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89CCB" w14:textId="433172CD" w:rsidR="007C28F5" w:rsidRPr="00745077" w:rsidRDefault="00704A39" w:rsidP="005C5905">
      <w:pPr>
        <w:pStyle w:val="Rubrik"/>
        <w:ind w:right="-142"/>
      </w:pPr>
      <w:r w:rsidRPr="00745077">
        <w:t>Bokföringsnämndens</w:t>
      </w:r>
      <w:r w:rsidRPr="00745077">
        <w:br/>
      </w:r>
      <w:r w:rsidR="002E797C" w:rsidRPr="00745077">
        <w:t>v</w:t>
      </w:r>
      <w:r w:rsidR="00F721C8" w:rsidRPr="00745077">
        <w:t>ägledning</w:t>
      </w:r>
    </w:p>
    <w:tbl>
      <w:tblPr>
        <w:tblStyle w:val="Tabellrutnt"/>
        <w:tblW w:w="5100" w:type="pct"/>
        <w:jc w:val="center"/>
        <w:tblCellMar>
          <w:top w:w="340" w:type="dxa"/>
          <w:left w:w="0" w:type="dxa"/>
          <w:bottom w:w="340" w:type="dxa"/>
          <w:right w:w="0" w:type="dxa"/>
        </w:tblCellMar>
        <w:tblLook w:val="04A0" w:firstRow="1" w:lastRow="0" w:firstColumn="1" w:lastColumn="0" w:noHBand="0" w:noVBand="1"/>
      </w:tblPr>
      <w:tblGrid>
        <w:gridCol w:w="7506"/>
      </w:tblGrid>
      <w:tr w:rsidR="00060139" w14:paraId="275E0F23" w14:textId="77777777" w:rsidTr="004A1E03">
        <w:trPr>
          <w:jc w:val="center"/>
        </w:trPr>
        <w:tc>
          <w:tcPr>
            <w:tcW w:w="11478" w:type="dxa"/>
            <w:shd w:val="clear" w:color="auto" w:fill="000000" w:themeFill="text1"/>
          </w:tcPr>
          <w:p w14:paraId="60E409EF" w14:textId="77777777" w:rsidR="00765CCA" w:rsidRPr="00745077" w:rsidRDefault="00704A39" w:rsidP="00CF5809">
            <w:pPr>
              <w:pStyle w:val="Underrubrik"/>
            </w:pPr>
            <w:r w:rsidRPr="00745077">
              <w:t>Årsredovisning för mindre företag (K2)</w:t>
            </w:r>
          </w:p>
        </w:tc>
      </w:tr>
    </w:tbl>
    <w:p w14:paraId="5E77681C" w14:textId="77777777" w:rsidR="007C28F5" w:rsidRPr="00745077" w:rsidRDefault="007C28F5" w:rsidP="00765CCA">
      <w:pPr>
        <w:jc w:val="center"/>
      </w:pPr>
    </w:p>
    <w:p w14:paraId="25E1F56E" w14:textId="77777777" w:rsidR="00C15C8A" w:rsidRPr="00745077" w:rsidRDefault="00704A39" w:rsidP="00C15C8A">
      <w:pPr>
        <w:pStyle w:val="Uppdateraddatum"/>
      </w:pPr>
      <w:r w:rsidRPr="00745077">
        <w:t>Vägledning till BFNAR 2016:10</w:t>
      </w:r>
    </w:p>
    <w:p w14:paraId="68914F15" w14:textId="256DFBF8" w:rsidR="00765CCA" w:rsidRPr="00745077" w:rsidRDefault="00704A39" w:rsidP="00C15C8A">
      <w:pPr>
        <w:pStyle w:val="Uppdateraddatum"/>
      </w:pPr>
      <w:r w:rsidRPr="00745077">
        <w:t>Uppdaterad</w:t>
      </w:r>
      <w:r w:rsidR="00306477" w:rsidRPr="00745077">
        <w:t xml:space="preserve"> 202</w:t>
      </w:r>
      <w:r w:rsidR="002A2AB9" w:rsidRPr="00745077">
        <w:t>5</w:t>
      </w:r>
      <w:r w:rsidR="00306477" w:rsidRPr="00745077">
        <w:t>-</w:t>
      </w:r>
      <w:r w:rsidR="008F185C">
        <w:t>06</w:t>
      </w:r>
      <w:r w:rsidRPr="00745077">
        <w:t>-</w:t>
      </w:r>
      <w:r w:rsidR="008F185C">
        <w:t>16</w:t>
      </w:r>
    </w:p>
    <w:p w14:paraId="2993B577" w14:textId="77777777" w:rsidR="007C28F5" w:rsidRPr="00745077" w:rsidRDefault="00704A39" w:rsidP="007C28F5">
      <w:pPr>
        <w:sectPr w:rsidR="007C28F5" w:rsidRPr="00745077" w:rsidSect="00C80739">
          <w:footerReference w:type="default" r:id="rId9"/>
          <w:pgSz w:w="11906" w:h="16838"/>
          <w:pgMar w:top="3657" w:right="2552" w:bottom="3686" w:left="1985" w:header="284" w:footer="2268" w:gutter="0"/>
          <w:cols w:space="708"/>
          <w:docGrid w:linePitch="360"/>
        </w:sectPr>
      </w:pPr>
      <w:r w:rsidRPr="00745077">
        <w:rPr>
          <w:noProof/>
          <w:lang w:eastAsia="sv-SE"/>
        </w:rPr>
        <w:drawing>
          <wp:anchor distT="0" distB="0" distL="114300" distR="114300" simplePos="0" relativeHeight="251658240" behindDoc="0" locked="0" layoutInCell="1" allowOverlap="1" wp14:anchorId="7E536FA3" wp14:editId="491580C8">
            <wp:simplePos x="0" y="0"/>
            <wp:positionH relativeFrom="page">
              <wp:posOffset>2988310</wp:posOffset>
            </wp:positionH>
            <wp:positionV relativeFrom="page">
              <wp:posOffset>8623300</wp:posOffset>
            </wp:positionV>
            <wp:extent cx="1220400" cy="630000"/>
            <wp:effectExtent l="0" t="0" r="0" b="0"/>
            <wp:wrapNone/>
            <wp:docPr id="6" name="Bildobjekt 6" descr=" Logotyp Bokföringsnäm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28699" name="Bildobjekt 6" descr=" Logotyp Bokföringsnämnden."/>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220400" cy="63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A57218" w14:textId="77777777" w:rsidR="007C28F5" w:rsidRPr="00745077" w:rsidRDefault="00704A39" w:rsidP="007C28F5">
      <w:pPr>
        <w:pStyle w:val="Innehllsfrteckningsrubrik"/>
      </w:pPr>
      <w:r w:rsidRPr="00745077">
        <w:lastRenderedPageBreak/>
        <w:t>Innehållsförteckning</w:t>
      </w:r>
    </w:p>
    <w:p w14:paraId="67ADDE61" w14:textId="144A2F27" w:rsidR="00704A39" w:rsidRDefault="00704A39">
      <w:pPr>
        <w:pStyle w:val="Innehll1"/>
        <w:tabs>
          <w:tab w:val="right" w:leader="dot" w:pos="9060"/>
        </w:tabs>
        <w:rPr>
          <w:rFonts w:asciiTheme="minorHAnsi" w:eastAsiaTheme="minorEastAsia" w:hAnsiTheme="minorHAnsi"/>
          <w:b w:val="0"/>
          <w:noProof/>
          <w:kern w:val="2"/>
          <w:sz w:val="24"/>
          <w:szCs w:val="24"/>
          <w:lang w:eastAsia="sv-SE"/>
          <w14:ligatures w14:val="standardContextual"/>
        </w:rPr>
      </w:pPr>
      <w:r w:rsidRPr="00745077">
        <w:rPr>
          <w:b w:val="0"/>
        </w:rPr>
        <w:fldChar w:fldCharType="begin"/>
      </w:r>
      <w:r w:rsidRPr="00745077">
        <w:rPr>
          <w:b w:val="0"/>
        </w:rPr>
        <w:instrText xml:space="preserve"> TOC \o "1-1" \h \z \t "Rubrik 2;2;Rubrik 3;3;Rubrik 4;4;Exemepel till kapitel;3;Rubrik 2 utan avsnitt;2;Rubrik 2 indrag;2;Rubrik 3 indrag;3;Rubrik 4 indrag;4;Rubrik 2 utan avsnitt indrag;2;Rubrik 2 exempel indrag;6;Rubrik 3 exempel indrag;7" </w:instrText>
      </w:r>
      <w:r w:rsidRPr="00745077">
        <w:rPr>
          <w:b w:val="0"/>
        </w:rPr>
        <w:fldChar w:fldCharType="separate"/>
      </w:r>
      <w:hyperlink w:anchor="_Toc201913792" w:history="1">
        <w:r w:rsidRPr="0067487A">
          <w:rPr>
            <w:rStyle w:val="Hyperlnk"/>
            <w:noProof/>
          </w:rPr>
          <w:t>Inledning</w:t>
        </w:r>
        <w:r>
          <w:rPr>
            <w:noProof/>
            <w:webHidden/>
          </w:rPr>
          <w:tab/>
        </w:r>
        <w:r>
          <w:rPr>
            <w:noProof/>
            <w:webHidden/>
          </w:rPr>
          <w:fldChar w:fldCharType="begin"/>
        </w:r>
        <w:r>
          <w:rPr>
            <w:noProof/>
            <w:webHidden/>
          </w:rPr>
          <w:instrText xml:space="preserve"> PAGEREF _Toc201913792 \h </w:instrText>
        </w:r>
        <w:r>
          <w:rPr>
            <w:noProof/>
            <w:webHidden/>
          </w:rPr>
        </w:r>
        <w:r>
          <w:rPr>
            <w:noProof/>
            <w:webHidden/>
          </w:rPr>
          <w:fldChar w:fldCharType="separate"/>
        </w:r>
        <w:r>
          <w:rPr>
            <w:noProof/>
            <w:webHidden/>
          </w:rPr>
          <w:t>11</w:t>
        </w:r>
        <w:r>
          <w:rPr>
            <w:noProof/>
            <w:webHidden/>
          </w:rPr>
          <w:fldChar w:fldCharType="end"/>
        </w:r>
      </w:hyperlink>
    </w:p>
    <w:p w14:paraId="14391764" w14:textId="42D00705" w:rsidR="00704A39" w:rsidRDefault="00704A39">
      <w:pPr>
        <w:pStyle w:val="Innehll1"/>
        <w:tabs>
          <w:tab w:val="right" w:leader="dot" w:pos="9060"/>
        </w:tabs>
        <w:rPr>
          <w:rFonts w:asciiTheme="minorHAnsi" w:eastAsiaTheme="minorEastAsia" w:hAnsiTheme="minorHAnsi"/>
          <w:b w:val="0"/>
          <w:noProof/>
          <w:kern w:val="2"/>
          <w:sz w:val="24"/>
          <w:szCs w:val="24"/>
          <w:lang w:eastAsia="sv-SE"/>
          <w14:ligatures w14:val="standardContextual"/>
        </w:rPr>
      </w:pPr>
      <w:hyperlink w:anchor="_Toc201913793" w:history="1">
        <w:r w:rsidRPr="0067487A">
          <w:rPr>
            <w:rStyle w:val="Hyperlnk"/>
            <w:noProof/>
          </w:rPr>
          <w:t>Förkortningslista</w:t>
        </w:r>
        <w:r>
          <w:rPr>
            <w:noProof/>
            <w:webHidden/>
          </w:rPr>
          <w:tab/>
        </w:r>
        <w:r>
          <w:rPr>
            <w:noProof/>
            <w:webHidden/>
          </w:rPr>
          <w:fldChar w:fldCharType="begin"/>
        </w:r>
        <w:r>
          <w:rPr>
            <w:noProof/>
            <w:webHidden/>
          </w:rPr>
          <w:instrText xml:space="preserve"> PAGEREF _Toc201913793 \h </w:instrText>
        </w:r>
        <w:r>
          <w:rPr>
            <w:noProof/>
            <w:webHidden/>
          </w:rPr>
        </w:r>
        <w:r>
          <w:rPr>
            <w:noProof/>
            <w:webHidden/>
          </w:rPr>
          <w:fldChar w:fldCharType="separate"/>
        </w:r>
        <w:r>
          <w:rPr>
            <w:noProof/>
            <w:webHidden/>
          </w:rPr>
          <w:t>13</w:t>
        </w:r>
        <w:r>
          <w:rPr>
            <w:noProof/>
            <w:webHidden/>
          </w:rPr>
          <w:fldChar w:fldCharType="end"/>
        </w:r>
      </w:hyperlink>
    </w:p>
    <w:p w14:paraId="6D431D3C" w14:textId="2EB92998" w:rsidR="00704A39" w:rsidRDefault="00704A39">
      <w:pPr>
        <w:pStyle w:val="Innehll1"/>
        <w:tabs>
          <w:tab w:val="right" w:leader="dot" w:pos="9060"/>
        </w:tabs>
        <w:rPr>
          <w:rFonts w:asciiTheme="minorHAnsi" w:eastAsiaTheme="minorEastAsia" w:hAnsiTheme="minorHAnsi"/>
          <w:b w:val="0"/>
          <w:noProof/>
          <w:kern w:val="2"/>
          <w:sz w:val="24"/>
          <w:szCs w:val="24"/>
          <w:lang w:eastAsia="sv-SE"/>
          <w14:ligatures w14:val="standardContextual"/>
        </w:rPr>
      </w:pPr>
      <w:hyperlink w:anchor="_Toc201913794" w:history="1">
        <w:r w:rsidRPr="0067487A">
          <w:rPr>
            <w:rStyle w:val="Hyperlnk"/>
            <w:noProof/>
          </w:rPr>
          <w:t>Lagregler, allmänna råd (BFNAR 2016:10) och kommentarer</w:t>
        </w:r>
        <w:r>
          <w:rPr>
            <w:noProof/>
            <w:webHidden/>
          </w:rPr>
          <w:tab/>
        </w:r>
        <w:r>
          <w:rPr>
            <w:noProof/>
            <w:webHidden/>
          </w:rPr>
          <w:fldChar w:fldCharType="begin"/>
        </w:r>
        <w:r>
          <w:rPr>
            <w:noProof/>
            <w:webHidden/>
          </w:rPr>
          <w:instrText xml:space="preserve"> PAGEREF _Toc201913794 \h </w:instrText>
        </w:r>
        <w:r>
          <w:rPr>
            <w:noProof/>
            <w:webHidden/>
          </w:rPr>
        </w:r>
        <w:r>
          <w:rPr>
            <w:noProof/>
            <w:webHidden/>
          </w:rPr>
          <w:fldChar w:fldCharType="separate"/>
        </w:r>
        <w:r>
          <w:rPr>
            <w:noProof/>
            <w:webHidden/>
          </w:rPr>
          <w:t>14</w:t>
        </w:r>
        <w:r>
          <w:rPr>
            <w:noProof/>
            <w:webHidden/>
          </w:rPr>
          <w:fldChar w:fldCharType="end"/>
        </w:r>
      </w:hyperlink>
    </w:p>
    <w:p w14:paraId="42C572B2" w14:textId="3B67C4A7" w:rsidR="00704A39" w:rsidRDefault="00704A39">
      <w:pPr>
        <w:pStyle w:val="Innehll2"/>
        <w:rPr>
          <w:rFonts w:asciiTheme="minorHAnsi" w:eastAsiaTheme="minorEastAsia" w:hAnsiTheme="minorHAnsi"/>
          <w:b w:val="0"/>
          <w:noProof/>
          <w:kern w:val="2"/>
          <w:szCs w:val="24"/>
          <w:lang w:eastAsia="sv-SE"/>
          <w14:ligatures w14:val="standardContextual"/>
        </w:rPr>
      </w:pPr>
      <w:hyperlink w:anchor="_Toc201913795" w:history="1">
        <w:r w:rsidRPr="0067487A">
          <w:rPr>
            <w:rStyle w:val="Hyperlnk"/>
            <w:noProof/>
          </w:rPr>
          <w:t>Avsnitt I – Tillämpningar och principer</w:t>
        </w:r>
        <w:r>
          <w:rPr>
            <w:noProof/>
            <w:webHidden/>
          </w:rPr>
          <w:tab/>
        </w:r>
        <w:r>
          <w:rPr>
            <w:noProof/>
            <w:webHidden/>
          </w:rPr>
          <w:fldChar w:fldCharType="begin"/>
        </w:r>
        <w:r>
          <w:rPr>
            <w:noProof/>
            <w:webHidden/>
          </w:rPr>
          <w:instrText xml:space="preserve"> PAGEREF _Toc201913795 \h </w:instrText>
        </w:r>
        <w:r>
          <w:rPr>
            <w:noProof/>
            <w:webHidden/>
          </w:rPr>
        </w:r>
        <w:r>
          <w:rPr>
            <w:noProof/>
            <w:webHidden/>
          </w:rPr>
          <w:fldChar w:fldCharType="separate"/>
        </w:r>
        <w:r>
          <w:rPr>
            <w:noProof/>
            <w:webHidden/>
          </w:rPr>
          <w:t>14</w:t>
        </w:r>
        <w:r>
          <w:rPr>
            <w:noProof/>
            <w:webHidden/>
          </w:rPr>
          <w:fldChar w:fldCharType="end"/>
        </w:r>
      </w:hyperlink>
    </w:p>
    <w:p w14:paraId="2BCDDFB9" w14:textId="2F6A12FA" w:rsidR="00704A39" w:rsidRDefault="00704A39">
      <w:pPr>
        <w:pStyle w:val="Innehll3"/>
        <w:tabs>
          <w:tab w:val="right" w:leader="dot" w:pos="9060"/>
        </w:tabs>
        <w:rPr>
          <w:rFonts w:asciiTheme="minorHAnsi" w:eastAsiaTheme="minorEastAsia" w:hAnsiTheme="minorHAnsi"/>
          <w:noProof/>
          <w:kern w:val="2"/>
          <w:szCs w:val="24"/>
          <w:lang w:eastAsia="sv-SE"/>
          <w14:ligatures w14:val="standardContextual"/>
        </w:rPr>
      </w:pPr>
      <w:hyperlink w:anchor="_Toc201913796" w:history="1">
        <w:r w:rsidRPr="0067487A">
          <w:rPr>
            <w:rStyle w:val="Hyperlnk"/>
            <w:noProof/>
          </w:rPr>
          <w:t>Kapitel 1 – Tillämpning</w:t>
        </w:r>
        <w:r>
          <w:rPr>
            <w:noProof/>
            <w:webHidden/>
          </w:rPr>
          <w:tab/>
        </w:r>
        <w:r>
          <w:rPr>
            <w:noProof/>
            <w:webHidden/>
          </w:rPr>
          <w:fldChar w:fldCharType="begin"/>
        </w:r>
        <w:r>
          <w:rPr>
            <w:noProof/>
            <w:webHidden/>
          </w:rPr>
          <w:instrText xml:space="preserve"> PAGEREF _Toc201913796 \h </w:instrText>
        </w:r>
        <w:r>
          <w:rPr>
            <w:noProof/>
            <w:webHidden/>
          </w:rPr>
        </w:r>
        <w:r>
          <w:rPr>
            <w:noProof/>
            <w:webHidden/>
          </w:rPr>
          <w:fldChar w:fldCharType="separate"/>
        </w:r>
        <w:r>
          <w:rPr>
            <w:noProof/>
            <w:webHidden/>
          </w:rPr>
          <w:t>14</w:t>
        </w:r>
        <w:r>
          <w:rPr>
            <w:noProof/>
            <w:webHidden/>
          </w:rPr>
          <w:fldChar w:fldCharType="end"/>
        </w:r>
      </w:hyperlink>
    </w:p>
    <w:p w14:paraId="140C7382" w14:textId="723B1DAB" w:rsidR="00704A39" w:rsidRDefault="00704A39">
      <w:pPr>
        <w:pStyle w:val="Innehll4"/>
        <w:rPr>
          <w:rFonts w:asciiTheme="minorHAnsi" w:eastAsiaTheme="minorEastAsia" w:hAnsiTheme="minorHAnsi"/>
          <w:noProof/>
          <w:kern w:val="2"/>
          <w:szCs w:val="24"/>
          <w:lang w:eastAsia="sv-SE"/>
          <w14:ligatures w14:val="standardContextual"/>
        </w:rPr>
      </w:pPr>
      <w:hyperlink w:anchor="_Toc201913797" w:history="1">
        <w:r w:rsidRPr="0067487A">
          <w:rPr>
            <w:rStyle w:val="Hyperlnk"/>
            <w:noProof/>
          </w:rPr>
          <w:t>Vilka företag får tillämpa detta allmänna råd</w:t>
        </w:r>
        <w:r>
          <w:rPr>
            <w:noProof/>
            <w:webHidden/>
          </w:rPr>
          <w:tab/>
        </w:r>
        <w:r>
          <w:rPr>
            <w:noProof/>
            <w:webHidden/>
          </w:rPr>
          <w:fldChar w:fldCharType="begin"/>
        </w:r>
        <w:r>
          <w:rPr>
            <w:noProof/>
            <w:webHidden/>
          </w:rPr>
          <w:instrText xml:space="preserve"> PAGEREF _Toc201913797 \h </w:instrText>
        </w:r>
        <w:r>
          <w:rPr>
            <w:noProof/>
            <w:webHidden/>
          </w:rPr>
        </w:r>
        <w:r>
          <w:rPr>
            <w:noProof/>
            <w:webHidden/>
          </w:rPr>
          <w:fldChar w:fldCharType="separate"/>
        </w:r>
        <w:r>
          <w:rPr>
            <w:noProof/>
            <w:webHidden/>
          </w:rPr>
          <w:t>14</w:t>
        </w:r>
        <w:r>
          <w:rPr>
            <w:noProof/>
            <w:webHidden/>
          </w:rPr>
          <w:fldChar w:fldCharType="end"/>
        </w:r>
      </w:hyperlink>
    </w:p>
    <w:p w14:paraId="3CB7F7A7" w14:textId="0212626B" w:rsidR="00704A39" w:rsidRDefault="00704A39">
      <w:pPr>
        <w:pStyle w:val="Innehll4"/>
        <w:rPr>
          <w:rFonts w:asciiTheme="minorHAnsi" w:eastAsiaTheme="minorEastAsia" w:hAnsiTheme="minorHAnsi"/>
          <w:noProof/>
          <w:kern w:val="2"/>
          <w:szCs w:val="24"/>
          <w:lang w:eastAsia="sv-SE"/>
          <w14:ligatures w14:val="standardContextual"/>
        </w:rPr>
      </w:pPr>
      <w:hyperlink w:anchor="_Toc201913798" w:history="1">
        <w:r w:rsidRPr="0067487A">
          <w:rPr>
            <w:rStyle w:val="Hyperlnk"/>
            <w:noProof/>
          </w:rPr>
          <w:t>Definitioner och förklaringar</w:t>
        </w:r>
        <w:r>
          <w:rPr>
            <w:noProof/>
            <w:webHidden/>
          </w:rPr>
          <w:tab/>
        </w:r>
        <w:r>
          <w:rPr>
            <w:noProof/>
            <w:webHidden/>
          </w:rPr>
          <w:fldChar w:fldCharType="begin"/>
        </w:r>
        <w:r>
          <w:rPr>
            <w:noProof/>
            <w:webHidden/>
          </w:rPr>
          <w:instrText xml:space="preserve"> PAGEREF _Toc201913798 \h </w:instrText>
        </w:r>
        <w:r>
          <w:rPr>
            <w:noProof/>
            <w:webHidden/>
          </w:rPr>
        </w:r>
        <w:r>
          <w:rPr>
            <w:noProof/>
            <w:webHidden/>
          </w:rPr>
          <w:fldChar w:fldCharType="separate"/>
        </w:r>
        <w:r>
          <w:rPr>
            <w:noProof/>
            <w:webHidden/>
          </w:rPr>
          <w:t>21</w:t>
        </w:r>
        <w:r>
          <w:rPr>
            <w:noProof/>
            <w:webHidden/>
          </w:rPr>
          <w:fldChar w:fldCharType="end"/>
        </w:r>
      </w:hyperlink>
    </w:p>
    <w:p w14:paraId="78A488B2" w14:textId="3D047639" w:rsidR="00704A39" w:rsidRDefault="00704A39">
      <w:pPr>
        <w:pStyle w:val="Innehll4"/>
        <w:rPr>
          <w:rFonts w:asciiTheme="minorHAnsi" w:eastAsiaTheme="minorEastAsia" w:hAnsiTheme="minorHAnsi"/>
          <w:noProof/>
          <w:kern w:val="2"/>
          <w:szCs w:val="24"/>
          <w:lang w:eastAsia="sv-SE"/>
          <w14:ligatures w14:val="standardContextual"/>
        </w:rPr>
      </w:pPr>
      <w:hyperlink w:anchor="_Toc201913799" w:history="1">
        <w:r w:rsidRPr="0067487A">
          <w:rPr>
            <w:rStyle w:val="Hyperlnk"/>
            <w:noProof/>
          </w:rPr>
          <w:t>Tillämpning av detta allmänna råd</w:t>
        </w:r>
        <w:r>
          <w:rPr>
            <w:noProof/>
            <w:webHidden/>
          </w:rPr>
          <w:tab/>
        </w:r>
        <w:r>
          <w:rPr>
            <w:noProof/>
            <w:webHidden/>
          </w:rPr>
          <w:fldChar w:fldCharType="begin"/>
        </w:r>
        <w:r>
          <w:rPr>
            <w:noProof/>
            <w:webHidden/>
          </w:rPr>
          <w:instrText xml:space="preserve"> PAGEREF _Toc201913799 \h </w:instrText>
        </w:r>
        <w:r>
          <w:rPr>
            <w:noProof/>
            <w:webHidden/>
          </w:rPr>
        </w:r>
        <w:r>
          <w:rPr>
            <w:noProof/>
            <w:webHidden/>
          </w:rPr>
          <w:fldChar w:fldCharType="separate"/>
        </w:r>
        <w:r>
          <w:rPr>
            <w:noProof/>
            <w:webHidden/>
          </w:rPr>
          <w:t>22</w:t>
        </w:r>
        <w:r>
          <w:rPr>
            <w:noProof/>
            <w:webHidden/>
          </w:rPr>
          <w:fldChar w:fldCharType="end"/>
        </w:r>
      </w:hyperlink>
    </w:p>
    <w:p w14:paraId="5B1D1C5C" w14:textId="0CBC5E54"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00" w:history="1">
        <w:r w:rsidRPr="0067487A">
          <w:rPr>
            <w:rStyle w:val="Hyperlnk"/>
            <w:noProof/>
          </w:rPr>
          <w:t>Vad gäller om en fråga inte är reglerad i detta allmänna råd?</w:t>
        </w:r>
        <w:r>
          <w:rPr>
            <w:noProof/>
            <w:webHidden/>
          </w:rPr>
          <w:tab/>
        </w:r>
        <w:r>
          <w:rPr>
            <w:noProof/>
            <w:webHidden/>
          </w:rPr>
          <w:fldChar w:fldCharType="begin"/>
        </w:r>
        <w:r>
          <w:rPr>
            <w:noProof/>
            <w:webHidden/>
          </w:rPr>
          <w:instrText xml:space="preserve"> PAGEREF _Toc201913800 \h </w:instrText>
        </w:r>
        <w:r>
          <w:rPr>
            <w:noProof/>
            <w:webHidden/>
          </w:rPr>
        </w:r>
        <w:r>
          <w:rPr>
            <w:noProof/>
            <w:webHidden/>
          </w:rPr>
          <w:fldChar w:fldCharType="separate"/>
        </w:r>
        <w:r>
          <w:rPr>
            <w:noProof/>
            <w:webHidden/>
          </w:rPr>
          <w:t>23</w:t>
        </w:r>
        <w:r>
          <w:rPr>
            <w:noProof/>
            <w:webHidden/>
          </w:rPr>
          <w:fldChar w:fldCharType="end"/>
        </w:r>
      </w:hyperlink>
    </w:p>
    <w:p w14:paraId="06D5CD77" w14:textId="76E0B7EC" w:rsidR="00704A39" w:rsidRDefault="00704A39">
      <w:pPr>
        <w:pStyle w:val="Innehll3"/>
        <w:tabs>
          <w:tab w:val="right" w:leader="dot" w:pos="9060"/>
        </w:tabs>
        <w:rPr>
          <w:rFonts w:asciiTheme="minorHAnsi" w:eastAsiaTheme="minorEastAsia" w:hAnsiTheme="minorHAnsi"/>
          <w:noProof/>
          <w:kern w:val="2"/>
          <w:szCs w:val="24"/>
          <w:lang w:eastAsia="sv-SE"/>
          <w14:ligatures w14:val="standardContextual"/>
        </w:rPr>
      </w:pPr>
      <w:hyperlink w:anchor="_Toc201913801" w:history="1">
        <w:r w:rsidRPr="0067487A">
          <w:rPr>
            <w:rStyle w:val="Hyperlnk"/>
            <w:noProof/>
          </w:rPr>
          <w:t>Kapitel 2 – Redovisningsprinciper</w:t>
        </w:r>
        <w:r>
          <w:rPr>
            <w:noProof/>
            <w:webHidden/>
          </w:rPr>
          <w:tab/>
        </w:r>
        <w:r>
          <w:rPr>
            <w:noProof/>
            <w:webHidden/>
          </w:rPr>
          <w:fldChar w:fldCharType="begin"/>
        </w:r>
        <w:r>
          <w:rPr>
            <w:noProof/>
            <w:webHidden/>
          </w:rPr>
          <w:instrText xml:space="preserve"> PAGEREF _Toc201913801 \h </w:instrText>
        </w:r>
        <w:r>
          <w:rPr>
            <w:noProof/>
            <w:webHidden/>
          </w:rPr>
        </w:r>
        <w:r>
          <w:rPr>
            <w:noProof/>
            <w:webHidden/>
          </w:rPr>
          <w:fldChar w:fldCharType="separate"/>
        </w:r>
        <w:r>
          <w:rPr>
            <w:noProof/>
            <w:webHidden/>
          </w:rPr>
          <w:t>25</w:t>
        </w:r>
        <w:r>
          <w:rPr>
            <w:noProof/>
            <w:webHidden/>
          </w:rPr>
          <w:fldChar w:fldCharType="end"/>
        </w:r>
      </w:hyperlink>
    </w:p>
    <w:p w14:paraId="5338121D" w14:textId="1A2D0D2D"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02" w:history="1">
        <w:r w:rsidRPr="0067487A">
          <w:rPr>
            <w:rStyle w:val="Hyperlnk"/>
            <w:noProof/>
          </w:rPr>
          <w:t>Tillämpning</w:t>
        </w:r>
        <w:r>
          <w:rPr>
            <w:noProof/>
            <w:webHidden/>
          </w:rPr>
          <w:tab/>
        </w:r>
        <w:r>
          <w:rPr>
            <w:noProof/>
            <w:webHidden/>
          </w:rPr>
          <w:fldChar w:fldCharType="begin"/>
        </w:r>
        <w:r>
          <w:rPr>
            <w:noProof/>
            <w:webHidden/>
          </w:rPr>
          <w:instrText xml:space="preserve"> PAGEREF _Toc201913802 \h </w:instrText>
        </w:r>
        <w:r>
          <w:rPr>
            <w:noProof/>
            <w:webHidden/>
          </w:rPr>
        </w:r>
        <w:r>
          <w:rPr>
            <w:noProof/>
            <w:webHidden/>
          </w:rPr>
          <w:fldChar w:fldCharType="separate"/>
        </w:r>
        <w:r>
          <w:rPr>
            <w:noProof/>
            <w:webHidden/>
          </w:rPr>
          <w:t>25</w:t>
        </w:r>
        <w:r>
          <w:rPr>
            <w:noProof/>
            <w:webHidden/>
          </w:rPr>
          <w:fldChar w:fldCharType="end"/>
        </w:r>
      </w:hyperlink>
    </w:p>
    <w:p w14:paraId="291BD21B" w14:textId="17CBCE4C"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03" w:history="1">
        <w:r w:rsidRPr="0067487A">
          <w:rPr>
            <w:rStyle w:val="Hyperlnk"/>
            <w:noProof/>
          </w:rPr>
          <w:t>Överskådlighet, god redovisningssed och rättvisande bild</w:t>
        </w:r>
        <w:r>
          <w:rPr>
            <w:noProof/>
            <w:webHidden/>
          </w:rPr>
          <w:tab/>
        </w:r>
        <w:r>
          <w:rPr>
            <w:noProof/>
            <w:webHidden/>
          </w:rPr>
          <w:fldChar w:fldCharType="begin"/>
        </w:r>
        <w:r>
          <w:rPr>
            <w:noProof/>
            <w:webHidden/>
          </w:rPr>
          <w:instrText xml:space="preserve"> PAGEREF _Toc201913803 \h </w:instrText>
        </w:r>
        <w:r>
          <w:rPr>
            <w:noProof/>
            <w:webHidden/>
          </w:rPr>
        </w:r>
        <w:r>
          <w:rPr>
            <w:noProof/>
            <w:webHidden/>
          </w:rPr>
          <w:fldChar w:fldCharType="separate"/>
        </w:r>
        <w:r>
          <w:rPr>
            <w:noProof/>
            <w:webHidden/>
          </w:rPr>
          <w:t>25</w:t>
        </w:r>
        <w:r>
          <w:rPr>
            <w:noProof/>
            <w:webHidden/>
          </w:rPr>
          <w:fldChar w:fldCharType="end"/>
        </w:r>
      </w:hyperlink>
    </w:p>
    <w:p w14:paraId="2B581B0B" w14:textId="238019DB"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04" w:history="1">
        <w:r w:rsidRPr="0067487A">
          <w:rPr>
            <w:rStyle w:val="Hyperlnk"/>
            <w:noProof/>
          </w:rPr>
          <w:t>Väsentlighetsprincipen</w:t>
        </w:r>
        <w:r>
          <w:rPr>
            <w:noProof/>
            <w:webHidden/>
          </w:rPr>
          <w:tab/>
        </w:r>
        <w:r>
          <w:rPr>
            <w:noProof/>
            <w:webHidden/>
          </w:rPr>
          <w:fldChar w:fldCharType="begin"/>
        </w:r>
        <w:r>
          <w:rPr>
            <w:noProof/>
            <w:webHidden/>
          </w:rPr>
          <w:instrText xml:space="preserve"> PAGEREF _Toc201913804 \h </w:instrText>
        </w:r>
        <w:r>
          <w:rPr>
            <w:noProof/>
            <w:webHidden/>
          </w:rPr>
        </w:r>
        <w:r>
          <w:rPr>
            <w:noProof/>
            <w:webHidden/>
          </w:rPr>
          <w:fldChar w:fldCharType="separate"/>
        </w:r>
        <w:r>
          <w:rPr>
            <w:noProof/>
            <w:webHidden/>
          </w:rPr>
          <w:t>26</w:t>
        </w:r>
        <w:r>
          <w:rPr>
            <w:noProof/>
            <w:webHidden/>
          </w:rPr>
          <w:fldChar w:fldCharType="end"/>
        </w:r>
      </w:hyperlink>
    </w:p>
    <w:p w14:paraId="6E12488A" w14:textId="4CE21AB1"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05" w:history="1">
        <w:r w:rsidRPr="0067487A">
          <w:rPr>
            <w:rStyle w:val="Hyperlnk"/>
            <w:noProof/>
          </w:rPr>
          <w:t>Fortlevnadsprincipen</w:t>
        </w:r>
        <w:r>
          <w:rPr>
            <w:noProof/>
            <w:webHidden/>
          </w:rPr>
          <w:tab/>
        </w:r>
        <w:r>
          <w:rPr>
            <w:noProof/>
            <w:webHidden/>
          </w:rPr>
          <w:fldChar w:fldCharType="begin"/>
        </w:r>
        <w:r>
          <w:rPr>
            <w:noProof/>
            <w:webHidden/>
          </w:rPr>
          <w:instrText xml:space="preserve"> PAGEREF _Toc201913805 \h </w:instrText>
        </w:r>
        <w:r>
          <w:rPr>
            <w:noProof/>
            <w:webHidden/>
          </w:rPr>
        </w:r>
        <w:r>
          <w:rPr>
            <w:noProof/>
            <w:webHidden/>
          </w:rPr>
          <w:fldChar w:fldCharType="separate"/>
        </w:r>
        <w:r>
          <w:rPr>
            <w:noProof/>
            <w:webHidden/>
          </w:rPr>
          <w:t>26</w:t>
        </w:r>
        <w:r>
          <w:rPr>
            <w:noProof/>
            <w:webHidden/>
          </w:rPr>
          <w:fldChar w:fldCharType="end"/>
        </w:r>
      </w:hyperlink>
    </w:p>
    <w:p w14:paraId="4E75C447" w14:textId="531BB8C3"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06" w:history="1">
        <w:r w:rsidRPr="0067487A">
          <w:rPr>
            <w:rStyle w:val="Hyperlnk"/>
            <w:noProof/>
          </w:rPr>
          <w:t>Konsekvent tillämpning</w:t>
        </w:r>
        <w:r>
          <w:rPr>
            <w:noProof/>
            <w:webHidden/>
          </w:rPr>
          <w:tab/>
        </w:r>
        <w:r>
          <w:rPr>
            <w:noProof/>
            <w:webHidden/>
          </w:rPr>
          <w:fldChar w:fldCharType="begin"/>
        </w:r>
        <w:r>
          <w:rPr>
            <w:noProof/>
            <w:webHidden/>
          </w:rPr>
          <w:instrText xml:space="preserve"> PAGEREF _Toc201913806 \h </w:instrText>
        </w:r>
        <w:r>
          <w:rPr>
            <w:noProof/>
            <w:webHidden/>
          </w:rPr>
        </w:r>
        <w:r>
          <w:rPr>
            <w:noProof/>
            <w:webHidden/>
          </w:rPr>
          <w:fldChar w:fldCharType="separate"/>
        </w:r>
        <w:r>
          <w:rPr>
            <w:noProof/>
            <w:webHidden/>
          </w:rPr>
          <w:t>27</w:t>
        </w:r>
        <w:r>
          <w:rPr>
            <w:noProof/>
            <w:webHidden/>
          </w:rPr>
          <w:fldChar w:fldCharType="end"/>
        </w:r>
      </w:hyperlink>
    </w:p>
    <w:p w14:paraId="16F7B23C" w14:textId="4017D7BC"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07" w:history="1">
        <w:r w:rsidRPr="0067487A">
          <w:rPr>
            <w:rStyle w:val="Hyperlnk"/>
            <w:noProof/>
          </w:rPr>
          <w:t>Försiktighetsprincipen</w:t>
        </w:r>
        <w:r>
          <w:rPr>
            <w:noProof/>
            <w:webHidden/>
          </w:rPr>
          <w:tab/>
        </w:r>
        <w:r>
          <w:rPr>
            <w:noProof/>
            <w:webHidden/>
          </w:rPr>
          <w:fldChar w:fldCharType="begin"/>
        </w:r>
        <w:r>
          <w:rPr>
            <w:noProof/>
            <w:webHidden/>
          </w:rPr>
          <w:instrText xml:space="preserve"> PAGEREF _Toc201913807 \h </w:instrText>
        </w:r>
        <w:r>
          <w:rPr>
            <w:noProof/>
            <w:webHidden/>
          </w:rPr>
        </w:r>
        <w:r>
          <w:rPr>
            <w:noProof/>
            <w:webHidden/>
          </w:rPr>
          <w:fldChar w:fldCharType="separate"/>
        </w:r>
        <w:r>
          <w:rPr>
            <w:noProof/>
            <w:webHidden/>
          </w:rPr>
          <w:t>27</w:t>
        </w:r>
        <w:r>
          <w:rPr>
            <w:noProof/>
            <w:webHidden/>
          </w:rPr>
          <w:fldChar w:fldCharType="end"/>
        </w:r>
      </w:hyperlink>
    </w:p>
    <w:p w14:paraId="377D647D" w14:textId="03F9D5B5"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08" w:history="1">
        <w:r w:rsidRPr="0067487A">
          <w:rPr>
            <w:rStyle w:val="Hyperlnk"/>
            <w:noProof/>
          </w:rPr>
          <w:t>Periodiseringsprincipen</w:t>
        </w:r>
        <w:r>
          <w:rPr>
            <w:noProof/>
            <w:webHidden/>
          </w:rPr>
          <w:tab/>
        </w:r>
        <w:r>
          <w:rPr>
            <w:noProof/>
            <w:webHidden/>
          </w:rPr>
          <w:fldChar w:fldCharType="begin"/>
        </w:r>
        <w:r>
          <w:rPr>
            <w:noProof/>
            <w:webHidden/>
          </w:rPr>
          <w:instrText xml:space="preserve"> PAGEREF _Toc201913808 \h </w:instrText>
        </w:r>
        <w:r>
          <w:rPr>
            <w:noProof/>
            <w:webHidden/>
          </w:rPr>
        </w:r>
        <w:r>
          <w:rPr>
            <w:noProof/>
            <w:webHidden/>
          </w:rPr>
          <w:fldChar w:fldCharType="separate"/>
        </w:r>
        <w:r>
          <w:rPr>
            <w:noProof/>
            <w:webHidden/>
          </w:rPr>
          <w:t>27</w:t>
        </w:r>
        <w:r>
          <w:rPr>
            <w:noProof/>
            <w:webHidden/>
          </w:rPr>
          <w:fldChar w:fldCharType="end"/>
        </w:r>
      </w:hyperlink>
    </w:p>
    <w:p w14:paraId="6084EE31" w14:textId="6B2D5BDE"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09" w:history="1">
        <w:r w:rsidRPr="0067487A">
          <w:rPr>
            <w:rStyle w:val="Hyperlnk"/>
            <w:noProof/>
          </w:rPr>
          <w:t>Individuell värdering</w:t>
        </w:r>
        <w:r>
          <w:rPr>
            <w:noProof/>
            <w:webHidden/>
          </w:rPr>
          <w:tab/>
        </w:r>
        <w:r>
          <w:rPr>
            <w:noProof/>
            <w:webHidden/>
          </w:rPr>
          <w:fldChar w:fldCharType="begin"/>
        </w:r>
        <w:r>
          <w:rPr>
            <w:noProof/>
            <w:webHidden/>
          </w:rPr>
          <w:instrText xml:space="preserve"> PAGEREF _Toc201913809 \h </w:instrText>
        </w:r>
        <w:r>
          <w:rPr>
            <w:noProof/>
            <w:webHidden/>
          </w:rPr>
        </w:r>
        <w:r>
          <w:rPr>
            <w:noProof/>
            <w:webHidden/>
          </w:rPr>
          <w:fldChar w:fldCharType="separate"/>
        </w:r>
        <w:r>
          <w:rPr>
            <w:noProof/>
            <w:webHidden/>
          </w:rPr>
          <w:t>28</w:t>
        </w:r>
        <w:r>
          <w:rPr>
            <w:noProof/>
            <w:webHidden/>
          </w:rPr>
          <w:fldChar w:fldCharType="end"/>
        </w:r>
      </w:hyperlink>
    </w:p>
    <w:p w14:paraId="66B2C562" w14:textId="301F4C38"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10" w:history="1">
        <w:r w:rsidRPr="0067487A">
          <w:rPr>
            <w:rStyle w:val="Hyperlnk"/>
            <w:noProof/>
          </w:rPr>
          <w:t>Bruttoredovisning och kvittningsförbud</w:t>
        </w:r>
        <w:r>
          <w:rPr>
            <w:noProof/>
            <w:webHidden/>
          </w:rPr>
          <w:tab/>
        </w:r>
        <w:r>
          <w:rPr>
            <w:noProof/>
            <w:webHidden/>
          </w:rPr>
          <w:fldChar w:fldCharType="begin"/>
        </w:r>
        <w:r>
          <w:rPr>
            <w:noProof/>
            <w:webHidden/>
          </w:rPr>
          <w:instrText xml:space="preserve"> PAGEREF _Toc201913810 \h </w:instrText>
        </w:r>
        <w:r>
          <w:rPr>
            <w:noProof/>
            <w:webHidden/>
          </w:rPr>
        </w:r>
        <w:r>
          <w:rPr>
            <w:noProof/>
            <w:webHidden/>
          </w:rPr>
          <w:fldChar w:fldCharType="separate"/>
        </w:r>
        <w:r>
          <w:rPr>
            <w:noProof/>
            <w:webHidden/>
          </w:rPr>
          <w:t>28</w:t>
        </w:r>
        <w:r>
          <w:rPr>
            <w:noProof/>
            <w:webHidden/>
          </w:rPr>
          <w:fldChar w:fldCharType="end"/>
        </w:r>
      </w:hyperlink>
    </w:p>
    <w:p w14:paraId="734B3CE8" w14:textId="2EFFEE4B"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11" w:history="1">
        <w:r w:rsidRPr="0067487A">
          <w:rPr>
            <w:rStyle w:val="Hyperlnk"/>
            <w:noProof/>
          </w:rPr>
          <w:t>Kontinuitetsprincipen</w:t>
        </w:r>
        <w:r>
          <w:rPr>
            <w:noProof/>
            <w:webHidden/>
          </w:rPr>
          <w:tab/>
        </w:r>
        <w:r>
          <w:rPr>
            <w:noProof/>
            <w:webHidden/>
          </w:rPr>
          <w:fldChar w:fldCharType="begin"/>
        </w:r>
        <w:r>
          <w:rPr>
            <w:noProof/>
            <w:webHidden/>
          </w:rPr>
          <w:instrText xml:space="preserve"> PAGEREF _Toc201913811 \h </w:instrText>
        </w:r>
        <w:r>
          <w:rPr>
            <w:noProof/>
            <w:webHidden/>
          </w:rPr>
        </w:r>
        <w:r>
          <w:rPr>
            <w:noProof/>
            <w:webHidden/>
          </w:rPr>
          <w:fldChar w:fldCharType="separate"/>
        </w:r>
        <w:r>
          <w:rPr>
            <w:noProof/>
            <w:webHidden/>
          </w:rPr>
          <w:t>28</w:t>
        </w:r>
        <w:r>
          <w:rPr>
            <w:noProof/>
            <w:webHidden/>
          </w:rPr>
          <w:fldChar w:fldCharType="end"/>
        </w:r>
      </w:hyperlink>
    </w:p>
    <w:p w14:paraId="286C773C" w14:textId="4A7571C1"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12" w:history="1">
        <w:r w:rsidRPr="0067487A">
          <w:rPr>
            <w:rStyle w:val="Hyperlnk"/>
            <w:noProof/>
          </w:rPr>
          <w:t>Avvikelse från årsredovisningslagens grundläggande redovisningsprinciper</w:t>
        </w:r>
        <w:r>
          <w:rPr>
            <w:noProof/>
            <w:webHidden/>
          </w:rPr>
          <w:tab/>
        </w:r>
        <w:r>
          <w:rPr>
            <w:noProof/>
            <w:webHidden/>
          </w:rPr>
          <w:fldChar w:fldCharType="begin"/>
        </w:r>
        <w:r>
          <w:rPr>
            <w:noProof/>
            <w:webHidden/>
          </w:rPr>
          <w:instrText xml:space="preserve"> PAGEREF _Toc201913812 \h </w:instrText>
        </w:r>
        <w:r>
          <w:rPr>
            <w:noProof/>
            <w:webHidden/>
          </w:rPr>
        </w:r>
        <w:r>
          <w:rPr>
            <w:noProof/>
            <w:webHidden/>
          </w:rPr>
          <w:fldChar w:fldCharType="separate"/>
        </w:r>
        <w:r>
          <w:rPr>
            <w:noProof/>
            <w:webHidden/>
          </w:rPr>
          <w:t>28</w:t>
        </w:r>
        <w:r>
          <w:rPr>
            <w:noProof/>
            <w:webHidden/>
          </w:rPr>
          <w:fldChar w:fldCharType="end"/>
        </w:r>
      </w:hyperlink>
    </w:p>
    <w:p w14:paraId="64270273" w14:textId="2A306073"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13" w:history="1">
        <w:r w:rsidRPr="0067487A">
          <w:rPr>
            <w:rStyle w:val="Hyperlnk"/>
            <w:noProof/>
          </w:rPr>
          <w:t>Jämförelsetal vid ändrade principer för värdering</w:t>
        </w:r>
        <w:r>
          <w:rPr>
            <w:noProof/>
            <w:webHidden/>
          </w:rPr>
          <w:tab/>
        </w:r>
        <w:r>
          <w:rPr>
            <w:noProof/>
            <w:webHidden/>
          </w:rPr>
          <w:fldChar w:fldCharType="begin"/>
        </w:r>
        <w:r>
          <w:rPr>
            <w:noProof/>
            <w:webHidden/>
          </w:rPr>
          <w:instrText xml:space="preserve"> PAGEREF _Toc201913813 \h </w:instrText>
        </w:r>
        <w:r>
          <w:rPr>
            <w:noProof/>
            <w:webHidden/>
          </w:rPr>
        </w:r>
        <w:r>
          <w:rPr>
            <w:noProof/>
            <w:webHidden/>
          </w:rPr>
          <w:fldChar w:fldCharType="separate"/>
        </w:r>
        <w:r>
          <w:rPr>
            <w:noProof/>
            <w:webHidden/>
          </w:rPr>
          <w:t>33</w:t>
        </w:r>
        <w:r>
          <w:rPr>
            <w:noProof/>
            <w:webHidden/>
          </w:rPr>
          <w:fldChar w:fldCharType="end"/>
        </w:r>
      </w:hyperlink>
    </w:p>
    <w:p w14:paraId="4795E4D2" w14:textId="6365FCDE"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14" w:history="1">
        <w:r w:rsidRPr="0067487A">
          <w:rPr>
            <w:rStyle w:val="Hyperlnk"/>
            <w:noProof/>
          </w:rPr>
          <w:t>En eller flera transaktioner</w:t>
        </w:r>
        <w:r>
          <w:rPr>
            <w:noProof/>
            <w:webHidden/>
          </w:rPr>
          <w:tab/>
        </w:r>
        <w:r>
          <w:rPr>
            <w:noProof/>
            <w:webHidden/>
          </w:rPr>
          <w:fldChar w:fldCharType="begin"/>
        </w:r>
        <w:r>
          <w:rPr>
            <w:noProof/>
            <w:webHidden/>
          </w:rPr>
          <w:instrText xml:space="preserve"> PAGEREF _Toc201913814 \h </w:instrText>
        </w:r>
        <w:r>
          <w:rPr>
            <w:noProof/>
            <w:webHidden/>
          </w:rPr>
        </w:r>
        <w:r>
          <w:rPr>
            <w:noProof/>
            <w:webHidden/>
          </w:rPr>
          <w:fldChar w:fldCharType="separate"/>
        </w:r>
        <w:r>
          <w:rPr>
            <w:noProof/>
            <w:webHidden/>
          </w:rPr>
          <w:t>33</w:t>
        </w:r>
        <w:r>
          <w:rPr>
            <w:noProof/>
            <w:webHidden/>
          </w:rPr>
          <w:fldChar w:fldCharType="end"/>
        </w:r>
      </w:hyperlink>
    </w:p>
    <w:p w14:paraId="5C782D78" w14:textId="232769C2"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15" w:history="1">
        <w:r w:rsidRPr="0067487A">
          <w:rPr>
            <w:rStyle w:val="Hyperlnk"/>
            <w:noProof/>
          </w:rPr>
          <w:t>Byten</w:t>
        </w:r>
        <w:r>
          <w:rPr>
            <w:noProof/>
            <w:webHidden/>
          </w:rPr>
          <w:tab/>
        </w:r>
        <w:r>
          <w:rPr>
            <w:noProof/>
            <w:webHidden/>
          </w:rPr>
          <w:fldChar w:fldCharType="begin"/>
        </w:r>
        <w:r>
          <w:rPr>
            <w:noProof/>
            <w:webHidden/>
          </w:rPr>
          <w:instrText xml:space="preserve"> PAGEREF _Toc201913815 \h </w:instrText>
        </w:r>
        <w:r>
          <w:rPr>
            <w:noProof/>
            <w:webHidden/>
          </w:rPr>
        </w:r>
        <w:r>
          <w:rPr>
            <w:noProof/>
            <w:webHidden/>
          </w:rPr>
          <w:fldChar w:fldCharType="separate"/>
        </w:r>
        <w:r>
          <w:rPr>
            <w:noProof/>
            <w:webHidden/>
          </w:rPr>
          <w:t>34</w:t>
        </w:r>
        <w:r>
          <w:rPr>
            <w:noProof/>
            <w:webHidden/>
          </w:rPr>
          <w:fldChar w:fldCharType="end"/>
        </w:r>
      </w:hyperlink>
    </w:p>
    <w:p w14:paraId="097544FD" w14:textId="080E8402"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16" w:history="1">
        <w:r w:rsidRPr="0067487A">
          <w:rPr>
            <w:rStyle w:val="Hyperlnk"/>
            <w:noProof/>
          </w:rPr>
          <w:t>Schablonmässig värdering</w:t>
        </w:r>
        <w:r>
          <w:rPr>
            <w:noProof/>
            <w:webHidden/>
          </w:rPr>
          <w:tab/>
        </w:r>
        <w:r>
          <w:rPr>
            <w:noProof/>
            <w:webHidden/>
          </w:rPr>
          <w:fldChar w:fldCharType="begin"/>
        </w:r>
        <w:r>
          <w:rPr>
            <w:noProof/>
            <w:webHidden/>
          </w:rPr>
          <w:instrText xml:space="preserve"> PAGEREF _Toc201913816 \h </w:instrText>
        </w:r>
        <w:r>
          <w:rPr>
            <w:noProof/>
            <w:webHidden/>
          </w:rPr>
        </w:r>
        <w:r>
          <w:rPr>
            <w:noProof/>
            <w:webHidden/>
          </w:rPr>
          <w:fldChar w:fldCharType="separate"/>
        </w:r>
        <w:r>
          <w:rPr>
            <w:noProof/>
            <w:webHidden/>
          </w:rPr>
          <w:t>34</w:t>
        </w:r>
        <w:r>
          <w:rPr>
            <w:noProof/>
            <w:webHidden/>
          </w:rPr>
          <w:fldChar w:fldCharType="end"/>
        </w:r>
      </w:hyperlink>
    </w:p>
    <w:p w14:paraId="72E46311" w14:textId="141B8867"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17" w:history="1">
        <w:r w:rsidRPr="0067487A">
          <w:rPr>
            <w:rStyle w:val="Hyperlnk"/>
            <w:noProof/>
          </w:rPr>
          <w:t>Omräkning av gränsvärden när företaget har redovisningsvaluta i euro</w:t>
        </w:r>
        <w:r>
          <w:rPr>
            <w:noProof/>
            <w:webHidden/>
          </w:rPr>
          <w:tab/>
        </w:r>
        <w:r>
          <w:rPr>
            <w:noProof/>
            <w:webHidden/>
          </w:rPr>
          <w:fldChar w:fldCharType="begin"/>
        </w:r>
        <w:r>
          <w:rPr>
            <w:noProof/>
            <w:webHidden/>
          </w:rPr>
          <w:instrText xml:space="preserve"> PAGEREF _Toc201913817 \h </w:instrText>
        </w:r>
        <w:r>
          <w:rPr>
            <w:noProof/>
            <w:webHidden/>
          </w:rPr>
        </w:r>
        <w:r>
          <w:rPr>
            <w:noProof/>
            <w:webHidden/>
          </w:rPr>
          <w:fldChar w:fldCharType="separate"/>
        </w:r>
        <w:r>
          <w:rPr>
            <w:noProof/>
            <w:webHidden/>
          </w:rPr>
          <w:t>35</w:t>
        </w:r>
        <w:r>
          <w:rPr>
            <w:noProof/>
            <w:webHidden/>
          </w:rPr>
          <w:fldChar w:fldCharType="end"/>
        </w:r>
      </w:hyperlink>
    </w:p>
    <w:p w14:paraId="3EB9761E" w14:textId="3F9C4426"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18" w:history="1">
        <w:r w:rsidRPr="0067487A">
          <w:rPr>
            <w:rStyle w:val="Hyperlnk"/>
            <w:noProof/>
          </w:rPr>
          <w:t>Händelser efter balansdagen</w:t>
        </w:r>
        <w:r>
          <w:rPr>
            <w:noProof/>
            <w:webHidden/>
          </w:rPr>
          <w:tab/>
        </w:r>
        <w:r>
          <w:rPr>
            <w:noProof/>
            <w:webHidden/>
          </w:rPr>
          <w:fldChar w:fldCharType="begin"/>
        </w:r>
        <w:r>
          <w:rPr>
            <w:noProof/>
            <w:webHidden/>
          </w:rPr>
          <w:instrText xml:space="preserve"> PAGEREF _Toc201913818 \h </w:instrText>
        </w:r>
        <w:r>
          <w:rPr>
            <w:noProof/>
            <w:webHidden/>
          </w:rPr>
        </w:r>
        <w:r>
          <w:rPr>
            <w:noProof/>
            <w:webHidden/>
          </w:rPr>
          <w:fldChar w:fldCharType="separate"/>
        </w:r>
        <w:r>
          <w:rPr>
            <w:noProof/>
            <w:webHidden/>
          </w:rPr>
          <w:t>35</w:t>
        </w:r>
        <w:r>
          <w:rPr>
            <w:noProof/>
            <w:webHidden/>
          </w:rPr>
          <w:fldChar w:fldCharType="end"/>
        </w:r>
      </w:hyperlink>
    </w:p>
    <w:p w14:paraId="6BF528F3" w14:textId="057B1B27"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19" w:history="1">
        <w:r w:rsidRPr="0067487A">
          <w:rPr>
            <w:rStyle w:val="Hyperlnk"/>
            <w:noProof/>
          </w:rPr>
          <w:t>Rättelse av fel</w:t>
        </w:r>
        <w:r>
          <w:rPr>
            <w:noProof/>
            <w:webHidden/>
          </w:rPr>
          <w:tab/>
        </w:r>
        <w:r>
          <w:rPr>
            <w:noProof/>
            <w:webHidden/>
          </w:rPr>
          <w:fldChar w:fldCharType="begin"/>
        </w:r>
        <w:r>
          <w:rPr>
            <w:noProof/>
            <w:webHidden/>
          </w:rPr>
          <w:instrText xml:space="preserve"> PAGEREF _Toc201913819 \h </w:instrText>
        </w:r>
        <w:r>
          <w:rPr>
            <w:noProof/>
            <w:webHidden/>
          </w:rPr>
        </w:r>
        <w:r>
          <w:rPr>
            <w:noProof/>
            <w:webHidden/>
          </w:rPr>
          <w:fldChar w:fldCharType="separate"/>
        </w:r>
        <w:r>
          <w:rPr>
            <w:noProof/>
            <w:webHidden/>
          </w:rPr>
          <w:t>37</w:t>
        </w:r>
        <w:r>
          <w:rPr>
            <w:noProof/>
            <w:webHidden/>
          </w:rPr>
          <w:fldChar w:fldCharType="end"/>
        </w:r>
      </w:hyperlink>
    </w:p>
    <w:p w14:paraId="3730DA21" w14:textId="647D9C0C" w:rsidR="00704A39" w:rsidRDefault="00704A39">
      <w:pPr>
        <w:pStyle w:val="Innehll2"/>
        <w:rPr>
          <w:rFonts w:asciiTheme="minorHAnsi" w:eastAsiaTheme="minorEastAsia" w:hAnsiTheme="minorHAnsi"/>
          <w:b w:val="0"/>
          <w:noProof/>
          <w:kern w:val="2"/>
          <w:szCs w:val="24"/>
          <w:lang w:eastAsia="sv-SE"/>
          <w14:ligatures w14:val="standardContextual"/>
        </w:rPr>
      </w:pPr>
      <w:hyperlink w:anchor="_Toc201913820" w:history="1">
        <w:r w:rsidRPr="0067487A">
          <w:rPr>
            <w:rStyle w:val="Hyperlnk"/>
            <w:noProof/>
          </w:rPr>
          <w:t>Avsnitt II – Årsredovisningens utformning</w:t>
        </w:r>
        <w:r>
          <w:rPr>
            <w:noProof/>
            <w:webHidden/>
          </w:rPr>
          <w:tab/>
        </w:r>
        <w:r>
          <w:rPr>
            <w:noProof/>
            <w:webHidden/>
          </w:rPr>
          <w:fldChar w:fldCharType="begin"/>
        </w:r>
        <w:r>
          <w:rPr>
            <w:noProof/>
            <w:webHidden/>
          </w:rPr>
          <w:instrText xml:space="preserve"> PAGEREF _Toc201913820 \h </w:instrText>
        </w:r>
        <w:r>
          <w:rPr>
            <w:noProof/>
            <w:webHidden/>
          </w:rPr>
        </w:r>
        <w:r>
          <w:rPr>
            <w:noProof/>
            <w:webHidden/>
          </w:rPr>
          <w:fldChar w:fldCharType="separate"/>
        </w:r>
        <w:r>
          <w:rPr>
            <w:noProof/>
            <w:webHidden/>
          </w:rPr>
          <w:t>38</w:t>
        </w:r>
        <w:r>
          <w:rPr>
            <w:noProof/>
            <w:webHidden/>
          </w:rPr>
          <w:fldChar w:fldCharType="end"/>
        </w:r>
      </w:hyperlink>
    </w:p>
    <w:p w14:paraId="682CF489" w14:textId="2799C601" w:rsidR="00704A39" w:rsidRDefault="00704A39">
      <w:pPr>
        <w:pStyle w:val="Innehll3"/>
        <w:tabs>
          <w:tab w:val="right" w:leader="dot" w:pos="9060"/>
        </w:tabs>
        <w:rPr>
          <w:rFonts w:asciiTheme="minorHAnsi" w:eastAsiaTheme="minorEastAsia" w:hAnsiTheme="minorHAnsi"/>
          <w:noProof/>
          <w:kern w:val="2"/>
          <w:szCs w:val="24"/>
          <w:lang w:eastAsia="sv-SE"/>
          <w14:ligatures w14:val="standardContextual"/>
        </w:rPr>
      </w:pPr>
      <w:hyperlink w:anchor="_Toc201913821" w:history="1">
        <w:r w:rsidRPr="0067487A">
          <w:rPr>
            <w:rStyle w:val="Hyperlnk"/>
            <w:noProof/>
          </w:rPr>
          <w:t>Kapitel 3 – Årsredovisningens utformning</w:t>
        </w:r>
        <w:r>
          <w:rPr>
            <w:noProof/>
            <w:webHidden/>
          </w:rPr>
          <w:tab/>
        </w:r>
        <w:r>
          <w:rPr>
            <w:noProof/>
            <w:webHidden/>
          </w:rPr>
          <w:fldChar w:fldCharType="begin"/>
        </w:r>
        <w:r>
          <w:rPr>
            <w:noProof/>
            <w:webHidden/>
          </w:rPr>
          <w:instrText xml:space="preserve"> PAGEREF _Toc201913821 \h </w:instrText>
        </w:r>
        <w:r>
          <w:rPr>
            <w:noProof/>
            <w:webHidden/>
          </w:rPr>
        </w:r>
        <w:r>
          <w:rPr>
            <w:noProof/>
            <w:webHidden/>
          </w:rPr>
          <w:fldChar w:fldCharType="separate"/>
        </w:r>
        <w:r>
          <w:rPr>
            <w:noProof/>
            <w:webHidden/>
          </w:rPr>
          <w:t>38</w:t>
        </w:r>
        <w:r>
          <w:rPr>
            <w:noProof/>
            <w:webHidden/>
          </w:rPr>
          <w:fldChar w:fldCharType="end"/>
        </w:r>
      </w:hyperlink>
    </w:p>
    <w:p w14:paraId="1FAE0FBA" w14:textId="0753730D"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22" w:history="1">
        <w:r w:rsidRPr="0067487A">
          <w:rPr>
            <w:rStyle w:val="Hyperlnk"/>
            <w:noProof/>
          </w:rPr>
          <w:t>Tillämpning</w:t>
        </w:r>
        <w:r>
          <w:rPr>
            <w:noProof/>
            <w:webHidden/>
          </w:rPr>
          <w:tab/>
        </w:r>
        <w:r>
          <w:rPr>
            <w:noProof/>
            <w:webHidden/>
          </w:rPr>
          <w:fldChar w:fldCharType="begin"/>
        </w:r>
        <w:r>
          <w:rPr>
            <w:noProof/>
            <w:webHidden/>
          </w:rPr>
          <w:instrText xml:space="preserve"> PAGEREF _Toc201913822 \h </w:instrText>
        </w:r>
        <w:r>
          <w:rPr>
            <w:noProof/>
            <w:webHidden/>
          </w:rPr>
        </w:r>
        <w:r>
          <w:rPr>
            <w:noProof/>
            <w:webHidden/>
          </w:rPr>
          <w:fldChar w:fldCharType="separate"/>
        </w:r>
        <w:r>
          <w:rPr>
            <w:noProof/>
            <w:webHidden/>
          </w:rPr>
          <w:t>38</w:t>
        </w:r>
        <w:r>
          <w:rPr>
            <w:noProof/>
            <w:webHidden/>
          </w:rPr>
          <w:fldChar w:fldCharType="end"/>
        </w:r>
      </w:hyperlink>
    </w:p>
    <w:p w14:paraId="739E11E2" w14:textId="2B2D3C96"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23" w:history="1">
        <w:r w:rsidRPr="0067487A">
          <w:rPr>
            <w:rStyle w:val="Hyperlnk"/>
            <w:noProof/>
          </w:rPr>
          <w:t>Årsredovisningens presentation</w:t>
        </w:r>
        <w:r>
          <w:rPr>
            <w:noProof/>
            <w:webHidden/>
          </w:rPr>
          <w:tab/>
        </w:r>
        <w:r>
          <w:rPr>
            <w:noProof/>
            <w:webHidden/>
          </w:rPr>
          <w:fldChar w:fldCharType="begin"/>
        </w:r>
        <w:r>
          <w:rPr>
            <w:noProof/>
            <w:webHidden/>
          </w:rPr>
          <w:instrText xml:space="preserve"> PAGEREF _Toc201913823 \h </w:instrText>
        </w:r>
        <w:r>
          <w:rPr>
            <w:noProof/>
            <w:webHidden/>
          </w:rPr>
        </w:r>
        <w:r>
          <w:rPr>
            <w:noProof/>
            <w:webHidden/>
          </w:rPr>
          <w:fldChar w:fldCharType="separate"/>
        </w:r>
        <w:r>
          <w:rPr>
            <w:noProof/>
            <w:webHidden/>
          </w:rPr>
          <w:t>38</w:t>
        </w:r>
        <w:r>
          <w:rPr>
            <w:noProof/>
            <w:webHidden/>
          </w:rPr>
          <w:fldChar w:fldCharType="end"/>
        </w:r>
      </w:hyperlink>
    </w:p>
    <w:p w14:paraId="1220F79A" w14:textId="7F4AD5E9"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24" w:history="1">
        <w:r w:rsidRPr="0067487A">
          <w:rPr>
            <w:rStyle w:val="Hyperlnk"/>
            <w:noProof/>
          </w:rPr>
          <w:t>Årsredovisningens språk och form</w:t>
        </w:r>
        <w:r>
          <w:rPr>
            <w:noProof/>
            <w:webHidden/>
          </w:rPr>
          <w:tab/>
        </w:r>
        <w:r>
          <w:rPr>
            <w:noProof/>
            <w:webHidden/>
          </w:rPr>
          <w:fldChar w:fldCharType="begin"/>
        </w:r>
        <w:r>
          <w:rPr>
            <w:noProof/>
            <w:webHidden/>
          </w:rPr>
          <w:instrText xml:space="preserve"> PAGEREF _Toc201913824 \h </w:instrText>
        </w:r>
        <w:r>
          <w:rPr>
            <w:noProof/>
            <w:webHidden/>
          </w:rPr>
        </w:r>
        <w:r>
          <w:rPr>
            <w:noProof/>
            <w:webHidden/>
          </w:rPr>
          <w:fldChar w:fldCharType="separate"/>
        </w:r>
        <w:r>
          <w:rPr>
            <w:noProof/>
            <w:webHidden/>
          </w:rPr>
          <w:t>41</w:t>
        </w:r>
        <w:r>
          <w:rPr>
            <w:noProof/>
            <w:webHidden/>
          </w:rPr>
          <w:fldChar w:fldCharType="end"/>
        </w:r>
      </w:hyperlink>
    </w:p>
    <w:p w14:paraId="15C78306" w14:textId="16FA6DFD"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25" w:history="1">
        <w:r w:rsidRPr="0067487A">
          <w:rPr>
            <w:rStyle w:val="Hyperlnk"/>
            <w:noProof/>
          </w:rPr>
          <w:t>Valuta och beloppsuppgifter</w:t>
        </w:r>
        <w:r>
          <w:rPr>
            <w:noProof/>
            <w:webHidden/>
          </w:rPr>
          <w:tab/>
        </w:r>
        <w:r>
          <w:rPr>
            <w:noProof/>
            <w:webHidden/>
          </w:rPr>
          <w:fldChar w:fldCharType="begin"/>
        </w:r>
        <w:r>
          <w:rPr>
            <w:noProof/>
            <w:webHidden/>
          </w:rPr>
          <w:instrText xml:space="preserve"> PAGEREF _Toc201913825 \h </w:instrText>
        </w:r>
        <w:r>
          <w:rPr>
            <w:noProof/>
            <w:webHidden/>
          </w:rPr>
        </w:r>
        <w:r>
          <w:rPr>
            <w:noProof/>
            <w:webHidden/>
          </w:rPr>
          <w:fldChar w:fldCharType="separate"/>
        </w:r>
        <w:r>
          <w:rPr>
            <w:noProof/>
            <w:webHidden/>
          </w:rPr>
          <w:t>41</w:t>
        </w:r>
        <w:r>
          <w:rPr>
            <w:noProof/>
            <w:webHidden/>
          </w:rPr>
          <w:fldChar w:fldCharType="end"/>
        </w:r>
      </w:hyperlink>
    </w:p>
    <w:p w14:paraId="21FA39E0" w14:textId="3D786452"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26" w:history="1">
        <w:r w:rsidRPr="0067487A">
          <w:rPr>
            <w:rStyle w:val="Hyperlnk"/>
            <w:noProof/>
          </w:rPr>
          <w:t>Årsredovisningens undertecknande och datering</w:t>
        </w:r>
        <w:r>
          <w:rPr>
            <w:noProof/>
            <w:webHidden/>
          </w:rPr>
          <w:tab/>
        </w:r>
        <w:r>
          <w:rPr>
            <w:noProof/>
            <w:webHidden/>
          </w:rPr>
          <w:fldChar w:fldCharType="begin"/>
        </w:r>
        <w:r>
          <w:rPr>
            <w:noProof/>
            <w:webHidden/>
          </w:rPr>
          <w:instrText xml:space="preserve"> PAGEREF _Toc201913826 \h </w:instrText>
        </w:r>
        <w:r>
          <w:rPr>
            <w:noProof/>
            <w:webHidden/>
          </w:rPr>
        </w:r>
        <w:r>
          <w:rPr>
            <w:noProof/>
            <w:webHidden/>
          </w:rPr>
          <w:fldChar w:fldCharType="separate"/>
        </w:r>
        <w:r>
          <w:rPr>
            <w:noProof/>
            <w:webHidden/>
          </w:rPr>
          <w:t>42</w:t>
        </w:r>
        <w:r>
          <w:rPr>
            <w:noProof/>
            <w:webHidden/>
          </w:rPr>
          <w:fldChar w:fldCharType="end"/>
        </w:r>
      </w:hyperlink>
    </w:p>
    <w:p w14:paraId="178AFECC" w14:textId="1B5221C1" w:rsidR="00704A39" w:rsidRDefault="00704A39">
      <w:pPr>
        <w:pStyle w:val="Innehll3"/>
        <w:tabs>
          <w:tab w:val="right" w:leader="dot" w:pos="9060"/>
        </w:tabs>
        <w:rPr>
          <w:rFonts w:asciiTheme="minorHAnsi" w:eastAsiaTheme="minorEastAsia" w:hAnsiTheme="minorHAnsi"/>
          <w:noProof/>
          <w:kern w:val="2"/>
          <w:szCs w:val="24"/>
          <w:lang w:eastAsia="sv-SE"/>
          <w14:ligatures w14:val="standardContextual"/>
        </w:rPr>
      </w:pPr>
      <w:hyperlink w:anchor="_Toc201913827" w:history="1">
        <w:r w:rsidRPr="0067487A">
          <w:rPr>
            <w:rStyle w:val="Hyperlnk"/>
            <w:noProof/>
          </w:rPr>
          <w:t>Kapitel 4 – Uppställningsformer för årsredovisningen</w:t>
        </w:r>
        <w:r>
          <w:rPr>
            <w:noProof/>
            <w:webHidden/>
          </w:rPr>
          <w:tab/>
        </w:r>
        <w:r>
          <w:rPr>
            <w:noProof/>
            <w:webHidden/>
          </w:rPr>
          <w:fldChar w:fldCharType="begin"/>
        </w:r>
        <w:r>
          <w:rPr>
            <w:noProof/>
            <w:webHidden/>
          </w:rPr>
          <w:instrText xml:space="preserve"> PAGEREF _Toc201913827 \h </w:instrText>
        </w:r>
        <w:r>
          <w:rPr>
            <w:noProof/>
            <w:webHidden/>
          </w:rPr>
        </w:r>
        <w:r>
          <w:rPr>
            <w:noProof/>
            <w:webHidden/>
          </w:rPr>
          <w:fldChar w:fldCharType="separate"/>
        </w:r>
        <w:r>
          <w:rPr>
            <w:noProof/>
            <w:webHidden/>
          </w:rPr>
          <w:t>44</w:t>
        </w:r>
        <w:r>
          <w:rPr>
            <w:noProof/>
            <w:webHidden/>
          </w:rPr>
          <w:fldChar w:fldCharType="end"/>
        </w:r>
      </w:hyperlink>
    </w:p>
    <w:p w14:paraId="4A5DA955" w14:textId="2C1A03A3"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28" w:history="1">
        <w:r w:rsidRPr="0067487A">
          <w:rPr>
            <w:rStyle w:val="Hyperlnk"/>
            <w:noProof/>
          </w:rPr>
          <w:t>Tillämpning</w:t>
        </w:r>
        <w:r>
          <w:rPr>
            <w:noProof/>
            <w:webHidden/>
          </w:rPr>
          <w:tab/>
        </w:r>
        <w:r>
          <w:rPr>
            <w:noProof/>
            <w:webHidden/>
          </w:rPr>
          <w:fldChar w:fldCharType="begin"/>
        </w:r>
        <w:r>
          <w:rPr>
            <w:noProof/>
            <w:webHidden/>
          </w:rPr>
          <w:instrText xml:space="preserve"> PAGEREF _Toc201913828 \h </w:instrText>
        </w:r>
        <w:r>
          <w:rPr>
            <w:noProof/>
            <w:webHidden/>
          </w:rPr>
        </w:r>
        <w:r>
          <w:rPr>
            <w:noProof/>
            <w:webHidden/>
          </w:rPr>
          <w:fldChar w:fldCharType="separate"/>
        </w:r>
        <w:r>
          <w:rPr>
            <w:noProof/>
            <w:webHidden/>
          </w:rPr>
          <w:t>44</w:t>
        </w:r>
        <w:r>
          <w:rPr>
            <w:noProof/>
            <w:webHidden/>
          </w:rPr>
          <w:fldChar w:fldCharType="end"/>
        </w:r>
      </w:hyperlink>
    </w:p>
    <w:p w14:paraId="0635F7D3" w14:textId="7986ACD3"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29" w:history="1">
        <w:r w:rsidRPr="0067487A">
          <w:rPr>
            <w:rStyle w:val="Hyperlnk"/>
            <w:noProof/>
          </w:rPr>
          <w:t>Uppställningsform för förvaltningsberättelsen</w:t>
        </w:r>
        <w:r>
          <w:rPr>
            <w:noProof/>
            <w:webHidden/>
          </w:rPr>
          <w:tab/>
        </w:r>
        <w:r>
          <w:rPr>
            <w:noProof/>
            <w:webHidden/>
          </w:rPr>
          <w:fldChar w:fldCharType="begin"/>
        </w:r>
        <w:r>
          <w:rPr>
            <w:noProof/>
            <w:webHidden/>
          </w:rPr>
          <w:instrText xml:space="preserve"> PAGEREF _Toc201913829 \h </w:instrText>
        </w:r>
        <w:r>
          <w:rPr>
            <w:noProof/>
            <w:webHidden/>
          </w:rPr>
        </w:r>
        <w:r>
          <w:rPr>
            <w:noProof/>
            <w:webHidden/>
          </w:rPr>
          <w:fldChar w:fldCharType="separate"/>
        </w:r>
        <w:r>
          <w:rPr>
            <w:noProof/>
            <w:webHidden/>
          </w:rPr>
          <w:t>45</w:t>
        </w:r>
        <w:r>
          <w:rPr>
            <w:noProof/>
            <w:webHidden/>
          </w:rPr>
          <w:fldChar w:fldCharType="end"/>
        </w:r>
      </w:hyperlink>
    </w:p>
    <w:p w14:paraId="5F711A3D" w14:textId="6AB2E8CD"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30" w:history="1">
        <w:r w:rsidRPr="0067487A">
          <w:rPr>
            <w:rStyle w:val="Hyperlnk"/>
            <w:noProof/>
          </w:rPr>
          <w:t>Uppställningsform för resultaträkningen</w:t>
        </w:r>
        <w:r>
          <w:rPr>
            <w:noProof/>
            <w:webHidden/>
          </w:rPr>
          <w:tab/>
        </w:r>
        <w:r>
          <w:rPr>
            <w:noProof/>
            <w:webHidden/>
          </w:rPr>
          <w:fldChar w:fldCharType="begin"/>
        </w:r>
        <w:r>
          <w:rPr>
            <w:noProof/>
            <w:webHidden/>
          </w:rPr>
          <w:instrText xml:space="preserve"> PAGEREF _Toc201913830 \h </w:instrText>
        </w:r>
        <w:r>
          <w:rPr>
            <w:noProof/>
            <w:webHidden/>
          </w:rPr>
        </w:r>
        <w:r>
          <w:rPr>
            <w:noProof/>
            <w:webHidden/>
          </w:rPr>
          <w:fldChar w:fldCharType="separate"/>
        </w:r>
        <w:r>
          <w:rPr>
            <w:noProof/>
            <w:webHidden/>
          </w:rPr>
          <w:t>45</w:t>
        </w:r>
        <w:r>
          <w:rPr>
            <w:noProof/>
            <w:webHidden/>
          </w:rPr>
          <w:fldChar w:fldCharType="end"/>
        </w:r>
      </w:hyperlink>
    </w:p>
    <w:p w14:paraId="11088608" w14:textId="3F439CDC"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31" w:history="1">
        <w:r w:rsidRPr="0067487A">
          <w:rPr>
            <w:rStyle w:val="Hyperlnk"/>
            <w:noProof/>
          </w:rPr>
          <w:t>Uppställningsform för balansräkningen</w:t>
        </w:r>
        <w:r>
          <w:rPr>
            <w:noProof/>
            <w:webHidden/>
          </w:rPr>
          <w:tab/>
        </w:r>
        <w:r>
          <w:rPr>
            <w:noProof/>
            <w:webHidden/>
          </w:rPr>
          <w:fldChar w:fldCharType="begin"/>
        </w:r>
        <w:r>
          <w:rPr>
            <w:noProof/>
            <w:webHidden/>
          </w:rPr>
          <w:instrText xml:space="preserve"> PAGEREF _Toc201913831 \h </w:instrText>
        </w:r>
        <w:r>
          <w:rPr>
            <w:noProof/>
            <w:webHidden/>
          </w:rPr>
        </w:r>
        <w:r>
          <w:rPr>
            <w:noProof/>
            <w:webHidden/>
          </w:rPr>
          <w:fldChar w:fldCharType="separate"/>
        </w:r>
        <w:r>
          <w:rPr>
            <w:noProof/>
            <w:webHidden/>
          </w:rPr>
          <w:t>62</w:t>
        </w:r>
        <w:r>
          <w:rPr>
            <w:noProof/>
            <w:webHidden/>
          </w:rPr>
          <w:fldChar w:fldCharType="end"/>
        </w:r>
      </w:hyperlink>
    </w:p>
    <w:p w14:paraId="0F0A9BA7" w14:textId="0A44F8B6"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32" w:history="1">
        <w:r w:rsidRPr="0067487A">
          <w:rPr>
            <w:rStyle w:val="Hyperlnk"/>
            <w:noProof/>
          </w:rPr>
          <w:t>Särskilda regler för aktiebolag</w:t>
        </w:r>
        <w:r>
          <w:rPr>
            <w:noProof/>
            <w:webHidden/>
          </w:rPr>
          <w:tab/>
        </w:r>
        <w:r>
          <w:rPr>
            <w:noProof/>
            <w:webHidden/>
          </w:rPr>
          <w:fldChar w:fldCharType="begin"/>
        </w:r>
        <w:r>
          <w:rPr>
            <w:noProof/>
            <w:webHidden/>
          </w:rPr>
          <w:instrText xml:space="preserve"> PAGEREF _Toc201913832 \h </w:instrText>
        </w:r>
        <w:r>
          <w:rPr>
            <w:noProof/>
            <w:webHidden/>
          </w:rPr>
        </w:r>
        <w:r>
          <w:rPr>
            <w:noProof/>
            <w:webHidden/>
          </w:rPr>
          <w:fldChar w:fldCharType="separate"/>
        </w:r>
        <w:r>
          <w:rPr>
            <w:noProof/>
            <w:webHidden/>
          </w:rPr>
          <w:t>90</w:t>
        </w:r>
        <w:r>
          <w:rPr>
            <w:noProof/>
            <w:webHidden/>
          </w:rPr>
          <w:fldChar w:fldCharType="end"/>
        </w:r>
      </w:hyperlink>
    </w:p>
    <w:p w14:paraId="250218BB" w14:textId="259899D9"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33" w:history="1">
        <w:r w:rsidRPr="0067487A">
          <w:rPr>
            <w:rStyle w:val="Hyperlnk"/>
            <w:noProof/>
          </w:rPr>
          <w:t>Särskilda regler för ekonomiska föreningar</w:t>
        </w:r>
        <w:r>
          <w:rPr>
            <w:noProof/>
            <w:webHidden/>
          </w:rPr>
          <w:tab/>
        </w:r>
        <w:r>
          <w:rPr>
            <w:noProof/>
            <w:webHidden/>
          </w:rPr>
          <w:fldChar w:fldCharType="begin"/>
        </w:r>
        <w:r>
          <w:rPr>
            <w:noProof/>
            <w:webHidden/>
          </w:rPr>
          <w:instrText xml:space="preserve"> PAGEREF _Toc201913833 \h </w:instrText>
        </w:r>
        <w:r>
          <w:rPr>
            <w:noProof/>
            <w:webHidden/>
          </w:rPr>
        </w:r>
        <w:r>
          <w:rPr>
            <w:noProof/>
            <w:webHidden/>
          </w:rPr>
          <w:fldChar w:fldCharType="separate"/>
        </w:r>
        <w:r>
          <w:rPr>
            <w:noProof/>
            <w:webHidden/>
          </w:rPr>
          <w:t>94</w:t>
        </w:r>
        <w:r>
          <w:rPr>
            <w:noProof/>
            <w:webHidden/>
          </w:rPr>
          <w:fldChar w:fldCharType="end"/>
        </w:r>
      </w:hyperlink>
    </w:p>
    <w:p w14:paraId="5C7B8736" w14:textId="540776E2"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34" w:history="1">
        <w:r w:rsidRPr="0067487A">
          <w:rPr>
            <w:rStyle w:val="Hyperlnk"/>
            <w:noProof/>
          </w:rPr>
          <w:t>Särskilda regler för handelsbolag</w:t>
        </w:r>
        <w:r>
          <w:rPr>
            <w:noProof/>
            <w:webHidden/>
          </w:rPr>
          <w:tab/>
        </w:r>
        <w:r>
          <w:rPr>
            <w:noProof/>
            <w:webHidden/>
          </w:rPr>
          <w:fldChar w:fldCharType="begin"/>
        </w:r>
        <w:r>
          <w:rPr>
            <w:noProof/>
            <w:webHidden/>
          </w:rPr>
          <w:instrText xml:space="preserve"> PAGEREF _Toc201913834 \h </w:instrText>
        </w:r>
        <w:r>
          <w:rPr>
            <w:noProof/>
            <w:webHidden/>
          </w:rPr>
        </w:r>
        <w:r>
          <w:rPr>
            <w:noProof/>
            <w:webHidden/>
          </w:rPr>
          <w:fldChar w:fldCharType="separate"/>
        </w:r>
        <w:r>
          <w:rPr>
            <w:noProof/>
            <w:webHidden/>
          </w:rPr>
          <w:t>98</w:t>
        </w:r>
        <w:r>
          <w:rPr>
            <w:noProof/>
            <w:webHidden/>
          </w:rPr>
          <w:fldChar w:fldCharType="end"/>
        </w:r>
      </w:hyperlink>
    </w:p>
    <w:p w14:paraId="09FF1530" w14:textId="37AFB2E6"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35" w:history="1">
        <w:r w:rsidRPr="0067487A">
          <w:rPr>
            <w:rStyle w:val="Hyperlnk"/>
            <w:noProof/>
          </w:rPr>
          <w:t>Särskilda regler för stiftelser</w:t>
        </w:r>
        <w:r>
          <w:rPr>
            <w:noProof/>
            <w:webHidden/>
          </w:rPr>
          <w:tab/>
        </w:r>
        <w:r>
          <w:rPr>
            <w:noProof/>
            <w:webHidden/>
          </w:rPr>
          <w:fldChar w:fldCharType="begin"/>
        </w:r>
        <w:r>
          <w:rPr>
            <w:noProof/>
            <w:webHidden/>
          </w:rPr>
          <w:instrText xml:space="preserve"> PAGEREF _Toc201913835 \h </w:instrText>
        </w:r>
        <w:r>
          <w:rPr>
            <w:noProof/>
            <w:webHidden/>
          </w:rPr>
        </w:r>
        <w:r>
          <w:rPr>
            <w:noProof/>
            <w:webHidden/>
          </w:rPr>
          <w:fldChar w:fldCharType="separate"/>
        </w:r>
        <w:r>
          <w:rPr>
            <w:noProof/>
            <w:webHidden/>
          </w:rPr>
          <w:t>100</w:t>
        </w:r>
        <w:r>
          <w:rPr>
            <w:noProof/>
            <w:webHidden/>
          </w:rPr>
          <w:fldChar w:fldCharType="end"/>
        </w:r>
      </w:hyperlink>
    </w:p>
    <w:p w14:paraId="19DC7B80" w14:textId="6FA0151C"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36" w:history="1">
        <w:r w:rsidRPr="0067487A">
          <w:rPr>
            <w:rStyle w:val="Hyperlnk"/>
            <w:noProof/>
          </w:rPr>
          <w:t>Särskilda regler för ideella föreningar</w:t>
        </w:r>
        <w:r>
          <w:rPr>
            <w:noProof/>
            <w:webHidden/>
          </w:rPr>
          <w:tab/>
        </w:r>
        <w:r>
          <w:rPr>
            <w:noProof/>
            <w:webHidden/>
          </w:rPr>
          <w:fldChar w:fldCharType="begin"/>
        </w:r>
        <w:r>
          <w:rPr>
            <w:noProof/>
            <w:webHidden/>
          </w:rPr>
          <w:instrText xml:space="preserve"> PAGEREF _Toc201913836 \h </w:instrText>
        </w:r>
        <w:r>
          <w:rPr>
            <w:noProof/>
            <w:webHidden/>
          </w:rPr>
        </w:r>
        <w:r>
          <w:rPr>
            <w:noProof/>
            <w:webHidden/>
          </w:rPr>
          <w:fldChar w:fldCharType="separate"/>
        </w:r>
        <w:r>
          <w:rPr>
            <w:noProof/>
            <w:webHidden/>
          </w:rPr>
          <w:t>108</w:t>
        </w:r>
        <w:r>
          <w:rPr>
            <w:noProof/>
            <w:webHidden/>
          </w:rPr>
          <w:fldChar w:fldCharType="end"/>
        </w:r>
      </w:hyperlink>
    </w:p>
    <w:p w14:paraId="3A7AA5A8" w14:textId="558E2EF6"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37" w:history="1">
        <w:r w:rsidRPr="0067487A">
          <w:rPr>
            <w:rStyle w:val="Hyperlnk"/>
            <w:noProof/>
          </w:rPr>
          <w:t>Särskilda regler för samfällighetsföreningar</w:t>
        </w:r>
        <w:r>
          <w:rPr>
            <w:noProof/>
            <w:webHidden/>
          </w:rPr>
          <w:tab/>
        </w:r>
        <w:r>
          <w:rPr>
            <w:noProof/>
            <w:webHidden/>
          </w:rPr>
          <w:fldChar w:fldCharType="begin"/>
        </w:r>
        <w:r>
          <w:rPr>
            <w:noProof/>
            <w:webHidden/>
          </w:rPr>
          <w:instrText xml:space="preserve"> PAGEREF _Toc201913837 \h </w:instrText>
        </w:r>
        <w:r>
          <w:rPr>
            <w:noProof/>
            <w:webHidden/>
          </w:rPr>
        </w:r>
        <w:r>
          <w:rPr>
            <w:noProof/>
            <w:webHidden/>
          </w:rPr>
          <w:fldChar w:fldCharType="separate"/>
        </w:r>
        <w:r>
          <w:rPr>
            <w:noProof/>
            <w:webHidden/>
          </w:rPr>
          <w:t>112</w:t>
        </w:r>
        <w:r>
          <w:rPr>
            <w:noProof/>
            <w:webHidden/>
          </w:rPr>
          <w:fldChar w:fldCharType="end"/>
        </w:r>
      </w:hyperlink>
    </w:p>
    <w:p w14:paraId="0E31F4CD" w14:textId="3ECCF360"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38" w:history="1">
        <w:r w:rsidRPr="0067487A">
          <w:rPr>
            <w:rStyle w:val="Hyperlnk"/>
            <w:noProof/>
          </w:rPr>
          <w:t>Särskilda regler för filialer</w:t>
        </w:r>
        <w:r>
          <w:rPr>
            <w:noProof/>
            <w:webHidden/>
          </w:rPr>
          <w:tab/>
        </w:r>
        <w:r>
          <w:rPr>
            <w:noProof/>
            <w:webHidden/>
          </w:rPr>
          <w:fldChar w:fldCharType="begin"/>
        </w:r>
        <w:r>
          <w:rPr>
            <w:noProof/>
            <w:webHidden/>
          </w:rPr>
          <w:instrText xml:space="preserve"> PAGEREF _Toc201913838 \h </w:instrText>
        </w:r>
        <w:r>
          <w:rPr>
            <w:noProof/>
            <w:webHidden/>
          </w:rPr>
        </w:r>
        <w:r>
          <w:rPr>
            <w:noProof/>
            <w:webHidden/>
          </w:rPr>
          <w:fldChar w:fldCharType="separate"/>
        </w:r>
        <w:r>
          <w:rPr>
            <w:noProof/>
            <w:webHidden/>
          </w:rPr>
          <w:t>116</w:t>
        </w:r>
        <w:r>
          <w:rPr>
            <w:noProof/>
            <w:webHidden/>
          </w:rPr>
          <w:fldChar w:fldCharType="end"/>
        </w:r>
      </w:hyperlink>
    </w:p>
    <w:p w14:paraId="2D891CFD" w14:textId="24683FE5" w:rsidR="00704A39" w:rsidRDefault="00704A39">
      <w:pPr>
        <w:pStyle w:val="Innehll2"/>
        <w:rPr>
          <w:rFonts w:asciiTheme="minorHAnsi" w:eastAsiaTheme="minorEastAsia" w:hAnsiTheme="minorHAnsi"/>
          <w:b w:val="0"/>
          <w:noProof/>
          <w:kern w:val="2"/>
          <w:szCs w:val="24"/>
          <w:lang w:eastAsia="sv-SE"/>
          <w14:ligatures w14:val="standardContextual"/>
        </w:rPr>
      </w:pPr>
      <w:hyperlink w:anchor="_Toc201913839" w:history="1">
        <w:r w:rsidRPr="0067487A">
          <w:rPr>
            <w:rStyle w:val="Hyperlnk"/>
            <w:noProof/>
          </w:rPr>
          <w:t>Avsnitt III – Förvaltningsberättelsen</w:t>
        </w:r>
        <w:r>
          <w:rPr>
            <w:noProof/>
            <w:webHidden/>
          </w:rPr>
          <w:tab/>
        </w:r>
        <w:r>
          <w:rPr>
            <w:noProof/>
            <w:webHidden/>
          </w:rPr>
          <w:fldChar w:fldCharType="begin"/>
        </w:r>
        <w:r>
          <w:rPr>
            <w:noProof/>
            <w:webHidden/>
          </w:rPr>
          <w:instrText xml:space="preserve"> PAGEREF _Toc201913839 \h </w:instrText>
        </w:r>
        <w:r>
          <w:rPr>
            <w:noProof/>
            <w:webHidden/>
          </w:rPr>
        </w:r>
        <w:r>
          <w:rPr>
            <w:noProof/>
            <w:webHidden/>
          </w:rPr>
          <w:fldChar w:fldCharType="separate"/>
        </w:r>
        <w:r>
          <w:rPr>
            <w:noProof/>
            <w:webHidden/>
          </w:rPr>
          <w:t>117</w:t>
        </w:r>
        <w:r>
          <w:rPr>
            <w:noProof/>
            <w:webHidden/>
          </w:rPr>
          <w:fldChar w:fldCharType="end"/>
        </w:r>
      </w:hyperlink>
    </w:p>
    <w:p w14:paraId="0029D873" w14:textId="680B8285" w:rsidR="00704A39" w:rsidRDefault="00704A39">
      <w:pPr>
        <w:pStyle w:val="Innehll3"/>
        <w:tabs>
          <w:tab w:val="right" w:leader="dot" w:pos="9060"/>
        </w:tabs>
        <w:rPr>
          <w:rFonts w:asciiTheme="minorHAnsi" w:eastAsiaTheme="minorEastAsia" w:hAnsiTheme="minorHAnsi"/>
          <w:noProof/>
          <w:kern w:val="2"/>
          <w:szCs w:val="24"/>
          <w:lang w:eastAsia="sv-SE"/>
          <w14:ligatures w14:val="standardContextual"/>
        </w:rPr>
      </w:pPr>
      <w:hyperlink w:anchor="_Toc201913840" w:history="1">
        <w:r w:rsidRPr="0067487A">
          <w:rPr>
            <w:rStyle w:val="Hyperlnk"/>
            <w:noProof/>
          </w:rPr>
          <w:t>Kapitel 5 – Förvaltningsberättelsen</w:t>
        </w:r>
        <w:r>
          <w:rPr>
            <w:noProof/>
            <w:webHidden/>
          </w:rPr>
          <w:tab/>
        </w:r>
        <w:r>
          <w:rPr>
            <w:noProof/>
            <w:webHidden/>
          </w:rPr>
          <w:fldChar w:fldCharType="begin"/>
        </w:r>
        <w:r>
          <w:rPr>
            <w:noProof/>
            <w:webHidden/>
          </w:rPr>
          <w:instrText xml:space="preserve"> PAGEREF _Toc201913840 \h </w:instrText>
        </w:r>
        <w:r>
          <w:rPr>
            <w:noProof/>
            <w:webHidden/>
          </w:rPr>
        </w:r>
        <w:r>
          <w:rPr>
            <w:noProof/>
            <w:webHidden/>
          </w:rPr>
          <w:fldChar w:fldCharType="separate"/>
        </w:r>
        <w:r>
          <w:rPr>
            <w:noProof/>
            <w:webHidden/>
          </w:rPr>
          <w:t>117</w:t>
        </w:r>
        <w:r>
          <w:rPr>
            <w:noProof/>
            <w:webHidden/>
          </w:rPr>
          <w:fldChar w:fldCharType="end"/>
        </w:r>
      </w:hyperlink>
    </w:p>
    <w:p w14:paraId="606172A4" w14:textId="52C2301E"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41" w:history="1">
        <w:r w:rsidRPr="0067487A">
          <w:rPr>
            <w:rStyle w:val="Hyperlnk"/>
            <w:noProof/>
          </w:rPr>
          <w:t>Tillämpning</w:t>
        </w:r>
        <w:r>
          <w:rPr>
            <w:noProof/>
            <w:webHidden/>
          </w:rPr>
          <w:tab/>
        </w:r>
        <w:r>
          <w:rPr>
            <w:noProof/>
            <w:webHidden/>
          </w:rPr>
          <w:fldChar w:fldCharType="begin"/>
        </w:r>
        <w:r>
          <w:rPr>
            <w:noProof/>
            <w:webHidden/>
          </w:rPr>
          <w:instrText xml:space="preserve"> PAGEREF _Toc201913841 \h </w:instrText>
        </w:r>
        <w:r>
          <w:rPr>
            <w:noProof/>
            <w:webHidden/>
          </w:rPr>
        </w:r>
        <w:r>
          <w:rPr>
            <w:noProof/>
            <w:webHidden/>
          </w:rPr>
          <w:fldChar w:fldCharType="separate"/>
        </w:r>
        <w:r>
          <w:rPr>
            <w:noProof/>
            <w:webHidden/>
          </w:rPr>
          <w:t>117</w:t>
        </w:r>
        <w:r>
          <w:rPr>
            <w:noProof/>
            <w:webHidden/>
          </w:rPr>
          <w:fldChar w:fldCharType="end"/>
        </w:r>
      </w:hyperlink>
    </w:p>
    <w:p w14:paraId="1577E6A2" w14:textId="4DEA165C"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42" w:history="1">
        <w:r w:rsidRPr="0067487A">
          <w:rPr>
            <w:rStyle w:val="Hyperlnk"/>
            <w:noProof/>
          </w:rPr>
          <w:t>Verksamheten</w:t>
        </w:r>
        <w:r>
          <w:rPr>
            <w:noProof/>
            <w:webHidden/>
          </w:rPr>
          <w:tab/>
        </w:r>
        <w:r>
          <w:rPr>
            <w:noProof/>
            <w:webHidden/>
          </w:rPr>
          <w:fldChar w:fldCharType="begin"/>
        </w:r>
        <w:r>
          <w:rPr>
            <w:noProof/>
            <w:webHidden/>
          </w:rPr>
          <w:instrText xml:space="preserve"> PAGEREF _Toc201913842 \h </w:instrText>
        </w:r>
        <w:r>
          <w:rPr>
            <w:noProof/>
            <w:webHidden/>
          </w:rPr>
        </w:r>
        <w:r>
          <w:rPr>
            <w:noProof/>
            <w:webHidden/>
          </w:rPr>
          <w:fldChar w:fldCharType="separate"/>
        </w:r>
        <w:r>
          <w:rPr>
            <w:noProof/>
            <w:webHidden/>
          </w:rPr>
          <w:t>117</w:t>
        </w:r>
        <w:r>
          <w:rPr>
            <w:noProof/>
            <w:webHidden/>
          </w:rPr>
          <w:fldChar w:fldCharType="end"/>
        </w:r>
      </w:hyperlink>
    </w:p>
    <w:p w14:paraId="33D789AD" w14:textId="557340E6"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43" w:history="1">
        <w:r w:rsidRPr="0067487A">
          <w:rPr>
            <w:rStyle w:val="Hyperlnk"/>
            <w:noProof/>
          </w:rPr>
          <w:t>Flerårsöversikt</w:t>
        </w:r>
        <w:r>
          <w:rPr>
            <w:noProof/>
            <w:webHidden/>
          </w:rPr>
          <w:tab/>
        </w:r>
        <w:r>
          <w:rPr>
            <w:noProof/>
            <w:webHidden/>
          </w:rPr>
          <w:fldChar w:fldCharType="begin"/>
        </w:r>
        <w:r>
          <w:rPr>
            <w:noProof/>
            <w:webHidden/>
          </w:rPr>
          <w:instrText xml:space="preserve"> PAGEREF _Toc201913843 \h </w:instrText>
        </w:r>
        <w:r>
          <w:rPr>
            <w:noProof/>
            <w:webHidden/>
          </w:rPr>
        </w:r>
        <w:r>
          <w:rPr>
            <w:noProof/>
            <w:webHidden/>
          </w:rPr>
          <w:fldChar w:fldCharType="separate"/>
        </w:r>
        <w:r>
          <w:rPr>
            <w:noProof/>
            <w:webHidden/>
          </w:rPr>
          <w:t>119</w:t>
        </w:r>
        <w:r>
          <w:rPr>
            <w:noProof/>
            <w:webHidden/>
          </w:rPr>
          <w:fldChar w:fldCharType="end"/>
        </w:r>
      </w:hyperlink>
    </w:p>
    <w:p w14:paraId="6EC98DDB" w14:textId="0DFF0E40"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44" w:history="1">
        <w:r w:rsidRPr="0067487A">
          <w:rPr>
            <w:rStyle w:val="Hyperlnk"/>
            <w:noProof/>
          </w:rPr>
          <w:t>Hållbarhet</w:t>
        </w:r>
        <w:r>
          <w:rPr>
            <w:noProof/>
            <w:webHidden/>
          </w:rPr>
          <w:tab/>
        </w:r>
        <w:r>
          <w:rPr>
            <w:noProof/>
            <w:webHidden/>
          </w:rPr>
          <w:fldChar w:fldCharType="begin"/>
        </w:r>
        <w:r>
          <w:rPr>
            <w:noProof/>
            <w:webHidden/>
          </w:rPr>
          <w:instrText xml:space="preserve"> PAGEREF _Toc201913844 \h </w:instrText>
        </w:r>
        <w:r>
          <w:rPr>
            <w:noProof/>
            <w:webHidden/>
          </w:rPr>
        </w:r>
        <w:r>
          <w:rPr>
            <w:noProof/>
            <w:webHidden/>
          </w:rPr>
          <w:fldChar w:fldCharType="separate"/>
        </w:r>
        <w:r>
          <w:rPr>
            <w:noProof/>
            <w:webHidden/>
          </w:rPr>
          <w:t>120</w:t>
        </w:r>
        <w:r>
          <w:rPr>
            <w:noProof/>
            <w:webHidden/>
          </w:rPr>
          <w:fldChar w:fldCharType="end"/>
        </w:r>
      </w:hyperlink>
    </w:p>
    <w:p w14:paraId="45540CDC" w14:textId="7EC27614"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45" w:history="1">
        <w:r w:rsidRPr="0067487A">
          <w:rPr>
            <w:rStyle w:val="Hyperlnk"/>
            <w:noProof/>
          </w:rPr>
          <w:t>Förändringar i eget kapital</w:t>
        </w:r>
        <w:r>
          <w:rPr>
            <w:noProof/>
            <w:webHidden/>
          </w:rPr>
          <w:tab/>
        </w:r>
        <w:r>
          <w:rPr>
            <w:noProof/>
            <w:webHidden/>
          </w:rPr>
          <w:fldChar w:fldCharType="begin"/>
        </w:r>
        <w:r>
          <w:rPr>
            <w:noProof/>
            <w:webHidden/>
          </w:rPr>
          <w:instrText xml:space="preserve"> PAGEREF _Toc201913845 \h </w:instrText>
        </w:r>
        <w:r>
          <w:rPr>
            <w:noProof/>
            <w:webHidden/>
          </w:rPr>
        </w:r>
        <w:r>
          <w:rPr>
            <w:noProof/>
            <w:webHidden/>
          </w:rPr>
          <w:fldChar w:fldCharType="separate"/>
        </w:r>
        <w:r>
          <w:rPr>
            <w:noProof/>
            <w:webHidden/>
          </w:rPr>
          <w:t>120</w:t>
        </w:r>
        <w:r>
          <w:rPr>
            <w:noProof/>
            <w:webHidden/>
          </w:rPr>
          <w:fldChar w:fldCharType="end"/>
        </w:r>
      </w:hyperlink>
    </w:p>
    <w:p w14:paraId="447E28F7" w14:textId="75F478E6"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46" w:history="1">
        <w:r w:rsidRPr="0067487A">
          <w:rPr>
            <w:rStyle w:val="Hyperlnk"/>
            <w:noProof/>
          </w:rPr>
          <w:t>Särskilda regler för aktiebolag</w:t>
        </w:r>
        <w:r>
          <w:rPr>
            <w:noProof/>
            <w:webHidden/>
          </w:rPr>
          <w:tab/>
        </w:r>
        <w:r>
          <w:rPr>
            <w:noProof/>
            <w:webHidden/>
          </w:rPr>
          <w:fldChar w:fldCharType="begin"/>
        </w:r>
        <w:r>
          <w:rPr>
            <w:noProof/>
            <w:webHidden/>
          </w:rPr>
          <w:instrText xml:space="preserve"> PAGEREF _Toc201913846 \h </w:instrText>
        </w:r>
        <w:r>
          <w:rPr>
            <w:noProof/>
            <w:webHidden/>
          </w:rPr>
        </w:r>
        <w:r>
          <w:rPr>
            <w:noProof/>
            <w:webHidden/>
          </w:rPr>
          <w:fldChar w:fldCharType="separate"/>
        </w:r>
        <w:r>
          <w:rPr>
            <w:noProof/>
            <w:webHidden/>
          </w:rPr>
          <w:t>121</w:t>
        </w:r>
        <w:r>
          <w:rPr>
            <w:noProof/>
            <w:webHidden/>
          </w:rPr>
          <w:fldChar w:fldCharType="end"/>
        </w:r>
      </w:hyperlink>
    </w:p>
    <w:p w14:paraId="36F66BCA" w14:textId="5646EEDD"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47" w:history="1">
        <w:r w:rsidRPr="0067487A">
          <w:rPr>
            <w:rStyle w:val="Hyperlnk"/>
            <w:noProof/>
          </w:rPr>
          <w:t>Särskilda regler för ekonomiska föreningar</w:t>
        </w:r>
        <w:r>
          <w:rPr>
            <w:noProof/>
            <w:webHidden/>
          </w:rPr>
          <w:tab/>
        </w:r>
        <w:r>
          <w:rPr>
            <w:noProof/>
            <w:webHidden/>
          </w:rPr>
          <w:fldChar w:fldCharType="begin"/>
        </w:r>
        <w:r>
          <w:rPr>
            <w:noProof/>
            <w:webHidden/>
          </w:rPr>
          <w:instrText xml:space="preserve"> PAGEREF _Toc201913847 \h </w:instrText>
        </w:r>
        <w:r>
          <w:rPr>
            <w:noProof/>
            <w:webHidden/>
          </w:rPr>
        </w:r>
        <w:r>
          <w:rPr>
            <w:noProof/>
            <w:webHidden/>
          </w:rPr>
          <w:fldChar w:fldCharType="separate"/>
        </w:r>
        <w:r>
          <w:rPr>
            <w:noProof/>
            <w:webHidden/>
          </w:rPr>
          <w:t>122</w:t>
        </w:r>
        <w:r>
          <w:rPr>
            <w:noProof/>
            <w:webHidden/>
          </w:rPr>
          <w:fldChar w:fldCharType="end"/>
        </w:r>
      </w:hyperlink>
    </w:p>
    <w:p w14:paraId="2691F8FB" w14:textId="3946730B"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48" w:history="1">
        <w:r w:rsidRPr="0067487A">
          <w:rPr>
            <w:rStyle w:val="Hyperlnk"/>
            <w:noProof/>
          </w:rPr>
          <w:t>Särskilda regler för stiftelser</w:t>
        </w:r>
        <w:r>
          <w:rPr>
            <w:noProof/>
            <w:webHidden/>
          </w:rPr>
          <w:tab/>
        </w:r>
        <w:r>
          <w:rPr>
            <w:noProof/>
            <w:webHidden/>
          </w:rPr>
          <w:fldChar w:fldCharType="begin"/>
        </w:r>
        <w:r>
          <w:rPr>
            <w:noProof/>
            <w:webHidden/>
          </w:rPr>
          <w:instrText xml:space="preserve"> PAGEREF _Toc201913848 \h </w:instrText>
        </w:r>
        <w:r>
          <w:rPr>
            <w:noProof/>
            <w:webHidden/>
          </w:rPr>
        </w:r>
        <w:r>
          <w:rPr>
            <w:noProof/>
            <w:webHidden/>
          </w:rPr>
          <w:fldChar w:fldCharType="separate"/>
        </w:r>
        <w:r>
          <w:rPr>
            <w:noProof/>
            <w:webHidden/>
          </w:rPr>
          <w:t>124</w:t>
        </w:r>
        <w:r>
          <w:rPr>
            <w:noProof/>
            <w:webHidden/>
          </w:rPr>
          <w:fldChar w:fldCharType="end"/>
        </w:r>
      </w:hyperlink>
    </w:p>
    <w:p w14:paraId="49096B6E" w14:textId="487A28E6"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49" w:history="1">
        <w:r w:rsidRPr="0067487A">
          <w:rPr>
            <w:rStyle w:val="Hyperlnk"/>
            <w:noProof/>
          </w:rPr>
          <w:t>Särskilda regler för ideella föreningar</w:t>
        </w:r>
        <w:r>
          <w:rPr>
            <w:noProof/>
            <w:webHidden/>
          </w:rPr>
          <w:tab/>
        </w:r>
        <w:r>
          <w:rPr>
            <w:noProof/>
            <w:webHidden/>
          </w:rPr>
          <w:fldChar w:fldCharType="begin"/>
        </w:r>
        <w:r>
          <w:rPr>
            <w:noProof/>
            <w:webHidden/>
          </w:rPr>
          <w:instrText xml:space="preserve"> PAGEREF _Toc201913849 \h </w:instrText>
        </w:r>
        <w:r>
          <w:rPr>
            <w:noProof/>
            <w:webHidden/>
          </w:rPr>
        </w:r>
        <w:r>
          <w:rPr>
            <w:noProof/>
            <w:webHidden/>
          </w:rPr>
          <w:fldChar w:fldCharType="separate"/>
        </w:r>
        <w:r>
          <w:rPr>
            <w:noProof/>
            <w:webHidden/>
          </w:rPr>
          <w:t>126</w:t>
        </w:r>
        <w:r>
          <w:rPr>
            <w:noProof/>
            <w:webHidden/>
          </w:rPr>
          <w:fldChar w:fldCharType="end"/>
        </w:r>
      </w:hyperlink>
    </w:p>
    <w:p w14:paraId="096B4849" w14:textId="5D6EB11F"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50" w:history="1">
        <w:r w:rsidRPr="0067487A">
          <w:rPr>
            <w:rStyle w:val="Hyperlnk"/>
            <w:noProof/>
          </w:rPr>
          <w:t>Särskilda regler för samfällighetsföreningar</w:t>
        </w:r>
        <w:r>
          <w:rPr>
            <w:noProof/>
            <w:webHidden/>
          </w:rPr>
          <w:tab/>
        </w:r>
        <w:r>
          <w:rPr>
            <w:noProof/>
            <w:webHidden/>
          </w:rPr>
          <w:fldChar w:fldCharType="begin"/>
        </w:r>
        <w:r>
          <w:rPr>
            <w:noProof/>
            <w:webHidden/>
          </w:rPr>
          <w:instrText xml:space="preserve"> PAGEREF _Toc201913850 \h </w:instrText>
        </w:r>
        <w:r>
          <w:rPr>
            <w:noProof/>
            <w:webHidden/>
          </w:rPr>
        </w:r>
        <w:r>
          <w:rPr>
            <w:noProof/>
            <w:webHidden/>
          </w:rPr>
          <w:fldChar w:fldCharType="separate"/>
        </w:r>
        <w:r>
          <w:rPr>
            <w:noProof/>
            <w:webHidden/>
          </w:rPr>
          <w:t>128</w:t>
        </w:r>
        <w:r>
          <w:rPr>
            <w:noProof/>
            <w:webHidden/>
          </w:rPr>
          <w:fldChar w:fldCharType="end"/>
        </w:r>
      </w:hyperlink>
    </w:p>
    <w:p w14:paraId="73C0CC84" w14:textId="62A6B4F1" w:rsidR="00704A39" w:rsidRDefault="00704A39">
      <w:pPr>
        <w:pStyle w:val="Innehll2"/>
        <w:rPr>
          <w:rFonts w:asciiTheme="minorHAnsi" w:eastAsiaTheme="minorEastAsia" w:hAnsiTheme="minorHAnsi"/>
          <w:b w:val="0"/>
          <w:noProof/>
          <w:kern w:val="2"/>
          <w:szCs w:val="24"/>
          <w:lang w:eastAsia="sv-SE"/>
          <w14:ligatures w14:val="standardContextual"/>
        </w:rPr>
      </w:pPr>
      <w:hyperlink w:anchor="_Toc201913851" w:history="1">
        <w:r w:rsidRPr="0067487A">
          <w:rPr>
            <w:rStyle w:val="Hyperlnk"/>
            <w:noProof/>
          </w:rPr>
          <w:t>Avsnitt IV – Resultaträkning</w:t>
        </w:r>
        <w:r>
          <w:rPr>
            <w:noProof/>
            <w:webHidden/>
          </w:rPr>
          <w:tab/>
        </w:r>
        <w:r>
          <w:rPr>
            <w:noProof/>
            <w:webHidden/>
          </w:rPr>
          <w:fldChar w:fldCharType="begin"/>
        </w:r>
        <w:r>
          <w:rPr>
            <w:noProof/>
            <w:webHidden/>
          </w:rPr>
          <w:instrText xml:space="preserve"> PAGEREF _Toc201913851 \h </w:instrText>
        </w:r>
        <w:r>
          <w:rPr>
            <w:noProof/>
            <w:webHidden/>
          </w:rPr>
        </w:r>
        <w:r>
          <w:rPr>
            <w:noProof/>
            <w:webHidden/>
          </w:rPr>
          <w:fldChar w:fldCharType="separate"/>
        </w:r>
        <w:r>
          <w:rPr>
            <w:noProof/>
            <w:webHidden/>
          </w:rPr>
          <w:t>130</w:t>
        </w:r>
        <w:r>
          <w:rPr>
            <w:noProof/>
            <w:webHidden/>
          </w:rPr>
          <w:fldChar w:fldCharType="end"/>
        </w:r>
      </w:hyperlink>
    </w:p>
    <w:p w14:paraId="4672E667" w14:textId="7522B87F" w:rsidR="00704A39" w:rsidRDefault="00704A39">
      <w:pPr>
        <w:pStyle w:val="Innehll3"/>
        <w:tabs>
          <w:tab w:val="right" w:leader="dot" w:pos="9060"/>
        </w:tabs>
        <w:rPr>
          <w:rFonts w:asciiTheme="minorHAnsi" w:eastAsiaTheme="minorEastAsia" w:hAnsiTheme="minorHAnsi"/>
          <w:noProof/>
          <w:kern w:val="2"/>
          <w:szCs w:val="24"/>
          <w:lang w:eastAsia="sv-SE"/>
          <w14:ligatures w14:val="standardContextual"/>
        </w:rPr>
      </w:pPr>
      <w:hyperlink w:anchor="_Toc201913852" w:history="1">
        <w:r w:rsidRPr="0067487A">
          <w:rPr>
            <w:rStyle w:val="Hyperlnk"/>
            <w:noProof/>
          </w:rPr>
          <w:t>Kapitel 6 – Rörelseintäkter</w:t>
        </w:r>
        <w:r>
          <w:rPr>
            <w:noProof/>
            <w:webHidden/>
          </w:rPr>
          <w:tab/>
        </w:r>
        <w:r>
          <w:rPr>
            <w:noProof/>
            <w:webHidden/>
          </w:rPr>
          <w:fldChar w:fldCharType="begin"/>
        </w:r>
        <w:r>
          <w:rPr>
            <w:noProof/>
            <w:webHidden/>
          </w:rPr>
          <w:instrText xml:space="preserve"> PAGEREF _Toc201913852 \h </w:instrText>
        </w:r>
        <w:r>
          <w:rPr>
            <w:noProof/>
            <w:webHidden/>
          </w:rPr>
        </w:r>
        <w:r>
          <w:rPr>
            <w:noProof/>
            <w:webHidden/>
          </w:rPr>
          <w:fldChar w:fldCharType="separate"/>
        </w:r>
        <w:r>
          <w:rPr>
            <w:noProof/>
            <w:webHidden/>
          </w:rPr>
          <w:t>130</w:t>
        </w:r>
        <w:r>
          <w:rPr>
            <w:noProof/>
            <w:webHidden/>
          </w:rPr>
          <w:fldChar w:fldCharType="end"/>
        </w:r>
      </w:hyperlink>
    </w:p>
    <w:p w14:paraId="40FDE066" w14:textId="597A9D8C"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53" w:history="1">
        <w:r w:rsidRPr="0067487A">
          <w:rPr>
            <w:rStyle w:val="Hyperlnk"/>
            <w:noProof/>
          </w:rPr>
          <w:t>Tillämpning</w:t>
        </w:r>
        <w:r>
          <w:rPr>
            <w:noProof/>
            <w:webHidden/>
          </w:rPr>
          <w:tab/>
        </w:r>
        <w:r>
          <w:rPr>
            <w:noProof/>
            <w:webHidden/>
          </w:rPr>
          <w:fldChar w:fldCharType="begin"/>
        </w:r>
        <w:r>
          <w:rPr>
            <w:noProof/>
            <w:webHidden/>
          </w:rPr>
          <w:instrText xml:space="preserve"> PAGEREF _Toc201913853 \h </w:instrText>
        </w:r>
        <w:r>
          <w:rPr>
            <w:noProof/>
            <w:webHidden/>
          </w:rPr>
        </w:r>
        <w:r>
          <w:rPr>
            <w:noProof/>
            <w:webHidden/>
          </w:rPr>
          <w:fldChar w:fldCharType="separate"/>
        </w:r>
        <w:r>
          <w:rPr>
            <w:noProof/>
            <w:webHidden/>
          </w:rPr>
          <w:t>130</w:t>
        </w:r>
        <w:r>
          <w:rPr>
            <w:noProof/>
            <w:webHidden/>
          </w:rPr>
          <w:fldChar w:fldCharType="end"/>
        </w:r>
      </w:hyperlink>
    </w:p>
    <w:p w14:paraId="669680DE" w14:textId="46E08FE3"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54" w:history="1">
        <w:r w:rsidRPr="0067487A">
          <w:rPr>
            <w:rStyle w:val="Hyperlnk"/>
            <w:noProof/>
          </w:rPr>
          <w:t>Grundläggande bestämmelser</w:t>
        </w:r>
        <w:r>
          <w:rPr>
            <w:noProof/>
            <w:webHidden/>
          </w:rPr>
          <w:tab/>
        </w:r>
        <w:r>
          <w:rPr>
            <w:noProof/>
            <w:webHidden/>
          </w:rPr>
          <w:fldChar w:fldCharType="begin"/>
        </w:r>
        <w:r>
          <w:rPr>
            <w:noProof/>
            <w:webHidden/>
          </w:rPr>
          <w:instrText xml:space="preserve"> PAGEREF _Toc201913854 \h </w:instrText>
        </w:r>
        <w:r>
          <w:rPr>
            <w:noProof/>
            <w:webHidden/>
          </w:rPr>
        </w:r>
        <w:r>
          <w:rPr>
            <w:noProof/>
            <w:webHidden/>
          </w:rPr>
          <w:fldChar w:fldCharType="separate"/>
        </w:r>
        <w:r>
          <w:rPr>
            <w:noProof/>
            <w:webHidden/>
          </w:rPr>
          <w:t>130</w:t>
        </w:r>
        <w:r>
          <w:rPr>
            <w:noProof/>
            <w:webHidden/>
          </w:rPr>
          <w:fldChar w:fldCharType="end"/>
        </w:r>
      </w:hyperlink>
    </w:p>
    <w:p w14:paraId="36DAC05B" w14:textId="3BAC5069"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55" w:history="1">
        <w:r w:rsidRPr="0067487A">
          <w:rPr>
            <w:rStyle w:val="Hyperlnk"/>
            <w:noProof/>
          </w:rPr>
          <w:t>När ska försäljning av varor redovisas som intäkt?</w:t>
        </w:r>
        <w:r>
          <w:rPr>
            <w:noProof/>
            <w:webHidden/>
          </w:rPr>
          <w:tab/>
        </w:r>
        <w:r>
          <w:rPr>
            <w:noProof/>
            <w:webHidden/>
          </w:rPr>
          <w:fldChar w:fldCharType="begin"/>
        </w:r>
        <w:r>
          <w:rPr>
            <w:noProof/>
            <w:webHidden/>
          </w:rPr>
          <w:instrText xml:space="preserve"> PAGEREF _Toc201913855 \h </w:instrText>
        </w:r>
        <w:r>
          <w:rPr>
            <w:noProof/>
            <w:webHidden/>
          </w:rPr>
        </w:r>
        <w:r>
          <w:rPr>
            <w:noProof/>
            <w:webHidden/>
          </w:rPr>
          <w:fldChar w:fldCharType="separate"/>
        </w:r>
        <w:r>
          <w:rPr>
            <w:noProof/>
            <w:webHidden/>
          </w:rPr>
          <w:t>133</w:t>
        </w:r>
        <w:r>
          <w:rPr>
            <w:noProof/>
            <w:webHidden/>
          </w:rPr>
          <w:fldChar w:fldCharType="end"/>
        </w:r>
      </w:hyperlink>
    </w:p>
    <w:p w14:paraId="011238A2" w14:textId="7B2ECB2A"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56" w:history="1">
        <w:r w:rsidRPr="0067487A">
          <w:rPr>
            <w:rStyle w:val="Hyperlnk"/>
            <w:noProof/>
          </w:rPr>
          <w:t>När och hur redovisas tjänste- och entreprenaduppdrag?</w:t>
        </w:r>
        <w:r>
          <w:rPr>
            <w:noProof/>
            <w:webHidden/>
          </w:rPr>
          <w:tab/>
        </w:r>
        <w:r>
          <w:rPr>
            <w:noProof/>
            <w:webHidden/>
          </w:rPr>
          <w:fldChar w:fldCharType="begin"/>
        </w:r>
        <w:r>
          <w:rPr>
            <w:noProof/>
            <w:webHidden/>
          </w:rPr>
          <w:instrText xml:space="preserve"> PAGEREF _Toc201913856 \h </w:instrText>
        </w:r>
        <w:r>
          <w:rPr>
            <w:noProof/>
            <w:webHidden/>
          </w:rPr>
        </w:r>
        <w:r>
          <w:rPr>
            <w:noProof/>
            <w:webHidden/>
          </w:rPr>
          <w:fldChar w:fldCharType="separate"/>
        </w:r>
        <w:r>
          <w:rPr>
            <w:noProof/>
            <w:webHidden/>
          </w:rPr>
          <w:t>135</w:t>
        </w:r>
        <w:r>
          <w:rPr>
            <w:noProof/>
            <w:webHidden/>
          </w:rPr>
          <w:fldChar w:fldCharType="end"/>
        </w:r>
      </w:hyperlink>
    </w:p>
    <w:p w14:paraId="33133C99" w14:textId="7A33336C"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57" w:history="1">
        <w:r w:rsidRPr="0067487A">
          <w:rPr>
            <w:rStyle w:val="Hyperlnk"/>
            <w:noProof/>
          </w:rPr>
          <w:t>När ska vissa inkomster redovisas som intäkt?</w:t>
        </w:r>
        <w:r>
          <w:rPr>
            <w:noProof/>
            <w:webHidden/>
          </w:rPr>
          <w:tab/>
        </w:r>
        <w:r>
          <w:rPr>
            <w:noProof/>
            <w:webHidden/>
          </w:rPr>
          <w:fldChar w:fldCharType="begin"/>
        </w:r>
        <w:r>
          <w:rPr>
            <w:noProof/>
            <w:webHidden/>
          </w:rPr>
          <w:instrText xml:space="preserve"> PAGEREF _Toc201913857 \h </w:instrText>
        </w:r>
        <w:r>
          <w:rPr>
            <w:noProof/>
            <w:webHidden/>
          </w:rPr>
        </w:r>
        <w:r>
          <w:rPr>
            <w:noProof/>
            <w:webHidden/>
          </w:rPr>
          <w:fldChar w:fldCharType="separate"/>
        </w:r>
        <w:r>
          <w:rPr>
            <w:noProof/>
            <w:webHidden/>
          </w:rPr>
          <w:t>150</w:t>
        </w:r>
        <w:r>
          <w:rPr>
            <w:noProof/>
            <w:webHidden/>
          </w:rPr>
          <w:fldChar w:fldCharType="end"/>
        </w:r>
      </w:hyperlink>
    </w:p>
    <w:p w14:paraId="040897B2" w14:textId="7B2DB7CD"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58" w:history="1">
        <w:r w:rsidRPr="0067487A">
          <w:rPr>
            <w:rStyle w:val="Hyperlnk"/>
            <w:noProof/>
          </w:rPr>
          <w:t>När och hur redovisas offentliga bidrag och andra erhållna bidrag?</w:t>
        </w:r>
        <w:r>
          <w:rPr>
            <w:noProof/>
            <w:webHidden/>
          </w:rPr>
          <w:tab/>
        </w:r>
        <w:r>
          <w:rPr>
            <w:noProof/>
            <w:webHidden/>
          </w:rPr>
          <w:fldChar w:fldCharType="begin"/>
        </w:r>
        <w:r>
          <w:rPr>
            <w:noProof/>
            <w:webHidden/>
          </w:rPr>
          <w:instrText xml:space="preserve"> PAGEREF _Toc201913858 \h </w:instrText>
        </w:r>
        <w:r>
          <w:rPr>
            <w:noProof/>
            <w:webHidden/>
          </w:rPr>
        </w:r>
        <w:r>
          <w:rPr>
            <w:noProof/>
            <w:webHidden/>
          </w:rPr>
          <w:fldChar w:fldCharType="separate"/>
        </w:r>
        <w:r>
          <w:rPr>
            <w:noProof/>
            <w:webHidden/>
          </w:rPr>
          <w:t>154</w:t>
        </w:r>
        <w:r>
          <w:rPr>
            <w:noProof/>
            <w:webHidden/>
          </w:rPr>
          <w:fldChar w:fldCharType="end"/>
        </w:r>
      </w:hyperlink>
    </w:p>
    <w:p w14:paraId="58B04C09" w14:textId="327B7529"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59" w:history="1">
        <w:r w:rsidRPr="0067487A">
          <w:rPr>
            <w:rStyle w:val="Hyperlnk"/>
            <w:noProof/>
          </w:rPr>
          <w:t>När och hur redovisas försäljning av immateriella och materiella anläggningstillgångar? – Realisationsvinst och tilläggsköpeskilling</w:t>
        </w:r>
        <w:r>
          <w:rPr>
            <w:noProof/>
            <w:webHidden/>
          </w:rPr>
          <w:tab/>
        </w:r>
        <w:r>
          <w:rPr>
            <w:noProof/>
            <w:webHidden/>
          </w:rPr>
          <w:fldChar w:fldCharType="begin"/>
        </w:r>
        <w:r>
          <w:rPr>
            <w:noProof/>
            <w:webHidden/>
          </w:rPr>
          <w:instrText xml:space="preserve"> PAGEREF _Toc201913859 \h </w:instrText>
        </w:r>
        <w:r>
          <w:rPr>
            <w:noProof/>
            <w:webHidden/>
          </w:rPr>
        </w:r>
        <w:r>
          <w:rPr>
            <w:noProof/>
            <w:webHidden/>
          </w:rPr>
          <w:fldChar w:fldCharType="separate"/>
        </w:r>
        <w:r>
          <w:rPr>
            <w:noProof/>
            <w:webHidden/>
          </w:rPr>
          <w:t>156</w:t>
        </w:r>
        <w:r>
          <w:rPr>
            <w:noProof/>
            <w:webHidden/>
          </w:rPr>
          <w:fldChar w:fldCharType="end"/>
        </w:r>
      </w:hyperlink>
    </w:p>
    <w:p w14:paraId="7E61D895" w14:textId="11C8CD6B"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60" w:history="1">
        <w:r w:rsidRPr="0067487A">
          <w:rPr>
            <w:rStyle w:val="Hyperlnk"/>
            <w:noProof/>
          </w:rPr>
          <w:t>Särskilda regler för ekonomiska föreningar</w:t>
        </w:r>
        <w:r>
          <w:rPr>
            <w:noProof/>
            <w:webHidden/>
          </w:rPr>
          <w:tab/>
        </w:r>
        <w:r>
          <w:rPr>
            <w:noProof/>
            <w:webHidden/>
          </w:rPr>
          <w:fldChar w:fldCharType="begin"/>
        </w:r>
        <w:r>
          <w:rPr>
            <w:noProof/>
            <w:webHidden/>
          </w:rPr>
          <w:instrText xml:space="preserve"> PAGEREF _Toc201913860 \h </w:instrText>
        </w:r>
        <w:r>
          <w:rPr>
            <w:noProof/>
            <w:webHidden/>
          </w:rPr>
        </w:r>
        <w:r>
          <w:rPr>
            <w:noProof/>
            <w:webHidden/>
          </w:rPr>
          <w:fldChar w:fldCharType="separate"/>
        </w:r>
        <w:r>
          <w:rPr>
            <w:noProof/>
            <w:webHidden/>
          </w:rPr>
          <w:t>158</w:t>
        </w:r>
        <w:r>
          <w:rPr>
            <w:noProof/>
            <w:webHidden/>
          </w:rPr>
          <w:fldChar w:fldCharType="end"/>
        </w:r>
      </w:hyperlink>
    </w:p>
    <w:p w14:paraId="0ABED673" w14:textId="65676965"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61" w:history="1">
        <w:r w:rsidRPr="0067487A">
          <w:rPr>
            <w:rStyle w:val="Hyperlnk"/>
            <w:noProof/>
          </w:rPr>
          <w:t>Särskilda regler för handelsbolag</w:t>
        </w:r>
        <w:r>
          <w:rPr>
            <w:noProof/>
            <w:webHidden/>
          </w:rPr>
          <w:tab/>
        </w:r>
        <w:r>
          <w:rPr>
            <w:noProof/>
            <w:webHidden/>
          </w:rPr>
          <w:fldChar w:fldCharType="begin"/>
        </w:r>
        <w:r>
          <w:rPr>
            <w:noProof/>
            <w:webHidden/>
          </w:rPr>
          <w:instrText xml:space="preserve"> PAGEREF _Toc201913861 \h </w:instrText>
        </w:r>
        <w:r>
          <w:rPr>
            <w:noProof/>
            <w:webHidden/>
          </w:rPr>
        </w:r>
        <w:r>
          <w:rPr>
            <w:noProof/>
            <w:webHidden/>
          </w:rPr>
          <w:fldChar w:fldCharType="separate"/>
        </w:r>
        <w:r>
          <w:rPr>
            <w:noProof/>
            <w:webHidden/>
          </w:rPr>
          <w:t>159</w:t>
        </w:r>
        <w:r>
          <w:rPr>
            <w:noProof/>
            <w:webHidden/>
          </w:rPr>
          <w:fldChar w:fldCharType="end"/>
        </w:r>
      </w:hyperlink>
    </w:p>
    <w:p w14:paraId="5635B93E" w14:textId="6E8482D0"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62" w:history="1">
        <w:r w:rsidRPr="0067487A">
          <w:rPr>
            <w:rStyle w:val="Hyperlnk"/>
            <w:noProof/>
          </w:rPr>
          <w:t>Särskilda regler för stiftelser</w:t>
        </w:r>
        <w:r>
          <w:rPr>
            <w:noProof/>
            <w:webHidden/>
          </w:rPr>
          <w:tab/>
        </w:r>
        <w:r>
          <w:rPr>
            <w:noProof/>
            <w:webHidden/>
          </w:rPr>
          <w:fldChar w:fldCharType="begin"/>
        </w:r>
        <w:r>
          <w:rPr>
            <w:noProof/>
            <w:webHidden/>
          </w:rPr>
          <w:instrText xml:space="preserve"> PAGEREF _Toc201913862 \h </w:instrText>
        </w:r>
        <w:r>
          <w:rPr>
            <w:noProof/>
            <w:webHidden/>
          </w:rPr>
        </w:r>
        <w:r>
          <w:rPr>
            <w:noProof/>
            <w:webHidden/>
          </w:rPr>
          <w:fldChar w:fldCharType="separate"/>
        </w:r>
        <w:r>
          <w:rPr>
            <w:noProof/>
            <w:webHidden/>
          </w:rPr>
          <w:t>159</w:t>
        </w:r>
        <w:r>
          <w:rPr>
            <w:noProof/>
            <w:webHidden/>
          </w:rPr>
          <w:fldChar w:fldCharType="end"/>
        </w:r>
      </w:hyperlink>
    </w:p>
    <w:p w14:paraId="66105397" w14:textId="1D8B254F"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63" w:history="1">
        <w:r w:rsidRPr="0067487A">
          <w:rPr>
            <w:rStyle w:val="Hyperlnk"/>
            <w:noProof/>
          </w:rPr>
          <w:t>Särskilda regler för ideella föreningar</w:t>
        </w:r>
        <w:r>
          <w:rPr>
            <w:noProof/>
            <w:webHidden/>
          </w:rPr>
          <w:tab/>
        </w:r>
        <w:r>
          <w:rPr>
            <w:noProof/>
            <w:webHidden/>
          </w:rPr>
          <w:fldChar w:fldCharType="begin"/>
        </w:r>
        <w:r>
          <w:rPr>
            <w:noProof/>
            <w:webHidden/>
          </w:rPr>
          <w:instrText xml:space="preserve"> PAGEREF _Toc201913863 \h </w:instrText>
        </w:r>
        <w:r>
          <w:rPr>
            <w:noProof/>
            <w:webHidden/>
          </w:rPr>
        </w:r>
        <w:r>
          <w:rPr>
            <w:noProof/>
            <w:webHidden/>
          </w:rPr>
          <w:fldChar w:fldCharType="separate"/>
        </w:r>
        <w:r>
          <w:rPr>
            <w:noProof/>
            <w:webHidden/>
          </w:rPr>
          <w:t>160</w:t>
        </w:r>
        <w:r>
          <w:rPr>
            <w:noProof/>
            <w:webHidden/>
          </w:rPr>
          <w:fldChar w:fldCharType="end"/>
        </w:r>
      </w:hyperlink>
    </w:p>
    <w:p w14:paraId="1B63C06B" w14:textId="290C63C7"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64" w:history="1">
        <w:r w:rsidRPr="0067487A">
          <w:rPr>
            <w:rStyle w:val="Hyperlnk"/>
            <w:noProof/>
          </w:rPr>
          <w:t>Särskilda regler för samfällighetsföreningar</w:t>
        </w:r>
        <w:r>
          <w:rPr>
            <w:noProof/>
            <w:webHidden/>
          </w:rPr>
          <w:tab/>
        </w:r>
        <w:r>
          <w:rPr>
            <w:noProof/>
            <w:webHidden/>
          </w:rPr>
          <w:fldChar w:fldCharType="begin"/>
        </w:r>
        <w:r>
          <w:rPr>
            <w:noProof/>
            <w:webHidden/>
          </w:rPr>
          <w:instrText xml:space="preserve"> PAGEREF _Toc201913864 \h </w:instrText>
        </w:r>
        <w:r>
          <w:rPr>
            <w:noProof/>
            <w:webHidden/>
          </w:rPr>
        </w:r>
        <w:r>
          <w:rPr>
            <w:noProof/>
            <w:webHidden/>
          </w:rPr>
          <w:fldChar w:fldCharType="separate"/>
        </w:r>
        <w:r>
          <w:rPr>
            <w:noProof/>
            <w:webHidden/>
          </w:rPr>
          <w:t>161</w:t>
        </w:r>
        <w:r>
          <w:rPr>
            <w:noProof/>
            <w:webHidden/>
          </w:rPr>
          <w:fldChar w:fldCharType="end"/>
        </w:r>
      </w:hyperlink>
    </w:p>
    <w:p w14:paraId="5CD98650" w14:textId="6488C4C3" w:rsidR="00704A39" w:rsidRDefault="00704A39">
      <w:pPr>
        <w:pStyle w:val="Innehll3"/>
        <w:tabs>
          <w:tab w:val="right" w:leader="dot" w:pos="9060"/>
        </w:tabs>
        <w:rPr>
          <w:rFonts w:asciiTheme="minorHAnsi" w:eastAsiaTheme="minorEastAsia" w:hAnsiTheme="minorHAnsi"/>
          <w:noProof/>
          <w:kern w:val="2"/>
          <w:szCs w:val="24"/>
          <w:lang w:eastAsia="sv-SE"/>
          <w14:ligatures w14:val="standardContextual"/>
        </w:rPr>
      </w:pPr>
      <w:hyperlink w:anchor="_Toc201913865" w:history="1">
        <w:r w:rsidRPr="0067487A">
          <w:rPr>
            <w:rStyle w:val="Hyperlnk"/>
            <w:noProof/>
          </w:rPr>
          <w:t>Kapitel 7 – Rörelsekostnader</w:t>
        </w:r>
        <w:r>
          <w:rPr>
            <w:noProof/>
            <w:webHidden/>
          </w:rPr>
          <w:tab/>
        </w:r>
        <w:r>
          <w:rPr>
            <w:noProof/>
            <w:webHidden/>
          </w:rPr>
          <w:fldChar w:fldCharType="begin"/>
        </w:r>
        <w:r>
          <w:rPr>
            <w:noProof/>
            <w:webHidden/>
          </w:rPr>
          <w:instrText xml:space="preserve"> PAGEREF _Toc201913865 \h </w:instrText>
        </w:r>
        <w:r>
          <w:rPr>
            <w:noProof/>
            <w:webHidden/>
          </w:rPr>
        </w:r>
        <w:r>
          <w:rPr>
            <w:noProof/>
            <w:webHidden/>
          </w:rPr>
          <w:fldChar w:fldCharType="separate"/>
        </w:r>
        <w:r>
          <w:rPr>
            <w:noProof/>
            <w:webHidden/>
          </w:rPr>
          <w:t>162</w:t>
        </w:r>
        <w:r>
          <w:rPr>
            <w:noProof/>
            <w:webHidden/>
          </w:rPr>
          <w:fldChar w:fldCharType="end"/>
        </w:r>
      </w:hyperlink>
    </w:p>
    <w:p w14:paraId="200282CE" w14:textId="13F0E57A"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66" w:history="1">
        <w:r w:rsidRPr="0067487A">
          <w:rPr>
            <w:rStyle w:val="Hyperlnk"/>
            <w:noProof/>
          </w:rPr>
          <w:t>Tillämpning</w:t>
        </w:r>
        <w:r>
          <w:rPr>
            <w:noProof/>
            <w:webHidden/>
          </w:rPr>
          <w:tab/>
        </w:r>
        <w:r>
          <w:rPr>
            <w:noProof/>
            <w:webHidden/>
          </w:rPr>
          <w:fldChar w:fldCharType="begin"/>
        </w:r>
        <w:r>
          <w:rPr>
            <w:noProof/>
            <w:webHidden/>
          </w:rPr>
          <w:instrText xml:space="preserve"> PAGEREF _Toc201913866 \h </w:instrText>
        </w:r>
        <w:r>
          <w:rPr>
            <w:noProof/>
            <w:webHidden/>
          </w:rPr>
        </w:r>
        <w:r>
          <w:rPr>
            <w:noProof/>
            <w:webHidden/>
          </w:rPr>
          <w:fldChar w:fldCharType="separate"/>
        </w:r>
        <w:r>
          <w:rPr>
            <w:noProof/>
            <w:webHidden/>
          </w:rPr>
          <w:t>162</w:t>
        </w:r>
        <w:r>
          <w:rPr>
            <w:noProof/>
            <w:webHidden/>
          </w:rPr>
          <w:fldChar w:fldCharType="end"/>
        </w:r>
      </w:hyperlink>
    </w:p>
    <w:p w14:paraId="1B60E737" w14:textId="1019D3DA"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67" w:history="1">
        <w:r w:rsidRPr="0067487A">
          <w:rPr>
            <w:rStyle w:val="Hyperlnk"/>
            <w:noProof/>
          </w:rPr>
          <w:t>Grundläggande bestämmelser</w:t>
        </w:r>
        <w:r>
          <w:rPr>
            <w:noProof/>
            <w:webHidden/>
          </w:rPr>
          <w:tab/>
        </w:r>
        <w:r>
          <w:rPr>
            <w:noProof/>
            <w:webHidden/>
          </w:rPr>
          <w:fldChar w:fldCharType="begin"/>
        </w:r>
        <w:r>
          <w:rPr>
            <w:noProof/>
            <w:webHidden/>
          </w:rPr>
          <w:instrText xml:space="preserve"> PAGEREF _Toc201913867 \h </w:instrText>
        </w:r>
        <w:r>
          <w:rPr>
            <w:noProof/>
            <w:webHidden/>
          </w:rPr>
        </w:r>
        <w:r>
          <w:rPr>
            <w:noProof/>
            <w:webHidden/>
          </w:rPr>
          <w:fldChar w:fldCharType="separate"/>
        </w:r>
        <w:r>
          <w:rPr>
            <w:noProof/>
            <w:webHidden/>
          </w:rPr>
          <w:t>163</w:t>
        </w:r>
        <w:r>
          <w:rPr>
            <w:noProof/>
            <w:webHidden/>
          </w:rPr>
          <w:fldChar w:fldCharType="end"/>
        </w:r>
      </w:hyperlink>
    </w:p>
    <w:p w14:paraId="6F92DC4E" w14:textId="1FB991DD"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68" w:history="1">
        <w:r w:rsidRPr="0067487A">
          <w:rPr>
            <w:rStyle w:val="Hyperlnk"/>
            <w:noProof/>
          </w:rPr>
          <w:t>När ska vissa utgifter redovisas som kostnad?</w:t>
        </w:r>
        <w:r>
          <w:rPr>
            <w:noProof/>
            <w:webHidden/>
          </w:rPr>
          <w:tab/>
        </w:r>
        <w:r>
          <w:rPr>
            <w:noProof/>
            <w:webHidden/>
          </w:rPr>
          <w:fldChar w:fldCharType="begin"/>
        </w:r>
        <w:r>
          <w:rPr>
            <w:noProof/>
            <w:webHidden/>
          </w:rPr>
          <w:instrText xml:space="preserve"> PAGEREF _Toc201913868 \h </w:instrText>
        </w:r>
        <w:r>
          <w:rPr>
            <w:noProof/>
            <w:webHidden/>
          </w:rPr>
        </w:r>
        <w:r>
          <w:rPr>
            <w:noProof/>
            <w:webHidden/>
          </w:rPr>
          <w:fldChar w:fldCharType="separate"/>
        </w:r>
        <w:r>
          <w:rPr>
            <w:noProof/>
            <w:webHidden/>
          </w:rPr>
          <w:t>169</w:t>
        </w:r>
        <w:r>
          <w:rPr>
            <w:noProof/>
            <w:webHidden/>
          </w:rPr>
          <w:fldChar w:fldCharType="end"/>
        </w:r>
      </w:hyperlink>
    </w:p>
    <w:p w14:paraId="701A866F" w14:textId="74EFD69E"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69" w:history="1">
        <w:r w:rsidRPr="0067487A">
          <w:rPr>
            <w:rStyle w:val="Hyperlnk"/>
            <w:noProof/>
          </w:rPr>
          <w:t>När ska utgifter för personal redovisas som kostnad?</w:t>
        </w:r>
        <w:r>
          <w:rPr>
            <w:noProof/>
            <w:webHidden/>
          </w:rPr>
          <w:tab/>
        </w:r>
        <w:r>
          <w:rPr>
            <w:noProof/>
            <w:webHidden/>
          </w:rPr>
          <w:fldChar w:fldCharType="begin"/>
        </w:r>
        <w:r>
          <w:rPr>
            <w:noProof/>
            <w:webHidden/>
          </w:rPr>
          <w:instrText xml:space="preserve"> PAGEREF _Toc201913869 \h </w:instrText>
        </w:r>
        <w:r>
          <w:rPr>
            <w:noProof/>
            <w:webHidden/>
          </w:rPr>
        </w:r>
        <w:r>
          <w:rPr>
            <w:noProof/>
            <w:webHidden/>
          </w:rPr>
          <w:fldChar w:fldCharType="separate"/>
        </w:r>
        <w:r>
          <w:rPr>
            <w:noProof/>
            <w:webHidden/>
          </w:rPr>
          <w:t>171</w:t>
        </w:r>
        <w:r>
          <w:rPr>
            <w:noProof/>
            <w:webHidden/>
          </w:rPr>
          <w:fldChar w:fldCharType="end"/>
        </w:r>
      </w:hyperlink>
    </w:p>
    <w:p w14:paraId="44A431F5" w14:textId="385077CF"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70" w:history="1">
        <w:r w:rsidRPr="0067487A">
          <w:rPr>
            <w:rStyle w:val="Hyperlnk"/>
            <w:noProof/>
          </w:rPr>
          <w:t>När och hur redovisas försäljning och utrangering av immateriella och materiella anläggningstillgångar? – Realisationsförlust</w:t>
        </w:r>
        <w:r>
          <w:rPr>
            <w:noProof/>
            <w:webHidden/>
          </w:rPr>
          <w:tab/>
        </w:r>
        <w:r>
          <w:rPr>
            <w:noProof/>
            <w:webHidden/>
          </w:rPr>
          <w:fldChar w:fldCharType="begin"/>
        </w:r>
        <w:r>
          <w:rPr>
            <w:noProof/>
            <w:webHidden/>
          </w:rPr>
          <w:instrText xml:space="preserve"> PAGEREF _Toc201913870 \h </w:instrText>
        </w:r>
        <w:r>
          <w:rPr>
            <w:noProof/>
            <w:webHidden/>
          </w:rPr>
        </w:r>
        <w:r>
          <w:rPr>
            <w:noProof/>
            <w:webHidden/>
          </w:rPr>
          <w:fldChar w:fldCharType="separate"/>
        </w:r>
        <w:r>
          <w:rPr>
            <w:noProof/>
            <w:webHidden/>
          </w:rPr>
          <w:t>172</w:t>
        </w:r>
        <w:r>
          <w:rPr>
            <w:noProof/>
            <w:webHidden/>
          </w:rPr>
          <w:fldChar w:fldCharType="end"/>
        </w:r>
      </w:hyperlink>
    </w:p>
    <w:p w14:paraId="6A1D518D" w14:textId="78866576"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71" w:history="1">
        <w:r w:rsidRPr="0067487A">
          <w:rPr>
            <w:rStyle w:val="Hyperlnk"/>
            <w:noProof/>
          </w:rPr>
          <w:t>Särskilda regler för ekonomiska föreningar</w:t>
        </w:r>
        <w:r>
          <w:rPr>
            <w:noProof/>
            <w:webHidden/>
          </w:rPr>
          <w:tab/>
        </w:r>
        <w:r>
          <w:rPr>
            <w:noProof/>
            <w:webHidden/>
          </w:rPr>
          <w:fldChar w:fldCharType="begin"/>
        </w:r>
        <w:r>
          <w:rPr>
            <w:noProof/>
            <w:webHidden/>
          </w:rPr>
          <w:instrText xml:space="preserve"> PAGEREF _Toc201913871 \h </w:instrText>
        </w:r>
        <w:r>
          <w:rPr>
            <w:noProof/>
            <w:webHidden/>
          </w:rPr>
        </w:r>
        <w:r>
          <w:rPr>
            <w:noProof/>
            <w:webHidden/>
          </w:rPr>
          <w:fldChar w:fldCharType="separate"/>
        </w:r>
        <w:r>
          <w:rPr>
            <w:noProof/>
            <w:webHidden/>
          </w:rPr>
          <w:t>174</w:t>
        </w:r>
        <w:r>
          <w:rPr>
            <w:noProof/>
            <w:webHidden/>
          </w:rPr>
          <w:fldChar w:fldCharType="end"/>
        </w:r>
      </w:hyperlink>
    </w:p>
    <w:p w14:paraId="01CE8E5B" w14:textId="4B587401"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72" w:history="1">
        <w:r w:rsidRPr="0067487A">
          <w:rPr>
            <w:rStyle w:val="Hyperlnk"/>
            <w:noProof/>
          </w:rPr>
          <w:t>Särskilda regler för handelsbolag</w:t>
        </w:r>
        <w:r>
          <w:rPr>
            <w:noProof/>
            <w:webHidden/>
          </w:rPr>
          <w:tab/>
        </w:r>
        <w:r>
          <w:rPr>
            <w:noProof/>
            <w:webHidden/>
          </w:rPr>
          <w:fldChar w:fldCharType="begin"/>
        </w:r>
        <w:r>
          <w:rPr>
            <w:noProof/>
            <w:webHidden/>
          </w:rPr>
          <w:instrText xml:space="preserve"> PAGEREF _Toc201913872 \h </w:instrText>
        </w:r>
        <w:r>
          <w:rPr>
            <w:noProof/>
            <w:webHidden/>
          </w:rPr>
        </w:r>
        <w:r>
          <w:rPr>
            <w:noProof/>
            <w:webHidden/>
          </w:rPr>
          <w:fldChar w:fldCharType="separate"/>
        </w:r>
        <w:r>
          <w:rPr>
            <w:noProof/>
            <w:webHidden/>
          </w:rPr>
          <w:t>174</w:t>
        </w:r>
        <w:r>
          <w:rPr>
            <w:noProof/>
            <w:webHidden/>
          </w:rPr>
          <w:fldChar w:fldCharType="end"/>
        </w:r>
      </w:hyperlink>
    </w:p>
    <w:p w14:paraId="6C37DD65" w14:textId="4B940C4A"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73" w:history="1">
        <w:r w:rsidRPr="0067487A">
          <w:rPr>
            <w:rStyle w:val="Hyperlnk"/>
            <w:noProof/>
          </w:rPr>
          <w:t>Särskilda regler för stiftelser</w:t>
        </w:r>
        <w:r>
          <w:rPr>
            <w:noProof/>
            <w:webHidden/>
          </w:rPr>
          <w:tab/>
        </w:r>
        <w:r>
          <w:rPr>
            <w:noProof/>
            <w:webHidden/>
          </w:rPr>
          <w:fldChar w:fldCharType="begin"/>
        </w:r>
        <w:r>
          <w:rPr>
            <w:noProof/>
            <w:webHidden/>
          </w:rPr>
          <w:instrText xml:space="preserve"> PAGEREF _Toc201913873 \h </w:instrText>
        </w:r>
        <w:r>
          <w:rPr>
            <w:noProof/>
            <w:webHidden/>
          </w:rPr>
        </w:r>
        <w:r>
          <w:rPr>
            <w:noProof/>
            <w:webHidden/>
          </w:rPr>
          <w:fldChar w:fldCharType="separate"/>
        </w:r>
        <w:r>
          <w:rPr>
            <w:noProof/>
            <w:webHidden/>
          </w:rPr>
          <w:t>175</w:t>
        </w:r>
        <w:r>
          <w:rPr>
            <w:noProof/>
            <w:webHidden/>
          </w:rPr>
          <w:fldChar w:fldCharType="end"/>
        </w:r>
      </w:hyperlink>
    </w:p>
    <w:p w14:paraId="36356F92" w14:textId="35DE3B0D"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74" w:history="1">
        <w:r w:rsidRPr="0067487A">
          <w:rPr>
            <w:rStyle w:val="Hyperlnk"/>
            <w:noProof/>
          </w:rPr>
          <w:t>Särskilda regler för ideella föreningar</w:t>
        </w:r>
        <w:r>
          <w:rPr>
            <w:noProof/>
            <w:webHidden/>
          </w:rPr>
          <w:tab/>
        </w:r>
        <w:r>
          <w:rPr>
            <w:noProof/>
            <w:webHidden/>
          </w:rPr>
          <w:fldChar w:fldCharType="begin"/>
        </w:r>
        <w:r>
          <w:rPr>
            <w:noProof/>
            <w:webHidden/>
          </w:rPr>
          <w:instrText xml:space="preserve"> PAGEREF _Toc201913874 \h </w:instrText>
        </w:r>
        <w:r>
          <w:rPr>
            <w:noProof/>
            <w:webHidden/>
          </w:rPr>
        </w:r>
        <w:r>
          <w:rPr>
            <w:noProof/>
            <w:webHidden/>
          </w:rPr>
          <w:fldChar w:fldCharType="separate"/>
        </w:r>
        <w:r>
          <w:rPr>
            <w:noProof/>
            <w:webHidden/>
          </w:rPr>
          <w:t>175</w:t>
        </w:r>
        <w:r>
          <w:rPr>
            <w:noProof/>
            <w:webHidden/>
          </w:rPr>
          <w:fldChar w:fldCharType="end"/>
        </w:r>
      </w:hyperlink>
    </w:p>
    <w:p w14:paraId="3B05F29B" w14:textId="64D7CF7F" w:rsidR="00704A39" w:rsidRDefault="00704A39">
      <w:pPr>
        <w:pStyle w:val="Innehll3"/>
        <w:tabs>
          <w:tab w:val="right" w:leader="dot" w:pos="9060"/>
        </w:tabs>
        <w:rPr>
          <w:rFonts w:asciiTheme="minorHAnsi" w:eastAsiaTheme="minorEastAsia" w:hAnsiTheme="minorHAnsi"/>
          <w:noProof/>
          <w:kern w:val="2"/>
          <w:szCs w:val="24"/>
          <w:lang w:eastAsia="sv-SE"/>
          <w14:ligatures w14:val="standardContextual"/>
        </w:rPr>
      </w:pPr>
      <w:hyperlink w:anchor="_Toc201913875" w:history="1">
        <w:r w:rsidRPr="0067487A">
          <w:rPr>
            <w:rStyle w:val="Hyperlnk"/>
            <w:noProof/>
          </w:rPr>
          <w:t>Kapitel 8 – Finansiella poster m.m.</w:t>
        </w:r>
        <w:r>
          <w:rPr>
            <w:noProof/>
            <w:webHidden/>
          </w:rPr>
          <w:tab/>
        </w:r>
        <w:r>
          <w:rPr>
            <w:noProof/>
            <w:webHidden/>
          </w:rPr>
          <w:fldChar w:fldCharType="begin"/>
        </w:r>
        <w:r>
          <w:rPr>
            <w:noProof/>
            <w:webHidden/>
          </w:rPr>
          <w:instrText xml:space="preserve"> PAGEREF _Toc201913875 \h </w:instrText>
        </w:r>
        <w:r>
          <w:rPr>
            <w:noProof/>
            <w:webHidden/>
          </w:rPr>
        </w:r>
        <w:r>
          <w:rPr>
            <w:noProof/>
            <w:webHidden/>
          </w:rPr>
          <w:fldChar w:fldCharType="separate"/>
        </w:r>
        <w:r>
          <w:rPr>
            <w:noProof/>
            <w:webHidden/>
          </w:rPr>
          <w:t>176</w:t>
        </w:r>
        <w:r>
          <w:rPr>
            <w:noProof/>
            <w:webHidden/>
          </w:rPr>
          <w:fldChar w:fldCharType="end"/>
        </w:r>
      </w:hyperlink>
    </w:p>
    <w:p w14:paraId="6E38F17B" w14:textId="6747A33A"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76" w:history="1">
        <w:r w:rsidRPr="0067487A">
          <w:rPr>
            <w:rStyle w:val="Hyperlnk"/>
            <w:noProof/>
          </w:rPr>
          <w:t>Grundläggande bestämmelser</w:t>
        </w:r>
        <w:r>
          <w:rPr>
            <w:noProof/>
            <w:webHidden/>
          </w:rPr>
          <w:tab/>
        </w:r>
        <w:r>
          <w:rPr>
            <w:noProof/>
            <w:webHidden/>
          </w:rPr>
          <w:fldChar w:fldCharType="begin"/>
        </w:r>
        <w:r>
          <w:rPr>
            <w:noProof/>
            <w:webHidden/>
          </w:rPr>
          <w:instrText xml:space="preserve"> PAGEREF _Toc201913876 \h </w:instrText>
        </w:r>
        <w:r>
          <w:rPr>
            <w:noProof/>
            <w:webHidden/>
          </w:rPr>
        </w:r>
        <w:r>
          <w:rPr>
            <w:noProof/>
            <w:webHidden/>
          </w:rPr>
          <w:fldChar w:fldCharType="separate"/>
        </w:r>
        <w:r>
          <w:rPr>
            <w:noProof/>
            <w:webHidden/>
          </w:rPr>
          <w:t>177</w:t>
        </w:r>
        <w:r>
          <w:rPr>
            <w:noProof/>
            <w:webHidden/>
          </w:rPr>
          <w:fldChar w:fldCharType="end"/>
        </w:r>
      </w:hyperlink>
    </w:p>
    <w:p w14:paraId="1994FF56" w14:textId="43AA2466"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77" w:history="1">
        <w:r w:rsidRPr="0067487A">
          <w:rPr>
            <w:rStyle w:val="Hyperlnk"/>
            <w:noProof/>
          </w:rPr>
          <w:t>Hur och när redovisas försäljning av finansiella tillgångar – Realisationsresultat och tilläggsköpeskilling</w:t>
        </w:r>
        <w:r>
          <w:rPr>
            <w:noProof/>
            <w:webHidden/>
          </w:rPr>
          <w:tab/>
        </w:r>
        <w:r>
          <w:rPr>
            <w:noProof/>
            <w:webHidden/>
          </w:rPr>
          <w:fldChar w:fldCharType="begin"/>
        </w:r>
        <w:r>
          <w:rPr>
            <w:noProof/>
            <w:webHidden/>
          </w:rPr>
          <w:instrText xml:space="preserve"> PAGEREF _Toc201913877 \h </w:instrText>
        </w:r>
        <w:r>
          <w:rPr>
            <w:noProof/>
            <w:webHidden/>
          </w:rPr>
        </w:r>
        <w:r>
          <w:rPr>
            <w:noProof/>
            <w:webHidden/>
          </w:rPr>
          <w:fldChar w:fldCharType="separate"/>
        </w:r>
        <w:r>
          <w:rPr>
            <w:noProof/>
            <w:webHidden/>
          </w:rPr>
          <w:t>177</w:t>
        </w:r>
        <w:r>
          <w:rPr>
            <w:noProof/>
            <w:webHidden/>
          </w:rPr>
          <w:fldChar w:fldCharType="end"/>
        </w:r>
      </w:hyperlink>
    </w:p>
    <w:p w14:paraId="04143F44" w14:textId="2F706F85"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78" w:history="1">
        <w:r w:rsidRPr="0067487A">
          <w:rPr>
            <w:rStyle w:val="Hyperlnk"/>
            <w:noProof/>
          </w:rPr>
          <w:t>Uttag ur kapitalförsäkring</w:t>
        </w:r>
        <w:r>
          <w:rPr>
            <w:noProof/>
            <w:webHidden/>
          </w:rPr>
          <w:tab/>
        </w:r>
        <w:r>
          <w:rPr>
            <w:noProof/>
            <w:webHidden/>
          </w:rPr>
          <w:fldChar w:fldCharType="begin"/>
        </w:r>
        <w:r>
          <w:rPr>
            <w:noProof/>
            <w:webHidden/>
          </w:rPr>
          <w:instrText xml:space="preserve"> PAGEREF _Toc201913878 \h </w:instrText>
        </w:r>
        <w:r>
          <w:rPr>
            <w:noProof/>
            <w:webHidden/>
          </w:rPr>
        </w:r>
        <w:r>
          <w:rPr>
            <w:noProof/>
            <w:webHidden/>
          </w:rPr>
          <w:fldChar w:fldCharType="separate"/>
        </w:r>
        <w:r>
          <w:rPr>
            <w:noProof/>
            <w:webHidden/>
          </w:rPr>
          <w:t>178</w:t>
        </w:r>
        <w:r>
          <w:rPr>
            <w:noProof/>
            <w:webHidden/>
          </w:rPr>
          <w:fldChar w:fldCharType="end"/>
        </w:r>
      </w:hyperlink>
    </w:p>
    <w:p w14:paraId="17CBCFF3" w14:textId="48B9E174"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79" w:history="1">
        <w:r w:rsidRPr="0067487A">
          <w:rPr>
            <w:rStyle w:val="Hyperlnk"/>
            <w:noProof/>
          </w:rPr>
          <w:t>Emissionsinsats</w:t>
        </w:r>
        <w:r>
          <w:rPr>
            <w:noProof/>
            <w:webHidden/>
          </w:rPr>
          <w:tab/>
        </w:r>
        <w:r>
          <w:rPr>
            <w:noProof/>
            <w:webHidden/>
          </w:rPr>
          <w:fldChar w:fldCharType="begin"/>
        </w:r>
        <w:r>
          <w:rPr>
            <w:noProof/>
            <w:webHidden/>
          </w:rPr>
          <w:instrText xml:space="preserve"> PAGEREF _Toc201913879 \h </w:instrText>
        </w:r>
        <w:r>
          <w:rPr>
            <w:noProof/>
            <w:webHidden/>
          </w:rPr>
        </w:r>
        <w:r>
          <w:rPr>
            <w:noProof/>
            <w:webHidden/>
          </w:rPr>
          <w:fldChar w:fldCharType="separate"/>
        </w:r>
        <w:r>
          <w:rPr>
            <w:noProof/>
            <w:webHidden/>
          </w:rPr>
          <w:t>178</w:t>
        </w:r>
        <w:r>
          <w:rPr>
            <w:noProof/>
            <w:webHidden/>
          </w:rPr>
          <w:fldChar w:fldCharType="end"/>
        </w:r>
      </w:hyperlink>
    </w:p>
    <w:p w14:paraId="00F55241" w14:textId="4E089EC3"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80" w:history="1">
        <w:r w:rsidRPr="0067487A">
          <w:rPr>
            <w:rStyle w:val="Hyperlnk"/>
            <w:noProof/>
          </w:rPr>
          <w:t>Vinstutdelning</w:t>
        </w:r>
        <w:r>
          <w:rPr>
            <w:noProof/>
            <w:webHidden/>
          </w:rPr>
          <w:tab/>
        </w:r>
        <w:r>
          <w:rPr>
            <w:noProof/>
            <w:webHidden/>
          </w:rPr>
          <w:fldChar w:fldCharType="begin"/>
        </w:r>
        <w:r>
          <w:rPr>
            <w:noProof/>
            <w:webHidden/>
          </w:rPr>
          <w:instrText xml:space="preserve"> PAGEREF _Toc201913880 \h </w:instrText>
        </w:r>
        <w:r>
          <w:rPr>
            <w:noProof/>
            <w:webHidden/>
          </w:rPr>
        </w:r>
        <w:r>
          <w:rPr>
            <w:noProof/>
            <w:webHidden/>
          </w:rPr>
          <w:fldChar w:fldCharType="separate"/>
        </w:r>
        <w:r>
          <w:rPr>
            <w:noProof/>
            <w:webHidden/>
          </w:rPr>
          <w:t>179</w:t>
        </w:r>
        <w:r>
          <w:rPr>
            <w:noProof/>
            <w:webHidden/>
          </w:rPr>
          <w:fldChar w:fldCharType="end"/>
        </w:r>
      </w:hyperlink>
    </w:p>
    <w:p w14:paraId="5E614B32" w14:textId="59F40381"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81" w:history="1">
        <w:r w:rsidRPr="0067487A">
          <w:rPr>
            <w:rStyle w:val="Hyperlnk"/>
            <w:noProof/>
          </w:rPr>
          <w:t>Ränteintäkter och räntekostnader</w:t>
        </w:r>
        <w:r>
          <w:rPr>
            <w:noProof/>
            <w:webHidden/>
          </w:rPr>
          <w:tab/>
        </w:r>
        <w:r>
          <w:rPr>
            <w:noProof/>
            <w:webHidden/>
          </w:rPr>
          <w:fldChar w:fldCharType="begin"/>
        </w:r>
        <w:r>
          <w:rPr>
            <w:noProof/>
            <w:webHidden/>
          </w:rPr>
          <w:instrText xml:space="preserve"> PAGEREF _Toc201913881 \h </w:instrText>
        </w:r>
        <w:r>
          <w:rPr>
            <w:noProof/>
            <w:webHidden/>
          </w:rPr>
        </w:r>
        <w:r>
          <w:rPr>
            <w:noProof/>
            <w:webHidden/>
          </w:rPr>
          <w:fldChar w:fldCharType="separate"/>
        </w:r>
        <w:r>
          <w:rPr>
            <w:noProof/>
            <w:webHidden/>
          </w:rPr>
          <w:t>179</w:t>
        </w:r>
        <w:r>
          <w:rPr>
            <w:noProof/>
            <w:webHidden/>
          </w:rPr>
          <w:fldChar w:fldCharType="end"/>
        </w:r>
      </w:hyperlink>
    </w:p>
    <w:p w14:paraId="558EB739" w14:textId="708A163C"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82" w:history="1">
        <w:r w:rsidRPr="0067487A">
          <w:rPr>
            <w:rStyle w:val="Hyperlnk"/>
            <w:noProof/>
          </w:rPr>
          <w:t>Bokslutsdispositioner</w:t>
        </w:r>
        <w:r>
          <w:rPr>
            <w:noProof/>
            <w:webHidden/>
          </w:rPr>
          <w:tab/>
        </w:r>
        <w:r>
          <w:rPr>
            <w:noProof/>
            <w:webHidden/>
          </w:rPr>
          <w:fldChar w:fldCharType="begin"/>
        </w:r>
        <w:r>
          <w:rPr>
            <w:noProof/>
            <w:webHidden/>
          </w:rPr>
          <w:instrText xml:space="preserve"> PAGEREF _Toc201913882 \h </w:instrText>
        </w:r>
        <w:r>
          <w:rPr>
            <w:noProof/>
            <w:webHidden/>
          </w:rPr>
        </w:r>
        <w:r>
          <w:rPr>
            <w:noProof/>
            <w:webHidden/>
          </w:rPr>
          <w:fldChar w:fldCharType="separate"/>
        </w:r>
        <w:r>
          <w:rPr>
            <w:noProof/>
            <w:webHidden/>
          </w:rPr>
          <w:t>179</w:t>
        </w:r>
        <w:r>
          <w:rPr>
            <w:noProof/>
            <w:webHidden/>
          </w:rPr>
          <w:fldChar w:fldCharType="end"/>
        </w:r>
      </w:hyperlink>
    </w:p>
    <w:p w14:paraId="5F17E6E3" w14:textId="41E94431"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83" w:history="1">
        <w:r w:rsidRPr="0067487A">
          <w:rPr>
            <w:rStyle w:val="Hyperlnk"/>
            <w:noProof/>
          </w:rPr>
          <w:t>Skatter</w:t>
        </w:r>
        <w:r>
          <w:rPr>
            <w:noProof/>
            <w:webHidden/>
          </w:rPr>
          <w:tab/>
        </w:r>
        <w:r>
          <w:rPr>
            <w:noProof/>
            <w:webHidden/>
          </w:rPr>
          <w:fldChar w:fldCharType="begin"/>
        </w:r>
        <w:r>
          <w:rPr>
            <w:noProof/>
            <w:webHidden/>
          </w:rPr>
          <w:instrText xml:space="preserve"> PAGEREF _Toc201913883 \h </w:instrText>
        </w:r>
        <w:r>
          <w:rPr>
            <w:noProof/>
            <w:webHidden/>
          </w:rPr>
        </w:r>
        <w:r>
          <w:rPr>
            <w:noProof/>
            <w:webHidden/>
          </w:rPr>
          <w:fldChar w:fldCharType="separate"/>
        </w:r>
        <w:r>
          <w:rPr>
            <w:noProof/>
            <w:webHidden/>
          </w:rPr>
          <w:t>180</w:t>
        </w:r>
        <w:r>
          <w:rPr>
            <w:noProof/>
            <w:webHidden/>
          </w:rPr>
          <w:fldChar w:fldCharType="end"/>
        </w:r>
      </w:hyperlink>
    </w:p>
    <w:p w14:paraId="330182DC" w14:textId="6744A432"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84" w:history="1">
        <w:r w:rsidRPr="0067487A">
          <w:rPr>
            <w:rStyle w:val="Hyperlnk"/>
            <w:noProof/>
          </w:rPr>
          <w:t>Särskilda regler för stiftelser</w:t>
        </w:r>
        <w:r>
          <w:rPr>
            <w:noProof/>
            <w:webHidden/>
          </w:rPr>
          <w:tab/>
        </w:r>
        <w:r>
          <w:rPr>
            <w:noProof/>
            <w:webHidden/>
          </w:rPr>
          <w:fldChar w:fldCharType="begin"/>
        </w:r>
        <w:r>
          <w:rPr>
            <w:noProof/>
            <w:webHidden/>
          </w:rPr>
          <w:instrText xml:space="preserve"> PAGEREF _Toc201913884 \h </w:instrText>
        </w:r>
        <w:r>
          <w:rPr>
            <w:noProof/>
            <w:webHidden/>
          </w:rPr>
        </w:r>
        <w:r>
          <w:rPr>
            <w:noProof/>
            <w:webHidden/>
          </w:rPr>
          <w:fldChar w:fldCharType="separate"/>
        </w:r>
        <w:r>
          <w:rPr>
            <w:noProof/>
            <w:webHidden/>
          </w:rPr>
          <w:t>180</w:t>
        </w:r>
        <w:r>
          <w:rPr>
            <w:noProof/>
            <w:webHidden/>
          </w:rPr>
          <w:fldChar w:fldCharType="end"/>
        </w:r>
      </w:hyperlink>
    </w:p>
    <w:p w14:paraId="5C05F714" w14:textId="5E79956F" w:rsidR="00704A39" w:rsidRDefault="00704A39">
      <w:pPr>
        <w:pStyle w:val="Innehll2"/>
        <w:rPr>
          <w:rFonts w:asciiTheme="minorHAnsi" w:eastAsiaTheme="minorEastAsia" w:hAnsiTheme="minorHAnsi"/>
          <w:b w:val="0"/>
          <w:noProof/>
          <w:kern w:val="2"/>
          <w:szCs w:val="24"/>
          <w:lang w:eastAsia="sv-SE"/>
          <w14:ligatures w14:val="standardContextual"/>
        </w:rPr>
      </w:pPr>
      <w:hyperlink w:anchor="_Toc201913885" w:history="1">
        <w:r w:rsidRPr="0067487A">
          <w:rPr>
            <w:rStyle w:val="Hyperlnk"/>
            <w:noProof/>
          </w:rPr>
          <w:t>Avsnitt V – Balansräkning</w:t>
        </w:r>
        <w:r>
          <w:rPr>
            <w:noProof/>
            <w:webHidden/>
          </w:rPr>
          <w:tab/>
        </w:r>
        <w:r>
          <w:rPr>
            <w:noProof/>
            <w:webHidden/>
          </w:rPr>
          <w:fldChar w:fldCharType="begin"/>
        </w:r>
        <w:r>
          <w:rPr>
            <w:noProof/>
            <w:webHidden/>
          </w:rPr>
          <w:instrText xml:space="preserve"> PAGEREF _Toc201913885 \h </w:instrText>
        </w:r>
        <w:r>
          <w:rPr>
            <w:noProof/>
            <w:webHidden/>
          </w:rPr>
        </w:r>
        <w:r>
          <w:rPr>
            <w:noProof/>
            <w:webHidden/>
          </w:rPr>
          <w:fldChar w:fldCharType="separate"/>
        </w:r>
        <w:r>
          <w:rPr>
            <w:noProof/>
            <w:webHidden/>
          </w:rPr>
          <w:t>180</w:t>
        </w:r>
        <w:r>
          <w:rPr>
            <w:noProof/>
            <w:webHidden/>
          </w:rPr>
          <w:fldChar w:fldCharType="end"/>
        </w:r>
      </w:hyperlink>
    </w:p>
    <w:p w14:paraId="6BE4AD34" w14:textId="6BEB41A2" w:rsidR="00704A39" w:rsidRDefault="00704A39">
      <w:pPr>
        <w:pStyle w:val="Innehll3"/>
        <w:tabs>
          <w:tab w:val="right" w:leader="dot" w:pos="9060"/>
        </w:tabs>
        <w:rPr>
          <w:rFonts w:asciiTheme="minorHAnsi" w:eastAsiaTheme="minorEastAsia" w:hAnsiTheme="minorHAnsi"/>
          <w:noProof/>
          <w:kern w:val="2"/>
          <w:szCs w:val="24"/>
          <w:lang w:eastAsia="sv-SE"/>
          <w14:ligatures w14:val="standardContextual"/>
        </w:rPr>
      </w:pPr>
      <w:hyperlink w:anchor="_Toc201913886" w:history="1">
        <w:r w:rsidRPr="0067487A">
          <w:rPr>
            <w:rStyle w:val="Hyperlnk"/>
            <w:noProof/>
          </w:rPr>
          <w:t>Kapitel 9 – Tillgångar</w:t>
        </w:r>
        <w:r>
          <w:rPr>
            <w:noProof/>
            <w:webHidden/>
          </w:rPr>
          <w:tab/>
        </w:r>
        <w:r>
          <w:rPr>
            <w:noProof/>
            <w:webHidden/>
          </w:rPr>
          <w:fldChar w:fldCharType="begin"/>
        </w:r>
        <w:r>
          <w:rPr>
            <w:noProof/>
            <w:webHidden/>
          </w:rPr>
          <w:instrText xml:space="preserve"> PAGEREF _Toc201913886 \h </w:instrText>
        </w:r>
        <w:r>
          <w:rPr>
            <w:noProof/>
            <w:webHidden/>
          </w:rPr>
        </w:r>
        <w:r>
          <w:rPr>
            <w:noProof/>
            <w:webHidden/>
          </w:rPr>
          <w:fldChar w:fldCharType="separate"/>
        </w:r>
        <w:r>
          <w:rPr>
            <w:noProof/>
            <w:webHidden/>
          </w:rPr>
          <w:t>180</w:t>
        </w:r>
        <w:r>
          <w:rPr>
            <w:noProof/>
            <w:webHidden/>
          </w:rPr>
          <w:fldChar w:fldCharType="end"/>
        </w:r>
      </w:hyperlink>
    </w:p>
    <w:p w14:paraId="3ED59628" w14:textId="31F8D67A"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87" w:history="1">
        <w:r w:rsidRPr="0067487A">
          <w:rPr>
            <w:rStyle w:val="Hyperlnk"/>
            <w:noProof/>
          </w:rPr>
          <w:t>Tillämpning</w:t>
        </w:r>
        <w:r>
          <w:rPr>
            <w:noProof/>
            <w:webHidden/>
          </w:rPr>
          <w:tab/>
        </w:r>
        <w:r>
          <w:rPr>
            <w:noProof/>
            <w:webHidden/>
          </w:rPr>
          <w:fldChar w:fldCharType="begin"/>
        </w:r>
        <w:r>
          <w:rPr>
            <w:noProof/>
            <w:webHidden/>
          </w:rPr>
          <w:instrText xml:space="preserve"> PAGEREF _Toc201913887 \h </w:instrText>
        </w:r>
        <w:r>
          <w:rPr>
            <w:noProof/>
            <w:webHidden/>
          </w:rPr>
        </w:r>
        <w:r>
          <w:rPr>
            <w:noProof/>
            <w:webHidden/>
          </w:rPr>
          <w:fldChar w:fldCharType="separate"/>
        </w:r>
        <w:r>
          <w:rPr>
            <w:noProof/>
            <w:webHidden/>
          </w:rPr>
          <w:t>180</w:t>
        </w:r>
        <w:r>
          <w:rPr>
            <w:noProof/>
            <w:webHidden/>
          </w:rPr>
          <w:fldChar w:fldCharType="end"/>
        </w:r>
      </w:hyperlink>
    </w:p>
    <w:p w14:paraId="22EE5686" w14:textId="2CC364C6"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88" w:history="1">
        <w:r w:rsidRPr="0067487A">
          <w:rPr>
            <w:rStyle w:val="Hyperlnk"/>
            <w:noProof/>
          </w:rPr>
          <w:t>Grundläggande bestämmelser</w:t>
        </w:r>
        <w:r>
          <w:rPr>
            <w:noProof/>
            <w:webHidden/>
          </w:rPr>
          <w:tab/>
        </w:r>
        <w:r>
          <w:rPr>
            <w:noProof/>
            <w:webHidden/>
          </w:rPr>
          <w:fldChar w:fldCharType="begin"/>
        </w:r>
        <w:r>
          <w:rPr>
            <w:noProof/>
            <w:webHidden/>
          </w:rPr>
          <w:instrText xml:space="preserve"> PAGEREF _Toc201913888 \h </w:instrText>
        </w:r>
        <w:r>
          <w:rPr>
            <w:noProof/>
            <w:webHidden/>
          </w:rPr>
        </w:r>
        <w:r>
          <w:rPr>
            <w:noProof/>
            <w:webHidden/>
          </w:rPr>
          <w:fldChar w:fldCharType="separate"/>
        </w:r>
        <w:r>
          <w:rPr>
            <w:noProof/>
            <w:webHidden/>
          </w:rPr>
          <w:t>180</w:t>
        </w:r>
        <w:r>
          <w:rPr>
            <w:noProof/>
            <w:webHidden/>
          </w:rPr>
          <w:fldChar w:fldCharType="end"/>
        </w:r>
      </w:hyperlink>
    </w:p>
    <w:p w14:paraId="2C7A0BED" w14:textId="16E71216"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89" w:history="1">
        <w:r w:rsidRPr="0067487A">
          <w:rPr>
            <w:rStyle w:val="Hyperlnk"/>
            <w:noProof/>
          </w:rPr>
          <w:t>Beräkning av en tillgångs anskaffningsvärde</w:t>
        </w:r>
        <w:r>
          <w:rPr>
            <w:noProof/>
            <w:webHidden/>
          </w:rPr>
          <w:tab/>
        </w:r>
        <w:r>
          <w:rPr>
            <w:noProof/>
            <w:webHidden/>
          </w:rPr>
          <w:fldChar w:fldCharType="begin"/>
        </w:r>
        <w:r>
          <w:rPr>
            <w:noProof/>
            <w:webHidden/>
          </w:rPr>
          <w:instrText xml:space="preserve"> PAGEREF _Toc201913889 \h </w:instrText>
        </w:r>
        <w:r>
          <w:rPr>
            <w:noProof/>
            <w:webHidden/>
          </w:rPr>
        </w:r>
        <w:r>
          <w:rPr>
            <w:noProof/>
            <w:webHidden/>
          </w:rPr>
          <w:fldChar w:fldCharType="separate"/>
        </w:r>
        <w:r>
          <w:rPr>
            <w:noProof/>
            <w:webHidden/>
          </w:rPr>
          <w:t>186</w:t>
        </w:r>
        <w:r>
          <w:rPr>
            <w:noProof/>
            <w:webHidden/>
          </w:rPr>
          <w:fldChar w:fldCharType="end"/>
        </w:r>
      </w:hyperlink>
    </w:p>
    <w:p w14:paraId="6128543E" w14:textId="3FCD91C7"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90" w:history="1">
        <w:r w:rsidRPr="0067487A">
          <w:rPr>
            <w:rStyle w:val="Hyperlnk"/>
            <w:noProof/>
          </w:rPr>
          <w:t>Särskilda regler för ekonomiska föreningar</w:t>
        </w:r>
        <w:r>
          <w:rPr>
            <w:noProof/>
            <w:webHidden/>
          </w:rPr>
          <w:tab/>
        </w:r>
        <w:r>
          <w:rPr>
            <w:noProof/>
            <w:webHidden/>
          </w:rPr>
          <w:fldChar w:fldCharType="begin"/>
        </w:r>
        <w:r>
          <w:rPr>
            <w:noProof/>
            <w:webHidden/>
          </w:rPr>
          <w:instrText xml:space="preserve"> PAGEREF _Toc201913890 \h </w:instrText>
        </w:r>
        <w:r>
          <w:rPr>
            <w:noProof/>
            <w:webHidden/>
          </w:rPr>
        </w:r>
        <w:r>
          <w:rPr>
            <w:noProof/>
            <w:webHidden/>
          </w:rPr>
          <w:fldChar w:fldCharType="separate"/>
        </w:r>
        <w:r>
          <w:rPr>
            <w:noProof/>
            <w:webHidden/>
          </w:rPr>
          <w:t>190</w:t>
        </w:r>
        <w:r>
          <w:rPr>
            <w:noProof/>
            <w:webHidden/>
          </w:rPr>
          <w:fldChar w:fldCharType="end"/>
        </w:r>
      </w:hyperlink>
    </w:p>
    <w:p w14:paraId="6334C3DC" w14:textId="66C2C1F6"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91" w:history="1">
        <w:r w:rsidRPr="0067487A">
          <w:rPr>
            <w:rStyle w:val="Hyperlnk"/>
            <w:noProof/>
          </w:rPr>
          <w:t>Särskilda regler för stiftelser</w:t>
        </w:r>
        <w:r>
          <w:rPr>
            <w:noProof/>
            <w:webHidden/>
          </w:rPr>
          <w:tab/>
        </w:r>
        <w:r>
          <w:rPr>
            <w:noProof/>
            <w:webHidden/>
          </w:rPr>
          <w:fldChar w:fldCharType="begin"/>
        </w:r>
        <w:r>
          <w:rPr>
            <w:noProof/>
            <w:webHidden/>
          </w:rPr>
          <w:instrText xml:space="preserve"> PAGEREF _Toc201913891 \h </w:instrText>
        </w:r>
        <w:r>
          <w:rPr>
            <w:noProof/>
            <w:webHidden/>
          </w:rPr>
        </w:r>
        <w:r>
          <w:rPr>
            <w:noProof/>
            <w:webHidden/>
          </w:rPr>
          <w:fldChar w:fldCharType="separate"/>
        </w:r>
        <w:r>
          <w:rPr>
            <w:noProof/>
            <w:webHidden/>
          </w:rPr>
          <w:t>190</w:t>
        </w:r>
        <w:r>
          <w:rPr>
            <w:noProof/>
            <w:webHidden/>
          </w:rPr>
          <w:fldChar w:fldCharType="end"/>
        </w:r>
      </w:hyperlink>
    </w:p>
    <w:p w14:paraId="7A4AB9FE" w14:textId="0004CB69"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92" w:history="1">
        <w:r w:rsidRPr="0067487A">
          <w:rPr>
            <w:rStyle w:val="Hyperlnk"/>
            <w:noProof/>
          </w:rPr>
          <w:t>Särskilda regler för ideella föreningar</w:t>
        </w:r>
        <w:r>
          <w:rPr>
            <w:noProof/>
            <w:webHidden/>
          </w:rPr>
          <w:tab/>
        </w:r>
        <w:r>
          <w:rPr>
            <w:noProof/>
            <w:webHidden/>
          </w:rPr>
          <w:fldChar w:fldCharType="begin"/>
        </w:r>
        <w:r>
          <w:rPr>
            <w:noProof/>
            <w:webHidden/>
          </w:rPr>
          <w:instrText xml:space="preserve"> PAGEREF _Toc201913892 \h </w:instrText>
        </w:r>
        <w:r>
          <w:rPr>
            <w:noProof/>
            <w:webHidden/>
          </w:rPr>
        </w:r>
        <w:r>
          <w:rPr>
            <w:noProof/>
            <w:webHidden/>
          </w:rPr>
          <w:fldChar w:fldCharType="separate"/>
        </w:r>
        <w:r>
          <w:rPr>
            <w:noProof/>
            <w:webHidden/>
          </w:rPr>
          <w:t>191</w:t>
        </w:r>
        <w:r>
          <w:rPr>
            <w:noProof/>
            <w:webHidden/>
          </w:rPr>
          <w:fldChar w:fldCharType="end"/>
        </w:r>
      </w:hyperlink>
    </w:p>
    <w:p w14:paraId="1FCE34C5" w14:textId="669AA30E" w:rsidR="00704A39" w:rsidRDefault="00704A39">
      <w:pPr>
        <w:pStyle w:val="Innehll3"/>
        <w:tabs>
          <w:tab w:val="right" w:leader="dot" w:pos="9060"/>
        </w:tabs>
        <w:rPr>
          <w:rFonts w:asciiTheme="minorHAnsi" w:eastAsiaTheme="minorEastAsia" w:hAnsiTheme="minorHAnsi"/>
          <w:noProof/>
          <w:kern w:val="2"/>
          <w:szCs w:val="24"/>
          <w:lang w:eastAsia="sv-SE"/>
          <w14:ligatures w14:val="standardContextual"/>
        </w:rPr>
      </w:pPr>
      <w:hyperlink w:anchor="_Toc201913893" w:history="1">
        <w:r w:rsidRPr="0067487A">
          <w:rPr>
            <w:rStyle w:val="Hyperlnk"/>
            <w:noProof/>
          </w:rPr>
          <w:t>Kapitel 10 – Immateriella och materiella anläggningstillgångar</w:t>
        </w:r>
        <w:r>
          <w:rPr>
            <w:noProof/>
            <w:webHidden/>
          </w:rPr>
          <w:tab/>
        </w:r>
        <w:r>
          <w:rPr>
            <w:noProof/>
            <w:webHidden/>
          </w:rPr>
          <w:fldChar w:fldCharType="begin"/>
        </w:r>
        <w:r>
          <w:rPr>
            <w:noProof/>
            <w:webHidden/>
          </w:rPr>
          <w:instrText xml:space="preserve"> PAGEREF _Toc201913893 \h </w:instrText>
        </w:r>
        <w:r>
          <w:rPr>
            <w:noProof/>
            <w:webHidden/>
          </w:rPr>
        </w:r>
        <w:r>
          <w:rPr>
            <w:noProof/>
            <w:webHidden/>
          </w:rPr>
          <w:fldChar w:fldCharType="separate"/>
        </w:r>
        <w:r>
          <w:rPr>
            <w:noProof/>
            <w:webHidden/>
          </w:rPr>
          <w:t>191</w:t>
        </w:r>
        <w:r>
          <w:rPr>
            <w:noProof/>
            <w:webHidden/>
          </w:rPr>
          <w:fldChar w:fldCharType="end"/>
        </w:r>
      </w:hyperlink>
    </w:p>
    <w:p w14:paraId="44CB27D5" w14:textId="3BE7208D"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94" w:history="1">
        <w:r w:rsidRPr="0067487A">
          <w:rPr>
            <w:rStyle w:val="Hyperlnk"/>
            <w:noProof/>
          </w:rPr>
          <w:t>Tillämpning</w:t>
        </w:r>
        <w:r>
          <w:rPr>
            <w:noProof/>
            <w:webHidden/>
          </w:rPr>
          <w:tab/>
        </w:r>
        <w:r>
          <w:rPr>
            <w:noProof/>
            <w:webHidden/>
          </w:rPr>
          <w:fldChar w:fldCharType="begin"/>
        </w:r>
        <w:r>
          <w:rPr>
            <w:noProof/>
            <w:webHidden/>
          </w:rPr>
          <w:instrText xml:space="preserve"> PAGEREF _Toc201913894 \h </w:instrText>
        </w:r>
        <w:r>
          <w:rPr>
            <w:noProof/>
            <w:webHidden/>
          </w:rPr>
        </w:r>
        <w:r>
          <w:rPr>
            <w:noProof/>
            <w:webHidden/>
          </w:rPr>
          <w:fldChar w:fldCharType="separate"/>
        </w:r>
        <w:r>
          <w:rPr>
            <w:noProof/>
            <w:webHidden/>
          </w:rPr>
          <w:t>191</w:t>
        </w:r>
        <w:r>
          <w:rPr>
            <w:noProof/>
            <w:webHidden/>
          </w:rPr>
          <w:fldChar w:fldCharType="end"/>
        </w:r>
      </w:hyperlink>
    </w:p>
    <w:p w14:paraId="40C3EE0C" w14:textId="675F4D48"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95" w:history="1">
        <w:r w:rsidRPr="0067487A">
          <w:rPr>
            <w:rStyle w:val="Hyperlnk"/>
            <w:noProof/>
          </w:rPr>
          <w:t>Grundläggande bestämmelser</w:t>
        </w:r>
        <w:r>
          <w:rPr>
            <w:noProof/>
            <w:webHidden/>
          </w:rPr>
          <w:tab/>
        </w:r>
        <w:r>
          <w:rPr>
            <w:noProof/>
            <w:webHidden/>
          </w:rPr>
          <w:fldChar w:fldCharType="begin"/>
        </w:r>
        <w:r>
          <w:rPr>
            <w:noProof/>
            <w:webHidden/>
          </w:rPr>
          <w:instrText xml:space="preserve"> PAGEREF _Toc201913895 \h </w:instrText>
        </w:r>
        <w:r>
          <w:rPr>
            <w:noProof/>
            <w:webHidden/>
          </w:rPr>
        </w:r>
        <w:r>
          <w:rPr>
            <w:noProof/>
            <w:webHidden/>
          </w:rPr>
          <w:fldChar w:fldCharType="separate"/>
        </w:r>
        <w:r>
          <w:rPr>
            <w:noProof/>
            <w:webHidden/>
          </w:rPr>
          <w:t>192</w:t>
        </w:r>
        <w:r>
          <w:rPr>
            <w:noProof/>
            <w:webHidden/>
          </w:rPr>
          <w:fldChar w:fldCharType="end"/>
        </w:r>
      </w:hyperlink>
    </w:p>
    <w:p w14:paraId="379009C4" w14:textId="4161EB46"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96" w:history="1">
        <w:r w:rsidRPr="0067487A">
          <w:rPr>
            <w:rStyle w:val="Hyperlnk"/>
            <w:noProof/>
          </w:rPr>
          <w:t>Anskaffningsvärde för immateriella och materiella anläggningstillgångar</w:t>
        </w:r>
        <w:r>
          <w:rPr>
            <w:noProof/>
            <w:webHidden/>
          </w:rPr>
          <w:tab/>
        </w:r>
        <w:r>
          <w:rPr>
            <w:noProof/>
            <w:webHidden/>
          </w:rPr>
          <w:fldChar w:fldCharType="begin"/>
        </w:r>
        <w:r>
          <w:rPr>
            <w:noProof/>
            <w:webHidden/>
          </w:rPr>
          <w:instrText xml:space="preserve"> PAGEREF _Toc201913896 \h </w:instrText>
        </w:r>
        <w:r>
          <w:rPr>
            <w:noProof/>
            <w:webHidden/>
          </w:rPr>
        </w:r>
        <w:r>
          <w:rPr>
            <w:noProof/>
            <w:webHidden/>
          </w:rPr>
          <w:fldChar w:fldCharType="separate"/>
        </w:r>
        <w:r>
          <w:rPr>
            <w:noProof/>
            <w:webHidden/>
          </w:rPr>
          <w:t>197</w:t>
        </w:r>
        <w:r>
          <w:rPr>
            <w:noProof/>
            <w:webHidden/>
          </w:rPr>
          <w:fldChar w:fldCharType="end"/>
        </w:r>
      </w:hyperlink>
    </w:p>
    <w:p w14:paraId="2BD38204" w14:textId="72AD58DD"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97" w:history="1">
        <w:r w:rsidRPr="0067487A">
          <w:rPr>
            <w:rStyle w:val="Hyperlnk"/>
            <w:noProof/>
          </w:rPr>
          <w:t>Tillkommande utgifter för immateriella och materiella anläggningstillgångar</w:t>
        </w:r>
        <w:r>
          <w:rPr>
            <w:noProof/>
            <w:webHidden/>
          </w:rPr>
          <w:tab/>
        </w:r>
        <w:r>
          <w:rPr>
            <w:noProof/>
            <w:webHidden/>
          </w:rPr>
          <w:fldChar w:fldCharType="begin"/>
        </w:r>
        <w:r>
          <w:rPr>
            <w:noProof/>
            <w:webHidden/>
          </w:rPr>
          <w:instrText xml:space="preserve"> PAGEREF _Toc201913897 \h </w:instrText>
        </w:r>
        <w:r>
          <w:rPr>
            <w:noProof/>
            <w:webHidden/>
          </w:rPr>
        </w:r>
        <w:r>
          <w:rPr>
            <w:noProof/>
            <w:webHidden/>
          </w:rPr>
          <w:fldChar w:fldCharType="separate"/>
        </w:r>
        <w:r>
          <w:rPr>
            <w:noProof/>
            <w:webHidden/>
          </w:rPr>
          <w:t>201</w:t>
        </w:r>
        <w:r>
          <w:rPr>
            <w:noProof/>
            <w:webHidden/>
          </w:rPr>
          <w:fldChar w:fldCharType="end"/>
        </w:r>
      </w:hyperlink>
    </w:p>
    <w:p w14:paraId="6C2F96D0" w14:textId="3602531A"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98" w:history="1">
        <w:r w:rsidRPr="0067487A">
          <w:rPr>
            <w:rStyle w:val="Hyperlnk"/>
            <w:noProof/>
          </w:rPr>
          <w:t>Avskrivning av immateriella och materiella anläggningstillgångar</w:t>
        </w:r>
        <w:r>
          <w:rPr>
            <w:noProof/>
            <w:webHidden/>
          </w:rPr>
          <w:tab/>
        </w:r>
        <w:r>
          <w:rPr>
            <w:noProof/>
            <w:webHidden/>
          </w:rPr>
          <w:fldChar w:fldCharType="begin"/>
        </w:r>
        <w:r>
          <w:rPr>
            <w:noProof/>
            <w:webHidden/>
          </w:rPr>
          <w:instrText xml:space="preserve"> PAGEREF _Toc201913898 \h </w:instrText>
        </w:r>
        <w:r>
          <w:rPr>
            <w:noProof/>
            <w:webHidden/>
          </w:rPr>
        </w:r>
        <w:r>
          <w:rPr>
            <w:noProof/>
            <w:webHidden/>
          </w:rPr>
          <w:fldChar w:fldCharType="separate"/>
        </w:r>
        <w:r>
          <w:rPr>
            <w:noProof/>
            <w:webHidden/>
          </w:rPr>
          <w:t>203</w:t>
        </w:r>
        <w:r>
          <w:rPr>
            <w:noProof/>
            <w:webHidden/>
          </w:rPr>
          <w:fldChar w:fldCharType="end"/>
        </w:r>
      </w:hyperlink>
    </w:p>
    <w:p w14:paraId="78B98EB6" w14:textId="34BDBEEE" w:rsidR="00704A39" w:rsidRDefault="00704A39">
      <w:pPr>
        <w:pStyle w:val="Innehll4"/>
        <w:rPr>
          <w:rFonts w:asciiTheme="minorHAnsi" w:eastAsiaTheme="minorEastAsia" w:hAnsiTheme="minorHAnsi"/>
          <w:noProof/>
          <w:kern w:val="2"/>
          <w:szCs w:val="24"/>
          <w:lang w:eastAsia="sv-SE"/>
          <w14:ligatures w14:val="standardContextual"/>
        </w:rPr>
      </w:pPr>
      <w:hyperlink w:anchor="_Toc201913899" w:history="1">
        <w:r w:rsidRPr="0067487A">
          <w:rPr>
            <w:rStyle w:val="Hyperlnk"/>
            <w:noProof/>
          </w:rPr>
          <w:t>Nedskrivning av immateriella och materiella anläggningstillgångar</w:t>
        </w:r>
        <w:r>
          <w:rPr>
            <w:noProof/>
            <w:webHidden/>
          </w:rPr>
          <w:tab/>
        </w:r>
        <w:r>
          <w:rPr>
            <w:noProof/>
            <w:webHidden/>
          </w:rPr>
          <w:fldChar w:fldCharType="begin"/>
        </w:r>
        <w:r>
          <w:rPr>
            <w:noProof/>
            <w:webHidden/>
          </w:rPr>
          <w:instrText xml:space="preserve"> PAGEREF _Toc201913899 \h </w:instrText>
        </w:r>
        <w:r>
          <w:rPr>
            <w:noProof/>
            <w:webHidden/>
          </w:rPr>
        </w:r>
        <w:r>
          <w:rPr>
            <w:noProof/>
            <w:webHidden/>
          </w:rPr>
          <w:fldChar w:fldCharType="separate"/>
        </w:r>
        <w:r>
          <w:rPr>
            <w:noProof/>
            <w:webHidden/>
          </w:rPr>
          <w:t>212</w:t>
        </w:r>
        <w:r>
          <w:rPr>
            <w:noProof/>
            <w:webHidden/>
          </w:rPr>
          <w:fldChar w:fldCharType="end"/>
        </w:r>
      </w:hyperlink>
    </w:p>
    <w:p w14:paraId="01A4E4B7" w14:textId="0F3E15EE"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00" w:history="1">
        <w:r w:rsidRPr="0067487A">
          <w:rPr>
            <w:rStyle w:val="Hyperlnk"/>
            <w:noProof/>
          </w:rPr>
          <w:t>Särskilda regler för aktiebolag</w:t>
        </w:r>
        <w:r>
          <w:rPr>
            <w:noProof/>
            <w:webHidden/>
          </w:rPr>
          <w:tab/>
        </w:r>
        <w:r>
          <w:rPr>
            <w:noProof/>
            <w:webHidden/>
          </w:rPr>
          <w:fldChar w:fldCharType="begin"/>
        </w:r>
        <w:r>
          <w:rPr>
            <w:noProof/>
            <w:webHidden/>
          </w:rPr>
          <w:instrText xml:space="preserve"> PAGEREF _Toc201913900 \h </w:instrText>
        </w:r>
        <w:r>
          <w:rPr>
            <w:noProof/>
            <w:webHidden/>
          </w:rPr>
        </w:r>
        <w:r>
          <w:rPr>
            <w:noProof/>
            <w:webHidden/>
          </w:rPr>
          <w:fldChar w:fldCharType="separate"/>
        </w:r>
        <w:r>
          <w:rPr>
            <w:noProof/>
            <w:webHidden/>
          </w:rPr>
          <w:t>216</w:t>
        </w:r>
        <w:r>
          <w:rPr>
            <w:noProof/>
            <w:webHidden/>
          </w:rPr>
          <w:fldChar w:fldCharType="end"/>
        </w:r>
      </w:hyperlink>
    </w:p>
    <w:p w14:paraId="2DE6F90E" w14:textId="51BCB41F"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01" w:history="1">
        <w:r w:rsidRPr="0067487A">
          <w:rPr>
            <w:rStyle w:val="Hyperlnk"/>
            <w:noProof/>
          </w:rPr>
          <w:t>Särskilda regler för ekonomiska föreningar</w:t>
        </w:r>
        <w:r>
          <w:rPr>
            <w:noProof/>
            <w:webHidden/>
          </w:rPr>
          <w:tab/>
        </w:r>
        <w:r>
          <w:rPr>
            <w:noProof/>
            <w:webHidden/>
          </w:rPr>
          <w:fldChar w:fldCharType="begin"/>
        </w:r>
        <w:r>
          <w:rPr>
            <w:noProof/>
            <w:webHidden/>
          </w:rPr>
          <w:instrText xml:space="preserve"> PAGEREF _Toc201913901 \h </w:instrText>
        </w:r>
        <w:r>
          <w:rPr>
            <w:noProof/>
            <w:webHidden/>
          </w:rPr>
        </w:r>
        <w:r>
          <w:rPr>
            <w:noProof/>
            <w:webHidden/>
          </w:rPr>
          <w:fldChar w:fldCharType="separate"/>
        </w:r>
        <w:r>
          <w:rPr>
            <w:noProof/>
            <w:webHidden/>
          </w:rPr>
          <w:t>217</w:t>
        </w:r>
        <w:r>
          <w:rPr>
            <w:noProof/>
            <w:webHidden/>
          </w:rPr>
          <w:fldChar w:fldCharType="end"/>
        </w:r>
      </w:hyperlink>
    </w:p>
    <w:p w14:paraId="10ED46E3" w14:textId="3CCBB94F"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02" w:history="1">
        <w:r w:rsidRPr="0067487A">
          <w:rPr>
            <w:rStyle w:val="Hyperlnk"/>
            <w:noProof/>
          </w:rPr>
          <w:t>Särskilda regler för samfällighetsföreningar</w:t>
        </w:r>
        <w:r>
          <w:rPr>
            <w:noProof/>
            <w:webHidden/>
          </w:rPr>
          <w:tab/>
        </w:r>
        <w:r>
          <w:rPr>
            <w:noProof/>
            <w:webHidden/>
          </w:rPr>
          <w:fldChar w:fldCharType="begin"/>
        </w:r>
        <w:r>
          <w:rPr>
            <w:noProof/>
            <w:webHidden/>
          </w:rPr>
          <w:instrText xml:space="preserve"> PAGEREF _Toc201913902 \h </w:instrText>
        </w:r>
        <w:r>
          <w:rPr>
            <w:noProof/>
            <w:webHidden/>
          </w:rPr>
        </w:r>
        <w:r>
          <w:rPr>
            <w:noProof/>
            <w:webHidden/>
          </w:rPr>
          <w:fldChar w:fldCharType="separate"/>
        </w:r>
        <w:r>
          <w:rPr>
            <w:noProof/>
            <w:webHidden/>
          </w:rPr>
          <w:t>218</w:t>
        </w:r>
        <w:r>
          <w:rPr>
            <w:noProof/>
            <w:webHidden/>
          </w:rPr>
          <w:fldChar w:fldCharType="end"/>
        </w:r>
      </w:hyperlink>
    </w:p>
    <w:p w14:paraId="79C5254D" w14:textId="53F91A42" w:rsidR="00704A39" w:rsidRDefault="00704A39">
      <w:pPr>
        <w:pStyle w:val="Innehll3"/>
        <w:tabs>
          <w:tab w:val="right" w:leader="dot" w:pos="9060"/>
        </w:tabs>
        <w:rPr>
          <w:rFonts w:asciiTheme="minorHAnsi" w:eastAsiaTheme="minorEastAsia" w:hAnsiTheme="minorHAnsi"/>
          <w:noProof/>
          <w:kern w:val="2"/>
          <w:szCs w:val="24"/>
          <w:lang w:eastAsia="sv-SE"/>
          <w14:ligatures w14:val="standardContextual"/>
        </w:rPr>
      </w:pPr>
      <w:hyperlink w:anchor="_Toc201913903" w:history="1">
        <w:r w:rsidRPr="0067487A">
          <w:rPr>
            <w:rStyle w:val="Hyperlnk"/>
            <w:noProof/>
          </w:rPr>
          <w:t>Kapitel 11 – Finansiella anläggningstillgångar</w:t>
        </w:r>
        <w:r>
          <w:rPr>
            <w:noProof/>
            <w:webHidden/>
          </w:rPr>
          <w:tab/>
        </w:r>
        <w:r>
          <w:rPr>
            <w:noProof/>
            <w:webHidden/>
          </w:rPr>
          <w:fldChar w:fldCharType="begin"/>
        </w:r>
        <w:r>
          <w:rPr>
            <w:noProof/>
            <w:webHidden/>
          </w:rPr>
          <w:instrText xml:space="preserve"> PAGEREF _Toc201913903 \h </w:instrText>
        </w:r>
        <w:r>
          <w:rPr>
            <w:noProof/>
            <w:webHidden/>
          </w:rPr>
        </w:r>
        <w:r>
          <w:rPr>
            <w:noProof/>
            <w:webHidden/>
          </w:rPr>
          <w:fldChar w:fldCharType="separate"/>
        </w:r>
        <w:r>
          <w:rPr>
            <w:noProof/>
            <w:webHidden/>
          </w:rPr>
          <w:t>219</w:t>
        </w:r>
        <w:r>
          <w:rPr>
            <w:noProof/>
            <w:webHidden/>
          </w:rPr>
          <w:fldChar w:fldCharType="end"/>
        </w:r>
      </w:hyperlink>
    </w:p>
    <w:p w14:paraId="1B34F153" w14:textId="470E8214"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04" w:history="1">
        <w:r w:rsidRPr="0067487A">
          <w:rPr>
            <w:rStyle w:val="Hyperlnk"/>
            <w:noProof/>
          </w:rPr>
          <w:t>Tillämpning</w:t>
        </w:r>
        <w:r>
          <w:rPr>
            <w:noProof/>
            <w:webHidden/>
          </w:rPr>
          <w:tab/>
        </w:r>
        <w:r>
          <w:rPr>
            <w:noProof/>
            <w:webHidden/>
          </w:rPr>
          <w:fldChar w:fldCharType="begin"/>
        </w:r>
        <w:r>
          <w:rPr>
            <w:noProof/>
            <w:webHidden/>
          </w:rPr>
          <w:instrText xml:space="preserve"> PAGEREF _Toc201913904 \h </w:instrText>
        </w:r>
        <w:r>
          <w:rPr>
            <w:noProof/>
            <w:webHidden/>
          </w:rPr>
        </w:r>
        <w:r>
          <w:rPr>
            <w:noProof/>
            <w:webHidden/>
          </w:rPr>
          <w:fldChar w:fldCharType="separate"/>
        </w:r>
        <w:r>
          <w:rPr>
            <w:noProof/>
            <w:webHidden/>
          </w:rPr>
          <w:t>219</w:t>
        </w:r>
        <w:r>
          <w:rPr>
            <w:noProof/>
            <w:webHidden/>
          </w:rPr>
          <w:fldChar w:fldCharType="end"/>
        </w:r>
      </w:hyperlink>
    </w:p>
    <w:p w14:paraId="591AC010" w14:textId="7259B892"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05" w:history="1">
        <w:r w:rsidRPr="0067487A">
          <w:rPr>
            <w:rStyle w:val="Hyperlnk"/>
            <w:noProof/>
          </w:rPr>
          <w:t>Grundläggande bestämmelser</w:t>
        </w:r>
        <w:r>
          <w:rPr>
            <w:noProof/>
            <w:webHidden/>
          </w:rPr>
          <w:tab/>
        </w:r>
        <w:r>
          <w:rPr>
            <w:noProof/>
            <w:webHidden/>
          </w:rPr>
          <w:fldChar w:fldCharType="begin"/>
        </w:r>
        <w:r>
          <w:rPr>
            <w:noProof/>
            <w:webHidden/>
          </w:rPr>
          <w:instrText xml:space="preserve"> PAGEREF _Toc201913905 \h </w:instrText>
        </w:r>
        <w:r>
          <w:rPr>
            <w:noProof/>
            <w:webHidden/>
          </w:rPr>
        </w:r>
        <w:r>
          <w:rPr>
            <w:noProof/>
            <w:webHidden/>
          </w:rPr>
          <w:fldChar w:fldCharType="separate"/>
        </w:r>
        <w:r>
          <w:rPr>
            <w:noProof/>
            <w:webHidden/>
          </w:rPr>
          <w:t>219</w:t>
        </w:r>
        <w:r>
          <w:rPr>
            <w:noProof/>
            <w:webHidden/>
          </w:rPr>
          <w:fldChar w:fldCharType="end"/>
        </w:r>
      </w:hyperlink>
    </w:p>
    <w:p w14:paraId="72470784" w14:textId="4AA4D615"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06" w:history="1">
        <w:r w:rsidRPr="0067487A">
          <w:rPr>
            <w:rStyle w:val="Hyperlnk"/>
            <w:noProof/>
          </w:rPr>
          <w:t>Värdering</w:t>
        </w:r>
        <w:r>
          <w:rPr>
            <w:noProof/>
            <w:webHidden/>
          </w:rPr>
          <w:tab/>
        </w:r>
        <w:r>
          <w:rPr>
            <w:noProof/>
            <w:webHidden/>
          </w:rPr>
          <w:fldChar w:fldCharType="begin"/>
        </w:r>
        <w:r>
          <w:rPr>
            <w:noProof/>
            <w:webHidden/>
          </w:rPr>
          <w:instrText xml:space="preserve"> PAGEREF _Toc201913906 \h </w:instrText>
        </w:r>
        <w:r>
          <w:rPr>
            <w:noProof/>
            <w:webHidden/>
          </w:rPr>
        </w:r>
        <w:r>
          <w:rPr>
            <w:noProof/>
            <w:webHidden/>
          </w:rPr>
          <w:fldChar w:fldCharType="separate"/>
        </w:r>
        <w:r>
          <w:rPr>
            <w:noProof/>
            <w:webHidden/>
          </w:rPr>
          <w:t>222</w:t>
        </w:r>
        <w:r>
          <w:rPr>
            <w:noProof/>
            <w:webHidden/>
          </w:rPr>
          <w:fldChar w:fldCharType="end"/>
        </w:r>
      </w:hyperlink>
    </w:p>
    <w:p w14:paraId="29F84DC3" w14:textId="74090407"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07" w:history="1">
        <w:r w:rsidRPr="0067487A">
          <w:rPr>
            <w:rStyle w:val="Hyperlnk"/>
            <w:noProof/>
          </w:rPr>
          <w:t>Anskaffningsvärde och redovisat värde för finansiella anläggningstillgångar</w:t>
        </w:r>
        <w:r>
          <w:rPr>
            <w:noProof/>
            <w:webHidden/>
          </w:rPr>
          <w:tab/>
        </w:r>
        <w:r>
          <w:rPr>
            <w:noProof/>
            <w:webHidden/>
          </w:rPr>
          <w:fldChar w:fldCharType="begin"/>
        </w:r>
        <w:r>
          <w:rPr>
            <w:noProof/>
            <w:webHidden/>
          </w:rPr>
          <w:instrText xml:space="preserve"> PAGEREF _Toc201913907 \h </w:instrText>
        </w:r>
        <w:r>
          <w:rPr>
            <w:noProof/>
            <w:webHidden/>
          </w:rPr>
        </w:r>
        <w:r>
          <w:rPr>
            <w:noProof/>
            <w:webHidden/>
          </w:rPr>
          <w:fldChar w:fldCharType="separate"/>
        </w:r>
        <w:r>
          <w:rPr>
            <w:noProof/>
            <w:webHidden/>
          </w:rPr>
          <w:t>223</w:t>
        </w:r>
        <w:r>
          <w:rPr>
            <w:noProof/>
            <w:webHidden/>
          </w:rPr>
          <w:fldChar w:fldCharType="end"/>
        </w:r>
      </w:hyperlink>
    </w:p>
    <w:p w14:paraId="35CC0097" w14:textId="7DEF1477"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08" w:history="1">
        <w:r w:rsidRPr="0067487A">
          <w:rPr>
            <w:rStyle w:val="Hyperlnk"/>
            <w:noProof/>
          </w:rPr>
          <w:t>Nedskrivning av finansiella anläggningstillgångar</w:t>
        </w:r>
        <w:r>
          <w:rPr>
            <w:noProof/>
            <w:webHidden/>
          </w:rPr>
          <w:tab/>
        </w:r>
        <w:r>
          <w:rPr>
            <w:noProof/>
            <w:webHidden/>
          </w:rPr>
          <w:fldChar w:fldCharType="begin"/>
        </w:r>
        <w:r>
          <w:rPr>
            <w:noProof/>
            <w:webHidden/>
          </w:rPr>
          <w:instrText xml:space="preserve"> PAGEREF _Toc201913908 \h </w:instrText>
        </w:r>
        <w:r>
          <w:rPr>
            <w:noProof/>
            <w:webHidden/>
          </w:rPr>
        </w:r>
        <w:r>
          <w:rPr>
            <w:noProof/>
            <w:webHidden/>
          </w:rPr>
          <w:fldChar w:fldCharType="separate"/>
        </w:r>
        <w:r>
          <w:rPr>
            <w:noProof/>
            <w:webHidden/>
          </w:rPr>
          <w:t>226</w:t>
        </w:r>
        <w:r>
          <w:rPr>
            <w:noProof/>
            <w:webHidden/>
          </w:rPr>
          <w:fldChar w:fldCharType="end"/>
        </w:r>
      </w:hyperlink>
    </w:p>
    <w:p w14:paraId="6E3F7705" w14:textId="61DEBC0A"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09" w:history="1">
        <w:r w:rsidRPr="0067487A">
          <w:rPr>
            <w:rStyle w:val="Hyperlnk"/>
            <w:noProof/>
          </w:rPr>
          <w:t>Särskilda regler för aktiebolag</w:t>
        </w:r>
        <w:r>
          <w:rPr>
            <w:noProof/>
            <w:webHidden/>
          </w:rPr>
          <w:tab/>
        </w:r>
        <w:r>
          <w:rPr>
            <w:noProof/>
            <w:webHidden/>
          </w:rPr>
          <w:fldChar w:fldCharType="begin"/>
        </w:r>
        <w:r>
          <w:rPr>
            <w:noProof/>
            <w:webHidden/>
          </w:rPr>
          <w:instrText xml:space="preserve"> PAGEREF _Toc201913909 \h </w:instrText>
        </w:r>
        <w:r>
          <w:rPr>
            <w:noProof/>
            <w:webHidden/>
          </w:rPr>
        </w:r>
        <w:r>
          <w:rPr>
            <w:noProof/>
            <w:webHidden/>
          </w:rPr>
          <w:fldChar w:fldCharType="separate"/>
        </w:r>
        <w:r>
          <w:rPr>
            <w:noProof/>
            <w:webHidden/>
          </w:rPr>
          <w:t>229</w:t>
        </w:r>
        <w:r>
          <w:rPr>
            <w:noProof/>
            <w:webHidden/>
          </w:rPr>
          <w:fldChar w:fldCharType="end"/>
        </w:r>
      </w:hyperlink>
    </w:p>
    <w:p w14:paraId="13C5F6AD" w14:textId="2FE005A5"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10" w:history="1">
        <w:r w:rsidRPr="0067487A">
          <w:rPr>
            <w:rStyle w:val="Hyperlnk"/>
            <w:noProof/>
          </w:rPr>
          <w:t>Särskilda regler för ekonomiska föreningar</w:t>
        </w:r>
        <w:r>
          <w:rPr>
            <w:noProof/>
            <w:webHidden/>
          </w:rPr>
          <w:tab/>
        </w:r>
        <w:r>
          <w:rPr>
            <w:noProof/>
            <w:webHidden/>
          </w:rPr>
          <w:fldChar w:fldCharType="begin"/>
        </w:r>
        <w:r>
          <w:rPr>
            <w:noProof/>
            <w:webHidden/>
          </w:rPr>
          <w:instrText xml:space="preserve"> PAGEREF _Toc201913910 \h </w:instrText>
        </w:r>
        <w:r>
          <w:rPr>
            <w:noProof/>
            <w:webHidden/>
          </w:rPr>
        </w:r>
        <w:r>
          <w:rPr>
            <w:noProof/>
            <w:webHidden/>
          </w:rPr>
          <w:fldChar w:fldCharType="separate"/>
        </w:r>
        <w:r>
          <w:rPr>
            <w:noProof/>
            <w:webHidden/>
          </w:rPr>
          <w:t>229</w:t>
        </w:r>
        <w:r>
          <w:rPr>
            <w:noProof/>
            <w:webHidden/>
          </w:rPr>
          <w:fldChar w:fldCharType="end"/>
        </w:r>
      </w:hyperlink>
    </w:p>
    <w:p w14:paraId="2C950811" w14:textId="43182F98"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11" w:history="1">
        <w:r w:rsidRPr="0067487A">
          <w:rPr>
            <w:rStyle w:val="Hyperlnk"/>
            <w:noProof/>
          </w:rPr>
          <w:t>Särskilda regler för handelsbolag</w:t>
        </w:r>
        <w:r>
          <w:rPr>
            <w:noProof/>
            <w:webHidden/>
          </w:rPr>
          <w:tab/>
        </w:r>
        <w:r>
          <w:rPr>
            <w:noProof/>
            <w:webHidden/>
          </w:rPr>
          <w:fldChar w:fldCharType="begin"/>
        </w:r>
        <w:r>
          <w:rPr>
            <w:noProof/>
            <w:webHidden/>
          </w:rPr>
          <w:instrText xml:space="preserve"> PAGEREF _Toc201913911 \h </w:instrText>
        </w:r>
        <w:r>
          <w:rPr>
            <w:noProof/>
            <w:webHidden/>
          </w:rPr>
        </w:r>
        <w:r>
          <w:rPr>
            <w:noProof/>
            <w:webHidden/>
          </w:rPr>
          <w:fldChar w:fldCharType="separate"/>
        </w:r>
        <w:r>
          <w:rPr>
            <w:noProof/>
            <w:webHidden/>
          </w:rPr>
          <w:t>230</w:t>
        </w:r>
        <w:r>
          <w:rPr>
            <w:noProof/>
            <w:webHidden/>
          </w:rPr>
          <w:fldChar w:fldCharType="end"/>
        </w:r>
      </w:hyperlink>
    </w:p>
    <w:p w14:paraId="6C633702" w14:textId="728C431F" w:rsidR="00704A39" w:rsidRDefault="00704A39">
      <w:pPr>
        <w:pStyle w:val="Innehll3"/>
        <w:tabs>
          <w:tab w:val="right" w:leader="dot" w:pos="9060"/>
        </w:tabs>
        <w:rPr>
          <w:rFonts w:asciiTheme="minorHAnsi" w:eastAsiaTheme="minorEastAsia" w:hAnsiTheme="minorHAnsi"/>
          <w:noProof/>
          <w:kern w:val="2"/>
          <w:szCs w:val="24"/>
          <w:lang w:eastAsia="sv-SE"/>
          <w14:ligatures w14:val="standardContextual"/>
        </w:rPr>
      </w:pPr>
      <w:hyperlink w:anchor="_Toc201913912" w:history="1">
        <w:r w:rsidRPr="0067487A">
          <w:rPr>
            <w:rStyle w:val="Hyperlnk"/>
            <w:noProof/>
          </w:rPr>
          <w:t>Kapitel 12 – Varulager</w:t>
        </w:r>
        <w:r>
          <w:rPr>
            <w:noProof/>
            <w:webHidden/>
          </w:rPr>
          <w:tab/>
        </w:r>
        <w:r>
          <w:rPr>
            <w:noProof/>
            <w:webHidden/>
          </w:rPr>
          <w:fldChar w:fldCharType="begin"/>
        </w:r>
        <w:r>
          <w:rPr>
            <w:noProof/>
            <w:webHidden/>
          </w:rPr>
          <w:instrText xml:space="preserve"> PAGEREF _Toc201913912 \h </w:instrText>
        </w:r>
        <w:r>
          <w:rPr>
            <w:noProof/>
            <w:webHidden/>
          </w:rPr>
        </w:r>
        <w:r>
          <w:rPr>
            <w:noProof/>
            <w:webHidden/>
          </w:rPr>
          <w:fldChar w:fldCharType="separate"/>
        </w:r>
        <w:r>
          <w:rPr>
            <w:noProof/>
            <w:webHidden/>
          </w:rPr>
          <w:t>231</w:t>
        </w:r>
        <w:r>
          <w:rPr>
            <w:noProof/>
            <w:webHidden/>
          </w:rPr>
          <w:fldChar w:fldCharType="end"/>
        </w:r>
      </w:hyperlink>
    </w:p>
    <w:p w14:paraId="354248D4" w14:textId="1C8BCD56"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13" w:history="1">
        <w:r w:rsidRPr="0067487A">
          <w:rPr>
            <w:rStyle w:val="Hyperlnk"/>
            <w:noProof/>
          </w:rPr>
          <w:t>Tillämpning</w:t>
        </w:r>
        <w:r>
          <w:rPr>
            <w:noProof/>
            <w:webHidden/>
          </w:rPr>
          <w:tab/>
        </w:r>
        <w:r>
          <w:rPr>
            <w:noProof/>
            <w:webHidden/>
          </w:rPr>
          <w:fldChar w:fldCharType="begin"/>
        </w:r>
        <w:r>
          <w:rPr>
            <w:noProof/>
            <w:webHidden/>
          </w:rPr>
          <w:instrText xml:space="preserve"> PAGEREF _Toc201913913 \h </w:instrText>
        </w:r>
        <w:r>
          <w:rPr>
            <w:noProof/>
            <w:webHidden/>
          </w:rPr>
        </w:r>
        <w:r>
          <w:rPr>
            <w:noProof/>
            <w:webHidden/>
          </w:rPr>
          <w:fldChar w:fldCharType="separate"/>
        </w:r>
        <w:r>
          <w:rPr>
            <w:noProof/>
            <w:webHidden/>
          </w:rPr>
          <w:t>231</w:t>
        </w:r>
        <w:r>
          <w:rPr>
            <w:noProof/>
            <w:webHidden/>
          </w:rPr>
          <w:fldChar w:fldCharType="end"/>
        </w:r>
      </w:hyperlink>
    </w:p>
    <w:p w14:paraId="4AF0C5A8" w14:textId="3BD55CD4"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14" w:history="1">
        <w:r w:rsidRPr="0067487A">
          <w:rPr>
            <w:rStyle w:val="Hyperlnk"/>
            <w:noProof/>
          </w:rPr>
          <w:t>Grundläggande bestämmelser</w:t>
        </w:r>
        <w:r>
          <w:rPr>
            <w:noProof/>
            <w:webHidden/>
          </w:rPr>
          <w:tab/>
        </w:r>
        <w:r>
          <w:rPr>
            <w:noProof/>
            <w:webHidden/>
          </w:rPr>
          <w:fldChar w:fldCharType="begin"/>
        </w:r>
        <w:r>
          <w:rPr>
            <w:noProof/>
            <w:webHidden/>
          </w:rPr>
          <w:instrText xml:space="preserve"> PAGEREF _Toc201913914 \h </w:instrText>
        </w:r>
        <w:r>
          <w:rPr>
            <w:noProof/>
            <w:webHidden/>
          </w:rPr>
        </w:r>
        <w:r>
          <w:rPr>
            <w:noProof/>
            <w:webHidden/>
          </w:rPr>
          <w:fldChar w:fldCharType="separate"/>
        </w:r>
        <w:r>
          <w:rPr>
            <w:noProof/>
            <w:webHidden/>
          </w:rPr>
          <w:t>232</w:t>
        </w:r>
        <w:r>
          <w:rPr>
            <w:noProof/>
            <w:webHidden/>
          </w:rPr>
          <w:fldChar w:fldCharType="end"/>
        </w:r>
      </w:hyperlink>
    </w:p>
    <w:p w14:paraId="11DB934E" w14:textId="57FEA71C"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15" w:history="1">
        <w:r w:rsidRPr="0067487A">
          <w:rPr>
            <w:rStyle w:val="Hyperlnk"/>
            <w:noProof/>
          </w:rPr>
          <w:t>Anskaffningsvärde för varulager</w:t>
        </w:r>
        <w:r>
          <w:rPr>
            <w:noProof/>
            <w:webHidden/>
          </w:rPr>
          <w:tab/>
        </w:r>
        <w:r>
          <w:rPr>
            <w:noProof/>
            <w:webHidden/>
          </w:rPr>
          <w:fldChar w:fldCharType="begin"/>
        </w:r>
        <w:r>
          <w:rPr>
            <w:noProof/>
            <w:webHidden/>
          </w:rPr>
          <w:instrText xml:space="preserve"> PAGEREF _Toc201913915 \h </w:instrText>
        </w:r>
        <w:r>
          <w:rPr>
            <w:noProof/>
            <w:webHidden/>
          </w:rPr>
        </w:r>
        <w:r>
          <w:rPr>
            <w:noProof/>
            <w:webHidden/>
          </w:rPr>
          <w:fldChar w:fldCharType="separate"/>
        </w:r>
        <w:r>
          <w:rPr>
            <w:noProof/>
            <w:webHidden/>
          </w:rPr>
          <w:t>234</w:t>
        </w:r>
        <w:r>
          <w:rPr>
            <w:noProof/>
            <w:webHidden/>
          </w:rPr>
          <w:fldChar w:fldCharType="end"/>
        </w:r>
      </w:hyperlink>
    </w:p>
    <w:p w14:paraId="2FAEBF93" w14:textId="1FAE2AAE"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16" w:history="1">
        <w:r w:rsidRPr="0067487A">
          <w:rPr>
            <w:rStyle w:val="Hyperlnk"/>
            <w:noProof/>
          </w:rPr>
          <w:t>Nettoförsäljningsvärde</w:t>
        </w:r>
        <w:r>
          <w:rPr>
            <w:noProof/>
            <w:webHidden/>
          </w:rPr>
          <w:tab/>
        </w:r>
        <w:r>
          <w:rPr>
            <w:noProof/>
            <w:webHidden/>
          </w:rPr>
          <w:fldChar w:fldCharType="begin"/>
        </w:r>
        <w:r>
          <w:rPr>
            <w:noProof/>
            <w:webHidden/>
          </w:rPr>
          <w:instrText xml:space="preserve"> PAGEREF _Toc201913916 \h </w:instrText>
        </w:r>
        <w:r>
          <w:rPr>
            <w:noProof/>
            <w:webHidden/>
          </w:rPr>
        </w:r>
        <w:r>
          <w:rPr>
            <w:noProof/>
            <w:webHidden/>
          </w:rPr>
          <w:fldChar w:fldCharType="separate"/>
        </w:r>
        <w:r>
          <w:rPr>
            <w:noProof/>
            <w:webHidden/>
          </w:rPr>
          <w:t>239</w:t>
        </w:r>
        <w:r>
          <w:rPr>
            <w:noProof/>
            <w:webHidden/>
          </w:rPr>
          <w:fldChar w:fldCharType="end"/>
        </w:r>
      </w:hyperlink>
    </w:p>
    <w:p w14:paraId="5DF832A2" w14:textId="7EC92D4A"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17" w:history="1">
        <w:r w:rsidRPr="0067487A">
          <w:rPr>
            <w:rStyle w:val="Hyperlnk"/>
            <w:noProof/>
          </w:rPr>
          <w:t>Särskilda regler för stiftelser</w:t>
        </w:r>
        <w:r>
          <w:rPr>
            <w:noProof/>
            <w:webHidden/>
          </w:rPr>
          <w:tab/>
        </w:r>
        <w:r>
          <w:rPr>
            <w:noProof/>
            <w:webHidden/>
          </w:rPr>
          <w:fldChar w:fldCharType="begin"/>
        </w:r>
        <w:r>
          <w:rPr>
            <w:noProof/>
            <w:webHidden/>
          </w:rPr>
          <w:instrText xml:space="preserve"> PAGEREF _Toc201913917 \h </w:instrText>
        </w:r>
        <w:r>
          <w:rPr>
            <w:noProof/>
            <w:webHidden/>
          </w:rPr>
        </w:r>
        <w:r>
          <w:rPr>
            <w:noProof/>
            <w:webHidden/>
          </w:rPr>
          <w:fldChar w:fldCharType="separate"/>
        </w:r>
        <w:r>
          <w:rPr>
            <w:noProof/>
            <w:webHidden/>
          </w:rPr>
          <w:t>241</w:t>
        </w:r>
        <w:r>
          <w:rPr>
            <w:noProof/>
            <w:webHidden/>
          </w:rPr>
          <w:fldChar w:fldCharType="end"/>
        </w:r>
      </w:hyperlink>
    </w:p>
    <w:p w14:paraId="15BB4E97" w14:textId="0D6E1D5F"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18" w:history="1">
        <w:r w:rsidRPr="0067487A">
          <w:rPr>
            <w:rStyle w:val="Hyperlnk"/>
            <w:noProof/>
          </w:rPr>
          <w:t>Särskilda regler för ideella föreningar</w:t>
        </w:r>
        <w:r>
          <w:rPr>
            <w:noProof/>
            <w:webHidden/>
          </w:rPr>
          <w:tab/>
        </w:r>
        <w:r>
          <w:rPr>
            <w:noProof/>
            <w:webHidden/>
          </w:rPr>
          <w:fldChar w:fldCharType="begin"/>
        </w:r>
        <w:r>
          <w:rPr>
            <w:noProof/>
            <w:webHidden/>
          </w:rPr>
          <w:instrText xml:space="preserve"> PAGEREF _Toc201913918 \h </w:instrText>
        </w:r>
        <w:r>
          <w:rPr>
            <w:noProof/>
            <w:webHidden/>
          </w:rPr>
        </w:r>
        <w:r>
          <w:rPr>
            <w:noProof/>
            <w:webHidden/>
          </w:rPr>
          <w:fldChar w:fldCharType="separate"/>
        </w:r>
        <w:r>
          <w:rPr>
            <w:noProof/>
            <w:webHidden/>
          </w:rPr>
          <w:t>241</w:t>
        </w:r>
        <w:r>
          <w:rPr>
            <w:noProof/>
            <w:webHidden/>
          </w:rPr>
          <w:fldChar w:fldCharType="end"/>
        </w:r>
      </w:hyperlink>
    </w:p>
    <w:p w14:paraId="4DC2B33F" w14:textId="7D171EEE" w:rsidR="00704A39" w:rsidRDefault="00704A39">
      <w:pPr>
        <w:pStyle w:val="Innehll3"/>
        <w:tabs>
          <w:tab w:val="right" w:leader="dot" w:pos="9060"/>
        </w:tabs>
        <w:rPr>
          <w:rFonts w:asciiTheme="minorHAnsi" w:eastAsiaTheme="minorEastAsia" w:hAnsiTheme="minorHAnsi"/>
          <w:noProof/>
          <w:kern w:val="2"/>
          <w:szCs w:val="24"/>
          <w:lang w:eastAsia="sv-SE"/>
          <w14:ligatures w14:val="standardContextual"/>
        </w:rPr>
      </w:pPr>
      <w:hyperlink w:anchor="_Toc201913919" w:history="1">
        <w:r w:rsidRPr="0067487A">
          <w:rPr>
            <w:rStyle w:val="Hyperlnk"/>
            <w:noProof/>
          </w:rPr>
          <w:t>Kapitel 13 – Kortfristiga fordringar</w:t>
        </w:r>
        <w:r>
          <w:rPr>
            <w:noProof/>
            <w:webHidden/>
          </w:rPr>
          <w:tab/>
        </w:r>
        <w:r>
          <w:rPr>
            <w:noProof/>
            <w:webHidden/>
          </w:rPr>
          <w:fldChar w:fldCharType="begin"/>
        </w:r>
        <w:r>
          <w:rPr>
            <w:noProof/>
            <w:webHidden/>
          </w:rPr>
          <w:instrText xml:space="preserve"> PAGEREF _Toc201913919 \h </w:instrText>
        </w:r>
        <w:r>
          <w:rPr>
            <w:noProof/>
            <w:webHidden/>
          </w:rPr>
        </w:r>
        <w:r>
          <w:rPr>
            <w:noProof/>
            <w:webHidden/>
          </w:rPr>
          <w:fldChar w:fldCharType="separate"/>
        </w:r>
        <w:r>
          <w:rPr>
            <w:noProof/>
            <w:webHidden/>
          </w:rPr>
          <w:t>242</w:t>
        </w:r>
        <w:r>
          <w:rPr>
            <w:noProof/>
            <w:webHidden/>
          </w:rPr>
          <w:fldChar w:fldCharType="end"/>
        </w:r>
      </w:hyperlink>
    </w:p>
    <w:p w14:paraId="41636129" w14:textId="0C93352D"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20" w:history="1">
        <w:r w:rsidRPr="0067487A">
          <w:rPr>
            <w:rStyle w:val="Hyperlnk"/>
            <w:noProof/>
          </w:rPr>
          <w:t>Tillämpning</w:t>
        </w:r>
        <w:r>
          <w:rPr>
            <w:noProof/>
            <w:webHidden/>
          </w:rPr>
          <w:tab/>
        </w:r>
        <w:r>
          <w:rPr>
            <w:noProof/>
            <w:webHidden/>
          </w:rPr>
          <w:fldChar w:fldCharType="begin"/>
        </w:r>
        <w:r>
          <w:rPr>
            <w:noProof/>
            <w:webHidden/>
          </w:rPr>
          <w:instrText xml:space="preserve"> PAGEREF _Toc201913920 \h </w:instrText>
        </w:r>
        <w:r>
          <w:rPr>
            <w:noProof/>
            <w:webHidden/>
          </w:rPr>
        </w:r>
        <w:r>
          <w:rPr>
            <w:noProof/>
            <w:webHidden/>
          </w:rPr>
          <w:fldChar w:fldCharType="separate"/>
        </w:r>
        <w:r>
          <w:rPr>
            <w:noProof/>
            <w:webHidden/>
          </w:rPr>
          <w:t>242</w:t>
        </w:r>
        <w:r>
          <w:rPr>
            <w:noProof/>
            <w:webHidden/>
          </w:rPr>
          <w:fldChar w:fldCharType="end"/>
        </w:r>
      </w:hyperlink>
    </w:p>
    <w:p w14:paraId="1C93439A" w14:textId="4CA7CAB5"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21" w:history="1">
        <w:r w:rsidRPr="0067487A">
          <w:rPr>
            <w:rStyle w:val="Hyperlnk"/>
            <w:noProof/>
          </w:rPr>
          <w:t>Grundläggande bestämmelser</w:t>
        </w:r>
        <w:r>
          <w:rPr>
            <w:noProof/>
            <w:webHidden/>
          </w:rPr>
          <w:tab/>
        </w:r>
        <w:r>
          <w:rPr>
            <w:noProof/>
            <w:webHidden/>
          </w:rPr>
          <w:fldChar w:fldCharType="begin"/>
        </w:r>
        <w:r>
          <w:rPr>
            <w:noProof/>
            <w:webHidden/>
          </w:rPr>
          <w:instrText xml:space="preserve"> PAGEREF _Toc201913921 \h </w:instrText>
        </w:r>
        <w:r>
          <w:rPr>
            <w:noProof/>
            <w:webHidden/>
          </w:rPr>
        </w:r>
        <w:r>
          <w:rPr>
            <w:noProof/>
            <w:webHidden/>
          </w:rPr>
          <w:fldChar w:fldCharType="separate"/>
        </w:r>
        <w:r>
          <w:rPr>
            <w:noProof/>
            <w:webHidden/>
          </w:rPr>
          <w:t>243</w:t>
        </w:r>
        <w:r>
          <w:rPr>
            <w:noProof/>
            <w:webHidden/>
          </w:rPr>
          <w:fldChar w:fldCharType="end"/>
        </w:r>
      </w:hyperlink>
    </w:p>
    <w:p w14:paraId="58953F63" w14:textId="1E166E09"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22" w:history="1">
        <w:r w:rsidRPr="0067487A">
          <w:rPr>
            <w:rStyle w:val="Hyperlnk"/>
            <w:noProof/>
          </w:rPr>
          <w:t>Värdering</w:t>
        </w:r>
        <w:r>
          <w:rPr>
            <w:noProof/>
            <w:webHidden/>
          </w:rPr>
          <w:tab/>
        </w:r>
        <w:r>
          <w:rPr>
            <w:noProof/>
            <w:webHidden/>
          </w:rPr>
          <w:fldChar w:fldCharType="begin"/>
        </w:r>
        <w:r>
          <w:rPr>
            <w:noProof/>
            <w:webHidden/>
          </w:rPr>
          <w:instrText xml:space="preserve"> PAGEREF _Toc201913922 \h </w:instrText>
        </w:r>
        <w:r>
          <w:rPr>
            <w:noProof/>
            <w:webHidden/>
          </w:rPr>
        </w:r>
        <w:r>
          <w:rPr>
            <w:noProof/>
            <w:webHidden/>
          </w:rPr>
          <w:fldChar w:fldCharType="separate"/>
        </w:r>
        <w:r>
          <w:rPr>
            <w:noProof/>
            <w:webHidden/>
          </w:rPr>
          <w:t>243</w:t>
        </w:r>
        <w:r>
          <w:rPr>
            <w:noProof/>
            <w:webHidden/>
          </w:rPr>
          <w:fldChar w:fldCharType="end"/>
        </w:r>
      </w:hyperlink>
    </w:p>
    <w:p w14:paraId="70ADAE00" w14:textId="1E0A54DE" w:rsidR="00704A39" w:rsidRDefault="00704A39">
      <w:pPr>
        <w:pStyle w:val="Innehll3"/>
        <w:tabs>
          <w:tab w:val="right" w:leader="dot" w:pos="9060"/>
        </w:tabs>
        <w:rPr>
          <w:rFonts w:asciiTheme="minorHAnsi" w:eastAsiaTheme="minorEastAsia" w:hAnsiTheme="minorHAnsi"/>
          <w:noProof/>
          <w:kern w:val="2"/>
          <w:szCs w:val="24"/>
          <w:lang w:eastAsia="sv-SE"/>
          <w14:ligatures w14:val="standardContextual"/>
        </w:rPr>
      </w:pPr>
      <w:hyperlink w:anchor="_Toc201913923" w:history="1">
        <w:r w:rsidRPr="0067487A">
          <w:rPr>
            <w:rStyle w:val="Hyperlnk"/>
            <w:noProof/>
          </w:rPr>
          <w:t>Kapitel 14 – Kortfristiga placeringar inklusive kassa och bank</w:t>
        </w:r>
        <w:r>
          <w:rPr>
            <w:noProof/>
            <w:webHidden/>
          </w:rPr>
          <w:tab/>
        </w:r>
        <w:r>
          <w:rPr>
            <w:noProof/>
            <w:webHidden/>
          </w:rPr>
          <w:fldChar w:fldCharType="begin"/>
        </w:r>
        <w:r>
          <w:rPr>
            <w:noProof/>
            <w:webHidden/>
          </w:rPr>
          <w:instrText xml:space="preserve"> PAGEREF _Toc201913923 \h </w:instrText>
        </w:r>
        <w:r>
          <w:rPr>
            <w:noProof/>
            <w:webHidden/>
          </w:rPr>
        </w:r>
        <w:r>
          <w:rPr>
            <w:noProof/>
            <w:webHidden/>
          </w:rPr>
          <w:fldChar w:fldCharType="separate"/>
        </w:r>
        <w:r>
          <w:rPr>
            <w:noProof/>
            <w:webHidden/>
          </w:rPr>
          <w:t>245</w:t>
        </w:r>
        <w:r>
          <w:rPr>
            <w:noProof/>
            <w:webHidden/>
          </w:rPr>
          <w:fldChar w:fldCharType="end"/>
        </w:r>
      </w:hyperlink>
    </w:p>
    <w:p w14:paraId="51F92B90" w14:textId="24F8060A"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24" w:history="1">
        <w:r w:rsidRPr="0067487A">
          <w:rPr>
            <w:rStyle w:val="Hyperlnk"/>
            <w:noProof/>
          </w:rPr>
          <w:t>Tillämpning</w:t>
        </w:r>
        <w:r>
          <w:rPr>
            <w:noProof/>
            <w:webHidden/>
          </w:rPr>
          <w:tab/>
        </w:r>
        <w:r>
          <w:rPr>
            <w:noProof/>
            <w:webHidden/>
          </w:rPr>
          <w:fldChar w:fldCharType="begin"/>
        </w:r>
        <w:r>
          <w:rPr>
            <w:noProof/>
            <w:webHidden/>
          </w:rPr>
          <w:instrText xml:space="preserve"> PAGEREF _Toc201913924 \h </w:instrText>
        </w:r>
        <w:r>
          <w:rPr>
            <w:noProof/>
            <w:webHidden/>
          </w:rPr>
        </w:r>
        <w:r>
          <w:rPr>
            <w:noProof/>
            <w:webHidden/>
          </w:rPr>
          <w:fldChar w:fldCharType="separate"/>
        </w:r>
        <w:r>
          <w:rPr>
            <w:noProof/>
            <w:webHidden/>
          </w:rPr>
          <w:t>245</w:t>
        </w:r>
        <w:r>
          <w:rPr>
            <w:noProof/>
            <w:webHidden/>
          </w:rPr>
          <w:fldChar w:fldCharType="end"/>
        </w:r>
      </w:hyperlink>
    </w:p>
    <w:p w14:paraId="5F090D00" w14:textId="507686F8"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25" w:history="1">
        <w:r w:rsidRPr="0067487A">
          <w:rPr>
            <w:rStyle w:val="Hyperlnk"/>
            <w:noProof/>
          </w:rPr>
          <w:t>Grundläggande bestämmelser</w:t>
        </w:r>
        <w:r>
          <w:rPr>
            <w:noProof/>
            <w:webHidden/>
          </w:rPr>
          <w:tab/>
        </w:r>
        <w:r>
          <w:rPr>
            <w:noProof/>
            <w:webHidden/>
          </w:rPr>
          <w:fldChar w:fldCharType="begin"/>
        </w:r>
        <w:r>
          <w:rPr>
            <w:noProof/>
            <w:webHidden/>
          </w:rPr>
          <w:instrText xml:space="preserve"> PAGEREF _Toc201913925 \h </w:instrText>
        </w:r>
        <w:r>
          <w:rPr>
            <w:noProof/>
            <w:webHidden/>
          </w:rPr>
        </w:r>
        <w:r>
          <w:rPr>
            <w:noProof/>
            <w:webHidden/>
          </w:rPr>
          <w:fldChar w:fldCharType="separate"/>
        </w:r>
        <w:r>
          <w:rPr>
            <w:noProof/>
            <w:webHidden/>
          </w:rPr>
          <w:t>246</w:t>
        </w:r>
        <w:r>
          <w:rPr>
            <w:noProof/>
            <w:webHidden/>
          </w:rPr>
          <w:fldChar w:fldCharType="end"/>
        </w:r>
      </w:hyperlink>
    </w:p>
    <w:p w14:paraId="7944A318" w14:textId="4054E32F"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26" w:history="1">
        <w:r w:rsidRPr="0067487A">
          <w:rPr>
            <w:rStyle w:val="Hyperlnk"/>
            <w:noProof/>
          </w:rPr>
          <w:t>Värdering</w:t>
        </w:r>
        <w:r>
          <w:rPr>
            <w:noProof/>
            <w:webHidden/>
          </w:rPr>
          <w:tab/>
        </w:r>
        <w:r>
          <w:rPr>
            <w:noProof/>
            <w:webHidden/>
          </w:rPr>
          <w:fldChar w:fldCharType="begin"/>
        </w:r>
        <w:r>
          <w:rPr>
            <w:noProof/>
            <w:webHidden/>
          </w:rPr>
          <w:instrText xml:space="preserve"> PAGEREF _Toc201913926 \h </w:instrText>
        </w:r>
        <w:r>
          <w:rPr>
            <w:noProof/>
            <w:webHidden/>
          </w:rPr>
        </w:r>
        <w:r>
          <w:rPr>
            <w:noProof/>
            <w:webHidden/>
          </w:rPr>
          <w:fldChar w:fldCharType="separate"/>
        </w:r>
        <w:r>
          <w:rPr>
            <w:noProof/>
            <w:webHidden/>
          </w:rPr>
          <w:t>247</w:t>
        </w:r>
        <w:r>
          <w:rPr>
            <w:noProof/>
            <w:webHidden/>
          </w:rPr>
          <w:fldChar w:fldCharType="end"/>
        </w:r>
      </w:hyperlink>
    </w:p>
    <w:p w14:paraId="5931D7B6" w14:textId="2DF4A4B4"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27" w:history="1">
        <w:r w:rsidRPr="0067487A">
          <w:rPr>
            <w:rStyle w:val="Hyperlnk"/>
            <w:noProof/>
          </w:rPr>
          <w:t>Anskaffningsvärde för kortfristiga placeringar</w:t>
        </w:r>
        <w:r>
          <w:rPr>
            <w:noProof/>
            <w:webHidden/>
          </w:rPr>
          <w:tab/>
        </w:r>
        <w:r>
          <w:rPr>
            <w:noProof/>
            <w:webHidden/>
          </w:rPr>
          <w:fldChar w:fldCharType="begin"/>
        </w:r>
        <w:r>
          <w:rPr>
            <w:noProof/>
            <w:webHidden/>
          </w:rPr>
          <w:instrText xml:space="preserve"> PAGEREF _Toc201913927 \h </w:instrText>
        </w:r>
        <w:r>
          <w:rPr>
            <w:noProof/>
            <w:webHidden/>
          </w:rPr>
        </w:r>
        <w:r>
          <w:rPr>
            <w:noProof/>
            <w:webHidden/>
          </w:rPr>
          <w:fldChar w:fldCharType="separate"/>
        </w:r>
        <w:r>
          <w:rPr>
            <w:noProof/>
            <w:webHidden/>
          </w:rPr>
          <w:t>248</w:t>
        </w:r>
        <w:r>
          <w:rPr>
            <w:noProof/>
            <w:webHidden/>
          </w:rPr>
          <w:fldChar w:fldCharType="end"/>
        </w:r>
      </w:hyperlink>
    </w:p>
    <w:p w14:paraId="682D5507" w14:textId="269073B2"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28" w:history="1">
        <w:r w:rsidRPr="0067487A">
          <w:rPr>
            <w:rStyle w:val="Hyperlnk"/>
            <w:noProof/>
          </w:rPr>
          <w:t>Nettoförsäljningsvärde</w:t>
        </w:r>
        <w:r>
          <w:rPr>
            <w:noProof/>
            <w:webHidden/>
          </w:rPr>
          <w:tab/>
        </w:r>
        <w:r>
          <w:rPr>
            <w:noProof/>
            <w:webHidden/>
          </w:rPr>
          <w:fldChar w:fldCharType="begin"/>
        </w:r>
        <w:r>
          <w:rPr>
            <w:noProof/>
            <w:webHidden/>
          </w:rPr>
          <w:instrText xml:space="preserve"> PAGEREF _Toc201913928 \h </w:instrText>
        </w:r>
        <w:r>
          <w:rPr>
            <w:noProof/>
            <w:webHidden/>
          </w:rPr>
        </w:r>
        <w:r>
          <w:rPr>
            <w:noProof/>
            <w:webHidden/>
          </w:rPr>
          <w:fldChar w:fldCharType="separate"/>
        </w:r>
        <w:r>
          <w:rPr>
            <w:noProof/>
            <w:webHidden/>
          </w:rPr>
          <w:t>249</w:t>
        </w:r>
        <w:r>
          <w:rPr>
            <w:noProof/>
            <w:webHidden/>
          </w:rPr>
          <w:fldChar w:fldCharType="end"/>
        </w:r>
      </w:hyperlink>
    </w:p>
    <w:p w14:paraId="2E23EDAC" w14:textId="0B852D80"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29" w:history="1">
        <w:r w:rsidRPr="0067487A">
          <w:rPr>
            <w:rStyle w:val="Hyperlnk"/>
            <w:noProof/>
          </w:rPr>
          <w:t>Särskilda regler för aktiebolag</w:t>
        </w:r>
        <w:r>
          <w:rPr>
            <w:noProof/>
            <w:webHidden/>
          </w:rPr>
          <w:tab/>
        </w:r>
        <w:r>
          <w:rPr>
            <w:noProof/>
            <w:webHidden/>
          </w:rPr>
          <w:fldChar w:fldCharType="begin"/>
        </w:r>
        <w:r>
          <w:rPr>
            <w:noProof/>
            <w:webHidden/>
          </w:rPr>
          <w:instrText xml:space="preserve"> PAGEREF _Toc201913929 \h </w:instrText>
        </w:r>
        <w:r>
          <w:rPr>
            <w:noProof/>
            <w:webHidden/>
          </w:rPr>
        </w:r>
        <w:r>
          <w:rPr>
            <w:noProof/>
            <w:webHidden/>
          </w:rPr>
          <w:fldChar w:fldCharType="separate"/>
        </w:r>
        <w:r>
          <w:rPr>
            <w:noProof/>
            <w:webHidden/>
          </w:rPr>
          <w:t>250</w:t>
        </w:r>
        <w:r>
          <w:rPr>
            <w:noProof/>
            <w:webHidden/>
          </w:rPr>
          <w:fldChar w:fldCharType="end"/>
        </w:r>
      </w:hyperlink>
    </w:p>
    <w:p w14:paraId="3361AA30" w14:textId="14378ED9" w:rsidR="00704A39" w:rsidRDefault="00704A39">
      <w:pPr>
        <w:pStyle w:val="Innehll3"/>
        <w:tabs>
          <w:tab w:val="right" w:leader="dot" w:pos="9060"/>
        </w:tabs>
        <w:rPr>
          <w:rFonts w:asciiTheme="minorHAnsi" w:eastAsiaTheme="minorEastAsia" w:hAnsiTheme="minorHAnsi"/>
          <w:noProof/>
          <w:kern w:val="2"/>
          <w:szCs w:val="24"/>
          <w:lang w:eastAsia="sv-SE"/>
          <w14:ligatures w14:val="standardContextual"/>
        </w:rPr>
      </w:pPr>
      <w:hyperlink w:anchor="_Toc201913930" w:history="1">
        <w:r w:rsidRPr="0067487A">
          <w:rPr>
            <w:rStyle w:val="Hyperlnk"/>
            <w:noProof/>
          </w:rPr>
          <w:t>Kapitel 15 – Eget kapital och obeskattade reserver</w:t>
        </w:r>
        <w:r>
          <w:rPr>
            <w:noProof/>
            <w:webHidden/>
          </w:rPr>
          <w:tab/>
        </w:r>
        <w:r>
          <w:rPr>
            <w:noProof/>
            <w:webHidden/>
          </w:rPr>
          <w:fldChar w:fldCharType="begin"/>
        </w:r>
        <w:r>
          <w:rPr>
            <w:noProof/>
            <w:webHidden/>
          </w:rPr>
          <w:instrText xml:space="preserve"> PAGEREF _Toc201913930 \h </w:instrText>
        </w:r>
        <w:r>
          <w:rPr>
            <w:noProof/>
            <w:webHidden/>
          </w:rPr>
        </w:r>
        <w:r>
          <w:rPr>
            <w:noProof/>
            <w:webHidden/>
          </w:rPr>
          <w:fldChar w:fldCharType="separate"/>
        </w:r>
        <w:r>
          <w:rPr>
            <w:noProof/>
            <w:webHidden/>
          </w:rPr>
          <w:t>250</w:t>
        </w:r>
        <w:r>
          <w:rPr>
            <w:noProof/>
            <w:webHidden/>
          </w:rPr>
          <w:fldChar w:fldCharType="end"/>
        </w:r>
      </w:hyperlink>
    </w:p>
    <w:p w14:paraId="44CAD0F3" w14:textId="6AC6D737"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31" w:history="1">
        <w:r w:rsidRPr="0067487A">
          <w:rPr>
            <w:rStyle w:val="Hyperlnk"/>
            <w:noProof/>
          </w:rPr>
          <w:t>Tillämpning</w:t>
        </w:r>
        <w:r>
          <w:rPr>
            <w:noProof/>
            <w:webHidden/>
          </w:rPr>
          <w:tab/>
        </w:r>
        <w:r>
          <w:rPr>
            <w:noProof/>
            <w:webHidden/>
          </w:rPr>
          <w:fldChar w:fldCharType="begin"/>
        </w:r>
        <w:r>
          <w:rPr>
            <w:noProof/>
            <w:webHidden/>
          </w:rPr>
          <w:instrText xml:space="preserve"> PAGEREF _Toc201913931 \h </w:instrText>
        </w:r>
        <w:r>
          <w:rPr>
            <w:noProof/>
            <w:webHidden/>
          </w:rPr>
        </w:r>
        <w:r>
          <w:rPr>
            <w:noProof/>
            <w:webHidden/>
          </w:rPr>
          <w:fldChar w:fldCharType="separate"/>
        </w:r>
        <w:r>
          <w:rPr>
            <w:noProof/>
            <w:webHidden/>
          </w:rPr>
          <w:t>250</w:t>
        </w:r>
        <w:r>
          <w:rPr>
            <w:noProof/>
            <w:webHidden/>
          </w:rPr>
          <w:fldChar w:fldCharType="end"/>
        </w:r>
      </w:hyperlink>
    </w:p>
    <w:p w14:paraId="33BEC821" w14:textId="4168494A"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32" w:history="1">
        <w:r w:rsidRPr="0067487A">
          <w:rPr>
            <w:rStyle w:val="Hyperlnk"/>
            <w:noProof/>
          </w:rPr>
          <w:t>Eget kapital</w:t>
        </w:r>
        <w:r>
          <w:rPr>
            <w:noProof/>
            <w:webHidden/>
          </w:rPr>
          <w:tab/>
        </w:r>
        <w:r>
          <w:rPr>
            <w:noProof/>
            <w:webHidden/>
          </w:rPr>
          <w:fldChar w:fldCharType="begin"/>
        </w:r>
        <w:r>
          <w:rPr>
            <w:noProof/>
            <w:webHidden/>
          </w:rPr>
          <w:instrText xml:space="preserve"> PAGEREF _Toc201913932 \h </w:instrText>
        </w:r>
        <w:r>
          <w:rPr>
            <w:noProof/>
            <w:webHidden/>
          </w:rPr>
        </w:r>
        <w:r>
          <w:rPr>
            <w:noProof/>
            <w:webHidden/>
          </w:rPr>
          <w:fldChar w:fldCharType="separate"/>
        </w:r>
        <w:r>
          <w:rPr>
            <w:noProof/>
            <w:webHidden/>
          </w:rPr>
          <w:t>250</w:t>
        </w:r>
        <w:r>
          <w:rPr>
            <w:noProof/>
            <w:webHidden/>
          </w:rPr>
          <w:fldChar w:fldCharType="end"/>
        </w:r>
      </w:hyperlink>
    </w:p>
    <w:p w14:paraId="39106943" w14:textId="50FD4CA8"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33" w:history="1">
        <w:r w:rsidRPr="0067487A">
          <w:rPr>
            <w:rStyle w:val="Hyperlnk"/>
            <w:noProof/>
          </w:rPr>
          <w:t>Obeskattade reserver</w:t>
        </w:r>
        <w:r>
          <w:rPr>
            <w:noProof/>
            <w:webHidden/>
          </w:rPr>
          <w:tab/>
        </w:r>
        <w:r>
          <w:rPr>
            <w:noProof/>
            <w:webHidden/>
          </w:rPr>
          <w:fldChar w:fldCharType="begin"/>
        </w:r>
        <w:r>
          <w:rPr>
            <w:noProof/>
            <w:webHidden/>
          </w:rPr>
          <w:instrText xml:space="preserve"> PAGEREF _Toc201913933 \h </w:instrText>
        </w:r>
        <w:r>
          <w:rPr>
            <w:noProof/>
            <w:webHidden/>
          </w:rPr>
        </w:r>
        <w:r>
          <w:rPr>
            <w:noProof/>
            <w:webHidden/>
          </w:rPr>
          <w:fldChar w:fldCharType="separate"/>
        </w:r>
        <w:r>
          <w:rPr>
            <w:noProof/>
            <w:webHidden/>
          </w:rPr>
          <w:t>250</w:t>
        </w:r>
        <w:r>
          <w:rPr>
            <w:noProof/>
            <w:webHidden/>
          </w:rPr>
          <w:fldChar w:fldCharType="end"/>
        </w:r>
      </w:hyperlink>
    </w:p>
    <w:p w14:paraId="45A30FEC" w14:textId="1A626A93"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34" w:history="1">
        <w:r w:rsidRPr="0067487A">
          <w:rPr>
            <w:rStyle w:val="Hyperlnk"/>
            <w:noProof/>
          </w:rPr>
          <w:t>Särskilda regler för aktiebolag</w:t>
        </w:r>
        <w:r>
          <w:rPr>
            <w:noProof/>
            <w:webHidden/>
          </w:rPr>
          <w:tab/>
        </w:r>
        <w:r>
          <w:rPr>
            <w:noProof/>
            <w:webHidden/>
          </w:rPr>
          <w:fldChar w:fldCharType="begin"/>
        </w:r>
        <w:r>
          <w:rPr>
            <w:noProof/>
            <w:webHidden/>
          </w:rPr>
          <w:instrText xml:space="preserve"> PAGEREF _Toc201913934 \h </w:instrText>
        </w:r>
        <w:r>
          <w:rPr>
            <w:noProof/>
            <w:webHidden/>
          </w:rPr>
        </w:r>
        <w:r>
          <w:rPr>
            <w:noProof/>
            <w:webHidden/>
          </w:rPr>
          <w:fldChar w:fldCharType="separate"/>
        </w:r>
        <w:r>
          <w:rPr>
            <w:noProof/>
            <w:webHidden/>
          </w:rPr>
          <w:t>251</w:t>
        </w:r>
        <w:r>
          <w:rPr>
            <w:noProof/>
            <w:webHidden/>
          </w:rPr>
          <w:fldChar w:fldCharType="end"/>
        </w:r>
      </w:hyperlink>
    </w:p>
    <w:p w14:paraId="1BA6AFBF" w14:textId="147BE18B"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35" w:history="1">
        <w:r w:rsidRPr="0067487A">
          <w:rPr>
            <w:rStyle w:val="Hyperlnk"/>
            <w:noProof/>
          </w:rPr>
          <w:t>Särskilda regler för ekonomiska föreningar</w:t>
        </w:r>
        <w:r>
          <w:rPr>
            <w:noProof/>
            <w:webHidden/>
          </w:rPr>
          <w:tab/>
        </w:r>
        <w:r>
          <w:rPr>
            <w:noProof/>
            <w:webHidden/>
          </w:rPr>
          <w:fldChar w:fldCharType="begin"/>
        </w:r>
        <w:r>
          <w:rPr>
            <w:noProof/>
            <w:webHidden/>
          </w:rPr>
          <w:instrText xml:space="preserve"> PAGEREF _Toc201913935 \h </w:instrText>
        </w:r>
        <w:r>
          <w:rPr>
            <w:noProof/>
            <w:webHidden/>
          </w:rPr>
        </w:r>
        <w:r>
          <w:rPr>
            <w:noProof/>
            <w:webHidden/>
          </w:rPr>
          <w:fldChar w:fldCharType="separate"/>
        </w:r>
        <w:r>
          <w:rPr>
            <w:noProof/>
            <w:webHidden/>
          </w:rPr>
          <w:t>254</w:t>
        </w:r>
        <w:r>
          <w:rPr>
            <w:noProof/>
            <w:webHidden/>
          </w:rPr>
          <w:fldChar w:fldCharType="end"/>
        </w:r>
      </w:hyperlink>
    </w:p>
    <w:p w14:paraId="64B0F226" w14:textId="0C1CBB6C"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36" w:history="1">
        <w:r w:rsidRPr="0067487A">
          <w:rPr>
            <w:rStyle w:val="Hyperlnk"/>
            <w:noProof/>
          </w:rPr>
          <w:t>Särskilda regler för handelsbolag</w:t>
        </w:r>
        <w:r>
          <w:rPr>
            <w:noProof/>
            <w:webHidden/>
          </w:rPr>
          <w:tab/>
        </w:r>
        <w:r>
          <w:rPr>
            <w:noProof/>
            <w:webHidden/>
          </w:rPr>
          <w:fldChar w:fldCharType="begin"/>
        </w:r>
        <w:r>
          <w:rPr>
            <w:noProof/>
            <w:webHidden/>
          </w:rPr>
          <w:instrText xml:space="preserve"> PAGEREF _Toc201913936 \h </w:instrText>
        </w:r>
        <w:r>
          <w:rPr>
            <w:noProof/>
            <w:webHidden/>
          </w:rPr>
        </w:r>
        <w:r>
          <w:rPr>
            <w:noProof/>
            <w:webHidden/>
          </w:rPr>
          <w:fldChar w:fldCharType="separate"/>
        </w:r>
        <w:r>
          <w:rPr>
            <w:noProof/>
            <w:webHidden/>
          </w:rPr>
          <w:t>257</w:t>
        </w:r>
        <w:r>
          <w:rPr>
            <w:noProof/>
            <w:webHidden/>
          </w:rPr>
          <w:fldChar w:fldCharType="end"/>
        </w:r>
      </w:hyperlink>
    </w:p>
    <w:p w14:paraId="73468BBF" w14:textId="2BBF8F51"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37" w:history="1">
        <w:r w:rsidRPr="0067487A">
          <w:rPr>
            <w:rStyle w:val="Hyperlnk"/>
            <w:noProof/>
          </w:rPr>
          <w:t>Särskilda regler för stiftelser</w:t>
        </w:r>
        <w:r>
          <w:rPr>
            <w:noProof/>
            <w:webHidden/>
          </w:rPr>
          <w:tab/>
        </w:r>
        <w:r>
          <w:rPr>
            <w:noProof/>
            <w:webHidden/>
          </w:rPr>
          <w:fldChar w:fldCharType="begin"/>
        </w:r>
        <w:r>
          <w:rPr>
            <w:noProof/>
            <w:webHidden/>
          </w:rPr>
          <w:instrText xml:space="preserve"> PAGEREF _Toc201913937 \h </w:instrText>
        </w:r>
        <w:r>
          <w:rPr>
            <w:noProof/>
            <w:webHidden/>
          </w:rPr>
        </w:r>
        <w:r>
          <w:rPr>
            <w:noProof/>
            <w:webHidden/>
          </w:rPr>
          <w:fldChar w:fldCharType="separate"/>
        </w:r>
        <w:r>
          <w:rPr>
            <w:noProof/>
            <w:webHidden/>
          </w:rPr>
          <w:t>258</w:t>
        </w:r>
        <w:r>
          <w:rPr>
            <w:noProof/>
            <w:webHidden/>
          </w:rPr>
          <w:fldChar w:fldCharType="end"/>
        </w:r>
      </w:hyperlink>
    </w:p>
    <w:p w14:paraId="746C0676" w14:textId="0BE90018"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38" w:history="1">
        <w:r w:rsidRPr="0067487A">
          <w:rPr>
            <w:rStyle w:val="Hyperlnk"/>
            <w:noProof/>
          </w:rPr>
          <w:t>Särskilda regler för ideella föreningar</w:t>
        </w:r>
        <w:r>
          <w:rPr>
            <w:noProof/>
            <w:webHidden/>
          </w:rPr>
          <w:tab/>
        </w:r>
        <w:r>
          <w:rPr>
            <w:noProof/>
            <w:webHidden/>
          </w:rPr>
          <w:fldChar w:fldCharType="begin"/>
        </w:r>
        <w:r>
          <w:rPr>
            <w:noProof/>
            <w:webHidden/>
          </w:rPr>
          <w:instrText xml:space="preserve"> PAGEREF _Toc201913938 \h </w:instrText>
        </w:r>
        <w:r>
          <w:rPr>
            <w:noProof/>
            <w:webHidden/>
          </w:rPr>
        </w:r>
        <w:r>
          <w:rPr>
            <w:noProof/>
            <w:webHidden/>
          </w:rPr>
          <w:fldChar w:fldCharType="separate"/>
        </w:r>
        <w:r>
          <w:rPr>
            <w:noProof/>
            <w:webHidden/>
          </w:rPr>
          <w:t>260</w:t>
        </w:r>
        <w:r>
          <w:rPr>
            <w:noProof/>
            <w:webHidden/>
          </w:rPr>
          <w:fldChar w:fldCharType="end"/>
        </w:r>
      </w:hyperlink>
    </w:p>
    <w:p w14:paraId="6F40C23E" w14:textId="5629752E"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39" w:history="1">
        <w:r w:rsidRPr="0067487A">
          <w:rPr>
            <w:rStyle w:val="Hyperlnk"/>
            <w:noProof/>
          </w:rPr>
          <w:t>Särskilda regler för samfällighetsföreningar</w:t>
        </w:r>
        <w:r>
          <w:rPr>
            <w:noProof/>
            <w:webHidden/>
          </w:rPr>
          <w:tab/>
        </w:r>
        <w:r>
          <w:rPr>
            <w:noProof/>
            <w:webHidden/>
          </w:rPr>
          <w:fldChar w:fldCharType="begin"/>
        </w:r>
        <w:r>
          <w:rPr>
            <w:noProof/>
            <w:webHidden/>
          </w:rPr>
          <w:instrText xml:space="preserve"> PAGEREF _Toc201913939 \h </w:instrText>
        </w:r>
        <w:r>
          <w:rPr>
            <w:noProof/>
            <w:webHidden/>
          </w:rPr>
        </w:r>
        <w:r>
          <w:rPr>
            <w:noProof/>
            <w:webHidden/>
          </w:rPr>
          <w:fldChar w:fldCharType="separate"/>
        </w:r>
        <w:r>
          <w:rPr>
            <w:noProof/>
            <w:webHidden/>
          </w:rPr>
          <w:t>261</w:t>
        </w:r>
        <w:r>
          <w:rPr>
            <w:noProof/>
            <w:webHidden/>
          </w:rPr>
          <w:fldChar w:fldCharType="end"/>
        </w:r>
      </w:hyperlink>
    </w:p>
    <w:p w14:paraId="2268BB96" w14:textId="7BED45C4" w:rsidR="00704A39" w:rsidRDefault="00704A39">
      <w:pPr>
        <w:pStyle w:val="Innehll3"/>
        <w:tabs>
          <w:tab w:val="right" w:leader="dot" w:pos="9060"/>
        </w:tabs>
        <w:rPr>
          <w:rFonts w:asciiTheme="minorHAnsi" w:eastAsiaTheme="minorEastAsia" w:hAnsiTheme="minorHAnsi"/>
          <w:noProof/>
          <w:kern w:val="2"/>
          <w:szCs w:val="24"/>
          <w:lang w:eastAsia="sv-SE"/>
          <w14:ligatures w14:val="standardContextual"/>
        </w:rPr>
      </w:pPr>
      <w:hyperlink w:anchor="_Toc201913940" w:history="1">
        <w:r w:rsidRPr="0067487A">
          <w:rPr>
            <w:rStyle w:val="Hyperlnk"/>
            <w:noProof/>
          </w:rPr>
          <w:t>Kapitel 16 – Avsättningar</w:t>
        </w:r>
        <w:r>
          <w:rPr>
            <w:noProof/>
            <w:webHidden/>
          </w:rPr>
          <w:tab/>
        </w:r>
        <w:r>
          <w:rPr>
            <w:noProof/>
            <w:webHidden/>
          </w:rPr>
          <w:fldChar w:fldCharType="begin"/>
        </w:r>
        <w:r>
          <w:rPr>
            <w:noProof/>
            <w:webHidden/>
          </w:rPr>
          <w:instrText xml:space="preserve"> PAGEREF _Toc201913940 \h </w:instrText>
        </w:r>
        <w:r>
          <w:rPr>
            <w:noProof/>
            <w:webHidden/>
          </w:rPr>
        </w:r>
        <w:r>
          <w:rPr>
            <w:noProof/>
            <w:webHidden/>
          </w:rPr>
          <w:fldChar w:fldCharType="separate"/>
        </w:r>
        <w:r>
          <w:rPr>
            <w:noProof/>
            <w:webHidden/>
          </w:rPr>
          <w:t>262</w:t>
        </w:r>
        <w:r>
          <w:rPr>
            <w:noProof/>
            <w:webHidden/>
          </w:rPr>
          <w:fldChar w:fldCharType="end"/>
        </w:r>
      </w:hyperlink>
    </w:p>
    <w:p w14:paraId="26F13519" w14:textId="67D1662C"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41" w:history="1">
        <w:r w:rsidRPr="0067487A">
          <w:rPr>
            <w:rStyle w:val="Hyperlnk"/>
            <w:noProof/>
          </w:rPr>
          <w:t>Tillämpning</w:t>
        </w:r>
        <w:r>
          <w:rPr>
            <w:noProof/>
            <w:webHidden/>
          </w:rPr>
          <w:tab/>
        </w:r>
        <w:r>
          <w:rPr>
            <w:noProof/>
            <w:webHidden/>
          </w:rPr>
          <w:fldChar w:fldCharType="begin"/>
        </w:r>
        <w:r>
          <w:rPr>
            <w:noProof/>
            <w:webHidden/>
          </w:rPr>
          <w:instrText xml:space="preserve"> PAGEREF _Toc201913941 \h </w:instrText>
        </w:r>
        <w:r>
          <w:rPr>
            <w:noProof/>
            <w:webHidden/>
          </w:rPr>
        </w:r>
        <w:r>
          <w:rPr>
            <w:noProof/>
            <w:webHidden/>
          </w:rPr>
          <w:fldChar w:fldCharType="separate"/>
        </w:r>
        <w:r>
          <w:rPr>
            <w:noProof/>
            <w:webHidden/>
          </w:rPr>
          <w:t>262</w:t>
        </w:r>
        <w:r>
          <w:rPr>
            <w:noProof/>
            <w:webHidden/>
          </w:rPr>
          <w:fldChar w:fldCharType="end"/>
        </w:r>
      </w:hyperlink>
    </w:p>
    <w:p w14:paraId="0E8EBE20" w14:textId="4EBCDA6B"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42" w:history="1">
        <w:r w:rsidRPr="0067487A">
          <w:rPr>
            <w:rStyle w:val="Hyperlnk"/>
            <w:noProof/>
          </w:rPr>
          <w:t>Grundläggande bestämmelser</w:t>
        </w:r>
        <w:r>
          <w:rPr>
            <w:noProof/>
            <w:webHidden/>
          </w:rPr>
          <w:tab/>
        </w:r>
        <w:r>
          <w:rPr>
            <w:noProof/>
            <w:webHidden/>
          </w:rPr>
          <w:fldChar w:fldCharType="begin"/>
        </w:r>
        <w:r>
          <w:rPr>
            <w:noProof/>
            <w:webHidden/>
          </w:rPr>
          <w:instrText xml:space="preserve"> PAGEREF _Toc201913942 \h </w:instrText>
        </w:r>
        <w:r>
          <w:rPr>
            <w:noProof/>
            <w:webHidden/>
          </w:rPr>
        </w:r>
        <w:r>
          <w:rPr>
            <w:noProof/>
            <w:webHidden/>
          </w:rPr>
          <w:fldChar w:fldCharType="separate"/>
        </w:r>
        <w:r>
          <w:rPr>
            <w:noProof/>
            <w:webHidden/>
          </w:rPr>
          <w:t>262</w:t>
        </w:r>
        <w:r>
          <w:rPr>
            <w:noProof/>
            <w:webHidden/>
          </w:rPr>
          <w:fldChar w:fldCharType="end"/>
        </w:r>
      </w:hyperlink>
    </w:p>
    <w:p w14:paraId="15209464" w14:textId="410EE21B"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43" w:history="1">
        <w:r w:rsidRPr="0067487A">
          <w:rPr>
            <w:rStyle w:val="Hyperlnk"/>
            <w:noProof/>
          </w:rPr>
          <w:t>Värdering</w:t>
        </w:r>
        <w:r>
          <w:rPr>
            <w:noProof/>
            <w:webHidden/>
          </w:rPr>
          <w:tab/>
        </w:r>
        <w:r>
          <w:rPr>
            <w:noProof/>
            <w:webHidden/>
          </w:rPr>
          <w:fldChar w:fldCharType="begin"/>
        </w:r>
        <w:r>
          <w:rPr>
            <w:noProof/>
            <w:webHidden/>
          </w:rPr>
          <w:instrText xml:space="preserve"> PAGEREF _Toc201913943 \h </w:instrText>
        </w:r>
        <w:r>
          <w:rPr>
            <w:noProof/>
            <w:webHidden/>
          </w:rPr>
        </w:r>
        <w:r>
          <w:rPr>
            <w:noProof/>
            <w:webHidden/>
          </w:rPr>
          <w:fldChar w:fldCharType="separate"/>
        </w:r>
        <w:r>
          <w:rPr>
            <w:noProof/>
            <w:webHidden/>
          </w:rPr>
          <w:t>265</w:t>
        </w:r>
        <w:r>
          <w:rPr>
            <w:noProof/>
            <w:webHidden/>
          </w:rPr>
          <w:fldChar w:fldCharType="end"/>
        </w:r>
      </w:hyperlink>
    </w:p>
    <w:p w14:paraId="1DE96DBD" w14:textId="38CB74CD"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44" w:history="1">
        <w:r w:rsidRPr="0067487A">
          <w:rPr>
            <w:rStyle w:val="Hyperlnk"/>
            <w:noProof/>
          </w:rPr>
          <w:t>Särskilt om pensioner och särskild löneskatt</w:t>
        </w:r>
        <w:r>
          <w:rPr>
            <w:noProof/>
            <w:webHidden/>
          </w:rPr>
          <w:tab/>
        </w:r>
        <w:r>
          <w:rPr>
            <w:noProof/>
            <w:webHidden/>
          </w:rPr>
          <w:fldChar w:fldCharType="begin"/>
        </w:r>
        <w:r>
          <w:rPr>
            <w:noProof/>
            <w:webHidden/>
          </w:rPr>
          <w:instrText xml:space="preserve"> PAGEREF _Toc201913944 \h </w:instrText>
        </w:r>
        <w:r>
          <w:rPr>
            <w:noProof/>
            <w:webHidden/>
          </w:rPr>
        </w:r>
        <w:r>
          <w:rPr>
            <w:noProof/>
            <w:webHidden/>
          </w:rPr>
          <w:fldChar w:fldCharType="separate"/>
        </w:r>
        <w:r>
          <w:rPr>
            <w:noProof/>
            <w:webHidden/>
          </w:rPr>
          <w:t>270</w:t>
        </w:r>
        <w:r>
          <w:rPr>
            <w:noProof/>
            <w:webHidden/>
          </w:rPr>
          <w:fldChar w:fldCharType="end"/>
        </w:r>
      </w:hyperlink>
    </w:p>
    <w:p w14:paraId="1F23A1FC" w14:textId="0CC78FB1"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45" w:history="1">
        <w:r w:rsidRPr="0067487A">
          <w:rPr>
            <w:rStyle w:val="Hyperlnk"/>
            <w:noProof/>
          </w:rPr>
          <w:t>Särskilda regler för handelsbolag</w:t>
        </w:r>
        <w:r>
          <w:rPr>
            <w:noProof/>
            <w:webHidden/>
          </w:rPr>
          <w:tab/>
        </w:r>
        <w:r>
          <w:rPr>
            <w:noProof/>
            <w:webHidden/>
          </w:rPr>
          <w:fldChar w:fldCharType="begin"/>
        </w:r>
        <w:r>
          <w:rPr>
            <w:noProof/>
            <w:webHidden/>
          </w:rPr>
          <w:instrText xml:space="preserve"> PAGEREF _Toc201913945 \h </w:instrText>
        </w:r>
        <w:r>
          <w:rPr>
            <w:noProof/>
            <w:webHidden/>
          </w:rPr>
        </w:r>
        <w:r>
          <w:rPr>
            <w:noProof/>
            <w:webHidden/>
          </w:rPr>
          <w:fldChar w:fldCharType="separate"/>
        </w:r>
        <w:r>
          <w:rPr>
            <w:noProof/>
            <w:webHidden/>
          </w:rPr>
          <w:t>273</w:t>
        </w:r>
        <w:r>
          <w:rPr>
            <w:noProof/>
            <w:webHidden/>
          </w:rPr>
          <w:fldChar w:fldCharType="end"/>
        </w:r>
      </w:hyperlink>
    </w:p>
    <w:p w14:paraId="350A0E79" w14:textId="7AA83883" w:rsidR="00704A39" w:rsidRDefault="00704A39">
      <w:pPr>
        <w:pStyle w:val="Innehll3"/>
        <w:tabs>
          <w:tab w:val="right" w:leader="dot" w:pos="9060"/>
        </w:tabs>
        <w:rPr>
          <w:rFonts w:asciiTheme="minorHAnsi" w:eastAsiaTheme="minorEastAsia" w:hAnsiTheme="minorHAnsi"/>
          <w:noProof/>
          <w:kern w:val="2"/>
          <w:szCs w:val="24"/>
          <w:lang w:eastAsia="sv-SE"/>
          <w14:ligatures w14:val="standardContextual"/>
        </w:rPr>
      </w:pPr>
      <w:hyperlink w:anchor="_Toc201913946" w:history="1">
        <w:r w:rsidRPr="0067487A">
          <w:rPr>
            <w:rStyle w:val="Hyperlnk"/>
            <w:noProof/>
          </w:rPr>
          <w:t>Kapitel 17 – Skulder</w:t>
        </w:r>
        <w:r>
          <w:rPr>
            <w:noProof/>
            <w:webHidden/>
          </w:rPr>
          <w:tab/>
        </w:r>
        <w:r>
          <w:rPr>
            <w:noProof/>
            <w:webHidden/>
          </w:rPr>
          <w:fldChar w:fldCharType="begin"/>
        </w:r>
        <w:r>
          <w:rPr>
            <w:noProof/>
            <w:webHidden/>
          </w:rPr>
          <w:instrText xml:space="preserve"> PAGEREF _Toc201913946 \h </w:instrText>
        </w:r>
        <w:r>
          <w:rPr>
            <w:noProof/>
            <w:webHidden/>
          </w:rPr>
        </w:r>
        <w:r>
          <w:rPr>
            <w:noProof/>
            <w:webHidden/>
          </w:rPr>
          <w:fldChar w:fldCharType="separate"/>
        </w:r>
        <w:r>
          <w:rPr>
            <w:noProof/>
            <w:webHidden/>
          </w:rPr>
          <w:t>274</w:t>
        </w:r>
        <w:r>
          <w:rPr>
            <w:noProof/>
            <w:webHidden/>
          </w:rPr>
          <w:fldChar w:fldCharType="end"/>
        </w:r>
      </w:hyperlink>
    </w:p>
    <w:p w14:paraId="5DDA0E33" w14:textId="525C810B"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47" w:history="1">
        <w:r w:rsidRPr="0067487A">
          <w:rPr>
            <w:rStyle w:val="Hyperlnk"/>
            <w:noProof/>
          </w:rPr>
          <w:t>Tillämpning</w:t>
        </w:r>
        <w:r>
          <w:rPr>
            <w:noProof/>
            <w:webHidden/>
          </w:rPr>
          <w:tab/>
        </w:r>
        <w:r>
          <w:rPr>
            <w:noProof/>
            <w:webHidden/>
          </w:rPr>
          <w:fldChar w:fldCharType="begin"/>
        </w:r>
        <w:r>
          <w:rPr>
            <w:noProof/>
            <w:webHidden/>
          </w:rPr>
          <w:instrText xml:space="preserve"> PAGEREF _Toc201913947 \h </w:instrText>
        </w:r>
        <w:r>
          <w:rPr>
            <w:noProof/>
            <w:webHidden/>
          </w:rPr>
        </w:r>
        <w:r>
          <w:rPr>
            <w:noProof/>
            <w:webHidden/>
          </w:rPr>
          <w:fldChar w:fldCharType="separate"/>
        </w:r>
        <w:r>
          <w:rPr>
            <w:noProof/>
            <w:webHidden/>
          </w:rPr>
          <w:t>274</w:t>
        </w:r>
        <w:r>
          <w:rPr>
            <w:noProof/>
            <w:webHidden/>
          </w:rPr>
          <w:fldChar w:fldCharType="end"/>
        </w:r>
      </w:hyperlink>
    </w:p>
    <w:p w14:paraId="115F96FE" w14:textId="420B3265"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48" w:history="1">
        <w:r w:rsidRPr="0067487A">
          <w:rPr>
            <w:rStyle w:val="Hyperlnk"/>
            <w:noProof/>
          </w:rPr>
          <w:t>Grundläggande bestämmelser</w:t>
        </w:r>
        <w:r>
          <w:rPr>
            <w:noProof/>
            <w:webHidden/>
          </w:rPr>
          <w:tab/>
        </w:r>
        <w:r>
          <w:rPr>
            <w:noProof/>
            <w:webHidden/>
          </w:rPr>
          <w:fldChar w:fldCharType="begin"/>
        </w:r>
        <w:r>
          <w:rPr>
            <w:noProof/>
            <w:webHidden/>
          </w:rPr>
          <w:instrText xml:space="preserve"> PAGEREF _Toc201913948 \h </w:instrText>
        </w:r>
        <w:r>
          <w:rPr>
            <w:noProof/>
            <w:webHidden/>
          </w:rPr>
        </w:r>
        <w:r>
          <w:rPr>
            <w:noProof/>
            <w:webHidden/>
          </w:rPr>
          <w:fldChar w:fldCharType="separate"/>
        </w:r>
        <w:r>
          <w:rPr>
            <w:noProof/>
            <w:webHidden/>
          </w:rPr>
          <w:t>275</w:t>
        </w:r>
        <w:r>
          <w:rPr>
            <w:noProof/>
            <w:webHidden/>
          </w:rPr>
          <w:fldChar w:fldCharType="end"/>
        </w:r>
      </w:hyperlink>
    </w:p>
    <w:p w14:paraId="1B30474C" w14:textId="752DB21D"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49" w:history="1">
        <w:r w:rsidRPr="0067487A">
          <w:rPr>
            <w:rStyle w:val="Hyperlnk"/>
            <w:noProof/>
          </w:rPr>
          <w:t>Värdering</w:t>
        </w:r>
        <w:r>
          <w:rPr>
            <w:noProof/>
            <w:webHidden/>
          </w:rPr>
          <w:tab/>
        </w:r>
        <w:r>
          <w:rPr>
            <w:noProof/>
            <w:webHidden/>
          </w:rPr>
          <w:fldChar w:fldCharType="begin"/>
        </w:r>
        <w:r>
          <w:rPr>
            <w:noProof/>
            <w:webHidden/>
          </w:rPr>
          <w:instrText xml:space="preserve"> PAGEREF _Toc201913949 \h </w:instrText>
        </w:r>
        <w:r>
          <w:rPr>
            <w:noProof/>
            <w:webHidden/>
          </w:rPr>
        </w:r>
        <w:r>
          <w:rPr>
            <w:noProof/>
            <w:webHidden/>
          </w:rPr>
          <w:fldChar w:fldCharType="separate"/>
        </w:r>
        <w:r>
          <w:rPr>
            <w:noProof/>
            <w:webHidden/>
          </w:rPr>
          <w:t>277</w:t>
        </w:r>
        <w:r>
          <w:rPr>
            <w:noProof/>
            <w:webHidden/>
          </w:rPr>
          <w:fldChar w:fldCharType="end"/>
        </w:r>
      </w:hyperlink>
    </w:p>
    <w:p w14:paraId="262BEADB" w14:textId="6C94DD6C"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50" w:history="1">
        <w:r w:rsidRPr="0067487A">
          <w:rPr>
            <w:rStyle w:val="Hyperlnk"/>
            <w:noProof/>
          </w:rPr>
          <w:t>Särskilda regler för handelsbolag</w:t>
        </w:r>
        <w:r>
          <w:rPr>
            <w:noProof/>
            <w:webHidden/>
          </w:rPr>
          <w:tab/>
        </w:r>
        <w:r>
          <w:rPr>
            <w:noProof/>
            <w:webHidden/>
          </w:rPr>
          <w:fldChar w:fldCharType="begin"/>
        </w:r>
        <w:r>
          <w:rPr>
            <w:noProof/>
            <w:webHidden/>
          </w:rPr>
          <w:instrText xml:space="preserve"> PAGEREF _Toc201913950 \h </w:instrText>
        </w:r>
        <w:r>
          <w:rPr>
            <w:noProof/>
            <w:webHidden/>
          </w:rPr>
        </w:r>
        <w:r>
          <w:rPr>
            <w:noProof/>
            <w:webHidden/>
          </w:rPr>
          <w:fldChar w:fldCharType="separate"/>
        </w:r>
        <w:r>
          <w:rPr>
            <w:noProof/>
            <w:webHidden/>
          </w:rPr>
          <w:t>280</w:t>
        </w:r>
        <w:r>
          <w:rPr>
            <w:noProof/>
            <w:webHidden/>
          </w:rPr>
          <w:fldChar w:fldCharType="end"/>
        </w:r>
      </w:hyperlink>
    </w:p>
    <w:p w14:paraId="7DDD8888" w14:textId="2F90BDB3" w:rsidR="00704A39" w:rsidRDefault="00704A39">
      <w:pPr>
        <w:pStyle w:val="Innehll2"/>
        <w:rPr>
          <w:rFonts w:asciiTheme="minorHAnsi" w:eastAsiaTheme="minorEastAsia" w:hAnsiTheme="minorHAnsi"/>
          <w:b w:val="0"/>
          <w:noProof/>
          <w:kern w:val="2"/>
          <w:szCs w:val="24"/>
          <w:lang w:eastAsia="sv-SE"/>
          <w14:ligatures w14:val="standardContextual"/>
        </w:rPr>
      </w:pPr>
      <w:hyperlink w:anchor="_Toc201913951" w:history="1">
        <w:r w:rsidRPr="0067487A">
          <w:rPr>
            <w:rStyle w:val="Hyperlnk"/>
            <w:noProof/>
          </w:rPr>
          <w:t>Avsnitt VI – Noter</w:t>
        </w:r>
        <w:r>
          <w:rPr>
            <w:noProof/>
            <w:webHidden/>
          </w:rPr>
          <w:tab/>
        </w:r>
        <w:r>
          <w:rPr>
            <w:noProof/>
            <w:webHidden/>
          </w:rPr>
          <w:fldChar w:fldCharType="begin"/>
        </w:r>
        <w:r>
          <w:rPr>
            <w:noProof/>
            <w:webHidden/>
          </w:rPr>
          <w:instrText xml:space="preserve"> PAGEREF _Toc201913951 \h </w:instrText>
        </w:r>
        <w:r>
          <w:rPr>
            <w:noProof/>
            <w:webHidden/>
          </w:rPr>
        </w:r>
        <w:r>
          <w:rPr>
            <w:noProof/>
            <w:webHidden/>
          </w:rPr>
          <w:fldChar w:fldCharType="separate"/>
        </w:r>
        <w:r>
          <w:rPr>
            <w:noProof/>
            <w:webHidden/>
          </w:rPr>
          <w:t>280</w:t>
        </w:r>
        <w:r>
          <w:rPr>
            <w:noProof/>
            <w:webHidden/>
          </w:rPr>
          <w:fldChar w:fldCharType="end"/>
        </w:r>
      </w:hyperlink>
    </w:p>
    <w:p w14:paraId="36CBB35B" w14:textId="22463D97" w:rsidR="00704A39" w:rsidRDefault="00704A39">
      <w:pPr>
        <w:pStyle w:val="Innehll3"/>
        <w:tabs>
          <w:tab w:val="right" w:leader="dot" w:pos="9060"/>
        </w:tabs>
        <w:rPr>
          <w:rFonts w:asciiTheme="minorHAnsi" w:eastAsiaTheme="minorEastAsia" w:hAnsiTheme="minorHAnsi"/>
          <w:noProof/>
          <w:kern w:val="2"/>
          <w:szCs w:val="24"/>
          <w:lang w:eastAsia="sv-SE"/>
          <w14:ligatures w14:val="standardContextual"/>
        </w:rPr>
      </w:pPr>
      <w:hyperlink w:anchor="_Toc201913952" w:history="1">
        <w:r w:rsidRPr="0067487A">
          <w:rPr>
            <w:rStyle w:val="Hyperlnk"/>
            <w:noProof/>
          </w:rPr>
          <w:t>Kapitel 18 – Noter</w:t>
        </w:r>
        <w:r>
          <w:rPr>
            <w:noProof/>
            <w:webHidden/>
          </w:rPr>
          <w:tab/>
        </w:r>
        <w:r>
          <w:rPr>
            <w:noProof/>
            <w:webHidden/>
          </w:rPr>
          <w:fldChar w:fldCharType="begin"/>
        </w:r>
        <w:r>
          <w:rPr>
            <w:noProof/>
            <w:webHidden/>
          </w:rPr>
          <w:instrText xml:space="preserve"> PAGEREF _Toc201913952 \h </w:instrText>
        </w:r>
        <w:r>
          <w:rPr>
            <w:noProof/>
            <w:webHidden/>
          </w:rPr>
        </w:r>
        <w:r>
          <w:rPr>
            <w:noProof/>
            <w:webHidden/>
          </w:rPr>
          <w:fldChar w:fldCharType="separate"/>
        </w:r>
        <w:r>
          <w:rPr>
            <w:noProof/>
            <w:webHidden/>
          </w:rPr>
          <w:t>280</w:t>
        </w:r>
        <w:r>
          <w:rPr>
            <w:noProof/>
            <w:webHidden/>
          </w:rPr>
          <w:fldChar w:fldCharType="end"/>
        </w:r>
      </w:hyperlink>
    </w:p>
    <w:p w14:paraId="3FAC7DE7" w14:textId="516775AC"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53" w:history="1">
        <w:r w:rsidRPr="0067487A">
          <w:rPr>
            <w:rStyle w:val="Hyperlnk"/>
            <w:noProof/>
          </w:rPr>
          <w:t>Tillämpning</w:t>
        </w:r>
        <w:r>
          <w:rPr>
            <w:noProof/>
            <w:webHidden/>
          </w:rPr>
          <w:tab/>
        </w:r>
        <w:r>
          <w:rPr>
            <w:noProof/>
            <w:webHidden/>
          </w:rPr>
          <w:fldChar w:fldCharType="begin"/>
        </w:r>
        <w:r>
          <w:rPr>
            <w:noProof/>
            <w:webHidden/>
          </w:rPr>
          <w:instrText xml:space="preserve"> PAGEREF _Toc201913953 \h </w:instrText>
        </w:r>
        <w:r>
          <w:rPr>
            <w:noProof/>
            <w:webHidden/>
          </w:rPr>
        </w:r>
        <w:r>
          <w:rPr>
            <w:noProof/>
            <w:webHidden/>
          </w:rPr>
          <w:fldChar w:fldCharType="separate"/>
        </w:r>
        <w:r>
          <w:rPr>
            <w:noProof/>
            <w:webHidden/>
          </w:rPr>
          <w:t>280</w:t>
        </w:r>
        <w:r>
          <w:rPr>
            <w:noProof/>
            <w:webHidden/>
          </w:rPr>
          <w:fldChar w:fldCharType="end"/>
        </w:r>
      </w:hyperlink>
    </w:p>
    <w:p w14:paraId="5766EA92" w14:textId="70BC82A4"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54" w:history="1">
        <w:r w:rsidRPr="0067487A">
          <w:rPr>
            <w:rStyle w:val="Hyperlnk"/>
            <w:noProof/>
          </w:rPr>
          <w:t>Grundläggande bestämmelser</w:t>
        </w:r>
        <w:r>
          <w:rPr>
            <w:noProof/>
            <w:webHidden/>
          </w:rPr>
          <w:tab/>
        </w:r>
        <w:r>
          <w:rPr>
            <w:noProof/>
            <w:webHidden/>
          </w:rPr>
          <w:fldChar w:fldCharType="begin"/>
        </w:r>
        <w:r>
          <w:rPr>
            <w:noProof/>
            <w:webHidden/>
          </w:rPr>
          <w:instrText xml:space="preserve"> PAGEREF _Toc201913954 \h </w:instrText>
        </w:r>
        <w:r>
          <w:rPr>
            <w:noProof/>
            <w:webHidden/>
          </w:rPr>
        </w:r>
        <w:r>
          <w:rPr>
            <w:noProof/>
            <w:webHidden/>
          </w:rPr>
          <w:fldChar w:fldCharType="separate"/>
        </w:r>
        <w:r>
          <w:rPr>
            <w:noProof/>
            <w:webHidden/>
          </w:rPr>
          <w:t>281</w:t>
        </w:r>
        <w:r>
          <w:rPr>
            <w:noProof/>
            <w:webHidden/>
          </w:rPr>
          <w:fldChar w:fldCharType="end"/>
        </w:r>
      </w:hyperlink>
    </w:p>
    <w:p w14:paraId="2241D335" w14:textId="39F17091"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55" w:history="1">
        <w:r w:rsidRPr="0067487A">
          <w:rPr>
            <w:rStyle w:val="Hyperlnk"/>
            <w:noProof/>
          </w:rPr>
          <w:t>Redovisningsprinciper</w:t>
        </w:r>
        <w:r>
          <w:rPr>
            <w:noProof/>
            <w:webHidden/>
          </w:rPr>
          <w:tab/>
        </w:r>
        <w:r>
          <w:rPr>
            <w:noProof/>
            <w:webHidden/>
          </w:rPr>
          <w:fldChar w:fldCharType="begin"/>
        </w:r>
        <w:r>
          <w:rPr>
            <w:noProof/>
            <w:webHidden/>
          </w:rPr>
          <w:instrText xml:space="preserve"> PAGEREF _Toc201913955 \h </w:instrText>
        </w:r>
        <w:r>
          <w:rPr>
            <w:noProof/>
            <w:webHidden/>
          </w:rPr>
        </w:r>
        <w:r>
          <w:rPr>
            <w:noProof/>
            <w:webHidden/>
          </w:rPr>
          <w:fldChar w:fldCharType="separate"/>
        </w:r>
        <w:r>
          <w:rPr>
            <w:noProof/>
            <w:webHidden/>
          </w:rPr>
          <w:t>281</w:t>
        </w:r>
        <w:r>
          <w:rPr>
            <w:noProof/>
            <w:webHidden/>
          </w:rPr>
          <w:fldChar w:fldCharType="end"/>
        </w:r>
      </w:hyperlink>
    </w:p>
    <w:p w14:paraId="52506EDF" w14:textId="415C8919"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56" w:history="1">
        <w:r w:rsidRPr="0067487A">
          <w:rPr>
            <w:rStyle w:val="Hyperlnk"/>
            <w:noProof/>
          </w:rPr>
          <w:t>Noter till resultaträkningen</w:t>
        </w:r>
        <w:r>
          <w:rPr>
            <w:noProof/>
            <w:webHidden/>
          </w:rPr>
          <w:tab/>
        </w:r>
        <w:r>
          <w:rPr>
            <w:noProof/>
            <w:webHidden/>
          </w:rPr>
          <w:fldChar w:fldCharType="begin"/>
        </w:r>
        <w:r>
          <w:rPr>
            <w:noProof/>
            <w:webHidden/>
          </w:rPr>
          <w:instrText xml:space="preserve"> PAGEREF _Toc201913956 \h </w:instrText>
        </w:r>
        <w:r>
          <w:rPr>
            <w:noProof/>
            <w:webHidden/>
          </w:rPr>
        </w:r>
        <w:r>
          <w:rPr>
            <w:noProof/>
            <w:webHidden/>
          </w:rPr>
          <w:fldChar w:fldCharType="separate"/>
        </w:r>
        <w:r>
          <w:rPr>
            <w:noProof/>
            <w:webHidden/>
          </w:rPr>
          <w:t>284</w:t>
        </w:r>
        <w:r>
          <w:rPr>
            <w:noProof/>
            <w:webHidden/>
          </w:rPr>
          <w:fldChar w:fldCharType="end"/>
        </w:r>
      </w:hyperlink>
    </w:p>
    <w:p w14:paraId="72BA39F3" w14:textId="13B27117"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57" w:history="1">
        <w:r w:rsidRPr="0067487A">
          <w:rPr>
            <w:rStyle w:val="Hyperlnk"/>
            <w:noProof/>
          </w:rPr>
          <w:t>Noter till balansräkningen</w:t>
        </w:r>
        <w:r>
          <w:rPr>
            <w:noProof/>
            <w:webHidden/>
          </w:rPr>
          <w:tab/>
        </w:r>
        <w:r>
          <w:rPr>
            <w:noProof/>
            <w:webHidden/>
          </w:rPr>
          <w:fldChar w:fldCharType="begin"/>
        </w:r>
        <w:r>
          <w:rPr>
            <w:noProof/>
            <w:webHidden/>
          </w:rPr>
          <w:instrText xml:space="preserve"> PAGEREF _Toc201913957 \h </w:instrText>
        </w:r>
        <w:r>
          <w:rPr>
            <w:noProof/>
            <w:webHidden/>
          </w:rPr>
        </w:r>
        <w:r>
          <w:rPr>
            <w:noProof/>
            <w:webHidden/>
          </w:rPr>
          <w:fldChar w:fldCharType="separate"/>
        </w:r>
        <w:r>
          <w:rPr>
            <w:noProof/>
            <w:webHidden/>
          </w:rPr>
          <w:t>286</w:t>
        </w:r>
        <w:r>
          <w:rPr>
            <w:noProof/>
            <w:webHidden/>
          </w:rPr>
          <w:fldChar w:fldCharType="end"/>
        </w:r>
      </w:hyperlink>
    </w:p>
    <w:p w14:paraId="6D4E106B" w14:textId="633DBBAF"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58" w:history="1">
        <w:r w:rsidRPr="0067487A">
          <w:rPr>
            <w:rStyle w:val="Hyperlnk"/>
            <w:noProof/>
          </w:rPr>
          <w:t>Övriga noter</w:t>
        </w:r>
        <w:r>
          <w:rPr>
            <w:noProof/>
            <w:webHidden/>
          </w:rPr>
          <w:tab/>
        </w:r>
        <w:r>
          <w:rPr>
            <w:noProof/>
            <w:webHidden/>
          </w:rPr>
          <w:fldChar w:fldCharType="begin"/>
        </w:r>
        <w:r>
          <w:rPr>
            <w:noProof/>
            <w:webHidden/>
          </w:rPr>
          <w:instrText xml:space="preserve"> PAGEREF _Toc201913958 \h </w:instrText>
        </w:r>
        <w:r>
          <w:rPr>
            <w:noProof/>
            <w:webHidden/>
          </w:rPr>
        </w:r>
        <w:r>
          <w:rPr>
            <w:noProof/>
            <w:webHidden/>
          </w:rPr>
          <w:fldChar w:fldCharType="separate"/>
        </w:r>
        <w:r>
          <w:rPr>
            <w:noProof/>
            <w:webHidden/>
          </w:rPr>
          <w:t>289</w:t>
        </w:r>
        <w:r>
          <w:rPr>
            <w:noProof/>
            <w:webHidden/>
          </w:rPr>
          <w:fldChar w:fldCharType="end"/>
        </w:r>
      </w:hyperlink>
    </w:p>
    <w:p w14:paraId="66D8BD7F" w14:textId="51871DE2"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59" w:history="1">
        <w:r w:rsidRPr="0067487A">
          <w:rPr>
            <w:rStyle w:val="Hyperlnk"/>
            <w:noProof/>
          </w:rPr>
          <w:t>Särskilda regler för aktiebolag</w:t>
        </w:r>
        <w:r>
          <w:rPr>
            <w:noProof/>
            <w:webHidden/>
          </w:rPr>
          <w:tab/>
        </w:r>
        <w:r>
          <w:rPr>
            <w:noProof/>
            <w:webHidden/>
          </w:rPr>
          <w:fldChar w:fldCharType="begin"/>
        </w:r>
        <w:r>
          <w:rPr>
            <w:noProof/>
            <w:webHidden/>
          </w:rPr>
          <w:instrText xml:space="preserve"> PAGEREF _Toc201913959 \h </w:instrText>
        </w:r>
        <w:r>
          <w:rPr>
            <w:noProof/>
            <w:webHidden/>
          </w:rPr>
        </w:r>
        <w:r>
          <w:rPr>
            <w:noProof/>
            <w:webHidden/>
          </w:rPr>
          <w:fldChar w:fldCharType="separate"/>
        </w:r>
        <w:r>
          <w:rPr>
            <w:noProof/>
            <w:webHidden/>
          </w:rPr>
          <w:t>294</w:t>
        </w:r>
        <w:r>
          <w:rPr>
            <w:noProof/>
            <w:webHidden/>
          </w:rPr>
          <w:fldChar w:fldCharType="end"/>
        </w:r>
      </w:hyperlink>
    </w:p>
    <w:p w14:paraId="23EAAF3E" w14:textId="06F74AE2"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60" w:history="1">
        <w:r w:rsidRPr="0067487A">
          <w:rPr>
            <w:rStyle w:val="Hyperlnk"/>
            <w:noProof/>
          </w:rPr>
          <w:t>Särskilda regler för ekonomiska föreningar</w:t>
        </w:r>
        <w:r>
          <w:rPr>
            <w:noProof/>
            <w:webHidden/>
          </w:rPr>
          <w:tab/>
        </w:r>
        <w:r>
          <w:rPr>
            <w:noProof/>
            <w:webHidden/>
          </w:rPr>
          <w:fldChar w:fldCharType="begin"/>
        </w:r>
        <w:r>
          <w:rPr>
            <w:noProof/>
            <w:webHidden/>
          </w:rPr>
          <w:instrText xml:space="preserve"> PAGEREF _Toc201913960 \h </w:instrText>
        </w:r>
        <w:r>
          <w:rPr>
            <w:noProof/>
            <w:webHidden/>
          </w:rPr>
        </w:r>
        <w:r>
          <w:rPr>
            <w:noProof/>
            <w:webHidden/>
          </w:rPr>
          <w:fldChar w:fldCharType="separate"/>
        </w:r>
        <w:r>
          <w:rPr>
            <w:noProof/>
            <w:webHidden/>
          </w:rPr>
          <w:t>294</w:t>
        </w:r>
        <w:r>
          <w:rPr>
            <w:noProof/>
            <w:webHidden/>
          </w:rPr>
          <w:fldChar w:fldCharType="end"/>
        </w:r>
      </w:hyperlink>
    </w:p>
    <w:p w14:paraId="7D51ABE5" w14:textId="6D0D95EE"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61" w:history="1">
        <w:r w:rsidRPr="0067487A">
          <w:rPr>
            <w:rStyle w:val="Hyperlnk"/>
            <w:noProof/>
          </w:rPr>
          <w:t>Särskilda regler för stiftelser</w:t>
        </w:r>
        <w:r>
          <w:rPr>
            <w:noProof/>
            <w:webHidden/>
          </w:rPr>
          <w:tab/>
        </w:r>
        <w:r>
          <w:rPr>
            <w:noProof/>
            <w:webHidden/>
          </w:rPr>
          <w:fldChar w:fldCharType="begin"/>
        </w:r>
        <w:r>
          <w:rPr>
            <w:noProof/>
            <w:webHidden/>
          </w:rPr>
          <w:instrText xml:space="preserve"> PAGEREF _Toc201913961 \h </w:instrText>
        </w:r>
        <w:r>
          <w:rPr>
            <w:noProof/>
            <w:webHidden/>
          </w:rPr>
        </w:r>
        <w:r>
          <w:rPr>
            <w:noProof/>
            <w:webHidden/>
          </w:rPr>
          <w:fldChar w:fldCharType="separate"/>
        </w:r>
        <w:r>
          <w:rPr>
            <w:noProof/>
            <w:webHidden/>
          </w:rPr>
          <w:t>295</w:t>
        </w:r>
        <w:r>
          <w:rPr>
            <w:noProof/>
            <w:webHidden/>
          </w:rPr>
          <w:fldChar w:fldCharType="end"/>
        </w:r>
      </w:hyperlink>
    </w:p>
    <w:p w14:paraId="413C703E" w14:textId="4B569F75"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62" w:history="1">
        <w:r w:rsidRPr="0067487A">
          <w:rPr>
            <w:rStyle w:val="Hyperlnk"/>
            <w:noProof/>
          </w:rPr>
          <w:t>Särskilda regler för ideella föreningar</w:t>
        </w:r>
        <w:r>
          <w:rPr>
            <w:noProof/>
            <w:webHidden/>
          </w:rPr>
          <w:tab/>
        </w:r>
        <w:r>
          <w:rPr>
            <w:noProof/>
            <w:webHidden/>
          </w:rPr>
          <w:fldChar w:fldCharType="begin"/>
        </w:r>
        <w:r>
          <w:rPr>
            <w:noProof/>
            <w:webHidden/>
          </w:rPr>
          <w:instrText xml:space="preserve"> PAGEREF _Toc201913962 \h </w:instrText>
        </w:r>
        <w:r>
          <w:rPr>
            <w:noProof/>
            <w:webHidden/>
          </w:rPr>
        </w:r>
        <w:r>
          <w:rPr>
            <w:noProof/>
            <w:webHidden/>
          </w:rPr>
          <w:fldChar w:fldCharType="separate"/>
        </w:r>
        <w:r>
          <w:rPr>
            <w:noProof/>
            <w:webHidden/>
          </w:rPr>
          <w:t>295</w:t>
        </w:r>
        <w:r>
          <w:rPr>
            <w:noProof/>
            <w:webHidden/>
          </w:rPr>
          <w:fldChar w:fldCharType="end"/>
        </w:r>
      </w:hyperlink>
    </w:p>
    <w:p w14:paraId="46AAE4B2" w14:textId="7FC17B7B" w:rsidR="00704A39" w:rsidRDefault="00704A39">
      <w:pPr>
        <w:pStyle w:val="Innehll2"/>
        <w:rPr>
          <w:rFonts w:asciiTheme="minorHAnsi" w:eastAsiaTheme="minorEastAsia" w:hAnsiTheme="minorHAnsi"/>
          <w:b w:val="0"/>
          <w:noProof/>
          <w:kern w:val="2"/>
          <w:szCs w:val="24"/>
          <w:lang w:eastAsia="sv-SE"/>
          <w14:ligatures w14:val="standardContextual"/>
        </w:rPr>
      </w:pPr>
      <w:hyperlink w:anchor="_Toc201913963" w:history="1">
        <w:r w:rsidRPr="0067487A">
          <w:rPr>
            <w:rStyle w:val="Hyperlnk"/>
            <w:noProof/>
          </w:rPr>
          <w:t>Avsnitt VII – Särskilda regler för företag som ingår i en koncern eller äger andelar i intresseföretag eller i gemensamt styrda företag</w:t>
        </w:r>
        <w:r>
          <w:rPr>
            <w:noProof/>
            <w:webHidden/>
          </w:rPr>
          <w:tab/>
        </w:r>
        <w:r>
          <w:rPr>
            <w:noProof/>
            <w:webHidden/>
          </w:rPr>
          <w:fldChar w:fldCharType="begin"/>
        </w:r>
        <w:r>
          <w:rPr>
            <w:noProof/>
            <w:webHidden/>
          </w:rPr>
          <w:instrText xml:space="preserve"> PAGEREF _Toc201913963 \h </w:instrText>
        </w:r>
        <w:r>
          <w:rPr>
            <w:noProof/>
            <w:webHidden/>
          </w:rPr>
        </w:r>
        <w:r>
          <w:rPr>
            <w:noProof/>
            <w:webHidden/>
          </w:rPr>
          <w:fldChar w:fldCharType="separate"/>
        </w:r>
        <w:r>
          <w:rPr>
            <w:noProof/>
            <w:webHidden/>
          </w:rPr>
          <w:t>295</w:t>
        </w:r>
        <w:r>
          <w:rPr>
            <w:noProof/>
            <w:webHidden/>
          </w:rPr>
          <w:fldChar w:fldCharType="end"/>
        </w:r>
      </w:hyperlink>
    </w:p>
    <w:p w14:paraId="25146944" w14:textId="3243C7D0" w:rsidR="00704A39" w:rsidRDefault="00704A39">
      <w:pPr>
        <w:pStyle w:val="Innehll3"/>
        <w:tabs>
          <w:tab w:val="right" w:leader="dot" w:pos="9060"/>
        </w:tabs>
        <w:rPr>
          <w:rFonts w:asciiTheme="minorHAnsi" w:eastAsiaTheme="minorEastAsia" w:hAnsiTheme="minorHAnsi"/>
          <w:noProof/>
          <w:kern w:val="2"/>
          <w:szCs w:val="24"/>
          <w:lang w:eastAsia="sv-SE"/>
          <w14:ligatures w14:val="standardContextual"/>
        </w:rPr>
      </w:pPr>
      <w:hyperlink w:anchor="_Toc201913964" w:history="1">
        <w:r w:rsidRPr="0067487A">
          <w:rPr>
            <w:rStyle w:val="Hyperlnk"/>
            <w:noProof/>
          </w:rPr>
          <w:t>Kapitel 19 – Särskilda regler för företag som ingår i en koncern eller äger andelar i intresseföretag eller i gemensamt styrda företag</w:t>
        </w:r>
        <w:r>
          <w:rPr>
            <w:noProof/>
            <w:webHidden/>
          </w:rPr>
          <w:tab/>
        </w:r>
        <w:r>
          <w:rPr>
            <w:noProof/>
            <w:webHidden/>
          </w:rPr>
          <w:fldChar w:fldCharType="begin"/>
        </w:r>
        <w:r>
          <w:rPr>
            <w:noProof/>
            <w:webHidden/>
          </w:rPr>
          <w:instrText xml:space="preserve"> PAGEREF _Toc201913964 \h </w:instrText>
        </w:r>
        <w:r>
          <w:rPr>
            <w:noProof/>
            <w:webHidden/>
          </w:rPr>
        </w:r>
        <w:r>
          <w:rPr>
            <w:noProof/>
            <w:webHidden/>
          </w:rPr>
          <w:fldChar w:fldCharType="separate"/>
        </w:r>
        <w:r>
          <w:rPr>
            <w:noProof/>
            <w:webHidden/>
          </w:rPr>
          <w:t>295</w:t>
        </w:r>
        <w:r>
          <w:rPr>
            <w:noProof/>
            <w:webHidden/>
          </w:rPr>
          <w:fldChar w:fldCharType="end"/>
        </w:r>
      </w:hyperlink>
    </w:p>
    <w:p w14:paraId="1B171F0F" w14:textId="1E1FEC16"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65" w:history="1">
        <w:r w:rsidRPr="0067487A">
          <w:rPr>
            <w:rStyle w:val="Hyperlnk"/>
            <w:noProof/>
          </w:rPr>
          <w:t>Tillämpning</w:t>
        </w:r>
        <w:r>
          <w:rPr>
            <w:noProof/>
            <w:webHidden/>
          </w:rPr>
          <w:tab/>
        </w:r>
        <w:r>
          <w:rPr>
            <w:noProof/>
            <w:webHidden/>
          </w:rPr>
          <w:fldChar w:fldCharType="begin"/>
        </w:r>
        <w:r>
          <w:rPr>
            <w:noProof/>
            <w:webHidden/>
          </w:rPr>
          <w:instrText xml:space="preserve"> PAGEREF _Toc201913965 \h </w:instrText>
        </w:r>
        <w:r>
          <w:rPr>
            <w:noProof/>
            <w:webHidden/>
          </w:rPr>
        </w:r>
        <w:r>
          <w:rPr>
            <w:noProof/>
            <w:webHidden/>
          </w:rPr>
          <w:fldChar w:fldCharType="separate"/>
        </w:r>
        <w:r>
          <w:rPr>
            <w:noProof/>
            <w:webHidden/>
          </w:rPr>
          <w:t>295</w:t>
        </w:r>
        <w:r>
          <w:rPr>
            <w:noProof/>
            <w:webHidden/>
          </w:rPr>
          <w:fldChar w:fldCharType="end"/>
        </w:r>
      </w:hyperlink>
    </w:p>
    <w:p w14:paraId="610F559E" w14:textId="6FD79289"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66" w:history="1">
        <w:r w:rsidRPr="0067487A">
          <w:rPr>
            <w:rStyle w:val="Hyperlnk"/>
            <w:noProof/>
          </w:rPr>
          <w:t>Grundläggande bestämmelser</w:t>
        </w:r>
        <w:r>
          <w:rPr>
            <w:noProof/>
            <w:webHidden/>
          </w:rPr>
          <w:tab/>
        </w:r>
        <w:r>
          <w:rPr>
            <w:noProof/>
            <w:webHidden/>
          </w:rPr>
          <w:fldChar w:fldCharType="begin"/>
        </w:r>
        <w:r>
          <w:rPr>
            <w:noProof/>
            <w:webHidden/>
          </w:rPr>
          <w:instrText xml:space="preserve"> PAGEREF _Toc201913966 \h </w:instrText>
        </w:r>
        <w:r>
          <w:rPr>
            <w:noProof/>
            <w:webHidden/>
          </w:rPr>
        </w:r>
        <w:r>
          <w:rPr>
            <w:noProof/>
            <w:webHidden/>
          </w:rPr>
          <w:fldChar w:fldCharType="separate"/>
        </w:r>
        <w:r>
          <w:rPr>
            <w:noProof/>
            <w:webHidden/>
          </w:rPr>
          <w:t>296</w:t>
        </w:r>
        <w:r>
          <w:rPr>
            <w:noProof/>
            <w:webHidden/>
          </w:rPr>
          <w:fldChar w:fldCharType="end"/>
        </w:r>
      </w:hyperlink>
    </w:p>
    <w:p w14:paraId="24548011" w14:textId="07DF7F86"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67" w:history="1">
        <w:r w:rsidRPr="0067487A">
          <w:rPr>
            <w:rStyle w:val="Hyperlnk"/>
            <w:noProof/>
          </w:rPr>
          <w:t>Anskaffningsvärde och redovisat värde</w:t>
        </w:r>
        <w:r>
          <w:rPr>
            <w:noProof/>
            <w:webHidden/>
          </w:rPr>
          <w:tab/>
        </w:r>
        <w:r>
          <w:rPr>
            <w:noProof/>
            <w:webHidden/>
          </w:rPr>
          <w:fldChar w:fldCharType="begin"/>
        </w:r>
        <w:r>
          <w:rPr>
            <w:noProof/>
            <w:webHidden/>
          </w:rPr>
          <w:instrText xml:space="preserve"> PAGEREF _Toc201913967 \h </w:instrText>
        </w:r>
        <w:r>
          <w:rPr>
            <w:noProof/>
            <w:webHidden/>
          </w:rPr>
        </w:r>
        <w:r>
          <w:rPr>
            <w:noProof/>
            <w:webHidden/>
          </w:rPr>
          <w:fldChar w:fldCharType="separate"/>
        </w:r>
        <w:r>
          <w:rPr>
            <w:noProof/>
            <w:webHidden/>
          </w:rPr>
          <w:t>299</w:t>
        </w:r>
        <w:r>
          <w:rPr>
            <w:noProof/>
            <w:webHidden/>
          </w:rPr>
          <w:fldChar w:fldCharType="end"/>
        </w:r>
      </w:hyperlink>
    </w:p>
    <w:p w14:paraId="58C1D4B5" w14:textId="14881FF3"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68" w:history="1">
        <w:r w:rsidRPr="0067487A">
          <w:rPr>
            <w:rStyle w:val="Hyperlnk"/>
            <w:noProof/>
          </w:rPr>
          <w:t>Nedskrivning</w:t>
        </w:r>
        <w:r>
          <w:rPr>
            <w:noProof/>
            <w:webHidden/>
          </w:rPr>
          <w:tab/>
        </w:r>
        <w:r>
          <w:rPr>
            <w:noProof/>
            <w:webHidden/>
          </w:rPr>
          <w:fldChar w:fldCharType="begin"/>
        </w:r>
        <w:r>
          <w:rPr>
            <w:noProof/>
            <w:webHidden/>
          </w:rPr>
          <w:instrText xml:space="preserve"> PAGEREF _Toc201913968 \h </w:instrText>
        </w:r>
        <w:r>
          <w:rPr>
            <w:noProof/>
            <w:webHidden/>
          </w:rPr>
        </w:r>
        <w:r>
          <w:rPr>
            <w:noProof/>
            <w:webHidden/>
          </w:rPr>
          <w:fldChar w:fldCharType="separate"/>
        </w:r>
        <w:r>
          <w:rPr>
            <w:noProof/>
            <w:webHidden/>
          </w:rPr>
          <w:t>301</w:t>
        </w:r>
        <w:r>
          <w:rPr>
            <w:noProof/>
            <w:webHidden/>
          </w:rPr>
          <w:fldChar w:fldCharType="end"/>
        </w:r>
      </w:hyperlink>
    </w:p>
    <w:p w14:paraId="1F09F700" w14:textId="4BC35FA5"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69" w:history="1">
        <w:r w:rsidRPr="0067487A">
          <w:rPr>
            <w:rStyle w:val="Hyperlnk"/>
            <w:noProof/>
          </w:rPr>
          <w:t>När sker redovisning i resultaträkningen?</w:t>
        </w:r>
        <w:r>
          <w:rPr>
            <w:noProof/>
            <w:webHidden/>
          </w:rPr>
          <w:tab/>
        </w:r>
        <w:r>
          <w:rPr>
            <w:noProof/>
            <w:webHidden/>
          </w:rPr>
          <w:fldChar w:fldCharType="begin"/>
        </w:r>
        <w:r>
          <w:rPr>
            <w:noProof/>
            <w:webHidden/>
          </w:rPr>
          <w:instrText xml:space="preserve"> PAGEREF _Toc201913969 \h </w:instrText>
        </w:r>
        <w:r>
          <w:rPr>
            <w:noProof/>
            <w:webHidden/>
          </w:rPr>
        </w:r>
        <w:r>
          <w:rPr>
            <w:noProof/>
            <w:webHidden/>
          </w:rPr>
          <w:fldChar w:fldCharType="separate"/>
        </w:r>
        <w:r>
          <w:rPr>
            <w:noProof/>
            <w:webHidden/>
          </w:rPr>
          <w:t>303</w:t>
        </w:r>
        <w:r>
          <w:rPr>
            <w:noProof/>
            <w:webHidden/>
          </w:rPr>
          <w:fldChar w:fldCharType="end"/>
        </w:r>
      </w:hyperlink>
    </w:p>
    <w:p w14:paraId="5C558D45" w14:textId="1FB3D20A"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70" w:history="1">
        <w:r w:rsidRPr="0067487A">
          <w:rPr>
            <w:rStyle w:val="Hyperlnk"/>
            <w:noProof/>
          </w:rPr>
          <w:t>Noter</w:t>
        </w:r>
        <w:r>
          <w:rPr>
            <w:noProof/>
            <w:webHidden/>
          </w:rPr>
          <w:tab/>
        </w:r>
        <w:r>
          <w:rPr>
            <w:noProof/>
            <w:webHidden/>
          </w:rPr>
          <w:fldChar w:fldCharType="begin"/>
        </w:r>
        <w:r>
          <w:rPr>
            <w:noProof/>
            <w:webHidden/>
          </w:rPr>
          <w:instrText xml:space="preserve"> PAGEREF _Toc201913970 \h </w:instrText>
        </w:r>
        <w:r>
          <w:rPr>
            <w:noProof/>
            <w:webHidden/>
          </w:rPr>
        </w:r>
        <w:r>
          <w:rPr>
            <w:noProof/>
            <w:webHidden/>
          </w:rPr>
          <w:fldChar w:fldCharType="separate"/>
        </w:r>
        <w:r>
          <w:rPr>
            <w:noProof/>
            <w:webHidden/>
          </w:rPr>
          <w:t>304</w:t>
        </w:r>
        <w:r>
          <w:rPr>
            <w:noProof/>
            <w:webHidden/>
          </w:rPr>
          <w:fldChar w:fldCharType="end"/>
        </w:r>
      </w:hyperlink>
    </w:p>
    <w:p w14:paraId="59197AD7" w14:textId="5FC53173"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71" w:history="1">
        <w:r w:rsidRPr="0067487A">
          <w:rPr>
            <w:rStyle w:val="Hyperlnk"/>
            <w:noProof/>
          </w:rPr>
          <w:t>Särskilda regler för aktiebolag</w:t>
        </w:r>
        <w:r>
          <w:rPr>
            <w:noProof/>
            <w:webHidden/>
          </w:rPr>
          <w:tab/>
        </w:r>
        <w:r>
          <w:rPr>
            <w:noProof/>
            <w:webHidden/>
          </w:rPr>
          <w:fldChar w:fldCharType="begin"/>
        </w:r>
        <w:r>
          <w:rPr>
            <w:noProof/>
            <w:webHidden/>
          </w:rPr>
          <w:instrText xml:space="preserve"> PAGEREF _Toc201913971 \h </w:instrText>
        </w:r>
        <w:r>
          <w:rPr>
            <w:noProof/>
            <w:webHidden/>
          </w:rPr>
        </w:r>
        <w:r>
          <w:rPr>
            <w:noProof/>
            <w:webHidden/>
          </w:rPr>
          <w:fldChar w:fldCharType="separate"/>
        </w:r>
        <w:r>
          <w:rPr>
            <w:noProof/>
            <w:webHidden/>
          </w:rPr>
          <w:t>306</w:t>
        </w:r>
        <w:r>
          <w:rPr>
            <w:noProof/>
            <w:webHidden/>
          </w:rPr>
          <w:fldChar w:fldCharType="end"/>
        </w:r>
      </w:hyperlink>
    </w:p>
    <w:p w14:paraId="418A5DBA" w14:textId="2A465FC6"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72" w:history="1">
        <w:r w:rsidRPr="0067487A">
          <w:rPr>
            <w:rStyle w:val="Hyperlnk"/>
            <w:noProof/>
          </w:rPr>
          <w:t>Särskilda regler för ekonomiska föreningar</w:t>
        </w:r>
        <w:r>
          <w:rPr>
            <w:noProof/>
            <w:webHidden/>
          </w:rPr>
          <w:tab/>
        </w:r>
        <w:r>
          <w:rPr>
            <w:noProof/>
            <w:webHidden/>
          </w:rPr>
          <w:fldChar w:fldCharType="begin"/>
        </w:r>
        <w:r>
          <w:rPr>
            <w:noProof/>
            <w:webHidden/>
          </w:rPr>
          <w:instrText xml:space="preserve"> PAGEREF _Toc201913972 \h </w:instrText>
        </w:r>
        <w:r>
          <w:rPr>
            <w:noProof/>
            <w:webHidden/>
          </w:rPr>
        </w:r>
        <w:r>
          <w:rPr>
            <w:noProof/>
            <w:webHidden/>
          </w:rPr>
          <w:fldChar w:fldCharType="separate"/>
        </w:r>
        <w:r>
          <w:rPr>
            <w:noProof/>
            <w:webHidden/>
          </w:rPr>
          <w:t>306</w:t>
        </w:r>
        <w:r>
          <w:rPr>
            <w:noProof/>
            <w:webHidden/>
          </w:rPr>
          <w:fldChar w:fldCharType="end"/>
        </w:r>
      </w:hyperlink>
    </w:p>
    <w:p w14:paraId="743A7751" w14:textId="0C28FDB7"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73" w:history="1">
        <w:r w:rsidRPr="0067487A">
          <w:rPr>
            <w:rStyle w:val="Hyperlnk"/>
            <w:noProof/>
          </w:rPr>
          <w:t>Särskilda regler för handelsbolag</w:t>
        </w:r>
        <w:r>
          <w:rPr>
            <w:noProof/>
            <w:webHidden/>
          </w:rPr>
          <w:tab/>
        </w:r>
        <w:r>
          <w:rPr>
            <w:noProof/>
            <w:webHidden/>
          </w:rPr>
          <w:fldChar w:fldCharType="begin"/>
        </w:r>
        <w:r>
          <w:rPr>
            <w:noProof/>
            <w:webHidden/>
          </w:rPr>
          <w:instrText xml:space="preserve"> PAGEREF _Toc201913973 \h </w:instrText>
        </w:r>
        <w:r>
          <w:rPr>
            <w:noProof/>
            <w:webHidden/>
          </w:rPr>
        </w:r>
        <w:r>
          <w:rPr>
            <w:noProof/>
            <w:webHidden/>
          </w:rPr>
          <w:fldChar w:fldCharType="separate"/>
        </w:r>
        <w:r>
          <w:rPr>
            <w:noProof/>
            <w:webHidden/>
          </w:rPr>
          <w:t>307</w:t>
        </w:r>
        <w:r>
          <w:rPr>
            <w:noProof/>
            <w:webHidden/>
          </w:rPr>
          <w:fldChar w:fldCharType="end"/>
        </w:r>
      </w:hyperlink>
    </w:p>
    <w:p w14:paraId="02005AF6" w14:textId="3E13430C"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74" w:history="1">
        <w:r w:rsidRPr="0067487A">
          <w:rPr>
            <w:rStyle w:val="Hyperlnk"/>
            <w:noProof/>
          </w:rPr>
          <w:t>Särskilda regler för stiftelser</w:t>
        </w:r>
        <w:r>
          <w:rPr>
            <w:noProof/>
            <w:webHidden/>
          </w:rPr>
          <w:tab/>
        </w:r>
        <w:r>
          <w:rPr>
            <w:noProof/>
            <w:webHidden/>
          </w:rPr>
          <w:fldChar w:fldCharType="begin"/>
        </w:r>
        <w:r>
          <w:rPr>
            <w:noProof/>
            <w:webHidden/>
          </w:rPr>
          <w:instrText xml:space="preserve"> PAGEREF _Toc201913974 \h </w:instrText>
        </w:r>
        <w:r>
          <w:rPr>
            <w:noProof/>
            <w:webHidden/>
          </w:rPr>
        </w:r>
        <w:r>
          <w:rPr>
            <w:noProof/>
            <w:webHidden/>
          </w:rPr>
          <w:fldChar w:fldCharType="separate"/>
        </w:r>
        <w:r>
          <w:rPr>
            <w:noProof/>
            <w:webHidden/>
          </w:rPr>
          <w:t>308</w:t>
        </w:r>
        <w:r>
          <w:rPr>
            <w:noProof/>
            <w:webHidden/>
          </w:rPr>
          <w:fldChar w:fldCharType="end"/>
        </w:r>
      </w:hyperlink>
    </w:p>
    <w:p w14:paraId="62AE3EA5" w14:textId="51C315D4" w:rsidR="00704A39" w:rsidRDefault="00704A39">
      <w:pPr>
        <w:pStyle w:val="Innehll2"/>
        <w:rPr>
          <w:rFonts w:asciiTheme="minorHAnsi" w:eastAsiaTheme="minorEastAsia" w:hAnsiTheme="minorHAnsi"/>
          <w:b w:val="0"/>
          <w:noProof/>
          <w:kern w:val="2"/>
          <w:szCs w:val="24"/>
          <w:lang w:eastAsia="sv-SE"/>
          <w14:ligatures w14:val="standardContextual"/>
        </w:rPr>
      </w:pPr>
      <w:hyperlink w:anchor="_Toc201913975" w:history="1">
        <w:r w:rsidRPr="0067487A">
          <w:rPr>
            <w:rStyle w:val="Hyperlnk"/>
            <w:noProof/>
          </w:rPr>
          <w:t>Avsnitt VIII – Särskilda regler vid byte till detta allmänna råd</w:t>
        </w:r>
        <w:r>
          <w:rPr>
            <w:noProof/>
            <w:webHidden/>
          </w:rPr>
          <w:tab/>
        </w:r>
        <w:r>
          <w:rPr>
            <w:noProof/>
            <w:webHidden/>
          </w:rPr>
          <w:fldChar w:fldCharType="begin"/>
        </w:r>
        <w:r>
          <w:rPr>
            <w:noProof/>
            <w:webHidden/>
          </w:rPr>
          <w:instrText xml:space="preserve"> PAGEREF _Toc201913975 \h </w:instrText>
        </w:r>
        <w:r>
          <w:rPr>
            <w:noProof/>
            <w:webHidden/>
          </w:rPr>
        </w:r>
        <w:r>
          <w:rPr>
            <w:noProof/>
            <w:webHidden/>
          </w:rPr>
          <w:fldChar w:fldCharType="separate"/>
        </w:r>
        <w:r>
          <w:rPr>
            <w:noProof/>
            <w:webHidden/>
          </w:rPr>
          <w:t>308</w:t>
        </w:r>
        <w:r>
          <w:rPr>
            <w:noProof/>
            <w:webHidden/>
          </w:rPr>
          <w:fldChar w:fldCharType="end"/>
        </w:r>
      </w:hyperlink>
    </w:p>
    <w:p w14:paraId="51A63162" w14:textId="2214E24F" w:rsidR="00704A39" w:rsidRDefault="00704A39">
      <w:pPr>
        <w:pStyle w:val="Innehll3"/>
        <w:tabs>
          <w:tab w:val="right" w:leader="dot" w:pos="9060"/>
        </w:tabs>
        <w:rPr>
          <w:rFonts w:asciiTheme="minorHAnsi" w:eastAsiaTheme="minorEastAsia" w:hAnsiTheme="minorHAnsi"/>
          <w:noProof/>
          <w:kern w:val="2"/>
          <w:szCs w:val="24"/>
          <w:lang w:eastAsia="sv-SE"/>
          <w14:ligatures w14:val="standardContextual"/>
        </w:rPr>
      </w:pPr>
      <w:hyperlink w:anchor="_Toc201913976" w:history="1">
        <w:r w:rsidRPr="0067487A">
          <w:rPr>
            <w:rStyle w:val="Hyperlnk"/>
            <w:noProof/>
          </w:rPr>
          <w:t>Kapitel 20 – Särskilda regler vid byte till detta allmänna råd</w:t>
        </w:r>
        <w:r>
          <w:rPr>
            <w:noProof/>
            <w:webHidden/>
          </w:rPr>
          <w:tab/>
        </w:r>
        <w:r>
          <w:rPr>
            <w:noProof/>
            <w:webHidden/>
          </w:rPr>
          <w:fldChar w:fldCharType="begin"/>
        </w:r>
        <w:r>
          <w:rPr>
            <w:noProof/>
            <w:webHidden/>
          </w:rPr>
          <w:instrText xml:space="preserve"> PAGEREF _Toc201913976 \h </w:instrText>
        </w:r>
        <w:r>
          <w:rPr>
            <w:noProof/>
            <w:webHidden/>
          </w:rPr>
        </w:r>
        <w:r>
          <w:rPr>
            <w:noProof/>
            <w:webHidden/>
          </w:rPr>
          <w:fldChar w:fldCharType="separate"/>
        </w:r>
        <w:r>
          <w:rPr>
            <w:noProof/>
            <w:webHidden/>
          </w:rPr>
          <w:t>308</w:t>
        </w:r>
        <w:r>
          <w:rPr>
            <w:noProof/>
            <w:webHidden/>
          </w:rPr>
          <w:fldChar w:fldCharType="end"/>
        </w:r>
      </w:hyperlink>
    </w:p>
    <w:p w14:paraId="6FC16D97" w14:textId="457AE999"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77" w:history="1">
        <w:r w:rsidRPr="0067487A">
          <w:rPr>
            <w:rStyle w:val="Hyperlnk"/>
            <w:noProof/>
          </w:rPr>
          <w:t>Tillämpning</w:t>
        </w:r>
        <w:r>
          <w:rPr>
            <w:noProof/>
            <w:webHidden/>
          </w:rPr>
          <w:tab/>
        </w:r>
        <w:r>
          <w:rPr>
            <w:noProof/>
            <w:webHidden/>
          </w:rPr>
          <w:fldChar w:fldCharType="begin"/>
        </w:r>
        <w:r>
          <w:rPr>
            <w:noProof/>
            <w:webHidden/>
          </w:rPr>
          <w:instrText xml:space="preserve"> PAGEREF _Toc201913977 \h </w:instrText>
        </w:r>
        <w:r>
          <w:rPr>
            <w:noProof/>
            <w:webHidden/>
          </w:rPr>
        </w:r>
        <w:r>
          <w:rPr>
            <w:noProof/>
            <w:webHidden/>
          </w:rPr>
          <w:fldChar w:fldCharType="separate"/>
        </w:r>
        <w:r>
          <w:rPr>
            <w:noProof/>
            <w:webHidden/>
          </w:rPr>
          <w:t>308</w:t>
        </w:r>
        <w:r>
          <w:rPr>
            <w:noProof/>
            <w:webHidden/>
          </w:rPr>
          <w:fldChar w:fldCharType="end"/>
        </w:r>
      </w:hyperlink>
    </w:p>
    <w:p w14:paraId="6A9636C2" w14:textId="02585A82"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78" w:history="1">
        <w:r w:rsidRPr="0067487A">
          <w:rPr>
            <w:rStyle w:val="Hyperlnk"/>
            <w:noProof/>
          </w:rPr>
          <w:t>Korrigeringar och omklassificeringar</w:t>
        </w:r>
        <w:r>
          <w:rPr>
            <w:noProof/>
            <w:webHidden/>
          </w:rPr>
          <w:tab/>
        </w:r>
        <w:r>
          <w:rPr>
            <w:noProof/>
            <w:webHidden/>
          </w:rPr>
          <w:fldChar w:fldCharType="begin"/>
        </w:r>
        <w:r>
          <w:rPr>
            <w:noProof/>
            <w:webHidden/>
          </w:rPr>
          <w:instrText xml:space="preserve"> PAGEREF _Toc201913978 \h </w:instrText>
        </w:r>
        <w:r>
          <w:rPr>
            <w:noProof/>
            <w:webHidden/>
          </w:rPr>
        </w:r>
        <w:r>
          <w:rPr>
            <w:noProof/>
            <w:webHidden/>
          </w:rPr>
          <w:fldChar w:fldCharType="separate"/>
        </w:r>
        <w:r>
          <w:rPr>
            <w:noProof/>
            <w:webHidden/>
          </w:rPr>
          <w:t>309</w:t>
        </w:r>
        <w:r>
          <w:rPr>
            <w:noProof/>
            <w:webHidden/>
          </w:rPr>
          <w:fldChar w:fldCharType="end"/>
        </w:r>
      </w:hyperlink>
    </w:p>
    <w:p w14:paraId="1FBFA8E3" w14:textId="31EB9816"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79" w:history="1">
        <w:r w:rsidRPr="0067487A">
          <w:rPr>
            <w:rStyle w:val="Hyperlnk"/>
            <w:noProof/>
          </w:rPr>
          <w:t>Ingen korrigering</w:t>
        </w:r>
        <w:r>
          <w:rPr>
            <w:noProof/>
            <w:webHidden/>
          </w:rPr>
          <w:tab/>
        </w:r>
        <w:r>
          <w:rPr>
            <w:noProof/>
            <w:webHidden/>
          </w:rPr>
          <w:fldChar w:fldCharType="begin"/>
        </w:r>
        <w:r>
          <w:rPr>
            <w:noProof/>
            <w:webHidden/>
          </w:rPr>
          <w:instrText xml:space="preserve"> PAGEREF _Toc201913979 \h </w:instrText>
        </w:r>
        <w:r>
          <w:rPr>
            <w:noProof/>
            <w:webHidden/>
          </w:rPr>
        </w:r>
        <w:r>
          <w:rPr>
            <w:noProof/>
            <w:webHidden/>
          </w:rPr>
          <w:fldChar w:fldCharType="separate"/>
        </w:r>
        <w:r>
          <w:rPr>
            <w:noProof/>
            <w:webHidden/>
          </w:rPr>
          <w:t>312</w:t>
        </w:r>
        <w:r>
          <w:rPr>
            <w:noProof/>
            <w:webHidden/>
          </w:rPr>
          <w:fldChar w:fldCharType="end"/>
        </w:r>
      </w:hyperlink>
    </w:p>
    <w:p w14:paraId="16BEE256" w14:textId="38FFB6AB"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80" w:history="1">
        <w:r w:rsidRPr="0067487A">
          <w:rPr>
            <w:rStyle w:val="Hyperlnk"/>
            <w:noProof/>
          </w:rPr>
          <w:t>Jämförelsetal</w:t>
        </w:r>
        <w:r>
          <w:rPr>
            <w:noProof/>
            <w:webHidden/>
          </w:rPr>
          <w:tab/>
        </w:r>
        <w:r>
          <w:rPr>
            <w:noProof/>
            <w:webHidden/>
          </w:rPr>
          <w:fldChar w:fldCharType="begin"/>
        </w:r>
        <w:r>
          <w:rPr>
            <w:noProof/>
            <w:webHidden/>
          </w:rPr>
          <w:instrText xml:space="preserve"> PAGEREF _Toc201913980 \h </w:instrText>
        </w:r>
        <w:r>
          <w:rPr>
            <w:noProof/>
            <w:webHidden/>
          </w:rPr>
        </w:r>
        <w:r>
          <w:rPr>
            <w:noProof/>
            <w:webHidden/>
          </w:rPr>
          <w:fldChar w:fldCharType="separate"/>
        </w:r>
        <w:r>
          <w:rPr>
            <w:noProof/>
            <w:webHidden/>
          </w:rPr>
          <w:t>312</w:t>
        </w:r>
        <w:r>
          <w:rPr>
            <w:noProof/>
            <w:webHidden/>
          </w:rPr>
          <w:fldChar w:fldCharType="end"/>
        </w:r>
      </w:hyperlink>
    </w:p>
    <w:p w14:paraId="33FDB6DD" w14:textId="2B461CC9"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81" w:history="1">
        <w:r w:rsidRPr="0067487A">
          <w:rPr>
            <w:rStyle w:val="Hyperlnk"/>
            <w:noProof/>
          </w:rPr>
          <w:t>Förvaltningsberättelsen</w:t>
        </w:r>
        <w:r>
          <w:rPr>
            <w:noProof/>
            <w:webHidden/>
          </w:rPr>
          <w:tab/>
        </w:r>
        <w:r>
          <w:rPr>
            <w:noProof/>
            <w:webHidden/>
          </w:rPr>
          <w:fldChar w:fldCharType="begin"/>
        </w:r>
        <w:r>
          <w:rPr>
            <w:noProof/>
            <w:webHidden/>
          </w:rPr>
          <w:instrText xml:space="preserve"> PAGEREF _Toc201913981 \h </w:instrText>
        </w:r>
        <w:r>
          <w:rPr>
            <w:noProof/>
            <w:webHidden/>
          </w:rPr>
        </w:r>
        <w:r>
          <w:rPr>
            <w:noProof/>
            <w:webHidden/>
          </w:rPr>
          <w:fldChar w:fldCharType="separate"/>
        </w:r>
        <w:r>
          <w:rPr>
            <w:noProof/>
            <w:webHidden/>
          </w:rPr>
          <w:t>314</w:t>
        </w:r>
        <w:r>
          <w:rPr>
            <w:noProof/>
            <w:webHidden/>
          </w:rPr>
          <w:fldChar w:fldCharType="end"/>
        </w:r>
      </w:hyperlink>
    </w:p>
    <w:p w14:paraId="275D09EA" w14:textId="6CF4F980"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82" w:history="1">
        <w:r w:rsidRPr="0067487A">
          <w:rPr>
            <w:rStyle w:val="Hyperlnk"/>
            <w:noProof/>
          </w:rPr>
          <w:t>Noter</w:t>
        </w:r>
        <w:r>
          <w:rPr>
            <w:noProof/>
            <w:webHidden/>
          </w:rPr>
          <w:tab/>
        </w:r>
        <w:r>
          <w:rPr>
            <w:noProof/>
            <w:webHidden/>
          </w:rPr>
          <w:fldChar w:fldCharType="begin"/>
        </w:r>
        <w:r>
          <w:rPr>
            <w:noProof/>
            <w:webHidden/>
          </w:rPr>
          <w:instrText xml:space="preserve"> PAGEREF _Toc201913982 \h </w:instrText>
        </w:r>
        <w:r>
          <w:rPr>
            <w:noProof/>
            <w:webHidden/>
          </w:rPr>
        </w:r>
        <w:r>
          <w:rPr>
            <w:noProof/>
            <w:webHidden/>
          </w:rPr>
          <w:fldChar w:fldCharType="separate"/>
        </w:r>
        <w:r>
          <w:rPr>
            <w:noProof/>
            <w:webHidden/>
          </w:rPr>
          <w:t>315</w:t>
        </w:r>
        <w:r>
          <w:rPr>
            <w:noProof/>
            <w:webHidden/>
          </w:rPr>
          <w:fldChar w:fldCharType="end"/>
        </w:r>
      </w:hyperlink>
    </w:p>
    <w:p w14:paraId="37521061" w14:textId="762DD92E"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83" w:history="1">
        <w:r w:rsidRPr="0067487A">
          <w:rPr>
            <w:rStyle w:val="Hyperlnk"/>
            <w:noProof/>
          </w:rPr>
          <w:t>Särskilda regler för handelsbolag</w:t>
        </w:r>
        <w:r>
          <w:rPr>
            <w:noProof/>
            <w:webHidden/>
          </w:rPr>
          <w:tab/>
        </w:r>
        <w:r>
          <w:rPr>
            <w:noProof/>
            <w:webHidden/>
          </w:rPr>
          <w:fldChar w:fldCharType="begin"/>
        </w:r>
        <w:r>
          <w:rPr>
            <w:noProof/>
            <w:webHidden/>
          </w:rPr>
          <w:instrText xml:space="preserve"> PAGEREF _Toc201913983 \h </w:instrText>
        </w:r>
        <w:r>
          <w:rPr>
            <w:noProof/>
            <w:webHidden/>
          </w:rPr>
        </w:r>
        <w:r>
          <w:rPr>
            <w:noProof/>
            <w:webHidden/>
          </w:rPr>
          <w:fldChar w:fldCharType="separate"/>
        </w:r>
        <w:r>
          <w:rPr>
            <w:noProof/>
            <w:webHidden/>
          </w:rPr>
          <w:t>316</w:t>
        </w:r>
        <w:r>
          <w:rPr>
            <w:noProof/>
            <w:webHidden/>
          </w:rPr>
          <w:fldChar w:fldCharType="end"/>
        </w:r>
      </w:hyperlink>
    </w:p>
    <w:p w14:paraId="624B1FD2" w14:textId="30E86B0D"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84" w:history="1">
        <w:r w:rsidRPr="0067487A">
          <w:rPr>
            <w:rStyle w:val="Hyperlnk"/>
            <w:noProof/>
          </w:rPr>
          <w:t>Särskilda regler för filialer</w:t>
        </w:r>
        <w:r>
          <w:rPr>
            <w:noProof/>
            <w:webHidden/>
          </w:rPr>
          <w:tab/>
        </w:r>
        <w:r>
          <w:rPr>
            <w:noProof/>
            <w:webHidden/>
          </w:rPr>
          <w:fldChar w:fldCharType="begin"/>
        </w:r>
        <w:r>
          <w:rPr>
            <w:noProof/>
            <w:webHidden/>
          </w:rPr>
          <w:instrText xml:space="preserve"> PAGEREF _Toc201913984 \h </w:instrText>
        </w:r>
        <w:r>
          <w:rPr>
            <w:noProof/>
            <w:webHidden/>
          </w:rPr>
        </w:r>
        <w:r>
          <w:rPr>
            <w:noProof/>
            <w:webHidden/>
          </w:rPr>
          <w:fldChar w:fldCharType="separate"/>
        </w:r>
        <w:r>
          <w:rPr>
            <w:noProof/>
            <w:webHidden/>
          </w:rPr>
          <w:t>316</w:t>
        </w:r>
        <w:r>
          <w:rPr>
            <w:noProof/>
            <w:webHidden/>
          </w:rPr>
          <w:fldChar w:fldCharType="end"/>
        </w:r>
      </w:hyperlink>
    </w:p>
    <w:p w14:paraId="7710992C" w14:textId="39BF25E0" w:rsidR="00704A39" w:rsidRDefault="00704A39">
      <w:pPr>
        <w:pStyle w:val="Innehll2"/>
        <w:rPr>
          <w:rFonts w:asciiTheme="minorHAnsi" w:eastAsiaTheme="minorEastAsia" w:hAnsiTheme="minorHAnsi"/>
          <w:b w:val="0"/>
          <w:noProof/>
          <w:kern w:val="2"/>
          <w:szCs w:val="24"/>
          <w:lang w:eastAsia="sv-SE"/>
          <w14:ligatures w14:val="standardContextual"/>
        </w:rPr>
      </w:pPr>
      <w:hyperlink w:anchor="_Toc201913985" w:history="1">
        <w:r w:rsidRPr="0067487A">
          <w:rPr>
            <w:rStyle w:val="Hyperlnk"/>
            <w:noProof/>
          </w:rPr>
          <w:t>Avsnitt IX – Frivilligt upprättad kassaflödesanalys</w:t>
        </w:r>
        <w:r>
          <w:rPr>
            <w:noProof/>
            <w:webHidden/>
          </w:rPr>
          <w:tab/>
        </w:r>
        <w:r>
          <w:rPr>
            <w:noProof/>
            <w:webHidden/>
          </w:rPr>
          <w:fldChar w:fldCharType="begin"/>
        </w:r>
        <w:r>
          <w:rPr>
            <w:noProof/>
            <w:webHidden/>
          </w:rPr>
          <w:instrText xml:space="preserve"> PAGEREF _Toc201913985 \h </w:instrText>
        </w:r>
        <w:r>
          <w:rPr>
            <w:noProof/>
            <w:webHidden/>
          </w:rPr>
        </w:r>
        <w:r>
          <w:rPr>
            <w:noProof/>
            <w:webHidden/>
          </w:rPr>
          <w:fldChar w:fldCharType="separate"/>
        </w:r>
        <w:r>
          <w:rPr>
            <w:noProof/>
            <w:webHidden/>
          </w:rPr>
          <w:t>316</w:t>
        </w:r>
        <w:r>
          <w:rPr>
            <w:noProof/>
            <w:webHidden/>
          </w:rPr>
          <w:fldChar w:fldCharType="end"/>
        </w:r>
      </w:hyperlink>
    </w:p>
    <w:p w14:paraId="52D11DAD" w14:textId="70414496" w:rsidR="00704A39" w:rsidRDefault="00704A39">
      <w:pPr>
        <w:pStyle w:val="Innehll3"/>
        <w:tabs>
          <w:tab w:val="right" w:leader="dot" w:pos="9060"/>
        </w:tabs>
        <w:rPr>
          <w:rFonts w:asciiTheme="minorHAnsi" w:eastAsiaTheme="minorEastAsia" w:hAnsiTheme="minorHAnsi"/>
          <w:noProof/>
          <w:kern w:val="2"/>
          <w:szCs w:val="24"/>
          <w:lang w:eastAsia="sv-SE"/>
          <w14:ligatures w14:val="standardContextual"/>
        </w:rPr>
      </w:pPr>
      <w:hyperlink w:anchor="_Toc201913986" w:history="1">
        <w:r w:rsidRPr="0067487A">
          <w:rPr>
            <w:rStyle w:val="Hyperlnk"/>
            <w:noProof/>
          </w:rPr>
          <w:t>Kapitel 21 – Frivilligt upprättad kassaflödesanalys</w:t>
        </w:r>
        <w:r>
          <w:rPr>
            <w:noProof/>
            <w:webHidden/>
          </w:rPr>
          <w:tab/>
        </w:r>
        <w:r>
          <w:rPr>
            <w:noProof/>
            <w:webHidden/>
          </w:rPr>
          <w:fldChar w:fldCharType="begin"/>
        </w:r>
        <w:r>
          <w:rPr>
            <w:noProof/>
            <w:webHidden/>
          </w:rPr>
          <w:instrText xml:space="preserve"> PAGEREF _Toc201913986 \h </w:instrText>
        </w:r>
        <w:r>
          <w:rPr>
            <w:noProof/>
            <w:webHidden/>
          </w:rPr>
        </w:r>
        <w:r>
          <w:rPr>
            <w:noProof/>
            <w:webHidden/>
          </w:rPr>
          <w:fldChar w:fldCharType="separate"/>
        </w:r>
        <w:r>
          <w:rPr>
            <w:noProof/>
            <w:webHidden/>
          </w:rPr>
          <w:t>316</w:t>
        </w:r>
        <w:r>
          <w:rPr>
            <w:noProof/>
            <w:webHidden/>
          </w:rPr>
          <w:fldChar w:fldCharType="end"/>
        </w:r>
      </w:hyperlink>
    </w:p>
    <w:p w14:paraId="3B6C56E1" w14:textId="17DFD8FF"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87" w:history="1">
        <w:r w:rsidRPr="0067487A">
          <w:rPr>
            <w:rStyle w:val="Hyperlnk"/>
            <w:noProof/>
          </w:rPr>
          <w:t>Tillämpning</w:t>
        </w:r>
        <w:r>
          <w:rPr>
            <w:noProof/>
            <w:webHidden/>
          </w:rPr>
          <w:tab/>
        </w:r>
        <w:r>
          <w:rPr>
            <w:noProof/>
            <w:webHidden/>
          </w:rPr>
          <w:fldChar w:fldCharType="begin"/>
        </w:r>
        <w:r>
          <w:rPr>
            <w:noProof/>
            <w:webHidden/>
          </w:rPr>
          <w:instrText xml:space="preserve"> PAGEREF _Toc201913987 \h </w:instrText>
        </w:r>
        <w:r>
          <w:rPr>
            <w:noProof/>
            <w:webHidden/>
          </w:rPr>
        </w:r>
        <w:r>
          <w:rPr>
            <w:noProof/>
            <w:webHidden/>
          </w:rPr>
          <w:fldChar w:fldCharType="separate"/>
        </w:r>
        <w:r>
          <w:rPr>
            <w:noProof/>
            <w:webHidden/>
          </w:rPr>
          <w:t>316</w:t>
        </w:r>
        <w:r>
          <w:rPr>
            <w:noProof/>
            <w:webHidden/>
          </w:rPr>
          <w:fldChar w:fldCharType="end"/>
        </w:r>
      </w:hyperlink>
    </w:p>
    <w:p w14:paraId="464DD832" w14:textId="21113420"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88" w:history="1">
        <w:r w:rsidRPr="0067487A">
          <w:rPr>
            <w:rStyle w:val="Hyperlnk"/>
            <w:noProof/>
          </w:rPr>
          <w:t>Kassaflödesanalysens placering i årsredovisningen</w:t>
        </w:r>
        <w:r>
          <w:rPr>
            <w:noProof/>
            <w:webHidden/>
          </w:rPr>
          <w:tab/>
        </w:r>
        <w:r>
          <w:rPr>
            <w:noProof/>
            <w:webHidden/>
          </w:rPr>
          <w:fldChar w:fldCharType="begin"/>
        </w:r>
        <w:r>
          <w:rPr>
            <w:noProof/>
            <w:webHidden/>
          </w:rPr>
          <w:instrText xml:space="preserve"> PAGEREF _Toc201913988 \h </w:instrText>
        </w:r>
        <w:r>
          <w:rPr>
            <w:noProof/>
            <w:webHidden/>
          </w:rPr>
        </w:r>
        <w:r>
          <w:rPr>
            <w:noProof/>
            <w:webHidden/>
          </w:rPr>
          <w:fldChar w:fldCharType="separate"/>
        </w:r>
        <w:r>
          <w:rPr>
            <w:noProof/>
            <w:webHidden/>
          </w:rPr>
          <w:t>317</w:t>
        </w:r>
        <w:r>
          <w:rPr>
            <w:noProof/>
            <w:webHidden/>
          </w:rPr>
          <w:fldChar w:fldCharType="end"/>
        </w:r>
      </w:hyperlink>
    </w:p>
    <w:p w14:paraId="336BC391" w14:textId="02DD35DB"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89" w:history="1">
        <w:r w:rsidRPr="0067487A">
          <w:rPr>
            <w:rStyle w:val="Hyperlnk"/>
            <w:noProof/>
          </w:rPr>
          <w:t>Grundläggande bestämmelser</w:t>
        </w:r>
        <w:r>
          <w:rPr>
            <w:noProof/>
            <w:webHidden/>
          </w:rPr>
          <w:tab/>
        </w:r>
        <w:r>
          <w:rPr>
            <w:noProof/>
            <w:webHidden/>
          </w:rPr>
          <w:fldChar w:fldCharType="begin"/>
        </w:r>
        <w:r>
          <w:rPr>
            <w:noProof/>
            <w:webHidden/>
          </w:rPr>
          <w:instrText xml:space="preserve"> PAGEREF _Toc201913989 \h </w:instrText>
        </w:r>
        <w:r>
          <w:rPr>
            <w:noProof/>
            <w:webHidden/>
          </w:rPr>
        </w:r>
        <w:r>
          <w:rPr>
            <w:noProof/>
            <w:webHidden/>
          </w:rPr>
          <w:fldChar w:fldCharType="separate"/>
        </w:r>
        <w:r>
          <w:rPr>
            <w:noProof/>
            <w:webHidden/>
          </w:rPr>
          <w:t>317</w:t>
        </w:r>
        <w:r>
          <w:rPr>
            <w:noProof/>
            <w:webHidden/>
          </w:rPr>
          <w:fldChar w:fldCharType="end"/>
        </w:r>
      </w:hyperlink>
    </w:p>
    <w:p w14:paraId="483A5D81" w14:textId="0C5F58AC"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90" w:history="1">
        <w:r w:rsidRPr="0067487A">
          <w:rPr>
            <w:rStyle w:val="Hyperlnk"/>
            <w:noProof/>
          </w:rPr>
          <w:t>Redovisning av kassaflöden från den löpande verksamheten</w:t>
        </w:r>
        <w:r>
          <w:rPr>
            <w:noProof/>
            <w:webHidden/>
          </w:rPr>
          <w:tab/>
        </w:r>
        <w:r>
          <w:rPr>
            <w:noProof/>
            <w:webHidden/>
          </w:rPr>
          <w:fldChar w:fldCharType="begin"/>
        </w:r>
        <w:r>
          <w:rPr>
            <w:noProof/>
            <w:webHidden/>
          </w:rPr>
          <w:instrText xml:space="preserve"> PAGEREF _Toc201913990 \h </w:instrText>
        </w:r>
        <w:r>
          <w:rPr>
            <w:noProof/>
            <w:webHidden/>
          </w:rPr>
        </w:r>
        <w:r>
          <w:rPr>
            <w:noProof/>
            <w:webHidden/>
          </w:rPr>
          <w:fldChar w:fldCharType="separate"/>
        </w:r>
        <w:r>
          <w:rPr>
            <w:noProof/>
            <w:webHidden/>
          </w:rPr>
          <w:t>320</w:t>
        </w:r>
        <w:r>
          <w:rPr>
            <w:noProof/>
            <w:webHidden/>
          </w:rPr>
          <w:fldChar w:fldCharType="end"/>
        </w:r>
      </w:hyperlink>
    </w:p>
    <w:p w14:paraId="0221F0D0" w14:textId="47446053"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91" w:history="1">
        <w:r w:rsidRPr="0067487A">
          <w:rPr>
            <w:rStyle w:val="Hyperlnk"/>
            <w:noProof/>
          </w:rPr>
          <w:t>Redovisning av kassaflöden från investeringsverksamheten och finansieringsverksamheten</w:t>
        </w:r>
        <w:r>
          <w:rPr>
            <w:noProof/>
            <w:webHidden/>
          </w:rPr>
          <w:tab/>
        </w:r>
        <w:r>
          <w:rPr>
            <w:noProof/>
            <w:webHidden/>
          </w:rPr>
          <w:fldChar w:fldCharType="begin"/>
        </w:r>
        <w:r>
          <w:rPr>
            <w:noProof/>
            <w:webHidden/>
          </w:rPr>
          <w:instrText xml:space="preserve"> PAGEREF _Toc201913991 \h </w:instrText>
        </w:r>
        <w:r>
          <w:rPr>
            <w:noProof/>
            <w:webHidden/>
          </w:rPr>
        </w:r>
        <w:r>
          <w:rPr>
            <w:noProof/>
            <w:webHidden/>
          </w:rPr>
          <w:fldChar w:fldCharType="separate"/>
        </w:r>
        <w:r>
          <w:rPr>
            <w:noProof/>
            <w:webHidden/>
          </w:rPr>
          <w:t>320</w:t>
        </w:r>
        <w:r>
          <w:rPr>
            <w:noProof/>
            <w:webHidden/>
          </w:rPr>
          <w:fldChar w:fldCharType="end"/>
        </w:r>
      </w:hyperlink>
    </w:p>
    <w:p w14:paraId="6B2011F5" w14:textId="5DDDCEBF"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92" w:history="1">
        <w:r w:rsidRPr="0067487A">
          <w:rPr>
            <w:rStyle w:val="Hyperlnk"/>
            <w:noProof/>
          </w:rPr>
          <w:t>Kassaflöden som får nettoredovisas</w:t>
        </w:r>
        <w:r>
          <w:rPr>
            <w:noProof/>
            <w:webHidden/>
          </w:rPr>
          <w:tab/>
        </w:r>
        <w:r>
          <w:rPr>
            <w:noProof/>
            <w:webHidden/>
          </w:rPr>
          <w:fldChar w:fldCharType="begin"/>
        </w:r>
        <w:r>
          <w:rPr>
            <w:noProof/>
            <w:webHidden/>
          </w:rPr>
          <w:instrText xml:space="preserve"> PAGEREF _Toc201913992 \h </w:instrText>
        </w:r>
        <w:r>
          <w:rPr>
            <w:noProof/>
            <w:webHidden/>
          </w:rPr>
        </w:r>
        <w:r>
          <w:rPr>
            <w:noProof/>
            <w:webHidden/>
          </w:rPr>
          <w:fldChar w:fldCharType="separate"/>
        </w:r>
        <w:r>
          <w:rPr>
            <w:noProof/>
            <w:webHidden/>
          </w:rPr>
          <w:t>320</w:t>
        </w:r>
        <w:r>
          <w:rPr>
            <w:noProof/>
            <w:webHidden/>
          </w:rPr>
          <w:fldChar w:fldCharType="end"/>
        </w:r>
      </w:hyperlink>
    </w:p>
    <w:p w14:paraId="485DDF43" w14:textId="5D867F90"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93" w:history="1">
        <w:r w:rsidRPr="0067487A">
          <w:rPr>
            <w:rStyle w:val="Hyperlnk"/>
            <w:noProof/>
          </w:rPr>
          <w:t>Kassaflöden i utländsk valuta</w:t>
        </w:r>
        <w:r>
          <w:rPr>
            <w:noProof/>
            <w:webHidden/>
          </w:rPr>
          <w:tab/>
        </w:r>
        <w:r>
          <w:rPr>
            <w:noProof/>
            <w:webHidden/>
          </w:rPr>
          <w:fldChar w:fldCharType="begin"/>
        </w:r>
        <w:r>
          <w:rPr>
            <w:noProof/>
            <w:webHidden/>
          </w:rPr>
          <w:instrText xml:space="preserve"> PAGEREF _Toc201913993 \h </w:instrText>
        </w:r>
        <w:r>
          <w:rPr>
            <w:noProof/>
            <w:webHidden/>
          </w:rPr>
        </w:r>
        <w:r>
          <w:rPr>
            <w:noProof/>
            <w:webHidden/>
          </w:rPr>
          <w:fldChar w:fldCharType="separate"/>
        </w:r>
        <w:r>
          <w:rPr>
            <w:noProof/>
            <w:webHidden/>
          </w:rPr>
          <w:t>320</w:t>
        </w:r>
        <w:r>
          <w:rPr>
            <w:noProof/>
            <w:webHidden/>
          </w:rPr>
          <w:fldChar w:fldCharType="end"/>
        </w:r>
      </w:hyperlink>
    </w:p>
    <w:p w14:paraId="544AF677" w14:textId="344A3F29"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94" w:history="1">
        <w:r w:rsidRPr="0067487A">
          <w:rPr>
            <w:rStyle w:val="Hyperlnk"/>
            <w:noProof/>
          </w:rPr>
          <w:t>Räntor och utdelningar</w:t>
        </w:r>
        <w:r>
          <w:rPr>
            <w:noProof/>
            <w:webHidden/>
          </w:rPr>
          <w:tab/>
        </w:r>
        <w:r>
          <w:rPr>
            <w:noProof/>
            <w:webHidden/>
          </w:rPr>
          <w:fldChar w:fldCharType="begin"/>
        </w:r>
        <w:r>
          <w:rPr>
            <w:noProof/>
            <w:webHidden/>
          </w:rPr>
          <w:instrText xml:space="preserve"> PAGEREF _Toc201913994 \h </w:instrText>
        </w:r>
        <w:r>
          <w:rPr>
            <w:noProof/>
            <w:webHidden/>
          </w:rPr>
        </w:r>
        <w:r>
          <w:rPr>
            <w:noProof/>
            <w:webHidden/>
          </w:rPr>
          <w:fldChar w:fldCharType="separate"/>
        </w:r>
        <w:r>
          <w:rPr>
            <w:noProof/>
            <w:webHidden/>
          </w:rPr>
          <w:t>321</w:t>
        </w:r>
        <w:r>
          <w:rPr>
            <w:noProof/>
            <w:webHidden/>
          </w:rPr>
          <w:fldChar w:fldCharType="end"/>
        </w:r>
      </w:hyperlink>
    </w:p>
    <w:p w14:paraId="5ADE0700" w14:textId="094196B6"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95" w:history="1">
        <w:r w:rsidRPr="0067487A">
          <w:rPr>
            <w:rStyle w:val="Hyperlnk"/>
            <w:noProof/>
          </w:rPr>
          <w:t>Inkomstskatter</w:t>
        </w:r>
        <w:r>
          <w:rPr>
            <w:noProof/>
            <w:webHidden/>
          </w:rPr>
          <w:tab/>
        </w:r>
        <w:r>
          <w:rPr>
            <w:noProof/>
            <w:webHidden/>
          </w:rPr>
          <w:fldChar w:fldCharType="begin"/>
        </w:r>
        <w:r>
          <w:rPr>
            <w:noProof/>
            <w:webHidden/>
          </w:rPr>
          <w:instrText xml:space="preserve"> PAGEREF _Toc201913995 \h </w:instrText>
        </w:r>
        <w:r>
          <w:rPr>
            <w:noProof/>
            <w:webHidden/>
          </w:rPr>
        </w:r>
        <w:r>
          <w:rPr>
            <w:noProof/>
            <w:webHidden/>
          </w:rPr>
          <w:fldChar w:fldCharType="separate"/>
        </w:r>
        <w:r>
          <w:rPr>
            <w:noProof/>
            <w:webHidden/>
          </w:rPr>
          <w:t>321</w:t>
        </w:r>
        <w:r>
          <w:rPr>
            <w:noProof/>
            <w:webHidden/>
          </w:rPr>
          <w:fldChar w:fldCharType="end"/>
        </w:r>
      </w:hyperlink>
    </w:p>
    <w:p w14:paraId="12BF67B0" w14:textId="7EC4EC58"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96" w:history="1">
        <w:r w:rsidRPr="0067487A">
          <w:rPr>
            <w:rStyle w:val="Hyperlnk"/>
            <w:noProof/>
          </w:rPr>
          <w:t>Transaktioner som inte medför betalningar</w:t>
        </w:r>
        <w:r>
          <w:rPr>
            <w:noProof/>
            <w:webHidden/>
          </w:rPr>
          <w:tab/>
        </w:r>
        <w:r>
          <w:rPr>
            <w:noProof/>
            <w:webHidden/>
          </w:rPr>
          <w:fldChar w:fldCharType="begin"/>
        </w:r>
        <w:r>
          <w:rPr>
            <w:noProof/>
            <w:webHidden/>
          </w:rPr>
          <w:instrText xml:space="preserve"> PAGEREF _Toc201913996 \h </w:instrText>
        </w:r>
        <w:r>
          <w:rPr>
            <w:noProof/>
            <w:webHidden/>
          </w:rPr>
        </w:r>
        <w:r>
          <w:rPr>
            <w:noProof/>
            <w:webHidden/>
          </w:rPr>
          <w:fldChar w:fldCharType="separate"/>
        </w:r>
        <w:r>
          <w:rPr>
            <w:noProof/>
            <w:webHidden/>
          </w:rPr>
          <w:t>321</w:t>
        </w:r>
        <w:r>
          <w:rPr>
            <w:noProof/>
            <w:webHidden/>
          </w:rPr>
          <w:fldChar w:fldCharType="end"/>
        </w:r>
      </w:hyperlink>
    </w:p>
    <w:p w14:paraId="53F998DD" w14:textId="2F94D800"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97" w:history="1">
        <w:r w:rsidRPr="0067487A">
          <w:rPr>
            <w:rStyle w:val="Hyperlnk"/>
            <w:noProof/>
          </w:rPr>
          <w:t>Särskilda regler för stiftelser</w:t>
        </w:r>
        <w:r>
          <w:rPr>
            <w:noProof/>
            <w:webHidden/>
          </w:rPr>
          <w:tab/>
        </w:r>
        <w:r>
          <w:rPr>
            <w:noProof/>
            <w:webHidden/>
          </w:rPr>
          <w:fldChar w:fldCharType="begin"/>
        </w:r>
        <w:r>
          <w:rPr>
            <w:noProof/>
            <w:webHidden/>
          </w:rPr>
          <w:instrText xml:space="preserve"> PAGEREF _Toc201913997 \h </w:instrText>
        </w:r>
        <w:r>
          <w:rPr>
            <w:noProof/>
            <w:webHidden/>
          </w:rPr>
        </w:r>
        <w:r>
          <w:rPr>
            <w:noProof/>
            <w:webHidden/>
          </w:rPr>
          <w:fldChar w:fldCharType="separate"/>
        </w:r>
        <w:r>
          <w:rPr>
            <w:noProof/>
            <w:webHidden/>
          </w:rPr>
          <w:t>322</w:t>
        </w:r>
        <w:r>
          <w:rPr>
            <w:noProof/>
            <w:webHidden/>
          </w:rPr>
          <w:fldChar w:fldCharType="end"/>
        </w:r>
      </w:hyperlink>
    </w:p>
    <w:p w14:paraId="296A2C88" w14:textId="440F4F86"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98" w:history="1">
        <w:r w:rsidRPr="0067487A">
          <w:rPr>
            <w:rStyle w:val="Hyperlnk"/>
            <w:noProof/>
          </w:rPr>
          <w:t>Särskilda regler för ideella föreningar</w:t>
        </w:r>
        <w:r>
          <w:rPr>
            <w:noProof/>
            <w:webHidden/>
          </w:rPr>
          <w:tab/>
        </w:r>
        <w:r>
          <w:rPr>
            <w:noProof/>
            <w:webHidden/>
          </w:rPr>
          <w:fldChar w:fldCharType="begin"/>
        </w:r>
        <w:r>
          <w:rPr>
            <w:noProof/>
            <w:webHidden/>
          </w:rPr>
          <w:instrText xml:space="preserve"> PAGEREF _Toc201913998 \h </w:instrText>
        </w:r>
        <w:r>
          <w:rPr>
            <w:noProof/>
            <w:webHidden/>
          </w:rPr>
        </w:r>
        <w:r>
          <w:rPr>
            <w:noProof/>
            <w:webHidden/>
          </w:rPr>
          <w:fldChar w:fldCharType="separate"/>
        </w:r>
        <w:r>
          <w:rPr>
            <w:noProof/>
            <w:webHidden/>
          </w:rPr>
          <w:t>322</w:t>
        </w:r>
        <w:r>
          <w:rPr>
            <w:noProof/>
            <w:webHidden/>
          </w:rPr>
          <w:fldChar w:fldCharType="end"/>
        </w:r>
      </w:hyperlink>
    </w:p>
    <w:p w14:paraId="693B1381" w14:textId="58731777" w:rsidR="00704A39" w:rsidRDefault="00704A39">
      <w:pPr>
        <w:pStyle w:val="Innehll4"/>
        <w:rPr>
          <w:rFonts w:asciiTheme="minorHAnsi" w:eastAsiaTheme="minorEastAsia" w:hAnsiTheme="minorHAnsi"/>
          <w:noProof/>
          <w:kern w:val="2"/>
          <w:szCs w:val="24"/>
          <w:lang w:eastAsia="sv-SE"/>
          <w14:ligatures w14:val="standardContextual"/>
        </w:rPr>
      </w:pPr>
      <w:hyperlink w:anchor="_Toc201913999" w:history="1">
        <w:r w:rsidRPr="0067487A">
          <w:rPr>
            <w:rStyle w:val="Hyperlnk"/>
            <w:noProof/>
          </w:rPr>
          <w:t>Exempel – Kassaflödesanalys</w:t>
        </w:r>
        <w:r>
          <w:rPr>
            <w:noProof/>
            <w:webHidden/>
          </w:rPr>
          <w:tab/>
        </w:r>
        <w:r>
          <w:rPr>
            <w:noProof/>
            <w:webHidden/>
          </w:rPr>
          <w:fldChar w:fldCharType="begin"/>
        </w:r>
        <w:r>
          <w:rPr>
            <w:noProof/>
            <w:webHidden/>
          </w:rPr>
          <w:instrText xml:space="preserve"> PAGEREF _Toc201913999 \h </w:instrText>
        </w:r>
        <w:r>
          <w:rPr>
            <w:noProof/>
            <w:webHidden/>
          </w:rPr>
        </w:r>
        <w:r>
          <w:rPr>
            <w:noProof/>
            <w:webHidden/>
          </w:rPr>
          <w:fldChar w:fldCharType="separate"/>
        </w:r>
        <w:r>
          <w:rPr>
            <w:noProof/>
            <w:webHidden/>
          </w:rPr>
          <w:t>322</w:t>
        </w:r>
        <w:r>
          <w:rPr>
            <w:noProof/>
            <w:webHidden/>
          </w:rPr>
          <w:fldChar w:fldCharType="end"/>
        </w:r>
      </w:hyperlink>
    </w:p>
    <w:p w14:paraId="1A681B40" w14:textId="60F0DAD5" w:rsidR="00704A39" w:rsidRDefault="00704A39">
      <w:pPr>
        <w:pStyle w:val="Innehll2"/>
        <w:rPr>
          <w:rFonts w:asciiTheme="minorHAnsi" w:eastAsiaTheme="minorEastAsia" w:hAnsiTheme="minorHAnsi"/>
          <w:b w:val="0"/>
          <w:noProof/>
          <w:kern w:val="2"/>
          <w:szCs w:val="24"/>
          <w:lang w:eastAsia="sv-SE"/>
          <w14:ligatures w14:val="standardContextual"/>
        </w:rPr>
      </w:pPr>
      <w:hyperlink w:anchor="_Toc201914000" w:history="1">
        <w:r w:rsidRPr="0067487A">
          <w:rPr>
            <w:rStyle w:val="Hyperlnk"/>
            <w:noProof/>
          </w:rPr>
          <w:t>Ikraftträdande och övergångsbestämmelser</w:t>
        </w:r>
        <w:r>
          <w:rPr>
            <w:noProof/>
            <w:webHidden/>
          </w:rPr>
          <w:tab/>
        </w:r>
        <w:r>
          <w:rPr>
            <w:noProof/>
            <w:webHidden/>
          </w:rPr>
          <w:fldChar w:fldCharType="begin"/>
        </w:r>
        <w:r>
          <w:rPr>
            <w:noProof/>
            <w:webHidden/>
          </w:rPr>
          <w:instrText xml:space="preserve"> PAGEREF _Toc201914000 \h </w:instrText>
        </w:r>
        <w:r>
          <w:rPr>
            <w:noProof/>
            <w:webHidden/>
          </w:rPr>
        </w:r>
        <w:r>
          <w:rPr>
            <w:noProof/>
            <w:webHidden/>
          </w:rPr>
          <w:fldChar w:fldCharType="separate"/>
        </w:r>
        <w:r>
          <w:rPr>
            <w:noProof/>
            <w:webHidden/>
          </w:rPr>
          <w:t>328</w:t>
        </w:r>
        <w:r>
          <w:rPr>
            <w:noProof/>
            <w:webHidden/>
          </w:rPr>
          <w:fldChar w:fldCharType="end"/>
        </w:r>
      </w:hyperlink>
    </w:p>
    <w:p w14:paraId="26EA227F" w14:textId="6BE015DE" w:rsidR="00704A39" w:rsidRDefault="00704A39">
      <w:pPr>
        <w:pStyle w:val="Innehll1"/>
        <w:tabs>
          <w:tab w:val="right" w:leader="dot" w:pos="9060"/>
        </w:tabs>
        <w:rPr>
          <w:rFonts w:asciiTheme="minorHAnsi" w:eastAsiaTheme="minorEastAsia" w:hAnsiTheme="minorHAnsi"/>
          <w:b w:val="0"/>
          <w:noProof/>
          <w:kern w:val="2"/>
          <w:sz w:val="24"/>
          <w:szCs w:val="24"/>
          <w:lang w:eastAsia="sv-SE"/>
          <w14:ligatures w14:val="standardContextual"/>
        </w:rPr>
      </w:pPr>
      <w:hyperlink w:anchor="_Toc201914001" w:history="1">
        <w:r w:rsidRPr="0067487A">
          <w:rPr>
            <w:rStyle w:val="Hyperlnk"/>
            <w:noProof/>
          </w:rPr>
          <w:t>Exempel</w:t>
        </w:r>
        <w:r>
          <w:rPr>
            <w:noProof/>
            <w:webHidden/>
          </w:rPr>
          <w:tab/>
        </w:r>
        <w:r>
          <w:rPr>
            <w:noProof/>
            <w:webHidden/>
          </w:rPr>
          <w:fldChar w:fldCharType="begin"/>
        </w:r>
        <w:r>
          <w:rPr>
            <w:noProof/>
            <w:webHidden/>
          </w:rPr>
          <w:instrText xml:space="preserve"> PAGEREF _Toc201914001 \h </w:instrText>
        </w:r>
        <w:r>
          <w:rPr>
            <w:noProof/>
            <w:webHidden/>
          </w:rPr>
        </w:r>
        <w:r>
          <w:rPr>
            <w:noProof/>
            <w:webHidden/>
          </w:rPr>
          <w:fldChar w:fldCharType="separate"/>
        </w:r>
        <w:r>
          <w:rPr>
            <w:noProof/>
            <w:webHidden/>
          </w:rPr>
          <w:t>331</w:t>
        </w:r>
        <w:r>
          <w:rPr>
            <w:noProof/>
            <w:webHidden/>
          </w:rPr>
          <w:fldChar w:fldCharType="end"/>
        </w:r>
      </w:hyperlink>
    </w:p>
    <w:p w14:paraId="7F3A171C" w14:textId="20C7CFF1" w:rsidR="00704A39" w:rsidRDefault="00704A39">
      <w:pPr>
        <w:pStyle w:val="Innehll6"/>
        <w:tabs>
          <w:tab w:val="right" w:leader="dot" w:pos="9060"/>
        </w:tabs>
        <w:rPr>
          <w:rFonts w:asciiTheme="minorHAnsi" w:eastAsiaTheme="minorEastAsia" w:hAnsiTheme="minorHAnsi"/>
          <w:noProof/>
          <w:kern w:val="2"/>
          <w:szCs w:val="24"/>
          <w:lang w:eastAsia="sv-SE"/>
          <w14:ligatures w14:val="standardContextual"/>
        </w:rPr>
      </w:pPr>
      <w:hyperlink w:anchor="_Toc201914002" w:history="1">
        <w:r w:rsidRPr="0067487A">
          <w:rPr>
            <w:rStyle w:val="Hyperlnk"/>
            <w:noProof/>
          </w:rPr>
          <w:t>Exempel till kapitel 5 – Förvaltningsberättelsen</w:t>
        </w:r>
        <w:r>
          <w:rPr>
            <w:noProof/>
            <w:webHidden/>
          </w:rPr>
          <w:tab/>
        </w:r>
        <w:r>
          <w:rPr>
            <w:noProof/>
            <w:webHidden/>
          </w:rPr>
          <w:fldChar w:fldCharType="begin"/>
        </w:r>
        <w:r>
          <w:rPr>
            <w:noProof/>
            <w:webHidden/>
          </w:rPr>
          <w:instrText xml:space="preserve"> PAGEREF _Toc201914002 \h </w:instrText>
        </w:r>
        <w:r>
          <w:rPr>
            <w:noProof/>
            <w:webHidden/>
          </w:rPr>
        </w:r>
        <w:r>
          <w:rPr>
            <w:noProof/>
            <w:webHidden/>
          </w:rPr>
          <w:fldChar w:fldCharType="separate"/>
        </w:r>
        <w:r>
          <w:rPr>
            <w:noProof/>
            <w:webHidden/>
          </w:rPr>
          <w:t>331</w:t>
        </w:r>
        <w:r>
          <w:rPr>
            <w:noProof/>
            <w:webHidden/>
          </w:rPr>
          <w:fldChar w:fldCharType="end"/>
        </w:r>
      </w:hyperlink>
    </w:p>
    <w:p w14:paraId="7295771E" w14:textId="2F20A980"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03" w:history="1">
        <w:r w:rsidRPr="0067487A">
          <w:rPr>
            <w:rStyle w:val="Hyperlnk"/>
            <w:noProof/>
          </w:rPr>
          <w:t>5 a – Flerårsöversikt i ett konsultföretag</w:t>
        </w:r>
        <w:r>
          <w:rPr>
            <w:noProof/>
            <w:webHidden/>
          </w:rPr>
          <w:tab/>
        </w:r>
        <w:r>
          <w:rPr>
            <w:noProof/>
            <w:webHidden/>
          </w:rPr>
          <w:fldChar w:fldCharType="begin"/>
        </w:r>
        <w:r>
          <w:rPr>
            <w:noProof/>
            <w:webHidden/>
          </w:rPr>
          <w:instrText xml:space="preserve"> PAGEREF _Toc201914003 \h </w:instrText>
        </w:r>
        <w:r>
          <w:rPr>
            <w:noProof/>
            <w:webHidden/>
          </w:rPr>
        </w:r>
        <w:r>
          <w:rPr>
            <w:noProof/>
            <w:webHidden/>
          </w:rPr>
          <w:fldChar w:fldCharType="separate"/>
        </w:r>
        <w:r>
          <w:rPr>
            <w:noProof/>
            <w:webHidden/>
          </w:rPr>
          <w:t>331</w:t>
        </w:r>
        <w:r>
          <w:rPr>
            <w:noProof/>
            <w:webHidden/>
          </w:rPr>
          <w:fldChar w:fldCharType="end"/>
        </w:r>
      </w:hyperlink>
    </w:p>
    <w:p w14:paraId="6B07B41B" w14:textId="1E8D0EA4"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04" w:history="1">
        <w:r w:rsidRPr="0067487A">
          <w:rPr>
            <w:rStyle w:val="Hyperlnk"/>
            <w:noProof/>
          </w:rPr>
          <w:t>5 b – Upplysning om förändringar i eget kapital i ett aktiebolag</w:t>
        </w:r>
        <w:r>
          <w:rPr>
            <w:noProof/>
            <w:webHidden/>
          </w:rPr>
          <w:tab/>
        </w:r>
        <w:r>
          <w:rPr>
            <w:noProof/>
            <w:webHidden/>
          </w:rPr>
          <w:fldChar w:fldCharType="begin"/>
        </w:r>
        <w:r>
          <w:rPr>
            <w:noProof/>
            <w:webHidden/>
          </w:rPr>
          <w:instrText xml:space="preserve"> PAGEREF _Toc201914004 \h </w:instrText>
        </w:r>
        <w:r>
          <w:rPr>
            <w:noProof/>
            <w:webHidden/>
          </w:rPr>
        </w:r>
        <w:r>
          <w:rPr>
            <w:noProof/>
            <w:webHidden/>
          </w:rPr>
          <w:fldChar w:fldCharType="separate"/>
        </w:r>
        <w:r>
          <w:rPr>
            <w:noProof/>
            <w:webHidden/>
          </w:rPr>
          <w:t>331</w:t>
        </w:r>
        <w:r>
          <w:rPr>
            <w:noProof/>
            <w:webHidden/>
          </w:rPr>
          <w:fldChar w:fldCharType="end"/>
        </w:r>
      </w:hyperlink>
    </w:p>
    <w:p w14:paraId="2195538A" w14:textId="288A192E"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05" w:history="1">
        <w:r w:rsidRPr="0067487A">
          <w:rPr>
            <w:rStyle w:val="Hyperlnk"/>
            <w:noProof/>
          </w:rPr>
          <w:t>5 c – Upplysning om förändringar i eget kapital i en ekonomisk förening</w:t>
        </w:r>
        <w:r>
          <w:rPr>
            <w:noProof/>
            <w:webHidden/>
          </w:rPr>
          <w:tab/>
        </w:r>
        <w:r>
          <w:rPr>
            <w:noProof/>
            <w:webHidden/>
          </w:rPr>
          <w:fldChar w:fldCharType="begin"/>
        </w:r>
        <w:r>
          <w:rPr>
            <w:noProof/>
            <w:webHidden/>
          </w:rPr>
          <w:instrText xml:space="preserve"> PAGEREF _Toc201914005 \h </w:instrText>
        </w:r>
        <w:r>
          <w:rPr>
            <w:noProof/>
            <w:webHidden/>
          </w:rPr>
        </w:r>
        <w:r>
          <w:rPr>
            <w:noProof/>
            <w:webHidden/>
          </w:rPr>
          <w:fldChar w:fldCharType="separate"/>
        </w:r>
        <w:r>
          <w:rPr>
            <w:noProof/>
            <w:webHidden/>
          </w:rPr>
          <w:t>333</w:t>
        </w:r>
        <w:r>
          <w:rPr>
            <w:noProof/>
            <w:webHidden/>
          </w:rPr>
          <w:fldChar w:fldCharType="end"/>
        </w:r>
      </w:hyperlink>
    </w:p>
    <w:p w14:paraId="78B2A5FA" w14:textId="3EB84201"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06" w:history="1">
        <w:r w:rsidRPr="0067487A">
          <w:rPr>
            <w:rStyle w:val="Hyperlnk"/>
            <w:noProof/>
          </w:rPr>
          <w:t>5 d – Har utgått5 e – Upplysning om förändringar i eget kapital i en avkastningsstiftelse</w:t>
        </w:r>
        <w:r>
          <w:rPr>
            <w:noProof/>
            <w:webHidden/>
          </w:rPr>
          <w:tab/>
        </w:r>
        <w:r>
          <w:rPr>
            <w:noProof/>
            <w:webHidden/>
          </w:rPr>
          <w:fldChar w:fldCharType="begin"/>
        </w:r>
        <w:r>
          <w:rPr>
            <w:noProof/>
            <w:webHidden/>
          </w:rPr>
          <w:instrText xml:space="preserve"> PAGEREF _Toc201914006 \h </w:instrText>
        </w:r>
        <w:r>
          <w:rPr>
            <w:noProof/>
            <w:webHidden/>
          </w:rPr>
        </w:r>
        <w:r>
          <w:rPr>
            <w:noProof/>
            <w:webHidden/>
          </w:rPr>
          <w:fldChar w:fldCharType="separate"/>
        </w:r>
        <w:r>
          <w:rPr>
            <w:noProof/>
            <w:webHidden/>
          </w:rPr>
          <w:t>335</w:t>
        </w:r>
        <w:r>
          <w:rPr>
            <w:noProof/>
            <w:webHidden/>
          </w:rPr>
          <w:fldChar w:fldCharType="end"/>
        </w:r>
      </w:hyperlink>
    </w:p>
    <w:p w14:paraId="789667A5" w14:textId="2B37F2D8"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07" w:history="1">
        <w:r w:rsidRPr="0067487A">
          <w:rPr>
            <w:rStyle w:val="Hyperlnk"/>
            <w:noProof/>
          </w:rPr>
          <w:t>5 f – Upplysning om förändringar i eget kapital i en ideell förening</w:t>
        </w:r>
        <w:r>
          <w:rPr>
            <w:noProof/>
            <w:webHidden/>
          </w:rPr>
          <w:tab/>
        </w:r>
        <w:r>
          <w:rPr>
            <w:noProof/>
            <w:webHidden/>
          </w:rPr>
          <w:fldChar w:fldCharType="begin"/>
        </w:r>
        <w:r>
          <w:rPr>
            <w:noProof/>
            <w:webHidden/>
          </w:rPr>
          <w:instrText xml:space="preserve"> PAGEREF _Toc201914007 \h </w:instrText>
        </w:r>
        <w:r>
          <w:rPr>
            <w:noProof/>
            <w:webHidden/>
          </w:rPr>
        </w:r>
        <w:r>
          <w:rPr>
            <w:noProof/>
            <w:webHidden/>
          </w:rPr>
          <w:fldChar w:fldCharType="separate"/>
        </w:r>
        <w:r>
          <w:rPr>
            <w:noProof/>
            <w:webHidden/>
          </w:rPr>
          <w:t>336</w:t>
        </w:r>
        <w:r>
          <w:rPr>
            <w:noProof/>
            <w:webHidden/>
          </w:rPr>
          <w:fldChar w:fldCharType="end"/>
        </w:r>
      </w:hyperlink>
    </w:p>
    <w:p w14:paraId="3D1320A6" w14:textId="20BB7E8B"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08" w:history="1">
        <w:r w:rsidRPr="0067487A">
          <w:rPr>
            <w:rStyle w:val="Hyperlnk"/>
            <w:noProof/>
          </w:rPr>
          <w:t>5 g – Upplysning om förändringar i eget kapital i en samfällighetsförening</w:t>
        </w:r>
        <w:r>
          <w:rPr>
            <w:noProof/>
            <w:webHidden/>
          </w:rPr>
          <w:tab/>
        </w:r>
        <w:r>
          <w:rPr>
            <w:noProof/>
            <w:webHidden/>
          </w:rPr>
          <w:fldChar w:fldCharType="begin"/>
        </w:r>
        <w:r>
          <w:rPr>
            <w:noProof/>
            <w:webHidden/>
          </w:rPr>
          <w:instrText xml:space="preserve"> PAGEREF _Toc201914008 \h </w:instrText>
        </w:r>
        <w:r>
          <w:rPr>
            <w:noProof/>
            <w:webHidden/>
          </w:rPr>
        </w:r>
        <w:r>
          <w:rPr>
            <w:noProof/>
            <w:webHidden/>
          </w:rPr>
          <w:fldChar w:fldCharType="separate"/>
        </w:r>
        <w:r>
          <w:rPr>
            <w:noProof/>
            <w:webHidden/>
          </w:rPr>
          <w:t>337</w:t>
        </w:r>
        <w:r>
          <w:rPr>
            <w:noProof/>
            <w:webHidden/>
          </w:rPr>
          <w:fldChar w:fldCharType="end"/>
        </w:r>
      </w:hyperlink>
    </w:p>
    <w:p w14:paraId="21D855F3" w14:textId="19D83886"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09" w:history="1">
        <w:r w:rsidRPr="0067487A">
          <w:rPr>
            <w:rStyle w:val="Hyperlnk"/>
            <w:noProof/>
          </w:rPr>
          <w:t>5 h – Upplysning om förändringar i eget kapital i en häradsallmänning</w:t>
        </w:r>
        <w:r>
          <w:rPr>
            <w:noProof/>
            <w:webHidden/>
          </w:rPr>
          <w:tab/>
        </w:r>
        <w:r>
          <w:rPr>
            <w:noProof/>
            <w:webHidden/>
          </w:rPr>
          <w:fldChar w:fldCharType="begin"/>
        </w:r>
        <w:r>
          <w:rPr>
            <w:noProof/>
            <w:webHidden/>
          </w:rPr>
          <w:instrText xml:space="preserve"> PAGEREF _Toc201914009 \h </w:instrText>
        </w:r>
        <w:r>
          <w:rPr>
            <w:noProof/>
            <w:webHidden/>
          </w:rPr>
        </w:r>
        <w:r>
          <w:rPr>
            <w:noProof/>
            <w:webHidden/>
          </w:rPr>
          <w:fldChar w:fldCharType="separate"/>
        </w:r>
        <w:r>
          <w:rPr>
            <w:noProof/>
            <w:webHidden/>
          </w:rPr>
          <w:t>338</w:t>
        </w:r>
        <w:r>
          <w:rPr>
            <w:noProof/>
            <w:webHidden/>
          </w:rPr>
          <w:fldChar w:fldCharType="end"/>
        </w:r>
      </w:hyperlink>
    </w:p>
    <w:p w14:paraId="0366165C" w14:textId="34562DDD"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10" w:history="1">
        <w:r w:rsidRPr="0067487A">
          <w:rPr>
            <w:rStyle w:val="Hyperlnk"/>
            <w:noProof/>
          </w:rPr>
          <w:t>5 i – Upplysning om förändringar i eget kapital – rättelse av fel i ingående balans</w:t>
        </w:r>
        <w:r>
          <w:rPr>
            <w:noProof/>
            <w:webHidden/>
          </w:rPr>
          <w:tab/>
        </w:r>
        <w:r>
          <w:rPr>
            <w:noProof/>
            <w:webHidden/>
          </w:rPr>
          <w:fldChar w:fldCharType="begin"/>
        </w:r>
        <w:r>
          <w:rPr>
            <w:noProof/>
            <w:webHidden/>
          </w:rPr>
          <w:instrText xml:space="preserve"> PAGEREF _Toc201914010 \h </w:instrText>
        </w:r>
        <w:r>
          <w:rPr>
            <w:noProof/>
            <w:webHidden/>
          </w:rPr>
        </w:r>
        <w:r>
          <w:rPr>
            <w:noProof/>
            <w:webHidden/>
          </w:rPr>
          <w:fldChar w:fldCharType="separate"/>
        </w:r>
        <w:r>
          <w:rPr>
            <w:noProof/>
            <w:webHidden/>
          </w:rPr>
          <w:t>339</w:t>
        </w:r>
        <w:r>
          <w:rPr>
            <w:noProof/>
            <w:webHidden/>
          </w:rPr>
          <w:fldChar w:fldCharType="end"/>
        </w:r>
      </w:hyperlink>
    </w:p>
    <w:p w14:paraId="7E747B0B" w14:textId="534239D5" w:rsidR="00704A39" w:rsidRDefault="00704A39">
      <w:pPr>
        <w:pStyle w:val="Innehll6"/>
        <w:tabs>
          <w:tab w:val="right" w:leader="dot" w:pos="9060"/>
        </w:tabs>
        <w:rPr>
          <w:rFonts w:asciiTheme="minorHAnsi" w:eastAsiaTheme="minorEastAsia" w:hAnsiTheme="minorHAnsi"/>
          <w:noProof/>
          <w:kern w:val="2"/>
          <w:szCs w:val="24"/>
          <w:lang w:eastAsia="sv-SE"/>
          <w14:ligatures w14:val="standardContextual"/>
        </w:rPr>
      </w:pPr>
      <w:hyperlink w:anchor="_Toc201914011" w:history="1">
        <w:r w:rsidRPr="0067487A">
          <w:rPr>
            <w:rStyle w:val="Hyperlnk"/>
            <w:noProof/>
          </w:rPr>
          <w:t>Exempel till Kapitel 6 – Rörelseintäkter</w:t>
        </w:r>
        <w:r>
          <w:rPr>
            <w:noProof/>
            <w:webHidden/>
          </w:rPr>
          <w:tab/>
        </w:r>
        <w:r>
          <w:rPr>
            <w:noProof/>
            <w:webHidden/>
          </w:rPr>
          <w:fldChar w:fldCharType="begin"/>
        </w:r>
        <w:r>
          <w:rPr>
            <w:noProof/>
            <w:webHidden/>
          </w:rPr>
          <w:instrText xml:space="preserve"> PAGEREF _Toc201914011 \h </w:instrText>
        </w:r>
        <w:r>
          <w:rPr>
            <w:noProof/>
            <w:webHidden/>
          </w:rPr>
        </w:r>
        <w:r>
          <w:rPr>
            <w:noProof/>
            <w:webHidden/>
          </w:rPr>
          <w:fldChar w:fldCharType="separate"/>
        </w:r>
        <w:r>
          <w:rPr>
            <w:noProof/>
            <w:webHidden/>
          </w:rPr>
          <w:t>341</w:t>
        </w:r>
        <w:r>
          <w:rPr>
            <w:noProof/>
            <w:webHidden/>
          </w:rPr>
          <w:fldChar w:fldCharType="end"/>
        </w:r>
      </w:hyperlink>
    </w:p>
    <w:p w14:paraId="55A15AF8" w14:textId="5036DC03"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12" w:history="1">
        <w:r w:rsidRPr="0067487A">
          <w:rPr>
            <w:rStyle w:val="Hyperlnk"/>
            <w:noProof/>
          </w:rPr>
          <w:t>6 a – Öppet köp</w:t>
        </w:r>
        <w:r>
          <w:rPr>
            <w:noProof/>
            <w:webHidden/>
          </w:rPr>
          <w:tab/>
        </w:r>
        <w:r>
          <w:rPr>
            <w:noProof/>
            <w:webHidden/>
          </w:rPr>
          <w:fldChar w:fldCharType="begin"/>
        </w:r>
        <w:r>
          <w:rPr>
            <w:noProof/>
            <w:webHidden/>
          </w:rPr>
          <w:instrText xml:space="preserve"> PAGEREF _Toc201914012 \h </w:instrText>
        </w:r>
        <w:r>
          <w:rPr>
            <w:noProof/>
            <w:webHidden/>
          </w:rPr>
        </w:r>
        <w:r>
          <w:rPr>
            <w:noProof/>
            <w:webHidden/>
          </w:rPr>
          <w:fldChar w:fldCharType="separate"/>
        </w:r>
        <w:r>
          <w:rPr>
            <w:noProof/>
            <w:webHidden/>
          </w:rPr>
          <w:t>341</w:t>
        </w:r>
        <w:r>
          <w:rPr>
            <w:noProof/>
            <w:webHidden/>
          </w:rPr>
          <w:fldChar w:fldCharType="end"/>
        </w:r>
      </w:hyperlink>
    </w:p>
    <w:p w14:paraId="2A2BAD3E" w14:textId="03E5A691"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13" w:history="1">
        <w:r w:rsidRPr="0067487A">
          <w:rPr>
            <w:rStyle w:val="Hyperlnk"/>
            <w:noProof/>
          </w:rPr>
          <w:t>6 b – Försäljning av vara som innefattar installation</w:t>
        </w:r>
        <w:r>
          <w:rPr>
            <w:noProof/>
            <w:webHidden/>
          </w:rPr>
          <w:tab/>
        </w:r>
        <w:r>
          <w:rPr>
            <w:noProof/>
            <w:webHidden/>
          </w:rPr>
          <w:fldChar w:fldCharType="begin"/>
        </w:r>
        <w:r>
          <w:rPr>
            <w:noProof/>
            <w:webHidden/>
          </w:rPr>
          <w:instrText xml:space="preserve"> PAGEREF _Toc201914013 \h </w:instrText>
        </w:r>
        <w:r>
          <w:rPr>
            <w:noProof/>
            <w:webHidden/>
          </w:rPr>
        </w:r>
        <w:r>
          <w:rPr>
            <w:noProof/>
            <w:webHidden/>
          </w:rPr>
          <w:fldChar w:fldCharType="separate"/>
        </w:r>
        <w:r>
          <w:rPr>
            <w:noProof/>
            <w:webHidden/>
          </w:rPr>
          <w:t>342</w:t>
        </w:r>
        <w:r>
          <w:rPr>
            <w:noProof/>
            <w:webHidden/>
          </w:rPr>
          <w:fldChar w:fldCharType="end"/>
        </w:r>
      </w:hyperlink>
    </w:p>
    <w:p w14:paraId="68A1F27F" w14:textId="0DB9D982"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14" w:history="1">
        <w:r w:rsidRPr="0067487A">
          <w:rPr>
            <w:rStyle w:val="Hyperlnk"/>
            <w:noProof/>
          </w:rPr>
          <w:t>6 c – Serviceavgifter som ingår i produktens pris</w:t>
        </w:r>
        <w:r>
          <w:rPr>
            <w:noProof/>
            <w:webHidden/>
          </w:rPr>
          <w:tab/>
        </w:r>
        <w:r>
          <w:rPr>
            <w:noProof/>
            <w:webHidden/>
          </w:rPr>
          <w:fldChar w:fldCharType="begin"/>
        </w:r>
        <w:r>
          <w:rPr>
            <w:noProof/>
            <w:webHidden/>
          </w:rPr>
          <w:instrText xml:space="preserve"> PAGEREF _Toc201914014 \h </w:instrText>
        </w:r>
        <w:r>
          <w:rPr>
            <w:noProof/>
            <w:webHidden/>
          </w:rPr>
        </w:r>
        <w:r>
          <w:rPr>
            <w:noProof/>
            <w:webHidden/>
          </w:rPr>
          <w:fldChar w:fldCharType="separate"/>
        </w:r>
        <w:r>
          <w:rPr>
            <w:noProof/>
            <w:webHidden/>
          </w:rPr>
          <w:t>342</w:t>
        </w:r>
        <w:r>
          <w:rPr>
            <w:noProof/>
            <w:webHidden/>
          </w:rPr>
          <w:fldChar w:fldCharType="end"/>
        </w:r>
      </w:hyperlink>
    </w:p>
    <w:p w14:paraId="27E0DD36" w14:textId="1966AF3F"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15" w:history="1">
        <w:r w:rsidRPr="0067487A">
          <w:rPr>
            <w:rStyle w:val="Hyperlnk"/>
            <w:noProof/>
          </w:rPr>
          <w:t>6 d – Uppdrag på löpande räkning</w:t>
        </w:r>
        <w:r>
          <w:rPr>
            <w:noProof/>
            <w:webHidden/>
          </w:rPr>
          <w:tab/>
        </w:r>
        <w:r>
          <w:rPr>
            <w:noProof/>
            <w:webHidden/>
          </w:rPr>
          <w:fldChar w:fldCharType="begin"/>
        </w:r>
        <w:r>
          <w:rPr>
            <w:noProof/>
            <w:webHidden/>
          </w:rPr>
          <w:instrText xml:space="preserve"> PAGEREF _Toc201914015 \h </w:instrText>
        </w:r>
        <w:r>
          <w:rPr>
            <w:noProof/>
            <w:webHidden/>
          </w:rPr>
        </w:r>
        <w:r>
          <w:rPr>
            <w:noProof/>
            <w:webHidden/>
          </w:rPr>
          <w:fldChar w:fldCharType="separate"/>
        </w:r>
        <w:r>
          <w:rPr>
            <w:noProof/>
            <w:webHidden/>
          </w:rPr>
          <w:t>343</w:t>
        </w:r>
        <w:r>
          <w:rPr>
            <w:noProof/>
            <w:webHidden/>
          </w:rPr>
          <w:fldChar w:fldCharType="end"/>
        </w:r>
      </w:hyperlink>
    </w:p>
    <w:p w14:paraId="789329BE" w14:textId="20B52F03"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16" w:history="1">
        <w:r w:rsidRPr="0067487A">
          <w:rPr>
            <w:rStyle w:val="Hyperlnk"/>
            <w:noProof/>
          </w:rPr>
          <w:t>6 e – Uppdrag till fast pris</w:t>
        </w:r>
        <w:r>
          <w:rPr>
            <w:noProof/>
            <w:webHidden/>
          </w:rPr>
          <w:tab/>
        </w:r>
        <w:r>
          <w:rPr>
            <w:noProof/>
            <w:webHidden/>
          </w:rPr>
          <w:fldChar w:fldCharType="begin"/>
        </w:r>
        <w:r>
          <w:rPr>
            <w:noProof/>
            <w:webHidden/>
          </w:rPr>
          <w:instrText xml:space="preserve"> PAGEREF _Toc201914016 \h </w:instrText>
        </w:r>
        <w:r>
          <w:rPr>
            <w:noProof/>
            <w:webHidden/>
          </w:rPr>
        </w:r>
        <w:r>
          <w:rPr>
            <w:noProof/>
            <w:webHidden/>
          </w:rPr>
          <w:fldChar w:fldCharType="separate"/>
        </w:r>
        <w:r>
          <w:rPr>
            <w:noProof/>
            <w:webHidden/>
          </w:rPr>
          <w:t>343</w:t>
        </w:r>
        <w:r>
          <w:rPr>
            <w:noProof/>
            <w:webHidden/>
          </w:rPr>
          <w:fldChar w:fldCharType="end"/>
        </w:r>
      </w:hyperlink>
    </w:p>
    <w:p w14:paraId="40B56904" w14:textId="6048ED3B"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17" w:history="1">
        <w:r w:rsidRPr="0067487A">
          <w:rPr>
            <w:rStyle w:val="Hyperlnk"/>
            <w:noProof/>
          </w:rPr>
          <w:t>6 f – Uppdrag till fast pris – alternativ beräkning av färdigställandegraden</w:t>
        </w:r>
        <w:r>
          <w:rPr>
            <w:noProof/>
            <w:webHidden/>
          </w:rPr>
          <w:tab/>
        </w:r>
        <w:r>
          <w:rPr>
            <w:noProof/>
            <w:webHidden/>
          </w:rPr>
          <w:fldChar w:fldCharType="begin"/>
        </w:r>
        <w:r>
          <w:rPr>
            <w:noProof/>
            <w:webHidden/>
          </w:rPr>
          <w:instrText xml:space="preserve"> PAGEREF _Toc201914017 \h </w:instrText>
        </w:r>
        <w:r>
          <w:rPr>
            <w:noProof/>
            <w:webHidden/>
          </w:rPr>
        </w:r>
        <w:r>
          <w:rPr>
            <w:noProof/>
            <w:webHidden/>
          </w:rPr>
          <w:fldChar w:fldCharType="separate"/>
        </w:r>
        <w:r>
          <w:rPr>
            <w:noProof/>
            <w:webHidden/>
          </w:rPr>
          <w:t>347</w:t>
        </w:r>
        <w:r>
          <w:rPr>
            <w:noProof/>
            <w:webHidden/>
          </w:rPr>
          <w:fldChar w:fldCharType="end"/>
        </w:r>
      </w:hyperlink>
    </w:p>
    <w:p w14:paraId="0A8A9633" w14:textId="5E56014C"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18" w:history="1">
        <w:r w:rsidRPr="0067487A">
          <w:rPr>
            <w:rStyle w:val="Hyperlnk"/>
            <w:noProof/>
          </w:rPr>
          <w:t>6 g – Redovisning av befarad förlust på uppdrag till fast pris</w:t>
        </w:r>
        <w:r>
          <w:rPr>
            <w:noProof/>
            <w:webHidden/>
          </w:rPr>
          <w:tab/>
        </w:r>
        <w:r>
          <w:rPr>
            <w:noProof/>
            <w:webHidden/>
          </w:rPr>
          <w:fldChar w:fldCharType="begin"/>
        </w:r>
        <w:r>
          <w:rPr>
            <w:noProof/>
            <w:webHidden/>
          </w:rPr>
          <w:instrText xml:space="preserve"> PAGEREF _Toc201914018 \h </w:instrText>
        </w:r>
        <w:r>
          <w:rPr>
            <w:noProof/>
            <w:webHidden/>
          </w:rPr>
        </w:r>
        <w:r>
          <w:rPr>
            <w:noProof/>
            <w:webHidden/>
          </w:rPr>
          <w:fldChar w:fldCharType="separate"/>
        </w:r>
        <w:r>
          <w:rPr>
            <w:noProof/>
            <w:webHidden/>
          </w:rPr>
          <w:t>349</w:t>
        </w:r>
        <w:r>
          <w:rPr>
            <w:noProof/>
            <w:webHidden/>
          </w:rPr>
          <w:fldChar w:fldCharType="end"/>
        </w:r>
      </w:hyperlink>
    </w:p>
    <w:p w14:paraId="01B0CA8B" w14:textId="17B2AA2D"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19" w:history="1">
        <w:r w:rsidRPr="0067487A">
          <w:rPr>
            <w:rStyle w:val="Hyperlnk"/>
            <w:noProof/>
          </w:rPr>
          <w:t>6 h – Royalty</w:t>
        </w:r>
        <w:r>
          <w:rPr>
            <w:noProof/>
            <w:webHidden/>
          </w:rPr>
          <w:tab/>
        </w:r>
        <w:r>
          <w:rPr>
            <w:noProof/>
            <w:webHidden/>
          </w:rPr>
          <w:fldChar w:fldCharType="begin"/>
        </w:r>
        <w:r>
          <w:rPr>
            <w:noProof/>
            <w:webHidden/>
          </w:rPr>
          <w:instrText xml:space="preserve"> PAGEREF _Toc201914019 \h </w:instrText>
        </w:r>
        <w:r>
          <w:rPr>
            <w:noProof/>
            <w:webHidden/>
          </w:rPr>
        </w:r>
        <w:r>
          <w:rPr>
            <w:noProof/>
            <w:webHidden/>
          </w:rPr>
          <w:fldChar w:fldCharType="separate"/>
        </w:r>
        <w:r>
          <w:rPr>
            <w:noProof/>
            <w:webHidden/>
          </w:rPr>
          <w:t>352</w:t>
        </w:r>
        <w:r>
          <w:rPr>
            <w:noProof/>
            <w:webHidden/>
          </w:rPr>
          <w:fldChar w:fldCharType="end"/>
        </w:r>
      </w:hyperlink>
    </w:p>
    <w:p w14:paraId="7656E9D2" w14:textId="066ED97F"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20" w:history="1">
        <w:r w:rsidRPr="0067487A">
          <w:rPr>
            <w:rStyle w:val="Hyperlnk"/>
            <w:noProof/>
          </w:rPr>
          <w:t>6 i – Provision</w:t>
        </w:r>
        <w:r>
          <w:rPr>
            <w:noProof/>
            <w:webHidden/>
          </w:rPr>
          <w:tab/>
        </w:r>
        <w:r>
          <w:rPr>
            <w:noProof/>
            <w:webHidden/>
          </w:rPr>
          <w:fldChar w:fldCharType="begin"/>
        </w:r>
        <w:r>
          <w:rPr>
            <w:noProof/>
            <w:webHidden/>
          </w:rPr>
          <w:instrText xml:space="preserve"> PAGEREF _Toc201914020 \h </w:instrText>
        </w:r>
        <w:r>
          <w:rPr>
            <w:noProof/>
            <w:webHidden/>
          </w:rPr>
        </w:r>
        <w:r>
          <w:rPr>
            <w:noProof/>
            <w:webHidden/>
          </w:rPr>
          <w:fldChar w:fldCharType="separate"/>
        </w:r>
        <w:r>
          <w:rPr>
            <w:noProof/>
            <w:webHidden/>
          </w:rPr>
          <w:t>352</w:t>
        </w:r>
        <w:r>
          <w:rPr>
            <w:noProof/>
            <w:webHidden/>
          </w:rPr>
          <w:fldChar w:fldCharType="end"/>
        </w:r>
      </w:hyperlink>
    </w:p>
    <w:p w14:paraId="7F550763" w14:textId="5026D4DF"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21" w:history="1">
        <w:r w:rsidRPr="0067487A">
          <w:rPr>
            <w:rStyle w:val="Hyperlnk"/>
            <w:noProof/>
          </w:rPr>
          <w:t>6 j – Försäljning av måltidskuponger</w:t>
        </w:r>
        <w:r>
          <w:rPr>
            <w:noProof/>
            <w:webHidden/>
          </w:rPr>
          <w:tab/>
        </w:r>
        <w:r>
          <w:rPr>
            <w:noProof/>
            <w:webHidden/>
          </w:rPr>
          <w:fldChar w:fldCharType="begin"/>
        </w:r>
        <w:r>
          <w:rPr>
            <w:noProof/>
            <w:webHidden/>
          </w:rPr>
          <w:instrText xml:space="preserve"> PAGEREF _Toc201914021 \h </w:instrText>
        </w:r>
        <w:r>
          <w:rPr>
            <w:noProof/>
            <w:webHidden/>
          </w:rPr>
        </w:r>
        <w:r>
          <w:rPr>
            <w:noProof/>
            <w:webHidden/>
          </w:rPr>
          <w:fldChar w:fldCharType="separate"/>
        </w:r>
        <w:r>
          <w:rPr>
            <w:noProof/>
            <w:webHidden/>
          </w:rPr>
          <w:t>353</w:t>
        </w:r>
        <w:r>
          <w:rPr>
            <w:noProof/>
            <w:webHidden/>
          </w:rPr>
          <w:fldChar w:fldCharType="end"/>
        </w:r>
      </w:hyperlink>
    </w:p>
    <w:p w14:paraId="7C0959AC" w14:textId="4E51919F"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22" w:history="1">
        <w:r w:rsidRPr="0067487A">
          <w:rPr>
            <w:rStyle w:val="Hyperlnk"/>
            <w:noProof/>
          </w:rPr>
          <w:t>6 k – Försäljning av gymkort</w:t>
        </w:r>
        <w:r>
          <w:rPr>
            <w:noProof/>
            <w:webHidden/>
          </w:rPr>
          <w:tab/>
        </w:r>
        <w:r>
          <w:rPr>
            <w:noProof/>
            <w:webHidden/>
          </w:rPr>
          <w:fldChar w:fldCharType="begin"/>
        </w:r>
        <w:r>
          <w:rPr>
            <w:noProof/>
            <w:webHidden/>
          </w:rPr>
          <w:instrText xml:space="preserve"> PAGEREF _Toc201914022 \h </w:instrText>
        </w:r>
        <w:r>
          <w:rPr>
            <w:noProof/>
            <w:webHidden/>
          </w:rPr>
        </w:r>
        <w:r>
          <w:rPr>
            <w:noProof/>
            <w:webHidden/>
          </w:rPr>
          <w:fldChar w:fldCharType="separate"/>
        </w:r>
        <w:r>
          <w:rPr>
            <w:noProof/>
            <w:webHidden/>
          </w:rPr>
          <w:t>353</w:t>
        </w:r>
        <w:r>
          <w:rPr>
            <w:noProof/>
            <w:webHidden/>
          </w:rPr>
          <w:fldChar w:fldCharType="end"/>
        </w:r>
      </w:hyperlink>
    </w:p>
    <w:p w14:paraId="0DC20D4E" w14:textId="77675997"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23" w:history="1">
        <w:r w:rsidRPr="0067487A">
          <w:rPr>
            <w:rStyle w:val="Hyperlnk"/>
            <w:noProof/>
          </w:rPr>
          <w:t>6 l – Gåva till visst ändamål under flera år</w:t>
        </w:r>
        <w:r>
          <w:rPr>
            <w:noProof/>
            <w:webHidden/>
          </w:rPr>
          <w:tab/>
        </w:r>
        <w:r>
          <w:rPr>
            <w:noProof/>
            <w:webHidden/>
          </w:rPr>
          <w:fldChar w:fldCharType="begin"/>
        </w:r>
        <w:r>
          <w:rPr>
            <w:noProof/>
            <w:webHidden/>
          </w:rPr>
          <w:instrText xml:space="preserve"> PAGEREF _Toc201914023 \h </w:instrText>
        </w:r>
        <w:r>
          <w:rPr>
            <w:noProof/>
            <w:webHidden/>
          </w:rPr>
        </w:r>
        <w:r>
          <w:rPr>
            <w:noProof/>
            <w:webHidden/>
          </w:rPr>
          <w:fldChar w:fldCharType="separate"/>
        </w:r>
        <w:r>
          <w:rPr>
            <w:noProof/>
            <w:webHidden/>
          </w:rPr>
          <w:t>354</w:t>
        </w:r>
        <w:r>
          <w:rPr>
            <w:noProof/>
            <w:webHidden/>
          </w:rPr>
          <w:fldChar w:fldCharType="end"/>
        </w:r>
      </w:hyperlink>
    </w:p>
    <w:p w14:paraId="68851983" w14:textId="305ADB74"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24" w:history="1">
        <w:r w:rsidRPr="0067487A">
          <w:rPr>
            <w:rStyle w:val="Hyperlnk"/>
            <w:noProof/>
          </w:rPr>
          <w:t>6 m – Medlemsavgifter</w:t>
        </w:r>
        <w:r>
          <w:rPr>
            <w:noProof/>
            <w:webHidden/>
          </w:rPr>
          <w:tab/>
        </w:r>
        <w:r>
          <w:rPr>
            <w:noProof/>
            <w:webHidden/>
          </w:rPr>
          <w:fldChar w:fldCharType="begin"/>
        </w:r>
        <w:r>
          <w:rPr>
            <w:noProof/>
            <w:webHidden/>
          </w:rPr>
          <w:instrText xml:space="preserve"> PAGEREF _Toc201914024 \h </w:instrText>
        </w:r>
        <w:r>
          <w:rPr>
            <w:noProof/>
            <w:webHidden/>
          </w:rPr>
        </w:r>
        <w:r>
          <w:rPr>
            <w:noProof/>
            <w:webHidden/>
          </w:rPr>
          <w:fldChar w:fldCharType="separate"/>
        </w:r>
        <w:r>
          <w:rPr>
            <w:noProof/>
            <w:webHidden/>
          </w:rPr>
          <w:t>355</w:t>
        </w:r>
        <w:r>
          <w:rPr>
            <w:noProof/>
            <w:webHidden/>
          </w:rPr>
          <w:fldChar w:fldCharType="end"/>
        </w:r>
      </w:hyperlink>
    </w:p>
    <w:p w14:paraId="5530AEEC" w14:textId="7256BF9A"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25" w:history="1">
        <w:r w:rsidRPr="0067487A">
          <w:rPr>
            <w:rStyle w:val="Hyperlnk"/>
            <w:noProof/>
          </w:rPr>
          <w:t>6 n – Förvärv av fastighet genom testamente</w:t>
        </w:r>
        <w:r>
          <w:rPr>
            <w:noProof/>
            <w:webHidden/>
          </w:rPr>
          <w:tab/>
        </w:r>
        <w:r>
          <w:rPr>
            <w:noProof/>
            <w:webHidden/>
          </w:rPr>
          <w:fldChar w:fldCharType="begin"/>
        </w:r>
        <w:r>
          <w:rPr>
            <w:noProof/>
            <w:webHidden/>
          </w:rPr>
          <w:instrText xml:space="preserve"> PAGEREF _Toc201914025 \h </w:instrText>
        </w:r>
        <w:r>
          <w:rPr>
            <w:noProof/>
            <w:webHidden/>
          </w:rPr>
        </w:r>
        <w:r>
          <w:rPr>
            <w:noProof/>
            <w:webHidden/>
          </w:rPr>
          <w:fldChar w:fldCharType="separate"/>
        </w:r>
        <w:r>
          <w:rPr>
            <w:noProof/>
            <w:webHidden/>
          </w:rPr>
          <w:t>356</w:t>
        </w:r>
        <w:r>
          <w:rPr>
            <w:noProof/>
            <w:webHidden/>
          </w:rPr>
          <w:fldChar w:fldCharType="end"/>
        </w:r>
      </w:hyperlink>
    </w:p>
    <w:p w14:paraId="47B388FF" w14:textId="4B6F61AE"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26" w:history="1">
        <w:r w:rsidRPr="0067487A">
          <w:rPr>
            <w:rStyle w:val="Hyperlnk"/>
            <w:noProof/>
          </w:rPr>
          <w:t>6 o – Intäkt av bidrag</w:t>
        </w:r>
        <w:r>
          <w:rPr>
            <w:noProof/>
            <w:webHidden/>
          </w:rPr>
          <w:tab/>
        </w:r>
        <w:r>
          <w:rPr>
            <w:noProof/>
            <w:webHidden/>
          </w:rPr>
          <w:fldChar w:fldCharType="begin"/>
        </w:r>
        <w:r>
          <w:rPr>
            <w:noProof/>
            <w:webHidden/>
          </w:rPr>
          <w:instrText xml:space="preserve"> PAGEREF _Toc201914026 \h </w:instrText>
        </w:r>
        <w:r>
          <w:rPr>
            <w:noProof/>
            <w:webHidden/>
          </w:rPr>
        </w:r>
        <w:r>
          <w:rPr>
            <w:noProof/>
            <w:webHidden/>
          </w:rPr>
          <w:fldChar w:fldCharType="separate"/>
        </w:r>
        <w:r>
          <w:rPr>
            <w:noProof/>
            <w:webHidden/>
          </w:rPr>
          <w:t>357</w:t>
        </w:r>
        <w:r>
          <w:rPr>
            <w:noProof/>
            <w:webHidden/>
          </w:rPr>
          <w:fldChar w:fldCharType="end"/>
        </w:r>
      </w:hyperlink>
    </w:p>
    <w:p w14:paraId="4D9B82BE" w14:textId="7066803A"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27" w:history="1">
        <w:r w:rsidRPr="0067487A">
          <w:rPr>
            <w:rStyle w:val="Hyperlnk"/>
            <w:noProof/>
          </w:rPr>
          <w:t>6 p – Försäljning av standardiserad tjänst – utbildning</w:t>
        </w:r>
        <w:r>
          <w:rPr>
            <w:noProof/>
            <w:webHidden/>
          </w:rPr>
          <w:tab/>
        </w:r>
        <w:r>
          <w:rPr>
            <w:noProof/>
            <w:webHidden/>
          </w:rPr>
          <w:fldChar w:fldCharType="begin"/>
        </w:r>
        <w:r>
          <w:rPr>
            <w:noProof/>
            <w:webHidden/>
          </w:rPr>
          <w:instrText xml:space="preserve"> PAGEREF _Toc201914027 \h </w:instrText>
        </w:r>
        <w:r>
          <w:rPr>
            <w:noProof/>
            <w:webHidden/>
          </w:rPr>
        </w:r>
        <w:r>
          <w:rPr>
            <w:noProof/>
            <w:webHidden/>
          </w:rPr>
          <w:fldChar w:fldCharType="separate"/>
        </w:r>
        <w:r>
          <w:rPr>
            <w:noProof/>
            <w:webHidden/>
          </w:rPr>
          <w:t>358</w:t>
        </w:r>
        <w:r>
          <w:rPr>
            <w:noProof/>
            <w:webHidden/>
          </w:rPr>
          <w:fldChar w:fldCharType="end"/>
        </w:r>
      </w:hyperlink>
    </w:p>
    <w:p w14:paraId="61F38046" w14:textId="51B7CC50" w:rsidR="00704A39" w:rsidRDefault="00704A39">
      <w:pPr>
        <w:pStyle w:val="Innehll6"/>
        <w:tabs>
          <w:tab w:val="right" w:leader="dot" w:pos="9060"/>
        </w:tabs>
        <w:rPr>
          <w:rFonts w:asciiTheme="minorHAnsi" w:eastAsiaTheme="minorEastAsia" w:hAnsiTheme="minorHAnsi"/>
          <w:noProof/>
          <w:kern w:val="2"/>
          <w:szCs w:val="24"/>
          <w:lang w:eastAsia="sv-SE"/>
          <w14:ligatures w14:val="standardContextual"/>
        </w:rPr>
      </w:pPr>
      <w:hyperlink w:anchor="_Toc201914028" w:history="1">
        <w:r w:rsidRPr="0067487A">
          <w:rPr>
            <w:rStyle w:val="Hyperlnk"/>
            <w:noProof/>
          </w:rPr>
          <w:t>Exempel till Kapitel 7 – Rörelsekostnader</w:t>
        </w:r>
        <w:r>
          <w:rPr>
            <w:noProof/>
            <w:webHidden/>
          </w:rPr>
          <w:tab/>
        </w:r>
        <w:r>
          <w:rPr>
            <w:noProof/>
            <w:webHidden/>
          </w:rPr>
          <w:fldChar w:fldCharType="begin"/>
        </w:r>
        <w:r>
          <w:rPr>
            <w:noProof/>
            <w:webHidden/>
          </w:rPr>
          <w:instrText xml:space="preserve"> PAGEREF _Toc201914028 \h </w:instrText>
        </w:r>
        <w:r>
          <w:rPr>
            <w:noProof/>
            <w:webHidden/>
          </w:rPr>
        </w:r>
        <w:r>
          <w:rPr>
            <w:noProof/>
            <w:webHidden/>
          </w:rPr>
          <w:fldChar w:fldCharType="separate"/>
        </w:r>
        <w:r>
          <w:rPr>
            <w:noProof/>
            <w:webHidden/>
          </w:rPr>
          <w:t>360</w:t>
        </w:r>
        <w:r>
          <w:rPr>
            <w:noProof/>
            <w:webHidden/>
          </w:rPr>
          <w:fldChar w:fldCharType="end"/>
        </w:r>
      </w:hyperlink>
    </w:p>
    <w:p w14:paraId="558CE1AF" w14:textId="790CDAE5"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29" w:history="1">
        <w:r w:rsidRPr="0067487A">
          <w:rPr>
            <w:rStyle w:val="Hyperlnk"/>
            <w:noProof/>
          </w:rPr>
          <w:t>7 a – Försäkringskostnad</w:t>
        </w:r>
        <w:r>
          <w:rPr>
            <w:noProof/>
            <w:webHidden/>
          </w:rPr>
          <w:tab/>
        </w:r>
        <w:r>
          <w:rPr>
            <w:noProof/>
            <w:webHidden/>
          </w:rPr>
          <w:fldChar w:fldCharType="begin"/>
        </w:r>
        <w:r>
          <w:rPr>
            <w:noProof/>
            <w:webHidden/>
          </w:rPr>
          <w:instrText xml:space="preserve"> PAGEREF _Toc201914029 \h </w:instrText>
        </w:r>
        <w:r>
          <w:rPr>
            <w:noProof/>
            <w:webHidden/>
          </w:rPr>
        </w:r>
        <w:r>
          <w:rPr>
            <w:noProof/>
            <w:webHidden/>
          </w:rPr>
          <w:fldChar w:fldCharType="separate"/>
        </w:r>
        <w:r>
          <w:rPr>
            <w:noProof/>
            <w:webHidden/>
          </w:rPr>
          <w:t>360</w:t>
        </w:r>
        <w:r>
          <w:rPr>
            <w:noProof/>
            <w:webHidden/>
          </w:rPr>
          <w:fldChar w:fldCharType="end"/>
        </w:r>
      </w:hyperlink>
    </w:p>
    <w:p w14:paraId="18BAD1C4" w14:textId="69F0ED39"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30" w:history="1">
        <w:r w:rsidRPr="0067487A">
          <w:rPr>
            <w:rStyle w:val="Hyperlnk"/>
            <w:noProof/>
          </w:rPr>
          <w:t>7 b – Leasing av bil</w:t>
        </w:r>
        <w:r>
          <w:rPr>
            <w:noProof/>
            <w:webHidden/>
          </w:rPr>
          <w:tab/>
        </w:r>
        <w:r>
          <w:rPr>
            <w:noProof/>
            <w:webHidden/>
          </w:rPr>
          <w:fldChar w:fldCharType="begin"/>
        </w:r>
        <w:r>
          <w:rPr>
            <w:noProof/>
            <w:webHidden/>
          </w:rPr>
          <w:instrText xml:space="preserve"> PAGEREF _Toc201914030 \h </w:instrText>
        </w:r>
        <w:r>
          <w:rPr>
            <w:noProof/>
            <w:webHidden/>
          </w:rPr>
        </w:r>
        <w:r>
          <w:rPr>
            <w:noProof/>
            <w:webHidden/>
          </w:rPr>
          <w:fldChar w:fldCharType="separate"/>
        </w:r>
        <w:r>
          <w:rPr>
            <w:noProof/>
            <w:webHidden/>
          </w:rPr>
          <w:t>361</w:t>
        </w:r>
        <w:r>
          <w:rPr>
            <w:noProof/>
            <w:webHidden/>
          </w:rPr>
          <w:fldChar w:fldCharType="end"/>
        </w:r>
      </w:hyperlink>
    </w:p>
    <w:p w14:paraId="520E01DA" w14:textId="505198CB"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31" w:history="1">
        <w:r w:rsidRPr="0067487A">
          <w:rPr>
            <w:rStyle w:val="Hyperlnk"/>
            <w:noProof/>
          </w:rPr>
          <w:t>7 c – Leasing av bil inklusive förhöjd leasingavgift</w:t>
        </w:r>
        <w:r>
          <w:rPr>
            <w:noProof/>
            <w:webHidden/>
          </w:rPr>
          <w:tab/>
        </w:r>
        <w:r>
          <w:rPr>
            <w:noProof/>
            <w:webHidden/>
          </w:rPr>
          <w:fldChar w:fldCharType="begin"/>
        </w:r>
        <w:r>
          <w:rPr>
            <w:noProof/>
            <w:webHidden/>
          </w:rPr>
          <w:instrText xml:space="preserve"> PAGEREF _Toc201914031 \h </w:instrText>
        </w:r>
        <w:r>
          <w:rPr>
            <w:noProof/>
            <w:webHidden/>
          </w:rPr>
        </w:r>
        <w:r>
          <w:rPr>
            <w:noProof/>
            <w:webHidden/>
          </w:rPr>
          <w:fldChar w:fldCharType="separate"/>
        </w:r>
        <w:r>
          <w:rPr>
            <w:noProof/>
            <w:webHidden/>
          </w:rPr>
          <w:t>362</w:t>
        </w:r>
        <w:r>
          <w:rPr>
            <w:noProof/>
            <w:webHidden/>
          </w:rPr>
          <w:fldChar w:fldCharType="end"/>
        </w:r>
      </w:hyperlink>
    </w:p>
    <w:p w14:paraId="7E69E421" w14:textId="547E79D3"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32" w:history="1">
        <w:r w:rsidRPr="0067487A">
          <w:rPr>
            <w:rStyle w:val="Hyperlnk"/>
            <w:noProof/>
          </w:rPr>
          <w:t>7 d – Har utgått</w:t>
        </w:r>
        <w:r>
          <w:rPr>
            <w:noProof/>
            <w:webHidden/>
          </w:rPr>
          <w:tab/>
        </w:r>
        <w:r>
          <w:rPr>
            <w:noProof/>
            <w:webHidden/>
          </w:rPr>
          <w:fldChar w:fldCharType="begin"/>
        </w:r>
        <w:r>
          <w:rPr>
            <w:noProof/>
            <w:webHidden/>
          </w:rPr>
          <w:instrText xml:space="preserve"> PAGEREF _Toc201914032 \h </w:instrText>
        </w:r>
        <w:r>
          <w:rPr>
            <w:noProof/>
            <w:webHidden/>
          </w:rPr>
        </w:r>
        <w:r>
          <w:rPr>
            <w:noProof/>
            <w:webHidden/>
          </w:rPr>
          <w:fldChar w:fldCharType="separate"/>
        </w:r>
        <w:r>
          <w:rPr>
            <w:noProof/>
            <w:webHidden/>
          </w:rPr>
          <w:t>364</w:t>
        </w:r>
        <w:r>
          <w:rPr>
            <w:noProof/>
            <w:webHidden/>
          </w:rPr>
          <w:fldChar w:fldCharType="end"/>
        </w:r>
      </w:hyperlink>
    </w:p>
    <w:p w14:paraId="3F61C152" w14:textId="4553BDF0"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33" w:history="1">
        <w:r w:rsidRPr="0067487A">
          <w:rPr>
            <w:rStyle w:val="Hyperlnk"/>
            <w:noProof/>
          </w:rPr>
          <w:t>7 e – Personalkostnader</w:t>
        </w:r>
        <w:r>
          <w:rPr>
            <w:noProof/>
            <w:webHidden/>
          </w:rPr>
          <w:tab/>
        </w:r>
        <w:r>
          <w:rPr>
            <w:noProof/>
            <w:webHidden/>
          </w:rPr>
          <w:fldChar w:fldCharType="begin"/>
        </w:r>
        <w:r>
          <w:rPr>
            <w:noProof/>
            <w:webHidden/>
          </w:rPr>
          <w:instrText xml:space="preserve"> PAGEREF _Toc201914033 \h </w:instrText>
        </w:r>
        <w:r>
          <w:rPr>
            <w:noProof/>
            <w:webHidden/>
          </w:rPr>
        </w:r>
        <w:r>
          <w:rPr>
            <w:noProof/>
            <w:webHidden/>
          </w:rPr>
          <w:fldChar w:fldCharType="separate"/>
        </w:r>
        <w:r>
          <w:rPr>
            <w:noProof/>
            <w:webHidden/>
          </w:rPr>
          <w:t>364</w:t>
        </w:r>
        <w:r>
          <w:rPr>
            <w:noProof/>
            <w:webHidden/>
          </w:rPr>
          <w:fldChar w:fldCharType="end"/>
        </w:r>
      </w:hyperlink>
    </w:p>
    <w:p w14:paraId="24424008" w14:textId="1AC6D9F5" w:rsidR="00704A39" w:rsidRDefault="00704A39">
      <w:pPr>
        <w:pStyle w:val="Innehll6"/>
        <w:tabs>
          <w:tab w:val="right" w:leader="dot" w:pos="9060"/>
        </w:tabs>
        <w:rPr>
          <w:rFonts w:asciiTheme="minorHAnsi" w:eastAsiaTheme="minorEastAsia" w:hAnsiTheme="minorHAnsi"/>
          <w:noProof/>
          <w:kern w:val="2"/>
          <w:szCs w:val="24"/>
          <w:lang w:eastAsia="sv-SE"/>
          <w14:ligatures w14:val="standardContextual"/>
        </w:rPr>
      </w:pPr>
      <w:hyperlink w:anchor="_Toc201914034" w:history="1">
        <w:r w:rsidRPr="0067487A">
          <w:rPr>
            <w:rStyle w:val="Hyperlnk"/>
            <w:noProof/>
          </w:rPr>
          <w:t>Exempel till Kapitel 9 – Tillgångar</w:t>
        </w:r>
        <w:r>
          <w:rPr>
            <w:noProof/>
            <w:webHidden/>
          </w:rPr>
          <w:tab/>
        </w:r>
        <w:r>
          <w:rPr>
            <w:noProof/>
            <w:webHidden/>
          </w:rPr>
          <w:fldChar w:fldCharType="begin"/>
        </w:r>
        <w:r>
          <w:rPr>
            <w:noProof/>
            <w:webHidden/>
          </w:rPr>
          <w:instrText xml:space="preserve"> PAGEREF _Toc201914034 \h </w:instrText>
        </w:r>
        <w:r>
          <w:rPr>
            <w:noProof/>
            <w:webHidden/>
          </w:rPr>
        </w:r>
        <w:r>
          <w:rPr>
            <w:noProof/>
            <w:webHidden/>
          </w:rPr>
          <w:fldChar w:fldCharType="separate"/>
        </w:r>
        <w:r>
          <w:rPr>
            <w:noProof/>
            <w:webHidden/>
          </w:rPr>
          <w:t>365</w:t>
        </w:r>
        <w:r>
          <w:rPr>
            <w:noProof/>
            <w:webHidden/>
          </w:rPr>
          <w:fldChar w:fldCharType="end"/>
        </w:r>
      </w:hyperlink>
    </w:p>
    <w:p w14:paraId="1C9F3332" w14:textId="1E9A2768"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35" w:history="1">
        <w:r w:rsidRPr="0067487A">
          <w:rPr>
            <w:rStyle w:val="Hyperlnk"/>
            <w:noProof/>
          </w:rPr>
          <w:t>9 a – Omklassificering av en tillgång</w:t>
        </w:r>
        <w:r>
          <w:rPr>
            <w:noProof/>
            <w:webHidden/>
          </w:rPr>
          <w:tab/>
        </w:r>
        <w:r>
          <w:rPr>
            <w:noProof/>
            <w:webHidden/>
          </w:rPr>
          <w:fldChar w:fldCharType="begin"/>
        </w:r>
        <w:r>
          <w:rPr>
            <w:noProof/>
            <w:webHidden/>
          </w:rPr>
          <w:instrText xml:space="preserve"> PAGEREF _Toc201914035 \h </w:instrText>
        </w:r>
        <w:r>
          <w:rPr>
            <w:noProof/>
            <w:webHidden/>
          </w:rPr>
        </w:r>
        <w:r>
          <w:rPr>
            <w:noProof/>
            <w:webHidden/>
          </w:rPr>
          <w:fldChar w:fldCharType="separate"/>
        </w:r>
        <w:r>
          <w:rPr>
            <w:noProof/>
            <w:webHidden/>
          </w:rPr>
          <w:t>365</w:t>
        </w:r>
        <w:r>
          <w:rPr>
            <w:noProof/>
            <w:webHidden/>
          </w:rPr>
          <w:fldChar w:fldCharType="end"/>
        </w:r>
      </w:hyperlink>
    </w:p>
    <w:p w14:paraId="227BD929" w14:textId="509BF75C" w:rsidR="00704A39" w:rsidRDefault="00704A39">
      <w:pPr>
        <w:pStyle w:val="Innehll6"/>
        <w:tabs>
          <w:tab w:val="right" w:leader="dot" w:pos="9060"/>
        </w:tabs>
        <w:rPr>
          <w:rFonts w:asciiTheme="minorHAnsi" w:eastAsiaTheme="minorEastAsia" w:hAnsiTheme="minorHAnsi"/>
          <w:noProof/>
          <w:kern w:val="2"/>
          <w:szCs w:val="24"/>
          <w:lang w:eastAsia="sv-SE"/>
          <w14:ligatures w14:val="standardContextual"/>
        </w:rPr>
      </w:pPr>
      <w:hyperlink w:anchor="_Toc201914036" w:history="1">
        <w:r w:rsidRPr="0067487A">
          <w:rPr>
            <w:rStyle w:val="Hyperlnk"/>
            <w:noProof/>
          </w:rPr>
          <w:t>Exempel till Kapitel 10 – Immateriella och materiella anläggningstillgångar</w:t>
        </w:r>
        <w:r>
          <w:rPr>
            <w:noProof/>
            <w:webHidden/>
          </w:rPr>
          <w:tab/>
        </w:r>
        <w:r>
          <w:rPr>
            <w:noProof/>
            <w:webHidden/>
          </w:rPr>
          <w:fldChar w:fldCharType="begin"/>
        </w:r>
        <w:r>
          <w:rPr>
            <w:noProof/>
            <w:webHidden/>
          </w:rPr>
          <w:instrText xml:space="preserve"> PAGEREF _Toc201914036 \h </w:instrText>
        </w:r>
        <w:r>
          <w:rPr>
            <w:noProof/>
            <w:webHidden/>
          </w:rPr>
        </w:r>
        <w:r>
          <w:rPr>
            <w:noProof/>
            <w:webHidden/>
          </w:rPr>
          <w:fldChar w:fldCharType="separate"/>
        </w:r>
        <w:r>
          <w:rPr>
            <w:noProof/>
            <w:webHidden/>
          </w:rPr>
          <w:t>366</w:t>
        </w:r>
        <w:r>
          <w:rPr>
            <w:noProof/>
            <w:webHidden/>
          </w:rPr>
          <w:fldChar w:fldCharType="end"/>
        </w:r>
      </w:hyperlink>
    </w:p>
    <w:p w14:paraId="0446C520" w14:textId="7CCF64B7"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37" w:history="1">
        <w:r w:rsidRPr="0067487A">
          <w:rPr>
            <w:rStyle w:val="Hyperlnk"/>
            <w:noProof/>
          </w:rPr>
          <w:t>10 a – Förvärv av fastighet och avskrivning av byggnad</w:t>
        </w:r>
        <w:r>
          <w:rPr>
            <w:noProof/>
            <w:webHidden/>
          </w:rPr>
          <w:tab/>
        </w:r>
        <w:r>
          <w:rPr>
            <w:noProof/>
            <w:webHidden/>
          </w:rPr>
          <w:fldChar w:fldCharType="begin"/>
        </w:r>
        <w:r>
          <w:rPr>
            <w:noProof/>
            <w:webHidden/>
          </w:rPr>
          <w:instrText xml:space="preserve"> PAGEREF _Toc201914037 \h </w:instrText>
        </w:r>
        <w:r>
          <w:rPr>
            <w:noProof/>
            <w:webHidden/>
          </w:rPr>
        </w:r>
        <w:r>
          <w:rPr>
            <w:noProof/>
            <w:webHidden/>
          </w:rPr>
          <w:fldChar w:fldCharType="separate"/>
        </w:r>
        <w:r>
          <w:rPr>
            <w:noProof/>
            <w:webHidden/>
          </w:rPr>
          <w:t>366</w:t>
        </w:r>
        <w:r>
          <w:rPr>
            <w:noProof/>
            <w:webHidden/>
          </w:rPr>
          <w:fldChar w:fldCharType="end"/>
        </w:r>
      </w:hyperlink>
    </w:p>
    <w:p w14:paraId="2A051E30" w14:textId="7EBEDB42"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38" w:history="1">
        <w:r w:rsidRPr="0067487A">
          <w:rPr>
            <w:rStyle w:val="Hyperlnk"/>
            <w:noProof/>
          </w:rPr>
          <w:t>10 b – Förvärv och avskrivning av en tidigare leasad bil</w:t>
        </w:r>
        <w:r>
          <w:rPr>
            <w:noProof/>
            <w:webHidden/>
          </w:rPr>
          <w:tab/>
        </w:r>
        <w:r>
          <w:rPr>
            <w:noProof/>
            <w:webHidden/>
          </w:rPr>
          <w:fldChar w:fldCharType="begin"/>
        </w:r>
        <w:r>
          <w:rPr>
            <w:noProof/>
            <w:webHidden/>
          </w:rPr>
          <w:instrText xml:space="preserve"> PAGEREF _Toc201914038 \h </w:instrText>
        </w:r>
        <w:r>
          <w:rPr>
            <w:noProof/>
            <w:webHidden/>
          </w:rPr>
        </w:r>
        <w:r>
          <w:rPr>
            <w:noProof/>
            <w:webHidden/>
          </w:rPr>
          <w:fldChar w:fldCharType="separate"/>
        </w:r>
        <w:r>
          <w:rPr>
            <w:noProof/>
            <w:webHidden/>
          </w:rPr>
          <w:t>368</w:t>
        </w:r>
        <w:r>
          <w:rPr>
            <w:noProof/>
            <w:webHidden/>
          </w:rPr>
          <w:fldChar w:fldCharType="end"/>
        </w:r>
      </w:hyperlink>
    </w:p>
    <w:p w14:paraId="2163EECE" w14:textId="6F0E0785"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39" w:history="1">
        <w:r w:rsidRPr="0067487A">
          <w:rPr>
            <w:rStyle w:val="Hyperlnk"/>
            <w:noProof/>
          </w:rPr>
          <w:t>10 c – Avskrivning av en maskin som levereras år 1 och tas i bruk år 2</w:t>
        </w:r>
        <w:r>
          <w:rPr>
            <w:noProof/>
            <w:webHidden/>
          </w:rPr>
          <w:tab/>
        </w:r>
        <w:r>
          <w:rPr>
            <w:noProof/>
            <w:webHidden/>
          </w:rPr>
          <w:fldChar w:fldCharType="begin"/>
        </w:r>
        <w:r>
          <w:rPr>
            <w:noProof/>
            <w:webHidden/>
          </w:rPr>
          <w:instrText xml:space="preserve"> PAGEREF _Toc201914039 \h </w:instrText>
        </w:r>
        <w:r>
          <w:rPr>
            <w:noProof/>
            <w:webHidden/>
          </w:rPr>
        </w:r>
        <w:r>
          <w:rPr>
            <w:noProof/>
            <w:webHidden/>
          </w:rPr>
          <w:fldChar w:fldCharType="separate"/>
        </w:r>
        <w:r>
          <w:rPr>
            <w:noProof/>
            <w:webHidden/>
          </w:rPr>
          <w:t>369</w:t>
        </w:r>
        <w:r>
          <w:rPr>
            <w:noProof/>
            <w:webHidden/>
          </w:rPr>
          <w:fldChar w:fldCharType="end"/>
        </w:r>
      </w:hyperlink>
    </w:p>
    <w:p w14:paraId="11CD26BC" w14:textId="1C6A5E0F"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40" w:history="1">
        <w:r w:rsidRPr="0067487A">
          <w:rPr>
            <w:rStyle w:val="Hyperlnk"/>
            <w:noProof/>
          </w:rPr>
          <w:t>10 d – Förbättringsutgifter på en anläggningstillgång</w:t>
        </w:r>
        <w:r>
          <w:rPr>
            <w:noProof/>
            <w:webHidden/>
          </w:rPr>
          <w:tab/>
        </w:r>
        <w:r>
          <w:rPr>
            <w:noProof/>
            <w:webHidden/>
          </w:rPr>
          <w:fldChar w:fldCharType="begin"/>
        </w:r>
        <w:r>
          <w:rPr>
            <w:noProof/>
            <w:webHidden/>
          </w:rPr>
          <w:instrText xml:space="preserve"> PAGEREF _Toc201914040 \h </w:instrText>
        </w:r>
        <w:r>
          <w:rPr>
            <w:noProof/>
            <w:webHidden/>
          </w:rPr>
        </w:r>
        <w:r>
          <w:rPr>
            <w:noProof/>
            <w:webHidden/>
          </w:rPr>
          <w:fldChar w:fldCharType="separate"/>
        </w:r>
        <w:r>
          <w:rPr>
            <w:noProof/>
            <w:webHidden/>
          </w:rPr>
          <w:t>370</w:t>
        </w:r>
        <w:r>
          <w:rPr>
            <w:noProof/>
            <w:webHidden/>
          </w:rPr>
          <w:fldChar w:fldCharType="end"/>
        </w:r>
      </w:hyperlink>
    </w:p>
    <w:p w14:paraId="0653C23B" w14:textId="0D6864BE"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41" w:history="1">
        <w:r w:rsidRPr="0067487A">
          <w:rPr>
            <w:rStyle w:val="Hyperlnk"/>
            <w:noProof/>
          </w:rPr>
          <w:t>10 e – Återföring av en nedskrivning</w:t>
        </w:r>
        <w:r>
          <w:rPr>
            <w:noProof/>
            <w:webHidden/>
          </w:rPr>
          <w:tab/>
        </w:r>
        <w:r>
          <w:rPr>
            <w:noProof/>
            <w:webHidden/>
          </w:rPr>
          <w:fldChar w:fldCharType="begin"/>
        </w:r>
        <w:r>
          <w:rPr>
            <w:noProof/>
            <w:webHidden/>
          </w:rPr>
          <w:instrText xml:space="preserve"> PAGEREF _Toc201914041 \h </w:instrText>
        </w:r>
        <w:r>
          <w:rPr>
            <w:noProof/>
            <w:webHidden/>
          </w:rPr>
        </w:r>
        <w:r>
          <w:rPr>
            <w:noProof/>
            <w:webHidden/>
          </w:rPr>
          <w:fldChar w:fldCharType="separate"/>
        </w:r>
        <w:r>
          <w:rPr>
            <w:noProof/>
            <w:webHidden/>
          </w:rPr>
          <w:t>371</w:t>
        </w:r>
        <w:r>
          <w:rPr>
            <w:noProof/>
            <w:webHidden/>
          </w:rPr>
          <w:fldChar w:fldCharType="end"/>
        </w:r>
      </w:hyperlink>
    </w:p>
    <w:p w14:paraId="564F134B" w14:textId="61CF5450"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42" w:history="1">
        <w:r w:rsidRPr="0067487A">
          <w:rPr>
            <w:rStyle w:val="Hyperlnk"/>
            <w:noProof/>
          </w:rPr>
          <w:t>10 f – Förvärv av fastighet som saknar taxeringsvärde</w:t>
        </w:r>
        <w:r>
          <w:rPr>
            <w:noProof/>
            <w:webHidden/>
          </w:rPr>
          <w:tab/>
        </w:r>
        <w:r>
          <w:rPr>
            <w:noProof/>
            <w:webHidden/>
          </w:rPr>
          <w:fldChar w:fldCharType="begin"/>
        </w:r>
        <w:r>
          <w:rPr>
            <w:noProof/>
            <w:webHidden/>
          </w:rPr>
          <w:instrText xml:space="preserve"> PAGEREF _Toc201914042 \h </w:instrText>
        </w:r>
        <w:r>
          <w:rPr>
            <w:noProof/>
            <w:webHidden/>
          </w:rPr>
        </w:r>
        <w:r>
          <w:rPr>
            <w:noProof/>
            <w:webHidden/>
          </w:rPr>
          <w:fldChar w:fldCharType="separate"/>
        </w:r>
        <w:r>
          <w:rPr>
            <w:noProof/>
            <w:webHidden/>
          </w:rPr>
          <w:t>373</w:t>
        </w:r>
        <w:r>
          <w:rPr>
            <w:noProof/>
            <w:webHidden/>
          </w:rPr>
          <w:fldChar w:fldCharType="end"/>
        </w:r>
      </w:hyperlink>
    </w:p>
    <w:p w14:paraId="32A4177D" w14:textId="13CDF856" w:rsidR="00704A39" w:rsidRDefault="00704A39">
      <w:pPr>
        <w:pStyle w:val="Innehll6"/>
        <w:tabs>
          <w:tab w:val="right" w:leader="dot" w:pos="9060"/>
        </w:tabs>
        <w:rPr>
          <w:rFonts w:asciiTheme="minorHAnsi" w:eastAsiaTheme="minorEastAsia" w:hAnsiTheme="minorHAnsi"/>
          <w:noProof/>
          <w:kern w:val="2"/>
          <w:szCs w:val="24"/>
          <w:lang w:eastAsia="sv-SE"/>
          <w14:ligatures w14:val="standardContextual"/>
        </w:rPr>
      </w:pPr>
      <w:hyperlink w:anchor="_Toc201914043" w:history="1">
        <w:r w:rsidRPr="0067487A">
          <w:rPr>
            <w:rStyle w:val="Hyperlnk"/>
            <w:noProof/>
          </w:rPr>
          <w:t>Exempel till Kapitel 11 – Finansiella anläggningstillgångar</w:t>
        </w:r>
        <w:r>
          <w:rPr>
            <w:noProof/>
            <w:webHidden/>
          </w:rPr>
          <w:tab/>
        </w:r>
        <w:r>
          <w:rPr>
            <w:noProof/>
            <w:webHidden/>
          </w:rPr>
          <w:fldChar w:fldCharType="begin"/>
        </w:r>
        <w:r>
          <w:rPr>
            <w:noProof/>
            <w:webHidden/>
          </w:rPr>
          <w:instrText xml:space="preserve"> PAGEREF _Toc201914043 \h </w:instrText>
        </w:r>
        <w:r>
          <w:rPr>
            <w:noProof/>
            <w:webHidden/>
          </w:rPr>
        </w:r>
        <w:r>
          <w:rPr>
            <w:noProof/>
            <w:webHidden/>
          </w:rPr>
          <w:fldChar w:fldCharType="separate"/>
        </w:r>
        <w:r>
          <w:rPr>
            <w:noProof/>
            <w:webHidden/>
          </w:rPr>
          <w:t>375</w:t>
        </w:r>
        <w:r>
          <w:rPr>
            <w:noProof/>
            <w:webHidden/>
          </w:rPr>
          <w:fldChar w:fldCharType="end"/>
        </w:r>
      </w:hyperlink>
    </w:p>
    <w:p w14:paraId="5C25D7D2" w14:textId="2EEA6BB3"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44" w:history="1">
        <w:r w:rsidRPr="0067487A">
          <w:rPr>
            <w:rStyle w:val="Hyperlnk"/>
            <w:noProof/>
          </w:rPr>
          <w:t>11 a – Noterade aktier, värdeuppgång</w:t>
        </w:r>
        <w:r>
          <w:rPr>
            <w:noProof/>
            <w:webHidden/>
          </w:rPr>
          <w:tab/>
        </w:r>
        <w:r>
          <w:rPr>
            <w:noProof/>
            <w:webHidden/>
          </w:rPr>
          <w:fldChar w:fldCharType="begin"/>
        </w:r>
        <w:r>
          <w:rPr>
            <w:noProof/>
            <w:webHidden/>
          </w:rPr>
          <w:instrText xml:space="preserve"> PAGEREF _Toc201914044 \h </w:instrText>
        </w:r>
        <w:r>
          <w:rPr>
            <w:noProof/>
            <w:webHidden/>
          </w:rPr>
        </w:r>
        <w:r>
          <w:rPr>
            <w:noProof/>
            <w:webHidden/>
          </w:rPr>
          <w:fldChar w:fldCharType="separate"/>
        </w:r>
        <w:r>
          <w:rPr>
            <w:noProof/>
            <w:webHidden/>
          </w:rPr>
          <w:t>375</w:t>
        </w:r>
        <w:r>
          <w:rPr>
            <w:noProof/>
            <w:webHidden/>
          </w:rPr>
          <w:fldChar w:fldCharType="end"/>
        </w:r>
      </w:hyperlink>
    </w:p>
    <w:p w14:paraId="32D58315" w14:textId="3AA208EC"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45" w:history="1">
        <w:r w:rsidRPr="0067487A">
          <w:rPr>
            <w:rStyle w:val="Hyperlnk"/>
            <w:noProof/>
          </w:rPr>
          <w:t>11 b – Noterade aktier, köp innan aktieutdelning</w:t>
        </w:r>
        <w:r>
          <w:rPr>
            <w:noProof/>
            <w:webHidden/>
          </w:rPr>
          <w:tab/>
        </w:r>
        <w:r>
          <w:rPr>
            <w:noProof/>
            <w:webHidden/>
          </w:rPr>
          <w:fldChar w:fldCharType="begin"/>
        </w:r>
        <w:r>
          <w:rPr>
            <w:noProof/>
            <w:webHidden/>
          </w:rPr>
          <w:instrText xml:space="preserve"> PAGEREF _Toc201914045 \h </w:instrText>
        </w:r>
        <w:r>
          <w:rPr>
            <w:noProof/>
            <w:webHidden/>
          </w:rPr>
        </w:r>
        <w:r>
          <w:rPr>
            <w:noProof/>
            <w:webHidden/>
          </w:rPr>
          <w:fldChar w:fldCharType="separate"/>
        </w:r>
        <w:r>
          <w:rPr>
            <w:noProof/>
            <w:webHidden/>
          </w:rPr>
          <w:t>375</w:t>
        </w:r>
        <w:r>
          <w:rPr>
            <w:noProof/>
            <w:webHidden/>
          </w:rPr>
          <w:fldChar w:fldCharType="end"/>
        </w:r>
      </w:hyperlink>
    </w:p>
    <w:p w14:paraId="441296C5" w14:textId="66B0D883"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46" w:history="1">
        <w:r w:rsidRPr="0067487A">
          <w:rPr>
            <w:rStyle w:val="Hyperlnk"/>
            <w:noProof/>
          </w:rPr>
          <w:t>11 c – Noterade aktier, beräkning av anskaffningsvärde vid avyttring</w:t>
        </w:r>
        <w:r>
          <w:rPr>
            <w:noProof/>
            <w:webHidden/>
          </w:rPr>
          <w:tab/>
        </w:r>
        <w:r>
          <w:rPr>
            <w:noProof/>
            <w:webHidden/>
          </w:rPr>
          <w:fldChar w:fldCharType="begin"/>
        </w:r>
        <w:r>
          <w:rPr>
            <w:noProof/>
            <w:webHidden/>
          </w:rPr>
          <w:instrText xml:space="preserve"> PAGEREF _Toc201914046 \h </w:instrText>
        </w:r>
        <w:r>
          <w:rPr>
            <w:noProof/>
            <w:webHidden/>
          </w:rPr>
        </w:r>
        <w:r>
          <w:rPr>
            <w:noProof/>
            <w:webHidden/>
          </w:rPr>
          <w:fldChar w:fldCharType="separate"/>
        </w:r>
        <w:r>
          <w:rPr>
            <w:noProof/>
            <w:webHidden/>
          </w:rPr>
          <w:t>376</w:t>
        </w:r>
        <w:r>
          <w:rPr>
            <w:noProof/>
            <w:webHidden/>
          </w:rPr>
          <w:fldChar w:fldCharType="end"/>
        </w:r>
      </w:hyperlink>
    </w:p>
    <w:p w14:paraId="182ECAC0" w14:textId="184459BC"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47" w:history="1">
        <w:r w:rsidRPr="0067487A">
          <w:rPr>
            <w:rStyle w:val="Hyperlnk"/>
            <w:noProof/>
          </w:rPr>
          <w:t>11 d – Statsobligation, upplupen ränta</w:t>
        </w:r>
        <w:r>
          <w:rPr>
            <w:noProof/>
            <w:webHidden/>
          </w:rPr>
          <w:tab/>
        </w:r>
        <w:r>
          <w:rPr>
            <w:noProof/>
            <w:webHidden/>
          </w:rPr>
          <w:fldChar w:fldCharType="begin"/>
        </w:r>
        <w:r>
          <w:rPr>
            <w:noProof/>
            <w:webHidden/>
          </w:rPr>
          <w:instrText xml:space="preserve"> PAGEREF _Toc201914047 \h </w:instrText>
        </w:r>
        <w:r>
          <w:rPr>
            <w:noProof/>
            <w:webHidden/>
          </w:rPr>
        </w:r>
        <w:r>
          <w:rPr>
            <w:noProof/>
            <w:webHidden/>
          </w:rPr>
          <w:fldChar w:fldCharType="separate"/>
        </w:r>
        <w:r>
          <w:rPr>
            <w:noProof/>
            <w:webHidden/>
          </w:rPr>
          <w:t>377</w:t>
        </w:r>
        <w:r>
          <w:rPr>
            <w:noProof/>
            <w:webHidden/>
          </w:rPr>
          <w:fldChar w:fldCharType="end"/>
        </w:r>
      </w:hyperlink>
    </w:p>
    <w:p w14:paraId="5624F0A7" w14:textId="4AED90B6"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48" w:history="1">
        <w:r w:rsidRPr="0067487A">
          <w:rPr>
            <w:rStyle w:val="Hyperlnk"/>
            <w:noProof/>
          </w:rPr>
          <w:t>11 e – Statsobligation, köpt till överkurs</w:t>
        </w:r>
        <w:r>
          <w:rPr>
            <w:noProof/>
            <w:webHidden/>
          </w:rPr>
          <w:tab/>
        </w:r>
        <w:r>
          <w:rPr>
            <w:noProof/>
            <w:webHidden/>
          </w:rPr>
          <w:fldChar w:fldCharType="begin"/>
        </w:r>
        <w:r>
          <w:rPr>
            <w:noProof/>
            <w:webHidden/>
          </w:rPr>
          <w:instrText xml:space="preserve"> PAGEREF _Toc201914048 \h </w:instrText>
        </w:r>
        <w:r>
          <w:rPr>
            <w:noProof/>
            <w:webHidden/>
          </w:rPr>
        </w:r>
        <w:r>
          <w:rPr>
            <w:noProof/>
            <w:webHidden/>
          </w:rPr>
          <w:fldChar w:fldCharType="separate"/>
        </w:r>
        <w:r>
          <w:rPr>
            <w:noProof/>
            <w:webHidden/>
          </w:rPr>
          <w:t>378</w:t>
        </w:r>
        <w:r>
          <w:rPr>
            <w:noProof/>
            <w:webHidden/>
          </w:rPr>
          <w:fldChar w:fldCharType="end"/>
        </w:r>
      </w:hyperlink>
    </w:p>
    <w:p w14:paraId="62312CC1" w14:textId="5A86A1F7"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49" w:history="1">
        <w:r w:rsidRPr="0067487A">
          <w:rPr>
            <w:rStyle w:val="Hyperlnk"/>
            <w:noProof/>
          </w:rPr>
          <w:t>11 f – Nollkupongsobligation</w:t>
        </w:r>
        <w:r>
          <w:rPr>
            <w:noProof/>
            <w:webHidden/>
          </w:rPr>
          <w:tab/>
        </w:r>
        <w:r>
          <w:rPr>
            <w:noProof/>
            <w:webHidden/>
          </w:rPr>
          <w:fldChar w:fldCharType="begin"/>
        </w:r>
        <w:r>
          <w:rPr>
            <w:noProof/>
            <w:webHidden/>
          </w:rPr>
          <w:instrText xml:space="preserve"> PAGEREF _Toc201914049 \h </w:instrText>
        </w:r>
        <w:r>
          <w:rPr>
            <w:noProof/>
            <w:webHidden/>
          </w:rPr>
        </w:r>
        <w:r>
          <w:rPr>
            <w:noProof/>
            <w:webHidden/>
          </w:rPr>
          <w:fldChar w:fldCharType="separate"/>
        </w:r>
        <w:r>
          <w:rPr>
            <w:noProof/>
            <w:webHidden/>
          </w:rPr>
          <w:t>379</w:t>
        </w:r>
        <w:r>
          <w:rPr>
            <w:noProof/>
            <w:webHidden/>
          </w:rPr>
          <w:fldChar w:fldCharType="end"/>
        </w:r>
      </w:hyperlink>
    </w:p>
    <w:p w14:paraId="138ECC25" w14:textId="6EF14623"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50" w:history="1">
        <w:r w:rsidRPr="0067487A">
          <w:rPr>
            <w:rStyle w:val="Hyperlnk"/>
            <w:noProof/>
          </w:rPr>
          <w:t>11 g – Finansiell anläggningstillgång som värderas till noll kr</w:t>
        </w:r>
        <w:r>
          <w:rPr>
            <w:noProof/>
            <w:webHidden/>
          </w:rPr>
          <w:tab/>
        </w:r>
        <w:r>
          <w:rPr>
            <w:noProof/>
            <w:webHidden/>
          </w:rPr>
          <w:fldChar w:fldCharType="begin"/>
        </w:r>
        <w:r>
          <w:rPr>
            <w:noProof/>
            <w:webHidden/>
          </w:rPr>
          <w:instrText xml:space="preserve"> PAGEREF _Toc201914050 \h </w:instrText>
        </w:r>
        <w:r>
          <w:rPr>
            <w:noProof/>
            <w:webHidden/>
          </w:rPr>
        </w:r>
        <w:r>
          <w:rPr>
            <w:noProof/>
            <w:webHidden/>
          </w:rPr>
          <w:fldChar w:fldCharType="separate"/>
        </w:r>
        <w:r>
          <w:rPr>
            <w:noProof/>
            <w:webHidden/>
          </w:rPr>
          <w:t>379</w:t>
        </w:r>
        <w:r>
          <w:rPr>
            <w:noProof/>
            <w:webHidden/>
          </w:rPr>
          <w:fldChar w:fldCharType="end"/>
        </w:r>
      </w:hyperlink>
    </w:p>
    <w:p w14:paraId="683A6DB9" w14:textId="214839A7"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51" w:history="1">
        <w:r w:rsidRPr="0067487A">
          <w:rPr>
            <w:rStyle w:val="Hyperlnk"/>
            <w:noProof/>
          </w:rPr>
          <w:t>11 h – Kollektiv värdering av finansiella anläggningstillgångar</w:t>
        </w:r>
        <w:r>
          <w:rPr>
            <w:noProof/>
            <w:webHidden/>
          </w:rPr>
          <w:tab/>
        </w:r>
        <w:r>
          <w:rPr>
            <w:noProof/>
            <w:webHidden/>
          </w:rPr>
          <w:fldChar w:fldCharType="begin"/>
        </w:r>
        <w:r>
          <w:rPr>
            <w:noProof/>
            <w:webHidden/>
          </w:rPr>
          <w:instrText xml:space="preserve"> PAGEREF _Toc201914051 \h </w:instrText>
        </w:r>
        <w:r>
          <w:rPr>
            <w:noProof/>
            <w:webHidden/>
          </w:rPr>
        </w:r>
        <w:r>
          <w:rPr>
            <w:noProof/>
            <w:webHidden/>
          </w:rPr>
          <w:fldChar w:fldCharType="separate"/>
        </w:r>
        <w:r>
          <w:rPr>
            <w:noProof/>
            <w:webHidden/>
          </w:rPr>
          <w:t>380</w:t>
        </w:r>
        <w:r>
          <w:rPr>
            <w:noProof/>
            <w:webHidden/>
          </w:rPr>
          <w:fldChar w:fldCharType="end"/>
        </w:r>
      </w:hyperlink>
    </w:p>
    <w:p w14:paraId="24903A96" w14:textId="4CA21414"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52" w:history="1">
        <w:r w:rsidRPr="0067487A">
          <w:rPr>
            <w:rStyle w:val="Hyperlnk"/>
            <w:noProof/>
          </w:rPr>
          <w:t>11 i – En värdepappersportfölj ska ses som en helhet</w:t>
        </w:r>
        <w:r>
          <w:rPr>
            <w:noProof/>
            <w:webHidden/>
          </w:rPr>
          <w:tab/>
        </w:r>
        <w:r>
          <w:rPr>
            <w:noProof/>
            <w:webHidden/>
          </w:rPr>
          <w:fldChar w:fldCharType="begin"/>
        </w:r>
        <w:r>
          <w:rPr>
            <w:noProof/>
            <w:webHidden/>
          </w:rPr>
          <w:instrText xml:space="preserve"> PAGEREF _Toc201914052 \h </w:instrText>
        </w:r>
        <w:r>
          <w:rPr>
            <w:noProof/>
            <w:webHidden/>
          </w:rPr>
        </w:r>
        <w:r>
          <w:rPr>
            <w:noProof/>
            <w:webHidden/>
          </w:rPr>
          <w:fldChar w:fldCharType="separate"/>
        </w:r>
        <w:r>
          <w:rPr>
            <w:noProof/>
            <w:webHidden/>
          </w:rPr>
          <w:t>381</w:t>
        </w:r>
        <w:r>
          <w:rPr>
            <w:noProof/>
            <w:webHidden/>
          </w:rPr>
          <w:fldChar w:fldCharType="end"/>
        </w:r>
      </w:hyperlink>
    </w:p>
    <w:p w14:paraId="4C2440F1" w14:textId="633A1AB0" w:rsidR="00704A39" w:rsidRDefault="00704A39">
      <w:pPr>
        <w:pStyle w:val="Innehll6"/>
        <w:tabs>
          <w:tab w:val="right" w:leader="dot" w:pos="9060"/>
        </w:tabs>
        <w:rPr>
          <w:rFonts w:asciiTheme="minorHAnsi" w:eastAsiaTheme="minorEastAsia" w:hAnsiTheme="minorHAnsi"/>
          <w:noProof/>
          <w:kern w:val="2"/>
          <w:szCs w:val="24"/>
          <w:lang w:eastAsia="sv-SE"/>
          <w14:ligatures w14:val="standardContextual"/>
        </w:rPr>
      </w:pPr>
      <w:hyperlink w:anchor="_Toc201914053" w:history="1">
        <w:r w:rsidRPr="0067487A">
          <w:rPr>
            <w:rStyle w:val="Hyperlnk"/>
            <w:noProof/>
          </w:rPr>
          <w:t>Exempel till Kapitel 12 – Varulager</w:t>
        </w:r>
        <w:r>
          <w:rPr>
            <w:noProof/>
            <w:webHidden/>
          </w:rPr>
          <w:tab/>
        </w:r>
        <w:r>
          <w:rPr>
            <w:noProof/>
            <w:webHidden/>
          </w:rPr>
          <w:fldChar w:fldCharType="begin"/>
        </w:r>
        <w:r>
          <w:rPr>
            <w:noProof/>
            <w:webHidden/>
          </w:rPr>
          <w:instrText xml:space="preserve"> PAGEREF _Toc201914053 \h </w:instrText>
        </w:r>
        <w:r>
          <w:rPr>
            <w:noProof/>
            <w:webHidden/>
          </w:rPr>
        </w:r>
        <w:r>
          <w:rPr>
            <w:noProof/>
            <w:webHidden/>
          </w:rPr>
          <w:fldChar w:fldCharType="separate"/>
        </w:r>
        <w:r>
          <w:rPr>
            <w:noProof/>
            <w:webHidden/>
          </w:rPr>
          <w:t>383</w:t>
        </w:r>
        <w:r>
          <w:rPr>
            <w:noProof/>
            <w:webHidden/>
          </w:rPr>
          <w:fldChar w:fldCharType="end"/>
        </w:r>
      </w:hyperlink>
    </w:p>
    <w:p w14:paraId="25DC3D16" w14:textId="20A33747"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54" w:history="1">
        <w:r w:rsidRPr="0067487A">
          <w:rPr>
            <w:rStyle w:val="Hyperlnk"/>
            <w:noProof/>
          </w:rPr>
          <w:t>12 a – Värdering av egentillverkade varor</w:t>
        </w:r>
        <w:r>
          <w:rPr>
            <w:noProof/>
            <w:webHidden/>
          </w:rPr>
          <w:tab/>
        </w:r>
        <w:r>
          <w:rPr>
            <w:noProof/>
            <w:webHidden/>
          </w:rPr>
          <w:fldChar w:fldCharType="begin"/>
        </w:r>
        <w:r>
          <w:rPr>
            <w:noProof/>
            <w:webHidden/>
          </w:rPr>
          <w:instrText xml:space="preserve"> PAGEREF _Toc201914054 \h </w:instrText>
        </w:r>
        <w:r>
          <w:rPr>
            <w:noProof/>
            <w:webHidden/>
          </w:rPr>
        </w:r>
        <w:r>
          <w:rPr>
            <w:noProof/>
            <w:webHidden/>
          </w:rPr>
          <w:fldChar w:fldCharType="separate"/>
        </w:r>
        <w:r>
          <w:rPr>
            <w:noProof/>
            <w:webHidden/>
          </w:rPr>
          <w:t>383</w:t>
        </w:r>
        <w:r>
          <w:rPr>
            <w:noProof/>
            <w:webHidden/>
          </w:rPr>
          <w:fldChar w:fldCharType="end"/>
        </w:r>
      </w:hyperlink>
    </w:p>
    <w:p w14:paraId="0D203F2D" w14:textId="265E9662"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55" w:history="1">
        <w:r w:rsidRPr="0067487A">
          <w:rPr>
            <w:rStyle w:val="Hyperlnk"/>
            <w:noProof/>
          </w:rPr>
          <w:t>12 b – Redovisning av handelsvaror samt egentillverkade varor i resultat- och balansräkningen</w:t>
        </w:r>
        <w:r>
          <w:rPr>
            <w:noProof/>
            <w:webHidden/>
          </w:rPr>
          <w:tab/>
        </w:r>
        <w:r>
          <w:rPr>
            <w:noProof/>
            <w:webHidden/>
          </w:rPr>
          <w:fldChar w:fldCharType="begin"/>
        </w:r>
        <w:r>
          <w:rPr>
            <w:noProof/>
            <w:webHidden/>
          </w:rPr>
          <w:instrText xml:space="preserve"> PAGEREF _Toc201914055 \h </w:instrText>
        </w:r>
        <w:r>
          <w:rPr>
            <w:noProof/>
            <w:webHidden/>
          </w:rPr>
        </w:r>
        <w:r>
          <w:rPr>
            <w:noProof/>
            <w:webHidden/>
          </w:rPr>
          <w:fldChar w:fldCharType="separate"/>
        </w:r>
        <w:r>
          <w:rPr>
            <w:noProof/>
            <w:webHidden/>
          </w:rPr>
          <w:t>385</w:t>
        </w:r>
        <w:r>
          <w:rPr>
            <w:noProof/>
            <w:webHidden/>
          </w:rPr>
          <w:fldChar w:fldCharType="end"/>
        </w:r>
      </w:hyperlink>
    </w:p>
    <w:p w14:paraId="29244E15" w14:textId="7D048168"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56" w:history="1">
        <w:r w:rsidRPr="0067487A">
          <w:rPr>
            <w:rStyle w:val="Hyperlnk"/>
            <w:noProof/>
          </w:rPr>
          <w:t>12 c – Värdering av varulager i ett detaljhandelsföretag</w:t>
        </w:r>
        <w:r>
          <w:rPr>
            <w:noProof/>
            <w:webHidden/>
          </w:rPr>
          <w:tab/>
        </w:r>
        <w:r>
          <w:rPr>
            <w:noProof/>
            <w:webHidden/>
          </w:rPr>
          <w:fldChar w:fldCharType="begin"/>
        </w:r>
        <w:r>
          <w:rPr>
            <w:noProof/>
            <w:webHidden/>
          </w:rPr>
          <w:instrText xml:space="preserve"> PAGEREF _Toc201914056 \h </w:instrText>
        </w:r>
        <w:r>
          <w:rPr>
            <w:noProof/>
            <w:webHidden/>
          </w:rPr>
        </w:r>
        <w:r>
          <w:rPr>
            <w:noProof/>
            <w:webHidden/>
          </w:rPr>
          <w:fldChar w:fldCharType="separate"/>
        </w:r>
        <w:r>
          <w:rPr>
            <w:noProof/>
            <w:webHidden/>
          </w:rPr>
          <w:t>387</w:t>
        </w:r>
        <w:r>
          <w:rPr>
            <w:noProof/>
            <w:webHidden/>
          </w:rPr>
          <w:fldChar w:fldCharType="end"/>
        </w:r>
      </w:hyperlink>
    </w:p>
    <w:p w14:paraId="70D43FF6" w14:textId="525732B0"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57" w:history="1">
        <w:r w:rsidRPr="0067487A">
          <w:rPr>
            <w:rStyle w:val="Hyperlnk"/>
            <w:noProof/>
          </w:rPr>
          <w:t>12 d – Varor som erhållits i gåva och som inte bokförts löpande</w:t>
        </w:r>
        <w:r>
          <w:rPr>
            <w:noProof/>
            <w:webHidden/>
          </w:rPr>
          <w:tab/>
        </w:r>
        <w:r>
          <w:rPr>
            <w:noProof/>
            <w:webHidden/>
          </w:rPr>
          <w:fldChar w:fldCharType="begin"/>
        </w:r>
        <w:r>
          <w:rPr>
            <w:noProof/>
            <w:webHidden/>
          </w:rPr>
          <w:instrText xml:space="preserve"> PAGEREF _Toc201914057 \h </w:instrText>
        </w:r>
        <w:r>
          <w:rPr>
            <w:noProof/>
            <w:webHidden/>
          </w:rPr>
        </w:r>
        <w:r>
          <w:rPr>
            <w:noProof/>
            <w:webHidden/>
          </w:rPr>
          <w:fldChar w:fldCharType="separate"/>
        </w:r>
        <w:r>
          <w:rPr>
            <w:noProof/>
            <w:webHidden/>
          </w:rPr>
          <w:t>388</w:t>
        </w:r>
        <w:r>
          <w:rPr>
            <w:noProof/>
            <w:webHidden/>
          </w:rPr>
          <w:fldChar w:fldCharType="end"/>
        </w:r>
      </w:hyperlink>
    </w:p>
    <w:p w14:paraId="19A6B363" w14:textId="2B7084B9" w:rsidR="00704A39" w:rsidRDefault="00704A39">
      <w:pPr>
        <w:pStyle w:val="Innehll6"/>
        <w:tabs>
          <w:tab w:val="right" w:leader="dot" w:pos="9060"/>
        </w:tabs>
        <w:rPr>
          <w:rFonts w:asciiTheme="minorHAnsi" w:eastAsiaTheme="minorEastAsia" w:hAnsiTheme="minorHAnsi"/>
          <w:noProof/>
          <w:kern w:val="2"/>
          <w:szCs w:val="24"/>
          <w:lang w:eastAsia="sv-SE"/>
          <w14:ligatures w14:val="standardContextual"/>
        </w:rPr>
      </w:pPr>
      <w:hyperlink w:anchor="_Toc201914058" w:history="1">
        <w:r w:rsidRPr="0067487A">
          <w:rPr>
            <w:rStyle w:val="Hyperlnk"/>
            <w:noProof/>
          </w:rPr>
          <w:t>Exempel till Kapitel 15 – Eget kapital och obeskattade reserver</w:t>
        </w:r>
        <w:r>
          <w:rPr>
            <w:noProof/>
            <w:webHidden/>
          </w:rPr>
          <w:tab/>
        </w:r>
        <w:r>
          <w:rPr>
            <w:noProof/>
            <w:webHidden/>
          </w:rPr>
          <w:fldChar w:fldCharType="begin"/>
        </w:r>
        <w:r>
          <w:rPr>
            <w:noProof/>
            <w:webHidden/>
          </w:rPr>
          <w:instrText xml:space="preserve"> PAGEREF _Toc201914058 \h </w:instrText>
        </w:r>
        <w:r>
          <w:rPr>
            <w:noProof/>
            <w:webHidden/>
          </w:rPr>
        </w:r>
        <w:r>
          <w:rPr>
            <w:noProof/>
            <w:webHidden/>
          </w:rPr>
          <w:fldChar w:fldCharType="separate"/>
        </w:r>
        <w:r>
          <w:rPr>
            <w:noProof/>
            <w:webHidden/>
          </w:rPr>
          <w:t>389</w:t>
        </w:r>
        <w:r>
          <w:rPr>
            <w:noProof/>
            <w:webHidden/>
          </w:rPr>
          <w:fldChar w:fldCharType="end"/>
        </w:r>
      </w:hyperlink>
    </w:p>
    <w:p w14:paraId="2B3C898C" w14:textId="5D53AF13"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59" w:history="1">
        <w:r w:rsidRPr="0067487A">
          <w:rPr>
            <w:rStyle w:val="Hyperlnk"/>
            <w:noProof/>
          </w:rPr>
          <w:t>15 a – Har utgått.</w:t>
        </w:r>
        <w:r>
          <w:rPr>
            <w:noProof/>
            <w:webHidden/>
          </w:rPr>
          <w:tab/>
        </w:r>
        <w:r>
          <w:rPr>
            <w:noProof/>
            <w:webHidden/>
          </w:rPr>
          <w:fldChar w:fldCharType="begin"/>
        </w:r>
        <w:r>
          <w:rPr>
            <w:noProof/>
            <w:webHidden/>
          </w:rPr>
          <w:instrText xml:space="preserve"> PAGEREF _Toc201914059 \h </w:instrText>
        </w:r>
        <w:r>
          <w:rPr>
            <w:noProof/>
            <w:webHidden/>
          </w:rPr>
        </w:r>
        <w:r>
          <w:rPr>
            <w:noProof/>
            <w:webHidden/>
          </w:rPr>
          <w:fldChar w:fldCharType="separate"/>
        </w:r>
        <w:r>
          <w:rPr>
            <w:noProof/>
            <w:webHidden/>
          </w:rPr>
          <w:t>389</w:t>
        </w:r>
        <w:r>
          <w:rPr>
            <w:noProof/>
            <w:webHidden/>
          </w:rPr>
          <w:fldChar w:fldCharType="end"/>
        </w:r>
      </w:hyperlink>
    </w:p>
    <w:p w14:paraId="4C759C9F" w14:textId="72BD9526"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60" w:history="1">
        <w:r w:rsidRPr="0067487A">
          <w:rPr>
            <w:rStyle w:val="Hyperlnk"/>
            <w:noProof/>
          </w:rPr>
          <w:t>15 b – Redovisning i avkastningsstiftelse</w:t>
        </w:r>
        <w:r>
          <w:rPr>
            <w:noProof/>
            <w:webHidden/>
          </w:rPr>
          <w:tab/>
        </w:r>
        <w:r>
          <w:rPr>
            <w:noProof/>
            <w:webHidden/>
          </w:rPr>
          <w:fldChar w:fldCharType="begin"/>
        </w:r>
        <w:r>
          <w:rPr>
            <w:noProof/>
            <w:webHidden/>
          </w:rPr>
          <w:instrText xml:space="preserve"> PAGEREF _Toc201914060 \h </w:instrText>
        </w:r>
        <w:r>
          <w:rPr>
            <w:noProof/>
            <w:webHidden/>
          </w:rPr>
        </w:r>
        <w:r>
          <w:rPr>
            <w:noProof/>
            <w:webHidden/>
          </w:rPr>
          <w:fldChar w:fldCharType="separate"/>
        </w:r>
        <w:r>
          <w:rPr>
            <w:noProof/>
            <w:webHidden/>
          </w:rPr>
          <w:t>389</w:t>
        </w:r>
        <w:r>
          <w:rPr>
            <w:noProof/>
            <w:webHidden/>
          </w:rPr>
          <w:fldChar w:fldCharType="end"/>
        </w:r>
      </w:hyperlink>
    </w:p>
    <w:p w14:paraId="570654A8" w14:textId="7227ED8A"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61" w:history="1">
        <w:r w:rsidRPr="0067487A">
          <w:rPr>
            <w:rStyle w:val="Hyperlnk"/>
            <w:noProof/>
          </w:rPr>
          <w:t>15 c – Reservering och användning av underhålls- och förnyelsefond i en samfällighetsförening</w:t>
        </w:r>
        <w:r>
          <w:rPr>
            <w:noProof/>
            <w:webHidden/>
          </w:rPr>
          <w:tab/>
        </w:r>
        <w:r>
          <w:rPr>
            <w:noProof/>
            <w:webHidden/>
          </w:rPr>
          <w:fldChar w:fldCharType="begin"/>
        </w:r>
        <w:r>
          <w:rPr>
            <w:noProof/>
            <w:webHidden/>
          </w:rPr>
          <w:instrText xml:space="preserve"> PAGEREF _Toc201914061 \h </w:instrText>
        </w:r>
        <w:r>
          <w:rPr>
            <w:noProof/>
            <w:webHidden/>
          </w:rPr>
        </w:r>
        <w:r>
          <w:rPr>
            <w:noProof/>
            <w:webHidden/>
          </w:rPr>
          <w:fldChar w:fldCharType="separate"/>
        </w:r>
        <w:r>
          <w:rPr>
            <w:noProof/>
            <w:webHidden/>
          </w:rPr>
          <w:t>391</w:t>
        </w:r>
        <w:r>
          <w:rPr>
            <w:noProof/>
            <w:webHidden/>
          </w:rPr>
          <w:fldChar w:fldCharType="end"/>
        </w:r>
      </w:hyperlink>
    </w:p>
    <w:p w14:paraId="28EA8328" w14:textId="43633573"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62" w:history="1">
        <w:r w:rsidRPr="0067487A">
          <w:rPr>
            <w:rStyle w:val="Hyperlnk"/>
            <w:noProof/>
          </w:rPr>
          <w:t>15 d – Redovisning av ändamålsbestämda medel</w:t>
        </w:r>
        <w:r>
          <w:rPr>
            <w:noProof/>
            <w:webHidden/>
          </w:rPr>
          <w:tab/>
        </w:r>
        <w:r>
          <w:rPr>
            <w:noProof/>
            <w:webHidden/>
          </w:rPr>
          <w:fldChar w:fldCharType="begin"/>
        </w:r>
        <w:r>
          <w:rPr>
            <w:noProof/>
            <w:webHidden/>
          </w:rPr>
          <w:instrText xml:space="preserve"> PAGEREF _Toc201914062 \h </w:instrText>
        </w:r>
        <w:r>
          <w:rPr>
            <w:noProof/>
            <w:webHidden/>
          </w:rPr>
        </w:r>
        <w:r>
          <w:rPr>
            <w:noProof/>
            <w:webHidden/>
          </w:rPr>
          <w:fldChar w:fldCharType="separate"/>
        </w:r>
        <w:r>
          <w:rPr>
            <w:noProof/>
            <w:webHidden/>
          </w:rPr>
          <w:t>393</w:t>
        </w:r>
        <w:r>
          <w:rPr>
            <w:noProof/>
            <w:webHidden/>
          </w:rPr>
          <w:fldChar w:fldCharType="end"/>
        </w:r>
      </w:hyperlink>
    </w:p>
    <w:p w14:paraId="47B64C01" w14:textId="57131A1C" w:rsidR="00704A39" w:rsidRDefault="00704A39">
      <w:pPr>
        <w:pStyle w:val="Innehll6"/>
        <w:tabs>
          <w:tab w:val="right" w:leader="dot" w:pos="9060"/>
        </w:tabs>
        <w:rPr>
          <w:rFonts w:asciiTheme="minorHAnsi" w:eastAsiaTheme="minorEastAsia" w:hAnsiTheme="minorHAnsi"/>
          <w:noProof/>
          <w:kern w:val="2"/>
          <w:szCs w:val="24"/>
          <w:lang w:eastAsia="sv-SE"/>
          <w14:ligatures w14:val="standardContextual"/>
        </w:rPr>
      </w:pPr>
      <w:hyperlink w:anchor="_Toc201914063" w:history="1">
        <w:r w:rsidRPr="0067487A">
          <w:rPr>
            <w:rStyle w:val="Hyperlnk"/>
            <w:noProof/>
          </w:rPr>
          <w:t>Exempel till kapitel 16 – Avsättningar</w:t>
        </w:r>
        <w:r>
          <w:rPr>
            <w:noProof/>
            <w:webHidden/>
          </w:rPr>
          <w:tab/>
        </w:r>
        <w:r>
          <w:rPr>
            <w:noProof/>
            <w:webHidden/>
          </w:rPr>
          <w:fldChar w:fldCharType="begin"/>
        </w:r>
        <w:r>
          <w:rPr>
            <w:noProof/>
            <w:webHidden/>
          </w:rPr>
          <w:instrText xml:space="preserve"> PAGEREF _Toc201914063 \h </w:instrText>
        </w:r>
        <w:r>
          <w:rPr>
            <w:noProof/>
            <w:webHidden/>
          </w:rPr>
        </w:r>
        <w:r>
          <w:rPr>
            <w:noProof/>
            <w:webHidden/>
          </w:rPr>
          <w:fldChar w:fldCharType="separate"/>
        </w:r>
        <w:r>
          <w:rPr>
            <w:noProof/>
            <w:webHidden/>
          </w:rPr>
          <w:t>394</w:t>
        </w:r>
        <w:r>
          <w:rPr>
            <w:noProof/>
            <w:webHidden/>
          </w:rPr>
          <w:fldChar w:fldCharType="end"/>
        </w:r>
      </w:hyperlink>
    </w:p>
    <w:p w14:paraId="378E9E3A" w14:textId="4AE7810A"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64" w:history="1">
        <w:r w:rsidRPr="0067487A">
          <w:rPr>
            <w:rStyle w:val="Hyperlnk"/>
            <w:noProof/>
          </w:rPr>
          <w:t>16 a – Produktgarantier</w:t>
        </w:r>
        <w:r>
          <w:rPr>
            <w:noProof/>
            <w:webHidden/>
          </w:rPr>
          <w:tab/>
        </w:r>
        <w:r>
          <w:rPr>
            <w:noProof/>
            <w:webHidden/>
          </w:rPr>
          <w:fldChar w:fldCharType="begin"/>
        </w:r>
        <w:r>
          <w:rPr>
            <w:noProof/>
            <w:webHidden/>
          </w:rPr>
          <w:instrText xml:space="preserve"> PAGEREF _Toc201914064 \h </w:instrText>
        </w:r>
        <w:r>
          <w:rPr>
            <w:noProof/>
            <w:webHidden/>
          </w:rPr>
        </w:r>
        <w:r>
          <w:rPr>
            <w:noProof/>
            <w:webHidden/>
          </w:rPr>
          <w:fldChar w:fldCharType="separate"/>
        </w:r>
        <w:r>
          <w:rPr>
            <w:noProof/>
            <w:webHidden/>
          </w:rPr>
          <w:t>394</w:t>
        </w:r>
        <w:r>
          <w:rPr>
            <w:noProof/>
            <w:webHidden/>
          </w:rPr>
          <w:fldChar w:fldCharType="end"/>
        </w:r>
      </w:hyperlink>
    </w:p>
    <w:p w14:paraId="7558E511" w14:textId="746A51E5"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65" w:history="1">
        <w:r w:rsidRPr="0067487A">
          <w:rPr>
            <w:rStyle w:val="Hyperlnk"/>
            <w:noProof/>
          </w:rPr>
          <w:t>16 b – Skattetvist</w:t>
        </w:r>
        <w:r>
          <w:rPr>
            <w:noProof/>
            <w:webHidden/>
          </w:rPr>
          <w:tab/>
        </w:r>
        <w:r>
          <w:rPr>
            <w:noProof/>
            <w:webHidden/>
          </w:rPr>
          <w:fldChar w:fldCharType="begin"/>
        </w:r>
        <w:r>
          <w:rPr>
            <w:noProof/>
            <w:webHidden/>
          </w:rPr>
          <w:instrText xml:space="preserve"> PAGEREF _Toc201914065 \h </w:instrText>
        </w:r>
        <w:r>
          <w:rPr>
            <w:noProof/>
            <w:webHidden/>
          </w:rPr>
        </w:r>
        <w:r>
          <w:rPr>
            <w:noProof/>
            <w:webHidden/>
          </w:rPr>
          <w:fldChar w:fldCharType="separate"/>
        </w:r>
        <w:r>
          <w:rPr>
            <w:noProof/>
            <w:webHidden/>
          </w:rPr>
          <w:t>395</w:t>
        </w:r>
        <w:r>
          <w:rPr>
            <w:noProof/>
            <w:webHidden/>
          </w:rPr>
          <w:fldChar w:fldCharType="end"/>
        </w:r>
      </w:hyperlink>
    </w:p>
    <w:p w14:paraId="6E58C0BF" w14:textId="29BFED14"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66" w:history="1">
        <w:r w:rsidRPr="0067487A">
          <w:rPr>
            <w:rStyle w:val="Hyperlnk"/>
            <w:noProof/>
          </w:rPr>
          <w:t>16 c – Pensionsåtagande med pensionsstiftelse</w:t>
        </w:r>
        <w:r>
          <w:rPr>
            <w:noProof/>
            <w:webHidden/>
          </w:rPr>
          <w:tab/>
        </w:r>
        <w:r>
          <w:rPr>
            <w:noProof/>
            <w:webHidden/>
          </w:rPr>
          <w:fldChar w:fldCharType="begin"/>
        </w:r>
        <w:r>
          <w:rPr>
            <w:noProof/>
            <w:webHidden/>
          </w:rPr>
          <w:instrText xml:space="preserve"> PAGEREF _Toc201914066 \h </w:instrText>
        </w:r>
        <w:r>
          <w:rPr>
            <w:noProof/>
            <w:webHidden/>
          </w:rPr>
        </w:r>
        <w:r>
          <w:rPr>
            <w:noProof/>
            <w:webHidden/>
          </w:rPr>
          <w:fldChar w:fldCharType="separate"/>
        </w:r>
        <w:r>
          <w:rPr>
            <w:noProof/>
            <w:webHidden/>
          </w:rPr>
          <w:t>396</w:t>
        </w:r>
        <w:r>
          <w:rPr>
            <w:noProof/>
            <w:webHidden/>
          </w:rPr>
          <w:fldChar w:fldCharType="end"/>
        </w:r>
      </w:hyperlink>
    </w:p>
    <w:p w14:paraId="5DE75E17" w14:textId="3299F032"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67" w:history="1">
        <w:r w:rsidRPr="0067487A">
          <w:rPr>
            <w:rStyle w:val="Hyperlnk"/>
            <w:noProof/>
          </w:rPr>
          <w:t>16 d – Pensionsåtagande med kapitalförsäkring</w:t>
        </w:r>
        <w:r>
          <w:rPr>
            <w:noProof/>
            <w:webHidden/>
          </w:rPr>
          <w:tab/>
        </w:r>
        <w:r>
          <w:rPr>
            <w:noProof/>
            <w:webHidden/>
          </w:rPr>
          <w:fldChar w:fldCharType="begin"/>
        </w:r>
        <w:r>
          <w:rPr>
            <w:noProof/>
            <w:webHidden/>
          </w:rPr>
          <w:instrText xml:space="preserve"> PAGEREF _Toc201914067 \h </w:instrText>
        </w:r>
        <w:r>
          <w:rPr>
            <w:noProof/>
            <w:webHidden/>
          </w:rPr>
        </w:r>
        <w:r>
          <w:rPr>
            <w:noProof/>
            <w:webHidden/>
          </w:rPr>
          <w:fldChar w:fldCharType="separate"/>
        </w:r>
        <w:r>
          <w:rPr>
            <w:noProof/>
            <w:webHidden/>
          </w:rPr>
          <w:t>397</w:t>
        </w:r>
        <w:r>
          <w:rPr>
            <w:noProof/>
            <w:webHidden/>
          </w:rPr>
          <w:fldChar w:fldCharType="end"/>
        </w:r>
      </w:hyperlink>
    </w:p>
    <w:p w14:paraId="10117831" w14:textId="2F308F3B" w:rsidR="00704A39" w:rsidRDefault="00704A39">
      <w:pPr>
        <w:pStyle w:val="Innehll6"/>
        <w:tabs>
          <w:tab w:val="right" w:leader="dot" w:pos="9060"/>
        </w:tabs>
        <w:rPr>
          <w:rFonts w:asciiTheme="minorHAnsi" w:eastAsiaTheme="minorEastAsia" w:hAnsiTheme="minorHAnsi"/>
          <w:noProof/>
          <w:kern w:val="2"/>
          <w:szCs w:val="24"/>
          <w:lang w:eastAsia="sv-SE"/>
          <w14:ligatures w14:val="standardContextual"/>
        </w:rPr>
      </w:pPr>
      <w:hyperlink w:anchor="_Toc201914068" w:history="1">
        <w:r w:rsidRPr="0067487A">
          <w:rPr>
            <w:rStyle w:val="Hyperlnk"/>
            <w:noProof/>
          </w:rPr>
          <w:t>Exempel till Kapitel 17 – Skulder</w:t>
        </w:r>
        <w:r>
          <w:rPr>
            <w:noProof/>
            <w:webHidden/>
          </w:rPr>
          <w:tab/>
        </w:r>
        <w:r>
          <w:rPr>
            <w:noProof/>
            <w:webHidden/>
          </w:rPr>
          <w:fldChar w:fldCharType="begin"/>
        </w:r>
        <w:r>
          <w:rPr>
            <w:noProof/>
            <w:webHidden/>
          </w:rPr>
          <w:instrText xml:space="preserve"> PAGEREF _Toc201914068 \h </w:instrText>
        </w:r>
        <w:r>
          <w:rPr>
            <w:noProof/>
            <w:webHidden/>
          </w:rPr>
        </w:r>
        <w:r>
          <w:rPr>
            <w:noProof/>
            <w:webHidden/>
          </w:rPr>
          <w:fldChar w:fldCharType="separate"/>
        </w:r>
        <w:r>
          <w:rPr>
            <w:noProof/>
            <w:webHidden/>
          </w:rPr>
          <w:t>401</w:t>
        </w:r>
        <w:r>
          <w:rPr>
            <w:noProof/>
            <w:webHidden/>
          </w:rPr>
          <w:fldChar w:fldCharType="end"/>
        </w:r>
      </w:hyperlink>
    </w:p>
    <w:p w14:paraId="093CAF7E" w14:textId="6C7717AA"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69" w:history="1">
        <w:r w:rsidRPr="0067487A">
          <w:rPr>
            <w:rStyle w:val="Hyperlnk"/>
            <w:noProof/>
          </w:rPr>
          <w:t>17 a – Skatteskulder</w:t>
        </w:r>
        <w:r>
          <w:rPr>
            <w:noProof/>
            <w:webHidden/>
          </w:rPr>
          <w:tab/>
        </w:r>
        <w:r>
          <w:rPr>
            <w:noProof/>
            <w:webHidden/>
          </w:rPr>
          <w:fldChar w:fldCharType="begin"/>
        </w:r>
        <w:r>
          <w:rPr>
            <w:noProof/>
            <w:webHidden/>
          </w:rPr>
          <w:instrText xml:space="preserve"> PAGEREF _Toc201914069 \h </w:instrText>
        </w:r>
        <w:r>
          <w:rPr>
            <w:noProof/>
            <w:webHidden/>
          </w:rPr>
        </w:r>
        <w:r>
          <w:rPr>
            <w:noProof/>
            <w:webHidden/>
          </w:rPr>
          <w:fldChar w:fldCharType="separate"/>
        </w:r>
        <w:r>
          <w:rPr>
            <w:noProof/>
            <w:webHidden/>
          </w:rPr>
          <w:t>401</w:t>
        </w:r>
        <w:r>
          <w:rPr>
            <w:noProof/>
            <w:webHidden/>
          </w:rPr>
          <w:fldChar w:fldCharType="end"/>
        </w:r>
      </w:hyperlink>
    </w:p>
    <w:p w14:paraId="78253762" w14:textId="22F1C3ED"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70" w:history="1">
        <w:r w:rsidRPr="0067487A">
          <w:rPr>
            <w:rStyle w:val="Hyperlnk"/>
            <w:noProof/>
          </w:rPr>
          <w:t>17 b – Semesterlöneskuld</w:t>
        </w:r>
        <w:r>
          <w:rPr>
            <w:noProof/>
            <w:webHidden/>
          </w:rPr>
          <w:tab/>
        </w:r>
        <w:r>
          <w:rPr>
            <w:noProof/>
            <w:webHidden/>
          </w:rPr>
          <w:fldChar w:fldCharType="begin"/>
        </w:r>
        <w:r>
          <w:rPr>
            <w:noProof/>
            <w:webHidden/>
          </w:rPr>
          <w:instrText xml:space="preserve"> PAGEREF _Toc201914070 \h </w:instrText>
        </w:r>
        <w:r>
          <w:rPr>
            <w:noProof/>
            <w:webHidden/>
          </w:rPr>
        </w:r>
        <w:r>
          <w:rPr>
            <w:noProof/>
            <w:webHidden/>
          </w:rPr>
          <w:fldChar w:fldCharType="separate"/>
        </w:r>
        <w:r>
          <w:rPr>
            <w:noProof/>
            <w:webHidden/>
          </w:rPr>
          <w:t>401</w:t>
        </w:r>
        <w:r>
          <w:rPr>
            <w:noProof/>
            <w:webHidden/>
          </w:rPr>
          <w:fldChar w:fldCharType="end"/>
        </w:r>
      </w:hyperlink>
    </w:p>
    <w:p w14:paraId="46CA96CC" w14:textId="43E93D23" w:rsidR="00704A39" w:rsidRDefault="00704A39">
      <w:pPr>
        <w:pStyle w:val="Innehll6"/>
        <w:tabs>
          <w:tab w:val="right" w:leader="dot" w:pos="9060"/>
        </w:tabs>
        <w:rPr>
          <w:rFonts w:asciiTheme="minorHAnsi" w:eastAsiaTheme="minorEastAsia" w:hAnsiTheme="minorHAnsi"/>
          <w:noProof/>
          <w:kern w:val="2"/>
          <w:szCs w:val="24"/>
          <w:lang w:eastAsia="sv-SE"/>
          <w14:ligatures w14:val="standardContextual"/>
        </w:rPr>
      </w:pPr>
      <w:hyperlink w:anchor="_Toc201914071" w:history="1">
        <w:r w:rsidRPr="0067487A">
          <w:rPr>
            <w:rStyle w:val="Hyperlnk"/>
            <w:noProof/>
          </w:rPr>
          <w:t>Exempel till Kapitel 18 – Noter</w:t>
        </w:r>
        <w:r>
          <w:rPr>
            <w:noProof/>
            <w:webHidden/>
          </w:rPr>
          <w:tab/>
        </w:r>
        <w:r>
          <w:rPr>
            <w:noProof/>
            <w:webHidden/>
          </w:rPr>
          <w:fldChar w:fldCharType="begin"/>
        </w:r>
        <w:r>
          <w:rPr>
            <w:noProof/>
            <w:webHidden/>
          </w:rPr>
          <w:instrText xml:space="preserve"> PAGEREF _Toc201914071 \h </w:instrText>
        </w:r>
        <w:r>
          <w:rPr>
            <w:noProof/>
            <w:webHidden/>
          </w:rPr>
        </w:r>
        <w:r>
          <w:rPr>
            <w:noProof/>
            <w:webHidden/>
          </w:rPr>
          <w:fldChar w:fldCharType="separate"/>
        </w:r>
        <w:r>
          <w:rPr>
            <w:noProof/>
            <w:webHidden/>
          </w:rPr>
          <w:t>402</w:t>
        </w:r>
        <w:r>
          <w:rPr>
            <w:noProof/>
            <w:webHidden/>
          </w:rPr>
          <w:fldChar w:fldCharType="end"/>
        </w:r>
      </w:hyperlink>
    </w:p>
    <w:p w14:paraId="6507F509" w14:textId="70F35589"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72" w:history="1">
        <w:r w:rsidRPr="0067487A">
          <w:rPr>
            <w:rStyle w:val="Hyperlnk"/>
            <w:noProof/>
          </w:rPr>
          <w:t>18 a – Redovisningsprinciper</w:t>
        </w:r>
        <w:r>
          <w:rPr>
            <w:noProof/>
            <w:webHidden/>
          </w:rPr>
          <w:tab/>
        </w:r>
        <w:r>
          <w:rPr>
            <w:noProof/>
            <w:webHidden/>
          </w:rPr>
          <w:fldChar w:fldCharType="begin"/>
        </w:r>
        <w:r>
          <w:rPr>
            <w:noProof/>
            <w:webHidden/>
          </w:rPr>
          <w:instrText xml:space="preserve"> PAGEREF _Toc201914072 \h </w:instrText>
        </w:r>
        <w:r>
          <w:rPr>
            <w:noProof/>
            <w:webHidden/>
          </w:rPr>
        </w:r>
        <w:r>
          <w:rPr>
            <w:noProof/>
            <w:webHidden/>
          </w:rPr>
          <w:fldChar w:fldCharType="separate"/>
        </w:r>
        <w:r>
          <w:rPr>
            <w:noProof/>
            <w:webHidden/>
          </w:rPr>
          <w:t>402</w:t>
        </w:r>
        <w:r>
          <w:rPr>
            <w:noProof/>
            <w:webHidden/>
          </w:rPr>
          <w:fldChar w:fldCharType="end"/>
        </w:r>
      </w:hyperlink>
    </w:p>
    <w:p w14:paraId="7D504DCE" w14:textId="2FFDF310"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73" w:history="1">
        <w:r w:rsidRPr="0067487A">
          <w:rPr>
            <w:rStyle w:val="Hyperlnk"/>
            <w:noProof/>
          </w:rPr>
          <w:t>18 b – Exceptionella intäkter och kostnader</w:t>
        </w:r>
        <w:r>
          <w:rPr>
            <w:noProof/>
            <w:webHidden/>
          </w:rPr>
          <w:tab/>
        </w:r>
        <w:r>
          <w:rPr>
            <w:noProof/>
            <w:webHidden/>
          </w:rPr>
          <w:fldChar w:fldCharType="begin"/>
        </w:r>
        <w:r>
          <w:rPr>
            <w:noProof/>
            <w:webHidden/>
          </w:rPr>
          <w:instrText xml:space="preserve"> PAGEREF _Toc201914073 \h </w:instrText>
        </w:r>
        <w:r>
          <w:rPr>
            <w:noProof/>
            <w:webHidden/>
          </w:rPr>
        </w:r>
        <w:r>
          <w:rPr>
            <w:noProof/>
            <w:webHidden/>
          </w:rPr>
          <w:fldChar w:fldCharType="separate"/>
        </w:r>
        <w:r>
          <w:rPr>
            <w:noProof/>
            <w:webHidden/>
          </w:rPr>
          <w:t>403</w:t>
        </w:r>
        <w:r>
          <w:rPr>
            <w:noProof/>
            <w:webHidden/>
          </w:rPr>
          <w:fldChar w:fldCharType="end"/>
        </w:r>
      </w:hyperlink>
    </w:p>
    <w:p w14:paraId="0CC5DB7D" w14:textId="53F11105"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74" w:history="1">
        <w:r w:rsidRPr="0067487A">
          <w:rPr>
            <w:rStyle w:val="Hyperlnk"/>
            <w:noProof/>
          </w:rPr>
          <w:t>18 c – Upplysningar om anläggningstillgångar</w:t>
        </w:r>
        <w:r>
          <w:rPr>
            <w:noProof/>
            <w:webHidden/>
          </w:rPr>
          <w:tab/>
        </w:r>
        <w:r>
          <w:rPr>
            <w:noProof/>
            <w:webHidden/>
          </w:rPr>
          <w:fldChar w:fldCharType="begin"/>
        </w:r>
        <w:r>
          <w:rPr>
            <w:noProof/>
            <w:webHidden/>
          </w:rPr>
          <w:instrText xml:space="preserve"> PAGEREF _Toc201914074 \h </w:instrText>
        </w:r>
        <w:r>
          <w:rPr>
            <w:noProof/>
            <w:webHidden/>
          </w:rPr>
        </w:r>
        <w:r>
          <w:rPr>
            <w:noProof/>
            <w:webHidden/>
          </w:rPr>
          <w:fldChar w:fldCharType="separate"/>
        </w:r>
        <w:r>
          <w:rPr>
            <w:noProof/>
            <w:webHidden/>
          </w:rPr>
          <w:t>404</w:t>
        </w:r>
        <w:r>
          <w:rPr>
            <w:noProof/>
            <w:webHidden/>
          </w:rPr>
          <w:fldChar w:fldCharType="end"/>
        </w:r>
      </w:hyperlink>
    </w:p>
    <w:p w14:paraId="1D82036F" w14:textId="700681E6"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75" w:history="1">
        <w:r w:rsidRPr="0067487A">
          <w:rPr>
            <w:rStyle w:val="Hyperlnk"/>
            <w:noProof/>
          </w:rPr>
          <w:t>18 d – Uppskrivningsfond</w:t>
        </w:r>
        <w:r>
          <w:rPr>
            <w:noProof/>
            <w:webHidden/>
          </w:rPr>
          <w:tab/>
        </w:r>
        <w:r>
          <w:rPr>
            <w:noProof/>
            <w:webHidden/>
          </w:rPr>
          <w:fldChar w:fldCharType="begin"/>
        </w:r>
        <w:r>
          <w:rPr>
            <w:noProof/>
            <w:webHidden/>
          </w:rPr>
          <w:instrText xml:space="preserve"> PAGEREF _Toc201914075 \h </w:instrText>
        </w:r>
        <w:r>
          <w:rPr>
            <w:noProof/>
            <w:webHidden/>
          </w:rPr>
        </w:r>
        <w:r>
          <w:rPr>
            <w:noProof/>
            <w:webHidden/>
          </w:rPr>
          <w:fldChar w:fldCharType="separate"/>
        </w:r>
        <w:r>
          <w:rPr>
            <w:noProof/>
            <w:webHidden/>
          </w:rPr>
          <w:t>406</w:t>
        </w:r>
        <w:r>
          <w:rPr>
            <w:noProof/>
            <w:webHidden/>
          </w:rPr>
          <w:fldChar w:fldCharType="end"/>
        </w:r>
      </w:hyperlink>
    </w:p>
    <w:p w14:paraId="1FCA7592" w14:textId="1AC57D90"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76" w:history="1">
        <w:r w:rsidRPr="0067487A">
          <w:rPr>
            <w:rStyle w:val="Hyperlnk"/>
            <w:noProof/>
          </w:rPr>
          <w:t>18 e – Ställda säkerheter</w:t>
        </w:r>
        <w:r>
          <w:rPr>
            <w:noProof/>
            <w:webHidden/>
          </w:rPr>
          <w:tab/>
        </w:r>
        <w:r>
          <w:rPr>
            <w:noProof/>
            <w:webHidden/>
          </w:rPr>
          <w:fldChar w:fldCharType="begin"/>
        </w:r>
        <w:r>
          <w:rPr>
            <w:noProof/>
            <w:webHidden/>
          </w:rPr>
          <w:instrText xml:space="preserve"> PAGEREF _Toc201914076 \h </w:instrText>
        </w:r>
        <w:r>
          <w:rPr>
            <w:noProof/>
            <w:webHidden/>
          </w:rPr>
        </w:r>
        <w:r>
          <w:rPr>
            <w:noProof/>
            <w:webHidden/>
          </w:rPr>
          <w:fldChar w:fldCharType="separate"/>
        </w:r>
        <w:r>
          <w:rPr>
            <w:noProof/>
            <w:webHidden/>
          </w:rPr>
          <w:t>406</w:t>
        </w:r>
        <w:r>
          <w:rPr>
            <w:noProof/>
            <w:webHidden/>
          </w:rPr>
          <w:fldChar w:fldCharType="end"/>
        </w:r>
      </w:hyperlink>
    </w:p>
    <w:p w14:paraId="350D1704" w14:textId="2AD6A4F5" w:rsidR="00704A39" w:rsidRDefault="00704A39">
      <w:pPr>
        <w:pStyle w:val="Innehll7"/>
        <w:rPr>
          <w:rFonts w:asciiTheme="minorHAnsi" w:eastAsiaTheme="minorEastAsia" w:hAnsiTheme="minorHAnsi"/>
          <w:noProof/>
          <w:kern w:val="2"/>
          <w:szCs w:val="24"/>
          <w:lang w:eastAsia="sv-SE"/>
          <w14:ligatures w14:val="standardContextual"/>
        </w:rPr>
      </w:pPr>
      <w:hyperlink w:anchor="_Toc201914077" w:history="1">
        <w:r w:rsidRPr="0067487A">
          <w:rPr>
            <w:rStyle w:val="Hyperlnk"/>
            <w:noProof/>
          </w:rPr>
          <w:t>18 f – Tillgångar, avsättningar och skulder som avser flera poster</w:t>
        </w:r>
        <w:r>
          <w:rPr>
            <w:noProof/>
            <w:webHidden/>
          </w:rPr>
          <w:tab/>
        </w:r>
        <w:r>
          <w:rPr>
            <w:noProof/>
            <w:webHidden/>
          </w:rPr>
          <w:fldChar w:fldCharType="begin"/>
        </w:r>
        <w:r>
          <w:rPr>
            <w:noProof/>
            <w:webHidden/>
          </w:rPr>
          <w:instrText xml:space="preserve"> PAGEREF _Toc201914077 \h </w:instrText>
        </w:r>
        <w:r>
          <w:rPr>
            <w:noProof/>
            <w:webHidden/>
          </w:rPr>
        </w:r>
        <w:r>
          <w:rPr>
            <w:noProof/>
            <w:webHidden/>
          </w:rPr>
          <w:fldChar w:fldCharType="separate"/>
        </w:r>
        <w:r>
          <w:rPr>
            <w:noProof/>
            <w:webHidden/>
          </w:rPr>
          <w:t>407</w:t>
        </w:r>
        <w:r>
          <w:rPr>
            <w:noProof/>
            <w:webHidden/>
          </w:rPr>
          <w:fldChar w:fldCharType="end"/>
        </w:r>
      </w:hyperlink>
    </w:p>
    <w:p w14:paraId="785F0311" w14:textId="5238B80A" w:rsidR="00036552" w:rsidRPr="00745077" w:rsidRDefault="00704A39" w:rsidP="00036552">
      <w:r w:rsidRPr="00745077">
        <w:fldChar w:fldCharType="end"/>
      </w:r>
    </w:p>
    <w:p w14:paraId="60BB611B" w14:textId="3182255A" w:rsidR="00AD62E1" w:rsidRPr="00745077" w:rsidRDefault="00AD62E1" w:rsidP="005633E9">
      <w:pPr>
        <w:sectPr w:rsidR="00AD62E1" w:rsidRPr="00745077" w:rsidSect="00AD62E1">
          <w:headerReference w:type="default" r:id="rId11"/>
          <w:footerReference w:type="default" r:id="rId12"/>
          <w:pgSz w:w="11906" w:h="16838"/>
          <w:pgMar w:top="1985" w:right="1418" w:bottom="851" w:left="1418" w:header="284" w:footer="284" w:gutter="0"/>
          <w:cols w:space="708"/>
          <w:docGrid w:linePitch="360"/>
        </w:sectPr>
      </w:pPr>
    </w:p>
    <w:p w14:paraId="0F89409F" w14:textId="77777777" w:rsidR="007E0D18" w:rsidRPr="00745077" w:rsidRDefault="00704A39" w:rsidP="004A1E03">
      <w:pPr>
        <w:pStyle w:val="Rubrik1"/>
      </w:pPr>
      <w:bookmarkStart w:id="0" w:name="_Toc144811275"/>
      <w:bookmarkStart w:id="1" w:name="_Toc148538069"/>
      <w:bookmarkStart w:id="2" w:name="_Toc201913792"/>
      <w:r w:rsidRPr="00745077">
        <w:lastRenderedPageBreak/>
        <w:t>Inledning</w:t>
      </w:r>
      <w:bookmarkEnd w:id="0"/>
      <w:bookmarkEnd w:id="1"/>
      <w:bookmarkEnd w:id="2"/>
    </w:p>
    <w:p w14:paraId="2BF16D52" w14:textId="1C0FD412" w:rsidR="009F6212" w:rsidRPr="00745077" w:rsidRDefault="00704A39" w:rsidP="00C15C8A">
      <w:r w:rsidRPr="00745077">
        <w:t>Huvudregelverket för ett företag som ska upprätta årsredovisning är Bokföringsnämndens allmänna råd (BFNAR 2012:1) om årsredovisning och koncernredovisning (K3). Många företag som är mindre företag enligt årsredovisningslagen (1995:1554) kan välja att i stället tillämpa Bokföringsnämndens allmänna råd (BFNAR 2016:10) om årsredovisning i mindre företag (K2). Detsamma gäller företag som frivilligt upprättar en årsredovisning</w:t>
      </w:r>
      <w:r w:rsidR="008A4E37" w:rsidRPr="00745077">
        <w:t>. I</w:t>
      </w:r>
      <w:r w:rsidRPr="00745077">
        <w:t xml:space="preserve"> kapitel 1 framgår vilka företag som får respektive inte får tillämpa det allmänna rådet.</w:t>
      </w:r>
    </w:p>
    <w:p w14:paraId="79E3D860" w14:textId="26478391" w:rsidR="00E72603" w:rsidRPr="00745077" w:rsidRDefault="00704A39" w:rsidP="00C15C8A">
      <w:r w:rsidRPr="00745077">
        <w:t>Denna vägledning är avsedd att tillämpas av mindre företag med enklare förhållanden. Om ett mindre företag bedriver en verksamhet där det finns ett behov av en annan redovisning än vad det allmänna rådet ger utrymme för</w:t>
      </w:r>
      <w:r w:rsidR="00ED04BD">
        <w:t>,</w:t>
      </w:r>
      <w:r w:rsidRPr="00745077">
        <w:t xml:space="preserve"> bör företaget, även om det får tillämpa det allmänna rådet, överväga om </w:t>
      </w:r>
      <w:r w:rsidR="00733537" w:rsidRPr="00745077">
        <w:t>K3</w:t>
      </w:r>
      <w:r w:rsidRPr="00745077">
        <w:t xml:space="preserve"> är ett lämpligare regelverk.</w:t>
      </w:r>
    </w:p>
    <w:p w14:paraId="1F80D840" w14:textId="32838075" w:rsidR="00C15C8A" w:rsidRPr="00745077" w:rsidRDefault="00704A39" w:rsidP="00C15C8A">
      <w:r w:rsidRPr="00745077">
        <w:t>Väljer ett företag att tillämpa det allmänna rådet ska det tillämpas i sin helhet.</w:t>
      </w:r>
    </w:p>
    <w:p w14:paraId="2CF4C37A" w14:textId="2DF2CABB" w:rsidR="00C15C8A" w:rsidRPr="00745077" w:rsidRDefault="00704A39" w:rsidP="00C15C8A">
      <w:r w:rsidRPr="00745077">
        <w:t>Vägledningen innehåller lagregler, Bokföringsnämndens allmänna råd om årsredovisning i mindre företag, kommentarer och exempel. Den innehåller alla regler som krävs för att upp</w:t>
      </w:r>
      <w:r w:rsidR="00856271" w:rsidRPr="00745077">
        <w:softHyphen/>
      </w:r>
      <w:r w:rsidRPr="00745077">
        <w:t>rätta en årsredovisning som uppfyller årsredovisningslagens krav. Företaget ska inte tillämpa andra allmänna råd, rekommendationer eller specifika uttalanden när det upprätta</w:t>
      </w:r>
      <w:r w:rsidR="00ED04BD">
        <w:t>r</w:t>
      </w:r>
      <w:r w:rsidRPr="00745077">
        <w:t xml:space="preserve"> årsredo</w:t>
      </w:r>
      <w:r w:rsidR="00856271" w:rsidRPr="00745077">
        <w:softHyphen/>
      </w:r>
      <w:r w:rsidRPr="00745077">
        <w:t>visning</w:t>
      </w:r>
      <w:r w:rsidR="00ED04BD">
        <w:t>,</w:t>
      </w:r>
      <w:r w:rsidRPr="00745077">
        <w:t xml:space="preserve"> med undantag </w:t>
      </w:r>
      <w:r w:rsidR="00ED04BD">
        <w:t>för</w:t>
      </w:r>
      <w:r w:rsidR="00ED04BD" w:rsidRPr="00745077">
        <w:t xml:space="preserve"> </w:t>
      </w:r>
      <w:r w:rsidRPr="00745077">
        <w:t>reglerna om fusion för aktiebolag och ekonomiska föreningar. När det gäller frågor som rör löpande bokföring och arkivering av räkenskapsinformation tillämpas bokföringslagens bestämmelser och Bokföringsnämndens allmänna råd (BFNAR</w:t>
      </w:r>
      <w:r w:rsidR="00856271" w:rsidRPr="00745077">
        <w:t> </w:t>
      </w:r>
      <w:r w:rsidRPr="00745077">
        <w:t>2013:2) om bokföring.</w:t>
      </w:r>
    </w:p>
    <w:p w14:paraId="44FBE9F3" w14:textId="424329CE" w:rsidR="00C15C8A" w:rsidRPr="00745077" w:rsidRDefault="00704A39" w:rsidP="00C15C8A">
      <w:r w:rsidRPr="00745077">
        <w:t>Reglerna i det allmänna rådet präglas av förenkling</w:t>
      </w:r>
      <w:r w:rsidR="003A76C4">
        <w:t xml:space="preserve"> vilket</w:t>
      </w:r>
      <w:r w:rsidRPr="00745077">
        <w:t xml:space="preserve"> </w:t>
      </w:r>
      <w:proofErr w:type="gramStart"/>
      <w:r w:rsidRPr="00745077">
        <w:t>t.ex.</w:t>
      </w:r>
      <w:proofErr w:type="gramEnd"/>
      <w:r w:rsidRPr="00745077">
        <w:t xml:space="preserve"> ger företaget möjlighet att välja schablonlösningar. </w:t>
      </w:r>
      <w:r w:rsidR="003A76C4">
        <w:t>A</w:t>
      </w:r>
      <w:r w:rsidRPr="00745077">
        <w:t>ntalet alternativa sätt att redovisa en transaktion har begränsats. Även utrymmet för egna bedömningar är begränsat. Det allmänna rådet är utformat på ett sådant sätt att det i de flesta fall direkt framgår hur företaget ska eller får redovisa en transaktion.</w:t>
      </w:r>
    </w:p>
    <w:p w14:paraId="0F4AE5D3" w14:textId="25A7974F" w:rsidR="00C15C8A" w:rsidRPr="00745077" w:rsidRDefault="00704A39" w:rsidP="00C15C8A">
      <w:r w:rsidRPr="00745077">
        <w:t xml:space="preserve">En annan viktig utgångspunkt är försiktighetsprincipen. Det har </w:t>
      </w:r>
      <w:proofErr w:type="gramStart"/>
      <w:r w:rsidRPr="00745077">
        <w:t>bl.a.</w:t>
      </w:r>
      <w:proofErr w:type="gramEnd"/>
      <w:r w:rsidRPr="00745077">
        <w:t xml:space="preserve"> fått till följd att det allmänna rådet bygger på värdering till anskaffningsvärde trots att värdering till verkligt värde i vissa fall är tillåten enligt årsredovisningslagen. Det är inte heller tillåtet att aktivera utgifter för egenupparbetade immateriella tillgångar.</w:t>
      </w:r>
    </w:p>
    <w:p w14:paraId="475F7B43" w14:textId="5F552192" w:rsidR="00967F94" w:rsidRPr="00745077" w:rsidRDefault="00704A39" w:rsidP="00121F82">
      <w:r w:rsidRPr="00745077">
        <w:t xml:space="preserve">Reglerna i det allmänna rådet är utformade med beaktande av väsentlighetsprincipen i årsredovisningslagen. </w:t>
      </w:r>
      <w:r w:rsidR="00121F82" w:rsidRPr="00745077">
        <w:t xml:space="preserve">Det innebär att företaget inte ska göra någon egen bedömning utifrån väsentlighetsprincipen. De bedömningar som företaget kan behöva göra </w:t>
      </w:r>
      <w:r w:rsidR="00DB73B7" w:rsidRPr="00745077">
        <w:t xml:space="preserve">framgår av, och </w:t>
      </w:r>
      <w:r w:rsidR="00121F82" w:rsidRPr="00745077">
        <w:t>ska göras utifrån</w:t>
      </w:r>
      <w:r w:rsidR="00DB73B7" w:rsidRPr="00745077">
        <w:t>,</w:t>
      </w:r>
      <w:r w:rsidR="00121F82" w:rsidRPr="00745077">
        <w:t xml:space="preserve"> reglerna i </w:t>
      </w:r>
      <w:r w:rsidR="00DB73B7" w:rsidRPr="00745077">
        <w:t>det allmänna rådet</w:t>
      </w:r>
      <w:r w:rsidR="00121F82" w:rsidRPr="00745077">
        <w:t>.</w:t>
      </w:r>
    </w:p>
    <w:p w14:paraId="3508883E" w14:textId="77777777" w:rsidR="00C15C8A" w:rsidRPr="00745077" w:rsidRDefault="00704A39" w:rsidP="00C15C8A">
      <w:r w:rsidRPr="00745077">
        <w:t>Reglerna är utformade utifrån en avvägning av olika intressen. Reglerna är villkorade av varandra och det finns därför en ömsesidighet mellan dem som innebär att de ska ses som en helhet.</w:t>
      </w:r>
    </w:p>
    <w:p w14:paraId="3CF91C7C" w14:textId="7250F0C0" w:rsidR="00A21ED2" w:rsidRPr="00745077" w:rsidRDefault="00704A39" w:rsidP="00A21ED2">
      <w:r w:rsidRPr="00745077">
        <w:t xml:space="preserve">Vid utformningen av reglerna i det allmänna rådet har stor hänsyn tagits till skattereglerna. De värden som tas upp i årsredovisningen kan därför i regel ligga till grund för beskattningen och få justeringar behöver göras i inkomstdeklarationen. I vissa </w:t>
      </w:r>
      <w:r w:rsidR="00FF0482">
        <w:t xml:space="preserve">av de </w:t>
      </w:r>
      <w:r w:rsidRPr="00745077">
        <w:t xml:space="preserve">fall där det finns eller kan </w:t>
      </w:r>
      <w:r w:rsidRPr="00745077">
        <w:lastRenderedPageBreak/>
        <w:t>finnas skillnader mellan redovisningen och beskattningen framgår det av kommentaren till reglerna. Kommentarerna är dock inte heltäckande utan det finns ytterligare skillnader.</w:t>
      </w:r>
    </w:p>
    <w:p w14:paraId="1F62ADF5" w14:textId="77777777" w:rsidR="00C15C8A" w:rsidRPr="00745077" w:rsidRDefault="00704A39" w:rsidP="00C15C8A">
      <w:r w:rsidRPr="00745077">
        <w:t>I kapitel 2 behandlas de redovisningsprinciper som ska användas då det allmänna rådet tillämpas. I det fall en specifik regel i något annat kapitel avviker från principerna i kapitel 2 ska företaget följa den specifika regeln.</w:t>
      </w:r>
    </w:p>
    <w:p w14:paraId="27B84DE6" w14:textId="1E46358C" w:rsidR="00C15C8A" w:rsidRPr="00745077" w:rsidRDefault="00704A39" w:rsidP="00C15C8A">
      <w:r w:rsidRPr="00745077">
        <w:t xml:space="preserve">I det allmänna rådet finns grundläggande </w:t>
      </w:r>
      <w:r w:rsidR="00B858E1" w:rsidRPr="00745077">
        <w:t xml:space="preserve">regler </w:t>
      </w:r>
      <w:r w:rsidR="0089323B">
        <w:t xml:space="preserve">om </w:t>
      </w:r>
      <w:r w:rsidRPr="00745077">
        <w:t xml:space="preserve">när </w:t>
      </w:r>
      <w:proofErr w:type="gramStart"/>
      <w:r w:rsidRPr="00745077">
        <w:t>t.ex.</w:t>
      </w:r>
      <w:proofErr w:type="gramEnd"/>
      <w:r w:rsidRPr="00745077">
        <w:t xml:space="preserve"> en tillgång, intäkt eller kostnad ska redovisas. Av förenklingsskäl finns även tabeller som anger när de</w:t>
      </w:r>
      <w:r w:rsidR="00B85BAD">
        <w:t xml:space="preserve"> </w:t>
      </w:r>
      <w:r w:rsidR="00B858E1" w:rsidRPr="00745077">
        <w:t xml:space="preserve">grundläggande reglerna </w:t>
      </w:r>
      <w:r w:rsidRPr="00745077">
        <w:t xml:space="preserve">är uppfyllda i olika fall. Tabellerna är en tolkning av de grundläggande </w:t>
      </w:r>
      <w:r w:rsidR="00B858E1" w:rsidRPr="00745077">
        <w:t>reglerna</w:t>
      </w:r>
      <w:r w:rsidRPr="00745077">
        <w:t xml:space="preserve">. Ett exempel är tabellen i punkt </w:t>
      </w:r>
      <w:r w:rsidR="00C11B68" w:rsidRPr="00745077">
        <w:fldChar w:fldCharType="begin"/>
      </w:r>
      <w:r w:rsidR="00C11B68" w:rsidRPr="00745077">
        <w:instrText xml:space="preserve"> REF _Ref186902984 \n \h </w:instrText>
      </w:r>
      <w:r w:rsidR="00C11B68" w:rsidRPr="00745077">
        <w:fldChar w:fldCharType="separate"/>
      </w:r>
      <w:r w:rsidR="00293CE7">
        <w:t>6.26</w:t>
      </w:r>
      <w:r w:rsidR="00C11B68" w:rsidRPr="00745077">
        <w:fldChar w:fldCharType="end"/>
      </w:r>
      <w:r w:rsidRPr="00745077">
        <w:t xml:space="preserve"> som är en uttolkning av villkoren i punkt </w:t>
      </w:r>
      <w:r w:rsidR="00C11B68" w:rsidRPr="00745077">
        <w:fldChar w:fldCharType="begin"/>
      </w:r>
      <w:r w:rsidR="00C11B68" w:rsidRPr="00745077">
        <w:instrText xml:space="preserve"> REF _Ref186903020 \n \h </w:instrText>
      </w:r>
      <w:r w:rsidR="00C11B68" w:rsidRPr="00745077">
        <w:fldChar w:fldCharType="separate"/>
      </w:r>
      <w:r w:rsidR="00293CE7">
        <w:t>6.6</w:t>
      </w:r>
      <w:r w:rsidR="00C11B68" w:rsidRPr="00745077">
        <w:fldChar w:fldCharType="end"/>
      </w:r>
      <w:r w:rsidRPr="00745077">
        <w:t xml:space="preserve"> </w:t>
      </w:r>
      <w:r w:rsidR="00B85BAD">
        <w:t>om</w:t>
      </w:r>
      <w:r w:rsidRPr="00745077">
        <w:t xml:space="preserve"> när en inkomst ska redovisas som intäkt. Ett annat exempel är tabellen i punkt </w:t>
      </w:r>
      <w:r w:rsidR="00C11B68" w:rsidRPr="00745077">
        <w:fldChar w:fldCharType="begin"/>
      </w:r>
      <w:r w:rsidR="00C11B68" w:rsidRPr="00745077">
        <w:instrText xml:space="preserve"> REF _Ref186903067 \n \h </w:instrText>
      </w:r>
      <w:r w:rsidR="00C11B68" w:rsidRPr="00745077">
        <w:fldChar w:fldCharType="separate"/>
      </w:r>
      <w:r w:rsidR="00293CE7">
        <w:t>7.10</w:t>
      </w:r>
      <w:r w:rsidR="00C11B68" w:rsidRPr="00745077">
        <w:fldChar w:fldCharType="end"/>
      </w:r>
      <w:r w:rsidR="00C11B68" w:rsidRPr="00745077">
        <w:t xml:space="preserve"> </w:t>
      </w:r>
      <w:r w:rsidRPr="00745077">
        <w:t xml:space="preserve">som är en tolkning av punkterna </w:t>
      </w:r>
      <w:r w:rsidR="00C11B68" w:rsidRPr="00745077">
        <w:fldChar w:fldCharType="begin"/>
      </w:r>
      <w:r w:rsidR="00C11B68" w:rsidRPr="00745077">
        <w:instrText xml:space="preserve"> REF _Ref186903087 \n \h </w:instrText>
      </w:r>
      <w:r w:rsidR="00C11B68" w:rsidRPr="00745077">
        <w:fldChar w:fldCharType="separate"/>
      </w:r>
      <w:r w:rsidR="00293CE7">
        <w:t>7.4</w:t>
      </w:r>
      <w:r w:rsidR="00C11B68" w:rsidRPr="00745077">
        <w:fldChar w:fldCharType="end"/>
      </w:r>
      <w:r w:rsidRPr="00745077">
        <w:t>–</w:t>
      </w:r>
      <w:r w:rsidR="00C11B68" w:rsidRPr="00745077">
        <w:fldChar w:fldCharType="begin"/>
      </w:r>
      <w:r w:rsidR="00C11B68" w:rsidRPr="00745077">
        <w:instrText xml:space="preserve"> REF _Ref186903099 \n \h </w:instrText>
      </w:r>
      <w:r w:rsidR="00C11B68" w:rsidRPr="00745077">
        <w:fldChar w:fldCharType="separate"/>
      </w:r>
      <w:r w:rsidR="00293CE7">
        <w:t>7.8</w:t>
      </w:r>
      <w:r w:rsidR="00C11B68" w:rsidRPr="00745077">
        <w:fldChar w:fldCharType="end"/>
      </w:r>
      <w:r w:rsidRPr="00745077">
        <w:t xml:space="preserve"> och som anger när en utgift som inte är kopplad till en intäkt ska redovisas.</w:t>
      </w:r>
    </w:p>
    <w:p w14:paraId="64912561" w14:textId="77777777" w:rsidR="00B77ED5" w:rsidRPr="00745077" w:rsidRDefault="00704A39" w:rsidP="00C15C8A">
      <w:r w:rsidRPr="00745077">
        <w:t>Reglerna är gemensamma för alla företagsformer. I de fall ett kapitel innehåller särskilda regler för en eller flera företagsformer, framgår det av den första punkten i kapitlet. De särskilda reglerna ska användas i stället för eller utöver de gemensamma reglerna.</w:t>
      </w:r>
    </w:p>
    <w:p w14:paraId="2F53D640" w14:textId="77777777" w:rsidR="001C741D" w:rsidRPr="00745077" w:rsidRDefault="00704A39">
      <w:pPr>
        <w:spacing w:after="200" w:line="276" w:lineRule="auto"/>
      </w:pPr>
      <w:r w:rsidRPr="00745077">
        <w:br w:type="page"/>
      </w:r>
    </w:p>
    <w:p w14:paraId="3E4F3130" w14:textId="77777777" w:rsidR="001C741D" w:rsidRPr="00745077" w:rsidRDefault="00704A39" w:rsidP="004A1E03">
      <w:pPr>
        <w:pStyle w:val="Rubrik1"/>
      </w:pPr>
      <w:bookmarkStart w:id="3" w:name="_Toc144811276"/>
      <w:bookmarkStart w:id="4" w:name="_Toc148538070"/>
      <w:bookmarkStart w:id="5" w:name="_Toc201913793"/>
      <w:r w:rsidRPr="00745077">
        <w:lastRenderedPageBreak/>
        <w:t>Förkortningslista</w:t>
      </w:r>
      <w:bookmarkEnd w:id="3"/>
      <w:bookmarkEnd w:id="4"/>
      <w:bookmarkEnd w:id="5"/>
    </w:p>
    <w:p w14:paraId="7F1ED367" w14:textId="77777777" w:rsidR="00C15C8A" w:rsidRPr="00745077" w:rsidRDefault="00704A39" w:rsidP="00C15C8A">
      <w:pPr>
        <w:pStyle w:val="Ingetavstnd"/>
      </w:pPr>
      <w:r w:rsidRPr="00745077">
        <w:t>I vägledningen används följande förkortningar:</w:t>
      </w:r>
    </w:p>
    <w:p w14:paraId="5CA115DF" w14:textId="77777777" w:rsidR="00C15C8A" w:rsidRPr="00745077" w:rsidRDefault="00704A39" w:rsidP="00C15C8A">
      <w:pPr>
        <w:pStyle w:val="Ingetavstnd"/>
      </w:pPr>
      <w:r w:rsidRPr="00745077">
        <w:t>ABL</w:t>
      </w:r>
      <w:r w:rsidRPr="00745077">
        <w:tab/>
      </w:r>
      <w:r w:rsidRPr="00745077">
        <w:tab/>
        <w:t>Aktiebolagslagen (2005:551)</w:t>
      </w:r>
    </w:p>
    <w:p w14:paraId="2AD0E4CE" w14:textId="77777777" w:rsidR="00C15C8A" w:rsidRPr="00745077" w:rsidRDefault="00704A39" w:rsidP="00C15C8A">
      <w:pPr>
        <w:pStyle w:val="Ingetavstnd"/>
      </w:pPr>
      <w:r w:rsidRPr="00745077">
        <w:t>BFL</w:t>
      </w:r>
      <w:r w:rsidRPr="00745077">
        <w:tab/>
      </w:r>
      <w:r w:rsidRPr="00745077">
        <w:tab/>
        <w:t>Bokföringslagen (1999:1078)</w:t>
      </w:r>
    </w:p>
    <w:p w14:paraId="2AE66FAE" w14:textId="77777777" w:rsidR="00C15C8A" w:rsidRPr="00745077" w:rsidRDefault="00704A39" w:rsidP="00C15C8A">
      <w:pPr>
        <w:pStyle w:val="Ingetavstnd"/>
      </w:pPr>
      <w:r w:rsidRPr="00745077">
        <w:t>FL</w:t>
      </w:r>
      <w:r w:rsidRPr="00745077">
        <w:tab/>
      </w:r>
      <w:r w:rsidRPr="00745077">
        <w:tab/>
        <w:t>Lagen (2018:672) om ekonomiska föreningar</w:t>
      </w:r>
    </w:p>
    <w:p w14:paraId="65572C91" w14:textId="77777777" w:rsidR="00C15C8A" w:rsidRPr="00745077" w:rsidRDefault="00704A39" w:rsidP="00C15C8A">
      <w:pPr>
        <w:pStyle w:val="Ingetavstnd"/>
      </w:pPr>
      <w:r w:rsidRPr="00745077">
        <w:t>IL</w:t>
      </w:r>
      <w:r w:rsidRPr="00745077">
        <w:tab/>
      </w:r>
      <w:r w:rsidRPr="00745077">
        <w:tab/>
        <w:t>Inkomstskattelagen (1999:1229)</w:t>
      </w:r>
    </w:p>
    <w:p w14:paraId="5C55A605" w14:textId="77777777" w:rsidR="00C15C8A" w:rsidRPr="00745077" w:rsidRDefault="00704A39" w:rsidP="00C15C8A">
      <w:pPr>
        <w:pStyle w:val="Ingetavstnd"/>
      </w:pPr>
      <w:r w:rsidRPr="00745077">
        <w:t>Lagen om förvaltning</w:t>
      </w:r>
    </w:p>
    <w:p w14:paraId="5CCEE482" w14:textId="77777777" w:rsidR="00C15C8A" w:rsidRPr="00745077" w:rsidRDefault="00704A39" w:rsidP="00C15C8A">
      <w:pPr>
        <w:pStyle w:val="Ingetavstnd"/>
      </w:pPr>
      <w:r w:rsidRPr="00745077">
        <w:t>av samfälligheter</w:t>
      </w:r>
      <w:r w:rsidRPr="00745077">
        <w:tab/>
        <w:t>Lagen (1973:1150) om förvaltning av samfälligheter</w:t>
      </w:r>
    </w:p>
    <w:p w14:paraId="08212F23" w14:textId="77777777" w:rsidR="00C15C8A" w:rsidRPr="00745077" w:rsidRDefault="00704A39" w:rsidP="00C15C8A">
      <w:pPr>
        <w:pStyle w:val="Ingetavstnd"/>
      </w:pPr>
      <w:r w:rsidRPr="00745077">
        <w:t>Stiftelselagen</w:t>
      </w:r>
      <w:r w:rsidRPr="00745077">
        <w:tab/>
      </w:r>
      <w:proofErr w:type="spellStart"/>
      <w:r w:rsidRPr="00745077">
        <w:t>Stiftelselagen</w:t>
      </w:r>
      <w:proofErr w:type="spellEnd"/>
      <w:r w:rsidRPr="00745077">
        <w:t xml:space="preserve"> (1994:1220)</w:t>
      </w:r>
    </w:p>
    <w:p w14:paraId="7C1A185E" w14:textId="77777777" w:rsidR="00C15C8A" w:rsidRPr="00745077" w:rsidRDefault="00704A39" w:rsidP="00C15C8A">
      <w:pPr>
        <w:pStyle w:val="Ingetavstnd"/>
      </w:pPr>
      <w:r w:rsidRPr="00745077">
        <w:t>Tryggandelagen</w:t>
      </w:r>
      <w:r w:rsidRPr="00745077">
        <w:tab/>
        <w:t xml:space="preserve">Lagen (1967:531) om tryggande av pensionsutfästelse </w:t>
      </w:r>
      <w:proofErr w:type="gramStart"/>
      <w:r w:rsidRPr="00745077">
        <w:t>m.m.</w:t>
      </w:r>
      <w:proofErr w:type="gramEnd"/>
    </w:p>
    <w:p w14:paraId="1025D95E" w14:textId="77777777" w:rsidR="00820DF9" w:rsidRPr="00745077" w:rsidRDefault="00704A39" w:rsidP="00C15C8A">
      <w:pPr>
        <w:pStyle w:val="Ingetavstnd"/>
        <w:sectPr w:rsidR="00820DF9" w:rsidRPr="00745077" w:rsidSect="00AD62E1">
          <w:headerReference w:type="default" r:id="rId13"/>
          <w:footerReference w:type="default" r:id="rId14"/>
          <w:pgSz w:w="11906" w:h="16838"/>
          <w:pgMar w:top="1985" w:right="1418" w:bottom="851" w:left="1418" w:header="284" w:footer="284" w:gutter="0"/>
          <w:cols w:space="708"/>
          <w:docGrid w:linePitch="360"/>
        </w:sectPr>
      </w:pPr>
      <w:r w:rsidRPr="00745077">
        <w:t>ÅRL</w:t>
      </w:r>
      <w:r w:rsidRPr="00745077">
        <w:tab/>
      </w:r>
      <w:r w:rsidRPr="00745077">
        <w:tab/>
        <w:t>Årsredovisningslagen (1995:1554)</w:t>
      </w:r>
      <w:r w:rsidR="00C23062" w:rsidRPr="00745077">
        <w:br/>
      </w:r>
    </w:p>
    <w:p w14:paraId="1710B182" w14:textId="77777777" w:rsidR="00C15C8A" w:rsidRPr="00745077" w:rsidRDefault="00704A39" w:rsidP="00C15C8A">
      <w:pPr>
        <w:pStyle w:val="Rubrik1indrag"/>
        <w:rPr>
          <w:noProof w:val="0"/>
        </w:rPr>
      </w:pPr>
      <w:bookmarkStart w:id="6" w:name="_Toc144811277"/>
      <w:bookmarkStart w:id="7" w:name="_Toc148538071"/>
      <w:bookmarkStart w:id="8" w:name="_Toc201913794"/>
      <w:r w:rsidRPr="00745077">
        <w:rPr>
          <w:noProof w:val="0"/>
        </w:rPr>
        <w:lastRenderedPageBreak/>
        <w:t xml:space="preserve">Lagregler, </w:t>
      </w:r>
      <w:r w:rsidR="00B54D06" w:rsidRPr="00745077">
        <w:rPr>
          <w:noProof w:val="0"/>
        </w:rPr>
        <w:t>allmä</w:t>
      </w:r>
      <w:r w:rsidR="0023090A" w:rsidRPr="00745077">
        <w:rPr>
          <w:noProof w:val="0"/>
        </w:rPr>
        <w:t>n</w:t>
      </w:r>
      <w:r w:rsidR="00B54D06" w:rsidRPr="00745077">
        <w:rPr>
          <w:noProof w:val="0"/>
        </w:rPr>
        <w:t>na</w:t>
      </w:r>
      <w:r w:rsidRPr="00745077">
        <w:rPr>
          <w:noProof w:val="0"/>
        </w:rPr>
        <w:t xml:space="preserve"> råd (BFNAR 2016:10) och kommentarer</w:t>
      </w:r>
      <w:bookmarkEnd w:id="6"/>
      <w:bookmarkEnd w:id="7"/>
      <w:bookmarkEnd w:id="8"/>
    </w:p>
    <w:p w14:paraId="76769134" w14:textId="5C14564F" w:rsidR="00AE2AEF" w:rsidRPr="00745077" w:rsidRDefault="00704A39" w:rsidP="00734C01">
      <w:pPr>
        <w:pStyle w:val="Rubrik2indrag"/>
        <w:spacing w:before="60"/>
      </w:pPr>
      <w:bookmarkStart w:id="9" w:name="_Toc144811278"/>
      <w:bookmarkStart w:id="10" w:name="_Toc148538072"/>
      <w:bookmarkStart w:id="11" w:name="_Toc201913795"/>
      <w:r w:rsidRPr="00745077">
        <w:t>Tillämpningar och principer</w:t>
      </w:r>
      <w:bookmarkEnd w:id="9"/>
      <w:bookmarkEnd w:id="10"/>
      <w:bookmarkEnd w:id="11"/>
    </w:p>
    <w:p w14:paraId="3DAD74F2" w14:textId="77777777" w:rsidR="00AE2AEF" w:rsidRPr="00745077" w:rsidRDefault="00704A39" w:rsidP="00734C01">
      <w:pPr>
        <w:pStyle w:val="Rubrik3indrag"/>
        <w:spacing w:before="60"/>
        <w:rPr>
          <w:noProof w:val="0"/>
        </w:rPr>
      </w:pPr>
      <w:bookmarkStart w:id="12" w:name="_Toc144811279"/>
      <w:bookmarkStart w:id="13" w:name="_Toc201913796"/>
      <w:bookmarkStart w:id="14" w:name="_Toc148538073"/>
      <w:r w:rsidRPr="00745077">
        <w:rPr>
          <w:noProof w:val="0"/>
        </w:rPr>
        <w:t>Tillämpning</w:t>
      </w:r>
      <w:bookmarkEnd w:id="12"/>
      <w:bookmarkEnd w:id="13"/>
      <w:r w:rsidRPr="00745077">
        <w:rPr>
          <w:noProof w:val="0"/>
        </w:rPr>
        <w:t xml:space="preserve"> </w:t>
      </w:r>
      <w:bookmarkEnd w:id="14"/>
    </w:p>
    <w:p w14:paraId="426C47E6" w14:textId="77777777" w:rsidR="00AE2AEF" w:rsidRPr="00745077" w:rsidRDefault="00704A39" w:rsidP="00AE2AEF">
      <w:pPr>
        <w:pStyle w:val="Rubrik4indrag"/>
      </w:pPr>
      <w:bookmarkStart w:id="15" w:name="_Toc144811280"/>
      <w:bookmarkStart w:id="16" w:name="_Toc148538074"/>
      <w:bookmarkStart w:id="17" w:name="_Toc201913797"/>
      <w:r w:rsidRPr="00745077">
        <w:t>Vilka företag får tillämpa detta allmänna råd</w:t>
      </w:r>
      <w:bookmarkEnd w:id="15"/>
      <w:bookmarkEnd w:id="16"/>
      <w:bookmarkEnd w:id="17"/>
    </w:p>
    <w:p w14:paraId="4F0F102E" w14:textId="77777777" w:rsidR="00C15C8A" w:rsidRPr="00745077" w:rsidRDefault="00704A39" w:rsidP="00C15C8A">
      <w:pPr>
        <w:pStyle w:val="Spalttext"/>
      </w:pPr>
      <w:r w:rsidRPr="00745077">
        <w:t>Lagtext</w:t>
      </w:r>
    </w:p>
    <w:p w14:paraId="0FEC9572" w14:textId="77777777" w:rsidR="00D00B7C" w:rsidRPr="00745077" w:rsidRDefault="00704A39" w:rsidP="00D00B7C">
      <w:pPr>
        <w:pStyle w:val="Textrutaindrag"/>
      </w:pPr>
      <w:r w:rsidRPr="00745077">
        <w:t>1 kap. 3 § ÅRL</w:t>
      </w:r>
    </w:p>
    <w:p w14:paraId="022DFD00" w14:textId="77777777" w:rsidR="00D00B7C" w:rsidRPr="00745077" w:rsidRDefault="00704A39" w:rsidP="005149B7">
      <w:pPr>
        <w:pStyle w:val="Textrutaindrag"/>
      </w:pPr>
      <w:r w:rsidRPr="00745077">
        <w:tab/>
        <w:t xml:space="preserve">I denna lag betyder </w:t>
      </w:r>
    </w:p>
    <w:p w14:paraId="394FA086" w14:textId="77777777" w:rsidR="00D00B7C" w:rsidRPr="00745077" w:rsidRDefault="00704A39" w:rsidP="00D00B7C">
      <w:pPr>
        <w:pStyle w:val="Numreradlistatextruta"/>
      </w:pPr>
      <w:bookmarkStart w:id="18" w:name="_Ref186903373"/>
      <w:r w:rsidRPr="00745077">
        <w:rPr>
          <w:u w:val="single"/>
        </w:rPr>
        <w:t>företag</w:t>
      </w:r>
      <w:r w:rsidRPr="00745077">
        <w:t>: en fysisk eller juridisk person som direkt eller indirekt omfattas av en årsredovisning, en koncernredovisning eller en delårsrapport,</w:t>
      </w:r>
      <w:bookmarkEnd w:id="18"/>
    </w:p>
    <w:p w14:paraId="3ECDFF03" w14:textId="77777777" w:rsidR="00D00B7C" w:rsidRPr="00745077" w:rsidRDefault="00704A39" w:rsidP="00D00B7C">
      <w:pPr>
        <w:pStyle w:val="Numreradlistatextruta"/>
      </w:pPr>
      <w:r w:rsidRPr="00745077">
        <w:rPr>
          <w:u w:val="single"/>
        </w:rPr>
        <w:t>andelar</w:t>
      </w:r>
      <w:r w:rsidRPr="00745077">
        <w:t>: aktier och andra andelar i juridiska personer,</w:t>
      </w:r>
    </w:p>
    <w:p w14:paraId="7FBCE7C2" w14:textId="77777777" w:rsidR="00D00B7C" w:rsidRPr="00745077" w:rsidRDefault="00704A39" w:rsidP="00D00B7C">
      <w:pPr>
        <w:pStyle w:val="Numreradlistatextruta"/>
      </w:pPr>
      <w:r w:rsidRPr="00745077">
        <w:rPr>
          <w:u w:val="single"/>
        </w:rPr>
        <w:t>nettoomsättning</w:t>
      </w:r>
      <w:r w:rsidRPr="00745077">
        <w:t>: intäkter från sålda varor och utförda tjänster som ingår i företagets normala verksamhet med avdrag för lämnade rabatter, mervärdesskatt och annan skatt som är direkt knuten till omsättningen,</w:t>
      </w:r>
    </w:p>
    <w:p w14:paraId="0D13FD3C" w14:textId="77777777" w:rsidR="00D00B7C" w:rsidRPr="00745077" w:rsidRDefault="00704A39" w:rsidP="00D00B7C">
      <w:pPr>
        <w:pStyle w:val="Numreradlistatextruta"/>
      </w:pPr>
      <w:r w:rsidRPr="00745077">
        <w:rPr>
          <w:u w:val="single"/>
        </w:rPr>
        <w:t>större företag</w:t>
      </w:r>
      <w:r w:rsidRPr="00745077">
        <w:t>:</w:t>
      </w:r>
    </w:p>
    <w:p w14:paraId="52E68EBC" w14:textId="77777777" w:rsidR="00D00B7C" w:rsidRPr="00745077" w:rsidRDefault="00704A39" w:rsidP="007D2FD8">
      <w:pPr>
        <w:pStyle w:val="Numreradlistatextruta"/>
        <w:numPr>
          <w:ilvl w:val="0"/>
          <w:numId w:val="0"/>
        </w:numPr>
        <w:tabs>
          <w:tab w:val="clear" w:pos="1701"/>
          <w:tab w:val="left" w:pos="1560"/>
        </w:tabs>
        <w:ind w:left="1361"/>
      </w:pPr>
      <w:r w:rsidRPr="00745077">
        <w:tab/>
        <w:t>–</w:t>
      </w:r>
      <w:r w:rsidR="009207DA" w:rsidRPr="00745077">
        <w:t xml:space="preserve"> </w:t>
      </w:r>
      <w:r w:rsidRPr="00745077">
        <w:t xml:space="preserve">företag vars överlåtbara värdepapper är upptagna till handel på en reglerad marknad eller en motsvarande marknad utanför </w:t>
      </w:r>
      <w:proofErr w:type="gramStart"/>
      <w:r w:rsidRPr="00745077">
        <w:t>Europeiska</w:t>
      </w:r>
      <w:proofErr w:type="gramEnd"/>
      <w:r w:rsidRPr="00745077">
        <w:t xml:space="preserve"> ekonomiska samarbetsområdet, eller</w:t>
      </w:r>
    </w:p>
    <w:p w14:paraId="71FE9504" w14:textId="77777777" w:rsidR="00D00B7C" w:rsidRPr="00745077" w:rsidRDefault="00704A39" w:rsidP="007D2FD8">
      <w:pPr>
        <w:pStyle w:val="Numreradlistatextruta"/>
        <w:numPr>
          <w:ilvl w:val="0"/>
          <w:numId w:val="0"/>
        </w:numPr>
        <w:tabs>
          <w:tab w:val="clear" w:pos="1701"/>
          <w:tab w:val="left" w:pos="1560"/>
        </w:tabs>
        <w:ind w:left="1718" w:hanging="357"/>
      </w:pPr>
      <w:r w:rsidRPr="00745077">
        <w:tab/>
        <w:t>– företag som uppfyller mer än ett av följande villkor:</w:t>
      </w:r>
    </w:p>
    <w:p w14:paraId="4EA7A8AC" w14:textId="77777777" w:rsidR="00D00B7C" w:rsidRPr="00745077" w:rsidRDefault="00704A39" w:rsidP="007D2FD8">
      <w:pPr>
        <w:pStyle w:val="Numreradlistatextruta"/>
        <w:numPr>
          <w:ilvl w:val="0"/>
          <w:numId w:val="0"/>
        </w:numPr>
        <w:tabs>
          <w:tab w:val="clear" w:pos="1701"/>
          <w:tab w:val="left" w:pos="1560"/>
        </w:tabs>
        <w:ind w:left="1361"/>
      </w:pPr>
      <w:r w:rsidRPr="00745077">
        <w:tab/>
        <w:t>a) medelantalet anställda i företaget har under vart och ett av de två senaste räkenskapsåren uppgått till mer än 50,</w:t>
      </w:r>
    </w:p>
    <w:p w14:paraId="10FEAFD2" w14:textId="77777777" w:rsidR="00D00B7C" w:rsidRPr="00745077" w:rsidRDefault="00704A39" w:rsidP="005C04C4">
      <w:pPr>
        <w:pStyle w:val="Numreradlistatextruta"/>
        <w:numPr>
          <w:ilvl w:val="0"/>
          <w:numId w:val="0"/>
        </w:numPr>
        <w:tabs>
          <w:tab w:val="clear" w:pos="1701"/>
          <w:tab w:val="left" w:pos="1560"/>
        </w:tabs>
        <w:ind w:left="1361"/>
      </w:pPr>
      <w:r w:rsidRPr="00745077">
        <w:tab/>
        <w:t>b) företagets redovisade balansomslutning har för vart och ett av de två senaste räkenskapsåren uppgått till mer än 40 miljoner kronor,</w:t>
      </w:r>
    </w:p>
    <w:p w14:paraId="15ABBCE5" w14:textId="77777777" w:rsidR="00D00B7C" w:rsidRPr="00745077" w:rsidRDefault="00704A39" w:rsidP="005C04C4">
      <w:pPr>
        <w:pStyle w:val="Numreradlistatextruta"/>
        <w:numPr>
          <w:ilvl w:val="0"/>
          <w:numId w:val="0"/>
        </w:numPr>
        <w:tabs>
          <w:tab w:val="clear" w:pos="1701"/>
          <w:tab w:val="left" w:pos="1560"/>
        </w:tabs>
        <w:ind w:left="1361"/>
      </w:pPr>
      <w:r w:rsidRPr="00745077">
        <w:tab/>
        <w:t>c) företagets redovisade nettoomsättning har för vart och ett av de två senaste räkenskapsåren uppgått till mer än 80 miljoner kronor,</w:t>
      </w:r>
    </w:p>
    <w:p w14:paraId="787A5A1B" w14:textId="77777777" w:rsidR="00D00B7C" w:rsidRPr="00745077" w:rsidRDefault="00704A39" w:rsidP="00D00B7C">
      <w:pPr>
        <w:pStyle w:val="Numreradlistatextruta"/>
      </w:pPr>
      <w:r w:rsidRPr="00745077">
        <w:rPr>
          <w:u w:val="single"/>
        </w:rPr>
        <w:t>mindre företag</w:t>
      </w:r>
      <w:r w:rsidRPr="00745077">
        <w:t>: företag som inte är större företag,</w:t>
      </w:r>
    </w:p>
    <w:p w14:paraId="08DFB180" w14:textId="77777777" w:rsidR="00D00B7C" w:rsidRPr="00745077" w:rsidRDefault="00704A39" w:rsidP="00D00B7C">
      <w:pPr>
        <w:pStyle w:val="Numreradlistatextruta"/>
      </w:pPr>
      <w:r w:rsidRPr="00745077">
        <w:rPr>
          <w:u w:val="single"/>
        </w:rPr>
        <w:t>större koncerner</w:t>
      </w:r>
      <w:r w:rsidRPr="00745077">
        <w:t>:</w:t>
      </w:r>
    </w:p>
    <w:p w14:paraId="08A9405D" w14:textId="77777777" w:rsidR="00D00B7C" w:rsidRPr="00745077" w:rsidRDefault="00704A39" w:rsidP="001F0D3A">
      <w:pPr>
        <w:pStyle w:val="Numreradlistatextruta"/>
        <w:numPr>
          <w:ilvl w:val="0"/>
          <w:numId w:val="0"/>
        </w:numPr>
        <w:tabs>
          <w:tab w:val="clear" w:pos="1701"/>
          <w:tab w:val="left" w:pos="1560"/>
        </w:tabs>
        <w:ind w:left="1361"/>
      </w:pPr>
      <w:r w:rsidRPr="00745077">
        <w:tab/>
        <w:t xml:space="preserve">– koncerner där moderföretagets eller något av dotterföretagens överlåtbara värdepapper är upptagna till handel på en reglerad marknad eller en motsvarande marknad utanför </w:t>
      </w:r>
      <w:proofErr w:type="gramStart"/>
      <w:r w:rsidRPr="00745077">
        <w:t>Europeiska</w:t>
      </w:r>
      <w:proofErr w:type="gramEnd"/>
      <w:r w:rsidRPr="00745077">
        <w:t xml:space="preserve"> ekonomiska samarbetsområdet,</w:t>
      </w:r>
    </w:p>
    <w:p w14:paraId="6016E07D" w14:textId="77777777" w:rsidR="00D00B7C" w:rsidRPr="00745077" w:rsidRDefault="00704A39" w:rsidP="001F0D3A">
      <w:pPr>
        <w:pStyle w:val="Numreradlistatextruta"/>
        <w:numPr>
          <w:ilvl w:val="0"/>
          <w:numId w:val="0"/>
        </w:numPr>
        <w:tabs>
          <w:tab w:val="clear" w:pos="1701"/>
          <w:tab w:val="left" w:pos="1560"/>
        </w:tabs>
        <w:ind w:left="1361"/>
      </w:pPr>
      <w:r w:rsidRPr="00745077">
        <w:tab/>
        <w:t>– koncerner där något av dotterföretagen är ett sådant företag som avses i 1 kap. 1 § lagen (1995:1559) om årsredovisning i kreditinstitut och värdepappersbolag eller 1 kap. 1 § lagen (1995:1560) om årsredovisning i försäkringsföretag, eller</w:t>
      </w:r>
    </w:p>
    <w:p w14:paraId="68AEF7CB" w14:textId="77777777" w:rsidR="00D00B7C" w:rsidRPr="00745077" w:rsidRDefault="00704A39" w:rsidP="001F0D3A">
      <w:pPr>
        <w:pStyle w:val="Numreradlistatextruta"/>
        <w:numPr>
          <w:ilvl w:val="0"/>
          <w:numId w:val="0"/>
        </w:numPr>
        <w:tabs>
          <w:tab w:val="clear" w:pos="1701"/>
          <w:tab w:val="left" w:pos="1560"/>
        </w:tabs>
        <w:ind w:left="1361"/>
      </w:pPr>
      <w:r w:rsidRPr="00745077">
        <w:tab/>
        <w:t>– koncerner som uppfyller mer än ett av följande villkor:</w:t>
      </w:r>
    </w:p>
    <w:p w14:paraId="1B652587" w14:textId="77777777" w:rsidR="00D00B7C" w:rsidRPr="00745077" w:rsidRDefault="00704A39" w:rsidP="009E2CEE">
      <w:pPr>
        <w:pStyle w:val="Numreradlistatextruta"/>
        <w:numPr>
          <w:ilvl w:val="0"/>
          <w:numId w:val="0"/>
        </w:numPr>
        <w:ind w:left="1361"/>
      </w:pPr>
      <w:r w:rsidRPr="00745077">
        <w:tab/>
        <w:t>a) medelantalet anställda i koncernen har under vart och ett av de två senaste räkenskapsåren uppgått till mer än 50,</w:t>
      </w:r>
    </w:p>
    <w:p w14:paraId="125D6C69" w14:textId="77777777" w:rsidR="00D00B7C" w:rsidRPr="00745077" w:rsidRDefault="00704A39" w:rsidP="009E2CEE">
      <w:pPr>
        <w:pStyle w:val="Numreradlistatextruta"/>
        <w:numPr>
          <w:ilvl w:val="0"/>
          <w:numId w:val="0"/>
        </w:numPr>
        <w:ind w:left="1361"/>
      </w:pPr>
      <w:r w:rsidRPr="00745077">
        <w:tab/>
        <w:t>b) koncernföretagens redovisade balansomslutning har för vart och ett av de två senaste räkenskapsåren uppgått till mer än 40 miljoner kronor,</w:t>
      </w:r>
    </w:p>
    <w:p w14:paraId="2514ACBF" w14:textId="77777777" w:rsidR="00D00B7C" w:rsidRPr="00745077" w:rsidRDefault="00704A39" w:rsidP="001F0D3A">
      <w:pPr>
        <w:pStyle w:val="Numreradlistatextruta"/>
        <w:numPr>
          <w:ilvl w:val="0"/>
          <w:numId w:val="0"/>
        </w:numPr>
        <w:ind w:left="1361"/>
      </w:pPr>
      <w:r w:rsidRPr="00745077">
        <w:tab/>
        <w:t>c) koncernföretagens redovisade nettoomsättning har för vart och ett av de två senaste räkenskapsåren uppgått till mer än 80 miljoner kronor,</w:t>
      </w:r>
    </w:p>
    <w:p w14:paraId="2533E27F" w14:textId="77777777" w:rsidR="00D00B7C" w:rsidRPr="00745077" w:rsidRDefault="00704A39" w:rsidP="00D00B7C">
      <w:pPr>
        <w:pStyle w:val="Numreradlistatextruta"/>
      </w:pPr>
      <w:r w:rsidRPr="00745077">
        <w:rPr>
          <w:u w:val="single"/>
        </w:rPr>
        <w:t>mindre koncerner</w:t>
      </w:r>
      <w:r w:rsidRPr="00745077">
        <w:t>: koncerner som inte är större koncerner.</w:t>
      </w:r>
    </w:p>
    <w:p w14:paraId="5284E413" w14:textId="77777777" w:rsidR="00D00B7C" w:rsidRPr="00745077" w:rsidRDefault="00704A39" w:rsidP="00D00B7C">
      <w:pPr>
        <w:pStyle w:val="Textrutaindrag"/>
      </w:pPr>
      <w:r w:rsidRPr="00745077">
        <w:tab/>
        <w:t xml:space="preserve">Vid tillämpningen av första stycket 6 b och c ska andelar i dotterföretag, fordringar och skulder mellan koncernföretag, liksom internvinster, elimineras. Detsamma gäller för intäkter och kostnader som hänför sig till transaktioner mellan koncernföretag, liksom förändring av </w:t>
      </w:r>
      <w:r w:rsidRPr="00745077">
        <w:lastRenderedPageBreak/>
        <w:t>internvinst. Eliminering behöver inte göras, om tillämpningen i stället utgår från följande gränsvärden:</w:t>
      </w:r>
    </w:p>
    <w:p w14:paraId="4F2E80BF" w14:textId="77777777" w:rsidR="00D00B7C" w:rsidRPr="00745077" w:rsidRDefault="00704A39" w:rsidP="00D00B7C">
      <w:pPr>
        <w:pStyle w:val="Textrutaindrag"/>
      </w:pPr>
      <w:r w:rsidRPr="00745077">
        <w:t>– balansomslutning 48 miljoner kronor,</w:t>
      </w:r>
    </w:p>
    <w:p w14:paraId="460E030B" w14:textId="77777777" w:rsidR="00D00B7C" w:rsidRPr="00745077" w:rsidRDefault="00704A39" w:rsidP="00D00B7C">
      <w:pPr>
        <w:pStyle w:val="Textrutaindrag"/>
      </w:pPr>
      <w:r w:rsidRPr="00745077">
        <w:t>– nettoomsättning 96 miljoner kronor.</w:t>
      </w:r>
    </w:p>
    <w:p w14:paraId="229786CD" w14:textId="77777777" w:rsidR="00D00B7C" w:rsidRPr="00745077" w:rsidRDefault="00704A39" w:rsidP="00D00B7C">
      <w:pPr>
        <w:pStyle w:val="Textrutaindrag"/>
      </w:pPr>
      <w:r w:rsidRPr="00745077">
        <w:tab/>
        <w:t>Företag som avses i 2 kap. 2 § första stycket och 3 § bokföringslagen (1999:1078) ska vid tillämpningen av första stycket 4–7 och 5 kap. 47 § till nettoomsättningen lägga bidrag, gåvor, medlemsavgifter och andra liknande intäkter. Lag (2015:813)</w:t>
      </w:r>
    </w:p>
    <w:p w14:paraId="2A1B3D17" w14:textId="77777777" w:rsidR="00C15C8A" w:rsidRPr="00745077" w:rsidRDefault="00704A39" w:rsidP="00C15C8A">
      <w:pPr>
        <w:pStyle w:val="Spalttext"/>
      </w:pPr>
      <w:r w:rsidRPr="00745077">
        <w:t>Lagtext</w:t>
      </w:r>
    </w:p>
    <w:p w14:paraId="7203744B" w14:textId="77777777" w:rsidR="00D00B7C" w:rsidRPr="00745077" w:rsidRDefault="00704A39" w:rsidP="00D00B7C">
      <w:pPr>
        <w:pStyle w:val="Textrutaindrag"/>
      </w:pPr>
      <w:r w:rsidRPr="00745077">
        <w:t>1 kap. 4 § ÅRL</w:t>
      </w:r>
    </w:p>
    <w:p w14:paraId="09915264" w14:textId="77777777" w:rsidR="00D00B7C" w:rsidRPr="00745077" w:rsidRDefault="00704A39" w:rsidP="00D00B7C">
      <w:pPr>
        <w:pStyle w:val="Textrutaindrag"/>
      </w:pPr>
      <w:r w:rsidRPr="00745077">
        <w:tab/>
        <w:t>Ett företag är moderföretag och en juridisk person är dotterföretag, om företaget</w:t>
      </w:r>
    </w:p>
    <w:p w14:paraId="27128498" w14:textId="77777777" w:rsidR="00D00B7C" w:rsidRPr="00745077" w:rsidRDefault="00704A39">
      <w:pPr>
        <w:pStyle w:val="Numreradlistatextruta"/>
        <w:numPr>
          <w:ilvl w:val="0"/>
          <w:numId w:val="12"/>
        </w:numPr>
      </w:pPr>
      <w:r w:rsidRPr="00745077">
        <w:t>innehar mer än hälften av rösterna för samtliga andelar i den juridiska personen,</w:t>
      </w:r>
    </w:p>
    <w:p w14:paraId="0C7592E3" w14:textId="77777777" w:rsidR="00D00B7C" w:rsidRPr="00745077" w:rsidRDefault="00704A39" w:rsidP="00D00B7C">
      <w:pPr>
        <w:pStyle w:val="Numreradlistatextruta"/>
      </w:pPr>
      <w:r w:rsidRPr="00745077">
        <w:t>äger andelar i den juridiska personen och på grund av avtal med andra delägare i denna förfogar över mer än hälften av rösterna för samtliga andelar,</w:t>
      </w:r>
    </w:p>
    <w:p w14:paraId="1590D5E0" w14:textId="77777777" w:rsidR="00D00B7C" w:rsidRPr="00745077" w:rsidRDefault="00704A39" w:rsidP="00D00B7C">
      <w:pPr>
        <w:pStyle w:val="Numreradlistatextruta"/>
      </w:pPr>
      <w:r w:rsidRPr="00745077">
        <w:t>äger andelar i den juridiska personen och har rätt att utse eller avsätta mer än hälften av ledamöterna i dess styrelse eller motsvarande ledningsorgan, eller</w:t>
      </w:r>
    </w:p>
    <w:p w14:paraId="7069A9D2" w14:textId="77777777" w:rsidR="00D00B7C" w:rsidRPr="00745077" w:rsidRDefault="00704A39" w:rsidP="00D00B7C">
      <w:pPr>
        <w:pStyle w:val="Numreradlistatextruta"/>
      </w:pPr>
      <w:r w:rsidRPr="00745077">
        <w:t>äger andelar i den juridiska personen och har rätt att ensamt utöva ett bestämmande inflytande över denna på grund av avtal med den juridiska personen eller på grund av föreskrift i dess bolagsordning, bolagsavtal eller därmed jämförbara stadgar.</w:t>
      </w:r>
    </w:p>
    <w:p w14:paraId="20A4C704" w14:textId="77777777" w:rsidR="00D00B7C" w:rsidRPr="00745077" w:rsidRDefault="00704A39" w:rsidP="00D00B7C">
      <w:pPr>
        <w:pStyle w:val="Textrutaindrag"/>
      </w:pPr>
      <w:r w:rsidRPr="00745077">
        <w:tab/>
        <w:t>Vidare är en juridisk person dotterföretag till moderföretaget, om ett annat dotterföretag till moderföretaget eller moderföretaget tillsammans med ett eller flera andra dotterföretag eller flera andra dotterföretag tillsammans</w:t>
      </w:r>
    </w:p>
    <w:p w14:paraId="6C73A351" w14:textId="77777777" w:rsidR="00D00B7C" w:rsidRPr="00745077" w:rsidRDefault="00704A39">
      <w:pPr>
        <w:pStyle w:val="Numreradlistatextruta"/>
        <w:numPr>
          <w:ilvl w:val="0"/>
          <w:numId w:val="13"/>
        </w:numPr>
      </w:pPr>
      <w:r w:rsidRPr="00745077">
        <w:t>innehar mer än hälften av rösterna för samtliga andelar i den juridiska personen,</w:t>
      </w:r>
    </w:p>
    <w:p w14:paraId="2B4D437A" w14:textId="77777777" w:rsidR="00D00B7C" w:rsidRPr="00745077" w:rsidRDefault="00704A39" w:rsidP="00D00B7C">
      <w:pPr>
        <w:pStyle w:val="Numreradlistatextruta"/>
      </w:pPr>
      <w:r w:rsidRPr="00745077">
        <w:t>äger andelar i den juridiska personen och på grund av avtal med andra delägare i denna förfogar över mer än hälften av rösterna för samtliga andelar, eller</w:t>
      </w:r>
    </w:p>
    <w:p w14:paraId="4E226C45" w14:textId="77777777" w:rsidR="00D00B7C" w:rsidRPr="00745077" w:rsidRDefault="00704A39" w:rsidP="00D00B7C">
      <w:pPr>
        <w:pStyle w:val="Numreradlistatextruta"/>
      </w:pPr>
      <w:r w:rsidRPr="00745077">
        <w:t>äger andelar i den juridiska personen och har rätt att utse eller avsätta mer än hälften av ledamöterna i dess styrelse eller motsvarande ledningsorgan.</w:t>
      </w:r>
    </w:p>
    <w:p w14:paraId="19A081D0" w14:textId="77777777" w:rsidR="00D00B7C" w:rsidRPr="00745077" w:rsidRDefault="00704A39" w:rsidP="00D00B7C">
      <w:pPr>
        <w:pStyle w:val="Textrutaindrag"/>
      </w:pPr>
      <w:r w:rsidRPr="00745077">
        <w:tab/>
        <w:t>Om ett dotterföretag äger andelar i en juridisk person och på grund av avtal med den juridiska personen eller på grund av föreskrift i dess bolagsordning, bolagsavtal eller därmed jämförbara stadgar har rätt att ensamt utöva ett bestämmande inflytande över den juridiska personen, är även denna dotterföretag till moderföretaget.</w:t>
      </w:r>
    </w:p>
    <w:p w14:paraId="3DA0CDDF" w14:textId="77777777" w:rsidR="00D00B7C" w:rsidRPr="00745077" w:rsidRDefault="00704A39" w:rsidP="00D00B7C">
      <w:pPr>
        <w:pStyle w:val="Textrutaindrag"/>
      </w:pPr>
      <w:r w:rsidRPr="00745077">
        <w:tab/>
        <w:t>Moderföretag och dotterföretag utgör tillsammans en koncern.</w:t>
      </w:r>
    </w:p>
    <w:p w14:paraId="5D06BE86" w14:textId="77777777" w:rsidR="00D00B7C" w:rsidRPr="00745077" w:rsidRDefault="00704A39" w:rsidP="00D00B7C">
      <w:pPr>
        <w:pStyle w:val="Textrutaindrag"/>
      </w:pPr>
      <w:r w:rsidRPr="00745077">
        <w:tab/>
        <w:t>Med koncernföretag avses i denna lag företag i samma koncern. Lag (1999:1112)</w:t>
      </w:r>
    </w:p>
    <w:p w14:paraId="66C804B4" w14:textId="77777777" w:rsidR="00C15C8A" w:rsidRPr="00745077" w:rsidRDefault="00704A39" w:rsidP="00C15C8A">
      <w:pPr>
        <w:pStyle w:val="Spalttext"/>
      </w:pPr>
      <w:r w:rsidRPr="00745077">
        <w:t>Allmänt råd</w:t>
      </w:r>
    </w:p>
    <w:p w14:paraId="47C67C76" w14:textId="518A5FCF" w:rsidR="007E6D20" w:rsidRPr="00745077" w:rsidRDefault="00704A39" w:rsidP="008D273A">
      <w:pPr>
        <w:pStyle w:val="Stycke1indrag"/>
        <w:spacing w:after="0"/>
      </w:pPr>
      <w:bookmarkStart w:id="19" w:name="_Ref186903429"/>
      <w:r w:rsidRPr="00745077">
        <w:t>Detta allmänna råd får endast tillämpas av företag som är mindre företag enligt 1 kap. 3 § första stycket 5 årsredovisningslagen (1995:1554).</w:t>
      </w:r>
      <w:bookmarkEnd w:id="19"/>
      <w:r w:rsidR="000F01FF" w:rsidRPr="00745077">
        <w:t xml:space="preserve"> </w:t>
      </w:r>
      <w:r w:rsidRPr="00745077">
        <w:t xml:space="preserve">Ytterligare begränsningar i möjligheterna att tillämpa detta allmänna råd anges i punkt </w:t>
      </w:r>
      <w:r w:rsidR="0080442A" w:rsidRPr="00745077">
        <w:fldChar w:fldCharType="begin"/>
      </w:r>
      <w:r w:rsidR="0080442A" w:rsidRPr="00745077">
        <w:instrText xml:space="preserve"> REF _Ref196823938 \n \h </w:instrText>
      </w:r>
      <w:r w:rsidR="0080442A" w:rsidRPr="00745077">
        <w:fldChar w:fldCharType="separate"/>
      </w:r>
      <w:r w:rsidR="00293CE7">
        <w:t>1.1A</w:t>
      </w:r>
      <w:r w:rsidR="0080442A" w:rsidRPr="00745077">
        <w:fldChar w:fldCharType="end"/>
      </w:r>
      <w:r w:rsidRPr="00745077">
        <w:t xml:space="preserve"> och punkt </w:t>
      </w:r>
      <w:r w:rsidR="0080442A" w:rsidRPr="00745077">
        <w:fldChar w:fldCharType="begin"/>
      </w:r>
      <w:r w:rsidR="0080442A" w:rsidRPr="00745077">
        <w:instrText xml:space="preserve"> REF _Ref187841242 \n \h </w:instrText>
      </w:r>
      <w:r w:rsidR="0080442A" w:rsidRPr="00745077">
        <w:fldChar w:fldCharType="separate"/>
      </w:r>
      <w:r w:rsidR="00293CE7">
        <w:t>1.1B</w:t>
      </w:r>
      <w:r w:rsidR="0080442A" w:rsidRPr="00745077">
        <w:fldChar w:fldCharType="end"/>
      </w:r>
      <w:r w:rsidRPr="00745077">
        <w:t>.</w:t>
      </w:r>
      <w:r w:rsidR="0064426B">
        <w:t xml:space="preserve"> </w:t>
      </w:r>
    </w:p>
    <w:p w14:paraId="26DCBF48" w14:textId="360127C2" w:rsidR="007E6D20" w:rsidRPr="00745077" w:rsidRDefault="00704A39" w:rsidP="007E6D20">
      <w:pPr>
        <w:pStyle w:val="Stycke1indrag"/>
        <w:numPr>
          <w:ilvl w:val="0"/>
          <w:numId w:val="0"/>
        </w:numPr>
        <w:ind w:left="2081"/>
      </w:pPr>
      <w:r w:rsidRPr="00745077">
        <w:t>(BFNAR 2025:</w:t>
      </w:r>
      <w:r w:rsidR="00B44DF7">
        <w:t>2</w:t>
      </w:r>
      <w:r w:rsidRPr="00745077">
        <w:t>)</w:t>
      </w:r>
    </w:p>
    <w:p w14:paraId="24725BF5" w14:textId="6390CE1C" w:rsidR="007E6D20" w:rsidRPr="00745077" w:rsidRDefault="00704A39" w:rsidP="007E6D20">
      <w:pPr>
        <w:pStyle w:val="Spalttext"/>
      </w:pPr>
      <w:r w:rsidRPr="00745077">
        <w:t>Allmänt råd</w:t>
      </w:r>
    </w:p>
    <w:p w14:paraId="03216DD4" w14:textId="77777777" w:rsidR="007E6D20" w:rsidRPr="00745077" w:rsidRDefault="00704A39" w:rsidP="007E6D20">
      <w:pPr>
        <w:pStyle w:val="Stycke1Aindrag"/>
        <w:spacing w:after="0"/>
        <w:rPr>
          <w:noProof w:val="0"/>
        </w:rPr>
      </w:pPr>
      <w:bookmarkStart w:id="20" w:name="_Ref196823938"/>
      <w:r w:rsidRPr="00745077">
        <w:rPr>
          <w:noProof w:val="0"/>
        </w:rPr>
        <w:t>Följande mindre företag får inte tillämpa detta allmänna råd:</w:t>
      </w:r>
      <w:bookmarkEnd w:id="20"/>
    </w:p>
    <w:p w14:paraId="347F12FE" w14:textId="77777777" w:rsidR="007E6D20" w:rsidRPr="00745077" w:rsidRDefault="00704A39" w:rsidP="007E6D20">
      <w:pPr>
        <w:pStyle w:val="Bokstavslista1indrag"/>
      </w:pPr>
      <w:r w:rsidRPr="00745077">
        <w:t>Företag som är publika aktiebolag.</w:t>
      </w:r>
    </w:p>
    <w:p w14:paraId="0A085DDD" w14:textId="759A5223" w:rsidR="007E6D20" w:rsidRPr="00745077" w:rsidRDefault="00704A39" w:rsidP="007E6D20">
      <w:pPr>
        <w:pStyle w:val="Bokstavslista1indrag"/>
      </w:pPr>
      <w:r w:rsidRPr="00745077">
        <w:t xml:space="preserve">Företag som är moderföretag enligt 1 kap. 4 § årsredovisningslagen </w:t>
      </w:r>
      <w:r w:rsidR="00757968" w:rsidRPr="00745077">
        <w:t>(1995:1554)</w:t>
      </w:r>
      <w:r w:rsidR="00757968">
        <w:t xml:space="preserve"> </w:t>
      </w:r>
      <w:r w:rsidRPr="00745077">
        <w:t>i en större koncern enligt 1 kap. 3 § första stycket 6 samma lag.</w:t>
      </w:r>
    </w:p>
    <w:p w14:paraId="7E05AB9E" w14:textId="7B24D2A3" w:rsidR="007E6D20" w:rsidRPr="00745077" w:rsidRDefault="00704A39" w:rsidP="007E6D20">
      <w:pPr>
        <w:pStyle w:val="Bokstavslista1indrag"/>
      </w:pPr>
      <w:r w:rsidRPr="00745077">
        <w:lastRenderedPageBreak/>
        <w:t>Företag som är moderföretag enligt 1 kap. 4 § årsredovisningslagen i en mindre koncern enligt 1 kap. 3 § första stycket 7 samma lag och som upprättar koncernredovisning.</w:t>
      </w:r>
    </w:p>
    <w:p w14:paraId="3A95BF6A" w14:textId="77777777" w:rsidR="007E6D20" w:rsidRPr="00745077" w:rsidRDefault="00704A39" w:rsidP="007E6D20">
      <w:pPr>
        <w:pStyle w:val="Bokstavslista1indrag"/>
      </w:pPr>
      <w:r w:rsidRPr="00745077">
        <w:t>Företag som är fysiska personer eller dödsbon.</w:t>
      </w:r>
    </w:p>
    <w:p w14:paraId="1DDD1875" w14:textId="0EE6FA1C" w:rsidR="007E6D20" w:rsidRPr="00745077" w:rsidRDefault="00704A39" w:rsidP="007E6D20">
      <w:pPr>
        <w:pStyle w:val="Bokstavslista1indrag"/>
      </w:pPr>
      <w:r w:rsidRPr="00745077">
        <w:t>Bostadsrättsföreningar och bostadsföreningar.</w:t>
      </w:r>
    </w:p>
    <w:p w14:paraId="45FFF6E7" w14:textId="77777777" w:rsidR="007E6D20" w:rsidRPr="00745077" w:rsidRDefault="00704A39" w:rsidP="007E6D20">
      <w:pPr>
        <w:pStyle w:val="Bokstavslista1indrag"/>
      </w:pPr>
      <w:r w:rsidRPr="00745077">
        <w:t>Företag som har eller under räkenskapsåret har haft en eller flera filialer i utlandet.</w:t>
      </w:r>
    </w:p>
    <w:p w14:paraId="07AFD0D1" w14:textId="77777777" w:rsidR="007E6D20" w:rsidRPr="00745077" w:rsidRDefault="00704A39" w:rsidP="007E6D20">
      <w:pPr>
        <w:pStyle w:val="Bokstavslista1indrag"/>
      </w:pPr>
      <w:r w:rsidRPr="00745077">
        <w:t>Företag som under räkenskapsåret har förvärvat varor eller tjänster mot aktierelaterade ersättningar.</w:t>
      </w:r>
    </w:p>
    <w:p w14:paraId="7EEA8DAE" w14:textId="77777777" w:rsidR="007E6D20" w:rsidRPr="00745077" w:rsidRDefault="00704A39" w:rsidP="007E6D20">
      <w:pPr>
        <w:pStyle w:val="Bokstavslista1indrag"/>
      </w:pPr>
      <w:r w:rsidRPr="00745077">
        <w:t xml:space="preserve">Företag som har eller under räkenskapsåret har haft </w:t>
      </w:r>
    </w:p>
    <w:p w14:paraId="074A4F6A" w14:textId="77777777" w:rsidR="007E6D20" w:rsidRPr="00745077" w:rsidRDefault="00704A39" w:rsidP="007E6D20">
      <w:pPr>
        <w:pStyle w:val="Bokstavlista2indrag"/>
      </w:pPr>
      <w:r w:rsidRPr="00745077">
        <w:t xml:space="preserve">av företaget emitterade skuldebrev som kan regleras med </w:t>
      </w:r>
      <w:proofErr w:type="spellStart"/>
      <w:r w:rsidRPr="00745077">
        <w:t>egetkapitalinstrument</w:t>
      </w:r>
      <w:proofErr w:type="spellEnd"/>
      <w:r w:rsidRPr="00745077">
        <w:t>, eller</w:t>
      </w:r>
    </w:p>
    <w:p w14:paraId="48D54B15" w14:textId="77777777" w:rsidR="007E6D20" w:rsidRPr="00745077" w:rsidRDefault="00704A39" w:rsidP="00DA5407">
      <w:pPr>
        <w:pStyle w:val="Bokstavlista2indrag"/>
      </w:pPr>
      <w:r w:rsidRPr="00745077">
        <w:t>liknande sammansatta finansiella instrument.</w:t>
      </w:r>
    </w:p>
    <w:p w14:paraId="37710078" w14:textId="77777777" w:rsidR="007E6D20" w:rsidRPr="00745077" w:rsidRDefault="00704A39" w:rsidP="00DA5407">
      <w:pPr>
        <w:pStyle w:val="Bokstavslista1indrag"/>
      </w:pPr>
      <w:r w:rsidRPr="00745077">
        <w:t xml:space="preserve">Företag som har eller under räkenskapsåret har haft kryptotillgångar, dock inte företag som endast någon enstaka gång har använt eller tagit emot kryptotillgångar som betalningsmedel. </w:t>
      </w:r>
    </w:p>
    <w:p w14:paraId="77B31C49" w14:textId="7C19234F" w:rsidR="007E6D20" w:rsidRPr="00745077" w:rsidRDefault="00704A39" w:rsidP="007E6D20">
      <w:pPr>
        <w:pStyle w:val="Stycke1indrag"/>
        <w:numPr>
          <w:ilvl w:val="0"/>
          <w:numId w:val="0"/>
        </w:numPr>
        <w:ind w:left="2081"/>
      </w:pPr>
      <w:r w:rsidRPr="00745077">
        <w:t>(BFNAR 2025:</w:t>
      </w:r>
      <w:r w:rsidR="00B44DF7">
        <w:t>2</w:t>
      </w:r>
      <w:r w:rsidRPr="00745077">
        <w:t>)</w:t>
      </w:r>
    </w:p>
    <w:p w14:paraId="47981759" w14:textId="77777777" w:rsidR="006B5FBC" w:rsidRPr="00745077" w:rsidRDefault="00704A39" w:rsidP="006B5FBC">
      <w:pPr>
        <w:pStyle w:val="Spalttext"/>
      </w:pPr>
      <w:r w:rsidRPr="00745077">
        <w:t>Allmänt råd</w:t>
      </w:r>
    </w:p>
    <w:p w14:paraId="55A44B49" w14:textId="77777777" w:rsidR="006B5FBC" w:rsidRPr="00745077" w:rsidRDefault="00704A39" w:rsidP="006B5FBC">
      <w:pPr>
        <w:numPr>
          <w:ilvl w:val="3"/>
          <w:numId w:val="35"/>
        </w:numPr>
        <w:spacing w:after="0"/>
        <w:ind w:left="2155" w:hanging="794"/>
      </w:pPr>
      <w:bookmarkStart w:id="21" w:name="_Ref187841242"/>
      <w:r w:rsidRPr="00745077">
        <w:t>Inte heller följande mindre företag får tillämpa detta allmänna råd:</w:t>
      </w:r>
      <w:bookmarkEnd w:id="21"/>
    </w:p>
    <w:p w14:paraId="1AE91114" w14:textId="74041552" w:rsidR="006B5FBC" w:rsidRPr="00745077" w:rsidRDefault="00704A39" w:rsidP="00053669">
      <w:pPr>
        <w:pStyle w:val="Bokstavslista1indrag"/>
        <w:numPr>
          <w:ilvl w:val="0"/>
          <w:numId w:val="162"/>
        </w:numPr>
      </w:pPr>
      <w:r w:rsidRPr="00745077">
        <w:t>Företag som har skatt som är väsentlig och som beror på att tillgångars redovisade värde är högre än tillgångars skattemässiga värde eller på att avsättningars eller skulders redovisade värde är lägre än avsättningars och skulders skattemässiga värde (uppskjuten skatteskuld).</w:t>
      </w:r>
    </w:p>
    <w:p w14:paraId="7A40F2C5" w14:textId="3B0D2FE8" w:rsidR="006B5FBC" w:rsidRPr="00745077" w:rsidRDefault="00704A39" w:rsidP="00B72ED0">
      <w:pPr>
        <w:pStyle w:val="Bokstavslista1indrag"/>
        <w:spacing w:after="240"/>
      </w:pPr>
      <w:r w:rsidRPr="00745077">
        <w:t>Företag som har en eller flera byggnader som genererar minst 75</w:t>
      </w:r>
      <w:r w:rsidR="006E7EB5" w:rsidRPr="00745077">
        <w:t> </w:t>
      </w:r>
      <w:r w:rsidRPr="00745077">
        <w:t>procent av företagets nettoomsättning.</w:t>
      </w:r>
    </w:p>
    <w:p w14:paraId="2E15DFC4" w14:textId="77777777" w:rsidR="006B5FBC" w:rsidRPr="00745077" w:rsidRDefault="00704A39" w:rsidP="00AA7E55">
      <w:pPr>
        <w:pStyle w:val="Stycke1indrag"/>
        <w:numPr>
          <w:ilvl w:val="0"/>
          <w:numId w:val="0"/>
        </w:numPr>
        <w:spacing w:after="0"/>
        <w:ind w:left="2081"/>
      </w:pPr>
      <w:r w:rsidRPr="00745077">
        <w:t xml:space="preserve">Bedömningen av om företaget har tillgångar eller skulder enligt första stycket ska baseras på redovisningen för det senaste räkenskapsår för vilket det finns en färdigställd årsredovisning. </w:t>
      </w:r>
    </w:p>
    <w:p w14:paraId="77C098C2" w14:textId="56245A23" w:rsidR="006B5FBC" w:rsidRPr="00745077" w:rsidRDefault="00704A39" w:rsidP="006B5FBC">
      <w:pPr>
        <w:pStyle w:val="Stycke1indrag"/>
        <w:numPr>
          <w:ilvl w:val="0"/>
          <w:numId w:val="0"/>
        </w:numPr>
        <w:ind w:left="2081"/>
      </w:pPr>
      <w:r w:rsidRPr="00745077">
        <w:t>(BFNAR 202</w:t>
      </w:r>
      <w:r w:rsidR="001B6314">
        <w:t>5</w:t>
      </w:r>
      <w:r w:rsidRPr="00745077">
        <w:t>:</w:t>
      </w:r>
      <w:r w:rsidR="001B6314">
        <w:t>2</w:t>
      </w:r>
      <w:r w:rsidRPr="00745077">
        <w:t>)</w:t>
      </w:r>
    </w:p>
    <w:p w14:paraId="270BEDDE" w14:textId="6E21301D" w:rsidR="00C15C8A" w:rsidRPr="00745077" w:rsidRDefault="00704A39" w:rsidP="00C15C8A">
      <w:pPr>
        <w:pStyle w:val="Spalttext"/>
      </w:pPr>
      <w:r w:rsidRPr="00745077">
        <w:t>Allmänt råd</w:t>
      </w:r>
    </w:p>
    <w:p w14:paraId="47730DD3" w14:textId="67855AF6" w:rsidR="006B5FBC" w:rsidRPr="00745077" w:rsidRDefault="00704A39" w:rsidP="006B5FBC">
      <w:pPr>
        <w:pStyle w:val="Stycke1Aindrag"/>
        <w:spacing w:after="0"/>
        <w:rPr>
          <w:noProof w:val="0"/>
        </w:rPr>
      </w:pPr>
      <w:bookmarkStart w:id="22" w:name="_Ref196897937"/>
      <w:r w:rsidRPr="00745077">
        <w:rPr>
          <w:noProof w:val="0"/>
        </w:rPr>
        <w:t xml:space="preserve">Punkt </w:t>
      </w:r>
      <w:r w:rsidR="00AB7F5F" w:rsidRPr="00745077">
        <w:rPr>
          <w:noProof w:val="0"/>
        </w:rPr>
        <w:fldChar w:fldCharType="begin"/>
      </w:r>
      <w:r w:rsidR="00AB7F5F" w:rsidRPr="00745077">
        <w:rPr>
          <w:noProof w:val="0"/>
        </w:rPr>
        <w:instrText xml:space="preserve"> REF _Ref187841242 \n \h </w:instrText>
      </w:r>
      <w:r w:rsidR="00AB7F5F" w:rsidRPr="00745077">
        <w:rPr>
          <w:noProof w:val="0"/>
        </w:rPr>
      </w:r>
      <w:r w:rsidR="00AB7F5F" w:rsidRPr="00745077">
        <w:rPr>
          <w:noProof w:val="0"/>
        </w:rPr>
        <w:fldChar w:fldCharType="separate"/>
      </w:r>
      <w:r w:rsidR="00293CE7">
        <w:rPr>
          <w:noProof w:val="0"/>
        </w:rPr>
        <w:t>1.1B</w:t>
      </w:r>
      <w:r w:rsidR="00AB7F5F" w:rsidRPr="00745077">
        <w:rPr>
          <w:noProof w:val="0"/>
        </w:rPr>
        <w:fldChar w:fldCharType="end"/>
      </w:r>
      <w:r w:rsidRPr="00745077">
        <w:rPr>
          <w:noProof w:val="0"/>
        </w:rPr>
        <w:t xml:space="preserve"> gäller inte om företaget uppfyller högst ett av följande villkor:</w:t>
      </w:r>
      <w:bookmarkEnd w:id="22"/>
    </w:p>
    <w:p w14:paraId="23E627C1" w14:textId="77777777" w:rsidR="006B5FBC" w:rsidRPr="00745077" w:rsidRDefault="00704A39" w:rsidP="006B5FBC">
      <w:pPr>
        <w:pStyle w:val="Bokstavslista1indrag"/>
        <w:numPr>
          <w:ilvl w:val="0"/>
          <w:numId w:val="39"/>
        </w:numPr>
      </w:pPr>
      <w:r w:rsidRPr="00745077">
        <w:t>Medelantalet anställda i företaget har under vart och ett av de två senaste räkenskapsåren uppgått till mer än 3.</w:t>
      </w:r>
    </w:p>
    <w:p w14:paraId="4F8FD142" w14:textId="77777777" w:rsidR="006B5FBC" w:rsidRPr="00745077" w:rsidRDefault="00704A39" w:rsidP="006B5FBC">
      <w:pPr>
        <w:pStyle w:val="Bokstavslista1indrag"/>
      </w:pPr>
      <w:r w:rsidRPr="00745077">
        <w:t>Företagets redovisade balansomslutning har för vart och ett av de två senaste räkenskapsåren uppgått till mer än 1,5 miljoner kronor.</w:t>
      </w:r>
    </w:p>
    <w:p w14:paraId="5B5BA904" w14:textId="77777777" w:rsidR="006B5FBC" w:rsidRPr="00745077" w:rsidRDefault="00704A39" w:rsidP="006B5FBC">
      <w:pPr>
        <w:pStyle w:val="Bokstavslista1indrag"/>
        <w:spacing w:after="240"/>
      </w:pPr>
      <w:r w:rsidRPr="00745077">
        <w:t>Företagets redovisade nettoomsättning har för vart och ett av de två senaste räkenskapsåren uppgått till mer än 3 miljoner kronor.</w:t>
      </w:r>
    </w:p>
    <w:p w14:paraId="7B2B759F" w14:textId="40A485B6" w:rsidR="006B5FBC" w:rsidRPr="00745077" w:rsidRDefault="00704A39" w:rsidP="006B5FBC">
      <w:pPr>
        <w:pStyle w:val="Stycke1indragingetavstnd"/>
        <w:numPr>
          <w:ilvl w:val="0"/>
          <w:numId w:val="0"/>
        </w:numPr>
        <w:ind w:left="2081"/>
      </w:pPr>
      <w:r w:rsidRPr="00745077">
        <w:t xml:space="preserve">Punkt </w:t>
      </w:r>
      <w:r w:rsidR="00AB7F5F" w:rsidRPr="00745077">
        <w:fldChar w:fldCharType="begin"/>
      </w:r>
      <w:r w:rsidR="00AB7F5F" w:rsidRPr="00745077">
        <w:instrText xml:space="preserve"> REF _Ref187841242 \n \h </w:instrText>
      </w:r>
      <w:r w:rsidR="00AB7F5F" w:rsidRPr="00745077">
        <w:fldChar w:fldCharType="separate"/>
      </w:r>
      <w:r w:rsidR="00293CE7">
        <w:t>1.1B</w:t>
      </w:r>
      <w:r w:rsidR="00AB7F5F" w:rsidRPr="00745077">
        <w:fldChar w:fldCharType="end"/>
      </w:r>
      <w:r w:rsidRPr="00745077">
        <w:t xml:space="preserve"> gäller inte heller om företaget</w:t>
      </w:r>
    </w:p>
    <w:p w14:paraId="4D4C4BAC" w14:textId="306110D5" w:rsidR="006B5FBC" w:rsidRPr="00745077" w:rsidRDefault="00704A39" w:rsidP="006B5FBC">
      <w:pPr>
        <w:pStyle w:val="Bokstavslista1indrag"/>
        <w:numPr>
          <w:ilvl w:val="0"/>
          <w:numId w:val="142"/>
        </w:numPr>
      </w:pPr>
      <w:r w:rsidRPr="00745077">
        <w:t>har tillämpat det</w:t>
      </w:r>
      <w:r w:rsidR="009C573D">
        <w:t>ta</w:t>
      </w:r>
      <w:r w:rsidRPr="00745077">
        <w:t xml:space="preserve"> allmänna råd redan föregående räkenskapsår, och</w:t>
      </w:r>
    </w:p>
    <w:p w14:paraId="135E39B5" w14:textId="292F8BB3" w:rsidR="00C45EA7" w:rsidRPr="00745077" w:rsidRDefault="00704A39" w:rsidP="006B5FBC">
      <w:pPr>
        <w:pStyle w:val="Bokstavslista1indrag"/>
      </w:pPr>
      <w:r w:rsidRPr="00745077">
        <w:t xml:space="preserve">normalt inte omfattas av punkt </w:t>
      </w:r>
      <w:r w:rsidR="000739CF">
        <w:fldChar w:fldCharType="begin"/>
      </w:r>
      <w:r w:rsidR="000739CF">
        <w:instrText xml:space="preserve"> REF _Ref187841242 \r \h </w:instrText>
      </w:r>
      <w:r w:rsidR="000739CF">
        <w:fldChar w:fldCharType="separate"/>
      </w:r>
      <w:r w:rsidR="000739CF">
        <w:t>1.1B</w:t>
      </w:r>
      <w:r w:rsidR="000739CF">
        <w:fldChar w:fldCharType="end"/>
      </w:r>
      <w:r w:rsidRPr="00745077">
        <w:t xml:space="preserve">. </w:t>
      </w:r>
    </w:p>
    <w:p w14:paraId="54E16E4E" w14:textId="7439A6FE" w:rsidR="002F3BDB" w:rsidRPr="00745077" w:rsidRDefault="00704A39" w:rsidP="00C45EA7">
      <w:pPr>
        <w:pStyle w:val="Stycke1indrag"/>
        <w:numPr>
          <w:ilvl w:val="0"/>
          <w:numId w:val="0"/>
        </w:numPr>
        <w:ind w:left="2081"/>
      </w:pPr>
      <w:r w:rsidRPr="00745077">
        <w:t>(BFNAR 202</w:t>
      </w:r>
      <w:r w:rsidR="001B6314">
        <w:t>5</w:t>
      </w:r>
      <w:r w:rsidRPr="00745077">
        <w:t>:</w:t>
      </w:r>
      <w:r w:rsidR="001B6314">
        <w:t>2</w:t>
      </w:r>
      <w:r w:rsidRPr="00745077">
        <w:t>)</w:t>
      </w:r>
    </w:p>
    <w:p w14:paraId="49B314AD" w14:textId="77777777" w:rsidR="00C15C8A" w:rsidRPr="00745077" w:rsidRDefault="00704A39" w:rsidP="00C15C8A">
      <w:pPr>
        <w:pStyle w:val="Spalttext"/>
      </w:pPr>
      <w:r w:rsidRPr="00745077">
        <w:lastRenderedPageBreak/>
        <w:t>Kommentar</w:t>
      </w:r>
    </w:p>
    <w:p w14:paraId="1125B1BA" w14:textId="24CED238" w:rsidR="003F6A25" w:rsidRPr="00745077" w:rsidRDefault="00704A39" w:rsidP="003F6A25">
      <w:pPr>
        <w:pStyle w:val="Normaltindrag"/>
      </w:pPr>
      <w:r w:rsidRPr="00745077">
        <w:t>Större företag får inte tillämpa det allmänna råd</w:t>
      </w:r>
      <w:r w:rsidR="00557126">
        <w:t>et</w:t>
      </w:r>
      <w:r w:rsidRPr="00745077">
        <w:t xml:space="preserve">. Vad gäller mindre företag är utgångspunkten att de får tillämpa det allmänna rådet. Det finns dock undantag för vissa typer av mindre företag och för mindre företag med vissa typer av transaktioner, tillgångar eller skulder. Dessa undantag finns i punkterna </w:t>
      </w:r>
      <w:r w:rsidR="00AB7F5F" w:rsidRPr="00745077">
        <w:fldChar w:fldCharType="begin"/>
      </w:r>
      <w:r w:rsidR="00AB7F5F" w:rsidRPr="00745077">
        <w:instrText xml:space="preserve"> REF _Ref196823938 \n \h </w:instrText>
      </w:r>
      <w:r w:rsidR="00AB7F5F" w:rsidRPr="00745077">
        <w:fldChar w:fldCharType="separate"/>
      </w:r>
      <w:r w:rsidR="00293CE7">
        <w:t>1.1A</w:t>
      </w:r>
      <w:r w:rsidR="00AB7F5F" w:rsidRPr="00745077">
        <w:fldChar w:fldCharType="end"/>
      </w:r>
      <w:r w:rsidRPr="00745077">
        <w:t xml:space="preserve"> och </w:t>
      </w:r>
      <w:r w:rsidR="00AB7F5F" w:rsidRPr="00745077">
        <w:fldChar w:fldCharType="begin"/>
      </w:r>
      <w:r w:rsidR="00AB7F5F" w:rsidRPr="00745077">
        <w:instrText xml:space="preserve"> REF _Ref187841242 \n \h </w:instrText>
      </w:r>
      <w:r w:rsidR="00AB7F5F" w:rsidRPr="00745077">
        <w:fldChar w:fldCharType="separate"/>
      </w:r>
      <w:r w:rsidR="00293CE7">
        <w:t>1.1B</w:t>
      </w:r>
      <w:r w:rsidR="00AB7F5F" w:rsidRPr="00745077">
        <w:fldChar w:fldCharType="end"/>
      </w:r>
      <w:r w:rsidRPr="00745077">
        <w:t xml:space="preserve">. Om företaget omfattas av dessa punkter får det inte tillämpa det allmänna rådet. Av punkt </w:t>
      </w:r>
      <w:r w:rsidR="00AB7F5F" w:rsidRPr="00745077">
        <w:fldChar w:fldCharType="begin"/>
      </w:r>
      <w:r w:rsidR="00AB7F5F" w:rsidRPr="00745077">
        <w:instrText xml:space="preserve"> REF _Ref196897937 \n \h </w:instrText>
      </w:r>
      <w:r w:rsidR="00AB7F5F" w:rsidRPr="00745077">
        <w:fldChar w:fldCharType="separate"/>
      </w:r>
      <w:r w:rsidR="00293CE7">
        <w:t>1.1C</w:t>
      </w:r>
      <w:r w:rsidR="00AB7F5F" w:rsidRPr="00745077">
        <w:fldChar w:fldCharType="end"/>
      </w:r>
      <w:r w:rsidRPr="00745077">
        <w:t xml:space="preserve"> framgår dock att undantagen i punkt </w:t>
      </w:r>
      <w:r w:rsidR="00AB7F5F" w:rsidRPr="00745077">
        <w:fldChar w:fldCharType="begin"/>
      </w:r>
      <w:r w:rsidR="00AB7F5F" w:rsidRPr="00745077">
        <w:instrText xml:space="preserve"> REF _Ref187841242 \n \h </w:instrText>
      </w:r>
      <w:r w:rsidR="00AB7F5F" w:rsidRPr="00745077">
        <w:fldChar w:fldCharType="separate"/>
      </w:r>
      <w:r w:rsidR="00293CE7">
        <w:t>1.1B</w:t>
      </w:r>
      <w:r w:rsidR="00AB7F5F" w:rsidRPr="00745077">
        <w:fldChar w:fldCharType="end"/>
      </w:r>
      <w:r w:rsidRPr="00745077">
        <w:t xml:space="preserve"> i sin tur har två undantag.</w:t>
      </w:r>
    </w:p>
    <w:p w14:paraId="308C7392" w14:textId="7D3892D9" w:rsidR="00BA6C47" w:rsidRPr="00745077" w:rsidRDefault="00704A39" w:rsidP="003F6A25">
      <w:pPr>
        <w:pStyle w:val="Normaltindrag"/>
      </w:pPr>
      <w:r w:rsidRPr="00745077">
        <w:t xml:space="preserve">Mindre företag </w:t>
      </w:r>
      <w:r w:rsidR="007E1C4D" w:rsidRPr="00745077">
        <w:t xml:space="preserve">som väljer att inte </w:t>
      </w:r>
      <w:r w:rsidRPr="00745077">
        <w:t>tillämpa det allmänna rådet</w:t>
      </w:r>
      <w:r w:rsidR="007E1C4D" w:rsidRPr="00745077">
        <w:t xml:space="preserve"> eller</w:t>
      </w:r>
      <w:r w:rsidRPr="00745077">
        <w:t xml:space="preserve"> som </w:t>
      </w:r>
      <w:r w:rsidR="007E1C4D" w:rsidRPr="00745077">
        <w:t xml:space="preserve">enligt punkt </w:t>
      </w:r>
      <w:r w:rsidR="00AB7F5F" w:rsidRPr="00745077">
        <w:fldChar w:fldCharType="begin"/>
      </w:r>
      <w:r w:rsidR="00AB7F5F" w:rsidRPr="00745077">
        <w:instrText xml:space="preserve"> REF _Ref196823938 \n \h </w:instrText>
      </w:r>
      <w:r w:rsidR="00AB7F5F" w:rsidRPr="00745077">
        <w:fldChar w:fldCharType="separate"/>
      </w:r>
      <w:r w:rsidR="00293CE7">
        <w:t>1.1A</w:t>
      </w:r>
      <w:r w:rsidR="00AB7F5F" w:rsidRPr="00745077">
        <w:fldChar w:fldCharType="end"/>
      </w:r>
      <w:r w:rsidR="007E1C4D" w:rsidRPr="00745077">
        <w:t xml:space="preserve"> eller punkt </w:t>
      </w:r>
      <w:r w:rsidR="007E1C4D" w:rsidRPr="00745077">
        <w:fldChar w:fldCharType="begin"/>
      </w:r>
      <w:r w:rsidR="007E1C4D" w:rsidRPr="00745077">
        <w:instrText xml:space="preserve"> REF _Ref187841242 \n \h </w:instrText>
      </w:r>
      <w:r w:rsidR="007E1C4D" w:rsidRPr="00745077">
        <w:fldChar w:fldCharType="separate"/>
      </w:r>
      <w:r w:rsidR="00293CE7">
        <w:t>1.1B</w:t>
      </w:r>
      <w:r w:rsidR="007E1C4D" w:rsidRPr="00745077">
        <w:fldChar w:fldCharType="end"/>
      </w:r>
      <w:r w:rsidR="007E1C4D" w:rsidRPr="00745077">
        <w:t xml:space="preserve"> </w:t>
      </w:r>
      <w:r w:rsidRPr="00745077">
        <w:t>inte får tillämpa det allmänna rådet när det upprättar årsredovisning, ska tillämpa Bokföringsnämndens allmänna råd (BFNAR 2012:1) om årsredovisning och koncernredovisning.</w:t>
      </w:r>
      <w:r w:rsidR="007E1C4D" w:rsidRPr="00745077">
        <w:t xml:space="preserve"> Vissa företag kan i stället välja att tillämpa Rådet för hållbarhets- och finansiell rapporterings rekommendation Kompletterande redovisningsregler för juridiska personer, RFR 2.</w:t>
      </w:r>
    </w:p>
    <w:p w14:paraId="5B4CD6B7" w14:textId="5D98DFE3" w:rsidR="003F6A25" w:rsidRPr="00745077" w:rsidRDefault="00704A39" w:rsidP="003F6A25">
      <w:pPr>
        <w:pStyle w:val="Normaltindrag"/>
      </w:pPr>
      <w:r w:rsidRPr="00745077">
        <w:t>Det allmänna rådet präglas av förenkling och av försiktighetsprincipen</w:t>
      </w:r>
      <w:r w:rsidR="0089323B">
        <w:t xml:space="preserve">, </w:t>
      </w:r>
      <w:r w:rsidRPr="00745077">
        <w:t xml:space="preserve">vilket </w:t>
      </w:r>
      <w:proofErr w:type="gramStart"/>
      <w:r w:rsidRPr="00745077">
        <w:t>bl.a.</w:t>
      </w:r>
      <w:proofErr w:type="gramEnd"/>
      <w:r w:rsidRPr="00745077">
        <w:t xml:space="preserve"> innebär vissa begränsningar i hur ett företag kan redovisa sina tillgångar och skulder. Om ett mindre företag bedriver en verksamhet där det finns ett behov av en annan redovisning än vad det allmänna rådet ger utrymme för bör</w:t>
      </w:r>
      <w:r w:rsidR="00222BA8" w:rsidRPr="00745077">
        <w:t xml:space="preserve"> </w:t>
      </w:r>
      <w:r w:rsidRPr="00745077">
        <w:t>företaget, även om det får tillämpa det allmänna rådet, överväga om Bokföringsnämndens allmänna råd (BFNAR 2012:1) om årsredovisning och koncernredovisning är ett lämpligare regelverk.</w:t>
      </w:r>
    </w:p>
    <w:p w14:paraId="2DD61135" w14:textId="13DCD677" w:rsidR="003F6A25" w:rsidRPr="00745077" w:rsidRDefault="00704A39" w:rsidP="003F6A25">
      <w:pPr>
        <w:pStyle w:val="Normaltindrag"/>
      </w:pPr>
      <w:r w:rsidRPr="00745077">
        <w:t xml:space="preserve">I 1 kap. 3 § ÅRL finns definitioner av begreppen </w:t>
      </w:r>
      <w:r w:rsidR="008E189D" w:rsidRPr="00745077">
        <w:t>”</w:t>
      </w:r>
      <w:r w:rsidRPr="00745077">
        <w:t>större</w:t>
      </w:r>
      <w:r w:rsidR="00696655" w:rsidRPr="00745077">
        <w:t xml:space="preserve"> företag</w:t>
      </w:r>
      <w:r w:rsidR="008E189D" w:rsidRPr="00745077">
        <w:t>”</w:t>
      </w:r>
      <w:r w:rsidRPr="00745077">
        <w:t xml:space="preserve"> och </w:t>
      </w:r>
      <w:r w:rsidR="008E189D" w:rsidRPr="00745077">
        <w:t>”</w:t>
      </w:r>
      <w:r w:rsidRPr="00745077">
        <w:t>mindre företag</w:t>
      </w:r>
      <w:r w:rsidR="008E189D" w:rsidRPr="00745077">
        <w:t>”</w:t>
      </w:r>
      <w:r w:rsidRPr="00745077">
        <w:t xml:space="preserve"> respektive </w:t>
      </w:r>
      <w:r w:rsidR="008E189D" w:rsidRPr="00745077">
        <w:t>”</w:t>
      </w:r>
      <w:r w:rsidRPr="00745077">
        <w:t>större</w:t>
      </w:r>
      <w:r w:rsidR="00696655" w:rsidRPr="00745077">
        <w:t xml:space="preserve"> koncerner</w:t>
      </w:r>
      <w:r w:rsidR="008E189D" w:rsidRPr="00745077">
        <w:t>”</w:t>
      </w:r>
      <w:r w:rsidRPr="00745077">
        <w:t xml:space="preserve"> och </w:t>
      </w:r>
      <w:r w:rsidR="008E189D" w:rsidRPr="00745077">
        <w:t>”</w:t>
      </w:r>
      <w:r w:rsidRPr="00745077">
        <w:t>mindre koncerner</w:t>
      </w:r>
      <w:r w:rsidR="008E189D" w:rsidRPr="00745077">
        <w:t>”</w:t>
      </w:r>
      <w:r w:rsidRPr="00745077">
        <w:t>. Ytterligare regler av betydelse för gränsdragningen mellan de olika begreppen finns i Bokföringsnämndens allmänna råd (BFNAR 2006:11) om gränsvärden. Moderföretag, dotterföretag och koncern definieras i 1 kap. 4 § ÅRL.</w:t>
      </w:r>
    </w:p>
    <w:p w14:paraId="085EF938" w14:textId="77777777" w:rsidR="003F6A25" w:rsidRPr="00745077" w:rsidRDefault="00704A39" w:rsidP="003F6A25">
      <w:pPr>
        <w:pStyle w:val="Normaltindrag"/>
      </w:pPr>
      <w:r w:rsidRPr="00745077">
        <w:t xml:space="preserve">Bokföringsskyldighetens innebörd är densamma för ett utländskt företags filial i Sverige som för ett svenskt företag av motsvarande slag. Det innebär </w:t>
      </w:r>
      <w:proofErr w:type="gramStart"/>
      <w:r w:rsidRPr="00745077">
        <w:t>bl.a.</w:t>
      </w:r>
      <w:proofErr w:type="gramEnd"/>
      <w:r w:rsidRPr="00745077">
        <w:t xml:space="preserve"> att bestämmelserna i det allmänna rådet kan bli tillämpliga för en filial i Sverige som avslutar den löpande bokföringen med en årsredovisning.</w:t>
      </w:r>
    </w:p>
    <w:p w14:paraId="2476BF15" w14:textId="2D6387BC" w:rsidR="00FB57AC" w:rsidRPr="00745077" w:rsidRDefault="00704A39" w:rsidP="00BE37D5">
      <w:pPr>
        <w:pStyle w:val="Rubrik5indrag"/>
        <w:spacing w:before="360"/>
        <w:rPr>
          <w:b w:val="0"/>
          <w:i/>
        </w:rPr>
      </w:pPr>
      <w:r w:rsidRPr="00745077">
        <w:rPr>
          <w:b w:val="0"/>
          <w:i/>
        </w:rPr>
        <w:t xml:space="preserve">Punkt </w:t>
      </w:r>
      <w:r w:rsidR="00AB7F5F" w:rsidRPr="00745077">
        <w:rPr>
          <w:b w:val="0"/>
          <w:i/>
        </w:rPr>
        <w:fldChar w:fldCharType="begin"/>
      </w:r>
      <w:r w:rsidR="00AB7F5F" w:rsidRPr="00745077">
        <w:rPr>
          <w:b w:val="0"/>
          <w:i/>
        </w:rPr>
        <w:instrText xml:space="preserve"> REF _Ref196823938 \n \h </w:instrText>
      </w:r>
      <w:r w:rsidR="00AB7F5F" w:rsidRPr="00745077">
        <w:rPr>
          <w:b w:val="0"/>
          <w:i/>
        </w:rPr>
      </w:r>
      <w:r w:rsidR="00AB7F5F" w:rsidRPr="00745077">
        <w:rPr>
          <w:b w:val="0"/>
          <w:i/>
        </w:rPr>
        <w:fldChar w:fldCharType="separate"/>
      </w:r>
      <w:r w:rsidR="00293CE7">
        <w:rPr>
          <w:b w:val="0"/>
          <w:i/>
        </w:rPr>
        <w:t>1.1A</w:t>
      </w:r>
      <w:r w:rsidR="00AB7F5F" w:rsidRPr="00745077">
        <w:rPr>
          <w:b w:val="0"/>
          <w:i/>
        </w:rPr>
        <w:fldChar w:fldCharType="end"/>
      </w:r>
    </w:p>
    <w:p w14:paraId="025DEA4E" w14:textId="6A7FDBD1" w:rsidR="003F6A25" w:rsidRPr="00745077" w:rsidRDefault="00704A39" w:rsidP="003F6A25">
      <w:pPr>
        <w:pStyle w:val="Normaltindrag"/>
      </w:pPr>
      <w:r w:rsidRPr="00745077">
        <w:t>Mindre företag som är publika aktiebolag får inte tillämpa det allmänna rådet</w:t>
      </w:r>
      <w:r w:rsidR="00FB3097" w:rsidRPr="00745077">
        <w:t xml:space="preserve">, se punkt </w:t>
      </w:r>
      <w:r w:rsidR="00AB7F5F" w:rsidRPr="00745077">
        <w:fldChar w:fldCharType="begin"/>
      </w:r>
      <w:r w:rsidR="00AB7F5F" w:rsidRPr="00745077">
        <w:instrText xml:space="preserve"> REF _Ref196823938 \n \h </w:instrText>
      </w:r>
      <w:r w:rsidR="00AB7F5F" w:rsidRPr="00745077">
        <w:fldChar w:fldCharType="separate"/>
      </w:r>
      <w:r w:rsidR="00293CE7">
        <w:t>1.1A</w:t>
      </w:r>
      <w:r w:rsidR="00AB7F5F" w:rsidRPr="00745077">
        <w:fldChar w:fldCharType="end"/>
      </w:r>
      <w:r w:rsidR="00FB3097" w:rsidRPr="00745077">
        <w:t xml:space="preserve"> a</w:t>
      </w:r>
      <w:r w:rsidRPr="00745077">
        <w:t>. Bestämmelser om privata respektive publika aktiebolag finns i ABL.</w:t>
      </w:r>
    </w:p>
    <w:p w14:paraId="67F269A2" w14:textId="73E59DA0" w:rsidR="003F6A25" w:rsidRPr="00745077" w:rsidRDefault="00704A39" w:rsidP="003F6A25">
      <w:pPr>
        <w:pStyle w:val="Normaltindrag"/>
      </w:pPr>
      <w:r w:rsidRPr="00745077">
        <w:t xml:space="preserve">Ett företag som är moderföretag i en större koncern får inte tillämpa det allmänna rådet även om det är ett mindre företag. Ett mindre företag som är moderföretag i en mindre koncern och som upprättar koncernredovisning får inte heller tillämpa det allmänna rådet. Se punkt </w:t>
      </w:r>
      <w:r w:rsidR="00AB7F5F" w:rsidRPr="00745077">
        <w:fldChar w:fldCharType="begin"/>
      </w:r>
      <w:r w:rsidR="00AB7F5F" w:rsidRPr="00745077">
        <w:instrText xml:space="preserve"> REF _Ref196823938 \n \h </w:instrText>
      </w:r>
      <w:r w:rsidR="00AB7F5F" w:rsidRPr="00745077">
        <w:fldChar w:fldCharType="separate"/>
      </w:r>
      <w:r w:rsidR="00293CE7">
        <w:t>1.1A</w:t>
      </w:r>
      <w:r w:rsidR="00AB7F5F" w:rsidRPr="00745077">
        <w:fldChar w:fldCharType="end"/>
      </w:r>
      <w:r w:rsidRPr="00745077">
        <w:t xml:space="preserve"> b och c. Ett dotterföretag som tillhör kategorin mindre företag och som ingår i en koncern kan tillämpa </w:t>
      </w:r>
      <w:r w:rsidRPr="00745077">
        <w:lastRenderedPageBreak/>
        <w:t xml:space="preserve">det allmänna rådet även om det i koncernen finns företag som tillämpar andra redovisningsnormer. </w:t>
      </w:r>
    </w:p>
    <w:p w14:paraId="59CB47A4" w14:textId="5E5B0585" w:rsidR="003F6A25" w:rsidRPr="00745077" w:rsidRDefault="00704A39" w:rsidP="003F6A25">
      <w:pPr>
        <w:pStyle w:val="Normaltindrag"/>
      </w:pPr>
      <w:r w:rsidRPr="00745077">
        <w:t>Inte heller enskilda näringsidkare, dödsbon, bostadsrättsföreningar eller bostadsföreningar</w:t>
      </w:r>
      <w:r w:rsidR="00E5476D" w:rsidRPr="00745077">
        <w:t xml:space="preserve"> får tillämpa det allmänna rådet</w:t>
      </w:r>
      <w:r w:rsidRPr="00745077">
        <w:t xml:space="preserve">. Detsamma gäller företag som har eller under räkenskapsåret haft en eller flera filialer i utlandet. Se punkt </w:t>
      </w:r>
      <w:r w:rsidR="00AB7F5F" w:rsidRPr="00745077">
        <w:fldChar w:fldCharType="begin"/>
      </w:r>
      <w:r w:rsidR="00AB7F5F" w:rsidRPr="00745077">
        <w:instrText xml:space="preserve"> REF _Ref196823938 \n \h </w:instrText>
      </w:r>
      <w:r w:rsidR="00AB7F5F" w:rsidRPr="00745077">
        <w:fldChar w:fldCharType="separate"/>
      </w:r>
      <w:r w:rsidR="00293CE7">
        <w:t>1.1A</w:t>
      </w:r>
      <w:r w:rsidR="00AB7F5F" w:rsidRPr="00745077">
        <w:fldChar w:fldCharType="end"/>
      </w:r>
      <w:r w:rsidRPr="00745077">
        <w:t xml:space="preserve"> d–f.</w:t>
      </w:r>
    </w:p>
    <w:p w14:paraId="66883C9C" w14:textId="64EFB16E" w:rsidR="003F6A25" w:rsidRPr="00745077" w:rsidRDefault="00704A39" w:rsidP="003F6A25">
      <w:pPr>
        <w:pStyle w:val="Normaltindrag"/>
      </w:pPr>
      <w:r w:rsidRPr="00745077">
        <w:t xml:space="preserve">Enligt punkt </w:t>
      </w:r>
      <w:r w:rsidR="00AB7F5F" w:rsidRPr="00745077">
        <w:fldChar w:fldCharType="begin"/>
      </w:r>
      <w:r w:rsidR="00AB7F5F" w:rsidRPr="00745077">
        <w:instrText xml:space="preserve"> REF _Ref196823938 \n \h </w:instrText>
      </w:r>
      <w:r w:rsidR="00AB7F5F" w:rsidRPr="00745077">
        <w:fldChar w:fldCharType="separate"/>
      </w:r>
      <w:r w:rsidR="00293CE7">
        <w:t>1.1A</w:t>
      </w:r>
      <w:r w:rsidR="00AB7F5F" w:rsidRPr="00745077">
        <w:fldChar w:fldCharType="end"/>
      </w:r>
      <w:r w:rsidRPr="00745077">
        <w:t xml:space="preserve"> g får ett företag som under räkenskapsåret har förvärvat varor eller tjänster mot aktierelaterade ersättningar inte tillämpa det allmänna rådet. Punkten gäller både aktierelaterade ersättningar som regleras med företagets, eller annat företags, </w:t>
      </w:r>
      <w:proofErr w:type="spellStart"/>
      <w:r w:rsidRPr="00745077">
        <w:t>egetkapitalinstrument</w:t>
      </w:r>
      <w:proofErr w:type="spellEnd"/>
      <w:r w:rsidRPr="00745077">
        <w:t xml:space="preserve"> och ersättningar som regleras med kontanter. Aktierelaterade ersättningar kan lämnas till företagets leverantörer eller anställda vid förvärv av varor eller tjänster. Vanliga exempel på aktie</w:t>
      </w:r>
      <w:r w:rsidR="00F043D3">
        <w:softHyphen/>
      </w:r>
      <w:r w:rsidRPr="00745077">
        <w:t>relaterade ersättningar är olika former av incitamentsprogram till anställda såsom personaloptionsprogram och aktietilldelningar. Ett annat exempel är när en leverantör får ersättning för varor och tjänster i form av aktier eller optioner.</w:t>
      </w:r>
    </w:p>
    <w:p w14:paraId="138A2B4E" w14:textId="17FC59DC" w:rsidR="003F6A25" w:rsidRPr="00745077" w:rsidRDefault="00704A39" w:rsidP="003F6A25">
      <w:pPr>
        <w:pStyle w:val="Normaltindrag"/>
      </w:pPr>
      <w:r w:rsidRPr="00745077">
        <w:t xml:space="preserve">Enligt punkt </w:t>
      </w:r>
      <w:r w:rsidR="00AB7F5F" w:rsidRPr="00745077">
        <w:fldChar w:fldCharType="begin"/>
      </w:r>
      <w:r w:rsidR="00AB7F5F" w:rsidRPr="00745077">
        <w:instrText xml:space="preserve"> REF _Ref196823938 \n \h </w:instrText>
      </w:r>
      <w:r w:rsidR="00AB7F5F" w:rsidRPr="00745077">
        <w:fldChar w:fldCharType="separate"/>
      </w:r>
      <w:r w:rsidR="00293CE7">
        <w:t>1.1A</w:t>
      </w:r>
      <w:r w:rsidR="00AB7F5F" w:rsidRPr="00745077">
        <w:fldChar w:fldCharType="end"/>
      </w:r>
      <w:r w:rsidRPr="00745077">
        <w:t xml:space="preserve"> h får ett företag som har eller under räkenskapsåret har haft av företaget emitterade skuldebrev som kan regleras med </w:t>
      </w:r>
      <w:proofErr w:type="spellStart"/>
      <w:r w:rsidRPr="00745077">
        <w:t>egetkapitalinstrument</w:t>
      </w:r>
      <w:proofErr w:type="spellEnd"/>
      <w:r w:rsidRPr="00745077">
        <w:t xml:space="preserve"> eller liknande sammansatta finansiella instrument inte tillämpa det allmänna rådet. Punkten omfattar </w:t>
      </w:r>
      <w:proofErr w:type="gramStart"/>
      <w:r w:rsidRPr="00745077">
        <w:t>t.ex.</w:t>
      </w:r>
      <w:proofErr w:type="gramEnd"/>
      <w:r w:rsidRPr="00745077">
        <w:t xml:space="preserve"> konvertibla skuldebrev som företag har gett ut. Ett exempel på liknande sammansatta finansiella instrument är skuldebrev som företaget har emitterat och enligt </w:t>
      </w:r>
      <w:r w:rsidR="0089323B">
        <w:t xml:space="preserve">vilka </w:t>
      </w:r>
      <w:r w:rsidRPr="00745077">
        <w:t xml:space="preserve">en del av räntan på lånet är beroende av om företaget beslutar om utdelning. </w:t>
      </w:r>
    </w:p>
    <w:p w14:paraId="36AC01C3" w14:textId="6AC4AF73" w:rsidR="003F6A25" w:rsidRPr="00745077" w:rsidRDefault="00704A39" w:rsidP="003F6A25">
      <w:pPr>
        <w:pStyle w:val="Normaltindrag"/>
      </w:pPr>
      <w:r w:rsidRPr="00745077">
        <w:t xml:space="preserve">Enligt punkt </w:t>
      </w:r>
      <w:r w:rsidR="00AB7F5F" w:rsidRPr="00745077">
        <w:fldChar w:fldCharType="begin"/>
      </w:r>
      <w:r w:rsidR="00AB7F5F" w:rsidRPr="00745077">
        <w:instrText xml:space="preserve"> REF _Ref196823938 \n \h </w:instrText>
      </w:r>
      <w:r w:rsidR="00AB7F5F" w:rsidRPr="00745077">
        <w:fldChar w:fldCharType="separate"/>
      </w:r>
      <w:r w:rsidR="00293CE7">
        <w:t>1.1A</w:t>
      </w:r>
      <w:r w:rsidR="00AB7F5F" w:rsidRPr="00745077">
        <w:fldChar w:fldCharType="end"/>
      </w:r>
      <w:r w:rsidRPr="00745077">
        <w:t xml:space="preserve"> i får företag som har eller under räkenskapsåret har haft kryptotillgångar inte tillämpa det allmänna rådet. Det gäller </w:t>
      </w:r>
      <w:proofErr w:type="gramStart"/>
      <w:r w:rsidRPr="00745077">
        <w:t>t.ex.</w:t>
      </w:r>
      <w:proofErr w:type="gramEnd"/>
      <w:r w:rsidRPr="00745077">
        <w:t xml:space="preserve"> företag som placerar i kryptotillgångar, bedriver handel med kryptotillgångar eller sysslar med så kallad mining. Exempel på kryptotillgångar är </w:t>
      </w:r>
      <w:proofErr w:type="spellStart"/>
      <w:r w:rsidRPr="00745077">
        <w:t>Bitcoin</w:t>
      </w:r>
      <w:proofErr w:type="spellEnd"/>
      <w:r w:rsidRPr="00745077">
        <w:t xml:space="preserve">, </w:t>
      </w:r>
      <w:proofErr w:type="spellStart"/>
      <w:r w:rsidRPr="00745077">
        <w:t>Ethereum</w:t>
      </w:r>
      <w:proofErr w:type="spellEnd"/>
      <w:r w:rsidRPr="00745077">
        <w:t xml:space="preserve">, </w:t>
      </w:r>
      <w:proofErr w:type="spellStart"/>
      <w:r w:rsidRPr="00745077">
        <w:t>Cardano</w:t>
      </w:r>
      <w:proofErr w:type="spellEnd"/>
      <w:r w:rsidRPr="00745077">
        <w:t xml:space="preserve"> och Solana. Punkten avser ett direkt innehav av kryptotillgångar. Ett indirekt innehav, </w:t>
      </w:r>
      <w:proofErr w:type="gramStart"/>
      <w:r w:rsidRPr="00745077">
        <w:t>t.ex.</w:t>
      </w:r>
      <w:proofErr w:type="gramEnd"/>
      <w:r w:rsidRPr="00745077">
        <w:t xml:space="preserve"> i kryptocertifikat såsom </w:t>
      </w:r>
      <w:proofErr w:type="spellStart"/>
      <w:r w:rsidRPr="00745077">
        <w:t>bitcoin</w:t>
      </w:r>
      <w:proofErr w:type="spellEnd"/>
      <w:r w:rsidRPr="00745077">
        <w:t>-certifikat, omfattas inte av punkten.</w:t>
      </w:r>
    </w:p>
    <w:p w14:paraId="7FCC790B" w14:textId="58BA8C6E" w:rsidR="003F6A25" w:rsidRPr="00745077" w:rsidRDefault="00704A39" w:rsidP="003F6A25">
      <w:pPr>
        <w:pStyle w:val="Normaltindrag"/>
      </w:pPr>
      <w:r w:rsidRPr="00745077">
        <w:t xml:space="preserve">Punkt </w:t>
      </w:r>
      <w:r w:rsidR="00AB7F5F" w:rsidRPr="00745077">
        <w:fldChar w:fldCharType="begin"/>
      </w:r>
      <w:r w:rsidR="00AB7F5F" w:rsidRPr="00745077">
        <w:instrText xml:space="preserve"> REF _Ref196823938 \n \h </w:instrText>
      </w:r>
      <w:r w:rsidR="00AB7F5F" w:rsidRPr="00745077">
        <w:fldChar w:fldCharType="separate"/>
      </w:r>
      <w:r w:rsidR="00293CE7">
        <w:t>1.1A</w:t>
      </w:r>
      <w:r w:rsidR="00AB7F5F" w:rsidRPr="00745077">
        <w:fldChar w:fldCharType="end"/>
      </w:r>
      <w:r w:rsidRPr="00745077">
        <w:t xml:space="preserve"> i gäller dock inte företag som endast någon enstaka gång får betalt för varor eller tjänster i kryptotillgångar. Punkten gäller inte heller företag som endast någon enstaka gång förvärvar kryptotillgångar för att använda som betalningsmedel vid exempelvis ett varuinköp eller en investering. Behåller företaget de kryptotillgångar som det har tagit emot som betalning en längre tid efter att transaktionerna är genomförda</w:t>
      </w:r>
      <w:r w:rsidR="003B0F46">
        <w:t>,</w:t>
      </w:r>
      <w:r w:rsidRPr="00745077">
        <w:t xml:space="preserve"> blir det dock fråga om ett sådant innehav av kryptotillgångar som innebär att företaget inte längre får tillämpa det allmänna rådet. </w:t>
      </w:r>
    </w:p>
    <w:p w14:paraId="7581CA29" w14:textId="1CEE18E9" w:rsidR="003F6A25" w:rsidRPr="00745077" w:rsidRDefault="00704A39" w:rsidP="00AA7E55">
      <w:pPr>
        <w:pStyle w:val="Rubrik5indrag"/>
        <w:rPr>
          <w:b w:val="0"/>
          <w:bCs/>
          <w:i/>
          <w:iCs/>
        </w:rPr>
      </w:pPr>
      <w:r w:rsidRPr="00745077">
        <w:rPr>
          <w:b w:val="0"/>
          <w:bCs/>
          <w:i/>
          <w:iCs/>
        </w:rPr>
        <w:t xml:space="preserve">Punkt </w:t>
      </w:r>
      <w:r w:rsidRPr="00745077">
        <w:rPr>
          <w:b w:val="0"/>
          <w:bCs/>
          <w:i/>
          <w:iCs/>
        </w:rPr>
        <w:fldChar w:fldCharType="begin"/>
      </w:r>
      <w:r w:rsidRPr="00745077">
        <w:rPr>
          <w:b w:val="0"/>
          <w:bCs/>
          <w:i/>
          <w:iCs/>
        </w:rPr>
        <w:instrText xml:space="preserve"> REF _Ref187841242 \r \h </w:instrText>
      </w:r>
      <w:r w:rsidR="00AA7E55" w:rsidRPr="00745077">
        <w:rPr>
          <w:b w:val="0"/>
          <w:bCs/>
          <w:i/>
          <w:iCs/>
        </w:rPr>
        <w:instrText xml:space="preserve"> \* MERGEFORMAT </w:instrText>
      </w:r>
      <w:r w:rsidRPr="00745077">
        <w:rPr>
          <w:b w:val="0"/>
          <w:bCs/>
          <w:i/>
          <w:iCs/>
        </w:rPr>
      </w:r>
      <w:r w:rsidRPr="00745077">
        <w:rPr>
          <w:b w:val="0"/>
          <w:bCs/>
          <w:i/>
          <w:iCs/>
        </w:rPr>
        <w:fldChar w:fldCharType="separate"/>
      </w:r>
      <w:r w:rsidR="00293CE7">
        <w:rPr>
          <w:b w:val="0"/>
          <w:bCs/>
          <w:i/>
          <w:iCs/>
        </w:rPr>
        <w:t>1.1B</w:t>
      </w:r>
      <w:r w:rsidRPr="00745077">
        <w:rPr>
          <w:b w:val="0"/>
          <w:bCs/>
          <w:i/>
          <w:iCs/>
        </w:rPr>
        <w:fldChar w:fldCharType="end"/>
      </w:r>
    </w:p>
    <w:p w14:paraId="6B118043" w14:textId="5CB725C0" w:rsidR="003F6A25" w:rsidRPr="00745077" w:rsidRDefault="00704A39" w:rsidP="003F6A25">
      <w:pPr>
        <w:pStyle w:val="Normaltindrag"/>
      </w:pPr>
      <w:r w:rsidRPr="00745077">
        <w:t xml:space="preserve">I punkt </w:t>
      </w:r>
      <w:r w:rsidR="00AB7F5F" w:rsidRPr="00745077">
        <w:fldChar w:fldCharType="begin"/>
      </w:r>
      <w:r w:rsidR="00AB7F5F" w:rsidRPr="00745077">
        <w:instrText xml:space="preserve"> REF _Ref187841242 \n \h </w:instrText>
      </w:r>
      <w:r w:rsidR="00AB7F5F" w:rsidRPr="00745077">
        <w:fldChar w:fldCharType="separate"/>
      </w:r>
      <w:r w:rsidR="00293CE7">
        <w:t>1.1B</w:t>
      </w:r>
      <w:r w:rsidR="00AB7F5F" w:rsidRPr="00745077">
        <w:fldChar w:fldCharType="end"/>
      </w:r>
      <w:r w:rsidRPr="00745077">
        <w:t xml:space="preserve"> anges två ytterligare omständigheter som medför att ett mindre företag inte får tillämpa det allmänna rådet. I punkt</w:t>
      </w:r>
      <w:r w:rsidR="00AB7F5F" w:rsidRPr="00745077">
        <w:t xml:space="preserve"> </w:t>
      </w:r>
      <w:r w:rsidR="00AB7F5F" w:rsidRPr="00745077">
        <w:fldChar w:fldCharType="begin"/>
      </w:r>
      <w:r w:rsidR="00AB7F5F" w:rsidRPr="00745077">
        <w:instrText xml:space="preserve"> REF _Ref196897937 \n \h </w:instrText>
      </w:r>
      <w:r w:rsidR="00AB7F5F" w:rsidRPr="00745077">
        <w:fldChar w:fldCharType="separate"/>
      </w:r>
      <w:r w:rsidR="00293CE7">
        <w:t>1.1C</w:t>
      </w:r>
      <w:r w:rsidR="00AB7F5F" w:rsidRPr="00745077">
        <w:fldChar w:fldCharType="end"/>
      </w:r>
      <w:r w:rsidR="00AB7F5F" w:rsidRPr="00745077">
        <w:t xml:space="preserve"> </w:t>
      </w:r>
      <w:r w:rsidRPr="00745077">
        <w:t xml:space="preserve">finns två undantag från det som sägs i punkt </w:t>
      </w:r>
      <w:r w:rsidR="00AB7F5F" w:rsidRPr="00745077">
        <w:fldChar w:fldCharType="begin"/>
      </w:r>
      <w:r w:rsidR="00AB7F5F" w:rsidRPr="00745077">
        <w:instrText xml:space="preserve"> REF _Ref187841242 \n \h </w:instrText>
      </w:r>
      <w:r w:rsidR="00AB7F5F" w:rsidRPr="00745077">
        <w:fldChar w:fldCharType="separate"/>
      </w:r>
      <w:r w:rsidR="00293CE7">
        <w:t>1.1B</w:t>
      </w:r>
      <w:r w:rsidR="00AB7F5F" w:rsidRPr="00745077">
        <w:fldChar w:fldCharType="end"/>
      </w:r>
      <w:r w:rsidRPr="00745077">
        <w:t xml:space="preserve">. Som en följd av dessa undantag behöver ett </w:t>
      </w:r>
      <w:r w:rsidRPr="00745077">
        <w:lastRenderedPageBreak/>
        <w:t xml:space="preserve">företag som utan vidare kan konstatera att det omfattas av något av undantagen i punkt </w:t>
      </w:r>
      <w:r w:rsidR="00AB7F5F" w:rsidRPr="00745077">
        <w:fldChar w:fldCharType="begin"/>
      </w:r>
      <w:r w:rsidR="00AB7F5F" w:rsidRPr="00745077">
        <w:instrText xml:space="preserve"> REF _Ref196897937 \n \h </w:instrText>
      </w:r>
      <w:r w:rsidR="00AB7F5F" w:rsidRPr="00745077">
        <w:fldChar w:fldCharType="separate"/>
      </w:r>
      <w:r w:rsidR="00293CE7">
        <w:t>1.1C</w:t>
      </w:r>
      <w:r w:rsidR="00AB7F5F" w:rsidRPr="00745077">
        <w:fldChar w:fldCharType="end"/>
      </w:r>
      <w:r w:rsidRPr="00745077">
        <w:t xml:space="preserve"> inte ta ställning till om företagets förhållanden är sådana som sägs i punkt </w:t>
      </w:r>
      <w:r w:rsidR="00AB7F5F" w:rsidRPr="00745077">
        <w:fldChar w:fldCharType="begin"/>
      </w:r>
      <w:r w:rsidR="00AB7F5F" w:rsidRPr="00745077">
        <w:instrText xml:space="preserve"> REF _Ref187841242 \n \h </w:instrText>
      </w:r>
      <w:r w:rsidR="00AB7F5F" w:rsidRPr="00745077">
        <w:fldChar w:fldCharType="separate"/>
      </w:r>
      <w:r w:rsidR="00293CE7">
        <w:t>1.1B</w:t>
      </w:r>
      <w:r w:rsidR="00AB7F5F" w:rsidRPr="00745077">
        <w:fldChar w:fldCharType="end"/>
      </w:r>
      <w:r w:rsidRPr="00745077">
        <w:t>.</w:t>
      </w:r>
    </w:p>
    <w:p w14:paraId="11448DDE" w14:textId="464967E3" w:rsidR="003F6A25" w:rsidRPr="00745077" w:rsidRDefault="00704A39" w:rsidP="003F6A25">
      <w:pPr>
        <w:pStyle w:val="Rubrik5indrag"/>
        <w:rPr>
          <w:b w:val="0"/>
          <w:i/>
        </w:rPr>
      </w:pPr>
      <w:r w:rsidRPr="00745077">
        <w:rPr>
          <w:b w:val="0"/>
          <w:i/>
        </w:rPr>
        <w:t xml:space="preserve">Punkt </w:t>
      </w:r>
      <w:r w:rsidR="00AB7F5F" w:rsidRPr="00745077">
        <w:rPr>
          <w:b w:val="0"/>
          <w:i/>
        </w:rPr>
        <w:fldChar w:fldCharType="begin"/>
      </w:r>
      <w:r w:rsidR="00AB7F5F" w:rsidRPr="00745077">
        <w:rPr>
          <w:b w:val="0"/>
          <w:i/>
        </w:rPr>
        <w:instrText xml:space="preserve"> REF _Ref187841242 \n \h </w:instrText>
      </w:r>
      <w:r w:rsidR="00AB7F5F" w:rsidRPr="00745077">
        <w:rPr>
          <w:b w:val="0"/>
          <w:i/>
        </w:rPr>
      </w:r>
      <w:r w:rsidR="00AB7F5F" w:rsidRPr="00745077">
        <w:rPr>
          <w:b w:val="0"/>
          <w:i/>
        </w:rPr>
        <w:fldChar w:fldCharType="separate"/>
      </w:r>
      <w:r w:rsidR="00293CE7">
        <w:rPr>
          <w:b w:val="0"/>
          <w:i/>
        </w:rPr>
        <w:t>1.1B</w:t>
      </w:r>
      <w:r w:rsidR="00AB7F5F" w:rsidRPr="00745077">
        <w:rPr>
          <w:b w:val="0"/>
          <w:i/>
        </w:rPr>
        <w:fldChar w:fldCharType="end"/>
      </w:r>
      <w:r w:rsidRPr="00745077">
        <w:rPr>
          <w:b w:val="0"/>
          <w:i/>
        </w:rPr>
        <w:t xml:space="preserve"> a</w:t>
      </w:r>
    </w:p>
    <w:p w14:paraId="4D7CFE96" w14:textId="28F11052" w:rsidR="003F6A25" w:rsidRPr="00745077" w:rsidRDefault="00704A39" w:rsidP="003F6A25">
      <w:pPr>
        <w:pStyle w:val="Normaltindrag"/>
      </w:pPr>
      <w:r w:rsidRPr="00745077">
        <w:t xml:space="preserve">Punkt </w:t>
      </w:r>
      <w:r w:rsidR="00AB7F5F" w:rsidRPr="00745077">
        <w:fldChar w:fldCharType="begin"/>
      </w:r>
      <w:r w:rsidR="00AB7F5F" w:rsidRPr="00745077">
        <w:instrText xml:space="preserve"> REF _Ref187841242 \n \h </w:instrText>
      </w:r>
      <w:r w:rsidR="00AB7F5F" w:rsidRPr="00745077">
        <w:fldChar w:fldCharType="separate"/>
      </w:r>
      <w:r w:rsidR="00293CE7">
        <w:t>1.1B</w:t>
      </w:r>
      <w:r w:rsidR="00AB7F5F" w:rsidRPr="00745077">
        <w:fldChar w:fldCharType="end"/>
      </w:r>
      <w:r w:rsidRPr="00745077">
        <w:t xml:space="preserve"> a innebär att företag som har en uppskjuten skatteskuld som är väsentlig inte får tillämpa det allmänna rådet. </w:t>
      </w:r>
      <w:bookmarkStart w:id="23" w:name="_Hlk196827264"/>
      <w:r w:rsidRPr="00745077">
        <w:t xml:space="preserve">Bedömningen av om företaget har en uppskjuten skatteskuld som är väsentlig ska, enligt punktens andra stycke, baseras på redovisningen för det senaste räkenskapsår för vilket det finns en färdigställd årsredovisning. </w:t>
      </w:r>
      <w:bookmarkEnd w:id="23"/>
    </w:p>
    <w:p w14:paraId="4F3F8D25" w14:textId="77777777" w:rsidR="003F6A25" w:rsidRPr="00745077" w:rsidRDefault="00704A39" w:rsidP="003F6A25">
      <w:pPr>
        <w:pStyle w:val="Normaltindrag"/>
      </w:pPr>
      <w:r w:rsidRPr="00745077">
        <w:t xml:space="preserve">Uppskjuten skatt kan uppkomma om det finns särskilda skatteregler för värdering av tillgångar, avsättningar och skulder som avviker från de regler som tillämpas i redovisningen. Det skattemässiga värdet på en tillgång, avsättning eller skuld bestäms med tillämpning av gällande skatteregler. </w:t>
      </w:r>
    </w:p>
    <w:p w14:paraId="54169750" w14:textId="0DB1F0C7" w:rsidR="003F6A25" w:rsidRPr="00745077" w:rsidRDefault="00704A39" w:rsidP="003F6A25">
      <w:pPr>
        <w:pStyle w:val="Normaltindrag"/>
      </w:pPr>
      <w:r w:rsidRPr="00745077">
        <w:t xml:space="preserve">En uppskjuten skatteskuld uppstår för tillgångar när tillgångens redovisade värde är högre än dess skattemässiga värde och för avsättningar och skulder när avsättningens eller skuldens redovisade värde är lägre än dess skattemässiga värde. </w:t>
      </w:r>
      <w:r w:rsidR="00E27254">
        <w:t>En u</w:t>
      </w:r>
      <w:r w:rsidRPr="00745077">
        <w:t>ppskjuten skatteskuld som är väsentlig är ofta kopplad till byggnader och mark eller till tjänste- och entreprenaduppdrag på löpande räkning</w:t>
      </w:r>
      <w:r w:rsidR="00E27254">
        <w:t>,</w:t>
      </w:r>
      <w:r w:rsidRPr="00745077">
        <w:t xml:space="preserve"> i de fall företaget </w:t>
      </w:r>
      <w:r w:rsidR="00E27254">
        <w:t xml:space="preserve">vid </w:t>
      </w:r>
      <w:r w:rsidR="00E27254" w:rsidRPr="00745077">
        <w:t xml:space="preserve">inkomstbeskattningen </w:t>
      </w:r>
      <w:r w:rsidRPr="00745077">
        <w:t xml:space="preserve">väljer att ta upp intäkten i takt med </w:t>
      </w:r>
      <w:proofErr w:type="gramStart"/>
      <w:r w:rsidRPr="00745077">
        <w:t>faktureringen .</w:t>
      </w:r>
      <w:proofErr w:type="gramEnd"/>
      <w:r w:rsidRPr="00745077">
        <w:t xml:space="preserve"> Bedömningen av om företaget har en uppskjuten skatte</w:t>
      </w:r>
      <w:r w:rsidR="00F043D3">
        <w:softHyphen/>
      </w:r>
      <w:r w:rsidRPr="00745077">
        <w:t xml:space="preserve">skuld som är väsentlig </w:t>
      </w:r>
      <w:r w:rsidR="00D77AD9">
        <w:t xml:space="preserve">görs </w:t>
      </w:r>
      <w:r w:rsidRPr="00745077">
        <w:t>utifrån företagets sammanlagda uppskjutna skatte</w:t>
      </w:r>
      <w:r w:rsidR="00F043D3">
        <w:softHyphen/>
      </w:r>
      <w:r w:rsidRPr="00745077">
        <w:t xml:space="preserve">skuld. Skillnader som redovisas som obeskattade reserver, </w:t>
      </w:r>
      <w:proofErr w:type="gramStart"/>
      <w:r w:rsidRPr="00745077">
        <w:t>t</w:t>
      </w:r>
      <w:r w:rsidR="002A3D6C">
        <w:t>.</w:t>
      </w:r>
      <w:r w:rsidRPr="00745077">
        <w:t>ex</w:t>
      </w:r>
      <w:r w:rsidR="002A3D6C">
        <w:t>.</w:t>
      </w:r>
      <w:proofErr w:type="gramEnd"/>
      <w:r w:rsidRPr="00745077">
        <w:t xml:space="preserve"> överavskrivning</w:t>
      </w:r>
      <w:r w:rsidR="00E27254">
        <w:t>ar</w:t>
      </w:r>
      <w:r w:rsidRPr="00745077">
        <w:t xml:space="preserve"> på inventarier, ska inte tas med vid bedömningen.</w:t>
      </w:r>
    </w:p>
    <w:p w14:paraId="01B7ADDC" w14:textId="7E6EAD13" w:rsidR="003F6A25" w:rsidRPr="00745077" w:rsidRDefault="00704A39" w:rsidP="003F6A25">
      <w:pPr>
        <w:pStyle w:val="Normaltindrag"/>
      </w:pPr>
      <w:r w:rsidRPr="00745077">
        <w:t>När det gäller byggnader och mark uppstår en uppskjuten skatteskuld vid uppskrivning</w:t>
      </w:r>
      <w:r w:rsidR="00C012FE">
        <w:t>,</w:t>
      </w:r>
      <w:r w:rsidRPr="00745077">
        <w:t xml:space="preserve"> eller om företaget </w:t>
      </w:r>
      <w:r w:rsidR="00C012FE" w:rsidRPr="00745077">
        <w:t xml:space="preserve">i redovisningen </w:t>
      </w:r>
      <w:r w:rsidRPr="00745077">
        <w:t xml:space="preserve">väljer att tillämpa en längre nyttjandeperiod på byggnaden än den som tillämpas vid beskattningen. I dessa fall blir det redovisade värdet högre än det skattemässiga värdet. </w:t>
      </w:r>
    </w:p>
    <w:p w14:paraId="19F146F2" w14:textId="3AF60B86" w:rsidR="003F6A25" w:rsidRPr="00745077" w:rsidRDefault="00704A39" w:rsidP="003F6A25">
      <w:pPr>
        <w:pStyle w:val="Rubrik5indrag"/>
      </w:pPr>
      <w:r w:rsidRPr="00745077">
        <w:rPr>
          <w:b w:val="0"/>
          <w:i/>
        </w:rPr>
        <w:t xml:space="preserve">Punkt </w:t>
      </w:r>
      <w:r w:rsidR="00AB7F5F" w:rsidRPr="00745077">
        <w:rPr>
          <w:b w:val="0"/>
          <w:i/>
        </w:rPr>
        <w:fldChar w:fldCharType="begin"/>
      </w:r>
      <w:r w:rsidR="00AB7F5F" w:rsidRPr="00745077">
        <w:rPr>
          <w:b w:val="0"/>
          <w:i/>
        </w:rPr>
        <w:instrText xml:space="preserve"> REF _Ref187841242 \n \h </w:instrText>
      </w:r>
      <w:r w:rsidR="00AB7F5F" w:rsidRPr="00745077">
        <w:rPr>
          <w:b w:val="0"/>
          <w:i/>
        </w:rPr>
      </w:r>
      <w:r w:rsidR="00AB7F5F" w:rsidRPr="00745077">
        <w:rPr>
          <w:b w:val="0"/>
          <w:i/>
        </w:rPr>
        <w:fldChar w:fldCharType="separate"/>
      </w:r>
      <w:r w:rsidR="00293CE7">
        <w:rPr>
          <w:b w:val="0"/>
          <w:i/>
        </w:rPr>
        <w:t>1.1B</w:t>
      </w:r>
      <w:r w:rsidR="00AB7F5F" w:rsidRPr="00745077">
        <w:rPr>
          <w:b w:val="0"/>
          <w:i/>
        </w:rPr>
        <w:fldChar w:fldCharType="end"/>
      </w:r>
      <w:r w:rsidRPr="00745077">
        <w:rPr>
          <w:b w:val="0"/>
          <w:i/>
        </w:rPr>
        <w:t xml:space="preserve"> b</w:t>
      </w:r>
    </w:p>
    <w:p w14:paraId="22305D87" w14:textId="4F35C4DE" w:rsidR="003F6A25" w:rsidRPr="00745077" w:rsidRDefault="00704A39" w:rsidP="003F6A25">
      <w:pPr>
        <w:pStyle w:val="Normaltindrag"/>
      </w:pPr>
      <w:r w:rsidRPr="00745077">
        <w:t xml:space="preserve">Punkt </w:t>
      </w:r>
      <w:r w:rsidR="00AB7F5F" w:rsidRPr="00745077">
        <w:fldChar w:fldCharType="begin"/>
      </w:r>
      <w:r w:rsidR="00AB7F5F" w:rsidRPr="00745077">
        <w:instrText xml:space="preserve"> REF _Ref187841242 \n \h </w:instrText>
      </w:r>
      <w:r w:rsidR="00AB7F5F" w:rsidRPr="00745077">
        <w:fldChar w:fldCharType="separate"/>
      </w:r>
      <w:r w:rsidR="00293CE7">
        <w:t>1.1B</w:t>
      </w:r>
      <w:r w:rsidR="00AB7F5F" w:rsidRPr="00745077">
        <w:fldChar w:fldCharType="end"/>
      </w:r>
      <w:r w:rsidRPr="00745077">
        <w:t xml:space="preserve"> b innebär att företag som har en eller flera byggnader som genererar minst 75 procent av företagets nettoomsättning inte får tillämpa det allmänna rådet. </w:t>
      </w:r>
      <w:bookmarkStart w:id="24" w:name="_Hlk196827702"/>
      <w:r w:rsidRPr="00745077">
        <w:t>Bedömningen av om så är fallet ska enligt punktens andra stycket baseras på redovisningen för det senaste räkenskapsår för vilket det finns en färdigställd årsredovisning</w:t>
      </w:r>
      <w:r w:rsidR="00C012FE">
        <w:t>.</w:t>
      </w:r>
      <w:r w:rsidRPr="00745077">
        <w:t xml:space="preserve"> </w:t>
      </w:r>
      <w:bookmarkEnd w:id="24"/>
    </w:p>
    <w:p w14:paraId="3480CDED" w14:textId="51B0408E" w:rsidR="003F6A25" w:rsidRPr="00745077" w:rsidRDefault="00704A39" w:rsidP="003F6A25">
      <w:pPr>
        <w:pStyle w:val="Normaltindrag"/>
      </w:pPr>
      <w:r w:rsidRPr="00745077">
        <w:t xml:space="preserve">Exempel på intäkter i form av nettoomsättning från en byggnad är intäkter från uthyrning av bostäder eller lokaler eller för rumsuthyrning i hotellverksamhet. En byggnad som används för tillverkning eller försäljning av varor anses inte generera företagets nettoomsättning. Det gör inte heller en byggnad som enbart inrymmer verksamhetslokaler som används för att tillhandahålla tjänster, exempelvis en byggnad som enbart inrymmer en restaurang eller ett spa. I dessa fall kommer företagets intäkter från försäljning av tjänsterna. I ett företag som bedriver hotellverksamhet med både rumsuthyrning, restaurang och event anses </w:t>
      </w:r>
      <w:r w:rsidRPr="00745077">
        <w:lastRenderedPageBreak/>
        <w:t>byggnaden generera 75 procent av företagets nettoomsättning om intäkterna från rumsuthyrningen utgör minst 75 procent av företagets totala netto</w:t>
      </w:r>
      <w:r w:rsidR="00F043D3">
        <w:softHyphen/>
      </w:r>
      <w:r w:rsidRPr="00745077">
        <w:t xml:space="preserve">omsättning. </w:t>
      </w:r>
    </w:p>
    <w:p w14:paraId="15C64767" w14:textId="060BA059" w:rsidR="003F6A25" w:rsidRPr="00745077" w:rsidRDefault="00704A39" w:rsidP="003F6A25">
      <w:pPr>
        <w:pStyle w:val="Rubrik5indrag"/>
        <w:rPr>
          <w:b w:val="0"/>
          <w:i/>
          <w:iCs/>
        </w:rPr>
      </w:pPr>
      <w:r w:rsidRPr="00745077">
        <w:rPr>
          <w:b w:val="0"/>
          <w:i/>
          <w:iCs/>
        </w:rPr>
        <w:t xml:space="preserve">Punkt </w:t>
      </w:r>
      <w:r w:rsidR="00AB7F5F" w:rsidRPr="00745077">
        <w:rPr>
          <w:b w:val="0"/>
          <w:i/>
          <w:iCs/>
        </w:rPr>
        <w:fldChar w:fldCharType="begin"/>
      </w:r>
      <w:r w:rsidR="00AB7F5F" w:rsidRPr="00745077">
        <w:rPr>
          <w:b w:val="0"/>
          <w:i/>
          <w:iCs/>
        </w:rPr>
        <w:instrText xml:space="preserve"> REF _Ref196897937 \n \h </w:instrText>
      </w:r>
      <w:r w:rsidR="00AB7F5F" w:rsidRPr="00745077">
        <w:rPr>
          <w:b w:val="0"/>
          <w:i/>
          <w:iCs/>
        </w:rPr>
      </w:r>
      <w:r w:rsidR="00AB7F5F" w:rsidRPr="00745077">
        <w:rPr>
          <w:b w:val="0"/>
          <w:i/>
          <w:iCs/>
        </w:rPr>
        <w:fldChar w:fldCharType="separate"/>
      </w:r>
      <w:r w:rsidR="00293CE7">
        <w:rPr>
          <w:b w:val="0"/>
          <w:i/>
          <w:iCs/>
        </w:rPr>
        <w:t>1.1C</w:t>
      </w:r>
      <w:r w:rsidR="00AB7F5F" w:rsidRPr="00745077">
        <w:rPr>
          <w:b w:val="0"/>
          <w:i/>
          <w:iCs/>
        </w:rPr>
        <w:fldChar w:fldCharType="end"/>
      </w:r>
    </w:p>
    <w:p w14:paraId="6CAD039F" w14:textId="3E450DC5" w:rsidR="003F6A25" w:rsidRPr="00745077" w:rsidRDefault="00704A39" w:rsidP="003F6A25">
      <w:pPr>
        <w:pStyle w:val="Normaltindrag"/>
      </w:pPr>
      <w:bookmarkStart w:id="25" w:name="_Hlk196828084"/>
      <w:r w:rsidRPr="00745077">
        <w:t xml:space="preserve">I punkt </w:t>
      </w:r>
      <w:r w:rsidR="00AB7F5F" w:rsidRPr="00745077">
        <w:fldChar w:fldCharType="begin"/>
      </w:r>
      <w:r w:rsidR="00AB7F5F" w:rsidRPr="00745077">
        <w:instrText xml:space="preserve"> REF _Ref196897937 \n \h </w:instrText>
      </w:r>
      <w:r w:rsidR="00AB7F5F" w:rsidRPr="00745077">
        <w:fldChar w:fldCharType="separate"/>
      </w:r>
      <w:r w:rsidR="00293CE7">
        <w:t>1.1C</w:t>
      </w:r>
      <w:r w:rsidR="00AB7F5F" w:rsidRPr="00745077">
        <w:fldChar w:fldCharType="end"/>
      </w:r>
      <w:r w:rsidRPr="00745077">
        <w:t xml:space="preserve"> finns två undantag från punkt </w:t>
      </w:r>
      <w:r w:rsidR="00AB7F5F" w:rsidRPr="00745077">
        <w:fldChar w:fldCharType="begin"/>
      </w:r>
      <w:r w:rsidR="00AB7F5F" w:rsidRPr="00745077">
        <w:instrText xml:space="preserve"> REF _Ref187841242 \n \h </w:instrText>
      </w:r>
      <w:r w:rsidR="00AB7F5F" w:rsidRPr="00745077">
        <w:fldChar w:fldCharType="separate"/>
      </w:r>
      <w:r w:rsidR="00293CE7">
        <w:t>1.1B</w:t>
      </w:r>
      <w:r w:rsidR="00AB7F5F" w:rsidRPr="00745077">
        <w:fldChar w:fldCharType="end"/>
      </w:r>
      <w:r w:rsidRPr="00745077">
        <w:t xml:space="preserve">. Det ena undantaget, som finns i punktens första stycke, innebär att de minsta företagen inte omfattas av punkt </w:t>
      </w:r>
      <w:r w:rsidR="00AB7F5F" w:rsidRPr="00745077">
        <w:fldChar w:fldCharType="begin"/>
      </w:r>
      <w:r w:rsidR="00AB7F5F" w:rsidRPr="00745077">
        <w:instrText xml:space="preserve"> REF _Ref187841242 \n \h </w:instrText>
      </w:r>
      <w:r w:rsidR="00AB7F5F" w:rsidRPr="00745077">
        <w:fldChar w:fldCharType="separate"/>
      </w:r>
      <w:r w:rsidR="00293CE7">
        <w:t>1.1B</w:t>
      </w:r>
      <w:r w:rsidR="00AB7F5F" w:rsidRPr="00745077">
        <w:fldChar w:fldCharType="end"/>
      </w:r>
      <w:r w:rsidRPr="00745077">
        <w:t xml:space="preserve">. </w:t>
      </w:r>
      <w:bookmarkEnd w:id="25"/>
      <w:r w:rsidRPr="00745077">
        <w:t xml:space="preserve">Undantaget innebär att ett företag som de två senaste räkenskapsåren har haft högst 3 anställda, en balansomslutning på högst 1.5 miljoner kronor och en nettoomsättning på högst 3 miljoner kronor får tillämpa det allmänna rådet. Detta gäller dock endast under förutsättning att det inte finns något hinder enligt punkt </w:t>
      </w:r>
      <w:r w:rsidR="00AB7F5F" w:rsidRPr="00745077">
        <w:fldChar w:fldCharType="begin"/>
      </w:r>
      <w:r w:rsidR="00AB7F5F" w:rsidRPr="00745077">
        <w:instrText xml:space="preserve"> REF _Ref196823938 \n \h </w:instrText>
      </w:r>
      <w:r w:rsidR="00AB7F5F" w:rsidRPr="00745077">
        <w:fldChar w:fldCharType="separate"/>
      </w:r>
      <w:r w:rsidR="00293CE7">
        <w:t>1.1A</w:t>
      </w:r>
      <w:r w:rsidR="00AB7F5F" w:rsidRPr="00745077">
        <w:fldChar w:fldCharType="end"/>
      </w:r>
      <w:r w:rsidRPr="00745077">
        <w:t xml:space="preserve">. </w:t>
      </w:r>
      <w:r w:rsidR="00E55567" w:rsidRPr="00745077">
        <w:t>O</w:t>
      </w:r>
      <w:r w:rsidRPr="00745077">
        <w:t xml:space="preserve">m företaget har överskridit </w:t>
      </w:r>
      <w:r w:rsidR="00E55567" w:rsidRPr="00745077">
        <w:t xml:space="preserve">endast </w:t>
      </w:r>
      <w:r w:rsidRPr="00745077">
        <w:t xml:space="preserve">ett av gränsvärdena omfattas det av undantaget och får tillämpa det allmänna rådet. Har företaget däremot överskridit samma två gränsvärden båda de två senaste räkenskapsåren omfattas det inte längre av undantaget. Med de två senaste räkenskapsåren avses de två räkenskapsår som närmast föregår det räkenskapsår för vilket årsredovisningen ska upprättas. </w:t>
      </w:r>
      <w:bookmarkStart w:id="26" w:name="_Hlk196828330"/>
      <w:r w:rsidRPr="00745077">
        <w:t>Ett företag som har överskridit samma två gränsvärden för både år 1 och år 2 men inte gör det för år 3 omfattas inte av undantaget för år 3.</w:t>
      </w:r>
    </w:p>
    <w:bookmarkEnd w:id="26"/>
    <w:p w14:paraId="4470DBD4" w14:textId="63DB2A36" w:rsidR="003F6A25" w:rsidRPr="00745077" w:rsidRDefault="00704A39" w:rsidP="003F6A25">
      <w:pPr>
        <w:pStyle w:val="Normaltindrag"/>
      </w:pPr>
      <w:r w:rsidRPr="00745077">
        <w:t xml:space="preserve">Utformningen av undantaget innebär att ett nystartat företag får tillämpa det allmänna rådet de två första räkenskapsåren under förutsättning att det inte omfattas av någon av bestämmelserna i punkt </w:t>
      </w:r>
      <w:r w:rsidR="00AB7F5F" w:rsidRPr="00745077">
        <w:fldChar w:fldCharType="begin"/>
      </w:r>
      <w:r w:rsidR="00AB7F5F" w:rsidRPr="00745077">
        <w:instrText xml:space="preserve"> REF _Ref196823938 \n \h </w:instrText>
      </w:r>
      <w:r w:rsidR="00AB7F5F" w:rsidRPr="00745077">
        <w:fldChar w:fldCharType="separate"/>
      </w:r>
      <w:r w:rsidR="00293CE7">
        <w:t>1.1A</w:t>
      </w:r>
      <w:r w:rsidR="00AB7F5F" w:rsidRPr="00745077">
        <w:fldChar w:fldCharType="end"/>
      </w:r>
      <w:r w:rsidRPr="00745077">
        <w:t xml:space="preserve">. Bedömer företaget att det kan komma att omfattas av någon av bestämmelserna i punkt </w:t>
      </w:r>
      <w:r w:rsidR="00AB7F5F" w:rsidRPr="00745077">
        <w:fldChar w:fldCharType="begin"/>
      </w:r>
      <w:r w:rsidR="00AB7F5F" w:rsidRPr="00745077">
        <w:instrText xml:space="preserve"> REF _Ref187841242 \n \h </w:instrText>
      </w:r>
      <w:r w:rsidR="00AB7F5F" w:rsidRPr="00745077">
        <w:fldChar w:fldCharType="separate"/>
      </w:r>
      <w:r w:rsidR="00293CE7">
        <w:t>1.1B</w:t>
      </w:r>
      <w:r w:rsidR="00AB7F5F" w:rsidRPr="00745077">
        <w:fldChar w:fldCharType="end"/>
      </w:r>
      <w:r w:rsidRPr="00745077">
        <w:t xml:space="preserve"> bör det dock överväga att tillämpa Bokföringsnämndens allmänna råd (BFNAR 2012:1) om årsredovisning och koncernredovisning redan från och med det första räkenskapsåret.</w:t>
      </w:r>
    </w:p>
    <w:p w14:paraId="38AE3D24" w14:textId="2A63FAD1" w:rsidR="003F6A25" w:rsidRPr="00745077" w:rsidRDefault="00704A39" w:rsidP="003F6A25">
      <w:pPr>
        <w:pStyle w:val="Normaltindrag"/>
      </w:pPr>
      <w:r w:rsidRPr="00745077">
        <w:t xml:space="preserve">Ett företag som kan konstatera att undantaget i punkt </w:t>
      </w:r>
      <w:r w:rsidR="00AB7F5F" w:rsidRPr="00745077">
        <w:fldChar w:fldCharType="begin"/>
      </w:r>
      <w:r w:rsidR="00AB7F5F" w:rsidRPr="00745077">
        <w:instrText xml:space="preserve"> REF _Ref196897937 \n \h </w:instrText>
      </w:r>
      <w:r w:rsidR="00AB7F5F" w:rsidRPr="00745077">
        <w:fldChar w:fldCharType="separate"/>
      </w:r>
      <w:r w:rsidR="00293CE7">
        <w:t>1.1C</w:t>
      </w:r>
      <w:r w:rsidR="00AB7F5F" w:rsidRPr="00745077">
        <w:fldChar w:fldCharType="end"/>
      </w:r>
      <w:r w:rsidRPr="00745077">
        <w:t xml:space="preserve"> första stycket är tillämpligt</w:t>
      </w:r>
      <w:r w:rsidR="004F3ACD">
        <w:t>,</w:t>
      </w:r>
      <w:r w:rsidRPr="00745077">
        <w:t xml:space="preserve"> behöver inte göra någon särskild bedömning av om företaget </w:t>
      </w:r>
      <w:r w:rsidR="004F3ACD">
        <w:t xml:space="preserve">omfattas av </w:t>
      </w:r>
      <w:r w:rsidRPr="00745077">
        <w:t xml:space="preserve">punkt </w:t>
      </w:r>
      <w:r w:rsidR="00AB7F5F" w:rsidRPr="00745077">
        <w:fldChar w:fldCharType="begin"/>
      </w:r>
      <w:r w:rsidR="00AB7F5F" w:rsidRPr="00745077">
        <w:instrText xml:space="preserve"> REF _Ref187841242 \n \h </w:instrText>
      </w:r>
      <w:r w:rsidR="00AB7F5F" w:rsidRPr="00745077">
        <w:fldChar w:fldCharType="separate"/>
      </w:r>
      <w:r w:rsidR="00293CE7">
        <w:t>1.1B</w:t>
      </w:r>
      <w:r w:rsidR="00AB7F5F" w:rsidRPr="00745077">
        <w:fldChar w:fldCharType="end"/>
      </w:r>
      <w:r w:rsidRPr="00745077">
        <w:t xml:space="preserve">. </w:t>
      </w:r>
    </w:p>
    <w:p w14:paraId="0F6C61DA" w14:textId="25C23F67" w:rsidR="003F6A25" w:rsidRPr="00745077" w:rsidRDefault="00704A39" w:rsidP="003F6A25">
      <w:pPr>
        <w:pStyle w:val="Normaltindrag"/>
      </w:pPr>
      <w:r w:rsidRPr="00745077">
        <w:t xml:space="preserve">Det andra undantaget finns i andra stycket i punkt </w:t>
      </w:r>
      <w:r w:rsidR="00AB7F5F" w:rsidRPr="00745077">
        <w:fldChar w:fldCharType="begin"/>
      </w:r>
      <w:r w:rsidR="00AB7F5F" w:rsidRPr="00745077">
        <w:instrText xml:space="preserve"> REF _Ref196897937 \n \h </w:instrText>
      </w:r>
      <w:r w:rsidR="00AB7F5F" w:rsidRPr="00745077">
        <w:fldChar w:fldCharType="separate"/>
      </w:r>
      <w:r w:rsidR="00293CE7">
        <w:t>1.1C</w:t>
      </w:r>
      <w:r w:rsidR="00AB7F5F" w:rsidRPr="00745077">
        <w:fldChar w:fldCharType="end"/>
      </w:r>
      <w:r w:rsidRPr="00745077">
        <w:t xml:space="preserve">. Det undantaget innebär att punkt </w:t>
      </w:r>
      <w:r w:rsidR="00AB7F5F" w:rsidRPr="00745077">
        <w:fldChar w:fldCharType="begin"/>
      </w:r>
      <w:r w:rsidR="00AB7F5F" w:rsidRPr="00745077">
        <w:instrText xml:space="preserve"> REF _Ref187841242 \n \h </w:instrText>
      </w:r>
      <w:r w:rsidR="00AB7F5F" w:rsidRPr="00745077">
        <w:fldChar w:fldCharType="separate"/>
      </w:r>
      <w:r w:rsidR="00293CE7">
        <w:t>1.1B</w:t>
      </w:r>
      <w:r w:rsidR="00AB7F5F" w:rsidRPr="00745077">
        <w:fldChar w:fldCharType="end"/>
      </w:r>
      <w:r w:rsidRPr="00745077">
        <w:t xml:space="preserve"> inte hindrar ett företag som redan tillämpar det allmänna rådet att fortsätta med detta, under förutsättning att företaget </w:t>
      </w:r>
      <w:r w:rsidRPr="00745077">
        <w:rPr>
          <w:i/>
          <w:iCs/>
        </w:rPr>
        <w:t>normalt</w:t>
      </w:r>
      <w:r w:rsidRPr="00745077">
        <w:t xml:space="preserve"> inte omfattas av någon av bestämmelserna i punkt </w:t>
      </w:r>
      <w:r w:rsidR="00AB7F5F" w:rsidRPr="00745077">
        <w:fldChar w:fldCharType="begin"/>
      </w:r>
      <w:r w:rsidR="00AB7F5F" w:rsidRPr="00745077">
        <w:instrText xml:space="preserve"> REF _Ref187841242 \n \h </w:instrText>
      </w:r>
      <w:r w:rsidR="00AB7F5F" w:rsidRPr="00745077">
        <w:fldChar w:fldCharType="separate"/>
      </w:r>
      <w:r w:rsidR="00293CE7">
        <w:t>1.1B</w:t>
      </w:r>
      <w:r w:rsidR="00AB7F5F" w:rsidRPr="00745077">
        <w:fldChar w:fldCharType="end"/>
      </w:r>
      <w:r w:rsidRPr="00745077">
        <w:t xml:space="preserve">. Med normalt avses mer än något eller några enstaka år. Det innebär bland annat att ett företag inte direkt behöver byta till att tillämpa Bokföringsnämndens allmänna råd (BFNAR 2012:1) om årsredovisning och koncernredovisning när det sker en förändring som innebär att företaget omfattas av någon av bestämmelserna i punkt </w:t>
      </w:r>
      <w:r w:rsidR="00AB7F5F" w:rsidRPr="00745077">
        <w:fldChar w:fldCharType="begin"/>
      </w:r>
      <w:r w:rsidR="00AB7F5F" w:rsidRPr="00745077">
        <w:instrText xml:space="preserve"> REF _Ref187841242 \n \h </w:instrText>
      </w:r>
      <w:r w:rsidR="00AB7F5F" w:rsidRPr="00745077">
        <w:fldChar w:fldCharType="separate"/>
      </w:r>
      <w:r w:rsidR="00293CE7">
        <w:t>1.1B</w:t>
      </w:r>
      <w:r w:rsidR="00AB7F5F" w:rsidRPr="00745077">
        <w:fldChar w:fldCharType="end"/>
      </w:r>
      <w:r w:rsidRPr="00745077">
        <w:t>.</w:t>
      </w:r>
    </w:p>
    <w:p w14:paraId="7AEB4267" w14:textId="77777777" w:rsidR="003F6A25" w:rsidRPr="00745077" w:rsidRDefault="00704A39" w:rsidP="003F6A25">
      <w:pPr>
        <w:pStyle w:val="Rubrik5indrag"/>
        <w:spacing w:before="360"/>
        <w:rPr>
          <w:b w:val="0"/>
          <w:i/>
        </w:rPr>
      </w:pPr>
      <w:r w:rsidRPr="00745077">
        <w:rPr>
          <w:b w:val="0"/>
          <w:i/>
        </w:rPr>
        <w:t>Får företaget tillämpa det allmänna rådet?</w:t>
      </w:r>
    </w:p>
    <w:p w14:paraId="11D03781" w14:textId="660E3A24" w:rsidR="00886C9A" w:rsidRPr="00745077" w:rsidRDefault="00704A39" w:rsidP="003F6A25">
      <w:pPr>
        <w:pStyle w:val="Normaltindrag"/>
      </w:pPr>
      <w:r w:rsidRPr="00745077">
        <w:t xml:space="preserve">Nedan finns ett </w:t>
      </w:r>
      <w:r w:rsidR="0021286E">
        <w:t>fråge</w:t>
      </w:r>
      <w:r w:rsidRPr="00745077">
        <w:t>schema som kan vara till hjälp för att avgöra om ett företag som inte redan tillämpar det allmänna rådet får tillämpa det.</w:t>
      </w:r>
    </w:p>
    <w:p w14:paraId="512E4975" w14:textId="36D1B72C" w:rsidR="00886C9A" w:rsidRDefault="00704A39" w:rsidP="00ED5559">
      <w:pPr>
        <w:spacing w:after="480"/>
        <w:ind w:left="1361"/>
      </w:pPr>
      <w:r w:rsidRPr="00745077">
        <w:rPr>
          <w:noProof/>
          <w:lang w:eastAsia="sv-SE"/>
        </w:rPr>
        <w:lastRenderedPageBreak/>
        <w:drawing>
          <wp:inline distT="0" distB="0" distL="0" distR="0" wp14:anchorId="1BE9191F" wp14:editId="587585A3">
            <wp:extent cx="4920530" cy="5844845"/>
            <wp:effectExtent l="0" t="0" r="0" b="3810"/>
            <wp:docPr id="17" name="Bildobjekt 17" descr="Flödesschemat förklaras i tex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42690" name="Bildobjekt 17" descr="Flödesschemat förklaras i texten."/>
                    <pic:cNvPicPr/>
                  </pic:nvPicPr>
                  <pic:blipFill>
                    <a:blip r:embed="rId15">
                      <a:extLst>
                        <a:ext uri="{28A0092B-C50C-407E-A947-70E740481C1C}">
                          <a14:useLocalDpi xmlns:a14="http://schemas.microsoft.com/office/drawing/2010/main" val="0"/>
                        </a:ext>
                      </a:extLst>
                    </a:blip>
                    <a:stretch>
                      <a:fillRect/>
                    </a:stretch>
                  </pic:blipFill>
                  <pic:spPr>
                    <a:xfrm>
                      <a:off x="0" y="0"/>
                      <a:ext cx="4930335" cy="5856492"/>
                    </a:xfrm>
                    <a:prstGeom prst="rect">
                      <a:avLst/>
                    </a:prstGeom>
                  </pic:spPr>
                </pic:pic>
              </a:graphicData>
            </a:graphic>
          </wp:inline>
        </w:drawing>
      </w:r>
    </w:p>
    <w:p w14:paraId="0A4886B4" w14:textId="77777777" w:rsidR="00C15C8A" w:rsidRPr="00745077" w:rsidRDefault="00704A39" w:rsidP="00C15C8A">
      <w:pPr>
        <w:pStyle w:val="Rubrik4indrag"/>
      </w:pPr>
      <w:bookmarkStart w:id="27" w:name="_Toc144811281"/>
      <w:bookmarkStart w:id="28" w:name="_Toc148538075"/>
      <w:bookmarkStart w:id="29" w:name="_Toc201913798"/>
      <w:r w:rsidRPr="00745077">
        <w:t>Definitioner och förklaringar</w:t>
      </w:r>
      <w:bookmarkEnd w:id="27"/>
      <w:bookmarkEnd w:id="28"/>
      <w:bookmarkEnd w:id="29"/>
    </w:p>
    <w:p w14:paraId="1B6462E3" w14:textId="77777777" w:rsidR="009C09BE" w:rsidRPr="00745077" w:rsidRDefault="00704A39" w:rsidP="009C09BE">
      <w:pPr>
        <w:pStyle w:val="Spalttext"/>
      </w:pPr>
      <w:r w:rsidRPr="00745077">
        <w:t>Allmänt råd</w:t>
      </w:r>
    </w:p>
    <w:p w14:paraId="75325A7B" w14:textId="77777777" w:rsidR="00FB57AC" w:rsidRPr="00745077" w:rsidRDefault="00704A39" w:rsidP="00F2469B">
      <w:pPr>
        <w:pStyle w:val="Stycke1indragingetavstnd"/>
      </w:pPr>
      <w:r w:rsidRPr="00745077">
        <w:t xml:space="preserve">I detta allmänna råd betyder </w:t>
      </w:r>
    </w:p>
    <w:p w14:paraId="27C60D7B" w14:textId="77777777" w:rsidR="00FB57AC" w:rsidRPr="00745077" w:rsidRDefault="00704A39" w:rsidP="0080033D">
      <w:pPr>
        <w:pStyle w:val="Bokstavslista1indrag"/>
        <w:numPr>
          <w:ilvl w:val="0"/>
          <w:numId w:val="107"/>
        </w:numPr>
      </w:pPr>
      <w:r w:rsidRPr="00745077">
        <w:rPr>
          <w:i/>
          <w:iCs/>
        </w:rPr>
        <w:t>handelsbolag</w:t>
      </w:r>
      <w:r w:rsidRPr="00745077">
        <w:t>: handelsbolag och kommanditbolag,</w:t>
      </w:r>
    </w:p>
    <w:p w14:paraId="73FFF7A1" w14:textId="77777777" w:rsidR="00FB57AC" w:rsidRPr="00745077" w:rsidRDefault="00704A39" w:rsidP="00DB2CFE">
      <w:pPr>
        <w:pStyle w:val="Bokstavslista1indrag"/>
      </w:pPr>
      <w:r w:rsidRPr="00745077">
        <w:rPr>
          <w:i/>
          <w:iCs/>
        </w:rPr>
        <w:t>stiftelse</w:t>
      </w:r>
      <w:r w:rsidRPr="00745077">
        <w:t>: stiftelse och företag som drivs under stiftelseliknande former,</w:t>
      </w:r>
    </w:p>
    <w:p w14:paraId="3DCBD46C" w14:textId="77777777" w:rsidR="00FB57AC" w:rsidRPr="00745077" w:rsidRDefault="00704A39" w:rsidP="00DB2CFE">
      <w:pPr>
        <w:pStyle w:val="Bokstavslista1indrag"/>
      </w:pPr>
      <w:r w:rsidRPr="00745077">
        <w:rPr>
          <w:i/>
          <w:iCs/>
        </w:rPr>
        <w:t>ideell förening</w:t>
      </w:r>
      <w:r w:rsidRPr="00745077">
        <w:t>: ideell förening, registrerat trossamfund och liknande sammanslutning, och</w:t>
      </w:r>
    </w:p>
    <w:p w14:paraId="4FA113AB" w14:textId="77777777" w:rsidR="00FB57AC" w:rsidRPr="00745077" w:rsidRDefault="00704A39" w:rsidP="00DB2CFE">
      <w:pPr>
        <w:pStyle w:val="Bokstavslista1indrag"/>
      </w:pPr>
      <w:r w:rsidRPr="00745077">
        <w:rPr>
          <w:i/>
        </w:rPr>
        <w:t>samfällighetsförening</w:t>
      </w:r>
      <w:r w:rsidRPr="00745077">
        <w:t>:</w:t>
      </w:r>
    </w:p>
    <w:p w14:paraId="717C5831" w14:textId="77777777" w:rsidR="00FB57AC" w:rsidRPr="00745077" w:rsidRDefault="00704A39" w:rsidP="00123A6F">
      <w:pPr>
        <w:pStyle w:val="Bokstavslista2"/>
        <w:numPr>
          <w:ilvl w:val="5"/>
          <w:numId w:val="125"/>
        </w:numPr>
        <w:spacing w:after="0"/>
        <w:ind w:left="2722" w:hanging="284"/>
      </w:pPr>
      <w:r w:rsidRPr="00745077">
        <w:t>samfällighetsförening enligt 17 § lagen (1973:1150) om förvaltning av samfälligheter,</w:t>
      </w:r>
    </w:p>
    <w:p w14:paraId="7E294206" w14:textId="20826887" w:rsidR="00123A6F" w:rsidRPr="00745077" w:rsidRDefault="00704A39" w:rsidP="00B307D7">
      <w:pPr>
        <w:pStyle w:val="Bokstavlista2indrag"/>
      </w:pPr>
      <w:r w:rsidRPr="00745077">
        <w:t>samfällighetsförening enligt 17 § lagen (1973:1150) om förvaltning av samfälligheter,</w:t>
      </w:r>
    </w:p>
    <w:p w14:paraId="4A503E2B" w14:textId="20826887" w:rsidR="00FB57AC" w:rsidRPr="00745077" w:rsidRDefault="00704A39" w:rsidP="00B307D7">
      <w:pPr>
        <w:pStyle w:val="Bokstavlista2indrag"/>
      </w:pPr>
      <w:r w:rsidRPr="00745077">
        <w:lastRenderedPageBreak/>
        <w:t xml:space="preserve">viltvårdsområdesförening enligt 1 § lagen (2000:592) om viltvårdsområden, </w:t>
      </w:r>
    </w:p>
    <w:p w14:paraId="036DE6E5" w14:textId="77777777" w:rsidR="00FB57AC" w:rsidRPr="00745077" w:rsidRDefault="00704A39" w:rsidP="00B307D7">
      <w:pPr>
        <w:pStyle w:val="Bokstavlista2indrag"/>
      </w:pPr>
      <w:r w:rsidRPr="00745077">
        <w:t>fiskevårdsområdesförening enligt 1 § lagen (1981:533) om fiskevårdsområden,</w:t>
      </w:r>
    </w:p>
    <w:p w14:paraId="2A3F888E" w14:textId="77777777" w:rsidR="00FB57AC" w:rsidRPr="00745077" w:rsidRDefault="00704A39" w:rsidP="00B307D7">
      <w:pPr>
        <w:pStyle w:val="Bokstavlista2indrag"/>
      </w:pPr>
      <w:r w:rsidRPr="00745077">
        <w:t>häradsallmänning enligt lagen (1952:166) om häradsallmänningar,</w:t>
      </w:r>
    </w:p>
    <w:p w14:paraId="62666D40" w14:textId="77777777" w:rsidR="00FB57AC" w:rsidRPr="00745077" w:rsidRDefault="00704A39" w:rsidP="00B307D7">
      <w:pPr>
        <w:pStyle w:val="Bokstavlista2indrag"/>
      </w:pPr>
      <w:r w:rsidRPr="00745077">
        <w:t>allmänningsskog enligt lagen (1952:167) om allmänningsskogar i Norrland och Dalarna, och</w:t>
      </w:r>
    </w:p>
    <w:p w14:paraId="0E7A1CE6" w14:textId="77777777" w:rsidR="00C15C8A" w:rsidRPr="00745077" w:rsidRDefault="00704A39" w:rsidP="0074701F">
      <w:pPr>
        <w:pStyle w:val="Bokstavlista2indrag"/>
        <w:spacing w:after="240"/>
      </w:pPr>
      <w:r w:rsidRPr="00745077">
        <w:t>liknande sammanslutning.</w:t>
      </w:r>
    </w:p>
    <w:p w14:paraId="7DB36590" w14:textId="77777777" w:rsidR="00C15C8A" w:rsidRPr="00745077" w:rsidRDefault="00704A39" w:rsidP="009C09BE">
      <w:pPr>
        <w:pStyle w:val="Rubrik5indrag"/>
      </w:pPr>
      <w:r w:rsidRPr="00745077">
        <w:t>Ekonomiska föreningar</w:t>
      </w:r>
    </w:p>
    <w:p w14:paraId="664C467D" w14:textId="77777777" w:rsidR="009C09BE" w:rsidRPr="00745077" w:rsidRDefault="00704A39" w:rsidP="009C09BE">
      <w:pPr>
        <w:pStyle w:val="Spalttext"/>
      </w:pPr>
      <w:r w:rsidRPr="00745077">
        <w:t>Kommentar</w:t>
      </w:r>
    </w:p>
    <w:p w14:paraId="173908F2" w14:textId="77777777" w:rsidR="00C15C8A" w:rsidRPr="00745077" w:rsidRDefault="00704A39" w:rsidP="00FB57AC">
      <w:pPr>
        <w:pStyle w:val="Normaltindrag"/>
      </w:pPr>
      <w:r w:rsidRPr="00745077">
        <w:t>Kooperativa hyresrättsföreningar och sambruksföreningar är särskilda former av ekonomiska föreningar. Dessa föreningar ska således tillämpa de särskilda regler som finns för ekonomiska föreningar i det allmänna rådet.</w:t>
      </w:r>
    </w:p>
    <w:p w14:paraId="0218F619" w14:textId="77777777" w:rsidR="00C15C8A" w:rsidRPr="00745077" w:rsidRDefault="00704A39" w:rsidP="009C09BE">
      <w:pPr>
        <w:pStyle w:val="Rubrik5indrag"/>
      </w:pPr>
      <w:r w:rsidRPr="00745077">
        <w:t>Filialer i Sverige</w:t>
      </w:r>
    </w:p>
    <w:p w14:paraId="12A5C9D1" w14:textId="77777777" w:rsidR="009C09BE" w:rsidRPr="00745077" w:rsidRDefault="00704A39" w:rsidP="009C09BE">
      <w:pPr>
        <w:pStyle w:val="Spalttext"/>
      </w:pPr>
      <w:r w:rsidRPr="00745077">
        <w:t>Kommentar</w:t>
      </w:r>
    </w:p>
    <w:p w14:paraId="7D3C1B42" w14:textId="3B002699" w:rsidR="00C15C8A" w:rsidRPr="00745077" w:rsidRDefault="00704A39" w:rsidP="00FB57AC">
      <w:pPr>
        <w:pStyle w:val="Normaltindrag"/>
      </w:pPr>
      <w:r w:rsidRPr="00745077">
        <w:t xml:space="preserve">Ett utländskt företag som upprättar en årsredovisning för en filial i Sverige med tillämpning av det allmänna rådet ska, förutom de regler som gäller för alla företagsformer, tillämpa de särskilda regler för filialer som finns i kapitel 4 och 20. För redovisningen i ett utländskt företags filial i Sverige gäller dessutom i tillämpliga delar detsamma som för ett svenskt företag av motsvarande slag. Detta innebär </w:t>
      </w:r>
      <w:proofErr w:type="gramStart"/>
      <w:r w:rsidRPr="00745077">
        <w:t>t.ex.</w:t>
      </w:r>
      <w:proofErr w:type="gramEnd"/>
      <w:r w:rsidRPr="00745077">
        <w:t xml:space="preserve"> att ett utländskt företag som har en rättslig form som är jämförbar med ett svenskt aktiebolag ska tillämpa de särskilda reglerna i rådet som gäller för aktiebolag</w:t>
      </w:r>
      <w:r w:rsidR="00CD2742">
        <w:t xml:space="preserve">, </w:t>
      </w:r>
      <w:r w:rsidRPr="00745077">
        <w:t>om det inte finns en särskild regel för filialer som tar över.</w:t>
      </w:r>
    </w:p>
    <w:p w14:paraId="05EEBD00" w14:textId="77777777" w:rsidR="009C09BE" w:rsidRPr="00745077" w:rsidRDefault="00704A39" w:rsidP="009C09BE">
      <w:pPr>
        <w:pStyle w:val="Rubrik4indrag"/>
      </w:pPr>
      <w:bookmarkStart w:id="30" w:name="_Toc144811282"/>
      <w:bookmarkStart w:id="31" w:name="_Toc148538076"/>
      <w:bookmarkStart w:id="32" w:name="_Toc201913799"/>
      <w:r w:rsidRPr="00745077">
        <w:t>Tillämpning av detta allmänna råd</w:t>
      </w:r>
      <w:bookmarkEnd w:id="30"/>
      <w:bookmarkEnd w:id="31"/>
      <w:bookmarkEnd w:id="32"/>
    </w:p>
    <w:p w14:paraId="32D54C98" w14:textId="77777777" w:rsidR="009C09BE" w:rsidRPr="00745077" w:rsidRDefault="00704A39" w:rsidP="009C09BE">
      <w:pPr>
        <w:pStyle w:val="Spalttext"/>
      </w:pPr>
      <w:r w:rsidRPr="00745077">
        <w:t>Allmänt råd</w:t>
      </w:r>
    </w:p>
    <w:p w14:paraId="3BE82169" w14:textId="77777777" w:rsidR="009C09BE" w:rsidRPr="00745077" w:rsidRDefault="00704A39" w:rsidP="00967A08">
      <w:pPr>
        <w:pStyle w:val="Stycke1indragingetavstnd"/>
      </w:pPr>
      <w:r w:rsidRPr="00745077">
        <w:t>Detta allmänna råd tillämpas när ett företag upprättar årsredovisning enligt årsredovisningslagen (1995:1554).</w:t>
      </w:r>
    </w:p>
    <w:p w14:paraId="535689D7" w14:textId="77777777" w:rsidR="009C09BE" w:rsidRPr="00745077" w:rsidRDefault="00704A39" w:rsidP="009C09BE">
      <w:pPr>
        <w:pStyle w:val="Spalttext"/>
      </w:pPr>
      <w:r w:rsidRPr="00745077">
        <w:t>Lagtext</w:t>
      </w:r>
    </w:p>
    <w:p w14:paraId="39F2EEFF" w14:textId="77777777" w:rsidR="00FB57AC" w:rsidRPr="00745077" w:rsidRDefault="00704A39" w:rsidP="00FB57AC">
      <w:pPr>
        <w:pStyle w:val="Textrutaindrag"/>
      </w:pPr>
      <w:r w:rsidRPr="00745077">
        <w:t>2 kap. 3 § andra stycket ÅRL</w:t>
      </w:r>
    </w:p>
    <w:p w14:paraId="37C78A13" w14:textId="77777777" w:rsidR="00FB57AC" w:rsidRPr="00745077" w:rsidRDefault="00704A39" w:rsidP="00FB57AC">
      <w:pPr>
        <w:pStyle w:val="Textrutaindrag"/>
      </w:pPr>
      <w:r w:rsidRPr="00745077">
        <w:t>– – –</w:t>
      </w:r>
    </w:p>
    <w:p w14:paraId="7D08C1C8" w14:textId="77777777" w:rsidR="00FB57AC" w:rsidRPr="00745077" w:rsidRDefault="00704A39" w:rsidP="00FB57AC">
      <w:pPr>
        <w:pStyle w:val="Textrutaindrag"/>
      </w:pPr>
      <w:r w:rsidRPr="00745077">
        <w:tab/>
        <w:t>Om avvikelse görs från vad som följer av allmänna råd eller rekommendationer från normgivande organ, skall upplysning om detta och om skälen för avvikelsen lämnas i en not. Lag (1999:1112)</w:t>
      </w:r>
    </w:p>
    <w:p w14:paraId="53FF0F6A" w14:textId="77777777" w:rsidR="009C09BE" w:rsidRPr="00745077" w:rsidRDefault="00704A39" w:rsidP="009C09BE">
      <w:pPr>
        <w:pStyle w:val="Spalttext"/>
      </w:pPr>
      <w:r w:rsidRPr="00745077">
        <w:t>Allmänt råd</w:t>
      </w:r>
    </w:p>
    <w:p w14:paraId="7AFF35CA" w14:textId="6ACCD12A" w:rsidR="009C09BE" w:rsidRPr="00745077" w:rsidRDefault="00704A39" w:rsidP="009F69B1">
      <w:pPr>
        <w:pStyle w:val="Stycke1indrag"/>
      </w:pPr>
      <w:bookmarkStart w:id="33" w:name="_Ref186904455"/>
      <w:r w:rsidRPr="00745077">
        <w:t>Detta allmänna råd ska tillämpas i sin helhet och utan avvikelse, trots det som anges i 2 kap. 3 § andra stycket årsredovisningslagen (1995:1554).</w:t>
      </w:r>
      <w:r w:rsidRPr="00745077">
        <w:br/>
      </w:r>
      <w:r w:rsidRPr="00745077">
        <w:br/>
        <w:t xml:space="preserve">Ett företag som tillämpar detta allmänna råd får inte samtidigt tillämpa annan normgivning när årsredovisningen upprättas om inte annat </w:t>
      </w:r>
      <w:r w:rsidRPr="00745077">
        <w:lastRenderedPageBreak/>
        <w:t xml:space="preserve">framgår av punkt </w:t>
      </w:r>
      <w:r w:rsidR="00650CFC" w:rsidRPr="00745077">
        <w:fldChar w:fldCharType="begin"/>
      </w:r>
      <w:r w:rsidR="00650CFC" w:rsidRPr="00745077">
        <w:instrText xml:space="preserve"> REF _Ref186904428 \n \h </w:instrText>
      </w:r>
      <w:r w:rsidR="00650CFC" w:rsidRPr="00745077">
        <w:fldChar w:fldCharType="separate"/>
      </w:r>
      <w:r w:rsidR="00293CE7">
        <w:t>1.5</w:t>
      </w:r>
      <w:r w:rsidR="00650CFC" w:rsidRPr="00745077">
        <w:fldChar w:fldCharType="end"/>
      </w:r>
      <w:r w:rsidR="00650CFC" w:rsidRPr="00745077">
        <w:t xml:space="preserve"> </w:t>
      </w:r>
      <w:r w:rsidRPr="00745077">
        <w:t xml:space="preserve">eller </w:t>
      </w:r>
      <w:r w:rsidR="00650CFC" w:rsidRPr="00745077">
        <w:fldChar w:fldCharType="begin"/>
      </w:r>
      <w:r w:rsidR="00650CFC" w:rsidRPr="00745077">
        <w:instrText xml:space="preserve"> REF _Ref186904438 \n \h </w:instrText>
      </w:r>
      <w:r w:rsidR="00650CFC" w:rsidRPr="00745077">
        <w:fldChar w:fldCharType="separate"/>
      </w:r>
      <w:r w:rsidR="00293CE7">
        <w:t>1.6</w:t>
      </w:r>
      <w:r w:rsidR="00650CFC" w:rsidRPr="00745077">
        <w:fldChar w:fldCharType="end"/>
      </w:r>
      <w:r w:rsidRPr="00745077">
        <w:t>.</w:t>
      </w:r>
      <w:r w:rsidRPr="00745077">
        <w:br/>
      </w:r>
      <w:r w:rsidR="003F37C9" w:rsidRPr="00745077">
        <w:t>(BFNAR 2024:4)</w:t>
      </w:r>
      <w:bookmarkEnd w:id="33"/>
    </w:p>
    <w:p w14:paraId="2BBF6FE2" w14:textId="77777777" w:rsidR="009C09BE" w:rsidRPr="00745077" w:rsidRDefault="00704A39" w:rsidP="009C09BE">
      <w:pPr>
        <w:pStyle w:val="Spalttext"/>
      </w:pPr>
      <w:r w:rsidRPr="00745077">
        <w:t>Kommentar</w:t>
      </w:r>
    </w:p>
    <w:p w14:paraId="6A340159" w14:textId="77777777" w:rsidR="00FB57AC" w:rsidRPr="00745077" w:rsidRDefault="00704A39" w:rsidP="00FB57AC">
      <w:pPr>
        <w:pStyle w:val="Normaltindrag"/>
      </w:pPr>
      <w:r w:rsidRPr="00745077">
        <w:t>Vilka företag som ska avsluta den löpande bokföringen med en årsredovisning framgår av 6 kap. 1 § första stycket BFL. Andra företag kan välja att frivilligt upprätta en årsredovisning. Av BFL framgår att vissa utländska företag som har en rättslig form som är jämförbar med ett aktiebolag inte är skyldiga att avsluta bokföringen för en filial i Sverige med en årsredovisning.</w:t>
      </w:r>
    </w:p>
    <w:p w14:paraId="6824A1C6" w14:textId="05083D16" w:rsidR="009C09BE" w:rsidRPr="00745077" w:rsidRDefault="00704A39" w:rsidP="00FB57AC">
      <w:pPr>
        <w:pStyle w:val="Normaltindrag"/>
      </w:pPr>
      <w:r w:rsidRPr="00745077">
        <w:t xml:space="preserve">Enligt punkt </w:t>
      </w:r>
      <w:r w:rsidR="00650CFC" w:rsidRPr="00745077">
        <w:fldChar w:fldCharType="begin"/>
      </w:r>
      <w:r w:rsidR="00650CFC" w:rsidRPr="00745077">
        <w:instrText xml:space="preserve"> REF _Ref186904455 \n \h </w:instrText>
      </w:r>
      <w:r w:rsidR="00650CFC" w:rsidRPr="00745077">
        <w:fldChar w:fldCharType="separate"/>
      </w:r>
      <w:r w:rsidR="00293CE7">
        <w:t>1.4</w:t>
      </w:r>
      <w:r w:rsidR="00650CFC" w:rsidRPr="00745077">
        <w:fldChar w:fldCharType="end"/>
      </w:r>
      <w:r w:rsidR="00650CFC" w:rsidRPr="00745077">
        <w:t xml:space="preserve"> </w:t>
      </w:r>
      <w:r w:rsidRPr="00745077">
        <w:t>ska ett företag som väljer att tillämpa det allmänna rådet tillämpa det i sin helhet och utan avvikelse. Det allmänna rådet ska ses som en helhet och reglerna är villkorade av varandra. Ett företag som tillämpar det allmänna rådet får dock alltid lämna fler upplysningar i noter eller förvaltnings</w:t>
      </w:r>
      <w:r w:rsidR="00F043D3">
        <w:softHyphen/>
      </w:r>
      <w:r w:rsidRPr="00745077">
        <w:t>berättelsen än vad som krävs enligt ÅRL och det allmänna rådet.</w:t>
      </w:r>
    </w:p>
    <w:p w14:paraId="605F1F17" w14:textId="77777777" w:rsidR="009C09BE" w:rsidRPr="00745077" w:rsidRDefault="00704A39" w:rsidP="009C09BE">
      <w:pPr>
        <w:pStyle w:val="Rubrik5indrag"/>
      </w:pPr>
      <w:r w:rsidRPr="00745077">
        <w:t>Aktiebolag</w:t>
      </w:r>
    </w:p>
    <w:p w14:paraId="3C38A05B" w14:textId="77777777" w:rsidR="009C09BE" w:rsidRPr="00745077" w:rsidRDefault="00704A39" w:rsidP="009C09BE">
      <w:pPr>
        <w:pStyle w:val="Spalttext"/>
      </w:pPr>
      <w:r w:rsidRPr="00745077">
        <w:t>Allmänt råd</w:t>
      </w:r>
    </w:p>
    <w:p w14:paraId="636C8538" w14:textId="1C2DC065" w:rsidR="009C09BE" w:rsidRPr="00745077" w:rsidRDefault="00704A39" w:rsidP="009F69B1">
      <w:pPr>
        <w:pStyle w:val="Stycke1indrag"/>
      </w:pPr>
      <w:bookmarkStart w:id="34" w:name="_Ref186904428"/>
      <w:r w:rsidRPr="00745077">
        <w:t>Ett aktiebolag ska, i förekommande fall, tillämpa Bokföringsnämndens allmänna råd (BFNAR 2020:5) om redovisning av fusion. (BFNAR</w:t>
      </w:r>
      <w:r w:rsidR="00F043D3">
        <w:t> </w:t>
      </w:r>
      <w:r w:rsidRPr="00745077">
        <w:t>2020:7)</w:t>
      </w:r>
      <w:bookmarkEnd w:id="34"/>
    </w:p>
    <w:p w14:paraId="553F9E18" w14:textId="77777777" w:rsidR="009C09BE" w:rsidRPr="00745077" w:rsidRDefault="00704A39" w:rsidP="009C09BE">
      <w:pPr>
        <w:pStyle w:val="Rubrik5indrag"/>
      </w:pPr>
      <w:r w:rsidRPr="00745077">
        <w:t>Ekonomiska föreningar</w:t>
      </w:r>
    </w:p>
    <w:p w14:paraId="04A0D604" w14:textId="77777777" w:rsidR="009C09BE" w:rsidRPr="00745077" w:rsidRDefault="00704A39" w:rsidP="009C09BE">
      <w:pPr>
        <w:pStyle w:val="Spalttext"/>
      </w:pPr>
      <w:r w:rsidRPr="00745077">
        <w:t>Allmänt råd</w:t>
      </w:r>
    </w:p>
    <w:p w14:paraId="293EFC05" w14:textId="0B3B9612" w:rsidR="009C09BE" w:rsidRPr="00745077" w:rsidRDefault="00704A39" w:rsidP="0018359B">
      <w:pPr>
        <w:pStyle w:val="Stycke1indrag"/>
      </w:pPr>
      <w:bookmarkStart w:id="35" w:name="_Ref186904438"/>
      <w:r w:rsidRPr="00745077">
        <w:t xml:space="preserve">En ekonomisk förening ska, i förekommande fall, tillämpa Bokföringsnämndens allmänna råd (BFNAR 2020:5) om redovisning av fusion. </w:t>
      </w:r>
      <w:r w:rsidR="00F043D3">
        <w:t>(</w:t>
      </w:r>
      <w:r w:rsidR="0027155C" w:rsidRPr="00745077">
        <w:t>BFNAR</w:t>
      </w:r>
      <w:r w:rsidR="0064426B">
        <w:t> </w:t>
      </w:r>
      <w:r w:rsidR="0027155C" w:rsidRPr="00745077">
        <w:t>202</w:t>
      </w:r>
      <w:r w:rsidR="00794DB3">
        <w:t>5</w:t>
      </w:r>
      <w:r w:rsidR="0027155C" w:rsidRPr="00745077">
        <w:t>:</w:t>
      </w:r>
      <w:bookmarkEnd w:id="35"/>
      <w:r w:rsidR="00794DB3">
        <w:t>2</w:t>
      </w:r>
      <w:r w:rsidR="00F043D3">
        <w:t>)</w:t>
      </w:r>
    </w:p>
    <w:p w14:paraId="705717DE" w14:textId="77777777" w:rsidR="009C09BE" w:rsidRPr="00745077" w:rsidRDefault="00704A39" w:rsidP="009C09BE">
      <w:pPr>
        <w:pStyle w:val="Spalttext"/>
      </w:pPr>
      <w:r w:rsidRPr="00745077">
        <w:t>Kommentar</w:t>
      </w:r>
    </w:p>
    <w:p w14:paraId="3BC1D3D4" w14:textId="405FCB66" w:rsidR="00526CF1" w:rsidRPr="00745077" w:rsidRDefault="0027155C" w:rsidP="0027155C">
      <w:pPr>
        <w:pStyle w:val="Normaltindrag"/>
      </w:pPr>
      <w:r w:rsidRPr="00745077">
        <w:t>P</w:t>
      </w:r>
      <w:r w:rsidR="00306477" w:rsidRPr="00745077">
        <w:t xml:space="preserve">unkten innebär </w:t>
      </w:r>
      <w:proofErr w:type="gramStart"/>
      <w:r w:rsidR="00306477" w:rsidRPr="00745077">
        <w:t>bl.a.</w:t>
      </w:r>
      <w:proofErr w:type="gramEnd"/>
      <w:r w:rsidR="00306477" w:rsidRPr="00745077">
        <w:t xml:space="preserve"> att om en ekonomisk förening har övertagit ett helägt dotteraktiebolag genom fusion</w:t>
      </w:r>
      <w:r w:rsidR="008619AE">
        <w:t>,</w:t>
      </w:r>
      <w:r w:rsidR="00306477" w:rsidRPr="00745077">
        <w:t xml:space="preserve"> ska Bokföringsnämndens normgivning om redovisning av fusion tillämpas tillsammans med det allmänna rådet</w:t>
      </w:r>
      <w:r w:rsidR="00773443">
        <w:t>.</w:t>
      </w:r>
    </w:p>
    <w:p w14:paraId="7ECA0A0B" w14:textId="77777777" w:rsidR="009C09BE" w:rsidRPr="00745077" w:rsidRDefault="00704A39" w:rsidP="009C09BE">
      <w:pPr>
        <w:pStyle w:val="Rubrik4indrag"/>
      </w:pPr>
      <w:bookmarkStart w:id="36" w:name="_Toc144811283"/>
      <w:bookmarkStart w:id="37" w:name="_Toc148538077"/>
      <w:bookmarkStart w:id="38" w:name="_Toc201913800"/>
      <w:r w:rsidRPr="00745077">
        <w:t>Vad gäller om en fråga inte är reglerad i detta allmänna råd?</w:t>
      </w:r>
      <w:bookmarkEnd w:id="36"/>
      <w:bookmarkEnd w:id="37"/>
      <w:bookmarkEnd w:id="38"/>
    </w:p>
    <w:p w14:paraId="27F05251" w14:textId="77777777" w:rsidR="009C09BE" w:rsidRPr="00745077" w:rsidRDefault="00704A39" w:rsidP="009C09BE">
      <w:pPr>
        <w:pStyle w:val="Spalttext"/>
      </w:pPr>
      <w:r w:rsidRPr="00745077">
        <w:t>Allmänt råd</w:t>
      </w:r>
    </w:p>
    <w:p w14:paraId="4992ACE4" w14:textId="1B806087" w:rsidR="003D638A" w:rsidRPr="00745077" w:rsidRDefault="00704A39" w:rsidP="00DB2CFE">
      <w:pPr>
        <w:pStyle w:val="Stycke1indragingetavstnd"/>
      </w:pPr>
      <w:bookmarkStart w:id="39" w:name="_Ref186904544"/>
      <w:r w:rsidRPr="00745077">
        <w:t>Är en fråga inte reglerad i detta allmänna råd ska företaget söka vägledning i följande ordning:</w:t>
      </w:r>
      <w:bookmarkEnd w:id="39"/>
    </w:p>
    <w:p w14:paraId="1AFF7AE6" w14:textId="77777777" w:rsidR="003D638A" w:rsidRPr="00745077" w:rsidRDefault="00704A39" w:rsidP="00DB2CFE">
      <w:pPr>
        <w:pStyle w:val="Bokstavslista1indrag"/>
        <w:numPr>
          <w:ilvl w:val="0"/>
          <w:numId w:val="40"/>
        </w:numPr>
      </w:pPr>
      <w:r w:rsidRPr="00745077">
        <w:t>Regler i detta allmänna råd som behandlar liknande frågor.</w:t>
      </w:r>
    </w:p>
    <w:p w14:paraId="538DA362" w14:textId="77777777" w:rsidR="00D97C1D" w:rsidRDefault="00704A39" w:rsidP="00D97C1D">
      <w:pPr>
        <w:pStyle w:val="Bokstavslista1indrag"/>
      </w:pPr>
      <w:r w:rsidRPr="00745077">
        <w:t>Grundläggande redovisningsprinciper enligt 2 kap. 4 § första stycket årsredovisningslagen (1995:1554) och principer i detta allmänna råd.</w:t>
      </w:r>
    </w:p>
    <w:p w14:paraId="55D5F88E" w14:textId="2083886F" w:rsidR="009C09BE" w:rsidRPr="00745077" w:rsidRDefault="00704A39" w:rsidP="00D97C1D">
      <w:pPr>
        <w:pStyle w:val="Bokstavslista1indrag"/>
        <w:numPr>
          <w:ilvl w:val="0"/>
          <w:numId w:val="0"/>
        </w:numPr>
        <w:spacing w:after="240"/>
        <w:ind w:left="2081"/>
      </w:pPr>
      <w:r w:rsidRPr="00745077">
        <w:t xml:space="preserve">(BFNAR </w:t>
      </w:r>
      <w:r w:rsidR="00A106E7" w:rsidRPr="00745077">
        <w:t>202</w:t>
      </w:r>
      <w:r w:rsidR="00A106E7">
        <w:t>5</w:t>
      </w:r>
      <w:r w:rsidRPr="00745077">
        <w:t>:</w:t>
      </w:r>
      <w:r w:rsidR="00A106E7">
        <w:t>2</w:t>
      </w:r>
      <w:r w:rsidRPr="00745077">
        <w:t>)</w:t>
      </w:r>
    </w:p>
    <w:p w14:paraId="0CAD3755" w14:textId="77777777" w:rsidR="009C09BE" w:rsidRPr="00745077" w:rsidRDefault="00704A39" w:rsidP="009C09BE">
      <w:pPr>
        <w:pStyle w:val="Spalttext"/>
      </w:pPr>
      <w:r w:rsidRPr="00745077">
        <w:t>Kommentar</w:t>
      </w:r>
    </w:p>
    <w:p w14:paraId="6C305FE3" w14:textId="6AD65643" w:rsidR="003D638A" w:rsidRPr="00745077" w:rsidRDefault="00704A39" w:rsidP="003D638A">
      <w:pPr>
        <w:pStyle w:val="Normaltindrag"/>
      </w:pPr>
      <w:r w:rsidRPr="00745077">
        <w:t>Det allmänna rådet är ett förenklat regelverk för mindre företag. En utgångs</w:t>
      </w:r>
      <w:r w:rsidR="000315EB">
        <w:softHyphen/>
      </w:r>
      <w:r w:rsidRPr="00745077">
        <w:t>punkt är att det inte ska innehålla regler för mer komplicerade redovisnings</w:t>
      </w:r>
      <w:r w:rsidR="000315EB">
        <w:softHyphen/>
      </w:r>
      <w:r w:rsidRPr="00745077">
        <w:t xml:space="preserve">frågor eller redovisningsregler som inte krävs enligt lag. Därför finns </w:t>
      </w:r>
      <w:proofErr w:type="gramStart"/>
      <w:r w:rsidRPr="00745077">
        <w:t>t.ex.</w:t>
      </w:r>
      <w:proofErr w:type="gramEnd"/>
      <w:r w:rsidRPr="00745077">
        <w:t xml:space="preserve"> endast regler för viss typ av säkringsredovisning och förbud mot att redovisa uppskjuten skatt.</w:t>
      </w:r>
    </w:p>
    <w:p w14:paraId="16DB8785" w14:textId="77777777" w:rsidR="003D638A" w:rsidRPr="00745077" w:rsidRDefault="00704A39" w:rsidP="003D638A">
      <w:pPr>
        <w:pStyle w:val="Normaltindrag"/>
      </w:pPr>
      <w:r w:rsidRPr="00745077">
        <w:lastRenderedPageBreak/>
        <w:t>En annan utgångspunkt är att det allmänna rådet ska innehålla alla regler som behövs för att upprätta en årsredovisning som uppfyller kraven i ÅRL. Ett företag som tillämpar det allmänna rådet ska kunna utgå från att det har följt ÅRL.</w:t>
      </w:r>
    </w:p>
    <w:p w14:paraId="7EEABD1F" w14:textId="77777777" w:rsidR="003D638A" w:rsidRPr="00745077" w:rsidRDefault="00704A39" w:rsidP="003D638A">
      <w:pPr>
        <w:pStyle w:val="Normaltindrag"/>
      </w:pPr>
      <w:r w:rsidRPr="00745077">
        <w:t xml:space="preserve">Det allmänna rådet präglas av förenkling och försiktighetsprincipen. Detta kommer </w:t>
      </w:r>
      <w:proofErr w:type="gramStart"/>
      <w:r w:rsidRPr="00745077">
        <w:t>bl.a.</w:t>
      </w:r>
      <w:proofErr w:type="gramEnd"/>
      <w:r w:rsidRPr="00745077">
        <w:t xml:space="preserve"> till uttryck genom att antalet alternativa sätt att redovisa en transaktion har begränsats. Även utrymmet för egna bedömningar är begränsat. Det allmänna rådet är utformat på ett sådant sätt att det i de flesta fall direkt framgår hur företaget ska eller får redovisa en transaktion.</w:t>
      </w:r>
    </w:p>
    <w:p w14:paraId="0E665D3A" w14:textId="77777777" w:rsidR="003D638A" w:rsidRPr="00745077" w:rsidRDefault="00704A39" w:rsidP="003D638A">
      <w:pPr>
        <w:pStyle w:val="Normaltindrag"/>
      </w:pPr>
      <w:r w:rsidRPr="00745077">
        <w:t>Vid utformningen av reglerna i det allmänna rådet har stor hänsyn tagits till skattereglerna. De värden som tas upp i årsredovisningen kan därför i regel ligga till grund för beskattningen, i de fall företaget är skattskyldigt, och få justeringar behöver göras i inkomstdeklarationen.</w:t>
      </w:r>
    </w:p>
    <w:p w14:paraId="0813436E" w14:textId="360AE9D6" w:rsidR="003D638A" w:rsidRPr="00745077" w:rsidRDefault="00704A39" w:rsidP="003D638A">
      <w:pPr>
        <w:pStyle w:val="Normaltindrag"/>
      </w:pPr>
      <w:r w:rsidRPr="00745077">
        <w:t xml:space="preserve">Punkt </w:t>
      </w:r>
      <w:r w:rsidR="00650CFC" w:rsidRPr="00745077">
        <w:fldChar w:fldCharType="begin"/>
      </w:r>
      <w:r w:rsidR="00650CFC" w:rsidRPr="00745077">
        <w:instrText xml:space="preserve"> REF _Ref186904544 \n \h </w:instrText>
      </w:r>
      <w:r w:rsidR="00650CFC" w:rsidRPr="00745077">
        <w:fldChar w:fldCharType="separate"/>
      </w:r>
      <w:r w:rsidR="00293CE7">
        <w:t>1.7</w:t>
      </w:r>
      <w:r w:rsidR="00650CFC" w:rsidRPr="00745077">
        <w:fldChar w:fldCharType="end"/>
      </w:r>
      <w:r w:rsidR="00650CFC" w:rsidRPr="00745077">
        <w:t xml:space="preserve"> </w:t>
      </w:r>
      <w:r w:rsidRPr="00745077">
        <w:t xml:space="preserve">ska tillämpas på frågor som inte är reglerade i det allmänna rådet. Punkten får alltså inte tillämpas på frågor som är reglerade. Att en specifik företeelse inte är omnämnd i det allmänna rådet behöver inte innebära att den är en oreglerad fråga. Företeelsen kan ingå i en större fråga som är reglerad. Exempelvis är säkringsredovisning en reglerad fråga. I punkterna </w:t>
      </w:r>
      <w:r w:rsidR="00650CFC" w:rsidRPr="00745077">
        <w:fldChar w:fldCharType="begin"/>
      </w:r>
      <w:r w:rsidR="00650CFC" w:rsidRPr="00745077">
        <w:instrText xml:space="preserve"> REF _Ref186904579 \n \h </w:instrText>
      </w:r>
      <w:r w:rsidR="00650CFC" w:rsidRPr="00745077">
        <w:fldChar w:fldCharType="separate"/>
      </w:r>
      <w:r w:rsidR="00293CE7">
        <w:t>11.8</w:t>
      </w:r>
      <w:r w:rsidR="00650CFC" w:rsidRPr="00745077">
        <w:fldChar w:fldCharType="end"/>
      </w:r>
      <w:r w:rsidRPr="00745077">
        <w:t xml:space="preserve">, </w:t>
      </w:r>
      <w:r w:rsidR="00650CFC" w:rsidRPr="00745077">
        <w:fldChar w:fldCharType="begin"/>
      </w:r>
      <w:r w:rsidR="00650CFC" w:rsidRPr="00745077">
        <w:instrText xml:space="preserve"> REF _Ref186904615 \n \h </w:instrText>
      </w:r>
      <w:r w:rsidR="00650CFC" w:rsidRPr="00745077">
        <w:fldChar w:fldCharType="separate"/>
      </w:r>
      <w:r w:rsidR="00293CE7">
        <w:t>13.5</w:t>
      </w:r>
      <w:r w:rsidR="00650CFC" w:rsidRPr="00745077">
        <w:fldChar w:fldCharType="end"/>
      </w:r>
      <w:r w:rsidR="00650CFC" w:rsidRPr="00745077">
        <w:t xml:space="preserve"> </w:t>
      </w:r>
      <w:r w:rsidRPr="00745077">
        <w:t xml:space="preserve">och </w:t>
      </w:r>
      <w:r w:rsidR="00650CFC" w:rsidRPr="00745077">
        <w:fldChar w:fldCharType="begin"/>
      </w:r>
      <w:r w:rsidR="00650CFC" w:rsidRPr="00745077">
        <w:instrText xml:space="preserve"> REF _Ref186904636 \n \h </w:instrText>
      </w:r>
      <w:r w:rsidR="00650CFC" w:rsidRPr="00745077">
        <w:fldChar w:fldCharType="separate"/>
      </w:r>
      <w:r w:rsidR="00293CE7">
        <w:t>17.8</w:t>
      </w:r>
      <w:r w:rsidR="00650CFC" w:rsidRPr="00745077">
        <w:fldChar w:fldCharType="end"/>
      </w:r>
      <w:r w:rsidR="00650CFC" w:rsidRPr="00745077">
        <w:t xml:space="preserve"> </w:t>
      </w:r>
      <w:r w:rsidRPr="00745077">
        <w:t xml:space="preserve">anges i vilka situationer ett företag </w:t>
      </w:r>
      <w:r w:rsidR="00A56CE1" w:rsidRPr="00745077">
        <w:t xml:space="preserve">ska </w:t>
      </w:r>
      <w:r w:rsidRPr="00745077">
        <w:t>säkringsredovisa. Regleringen innebär att säkringsredovisning inte är tillåten i andra fall.</w:t>
      </w:r>
      <w:r w:rsidR="005016A9" w:rsidRPr="00745077">
        <w:t xml:space="preserve"> </w:t>
      </w:r>
      <w:r w:rsidR="00A56CE1" w:rsidRPr="00745077">
        <w:t>F</w:t>
      </w:r>
      <w:r w:rsidR="00197655" w:rsidRPr="00745077">
        <w:t>öretag</w:t>
      </w:r>
      <w:r w:rsidR="00A56CE1" w:rsidRPr="00745077">
        <w:t>et</w:t>
      </w:r>
      <w:r w:rsidR="00197655" w:rsidRPr="00745077">
        <w:t xml:space="preserve"> kan dock inneha säkringsinstrument</w:t>
      </w:r>
      <w:r w:rsidR="00D96973" w:rsidRPr="00745077">
        <w:t xml:space="preserve"> </w:t>
      </w:r>
      <w:r w:rsidR="006267B3" w:rsidRPr="00745077">
        <w:t>utan att säkringsredovisa</w:t>
      </w:r>
      <w:r w:rsidR="00D96973" w:rsidRPr="00745077">
        <w:t>.</w:t>
      </w:r>
    </w:p>
    <w:p w14:paraId="660E7FC4" w14:textId="5BB99227" w:rsidR="003D638A" w:rsidRPr="00745077" w:rsidRDefault="00704A39" w:rsidP="003D638A">
      <w:pPr>
        <w:pStyle w:val="Normaltindrag"/>
      </w:pPr>
      <w:r w:rsidRPr="00745077">
        <w:t xml:space="preserve">I de fall en fråga inte är reglerad i det allmänna rådet, ska företaget i första hand söka vägledning i regler i det allmänna rådet som behandlar liknande frågor. För att avgöra om vägledning kan hämtas från en bestämmelse i det allmänna rådet ska hänsyn </w:t>
      </w:r>
      <w:proofErr w:type="gramStart"/>
      <w:r w:rsidR="008619AE" w:rsidRPr="00745077">
        <w:t>bl.a.</w:t>
      </w:r>
      <w:proofErr w:type="gramEnd"/>
      <w:r w:rsidR="008619AE" w:rsidRPr="00745077">
        <w:t xml:space="preserve"> </w:t>
      </w:r>
      <w:r w:rsidRPr="00745077">
        <w:t>tas till syftet med bestämmelsen.</w:t>
      </w:r>
    </w:p>
    <w:p w14:paraId="554873DE" w14:textId="2E36C291" w:rsidR="003D638A" w:rsidRPr="00745077" w:rsidRDefault="00704A39" w:rsidP="003D638A">
      <w:pPr>
        <w:pStyle w:val="Normaltindrag"/>
      </w:pPr>
      <w:r w:rsidRPr="00745077">
        <w:t>Vägledning kan inte hämtas från en regel som är ett undantag från en huvud</w:t>
      </w:r>
      <w:r w:rsidR="000315EB">
        <w:softHyphen/>
      </w:r>
      <w:r w:rsidRPr="00745077">
        <w:t xml:space="preserve">regel eftersom en sådan regel är utformad för en särskild situation. Ett exempel på detta är punkt </w:t>
      </w:r>
      <w:r w:rsidR="00AE57D5" w:rsidRPr="00745077">
        <w:fldChar w:fldCharType="begin"/>
      </w:r>
      <w:r w:rsidR="00AE57D5" w:rsidRPr="00745077">
        <w:instrText xml:space="preserve"> REF _Ref186904811 \n \h </w:instrText>
      </w:r>
      <w:r w:rsidR="00AE57D5" w:rsidRPr="00745077">
        <w:fldChar w:fldCharType="separate"/>
      </w:r>
      <w:r w:rsidR="00293CE7">
        <w:t>17.5</w:t>
      </w:r>
      <w:r w:rsidR="00AE57D5" w:rsidRPr="00745077">
        <w:fldChar w:fldCharType="end"/>
      </w:r>
      <w:r w:rsidR="00AE57D5" w:rsidRPr="00745077">
        <w:t xml:space="preserve"> </w:t>
      </w:r>
      <w:r w:rsidRPr="00745077">
        <w:t>där det framgår att en skuld som ska betalas inom 12 månader efter balansdagen är en kortfristig skuld och att andra skulder är lång</w:t>
      </w:r>
      <w:r w:rsidR="000315EB">
        <w:softHyphen/>
      </w:r>
      <w:r w:rsidRPr="00745077">
        <w:t xml:space="preserve">fristiga. Från denna huvudregel undantas i vissa fall en </w:t>
      </w:r>
      <w:r w:rsidR="00667A24" w:rsidRPr="00745077">
        <w:t>konto</w:t>
      </w:r>
      <w:r w:rsidRPr="00745077">
        <w:t>kredit. Denna redovisas då som långfristig även om den formellt ska betalas inom 12 månader. Undantaget får inte tillämpas på andra liknande krediter.</w:t>
      </w:r>
    </w:p>
    <w:p w14:paraId="164579BF" w14:textId="758A8BC2" w:rsidR="009C09BE" w:rsidRPr="00745077" w:rsidRDefault="00704A39" w:rsidP="003D638A">
      <w:pPr>
        <w:pStyle w:val="Normaltindrag"/>
      </w:pPr>
      <w:r w:rsidRPr="00745077">
        <w:t>Finns inte någon regel i det allmänna rådet som behandlar liknande frågor</w:t>
      </w:r>
      <w:r w:rsidR="00043E59">
        <w:t>,</w:t>
      </w:r>
      <w:r w:rsidRPr="00745077">
        <w:t xml:space="preserve"> ska företaget söka vägledning i de grundläggande redovisningsprinciperna i 2 kap. 4 § första stycket ÅRL och principerna i det allmänna rådet, se främst kapitel 2. Företaget behöver även beakta att det allmänna rådet präglas av förenkling och försiktighetsprincipen.</w:t>
      </w:r>
    </w:p>
    <w:p w14:paraId="025C404C" w14:textId="77777777" w:rsidR="009C09BE" w:rsidRPr="00745077" w:rsidRDefault="00704A39" w:rsidP="004B0089">
      <w:pPr>
        <w:pStyle w:val="Rubrik3indrag"/>
        <w:rPr>
          <w:noProof w:val="0"/>
        </w:rPr>
      </w:pPr>
      <w:bookmarkStart w:id="40" w:name="_Toc144811284"/>
      <w:bookmarkStart w:id="41" w:name="_Toc148538078"/>
      <w:bookmarkStart w:id="42" w:name="_Toc201913801"/>
      <w:r w:rsidRPr="00745077">
        <w:rPr>
          <w:noProof w:val="0"/>
        </w:rPr>
        <w:lastRenderedPageBreak/>
        <w:t>Redovisningsprinciper</w:t>
      </w:r>
      <w:bookmarkEnd w:id="40"/>
      <w:bookmarkEnd w:id="41"/>
      <w:bookmarkEnd w:id="42"/>
    </w:p>
    <w:p w14:paraId="281B6805" w14:textId="77777777" w:rsidR="009C09BE" w:rsidRPr="00745077" w:rsidRDefault="00704A39" w:rsidP="009C09BE">
      <w:pPr>
        <w:pStyle w:val="Rubrik4indrag"/>
      </w:pPr>
      <w:bookmarkStart w:id="43" w:name="_Toc144811285"/>
      <w:bookmarkStart w:id="44" w:name="_Toc148538079"/>
      <w:bookmarkStart w:id="45" w:name="_Toc201913802"/>
      <w:r w:rsidRPr="00745077">
        <w:t>Tillämpning</w:t>
      </w:r>
      <w:bookmarkEnd w:id="43"/>
      <w:bookmarkEnd w:id="44"/>
      <w:bookmarkEnd w:id="45"/>
    </w:p>
    <w:p w14:paraId="3E725B70" w14:textId="77777777" w:rsidR="009C09BE" w:rsidRPr="00745077" w:rsidRDefault="00704A39" w:rsidP="009C09BE">
      <w:pPr>
        <w:pStyle w:val="Spalttext"/>
      </w:pPr>
      <w:r w:rsidRPr="00745077">
        <w:t>Kommentar</w:t>
      </w:r>
    </w:p>
    <w:p w14:paraId="442ABD71" w14:textId="00D1E2C1" w:rsidR="003D638A" w:rsidRPr="00745077" w:rsidRDefault="00704A39" w:rsidP="00825AE2">
      <w:pPr>
        <w:pStyle w:val="Normaltindrag"/>
      </w:pPr>
      <w:r w:rsidRPr="00745077">
        <w:t>Kapitlet behandlar årsredovisningslagens grundläggande redovisningsprinciper och när avvikelser får göras från dessa. Kapitlet behandlar också andra redovis</w:t>
      </w:r>
      <w:r w:rsidR="00AA523F">
        <w:softHyphen/>
      </w:r>
      <w:r w:rsidRPr="00745077">
        <w:t xml:space="preserve">ningsprinciper som ska användas </w:t>
      </w:r>
      <w:r w:rsidR="00012B6F" w:rsidRPr="00745077">
        <w:t xml:space="preserve">när </w:t>
      </w:r>
      <w:r w:rsidRPr="00745077">
        <w:t xml:space="preserve">det allmänna rådet tillämpas. I </w:t>
      </w:r>
      <w:r w:rsidR="00F16AB2">
        <w:t>de</w:t>
      </w:r>
      <w:r w:rsidR="00F16AB2" w:rsidRPr="00745077">
        <w:t xml:space="preserve"> </w:t>
      </w:r>
      <w:r w:rsidRPr="00745077">
        <w:t>fall en specifik regel i något annat kapitel avviker från principerna i kapitel 2</w:t>
      </w:r>
      <w:r w:rsidR="00FF6FBF">
        <w:t>,</w:t>
      </w:r>
      <w:r w:rsidRPr="00745077">
        <w:t xml:space="preserve"> ska företaget följa den specifika regeln.</w:t>
      </w:r>
    </w:p>
    <w:p w14:paraId="36B26527" w14:textId="5C663007" w:rsidR="003D638A" w:rsidRPr="00745077" w:rsidRDefault="00704A39" w:rsidP="003D638A">
      <w:pPr>
        <w:pStyle w:val="Normalindragejavstnd"/>
        <w:rPr>
          <w:noProof w:val="0"/>
        </w:rPr>
      </w:pPr>
      <w:r w:rsidRPr="00745077">
        <w:rPr>
          <w:noProof w:val="0"/>
        </w:rPr>
        <w:t xml:space="preserve">Grundläggande redovisningsprinciper för årsredovisningen finns i </w:t>
      </w:r>
      <w:r w:rsidR="00751877" w:rsidRPr="00745077">
        <w:rPr>
          <w:noProof w:val="0"/>
        </w:rPr>
        <w:t xml:space="preserve">2 kap. 2 §, 2 kap. 3 § första stycket, </w:t>
      </w:r>
      <w:r w:rsidRPr="00745077">
        <w:rPr>
          <w:noProof w:val="0"/>
        </w:rPr>
        <w:t>2 kap. 3 a § och 2 kap. 4 § första stycket ÅRL. Dessa är</w:t>
      </w:r>
    </w:p>
    <w:p w14:paraId="1CF58DED" w14:textId="77777777" w:rsidR="00751877" w:rsidRPr="00745077" w:rsidRDefault="00704A39" w:rsidP="00751877">
      <w:pPr>
        <w:pStyle w:val="Punktlistaindrag"/>
      </w:pPr>
      <w:r w:rsidRPr="00745077">
        <w:t>överskådlighet,</w:t>
      </w:r>
    </w:p>
    <w:p w14:paraId="13527213" w14:textId="77777777" w:rsidR="00751877" w:rsidRPr="00745077" w:rsidRDefault="00704A39" w:rsidP="00751877">
      <w:pPr>
        <w:pStyle w:val="Punktlistaindrag"/>
      </w:pPr>
      <w:r w:rsidRPr="00745077">
        <w:t>god redovisningssed,</w:t>
      </w:r>
    </w:p>
    <w:p w14:paraId="547A4E7A" w14:textId="218A22D3" w:rsidR="00751877" w:rsidRPr="00745077" w:rsidRDefault="00704A39" w:rsidP="003D638A">
      <w:pPr>
        <w:pStyle w:val="Punktlistaindrag"/>
      </w:pPr>
      <w:r w:rsidRPr="00745077">
        <w:t>rättvisande bild,</w:t>
      </w:r>
    </w:p>
    <w:p w14:paraId="74DF5F7C" w14:textId="14387201" w:rsidR="003D638A" w:rsidRPr="00745077" w:rsidRDefault="00704A39" w:rsidP="003D638A">
      <w:pPr>
        <w:pStyle w:val="Punktlistaindrag"/>
      </w:pPr>
      <w:r w:rsidRPr="00745077">
        <w:t>väsentlighetsprincipen,</w:t>
      </w:r>
    </w:p>
    <w:p w14:paraId="385EFB7A" w14:textId="77777777" w:rsidR="003D638A" w:rsidRPr="00745077" w:rsidRDefault="00704A39" w:rsidP="003D638A">
      <w:pPr>
        <w:pStyle w:val="Punktlistaindrag"/>
      </w:pPr>
      <w:r w:rsidRPr="00745077">
        <w:t>fortlevnadsprincipen,</w:t>
      </w:r>
    </w:p>
    <w:p w14:paraId="2EE252A9" w14:textId="77777777" w:rsidR="003D638A" w:rsidRPr="00745077" w:rsidRDefault="00704A39" w:rsidP="003D638A">
      <w:pPr>
        <w:pStyle w:val="Punktlistaindrag"/>
      </w:pPr>
      <w:r w:rsidRPr="00745077">
        <w:t>konsekvent tillämpning,</w:t>
      </w:r>
    </w:p>
    <w:p w14:paraId="3B89E0FB" w14:textId="77777777" w:rsidR="003D638A" w:rsidRPr="00745077" w:rsidRDefault="00704A39" w:rsidP="003D638A">
      <w:pPr>
        <w:pStyle w:val="Punktlistaindrag"/>
      </w:pPr>
      <w:r w:rsidRPr="00745077">
        <w:t>försiktighetsprincipen,</w:t>
      </w:r>
    </w:p>
    <w:p w14:paraId="3388D0E1" w14:textId="77777777" w:rsidR="003D638A" w:rsidRPr="00745077" w:rsidRDefault="00704A39" w:rsidP="003D638A">
      <w:pPr>
        <w:pStyle w:val="Punktlistaindrag"/>
      </w:pPr>
      <w:r w:rsidRPr="00745077">
        <w:t>periodiseringsprincipen,</w:t>
      </w:r>
    </w:p>
    <w:p w14:paraId="22C21D75" w14:textId="77777777" w:rsidR="003D638A" w:rsidRPr="00745077" w:rsidRDefault="00704A39" w:rsidP="003D638A">
      <w:pPr>
        <w:pStyle w:val="Punktlistaindrag"/>
      </w:pPr>
      <w:r w:rsidRPr="00745077">
        <w:t>individuell värdering,</w:t>
      </w:r>
    </w:p>
    <w:p w14:paraId="0BF0E38E" w14:textId="77777777" w:rsidR="003D638A" w:rsidRPr="00745077" w:rsidRDefault="00704A39" w:rsidP="003D638A">
      <w:pPr>
        <w:pStyle w:val="Punktlistaindrag"/>
      </w:pPr>
      <w:r w:rsidRPr="00745077">
        <w:t>kvittningsförbud, och</w:t>
      </w:r>
    </w:p>
    <w:p w14:paraId="33566E17" w14:textId="77777777" w:rsidR="009C09BE" w:rsidRPr="00745077" w:rsidRDefault="00704A39" w:rsidP="00825AE2">
      <w:pPr>
        <w:pStyle w:val="Punktlistaindrag"/>
        <w:spacing w:after="240"/>
      </w:pPr>
      <w:r w:rsidRPr="00745077">
        <w:t>kontinuitetsprincipen.</w:t>
      </w:r>
    </w:p>
    <w:p w14:paraId="256A2DAD" w14:textId="2B12A23F" w:rsidR="00751877" w:rsidRPr="00745077" w:rsidRDefault="00704A39" w:rsidP="009C09BE">
      <w:pPr>
        <w:pStyle w:val="Rubrik4indrag"/>
      </w:pPr>
      <w:bookmarkStart w:id="46" w:name="_Toc201913803"/>
      <w:bookmarkStart w:id="47" w:name="_Toc144811286"/>
      <w:bookmarkStart w:id="48" w:name="_Toc148538080"/>
      <w:r w:rsidRPr="00745077">
        <w:t>Överskådlighet, god redovisningssed och rättvisande bild</w:t>
      </w:r>
      <w:bookmarkEnd w:id="46"/>
    </w:p>
    <w:p w14:paraId="2D527A00" w14:textId="7E84658C" w:rsidR="00751877" w:rsidRPr="00745077" w:rsidRDefault="00704A39" w:rsidP="00270057">
      <w:pPr>
        <w:pStyle w:val="Spalttext"/>
      </w:pPr>
      <w:r w:rsidRPr="00745077">
        <w:t>Lagtext</w:t>
      </w:r>
    </w:p>
    <w:p w14:paraId="16FAD34B" w14:textId="77777777" w:rsidR="00270057" w:rsidRPr="00745077" w:rsidRDefault="00704A39" w:rsidP="00270057">
      <w:pPr>
        <w:pStyle w:val="Textrutaindrag"/>
      </w:pPr>
      <w:r w:rsidRPr="00745077">
        <w:t>2 kap. 2 § ÅRL</w:t>
      </w:r>
    </w:p>
    <w:p w14:paraId="13105495" w14:textId="2F88A9C8" w:rsidR="00270057" w:rsidRPr="00745077" w:rsidRDefault="00704A39" w:rsidP="00270057">
      <w:pPr>
        <w:pStyle w:val="Textrutaindrag"/>
      </w:pPr>
      <w:r w:rsidRPr="00745077">
        <w:tab/>
        <w:t>Årsredovisningen skall upprättas på ett överskådligt sätt och i enlighet med god redovisningssed.</w:t>
      </w:r>
    </w:p>
    <w:p w14:paraId="2B538A29" w14:textId="5C6BCCD1" w:rsidR="00270057" w:rsidRPr="00745077" w:rsidRDefault="00704A39" w:rsidP="00270057">
      <w:pPr>
        <w:pStyle w:val="Spalttext"/>
      </w:pPr>
      <w:r w:rsidRPr="00745077">
        <w:t>Lagtext</w:t>
      </w:r>
    </w:p>
    <w:p w14:paraId="1B75F0E9" w14:textId="77777777" w:rsidR="00270057" w:rsidRPr="00745077" w:rsidRDefault="00704A39" w:rsidP="00270057">
      <w:pPr>
        <w:pStyle w:val="Textrutaindrag"/>
      </w:pPr>
      <w:r w:rsidRPr="00745077">
        <w:t>2 kap. 3 § första stycket ÅRL</w:t>
      </w:r>
    </w:p>
    <w:p w14:paraId="16A7D564" w14:textId="77777777" w:rsidR="00270057" w:rsidRPr="00745077" w:rsidRDefault="00704A39" w:rsidP="00270057">
      <w:pPr>
        <w:pStyle w:val="Textrutaindrag"/>
      </w:pPr>
      <w:r w:rsidRPr="00745077">
        <w:tab/>
        <w:t>Balansräkningen, resultaträkningen och noterna skall upprättas som en helhet och ge en rättvisande bild av företagets ställning och resultat. Om det behövs för att en rättvisande bild skall ges, skall det lämnas tilläggsupplysningar.</w:t>
      </w:r>
    </w:p>
    <w:p w14:paraId="0AD6FB3A" w14:textId="3FB22064" w:rsidR="00270057" w:rsidRPr="00745077" w:rsidRDefault="00704A39" w:rsidP="00270057">
      <w:pPr>
        <w:pStyle w:val="Textrutaindrag"/>
      </w:pPr>
      <w:r w:rsidRPr="00745077">
        <w:t>– – – Lag (1999:1112)</w:t>
      </w:r>
    </w:p>
    <w:p w14:paraId="3CBDBC6D" w14:textId="4964A1EA" w:rsidR="00270057" w:rsidRPr="00745077" w:rsidRDefault="00704A39" w:rsidP="00270057">
      <w:pPr>
        <w:pStyle w:val="Spalttext"/>
      </w:pPr>
      <w:r w:rsidRPr="00745077">
        <w:t>Allmänt råd</w:t>
      </w:r>
    </w:p>
    <w:p w14:paraId="4DDAB366" w14:textId="3AD9BCDD" w:rsidR="00270057" w:rsidRPr="00745077" w:rsidRDefault="00704A39" w:rsidP="005E20C7">
      <w:pPr>
        <w:pStyle w:val="Stycke1indrag"/>
        <w:spacing w:after="0"/>
      </w:pPr>
      <w:r w:rsidRPr="00745077">
        <w:t>En årsredovisning som är upprättad enligt detta allmänna råd uppfyller de krav som ställs på överskådlighet, god redovisningssed och rätt</w:t>
      </w:r>
      <w:r w:rsidR="00546454">
        <w:softHyphen/>
      </w:r>
      <w:r w:rsidRPr="00745077">
        <w:t>visande bild enligt 2 kap. 2 § och 3 § första stycket årsredovisningslagen (1995:1554). (BFNAR</w:t>
      </w:r>
      <w:r w:rsidR="005E20C7">
        <w:t> </w:t>
      </w:r>
      <w:r w:rsidRPr="00745077">
        <w:t>202</w:t>
      </w:r>
      <w:r w:rsidR="00D06EA5">
        <w:t>5</w:t>
      </w:r>
      <w:r w:rsidRPr="00745077">
        <w:t>:</w:t>
      </w:r>
      <w:r w:rsidR="00D06EA5">
        <w:t>2</w:t>
      </w:r>
      <w:r w:rsidRPr="00745077">
        <w:t>)</w:t>
      </w:r>
    </w:p>
    <w:p w14:paraId="1186352C" w14:textId="5159F102" w:rsidR="00270057" w:rsidRPr="00745077" w:rsidRDefault="00704A39" w:rsidP="00270057">
      <w:pPr>
        <w:pStyle w:val="Spalttext"/>
      </w:pPr>
      <w:r w:rsidRPr="00745077">
        <w:t>Kommentar</w:t>
      </w:r>
    </w:p>
    <w:p w14:paraId="4904BA45" w14:textId="6E361E76" w:rsidR="00270057" w:rsidRPr="00745077" w:rsidRDefault="00704A39" w:rsidP="00270057">
      <w:pPr>
        <w:pStyle w:val="Normaltindrag"/>
      </w:pPr>
      <w:r w:rsidRPr="00745077">
        <w:t>En årsredovisning som upprättas enligt det allmänna rådet anses upprättad på ett överskådligt sätt och i enlighet med god redovisningssed samt ge en rätt</w:t>
      </w:r>
      <w:r w:rsidR="00D62F37">
        <w:softHyphen/>
      </w:r>
      <w:r w:rsidRPr="00745077">
        <w:t>visande bild av företagets ställning och resultat. Några ytterligare upplysningar behöver därför inte lämnas.</w:t>
      </w:r>
    </w:p>
    <w:p w14:paraId="15CA4857" w14:textId="3547FAB8" w:rsidR="009C09BE" w:rsidRPr="00745077" w:rsidRDefault="00704A39" w:rsidP="009C09BE">
      <w:pPr>
        <w:pStyle w:val="Rubrik4indrag"/>
      </w:pPr>
      <w:bookmarkStart w:id="49" w:name="_Toc201913804"/>
      <w:r w:rsidRPr="00745077">
        <w:lastRenderedPageBreak/>
        <w:t>Väsentlighetsprincipen</w:t>
      </w:r>
      <w:bookmarkEnd w:id="47"/>
      <w:bookmarkEnd w:id="48"/>
      <w:bookmarkEnd w:id="49"/>
    </w:p>
    <w:p w14:paraId="0C45FF3C" w14:textId="77777777" w:rsidR="009C09BE" w:rsidRPr="00745077" w:rsidRDefault="00704A39" w:rsidP="009C09BE">
      <w:pPr>
        <w:pStyle w:val="Spalttext"/>
      </w:pPr>
      <w:r w:rsidRPr="00745077">
        <w:t>Lagtext</w:t>
      </w:r>
    </w:p>
    <w:p w14:paraId="745D5B2A" w14:textId="77777777" w:rsidR="003D638A" w:rsidRPr="00745077" w:rsidRDefault="00704A39" w:rsidP="003D638A">
      <w:pPr>
        <w:pStyle w:val="Textrutaindrag"/>
      </w:pPr>
      <w:r w:rsidRPr="00745077">
        <w:t>2 kap. 3 a § ÅRL</w:t>
      </w:r>
    </w:p>
    <w:p w14:paraId="3C7F4734" w14:textId="77777777" w:rsidR="003D638A" w:rsidRPr="00745077" w:rsidRDefault="00704A39" w:rsidP="003D638A">
      <w:pPr>
        <w:pStyle w:val="Textrutaindrag"/>
      </w:pPr>
      <w:r w:rsidRPr="00745077">
        <w:tab/>
        <w:t>Ett företag får avvika från bestämmelserna om redovisning, uppställning, värdering, upplys-</w:t>
      </w:r>
      <w:proofErr w:type="spellStart"/>
      <w:r w:rsidRPr="00745077">
        <w:t>ningar</w:t>
      </w:r>
      <w:proofErr w:type="spellEnd"/>
      <w:r w:rsidRPr="00745077">
        <w:t xml:space="preserve"> och konsolidering i denna lag, om följden av avvikelsen inte är väsentlig.</w:t>
      </w:r>
    </w:p>
    <w:p w14:paraId="79DB73EC" w14:textId="77777777" w:rsidR="003D638A" w:rsidRPr="00745077" w:rsidRDefault="00704A39" w:rsidP="003D638A">
      <w:pPr>
        <w:pStyle w:val="Textrutaindrag"/>
      </w:pPr>
      <w:r w:rsidRPr="00745077">
        <w:tab/>
        <w:t>Följden av en avvikelse ska anses vara väsentlig om utelämnad eller felaktig information, ensam eller tillsammans med annan information, rimligen kan förväntas påverka de beslut som användare fattar på grundval av informationen. Lag (2015:813)</w:t>
      </w:r>
    </w:p>
    <w:p w14:paraId="1A057F33" w14:textId="57440EB9" w:rsidR="005E2F58" w:rsidRPr="00745077" w:rsidRDefault="00704A39" w:rsidP="009C09BE">
      <w:pPr>
        <w:pStyle w:val="Spalttext"/>
      </w:pPr>
      <w:r w:rsidRPr="00745077">
        <w:t>Allmänt råd</w:t>
      </w:r>
    </w:p>
    <w:p w14:paraId="345FDEC6" w14:textId="7F685C4A" w:rsidR="005E2F58" w:rsidRPr="00745077" w:rsidRDefault="00704A39" w:rsidP="005E2F58">
      <w:pPr>
        <w:pStyle w:val="Stycke1Aindrag"/>
        <w:rPr>
          <w:noProof w:val="0"/>
        </w:rPr>
      </w:pPr>
      <w:r w:rsidRPr="00745077">
        <w:rPr>
          <w:noProof w:val="0"/>
        </w:rPr>
        <w:t>En årsredovisning som är upprättad enligt detta allmänna råd innehåller inte några avvikelser som går utöver vad som är tillåtet enligt 2 kap. 3</w:t>
      </w:r>
      <w:r w:rsidR="008C6DFC" w:rsidRPr="00745077">
        <w:rPr>
          <w:noProof w:val="0"/>
        </w:rPr>
        <w:t> </w:t>
      </w:r>
      <w:r w:rsidRPr="00745077">
        <w:rPr>
          <w:noProof w:val="0"/>
        </w:rPr>
        <w:t>a</w:t>
      </w:r>
      <w:r w:rsidR="008C6DFC" w:rsidRPr="00745077">
        <w:rPr>
          <w:noProof w:val="0"/>
        </w:rPr>
        <w:t> </w:t>
      </w:r>
      <w:r w:rsidRPr="00745077">
        <w:rPr>
          <w:noProof w:val="0"/>
        </w:rPr>
        <w:t>§ årsredovisningslagen (1995:1554). (BFNAR</w:t>
      </w:r>
      <w:r w:rsidR="00562665" w:rsidRPr="00745077">
        <w:rPr>
          <w:noProof w:val="0"/>
        </w:rPr>
        <w:t> </w:t>
      </w:r>
      <w:r w:rsidRPr="00745077">
        <w:rPr>
          <w:noProof w:val="0"/>
        </w:rPr>
        <w:t>202</w:t>
      </w:r>
      <w:r w:rsidR="00D06EA5">
        <w:rPr>
          <w:noProof w:val="0"/>
        </w:rPr>
        <w:t>5</w:t>
      </w:r>
      <w:r w:rsidRPr="00745077">
        <w:rPr>
          <w:noProof w:val="0"/>
        </w:rPr>
        <w:t>:</w:t>
      </w:r>
      <w:r w:rsidR="00D06EA5">
        <w:rPr>
          <w:noProof w:val="0"/>
        </w:rPr>
        <w:t>2</w:t>
      </w:r>
      <w:r w:rsidRPr="00745077">
        <w:rPr>
          <w:noProof w:val="0"/>
        </w:rPr>
        <w:t>)</w:t>
      </w:r>
    </w:p>
    <w:p w14:paraId="72FB235C" w14:textId="12AD3636" w:rsidR="009C09BE" w:rsidRPr="00745077" w:rsidRDefault="00704A39" w:rsidP="009C09BE">
      <w:pPr>
        <w:pStyle w:val="Spalttext"/>
      </w:pPr>
      <w:r w:rsidRPr="00745077">
        <w:t>Kommentar</w:t>
      </w:r>
    </w:p>
    <w:p w14:paraId="1E1D3974" w14:textId="031F1CAD" w:rsidR="002B4E67" w:rsidRPr="00745077" w:rsidRDefault="00704A39" w:rsidP="00FF6FBF">
      <w:pPr>
        <w:pStyle w:val="Normaltindrag"/>
        <w:spacing w:after="0"/>
      </w:pPr>
      <w:r w:rsidRPr="00745077">
        <w:t xml:space="preserve">Bestämmelserna i det allmänna rådet är utformade med beaktande av väsentlighetsprincipen. </w:t>
      </w:r>
      <w:r w:rsidR="004B3ADB" w:rsidRPr="00745077">
        <w:t>I det allmänna rådet</w:t>
      </w:r>
      <w:r w:rsidRPr="00745077">
        <w:t xml:space="preserve"> finns det</w:t>
      </w:r>
      <w:r w:rsidR="004B3ADB" w:rsidRPr="00745077">
        <w:t xml:space="preserve"> </w:t>
      </w:r>
      <w:proofErr w:type="gramStart"/>
      <w:r w:rsidR="004B3ADB" w:rsidRPr="00745077">
        <w:t>t.ex.</w:t>
      </w:r>
      <w:proofErr w:type="gramEnd"/>
      <w:r w:rsidR="004B3ADB" w:rsidRPr="00745077">
        <w:t xml:space="preserve"> förenklingsregler med beloppsgränser.</w:t>
      </w:r>
      <w:r w:rsidRPr="00745077">
        <w:t xml:space="preserve"> </w:t>
      </w:r>
      <w:r w:rsidR="004B3ADB" w:rsidRPr="00745077">
        <w:t>Dessa innebär ett utnyttjande av möjligheten att avvika från de grundläggande redovisnings</w:t>
      </w:r>
      <w:r w:rsidR="00D62F37">
        <w:softHyphen/>
      </w:r>
      <w:r w:rsidR="004B3ADB" w:rsidRPr="00745077">
        <w:t xml:space="preserve">principerna i årsredovisningslagen som 2 kap. 4 § andra stycket ÅRL ger. Exempel är </w:t>
      </w:r>
    </w:p>
    <w:p w14:paraId="6A47E918" w14:textId="2B89D1E6" w:rsidR="003D638A" w:rsidRPr="00745077" w:rsidRDefault="004B3ADB" w:rsidP="002B4E67">
      <w:pPr>
        <w:pStyle w:val="Punktlistaindrag"/>
      </w:pPr>
      <w:r w:rsidRPr="00745077">
        <w:t xml:space="preserve">punkt </w:t>
      </w:r>
      <w:r w:rsidR="00AE57D5" w:rsidRPr="00745077">
        <w:fldChar w:fldCharType="begin"/>
      </w:r>
      <w:r w:rsidR="00AE57D5" w:rsidRPr="00745077">
        <w:instrText xml:space="preserve"> REF _Ref186904889 \n \h </w:instrText>
      </w:r>
      <w:r w:rsidR="00AE57D5" w:rsidRPr="00745077">
        <w:fldChar w:fldCharType="separate"/>
      </w:r>
      <w:r w:rsidR="00293CE7">
        <w:t>2.4</w:t>
      </w:r>
      <w:r w:rsidR="00AE57D5" w:rsidRPr="00745077">
        <w:fldChar w:fldCharType="end"/>
      </w:r>
      <w:r w:rsidR="00AE57D5" w:rsidRPr="00745077">
        <w:t xml:space="preserve"> </w:t>
      </w:r>
      <w:r w:rsidR="00704A39" w:rsidRPr="00745077">
        <w:t xml:space="preserve">om </w:t>
      </w:r>
      <w:r w:rsidR="00562665" w:rsidRPr="00745077">
        <w:t xml:space="preserve">att </w:t>
      </w:r>
      <w:r w:rsidR="00704A39" w:rsidRPr="00745077">
        <w:t>inkomster och utgifter som under</w:t>
      </w:r>
      <w:r w:rsidR="00D62F37">
        <w:softHyphen/>
      </w:r>
      <w:r w:rsidR="00704A39" w:rsidRPr="00745077">
        <w:t xml:space="preserve">stiger </w:t>
      </w:r>
      <w:r w:rsidR="002618CF" w:rsidRPr="00745077">
        <w:t>7</w:t>
      </w:r>
      <w:r w:rsidR="00FF6FBF">
        <w:t xml:space="preserve"> </w:t>
      </w:r>
      <w:r w:rsidR="00704A39" w:rsidRPr="00745077">
        <w:t>000 kr</w:t>
      </w:r>
      <w:r w:rsidR="00562665" w:rsidRPr="00745077">
        <w:t>onor</w:t>
      </w:r>
      <w:r w:rsidRPr="00745077">
        <w:t xml:space="preserve"> inte behöver periodiseras,</w:t>
      </w:r>
    </w:p>
    <w:p w14:paraId="63C63D9F" w14:textId="0D5B1A1E" w:rsidR="003D638A" w:rsidRPr="00745077" w:rsidRDefault="00704A39" w:rsidP="003D638A">
      <w:pPr>
        <w:pStyle w:val="Punktlistaindrag"/>
      </w:pPr>
      <w:r w:rsidRPr="00745077">
        <w:t>p</w:t>
      </w:r>
      <w:r w:rsidR="00C02EF0" w:rsidRPr="00745077">
        <w:t xml:space="preserve">unkt </w:t>
      </w:r>
      <w:r w:rsidR="0050377F" w:rsidRPr="00745077">
        <w:fldChar w:fldCharType="begin"/>
      </w:r>
      <w:r w:rsidR="0050377F" w:rsidRPr="00745077">
        <w:instrText xml:space="preserve"> REF _Ref187832688 \n \h </w:instrText>
      </w:r>
      <w:r w:rsidR="0050377F" w:rsidRPr="00745077">
        <w:fldChar w:fldCharType="separate"/>
      </w:r>
      <w:r w:rsidR="00293CE7">
        <w:t>2.4A</w:t>
      </w:r>
      <w:r w:rsidR="0050377F" w:rsidRPr="00745077">
        <w:fldChar w:fldCharType="end"/>
      </w:r>
      <w:r w:rsidR="00C02EF0" w:rsidRPr="00745077">
        <w:t xml:space="preserve"> om </w:t>
      </w:r>
      <w:r w:rsidRPr="00745077">
        <w:t xml:space="preserve">att </w:t>
      </w:r>
      <w:r w:rsidR="00C02EF0" w:rsidRPr="00745077">
        <w:t xml:space="preserve">erhållna och lämnade förskott som understiger </w:t>
      </w:r>
      <w:r w:rsidR="002618CF" w:rsidRPr="00745077">
        <w:t>7 </w:t>
      </w:r>
      <w:r w:rsidR="00C02EF0" w:rsidRPr="00745077">
        <w:t>000 kr</w:t>
      </w:r>
      <w:r w:rsidR="00562665" w:rsidRPr="00745077">
        <w:t>onor</w:t>
      </w:r>
      <w:r w:rsidRPr="00745077">
        <w:t xml:space="preserve"> får redovisas som intäkt respektive kostnad,</w:t>
      </w:r>
    </w:p>
    <w:p w14:paraId="1E2CBF9C" w14:textId="2ED54B0A" w:rsidR="003D638A" w:rsidRPr="00745077" w:rsidRDefault="00387168" w:rsidP="003D638A">
      <w:pPr>
        <w:pStyle w:val="Punktlistaindrag"/>
      </w:pPr>
      <w:r w:rsidRPr="00745077">
        <w:t>p</w:t>
      </w:r>
      <w:r w:rsidR="00704A39" w:rsidRPr="00745077">
        <w:t xml:space="preserve">unkt </w:t>
      </w:r>
      <w:r w:rsidR="00AE57D5" w:rsidRPr="00745077">
        <w:fldChar w:fldCharType="begin"/>
      </w:r>
      <w:r w:rsidR="00AE57D5" w:rsidRPr="00745077">
        <w:instrText xml:space="preserve"> REF _Ref186904962 \n \h </w:instrText>
      </w:r>
      <w:r w:rsidR="00AE57D5" w:rsidRPr="00745077">
        <w:fldChar w:fldCharType="separate"/>
      </w:r>
      <w:r w:rsidR="00293CE7">
        <w:t>7.9</w:t>
      </w:r>
      <w:r w:rsidR="00AE57D5" w:rsidRPr="00745077">
        <w:fldChar w:fldCharType="end"/>
      </w:r>
      <w:r w:rsidR="00AE57D5" w:rsidRPr="00745077">
        <w:t xml:space="preserve"> </w:t>
      </w:r>
      <w:r w:rsidR="00704A39" w:rsidRPr="00745077">
        <w:t xml:space="preserve">om </w:t>
      </w:r>
      <w:r w:rsidR="004B3ADB" w:rsidRPr="00745077">
        <w:t xml:space="preserve">att vissa årligen återkommande </w:t>
      </w:r>
      <w:r w:rsidR="00704A39" w:rsidRPr="00745077">
        <w:t xml:space="preserve">utgifter </w:t>
      </w:r>
      <w:r w:rsidR="004B3ADB" w:rsidRPr="00745077">
        <w:t xml:space="preserve">inte behöver periodiseras, </w:t>
      </w:r>
    </w:p>
    <w:p w14:paraId="35BF9066" w14:textId="69DEB98C" w:rsidR="003D638A" w:rsidRPr="00745077" w:rsidRDefault="00387168" w:rsidP="003D638A">
      <w:pPr>
        <w:pStyle w:val="Punktlistaindrag"/>
      </w:pPr>
      <w:r w:rsidRPr="00745077">
        <w:t xml:space="preserve">punkt </w:t>
      </w:r>
      <w:r w:rsidR="00AE57D5" w:rsidRPr="00745077">
        <w:fldChar w:fldCharType="begin"/>
      </w:r>
      <w:r w:rsidR="00AE57D5" w:rsidRPr="00745077">
        <w:instrText xml:space="preserve"> REF _Ref186904997 \n \h </w:instrText>
      </w:r>
      <w:r w:rsidR="00AE57D5" w:rsidRPr="00745077">
        <w:fldChar w:fldCharType="separate"/>
      </w:r>
      <w:r w:rsidR="00293CE7">
        <w:t>10.5</w:t>
      </w:r>
      <w:r w:rsidR="00AE57D5" w:rsidRPr="00745077">
        <w:fldChar w:fldCharType="end"/>
      </w:r>
      <w:r w:rsidR="00AE57D5" w:rsidRPr="00745077">
        <w:t xml:space="preserve"> </w:t>
      </w:r>
      <w:r w:rsidR="004B3ADB" w:rsidRPr="00745077">
        <w:t xml:space="preserve">som anger en beloppsgräns för när </w:t>
      </w:r>
      <w:r w:rsidR="00704A39" w:rsidRPr="00745077">
        <w:t>anskaffningsvärde</w:t>
      </w:r>
      <w:r w:rsidR="004B3ADB" w:rsidRPr="00745077">
        <w:t xml:space="preserve">t för materiella anläggningstillgångar </w:t>
      </w:r>
      <w:r w:rsidR="00AF7E6B" w:rsidRPr="00745077">
        <w:t>får redovisas som kostnad,</w:t>
      </w:r>
    </w:p>
    <w:p w14:paraId="111372E6" w14:textId="3046029B" w:rsidR="003D638A" w:rsidRPr="00745077" w:rsidRDefault="00387168" w:rsidP="00AF7E6B">
      <w:pPr>
        <w:pStyle w:val="Punktlistaindrag"/>
      </w:pPr>
      <w:r w:rsidRPr="00745077">
        <w:t xml:space="preserve">punkterna </w:t>
      </w:r>
      <w:r w:rsidR="00981F22">
        <w:fldChar w:fldCharType="begin"/>
      </w:r>
      <w:r w:rsidR="00981F22">
        <w:instrText xml:space="preserve"> REF _Ref186906450 \n \h </w:instrText>
      </w:r>
      <w:r w:rsidR="00981F22">
        <w:fldChar w:fldCharType="separate"/>
      </w:r>
      <w:r w:rsidR="00981F22">
        <w:t>11.20</w:t>
      </w:r>
      <w:r w:rsidR="00981F22">
        <w:fldChar w:fldCharType="end"/>
      </w:r>
      <w:r w:rsidR="00AF7E6B" w:rsidRPr="00745077">
        <w:t xml:space="preserve"> och </w:t>
      </w:r>
      <w:r w:rsidR="00981F22">
        <w:fldChar w:fldCharType="begin"/>
      </w:r>
      <w:r w:rsidR="00981F22">
        <w:instrText xml:space="preserve"> REF _Ref186906537 \n \h </w:instrText>
      </w:r>
      <w:r w:rsidR="00981F22">
        <w:fldChar w:fldCharType="separate"/>
      </w:r>
      <w:r w:rsidR="00981F22">
        <w:t>19.8</w:t>
      </w:r>
      <w:r w:rsidR="00981F22">
        <w:fldChar w:fldCharType="end"/>
      </w:r>
      <w:r w:rsidR="00AF7E6B" w:rsidRPr="00745077">
        <w:t xml:space="preserve"> om i vilka fall nedskrivningar av finansiella anläggningstillgångar inte behöver göras, och</w:t>
      </w:r>
      <w:r w:rsidR="00704A39" w:rsidRPr="00745077">
        <w:t xml:space="preserve"> </w:t>
      </w:r>
    </w:p>
    <w:p w14:paraId="2B8F3EA8" w14:textId="253E3439" w:rsidR="003D638A" w:rsidRPr="00745077" w:rsidRDefault="00704A39" w:rsidP="005209C8">
      <w:pPr>
        <w:pStyle w:val="Punktlistaindrag"/>
        <w:spacing w:after="240"/>
      </w:pPr>
      <w:r w:rsidRPr="00745077">
        <w:t>p</w:t>
      </w:r>
      <w:r w:rsidR="00C02EF0" w:rsidRPr="00745077">
        <w:t>unkt</w:t>
      </w:r>
      <w:r w:rsidRPr="00745077">
        <w:t xml:space="preserve"> </w:t>
      </w:r>
      <w:r w:rsidR="00981F22">
        <w:fldChar w:fldCharType="begin"/>
      </w:r>
      <w:r w:rsidR="00981F22">
        <w:instrText xml:space="preserve"> REF _Ref186906487 \n \h </w:instrText>
      </w:r>
      <w:r w:rsidR="00981F22">
        <w:fldChar w:fldCharType="separate"/>
      </w:r>
      <w:r w:rsidR="00981F22">
        <w:t>16.6</w:t>
      </w:r>
      <w:r w:rsidR="00981F22">
        <w:fldChar w:fldCharType="end"/>
      </w:r>
      <w:r w:rsidRPr="00745077">
        <w:t xml:space="preserve"> om i vilka fall en avsättning inte behöver redovisas</w:t>
      </w:r>
      <w:r w:rsidR="00C02EF0" w:rsidRPr="00745077">
        <w:t>.</w:t>
      </w:r>
    </w:p>
    <w:p w14:paraId="58CDBCEA" w14:textId="2207DC3A" w:rsidR="00AF7E6B" w:rsidRPr="00745077" w:rsidRDefault="00704A39" w:rsidP="00AF7E6B">
      <w:pPr>
        <w:pStyle w:val="Normaltindrag"/>
      </w:pPr>
      <w:r w:rsidRPr="00745077">
        <w:t xml:space="preserve">Att bestämmelserna är utformade med beaktande av väsentlighetsprincipen innebär att företaget normalt inte behöver göra någon egen bedömning av om en bestämmelse kan tillämpas. I några fall måste dock företaget självt göra en </w:t>
      </w:r>
      <w:r w:rsidR="00F16AB2">
        <w:t xml:space="preserve">sådan </w:t>
      </w:r>
      <w:r w:rsidRPr="00745077">
        <w:t xml:space="preserve">bedömning. Det gäller punkterna </w:t>
      </w:r>
      <w:r w:rsidR="00981F22">
        <w:fldChar w:fldCharType="begin"/>
      </w:r>
      <w:r w:rsidR="00981F22">
        <w:instrText xml:space="preserve"> REF _Ref186904889 \n \h </w:instrText>
      </w:r>
      <w:r w:rsidR="00981F22">
        <w:fldChar w:fldCharType="separate"/>
      </w:r>
      <w:r w:rsidR="00981F22">
        <w:t>2.4</w:t>
      </w:r>
      <w:r w:rsidR="00981F22">
        <w:fldChar w:fldCharType="end"/>
      </w:r>
      <w:r w:rsidRPr="00745077">
        <w:t xml:space="preserve">, </w:t>
      </w:r>
      <w:r w:rsidR="00981F22">
        <w:fldChar w:fldCharType="begin"/>
      </w:r>
      <w:r w:rsidR="00981F22">
        <w:instrText xml:space="preserve"> REF _Ref187832688 \n \h </w:instrText>
      </w:r>
      <w:r w:rsidR="00981F22">
        <w:fldChar w:fldCharType="separate"/>
      </w:r>
      <w:r w:rsidR="00981F22">
        <w:t>2.4A</w:t>
      </w:r>
      <w:r w:rsidR="00981F22">
        <w:fldChar w:fldCharType="end"/>
      </w:r>
      <w:r w:rsidRPr="00745077">
        <w:t xml:space="preserve">, </w:t>
      </w:r>
      <w:r w:rsidR="00981F22">
        <w:fldChar w:fldCharType="begin"/>
      </w:r>
      <w:r w:rsidR="00981F22">
        <w:instrText xml:space="preserve"> REF _Ref186904962 \n \h </w:instrText>
      </w:r>
      <w:r w:rsidR="00981F22">
        <w:fldChar w:fldCharType="separate"/>
      </w:r>
      <w:r w:rsidR="00981F22">
        <w:t>7.9</w:t>
      </w:r>
      <w:r w:rsidR="00981F22">
        <w:fldChar w:fldCharType="end"/>
      </w:r>
      <w:r w:rsidRPr="00745077">
        <w:t xml:space="preserve"> och </w:t>
      </w:r>
      <w:r w:rsidR="00981F22">
        <w:fldChar w:fldCharType="begin"/>
      </w:r>
      <w:r w:rsidR="00981F22">
        <w:instrText xml:space="preserve"> REF _Ref186905074 \n \h </w:instrText>
      </w:r>
      <w:r w:rsidR="00981F22">
        <w:fldChar w:fldCharType="separate"/>
      </w:r>
      <w:r w:rsidR="00981F22">
        <w:t>10.28</w:t>
      </w:r>
      <w:r w:rsidR="00981F22">
        <w:fldChar w:fldCharType="end"/>
      </w:r>
      <w:r w:rsidRPr="00745077">
        <w:t xml:space="preserve">. Enligt punkt </w:t>
      </w:r>
      <w:r w:rsidR="00981F22">
        <w:fldChar w:fldCharType="begin"/>
      </w:r>
      <w:r w:rsidR="00981F22">
        <w:instrText xml:space="preserve"> REF _Ref195705599 \n \h </w:instrText>
      </w:r>
      <w:r w:rsidR="00981F22">
        <w:fldChar w:fldCharType="separate"/>
      </w:r>
      <w:r w:rsidR="00981F22">
        <w:t>2.4B</w:t>
      </w:r>
      <w:r w:rsidR="00981F22">
        <w:fldChar w:fldCharType="end"/>
      </w:r>
      <w:r w:rsidRPr="00745077">
        <w:t xml:space="preserve"> får punkterna </w:t>
      </w:r>
      <w:r w:rsidR="00981F22">
        <w:fldChar w:fldCharType="begin"/>
      </w:r>
      <w:r w:rsidR="00981F22">
        <w:instrText xml:space="preserve"> REF _Ref186904889 \n \h </w:instrText>
      </w:r>
      <w:r w:rsidR="00981F22">
        <w:fldChar w:fldCharType="separate"/>
      </w:r>
      <w:r w:rsidR="00981F22">
        <w:t>2.4</w:t>
      </w:r>
      <w:r w:rsidR="00981F22">
        <w:fldChar w:fldCharType="end"/>
      </w:r>
      <w:r w:rsidRPr="00745077">
        <w:t xml:space="preserve">, </w:t>
      </w:r>
      <w:r w:rsidR="00981F22">
        <w:fldChar w:fldCharType="begin"/>
      </w:r>
      <w:r w:rsidR="00981F22">
        <w:instrText xml:space="preserve"> REF _Ref187832688 \n \h </w:instrText>
      </w:r>
      <w:r w:rsidR="00981F22">
        <w:fldChar w:fldCharType="separate"/>
      </w:r>
      <w:r w:rsidR="00981F22">
        <w:t>2.4A</w:t>
      </w:r>
      <w:r w:rsidR="00981F22">
        <w:fldChar w:fldCharType="end"/>
      </w:r>
      <w:r w:rsidRPr="00745077">
        <w:t xml:space="preserve"> och </w:t>
      </w:r>
      <w:r w:rsidR="00981F22">
        <w:fldChar w:fldCharType="begin"/>
      </w:r>
      <w:r w:rsidR="00981F22">
        <w:instrText xml:space="preserve"> REF _Ref186904962 \n \h </w:instrText>
      </w:r>
      <w:r w:rsidR="00981F22">
        <w:fldChar w:fldCharType="separate"/>
      </w:r>
      <w:r w:rsidR="00981F22">
        <w:t>7.9</w:t>
      </w:r>
      <w:r w:rsidR="00981F22">
        <w:fldChar w:fldCharType="end"/>
      </w:r>
      <w:r w:rsidRPr="00745077">
        <w:t xml:space="preserve"> inte tillämpas i den utsträckning som </w:t>
      </w:r>
      <w:proofErr w:type="spellStart"/>
      <w:r w:rsidRPr="00745077">
        <w:t>till</w:t>
      </w:r>
      <w:r w:rsidR="00D62F37">
        <w:softHyphen/>
        <w:t>l</w:t>
      </w:r>
      <w:r w:rsidRPr="00745077">
        <w:t>ämpningen</w:t>
      </w:r>
      <w:proofErr w:type="spellEnd"/>
      <w:r w:rsidRPr="00745077">
        <w:t xml:space="preserve"> av en enskild punkt eller flera punkter tillsammans medför en väsentlig påverkan på företagets intäkter, kostnader eller ställning. Se vidare kommentarerna till punkterna </w:t>
      </w:r>
      <w:r w:rsidR="00981F22">
        <w:fldChar w:fldCharType="begin"/>
      </w:r>
      <w:r w:rsidR="00981F22">
        <w:instrText xml:space="preserve"> REF _Ref195705599 \n \h </w:instrText>
      </w:r>
      <w:r w:rsidR="00981F22">
        <w:fldChar w:fldCharType="separate"/>
      </w:r>
      <w:r w:rsidR="00981F22">
        <w:t>2.4B</w:t>
      </w:r>
      <w:r w:rsidR="00981F22">
        <w:fldChar w:fldCharType="end"/>
      </w:r>
      <w:r w:rsidRPr="00745077">
        <w:t xml:space="preserve"> och </w:t>
      </w:r>
      <w:r w:rsidR="00981F22">
        <w:fldChar w:fldCharType="begin"/>
      </w:r>
      <w:r w:rsidR="00981F22">
        <w:instrText xml:space="preserve"> REF _Ref186905074 \n \h </w:instrText>
      </w:r>
      <w:r w:rsidR="00981F22">
        <w:fldChar w:fldCharType="separate"/>
      </w:r>
      <w:r w:rsidR="00981F22">
        <w:t>10.28</w:t>
      </w:r>
      <w:r w:rsidR="00981F22">
        <w:fldChar w:fldCharType="end"/>
      </w:r>
      <w:r w:rsidRPr="00745077">
        <w:t>.</w:t>
      </w:r>
    </w:p>
    <w:p w14:paraId="31637F02" w14:textId="77777777" w:rsidR="009C09BE" w:rsidRPr="00745077" w:rsidRDefault="00704A39" w:rsidP="009C09BE">
      <w:pPr>
        <w:pStyle w:val="Rubrik4indrag"/>
      </w:pPr>
      <w:bookmarkStart w:id="50" w:name="_Toc144811287"/>
      <w:bookmarkStart w:id="51" w:name="_Toc148538081"/>
      <w:bookmarkStart w:id="52" w:name="_Toc201913805"/>
      <w:r w:rsidRPr="00745077">
        <w:t>Fortlevnadsprincipen</w:t>
      </w:r>
      <w:bookmarkEnd w:id="50"/>
      <w:bookmarkEnd w:id="51"/>
      <w:bookmarkEnd w:id="52"/>
    </w:p>
    <w:p w14:paraId="510C509C" w14:textId="77777777" w:rsidR="009C09BE" w:rsidRPr="00745077" w:rsidRDefault="00704A39" w:rsidP="009C09BE">
      <w:pPr>
        <w:pStyle w:val="Spalttext"/>
      </w:pPr>
      <w:r w:rsidRPr="00745077">
        <w:t>Lagtext</w:t>
      </w:r>
    </w:p>
    <w:p w14:paraId="607D4530" w14:textId="77777777" w:rsidR="003D638A" w:rsidRPr="00745077" w:rsidRDefault="00704A39" w:rsidP="003D638A">
      <w:pPr>
        <w:pStyle w:val="Textrutaindrag"/>
      </w:pPr>
      <w:r w:rsidRPr="00745077">
        <w:t>2 kap. 4 § första stycket 1 ÅRL</w:t>
      </w:r>
    </w:p>
    <w:p w14:paraId="40D43E72" w14:textId="77777777" w:rsidR="003D638A" w:rsidRPr="00745077" w:rsidRDefault="00704A39" w:rsidP="003D638A">
      <w:pPr>
        <w:pStyle w:val="Textrutaindrag"/>
      </w:pPr>
      <w:r w:rsidRPr="00745077">
        <w:tab/>
        <w:t>Vid upprättandet av balansräkningen, resultaträkningen och noterna ska följande iakttas:</w:t>
      </w:r>
    </w:p>
    <w:p w14:paraId="296C667E" w14:textId="77777777" w:rsidR="003D638A" w:rsidRPr="00745077" w:rsidRDefault="00704A39">
      <w:pPr>
        <w:pStyle w:val="Numreradlistatextruta"/>
        <w:numPr>
          <w:ilvl w:val="0"/>
          <w:numId w:val="14"/>
        </w:numPr>
      </w:pPr>
      <w:r w:rsidRPr="00745077">
        <w:t>Företaget ska förutsättas fortsätta sin verksamhet.</w:t>
      </w:r>
    </w:p>
    <w:p w14:paraId="3EA4C9C3" w14:textId="77777777" w:rsidR="003D638A" w:rsidRPr="00745077" w:rsidRDefault="00704A39" w:rsidP="003D638A">
      <w:pPr>
        <w:pStyle w:val="Textrutaindrag"/>
      </w:pPr>
      <w:r w:rsidRPr="00745077">
        <w:t>– – – Lag (2015:813)</w:t>
      </w:r>
    </w:p>
    <w:p w14:paraId="52DD1D73" w14:textId="77777777" w:rsidR="009C09BE" w:rsidRPr="00745077" w:rsidRDefault="00704A39" w:rsidP="009C09BE">
      <w:pPr>
        <w:pStyle w:val="Spalttext"/>
      </w:pPr>
      <w:r w:rsidRPr="00745077">
        <w:lastRenderedPageBreak/>
        <w:t>Kommentar</w:t>
      </w:r>
    </w:p>
    <w:p w14:paraId="07BF95EE" w14:textId="77777777" w:rsidR="009C09BE" w:rsidRPr="00745077" w:rsidRDefault="00704A39" w:rsidP="003D638A">
      <w:pPr>
        <w:pStyle w:val="Normaltindrag"/>
      </w:pPr>
      <w:r w:rsidRPr="00745077">
        <w:t xml:space="preserve">Fortlevnadsprincipen innebär bland annat att företaget ska förutsättas fortsätta bedriva sin verksamhet när det värderar sina tillgångar och skulder. Av principen följer </w:t>
      </w:r>
      <w:proofErr w:type="gramStart"/>
      <w:r w:rsidRPr="00745077">
        <w:t>t.ex.</w:t>
      </w:r>
      <w:proofErr w:type="gramEnd"/>
      <w:r w:rsidRPr="00745077">
        <w:t xml:space="preserve"> att en maskin värderas utifrån det värde den har för företaget genom att den används i verksamheten, inte till marknadsvärdet på balansdagen.</w:t>
      </w:r>
    </w:p>
    <w:p w14:paraId="5BE77412" w14:textId="77777777" w:rsidR="009C09BE" w:rsidRPr="00745077" w:rsidRDefault="00704A39" w:rsidP="009C09BE">
      <w:pPr>
        <w:pStyle w:val="Rubrik4indrag"/>
      </w:pPr>
      <w:bookmarkStart w:id="53" w:name="_Toc144811288"/>
      <w:bookmarkStart w:id="54" w:name="_Toc148538082"/>
      <w:bookmarkStart w:id="55" w:name="_Toc201913806"/>
      <w:r w:rsidRPr="00745077">
        <w:t>Konsekvent tillämpning</w:t>
      </w:r>
      <w:bookmarkEnd w:id="53"/>
      <w:bookmarkEnd w:id="54"/>
      <w:bookmarkEnd w:id="55"/>
    </w:p>
    <w:p w14:paraId="595CC19C" w14:textId="77777777" w:rsidR="009C09BE" w:rsidRPr="00745077" w:rsidRDefault="00704A39" w:rsidP="009C09BE">
      <w:pPr>
        <w:pStyle w:val="Spalttext"/>
      </w:pPr>
      <w:r w:rsidRPr="00745077">
        <w:t>Lagtext</w:t>
      </w:r>
    </w:p>
    <w:p w14:paraId="567C6D2A" w14:textId="77777777" w:rsidR="003D638A" w:rsidRPr="00745077" w:rsidRDefault="00704A39" w:rsidP="003D638A">
      <w:pPr>
        <w:pStyle w:val="Textrutaindrag"/>
      </w:pPr>
      <w:r w:rsidRPr="00745077">
        <w:t>2 kap. 4 § första stycket 2 ÅRL</w:t>
      </w:r>
    </w:p>
    <w:p w14:paraId="7E74C8E2" w14:textId="77777777" w:rsidR="003D638A" w:rsidRPr="00745077" w:rsidRDefault="00704A39" w:rsidP="003D638A">
      <w:pPr>
        <w:pStyle w:val="Textrutaindrag"/>
      </w:pPr>
      <w:r w:rsidRPr="00745077">
        <w:tab/>
        <w:t>Vid upprättandet av balansräkningen, resultaträkningen och noterna ska följande iakttas:</w:t>
      </w:r>
    </w:p>
    <w:p w14:paraId="614B8421" w14:textId="77777777" w:rsidR="003D638A" w:rsidRPr="00745077" w:rsidRDefault="00704A39" w:rsidP="003D638A">
      <w:pPr>
        <w:pStyle w:val="Textrutaindrag"/>
      </w:pPr>
      <w:r w:rsidRPr="00745077">
        <w:t>– – –</w:t>
      </w:r>
    </w:p>
    <w:p w14:paraId="2918D3E9" w14:textId="77777777" w:rsidR="003D638A" w:rsidRPr="00745077" w:rsidRDefault="00704A39" w:rsidP="003D638A">
      <w:pPr>
        <w:pStyle w:val="Numreradlistatextruta"/>
      </w:pPr>
      <w:r w:rsidRPr="00745077">
        <w:t>Samma principer för värdering, klassificering och indelning av de olika posterna och, i förekommande fall, delposterna ska konsekvent tillämpas från ett räkenskapsår till ett annat.</w:t>
      </w:r>
    </w:p>
    <w:p w14:paraId="38865707" w14:textId="77777777" w:rsidR="003D638A" w:rsidRPr="00745077" w:rsidRDefault="00704A39" w:rsidP="003D638A">
      <w:pPr>
        <w:pStyle w:val="Textrutaindrag"/>
      </w:pPr>
      <w:r w:rsidRPr="00745077">
        <w:t>– – – Lag (2015:813)</w:t>
      </w:r>
    </w:p>
    <w:p w14:paraId="14C58907" w14:textId="77777777" w:rsidR="009C09BE" w:rsidRPr="00745077" w:rsidRDefault="00704A39" w:rsidP="009C09BE">
      <w:pPr>
        <w:pStyle w:val="Spalttext"/>
      </w:pPr>
      <w:r w:rsidRPr="00745077">
        <w:t>Kommentar</w:t>
      </w:r>
    </w:p>
    <w:p w14:paraId="79269114" w14:textId="77777777" w:rsidR="009C09BE" w:rsidRPr="00745077" w:rsidRDefault="00704A39" w:rsidP="003D638A">
      <w:pPr>
        <w:pStyle w:val="Normaltindrag"/>
      </w:pPr>
      <w:r w:rsidRPr="00745077">
        <w:t>Att företaget använder samma metod för värdering, klassificering och indelning i olika poster är viktigt eftersom relativt lika förutsättningar annars kan ge olika resultat.</w:t>
      </w:r>
    </w:p>
    <w:p w14:paraId="5798ADAA" w14:textId="77777777" w:rsidR="009C09BE" w:rsidRPr="00745077" w:rsidRDefault="00704A39" w:rsidP="009C09BE">
      <w:pPr>
        <w:pStyle w:val="Rubrik4indrag"/>
      </w:pPr>
      <w:bookmarkStart w:id="56" w:name="_Toc144811289"/>
      <w:bookmarkStart w:id="57" w:name="_Toc148538083"/>
      <w:bookmarkStart w:id="58" w:name="_Toc201913807"/>
      <w:r w:rsidRPr="00745077">
        <w:t>Försiktighetsprincipen</w:t>
      </w:r>
      <w:bookmarkEnd w:id="56"/>
      <w:bookmarkEnd w:id="57"/>
      <w:bookmarkEnd w:id="58"/>
    </w:p>
    <w:p w14:paraId="174B4746" w14:textId="77777777" w:rsidR="009C09BE" w:rsidRPr="00745077" w:rsidRDefault="00704A39" w:rsidP="009C09BE">
      <w:pPr>
        <w:pStyle w:val="Spalttext"/>
      </w:pPr>
      <w:r w:rsidRPr="00745077">
        <w:t>Lagtext</w:t>
      </w:r>
    </w:p>
    <w:p w14:paraId="3DFA0D37" w14:textId="77777777" w:rsidR="003D638A" w:rsidRPr="00745077" w:rsidRDefault="00704A39" w:rsidP="003D638A">
      <w:pPr>
        <w:pStyle w:val="Textrutaindrag"/>
      </w:pPr>
      <w:r w:rsidRPr="00745077">
        <w:t>2 kap. 4 § första stycket 3 ÅRL</w:t>
      </w:r>
    </w:p>
    <w:p w14:paraId="3CD9C714" w14:textId="77777777" w:rsidR="003D638A" w:rsidRPr="00745077" w:rsidRDefault="00704A39" w:rsidP="003D638A">
      <w:pPr>
        <w:pStyle w:val="Textrutaindrag"/>
      </w:pPr>
      <w:r w:rsidRPr="00745077">
        <w:tab/>
        <w:t>Vid upprättandet av balansräkningen, resultaträkningen och noterna ska följande iakttas:</w:t>
      </w:r>
    </w:p>
    <w:p w14:paraId="09B72AC7" w14:textId="77777777" w:rsidR="003D638A" w:rsidRPr="00745077" w:rsidRDefault="00704A39" w:rsidP="003D638A">
      <w:pPr>
        <w:pStyle w:val="Textrutaindrag"/>
      </w:pPr>
      <w:r w:rsidRPr="00745077">
        <w:t>– – –</w:t>
      </w:r>
    </w:p>
    <w:p w14:paraId="52F0C5F8" w14:textId="77777777" w:rsidR="003D638A" w:rsidRPr="00745077" w:rsidRDefault="00704A39" w:rsidP="003D638A">
      <w:pPr>
        <w:pStyle w:val="Numreradlistatextruta"/>
      </w:pPr>
      <w:r w:rsidRPr="00745077">
        <w:t>Värderingen av de olika posterna och, i förekommande fall, delposterna ska göras med iakttagande av rimlig försiktighet. Detta innebär särskilt att</w:t>
      </w:r>
    </w:p>
    <w:p w14:paraId="79E7A557" w14:textId="77777777" w:rsidR="003D638A" w:rsidRPr="00745077" w:rsidRDefault="00704A39" w:rsidP="00A613F5">
      <w:pPr>
        <w:pStyle w:val="Numreradlistatextruta"/>
        <w:numPr>
          <w:ilvl w:val="0"/>
          <w:numId w:val="0"/>
        </w:numPr>
        <w:tabs>
          <w:tab w:val="clear" w:pos="1701"/>
          <w:tab w:val="left" w:pos="1560"/>
        </w:tabs>
        <w:ind w:left="1361"/>
      </w:pPr>
      <w:r w:rsidRPr="00745077">
        <w:tab/>
        <w:t>a) endast under räkenskapsåret konstaterade intäkter får tas med i resultaträkningen,</w:t>
      </w:r>
    </w:p>
    <w:p w14:paraId="46BEEA2C" w14:textId="77777777" w:rsidR="003D638A" w:rsidRPr="00745077" w:rsidRDefault="00704A39" w:rsidP="00A613F5">
      <w:pPr>
        <w:pStyle w:val="Numreradlistatextruta"/>
        <w:numPr>
          <w:ilvl w:val="0"/>
          <w:numId w:val="0"/>
        </w:numPr>
        <w:tabs>
          <w:tab w:val="clear" w:pos="1701"/>
          <w:tab w:val="left" w:pos="1560"/>
        </w:tabs>
        <w:ind w:left="1361"/>
      </w:pPr>
      <w:r w:rsidRPr="00745077">
        <w:tab/>
        <w:t>b) hänsyn ska tas till alla ekonomiska förpliktelser som är hänförliga till räkenskapsåret eller tidigare räkenskapsår, även om dessa förpliktelser blir kända först efter räkenskapsårets utgång men före upprättandet av årsredovisningen, och att</w:t>
      </w:r>
    </w:p>
    <w:p w14:paraId="252A85A9" w14:textId="77777777" w:rsidR="003D638A" w:rsidRPr="00745077" w:rsidRDefault="00704A39" w:rsidP="00A613F5">
      <w:pPr>
        <w:pStyle w:val="Numreradlistatextruta"/>
        <w:numPr>
          <w:ilvl w:val="0"/>
          <w:numId w:val="0"/>
        </w:numPr>
        <w:tabs>
          <w:tab w:val="clear" w:pos="1701"/>
          <w:tab w:val="left" w:pos="1560"/>
        </w:tabs>
        <w:ind w:left="1361"/>
      </w:pPr>
      <w:r w:rsidRPr="00745077">
        <w:tab/>
        <w:t>c) hänsyn ska tas till värdenedgångar oavsett om resultatet för räkenskapsåret är en vinst eller en förlust.</w:t>
      </w:r>
    </w:p>
    <w:p w14:paraId="6B56588B" w14:textId="77777777" w:rsidR="003D638A" w:rsidRPr="00745077" w:rsidRDefault="00704A39" w:rsidP="003D638A">
      <w:pPr>
        <w:pStyle w:val="Textrutaindrag"/>
      </w:pPr>
      <w:r w:rsidRPr="00745077">
        <w:t>– – – Lag (2015:813)</w:t>
      </w:r>
    </w:p>
    <w:p w14:paraId="6A8FB684" w14:textId="77777777" w:rsidR="009C09BE" w:rsidRPr="00745077" w:rsidRDefault="00704A39" w:rsidP="009C09BE">
      <w:pPr>
        <w:pStyle w:val="Spalttext"/>
      </w:pPr>
      <w:r w:rsidRPr="00745077">
        <w:t>Kommentar</w:t>
      </w:r>
    </w:p>
    <w:p w14:paraId="2659E70E" w14:textId="77777777" w:rsidR="003D638A" w:rsidRPr="00745077" w:rsidRDefault="00704A39" w:rsidP="003D638A">
      <w:pPr>
        <w:pStyle w:val="Normaltindrag"/>
      </w:pPr>
      <w:r w:rsidRPr="00745077">
        <w:t>Försiktighetsprincipen innebär att vid osäkerhet ska företaget välja en lägre värdering av tillgångar och en högre värdering av skulder.</w:t>
      </w:r>
    </w:p>
    <w:p w14:paraId="6201DCA6" w14:textId="4FD3D091" w:rsidR="003D638A" w:rsidRPr="00745077" w:rsidRDefault="00704A39" w:rsidP="003D638A">
      <w:pPr>
        <w:pStyle w:val="Normaltindrag"/>
      </w:pPr>
      <w:r w:rsidRPr="00745077">
        <w:t xml:space="preserve">Försiktighetsprincipen kommer i det allmänna rådet till uttryck </w:t>
      </w:r>
      <w:proofErr w:type="gramStart"/>
      <w:r w:rsidRPr="00745077">
        <w:t>bl.a.</w:t>
      </w:r>
      <w:proofErr w:type="gramEnd"/>
      <w:r w:rsidRPr="00745077">
        <w:t xml:space="preserve"> genom att egenupparbetade immateriella tillgångar inte får aktiveras, se punkt </w:t>
      </w:r>
      <w:r w:rsidR="00AE57D5" w:rsidRPr="00745077">
        <w:fldChar w:fldCharType="begin"/>
      </w:r>
      <w:r w:rsidR="00AE57D5" w:rsidRPr="00745077">
        <w:instrText xml:space="preserve"> REF _Ref186905154 \n \h </w:instrText>
      </w:r>
      <w:r w:rsidR="00AE57D5" w:rsidRPr="00745077">
        <w:fldChar w:fldCharType="separate"/>
      </w:r>
      <w:r w:rsidR="00293CE7">
        <w:t>10.4</w:t>
      </w:r>
      <w:r w:rsidR="00AE57D5" w:rsidRPr="00745077">
        <w:fldChar w:fldCharType="end"/>
      </w:r>
      <w:r w:rsidRPr="00745077">
        <w:t xml:space="preserve">, och att värdering inte får ske till verkligt värde, se punkterna </w:t>
      </w:r>
      <w:r w:rsidR="00AE57D5" w:rsidRPr="00745077">
        <w:fldChar w:fldCharType="begin"/>
      </w:r>
      <w:r w:rsidR="00AE57D5" w:rsidRPr="00745077">
        <w:instrText xml:space="preserve"> REF _Ref186905258 \n \h </w:instrText>
      </w:r>
      <w:r w:rsidR="00AE57D5" w:rsidRPr="00745077">
        <w:fldChar w:fldCharType="separate"/>
      </w:r>
      <w:r w:rsidR="00293CE7">
        <w:t>11.17</w:t>
      </w:r>
      <w:r w:rsidR="00AE57D5" w:rsidRPr="00745077">
        <w:fldChar w:fldCharType="end"/>
      </w:r>
      <w:r w:rsidR="00AE57D5" w:rsidRPr="00745077">
        <w:t xml:space="preserve"> </w:t>
      </w:r>
      <w:r w:rsidRPr="00745077">
        <w:t xml:space="preserve">och </w:t>
      </w:r>
      <w:r w:rsidR="00AE57D5" w:rsidRPr="00745077">
        <w:fldChar w:fldCharType="begin"/>
      </w:r>
      <w:r w:rsidR="00AE57D5" w:rsidRPr="00745077">
        <w:instrText xml:space="preserve"> REF _Ref186905292 \n \h </w:instrText>
      </w:r>
      <w:r w:rsidR="00AE57D5" w:rsidRPr="00745077">
        <w:fldChar w:fldCharType="separate"/>
      </w:r>
      <w:r w:rsidR="00293CE7">
        <w:t>14.4</w:t>
      </w:r>
      <w:r w:rsidR="00AE57D5" w:rsidRPr="00745077">
        <w:fldChar w:fldCharType="end"/>
      </w:r>
      <w:r w:rsidRPr="00745077">
        <w:t>.</w:t>
      </w:r>
    </w:p>
    <w:p w14:paraId="7C7AC0F7" w14:textId="77777777" w:rsidR="009C09BE" w:rsidRPr="00745077" w:rsidRDefault="00704A39" w:rsidP="009C09BE">
      <w:pPr>
        <w:pStyle w:val="Rubrik4indrag"/>
      </w:pPr>
      <w:bookmarkStart w:id="59" w:name="_Toc144811290"/>
      <w:bookmarkStart w:id="60" w:name="_Toc148538084"/>
      <w:bookmarkStart w:id="61" w:name="_Toc201913808"/>
      <w:r w:rsidRPr="00745077">
        <w:t>Periodiseringsprincipen</w:t>
      </w:r>
      <w:bookmarkEnd w:id="59"/>
      <w:bookmarkEnd w:id="60"/>
      <w:bookmarkEnd w:id="61"/>
    </w:p>
    <w:p w14:paraId="0C49BCD1" w14:textId="77777777" w:rsidR="009C09BE" w:rsidRPr="00745077" w:rsidRDefault="00704A39" w:rsidP="009C09BE">
      <w:pPr>
        <w:pStyle w:val="Spalttext"/>
      </w:pPr>
      <w:r w:rsidRPr="00745077">
        <w:t>Lagtext</w:t>
      </w:r>
    </w:p>
    <w:p w14:paraId="03DD65C9" w14:textId="77777777" w:rsidR="003D638A" w:rsidRPr="00745077" w:rsidRDefault="00704A39" w:rsidP="003D638A">
      <w:pPr>
        <w:pStyle w:val="Textrutaindrag"/>
      </w:pPr>
      <w:r w:rsidRPr="00745077">
        <w:t>2 kap. 4 § första stycket 4 ÅRL</w:t>
      </w:r>
    </w:p>
    <w:p w14:paraId="5F968AE9" w14:textId="77777777" w:rsidR="003D638A" w:rsidRPr="00745077" w:rsidRDefault="00704A39" w:rsidP="003D638A">
      <w:pPr>
        <w:pStyle w:val="Textrutaindrag"/>
      </w:pPr>
      <w:r w:rsidRPr="00745077">
        <w:lastRenderedPageBreak/>
        <w:tab/>
        <w:t>Vid upprättandet av balansräkningen, resultaträkningen och noterna ska följande iakttas:</w:t>
      </w:r>
    </w:p>
    <w:p w14:paraId="2D5C0402" w14:textId="77777777" w:rsidR="003D638A" w:rsidRPr="00745077" w:rsidRDefault="00704A39" w:rsidP="003D638A">
      <w:pPr>
        <w:pStyle w:val="Textrutaindrag"/>
      </w:pPr>
      <w:r w:rsidRPr="00745077">
        <w:t>– – –</w:t>
      </w:r>
    </w:p>
    <w:p w14:paraId="3E1281C4" w14:textId="77777777" w:rsidR="003D638A" w:rsidRPr="00745077" w:rsidRDefault="00704A39" w:rsidP="003D638A">
      <w:pPr>
        <w:pStyle w:val="Numreradlistatextruta"/>
      </w:pPr>
      <w:r w:rsidRPr="00745077">
        <w:t>Intäkter och kostnader som är hänförliga till räkenskapsåret ska tas med oavsett tidpunkten för betalningen.</w:t>
      </w:r>
    </w:p>
    <w:p w14:paraId="67090927" w14:textId="77777777" w:rsidR="003D638A" w:rsidRPr="00745077" w:rsidRDefault="00704A39" w:rsidP="003D638A">
      <w:pPr>
        <w:pStyle w:val="Textrutaindrag"/>
      </w:pPr>
      <w:r w:rsidRPr="00745077">
        <w:t>– – – Lag (2015:813)</w:t>
      </w:r>
    </w:p>
    <w:p w14:paraId="60B10BE9" w14:textId="77777777" w:rsidR="009C09BE" w:rsidRPr="00745077" w:rsidRDefault="00704A39" w:rsidP="00B702C5">
      <w:pPr>
        <w:pStyle w:val="Rubrik4indrag"/>
        <w:spacing w:before="240"/>
      </w:pPr>
      <w:bookmarkStart w:id="62" w:name="_Toc144811291"/>
      <w:bookmarkStart w:id="63" w:name="_Toc148538085"/>
      <w:bookmarkStart w:id="64" w:name="_Toc201913809"/>
      <w:r w:rsidRPr="00745077">
        <w:t>Individuell värdering</w:t>
      </w:r>
      <w:bookmarkEnd w:id="62"/>
      <w:bookmarkEnd w:id="63"/>
      <w:bookmarkEnd w:id="64"/>
    </w:p>
    <w:p w14:paraId="0322D552" w14:textId="77777777" w:rsidR="009C09BE" w:rsidRPr="00745077" w:rsidRDefault="00704A39" w:rsidP="009C09BE">
      <w:pPr>
        <w:pStyle w:val="Spalttext"/>
      </w:pPr>
      <w:r w:rsidRPr="00745077">
        <w:t>Lagtext</w:t>
      </w:r>
    </w:p>
    <w:p w14:paraId="6A5E5EF0" w14:textId="77777777" w:rsidR="003D638A" w:rsidRPr="00745077" w:rsidRDefault="00704A39" w:rsidP="003D638A">
      <w:pPr>
        <w:pStyle w:val="Textrutaindrag"/>
      </w:pPr>
      <w:r w:rsidRPr="00745077">
        <w:t>2 kap. 4 § första stycket 5 ÅRL</w:t>
      </w:r>
    </w:p>
    <w:p w14:paraId="416D0737" w14:textId="77777777" w:rsidR="003D638A" w:rsidRPr="00745077" w:rsidRDefault="00704A39" w:rsidP="003D638A">
      <w:pPr>
        <w:pStyle w:val="Textrutaindrag"/>
      </w:pPr>
      <w:r w:rsidRPr="00745077">
        <w:tab/>
        <w:t>Vid upprättandet av balansräkningen, resultaträkningen och noterna ska följande iakttas:</w:t>
      </w:r>
    </w:p>
    <w:p w14:paraId="0EBA9449" w14:textId="77777777" w:rsidR="003D638A" w:rsidRPr="00745077" w:rsidRDefault="00704A39" w:rsidP="003D638A">
      <w:pPr>
        <w:pStyle w:val="Textrutaindrag"/>
      </w:pPr>
      <w:r w:rsidRPr="00745077">
        <w:t>– – –</w:t>
      </w:r>
    </w:p>
    <w:p w14:paraId="26D77D0D" w14:textId="77777777" w:rsidR="003D638A" w:rsidRPr="00745077" w:rsidRDefault="00704A39" w:rsidP="003D638A">
      <w:pPr>
        <w:pStyle w:val="Numreradlistatextruta"/>
      </w:pPr>
      <w:r w:rsidRPr="00745077">
        <w:t>De olika beståndsdelar som balansräkningens poster och, i förekommande fall, delposter består av ska värderas var för sig.</w:t>
      </w:r>
    </w:p>
    <w:p w14:paraId="33E52EF8" w14:textId="77777777" w:rsidR="003D638A" w:rsidRPr="00745077" w:rsidRDefault="00704A39" w:rsidP="003D638A">
      <w:pPr>
        <w:pStyle w:val="Textrutaindrag"/>
      </w:pPr>
      <w:r w:rsidRPr="00745077">
        <w:t>– – – Lag (2015:813)</w:t>
      </w:r>
    </w:p>
    <w:p w14:paraId="7A47B25D" w14:textId="77777777" w:rsidR="009C09BE" w:rsidRPr="00745077" w:rsidRDefault="00704A39" w:rsidP="00162446">
      <w:pPr>
        <w:pStyle w:val="Rubrik4indrag"/>
        <w:spacing w:before="240"/>
      </w:pPr>
      <w:bookmarkStart w:id="65" w:name="_Toc144811292"/>
      <w:bookmarkStart w:id="66" w:name="_Toc148538086"/>
      <w:bookmarkStart w:id="67" w:name="_Toc201913810"/>
      <w:r w:rsidRPr="00745077">
        <w:t>Bruttoredovisning och kvittningsförbud</w:t>
      </w:r>
      <w:bookmarkEnd w:id="65"/>
      <w:bookmarkEnd w:id="66"/>
      <w:bookmarkEnd w:id="67"/>
    </w:p>
    <w:p w14:paraId="2B92848F" w14:textId="77777777" w:rsidR="009C09BE" w:rsidRPr="00745077" w:rsidRDefault="00704A39" w:rsidP="009C09BE">
      <w:pPr>
        <w:pStyle w:val="Spalttext"/>
      </w:pPr>
      <w:r w:rsidRPr="00745077">
        <w:t>Lagtext</w:t>
      </w:r>
    </w:p>
    <w:p w14:paraId="2EF435A5" w14:textId="77777777" w:rsidR="003D638A" w:rsidRPr="00745077" w:rsidRDefault="00704A39" w:rsidP="003D638A">
      <w:pPr>
        <w:pStyle w:val="Textrutaindrag"/>
      </w:pPr>
      <w:r w:rsidRPr="00745077">
        <w:t>2 kap. 4 § första stycket 6 ÅRL</w:t>
      </w:r>
    </w:p>
    <w:p w14:paraId="69BAD0A8" w14:textId="77777777" w:rsidR="003D638A" w:rsidRPr="00745077" w:rsidRDefault="00704A39" w:rsidP="003D638A">
      <w:pPr>
        <w:pStyle w:val="Textrutaindrag"/>
      </w:pPr>
      <w:r w:rsidRPr="00745077">
        <w:tab/>
        <w:t>Vid upprättandet av balansräkningen, resultaträkningen och noterna ska följande iakttas:</w:t>
      </w:r>
    </w:p>
    <w:p w14:paraId="3EE3B571" w14:textId="77777777" w:rsidR="003D638A" w:rsidRPr="00745077" w:rsidRDefault="00704A39" w:rsidP="003D638A">
      <w:pPr>
        <w:pStyle w:val="Textrutaindrag"/>
      </w:pPr>
      <w:r w:rsidRPr="00745077">
        <w:t>– – –</w:t>
      </w:r>
    </w:p>
    <w:p w14:paraId="40B485EB" w14:textId="77777777" w:rsidR="003D638A" w:rsidRPr="00745077" w:rsidRDefault="00704A39" w:rsidP="003D638A">
      <w:pPr>
        <w:pStyle w:val="Numreradlistatextruta"/>
      </w:pPr>
      <w:r w:rsidRPr="00745077">
        <w:t>Tillgångar och avsättningar eller skulder får inte kvittas mot varandra. Inte heller får intäkter och kostnader kvittas mot varandra.</w:t>
      </w:r>
    </w:p>
    <w:p w14:paraId="6882685A" w14:textId="77777777" w:rsidR="003D638A" w:rsidRPr="00745077" w:rsidRDefault="00704A39" w:rsidP="003D638A">
      <w:pPr>
        <w:pStyle w:val="Textrutaindrag"/>
      </w:pPr>
      <w:r w:rsidRPr="00745077">
        <w:t>– – – Lag (2015:813)</w:t>
      </w:r>
    </w:p>
    <w:p w14:paraId="6DEA38AF" w14:textId="77777777" w:rsidR="009C09BE" w:rsidRPr="00745077" w:rsidRDefault="00704A39" w:rsidP="009C09BE">
      <w:pPr>
        <w:pStyle w:val="Spalttext"/>
      </w:pPr>
      <w:r w:rsidRPr="00745077">
        <w:t>Kommentar</w:t>
      </w:r>
    </w:p>
    <w:p w14:paraId="4D8D724E" w14:textId="77777777" w:rsidR="003D638A" w:rsidRPr="00745077" w:rsidRDefault="00704A39" w:rsidP="003D638A">
      <w:pPr>
        <w:pStyle w:val="Normaltindrag"/>
      </w:pPr>
      <w:r w:rsidRPr="00745077">
        <w:t xml:space="preserve">Kvittningsförbudet omfattar inte kvittning av fordringar och skulder om det finns en rätt att kvitta enligt lag eller avtal. Det innebär </w:t>
      </w:r>
      <w:proofErr w:type="gramStart"/>
      <w:r w:rsidRPr="00745077">
        <w:t>t.ex.</w:t>
      </w:r>
      <w:proofErr w:type="gramEnd"/>
      <w:r w:rsidRPr="00745077">
        <w:t xml:space="preserve"> att en faktura och en kreditfaktura från samma leverantör eller till samma kund får kvittas mot varandra.</w:t>
      </w:r>
    </w:p>
    <w:p w14:paraId="4667075B" w14:textId="77777777" w:rsidR="003D638A" w:rsidRPr="00745077" w:rsidRDefault="00704A39" w:rsidP="003D638A">
      <w:pPr>
        <w:pStyle w:val="Normalindragejavstnd"/>
        <w:rPr>
          <w:noProof w:val="0"/>
        </w:rPr>
      </w:pPr>
      <w:r w:rsidRPr="00745077">
        <w:rPr>
          <w:noProof w:val="0"/>
        </w:rPr>
        <w:t>I det allmänna rådet anges särskilt att följande poster ska bruttoredovisas:</w:t>
      </w:r>
    </w:p>
    <w:p w14:paraId="799212E9" w14:textId="54FCDF57" w:rsidR="003D638A" w:rsidRPr="00745077" w:rsidRDefault="00704A39" w:rsidP="003D638A">
      <w:pPr>
        <w:pStyle w:val="Punktlistaindrag"/>
      </w:pPr>
      <w:r w:rsidRPr="00745077">
        <w:t xml:space="preserve">Aktiverat arbete för egen räkning, se punkt </w:t>
      </w:r>
      <w:r w:rsidR="00AE57D5" w:rsidRPr="00745077">
        <w:fldChar w:fldCharType="begin"/>
      </w:r>
      <w:r w:rsidR="00AE57D5" w:rsidRPr="00745077">
        <w:instrText xml:space="preserve"> REF _Ref186905353 \n \h </w:instrText>
      </w:r>
      <w:r w:rsidR="00AE57D5" w:rsidRPr="00745077">
        <w:fldChar w:fldCharType="separate"/>
      </w:r>
      <w:r w:rsidR="00293CE7">
        <w:t>10.16</w:t>
      </w:r>
      <w:r w:rsidR="00AE57D5" w:rsidRPr="00745077">
        <w:fldChar w:fldCharType="end"/>
      </w:r>
      <w:r w:rsidRPr="00745077">
        <w:t>.</w:t>
      </w:r>
    </w:p>
    <w:p w14:paraId="73EC6136" w14:textId="1B732667" w:rsidR="003D638A" w:rsidRPr="00745077" w:rsidRDefault="00704A39" w:rsidP="00162446">
      <w:pPr>
        <w:pStyle w:val="Punktlistaindrag"/>
        <w:spacing w:after="240"/>
      </w:pPr>
      <w:r w:rsidRPr="00745077">
        <w:t xml:space="preserve">Förändring av lager av produkter i arbete, färdiga varor och pågående arbete för annans räkning, se punkt </w:t>
      </w:r>
      <w:r w:rsidR="00AE57D5" w:rsidRPr="00745077">
        <w:fldChar w:fldCharType="begin"/>
      </w:r>
      <w:r w:rsidR="00AE57D5" w:rsidRPr="00745077">
        <w:instrText xml:space="preserve"> REF _Ref186905378 \n \h </w:instrText>
      </w:r>
      <w:r w:rsidR="00AE57D5" w:rsidRPr="00745077">
        <w:fldChar w:fldCharType="separate"/>
      </w:r>
      <w:r w:rsidR="00293CE7">
        <w:t>12.13</w:t>
      </w:r>
      <w:r w:rsidR="00AE57D5" w:rsidRPr="00745077">
        <w:fldChar w:fldCharType="end"/>
      </w:r>
      <w:r w:rsidRPr="00745077">
        <w:t>.</w:t>
      </w:r>
    </w:p>
    <w:p w14:paraId="4E5A5C76" w14:textId="77777777" w:rsidR="009C09BE" w:rsidRPr="00745077" w:rsidRDefault="00704A39" w:rsidP="009C09BE">
      <w:pPr>
        <w:pStyle w:val="Rubrik4indrag"/>
      </w:pPr>
      <w:bookmarkStart w:id="68" w:name="_Toc144811293"/>
      <w:bookmarkStart w:id="69" w:name="_Toc148538087"/>
      <w:bookmarkStart w:id="70" w:name="_Toc201913811"/>
      <w:r w:rsidRPr="00745077">
        <w:t>Kontinuitetsprincipen</w:t>
      </w:r>
      <w:bookmarkEnd w:id="68"/>
      <w:bookmarkEnd w:id="69"/>
      <w:bookmarkEnd w:id="70"/>
    </w:p>
    <w:p w14:paraId="7B9A00D7" w14:textId="77777777" w:rsidR="009C09BE" w:rsidRPr="00745077" w:rsidRDefault="00704A39" w:rsidP="009C09BE">
      <w:pPr>
        <w:pStyle w:val="Spalttext"/>
      </w:pPr>
      <w:r w:rsidRPr="00745077">
        <w:t>Lagtext</w:t>
      </w:r>
    </w:p>
    <w:p w14:paraId="5E1F4079" w14:textId="77777777" w:rsidR="003D638A" w:rsidRPr="00745077" w:rsidRDefault="00704A39" w:rsidP="003D638A">
      <w:pPr>
        <w:pStyle w:val="Textrutaindrag"/>
      </w:pPr>
      <w:r w:rsidRPr="00745077">
        <w:t>2 kap. 4 § första stycket 7 ÅRL</w:t>
      </w:r>
    </w:p>
    <w:p w14:paraId="6FF95246" w14:textId="77777777" w:rsidR="003D638A" w:rsidRPr="00745077" w:rsidRDefault="00704A39" w:rsidP="003D638A">
      <w:pPr>
        <w:pStyle w:val="Textrutaindrag"/>
      </w:pPr>
      <w:r w:rsidRPr="00745077">
        <w:tab/>
        <w:t>Vid upprättandet av balansräkningen, resultaträkningen och noterna ska följande iakttas:</w:t>
      </w:r>
    </w:p>
    <w:p w14:paraId="4AD62BFC" w14:textId="77777777" w:rsidR="003D638A" w:rsidRPr="00745077" w:rsidRDefault="00704A39" w:rsidP="003D638A">
      <w:pPr>
        <w:pStyle w:val="Textrutaindrag"/>
      </w:pPr>
      <w:r w:rsidRPr="00745077">
        <w:t xml:space="preserve">– – – </w:t>
      </w:r>
    </w:p>
    <w:p w14:paraId="15623366" w14:textId="77777777" w:rsidR="003D638A" w:rsidRPr="00745077" w:rsidRDefault="00704A39" w:rsidP="003D638A">
      <w:pPr>
        <w:pStyle w:val="Numreradlistatextruta"/>
      </w:pPr>
      <w:r w:rsidRPr="00745077">
        <w:t>Den ingående balansen för ett räkenskapsår ska stämma överens med den utgående balansen för det närmast föregående räkenskapsåret.</w:t>
      </w:r>
    </w:p>
    <w:p w14:paraId="735A8327" w14:textId="77777777" w:rsidR="003D638A" w:rsidRPr="00745077" w:rsidRDefault="00704A39" w:rsidP="003D638A">
      <w:pPr>
        <w:pStyle w:val="Textrutaindrag"/>
      </w:pPr>
      <w:r w:rsidRPr="00745077">
        <w:t>– – – Lag (2015:813)</w:t>
      </w:r>
    </w:p>
    <w:p w14:paraId="72666AB9" w14:textId="77777777" w:rsidR="009C09BE" w:rsidRPr="00745077" w:rsidRDefault="00704A39" w:rsidP="00162446">
      <w:pPr>
        <w:pStyle w:val="Rubrik4indrag"/>
        <w:spacing w:before="240"/>
      </w:pPr>
      <w:bookmarkStart w:id="71" w:name="_Toc144811294"/>
      <w:bookmarkStart w:id="72" w:name="_Toc148538088"/>
      <w:bookmarkStart w:id="73" w:name="_Toc201913812"/>
      <w:r w:rsidRPr="00745077">
        <w:t>Avvikelse från årsredovisningslagens grundläggande redovisningsprinciper</w:t>
      </w:r>
      <w:bookmarkEnd w:id="71"/>
      <w:bookmarkEnd w:id="72"/>
      <w:bookmarkEnd w:id="73"/>
    </w:p>
    <w:p w14:paraId="5E192946" w14:textId="77777777" w:rsidR="009C09BE" w:rsidRPr="00745077" w:rsidRDefault="00704A39" w:rsidP="009C09BE">
      <w:pPr>
        <w:pStyle w:val="Spalttext"/>
      </w:pPr>
      <w:r w:rsidRPr="00745077">
        <w:t>Lagtext</w:t>
      </w:r>
    </w:p>
    <w:p w14:paraId="06515C31" w14:textId="77777777" w:rsidR="003D638A" w:rsidRPr="00745077" w:rsidRDefault="00704A39" w:rsidP="003D638A">
      <w:pPr>
        <w:pStyle w:val="Textrutaindrag"/>
      </w:pPr>
      <w:r w:rsidRPr="00745077">
        <w:lastRenderedPageBreak/>
        <w:t>2 kap. 4 § andra stycket ÅRL</w:t>
      </w:r>
    </w:p>
    <w:p w14:paraId="7A4A7DA4" w14:textId="77777777" w:rsidR="003D638A" w:rsidRPr="00745077" w:rsidRDefault="00704A39" w:rsidP="003D638A">
      <w:pPr>
        <w:pStyle w:val="Textrutaindrag"/>
      </w:pPr>
      <w:r w:rsidRPr="00745077">
        <w:t>– – –</w:t>
      </w:r>
    </w:p>
    <w:p w14:paraId="16C3057A" w14:textId="77777777" w:rsidR="003D638A" w:rsidRPr="00745077" w:rsidRDefault="00704A39" w:rsidP="003D638A">
      <w:pPr>
        <w:pStyle w:val="Textrutaindrag"/>
      </w:pPr>
      <w:r w:rsidRPr="00745077">
        <w:tab/>
        <w:t>Om det finns särskilda skäl för det och det är förenligt med 2 och 3 §§, får avvikelse göras från första stycket. Lag (2015:813)</w:t>
      </w:r>
    </w:p>
    <w:p w14:paraId="52B5C767" w14:textId="77777777" w:rsidR="009C09BE" w:rsidRPr="00745077" w:rsidRDefault="00704A39" w:rsidP="009C09BE">
      <w:pPr>
        <w:pStyle w:val="Spalttext"/>
      </w:pPr>
      <w:r w:rsidRPr="00745077">
        <w:t>Allmänt råd</w:t>
      </w:r>
    </w:p>
    <w:p w14:paraId="22AF8918" w14:textId="41683E27" w:rsidR="009C09BE" w:rsidRPr="00745077" w:rsidRDefault="00704A39" w:rsidP="00E64B29">
      <w:pPr>
        <w:pStyle w:val="Stycke1Aindrag"/>
        <w:rPr>
          <w:noProof w:val="0"/>
        </w:rPr>
      </w:pPr>
      <w:bookmarkStart w:id="74" w:name="_Ref187832818"/>
      <w:r w:rsidRPr="00745077">
        <w:rPr>
          <w:noProof w:val="0"/>
        </w:rPr>
        <w:t>Ett företag får avvika från de grundläggande redovisningsprinciperna som anges i 2 kap. 4 § första stycket årsredovisningslagen (1995:1554) endast när det anges i detta allmänna råd.</w:t>
      </w:r>
      <w:bookmarkEnd w:id="74"/>
      <w:r w:rsidR="00E64B29" w:rsidRPr="00745077">
        <w:rPr>
          <w:noProof w:val="0"/>
        </w:rPr>
        <w:t xml:space="preserve"> (BFNAR 202</w:t>
      </w:r>
      <w:r w:rsidR="00D06EA5">
        <w:rPr>
          <w:noProof w:val="0"/>
        </w:rPr>
        <w:t>5</w:t>
      </w:r>
      <w:r w:rsidR="000B01DF" w:rsidRPr="00745077">
        <w:rPr>
          <w:noProof w:val="0"/>
        </w:rPr>
        <w:t>:</w:t>
      </w:r>
      <w:r w:rsidR="00D06EA5">
        <w:rPr>
          <w:noProof w:val="0"/>
        </w:rPr>
        <w:t>2</w:t>
      </w:r>
      <w:r w:rsidR="00E64B29" w:rsidRPr="00745077">
        <w:rPr>
          <w:noProof w:val="0"/>
        </w:rPr>
        <w:t>)</w:t>
      </w:r>
    </w:p>
    <w:p w14:paraId="432B2CEB" w14:textId="77777777" w:rsidR="009C09BE" w:rsidRPr="00745077" w:rsidRDefault="00704A39" w:rsidP="009C09BE">
      <w:pPr>
        <w:pStyle w:val="Spalttext"/>
      </w:pPr>
      <w:r w:rsidRPr="00745077">
        <w:t>Kommentar</w:t>
      </w:r>
    </w:p>
    <w:p w14:paraId="6A670CFC" w14:textId="20A02F30" w:rsidR="00A044D0" w:rsidRPr="00745077" w:rsidRDefault="00704A39" w:rsidP="00A044D0">
      <w:pPr>
        <w:pStyle w:val="Normalindragejavstnd"/>
        <w:rPr>
          <w:noProof w:val="0"/>
        </w:rPr>
      </w:pPr>
      <w:r w:rsidRPr="00745077">
        <w:rPr>
          <w:noProof w:val="0"/>
        </w:rPr>
        <w:t>I 2 kap. 4 § andra stycket ÅRL ges viss möjlighet att avvika från de grund</w:t>
      </w:r>
      <w:r w:rsidR="00D62F37">
        <w:rPr>
          <w:noProof w:val="0"/>
        </w:rPr>
        <w:softHyphen/>
      </w:r>
      <w:r w:rsidRPr="00745077">
        <w:rPr>
          <w:noProof w:val="0"/>
        </w:rPr>
        <w:t xml:space="preserve">läggande principerna om det finns särskilda skäl. De möjligheter till avvikelse som anges i det allmänna rådet ska anses som sådana särskilda skäl. Sådana möjligheter anges </w:t>
      </w:r>
      <w:proofErr w:type="gramStart"/>
      <w:r w:rsidRPr="00745077">
        <w:rPr>
          <w:noProof w:val="0"/>
        </w:rPr>
        <w:t>t.ex.</w:t>
      </w:r>
      <w:proofErr w:type="gramEnd"/>
      <w:r w:rsidRPr="00745077">
        <w:rPr>
          <w:noProof w:val="0"/>
        </w:rPr>
        <w:t xml:space="preserve"> i följande punkter:</w:t>
      </w:r>
    </w:p>
    <w:p w14:paraId="0E6A02AE" w14:textId="0D1DE507" w:rsidR="00A044D0" w:rsidRPr="00745077" w:rsidRDefault="00704A39" w:rsidP="00A044D0">
      <w:pPr>
        <w:pStyle w:val="Punktlistaindrag"/>
      </w:pPr>
      <w:r w:rsidRPr="00745077">
        <w:t xml:space="preserve">Punkt </w:t>
      </w:r>
      <w:r w:rsidR="00AE57D5" w:rsidRPr="00745077">
        <w:fldChar w:fldCharType="begin"/>
      </w:r>
      <w:r w:rsidR="00AE57D5" w:rsidRPr="00745077">
        <w:instrText xml:space="preserve"> REF _Ref186905444 \n \h </w:instrText>
      </w:r>
      <w:r w:rsidR="00AE57D5" w:rsidRPr="00745077">
        <w:fldChar w:fldCharType="separate"/>
      </w:r>
      <w:r w:rsidR="00293CE7">
        <w:t>2.2</w:t>
      </w:r>
      <w:r w:rsidR="00AE57D5" w:rsidRPr="00745077">
        <w:fldChar w:fldCharType="end"/>
      </w:r>
      <w:r w:rsidR="00AE57D5" w:rsidRPr="00745077">
        <w:t xml:space="preserve"> </w:t>
      </w:r>
      <w:r w:rsidRPr="00745077">
        <w:t>om fortlevnadsprincipen.</w:t>
      </w:r>
    </w:p>
    <w:p w14:paraId="13F58C9A" w14:textId="3A1FC29D" w:rsidR="00A044D0" w:rsidRPr="00745077" w:rsidRDefault="00704A39" w:rsidP="00A044D0">
      <w:pPr>
        <w:pStyle w:val="Punktlistaindrag"/>
      </w:pPr>
      <w:r w:rsidRPr="00745077">
        <w:t xml:space="preserve">Punkt </w:t>
      </w:r>
      <w:r w:rsidR="00AE57D5" w:rsidRPr="00745077">
        <w:fldChar w:fldCharType="begin"/>
      </w:r>
      <w:r w:rsidR="00AE57D5" w:rsidRPr="00745077">
        <w:instrText xml:space="preserve"> REF _Ref186905456 \n \h </w:instrText>
      </w:r>
      <w:r w:rsidR="00AE57D5" w:rsidRPr="00745077">
        <w:fldChar w:fldCharType="separate"/>
      </w:r>
      <w:r w:rsidR="00293CE7">
        <w:t>2.3</w:t>
      </w:r>
      <w:r w:rsidR="00AE57D5" w:rsidRPr="00745077">
        <w:fldChar w:fldCharType="end"/>
      </w:r>
      <w:r w:rsidR="00AE57D5" w:rsidRPr="00745077">
        <w:t xml:space="preserve"> </w:t>
      </w:r>
      <w:r w:rsidRPr="00745077">
        <w:t>om konsekvent tillämpning.</w:t>
      </w:r>
    </w:p>
    <w:p w14:paraId="4E1FBD0C" w14:textId="609572D7" w:rsidR="00A044D0" w:rsidRPr="00745077" w:rsidRDefault="00704A39" w:rsidP="00A044D0">
      <w:pPr>
        <w:pStyle w:val="Punktlistaindrag"/>
      </w:pPr>
      <w:r w:rsidRPr="00745077">
        <w:t>Punkt</w:t>
      </w:r>
      <w:r w:rsidR="00CD079E">
        <w:t>erna</w:t>
      </w:r>
      <w:r w:rsidRPr="00745077">
        <w:t xml:space="preserve"> </w:t>
      </w:r>
      <w:r w:rsidR="00AE57D5" w:rsidRPr="00745077">
        <w:fldChar w:fldCharType="begin"/>
      </w:r>
      <w:r w:rsidR="00AE57D5" w:rsidRPr="00745077">
        <w:instrText xml:space="preserve"> REF _Ref186904889 \n \h </w:instrText>
      </w:r>
      <w:r w:rsidR="00AE57D5" w:rsidRPr="00745077">
        <w:fldChar w:fldCharType="separate"/>
      </w:r>
      <w:r w:rsidR="00293CE7">
        <w:t>2.4</w:t>
      </w:r>
      <w:r w:rsidR="00AE57D5" w:rsidRPr="00745077">
        <w:fldChar w:fldCharType="end"/>
      </w:r>
      <w:r w:rsidR="00AE57D5" w:rsidRPr="00745077">
        <w:t xml:space="preserve"> </w:t>
      </w:r>
      <w:r w:rsidRPr="00745077">
        <w:t xml:space="preserve">och </w:t>
      </w:r>
      <w:r w:rsidR="0050377F" w:rsidRPr="00745077">
        <w:fldChar w:fldCharType="begin"/>
      </w:r>
      <w:r w:rsidR="0050377F" w:rsidRPr="00745077">
        <w:instrText xml:space="preserve"> REF _Ref187832688 \n \h </w:instrText>
      </w:r>
      <w:r w:rsidR="0050377F" w:rsidRPr="00745077">
        <w:fldChar w:fldCharType="separate"/>
      </w:r>
      <w:r w:rsidR="00293CE7">
        <w:t>2.4A</w:t>
      </w:r>
      <w:r w:rsidR="0050377F" w:rsidRPr="00745077">
        <w:fldChar w:fldCharType="end"/>
      </w:r>
      <w:r w:rsidR="00AE57D5" w:rsidRPr="00745077">
        <w:t xml:space="preserve"> </w:t>
      </w:r>
      <w:r w:rsidRPr="00745077">
        <w:t>om periodiseringsprincipen.</w:t>
      </w:r>
    </w:p>
    <w:p w14:paraId="32A44BAE" w14:textId="652372BD" w:rsidR="00A044D0" w:rsidRPr="00745077" w:rsidRDefault="00704A39" w:rsidP="00A044D0">
      <w:pPr>
        <w:pStyle w:val="Punktlistaindrag"/>
      </w:pPr>
      <w:r w:rsidRPr="00745077">
        <w:t xml:space="preserve">Punkt </w:t>
      </w:r>
      <w:r w:rsidR="00AE57D5" w:rsidRPr="00745077">
        <w:fldChar w:fldCharType="begin"/>
      </w:r>
      <w:r w:rsidR="00AE57D5" w:rsidRPr="00745077">
        <w:instrText xml:space="preserve"> REF _Ref186905502 \n \h </w:instrText>
      </w:r>
      <w:r w:rsidR="00AE57D5" w:rsidRPr="00745077">
        <w:fldChar w:fldCharType="separate"/>
      </w:r>
      <w:r w:rsidR="00293CE7">
        <w:t>2.9</w:t>
      </w:r>
      <w:r w:rsidR="00AE57D5" w:rsidRPr="00745077">
        <w:fldChar w:fldCharType="end"/>
      </w:r>
      <w:r w:rsidR="00AE57D5" w:rsidRPr="00745077">
        <w:t xml:space="preserve"> </w:t>
      </w:r>
      <w:r w:rsidRPr="00745077">
        <w:t>om schablonmässig värdering.</w:t>
      </w:r>
    </w:p>
    <w:p w14:paraId="63F80F47" w14:textId="388CF34F" w:rsidR="00A044D0" w:rsidRPr="00745077" w:rsidRDefault="00704A39" w:rsidP="00A044D0">
      <w:pPr>
        <w:pStyle w:val="Punktlistaindrag"/>
      </w:pPr>
      <w:r w:rsidRPr="00745077">
        <w:t xml:space="preserve">Punkt </w:t>
      </w:r>
      <w:r w:rsidR="00AE57D5" w:rsidRPr="00745077">
        <w:fldChar w:fldCharType="begin"/>
      </w:r>
      <w:r w:rsidR="00AE57D5" w:rsidRPr="00745077">
        <w:instrText xml:space="preserve"> REF _Ref186904962 \n \h </w:instrText>
      </w:r>
      <w:r w:rsidR="00AE57D5" w:rsidRPr="00745077">
        <w:fldChar w:fldCharType="separate"/>
      </w:r>
      <w:r w:rsidR="00293CE7">
        <w:t>7.9</w:t>
      </w:r>
      <w:r w:rsidR="00AE57D5" w:rsidRPr="00745077">
        <w:fldChar w:fldCharType="end"/>
      </w:r>
      <w:r w:rsidRPr="00745077">
        <w:t xml:space="preserve"> om återkommande utgifter.</w:t>
      </w:r>
    </w:p>
    <w:p w14:paraId="3E6EF20E" w14:textId="60177D22" w:rsidR="00A044D0" w:rsidRPr="00745077" w:rsidRDefault="00704A39" w:rsidP="00A044D0">
      <w:pPr>
        <w:pStyle w:val="Punktlistaindrag"/>
      </w:pPr>
      <w:r w:rsidRPr="00745077">
        <w:t xml:space="preserve">Punkt </w:t>
      </w:r>
      <w:r w:rsidR="00AE57D5" w:rsidRPr="00745077">
        <w:fldChar w:fldCharType="begin"/>
      </w:r>
      <w:r w:rsidR="00AE57D5" w:rsidRPr="00745077">
        <w:instrText xml:space="preserve"> REF _Ref186904997 \n \h </w:instrText>
      </w:r>
      <w:r w:rsidR="00AE57D5" w:rsidRPr="00745077">
        <w:fldChar w:fldCharType="separate"/>
      </w:r>
      <w:r w:rsidR="00293CE7">
        <w:t>10.5</w:t>
      </w:r>
      <w:r w:rsidR="00AE57D5" w:rsidRPr="00745077">
        <w:fldChar w:fldCharType="end"/>
      </w:r>
      <w:r w:rsidR="00AE57D5" w:rsidRPr="00745077">
        <w:t xml:space="preserve"> </w:t>
      </w:r>
      <w:r w:rsidRPr="00745077">
        <w:t>om inventarier av mindre värde.</w:t>
      </w:r>
    </w:p>
    <w:p w14:paraId="4148E611" w14:textId="26CC3DA6" w:rsidR="00A044D0" w:rsidRPr="00745077" w:rsidRDefault="00704A39" w:rsidP="00162446">
      <w:pPr>
        <w:pStyle w:val="Punktlistaindrag"/>
        <w:spacing w:after="240"/>
      </w:pPr>
      <w:r w:rsidRPr="00745077">
        <w:t xml:space="preserve">Punkt </w:t>
      </w:r>
      <w:r w:rsidR="00AE57D5" w:rsidRPr="00745077">
        <w:fldChar w:fldCharType="begin"/>
      </w:r>
      <w:r w:rsidR="00AE57D5" w:rsidRPr="00745077">
        <w:instrText xml:space="preserve"> REF _Ref186905596 \n \h </w:instrText>
      </w:r>
      <w:r w:rsidR="00AE57D5" w:rsidRPr="00745077">
        <w:fldChar w:fldCharType="separate"/>
      </w:r>
      <w:r w:rsidR="00293CE7">
        <w:t>12.3</w:t>
      </w:r>
      <w:r w:rsidR="00AE57D5" w:rsidRPr="00745077">
        <w:fldChar w:fldCharType="end"/>
      </w:r>
      <w:r w:rsidR="00AE57D5" w:rsidRPr="00745077">
        <w:t xml:space="preserve"> </w:t>
      </w:r>
      <w:r w:rsidRPr="00745077">
        <w:t>om kollektiv värdering.</w:t>
      </w:r>
    </w:p>
    <w:p w14:paraId="24AEF1FE" w14:textId="77777777" w:rsidR="009C09BE" w:rsidRPr="00745077" w:rsidRDefault="00704A39" w:rsidP="00417CE2">
      <w:pPr>
        <w:pStyle w:val="Rubrik5indrag"/>
      </w:pPr>
      <w:r w:rsidRPr="00745077">
        <w:t>Avvikelse från fortlevnadsprincipen</w:t>
      </w:r>
    </w:p>
    <w:p w14:paraId="6686729D" w14:textId="77777777" w:rsidR="00417CE2" w:rsidRPr="00745077" w:rsidRDefault="00704A39" w:rsidP="00417CE2">
      <w:pPr>
        <w:pStyle w:val="Spalttext"/>
      </w:pPr>
      <w:r w:rsidRPr="00745077">
        <w:t>Allmänt råd</w:t>
      </w:r>
    </w:p>
    <w:p w14:paraId="4EE7ECF7" w14:textId="58C42185" w:rsidR="00417CE2" w:rsidRPr="00745077" w:rsidRDefault="00704A39" w:rsidP="00E64B29">
      <w:pPr>
        <w:pStyle w:val="Stycke1indrag"/>
      </w:pPr>
      <w:bookmarkStart w:id="75" w:name="_Ref186905444"/>
      <w:r w:rsidRPr="00745077">
        <w:t>Ett företag som har beslutat att avveckla verksamheten ska ta hänsyn till beslutet när balansräkningen och resultaträkningen upprättas, trots det som anges i 2 kap. 4 § första stycket 1 årsredovisningslagen</w:t>
      </w:r>
      <w:r w:rsidR="00D62F37">
        <w:t xml:space="preserve"> </w:t>
      </w:r>
      <w:r w:rsidRPr="00745077">
        <w:t>(1995:1554).</w:t>
      </w:r>
      <w:bookmarkEnd w:id="75"/>
    </w:p>
    <w:p w14:paraId="327AAA34" w14:textId="77777777" w:rsidR="00417CE2" w:rsidRPr="00745077" w:rsidRDefault="00704A39" w:rsidP="00417CE2">
      <w:pPr>
        <w:pStyle w:val="Spalttext"/>
      </w:pPr>
      <w:r w:rsidRPr="00745077">
        <w:t>Kommentar</w:t>
      </w:r>
    </w:p>
    <w:p w14:paraId="26E06B01" w14:textId="77777777" w:rsidR="00A044D0" w:rsidRPr="00745077" w:rsidRDefault="00704A39" w:rsidP="00A044D0">
      <w:pPr>
        <w:pStyle w:val="Normaltindrag"/>
      </w:pPr>
      <w:r w:rsidRPr="00745077">
        <w:t xml:space="preserve">Ett företag som har beslutat att avveckla verksamheten kan inte längre tillämpa fortlevnadsprincipen. Det kan i detta fall bli aktuellt att </w:t>
      </w:r>
      <w:proofErr w:type="gramStart"/>
      <w:r w:rsidRPr="00745077">
        <w:t>t.ex.</w:t>
      </w:r>
      <w:proofErr w:type="gramEnd"/>
      <w:r w:rsidRPr="00745077">
        <w:t xml:space="preserve"> skriva ned en tillgång till ett beräknat nettoförsäljningsvärde. Är nettoförsäljningsvärdet högre än det bokförda värdet görs dock inte någon justering.</w:t>
      </w:r>
    </w:p>
    <w:p w14:paraId="0A75BE3D" w14:textId="77777777" w:rsidR="009C09BE" w:rsidRPr="00745077" w:rsidRDefault="00704A39" w:rsidP="00417CE2">
      <w:pPr>
        <w:pStyle w:val="Rubrik5indrag"/>
      </w:pPr>
      <w:r w:rsidRPr="00745077">
        <w:t>Avvikelse från konsekvent tillämpning</w:t>
      </w:r>
    </w:p>
    <w:p w14:paraId="620FD877" w14:textId="77777777" w:rsidR="00417CE2" w:rsidRPr="00745077" w:rsidRDefault="00704A39" w:rsidP="00417CE2">
      <w:pPr>
        <w:pStyle w:val="Spalttext"/>
      </w:pPr>
      <w:r w:rsidRPr="00745077">
        <w:t>Allmänt råd</w:t>
      </w:r>
    </w:p>
    <w:p w14:paraId="14F030D0" w14:textId="0FA491F7" w:rsidR="00A044D0" w:rsidRPr="00745077" w:rsidRDefault="00704A39" w:rsidP="009F69B1">
      <w:pPr>
        <w:pStyle w:val="Stycke1indrag"/>
      </w:pPr>
      <w:bookmarkStart w:id="76" w:name="_Ref186905456"/>
      <w:r w:rsidRPr="00745077">
        <w:t>Ett företag får ändra princip för värdering till någon av de metoder som anges i detta allmänna råd, trots det som anges i 2 kap. 4 § första stycket 2 årsredovisningslagen (1995:1554). Den nya metoden ska tillämpas framåt i tiden.</w:t>
      </w:r>
      <w:r w:rsidRPr="00745077">
        <w:br/>
      </w:r>
      <w:r w:rsidRPr="00745077">
        <w:br/>
        <w:t xml:space="preserve">Den nya metoden får endast tillämpas på nya transaktioner, med undantag av punkterna </w:t>
      </w:r>
      <w:r w:rsidR="002B7503" w:rsidRPr="00745077">
        <w:fldChar w:fldCharType="begin"/>
      </w:r>
      <w:r w:rsidR="002B7503" w:rsidRPr="00745077">
        <w:instrText xml:space="preserve"> REF _Ref186905649 \n \h </w:instrText>
      </w:r>
      <w:r w:rsidR="002B7503" w:rsidRPr="00745077">
        <w:fldChar w:fldCharType="separate"/>
      </w:r>
      <w:r w:rsidR="00293CE7">
        <w:t>6.15</w:t>
      </w:r>
      <w:r w:rsidR="002B7503" w:rsidRPr="00745077">
        <w:fldChar w:fldCharType="end"/>
      </w:r>
      <w:r w:rsidR="002B7503" w:rsidRPr="00745077">
        <w:t xml:space="preserve"> </w:t>
      </w:r>
      <w:r w:rsidRPr="00745077">
        <w:t xml:space="preserve">och </w:t>
      </w:r>
      <w:r w:rsidR="002B7503" w:rsidRPr="00745077">
        <w:fldChar w:fldCharType="begin"/>
      </w:r>
      <w:r w:rsidR="002B7503" w:rsidRPr="00745077">
        <w:instrText xml:space="preserve"> REF _Ref186905677 \n \h </w:instrText>
      </w:r>
      <w:r w:rsidR="002B7503" w:rsidRPr="00745077">
        <w:fldChar w:fldCharType="separate"/>
      </w:r>
      <w:r w:rsidR="00293CE7">
        <w:t>10.25</w:t>
      </w:r>
      <w:r w:rsidR="002B7503" w:rsidRPr="00745077">
        <w:fldChar w:fldCharType="end"/>
      </w:r>
      <w:r w:rsidRPr="00745077">
        <w:t xml:space="preserve">. (BFNAR </w:t>
      </w:r>
      <w:r w:rsidR="00D06EA5" w:rsidRPr="00745077">
        <w:t>202</w:t>
      </w:r>
      <w:r w:rsidR="00D06EA5">
        <w:t>5</w:t>
      </w:r>
      <w:r w:rsidRPr="00745077">
        <w:t>:</w:t>
      </w:r>
      <w:r w:rsidR="00D06EA5">
        <w:t>2</w:t>
      </w:r>
      <w:r w:rsidRPr="00745077">
        <w:t>)</w:t>
      </w:r>
      <w:bookmarkEnd w:id="76"/>
    </w:p>
    <w:p w14:paraId="5D8D5E66" w14:textId="77777777" w:rsidR="00417CE2" w:rsidRPr="00745077" w:rsidRDefault="00704A39" w:rsidP="00417CE2">
      <w:pPr>
        <w:pStyle w:val="Spalttext"/>
      </w:pPr>
      <w:r w:rsidRPr="00745077">
        <w:t>Kommentar</w:t>
      </w:r>
    </w:p>
    <w:p w14:paraId="136B49CC" w14:textId="77777777" w:rsidR="00A044D0" w:rsidRPr="00745077" w:rsidRDefault="00704A39" w:rsidP="00A044D0">
      <w:pPr>
        <w:pStyle w:val="Normaltindrag"/>
      </w:pPr>
      <w:r w:rsidRPr="00745077">
        <w:lastRenderedPageBreak/>
        <w:t>Att den nya metoden ska tillämpas framåt i tiden innebär att årets och kommande års resultat påverkas, men att det inte görs någon justering av balanserat resultat. Den nya metoden ska tillämpas konsekvent.</w:t>
      </w:r>
    </w:p>
    <w:p w14:paraId="15FAC950" w14:textId="77777777" w:rsidR="00A044D0" w:rsidRPr="00745077" w:rsidRDefault="00704A39" w:rsidP="00A044D0">
      <w:pPr>
        <w:pStyle w:val="Normaltindrag"/>
      </w:pPr>
      <w:r w:rsidRPr="00745077">
        <w:t>Nedan ges exempel på regler i det allmänna rådet enligt vilka företaget kan välja metod för värdering.</w:t>
      </w:r>
    </w:p>
    <w:p w14:paraId="5109D05D" w14:textId="4FABD1D5" w:rsidR="00A044D0" w:rsidRPr="00745077" w:rsidRDefault="00704A39" w:rsidP="00A044D0">
      <w:pPr>
        <w:pStyle w:val="Normaltindrag"/>
      </w:pPr>
      <w:r w:rsidRPr="00745077">
        <w:t xml:space="preserve">I punkt </w:t>
      </w:r>
      <w:r w:rsidR="002B7503" w:rsidRPr="00745077">
        <w:fldChar w:fldCharType="begin"/>
      </w:r>
      <w:r w:rsidR="002B7503" w:rsidRPr="00745077">
        <w:instrText xml:space="preserve"> REF _Ref186905649 \n \h </w:instrText>
      </w:r>
      <w:r w:rsidR="002B7503" w:rsidRPr="00745077">
        <w:fldChar w:fldCharType="separate"/>
      </w:r>
      <w:r w:rsidR="00293CE7">
        <w:t>6.15</w:t>
      </w:r>
      <w:r w:rsidR="002B7503" w:rsidRPr="00745077">
        <w:fldChar w:fldCharType="end"/>
      </w:r>
      <w:r w:rsidR="002B7503" w:rsidRPr="00745077">
        <w:t xml:space="preserve"> </w:t>
      </w:r>
      <w:r w:rsidRPr="00745077">
        <w:t>anges när och hur byte av metod får göras vid redovisning av tjänste- och entreprenaduppdrag till fast pris. I dessa fall ska alla uppdrag till fast pris redovisas enligt samma metod, dvs. det är inte tillåtet att endast använda huvudregeln på nya uppdrag.</w:t>
      </w:r>
    </w:p>
    <w:p w14:paraId="008B5283" w14:textId="472459CA" w:rsidR="00A044D0" w:rsidRPr="00745077" w:rsidRDefault="00704A39" w:rsidP="00A044D0">
      <w:pPr>
        <w:pStyle w:val="Normaltindrag"/>
      </w:pPr>
      <w:r w:rsidRPr="00745077">
        <w:t xml:space="preserve">I punkt </w:t>
      </w:r>
      <w:r w:rsidR="002B7503" w:rsidRPr="00745077">
        <w:fldChar w:fldCharType="begin"/>
      </w:r>
      <w:r w:rsidR="002B7503" w:rsidRPr="00745077">
        <w:instrText xml:space="preserve"> REF _Ref186904962 \n \h </w:instrText>
      </w:r>
      <w:r w:rsidR="002B7503" w:rsidRPr="00745077">
        <w:fldChar w:fldCharType="separate"/>
      </w:r>
      <w:r w:rsidR="00293CE7">
        <w:t>7.9</w:t>
      </w:r>
      <w:r w:rsidR="002B7503" w:rsidRPr="00745077">
        <w:fldChar w:fldCharType="end"/>
      </w:r>
      <w:r w:rsidR="002B7503" w:rsidRPr="00745077">
        <w:t xml:space="preserve"> </w:t>
      </w:r>
      <w:r w:rsidRPr="00745077">
        <w:t xml:space="preserve">finns en förenklingsregel som anger att återkommande utgifter under vissa förutsättningar inte behöver periodiseras. Förenklingsregeln ska tillämpas konsekvent mellan åren för varje enskild återkommande utgift. Ett företag kan välja att </w:t>
      </w:r>
      <w:proofErr w:type="gramStart"/>
      <w:r w:rsidRPr="00745077">
        <w:t>t.ex.</w:t>
      </w:r>
      <w:proofErr w:type="gramEnd"/>
      <w:r w:rsidRPr="00745077">
        <w:t xml:space="preserve"> periodisera </w:t>
      </w:r>
      <w:r w:rsidR="00FC56CB">
        <w:t xml:space="preserve">en </w:t>
      </w:r>
      <w:r w:rsidRPr="00745077">
        <w:t>utgift för försäkring samtidigt som förenklingsregeln tillämpas på utgifter för billeasing.</w:t>
      </w:r>
    </w:p>
    <w:p w14:paraId="7BE90D14" w14:textId="49464134" w:rsidR="00A044D0" w:rsidRPr="00745077" w:rsidRDefault="00704A39" w:rsidP="00A044D0">
      <w:pPr>
        <w:pStyle w:val="Normaltindrag"/>
      </w:pPr>
      <w:r w:rsidRPr="00745077">
        <w:t xml:space="preserve">Ett annat exempel på byte av metod för värdering är när ett företag börjar beakta restvärde vid beräkning av avskrivningar, se punkt </w:t>
      </w:r>
      <w:r w:rsidR="002B7503" w:rsidRPr="00745077">
        <w:fldChar w:fldCharType="begin"/>
      </w:r>
      <w:r w:rsidR="002B7503" w:rsidRPr="00745077">
        <w:instrText xml:space="preserve"> REF _Ref186905677 \n \h </w:instrText>
      </w:r>
      <w:r w:rsidR="002B7503" w:rsidRPr="00745077">
        <w:fldChar w:fldCharType="separate"/>
      </w:r>
      <w:r w:rsidR="00293CE7">
        <w:t>10.25</w:t>
      </w:r>
      <w:r w:rsidR="002B7503" w:rsidRPr="00745077">
        <w:fldChar w:fldCharType="end"/>
      </w:r>
      <w:r w:rsidRPr="00745077">
        <w:t xml:space="preserve">. Enligt punkt </w:t>
      </w:r>
      <w:r w:rsidR="002B7503" w:rsidRPr="00745077">
        <w:fldChar w:fldCharType="begin"/>
      </w:r>
      <w:r w:rsidR="002B7503" w:rsidRPr="00745077">
        <w:instrText xml:space="preserve"> REF _Ref186905456 \n \h </w:instrText>
      </w:r>
      <w:r w:rsidR="002B7503" w:rsidRPr="00745077">
        <w:fldChar w:fldCharType="separate"/>
      </w:r>
      <w:r w:rsidR="00293CE7">
        <w:t>2.3</w:t>
      </w:r>
      <w:r w:rsidR="002B7503" w:rsidRPr="00745077">
        <w:fldChar w:fldCharType="end"/>
      </w:r>
      <w:r w:rsidR="002B7503" w:rsidRPr="00745077">
        <w:t xml:space="preserve"> </w:t>
      </w:r>
      <w:r w:rsidRPr="00745077">
        <w:t xml:space="preserve">ska den nya metoden endast tillämpas framåt i tiden. Av undantaget i andra stycket i punkt </w:t>
      </w:r>
      <w:r w:rsidR="002B7503" w:rsidRPr="00745077">
        <w:fldChar w:fldCharType="begin"/>
      </w:r>
      <w:r w:rsidR="002B7503" w:rsidRPr="00745077">
        <w:instrText xml:space="preserve"> REF _Ref186905456 \n \h </w:instrText>
      </w:r>
      <w:r w:rsidR="002B7503" w:rsidRPr="00745077">
        <w:fldChar w:fldCharType="separate"/>
      </w:r>
      <w:r w:rsidR="00293CE7">
        <w:t>2.3</w:t>
      </w:r>
      <w:r w:rsidR="002B7503" w:rsidRPr="00745077">
        <w:fldChar w:fldCharType="end"/>
      </w:r>
      <w:r w:rsidR="002B7503" w:rsidRPr="00745077">
        <w:t xml:space="preserve"> </w:t>
      </w:r>
      <w:r w:rsidRPr="00745077">
        <w:t>följer att den nya metoden får tillämpas på både nya och tidigare transaktioner. Vid byte av metod till att beakta restvärde fördelas tillgångens kvarvarande redovisade värde</w:t>
      </w:r>
      <w:r w:rsidR="00F16AB2">
        <w:t>,</w:t>
      </w:r>
      <w:r w:rsidRPr="00745077">
        <w:t xml:space="preserve"> minskat med restvärdet</w:t>
      </w:r>
      <w:r w:rsidR="00F16AB2">
        <w:t>,</w:t>
      </w:r>
      <w:r w:rsidRPr="00745077">
        <w:t xml:space="preserve"> ut enligt avskrivningsplanen. En omprövning av en avskrivningsplan för en anläggnings</w:t>
      </w:r>
      <w:r w:rsidR="00A122F7" w:rsidRPr="00745077">
        <w:softHyphen/>
      </w:r>
      <w:r w:rsidRPr="00745077">
        <w:t>tillgång innebär en ändrad bedömning och inte ett byte av metod för värdering. Den nya bedömningen tillämpas framåt i tiden.</w:t>
      </w:r>
    </w:p>
    <w:p w14:paraId="36A7BFE3" w14:textId="1705C4F0" w:rsidR="00A044D0" w:rsidRPr="00745077" w:rsidRDefault="00704A39" w:rsidP="00A044D0">
      <w:pPr>
        <w:pStyle w:val="Normaltindrag"/>
      </w:pPr>
      <w:r w:rsidRPr="00745077">
        <w:t xml:space="preserve">Ett varulagers anskaffningsvärde ska beräknas på samma sätt varje år under förutsättning att företagets verksamhet, inköpsrutiner eller annat inte har förändrats. </w:t>
      </w:r>
      <w:proofErr w:type="gramStart"/>
      <w:r w:rsidRPr="00745077">
        <w:t>T.ex.</w:t>
      </w:r>
      <w:proofErr w:type="gramEnd"/>
      <w:r w:rsidRPr="00745077">
        <w:t xml:space="preserve"> ska ett företag som värderar varulagret med utgångspunkt i försäljningspriset, se punkt </w:t>
      </w:r>
      <w:r w:rsidR="002B7503" w:rsidRPr="00745077">
        <w:fldChar w:fldCharType="begin"/>
      </w:r>
      <w:r w:rsidR="002B7503" w:rsidRPr="00745077">
        <w:instrText xml:space="preserve"> REF _Ref186905888 \n \h </w:instrText>
      </w:r>
      <w:r w:rsidR="002B7503" w:rsidRPr="00745077">
        <w:fldChar w:fldCharType="separate"/>
      </w:r>
      <w:r w:rsidR="00293CE7">
        <w:t>12.8</w:t>
      </w:r>
      <w:r w:rsidR="002B7503" w:rsidRPr="00745077">
        <w:fldChar w:fldCharType="end"/>
      </w:r>
      <w:r w:rsidRPr="00745077">
        <w:t>, göra så varje år. Köper företaget däremot in ett lagersystem som möjliggör värdering med utgångspunkt i anskaffningsvärdet får företaget ändra värderingsmetod.</w:t>
      </w:r>
    </w:p>
    <w:p w14:paraId="5C794400" w14:textId="4867591E" w:rsidR="009C09BE" w:rsidRPr="00745077" w:rsidRDefault="00704A39" w:rsidP="00A044D0">
      <w:pPr>
        <w:pStyle w:val="Normaltindrag"/>
      </w:pPr>
      <w:r w:rsidRPr="00745077">
        <w:t xml:space="preserve">Enligt punkt </w:t>
      </w:r>
      <w:r w:rsidR="002B7503" w:rsidRPr="00745077">
        <w:fldChar w:fldCharType="begin"/>
      </w:r>
      <w:r w:rsidR="002B7503" w:rsidRPr="00745077">
        <w:instrText xml:space="preserve"> REF _Ref186905911 \n \h </w:instrText>
      </w:r>
      <w:r w:rsidR="002B7503" w:rsidRPr="00745077">
        <w:fldChar w:fldCharType="separate"/>
      </w:r>
      <w:r w:rsidR="00293CE7">
        <w:t>16.11</w:t>
      </w:r>
      <w:r w:rsidR="002B7503" w:rsidRPr="00745077">
        <w:fldChar w:fldCharType="end"/>
      </w:r>
      <w:r w:rsidR="002B7503" w:rsidRPr="00745077">
        <w:t xml:space="preserve"> </w:t>
      </w:r>
      <w:r w:rsidRPr="00745077">
        <w:t>får ett företag som tidigare inte har nuvärdeberäknat avsättningar byta till nuvärdeberäkning. Ett företag som har nuvärdeberäknat avsättningar får endast byta till att inte nuvärdeberäkna om det finns särskilda skäl. Om företaget väljer att nuvärdeberäkna avsättningarna ska samtliga avsättningar nuvärdeberäknas, eftersom en ny bedömning av avsättnings</w:t>
      </w:r>
      <w:r w:rsidR="00A122F7" w:rsidRPr="00745077">
        <w:softHyphen/>
      </w:r>
      <w:r w:rsidRPr="00745077">
        <w:t>behovet ska göras varje balansdag. En sådan bedömning är således inte en omräkning av tidigare gjorda transaktioner.</w:t>
      </w:r>
    </w:p>
    <w:p w14:paraId="33329A5A" w14:textId="77777777" w:rsidR="009C09BE" w:rsidRPr="00745077" w:rsidRDefault="00704A39" w:rsidP="00417CE2">
      <w:pPr>
        <w:pStyle w:val="Rubrik5indrag"/>
      </w:pPr>
      <w:r w:rsidRPr="00745077">
        <w:t>Avvikelse från periodiseringsprincipen</w:t>
      </w:r>
    </w:p>
    <w:p w14:paraId="37584D2E" w14:textId="77777777" w:rsidR="00417CE2" w:rsidRPr="00745077" w:rsidRDefault="00704A39" w:rsidP="00417CE2">
      <w:pPr>
        <w:pStyle w:val="Spalttext"/>
      </w:pPr>
      <w:r w:rsidRPr="00745077">
        <w:t>Allmänt råd</w:t>
      </w:r>
    </w:p>
    <w:p w14:paraId="5195B96C" w14:textId="2B527B38" w:rsidR="009C09BE" w:rsidRPr="00745077" w:rsidRDefault="00704A39" w:rsidP="009F69B1">
      <w:pPr>
        <w:pStyle w:val="Stycke1indrag"/>
      </w:pPr>
      <w:bookmarkStart w:id="77" w:name="_Ref186904889"/>
      <w:r w:rsidRPr="00745077">
        <w:lastRenderedPageBreak/>
        <w:t xml:space="preserve">Ett företag behöver inte periodisera inkomster och utgifter som var för sig understiger </w:t>
      </w:r>
      <w:r w:rsidR="003A32F8" w:rsidRPr="00745077">
        <w:t>7</w:t>
      </w:r>
      <w:r w:rsidRPr="00745077">
        <w:t xml:space="preserve"> 000 kronor, trots det som anges i 2 kap. 4 § första stycket 4 årsredovisningslagen (1995:1554). (BFNAR </w:t>
      </w:r>
      <w:r w:rsidR="00FC3322" w:rsidRPr="00745077">
        <w:t>202</w:t>
      </w:r>
      <w:r w:rsidR="00FC3322">
        <w:t>5</w:t>
      </w:r>
      <w:r w:rsidRPr="00745077">
        <w:t>:</w:t>
      </w:r>
      <w:r w:rsidR="00FC3322">
        <w:t>2</w:t>
      </w:r>
      <w:r w:rsidRPr="00745077">
        <w:t>)</w:t>
      </w:r>
      <w:bookmarkEnd w:id="77"/>
    </w:p>
    <w:p w14:paraId="77F74AA9" w14:textId="77777777" w:rsidR="00417CE2" w:rsidRPr="00745077" w:rsidRDefault="00704A39" w:rsidP="00417CE2">
      <w:pPr>
        <w:pStyle w:val="Spalttext"/>
      </w:pPr>
      <w:r w:rsidRPr="00745077">
        <w:t>Allmänt råd</w:t>
      </w:r>
    </w:p>
    <w:p w14:paraId="64F81AD8" w14:textId="7F5A534A" w:rsidR="00A044D0" w:rsidRPr="00745077" w:rsidRDefault="00704A39" w:rsidP="00F2159D">
      <w:pPr>
        <w:pStyle w:val="Stycke1Aindrag"/>
        <w:rPr>
          <w:noProof w:val="0"/>
        </w:rPr>
      </w:pPr>
      <w:bookmarkStart w:id="78" w:name="_Ref187832688"/>
      <w:r w:rsidRPr="00745077">
        <w:rPr>
          <w:noProof w:val="0"/>
        </w:rPr>
        <w:t xml:space="preserve">Ett företag får redovisa ett erhållet förskott som avser en vara eller en tjänst som intäkt om förskottet understiger </w:t>
      </w:r>
      <w:r w:rsidR="003A32F8" w:rsidRPr="00745077">
        <w:rPr>
          <w:noProof w:val="0"/>
        </w:rPr>
        <w:t>7</w:t>
      </w:r>
      <w:r w:rsidRPr="00745077">
        <w:rPr>
          <w:noProof w:val="0"/>
        </w:rPr>
        <w:t xml:space="preserve"> 000 kronor, trots att intäkten inte hör till räkenskapsåret.</w:t>
      </w:r>
      <w:r w:rsidRPr="00745077">
        <w:rPr>
          <w:noProof w:val="0"/>
        </w:rPr>
        <w:br/>
      </w:r>
      <w:r w:rsidRPr="00745077">
        <w:rPr>
          <w:noProof w:val="0"/>
        </w:rPr>
        <w:br/>
        <w:t xml:space="preserve">På motsvarande sätt får ett lämnat förskott som avser en vara eller en tjänst redovisas som kostnad om förskottet understiger </w:t>
      </w:r>
      <w:r w:rsidR="005877D9" w:rsidRPr="00745077">
        <w:rPr>
          <w:noProof w:val="0"/>
        </w:rPr>
        <w:t>7</w:t>
      </w:r>
      <w:r w:rsidR="00304D7A" w:rsidRPr="00745077">
        <w:rPr>
          <w:noProof w:val="0"/>
        </w:rPr>
        <w:t> </w:t>
      </w:r>
      <w:r w:rsidRPr="00745077">
        <w:rPr>
          <w:noProof w:val="0"/>
        </w:rPr>
        <w:t>000</w:t>
      </w:r>
      <w:r w:rsidR="00304D7A" w:rsidRPr="00745077">
        <w:rPr>
          <w:noProof w:val="0"/>
        </w:rPr>
        <w:t> </w:t>
      </w:r>
      <w:r w:rsidRPr="00745077">
        <w:rPr>
          <w:noProof w:val="0"/>
        </w:rPr>
        <w:t>kr</w:t>
      </w:r>
      <w:r w:rsidR="00562665" w:rsidRPr="00745077">
        <w:rPr>
          <w:noProof w:val="0"/>
        </w:rPr>
        <w:t>onor</w:t>
      </w:r>
      <w:r w:rsidRPr="00745077">
        <w:rPr>
          <w:noProof w:val="0"/>
        </w:rPr>
        <w:t>. (BFNAR</w:t>
      </w:r>
      <w:r w:rsidR="0064426B">
        <w:rPr>
          <w:noProof w:val="0"/>
        </w:rPr>
        <w:t> </w:t>
      </w:r>
      <w:r w:rsidR="00FC3322" w:rsidRPr="00745077">
        <w:rPr>
          <w:noProof w:val="0"/>
        </w:rPr>
        <w:t>202</w:t>
      </w:r>
      <w:r w:rsidR="00FC3322">
        <w:rPr>
          <w:noProof w:val="0"/>
        </w:rPr>
        <w:t>5</w:t>
      </w:r>
      <w:r w:rsidRPr="00745077">
        <w:rPr>
          <w:noProof w:val="0"/>
        </w:rPr>
        <w:t>:</w:t>
      </w:r>
      <w:r w:rsidR="00FC3322">
        <w:rPr>
          <w:noProof w:val="0"/>
        </w:rPr>
        <w:t>2</w:t>
      </w:r>
      <w:r w:rsidRPr="00745077">
        <w:rPr>
          <w:noProof w:val="0"/>
        </w:rPr>
        <w:t>)</w:t>
      </w:r>
      <w:bookmarkEnd w:id="78"/>
    </w:p>
    <w:p w14:paraId="1D2ACE93" w14:textId="77777777" w:rsidR="00417CE2" w:rsidRPr="00745077" w:rsidRDefault="00704A39" w:rsidP="00417CE2">
      <w:pPr>
        <w:pStyle w:val="Spalttext"/>
      </w:pPr>
      <w:r w:rsidRPr="00745077">
        <w:t>Kommentar</w:t>
      </w:r>
    </w:p>
    <w:p w14:paraId="0E43ABC8" w14:textId="5B6103AB" w:rsidR="00A044D0" w:rsidRPr="00745077" w:rsidRDefault="00704A39" w:rsidP="00A044D0">
      <w:pPr>
        <w:pStyle w:val="Normaltindrag"/>
      </w:pPr>
      <w:r w:rsidRPr="00745077">
        <w:t>Periodiseringsprincipen innebär att intäkter och kostnader som hör till räken</w:t>
      </w:r>
      <w:r w:rsidR="00D62F37">
        <w:softHyphen/>
      </w:r>
      <w:r w:rsidRPr="00745077">
        <w:t>skapsåret ska tas med oavsett tidpunkt för betalning. Trots det behöver ett företag</w:t>
      </w:r>
      <w:r w:rsidR="00A35B61" w:rsidRPr="00745077">
        <w:t xml:space="preserve"> enligt punkt </w:t>
      </w:r>
      <w:r w:rsidR="00892EB3">
        <w:fldChar w:fldCharType="begin"/>
      </w:r>
      <w:r w:rsidR="00892EB3">
        <w:instrText xml:space="preserve"> REF _Ref186904889 \n \h </w:instrText>
      </w:r>
      <w:r w:rsidR="00892EB3">
        <w:fldChar w:fldCharType="separate"/>
      </w:r>
      <w:r w:rsidR="00892EB3">
        <w:t>2.4</w:t>
      </w:r>
      <w:r w:rsidR="00892EB3">
        <w:fldChar w:fldCharType="end"/>
      </w:r>
      <w:r w:rsidRPr="00745077">
        <w:t xml:space="preserve"> inte periodisera inkomster och utgifter som var för sig understiger </w:t>
      </w:r>
      <w:r w:rsidR="005877D9" w:rsidRPr="00745077">
        <w:t>7 </w:t>
      </w:r>
      <w:r w:rsidRPr="00745077">
        <w:t>000 kronor. Bestämmelsen behöver inte tillämpas på både inkomster och utgifter.</w:t>
      </w:r>
      <w:r w:rsidR="00BC6DFE" w:rsidRPr="00745077">
        <w:t xml:space="preserve"> Belopp på 7 000 kr</w:t>
      </w:r>
      <w:r w:rsidR="004D2BBB" w:rsidRPr="00745077">
        <w:t>onor</w:t>
      </w:r>
      <w:r w:rsidR="00BC6DFE" w:rsidRPr="00745077">
        <w:t xml:space="preserve"> eller mer ska periodiseras.</w:t>
      </w:r>
    </w:p>
    <w:p w14:paraId="5521CAFB" w14:textId="4C330021" w:rsidR="00A044D0" w:rsidRPr="00745077" w:rsidRDefault="00704A39" w:rsidP="00A044D0">
      <w:pPr>
        <w:pStyle w:val="Normaltindrag"/>
      </w:pPr>
      <w:r w:rsidRPr="00745077">
        <w:t xml:space="preserve">Vad som är en inkomst och hur stor den är framgår av punkterna </w:t>
      </w:r>
      <w:r w:rsidR="002B7503" w:rsidRPr="00745077">
        <w:fldChar w:fldCharType="begin"/>
      </w:r>
      <w:r w:rsidR="002B7503" w:rsidRPr="00745077">
        <w:instrText xml:space="preserve"> REF _Ref186905957 \n \h </w:instrText>
      </w:r>
      <w:r w:rsidR="002B7503" w:rsidRPr="00745077">
        <w:fldChar w:fldCharType="separate"/>
      </w:r>
      <w:r w:rsidR="00293CE7">
        <w:t>6.2</w:t>
      </w:r>
      <w:r w:rsidR="002B7503" w:rsidRPr="00745077">
        <w:fldChar w:fldCharType="end"/>
      </w:r>
      <w:r w:rsidRPr="00745077">
        <w:t>–</w:t>
      </w:r>
      <w:r w:rsidR="002B7503" w:rsidRPr="00745077">
        <w:fldChar w:fldCharType="begin"/>
      </w:r>
      <w:r w:rsidR="002B7503" w:rsidRPr="00745077">
        <w:instrText xml:space="preserve"> REF _Ref186905978 \n \h </w:instrText>
      </w:r>
      <w:r w:rsidR="002B7503" w:rsidRPr="00745077">
        <w:fldChar w:fldCharType="separate"/>
      </w:r>
      <w:r w:rsidR="00293CE7">
        <w:t>6.5</w:t>
      </w:r>
      <w:r w:rsidR="002B7503" w:rsidRPr="00745077">
        <w:fldChar w:fldCharType="end"/>
      </w:r>
      <w:r w:rsidRPr="00745077">
        <w:t xml:space="preserve">. Vad som är en utgift och hur stor den är framgår av punkterna </w:t>
      </w:r>
      <w:r w:rsidR="002B7503" w:rsidRPr="00745077">
        <w:fldChar w:fldCharType="begin"/>
      </w:r>
      <w:r w:rsidR="002B7503" w:rsidRPr="00745077">
        <w:instrText xml:space="preserve"> REF _Ref186906001 \n \h </w:instrText>
      </w:r>
      <w:r w:rsidR="002B7503" w:rsidRPr="00745077">
        <w:fldChar w:fldCharType="separate"/>
      </w:r>
      <w:r w:rsidR="00293CE7">
        <w:t>7.2</w:t>
      </w:r>
      <w:r w:rsidR="002B7503" w:rsidRPr="00745077">
        <w:fldChar w:fldCharType="end"/>
      </w:r>
      <w:r w:rsidR="002B7503" w:rsidRPr="00745077">
        <w:t xml:space="preserve"> </w:t>
      </w:r>
      <w:r w:rsidRPr="00745077">
        <w:t xml:space="preserve">och </w:t>
      </w:r>
      <w:r w:rsidR="002B7503" w:rsidRPr="00745077">
        <w:fldChar w:fldCharType="begin"/>
      </w:r>
      <w:r w:rsidR="002B7503" w:rsidRPr="00745077">
        <w:instrText xml:space="preserve"> REF _Ref186906011 \n \h </w:instrText>
      </w:r>
      <w:r w:rsidR="002B7503" w:rsidRPr="00745077">
        <w:fldChar w:fldCharType="separate"/>
      </w:r>
      <w:r w:rsidR="00293CE7">
        <w:t>7.3</w:t>
      </w:r>
      <w:r w:rsidR="002B7503" w:rsidRPr="00745077">
        <w:fldChar w:fldCharType="end"/>
      </w:r>
      <w:r w:rsidRPr="00745077">
        <w:t>. Det är beloppet på varje enskild faktura, avtal eller liknande handling som ska under</w:t>
      </w:r>
      <w:r w:rsidR="00D62F37">
        <w:softHyphen/>
      </w:r>
      <w:r w:rsidRPr="00745077">
        <w:t xml:space="preserve">stiga </w:t>
      </w:r>
      <w:r w:rsidR="005877D9" w:rsidRPr="00745077">
        <w:t>7 </w:t>
      </w:r>
      <w:r w:rsidRPr="00745077">
        <w:t>000 kronor. Det beräknade periodiseringsbeloppets storlek har ingen betydelse vid bedömningen.</w:t>
      </w:r>
    </w:p>
    <w:p w14:paraId="0C74E949" w14:textId="5B98D7E4" w:rsidR="00A044D0" w:rsidRPr="00745077" w:rsidRDefault="00704A39" w:rsidP="00A044D0">
      <w:pPr>
        <w:pStyle w:val="Normaltindrag"/>
      </w:pPr>
      <w:r w:rsidRPr="00745077">
        <w:t>En faktura innehåller normalt en inkomst respektive en utgift. En kontokorts</w:t>
      </w:r>
      <w:r w:rsidR="00D62F37">
        <w:softHyphen/>
      </w:r>
      <w:r w:rsidRPr="00745077">
        <w:t xml:space="preserve">faktura kan innehålla flera utgifter. I det fallet ska företaget göra bedömningen av om varje enskild utgift i fakturan understiger </w:t>
      </w:r>
      <w:r w:rsidR="005877D9" w:rsidRPr="00745077">
        <w:t>7 </w:t>
      </w:r>
      <w:r w:rsidRPr="00745077">
        <w:t>000 kr</w:t>
      </w:r>
      <w:r w:rsidR="00562665" w:rsidRPr="00745077">
        <w:t>onor</w:t>
      </w:r>
      <w:r w:rsidRPr="00745077">
        <w:t>.</w:t>
      </w:r>
    </w:p>
    <w:p w14:paraId="7C2650C9" w14:textId="51BC752F" w:rsidR="00A044D0" w:rsidRPr="00745077" w:rsidRDefault="00704A39" w:rsidP="00A044D0">
      <w:pPr>
        <w:pStyle w:val="Normaltindrag"/>
      </w:pPr>
      <w:r w:rsidRPr="00745077">
        <w:t xml:space="preserve">Enligt punkt </w:t>
      </w:r>
      <w:r w:rsidR="0050377F" w:rsidRPr="00745077">
        <w:fldChar w:fldCharType="begin"/>
      </w:r>
      <w:r w:rsidR="0050377F" w:rsidRPr="00745077">
        <w:instrText xml:space="preserve"> REF _Ref187832688 \n \h </w:instrText>
      </w:r>
      <w:r w:rsidR="0050377F" w:rsidRPr="00745077">
        <w:fldChar w:fldCharType="separate"/>
      </w:r>
      <w:r w:rsidR="00293CE7">
        <w:t>2.4A</w:t>
      </w:r>
      <w:r w:rsidR="0050377F" w:rsidRPr="00745077">
        <w:fldChar w:fldCharType="end"/>
      </w:r>
      <w:r w:rsidRPr="00745077">
        <w:t xml:space="preserve"> får ett företag redovisa ett erhållet förskott för en vara eller en tjänst som intäkt om förskottet understiger </w:t>
      </w:r>
      <w:r w:rsidR="002F22E1" w:rsidRPr="00745077">
        <w:t>7 </w:t>
      </w:r>
      <w:r w:rsidRPr="00745077">
        <w:t xml:space="preserve">000 kronor. På motsvarande sätt får ett lämnat förskott som avser en vara eller en tjänst redovisas som kostnad om förskottet understiger </w:t>
      </w:r>
      <w:r w:rsidR="002F22E1" w:rsidRPr="00745077">
        <w:t>7 </w:t>
      </w:r>
      <w:r w:rsidRPr="00745077">
        <w:t>000 kr</w:t>
      </w:r>
      <w:r w:rsidR="00562665" w:rsidRPr="00745077">
        <w:t>onor</w:t>
      </w:r>
      <w:r w:rsidRPr="00745077">
        <w:t>. Med förskott avses betalning för en vara eller tjänst innan leverans.</w:t>
      </w:r>
    </w:p>
    <w:p w14:paraId="64F622DB" w14:textId="008C1FD3" w:rsidR="00A044D0" w:rsidRPr="00745077" w:rsidRDefault="00704A39" w:rsidP="00A044D0">
      <w:pPr>
        <w:pStyle w:val="Normaltindrag"/>
      </w:pPr>
      <w:r w:rsidRPr="00745077">
        <w:t xml:space="preserve">Bedömningen </w:t>
      </w:r>
      <w:r w:rsidR="00714ED6" w:rsidRPr="00314691">
        <w:t>av</w:t>
      </w:r>
      <w:r w:rsidR="00714ED6" w:rsidRPr="00745077">
        <w:t xml:space="preserve"> </w:t>
      </w:r>
      <w:r w:rsidRPr="00745077">
        <w:t xml:space="preserve">om </w:t>
      </w:r>
      <w:r w:rsidRPr="00745077">
        <w:rPr>
          <w:i/>
        </w:rPr>
        <w:t>en</w:t>
      </w:r>
      <w:r w:rsidRPr="00745077">
        <w:t xml:space="preserve"> inkomst, </w:t>
      </w:r>
      <w:r w:rsidRPr="00745077">
        <w:rPr>
          <w:i/>
        </w:rPr>
        <w:t>en</w:t>
      </w:r>
      <w:r w:rsidRPr="00745077">
        <w:t xml:space="preserve"> utgift eller </w:t>
      </w:r>
      <w:r w:rsidRPr="00745077">
        <w:rPr>
          <w:i/>
        </w:rPr>
        <w:t>ett</w:t>
      </w:r>
      <w:r w:rsidRPr="00745077">
        <w:t xml:space="preserve"> förskott uppgår till </w:t>
      </w:r>
      <w:r w:rsidR="002F22E1" w:rsidRPr="00745077">
        <w:t>7</w:t>
      </w:r>
      <w:r w:rsidR="00D62F37">
        <w:t> </w:t>
      </w:r>
      <w:r w:rsidRPr="00745077">
        <w:t>000</w:t>
      </w:r>
      <w:r w:rsidR="00D62F37">
        <w:t xml:space="preserve"> </w:t>
      </w:r>
      <w:r w:rsidRPr="00745077">
        <w:t xml:space="preserve">kronor ska göras utifrån hur normala affärsmässiga transaktioner redovisas. Att konstruera faktureringen med enda avsikt att </w:t>
      </w:r>
      <w:r w:rsidR="00F16AB2">
        <w:t xml:space="preserve">det fakturerade beloppet ska </w:t>
      </w:r>
      <w:r w:rsidRPr="00745077">
        <w:t>understiga gränsvärdet för periodisering är inte förenligt med god redovisningssed. Delas faktureringen av ett inköp eller en försäljning upp på flera fakturor</w:t>
      </w:r>
      <w:r w:rsidR="00965575">
        <w:t>,</w:t>
      </w:r>
      <w:r w:rsidRPr="00745077">
        <w:t xml:space="preserve"> ska delbeloppen summeras när </w:t>
      </w:r>
      <w:r w:rsidR="002F22E1" w:rsidRPr="00745077">
        <w:t>7 </w:t>
      </w:r>
      <w:r w:rsidRPr="00745077">
        <w:t>000-kronorsgränsen bedöms.</w:t>
      </w:r>
    </w:p>
    <w:p w14:paraId="51A424DE" w14:textId="4B3765E2" w:rsidR="00A044D0" w:rsidRPr="00745077" w:rsidRDefault="00704A39" w:rsidP="00A044D0">
      <w:pPr>
        <w:pStyle w:val="Normaltindrag"/>
      </w:pPr>
      <w:r w:rsidRPr="00745077">
        <w:t xml:space="preserve">Enligt 2 kap. 4 § första stycket 2 ÅRL ska samma principer för </w:t>
      </w:r>
      <w:proofErr w:type="gramStart"/>
      <w:r w:rsidRPr="00745077">
        <w:t>bl.a.</w:t>
      </w:r>
      <w:proofErr w:type="gramEnd"/>
      <w:r w:rsidRPr="00745077">
        <w:t xml:space="preserve"> värdering tillämpas konsekvent från ett räkenskapsår till ett annat. Av det följer att punkterna </w:t>
      </w:r>
      <w:r w:rsidR="002B7503" w:rsidRPr="00745077">
        <w:fldChar w:fldCharType="begin"/>
      </w:r>
      <w:r w:rsidR="002B7503" w:rsidRPr="00745077">
        <w:instrText xml:space="preserve"> REF _Ref186904889 \n \h </w:instrText>
      </w:r>
      <w:r w:rsidR="002B7503" w:rsidRPr="00745077">
        <w:fldChar w:fldCharType="separate"/>
      </w:r>
      <w:r w:rsidR="00293CE7">
        <w:t>2.4</w:t>
      </w:r>
      <w:r w:rsidR="002B7503" w:rsidRPr="00745077">
        <w:fldChar w:fldCharType="end"/>
      </w:r>
      <w:r w:rsidRPr="00745077">
        <w:t xml:space="preserve"> och </w:t>
      </w:r>
      <w:r w:rsidR="0050377F" w:rsidRPr="00745077">
        <w:fldChar w:fldCharType="begin"/>
      </w:r>
      <w:r w:rsidR="0050377F" w:rsidRPr="00745077">
        <w:instrText xml:space="preserve"> REF _Ref187832688 \n \h </w:instrText>
      </w:r>
      <w:r w:rsidR="0050377F" w:rsidRPr="00745077">
        <w:fldChar w:fldCharType="separate"/>
      </w:r>
      <w:r w:rsidR="00293CE7">
        <w:t>2.4A</w:t>
      </w:r>
      <w:r w:rsidR="0050377F" w:rsidRPr="00745077">
        <w:fldChar w:fldCharType="end"/>
      </w:r>
      <w:r w:rsidR="002B7503" w:rsidRPr="00745077">
        <w:t xml:space="preserve"> </w:t>
      </w:r>
      <w:r w:rsidRPr="00745077">
        <w:t>ska tillämpas konsekvent mellan åren.</w:t>
      </w:r>
    </w:p>
    <w:p w14:paraId="7838D209" w14:textId="3257948E" w:rsidR="009C09BE" w:rsidRPr="00745077" w:rsidRDefault="00704A39" w:rsidP="007C6176">
      <w:pPr>
        <w:ind w:left="1361"/>
      </w:pPr>
      <w:r w:rsidRPr="00745077">
        <w:lastRenderedPageBreak/>
        <w:t xml:space="preserve">En tillämpning av punkterna </w:t>
      </w:r>
      <w:r w:rsidR="004D30C7">
        <w:fldChar w:fldCharType="begin"/>
      </w:r>
      <w:r w:rsidR="004D30C7">
        <w:instrText xml:space="preserve"> REF _Ref186904889 \n \h </w:instrText>
      </w:r>
      <w:r w:rsidR="004D30C7">
        <w:fldChar w:fldCharType="separate"/>
      </w:r>
      <w:r w:rsidR="004D30C7">
        <w:t>2.4</w:t>
      </w:r>
      <w:r w:rsidR="004D30C7">
        <w:fldChar w:fldCharType="end"/>
      </w:r>
      <w:r w:rsidRPr="00745077">
        <w:t xml:space="preserve"> och </w:t>
      </w:r>
      <w:r w:rsidR="004D30C7">
        <w:fldChar w:fldCharType="begin"/>
      </w:r>
      <w:r w:rsidR="004D30C7">
        <w:instrText xml:space="preserve"> REF _Ref187832688 \n \h </w:instrText>
      </w:r>
      <w:r w:rsidR="004D30C7">
        <w:fldChar w:fldCharType="separate"/>
      </w:r>
      <w:r w:rsidR="004D30C7">
        <w:t>2.4A</w:t>
      </w:r>
      <w:r w:rsidR="004D30C7">
        <w:fldChar w:fldCharType="end"/>
      </w:r>
      <w:r w:rsidRPr="00745077">
        <w:t xml:space="preserve">, liksom en tillämpning av punkt </w:t>
      </w:r>
      <w:r w:rsidR="004D30C7">
        <w:fldChar w:fldCharType="begin"/>
      </w:r>
      <w:r w:rsidR="004D30C7">
        <w:instrText xml:space="preserve"> REF _Ref186904962 \n \h </w:instrText>
      </w:r>
      <w:r w:rsidR="004D30C7">
        <w:fldChar w:fldCharType="separate"/>
      </w:r>
      <w:r w:rsidR="004D30C7">
        <w:t>7.9</w:t>
      </w:r>
      <w:r w:rsidR="004D30C7">
        <w:fldChar w:fldCharType="end"/>
      </w:r>
      <w:r w:rsidRPr="00745077">
        <w:t xml:space="preserve">, innebär att företaget avviker från periodiseringsprincipen. Enligt punkt </w:t>
      </w:r>
      <w:r w:rsidR="004D30C7">
        <w:fldChar w:fldCharType="begin"/>
      </w:r>
      <w:r w:rsidR="004D30C7">
        <w:instrText xml:space="preserve"> REF _Ref195705599 \n \h </w:instrText>
      </w:r>
      <w:r w:rsidR="004D30C7">
        <w:fldChar w:fldCharType="separate"/>
      </w:r>
      <w:r w:rsidR="004D30C7">
        <w:t>2.4B</w:t>
      </w:r>
      <w:r w:rsidR="004D30C7">
        <w:fldChar w:fldCharType="end"/>
      </w:r>
      <w:r w:rsidRPr="00745077">
        <w:t xml:space="preserve"> får punkterna </w:t>
      </w:r>
      <w:r w:rsidR="004D30C7">
        <w:fldChar w:fldCharType="begin"/>
      </w:r>
      <w:r w:rsidR="004D30C7">
        <w:instrText xml:space="preserve"> REF _Ref186904889 \n \h </w:instrText>
      </w:r>
      <w:r w:rsidR="004D30C7">
        <w:fldChar w:fldCharType="separate"/>
      </w:r>
      <w:r w:rsidR="004D30C7">
        <w:t>2.4</w:t>
      </w:r>
      <w:r w:rsidR="004D30C7">
        <w:fldChar w:fldCharType="end"/>
      </w:r>
      <w:r w:rsidRPr="00745077">
        <w:t xml:space="preserve">, </w:t>
      </w:r>
      <w:r w:rsidR="004D30C7">
        <w:fldChar w:fldCharType="begin"/>
      </w:r>
      <w:r w:rsidR="004D30C7">
        <w:instrText xml:space="preserve"> REF _Ref187832688 \n \h </w:instrText>
      </w:r>
      <w:r w:rsidR="004D30C7">
        <w:fldChar w:fldCharType="separate"/>
      </w:r>
      <w:r w:rsidR="004D30C7">
        <w:t>2.4A</w:t>
      </w:r>
      <w:r w:rsidR="004D30C7">
        <w:fldChar w:fldCharType="end"/>
      </w:r>
      <w:r w:rsidR="004D30C7">
        <w:t xml:space="preserve"> </w:t>
      </w:r>
      <w:r w:rsidRPr="00745077">
        <w:t xml:space="preserve">och </w:t>
      </w:r>
      <w:r w:rsidR="004D30C7">
        <w:fldChar w:fldCharType="begin"/>
      </w:r>
      <w:r w:rsidR="004D30C7">
        <w:instrText xml:space="preserve"> REF _Ref186904962 \n \h </w:instrText>
      </w:r>
      <w:r w:rsidR="004D30C7">
        <w:fldChar w:fldCharType="separate"/>
      </w:r>
      <w:r w:rsidR="004D30C7">
        <w:t>7.9</w:t>
      </w:r>
      <w:r w:rsidR="004D30C7">
        <w:fldChar w:fldCharType="end"/>
      </w:r>
      <w:r w:rsidRPr="00745077">
        <w:t xml:space="preserve"> inte tillämpas i den utsträckning som tillämpningen av en enskild punkt eller flera punkter tillsammans medför en väsentlig på</w:t>
      </w:r>
      <w:r w:rsidR="00D62F37">
        <w:softHyphen/>
      </w:r>
      <w:r w:rsidRPr="00745077">
        <w:t xml:space="preserve">verkan på företagets intäkter, kostnader eller ställning. Se vidare kommentaren till punkt </w:t>
      </w:r>
      <w:r w:rsidR="004D30C7">
        <w:fldChar w:fldCharType="begin"/>
      </w:r>
      <w:r w:rsidR="004D30C7">
        <w:instrText xml:space="preserve"> REF _Ref195705599 \n \h </w:instrText>
      </w:r>
      <w:r w:rsidR="004D30C7">
        <w:fldChar w:fldCharType="separate"/>
      </w:r>
      <w:r w:rsidR="004D30C7">
        <w:t>2.4B</w:t>
      </w:r>
      <w:r w:rsidR="004D30C7">
        <w:fldChar w:fldCharType="end"/>
      </w:r>
      <w:r w:rsidRPr="00745077">
        <w:t>.</w:t>
      </w:r>
    </w:p>
    <w:p w14:paraId="34081189" w14:textId="0D28214B" w:rsidR="00BF6A7F" w:rsidRPr="00745077" w:rsidRDefault="00704A39" w:rsidP="00BF6A7F">
      <w:pPr>
        <w:pStyle w:val="Spalttext"/>
      </w:pPr>
      <w:r w:rsidRPr="00745077">
        <w:t>Allmänt råd</w:t>
      </w:r>
    </w:p>
    <w:p w14:paraId="0701A869" w14:textId="7F2A072B" w:rsidR="00BF6A7F" w:rsidRPr="00745077" w:rsidRDefault="00704A39" w:rsidP="00BF6A7F">
      <w:pPr>
        <w:pStyle w:val="Stycke1Aindrag"/>
        <w:rPr>
          <w:noProof w:val="0"/>
        </w:rPr>
      </w:pPr>
      <w:bookmarkStart w:id="79" w:name="_Ref195705599"/>
      <w:r w:rsidRPr="00745077">
        <w:rPr>
          <w:noProof w:val="0"/>
        </w:rPr>
        <w:t xml:space="preserve">Punkterna </w:t>
      </w:r>
      <w:r w:rsidR="004D30C7">
        <w:rPr>
          <w:noProof w:val="0"/>
        </w:rPr>
        <w:fldChar w:fldCharType="begin"/>
      </w:r>
      <w:r w:rsidR="004D30C7">
        <w:rPr>
          <w:noProof w:val="0"/>
        </w:rPr>
        <w:instrText xml:space="preserve"> REF _Ref186904889 \n \h </w:instrText>
      </w:r>
      <w:r w:rsidR="004D30C7">
        <w:rPr>
          <w:noProof w:val="0"/>
        </w:rPr>
      </w:r>
      <w:r w:rsidR="004D30C7">
        <w:rPr>
          <w:noProof w:val="0"/>
        </w:rPr>
        <w:fldChar w:fldCharType="separate"/>
      </w:r>
      <w:r w:rsidR="004D30C7">
        <w:rPr>
          <w:noProof w:val="0"/>
        </w:rPr>
        <w:t>2.4</w:t>
      </w:r>
      <w:r w:rsidR="004D30C7">
        <w:rPr>
          <w:noProof w:val="0"/>
        </w:rPr>
        <w:fldChar w:fldCharType="end"/>
      </w:r>
      <w:r w:rsidRPr="00745077">
        <w:rPr>
          <w:noProof w:val="0"/>
        </w:rPr>
        <w:t xml:space="preserve">, </w:t>
      </w:r>
      <w:r w:rsidR="004D30C7">
        <w:rPr>
          <w:noProof w:val="0"/>
        </w:rPr>
        <w:fldChar w:fldCharType="begin"/>
      </w:r>
      <w:r w:rsidR="004D30C7">
        <w:rPr>
          <w:noProof w:val="0"/>
        </w:rPr>
        <w:instrText xml:space="preserve"> REF _Ref187832688 \n \h </w:instrText>
      </w:r>
      <w:r w:rsidR="004D30C7">
        <w:rPr>
          <w:noProof w:val="0"/>
        </w:rPr>
      </w:r>
      <w:r w:rsidR="004D30C7">
        <w:rPr>
          <w:noProof w:val="0"/>
        </w:rPr>
        <w:fldChar w:fldCharType="separate"/>
      </w:r>
      <w:r w:rsidR="004D30C7">
        <w:rPr>
          <w:noProof w:val="0"/>
        </w:rPr>
        <w:t>2.4A</w:t>
      </w:r>
      <w:r w:rsidR="004D30C7">
        <w:rPr>
          <w:noProof w:val="0"/>
        </w:rPr>
        <w:fldChar w:fldCharType="end"/>
      </w:r>
      <w:r w:rsidRPr="00745077">
        <w:rPr>
          <w:noProof w:val="0"/>
        </w:rPr>
        <w:t xml:space="preserve"> och </w:t>
      </w:r>
      <w:r w:rsidR="004D30C7">
        <w:rPr>
          <w:noProof w:val="0"/>
        </w:rPr>
        <w:fldChar w:fldCharType="begin"/>
      </w:r>
      <w:r w:rsidR="004D30C7">
        <w:rPr>
          <w:noProof w:val="0"/>
        </w:rPr>
        <w:instrText xml:space="preserve"> REF _Ref186904962 \n \h </w:instrText>
      </w:r>
      <w:r w:rsidR="004D30C7">
        <w:rPr>
          <w:noProof w:val="0"/>
        </w:rPr>
      </w:r>
      <w:r w:rsidR="004D30C7">
        <w:rPr>
          <w:noProof w:val="0"/>
        </w:rPr>
        <w:fldChar w:fldCharType="separate"/>
      </w:r>
      <w:r w:rsidR="004D30C7">
        <w:rPr>
          <w:noProof w:val="0"/>
        </w:rPr>
        <w:t>7.9</w:t>
      </w:r>
      <w:r w:rsidR="004D30C7">
        <w:rPr>
          <w:noProof w:val="0"/>
        </w:rPr>
        <w:fldChar w:fldCharType="end"/>
      </w:r>
      <w:r w:rsidRPr="00745077">
        <w:rPr>
          <w:noProof w:val="0"/>
        </w:rPr>
        <w:t xml:space="preserve"> får inte tillämpas i den utsträckning som tillämpningen av en enskild punkt eller flera punkter tillsammans medför en väsentlig påverkan på företagets intäkter, kostnader eller ställning. (BFNAR 202</w:t>
      </w:r>
      <w:r w:rsidR="00FC3322">
        <w:rPr>
          <w:noProof w:val="0"/>
        </w:rPr>
        <w:t>5</w:t>
      </w:r>
      <w:r w:rsidRPr="00745077">
        <w:rPr>
          <w:noProof w:val="0"/>
        </w:rPr>
        <w:t>:</w:t>
      </w:r>
      <w:r w:rsidR="00FC3322">
        <w:rPr>
          <w:noProof w:val="0"/>
        </w:rPr>
        <w:t>2</w:t>
      </w:r>
      <w:r w:rsidRPr="00745077">
        <w:rPr>
          <w:noProof w:val="0"/>
        </w:rPr>
        <w:t>)</w:t>
      </w:r>
      <w:bookmarkEnd w:id="79"/>
    </w:p>
    <w:p w14:paraId="42513A7D" w14:textId="76278066" w:rsidR="00BF6A7F" w:rsidRPr="00745077" w:rsidRDefault="00704A39" w:rsidP="00BF6A7F">
      <w:pPr>
        <w:pStyle w:val="Spalttext"/>
      </w:pPr>
      <w:r w:rsidRPr="00745077">
        <w:t>Kommentar</w:t>
      </w:r>
    </w:p>
    <w:p w14:paraId="2F24ABE0" w14:textId="529350F3" w:rsidR="00BF6A7F" w:rsidRPr="00745077" w:rsidRDefault="00704A39" w:rsidP="00BF6A7F">
      <w:pPr>
        <w:pStyle w:val="Normaltindrag"/>
      </w:pPr>
      <w:r w:rsidRPr="00745077">
        <w:t xml:space="preserve">En tillämpning av punkterna </w:t>
      </w:r>
      <w:r w:rsidR="004D30C7">
        <w:fldChar w:fldCharType="begin"/>
      </w:r>
      <w:r w:rsidR="004D30C7">
        <w:instrText xml:space="preserve"> REF _Ref186904889 \n \h </w:instrText>
      </w:r>
      <w:r w:rsidR="004D30C7">
        <w:fldChar w:fldCharType="separate"/>
      </w:r>
      <w:r w:rsidR="004D30C7">
        <w:t>2.4</w:t>
      </w:r>
      <w:r w:rsidR="004D30C7">
        <w:fldChar w:fldCharType="end"/>
      </w:r>
      <w:r w:rsidRPr="00745077">
        <w:t xml:space="preserve">, </w:t>
      </w:r>
      <w:r w:rsidR="004D30C7">
        <w:fldChar w:fldCharType="begin"/>
      </w:r>
      <w:r w:rsidR="004D30C7">
        <w:instrText xml:space="preserve"> REF _Ref187832688 \n \h </w:instrText>
      </w:r>
      <w:r w:rsidR="004D30C7">
        <w:fldChar w:fldCharType="separate"/>
      </w:r>
      <w:r w:rsidR="004D30C7">
        <w:t>2.4A</w:t>
      </w:r>
      <w:r w:rsidR="004D30C7">
        <w:fldChar w:fldCharType="end"/>
      </w:r>
      <w:r w:rsidRPr="00745077">
        <w:t xml:space="preserve"> och </w:t>
      </w:r>
      <w:r w:rsidR="004D30C7">
        <w:fldChar w:fldCharType="begin"/>
      </w:r>
      <w:r w:rsidR="004D30C7">
        <w:instrText xml:space="preserve"> REF _Ref186904962 \n \h </w:instrText>
      </w:r>
      <w:r w:rsidR="004D30C7">
        <w:fldChar w:fldCharType="separate"/>
      </w:r>
      <w:r w:rsidR="004D30C7">
        <w:t>7.9</w:t>
      </w:r>
      <w:r w:rsidR="004D30C7">
        <w:fldChar w:fldCharType="end"/>
      </w:r>
      <w:r w:rsidRPr="00745077">
        <w:t xml:space="preserve"> innebär att företaget avviker från periodiseringsprincipen. Punkterna anger vilka inkomster och utgifter respek</w:t>
      </w:r>
      <w:r w:rsidR="00D62F37">
        <w:softHyphen/>
      </w:r>
      <w:r w:rsidRPr="00745077">
        <w:t>tive erhållna och lämnade förskott som ett företag kan låta bli att periodisera.</w:t>
      </w:r>
    </w:p>
    <w:p w14:paraId="7445C1A5" w14:textId="44D81001" w:rsidR="00BF6A7F" w:rsidRPr="00745077" w:rsidRDefault="00704A39" w:rsidP="00BF6A7F">
      <w:pPr>
        <w:pStyle w:val="Normaltindrag"/>
      </w:pPr>
      <w:r w:rsidRPr="00745077">
        <w:t xml:space="preserve">Enligt punkt </w:t>
      </w:r>
      <w:r w:rsidR="004D30C7">
        <w:fldChar w:fldCharType="begin"/>
      </w:r>
      <w:r w:rsidR="004D30C7">
        <w:instrText xml:space="preserve"> REF _Ref195705599 \n \h </w:instrText>
      </w:r>
      <w:r w:rsidR="004D30C7">
        <w:fldChar w:fldCharType="separate"/>
      </w:r>
      <w:r w:rsidR="004D30C7">
        <w:t>2.4B</w:t>
      </w:r>
      <w:r w:rsidR="004D30C7">
        <w:fldChar w:fldCharType="end"/>
      </w:r>
      <w:r w:rsidRPr="00745077">
        <w:t xml:space="preserve"> får punkterna inte tillämpas i den utsträckning som </w:t>
      </w:r>
      <w:proofErr w:type="spellStart"/>
      <w:r w:rsidRPr="00745077">
        <w:t>till</w:t>
      </w:r>
      <w:r w:rsidR="00D62F37">
        <w:softHyphen/>
        <w:t>l</w:t>
      </w:r>
      <w:r w:rsidRPr="00745077">
        <w:t>ämpningen</w:t>
      </w:r>
      <w:proofErr w:type="spellEnd"/>
      <w:r w:rsidRPr="00745077">
        <w:t xml:space="preserve"> av en enskild punkt eller flera punkter tillsammans medför en väsentlig påverkan på företagets intäkter, kostnader eller ställning. Även om enskilda periodiseringsposter var för sig inte är väsentliga kan de sammantaget vara väsentliga.</w:t>
      </w:r>
    </w:p>
    <w:p w14:paraId="21BE1EEE" w14:textId="56C3262D" w:rsidR="00BF6A7F" w:rsidRPr="00745077" w:rsidRDefault="00704A39" w:rsidP="00BF6A7F">
      <w:pPr>
        <w:pStyle w:val="Normaltindrag"/>
      </w:pPr>
      <w:bookmarkStart w:id="80" w:name="_Hlk192146876"/>
      <w:r w:rsidRPr="00745077">
        <w:t xml:space="preserve">Normalt påverkas inte företagets intäkter, kostnader eller ställning väsentligt av en tillämpning av punkterna. Punkt </w:t>
      </w:r>
      <w:r w:rsidR="004D30C7">
        <w:fldChar w:fldCharType="begin"/>
      </w:r>
      <w:r w:rsidR="004D30C7">
        <w:instrText xml:space="preserve"> REF _Ref195705599 \n \h </w:instrText>
      </w:r>
      <w:r w:rsidR="004D30C7">
        <w:fldChar w:fldCharType="separate"/>
      </w:r>
      <w:r w:rsidR="004D30C7">
        <w:t>2.4B</w:t>
      </w:r>
      <w:r w:rsidR="004D30C7">
        <w:fldChar w:fldCharType="end"/>
      </w:r>
      <w:r w:rsidRPr="00745077">
        <w:t xml:space="preserve"> innebär dock att företaget behöver göra en bedömning av om en tillämpning av punkterna </w:t>
      </w:r>
      <w:r w:rsidR="004D30C7">
        <w:fldChar w:fldCharType="begin"/>
      </w:r>
      <w:r w:rsidR="004D30C7">
        <w:instrText xml:space="preserve"> REF _Ref186904889 \n \h </w:instrText>
      </w:r>
      <w:r w:rsidR="004D30C7">
        <w:fldChar w:fldCharType="separate"/>
      </w:r>
      <w:r w:rsidR="004D30C7">
        <w:t>2.4</w:t>
      </w:r>
      <w:r w:rsidR="004D30C7">
        <w:fldChar w:fldCharType="end"/>
      </w:r>
      <w:r w:rsidRPr="00745077">
        <w:t xml:space="preserve">, </w:t>
      </w:r>
      <w:r w:rsidR="004D30C7">
        <w:fldChar w:fldCharType="begin"/>
      </w:r>
      <w:r w:rsidR="004D30C7">
        <w:instrText xml:space="preserve"> REF _Ref187832688 \n \h </w:instrText>
      </w:r>
      <w:r w:rsidR="004D30C7">
        <w:fldChar w:fldCharType="separate"/>
      </w:r>
      <w:r w:rsidR="004D30C7">
        <w:t>2.4A</w:t>
      </w:r>
      <w:r w:rsidR="004D30C7">
        <w:fldChar w:fldCharType="end"/>
      </w:r>
      <w:r w:rsidRPr="00745077">
        <w:t xml:space="preserve"> och </w:t>
      </w:r>
      <w:r w:rsidR="004D30C7">
        <w:fldChar w:fldCharType="begin"/>
      </w:r>
      <w:r w:rsidR="004D30C7">
        <w:instrText xml:space="preserve"> REF _Ref186904962 \n \h </w:instrText>
      </w:r>
      <w:r w:rsidR="004D30C7">
        <w:fldChar w:fldCharType="separate"/>
      </w:r>
      <w:r w:rsidR="004D30C7">
        <w:t>7.9</w:t>
      </w:r>
      <w:r w:rsidR="004D30C7">
        <w:fldChar w:fldCharType="end"/>
      </w:r>
      <w:r w:rsidRPr="00745077">
        <w:t xml:space="preserve"> enskilt eller</w:t>
      </w:r>
      <w:r w:rsidR="00DF31CF" w:rsidRPr="00745077">
        <w:t xml:space="preserve"> tillsammans</w:t>
      </w:r>
      <w:r w:rsidRPr="00745077">
        <w:t xml:space="preserve"> medför en väsentlig påverkan på företagets intäkter, kostnader eller ställning</w:t>
      </w:r>
      <w:r w:rsidR="00AF2215" w:rsidRPr="00745077">
        <w:t>.</w:t>
      </w:r>
      <w:r w:rsidRPr="00745077">
        <w:t xml:space="preserve"> Om företaget </w:t>
      </w:r>
      <w:proofErr w:type="gramStart"/>
      <w:r w:rsidRPr="00745077">
        <w:t>t.ex.</w:t>
      </w:r>
      <w:proofErr w:type="gramEnd"/>
      <w:r w:rsidRPr="00745077">
        <w:t xml:space="preserve"> kommer fram till att en tillämpning av punkt </w:t>
      </w:r>
      <w:r w:rsidR="004D30C7">
        <w:fldChar w:fldCharType="begin"/>
      </w:r>
      <w:r w:rsidR="004D30C7">
        <w:instrText xml:space="preserve"> REF _Ref186904889 \n \h </w:instrText>
      </w:r>
      <w:r w:rsidR="004D30C7">
        <w:fldChar w:fldCharType="separate"/>
      </w:r>
      <w:r w:rsidR="004D30C7">
        <w:t>2.4</w:t>
      </w:r>
      <w:r w:rsidR="004D30C7">
        <w:fldChar w:fldCharType="end"/>
      </w:r>
      <w:r w:rsidRPr="00745077">
        <w:t xml:space="preserve"> på vissa inkomster skulle medför</w:t>
      </w:r>
      <w:r w:rsidR="00AF2215" w:rsidRPr="00745077">
        <w:t>a</w:t>
      </w:r>
      <w:r w:rsidRPr="00745077">
        <w:t xml:space="preserve"> en väsentlig påverkan på företagets intäkter, får punkten inte tillämpas på dessa inkomster och inkomsterna måste i stället periodiseras. Detta hindrar inte att företaget kan tillämpa punkt </w:t>
      </w:r>
      <w:r w:rsidR="004D30C7">
        <w:fldChar w:fldCharType="begin"/>
      </w:r>
      <w:r w:rsidR="004D30C7">
        <w:instrText xml:space="preserve"> REF _Ref186904889 \n \h </w:instrText>
      </w:r>
      <w:r w:rsidR="004D30C7">
        <w:fldChar w:fldCharType="separate"/>
      </w:r>
      <w:r w:rsidR="004D30C7">
        <w:t>2.4</w:t>
      </w:r>
      <w:r w:rsidR="004D30C7">
        <w:fldChar w:fldCharType="end"/>
      </w:r>
      <w:r w:rsidRPr="00745077">
        <w:t xml:space="preserve"> på utgifter och andra typer av inkomster under förutsättning att tillämpningen inte medför en väsentlig påverkan. </w:t>
      </w:r>
      <w:bookmarkStart w:id="81" w:name="_Hlk192146677"/>
      <w:r w:rsidRPr="00745077">
        <w:t xml:space="preserve">Det hindrar inte heller att punkt </w:t>
      </w:r>
      <w:r w:rsidR="004D30C7">
        <w:fldChar w:fldCharType="begin"/>
      </w:r>
      <w:r w:rsidR="004D30C7">
        <w:instrText xml:space="preserve"> REF _Ref186904889 \n \h </w:instrText>
      </w:r>
      <w:r w:rsidR="004D30C7">
        <w:fldChar w:fldCharType="separate"/>
      </w:r>
      <w:r w:rsidR="004D30C7">
        <w:t>2.4</w:t>
      </w:r>
      <w:r w:rsidR="004D30C7">
        <w:fldChar w:fldCharType="end"/>
      </w:r>
      <w:r w:rsidRPr="00745077">
        <w:t xml:space="preserve"> kan tillämpas tillsammans med punkterna </w:t>
      </w:r>
      <w:r w:rsidR="004D30C7">
        <w:fldChar w:fldCharType="begin"/>
      </w:r>
      <w:r w:rsidR="004D30C7">
        <w:instrText xml:space="preserve"> REF _Ref187832688 \n \h </w:instrText>
      </w:r>
      <w:r w:rsidR="004D30C7">
        <w:fldChar w:fldCharType="separate"/>
      </w:r>
      <w:r w:rsidR="004D30C7">
        <w:t>2.4A</w:t>
      </w:r>
      <w:r w:rsidR="004D30C7">
        <w:fldChar w:fldCharType="end"/>
      </w:r>
      <w:r w:rsidRPr="00745077">
        <w:t xml:space="preserve"> och </w:t>
      </w:r>
      <w:bookmarkStart w:id="82" w:name="_Hlk192146732"/>
      <w:r w:rsidR="004D30C7">
        <w:fldChar w:fldCharType="begin"/>
      </w:r>
      <w:r w:rsidR="004D30C7">
        <w:instrText xml:space="preserve"> REF _Ref186904962 \n \h </w:instrText>
      </w:r>
      <w:r w:rsidR="004D30C7">
        <w:fldChar w:fldCharType="separate"/>
      </w:r>
      <w:r w:rsidR="004D30C7">
        <w:t>7.9</w:t>
      </w:r>
      <w:r w:rsidR="004D30C7">
        <w:fldChar w:fldCharType="end"/>
      </w:r>
      <w:r w:rsidRPr="00745077">
        <w:t xml:space="preserve"> under förut</w:t>
      </w:r>
      <w:r w:rsidR="00D62F37">
        <w:softHyphen/>
      </w:r>
      <w:r w:rsidRPr="00745077">
        <w:t>sättning att tillämpningen av en enskild punkt eller flera punkter tillsammans inte ger en väsentlig påverkan på företagets intäkter, kostnader eller ställning.</w:t>
      </w:r>
    </w:p>
    <w:bookmarkEnd w:id="80"/>
    <w:bookmarkEnd w:id="81"/>
    <w:bookmarkEnd w:id="82"/>
    <w:p w14:paraId="15B553D3" w14:textId="4F2538C0" w:rsidR="00BF6A7F" w:rsidRPr="00745077" w:rsidRDefault="00704A39" w:rsidP="00BF6A7F">
      <w:pPr>
        <w:pStyle w:val="Normaltindrag"/>
      </w:pPr>
      <w:r w:rsidRPr="00745077">
        <w:t xml:space="preserve">Ett exempel på ett företag som måste överväga om punkt </w:t>
      </w:r>
      <w:r w:rsidR="004D30C7">
        <w:fldChar w:fldCharType="begin"/>
      </w:r>
      <w:r w:rsidR="004D30C7">
        <w:instrText xml:space="preserve"> REF _Ref186904889 \n \h </w:instrText>
      </w:r>
      <w:r w:rsidR="004D30C7">
        <w:fldChar w:fldCharType="separate"/>
      </w:r>
      <w:r w:rsidR="004D30C7">
        <w:t>2.4</w:t>
      </w:r>
      <w:r w:rsidR="004D30C7">
        <w:fldChar w:fldCharType="end"/>
      </w:r>
      <w:r w:rsidRPr="00745077">
        <w:t xml:space="preserve"> kan tillämpas på företagets inkomster är ett företag som säljer årsabonnemang. Om inkomsterna från de enskilda avtalen understiger </w:t>
      </w:r>
      <w:r w:rsidR="002618CF" w:rsidRPr="00745077">
        <w:t>7</w:t>
      </w:r>
      <w:r w:rsidRPr="00745077">
        <w:t xml:space="preserve"> 000 kr</w:t>
      </w:r>
      <w:r w:rsidR="007C6176" w:rsidRPr="00745077">
        <w:t>onor</w:t>
      </w:r>
      <w:r w:rsidRPr="00745077">
        <w:t xml:space="preserve"> men flertalet av avtalen har ingåtts i slutet av räkenskapsåret, kan en tillämpning av punkt </w:t>
      </w:r>
      <w:r w:rsidR="004D30C7">
        <w:fldChar w:fldCharType="begin"/>
      </w:r>
      <w:r w:rsidR="004D30C7">
        <w:instrText xml:space="preserve"> REF _Ref186904889 \n \h </w:instrText>
      </w:r>
      <w:r w:rsidR="004D30C7">
        <w:fldChar w:fldCharType="separate"/>
      </w:r>
      <w:r w:rsidR="004D30C7">
        <w:t>2.4</w:t>
      </w:r>
      <w:r w:rsidR="004D30C7">
        <w:fldChar w:fldCharType="end"/>
      </w:r>
      <w:r w:rsidRPr="00745077">
        <w:t xml:space="preserve"> medföra en väsentlig påverkan på företagets intäkter eller ställning. Företaget måste då periodisera inkomsterna från abonnemangen men kan välja att tillämpa punkten på andra inkomster och på utgifterna, om det är förenligt med punkt </w:t>
      </w:r>
      <w:r w:rsidR="004D30C7">
        <w:fldChar w:fldCharType="begin"/>
      </w:r>
      <w:r w:rsidR="004D30C7">
        <w:instrText xml:space="preserve"> REF _Ref195705599 \n \h </w:instrText>
      </w:r>
      <w:r w:rsidR="004D30C7">
        <w:fldChar w:fldCharType="separate"/>
      </w:r>
      <w:r w:rsidR="004D30C7">
        <w:t>2.4B</w:t>
      </w:r>
      <w:r w:rsidR="004D30C7">
        <w:fldChar w:fldCharType="end"/>
      </w:r>
      <w:r w:rsidRPr="00745077">
        <w:t>. Detsamma kan gälla om företaget av någon annan anledning har många förut</w:t>
      </w:r>
      <w:r w:rsidR="00D62F37">
        <w:softHyphen/>
      </w:r>
      <w:r w:rsidRPr="00745077">
        <w:t xml:space="preserve">betalda intäkter eller fakturerar abonnemangen en gång per år i efterskott. </w:t>
      </w:r>
      <w:r w:rsidRPr="00745077">
        <w:lastRenderedPageBreak/>
        <w:t xml:space="preserve">Företaget måste även göra en bedömning av tillämpningen av punkt </w:t>
      </w:r>
      <w:r w:rsidR="004D30C7">
        <w:fldChar w:fldCharType="begin"/>
      </w:r>
      <w:r w:rsidR="004D30C7">
        <w:instrText xml:space="preserve"> REF _Ref186904889 \n \h </w:instrText>
      </w:r>
      <w:r w:rsidR="004D30C7">
        <w:fldChar w:fldCharType="separate"/>
      </w:r>
      <w:r w:rsidR="004D30C7">
        <w:t>2.4</w:t>
      </w:r>
      <w:r w:rsidR="004D30C7">
        <w:fldChar w:fldCharType="end"/>
      </w:r>
      <w:r w:rsidRPr="00745077">
        <w:t xml:space="preserve"> tillsammans med tillämpningen av punkterna </w:t>
      </w:r>
      <w:r w:rsidR="004D30C7">
        <w:fldChar w:fldCharType="begin"/>
      </w:r>
      <w:r w:rsidR="004D30C7">
        <w:instrText xml:space="preserve"> REF _Ref187832688 \n \h </w:instrText>
      </w:r>
      <w:r w:rsidR="004D30C7">
        <w:fldChar w:fldCharType="separate"/>
      </w:r>
      <w:r w:rsidR="004D30C7">
        <w:t>2.4A</w:t>
      </w:r>
      <w:r w:rsidR="004D30C7">
        <w:fldChar w:fldCharType="end"/>
      </w:r>
      <w:r w:rsidRPr="00745077">
        <w:t xml:space="preserve"> och </w:t>
      </w:r>
      <w:r w:rsidR="004D30C7">
        <w:fldChar w:fldCharType="begin"/>
      </w:r>
      <w:r w:rsidR="004D30C7">
        <w:instrText xml:space="preserve"> REF _Ref186904962 \n \h </w:instrText>
      </w:r>
      <w:r w:rsidR="004D30C7">
        <w:fldChar w:fldCharType="separate"/>
      </w:r>
      <w:r w:rsidR="004D30C7">
        <w:t>7.9</w:t>
      </w:r>
      <w:r w:rsidR="004D30C7">
        <w:fldChar w:fldCharType="end"/>
      </w:r>
      <w:r w:rsidRPr="00745077">
        <w:t>.</w:t>
      </w:r>
    </w:p>
    <w:p w14:paraId="0A4928B0" w14:textId="49E2D4DB" w:rsidR="00BF6A7F" w:rsidRPr="00745077" w:rsidRDefault="00704A39" w:rsidP="00BF6A7F">
      <w:pPr>
        <w:pStyle w:val="Normaltindrag"/>
      </w:pPr>
      <w:r w:rsidRPr="00745077">
        <w:t xml:space="preserve">En tillämpning av punkt </w:t>
      </w:r>
      <w:r w:rsidR="004D30C7">
        <w:fldChar w:fldCharType="begin"/>
      </w:r>
      <w:r w:rsidR="004D30C7">
        <w:instrText xml:space="preserve"> REF _Ref186904962 \n \h </w:instrText>
      </w:r>
      <w:r w:rsidR="004D30C7">
        <w:fldChar w:fldCharType="separate"/>
      </w:r>
      <w:r w:rsidR="004D30C7">
        <w:t>7.9</w:t>
      </w:r>
      <w:r w:rsidR="004D30C7">
        <w:fldChar w:fldCharType="end"/>
      </w:r>
      <w:r w:rsidRPr="00745077">
        <w:t xml:space="preserve"> på en stor eller flera stora utgifter kan medföra en väsentlig påverkan på företagets kostnader eller ställning det första året som punkten tillämpas. Företaget måste i ett sådant fall överväga om punkten kan tillämpas och eller vilka utgifter den kan tillämpas på. Företaget måste även göra en bedömning av tillämpningen av punkten tillsammans med tillämpningen av punkterna </w:t>
      </w:r>
      <w:r w:rsidR="004D30C7">
        <w:fldChar w:fldCharType="begin"/>
      </w:r>
      <w:r w:rsidR="004D30C7">
        <w:instrText xml:space="preserve"> REF _Ref186904889 \n \h </w:instrText>
      </w:r>
      <w:r w:rsidR="004D30C7">
        <w:fldChar w:fldCharType="separate"/>
      </w:r>
      <w:r w:rsidR="004D30C7">
        <w:t>2.4</w:t>
      </w:r>
      <w:r w:rsidR="004D30C7">
        <w:fldChar w:fldCharType="end"/>
      </w:r>
      <w:r w:rsidRPr="00745077">
        <w:t xml:space="preserve"> och </w:t>
      </w:r>
      <w:r w:rsidR="004D30C7">
        <w:fldChar w:fldCharType="begin"/>
      </w:r>
      <w:r w:rsidR="004D30C7">
        <w:instrText xml:space="preserve"> REF _Ref187832688 \n \h </w:instrText>
      </w:r>
      <w:r w:rsidR="004D30C7">
        <w:fldChar w:fldCharType="separate"/>
      </w:r>
      <w:r w:rsidR="004D30C7">
        <w:t>2.4A</w:t>
      </w:r>
      <w:r w:rsidR="004D30C7">
        <w:fldChar w:fldCharType="end"/>
      </w:r>
      <w:r w:rsidRPr="00745077">
        <w:t>.</w:t>
      </w:r>
    </w:p>
    <w:p w14:paraId="36DE9BC1" w14:textId="77777777" w:rsidR="009C09BE" w:rsidRPr="00745077" w:rsidRDefault="00704A39" w:rsidP="00417CE2">
      <w:pPr>
        <w:pStyle w:val="Rubrik5indrag"/>
      </w:pPr>
      <w:r w:rsidRPr="00745077">
        <w:t>Avvikelse från individuell värdering</w:t>
      </w:r>
    </w:p>
    <w:p w14:paraId="150A17F4" w14:textId="77777777" w:rsidR="00417CE2" w:rsidRPr="00745077" w:rsidRDefault="00704A39" w:rsidP="00417CE2">
      <w:pPr>
        <w:pStyle w:val="Spalttext"/>
      </w:pPr>
      <w:r w:rsidRPr="00745077">
        <w:t>Kommentar</w:t>
      </w:r>
    </w:p>
    <w:p w14:paraId="3F45A124" w14:textId="005F978E" w:rsidR="00A044D0" w:rsidRPr="00745077" w:rsidRDefault="00704A39" w:rsidP="00A044D0">
      <w:pPr>
        <w:pStyle w:val="Normaltindrag"/>
      </w:pPr>
      <w:r w:rsidRPr="00745077">
        <w:t xml:space="preserve">Utgångspunkten i det allmänna rådet är individuell värdering. Under vissa förutsättningar medger dock det allmänna rådet att kollektiv värdering får tillämpas, se </w:t>
      </w:r>
      <w:proofErr w:type="gramStart"/>
      <w:r w:rsidRPr="00745077">
        <w:t>t.ex.</w:t>
      </w:r>
      <w:proofErr w:type="gramEnd"/>
      <w:r w:rsidRPr="00745077">
        <w:t xml:space="preserve"> punkt </w:t>
      </w:r>
      <w:r w:rsidR="002B7503" w:rsidRPr="00745077">
        <w:fldChar w:fldCharType="begin"/>
      </w:r>
      <w:r w:rsidR="002B7503" w:rsidRPr="00745077">
        <w:instrText xml:space="preserve"> REF _Ref186905596 \n \h </w:instrText>
      </w:r>
      <w:r w:rsidR="002B7503" w:rsidRPr="00745077">
        <w:fldChar w:fldCharType="separate"/>
      </w:r>
      <w:r w:rsidR="00293CE7">
        <w:t>12.3</w:t>
      </w:r>
      <w:r w:rsidR="002B7503" w:rsidRPr="00745077">
        <w:fldChar w:fldCharType="end"/>
      </w:r>
      <w:r w:rsidR="002B7503" w:rsidRPr="00745077">
        <w:t xml:space="preserve"> </w:t>
      </w:r>
      <w:r w:rsidRPr="00745077">
        <w:t xml:space="preserve">om kollektiv värdering av varulager och punkt </w:t>
      </w:r>
      <w:r w:rsidR="002B7503" w:rsidRPr="00745077">
        <w:fldChar w:fldCharType="begin"/>
      </w:r>
      <w:r w:rsidR="002B7503" w:rsidRPr="00745077">
        <w:instrText xml:space="preserve"> REF _Ref186905502 \n \h </w:instrText>
      </w:r>
      <w:r w:rsidR="002B7503" w:rsidRPr="00745077">
        <w:fldChar w:fldCharType="separate"/>
      </w:r>
      <w:r w:rsidR="00293CE7">
        <w:t>2.9</w:t>
      </w:r>
      <w:r w:rsidR="002B7503" w:rsidRPr="00745077">
        <w:fldChar w:fldCharType="end"/>
      </w:r>
      <w:r w:rsidR="0050377F" w:rsidRPr="00745077">
        <w:t xml:space="preserve"> </w:t>
      </w:r>
      <w:r w:rsidRPr="00745077">
        <w:t>om schablonmässig värdering.</w:t>
      </w:r>
    </w:p>
    <w:p w14:paraId="6D43B013" w14:textId="77777777" w:rsidR="00417CE2" w:rsidRPr="00745077" w:rsidRDefault="00704A39" w:rsidP="00417CE2">
      <w:pPr>
        <w:pStyle w:val="Rubrik5indrag"/>
      </w:pPr>
      <w:r w:rsidRPr="00745077">
        <w:t>Avvikelse från kvittningsförbudet</w:t>
      </w:r>
    </w:p>
    <w:p w14:paraId="58C6CC7A" w14:textId="77777777" w:rsidR="00417CE2" w:rsidRPr="00745077" w:rsidRDefault="00704A39" w:rsidP="00417CE2">
      <w:pPr>
        <w:pStyle w:val="Spalttext"/>
      </w:pPr>
      <w:r w:rsidRPr="00745077">
        <w:t>Kommentar</w:t>
      </w:r>
    </w:p>
    <w:p w14:paraId="5D9F3CA9" w14:textId="058DE363" w:rsidR="00A044D0" w:rsidRPr="00745077" w:rsidRDefault="00704A39" w:rsidP="00A044D0">
      <w:pPr>
        <w:pStyle w:val="Normaltindrag"/>
      </w:pPr>
      <w:r w:rsidRPr="00745077">
        <w:t xml:space="preserve">I det allmänna rådet finns ett undantag från kvittningsförbudet. Undantaget är kvittning av fakturerade belopp mot nedlagda kostnader </w:t>
      </w:r>
      <w:r w:rsidR="00491349">
        <w:t xml:space="preserve">i ett enskilt uppdrag </w:t>
      </w:r>
      <w:r w:rsidRPr="00745077">
        <w:t xml:space="preserve">vid värdering av uppdrag till fast pris, se punkt </w:t>
      </w:r>
      <w:r w:rsidR="002B7503" w:rsidRPr="00745077">
        <w:fldChar w:fldCharType="begin"/>
      </w:r>
      <w:r w:rsidR="002B7503" w:rsidRPr="00745077">
        <w:instrText xml:space="preserve"> REF _Ref186906257 \n \h </w:instrText>
      </w:r>
      <w:r w:rsidR="002B7503" w:rsidRPr="00745077">
        <w:fldChar w:fldCharType="separate"/>
      </w:r>
      <w:r w:rsidR="00293CE7">
        <w:t>6.24</w:t>
      </w:r>
      <w:r w:rsidR="002B7503" w:rsidRPr="00745077">
        <w:fldChar w:fldCharType="end"/>
      </w:r>
      <w:r w:rsidRPr="00745077">
        <w:t>.</w:t>
      </w:r>
    </w:p>
    <w:p w14:paraId="40E6FF27" w14:textId="77777777" w:rsidR="00417CE2" w:rsidRPr="00745077" w:rsidRDefault="00704A39" w:rsidP="00417CE2">
      <w:pPr>
        <w:pStyle w:val="Rubrik4indrag"/>
      </w:pPr>
      <w:bookmarkStart w:id="83" w:name="_Toc144811295"/>
      <w:bookmarkStart w:id="84" w:name="_Toc148538089"/>
      <w:bookmarkStart w:id="85" w:name="_Toc201913813"/>
      <w:r w:rsidRPr="00745077">
        <w:t>Jämförelsetal vid ändrade principer för värdering</w:t>
      </w:r>
      <w:bookmarkEnd w:id="83"/>
      <w:bookmarkEnd w:id="84"/>
      <w:bookmarkEnd w:id="85"/>
    </w:p>
    <w:p w14:paraId="78D75A40" w14:textId="77777777" w:rsidR="00417CE2" w:rsidRPr="00745077" w:rsidRDefault="00704A39" w:rsidP="00417CE2">
      <w:pPr>
        <w:pStyle w:val="Spalttext"/>
      </w:pPr>
      <w:r w:rsidRPr="00745077">
        <w:t>Lagtext</w:t>
      </w:r>
    </w:p>
    <w:p w14:paraId="78AE3658" w14:textId="77777777" w:rsidR="00A044D0" w:rsidRPr="00745077" w:rsidRDefault="00704A39" w:rsidP="00A044D0">
      <w:pPr>
        <w:pStyle w:val="Textrutaindrag"/>
      </w:pPr>
      <w:r w:rsidRPr="00745077">
        <w:t>3 kap. 5 § andra och fjärde styckena ÅRL</w:t>
      </w:r>
    </w:p>
    <w:p w14:paraId="4E67B9CA" w14:textId="77777777" w:rsidR="00A044D0" w:rsidRPr="00745077" w:rsidRDefault="00704A39" w:rsidP="00A044D0">
      <w:pPr>
        <w:pStyle w:val="Textrutaindrag"/>
      </w:pPr>
      <w:r w:rsidRPr="00745077">
        <w:t>– – –</w:t>
      </w:r>
    </w:p>
    <w:p w14:paraId="7C4F62E8" w14:textId="77777777" w:rsidR="00A044D0" w:rsidRPr="00745077" w:rsidRDefault="00704A39" w:rsidP="00A044D0">
      <w:pPr>
        <w:pStyle w:val="Textrutaindrag"/>
      </w:pPr>
      <w:r w:rsidRPr="00745077">
        <w:tab/>
        <w:t>Om företaget har ändrat principerna för värdering, klassificering eller indelning i poster eller delposter, ska posterna för det närmast föregående räkenskapsåret räknas om eller ändras på det sätt som behövs för att de ska kunna jämföras med räkenskapsårets poster på ett meningsfullt sätt.</w:t>
      </w:r>
    </w:p>
    <w:p w14:paraId="0C924709" w14:textId="77777777" w:rsidR="00A044D0" w:rsidRPr="00745077" w:rsidRDefault="00704A39" w:rsidP="00A044D0">
      <w:pPr>
        <w:pStyle w:val="Textrutaindrag"/>
      </w:pPr>
      <w:r w:rsidRPr="00745077">
        <w:t xml:space="preserve">– – – </w:t>
      </w:r>
    </w:p>
    <w:p w14:paraId="62BBD559" w14:textId="77777777" w:rsidR="00A044D0" w:rsidRPr="00745077" w:rsidRDefault="00704A39" w:rsidP="00A044D0">
      <w:pPr>
        <w:pStyle w:val="Textrutaindrag"/>
      </w:pPr>
      <w:r w:rsidRPr="00745077">
        <w:tab/>
        <w:t>Andra stycket gäller inte mindre företag under förutsättning att upplysningar om den bristande jämförbarheten lämnas i noterna. Lag (2015:813)</w:t>
      </w:r>
    </w:p>
    <w:p w14:paraId="5AF49032" w14:textId="77777777" w:rsidR="00417CE2" w:rsidRPr="00745077" w:rsidRDefault="00704A39" w:rsidP="00417CE2">
      <w:pPr>
        <w:pStyle w:val="Spalttext"/>
      </w:pPr>
      <w:r w:rsidRPr="00745077">
        <w:t>Allmänt råd</w:t>
      </w:r>
    </w:p>
    <w:p w14:paraId="734CB856" w14:textId="77777777" w:rsidR="00417CE2" w:rsidRPr="00745077" w:rsidRDefault="00704A39" w:rsidP="009F69B1">
      <w:pPr>
        <w:pStyle w:val="Stycke1indrag"/>
      </w:pPr>
      <w:bookmarkStart w:id="86" w:name="_Ref187832834"/>
      <w:r w:rsidRPr="00745077">
        <w:t>Ett företag som har ändrat princip för värdering till någon av de metoder som anges i detta allmänna råd ska inte räkna om posterna för det närmast föregående räkenskapsåret.</w:t>
      </w:r>
      <w:bookmarkEnd w:id="86"/>
    </w:p>
    <w:p w14:paraId="6148A3D7" w14:textId="77777777" w:rsidR="00417CE2" w:rsidRPr="00745077" w:rsidRDefault="00704A39" w:rsidP="00417CE2">
      <w:pPr>
        <w:pStyle w:val="Spalttext"/>
      </w:pPr>
      <w:r w:rsidRPr="00745077">
        <w:t>Kommentar</w:t>
      </w:r>
    </w:p>
    <w:p w14:paraId="3AC25ED3" w14:textId="77777777" w:rsidR="00417CE2" w:rsidRPr="00745077" w:rsidRDefault="00704A39" w:rsidP="00A044D0">
      <w:pPr>
        <w:pStyle w:val="Normaltindrag"/>
      </w:pPr>
      <w:r w:rsidRPr="00745077">
        <w:t>Företaget ska upplysa om sådana ändringar, se kapitel 18.</w:t>
      </w:r>
    </w:p>
    <w:p w14:paraId="4DBC97D2" w14:textId="77777777" w:rsidR="00417CE2" w:rsidRPr="00745077" w:rsidRDefault="00704A39" w:rsidP="00417CE2">
      <w:pPr>
        <w:pStyle w:val="Rubrik4indrag"/>
      </w:pPr>
      <w:bookmarkStart w:id="87" w:name="_Toc144811296"/>
      <w:bookmarkStart w:id="88" w:name="_Toc148538090"/>
      <w:bookmarkStart w:id="89" w:name="_Toc201913814"/>
      <w:r w:rsidRPr="00745077">
        <w:t>En eller flera transaktioner</w:t>
      </w:r>
      <w:bookmarkEnd w:id="87"/>
      <w:bookmarkEnd w:id="88"/>
      <w:bookmarkEnd w:id="89"/>
    </w:p>
    <w:p w14:paraId="571944F4" w14:textId="77777777" w:rsidR="00417CE2" w:rsidRPr="00745077" w:rsidRDefault="00704A39" w:rsidP="00417CE2">
      <w:pPr>
        <w:pStyle w:val="Spalttext"/>
      </w:pPr>
      <w:r w:rsidRPr="00745077">
        <w:t>Allmänt råd</w:t>
      </w:r>
    </w:p>
    <w:p w14:paraId="7F773388" w14:textId="71CC95ED" w:rsidR="00A044D0" w:rsidRPr="00745077" w:rsidRDefault="00704A39" w:rsidP="009F69B1">
      <w:pPr>
        <w:pStyle w:val="Stycke1indrag"/>
      </w:pPr>
      <w:r w:rsidRPr="00745077">
        <w:t xml:space="preserve">Varje transaktion ska redovisas för sig om inte annat följer av punkterna </w:t>
      </w:r>
      <w:r w:rsidR="002B7503" w:rsidRPr="00745077">
        <w:fldChar w:fldCharType="begin"/>
      </w:r>
      <w:r w:rsidR="002B7503" w:rsidRPr="00745077">
        <w:instrText xml:space="preserve"> REF _Ref186905957 \n \h </w:instrText>
      </w:r>
      <w:r w:rsidR="002B7503" w:rsidRPr="00745077">
        <w:fldChar w:fldCharType="separate"/>
      </w:r>
      <w:r w:rsidR="00293CE7">
        <w:t>6.2</w:t>
      </w:r>
      <w:r w:rsidR="002B7503" w:rsidRPr="00745077">
        <w:fldChar w:fldCharType="end"/>
      </w:r>
      <w:r w:rsidR="002B7503" w:rsidRPr="00745077">
        <w:t xml:space="preserve"> </w:t>
      </w:r>
      <w:r w:rsidRPr="00745077">
        <w:t xml:space="preserve">och </w:t>
      </w:r>
      <w:r w:rsidR="002B7503" w:rsidRPr="00745077">
        <w:fldChar w:fldCharType="begin"/>
      </w:r>
      <w:r w:rsidR="002B7503" w:rsidRPr="00745077">
        <w:instrText xml:space="preserve"> REF _Ref186906001 \n \h </w:instrText>
      </w:r>
      <w:r w:rsidR="002B7503" w:rsidRPr="00745077">
        <w:fldChar w:fldCharType="separate"/>
      </w:r>
      <w:r w:rsidR="00293CE7">
        <w:t>7.2</w:t>
      </w:r>
      <w:r w:rsidR="002B7503" w:rsidRPr="00745077">
        <w:fldChar w:fldCharType="end"/>
      </w:r>
      <w:r w:rsidRPr="00745077">
        <w:t>.</w:t>
      </w:r>
    </w:p>
    <w:p w14:paraId="1B00E204" w14:textId="77777777" w:rsidR="00417CE2" w:rsidRPr="00745077" w:rsidRDefault="00704A39" w:rsidP="00417CE2">
      <w:pPr>
        <w:pStyle w:val="Spalttext"/>
      </w:pPr>
      <w:r w:rsidRPr="00745077">
        <w:lastRenderedPageBreak/>
        <w:t>Kommentar</w:t>
      </w:r>
    </w:p>
    <w:p w14:paraId="0BEB85CE" w14:textId="57047AFB" w:rsidR="00A044D0" w:rsidRPr="00745077" w:rsidRDefault="00704A39" w:rsidP="00A044D0">
      <w:pPr>
        <w:pStyle w:val="Normaltindrag"/>
      </w:pPr>
      <w:r w:rsidRPr="00745077">
        <w:t xml:space="preserve">Av punkt </w:t>
      </w:r>
      <w:r w:rsidR="002B7503" w:rsidRPr="00745077">
        <w:fldChar w:fldCharType="begin"/>
      </w:r>
      <w:r w:rsidR="002B7503" w:rsidRPr="00745077">
        <w:instrText xml:space="preserve"> REF _Ref186905957 \n \h </w:instrText>
      </w:r>
      <w:r w:rsidR="002B7503" w:rsidRPr="00745077">
        <w:fldChar w:fldCharType="separate"/>
      </w:r>
      <w:r w:rsidR="00293CE7">
        <w:t>6.2</w:t>
      </w:r>
      <w:r w:rsidR="002B7503" w:rsidRPr="00745077">
        <w:fldChar w:fldCharType="end"/>
      </w:r>
      <w:r w:rsidR="002B7503" w:rsidRPr="00745077">
        <w:t xml:space="preserve"> </w:t>
      </w:r>
      <w:r w:rsidRPr="00745077">
        <w:t xml:space="preserve">framgår att en transaktion som avser en inkomst i vissa fall ska redovisas i delar. Av punkt </w:t>
      </w:r>
      <w:r w:rsidR="002B7503" w:rsidRPr="00745077">
        <w:fldChar w:fldCharType="begin"/>
      </w:r>
      <w:r w:rsidR="002B7503" w:rsidRPr="00745077">
        <w:instrText xml:space="preserve"> REF _Ref186906001 \n \h </w:instrText>
      </w:r>
      <w:r w:rsidR="002B7503" w:rsidRPr="00745077">
        <w:fldChar w:fldCharType="separate"/>
      </w:r>
      <w:r w:rsidR="00293CE7">
        <w:t>7.2</w:t>
      </w:r>
      <w:r w:rsidR="002B7503" w:rsidRPr="00745077">
        <w:fldChar w:fldCharType="end"/>
      </w:r>
      <w:r w:rsidR="002B7503" w:rsidRPr="00745077">
        <w:t xml:space="preserve"> </w:t>
      </w:r>
      <w:r w:rsidRPr="00745077">
        <w:t xml:space="preserve">framgår att motsvarande gäller för utgifter. </w:t>
      </w:r>
    </w:p>
    <w:p w14:paraId="6578D4D9" w14:textId="77777777" w:rsidR="00417CE2" w:rsidRPr="00745077" w:rsidRDefault="00704A39" w:rsidP="00417CE2">
      <w:pPr>
        <w:pStyle w:val="Rubrik4indrag"/>
      </w:pPr>
      <w:bookmarkStart w:id="90" w:name="_Toc144811297"/>
      <w:bookmarkStart w:id="91" w:name="_Toc148538091"/>
      <w:bookmarkStart w:id="92" w:name="_Toc201913815"/>
      <w:r w:rsidRPr="00745077">
        <w:t>Byten</w:t>
      </w:r>
      <w:bookmarkEnd w:id="90"/>
      <w:bookmarkEnd w:id="91"/>
      <w:bookmarkEnd w:id="92"/>
    </w:p>
    <w:p w14:paraId="678A7EB1" w14:textId="77777777" w:rsidR="00417CE2" w:rsidRPr="00745077" w:rsidRDefault="00704A39" w:rsidP="00417CE2">
      <w:pPr>
        <w:pStyle w:val="Spalttext"/>
      </w:pPr>
      <w:r w:rsidRPr="00745077">
        <w:t>Allmänt råd</w:t>
      </w:r>
    </w:p>
    <w:p w14:paraId="472B41CA" w14:textId="108C4994" w:rsidR="00417CE2" w:rsidRPr="00745077" w:rsidRDefault="00704A39" w:rsidP="009F69B1">
      <w:pPr>
        <w:pStyle w:val="Stycke1indrag"/>
      </w:pPr>
      <w:r w:rsidRPr="00745077">
        <w:t xml:space="preserve">Har upphävts. (BFNAR </w:t>
      </w:r>
      <w:r w:rsidR="00622960" w:rsidRPr="00745077">
        <w:t>202</w:t>
      </w:r>
      <w:r w:rsidR="00622960">
        <w:t>5</w:t>
      </w:r>
      <w:r w:rsidRPr="00745077">
        <w:t>:</w:t>
      </w:r>
      <w:r w:rsidR="00622960">
        <w:t>2</w:t>
      </w:r>
      <w:r w:rsidRPr="00745077">
        <w:t>)</w:t>
      </w:r>
    </w:p>
    <w:p w14:paraId="6187B507" w14:textId="77777777" w:rsidR="00417CE2" w:rsidRPr="00745077" w:rsidRDefault="00704A39" w:rsidP="00417CE2">
      <w:pPr>
        <w:pStyle w:val="Spalttext"/>
      </w:pPr>
      <w:r w:rsidRPr="00745077">
        <w:t>Allmänt råd</w:t>
      </w:r>
    </w:p>
    <w:p w14:paraId="2E38B4CC" w14:textId="2BEA21EC" w:rsidR="00417CE2" w:rsidRPr="00745077" w:rsidRDefault="00704A39" w:rsidP="009F69B1">
      <w:pPr>
        <w:pStyle w:val="Stycke1indrag"/>
      </w:pPr>
      <w:bookmarkStart w:id="93" w:name="_Ref186906376"/>
      <w:r w:rsidRPr="00745077">
        <w:t>Vid byte av tillgång eller tjänst är inkomsten respektive utgiften det verkliga värdet på det som företaget tar emot respektive lämnar. Inkomsten respektive utgiften ska justeras med eventuella betalningar i samband med bytet.</w:t>
      </w:r>
      <w:r w:rsidRPr="00745077">
        <w:br/>
      </w:r>
      <w:r w:rsidRPr="00745077">
        <w:br/>
        <w:t>När en tillgång betalas med en tillgång är utgångspunkten vid beräkningen av anskaffningsvärdet för den förvärvade tillgången det verkliga värdet på den eller de tillgångar som tas emot, justerat med eventuella betalningar i samband med bytet.</w:t>
      </w:r>
      <w:r w:rsidRPr="00745077">
        <w:br/>
      </w:r>
      <w:r w:rsidRPr="00745077">
        <w:br/>
        <w:t xml:space="preserve">Kan verkligt värde på det som tas emot inte bestämmas på ett tillförlitligt sätt, ska värdet antas motsvara det verkliga värdet på det som lämnas i byte, justerat med eventuella betalningar i samband med bytet. (BFNAR </w:t>
      </w:r>
      <w:r w:rsidR="00622960" w:rsidRPr="00745077">
        <w:t>202</w:t>
      </w:r>
      <w:r w:rsidR="00622960">
        <w:t>5</w:t>
      </w:r>
      <w:r w:rsidRPr="00745077">
        <w:t>:</w:t>
      </w:r>
      <w:r w:rsidR="00622960">
        <w:t>2</w:t>
      </w:r>
      <w:r w:rsidRPr="00745077">
        <w:t>)</w:t>
      </w:r>
      <w:bookmarkEnd w:id="93"/>
    </w:p>
    <w:p w14:paraId="507CB520" w14:textId="77777777" w:rsidR="00417CE2" w:rsidRPr="00745077" w:rsidRDefault="00704A39" w:rsidP="00417CE2">
      <w:pPr>
        <w:pStyle w:val="Spalttext"/>
      </w:pPr>
      <w:r w:rsidRPr="00745077">
        <w:t>Kommentar</w:t>
      </w:r>
    </w:p>
    <w:p w14:paraId="5B3D5D3F" w14:textId="65F48938" w:rsidR="00A044D0" w:rsidRPr="00745077" w:rsidRDefault="00704A39" w:rsidP="00A044D0">
      <w:pPr>
        <w:pStyle w:val="Normaltindrag"/>
      </w:pPr>
      <w:r w:rsidRPr="00745077">
        <w:t xml:space="preserve">Punkt </w:t>
      </w:r>
      <w:r w:rsidR="002B7503" w:rsidRPr="00745077">
        <w:fldChar w:fldCharType="begin"/>
      </w:r>
      <w:r w:rsidR="002B7503" w:rsidRPr="00745077">
        <w:instrText xml:space="preserve"> REF _Ref186906376 \n \h </w:instrText>
      </w:r>
      <w:r w:rsidR="002B7503" w:rsidRPr="00745077">
        <w:fldChar w:fldCharType="separate"/>
      </w:r>
      <w:r w:rsidR="00293CE7">
        <w:t>2.8</w:t>
      </w:r>
      <w:r w:rsidR="002B7503" w:rsidRPr="00745077">
        <w:fldChar w:fldCharType="end"/>
      </w:r>
      <w:r w:rsidR="002B7503" w:rsidRPr="00745077">
        <w:t xml:space="preserve"> </w:t>
      </w:r>
      <w:r w:rsidRPr="00745077">
        <w:t xml:space="preserve">reglerar byten till både likartade och olikartade tillgångar och tjänster. Det innebär att en inkomst respektive utgift ska redovisas även vid byten till likartade tillgångar och tjänster. Enligt IL är </w:t>
      </w:r>
      <w:r w:rsidR="00F16AB2">
        <w:t xml:space="preserve">ett byte </w:t>
      </w:r>
      <w:r w:rsidRPr="00745077">
        <w:t>att betrakta som avyttring</w:t>
      </w:r>
      <w:r w:rsidR="000856E3" w:rsidRPr="00745077">
        <w:t>.</w:t>
      </w:r>
      <w:r w:rsidRPr="00745077">
        <w:t xml:space="preserve"> </w:t>
      </w:r>
      <w:r w:rsidR="000856E3" w:rsidRPr="00745077">
        <w:t xml:space="preserve">Det innebär </w:t>
      </w:r>
      <w:r w:rsidR="00157C9E" w:rsidRPr="00745077">
        <w:t xml:space="preserve">att </w:t>
      </w:r>
      <w:r w:rsidR="000856E3" w:rsidRPr="00745077">
        <w:t xml:space="preserve">bytet </w:t>
      </w:r>
      <w:r w:rsidRPr="00745077">
        <w:t>leder</w:t>
      </w:r>
      <w:r w:rsidR="00A36C92" w:rsidRPr="00745077">
        <w:t xml:space="preserve"> </w:t>
      </w:r>
      <w:r w:rsidRPr="00745077">
        <w:t>till beskattning</w:t>
      </w:r>
      <w:r w:rsidR="00F16AB2">
        <w:t>,</w:t>
      </w:r>
      <w:r w:rsidR="000856E3" w:rsidRPr="00745077">
        <w:t xml:space="preserve"> om det avser tillgångar som beskattas vid en avyttring</w:t>
      </w:r>
      <w:r w:rsidRPr="00745077">
        <w:t>.</w:t>
      </w:r>
    </w:p>
    <w:p w14:paraId="5C2F24CF" w14:textId="77777777" w:rsidR="00A044D0" w:rsidRPr="00745077" w:rsidRDefault="00704A39" w:rsidP="00A044D0">
      <w:pPr>
        <w:pStyle w:val="Normaltindrag"/>
      </w:pPr>
      <w:r w:rsidRPr="00745077">
        <w:t>Inkomsten respektive utgiften är det verkliga värdet på det som företaget tar emot respektive lämnar. I en affärsmässig transaktion är värdet på det som lämnas i utbyte och värdet på det som erhålls detsamma.</w:t>
      </w:r>
    </w:p>
    <w:p w14:paraId="17A3FAC2" w14:textId="77777777" w:rsidR="00417CE2" w:rsidRPr="00745077" w:rsidRDefault="00704A39" w:rsidP="00A044D0">
      <w:pPr>
        <w:pStyle w:val="Normaltindrag"/>
      </w:pPr>
      <w:r w:rsidRPr="00745077">
        <w:t>Punkten reglerar inte värdet på den tillgång eller tjänst som lämnas i utbyte. Kostnaden för den tillgång som lämnas i utbyte utgörs för en lagertillgång av varans redovisade värde.</w:t>
      </w:r>
    </w:p>
    <w:p w14:paraId="08D7AAFD" w14:textId="77777777" w:rsidR="00417CE2" w:rsidRPr="00745077" w:rsidRDefault="00704A39" w:rsidP="00417CE2">
      <w:pPr>
        <w:pStyle w:val="Rubrik4indrag"/>
      </w:pPr>
      <w:bookmarkStart w:id="94" w:name="_Toc144811298"/>
      <w:bookmarkStart w:id="95" w:name="_Toc148538092"/>
      <w:bookmarkStart w:id="96" w:name="_Toc201913816"/>
      <w:r w:rsidRPr="00745077">
        <w:t>Schablonmässig värdering</w:t>
      </w:r>
      <w:bookmarkEnd w:id="94"/>
      <w:bookmarkEnd w:id="95"/>
      <w:bookmarkEnd w:id="96"/>
    </w:p>
    <w:p w14:paraId="54C75C76" w14:textId="77777777" w:rsidR="00417CE2" w:rsidRPr="00745077" w:rsidRDefault="00704A39" w:rsidP="00417CE2">
      <w:pPr>
        <w:pStyle w:val="Spalttext"/>
      </w:pPr>
      <w:r w:rsidRPr="00745077">
        <w:t>Allmänt råd</w:t>
      </w:r>
    </w:p>
    <w:p w14:paraId="7F330FAD" w14:textId="77777777" w:rsidR="00A044D0" w:rsidRPr="00745077" w:rsidRDefault="00704A39" w:rsidP="009F69B1">
      <w:pPr>
        <w:pStyle w:val="Stycke1indrag"/>
      </w:pPr>
      <w:bookmarkStart w:id="97" w:name="_Ref186905502"/>
      <w:r w:rsidRPr="00745077">
        <w:t>En balansräkningspost får värderas enligt en schablonmässig metod om det är svårt att få fram korrekta uppgifter eller om en mer exakt värdering inte kan motiveras av kostnadsskäl. Dessutom ska villkoren i andra stycket vara uppfyllda.</w:t>
      </w:r>
      <w:bookmarkEnd w:id="97"/>
    </w:p>
    <w:p w14:paraId="64ED66DE" w14:textId="77777777" w:rsidR="00A044D0" w:rsidRPr="00745077" w:rsidRDefault="00704A39" w:rsidP="00A122F7">
      <w:pPr>
        <w:pStyle w:val="Stycke1indragingetavstnd"/>
        <w:numPr>
          <w:ilvl w:val="0"/>
          <w:numId w:val="0"/>
        </w:numPr>
        <w:ind w:left="2081"/>
      </w:pPr>
      <w:r w:rsidRPr="00745077">
        <w:t>En schablonmässig metod får användas endast om</w:t>
      </w:r>
    </w:p>
    <w:p w14:paraId="029038C8" w14:textId="77777777" w:rsidR="00A044D0" w:rsidRPr="00745077" w:rsidRDefault="00704A39" w:rsidP="00DB2CFE">
      <w:pPr>
        <w:pStyle w:val="Bokstavslista1indrag"/>
        <w:numPr>
          <w:ilvl w:val="0"/>
          <w:numId w:val="37"/>
        </w:numPr>
      </w:pPr>
      <w:r w:rsidRPr="00745077">
        <w:t>det finns ett relevant och tillförlitligt underlag för schablonen,</w:t>
      </w:r>
    </w:p>
    <w:p w14:paraId="71DEF3DF" w14:textId="77777777" w:rsidR="00A044D0" w:rsidRPr="00745077" w:rsidRDefault="00704A39" w:rsidP="00DB2CFE">
      <w:pPr>
        <w:pStyle w:val="Bokstavslista1indrag"/>
      </w:pPr>
      <w:r w:rsidRPr="00745077">
        <w:lastRenderedPageBreak/>
        <w:t>schablonen används konsekvent, och</w:t>
      </w:r>
    </w:p>
    <w:p w14:paraId="113E9A18" w14:textId="77777777" w:rsidR="00A044D0" w:rsidRPr="00745077" w:rsidRDefault="00704A39" w:rsidP="00DB2CFE">
      <w:pPr>
        <w:pStyle w:val="Bokstavslista1indrag"/>
      </w:pPr>
      <w:r w:rsidRPr="00745077">
        <w:t>schablonen ger ungefär samma värde som en värdering med utgångspunkt från årets faktiska förhållanden.</w:t>
      </w:r>
    </w:p>
    <w:p w14:paraId="29AA3A4D" w14:textId="77777777" w:rsidR="00417CE2" w:rsidRPr="00745077" w:rsidRDefault="00704A39" w:rsidP="00417CE2">
      <w:pPr>
        <w:pStyle w:val="Spalttext"/>
      </w:pPr>
      <w:r w:rsidRPr="00745077">
        <w:t>Kommentar</w:t>
      </w:r>
    </w:p>
    <w:p w14:paraId="028B5C91" w14:textId="77777777" w:rsidR="00417CE2" w:rsidRPr="00745077" w:rsidRDefault="00704A39" w:rsidP="00A044D0">
      <w:pPr>
        <w:pStyle w:val="Normaltindrag"/>
      </w:pPr>
      <w:r w:rsidRPr="00745077">
        <w:t xml:space="preserve">Schablonmässig värdering kan komma i fråga </w:t>
      </w:r>
      <w:proofErr w:type="gramStart"/>
      <w:r w:rsidRPr="00745077">
        <w:t>t.ex.</w:t>
      </w:r>
      <w:proofErr w:type="gramEnd"/>
      <w:r w:rsidRPr="00745077">
        <w:t xml:space="preserve"> vid beräkning av varulagrets anskaffningsvärde utifrån försäljningspris, vid fastställande av inkurans vid varulagervärdering och vid nedskrivning av kundfordringar.</w:t>
      </w:r>
    </w:p>
    <w:p w14:paraId="376AC9D1" w14:textId="77777777" w:rsidR="00417CE2" w:rsidRPr="00745077" w:rsidRDefault="00704A39" w:rsidP="00417CE2">
      <w:pPr>
        <w:pStyle w:val="Rubrik4indrag"/>
      </w:pPr>
      <w:bookmarkStart w:id="98" w:name="_Toc144811299"/>
      <w:bookmarkStart w:id="99" w:name="_Toc148538093"/>
      <w:bookmarkStart w:id="100" w:name="_Toc201913817"/>
      <w:r w:rsidRPr="00745077">
        <w:t>Omräkning av gränsvärden när företaget har redovisningsvaluta i euro</w:t>
      </w:r>
      <w:bookmarkEnd w:id="98"/>
      <w:bookmarkEnd w:id="99"/>
      <w:bookmarkEnd w:id="100"/>
    </w:p>
    <w:p w14:paraId="16CD380A" w14:textId="77777777" w:rsidR="00417CE2" w:rsidRPr="00745077" w:rsidRDefault="00704A39" w:rsidP="00417CE2">
      <w:pPr>
        <w:pStyle w:val="Spalttext"/>
      </w:pPr>
      <w:r w:rsidRPr="00745077">
        <w:t>Allmänt råd</w:t>
      </w:r>
    </w:p>
    <w:p w14:paraId="59EB8B55" w14:textId="4662E0E9" w:rsidR="00417CE2" w:rsidRPr="00745077" w:rsidRDefault="00704A39" w:rsidP="009F69B1">
      <w:pPr>
        <w:pStyle w:val="Stycke1indrag"/>
      </w:pPr>
      <w:r w:rsidRPr="00745077">
        <w:t>Ett företag som har euro som redovisningsvaluta ska vid omräkning av gränsvärden</w:t>
      </w:r>
      <w:r w:rsidR="00F64D9E">
        <w:t>a</w:t>
      </w:r>
      <w:r w:rsidRPr="00745077">
        <w:t xml:space="preserve"> i punkterna </w:t>
      </w:r>
      <w:r w:rsidR="002B7503" w:rsidRPr="00745077">
        <w:fldChar w:fldCharType="begin"/>
      </w:r>
      <w:r w:rsidR="002B7503" w:rsidRPr="00745077">
        <w:instrText xml:space="preserve"> REF _Ref186904889 \n \h </w:instrText>
      </w:r>
      <w:r w:rsidR="002B7503" w:rsidRPr="00745077">
        <w:fldChar w:fldCharType="separate"/>
      </w:r>
      <w:proofErr w:type="gramStart"/>
      <w:r w:rsidR="00293CE7">
        <w:t>2.4</w:t>
      </w:r>
      <w:proofErr w:type="gramEnd"/>
      <w:r w:rsidR="002B7503" w:rsidRPr="00745077">
        <w:fldChar w:fldCharType="end"/>
      </w:r>
      <w:r w:rsidRPr="00745077">
        <w:t>,</w:t>
      </w:r>
      <w:r w:rsidR="003D1E4F">
        <w:t xml:space="preserve"> 2.4A,</w:t>
      </w:r>
      <w:r w:rsidRPr="00745077">
        <w:t xml:space="preserve"> </w:t>
      </w:r>
      <w:r w:rsidR="002B7503" w:rsidRPr="00745077">
        <w:fldChar w:fldCharType="begin"/>
      </w:r>
      <w:r w:rsidR="002B7503" w:rsidRPr="00745077">
        <w:instrText xml:space="preserve"> REF _Ref186906450 \n \h </w:instrText>
      </w:r>
      <w:r w:rsidR="002B7503" w:rsidRPr="00745077">
        <w:fldChar w:fldCharType="separate"/>
      </w:r>
      <w:r w:rsidR="00293CE7">
        <w:t>11.20</w:t>
      </w:r>
      <w:r w:rsidR="002B7503" w:rsidRPr="00745077">
        <w:fldChar w:fldCharType="end"/>
      </w:r>
      <w:r w:rsidRPr="00745077">
        <w:t xml:space="preserve">, </w:t>
      </w:r>
      <w:r w:rsidR="002B7503" w:rsidRPr="00745077">
        <w:fldChar w:fldCharType="begin"/>
      </w:r>
      <w:r w:rsidR="002B7503" w:rsidRPr="00745077">
        <w:instrText xml:space="preserve"> REF _Ref186906464 \n \h </w:instrText>
      </w:r>
      <w:r w:rsidR="002B7503" w:rsidRPr="00745077">
        <w:fldChar w:fldCharType="separate"/>
      </w:r>
      <w:r w:rsidR="00293CE7">
        <w:t>11.26</w:t>
      </w:r>
      <w:r w:rsidR="002B7503" w:rsidRPr="00745077">
        <w:fldChar w:fldCharType="end"/>
      </w:r>
      <w:r w:rsidRPr="00745077">
        <w:t xml:space="preserve">, </w:t>
      </w:r>
      <w:r w:rsidR="002B7503" w:rsidRPr="00745077">
        <w:fldChar w:fldCharType="begin"/>
      </w:r>
      <w:r w:rsidR="002B7503" w:rsidRPr="00745077">
        <w:instrText xml:space="preserve"> REF _Ref186906487 \n \h </w:instrText>
      </w:r>
      <w:r w:rsidR="002B7503" w:rsidRPr="00745077">
        <w:fldChar w:fldCharType="separate"/>
      </w:r>
      <w:proofErr w:type="gramStart"/>
      <w:r w:rsidR="00293CE7">
        <w:t>16.6</w:t>
      </w:r>
      <w:proofErr w:type="gramEnd"/>
      <w:r w:rsidR="002B7503" w:rsidRPr="00745077">
        <w:fldChar w:fldCharType="end"/>
      </w:r>
      <w:r w:rsidRPr="00745077">
        <w:t xml:space="preserve">, </w:t>
      </w:r>
      <w:r w:rsidR="002B7503" w:rsidRPr="00745077">
        <w:fldChar w:fldCharType="begin"/>
      </w:r>
      <w:r w:rsidR="002B7503" w:rsidRPr="00745077">
        <w:instrText xml:space="preserve"> REF _Ref186906507 \n \h </w:instrText>
      </w:r>
      <w:r w:rsidR="002B7503" w:rsidRPr="00745077">
        <w:fldChar w:fldCharType="separate"/>
      </w:r>
      <w:r w:rsidR="00293CE7">
        <w:t>16.20</w:t>
      </w:r>
      <w:r w:rsidR="002B7503" w:rsidRPr="00745077">
        <w:fldChar w:fldCharType="end"/>
      </w:r>
      <w:r w:rsidRPr="00745077">
        <w:t xml:space="preserve">, </w:t>
      </w:r>
      <w:r w:rsidR="002B7503" w:rsidRPr="00745077">
        <w:fldChar w:fldCharType="begin"/>
      </w:r>
      <w:r w:rsidR="002B7503" w:rsidRPr="00745077">
        <w:instrText xml:space="preserve"> REF _Ref186906537 \n \h </w:instrText>
      </w:r>
      <w:r w:rsidR="002B7503" w:rsidRPr="00745077">
        <w:fldChar w:fldCharType="separate"/>
      </w:r>
      <w:proofErr w:type="gramStart"/>
      <w:r w:rsidR="00293CE7">
        <w:t>19.8</w:t>
      </w:r>
      <w:proofErr w:type="gramEnd"/>
      <w:r w:rsidR="002B7503" w:rsidRPr="00745077">
        <w:fldChar w:fldCharType="end"/>
      </w:r>
      <w:r w:rsidR="002B7503" w:rsidRPr="00745077">
        <w:t xml:space="preserve"> </w:t>
      </w:r>
      <w:r w:rsidRPr="00745077">
        <w:t xml:space="preserve">och </w:t>
      </w:r>
      <w:r w:rsidR="002B7503" w:rsidRPr="00745077">
        <w:fldChar w:fldCharType="begin"/>
      </w:r>
      <w:r w:rsidR="002B7503" w:rsidRPr="00745077">
        <w:instrText xml:space="preserve"> REF _Ref186906568 \n \h </w:instrText>
      </w:r>
      <w:r w:rsidR="002B7503" w:rsidRPr="00745077">
        <w:fldChar w:fldCharType="separate"/>
      </w:r>
      <w:r w:rsidR="00293CE7">
        <w:t>19.21</w:t>
      </w:r>
      <w:r w:rsidR="002B7503" w:rsidRPr="00745077">
        <w:fldChar w:fldCharType="end"/>
      </w:r>
      <w:r w:rsidR="002B7503" w:rsidRPr="00745077">
        <w:t xml:space="preserve"> </w:t>
      </w:r>
      <w:r w:rsidRPr="00745077">
        <w:t>använda den av Europeiska centralbanken fastställda växelkursen vid räkenskapsårets utgång.</w:t>
      </w:r>
      <w:r w:rsidR="003D1E4F">
        <w:t xml:space="preserve"> (BFNAR 2025:2)</w:t>
      </w:r>
    </w:p>
    <w:p w14:paraId="3C4D2275" w14:textId="77777777" w:rsidR="003B4934" w:rsidRPr="00745077" w:rsidRDefault="00704A39" w:rsidP="003B4934">
      <w:pPr>
        <w:pStyle w:val="Rubrik4indrag"/>
      </w:pPr>
      <w:bookmarkStart w:id="101" w:name="_Toc144811300"/>
      <w:bookmarkStart w:id="102" w:name="_Toc148538094"/>
      <w:bookmarkStart w:id="103" w:name="_Toc201913818"/>
      <w:r w:rsidRPr="00745077">
        <w:t>Händelser efter balansdagen</w:t>
      </w:r>
      <w:bookmarkEnd w:id="101"/>
      <w:bookmarkEnd w:id="102"/>
      <w:bookmarkEnd w:id="103"/>
    </w:p>
    <w:p w14:paraId="762FAF87" w14:textId="77777777" w:rsidR="00417CE2" w:rsidRPr="00745077" w:rsidRDefault="00704A39" w:rsidP="00417CE2">
      <w:pPr>
        <w:pStyle w:val="Spalttext"/>
      </w:pPr>
      <w:r w:rsidRPr="00745077">
        <w:t>Allmänt råd</w:t>
      </w:r>
    </w:p>
    <w:p w14:paraId="1E6DC3C2" w14:textId="6A7F4191" w:rsidR="003B4934" w:rsidRPr="00745077" w:rsidRDefault="00704A39" w:rsidP="003A202F">
      <w:pPr>
        <w:pStyle w:val="Stycke1indrag"/>
      </w:pPr>
      <w:bookmarkStart w:id="104" w:name="_Ref186906672"/>
      <w:r w:rsidRPr="00745077">
        <w:t xml:space="preserve">Med händelser efter balansdagen avses såväl gynnsamma som ogynnsamma händelser, vilka inträffat mellan balansdagen och den dag då årsredovisningen är upprättad. (BFNAR </w:t>
      </w:r>
      <w:r w:rsidR="00622960" w:rsidRPr="00745077">
        <w:t>202</w:t>
      </w:r>
      <w:r w:rsidR="00622960">
        <w:t>5</w:t>
      </w:r>
      <w:r w:rsidRPr="00745077">
        <w:t>:</w:t>
      </w:r>
      <w:r w:rsidR="00622960">
        <w:t>2</w:t>
      </w:r>
      <w:r w:rsidRPr="00745077">
        <w:t>)</w:t>
      </w:r>
      <w:bookmarkEnd w:id="104"/>
    </w:p>
    <w:p w14:paraId="73FBAABC" w14:textId="77777777" w:rsidR="003B4934" w:rsidRPr="00745077" w:rsidRDefault="00704A39" w:rsidP="003B4934">
      <w:pPr>
        <w:pStyle w:val="Spalttext"/>
      </w:pPr>
      <w:r w:rsidRPr="00745077">
        <w:t>Allmänt råd</w:t>
      </w:r>
    </w:p>
    <w:p w14:paraId="18D1F685" w14:textId="274F8D3D" w:rsidR="003B4934" w:rsidRPr="00745077" w:rsidRDefault="00704A39" w:rsidP="00417578">
      <w:pPr>
        <w:pStyle w:val="Stycke1Aindrag"/>
        <w:rPr>
          <w:noProof w:val="0"/>
        </w:rPr>
      </w:pPr>
      <w:bookmarkStart w:id="105" w:name="_Ref187841582"/>
      <w:r w:rsidRPr="00745077">
        <w:rPr>
          <w:noProof w:val="0"/>
        </w:rPr>
        <w:t xml:space="preserve">Händelser som bekräftar förhållanden som förelåg på balansdagen men som inträffat efter balansdagen och innan årsredovisningen är upprättad ska beaktas genom att justera beloppen eller att redovisa inte tidigare medtagna poster. (BFNAR </w:t>
      </w:r>
      <w:r w:rsidR="00622960" w:rsidRPr="00745077">
        <w:rPr>
          <w:noProof w:val="0"/>
        </w:rPr>
        <w:t>202</w:t>
      </w:r>
      <w:r w:rsidR="00622960">
        <w:rPr>
          <w:noProof w:val="0"/>
        </w:rPr>
        <w:t>5</w:t>
      </w:r>
      <w:r w:rsidRPr="00745077">
        <w:rPr>
          <w:noProof w:val="0"/>
        </w:rPr>
        <w:t>:</w:t>
      </w:r>
      <w:r w:rsidR="00622960">
        <w:rPr>
          <w:noProof w:val="0"/>
        </w:rPr>
        <w:t>2</w:t>
      </w:r>
      <w:r w:rsidRPr="00745077">
        <w:rPr>
          <w:noProof w:val="0"/>
        </w:rPr>
        <w:t>)</w:t>
      </w:r>
      <w:bookmarkEnd w:id="105"/>
    </w:p>
    <w:p w14:paraId="49EB087C" w14:textId="77777777" w:rsidR="00417CE2" w:rsidRPr="00745077" w:rsidRDefault="00704A39" w:rsidP="00417CE2">
      <w:pPr>
        <w:pStyle w:val="Spalttext"/>
      </w:pPr>
      <w:r w:rsidRPr="00745077">
        <w:t>Kommentar</w:t>
      </w:r>
    </w:p>
    <w:p w14:paraId="200852BF" w14:textId="77E59192" w:rsidR="009D1772" w:rsidRPr="00745077" w:rsidRDefault="00704A39" w:rsidP="003B4934">
      <w:pPr>
        <w:pStyle w:val="Normalindragejavstnd"/>
        <w:rPr>
          <w:noProof w:val="0"/>
        </w:rPr>
      </w:pPr>
      <w:r w:rsidRPr="00745077">
        <w:rPr>
          <w:noProof w:val="0"/>
        </w:rPr>
        <w:t xml:space="preserve">Händelser efter balansdagen är händelser </w:t>
      </w:r>
      <w:r w:rsidR="00BE3262" w:rsidRPr="00745077">
        <w:rPr>
          <w:noProof w:val="0"/>
        </w:rPr>
        <w:t>som</w:t>
      </w:r>
      <w:r w:rsidRPr="00745077">
        <w:rPr>
          <w:noProof w:val="0"/>
        </w:rPr>
        <w:t xml:space="preserve"> inträffat mellan balansdagen och den dag då årsredovisningen är upprättad. Årsredovisningen är upprättad när den är beslutad och färdig för underskrift.</w:t>
      </w:r>
    </w:p>
    <w:p w14:paraId="7BF475B1" w14:textId="77777777" w:rsidR="009D1772" w:rsidRPr="00745077" w:rsidRDefault="009D1772" w:rsidP="003B4934">
      <w:pPr>
        <w:pStyle w:val="Normalindragejavstnd"/>
        <w:rPr>
          <w:noProof w:val="0"/>
        </w:rPr>
      </w:pPr>
    </w:p>
    <w:p w14:paraId="58B1516A" w14:textId="24D0DE7F" w:rsidR="003B4934" w:rsidRPr="00745077" w:rsidRDefault="00704A39" w:rsidP="003B4934">
      <w:pPr>
        <w:pStyle w:val="Normalindragejavstnd"/>
        <w:rPr>
          <w:noProof w:val="0"/>
        </w:rPr>
      </w:pPr>
      <w:r w:rsidRPr="00745077">
        <w:rPr>
          <w:noProof w:val="0"/>
        </w:rPr>
        <w:t>Händelser efter balansdagen är av följande två slag:</w:t>
      </w:r>
    </w:p>
    <w:p w14:paraId="258D3D94" w14:textId="77777777" w:rsidR="003B4934" w:rsidRPr="00745077" w:rsidRDefault="00704A39" w:rsidP="003B4934">
      <w:pPr>
        <w:pStyle w:val="Punktlistaindrag"/>
      </w:pPr>
      <w:r w:rsidRPr="00745077">
        <w:t>Händelser som bekräftar förhållanden som förelåg på balansdagen.</w:t>
      </w:r>
    </w:p>
    <w:p w14:paraId="36802A16" w14:textId="77777777" w:rsidR="003B4934" w:rsidRPr="00745077" w:rsidRDefault="00704A39" w:rsidP="00FB6727">
      <w:pPr>
        <w:pStyle w:val="Punktlistaindrag"/>
        <w:spacing w:after="240"/>
      </w:pPr>
      <w:r w:rsidRPr="00745077">
        <w:t>Händelser som indikerar förhållanden som uppstått efter balansdagen.</w:t>
      </w:r>
    </w:p>
    <w:p w14:paraId="6DDB673B" w14:textId="0F99E7EB" w:rsidR="003B4934" w:rsidRPr="00745077" w:rsidRDefault="00704A39" w:rsidP="003B4934">
      <w:pPr>
        <w:pStyle w:val="Normaltindrag"/>
      </w:pPr>
      <w:r w:rsidRPr="00745077">
        <w:t xml:space="preserve">Av punkt </w:t>
      </w:r>
      <w:r w:rsidR="0050377F" w:rsidRPr="00745077">
        <w:fldChar w:fldCharType="begin"/>
      </w:r>
      <w:r w:rsidR="0050377F" w:rsidRPr="00745077">
        <w:instrText xml:space="preserve"> REF _Ref187841582 \n \h </w:instrText>
      </w:r>
      <w:r w:rsidR="0050377F" w:rsidRPr="00745077">
        <w:fldChar w:fldCharType="separate"/>
      </w:r>
      <w:r w:rsidR="00293CE7">
        <w:t>2.11A</w:t>
      </w:r>
      <w:r w:rsidR="0050377F" w:rsidRPr="00745077">
        <w:fldChar w:fldCharType="end"/>
      </w:r>
      <w:r w:rsidR="003505DF" w:rsidRPr="00745077">
        <w:t xml:space="preserve"> </w:t>
      </w:r>
      <w:r w:rsidRPr="00745077">
        <w:t xml:space="preserve">framgår hur händelser som bekräftar förhållanden som förelåg på balansdagen ska beaktas. Händelser som indikerar förhållanden som uppstått efter balansdagen leder normalt till att </w:t>
      </w:r>
      <w:r w:rsidR="001A7793">
        <w:t xml:space="preserve">en </w:t>
      </w:r>
      <w:r w:rsidRPr="00745077">
        <w:t xml:space="preserve">upplysning ska lämnas, se punkt </w:t>
      </w:r>
      <w:r w:rsidR="003505DF" w:rsidRPr="00745077">
        <w:fldChar w:fldCharType="begin"/>
      </w:r>
      <w:r w:rsidR="003505DF" w:rsidRPr="00745077">
        <w:instrText xml:space="preserve"> REF _Ref186906713 \n \h </w:instrText>
      </w:r>
      <w:r w:rsidR="003505DF" w:rsidRPr="00745077">
        <w:fldChar w:fldCharType="separate"/>
      </w:r>
      <w:r w:rsidR="00293CE7">
        <w:t>18.20</w:t>
      </w:r>
      <w:r w:rsidR="003505DF" w:rsidRPr="00745077">
        <w:fldChar w:fldCharType="end"/>
      </w:r>
      <w:r w:rsidRPr="00745077">
        <w:t>. Sådana händelser får inte beaktas vid upprättandet av balansräkningen och resultaträkningen.</w:t>
      </w:r>
    </w:p>
    <w:p w14:paraId="15142917" w14:textId="77777777" w:rsidR="003B4934" w:rsidRPr="00745077" w:rsidRDefault="00704A39" w:rsidP="003B4934">
      <w:pPr>
        <w:pStyle w:val="Normalindragejavstnd"/>
        <w:rPr>
          <w:noProof w:val="0"/>
        </w:rPr>
      </w:pPr>
      <w:r w:rsidRPr="00745077">
        <w:rPr>
          <w:noProof w:val="0"/>
        </w:rPr>
        <w:t xml:space="preserve">Följande är exempel på händelser efter balansdagen som </w:t>
      </w:r>
      <w:r w:rsidRPr="00966C4A">
        <w:rPr>
          <w:i/>
          <w:iCs/>
          <w:noProof w:val="0"/>
        </w:rPr>
        <w:t>ska</w:t>
      </w:r>
      <w:r w:rsidRPr="00745077">
        <w:rPr>
          <w:noProof w:val="0"/>
        </w:rPr>
        <w:t xml:space="preserve"> beaktas vid upprättandet av balansräkningen och resultaträkningen:</w:t>
      </w:r>
    </w:p>
    <w:p w14:paraId="41790523" w14:textId="09F6F835" w:rsidR="003B4934" w:rsidRPr="00745077" w:rsidRDefault="00704A39" w:rsidP="003B4934">
      <w:pPr>
        <w:pStyle w:val="Punktlistaindrag"/>
      </w:pPr>
      <w:r w:rsidRPr="00745077">
        <w:lastRenderedPageBreak/>
        <w:t>Ett domstolsavgörande efter balansdagen som bekräftar att ett företag hade en befintlig förpliktelse på balansdagen. Har företaget redovisat en avsättning kan beloppet behöva justeras. I annat fall ska kapitel 16 och 18 tillämpas för att bedöma om en avsättning eller eventual</w:t>
      </w:r>
      <w:r w:rsidR="008D68F2">
        <w:softHyphen/>
      </w:r>
      <w:r w:rsidRPr="00745077">
        <w:t>förpliktelse ska redovisas.</w:t>
      </w:r>
    </w:p>
    <w:p w14:paraId="5AC6E8E1" w14:textId="77777777" w:rsidR="003B4934" w:rsidRPr="00745077" w:rsidRDefault="00704A39" w:rsidP="003B4934">
      <w:pPr>
        <w:pStyle w:val="Punktlistaindrag"/>
      </w:pPr>
      <w:r w:rsidRPr="00745077">
        <w:t xml:space="preserve">Information som erhålls efter balansdagen som visar att en tillgång redan på balansdagen hade minskat i värde eller att en tidigare gjord nedskrivning av en tillgång ska justeras, </w:t>
      </w:r>
      <w:proofErr w:type="gramStart"/>
      <w:r w:rsidRPr="00745077">
        <w:t>t.ex.</w:t>
      </w:r>
      <w:proofErr w:type="gramEnd"/>
      <w:r w:rsidRPr="00745077">
        <w:t xml:space="preserve"> information om </w:t>
      </w:r>
    </w:p>
    <w:p w14:paraId="1BE0DF6D" w14:textId="77777777" w:rsidR="003B4934" w:rsidRPr="00745077" w:rsidRDefault="00704A39" w:rsidP="003B4934">
      <w:pPr>
        <w:pStyle w:val="Punktlista2indrag"/>
        <w:rPr>
          <w:noProof w:val="0"/>
        </w:rPr>
      </w:pPr>
      <w:r w:rsidRPr="00745077">
        <w:rPr>
          <w:noProof w:val="0"/>
        </w:rPr>
        <w:t xml:space="preserve">att en av företagets kunder gått i konkurs efter balansdagen vilket normalt bekräftar att företaget redan på balansdagen hade en förlust på en kundfordran som därför måste skrivas ned, och </w:t>
      </w:r>
    </w:p>
    <w:p w14:paraId="0CE1E98D" w14:textId="605ADAE6" w:rsidR="003B4934" w:rsidRPr="00745077" w:rsidRDefault="00704A39" w:rsidP="00193CDA">
      <w:pPr>
        <w:pStyle w:val="Punktlista2indrag"/>
        <w:rPr>
          <w:noProof w:val="0"/>
        </w:rPr>
      </w:pPr>
      <w:r w:rsidRPr="00745077">
        <w:rPr>
          <w:noProof w:val="0"/>
        </w:rPr>
        <w:t>varuförsäljning efter balansdagen</w:t>
      </w:r>
      <w:r w:rsidR="00F16AB2">
        <w:rPr>
          <w:noProof w:val="0"/>
        </w:rPr>
        <w:t>, om informationen</w:t>
      </w:r>
      <w:r w:rsidRPr="00745077">
        <w:rPr>
          <w:noProof w:val="0"/>
        </w:rPr>
        <w:t xml:space="preserve"> visar vilket netto</w:t>
      </w:r>
      <w:r w:rsidR="008D68F2">
        <w:rPr>
          <w:noProof w:val="0"/>
        </w:rPr>
        <w:softHyphen/>
      </w:r>
      <w:r w:rsidRPr="00745077">
        <w:rPr>
          <w:noProof w:val="0"/>
        </w:rPr>
        <w:t>försäljningsvärde dessa varor hade på balansdagen.</w:t>
      </w:r>
      <w:r w:rsidR="00665254" w:rsidRPr="00745077">
        <w:rPr>
          <w:noProof w:val="0"/>
        </w:rPr>
        <w:t xml:space="preserve"> </w:t>
      </w:r>
    </w:p>
    <w:p w14:paraId="51C98B4E" w14:textId="188CA0B2" w:rsidR="003B4934" w:rsidRPr="00745077" w:rsidRDefault="00704A39" w:rsidP="003B4934">
      <w:pPr>
        <w:pStyle w:val="Punktlistaindrag"/>
      </w:pPr>
      <w:r w:rsidRPr="00745077">
        <w:t xml:space="preserve">Fastställande efter balansdagen av det belopp som avser </w:t>
      </w:r>
      <w:proofErr w:type="gramStart"/>
      <w:r w:rsidRPr="00745077">
        <w:t>t.ex.</w:t>
      </w:r>
      <w:proofErr w:type="gramEnd"/>
      <w:r w:rsidRPr="00745077">
        <w:t xml:space="preserve"> vinstdelning eller bonus, om företaget på balansdagen hade en förpliktelse att utge sådana belopp som en följd av händelser </w:t>
      </w:r>
      <w:r w:rsidR="00EB25CC" w:rsidRPr="00745077">
        <w:t>senast på balansdagen</w:t>
      </w:r>
      <w:r w:rsidRPr="00745077">
        <w:t>.</w:t>
      </w:r>
    </w:p>
    <w:p w14:paraId="3BF21B4F" w14:textId="5EAADBD1" w:rsidR="003B4934" w:rsidRPr="00745077" w:rsidRDefault="00704A39" w:rsidP="003B4934">
      <w:pPr>
        <w:pStyle w:val="Punktlistaindrag"/>
      </w:pPr>
      <w:r w:rsidRPr="00745077">
        <w:t>Konstaterande efter balansdagen att en kapitaltäckningsgaranti som fanns på balansdagen och som utlöses vid kapitalbrist behöver tas i anspråk på grund av kapitalbrist på balansdagen</w:t>
      </w:r>
      <w:r w:rsidR="00190AA9" w:rsidRPr="00745077">
        <w:t xml:space="preserve">, se punkterna </w:t>
      </w:r>
      <w:r w:rsidR="003505DF" w:rsidRPr="00745077">
        <w:fldChar w:fldCharType="begin"/>
      </w:r>
      <w:r w:rsidR="003505DF" w:rsidRPr="00745077">
        <w:instrText xml:space="preserve"> REF _Ref186906751 \n \h  \* MERGEFORMAT </w:instrText>
      </w:r>
      <w:r w:rsidR="003505DF" w:rsidRPr="00745077">
        <w:fldChar w:fldCharType="separate"/>
      </w:r>
      <w:r w:rsidR="00293CE7">
        <w:t>11.12</w:t>
      </w:r>
      <w:r w:rsidR="003505DF" w:rsidRPr="00745077">
        <w:fldChar w:fldCharType="end"/>
      </w:r>
      <w:r w:rsidR="00190AA9" w:rsidRPr="00745077">
        <w:t xml:space="preserve">, </w:t>
      </w:r>
      <w:r w:rsidR="003505DF" w:rsidRPr="00745077">
        <w:fldChar w:fldCharType="begin"/>
      </w:r>
      <w:r w:rsidR="003505DF" w:rsidRPr="00745077">
        <w:instrText xml:space="preserve"> REF _Ref186906776 \n \h  \* MERGEFORMAT </w:instrText>
      </w:r>
      <w:r w:rsidR="003505DF" w:rsidRPr="00745077">
        <w:fldChar w:fldCharType="separate"/>
      </w:r>
      <w:r w:rsidR="00293CE7">
        <w:t>15.5</w:t>
      </w:r>
      <w:r w:rsidR="003505DF" w:rsidRPr="00745077">
        <w:fldChar w:fldCharType="end"/>
      </w:r>
      <w:r w:rsidR="003505DF" w:rsidRPr="00745077">
        <w:t xml:space="preserve"> </w:t>
      </w:r>
      <w:r w:rsidR="00190AA9" w:rsidRPr="00745077">
        <w:t xml:space="preserve">och </w:t>
      </w:r>
      <w:r w:rsidR="003505DF" w:rsidRPr="00745077">
        <w:fldChar w:fldCharType="begin"/>
      </w:r>
      <w:r w:rsidR="003505DF" w:rsidRPr="00745077">
        <w:instrText xml:space="preserve"> REF _Ref186906799 \n \h  \* MERGEFORMAT </w:instrText>
      </w:r>
      <w:r w:rsidR="003505DF" w:rsidRPr="00745077">
        <w:fldChar w:fldCharType="separate"/>
      </w:r>
      <w:r w:rsidR="00293CE7">
        <w:t>19.5</w:t>
      </w:r>
      <w:r w:rsidR="003505DF" w:rsidRPr="00745077">
        <w:fldChar w:fldCharType="end"/>
      </w:r>
      <w:r w:rsidRPr="00745077">
        <w:t>.</w:t>
      </w:r>
    </w:p>
    <w:p w14:paraId="520E75B9" w14:textId="65FD78CB" w:rsidR="003B4934" w:rsidRPr="00745077" w:rsidRDefault="00704A39" w:rsidP="00FB6727">
      <w:pPr>
        <w:pStyle w:val="Punktlistaindrag"/>
        <w:spacing w:after="240"/>
      </w:pPr>
      <w:r w:rsidRPr="00745077">
        <w:t xml:space="preserve">Upptäckt efter balansdagen av bedrägeri eller fel som begåtts eller uppstått </w:t>
      </w:r>
      <w:r w:rsidR="00EB25CC" w:rsidRPr="00745077">
        <w:t>senast på balansdagen</w:t>
      </w:r>
      <w:r w:rsidRPr="00745077">
        <w:t xml:space="preserve"> och som gör att den finansiella rapporten är felaktig.</w:t>
      </w:r>
    </w:p>
    <w:p w14:paraId="0FC713C0" w14:textId="65BD3F40" w:rsidR="003B4934" w:rsidRPr="00745077" w:rsidRDefault="00704A39" w:rsidP="003B4934">
      <w:pPr>
        <w:pStyle w:val="Normaltindrag"/>
      </w:pPr>
      <w:r w:rsidRPr="00745077">
        <w:t xml:space="preserve">Ett exempel på en händelse efter balansdagen som inte får beaktas vid upprättandet av balansräkningen och resultaträkningen är en nedgång i marknadsvärdet på företagets placeringar mellan balansdagen och den dag årsredovisningen är upprättad. En sådan värdenedgång hänförs normalt inte till placeringarnas värde på balansdagen utan återspeglar omständigheter som har uppstått efter balansdagen. Ett företag får därför inte redovisa värdenedgången eller uppdatera upplysningarna om placeringarna per balansdagen. Ett annat exempel är att en maskin förstörs av en brand efter balansdagen. Nedskrivning ska då inte göras per balansdagen. Dock kan företaget i båda exemplen behöva lämna upplysningar om väsentliga händelser efter balansdagens slut enligt punkt </w:t>
      </w:r>
      <w:r w:rsidR="003505DF" w:rsidRPr="00745077">
        <w:fldChar w:fldCharType="begin"/>
      </w:r>
      <w:r w:rsidR="003505DF" w:rsidRPr="00745077">
        <w:instrText xml:space="preserve"> REF _Ref186906713 \n \h </w:instrText>
      </w:r>
      <w:r w:rsidR="003505DF" w:rsidRPr="00745077">
        <w:fldChar w:fldCharType="separate"/>
      </w:r>
      <w:r w:rsidR="00293CE7">
        <w:t>18.20</w:t>
      </w:r>
      <w:r w:rsidR="003505DF" w:rsidRPr="00745077">
        <w:fldChar w:fldCharType="end"/>
      </w:r>
      <w:r w:rsidRPr="00745077">
        <w:t>.</w:t>
      </w:r>
    </w:p>
    <w:p w14:paraId="634D628C" w14:textId="296033DB" w:rsidR="00417CE2" w:rsidRPr="00745077" w:rsidRDefault="00704A39" w:rsidP="003B4934">
      <w:pPr>
        <w:pStyle w:val="Normaltindrag"/>
      </w:pPr>
      <w:r w:rsidRPr="00745077">
        <w:t>I enstaka fall kan det vara svårt att avgöra om en händelse bekräftar förhållanden som förelåg på balansdagen eller indikerar förhållanden som uppstått efter balansdagen. I ett sådant fall kan tidsaspekten vara till hjälp i bedömningen. Ju kortare tid som förflutit mellan balansdagen och en händelse</w:t>
      </w:r>
      <w:r w:rsidR="00B50ED2">
        <w:t>,</w:t>
      </w:r>
      <w:r w:rsidRPr="00745077">
        <w:t xml:space="preserve"> desto troligare är det att händelsen ska påverka balansräkningen och resultat</w:t>
      </w:r>
      <w:r w:rsidR="00FE6C25" w:rsidRPr="00745077">
        <w:softHyphen/>
      </w:r>
      <w:r w:rsidRPr="00745077">
        <w:t xml:space="preserve">räkningen. Det är </w:t>
      </w:r>
      <w:proofErr w:type="gramStart"/>
      <w:r w:rsidRPr="00745077">
        <w:t>t.ex.</w:t>
      </w:r>
      <w:proofErr w:type="gramEnd"/>
      <w:r w:rsidRPr="00745077">
        <w:t xml:space="preserve"> troligt att en kundförlust som konstateras månaden efter balansdagen är en händelse som bekräftar att det förelåg en kundförlust redan per balansdagen. Däremot är det mindre troligt om förlusten konstateras </w:t>
      </w:r>
      <w:r w:rsidR="00160F3A" w:rsidRPr="00745077">
        <w:t xml:space="preserve">fyra </w:t>
      </w:r>
      <w:r w:rsidRPr="00745077">
        <w:t>månader efter balansdagen.</w:t>
      </w:r>
    </w:p>
    <w:p w14:paraId="2ACA7EBC" w14:textId="77777777" w:rsidR="00417CE2" w:rsidRPr="00745077" w:rsidRDefault="00704A39" w:rsidP="00417CE2">
      <w:pPr>
        <w:pStyle w:val="Rubrik4indrag"/>
      </w:pPr>
      <w:bookmarkStart w:id="106" w:name="_Toc144811301"/>
      <w:bookmarkStart w:id="107" w:name="_Toc148538095"/>
      <w:bookmarkStart w:id="108" w:name="_Toc201913819"/>
      <w:r w:rsidRPr="00745077">
        <w:lastRenderedPageBreak/>
        <w:t>Rättelse av fel</w:t>
      </w:r>
      <w:bookmarkEnd w:id="106"/>
      <w:bookmarkEnd w:id="107"/>
      <w:bookmarkEnd w:id="108"/>
    </w:p>
    <w:p w14:paraId="356CBF06" w14:textId="77777777" w:rsidR="00417CE2" w:rsidRPr="00745077" w:rsidRDefault="00704A39" w:rsidP="00417CE2">
      <w:pPr>
        <w:pStyle w:val="Spalttext"/>
      </w:pPr>
      <w:r w:rsidRPr="00745077">
        <w:t>Allmänt råd</w:t>
      </w:r>
    </w:p>
    <w:p w14:paraId="56663270" w14:textId="69248828" w:rsidR="00485BE2" w:rsidRPr="00745077" w:rsidRDefault="00704A39" w:rsidP="00D0652D">
      <w:pPr>
        <w:pStyle w:val="Stycke1indrag"/>
      </w:pPr>
      <w:bookmarkStart w:id="109" w:name="_Ref186904933"/>
      <w:r w:rsidRPr="00745077">
        <w:t>Ett företag ska rätta ett fel i den årsredovisning som upprättas närmast efter upptäckten av felet.</w:t>
      </w:r>
      <w:r w:rsidR="001170FA" w:rsidRPr="00745077">
        <w:t xml:space="preserve"> </w:t>
      </w:r>
      <w:r w:rsidRPr="00745077">
        <w:t>Företaget ska rätta felet genom att räkna om den ingående balansen för tillgångar, skulder och eget kapital</w:t>
      </w:r>
      <w:r w:rsidR="00193CDA" w:rsidRPr="00745077">
        <w:t xml:space="preserve"> </w:t>
      </w:r>
      <w:r w:rsidRPr="00745077">
        <w:t>för det räkenskapsår som årsredovisningen avser.</w:t>
      </w:r>
      <w:r w:rsidR="001170FA" w:rsidRPr="00745077">
        <w:t xml:space="preserve"> </w:t>
      </w:r>
      <w:r w:rsidRPr="00745077">
        <w:t>Effekten av rättelsen får i stället redovisas i resultaträkningen eller, om rättelsen enbart avser poster i balansräkningen, i balansräkningen. (BFNAR</w:t>
      </w:r>
      <w:r w:rsidR="00FC5EBA" w:rsidRPr="00745077">
        <w:t> </w:t>
      </w:r>
      <w:r w:rsidR="00CA0FF0" w:rsidRPr="00745077">
        <w:t>202</w:t>
      </w:r>
      <w:r w:rsidR="00CA0FF0">
        <w:t>5</w:t>
      </w:r>
      <w:r w:rsidRPr="00745077">
        <w:t>:</w:t>
      </w:r>
      <w:r w:rsidR="00CA0FF0">
        <w:t>2</w:t>
      </w:r>
      <w:r w:rsidRPr="00745077">
        <w:t>)</w:t>
      </w:r>
      <w:bookmarkEnd w:id="109"/>
    </w:p>
    <w:p w14:paraId="35F1487D" w14:textId="77777777" w:rsidR="00417CE2" w:rsidRPr="00745077" w:rsidRDefault="00704A39" w:rsidP="00417CE2">
      <w:pPr>
        <w:pStyle w:val="Spalttext"/>
      </w:pPr>
      <w:r w:rsidRPr="00745077">
        <w:t>Kommentar</w:t>
      </w:r>
    </w:p>
    <w:p w14:paraId="0476BCCE" w14:textId="77777777" w:rsidR="003B4934" w:rsidRPr="00745077" w:rsidRDefault="00704A39" w:rsidP="003B4934">
      <w:pPr>
        <w:pStyle w:val="Normaltindrag"/>
      </w:pPr>
      <w:r w:rsidRPr="00745077">
        <w:t>Om det föreligger fel i redovisningen ett visst räkenskapsår bedöms enligt de redovisningsregler som tillämpades det räkenskapsåret som det eventuella felet gjordes. Enligt punkten rättas ett fel i den årsredovisning som upprättas närmast efter upptäckten av felet. Även fel som upptäcks i samband med att ett företag byter till att tillämpa det allmänna rådet hanteras enligt punkten.</w:t>
      </w:r>
    </w:p>
    <w:p w14:paraId="5A35D2B2" w14:textId="6FB42CF8" w:rsidR="003B4934" w:rsidRPr="00745077" w:rsidRDefault="00704A39" w:rsidP="00117F56">
      <w:pPr>
        <w:pStyle w:val="Normaltindrag"/>
      </w:pPr>
      <w:r w:rsidRPr="00745077">
        <w:t xml:space="preserve">I det fall ett </w:t>
      </w:r>
      <w:r w:rsidR="00117F56" w:rsidRPr="00745077">
        <w:t>företag</w:t>
      </w:r>
      <w:r w:rsidRPr="00745077">
        <w:t xml:space="preserve"> rättar ett fel genom att räkna om den ingående balansen och rättelsen påverkar det egna kapitalet, är det en förändring i eget kapital som ska specificeras i förvaltningsberättelsen enligt 6 kap. 2 § andra stycket ÅRL, se exempel 5 </w:t>
      </w:r>
      <w:r w:rsidR="00227A12" w:rsidRPr="00745077">
        <w:t>i</w:t>
      </w:r>
      <w:r w:rsidRPr="00745077">
        <w:t xml:space="preserve">. </w:t>
      </w:r>
      <w:r w:rsidR="00B92175" w:rsidRPr="00745077">
        <w:t>Det</w:t>
      </w:r>
      <w:r w:rsidR="00117F56" w:rsidRPr="00745077">
        <w:t xml:space="preserve"> gäller </w:t>
      </w:r>
      <w:r w:rsidR="00F16AB2">
        <w:t xml:space="preserve">dock </w:t>
      </w:r>
      <w:r w:rsidR="00117F56" w:rsidRPr="00745077">
        <w:t xml:space="preserve">inte </w:t>
      </w:r>
      <w:r w:rsidR="00B92175" w:rsidRPr="00745077">
        <w:t>h</w:t>
      </w:r>
      <w:r w:rsidR="00117F56" w:rsidRPr="00745077">
        <w:t>andelsbolag och filialer</w:t>
      </w:r>
      <w:r w:rsidRPr="00745077">
        <w:t xml:space="preserve"> </w:t>
      </w:r>
      <w:r w:rsidR="00B92175" w:rsidRPr="00745077">
        <w:t xml:space="preserve">som i stället </w:t>
      </w:r>
      <w:r w:rsidR="00F16AB2">
        <w:t xml:space="preserve">ska </w:t>
      </w:r>
      <w:r w:rsidRPr="00745077">
        <w:t>specificera effekten av rättelsen under eget kapital i balansräkningen</w:t>
      </w:r>
      <w:r w:rsidR="00DC0184">
        <w:t xml:space="preserve">, se punkterna </w:t>
      </w:r>
      <w:r w:rsidR="00DC0184">
        <w:fldChar w:fldCharType="begin"/>
      </w:r>
      <w:r w:rsidR="00DC0184">
        <w:instrText xml:space="preserve"> REF _Ref186972597 \n \h </w:instrText>
      </w:r>
      <w:r w:rsidR="00DC0184">
        <w:fldChar w:fldCharType="separate"/>
      </w:r>
      <w:r w:rsidR="00DC0184">
        <w:t>4.19</w:t>
      </w:r>
      <w:r w:rsidR="00DC0184">
        <w:fldChar w:fldCharType="end"/>
      </w:r>
      <w:r w:rsidR="00DC0184">
        <w:t xml:space="preserve"> och </w:t>
      </w:r>
      <w:r w:rsidR="00DC0184">
        <w:fldChar w:fldCharType="begin"/>
      </w:r>
      <w:r w:rsidR="00DC0184">
        <w:instrText xml:space="preserve"> REF _Ref186972694 \n \h </w:instrText>
      </w:r>
      <w:r w:rsidR="00DC0184">
        <w:fldChar w:fldCharType="separate"/>
      </w:r>
      <w:r w:rsidR="00DC0184">
        <w:t>4.37</w:t>
      </w:r>
      <w:r w:rsidR="00DC0184">
        <w:fldChar w:fldCharType="end"/>
      </w:r>
      <w:r w:rsidRPr="00745077">
        <w:t>.</w:t>
      </w:r>
    </w:p>
    <w:p w14:paraId="5DE0E8C7" w14:textId="0B67A141" w:rsidR="003B4934" w:rsidRPr="00745077" w:rsidRDefault="00704A39" w:rsidP="003B4934">
      <w:pPr>
        <w:pStyle w:val="Normaltindrag"/>
      </w:pPr>
      <w:r w:rsidRPr="00745077">
        <w:t>I den löpande bokföringen bokförs rättelsen under innevarande räkenskapsår i den period som rättelsen faktiskt görs</w:t>
      </w:r>
      <w:r w:rsidR="00387BC3">
        <w:t>,</w:t>
      </w:r>
      <w:r w:rsidRPr="00745077">
        <w:t xml:space="preserve"> oavsett hur företaget väljer att redovisa rättelsen i årsredovisningen.</w:t>
      </w:r>
    </w:p>
    <w:p w14:paraId="2BA483BC" w14:textId="00F5CBC8" w:rsidR="003B4934" w:rsidRPr="00745077" w:rsidRDefault="00704A39" w:rsidP="003B4934">
      <w:pPr>
        <w:pStyle w:val="Normaltindrag"/>
      </w:pPr>
      <w:r w:rsidRPr="00745077">
        <w:t xml:space="preserve">Punkten innebär att jämförelsetalen för föregående räkenskapsår inte ska räknas om. </w:t>
      </w:r>
      <w:r w:rsidR="00FC5EBA" w:rsidRPr="00745077">
        <w:t>I</w:t>
      </w:r>
      <w:r w:rsidR="00E02081" w:rsidRPr="00745077">
        <w:t xml:space="preserve">nte heller de uppgifter som </w:t>
      </w:r>
      <w:r w:rsidR="00D0652D" w:rsidRPr="00745077">
        <w:t xml:space="preserve">företaget </w:t>
      </w:r>
      <w:r w:rsidR="00E02081" w:rsidRPr="00745077">
        <w:t>lämna</w:t>
      </w:r>
      <w:r w:rsidR="00D0652D" w:rsidRPr="00745077">
        <w:t>r</w:t>
      </w:r>
      <w:r w:rsidR="00E02081" w:rsidRPr="00745077">
        <w:t xml:space="preserve"> i flerårsöversikten enligt punkterna </w:t>
      </w:r>
      <w:r w:rsidR="003505DF" w:rsidRPr="00745077">
        <w:fldChar w:fldCharType="begin"/>
      </w:r>
      <w:r w:rsidR="003505DF" w:rsidRPr="00745077">
        <w:instrText xml:space="preserve"> REF _Ref186906883 \n \h  \* MERGEFORMAT </w:instrText>
      </w:r>
      <w:r w:rsidR="003505DF" w:rsidRPr="00745077">
        <w:fldChar w:fldCharType="separate"/>
      </w:r>
      <w:r w:rsidR="00293CE7">
        <w:t>5.5</w:t>
      </w:r>
      <w:r w:rsidR="003505DF" w:rsidRPr="00745077">
        <w:fldChar w:fldCharType="end"/>
      </w:r>
      <w:r w:rsidR="00E02081" w:rsidRPr="00745077">
        <w:t xml:space="preserve">, </w:t>
      </w:r>
      <w:r w:rsidR="003505DF" w:rsidRPr="00745077">
        <w:fldChar w:fldCharType="begin"/>
      </w:r>
      <w:r w:rsidR="003505DF" w:rsidRPr="00745077">
        <w:instrText xml:space="preserve"> REF _Ref186906907 \n \h  \* MERGEFORMAT </w:instrText>
      </w:r>
      <w:r w:rsidR="003505DF" w:rsidRPr="00745077">
        <w:fldChar w:fldCharType="separate"/>
      </w:r>
      <w:r w:rsidR="00293CE7">
        <w:t>5.14</w:t>
      </w:r>
      <w:r w:rsidR="003505DF" w:rsidRPr="00745077">
        <w:fldChar w:fldCharType="end"/>
      </w:r>
      <w:r w:rsidR="00F42B8D" w:rsidRPr="00745077">
        <w:t xml:space="preserve">, </w:t>
      </w:r>
      <w:r w:rsidR="003505DF" w:rsidRPr="00745077">
        <w:fldChar w:fldCharType="begin"/>
      </w:r>
      <w:r w:rsidR="003505DF" w:rsidRPr="00745077">
        <w:instrText xml:space="preserve"> REF _Ref186906930 \n \h  \* MERGEFORMAT </w:instrText>
      </w:r>
      <w:r w:rsidR="003505DF" w:rsidRPr="00745077">
        <w:fldChar w:fldCharType="separate"/>
      </w:r>
      <w:r w:rsidR="00293CE7">
        <w:t>5.17</w:t>
      </w:r>
      <w:r w:rsidR="003505DF" w:rsidRPr="00745077">
        <w:fldChar w:fldCharType="end"/>
      </w:r>
      <w:r w:rsidR="003505DF" w:rsidRPr="00745077">
        <w:t xml:space="preserve"> </w:t>
      </w:r>
      <w:r w:rsidR="00F42B8D" w:rsidRPr="00745077">
        <w:t xml:space="preserve">och </w:t>
      </w:r>
      <w:r w:rsidR="003505DF" w:rsidRPr="00745077">
        <w:fldChar w:fldCharType="begin"/>
      </w:r>
      <w:r w:rsidR="003505DF" w:rsidRPr="00745077">
        <w:instrText xml:space="preserve"> REF _Ref186906953 \n \h  \* MERGEFORMAT </w:instrText>
      </w:r>
      <w:r w:rsidR="003505DF" w:rsidRPr="00745077">
        <w:fldChar w:fldCharType="separate"/>
      </w:r>
      <w:r w:rsidR="00293CE7">
        <w:t>5.18</w:t>
      </w:r>
      <w:r w:rsidR="003505DF" w:rsidRPr="00745077">
        <w:fldChar w:fldCharType="end"/>
      </w:r>
      <w:r w:rsidR="00F52279" w:rsidRPr="00745077">
        <w:t xml:space="preserve"> </w:t>
      </w:r>
      <w:r w:rsidR="00E02081" w:rsidRPr="00745077">
        <w:t xml:space="preserve">för </w:t>
      </w:r>
      <w:r w:rsidR="005546B7" w:rsidRPr="00745077">
        <w:t>föregående</w:t>
      </w:r>
      <w:r w:rsidR="00E02081" w:rsidRPr="00745077">
        <w:t xml:space="preserve"> </w:t>
      </w:r>
      <w:r w:rsidR="005546B7" w:rsidRPr="00745077">
        <w:t>räkenskaps</w:t>
      </w:r>
      <w:r w:rsidR="00E02081" w:rsidRPr="00745077">
        <w:t xml:space="preserve">år </w:t>
      </w:r>
      <w:r w:rsidR="00F16AB2">
        <w:t xml:space="preserve">ska </w:t>
      </w:r>
      <w:r w:rsidR="00E02081" w:rsidRPr="00745077">
        <w:t xml:space="preserve">räknas om. </w:t>
      </w:r>
      <w:r w:rsidRPr="00745077">
        <w:t>Om rättelsen innebär att principerna för värdering, klassificering eller indelning i poster eller delposter ändras, ska företaget lämna upplysningar i not om den bristande jämförbarheten, se 3 kap. 5 § fjärde stycket ÅRL.</w:t>
      </w:r>
    </w:p>
    <w:p w14:paraId="615E97D0" w14:textId="7C88626D" w:rsidR="003B4934" w:rsidRPr="00745077" w:rsidRDefault="00704A39" w:rsidP="003B4934">
      <w:pPr>
        <w:pStyle w:val="Normaltindrag"/>
      </w:pPr>
      <w:r w:rsidRPr="00745077">
        <w:t xml:space="preserve">Ett företag som valt att tillämpa förenklingsregeln i punktens tredje </w:t>
      </w:r>
      <w:r w:rsidR="00EF5F35" w:rsidRPr="00745077">
        <w:t xml:space="preserve">mening </w:t>
      </w:r>
      <w:r w:rsidRPr="00745077">
        <w:t xml:space="preserve">ska lämna upplysning om det, se punkt </w:t>
      </w:r>
      <w:r w:rsidR="006E30CD" w:rsidRPr="00745077">
        <w:fldChar w:fldCharType="begin"/>
      </w:r>
      <w:r w:rsidR="006E30CD" w:rsidRPr="00745077">
        <w:instrText xml:space="preserve"> REF _Ref187832458 \n \h </w:instrText>
      </w:r>
      <w:r w:rsidR="006E30CD" w:rsidRPr="00745077">
        <w:fldChar w:fldCharType="separate"/>
      </w:r>
      <w:r w:rsidR="00293CE7">
        <w:t>18.7A</w:t>
      </w:r>
      <w:r w:rsidR="006E30CD" w:rsidRPr="00745077">
        <w:fldChar w:fldCharType="end"/>
      </w:r>
      <w:r w:rsidRPr="00745077">
        <w:t>.</w:t>
      </w:r>
    </w:p>
    <w:p w14:paraId="04F30293" w14:textId="3049C273" w:rsidR="003B4934" w:rsidRPr="00745077" w:rsidRDefault="00704A39" w:rsidP="003B4934">
      <w:pPr>
        <w:pStyle w:val="Normaltindrag"/>
      </w:pPr>
      <w:r w:rsidRPr="00745077">
        <w:t xml:space="preserve">Enligt 5 kap. 19 § ÅRL ska ett företag lämna upplysningar om intäkter och kostnader som är exceptionella i fråga om storlek eller förekomst, se kapitel 18. Ett företag som väljer att tillämpa förenklingsregeln </w:t>
      </w:r>
      <w:r w:rsidR="00EF5F35" w:rsidRPr="00745077">
        <w:t xml:space="preserve">i punktens tredje mening </w:t>
      </w:r>
      <w:r w:rsidRPr="00745077">
        <w:t>kan behöva lämna en sådan upplysning.</w:t>
      </w:r>
    </w:p>
    <w:p w14:paraId="79B6661D" w14:textId="77777777" w:rsidR="00417CE2" w:rsidRPr="00745077" w:rsidRDefault="00704A39" w:rsidP="003B4934">
      <w:pPr>
        <w:pStyle w:val="Normaltindrag"/>
      </w:pPr>
      <w:r w:rsidRPr="00745077">
        <w:t>Rättelser av fel kan påverka beskattningen.</w:t>
      </w:r>
    </w:p>
    <w:p w14:paraId="657866E3" w14:textId="77777777" w:rsidR="00417CE2" w:rsidRPr="00745077" w:rsidRDefault="00704A39" w:rsidP="008E1024">
      <w:pPr>
        <w:pStyle w:val="Rubrik2indrag"/>
      </w:pPr>
      <w:bookmarkStart w:id="110" w:name="_Toc144811302"/>
      <w:bookmarkStart w:id="111" w:name="_Toc148538096"/>
      <w:bookmarkStart w:id="112" w:name="_Toc201913820"/>
      <w:r w:rsidRPr="00745077">
        <w:lastRenderedPageBreak/>
        <w:t>Årsredovisningens utformning</w:t>
      </w:r>
      <w:bookmarkEnd w:id="110"/>
      <w:bookmarkEnd w:id="111"/>
      <w:bookmarkEnd w:id="112"/>
    </w:p>
    <w:p w14:paraId="570FF226" w14:textId="77777777" w:rsidR="00417CE2" w:rsidRPr="00745077" w:rsidRDefault="00704A39" w:rsidP="000D33E0">
      <w:pPr>
        <w:pStyle w:val="Rubrik3indrag"/>
        <w:spacing w:before="60"/>
        <w:rPr>
          <w:noProof w:val="0"/>
        </w:rPr>
      </w:pPr>
      <w:bookmarkStart w:id="113" w:name="_Toc144811303"/>
      <w:bookmarkStart w:id="114" w:name="_Toc148538097"/>
      <w:bookmarkStart w:id="115" w:name="_Toc201913821"/>
      <w:r w:rsidRPr="00745077">
        <w:rPr>
          <w:noProof w:val="0"/>
        </w:rPr>
        <w:t>Årsredovisningens utformning</w:t>
      </w:r>
      <w:bookmarkEnd w:id="113"/>
      <w:bookmarkEnd w:id="114"/>
      <w:bookmarkEnd w:id="115"/>
    </w:p>
    <w:p w14:paraId="19C973EC" w14:textId="77777777" w:rsidR="00417CE2" w:rsidRPr="00745077" w:rsidRDefault="00704A39" w:rsidP="00417CE2">
      <w:pPr>
        <w:pStyle w:val="Rubrik4indrag"/>
      </w:pPr>
      <w:bookmarkStart w:id="116" w:name="_Toc144811304"/>
      <w:bookmarkStart w:id="117" w:name="_Toc148538098"/>
      <w:bookmarkStart w:id="118" w:name="_Toc201913822"/>
      <w:r w:rsidRPr="00745077">
        <w:t>Tillämpning</w:t>
      </w:r>
      <w:bookmarkEnd w:id="116"/>
      <w:bookmarkEnd w:id="117"/>
      <w:bookmarkEnd w:id="118"/>
    </w:p>
    <w:p w14:paraId="6070EF96" w14:textId="77777777" w:rsidR="00417CE2" w:rsidRPr="00745077" w:rsidRDefault="00704A39" w:rsidP="00417CE2">
      <w:pPr>
        <w:pStyle w:val="Spalttext"/>
      </w:pPr>
      <w:r w:rsidRPr="00745077">
        <w:t>Allmänt råd</w:t>
      </w:r>
    </w:p>
    <w:p w14:paraId="67A438F0" w14:textId="63CC69A2" w:rsidR="0038792E" w:rsidRPr="00745077" w:rsidRDefault="00704A39" w:rsidP="00E82EF1">
      <w:pPr>
        <w:pStyle w:val="Stycke1indrag"/>
      </w:pPr>
      <w:r w:rsidRPr="00745077">
        <w:t>Detta kapitel ska tillämpas när årsredovisningen utformas. (BFNAR</w:t>
      </w:r>
      <w:r w:rsidR="00607C67" w:rsidRPr="00745077">
        <w:t> </w:t>
      </w:r>
      <w:r w:rsidR="007501D4" w:rsidRPr="00745077">
        <w:t>202</w:t>
      </w:r>
      <w:r w:rsidR="007501D4">
        <w:t>5</w:t>
      </w:r>
      <w:r w:rsidRPr="00745077">
        <w:t>:</w:t>
      </w:r>
      <w:r w:rsidR="007501D4">
        <w:t>2</w:t>
      </w:r>
      <w:r w:rsidRPr="00745077">
        <w:t>)</w:t>
      </w:r>
    </w:p>
    <w:p w14:paraId="22293B29" w14:textId="77777777" w:rsidR="00417CE2" w:rsidRPr="00745077" w:rsidRDefault="00704A39" w:rsidP="00417CE2">
      <w:pPr>
        <w:pStyle w:val="Rubrik4indrag"/>
      </w:pPr>
      <w:bookmarkStart w:id="119" w:name="_Toc144811305"/>
      <w:bookmarkStart w:id="120" w:name="_Toc148538099"/>
      <w:bookmarkStart w:id="121" w:name="_Toc201913823"/>
      <w:r w:rsidRPr="00745077">
        <w:t>Årsredovisningens presentation</w:t>
      </w:r>
      <w:bookmarkEnd w:id="119"/>
      <w:bookmarkEnd w:id="120"/>
      <w:bookmarkEnd w:id="121"/>
    </w:p>
    <w:p w14:paraId="22CF63EC" w14:textId="77777777" w:rsidR="00417CE2" w:rsidRPr="00745077" w:rsidRDefault="00704A39" w:rsidP="00417CE2">
      <w:pPr>
        <w:pStyle w:val="Spalttext"/>
      </w:pPr>
      <w:r w:rsidRPr="00745077">
        <w:t>Lagtext</w:t>
      </w:r>
    </w:p>
    <w:p w14:paraId="093907EA" w14:textId="77777777" w:rsidR="0038792E" w:rsidRPr="00745077" w:rsidRDefault="00704A39" w:rsidP="0038792E">
      <w:pPr>
        <w:pStyle w:val="Textrutaindrag"/>
      </w:pPr>
      <w:r w:rsidRPr="00745077">
        <w:t>2 kap. 1 § första stycket ÅRL</w:t>
      </w:r>
    </w:p>
    <w:p w14:paraId="6BF151CE" w14:textId="77777777" w:rsidR="0038792E" w:rsidRPr="00745077" w:rsidRDefault="00704A39" w:rsidP="0038792E">
      <w:pPr>
        <w:pStyle w:val="Textrutaindrag"/>
      </w:pPr>
      <w:r w:rsidRPr="00745077">
        <w:tab/>
        <w:t>En årsredovisning ska bestå av</w:t>
      </w:r>
    </w:p>
    <w:p w14:paraId="23DC35B6" w14:textId="77777777" w:rsidR="0038792E" w:rsidRPr="00745077" w:rsidRDefault="00704A39">
      <w:pPr>
        <w:pStyle w:val="Numreradlistatextruta"/>
        <w:numPr>
          <w:ilvl w:val="0"/>
          <w:numId w:val="15"/>
        </w:numPr>
      </w:pPr>
      <w:r w:rsidRPr="00745077">
        <w:t>en balansräkning,</w:t>
      </w:r>
    </w:p>
    <w:p w14:paraId="520553EB" w14:textId="77777777" w:rsidR="0038792E" w:rsidRPr="00745077" w:rsidRDefault="00704A39" w:rsidP="0038792E">
      <w:pPr>
        <w:pStyle w:val="Numreradlistatextruta"/>
      </w:pPr>
      <w:r w:rsidRPr="00745077">
        <w:t>en resultaträkning,</w:t>
      </w:r>
    </w:p>
    <w:p w14:paraId="31713F2E" w14:textId="77777777" w:rsidR="0038792E" w:rsidRPr="00745077" w:rsidRDefault="00704A39" w:rsidP="0038792E">
      <w:pPr>
        <w:pStyle w:val="Numreradlistatextruta"/>
      </w:pPr>
      <w:r w:rsidRPr="00745077">
        <w:t>noter, och</w:t>
      </w:r>
    </w:p>
    <w:p w14:paraId="60919543" w14:textId="77777777" w:rsidR="0038792E" w:rsidRPr="00745077" w:rsidRDefault="00704A39" w:rsidP="0038792E">
      <w:pPr>
        <w:pStyle w:val="Numreradlistatextruta"/>
      </w:pPr>
      <w:r w:rsidRPr="00745077">
        <w:t>en förvaltningsberättelse.</w:t>
      </w:r>
    </w:p>
    <w:p w14:paraId="4C18051B" w14:textId="77777777" w:rsidR="0038792E" w:rsidRPr="00745077" w:rsidRDefault="00704A39" w:rsidP="0038792E">
      <w:pPr>
        <w:pStyle w:val="Textrutaindrag"/>
      </w:pPr>
      <w:r w:rsidRPr="00745077">
        <w:t>– – – Lag (2022:1028)</w:t>
      </w:r>
    </w:p>
    <w:p w14:paraId="5088A783" w14:textId="77777777" w:rsidR="00417CE2" w:rsidRPr="00745077" w:rsidRDefault="00704A39" w:rsidP="00417CE2">
      <w:pPr>
        <w:pStyle w:val="Spalttext"/>
      </w:pPr>
      <w:r w:rsidRPr="00745077">
        <w:t>Allmänt råd</w:t>
      </w:r>
    </w:p>
    <w:p w14:paraId="258F2A1A" w14:textId="2BC2BCDA" w:rsidR="00417CE2" w:rsidRPr="00745077" w:rsidRDefault="00704A39" w:rsidP="009F69B1">
      <w:pPr>
        <w:pStyle w:val="Stycke1indrag"/>
      </w:pPr>
      <w:bookmarkStart w:id="122" w:name="_Ref187832418"/>
      <w:r w:rsidRPr="00745077">
        <w:t>Årsredovisningens olika delar ska presenteras i ordningen förvaltnings</w:t>
      </w:r>
      <w:r w:rsidR="00D94220" w:rsidRPr="00745077">
        <w:softHyphen/>
      </w:r>
      <w:r w:rsidRPr="00745077">
        <w:t>berättelse, resultaträkning, balansräkning och noter.</w:t>
      </w:r>
      <w:bookmarkEnd w:id="122"/>
    </w:p>
    <w:p w14:paraId="004EF54D" w14:textId="77777777" w:rsidR="00417CE2" w:rsidRPr="00745077" w:rsidRDefault="00704A39" w:rsidP="00417CE2">
      <w:pPr>
        <w:pStyle w:val="Spalttext"/>
      </w:pPr>
      <w:r w:rsidRPr="00745077">
        <w:t>Kommentar</w:t>
      </w:r>
    </w:p>
    <w:p w14:paraId="702533E2" w14:textId="33FD5833" w:rsidR="0038792E" w:rsidRPr="00745077" w:rsidRDefault="00704A39" w:rsidP="0038792E">
      <w:pPr>
        <w:pStyle w:val="Normaltindrag"/>
      </w:pPr>
      <w:r w:rsidRPr="00745077">
        <w:t xml:space="preserve">Hur de olika delarna med undantag för noterna ska presenteras framgår av punkterna </w:t>
      </w:r>
      <w:r w:rsidR="0098799D">
        <w:fldChar w:fldCharType="begin"/>
      </w:r>
      <w:r w:rsidR="0098799D">
        <w:instrText xml:space="preserve"> REF _Ref198022380 \r \h </w:instrText>
      </w:r>
      <w:r w:rsidR="0098799D">
        <w:fldChar w:fldCharType="separate"/>
      </w:r>
      <w:r w:rsidR="00293CE7">
        <w:t>3.4</w:t>
      </w:r>
      <w:r w:rsidR="0098799D">
        <w:fldChar w:fldCharType="end"/>
      </w:r>
      <w:r w:rsidRPr="00745077">
        <w:t>–</w:t>
      </w:r>
      <w:r w:rsidR="00D04F2A" w:rsidRPr="00745077">
        <w:fldChar w:fldCharType="begin"/>
      </w:r>
      <w:r w:rsidR="00D04F2A" w:rsidRPr="00745077">
        <w:instrText xml:space="preserve"> REF _Ref186972371 \n \h </w:instrText>
      </w:r>
      <w:r w:rsidR="00D04F2A" w:rsidRPr="00745077">
        <w:fldChar w:fldCharType="separate"/>
      </w:r>
      <w:r w:rsidR="00293CE7">
        <w:t>3.7</w:t>
      </w:r>
      <w:r w:rsidR="00D04F2A" w:rsidRPr="00745077">
        <w:fldChar w:fldCharType="end"/>
      </w:r>
      <w:r w:rsidR="00D04F2A" w:rsidRPr="00745077">
        <w:t xml:space="preserve"> </w:t>
      </w:r>
      <w:r w:rsidRPr="00745077">
        <w:t>och kapitel 4.</w:t>
      </w:r>
    </w:p>
    <w:p w14:paraId="5E4445AF" w14:textId="77777777" w:rsidR="0038792E" w:rsidRPr="00745077" w:rsidRDefault="00704A39" w:rsidP="0038792E">
      <w:pPr>
        <w:pStyle w:val="Normaltindrag"/>
      </w:pPr>
      <w:r w:rsidRPr="00745077">
        <w:t xml:space="preserve">De notupplysningar som ska lämnas framgår av kapitel 18. Kapitlet anger de upplysningar som ett företag </w:t>
      </w:r>
      <w:r w:rsidRPr="00966C4A">
        <w:rPr>
          <w:i/>
          <w:iCs/>
        </w:rPr>
        <w:t>ska</w:t>
      </w:r>
      <w:r w:rsidRPr="00745077">
        <w:t xml:space="preserve"> lämna i årsredovisningen, men inget hindrar att företaget lämnar fler upplysningar än vad som krävs. Företaget är inte heller förhindrat att lämna fler upplysningar eller nyckeltal i förvaltningsberättelsen än vad som framgår av kapitel 5.</w:t>
      </w:r>
    </w:p>
    <w:p w14:paraId="7C32380B" w14:textId="63679FC8" w:rsidR="0038792E" w:rsidRPr="00745077" w:rsidRDefault="00704A39" w:rsidP="0038792E">
      <w:pPr>
        <w:pStyle w:val="Normaltindrag"/>
      </w:pPr>
      <w:r w:rsidRPr="00745077">
        <w:t>Årsredovisningen ska innehålla information om företagets ekonomiska ställning och resultat. Med undantag för den information som ska lämnas i förvaltnings</w:t>
      </w:r>
      <w:r w:rsidR="00D94220" w:rsidRPr="00745077">
        <w:softHyphen/>
      </w:r>
      <w:r w:rsidRPr="00745077">
        <w:t xml:space="preserve">berättelsen ska annan information än ekonomisk inte lämnas i årsredovisningen. Sådan information kan </w:t>
      </w:r>
      <w:proofErr w:type="gramStart"/>
      <w:r w:rsidRPr="00745077">
        <w:t>t.ex.</w:t>
      </w:r>
      <w:proofErr w:type="gramEnd"/>
      <w:r w:rsidRPr="00745077">
        <w:t xml:space="preserve"> lämnas i en verksamhetsberättelse. Verksamhets</w:t>
      </w:r>
      <w:r w:rsidR="00D94220" w:rsidRPr="00745077">
        <w:softHyphen/>
      </w:r>
      <w:r w:rsidRPr="00745077">
        <w:t>berättelsen är inte en del av årsredovisningen.</w:t>
      </w:r>
    </w:p>
    <w:p w14:paraId="2D9CE64C" w14:textId="24164224" w:rsidR="00417CE2" w:rsidRPr="00745077" w:rsidRDefault="00704A39" w:rsidP="0038792E">
      <w:pPr>
        <w:pStyle w:val="Normaltindrag"/>
      </w:pPr>
      <w:r w:rsidRPr="00745077">
        <w:t xml:space="preserve">Enligt 2 kap. 1 § andra stycket ÅRL är det endast </w:t>
      </w:r>
      <w:r w:rsidR="00F16AB2" w:rsidRPr="00745077">
        <w:t>i årsredovisningen</w:t>
      </w:r>
      <w:r w:rsidR="00F16AB2">
        <w:t xml:space="preserve"> </w:t>
      </w:r>
      <w:r w:rsidRPr="00745077">
        <w:t xml:space="preserve">för ett större företag som </w:t>
      </w:r>
      <w:r w:rsidR="00F16AB2">
        <w:t xml:space="preserve">det ska ingå </w:t>
      </w:r>
      <w:r w:rsidRPr="00745077">
        <w:t>en kassaflödesanalys.</w:t>
      </w:r>
      <w:r w:rsidR="00F16AB2">
        <w:t xml:space="preserve"> </w:t>
      </w:r>
      <w:r w:rsidR="003E61CC" w:rsidRPr="00745077">
        <w:t xml:space="preserve">Ett mindre </w:t>
      </w:r>
      <w:r w:rsidRPr="00745077">
        <w:t>företag får frivilligt upprätta en kassaflödesanalys. För företag som tillämpar det allmänna rådet och väljer att upprätta en kassaflödesanalys finns regler om frivilligt upprättad kassaflödesanalys i kapitel 21.</w:t>
      </w:r>
    </w:p>
    <w:p w14:paraId="444D40B2" w14:textId="77777777" w:rsidR="00417CE2" w:rsidRPr="00745077" w:rsidRDefault="00704A39" w:rsidP="00417CE2">
      <w:pPr>
        <w:pStyle w:val="Spalttext"/>
      </w:pPr>
      <w:r w:rsidRPr="00745077">
        <w:t>Allmänt råd</w:t>
      </w:r>
    </w:p>
    <w:p w14:paraId="62B7C06F" w14:textId="731CC421" w:rsidR="00417CE2" w:rsidRPr="00745077" w:rsidRDefault="00704A39" w:rsidP="009F69B1">
      <w:pPr>
        <w:pStyle w:val="Stycke1indrag"/>
      </w:pPr>
      <w:bookmarkStart w:id="123" w:name="_Ref186972361"/>
      <w:r w:rsidRPr="00745077">
        <w:t>Har u</w:t>
      </w:r>
      <w:r w:rsidR="009F1134" w:rsidRPr="00745077">
        <w:t>pphä</w:t>
      </w:r>
      <w:r w:rsidRPr="00745077">
        <w:t>vts</w:t>
      </w:r>
      <w:r w:rsidR="009F1134" w:rsidRPr="00745077">
        <w:t>. (BFNAR 202</w:t>
      </w:r>
      <w:r w:rsidR="008A4C7B">
        <w:t>5:2</w:t>
      </w:r>
      <w:r w:rsidR="009F1134" w:rsidRPr="00745077">
        <w:t>)</w:t>
      </w:r>
      <w:r w:rsidR="00C02EF0" w:rsidRPr="00745077">
        <w:t>.</w:t>
      </w:r>
      <w:bookmarkEnd w:id="123"/>
    </w:p>
    <w:p w14:paraId="740683B1" w14:textId="77777777" w:rsidR="00417CE2" w:rsidRPr="00745077" w:rsidRDefault="00704A39" w:rsidP="00417CE2">
      <w:pPr>
        <w:pStyle w:val="Spalttext"/>
      </w:pPr>
      <w:r w:rsidRPr="00745077">
        <w:t>Lagtext</w:t>
      </w:r>
    </w:p>
    <w:p w14:paraId="38F72020" w14:textId="77777777" w:rsidR="0038792E" w:rsidRPr="00745077" w:rsidRDefault="00704A39" w:rsidP="0038792E">
      <w:pPr>
        <w:pStyle w:val="Textrutaindrag"/>
      </w:pPr>
      <w:r w:rsidRPr="00745077">
        <w:t>3 kap. 3 § första stycket ÅRL</w:t>
      </w:r>
    </w:p>
    <w:p w14:paraId="7B984B28" w14:textId="77777777" w:rsidR="0038792E" w:rsidRPr="00745077" w:rsidRDefault="00704A39" w:rsidP="0038792E">
      <w:pPr>
        <w:pStyle w:val="Textrutaindrag"/>
      </w:pPr>
      <w:r w:rsidRPr="00745077">
        <w:lastRenderedPageBreak/>
        <w:tab/>
        <w:t>Balansräkningen ska upprättas enligt den uppställningsform som anges i bilaga 1 till denna lag. Resultaträkningen ska upprättas enligt någon av de uppställningsformer som anges i bilagorna 2 och 3.</w:t>
      </w:r>
    </w:p>
    <w:p w14:paraId="1C882E13" w14:textId="77777777" w:rsidR="0038792E" w:rsidRPr="00745077" w:rsidRDefault="00704A39" w:rsidP="0038792E">
      <w:pPr>
        <w:pStyle w:val="Textrutaindrag"/>
      </w:pPr>
      <w:r w:rsidRPr="00745077">
        <w:t xml:space="preserve"> – – – Lag (2015:813)</w:t>
      </w:r>
    </w:p>
    <w:p w14:paraId="2F5C6226" w14:textId="77777777" w:rsidR="00417CE2" w:rsidRPr="00745077" w:rsidRDefault="00704A39" w:rsidP="00417CE2">
      <w:pPr>
        <w:pStyle w:val="Spalttext"/>
      </w:pPr>
      <w:r w:rsidRPr="00745077">
        <w:t>Lagtext</w:t>
      </w:r>
    </w:p>
    <w:p w14:paraId="062E1E14" w14:textId="77777777" w:rsidR="0038792E" w:rsidRPr="00745077" w:rsidRDefault="00704A39" w:rsidP="0038792E">
      <w:pPr>
        <w:pStyle w:val="Textrutaindrag"/>
      </w:pPr>
      <w:r w:rsidRPr="00745077">
        <w:t xml:space="preserve">3 kap. 4 § första stycket första meningen och andra–femte styckena ÅRL </w:t>
      </w:r>
    </w:p>
    <w:p w14:paraId="3244A9AD" w14:textId="77777777" w:rsidR="0038792E" w:rsidRPr="00745077" w:rsidRDefault="00704A39" w:rsidP="0038792E">
      <w:pPr>
        <w:pStyle w:val="Textrutaindrag"/>
      </w:pPr>
      <w:r w:rsidRPr="00745077">
        <w:tab/>
        <w:t xml:space="preserve">Posterna i balansräkningen och resultaträkningen ska tas upp var för sig i den ordningsföljd som anges för respektive uppställningsform. – – – </w:t>
      </w:r>
    </w:p>
    <w:p w14:paraId="0F2E2579" w14:textId="77777777" w:rsidR="0038792E" w:rsidRPr="00745077" w:rsidRDefault="00704A39" w:rsidP="0038792E">
      <w:pPr>
        <w:pStyle w:val="Textrutaindrag"/>
      </w:pPr>
      <w:r w:rsidRPr="00745077">
        <w:tab/>
        <w:t>I fråga om poster som föregås av arabiska siffror ska de avvikelser göras som är betingade av verksamhetens särskilda inriktning.</w:t>
      </w:r>
    </w:p>
    <w:p w14:paraId="78603B57" w14:textId="77777777" w:rsidR="0038792E" w:rsidRPr="00745077" w:rsidRDefault="00704A39" w:rsidP="0038792E">
      <w:pPr>
        <w:pStyle w:val="Textrutaindrag"/>
      </w:pPr>
      <w:r w:rsidRPr="00745077">
        <w:tab/>
        <w:t>Andra poster än de som finns upptagna i uppställningsformerna får tas upp, om de nya posternas innehåll inte täcks av uppställningsformernas poster. Posterna får delas in i delposter. Om delar av en post har tillkommit på ett sådant sätt eller är av sådan storlek att det är av betydelse med hänsyn till kravet i 2 kap. 3 § på en rättvisande bild att de redovisas särskilt, ska de tas upp i delposter. Kompletterande poster ska ges beteckningar som tydligt anger vad som ingår i posten.</w:t>
      </w:r>
    </w:p>
    <w:p w14:paraId="1ED17523" w14:textId="77777777" w:rsidR="0038792E" w:rsidRPr="00745077" w:rsidRDefault="00704A39" w:rsidP="0038792E">
      <w:pPr>
        <w:pStyle w:val="Textrutaindrag"/>
      </w:pPr>
      <w:r w:rsidRPr="00745077">
        <w:tab/>
        <w:t>Poster som föregås av arabiska siffror får slås samman,</w:t>
      </w:r>
    </w:p>
    <w:p w14:paraId="6487955B" w14:textId="77777777" w:rsidR="0038792E" w:rsidRPr="00745077" w:rsidRDefault="00704A39">
      <w:pPr>
        <w:pStyle w:val="Numreradlistatextruta"/>
        <w:numPr>
          <w:ilvl w:val="0"/>
          <w:numId w:val="16"/>
        </w:numPr>
      </w:pPr>
      <w:r w:rsidRPr="00745077">
        <w:t>om posternas belopp är obetydliga med hänsyn till kravet i 2 kap. 3 § på rättvisande bild, eller</w:t>
      </w:r>
    </w:p>
    <w:p w14:paraId="4079B580" w14:textId="77777777" w:rsidR="0038792E" w:rsidRPr="00745077" w:rsidRDefault="00704A39" w:rsidP="0038792E">
      <w:pPr>
        <w:pStyle w:val="Numreradlistatextruta"/>
      </w:pPr>
      <w:r w:rsidRPr="00745077">
        <w:t>om sammanslagningen främjar överskådligheten och posterna och, i förekommande fall, delposterna anges i not.</w:t>
      </w:r>
    </w:p>
    <w:p w14:paraId="1834C97E" w14:textId="77777777" w:rsidR="0038792E" w:rsidRPr="00745077" w:rsidRDefault="00704A39" w:rsidP="0038792E">
      <w:pPr>
        <w:pStyle w:val="Textrutaindrag"/>
      </w:pPr>
      <w:r w:rsidRPr="00745077">
        <w:tab/>
        <w:t>Mindre företag får slå samman poster i balansräkningen som avser tillgångar, eget kapital, avsättningar och skulder, om posterna föregås av arabiska siffror. Lag (2015:813)</w:t>
      </w:r>
    </w:p>
    <w:p w14:paraId="3C22A005" w14:textId="77777777" w:rsidR="00417CE2" w:rsidRPr="00745077" w:rsidRDefault="00704A39" w:rsidP="00417CE2">
      <w:pPr>
        <w:pStyle w:val="Spalttext"/>
      </w:pPr>
      <w:r w:rsidRPr="00745077">
        <w:t>Lagtext</w:t>
      </w:r>
    </w:p>
    <w:p w14:paraId="1761B0F7" w14:textId="77777777" w:rsidR="0038792E" w:rsidRPr="00745077" w:rsidRDefault="00704A39" w:rsidP="0038792E">
      <w:pPr>
        <w:pStyle w:val="Textrutaindrag"/>
      </w:pPr>
      <w:r w:rsidRPr="00745077">
        <w:t>3 kap. 11 § ÅRL</w:t>
      </w:r>
    </w:p>
    <w:p w14:paraId="19CEC2B5" w14:textId="77777777" w:rsidR="0038792E" w:rsidRPr="00745077" w:rsidRDefault="00704A39" w:rsidP="0038792E">
      <w:pPr>
        <w:pStyle w:val="Textrutaindrag"/>
      </w:pPr>
      <w:r w:rsidRPr="00745077">
        <w:tab/>
        <w:t>Mindre företag får slå samman posterna 1–6 i bilaga 2 respektive posterna 1–3 och 6 i bilaga 3 till en post benämnd bruttovinst eller bruttoförlust.</w:t>
      </w:r>
    </w:p>
    <w:p w14:paraId="2C105E77" w14:textId="77777777" w:rsidR="0038792E" w:rsidRPr="00745077" w:rsidRDefault="00704A39" w:rsidP="0038792E">
      <w:pPr>
        <w:pStyle w:val="Textrutaindrag"/>
      </w:pPr>
      <w:r w:rsidRPr="00745077">
        <w:tab/>
        <w:t>Ett företag som slår samman poster enligt första stycket ska i resultaträkningen, i anslutning till posten bruttovinst eller bruttoförlust, lämna uppgift om nettoomsättningen. Bolagsverket får i ett enskilt fall medge att uppgiften om nettoomsättningen utelämnas, om det är motiverat av konkurrensskäl. Lag (2010:1515)</w:t>
      </w:r>
    </w:p>
    <w:p w14:paraId="0B04C45D" w14:textId="77777777" w:rsidR="00417CE2" w:rsidRPr="00745077" w:rsidRDefault="00704A39" w:rsidP="00417CE2">
      <w:pPr>
        <w:pStyle w:val="Spalttext"/>
      </w:pPr>
      <w:r w:rsidRPr="00745077">
        <w:t>Allmänt råd</w:t>
      </w:r>
    </w:p>
    <w:p w14:paraId="50EDE20D" w14:textId="196009B9" w:rsidR="00417CE2" w:rsidRPr="00745077" w:rsidRDefault="00704A39" w:rsidP="009F69B1">
      <w:pPr>
        <w:pStyle w:val="Stycke1indrag"/>
      </w:pPr>
      <w:bookmarkStart w:id="124" w:name="_Ref198022380"/>
      <w:r w:rsidRPr="00745077">
        <w:t>Ett företag ska upprätta förvaltningsberättelsen enligt den uppställnings</w:t>
      </w:r>
      <w:r w:rsidR="00D94220" w:rsidRPr="00745077">
        <w:softHyphen/>
      </w:r>
      <w:r w:rsidRPr="00745077">
        <w:t>form och med de rubriker och underrubriker som anges i de särskilda reglerna i kapitel 4 för den företagsform som företaget tillhör.</w:t>
      </w:r>
      <w:r w:rsidR="00FB6727" w:rsidRPr="00745077">
        <w:t xml:space="preserve"> </w:t>
      </w:r>
      <w:r w:rsidR="00FB6727" w:rsidRPr="00745077">
        <w:br/>
      </w:r>
      <w:r w:rsidR="00FB6727" w:rsidRPr="00745077">
        <w:br/>
      </w:r>
      <w:r w:rsidRPr="00745077">
        <w:t>Ett företag ska upprätta resultaträkningen och balansräkningen enligt de uppställningsformer och med de rubriker, underrubriker, summerings</w:t>
      </w:r>
      <w:r w:rsidR="00D94220" w:rsidRPr="00745077">
        <w:softHyphen/>
      </w:r>
      <w:r w:rsidRPr="00745077">
        <w:t xml:space="preserve">rader och poster som anges i punkt </w:t>
      </w:r>
      <w:r w:rsidR="00D04F2A" w:rsidRPr="00745077">
        <w:fldChar w:fldCharType="begin"/>
      </w:r>
      <w:r w:rsidR="00D04F2A" w:rsidRPr="00745077">
        <w:instrText xml:space="preserve"> REF _Ref186972408 \n \h </w:instrText>
      </w:r>
      <w:r w:rsidR="00D04F2A" w:rsidRPr="00745077">
        <w:fldChar w:fldCharType="separate"/>
      </w:r>
      <w:r w:rsidR="00293CE7">
        <w:t>4.4</w:t>
      </w:r>
      <w:r w:rsidR="00D04F2A" w:rsidRPr="00745077">
        <w:fldChar w:fldCharType="end"/>
      </w:r>
      <w:r w:rsidR="00D04F2A" w:rsidRPr="00745077">
        <w:t xml:space="preserve"> </w:t>
      </w:r>
      <w:r w:rsidRPr="00745077">
        <w:t xml:space="preserve">eller </w:t>
      </w:r>
      <w:r w:rsidR="00D04F2A" w:rsidRPr="00745077">
        <w:fldChar w:fldCharType="begin"/>
      </w:r>
      <w:r w:rsidR="00D04F2A" w:rsidRPr="00745077">
        <w:instrText xml:space="preserve"> REF _Ref186972417 \n \h </w:instrText>
      </w:r>
      <w:r w:rsidR="00D04F2A" w:rsidRPr="00745077">
        <w:fldChar w:fldCharType="separate"/>
      </w:r>
      <w:r w:rsidR="00293CE7">
        <w:t>4.5</w:t>
      </w:r>
      <w:r w:rsidR="00D04F2A" w:rsidRPr="00745077">
        <w:fldChar w:fldCharType="end"/>
      </w:r>
      <w:r w:rsidR="00D04F2A" w:rsidRPr="00745077">
        <w:t xml:space="preserve"> </w:t>
      </w:r>
      <w:r w:rsidRPr="00745077">
        <w:t xml:space="preserve">respektive punkt </w:t>
      </w:r>
      <w:r w:rsidR="00D04F2A" w:rsidRPr="00745077">
        <w:fldChar w:fldCharType="begin"/>
      </w:r>
      <w:r w:rsidR="00D04F2A" w:rsidRPr="00745077">
        <w:instrText xml:space="preserve"> REF _Ref186972433 \n \h </w:instrText>
      </w:r>
      <w:r w:rsidR="00D04F2A" w:rsidRPr="00745077">
        <w:fldChar w:fldCharType="separate"/>
      </w:r>
      <w:r w:rsidR="00293CE7">
        <w:t>4.7</w:t>
      </w:r>
      <w:r w:rsidR="00D04F2A" w:rsidRPr="00745077">
        <w:fldChar w:fldCharType="end"/>
      </w:r>
      <w:r w:rsidR="00D04F2A" w:rsidRPr="00745077">
        <w:t xml:space="preserve"> </w:t>
      </w:r>
      <w:r w:rsidRPr="00745077">
        <w:t xml:space="preserve">eller </w:t>
      </w:r>
      <w:r w:rsidR="00D04F2A" w:rsidRPr="00745077">
        <w:fldChar w:fldCharType="begin"/>
      </w:r>
      <w:r w:rsidR="00D04F2A" w:rsidRPr="00745077">
        <w:instrText xml:space="preserve"> REF _Ref186972455 \n \h </w:instrText>
      </w:r>
      <w:r w:rsidR="00D04F2A" w:rsidRPr="00745077">
        <w:fldChar w:fldCharType="separate"/>
      </w:r>
      <w:r w:rsidR="00293CE7">
        <w:t>4.8</w:t>
      </w:r>
      <w:r w:rsidR="00D04F2A" w:rsidRPr="00745077">
        <w:fldChar w:fldCharType="end"/>
      </w:r>
      <w:r w:rsidR="00D04F2A" w:rsidRPr="00745077">
        <w:t xml:space="preserve"> </w:t>
      </w:r>
      <w:r w:rsidRPr="00745077">
        <w:t>samt i de särskilda reglerna i kapitel 4 för den företagsform som företaget tillhör, trots det som anges i 3 kap. 3 § första stycket årsredovisningslagen (1995:1554).</w:t>
      </w:r>
      <w:bookmarkEnd w:id="124"/>
    </w:p>
    <w:p w14:paraId="5105E463" w14:textId="77777777" w:rsidR="00417CE2" w:rsidRPr="00745077" w:rsidRDefault="00704A39" w:rsidP="00417CE2">
      <w:pPr>
        <w:pStyle w:val="Spalttext"/>
      </w:pPr>
      <w:r w:rsidRPr="00745077">
        <w:t>Kommentar</w:t>
      </w:r>
    </w:p>
    <w:p w14:paraId="6A1797BC" w14:textId="77777777" w:rsidR="00417CE2" w:rsidRPr="00745077" w:rsidRDefault="00704A39" w:rsidP="0038792E">
      <w:pPr>
        <w:pStyle w:val="Normaltindrag"/>
      </w:pPr>
      <w:r w:rsidRPr="00745077">
        <w:lastRenderedPageBreak/>
        <w:t>Andra stycket i punkten innebär att ett företag som tillämpar det allmänna rådet inte kan använda en så kallad funktionsindelad resultaträkning trots att 3 kap. 3 § första stycket ÅRL ger möjlighet till det.</w:t>
      </w:r>
    </w:p>
    <w:p w14:paraId="2624E51C" w14:textId="77777777" w:rsidR="00417CE2" w:rsidRPr="00745077" w:rsidRDefault="00704A39" w:rsidP="00417CE2">
      <w:pPr>
        <w:pStyle w:val="Spalttext"/>
      </w:pPr>
      <w:r w:rsidRPr="00745077">
        <w:t>Allmänt råd</w:t>
      </w:r>
    </w:p>
    <w:p w14:paraId="70762688" w14:textId="30ADC97C" w:rsidR="00417CE2" w:rsidRPr="00745077" w:rsidRDefault="00704A39" w:rsidP="009F69B1">
      <w:pPr>
        <w:pStyle w:val="Stycke1indrag"/>
      </w:pPr>
      <w:bookmarkStart w:id="125" w:name="_Ref186973744"/>
      <w:r w:rsidRPr="00745077">
        <w:t>Ett företag som tillämpar detta allmänna råd får inte lägga till andra rubriker, underrubriker, summeringsrader eller poster än de som finns i uppställningsformerna eller slå samman poster, trots att 3 kap. 4 § tredje–femte styckena årsredovisningslagen (1995:1554) ger möjlighet till det.</w:t>
      </w:r>
      <w:r w:rsidRPr="00745077">
        <w:br/>
      </w:r>
      <w:r w:rsidRPr="00745077">
        <w:br/>
        <w:t>I uppställningsformerna för resultaträkningen får benämningen av rubriker, poster och summeringsrader anpassas om det bättre beskriver rubrikens, postens eller summeringsradens innehåll.</w:t>
      </w:r>
      <w:r w:rsidRPr="00745077">
        <w:br/>
      </w:r>
      <w:r w:rsidRPr="00745077">
        <w:br/>
        <w:t>I uppställningsformerna för balansräkningen får benämningen av posterna anpassas om det bättre beskriver postens innehåll.</w:t>
      </w:r>
      <w:r w:rsidRPr="00745077">
        <w:br/>
      </w:r>
      <w:r w:rsidRPr="00745077">
        <w:br/>
        <w:t xml:space="preserve">En rubrik, underrubrik, summeringsrad eller post får utelämnas om det inte finns något att redovisa. (BFNAR </w:t>
      </w:r>
      <w:r w:rsidR="00976883" w:rsidRPr="00745077">
        <w:t>202</w:t>
      </w:r>
      <w:r w:rsidR="00976883">
        <w:t>5</w:t>
      </w:r>
      <w:r w:rsidRPr="00745077">
        <w:t>:</w:t>
      </w:r>
      <w:r w:rsidR="00976883">
        <w:t>2</w:t>
      </w:r>
      <w:r w:rsidRPr="00745077">
        <w:t>)</w:t>
      </w:r>
      <w:bookmarkEnd w:id="125"/>
    </w:p>
    <w:p w14:paraId="7FB1148E" w14:textId="77777777" w:rsidR="00417CE2" w:rsidRPr="00745077" w:rsidRDefault="00704A39" w:rsidP="00417CE2">
      <w:pPr>
        <w:pStyle w:val="Spalttext"/>
      </w:pPr>
      <w:r w:rsidRPr="00745077">
        <w:t>Kommentar</w:t>
      </w:r>
    </w:p>
    <w:p w14:paraId="476E942E" w14:textId="11B1195A" w:rsidR="0038792E" w:rsidRPr="00745077" w:rsidRDefault="00704A39" w:rsidP="0038792E">
      <w:pPr>
        <w:pStyle w:val="Normaltindrag"/>
      </w:pPr>
      <w:r w:rsidRPr="00745077">
        <w:t xml:space="preserve">Punkten innebär </w:t>
      </w:r>
      <w:proofErr w:type="gramStart"/>
      <w:r w:rsidRPr="00745077">
        <w:t>t.ex.</w:t>
      </w:r>
      <w:proofErr w:type="gramEnd"/>
      <w:r w:rsidRPr="00745077">
        <w:t xml:space="preserve"> att resultaträkningsposten Av- och nedskrivningar av materiella och immateriella anläggningstillgångar kan anpassas om ett företag inte har gjort några nedskrivningar och inte har några immateriella tillgångar. Posten kan i ett sådant fall benämnas Avskrivning av materiella anläggnings</w:t>
      </w:r>
      <w:r w:rsidR="00D94220" w:rsidRPr="00745077">
        <w:softHyphen/>
      </w:r>
      <w:r w:rsidRPr="00745077">
        <w:t xml:space="preserve">tillgångar. I företag som bara redovisar nettoomsättning under rubriken Rörelseintäkter, lagerförändring </w:t>
      </w:r>
      <w:proofErr w:type="gramStart"/>
      <w:r w:rsidRPr="00745077">
        <w:t>m.m.</w:t>
      </w:r>
      <w:proofErr w:type="gramEnd"/>
      <w:r w:rsidRPr="00745077">
        <w:t xml:space="preserve"> i resultaträkningen kan rubriken benämnas Rörelseintäkter och summeringsraden Summa rörelseintäkter.</w:t>
      </w:r>
    </w:p>
    <w:p w14:paraId="783787A4" w14:textId="77777777" w:rsidR="0038792E" w:rsidRPr="00745077" w:rsidRDefault="00704A39" w:rsidP="0038792E">
      <w:pPr>
        <w:pStyle w:val="Normaltindrag"/>
      </w:pPr>
      <w:r w:rsidRPr="00745077">
        <w:t xml:space="preserve">För stiftelser och föreningar innebär punkten </w:t>
      </w:r>
      <w:proofErr w:type="gramStart"/>
      <w:r w:rsidRPr="00745077">
        <w:t>t.ex.</w:t>
      </w:r>
      <w:proofErr w:type="gramEnd"/>
      <w:r w:rsidRPr="00745077">
        <w:t xml:space="preserve"> att rubriken Rörelseintäkter, lagerförändring </w:t>
      </w:r>
      <w:proofErr w:type="gramStart"/>
      <w:r w:rsidRPr="00745077">
        <w:t>m.m.</w:t>
      </w:r>
      <w:proofErr w:type="gramEnd"/>
      <w:r w:rsidRPr="00745077">
        <w:t xml:space="preserve"> i resultaträkningen kan benämnas Stiftelsens intäkter respektive Föreningens intäkter. Rubriken Rörelsekostnader kan benämnas Stiftelsens kostnader respektive Föreningens kostnader. Summeringsraderna kan anpassas på motsvarande sätt. I föreningar kan Årets resultat benämnas Årets överskott eller Årets underskott.</w:t>
      </w:r>
    </w:p>
    <w:p w14:paraId="055BA41B" w14:textId="6D9BD400" w:rsidR="0038792E" w:rsidRPr="00745077" w:rsidRDefault="00704A39" w:rsidP="0038792E">
      <w:pPr>
        <w:pStyle w:val="Normaltindrag"/>
      </w:pPr>
      <w:r w:rsidRPr="00745077">
        <w:t>En rubrik, underrubrik, summeringsrad eller post får utelämnas i förvaltnings</w:t>
      </w:r>
      <w:r w:rsidR="00D94220" w:rsidRPr="00745077">
        <w:softHyphen/>
      </w:r>
      <w:r w:rsidRPr="00745077">
        <w:t>berättelsen, resultaträkningen och balansräkningen om det inte finns något att redovisa. Det innebär att summeringsraden Resultat efter finansiella poster kan utelämnas om företaget inte har några finansiella poster att redovisa. Och summeringsraden Resultat före skatt kan utelämnas om företaget inte har något att redovisa under rubriken Skatter.</w:t>
      </w:r>
    </w:p>
    <w:p w14:paraId="27B3474C" w14:textId="77777777" w:rsidR="00417CE2" w:rsidRPr="00745077" w:rsidRDefault="00704A39" w:rsidP="0038792E">
      <w:pPr>
        <w:pStyle w:val="Normaltindrag"/>
      </w:pPr>
      <w:r w:rsidRPr="00745077">
        <w:t>Om det bokförda värdet på en tillgång är noll kronor på grund av att tillgången är helt av- eller nedskriven men tillgången inte är utrangerad, ska posten finnas med i balansräkningen.</w:t>
      </w:r>
    </w:p>
    <w:p w14:paraId="23C2FDE3" w14:textId="77777777" w:rsidR="00417CE2" w:rsidRPr="00745077" w:rsidRDefault="00704A39" w:rsidP="00417CE2">
      <w:pPr>
        <w:pStyle w:val="Spalttext"/>
      </w:pPr>
      <w:r w:rsidRPr="00745077">
        <w:lastRenderedPageBreak/>
        <w:t>Lagtext</w:t>
      </w:r>
    </w:p>
    <w:p w14:paraId="0A92A7B0" w14:textId="77777777" w:rsidR="0038792E" w:rsidRPr="00745077" w:rsidRDefault="00704A39" w:rsidP="0038792E">
      <w:pPr>
        <w:pStyle w:val="Textrutaindrag"/>
      </w:pPr>
      <w:r w:rsidRPr="00745077">
        <w:t>2 kap. 5 § andra och tredje styckena ÅRL</w:t>
      </w:r>
    </w:p>
    <w:p w14:paraId="3737C396" w14:textId="77777777" w:rsidR="0038792E" w:rsidRPr="00745077" w:rsidRDefault="00704A39" w:rsidP="0038792E">
      <w:pPr>
        <w:pStyle w:val="Textrutaindrag"/>
      </w:pPr>
      <w:r w:rsidRPr="00745077">
        <w:t>– – –</w:t>
      </w:r>
    </w:p>
    <w:p w14:paraId="71571141" w14:textId="77777777" w:rsidR="0038792E" w:rsidRPr="00745077" w:rsidRDefault="00704A39" w:rsidP="0038792E">
      <w:pPr>
        <w:pStyle w:val="Textrutaindrag"/>
      </w:pPr>
      <w:r w:rsidRPr="00745077">
        <w:tab/>
        <w:t>Årsredovisningen ska innehålla uppgifter om företagets namn, organisations- eller personnummer och säte.</w:t>
      </w:r>
    </w:p>
    <w:p w14:paraId="343DDA8F" w14:textId="77777777" w:rsidR="0038792E" w:rsidRPr="00745077" w:rsidRDefault="00704A39" w:rsidP="0038792E">
      <w:pPr>
        <w:pStyle w:val="Textrutaindrag"/>
      </w:pPr>
      <w:r w:rsidRPr="00745077">
        <w:tab/>
        <w:t>Om företaget är i likvidation, ska detta anges. Lag (2015:813)</w:t>
      </w:r>
    </w:p>
    <w:p w14:paraId="43F661D0" w14:textId="77777777" w:rsidR="00417CE2" w:rsidRPr="00745077" w:rsidRDefault="00704A39" w:rsidP="00417CE2">
      <w:pPr>
        <w:pStyle w:val="Spalttext"/>
      </w:pPr>
      <w:r w:rsidRPr="00745077">
        <w:t>Allmänt råd</w:t>
      </w:r>
    </w:p>
    <w:p w14:paraId="5E133570" w14:textId="4876131E" w:rsidR="00417CE2" w:rsidRPr="00745077" w:rsidRDefault="00704A39" w:rsidP="009F69B1">
      <w:pPr>
        <w:pStyle w:val="Stycke1indrag"/>
      </w:pPr>
      <w:r w:rsidRPr="00745077">
        <w:t xml:space="preserve">Har upphävts. (BFNAR </w:t>
      </w:r>
      <w:r w:rsidR="009723FF" w:rsidRPr="00745077">
        <w:t>202</w:t>
      </w:r>
      <w:r w:rsidR="009723FF">
        <w:t>5</w:t>
      </w:r>
      <w:r w:rsidRPr="00745077">
        <w:t>:</w:t>
      </w:r>
      <w:r w:rsidR="009723FF">
        <w:t>2</w:t>
      </w:r>
      <w:r w:rsidRPr="00745077">
        <w:t>)</w:t>
      </w:r>
    </w:p>
    <w:p w14:paraId="21F5F177" w14:textId="77777777" w:rsidR="00417CE2" w:rsidRPr="00745077" w:rsidRDefault="00704A39" w:rsidP="00417CE2">
      <w:pPr>
        <w:pStyle w:val="Spalttext"/>
      </w:pPr>
      <w:r w:rsidRPr="00745077">
        <w:t>Kommentar</w:t>
      </w:r>
    </w:p>
    <w:p w14:paraId="733D2BA8" w14:textId="77777777" w:rsidR="00417CE2" w:rsidRPr="00745077" w:rsidRDefault="00704A39" w:rsidP="0038792E">
      <w:pPr>
        <w:pStyle w:val="Normaltindrag"/>
      </w:pPr>
      <w:r w:rsidRPr="00745077">
        <w:t>Uppgiften om säte ska anges i förvaltningsberättelsen, se kapitel 5.</w:t>
      </w:r>
    </w:p>
    <w:p w14:paraId="0CC0CC89" w14:textId="77777777" w:rsidR="00417CE2" w:rsidRPr="00745077" w:rsidRDefault="00704A39" w:rsidP="00417CE2">
      <w:pPr>
        <w:pStyle w:val="Spalttext"/>
      </w:pPr>
      <w:r w:rsidRPr="00745077">
        <w:t>Allmänt råd</w:t>
      </w:r>
    </w:p>
    <w:p w14:paraId="5B736B06" w14:textId="77777777" w:rsidR="0038792E" w:rsidRPr="00745077" w:rsidRDefault="00704A39" w:rsidP="002F0506">
      <w:pPr>
        <w:pStyle w:val="Stycke1indragingetavstnd"/>
      </w:pPr>
      <w:bookmarkStart w:id="126" w:name="_Ref186972371"/>
      <w:r w:rsidRPr="00745077">
        <w:t>Årsredovisningen ska även innehålla uppgift om</w:t>
      </w:r>
      <w:bookmarkEnd w:id="126"/>
      <w:r w:rsidRPr="00745077">
        <w:t xml:space="preserve"> </w:t>
      </w:r>
    </w:p>
    <w:p w14:paraId="75DDBB6A" w14:textId="77777777" w:rsidR="0038792E" w:rsidRPr="00745077" w:rsidRDefault="00704A39" w:rsidP="00DB2CFE">
      <w:pPr>
        <w:pStyle w:val="Bokstavslista1indrag"/>
        <w:numPr>
          <w:ilvl w:val="0"/>
          <w:numId w:val="36"/>
        </w:numPr>
      </w:pPr>
      <w:r w:rsidRPr="00745077">
        <w:t>att det är en årsredovisning, och</w:t>
      </w:r>
    </w:p>
    <w:p w14:paraId="566BC379" w14:textId="77777777" w:rsidR="00417CE2" w:rsidRPr="00745077" w:rsidRDefault="00704A39" w:rsidP="000C199E">
      <w:pPr>
        <w:pStyle w:val="Bokstavslista1indrag"/>
        <w:spacing w:after="240"/>
      </w:pPr>
      <w:r w:rsidRPr="00745077">
        <w:t>balansdag och det räkenskapsår som årsredovisningen upprättas för.</w:t>
      </w:r>
    </w:p>
    <w:p w14:paraId="7F36DD6F" w14:textId="77777777" w:rsidR="00417CE2" w:rsidRPr="00745077" w:rsidRDefault="00704A39" w:rsidP="00417CE2">
      <w:pPr>
        <w:pStyle w:val="Rubrik4indrag"/>
      </w:pPr>
      <w:bookmarkStart w:id="127" w:name="_Toc144811306"/>
      <w:bookmarkStart w:id="128" w:name="_Toc148538100"/>
      <w:bookmarkStart w:id="129" w:name="_Toc201913824"/>
      <w:r w:rsidRPr="00745077">
        <w:t>Årsredovisningens språk och form</w:t>
      </w:r>
      <w:bookmarkEnd w:id="127"/>
      <w:bookmarkEnd w:id="128"/>
      <w:bookmarkEnd w:id="129"/>
    </w:p>
    <w:p w14:paraId="76D9DB6A" w14:textId="77777777" w:rsidR="00417CE2" w:rsidRPr="00745077" w:rsidRDefault="00704A39" w:rsidP="00417CE2">
      <w:pPr>
        <w:pStyle w:val="Spalttext"/>
      </w:pPr>
      <w:r w:rsidRPr="00745077">
        <w:t>Lagtext</w:t>
      </w:r>
    </w:p>
    <w:p w14:paraId="1EC36786" w14:textId="77777777" w:rsidR="0038792E" w:rsidRPr="00745077" w:rsidRDefault="00704A39" w:rsidP="0038792E">
      <w:pPr>
        <w:pStyle w:val="Textrutaindrag"/>
      </w:pPr>
      <w:r w:rsidRPr="00745077">
        <w:t>2 kap. 5 § första stycket ÅRL</w:t>
      </w:r>
    </w:p>
    <w:p w14:paraId="49673674" w14:textId="77777777" w:rsidR="0038792E" w:rsidRPr="00745077" w:rsidRDefault="00704A39" w:rsidP="0038792E">
      <w:pPr>
        <w:pStyle w:val="Textrutaindrag"/>
      </w:pPr>
      <w:r w:rsidRPr="00745077">
        <w:tab/>
        <w:t>Årsredovisningen ska upprättas i vanlig läsbar form eller i elektronisk form. Den ska avfattas på svenska.</w:t>
      </w:r>
    </w:p>
    <w:p w14:paraId="17A0D184" w14:textId="77777777" w:rsidR="0038792E" w:rsidRPr="00745077" w:rsidRDefault="00704A39" w:rsidP="0038792E">
      <w:pPr>
        <w:pStyle w:val="Textrutaindrag"/>
      </w:pPr>
      <w:r w:rsidRPr="00745077">
        <w:t>– – – Lag (2015:813)</w:t>
      </w:r>
    </w:p>
    <w:p w14:paraId="0F927279" w14:textId="77777777" w:rsidR="00417CE2" w:rsidRPr="00745077" w:rsidRDefault="00704A39" w:rsidP="000D33E0">
      <w:pPr>
        <w:pStyle w:val="Rubrik4indrag"/>
        <w:spacing w:before="240"/>
      </w:pPr>
      <w:bookmarkStart w:id="130" w:name="_Toc144811307"/>
      <w:bookmarkStart w:id="131" w:name="_Toc148538101"/>
      <w:bookmarkStart w:id="132" w:name="_Toc201913825"/>
      <w:r w:rsidRPr="00745077">
        <w:t>Valuta och beloppsuppgifter</w:t>
      </w:r>
      <w:bookmarkEnd w:id="130"/>
      <w:bookmarkEnd w:id="131"/>
      <w:bookmarkEnd w:id="132"/>
    </w:p>
    <w:p w14:paraId="003E444F" w14:textId="77777777" w:rsidR="00417CE2" w:rsidRPr="00745077" w:rsidRDefault="00704A39" w:rsidP="00417CE2">
      <w:pPr>
        <w:pStyle w:val="Spalttext"/>
      </w:pPr>
      <w:r w:rsidRPr="00745077">
        <w:t>Lagtext</w:t>
      </w:r>
    </w:p>
    <w:p w14:paraId="6FCF2E96" w14:textId="77777777" w:rsidR="0038792E" w:rsidRPr="00745077" w:rsidRDefault="00704A39" w:rsidP="0038792E">
      <w:pPr>
        <w:pStyle w:val="Textrutaindrag"/>
      </w:pPr>
      <w:r w:rsidRPr="00745077">
        <w:t>2 kap. 6 § första stycket första meningen ÅRL</w:t>
      </w:r>
    </w:p>
    <w:p w14:paraId="7A3B30EB" w14:textId="77777777" w:rsidR="0038792E" w:rsidRPr="00745077" w:rsidRDefault="00704A39" w:rsidP="0038792E">
      <w:pPr>
        <w:pStyle w:val="Textrutaindrag"/>
      </w:pPr>
      <w:r w:rsidRPr="00745077">
        <w:tab/>
        <w:t xml:space="preserve">Beloppen i årsredovisningen ska anges i företagets redovisningsvaluta enligt 4 kap. 6 § bokföringslagen (1999:1078). – – – </w:t>
      </w:r>
    </w:p>
    <w:p w14:paraId="4BD09C55" w14:textId="77777777" w:rsidR="0038792E" w:rsidRPr="00745077" w:rsidRDefault="00704A39" w:rsidP="0038792E">
      <w:pPr>
        <w:pStyle w:val="Textrutaindrag"/>
      </w:pPr>
      <w:r w:rsidRPr="00745077">
        <w:t xml:space="preserve"> – – – Lag (2015:813)</w:t>
      </w:r>
    </w:p>
    <w:p w14:paraId="1D0A578D" w14:textId="77777777" w:rsidR="00417CE2" w:rsidRPr="00745077" w:rsidRDefault="00704A39" w:rsidP="00417CE2">
      <w:pPr>
        <w:pStyle w:val="Spalttext"/>
      </w:pPr>
      <w:r w:rsidRPr="00745077">
        <w:t>Lagtext</w:t>
      </w:r>
    </w:p>
    <w:p w14:paraId="30CD7A90" w14:textId="77777777" w:rsidR="0038792E" w:rsidRPr="00745077" w:rsidRDefault="00704A39" w:rsidP="0038792E">
      <w:pPr>
        <w:pStyle w:val="Textrutaindrag"/>
      </w:pPr>
      <w:r w:rsidRPr="00745077">
        <w:t>4 kap. 6 § första stycket BFL</w:t>
      </w:r>
    </w:p>
    <w:p w14:paraId="55E3C4F2" w14:textId="77777777" w:rsidR="0038792E" w:rsidRPr="00745077" w:rsidRDefault="00704A39" w:rsidP="0038792E">
      <w:pPr>
        <w:pStyle w:val="Textrutaindrag"/>
      </w:pPr>
      <w:r w:rsidRPr="00745077">
        <w:tab/>
        <w:t xml:space="preserve">Affärshändelserna ska kunna presenteras i en och samma redovisningsvaluta. Redovisningsvalutan ska vara svenska kronor. I aktiebolag, ekonomiska föreningar, sparbanker, försäkringsföretag och tjänstepensionsföretag får dock redovisningsvalutan i stället vara euro. </w:t>
      </w:r>
    </w:p>
    <w:p w14:paraId="1E076191" w14:textId="77777777" w:rsidR="0038792E" w:rsidRPr="00745077" w:rsidRDefault="00704A39" w:rsidP="0038792E">
      <w:pPr>
        <w:pStyle w:val="Textrutaindrag"/>
      </w:pPr>
      <w:r w:rsidRPr="00745077">
        <w:t>– – – Lag (2020:669)</w:t>
      </w:r>
    </w:p>
    <w:p w14:paraId="1C36AF80" w14:textId="77777777" w:rsidR="00417CE2" w:rsidRPr="00745077" w:rsidRDefault="00704A39" w:rsidP="00417CE2">
      <w:pPr>
        <w:pStyle w:val="Spalttext"/>
      </w:pPr>
      <w:r w:rsidRPr="00745077">
        <w:t>Allmänt råd</w:t>
      </w:r>
    </w:p>
    <w:p w14:paraId="78F78156" w14:textId="50AB5AE9" w:rsidR="00417CE2" w:rsidRPr="00745077" w:rsidRDefault="00704A39" w:rsidP="009F69B1">
      <w:pPr>
        <w:pStyle w:val="Stycke1indrag"/>
      </w:pPr>
      <w:r w:rsidRPr="00745077">
        <w:t>Årsredovisningen ska innehålla uppgift om företagets redovisnings</w:t>
      </w:r>
      <w:r w:rsidR="00ED606E" w:rsidRPr="00745077">
        <w:softHyphen/>
      </w:r>
      <w:r w:rsidRPr="00745077">
        <w:t>valuta.</w:t>
      </w:r>
    </w:p>
    <w:p w14:paraId="4A29B727" w14:textId="77777777" w:rsidR="00417CE2" w:rsidRPr="00745077" w:rsidRDefault="00704A39" w:rsidP="00417CE2">
      <w:pPr>
        <w:pStyle w:val="Spalttext"/>
      </w:pPr>
      <w:r w:rsidRPr="00745077">
        <w:t>Allmänt råd</w:t>
      </w:r>
    </w:p>
    <w:p w14:paraId="3D643733" w14:textId="43E588F1" w:rsidR="00417CE2" w:rsidRPr="00745077" w:rsidRDefault="00704A39" w:rsidP="009F69B1">
      <w:pPr>
        <w:pStyle w:val="Stycke1indrag"/>
      </w:pPr>
      <w:bookmarkStart w:id="133" w:name="_Ref186974893"/>
      <w:r w:rsidRPr="00745077">
        <w:t>Beloppen i årsredovisningen ska anges i hela kronor eller tusental kronor. Är redovisningsvalutan euro ska beloppen anges i hela euro eller hundratal euro. Valet av enhet ska framgå av årsredovisningen.</w:t>
      </w:r>
      <w:r w:rsidRPr="00745077">
        <w:br/>
      </w:r>
      <w:r w:rsidRPr="00745077">
        <w:br/>
        <w:t>Även om beloppen anges i hela kronor eller euro får belopp i förvaltningsberättelsen anges i tusental kronor eller hundratal euro.</w:t>
      </w:r>
      <w:r w:rsidRPr="00745077">
        <w:br/>
      </w:r>
      <w:r w:rsidRPr="00745077">
        <w:lastRenderedPageBreak/>
        <w:br/>
        <w:t>Beloppen i resultatdispositionen ska dock alltid anges i hela kronor eller euro. (BFNAR 202</w:t>
      </w:r>
      <w:r w:rsidR="00BD55AA">
        <w:t>5</w:t>
      </w:r>
      <w:r w:rsidRPr="00745077">
        <w:t>:</w:t>
      </w:r>
      <w:r w:rsidR="00BD55AA">
        <w:t>2</w:t>
      </w:r>
      <w:r w:rsidRPr="00745077">
        <w:t>)</w:t>
      </w:r>
      <w:bookmarkEnd w:id="133"/>
    </w:p>
    <w:p w14:paraId="48A665CF" w14:textId="77777777" w:rsidR="00417CE2" w:rsidRPr="00745077" w:rsidRDefault="00704A39" w:rsidP="00417CE2">
      <w:pPr>
        <w:pStyle w:val="Spalttext"/>
      </w:pPr>
      <w:r w:rsidRPr="00745077">
        <w:t>Lagtext</w:t>
      </w:r>
    </w:p>
    <w:p w14:paraId="329C9E93" w14:textId="77777777" w:rsidR="0038792E" w:rsidRPr="00745077" w:rsidRDefault="00704A39" w:rsidP="0038792E">
      <w:pPr>
        <w:pStyle w:val="Textrutaindrag"/>
      </w:pPr>
      <w:r w:rsidRPr="00745077">
        <w:t>3 kap. 5 § första stycket ÅRL</w:t>
      </w:r>
    </w:p>
    <w:p w14:paraId="3D7C4837" w14:textId="79EF89C0" w:rsidR="0038792E" w:rsidRPr="00745077" w:rsidRDefault="00704A39" w:rsidP="0038792E">
      <w:pPr>
        <w:pStyle w:val="Textrutaindrag"/>
      </w:pPr>
      <w:r w:rsidRPr="00745077">
        <w:tab/>
        <w:t>För varje post eller delpost i balansräkningen, resultaträkningen och sådana noter som avses i 4 § fjärde stycket 2 ska beloppet av motsvarande post för det närmast föregående räkenskaps</w:t>
      </w:r>
      <w:r w:rsidR="00FE6C25" w:rsidRPr="00745077">
        <w:softHyphen/>
      </w:r>
      <w:r w:rsidRPr="00745077">
        <w:t>året anges.</w:t>
      </w:r>
    </w:p>
    <w:p w14:paraId="63EB4583" w14:textId="77777777" w:rsidR="0038792E" w:rsidRPr="00745077" w:rsidRDefault="00704A39" w:rsidP="0038792E">
      <w:pPr>
        <w:pStyle w:val="Textrutaindrag"/>
      </w:pPr>
      <w:r w:rsidRPr="00745077">
        <w:t>– – – Lag (2015:813)</w:t>
      </w:r>
    </w:p>
    <w:p w14:paraId="53D6A322" w14:textId="77777777" w:rsidR="00417CE2" w:rsidRPr="00745077" w:rsidRDefault="00704A39" w:rsidP="00417CE2">
      <w:pPr>
        <w:pStyle w:val="Spalttext"/>
      </w:pPr>
      <w:r w:rsidRPr="00745077">
        <w:t>Allmänt råd</w:t>
      </w:r>
    </w:p>
    <w:p w14:paraId="6C3D2272" w14:textId="77777777" w:rsidR="00417CE2" w:rsidRPr="00745077" w:rsidRDefault="00704A39" w:rsidP="009F69B1">
      <w:pPr>
        <w:pStyle w:val="Stycke1indrag"/>
      </w:pPr>
      <w:bookmarkStart w:id="134" w:name="_Ref187838016"/>
      <w:r w:rsidRPr="00745077">
        <w:t>De jämförelsetal som ska lämnas enligt 3 kap. 5 § första stycket årsredovisningslagen (1995:1554) ska lämnas i en särskild kolumn till höger om beloppsuppgifterna för räkenskapsåret.</w:t>
      </w:r>
      <w:bookmarkEnd w:id="134"/>
    </w:p>
    <w:p w14:paraId="005F5A1E" w14:textId="77777777" w:rsidR="00417CE2" w:rsidRPr="00745077" w:rsidRDefault="00704A39" w:rsidP="00417CE2">
      <w:pPr>
        <w:pStyle w:val="Spalttext"/>
      </w:pPr>
      <w:r w:rsidRPr="00745077">
        <w:t>Kommentar</w:t>
      </w:r>
    </w:p>
    <w:p w14:paraId="6510D72F" w14:textId="51092575" w:rsidR="00417CE2" w:rsidRPr="00745077" w:rsidRDefault="00704A39" w:rsidP="0038792E">
      <w:pPr>
        <w:pStyle w:val="Normaltindrag"/>
      </w:pPr>
      <w:r w:rsidRPr="00745077">
        <w:t xml:space="preserve">Finns det inte något värde i en post för räkenskapsåret men väl </w:t>
      </w:r>
      <w:r w:rsidR="00F16AB2">
        <w:t xml:space="preserve">för </w:t>
      </w:r>
      <w:r w:rsidRPr="00745077">
        <w:t>jämförelseåret</w:t>
      </w:r>
      <w:r w:rsidR="00387BC3">
        <w:t>,</w:t>
      </w:r>
      <w:r w:rsidRPr="00745077">
        <w:t xml:space="preserve"> ska posten ändå finnas med. För noterna och uppgifterna i förvaltnings</w:t>
      </w:r>
      <w:r w:rsidR="00ED606E" w:rsidRPr="00745077">
        <w:softHyphen/>
      </w:r>
      <w:r w:rsidRPr="00745077">
        <w:t xml:space="preserve">berättelsen, </w:t>
      </w:r>
      <w:proofErr w:type="gramStart"/>
      <w:r w:rsidRPr="00745077">
        <w:t>t.ex.</w:t>
      </w:r>
      <w:proofErr w:type="gramEnd"/>
      <w:r w:rsidRPr="00745077">
        <w:t xml:space="preserve"> förändring av eget kapital, finns det inte något krav på jämförelsetal. Inget hindrar att företaget ändå lämnar jämförelsetal.</w:t>
      </w:r>
    </w:p>
    <w:p w14:paraId="521C1F4F" w14:textId="4F6716CD" w:rsidR="00417CE2" w:rsidRPr="00745077" w:rsidRDefault="00704A39" w:rsidP="00417CE2">
      <w:pPr>
        <w:pStyle w:val="Rubrik4indrag"/>
      </w:pPr>
      <w:bookmarkStart w:id="135" w:name="_Toc144811308"/>
      <w:bookmarkStart w:id="136" w:name="_Toc148538102"/>
      <w:bookmarkStart w:id="137" w:name="_Toc201913826"/>
      <w:r w:rsidRPr="00745077">
        <w:t>Årsredovisningens undertecknande</w:t>
      </w:r>
      <w:bookmarkEnd w:id="135"/>
      <w:bookmarkEnd w:id="136"/>
      <w:r w:rsidR="0063292E" w:rsidRPr="00745077">
        <w:t xml:space="preserve"> och datering</w:t>
      </w:r>
      <w:bookmarkEnd w:id="137"/>
      <w:r w:rsidR="0063292E" w:rsidRPr="00745077">
        <w:t xml:space="preserve"> </w:t>
      </w:r>
    </w:p>
    <w:p w14:paraId="1BE9FDE2" w14:textId="77777777" w:rsidR="00417CE2" w:rsidRPr="00745077" w:rsidRDefault="00704A39" w:rsidP="00417CE2">
      <w:pPr>
        <w:pStyle w:val="Spalttext"/>
      </w:pPr>
      <w:r w:rsidRPr="00745077">
        <w:t>Lagtext</w:t>
      </w:r>
    </w:p>
    <w:p w14:paraId="7ABD74F4" w14:textId="77777777" w:rsidR="006B29BE" w:rsidRPr="00745077" w:rsidRDefault="00704A39" w:rsidP="006B29BE">
      <w:pPr>
        <w:pStyle w:val="Textrutaindrag"/>
      </w:pPr>
      <w:r w:rsidRPr="00745077">
        <w:t>2 kap. 7 § ÅRL</w:t>
      </w:r>
    </w:p>
    <w:p w14:paraId="513CBB23" w14:textId="77777777" w:rsidR="006B29BE" w:rsidRPr="00745077" w:rsidRDefault="00704A39" w:rsidP="006B29BE">
      <w:pPr>
        <w:pStyle w:val="Textrutaindrag"/>
      </w:pPr>
      <w:r w:rsidRPr="00745077">
        <w:tab/>
        <w:t>I aktiebolag, ekonomiska föreningar och andra företag, som företräds av en styrelse, ska årsredovisningen skrivas under av samtliga styrelseledamöter. Om en verkställande direktör är utsedd, ska även denne skriva under årsredovisningen.</w:t>
      </w:r>
    </w:p>
    <w:p w14:paraId="21E4095B" w14:textId="77777777" w:rsidR="006B29BE" w:rsidRPr="00745077" w:rsidRDefault="00704A39" w:rsidP="006B29BE">
      <w:pPr>
        <w:pStyle w:val="Textrutaindrag"/>
      </w:pPr>
      <w:r w:rsidRPr="00745077">
        <w:tab/>
        <w:t>I handelsbolag ska årsredovisningen skrivas under av samtliga obegränsat ansvariga delägare.</w:t>
      </w:r>
    </w:p>
    <w:p w14:paraId="4447A127" w14:textId="77777777" w:rsidR="006B29BE" w:rsidRPr="00745077" w:rsidRDefault="00704A39" w:rsidP="006B29BE">
      <w:pPr>
        <w:pStyle w:val="Textrutaindrag"/>
      </w:pPr>
      <w:r w:rsidRPr="00745077">
        <w:tab/>
        <w:t>I en gruppering enligt Europaparlamentets och rådets förordning (EG) nr 1082/2006 av den 5 juli 2006 om en europeisk gruppering för territoriellt samarbete (EGTS) ska årsredovisningen skrivas under av samtliga ledamöter i grupperingens församling och av direktören. I ett konsortium enligt rådets förordning (EG) nr 723/2009 av den 25 juni 2009 om gemenskapens rättsliga ram för ett konsortium för europeisk forskningsinfrastruktur (Eric-konsortium) ska årsredovisningen skrivas under av samtliga styrelseledamöter eller av direktören. Om både en styrelse och en direktör är utsedda i konsortiet, ska årsredovisningen skrivas under av samtliga styrelseledamöter och av direktören.</w:t>
      </w:r>
    </w:p>
    <w:p w14:paraId="0AFE3EBF" w14:textId="77777777" w:rsidR="006B29BE" w:rsidRPr="00745077" w:rsidRDefault="00704A39" w:rsidP="006B29BE">
      <w:pPr>
        <w:pStyle w:val="Textrutaindrag"/>
      </w:pPr>
      <w:r w:rsidRPr="00745077">
        <w:tab/>
        <w:t>I stiftelser med anknuten förvaltning ska årsredovisningen skrivas under av förvaltaren eller, om ett handelsbolag är stiftelsens förvaltare, av samtliga bolagsmän som företräder bolaget.</w:t>
      </w:r>
    </w:p>
    <w:p w14:paraId="56B9D63D" w14:textId="77777777" w:rsidR="006B29BE" w:rsidRPr="00745077" w:rsidRDefault="00704A39" w:rsidP="006B29BE">
      <w:pPr>
        <w:pStyle w:val="Textrutaindrag"/>
      </w:pPr>
      <w:r w:rsidRPr="00745077">
        <w:tab/>
        <w:t>I övriga företag ska årsredovisningen skrivas under av den redovisningsskyldige eller dennes ställföreträdare.</w:t>
      </w:r>
    </w:p>
    <w:p w14:paraId="325CCC7C" w14:textId="77777777" w:rsidR="006B29BE" w:rsidRPr="00745077" w:rsidRDefault="00704A39" w:rsidP="006B29BE">
      <w:pPr>
        <w:pStyle w:val="Textrutaindrag"/>
      </w:pPr>
      <w:r w:rsidRPr="00745077">
        <w:tab/>
        <w:t>Om årsredovisningen upprättas i elektronisk form, ska den undertecknas med en sådan avancerad elektronisk underskrift som avses i artikel 3 i Europaparlamentets och rådets förordning (EU) nr 910/2014 av den 23 juli 2014 om elektronisk identifiering och betrodda tjänster för elektroniska transaktioner på den inre marknaden och om upphävande av direktiv 1999/93/EG, i den ursprungliga lydelsen.</w:t>
      </w:r>
    </w:p>
    <w:p w14:paraId="2D1D8139" w14:textId="77777777" w:rsidR="006B29BE" w:rsidRPr="00745077" w:rsidRDefault="00704A39" w:rsidP="006B29BE">
      <w:pPr>
        <w:pStyle w:val="Textrutaindrag"/>
      </w:pPr>
      <w:r w:rsidRPr="00745077">
        <w:lastRenderedPageBreak/>
        <w:tab/>
        <w:t>Om någon av dem som undertecknar årsredovisningen har anmält en avvikande mening, ska yttrandet fogas till redovisningen. I fall som avses i första stycket gäller detta dock endast om den avvikande meningen har antecknats till styrelsens protokoll.</w:t>
      </w:r>
    </w:p>
    <w:p w14:paraId="5FF328D1" w14:textId="6796C0FC" w:rsidR="006B29BE" w:rsidRPr="00745077" w:rsidRDefault="00704A39" w:rsidP="006B29BE">
      <w:pPr>
        <w:pStyle w:val="Textrutaindrag"/>
      </w:pPr>
      <w:r w:rsidRPr="00745077">
        <w:tab/>
        <w:t xml:space="preserve">Årsredovisningen ska </w:t>
      </w:r>
      <w:r w:rsidR="0063292E" w:rsidRPr="00745077">
        <w:t xml:space="preserve">dateras och </w:t>
      </w:r>
      <w:r w:rsidRPr="00745077">
        <w:t>innehålla uppgift om den dag då den undertecknades. Lag (20</w:t>
      </w:r>
      <w:r w:rsidR="0063292E" w:rsidRPr="00745077">
        <w:t>24:347</w:t>
      </w:r>
      <w:r w:rsidRPr="00745077">
        <w:t>)</w:t>
      </w:r>
    </w:p>
    <w:p w14:paraId="0E71D436" w14:textId="77777777" w:rsidR="00417CE2" w:rsidRPr="00745077" w:rsidRDefault="00704A39" w:rsidP="00417CE2">
      <w:pPr>
        <w:pStyle w:val="Spalttext"/>
      </w:pPr>
      <w:r w:rsidRPr="00745077">
        <w:t>Allmänt råd</w:t>
      </w:r>
    </w:p>
    <w:p w14:paraId="3FE6DFE1" w14:textId="77777777" w:rsidR="00417CE2" w:rsidRPr="00745077" w:rsidRDefault="00704A39" w:rsidP="009F69B1">
      <w:pPr>
        <w:pStyle w:val="Stycke1indrag"/>
      </w:pPr>
      <w:r w:rsidRPr="00745077">
        <w:t>Har upphävts. (BFNAR 2021:4)</w:t>
      </w:r>
    </w:p>
    <w:p w14:paraId="1727806D" w14:textId="77777777" w:rsidR="00417CE2" w:rsidRPr="00745077" w:rsidRDefault="00704A39" w:rsidP="00417CE2">
      <w:pPr>
        <w:pStyle w:val="Spalttext"/>
      </w:pPr>
      <w:r w:rsidRPr="00745077">
        <w:t>Kommentar</w:t>
      </w:r>
    </w:p>
    <w:p w14:paraId="291EE71C" w14:textId="73AFC3EB" w:rsidR="004D7C69" w:rsidRPr="00745077" w:rsidRDefault="00704A39" w:rsidP="004D7C69">
      <w:pPr>
        <w:pStyle w:val="Normaltindrag"/>
      </w:pPr>
      <w:r w:rsidRPr="00745077">
        <w:t>Av 2 kap. 7 § ÅRL framgår vilka befattningshavare som ska skriva under årsredovisningen. De som ska skriva under är de som innehar respektive befattning när årsredovisningen beslutas. Om en befattningshavare avgår innan befattningshavaren undertecknat årsredovisningen</w:t>
      </w:r>
      <w:r w:rsidR="009B0596">
        <w:t>,</w:t>
      </w:r>
      <w:r w:rsidRPr="00745077">
        <w:t xml:space="preserve"> måste företaget besluta om en ny årsredovisning som ska undertecknas av samtliga då behöriga befattningshavare.</w:t>
      </w:r>
    </w:p>
    <w:p w14:paraId="65E438AA" w14:textId="77777777" w:rsidR="004D7C69" w:rsidRPr="00745077" w:rsidRDefault="00704A39" w:rsidP="004D7C69">
      <w:pPr>
        <w:pStyle w:val="Normaltindrag"/>
      </w:pPr>
      <w:r w:rsidRPr="00745077">
        <w:t>För aktiebolag och ekonomiska föreningar gäller ändringar i styrelsens sammansättning först från den tidpunkt då anmälan om ändringen kom in till Bolagsverket eller från den senare tidpunkt som anges i det beslut som anmälan grundar sig på, se 8 kap. ABL och 7 kap. FL.</w:t>
      </w:r>
    </w:p>
    <w:p w14:paraId="6F5F8D70" w14:textId="77777777" w:rsidR="004D7C69" w:rsidRPr="00745077" w:rsidRDefault="00704A39" w:rsidP="004D7C69">
      <w:pPr>
        <w:pStyle w:val="Normaltindrag"/>
      </w:pPr>
      <w:r w:rsidRPr="00745077">
        <w:t>Årsredovisningen ska dels dateras, dels innehålla uppgift om den dag då den undertecknades.</w:t>
      </w:r>
    </w:p>
    <w:p w14:paraId="10F1D807" w14:textId="77777777" w:rsidR="004D7C69" w:rsidRPr="00745077" w:rsidRDefault="00704A39" w:rsidP="004D7C69">
      <w:pPr>
        <w:pStyle w:val="Normaltindrag"/>
      </w:pPr>
      <w:r w:rsidRPr="00745077">
        <w:t>Kravet på datering innebär att den dag ska anges då årsredovisningens slutliga innehåll bestämdes och rapporten var färdig för undertecknande. I ett företag som företräds av en styrelse kan detta vara den dag då årsredovisningen togs till beslut i styrelsen. Men det kan också vara någon annan dag då de ansvariga befattningshavarna på annat sätt blev ense om årsredovisningens innehåll.</w:t>
      </w:r>
    </w:p>
    <w:p w14:paraId="7B379160" w14:textId="77777777" w:rsidR="004D7C69" w:rsidRPr="00745077" w:rsidRDefault="00704A39" w:rsidP="004D7C69">
      <w:pPr>
        <w:pStyle w:val="Normaltindrag"/>
      </w:pPr>
      <w:r w:rsidRPr="00745077">
        <w:t>Kravet på uppgift om den dag då årsredovisningen undertecknades innebär att det ska framgå vilket datum respektive befattningshavare har skrivit under. Skriver alla befattningshavare under samma dag räcker det att datum för underskrift anges en gång. Skrivs årsredovisningen under olika dagar behöver datumet för respektive befattningshavares underskrift anges.</w:t>
      </w:r>
    </w:p>
    <w:p w14:paraId="75BF1F53" w14:textId="6E011BD9" w:rsidR="004D7C69" w:rsidRPr="00745077" w:rsidRDefault="00704A39" w:rsidP="004D7C69">
      <w:pPr>
        <w:pStyle w:val="Normaltindrag"/>
      </w:pPr>
      <w:r w:rsidRPr="00745077">
        <w:t>Kravet på datering kan tillgodoses genom att det i avslutningen av årsredo</w:t>
      </w:r>
      <w:r w:rsidR="00ED606E" w:rsidRPr="00745077">
        <w:softHyphen/>
      </w:r>
      <w:r w:rsidRPr="00745077">
        <w:t>visningen anges att den har beslutats ett visst datum. Kravet på uppgift om den dag då undertecknande skedde kan tillgodoses genom att datum för underskrift anges i anslutning till respektive underskrift.</w:t>
      </w:r>
    </w:p>
    <w:p w14:paraId="1A6F2432" w14:textId="07DD9FDA" w:rsidR="004D7C69" w:rsidRPr="00745077" w:rsidRDefault="00704A39" w:rsidP="004D7C69">
      <w:pPr>
        <w:pStyle w:val="Normaltindrag"/>
      </w:pPr>
      <w:r w:rsidRPr="00745077">
        <w:t>Om det inträffar händelser av väsentlig betydelse för företaget efter att årsredo</w:t>
      </w:r>
      <w:r w:rsidR="00ED606E" w:rsidRPr="00745077">
        <w:softHyphen/>
      </w:r>
      <w:r w:rsidRPr="00745077">
        <w:t>visningen daterats men innan alla befattningshavare har skrivit under, får befattningshavarna ta ställning till om årsredovisningens innehåll behöver ändras.</w:t>
      </w:r>
    </w:p>
    <w:p w14:paraId="4273B896" w14:textId="36F00B3C" w:rsidR="004D7C69" w:rsidRPr="00745077" w:rsidRDefault="00704A39" w:rsidP="004D7C69">
      <w:pPr>
        <w:pStyle w:val="Normaltindrag"/>
      </w:pPr>
      <w:r w:rsidRPr="00745077">
        <w:t>En årsredovisning är färdigställd först när den är såväl daterad som under</w:t>
      </w:r>
      <w:r w:rsidR="00ED606E" w:rsidRPr="00745077">
        <w:softHyphen/>
      </w:r>
      <w:r w:rsidRPr="00745077">
        <w:t>tecknad av samtliga de befattningshavare som ska underteckna den.</w:t>
      </w:r>
    </w:p>
    <w:p w14:paraId="246F5BF7" w14:textId="77777777" w:rsidR="00FE6C25" w:rsidRPr="00745077" w:rsidRDefault="00704A39" w:rsidP="00FE6C25">
      <w:pPr>
        <w:pStyle w:val="Spalttext"/>
      </w:pPr>
      <w:r w:rsidRPr="00745077">
        <w:lastRenderedPageBreak/>
        <w:t>Allmänt råd</w:t>
      </w:r>
    </w:p>
    <w:p w14:paraId="7E0DB411" w14:textId="7B9924A2" w:rsidR="00FE6C25" w:rsidRPr="00745077" w:rsidRDefault="00704A39" w:rsidP="00FE6C25">
      <w:pPr>
        <w:pStyle w:val="Stycke1indrag"/>
      </w:pPr>
      <w:r w:rsidRPr="00745077">
        <w:t xml:space="preserve">Har upphävts. (BFNAR </w:t>
      </w:r>
      <w:r w:rsidR="003769BA" w:rsidRPr="00745077">
        <w:t>202</w:t>
      </w:r>
      <w:r w:rsidR="003769BA">
        <w:t>5</w:t>
      </w:r>
      <w:r w:rsidRPr="00745077">
        <w:t>:</w:t>
      </w:r>
      <w:r w:rsidR="003769BA">
        <w:t>2</w:t>
      </w:r>
      <w:r w:rsidRPr="00745077">
        <w:t>)</w:t>
      </w:r>
    </w:p>
    <w:p w14:paraId="0CDBB635" w14:textId="77777777" w:rsidR="00FE6C25" w:rsidRPr="00745077" w:rsidRDefault="00704A39" w:rsidP="00FE6C25">
      <w:pPr>
        <w:pStyle w:val="Spalttext"/>
      </w:pPr>
      <w:r w:rsidRPr="00745077">
        <w:t>Allmänt råd</w:t>
      </w:r>
    </w:p>
    <w:p w14:paraId="5FA1DF72" w14:textId="7611FB0D" w:rsidR="00FE6C25" w:rsidRPr="00745077" w:rsidRDefault="00704A39" w:rsidP="00FE6C25">
      <w:pPr>
        <w:pStyle w:val="Stycke1indrag"/>
      </w:pPr>
      <w:r w:rsidRPr="00745077">
        <w:t xml:space="preserve">Har upphävts. (BFNAR </w:t>
      </w:r>
      <w:r w:rsidR="003769BA" w:rsidRPr="00745077">
        <w:t>202</w:t>
      </w:r>
      <w:r w:rsidR="003769BA">
        <w:t>5</w:t>
      </w:r>
      <w:r w:rsidRPr="00745077">
        <w:t>:</w:t>
      </w:r>
      <w:r w:rsidR="003769BA">
        <w:t>2</w:t>
      </w:r>
      <w:r w:rsidRPr="00745077">
        <w:t>)</w:t>
      </w:r>
    </w:p>
    <w:p w14:paraId="6D3A769F" w14:textId="77777777" w:rsidR="00FE6C25" w:rsidRPr="00745077" w:rsidRDefault="00704A39" w:rsidP="00FE6C25">
      <w:pPr>
        <w:pStyle w:val="Spalttext"/>
      </w:pPr>
      <w:r w:rsidRPr="00745077">
        <w:t>Allmänt råd</w:t>
      </w:r>
    </w:p>
    <w:p w14:paraId="052061EC" w14:textId="63A19954" w:rsidR="00FE6C25" w:rsidRPr="00745077" w:rsidRDefault="00704A39" w:rsidP="00FE6C25">
      <w:pPr>
        <w:pStyle w:val="Stycke1indrag"/>
      </w:pPr>
      <w:r w:rsidRPr="00745077">
        <w:t xml:space="preserve">Har upphävts. (BFNAR </w:t>
      </w:r>
      <w:r w:rsidR="003769BA" w:rsidRPr="00745077">
        <w:t>202</w:t>
      </w:r>
      <w:r w:rsidR="003769BA">
        <w:t>5</w:t>
      </w:r>
      <w:r w:rsidRPr="00745077">
        <w:t>:</w:t>
      </w:r>
      <w:r w:rsidR="003769BA">
        <w:t>2</w:t>
      </w:r>
      <w:r w:rsidRPr="00745077">
        <w:t>)</w:t>
      </w:r>
    </w:p>
    <w:p w14:paraId="39E9D944" w14:textId="77777777" w:rsidR="00417CE2" w:rsidRPr="00745077" w:rsidRDefault="00704A39" w:rsidP="004B0089">
      <w:pPr>
        <w:pStyle w:val="Rubrik3indrag"/>
        <w:rPr>
          <w:noProof w:val="0"/>
        </w:rPr>
      </w:pPr>
      <w:bookmarkStart w:id="138" w:name="_Toc144811309"/>
      <w:bookmarkStart w:id="139" w:name="_Toc148538103"/>
      <w:bookmarkStart w:id="140" w:name="_Toc201913827"/>
      <w:r w:rsidRPr="00745077">
        <w:rPr>
          <w:noProof w:val="0"/>
        </w:rPr>
        <w:t>Uppställningsformer för årsredovisningen</w:t>
      </w:r>
      <w:bookmarkEnd w:id="138"/>
      <w:bookmarkEnd w:id="139"/>
      <w:bookmarkEnd w:id="140"/>
    </w:p>
    <w:p w14:paraId="5B40E430" w14:textId="77777777" w:rsidR="00417CE2" w:rsidRPr="00745077" w:rsidRDefault="00704A39" w:rsidP="003B4934">
      <w:pPr>
        <w:pStyle w:val="Rubrik4indrag"/>
      </w:pPr>
      <w:bookmarkStart w:id="141" w:name="_Toc144811310"/>
      <w:bookmarkStart w:id="142" w:name="_Toc148538104"/>
      <w:bookmarkStart w:id="143" w:name="_Toc201913828"/>
      <w:r w:rsidRPr="00745077">
        <w:t>Tillämpning</w:t>
      </w:r>
      <w:bookmarkEnd w:id="141"/>
      <w:bookmarkEnd w:id="142"/>
      <w:bookmarkEnd w:id="143"/>
    </w:p>
    <w:p w14:paraId="637EE126" w14:textId="77777777" w:rsidR="003B4934" w:rsidRPr="00745077" w:rsidRDefault="00704A39" w:rsidP="003B4934">
      <w:pPr>
        <w:pStyle w:val="Spalttext"/>
      </w:pPr>
      <w:r w:rsidRPr="00745077">
        <w:t>Allmänt råd</w:t>
      </w:r>
    </w:p>
    <w:p w14:paraId="1590553C" w14:textId="77777777" w:rsidR="006B29BE" w:rsidRPr="00745077" w:rsidRDefault="00704A39" w:rsidP="009F69B1">
      <w:pPr>
        <w:pStyle w:val="Stycke1indrag"/>
      </w:pPr>
      <w:r w:rsidRPr="00745077">
        <w:t>Detta kapitel ska tillämpas när förvaltningsberättelsen, resultaträkningen och balansräkningen upprättas.</w:t>
      </w:r>
    </w:p>
    <w:p w14:paraId="5D229DE3" w14:textId="77777777" w:rsidR="006B29BE" w:rsidRPr="00745077" w:rsidRDefault="00704A39" w:rsidP="007F7721">
      <w:pPr>
        <w:pStyle w:val="Stycke1indragingetavstnd"/>
        <w:numPr>
          <w:ilvl w:val="0"/>
          <w:numId w:val="0"/>
        </w:numPr>
        <w:ind w:left="2081"/>
      </w:pPr>
      <w:r w:rsidRPr="00745077">
        <w:t>Särskilda regler finns för</w:t>
      </w:r>
    </w:p>
    <w:p w14:paraId="140FE50F" w14:textId="31511E93" w:rsidR="006B29BE" w:rsidRPr="00745077" w:rsidRDefault="00704A39" w:rsidP="003838EF">
      <w:pPr>
        <w:pStyle w:val="Bokstavslista1indrag"/>
        <w:numPr>
          <w:ilvl w:val="0"/>
          <w:numId w:val="41"/>
        </w:numPr>
      </w:pPr>
      <w:r w:rsidRPr="00745077">
        <w:t xml:space="preserve">aktiebolag i punkterna </w:t>
      </w:r>
      <w:r w:rsidR="00D04F2A" w:rsidRPr="00745077">
        <w:fldChar w:fldCharType="begin"/>
      </w:r>
      <w:r w:rsidR="00D04F2A" w:rsidRPr="00745077">
        <w:instrText xml:space="preserve"> REF _Ref186972528 \n \h </w:instrText>
      </w:r>
      <w:r w:rsidR="00D04F2A" w:rsidRPr="00745077">
        <w:fldChar w:fldCharType="separate"/>
      </w:r>
      <w:r w:rsidR="00293CE7">
        <w:t>4.9</w:t>
      </w:r>
      <w:r w:rsidR="00D04F2A" w:rsidRPr="00745077">
        <w:fldChar w:fldCharType="end"/>
      </w:r>
      <w:r w:rsidRPr="00745077">
        <w:t>–</w:t>
      </w:r>
      <w:r w:rsidR="00D04F2A" w:rsidRPr="00745077">
        <w:fldChar w:fldCharType="begin"/>
      </w:r>
      <w:r w:rsidR="00D04F2A" w:rsidRPr="00745077">
        <w:instrText xml:space="preserve"> REF _Ref186972543 \n \h </w:instrText>
      </w:r>
      <w:r w:rsidR="00D04F2A" w:rsidRPr="00745077">
        <w:fldChar w:fldCharType="separate"/>
      </w:r>
      <w:r w:rsidR="00293CE7">
        <w:t>4.12</w:t>
      </w:r>
      <w:r w:rsidR="00D04F2A" w:rsidRPr="00745077">
        <w:fldChar w:fldCharType="end"/>
      </w:r>
      <w:r w:rsidRPr="00745077">
        <w:t>,</w:t>
      </w:r>
    </w:p>
    <w:p w14:paraId="40D330E3" w14:textId="31DEA5B1" w:rsidR="006B29BE" w:rsidRPr="00745077" w:rsidRDefault="00704A39" w:rsidP="003838EF">
      <w:pPr>
        <w:pStyle w:val="Bokstavslista1indrag"/>
        <w:numPr>
          <w:ilvl w:val="0"/>
          <w:numId w:val="41"/>
        </w:numPr>
      </w:pPr>
      <w:r w:rsidRPr="00745077">
        <w:t xml:space="preserve">ekonomiska föreningar i punkterna </w:t>
      </w:r>
      <w:r w:rsidR="00D04F2A" w:rsidRPr="00745077">
        <w:fldChar w:fldCharType="begin"/>
      </w:r>
      <w:r w:rsidR="00D04F2A" w:rsidRPr="00745077">
        <w:instrText xml:space="preserve"> REF _Ref186972554 \n \h </w:instrText>
      </w:r>
      <w:r w:rsidR="00D04F2A" w:rsidRPr="00745077">
        <w:fldChar w:fldCharType="separate"/>
      </w:r>
      <w:r w:rsidR="00293CE7">
        <w:t>4.13</w:t>
      </w:r>
      <w:r w:rsidR="00D04F2A" w:rsidRPr="00745077">
        <w:fldChar w:fldCharType="end"/>
      </w:r>
      <w:r w:rsidRPr="00745077">
        <w:t>–</w:t>
      </w:r>
      <w:r w:rsidR="00D04F2A" w:rsidRPr="00745077">
        <w:fldChar w:fldCharType="begin"/>
      </w:r>
      <w:r w:rsidR="00D04F2A" w:rsidRPr="00745077">
        <w:instrText xml:space="preserve"> REF _Ref186972572 \n \h </w:instrText>
      </w:r>
      <w:r w:rsidR="00D04F2A" w:rsidRPr="00745077">
        <w:fldChar w:fldCharType="separate"/>
      </w:r>
      <w:r w:rsidR="00293CE7">
        <w:t>4.16</w:t>
      </w:r>
      <w:r w:rsidR="00D04F2A" w:rsidRPr="00745077">
        <w:fldChar w:fldCharType="end"/>
      </w:r>
      <w:r w:rsidRPr="00745077">
        <w:t>,</w:t>
      </w:r>
    </w:p>
    <w:p w14:paraId="01075666" w14:textId="48693E69" w:rsidR="006B29BE" w:rsidRPr="00745077" w:rsidRDefault="00704A39" w:rsidP="003838EF">
      <w:pPr>
        <w:pStyle w:val="Bokstavslista1indrag"/>
        <w:numPr>
          <w:ilvl w:val="0"/>
          <w:numId w:val="41"/>
        </w:numPr>
      </w:pPr>
      <w:r w:rsidRPr="00745077">
        <w:t xml:space="preserve">handelsbolag i punkterna </w:t>
      </w:r>
      <w:r w:rsidR="00D04F2A" w:rsidRPr="00745077">
        <w:fldChar w:fldCharType="begin"/>
      </w:r>
      <w:r w:rsidR="00D04F2A" w:rsidRPr="00745077">
        <w:instrText xml:space="preserve"> REF _Ref186972586 \n \h </w:instrText>
      </w:r>
      <w:r w:rsidR="00D04F2A" w:rsidRPr="00745077">
        <w:fldChar w:fldCharType="separate"/>
      </w:r>
      <w:r w:rsidR="00293CE7">
        <w:t>4.17</w:t>
      </w:r>
      <w:r w:rsidR="00D04F2A" w:rsidRPr="00745077">
        <w:fldChar w:fldCharType="end"/>
      </w:r>
      <w:r w:rsidRPr="00745077">
        <w:t>–</w:t>
      </w:r>
      <w:r w:rsidR="00D04F2A" w:rsidRPr="00745077">
        <w:fldChar w:fldCharType="begin"/>
      </w:r>
      <w:r w:rsidR="00D04F2A" w:rsidRPr="00745077">
        <w:instrText xml:space="preserve"> REF _Ref186972597 \n \h </w:instrText>
      </w:r>
      <w:r w:rsidR="00D04F2A" w:rsidRPr="00745077">
        <w:fldChar w:fldCharType="separate"/>
      </w:r>
      <w:r w:rsidR="00293CE7">
        <w:t>4.19</w:t>
      </w:r>
      <w:r w:rsidR="00D04F2A" w:rsidRPr="00745077">
        <w:fldChar w:fldCharType="end"/>
      </w:r>
      <w:r w:rsidRPr="00745077">
        <w:t>,</w:t>
      </w:r>
    </w:p>
    <w:p w14:paraId="118A4A0B" w14:textId="4D6A7E40" w:rsidR="006B29BE" w:rsidRPr="00745077" w:rsidRDefault="00704A39" w:rsidP="003838EF">
      <w:pPr>
        <w:pStyle w:val="Bokstavslista1indrag"/>
        <w:numPr>
          <w:ilvl w:val="0"/>
          <w:numId w:val="41"/>
        </w:numPr>
      </w:pPr>
      <w:r w:rsidRPr="00745077">
        <w:t xml:space="preserve">stiftelser i punkterna </w:t>
      </w:r>
      <w:r w:rsidR="00D04F2A" w:rsidRPr="00745077">
        <w:fldChar w:fldCharType="begin"/>
      </w:r>
      <w:r w:rsidR="00D04F2A" w:rsidRPr="00745077">
        <w:instrText xml:space="preserve"> REF _Ref186972605 \n \h </w:instrText>
      </w:r>
      <w:r w:rsidR="00D04F2A" w:rsidRPr="00745077">
        <w:fldChar w:fldCharType="separate"/>
      </w:r>
      <w:r w:rsidR="00293CE7">
        <w:t>4.20</w:t>
      </w:r>
      <w:r w:rsidR="00D04F2A" w:rsidRPr="00745077">
        <w:fldChar w:fldCharType="end"/>
      </w:r>
      <w:r w:rsidRPr="00745077">
        <w:t>–</w:t>
      </w:r>
      <w:r w:rsidR="00D04F2A" w:rsidRPr="00745077">
        <w:fldChar w:fldCharType="begin"/>
      </w:r>
      <w:r w:rsidR="00D04F2A" w:rsidRPr="00745077">
        <w:instrText xml:space="preserve"> REF _Ref186972614 \n \h </w:instrText>
      </w:r>
      <w:r w:rsidR="00D04F2A" w:rsidRPr="00745077">
        <w:fldChar w:fldCharType="separate"/>
      </w:r>
      <w:r w:rsidR="00293CE7">
        <w:t>4.27</w:t>
      </w:r>
      <w:r w:rsidR="00D04F2A" w:rsidRPr="00745077">
        <w:fldChar w:fldCharType="end"/>
      </w:r>
      <w:r w:rsidRPr="00745077">
        <w:t>,</w:t>
      </w:r>
    </w:p>
    <w:p w14:paraId="01474A50" w14:textId="24C34164" w:rsidR="006B29BE" w:rsidRPr="00745077" w:rsidRDefault="00704A39" w:rsidP="003838EF">
      <w:pPr>
        <w:pStyle w:val="Bokstavslista1indrag"/>
        <w:numPr>
          <w:ilvl w:val="0"/>
          <w:numId w:val="41"/>
        </w:numPr>
      </w:pPr>
      <w:r w:rsidRPr="00745077">
        <w:t xml:space="preserve">ideella föreningar i punkterna </w:t>
      </w:r>
      <w:r w:rsidR="00D04F2A" w:rsidRPr="00745077">
        <w:fldChar w:fldCharType="begin"/>
      </w:r>
      <w:r w:rsidR="00D04F2A" w:rsidRPr="00745077">
        <w:instrText xml:space="preserve"> REF _Ref186972636 \n \h </w:instrText>
      </w:r>
      <w:r w:rsidR="00D04F2A" w:rsidRPr="00745077">
        <w:fldChar w:fldCharType="separate"/>
      </w:r>
      <w:r w:rsidR="00293CE7">
        <w:t>4.28</w:t>
      </w:r>
      <w:r w:rsidR="00D04F2A" w:rsidRPr="00745077">
        <w:fldChar w:fldCharType="end"/>
      </w:r>
      <w:r w:rsidRPr="00745077">
        <w:t>–</w:t>
      </w:r>
      <w:r w:rsidR="00D04F2A" w:rsidRPr="00745077">
        <w:fldChar w:fldCharType="begin"/>
      </w:r>
      <w:r w:rsidR="00D04F2A" w:rsidRPr="00745077">
        <w:instrText xml:space="preserve"> REF _Ref186972646 \n \h </w:instrText>
      </w:r>
      <w:r w:rsidR="00D04F2A" w:rsidRPr="00745077">
        <w:fldChar w:fldCharType="separate"/>
      </w:r>
      <w:r w:rsidR="00293CE7">
        <w:t>4.33</w:t>
      </w:r>
      <w:r w:rsidR="00D04F2A" w:rsidRPr="00745077">
        <w:fldChar w:fldCharType="end"/>
      </w:r>
      <w:r w:rsidRPr="00745077">
        <w:t>,</w:t>
      </w:r>
    </w:p>
    <w:p w14:paraId="26FA9487" w14:textId="06991E3F" w:rsidR="006B29BE" w:rsidRPr="00745077" w:rsidRDefault="00704A39" w:rsidP="003838EF">
      <w:pPr>
        <w:pStyle w:val="Bokstavslista1indrag"/>
        <w:numPr>
          <w:ilvl w:val="0"/>
          <w:numId w:val="41"/>
        </w:numPr>
      </w:pPr>
      <w:r w:rsidRPr="00745077">
        <w:t xml:space="preserve">samfällighetsföreningar i punkterna </w:t>
      </w:r>
      <w:r w:rsidR="00D04F2A" w:rsidRPr="00745077">
        <w:fldChar w:fldCharType="begin"/>
      </w:r>
      <w:r w:rsidR="00D04F2A" w:rsidRPr="00745077">
        <w:instrText xml:space="preserve"> REF _Ref186972666 \n \h </w:instrText>
      </w:r>
      <w:r w:rsidR="00D04F2A" w:rsidRPr="00745077">
        <w:fldChar w:fldCharType="separate"/>
      </w:r>
      <w:r w:rsidR="00293CE7">
        <w:t>4.34</w:t>
      </w:r>
      <w:r w:rsidR="00D04F2A" w:rsidRPr="00745077">
        <w:fldChar w:fldCharType="end"/>
      </w:r>
      <w:r w:rsidRPr="00745077">
        <w:t>–</w:t>
      </w:r>
      <w:r w:rsidR="0050377F" w:rsidRPr="00745077">
        <w:fldChar w:fldCharType="begin"/>
      </w:r>
      <w:r w:rsidR="0050377F" w:rsidRPr="00745077">
        <w:instrText xml:space="preserve"> REF _Ref187841664 \n \h </w:instrText>
      </w:r>
      <w:r w:rsidR="0050377F" w:rsidRPr="00745077">
        <w:fldChar w:fldCharType="separate"/>
      </w:r>
      <w:r w:rsidR="00293CE7">
        <w:t>4.36A</w:t>
      </w:r>
      <w:r w:rsidR="0050377F" w:rsidRPr="00745077">
        <w:fldChar w:fldCharType="end"/>
      </w:r>
      <w:r w:rsidRPr="00745077">
        <w:t>, och</w:t>
      </w:r>
    </w:p>
    <w:p w14:paraId="192220A2" w14:textId="55D3EF5B" w:rsidR="009835F8" w:rsidRPr="00745077" w:rsidRDefault="00704A39" w:rsidP="00D03EE1">
      <w:pPr>
        <w:pStyle w:val="Bokstavslista1indrag"/>
        <w:numPr>
          <w:ilvl w:val="0"/>
          <w:numId w:val="41"/>
        </w:numPr>
      </w:pPr>
      <w:r w:rsidRPr="00745077">
        <w:t xml:space="preserve">filialer i punkt </w:t>
      </w:r>
      <w:r w:rsidR="00D04F2A" w:rsidRPr="00745077">
        <w:fldChar w:fldCharType="begin"/>
      </w:r>
      <w:r w:rsidR="00D04F2A" w:rsidRPr="00745077">
        <w:instrText xml:space="preserve"> REF _Ref186972694 \n \h </w:instrText>
      </w:r>
      <w:r w:rsidR="00D04F2A" w:rsidRPr="00745077">
        <w:fldChar w:fldCharType="separate"/>
      </w:r>
      <w:r w:rsidR="00293CE7">
        <w:t>4.37</w:t>
      </w:r>
      <w:r w:rsidR="00D04F2A" w:rsidRPr="00745077">
        <w:fldChar w:fldCharType="end"/>
      </w:r>
      <w:r w:rsidRPr="00745077">
        <w:t>.</w:t>
      </w:r>
    </w:p>
    <w:p w14:paraId="32A093C3" w14:textId="3D8E5A11" w:rsidR="009835F8" w:rsidRPr="00745077" w:rsidRDefault="00704A39" w:rsidP="009835F8">
      <w:pPr>
        <w:pStyle w:val="Bokstavslista1indrag"/>
        <w:numPr>
          <w:ilvl w:val="0"/>
          <w:numId w:val="0"/>
        </w:numPr>
        <w:ind w:left="2081"/>
      </w:pPr>
      <w:r w:rsidRPr="00745077">
        <w:t>(BFNAR 2024:4)</w:t>
      </w:r>
    </w:p>
    <w:p w14:paraId="60017ED4" w14:textId="77777777" w:rsidR="003B4934" w:rsidRPr="00745077" w:rsidRDefault="00704A39" w:rsidP="003B4934">
      <w:pPr>
        <w:pStyle w:val="Spalttext"/>
      </w:pPr>
      <w:r w:rsidRPr="00745077">
        <w:t>Kommentar</w:t>
      </w:r>
    </w:p>
    <w:p w14:paraId="346B71E5" w14:textId="77777777" w:rsidR="006B29BE" w:rsidRPr="00745077" w:rsidRDefault="00704A39" w:rsidP="006B29BE">
      <w:pPr>
        <w:pStyle w:val="Normaltindrag"/>
      </w:pPr>
      <w:r w:rsidRPr="00745077">
        <w:t>I kapitel 3 finns regler för hur årsredovisningen ska utformas medan kapitel 4 reglerar hur förvaltningsberättelsen, resultaträkningen och balansräkningen ska ställas upp.</w:t>
      </w:r>
    </w:p>
    <w:p w14:paraId="18FD20BB" w14:textId="118E205A" w:rsidR="006B29BE" w:rsidRPr="00745077" w:rsidRDefault="00704A39" w:rsidP="006B29BE">
      <w:pPr>
        <w:pStyle w:val="Normaltindrag"/>
      </w:pPr>
      <w:r w:rsidRPr="00745077">
        <w:t xml:space="preserve">Uppställningsformerna för resultaträkningen och balansräkningen presenteras i tabellform i punkterna </w:t>
      </w:r>
      <w:r w:rsidR="00D04F2A" w:rsidRPr="00745077">
        <w:fldChar w:fldCharType="begin"/>
      </w:r>
      <w:r w:rsidR="00D04F2A" w:rsidRPr="00745077">
        <w:instrText xml:space="preserve"> REF _Ref186972408 \n \h </w:instrText>
      </w:r>
      <w:r w:rsidR="00D04F2A" w:rsidRPr="00745077">
        <w:fldChar w:fldCharType="separate"/>
      </w:r>
      <w:r w:rsidR="00293CE7">
        <w:t>4.4</w:t>
      </w:r>
      <w:r w:rsidR="00D04F2A" w:rsidRPr="00745077">
        <w:fldChar w:fldCharType="end"/>
      </w:r>
      <w:r w:rsidR="00D04F2A" w:rsidRPr="00745077">
        <w:t xml:space="preserve"> </w:t>
      </w:r>
      <w:r w:rsidRPr="00745077">
        <w:t xml:space="preserve">och </w:t>
      </w:r>
      <w:r w:rsidR="00D04F2A" w:rsidRPr="00745077">
        <w:fldChar w:fldCharType="begin"/>
      </w:r>
      <w:r w:rsidR="00D04F2A" w:rsidRPr="00745077">
        <w:instrText xml:space="preserve"> REF _Ref186972433 \n \h </w:instrText>
      </w:r>
      <w:r w:rsidR="00D04F2A" w:rsidRPr="00745077">
        <w:fldChar w:fldCharType="separate"/>
      </w:r>
      <w:r w:rsidR="00293CE7">
        <w:t>4.7</w:t>
      </w:r>
      <w:r w:rsidR="00D04F2A" w:rsidRPr="00745077">
        <w:fldChar w:fldCharType="end"/>
      </w:r>
      <w:r w:rsidR="00D04F2A" w:rsidRPr="00745077">
        <w:t xml:space="preserve"> </w:t>
      </w:r>
      <w:r w:rsidRPr="00745077">
        <w:t xml:space="preserve">och gäller för alla företagsformer. I de särskilda reglerna finns kompletterande regler för respektive företagsform. Uppställningsformerna för resultaträkning eller balansräkning som upprättas i förkortad form finns i punkterna </w:t>
      </w:r>
      <w:r w:rsidR="00D04F2A" w:rsidRPr="00745077">
        <w:fldChar w:fldCharType="begin"/>
      </w:r>
      <w:r w:rsidR="00D04F2A" w:rsidRPr="00745077">
        <w:instrText xml:space="preserve"> REF _Ref186972417 \n \h </w:instrText>
      </w:r>
      <w:r w:rsidR="00D04F2A" w:rsidRPr="00745077">
        <w:fldChar w:fldCharType="separate"/>
      </w:r>
      <w:r w:rsidR="00293CE7">
        <w:t>4.5</w:t>
      </w:r>
      <w:r w:rsidR="00D04F2A" w:rsidRPr="00745077">
        <w:fldChar w:fldCharType="end"/>
      </w:r>
      <w:r w:rsidRPr="00745077">
        <w:t xml:space="preserve"> och </w:t>
      </w:r>
      <w:r w:rsidR="00D04F2A" w:rsidRPr="00745077">
        <w:fldChar w:fldCharType="begin"/>
      </w:r>
      <w:r w:rsidR="00D04F2A" w:rsidRPr="00745077">
        <w:instrText xml:space="preserve"> REF _Ref186972455 \n \h </w:instrText>
      </w:r>
      <w:r w:rsidR="00D04F2A" w:rsidRPr="00745077">
        <w:fldChar w:fldCharType="separate"/>
      </w:r>
      <w:r w:rsidR="00293CE7">
        <w:t>4.8</w:t>
      </w:r>
      <w:r w:rsidR="00D04F2A" w:rsidRPr="00745077">
        <w:fldChar w:fldCharType="end"/>
      </w:r>
      <w:r w:rsidRPr="00745077">
        <w:t>.</w:t>
      </w:r>
    </w:p>
    <w:p w14:paraId="41DD64CC" w14:textId="77777777" w:rsidR="006B29BE" w:rsidRPr="00745077" w:rsidRDefault="00704A39" w:rsidP="006B29BE">
      <w:pPr>
        <w:pStyle w:val="Normaltindrag"/>
      </w:pPr>
      <w:r w:rsidRPr="00745077">
        <w:t>Uppställningsformen för förvaltningsberättelsen presenteras i tabellform för respektive företagsform i de särskilda reglerna.</w:t>
      </w:r>
    </w:p>
    <w:p w14:paraId="6570CF28" w14:textId="3A5E2000" w:rsidR="006B29BE" w:rsidRPr="00745077" w:rsidRDefault="00704A39" w:rsidP="006B29BE">
      <w:pPr>
        <w:pStyle w:val="Normaltindrag"/>
      </w:pPr>
      <w:r w:rsidRPr="00745077">
        <w:t xml:space="preserve">I den andra kolumnen i uppställningsformerna i punkterna </w:t>
      </w:r>
      <w:r w:rsidR="00D04F2A" w:rsidRPr="00745077">
        <w:fldChar w:fldCharType="begin"/>
      </w:r>
      <w:r w:rsidR="00D04F2A" w:rsidRPr="00745077">
        <w:instrText xml:space="preserve"> REF _Ref186972408 \n \h </w:instrText>
      </w:r>
      <w:r w:rsidR="00D04F2A" w:rsidRPr="00745077">
        <w:fldChar w:fldCharType="separate"/>
      </w:r>
      <w:r w:rsidR="00293CE7">
        <w:t>4.4</w:t>
      </w:r>
      <w:r w:rsidR="00D04F2A" w:rsidRPr="00745077">
        <w:fldChar w:fldCharType="end"/>
      </w:r>
      <w:r w:rsidR="0050377F" w:rsidRPr="00745077">
        <w:t xml:space="preserve"> </w:t>
      </w:r>
      <w:r w:rsidRPr="00745077">
        <w:t xml:space="preserve">och </w:t>
      </w:r>
      <w:r w:rsidR="00D04F2A" w:rsidRPr="00745077">
        <w:fldChar w:fldCharType="begin"/>
      </w:r>
      <w:r w:rsidR="00D04F2A" w:rsidRPr="00745077">
        <w:instrText xml:space="preserve"> REF _Ref186972433 \n \h </w:instrText>
      </w:r>
      <w:r w:rsidR="00D04F2A" w:rsidRPr="00745077">
        <w:fldChar w:fldCharType="separate"/>
      </w:r>
      <w:r w:rsidR="00293CE7">
        <w:t>4.7</w:t>
      </w:r>
      <w:r w:rsidR="00D04F2A" w:rsidRPr="00745077">
        <w:fldChar w:fldCharType="end"/>
      </w:r>
      <w:r w:rsidR="00D04F2A" w:rsidRPr="00745077">
        <w:t xml:space="preserve"> </w:t>
      </w:r>
      <w:r w:rsidRPr="00745077">
        <w:t xml:space="preserve">finns en kort beskrivning av vad som vanligtvis ska redovisas </w:t>
      </w:r>
      <w:r w:rsidR="003764CA">
        <w:t>i</w:t>
      </w:r>
      <w:r w:rsidR="003764CA" w:rsidRPr="00745077">
        <w:t xml:space="preserve"> </w:t>
      </w:r>
      <w:r w:rsidRPr="00745077">
        <w:t xml:space="preserve">respektive </w:t>
      </w:r>
      <w:r w:rsidR="003764CA">
        <w:t>post</w:t>
      </w:r>
      <w:r w:rsidRPr="00745077">
        <w:t xml:space="preserve">. I uppställningsformerna för resultaträkning eller balansräkning i förkortad form, punkterna </w:t>
      </w:r>
      <w:r w:rsidR="00D04F2A" w:rsidRPr="00745077">
        <w:fldChar w:fldCharType="begin"/>
      </w:r>
      <w:r w:rsidR="00D04F2A" w:rsidRPr="00745077">
        <w:instrText xml:space="preserve"> REF _Ref186972417 \n \h </w:instrText>
      </w:r>
      <w:r w:rsidR="00D04F2A" w:rsidRPr="00745077">
        <w:fldChar w:fldCharType="separate"/>
      </w:r>
      <w:r w:rsidR="00293CE7">
        <w:t>4.5</w:t>
      </w:r>
      <w:r w:rsidR="00D04F2A" w:rsidRPr="00745077">
        <w:fldChar w:fldCharType="end"/>
      </w:r>
      <w:r w:rsidR="00D04F2A" w:rsidRPr="00745077">
        <w:t xml:space="preserve"> </w:t>
      </w:r>
      <w:r w:rsidRPr="00745077">
        <w:t xml:space="preserve">och </w:t>
      </w:r>
      <w:r w:rsidR="00D04F2A" w:rsidRPr="00745077">
        <w:fldChar w:fldCharType="begin"/>
      </w:r>
      <w:r w:rsidR="00D04F2A" w:rsidRPr="00745077">
        <w:instrText xml:space="preserve"> REF _Ref186972455 \n \h </w:instrText>
      </w:r>
      <w:r w:rsidR="00D04F2A" w:rsidRPr="00745077">
        <w:fldChar w:fldCharType="separate"/>
      </w:r>
      <w:r w:rsidR="00293CE7">
        <w:t>4.8</w:t>
      </w:r>
      <w:r w:rsidR="00D04F2A" w:rsidRPr="00745077">
        <w:fldChar w:fldCharType="end"/>
      </w:r>
      <w:r w:rsidR="00D17ABC" w:rsidRPr="00745077">
        <w:t>,</w:t>
      </w:r>
      <w:r w:rsidRPr="00745077">
        <w:t xml:space="preserve"> finns i stället en uppräkning av vilka poster i punkterna </w:t>
      </w:r>
      <w:r w:rsidR="00D04F2A" w:rsidRPr="00745077">
        <w:fldChar w:fldCharType="begin"/>
      </w:r>
      <w:r w:rsidR="00D04F2A" w:rsidRPr="00745077">
        <w:instrText xml:space="preserve"> REF _Ref186972408 \n \h </w:instrText>
      </w:r>
      <w:r w:rsidR="00D04F2A" w:rsidRPr="00745077">
        <w:fldChar w:fldCharType="separate"/>
      </w:r>
      <w:r w:rsidR="00293CE7">
        <w:t>4.4</w:t>
      </w:r>
      <w:r w:rsidR="00D04F2A" w:rsidRPr="00745077">
        <w:fldChar w:fldCharType="end"/>
      </w:r>
      <w:r w:rsidR="00D04F2A" w:rsidRPr="00745077">
        <w:t xml:space="preserve"> </w:t>
      </w:r>
      <w:r w:rsidRPr="00745077">
        <w:t xml:space="preserve">och </w:t>
      </w:r>
      <w:r w:rsidR="00D04F2A" w:rsidRPr="00745077">
        <w:fldChar w:fldCharType="begin"/>
      </w:r>
      <w:r w:rsidR="00D04F2A" w:rsidRPr="00745077">
        <w:instrText xml:space="preserve"> REF _Ref186972433 \n \h </w:instrText>
      </w:r>
      <w:r w:rsidR="00D04F2A" w:rsidRPr="00745077">
        <w:fldChar w:fldCharType="separate"/>
      </w:r>
      <w:r w:rsidR="00293CE7">
        <w:t>4.7</w:t>
      </w:r>
      <w:r w:rsidR="00D04F2A" w:rsidRPr="00745077">
        <w:fldChar w:fldCharType="end"/>
      </w:r>
      <w:r w:rsidR="00D04F2A" w:rsidRPr="00745077">
        <w:t xml:space="preserve"> </w:t>
      </w:r>
      <w:r w:rsidRPr="00745077">
        <w:t>som ingår i de sammanslagna posterna. I samtliga uppställnings</w:t>
      </w:r>
      <w:r w:rsidR="00553E69" w:rsidRPr="00745077">
        <w:softHyphen/>
      </w:r>
      <w:r w:rsidRPr="00745077">
        <w:t>former finns kolumner som hänvisar till relevanta regler i det allmänna rådet samt till bestämmelser om noter i ÅRL.</w:t>
      </w:r>
    </w:p>
    <w:p w14:paraId="33C824B2" w14:textId="4853948D" w:rsidR="00417CE2" w:rsidRPr="00745077" w:rsidRDefault="00704A39" w:rsidP="006B29BE">
      <w:pPr>
        <w:pStyle w:val="Normaltindrag"/>
      </w:pPr>
      <w:r w:rsidRPr="00745077">
        <w:lastRenderedPageBreak/>
        <w:t>I kommentarerna i övriga kapitel hänvisas ofta till poster i uppställnings</w:t>
      </w:r>
      <w:r w:rsidR="00553E69" w:rsidRPr="00745077">
        <w:softHyphen/>
      </w:r>
      <w:r w:rsidRPr="00745077">
        <w:t xml:space="preserve">formerna för resultaträkningen och balansräkningen enligt punkterna </w:t>
      </w:r>
      <w:r w:rsidR="00D04F2A" w:rsidRPr="00745077">
        <w:fldChar w:fldCharType="begin"/>
      </w:r>
      <w:r w:rsidR="00D04F2A" w:rsidRPr="00745077">
        <w:instrText xml:space="preserve"> REF _Ref186972408 \n \h </w:instrText>
      </w:r>
      <w:r w:rsidR="00D04F2A" w:rsidRPr="00745077">
        <w:fldChar w:fldCharType="separate"/>
      </w:r>
      <w:r w:rsidR="00293CE7">
        <w:t>4.4</w:t>
      </w:r>
      <w:r w:rsidR="00D04F2A" w:rsidRPr="00745077">
        <w:fldChar w:fldCharType="end"/>
      </w:r>
      <w:r w:rsidR="00D04F2A" w:rsidRPr="00745077">
        <w:t xml:space="preserve"> </w:t>
      </w:r>
      <w:r w:rsidRPr="00745077">
        <w:t xml:space="preserve">och </w:t>
      </w:r>
      <w:r w:rsidR="00D04F2A" w:rsidRPr="00745077">
        <w:fldChar w:fldCharType="begin"/>
      </w:r>
      <w:r w:rsidR="00D04F2A" w:rsidRPr="00745077">
        <w:instrText xml:space="preserve"> REF _Ref186972433 \n \h </w:instrText>
      </w:r>
      <w:r w:rsidR="00D04F2A" w:rsidRPr="00745077">
        <w:fldChar w:fldCharType="separate"/>
      </w:r>
      <w:r w:rsidR="00293CE7">
        <w:t>4.7</w:t>
      </w:r>
      <w:r w:rsidR="00D04F2A" w:rsidRPr="00745077">
        <w:fldChar w:fldCharType="end"/>
      </w:r>
      <w:r w:rsidR="00D04F2A" w:rsidRPr="00745077">
        <w:t xml:space="preserve">. </w:t>
      </w:r>
      <w:r w:rsidRPr="00745077">
        <w:t>Upprättas en resultaträkning eller balansräkning i förkortad form gäller hänvisningen, i förekommande fall, den sammanslagna posten.</w:t>
      </w:r>
    </w:p>
    <w:p w14:paraId="2034A179" w14:textId="77777777" w:rsidR="00417CE2" w:rsidRPr="00745077" w:rsidRDefault="00704A39" w:rsidP="003B4934">
      <w:pPr>
        <w:pStyle w:val="Rubrik4indrag"/>
      </w:pPr>
      <w:bookmarkStart w:id="144" w:name="_Toc144811311"/>
      <w:bookmarkStart w:id="145" w:name="_Toc148538105"/>
      <w:bookmarkStart w:id="146" w:name="_Toc201913829"/>
      <w:r w:rsidRPr="00745077">
        <w:t>Uppställningsform för förvaltningsberättelsen</w:t>
      </w:r>
      <w:bookmarkEnd w:id="144"/>
      <w:bookmarkEnd w:id="145"/>
      <w:bookmarkEnd w:id="146"/>
    </w:p>
    <w:p w14:paraId="1E236C83" w14:textId="77777777" w:rsidR="003B4934" w:rsidRPr="00745077" w:rsidRDefault="00704A39" w:rsidP="003B4934">
      <w:pPr>
        <w:pStyle w:val="Spalttext"/>
      </w:pPr>
      <w:r w:rsidRPr="00745077">
        <w:t>Allmänt råd</w:t>
      </w:r>
    </w:p>
    <w:p w14:paraId="500690FD" w14:textId="77777777" w:rsidR="00417CE2" w:rsidRPr="00745077" w:rsidRDefault="00704A39" w:rsidP="009F69B1">
      <w:pPr>
        <w:pStyle w:val="Stycke1indrag"/>
      </w:pPr>
      <w:r w:rsidRPr="00745077">
        <w:t>Ett företag ska upprätta en förvaltningsberättelse med de rubriker och underrubriker som anges i de särskilda reglerna för den företagsform som företaget tillhör.</w:t>
      </w:r>
    </w:p>
    <w:p w14:paraId="26F52AFB" w14:textId="77777777" w:rsidR="00417CE2" w:rsidRPr="00745077" w:rsidRDefault="00704A39" w:rsidP="003B4934">
      <w:pPr>
        <w:pStyle w:val="Rubrik4indrag"/>
      </w:pPr>
      <w:bookmarkStart w:id="147" w:name="_Toc144811312"/>
      <w:bookmarkStart w:id="148" w:name="_Toc148538106"/>
      <w:bookmarkStart w:id="149" w:name="_Toc201913830"/>
      <w:r w:rsidRPr="00745077">
        <w:t>Uppställningsform för resultaträkningen</w:t>
      </w:r>
      <w:bookmarkEnd w:id="147"/>
      <w:bookmarkEnd w:id="148"/>
      <w:bookmarkEnd w:id="149"/>
    </w:p>
    <w:p w14:paraId="267E9655" w14:textId="77777777" w:rsidR="003B4934" w:rsidRPr="00745077" w:rsidRDefault="00704A39" w:rsidP="003B4934">
      <w:pPr>
        <w:pStyle w:val="Spalttext"/>
      </w:pPr>
      <w:r w:rsidRPr="00745077">
        <w:t>Allmänt råd</w:t>
      </w:r>
    </w:p>
    <w:p w14:paraId="615A08BA" w14:textId="77777777" w:rsidR="00417CE2" w:rsidRPr="00745077" w:rsidRDefault="00704A39" w:rsidP="009F69B1">
      <w:pPr>
        <w:pStyle w:val="Stycke1indrag"/>
      </w:pPr>
      <w:r w:rsidRPr="00745077">
        <w:t>Ett företag ska i resultaträkningen ange räkenskapsårets samt föregående räkenskapsårs början och slut.</w:t>
      </w:r>
      <w:r w:rsidRPr="00745077">
        <w:br/>
      </w:r>
      <w:r w:rsidRPr="00745077">
        <w:br/>
        <w:t>Poster som påverkar resultatet negativt ska anges med minustecken.</w:t>
      </w:r>
    </w:p>
    <w:p w14:paraId="560DBD35" w14:textId="77777777" w:rsidR="003B4934" w:rsidRPr="00745077" w:rsidRDefault="00704A39" w:rsidP="003B4934">
      <w:pPr>
        <w:pStyle w:val="Spalttext"/>
      </w:pPr>
      <w:r w:rsidRPr="00745077">
        <w:t>Lagtext</w:t>
      </w:r>
    </w:p>
    <w:p w14:paraId="68207AD6" w14:textId="77777777" w:rsidR="006B29BE" w:rsidRPr="00745077" w:rsidRDefault="00704A39" w:rsidP="006B29BE">
      <w:pPr>
        <w:pStyle w:val="Textrutaindrag"/>
      </w:pPr>
      <w:r w:rsidRPr="00745077">
        <w:t>3 kap. 2 § ÅRL</w:t>
      </w:r>
    </w:p>
    <w:p w14:paraId="411542C0" w14:textId="77777777" w:rsidR="006B29BE" w:rsidRPr="00745077" w:rsidRDefault="00704A39" w:rsidP="006B29BE">
      <w:pPr>
        <w:pStyle w:val="Textrutaindrag"/>
      </w:pPr>
      <w:r w:rsidRPr="00745077">
        <w:tab/>
        <w:t>Resultaträkningen skall i sammandrag redovisa företagets samtliga intäkter och kostnader under räkenskapsåret. Lag (1999:1112)</w:t>
      </w:r>
    </w:p>
    <w:p w14:paraId="67AEA5E0" w14:textId="77777777" w:rsidR="003B4934" w:rsidRPr="00745077" w:rsidRDefault="00704A39" w:rsidP="003B4934">
      <w:pPr>
        <w:pStyle w:val="Spalttext"/>
      </w:pPr>
      <w:r w:rsidRPr="00745077">
        <w:t>Lagtext</w:t>
      </w:r>
    </w:p>
    <w:p w14:paraId="321E7252" w14:textId="77777777" w:rsidR="006B29BE" w:rsidRPr="00745077" w:rsidRDefault="00704A39" w:rsidP="006B29BE">
      <w:pPr>
        <w:pStyle w:val="Textrutaindrag"/>
      </w:pPr>
      <w:r w:rsidRPr="00745077">
        <w:t>1 kap. 3 § första stycket 3 ÅRL</w:t>
      </w:r>
    </w:p>
    <w:p w14:paraId="55147580" w14:textId="77777777" w:rsidR="006B29BE" w:rsidRPr="00745077" w:rsidRDefault="00704A39" w:rsidP="006B29BE">
      <w:pPr>
        <w:pStyle w:val="Textrutaindrag"/>
      </w:pPr>
      <w:r w:rsidRPr="00745077">
        <w:tab/>
        <w:t>I denna lag betyder</w:t>
      </w:r>
    </w:p>
    <w:p w14:paraId="0CEC94CE" w14:textId="77777777" w:rsidR="006B29BE" w:rsidRPr="00745077" w:rsidRDefault="00704A39" w:rsidP="006B29BE">
      <w:pPr>
        <w:pStyle w:val="Textrutaindrag"/>
      </w:pPr>
      <w:r w:rsidRPr="00745077">
        <w:t>– – –</w:t>
      </w:r>
    </w:p>
    <w:p w14:paraId="6B156C7D" w14:textId="77777777" w:rsidR="006B29BE" w:rsidRPr="00745077" w:rsidRDefault="00704A39" w:rsidP="00680E31">
      <w:pPr>
        <w:pStyle w:val="Numreradlistatextruta"/>
      </w:pPr>
      <w:r w:rsidRPr="00745077">
        <w:rPr>
          <w:u w:val="single"/>
        </w:rPr>
        <w:t>nettoomsättning</w:t>
      </w:r>
      <w:r w:rsidRPr="00745077">
        <w:t>: intäkter från sålda varor och utförda tjänster som ingår i företagets normala verksamhet med avdrag för lämnade rabatter, mervärdesskatt och annan skatt som är direkt knuten till omsättningen,</w:t>
      </w:r>
    </w:p>
    <w:p w14:paraId="2FEFE675" w14:textId="77777777" w:rsidR="006B29BE" w:rsidRPr="00745077" w:rsidRDefault="00704A39" w:rsidP="006B29BE">
      <w:pPr>
        <w:pStyle w:val="Textrutaindrag"/>
      </w:pPr>
      <w:r w:rsidRPr="00745077">
        <w:t>– – – Lag (2015:813)</w:t>
      </w:r>
    </w:p>
    <w:p w14:paraId="2168D17A" w14:textId="77777777" w:rsidR="00417CE2" w:rsidRPr="00745077" w:rsidRDefault="00704A39" w:rsidP="003B4934">
      <w:pPr>
        <w:pStyle w:val="Spalttext"/>
      </w:pPr>
      <w:r w:rsidRPr="00745077">
        <w:t>Allmänt råd</w:t>
      </w:r>
    </w:p>
    <w:p w14:paraId="4D38E6EC" w14:textId="00C37DEC" w:rsidR="00417CE2" w:rsidRPr="00745077" w:rsidRDefault="00704A39" w:rsidP="009F69B1">
      <w:pPr>
        <w:pStyle w:val="Stycke1indrag"/>
      </w:pPr>
      <w:bookmarkStart w:id="150" w:name="_Ref186972408"/>
      <w:r w:rsidRPr="00745077">
        <w:t>Resultaträkningen ska upprättas med de rubriker, poster och summeringsrader som framgår av nedanstående uppställningsform, om inte annat anges i andra stycket.</w:t>
      </w:r>
      <w:r w:rsidRPr="00745077">
        <w:br/>
      </w:r>
      <w:r w:rsidRPr="00745077">
        <w:br/>
        <w:t xml:space="preserve">Upprättas resultaträkningen i förkortad form enligt 3 kap. 11 § första stycket årsredovisningslagen (1995:1554) ska i stället punkt </w:t>
      </w:r>
      <w:r w:rsidR="00D04F2A" w:rsidRPr="00745077">
        <w:fldChar w:fldCharType="begin"/>
      </w:r>
      <w:r w:rsidR="00D04F2A" w:rsidRPr="00745077">
        <w:instrText xml:space="preserve"> REF _Ref186972417 \n \h </w:instrText>
      </w:r>
      <w:r w:rsidR="00D04F2A" w:rsidRPr="00745077">
        <w:fldChar w:fldCharType="separate"/>
      </w:r>
      <w:r w:rsidR="00293CE7">
        <w:t>4.5</w:t>
      </w:r>
      <w:r w:rsidR="00D04F2A" w:rsidRPr="00745077">
        <w:fldChar w:fldCharType="end"/>
      </w:r>
      <w:r w:rsidR="00D04F2A" w:rsidRPr="00745077">
        <w:t xml:space="preserve"> </w:t>
      </w:r>
      <w:r w:rsidRPr="00745077">
        <w:t>tillämpas.</w:t>
      </w:r>
      <w:bookmarkEnd w:id="150"/>
    </w:p>
    <w:tbl>
      <w:tblPr>
        <w:tblStyle w:val="Tabellrutnt"/>
        <w:tblW w:w="7899" w:type="dxa"/>
        <w:tblInd w:w="1191" w:type="dxa"/>
        <w:tblLayout w:type="fixed"/>
        <w:tblLook w:val="00A0" w:firstRow="1" w:lastRow="0" w:firstColumn="1" w:lastColumn="0" w:noHBand="0" w:noVBand="0"/>
      </w:tblPr>
      <w:tblGrid>
        <w:gridCol w:w="2207"/>
        <w:gridCol w:w="2730"/>
        <w:gridCol w:w="1627"/>
        <w:gridCol w:w="1335"/>
      </w:tblGrid>
      <w:tr w:rsidR="00060139" w14:paraId="1AACC15B" w14:textId="77777777" w:rsidTr="00E43B38">
        <w:trPr>
          <w:tblHeader/>
        </w:trPr>
        <w:tc>
          <w:tcPr>
            <w:tcW w:w="2207" w:type="dxa"/>
          </w:tcPr>
          <w:p w14:paraId="1AFFCF04" w14:textId="77777777" w:rsidR="00680E31" w:rsidRPr="00745077" w:rsidRDefault="00704A39" w:rsidP="00E45146">
            <w:pPr>
              <w:spacing w:after="240"/>
              <w:rPr>
                <w:b/>
                <w:sz w:val="24"/>
                <w:szCs w:val="24"/>
              </w:rPr>
            </w:pPr>
            <w:r w:rsidRPr="00745077">
              <w:rPr>
                <w:b/>
                <w:sz w:val="24"/>
                <w:szCs w:val="24"/>
              </w:rPr>
              <w:lastRenderedPageBreak/>
              <w:t>Rubrik/post/ summeringsrad</w:t>
            </w:r>
          </w:p>
        </w:tc>
        <w:tc>
          <w:tcPr>
            <w:tcW w:w="2730" w:type="dxa"/>
          </w:tcPr>
          <w:p w14:paraId="62B599C7" w14:textId="77777777" w:rsidR="00680E31" w:rsidRPr="00745077" w:rsidRDefault="00704A39" w:rsidP="00E45146">
            <w:pPr>
              <w:spacing w:after="240"/>
              <w:rPr>
                <w:b/>
                <w:sz w:val="24"/>
                <w:szCs w:val="24"/>
              </w:rPr>
            </w:pPr>
            <w:r w:rsidRPr="00745077">
              <w:rPr>
                <w:b/>
                <w:sz w:val="24"/>
                <w:szCs w:val="24"/>
              </w:rPr>
              <w:t>Här redovisas</w:t>
            </w:r>
          </w:p>
        </w:tc>
        <w:tc>
          <w:tcPr>
            <w:tcW w:w="1627" w:type="dxa"/>
          </w:tcPr>
          <w:p w14:paraId="6BD95283" w14:textId="77777777" w:rsidR="00680E31" w:rsidRPr="00745077" w:rsidRDefault="00704A39" w:rsidP="00E45146">
            <w:pPr>
              <w:spacing w:after="240"/>
              <w:rPr>
                <w:b/>
                <w:sz w:val="24"/>
                <w:szCs w:val="24"/>
              </w:rPr>
            </w:pPr>
            <w:r w:rsidRPr="00745077">
              <w:rPr>
                <w:b/>
                <w:sz w:val="24"/>
                <w:szCs w:val="24"/>
              </w:rPr>
              <w:t>Se kapitel respektive punkt</w:t>
            </w:r>
          </w:p>
        </w:tc>
        <w:tc>
          <w:tcPr>
            <w:tcW w:w="1335" w:type="dxa"/>
          </w:tcPr>
          <w:p w14:paraId="0B3F6906" w14:textId="77777777" w:rsidR="00680E31" w:rsidRPr="00745077" w:rsidRDefault="00704A39" w:rsidP="00E45146">
            <w:pPr>
              <w:spacing w:after="240"/>
              <w:rPr>
                <w:b/>
                <w:sz w:val="24"/>
                <w:szCs w:val="24"/>
              </w:rPr>
            </w:pPr>
            <w:r w:rsidRPr="00745077">
              <w:rPr>
                <w:b/>
                <w:sz w:val="24"/>
                <w:szCs w:val="24"/>
              </w:rPr>
              <w:t>Se om noter i ÅRL respektive punkt</w:t>
            </w:r>
          </w:p>
        </w:tc>
      </w:tr>
      <w:tr w:rsidR="00060139" w14:paraId="4623A90F" w14:textId="77777777" w:rsidTr="00E43B38">
        <w:tc>
          <w:tcPr>
            <w:tcW w:w="2207" w:type="dxa"/>
          </w:tcPr>
          <w:p w14:paraId="7082800B" w14:textId="77777777" w:rsidR="00680E31" w:rsidRPr="00745077" w:rsidRDefault="00704A39" w:rsidP="00E45146">
            <w:pPr>
              <w:spacing w:after="240"/>
              <w:rPr>
                <w:rFonts w:cs="Times New Roman"/>
                <w:b/>
                <w:sz w:val="24"/>
                <w:szCs w:val="24"/>
              </w:rPr>
            </w:pPr>
            <w:r w:rsidRPr="00745077">
              <w:rPr>
                <w:rFonts w:cs="Times New Roman"/>
                <w:b/>
                <w:sz w:val="24"/>
                <w:szCs w:val="24"/>
              </w:rPr>
              <w:t xml:space="preserve">Rörelseintäkter, lagerförändringar </w:t>
            </w:r>
            <w:proofErr w:type="gramStart"/>
            <w:r w:rsidRPr="00745077">
              <w:rPr>
                <w:rFonts w:cs="Times New Roman"/>
                <w:b/>
                <w:sz w:val="24"/>
                <w:szCs w:val="24"/>
              </w:rPr>
              <w:t>m.m.</w:t>
            </w:r>
            <w:proofErr w:type="gramEnd"/>
          </w:p>
        </w:tc>
        <w:tc>
          <w:tcPr>
            <w:tcW w:w="2730" w:type="dxa"/>
          </w:tcPr>
          <w:p w14:paraId="59772AD8" w14:textId="77777777" w:rsidR="00680E31" w:rsidRPr="00745077" w:rsidRDefault="00680E31" w:rsidP="00E45146">
            <w:pPr>
              <w:spacing w:after="240"/>
              <w:rPr>
                <w:rFonts w:cs="Times New Roman"/>
                <w:sz w:val="24"/>
                <w:szCs w:val="24"/>
              </w:rPr>
            </w:pPr>
          </w:p>
        </w:tc>
        <w:tc>
          <w:tcPr>
            <w:tcW w:w="1627" w:type="dxa"/>
          </w:tcPr>
          <w:p w14:paraId="4BB37C41" w14:textId="77777777" w:rsidR="00680E31" w:rsidRPr="00745077" w:rsidRDefault="00704A39" w:rsidP="00E45146">
            <w:pPr>
              <w:spacing w:after="240"/>
              <w:rPr>
                <w:rFonts w:cs="Times New Roman"/>
                <w:sz w:val="24"/>
                <w:szCs w:val="24"/>
              </w:rPr>
            </w:pPr>
            <w:r w:rsidRPr="00745077">
              <w:rPr>
                <w:rFonts w:cs="Times New Roman"/>
                <w:sz w:val="24"/>
                <w:szCs w:val="24"/>
              </w:rPr>
              <w:t>kapitel 6</w:t>
            </w:r>
          </w:p>
        </w:tc>
        <w:tc>
          <w:tcPr>
            <w:tcW w:w="1335" w:type="dxa"/>
          </w:tcPr>
          <w:p w14:paraId="3FB2B702" w14:textId="77777777" w:rsidR="00680E31" w:rsidRPr="00745077" w:rsidRDefault="00704A39" w:rsidP="00E45146">
            <w:pPr>
              <w:spacing w:after="240"/>
              <w:rPr>
                <w:rFonts w:cs="Times New Roman"/>
                <w:sz w:val="24"/>
                <w:szCs w:val="24"/>
              </w:rPr>
            </w:pPr>
            <w:r w:rsidRPr="00745077">
              <w:rPr>
                <w:rFonts w:cs="Times New Roman"/>
                <w:sz w:val="24"/>
                <w:szCs w:val="24"/>
              </w:rPr>
              <w:t>5 kap. 19 § ÅRL</w:t>
            </w:r>
          </w:p>
        </w:tc>
      </w:tr>
      <w:tr w:rsidR="00060139" w14:paraId="607F26E3" w14:textId="77777777" w:rsidTr="00E43B38">
        <w:tc>
          <w:tcPr>
            <w:tcW w:w="2207" w:type="dxa"/>
          </w:tcPr>
          <w:p w14:paraId="61197C6A" w14:textId="77777777" w:rsidR="00680E31" w:rsidRPr="00745077" w:rsidRDefault="00704A39" w:rsidP="00E45146">
            <w:pPr>
              <w:spacing w:after="240"/>
              <w:rPr>
                <w:rFonts w:cs="Times New Roman"/>
                <w:sz w:val="24"/>
                <w:szCs w:val="24"/>
              </w:rPr>
            </w:pPr>
            <w:r w:rsidRPr="00745077">
              <w:rPr>
                <w:rFonts w:cs="Times New Roman"/>
                <w:sz w:val="24"/>
                <w:szCs w:val="24"/>
              </w:rPr>
              <w:t>Nettoomsättning</w:t>
            </w:r>
          </w:p>
        </w:tc>
        <w:tc>
          <w:tcPr>
            <w:tcW w:w="2730" w:type="dxa"/>
          </w:tcPr>
          <w:p w14:paraId="29C6D1CA" w14:textId="1ECB27F1" w:rsidR="00680E31" w:rsidRPr="00745077" w:rsidRDefault="00704A39" w:rsidP="00E45146">
            <w:pPr>
              <w:spacing w:after="240"/>
              <w:rPr>
                <w:rFonts w:cs="Times New Roman"/>
                <w:sz w:val="24"/>
                <w:szCs w:val="24"/>
              </w:rPr>
            </w:pPr>
            <w:r w:rsidRPr="00745077">
              <w:rPr>
                <w:rFonts w:cs="Times New Roman"/>
                <w:sz w:val="24"/>
                <w:szCs w:val="24"/>
              </w:rPr>
              <w:t>primära intäkter i företagets normala verk</w:t>
            </w:r>
            <w:r w:rsidR="001E4EE0" w:rsidRPr="00745077">
              <w:rPr>
                <w:rFonts w:cs="Times New Roman"/>
                <w:sz w:val="24"/>
                <w:szCs w:val="24"/>
              </w:rPr>
              <w:softHyphen/>
            </w:r>
            <w:r w:rsidRPr="00745077">
              <w:rPr>
                <w:rFonts w:cs="Times New Roman"/>
                <w:sz w:val="24"/>
                <w:szCs w:val="24"/>
              </w:rPr>
              <w:t xml:space="preserve">samhet, </w:t>
            </w:r>
            <w:proofErr w:type="gramStart"/>
            <w:r w:rsidRPr="00745077">
              <w:rPr>
                <w:rFonts w:cs="Times New Roman"/>
                <w:sz w:val="24"/>
                <w:szCs w:val="24"/>
              </w:rPr>
              <w:t>t.ex.</w:t>
            </w:r>
            <w:proofErr w:type="gramEnd"/>
            <w:r w:rsidRPr="00745077">
              <w:rPr>
                <w:rFonts w:cs="Times New Roman"/>
                <w:sz w:val="24"/>
                <w:szCs w:val="24"/>
              </w:rPr>
              <w:t xml:space="preserve"> varuför</w:t>
            </w:r>
            <w:r w:rsidR="001E4EE0" w:rsidRPr="00745077">
              <w:rPr>
                <w:rFonts w:cs="Times New Roman"/>
                <w:sz w:val="24"/>
                <w:szCs w:val="24"/>
              </w:rPr>
              <w:softHyphen/>
            </w:r>
            <w:r w:rsidRPr="00745077">
              <w:rPr>
                <w:rFonts w:cs="Times New Roman"/>
                <w:sz w:val="24"/>
                <w:szCs w:val="24"/>
              </w:rPr>
              <w:t>säljning, tjänsteintäkter, hyresintäkter, utdelning på lageraktier</w:t>
            </w:r>
          </w:p>
        </w:tc>
        <w:tc>
          <w:tcPr>
            <w:tcW w:w="1627" w:type="dxa"/>
          </w:tcPr>
          <w:p w14:paraId="4B6AFFB5" w14:textId="36CE494D" w:rsidR="00680E31" w:rsidRPr="00745077" w:rsidRDefault="00704A39" w:rsidP="00E45146">
            <w:pPr>
              <w:spacing w:after="240"/>
              <w:rPr>
                <w:rFonts w:cs="Times New Roman"/>
                <w:sz w:val="24"/>
                <w:szCs w:val="24"/>
              </w:rPr>
            </w:pPr>
            <w:r w:rsidRPr="00745077">
              <w:rPr>
                <w:rFonts w:cs="Times New Roman"/>
                <w:szCs w:val="24"/>
              </w:rPr>
              <w:fldChar w:fldCharType="begin"/>
            </w:r>
            <w:r w:rsidRPr="00745077">
              <w:rPr>
                <w:rFonts w:cs="Times New Roman"/>
                <w:sz w:val="24"/>
                <w:szCs w:val="24"/>
              </w:rPr>
              <w:instrText xml:space="preserve"> REF _Ref186978584 \n \h </w:instrText>
            </w:r>
            <w:r w:rsidRPr="00745077">
              <w:rPr>
                <w:rFonts w:cs="Times New Roman"/>
                <w:szCs w:val="24"/>
              </w:rPr>
            </w:r>
            <w:r w:rsidRPr="00745077">
              <w:rPr>
                <w:rFonts w:cs="Times New Roman"/>
                <w:szCs w:val="24"/>
              </w:rPr>
              <w:fldChar w:fldCharType="separate"/>
            </w:r>
            <w:r w:rsidR="00293CE7">
              <w:rPr>
                <w:rFonts w:cs="Times New Roman"/>
                <w:sz w:val="24"/>
                <w:szCs w:val="24"/>
              </w:rPr>
              <w:t>6.7</w:t>
            </w:r>
            <w:r w:rsidRPr="00745077">
              <w:rPr>
                <w:rFonts w:cs="Times New Roman"/>
                <w:szCs w:val="24"/>
              </w:rPr>
              <w:fldChar w:fldCharType="end"/>
            </w:r>
            <w:r w:rsidRPr="00745077">
              <w:rPr>
                <w:rFonts w:cs="Times New Roman"/>
                <w:sz w:val="24"/>
                <w:szCs w:val="24"/>
              </w:rPr>
              <w:t>–</w:t>
            </w:r>
            <w:r w:rsidRPr="00745077">
              <w:rPr>
                <w:rFonts w:cs="Times New Roman"/>
                <w:szCs w:val="24"/>
              </w:rPr>
              <w:fldChar w:fldCharType="begin"/>
            </w:r>
            <w:r w:rsidRPr="00745077">
              <w:rPr>
                <w:rFonts w:cs="Times New Roman"/>
                <w:sz w:val="24"/>
                <w:szCs w:val="24"/>
              </w:rPr>
              <w:instrText xml:space="preserve"> REF _Ref186979743 \n \h </w:instrText>
            </w:r>
            <w:r w:rsidRPr="00745077">
              <w:rPr>
                <w:rFonts w:cs="Times New Roman"/>
                <w:szCs w:val="24"/>
              </w:rPr>
            </w:r>
            <w:r w:rsidRPr="00745077">
              <w:rPr>
                <w:rFonts w:cs="Times New Roman"/>
                <w:szCs w:val="24"/>
              </w:rPr>
              <w:fldChar w:fldCharType="separate"/>
            </w:r>
            <w:r w:rsidR="00293CE7">
              <w:rPr>
                <w:rFonts w:cs="Times New Roman"/>
                <w:sz w:val="24"/>
                <w:szCs w:val="24"/>
              </w:rPr>
              <w:t>6.22</w:t>
            </w:r>
            <w:r w:rsidRPr="00745077">
              <w:rPr>
                <w:rFonts w:cs="Times New Roman"/>
                <w:szCs w:val="24"/>
              </w:rPr>
              <w:fldChar w:fldCharType="end"/>
            </w:r>
            <w:r w:rsidRPr="00745077">
              <w:rPr>
                <w:rFonts w:cs="Times New Roman"/>
                <w:sz w:val="24"/>
                <w:szCs w:val="24"/>
              </w:rPr>
              <w:t xml:space="preserve">, </w:t>
            </w:r>
            <w:r w:rsidRPr="00745077">
              <w:rPr>
                <w:rFonts w:cs="Times New Roman"/>
                <w:szCs w:val="24"/>
              </w:rPr>
              <w:fldChar w:fldCharType="begin"/>
            </w:r>
            <w:r w:rsidRPr="00745077">
              <w:rPr>
                <w:rFonts w:cs="Times New Roman"/>
                <w:sz w:val="24"/>
                <w:szCs w:val="24"/>
              </w:rPr>
              <w:instrText xml:space="preserve"> REF _Ref186978610 \n \h </w:instrText>
            </w:r>
            <w:r w:rsidRPr="00745077">
              <w:rPr>
                <w:rFonts w:cs="Times New Roman"/>
                <w:szCs w:val="24"/>
              </w:rPr>
            </w:r>
            <w:r w:rsidRPr="00745077">
              <w:rPr>
                <w:rFonts w:cs="Times New Roman"/>
                <w:szCs w:val="24"/>
              </w:rPr>
              <w:fldChar w:fldCharType="separate"/>
            </w:r>
            <w:r w:rsidR="00293CE7">
              <w:rPr>
                <w:rFonts w:cs="Times New Roman"/>
                <w:sz w:val="24"/>
                <w:szCs w:val="24"/>
              </w:rPr>
              <w:t>6.25</w:t>
            </w:r>
            <w:r w:rsidRPr="00745077">
              <w:rPr>
                <w:rFonts w:cs="Times New Roman"/>
                <w:szCs w:val="24"/>
              </w:rPr>
              <w:fldChar w:fldCharType="end"/>
            </w:r>
            <w:r w:rsidRPr="00745077">
              <w:rPr>
                <w:rFonts w:cs="Times New Roman"/>
                <w:sz w:val="24"/>
                <w:szCs w:val="24"/>
              </w:rPr>
              <w:t xml:space="preserve">, </w:t>
            </w:r>
            <w:r w:rsidRPr="00745077">
              <w:rPr>
                <w:rFonts w:cs="Times New Roman"/>
                <w:szCs w:val="24"/>
              </w:rPr>
              <w:fldChar w:fldCharType="begin"/>
            </w:r>
            <w:r w:rsidRPr="00745077">
              <w:rPr>
                <w:rFonts w:cs="Times New Roman"/>
                <w:sz w:val="24"/>
                <w:szCs w:val="24"/>
              </w:rPr>
              <w:instrText xml:space="preserve"> REF _Ref186902984 \n \h </w:instrText>
            </w:r>
            <w:r w:rsidRPr="00745077">
              <w:rPr>
                <w:rFonts w:cs="Times New Roman"/>
                <w:szCs w:val="24"/>
              </w:rPr>
            </w:r>
            <w:r w:rsidRPr="00745077">
              <w:rPr>
                <w:rFonts w:cs="Times New Roman"/>
                <w:szCs w:val="24"/>
              </w:rPr>
              <w:fldChar w:fldCharType="separate"/>
            </w:r>
            <w:r w:rsidR="00293CE7">
              <w:rPr>
                <w:rFonts w:cs="Times New Roman"/>
                <w:sz w:val="24"/>
                <w:szCs w:val="24"/>
              </w:rPr>
              <w:t>6.26</w:t>
            </w:r>
            <w:r w:rsidRPr="00745077">
              <w:rPr>
                <w:rFonts w:cs="Times New Roman"/>
                <w:szCs w:val="24"/>
              </w:rPr>
              <w:fldChar w:fldCharType="end"/>
            </w:r>
            <w:r w:rsidRPr="00745077">
              <w:rPr>
                <w:rFonts w:cs="Times New Roman"/>
                <w:sz w:val="24"/>
                <w:szCs w:val="24"/>
              </w:rPr>
              <w:t xml:space="preserve"> och </w:t>
            </w:r>
            <w:r w:rsidRPr="00745077">
              <w:rPr>
                <w:rFonts w:cs="Times New Roman"/>
                <w:szCs w:val="24"/>
              </w:rPr>
              <w:fldChar w:fldCharType="begin"/>
            </w:r>
            <w:r w:rsidRPr="00745077">
              <w:rPr>
                <w:rFonts w:cs="Times New Roman"/>
                <w:sz w:val="24"/>
                <w:szCs w:val="24"/>
              </w:rPr>
              <w:instrText xml:space="preserve"> REF _Ref186975333 \n \h </w:instrText>
            </w:r>
            <w:r w:rsidRPr="00745077">
              <w:rPr>
                <w:rFonts w:cs="Times New Roman"/>
                <w:szCs w:val="24"/>
              </w:rPr>
            </w:r>
            <w:r w:rsidRPr="00745077">
              <w:rPr>
                <w:rFonts w:cs="Times New Roman"/>
                <w:szCs w:val="24"/>
              </w:rPr>
              <w:fldChar w:fldCharType="separate"/>
            </w:r>
            <w:r w:rsidR="00293CE7">
              <w:rPr>
                <w:rFonts w:cs="Times New Roman"/>
                <w:sz w:val="24"/>
                <w:szCs w:val="24"/>
              </w:rPr>
              <w:t>6.33</w:t>
            </w:r>
            <w:r w:rsidRPr="00745077">
              <w:rPr>
                <w:rFonts w:cs="Times New Roman"/>
                <w:szCs w:val="24"/>
              </w:rPr>
              <w:fldChar w:fldCharType="end"/>
            </w:r>
          </w:p>
        </w:tc>
        <w:tc>
          <w:tcPr>
            <w:tcW w:w="1335" w:type="dxa"/>
          </w:tcPr>
          <w:p w14:paraId="62E0ADF9" w14:textId="77777777" w:rsidR="00680E31" w:rsidRPr="00745077" w:rsidRDefault="00680E31" w:rsidP="00E45146">
            <w:pPr>
              <w:spacing w:after="240"/>
              <w:rPr>
                <w:rFonts w:cs="Times New Roman"/>
                <w:sz w:val="24"/>
                <w:szCs w:val="24"/>
              </w:rPr>
            </w:pPr>
          </w:p>
        </w:tc>
      </w:tr>
      <w:tr w:rsidR="00060139" w14:paraId="5F2B0E13" w14:textId="77777777" w:rsidTr="00E43B38">
        <w:tc>
          <w:tcPr>
            <w:tcW w:w="2207" w:type="dxa"/>
          </w:tcPr>
          <w:p w14:paraId="0903AEDB" w14:textId="77777777" w:rsidR="00680E31" w:rsidRPr="00745077" w:rsidRDefault="00704A39" w:rsidP="00E45146">
            <w:pPr>
              <w:spacing w:after="240"/>
              <w:rPr>
                <w:rFonts w:cs="Times New Roman"/>
                <w:sz w:val="24"/>
                <w:szCs w:val="24"/>
              </w:rPr>
            </w:pPr>
            <w:r w:rsidRPr="00745077">
              <w:rPr>
                <w:rFonts w:cs="Times New Roman"/>
                <w:sz w:val="24"/>
                <w:szCs w:val="24"/>
              </w:rPr>
              <w:t>Förändring av lager av produkter i arbete, färdiga varor och pågående arbete för annans räkning</w:t>
            </w:r>
          </w:p>
        </w:tc>
        <w:tc>
          <w:tcPr>
            <w:tcW w:w="2730" w:type="dxa"/>
          </w:tcPr>
          <w:p w14:paraId="6D57B99C" w14:textId="3A6EACDE" w:rsidR="00680E31" w:rsidRPr="00745077" w:rsidRDefault="00704A39" w:rsidP="00E45146">
            <w:pPr>
              <w:pStyle w:val="Liststycke"/>
              <w:numPr>
                <w:ilvl w:val="0"/>
                <w:numId w:val="17"/>
              </w:numPr>
              <w:spacing w:after="240"/>
              <w:rPr>
                <w:rFonts w:cs="Times New Roman"/>
                <w:sz w:val="24"/>
                <w:szCs w:val="24"/>
              </w:rPr>
            </w:pPr>
            <w:r w:rsidRPr="00745077">
              <w:rPr>
                <w:rFonts w:cs="Times New Roman"/>
                <w:sz w:val="24"/>
                <w:szCs w:val="24"/>
              </w:rPr>
              <w:t>årets förändring av redovisat värde av produkter i arbete och av färdiga egentill</w:t>
            </w:r>
            <w:r w:rsidR="00C941BC" w:rsidRPr="00745077">
              <w:rPr>
                <w:rFonts w:cs="Times New Roman"/>
                <w:sz w:val="24"/>
                <w:szCs w:val="24"/>
              </w:rPr>
              <w:softHyphen/>
            </w:r>
            <w:r w:rsidRPr="00745077">
              <w:rPr>
                <w:rFonts w:cs="Times New Roman"/>
                <w:sz w:val="24"/>
                <w:szCs w:val="24"/>
              </w:rPr>
              <w:t>verkade varor, samt</w:t>
            </w:r>
          </w:p>
          <w:p w14:paraId="59787C66" w14:textId="254520AD" w:rsidR="00680E31" w:rsidRPr="00745077" w:rsidRDefault="00704A39" w:rsidP="00E45146">
            <w:pPr>
              <w:pStyle w:val="Liststycke"/>
              <w:numPr>
                <w:ilvl w:val="0"/>
                <w:numId w:val="17"/>
              </w:numPr>
              <w:spacing w:after="240"/>
              <w:rPr>
                <w:rFonts w:cs="Times New Roman"/>
                <w:sz w:val="24"/>
                <w:szCs w:val="24"/>
              </w:rPr>
            </w:pPr>
            <w:r w:rsidRPr="00745077">
              <w:rPr>
                <w:rFonts w:cs="Times New Roman"/>
                <w:sz w:val="24"/>
                <w:szCs w:val="24"/>
              </w:rPr>
              <w:t xml:space="preserve">för uppdrag till fast pris </w:t>
            </w:r>
            <w:r w:rsidR="00C941BC" w:rsidRPr="00745077">
              <w:rPr>
                <w:rFonts w:cs="Times New Roman"/>
                <w:sz w:val="24"/>
                <w:szCs w:val="24"/>
              </w:rPr>
              <w:t>som redovisas enligt alternativ</w:t>
            </w:r>
            <w:r w:rsidR="001E4EE0" w:rsidRPr="00745077">
              <w:rPr>
                <w:rFonts w:cs="Times New Roman"/>
                <w:sz w:val="24"/>
                <w:szCs w:val="24"/>
              </w:rPr>
              <w:softHyphen/>
            </w:r>
            <w:r w:rsidRPr="00745077">
              <w:rPr>
                <w:rFonts w:cs="Times New Roman"/>
                <w:sz w:val="24"/>
                <w:szCs w:val="24"/>
              </w:rPr>
              <w:t>regeln, skillnaden mellan årets aktiverade utgifter för pågående arbete för annans räkning och årets återföring av tidigare års aktiverade utgifter</w:t>
            </w:r>
          </w:p>
        </w:tc>
        <w:tc>
          <w:tcPr>
            <w:tcW w:w="1627" w:type="dxa"/>
          </w:tcPr>
          <w:p w14:paraId="7E493017" w14:textId="2398AFAD" w:rsidR="00D245F1" w:rsidRPr="00745077" w:rsidRDefault="00704A39" w:rsidP="00A9459B">
            <w:pPr>
              <w:spacing w:after="240"/>
              <w:rPr>
                <w:rFonts w:cs="Times New Roman"/>
                <w:sz w:val="24"/>
                <w:szCs w:val="24"/>
              </w:rPr>
            </w:pPr>
            <w:r w:rsidRPr="00745077">
              <w:rPr>
                <w:rFonts w:cs="Times New Roman"/>
                <w:szCs w:val="24"/>
              </w:rPr>
              <w:fldChar w:fldCharType="begin"/>
            </w:r>
            <w:r w:rsidRPr="00745077">
              <w:rPr>
                <w:rFonts w:cs="Times New Roman"/>
                <w:sz w:val="24"/>
                <w:szCs w:val="24"/>
              </w:rPr>
              <w:instrText xml:space="preserve"> REF _Ref186905378 \n \h </w:instrText>
            </w:r>
            <w:r w:rsidRPr="00745077">
              <w:rPr>
                <w:rFonts w:cs="Times New Roman"/>
                <w:szCs w:val="24"/>
              </w:rPr>
            </w:r>
            <w:r w:rsidRPr="00745077">
              <w:rPr>
                <w:rFonts w:cs="Times New Roman"/>
                <w:szCs w:val="24"/>
              </w:rPr>
              <w:fldChar w:fldCharType="separate"/>
            </w:r>
            <w:r w:rsidR="00293CE7">
              <w:rPr>
                <w:rFonts w:cs="Times New Roman"/>
                <w:sz w:val="24"/>
                <w:szCs w:val="24"/>
              </w:rPr>
              <w:t>12.13</w:t>
            </w:r>
            <w:r w:rsidRPr="00745077">
              <w:rPr>
                <w:rFonts w:cs="Times New Roman"/>
                <w:szCs w:val="24"/>
              </w:rPr>
              <w:fldChar w:fldCharType="end"/>
            </w:r>
            <w:r w:rsidRPr="00745077">
              <w:rPr>
                <w:rFonts w:cs="Times New Roman"/>
                <w:sz w:val="24"/>
                <w:szCs w:val="24"/>
              </w:rPr>
              <w:br/>
            </w:r>
            <w:r w:rsidRPr="00745077">
              <w:rPr>
                <w:rFonts w:cs="Times New Roman"/>
                <w:sz w:val="24"/>
                <w:szCs w:val="24"/>
              </w:rPr>
              <w:br/>
            </w:r>
            <w:r w:rsidRPr="00745077">
              <w:rPr>
                <w:rFonts w:cs="Times New Roman"/>
                <w:sz w:val="24"/>
                <w:szCs w:val="24"/>
              </w:rPr>
              <w:br/>
            </w:r>
            <w:r w:rsidRPr="00745077">
              <w:rPr>
                <w:rFonts w:cs="Times New Roman"/>
                <w:sz w:val="24"/>
                <w:szCs w:val="24"/>
              </w:rPr>
              <w:br/>
            </w:r>
            <w:r w:rsidRPr="00745077">
              <w:rPr>
                <w:rFonts w:cs="Times New Roman"/>
                <w:sz w:val="24"/>
                <w:szCs w:val="24"/>
              </w:rPr>
              <w:br/>
            </w:r>
            <w:r w:rsidRPr="00745077">
              <w:rPr>
                <w:rFonts w:cs="Times New Roman"/>
                <w:szCs w:val="24"/>
              </w:rPr>
              <w:fldChar w:fldCharType="begin"/>
            </w:r>
            <w:r w:rsidRPr="00745077">
              <w:rPr>
                <w:rFonts w:cs="Times New Roman"/>
                <w:sz w:val="24"/>
                <w:szCs w:val="24"/>
              </w:rPr>
              <w:instrText xml:space="preserve"> REF _Ref186979861 \n \h </w:instrText>
            </w:r>
            <w:r w:rsidRPr="00745077">
              <w:rPr>
                <w:rFonts w:cs="Times New Roman"/>
                <w:szCs w:val="24"/>
              </w:rPr>
            </w:r>
            <w:r w:rsidRPr="00745077">
              <w:rPr>
                <w:rFonts w:cs="Times New Roman"/>
                <w:szCs w:val="24"/>
              </w:rPr>
              <w:fldChar w:fldCharType="separate"/>
            </w:r>
            <w:r w:rsidR="00293CE7">
              <w:rPr>
                <w:rFonts w:cs="Times New Roman"/>
                <w:sz w:val="24"/>
                <w:szCs w:val="24"/>
              </w:rPr>
              <w:t>6.23</w:t>
            </w:r>
            <w:r w:rsidRPr="00745077">
              <w:rPr>
                <w:rFonts w:cs="Times New Roman"/>
                <w:szCs w:val="24"/>
              </w:rPr>
              <w:fldChar w:fldCharType="end"/>
            </w:r>
            <w:r w:rsidRPr="00745077">
              <w:rPr>
                <w:rFonts w:cs="Times New Roman"/>
                <w:sz w:val="24"/>
                <w:szCs w:val="24"/>
              </w:rPr>
              <w:t>–</w:t>
            </w:r>
            <w:r w:rsidRPr="00745077">
              <w:rPr>
                <w:rFonts w:cs="Times New Roman"/>
                <w:szCs w:val="24"/>
              </w:rPr>
              <w:fldChar w:fldCharType="begin"/>
            </w:r>
            <w:r w:rsidRPr="00745077">
              <w:rPr>
                <w:rFonts w:cs="Times New Roman"/>
                <w:sz w:val="24"/>
                <w:szCs w:val="24"/>
              </w:rPr>
              <w:instrText xml:space="preserve"> REF _Ref186978610 \n \h </w:instrText>
            </w:r>
            <w:r w:rsidRPr="00745077">
              <w:rPr>
                <w:rFonts w:cs="Times New Roman"/>
                <w:szCs w:val="24"/>
              </w:rPr>
            </w:r>
            <w:r w:rsidRPr="00745077">
              <w:rPr>
                <w:rFonts w:cs="Times New Roman"/>
                <w:szCs w:val="24"/>
              </w:rPr>
              <w:fldChar w:fldCharType="separate"/>
            </w:r>
            <w:r w:rsidR="00293CE7">
              <w:rPr>
                <w:rFonts w:cs="Times New Roman"/>
                <w:sz w:val="24"/>
                <w:szCs w:val="24"/>
              </w:rPr>
              <w:t>6.25</w:t>
            </w:r>
            <w:r w:rsidRPr="00745077">
              <w:rPr>
                <w:rFonts w:cs="Times New Roman"/>
                <w:szCs w:val="24"/>
              </w:rPr>
              <w:fldChar w:fldCharType="end"/>
            </w:r>
          </w:p>
        </w:tc>
        <w:tc>
          <w:tcPr>
            <w:tcW w:w="1335" w:type="dxa"/>
          </w:tcPr>
          <w:p w14:paraId="58C6D6CB" w14:textId="77777777" w:rsidR="00680E31" w:rsidRPr="00745077" w:rsidRDefault="00680E31" w:rsidP="00E45146">
            <w:pPr>
              <w:spacing w:after="240"/>
              <w:rPr>
                <w:rFonts w:cs="Times New Roman"/>
                <w:sz w:val="24"/>
                <w:szCs w:val="24"/>
              </w:rPr>
            </w:pPr>
          </w:p>
        </w:tc>
      </w:tr>
      <w:tr w:rsidR="00060139" w14:paraId="2CB105C6" w14:textId="77777777" w:rsidTr="00E43B38">
        <w:tc>
          <w:tcPr>
            <w:tcW w:w="2207" w:type="dxa"/>
          </w:tcPr>
          <w:p w14:paraId="11C7D110" w14:textId="77777777" w:rsidR="00680E31" w:rsidRPr="00745077" w:rsidRDefault="00704A39" w:rsidP="00E45146">
            <w:pPr>
              <w:spacing w:after="240"/>
              <w:rPr>
                <w:rFonts w:cs="Times New Roman"/>
                <w:sz w:val="24"/>
                <w:szCs w:val="24"/>
              </w:rPr>
            </w:pPr>
            <w:r w:rsidRPr="00745077">
              <w:rPr>
                <w:rFonts w:cs="Times New Roman"/>
                <w:sz w:val="24"/>
                <w:szCs w:val="24"/>
              </w:rPr>
              <w:t>Aktiverat arbete för egen räkning</w:t>
            </w:r>
          </w:p>
        </w:tc>
        <w:tc>
          <w:tcPr>
            <w:tcW w:w="2730" w:type="dxa"/>
          </w:tcPr>
          <w:p w14:paraId="39AC0457" w14:textId="77777777" w:rsidR="00680E31" w:rsidRPr="00745077" w:rsidRDefault="00704A39" w:rsidP="00E45146">
            <w:pPr>
              <w:spacing w:after="240"/>
              <w:rPr>
                <w:rFonts w:cs="Times New Roman"/>
                <w:sz w:val="24"/>
                <w:szCs w:val="24"/>
              </w:rPr>
            </w:pPr>
            <w:r w:rsidRPr="00745077">
              <w:rPr>
                <w:rFonts w:cs="Times New Roman"/>
                <w:sz w:val="24"/>
                <w:szCs w:val="24"/>
              </w:rPr>
              <w:t>utgifter för eget arbete under året som har aktiverats som anläggningstillgång</w:t>
            </w:r>
          </w:p>
        </w:tc>
        <w:tc>
          <w:tcPr>
            <w:tcW w:w="1627" w:type="dxa"/>
          </w:tcPr>
          <w:p w14:paraId="172F59EC" w14:textId="7684A8CE" w:rsidR="00680E31" w:rsidRPr="00745077" w:rsidRDefault="00704A39" w:rsidP="00D245F1">
            <w:pPr>
              <w:spacing w:after="240"/>
              <w:rPr>
                <w:rFonts w:cs="Times New Roman"/>
                <w:sz w:val="24"/>
                <w:szCs w:val="24"/>
              </w:rPr>
            </w:pPr>
            <w:r w:rsidRPr="00745077">
              <w:rPr>
                <w:rFonts w:cs="Times New Roman"/>
                <w:szCs w:val="24"/>
              </w:rPr>
              <w:fldChar w:fldCharType="begin"/>
            </w:r>
            <w:r w:rsidRPr="00745077">
              <w:rPr>
                <w:rFonts w:cs="Times New Roman"/>
                <w:sz w:val="24"/>
                <w:szCs w:val="24"/>
              </w:rPr>
              <w:instrText xml:space="preserve"> REF _Ref186905353 \n \h </w:instrText>
            </w:r>
            <w:r w:rsidRPr="00745077">
              <w:rPr>
                <w:rFonts w:cs="Times New Roman"/>
                <w:szCs w:val="24"/>
              </w:rPr>
            </w:r>
            <w:r w:rsidRPr="00745077">
              <w:rPr>
                <w:rFonts w:cs="Times New Roman"/>
                <w:szCs w:val="24"/>
              </w:rPr>
              <w:fldChar w:fldCharType="separate"/>
            </w:r>
            <w:r w:rsidR="00293CE7">
              <w:rPr>
                <w:rFonts w:cs="Times New Roman"/>
                <w:sz w:val="24"/>
                <w:szCs w:val="24"/>
              </w:rPr>
              <w:t>10.16</w:t>
            </w:r>
            <w:r w:rsidRPr="00745077">
              <w:rPr>
                <w:rFonts w:cs="Times New Roman"/>
                <w:szCs w:val="24"/>
              </w:rPr>
              <w:fldChar w:fldCharType="end"/>
            </w:r>
          </w:p>
        </w:tc>
        <w:tc>
          <w:tcPr>
            <w:tcW w:w="1335" w:type="dxa"/>
          </w:tcPr>
          <w:p w14:paraId="0E995DD2" w14:textId="77777777" w:rsidR="00680E31" w:rsidRPr="00745077" w:rsidRDefault="00680E31" w:rsidP="00E45146">
            <w:pPr>
              <w:spacing w:after="240"/>
              <w:rPr>
                <w:rFonts w:cs="Times New Roman"/>
                <w:sz w:val="24"/>
                <w:szCs w:val="24"/>
              </w:rPr>
            </w:pPr>
          </w:p>
        </w:tc>
      </w:tr>
      <w:tr w:rsidR="00060139" w14:paraId="04D3D239" w14:textId="77777777" w:rsidTr="00E43B38">
        <w:tc>
          <w:tcPr>
            <w:tcW w:w="2207" w:type="dxa"/>
          </w:tcPr>
          <w:p w14:paraId="1E375785" w14:textId="36DCA705" w:rsidR="00680E31" w:rsidRPr="00745077" w:rsidRDefault="00704A39" w:rsidP="00E45146">
            <w:pPr>
              <w:spacing w:after="240"/>
              <w:rPr>
                <w:rFonts w:cs="Times New Roman"/>
                <w:sz w:val="24"/>
                <w:szCs w:val="24"/>
              </w:rPr>
            </w:pPr>
            <w:r w:rsidRPr="00745077">
              <w:rPr>
                <w:rFonts w:cs="Times New Roman"/>
                <w:sz w:val="24"/>
                <w:szCs w:val="24"/>
              </w:rPr>
              <w:t>Övriga rörelse</w:t>
            </w:r>
            <w:r w:rsidR="00553E69" w:rsidRPr="00745077">
              <w:rPr>
                <w:rFonts w:cs="Times New Roman"/>
                <w:sz w:val="24"/>
                <w:szCs w:val="24"/>
              </w:rPr>
              <w:softHyphen/>
            </w:r>
            <w:r w:rsidR="00306477" w:rsidRPr="00745077">
              <w:rPr>
                <w:rFonts w:cs="Times New Roman"/>
                <w:sz w:val="24"/>
                <w:szCs w:val="24"/>
              </w:rPr>
              <w:t>intäkter</w:t>
            </w:r>
          </w:p>
        </w:tc>
        <w:tc>
          <w:tcPr>
            <w:tcW w:w="2730" w:type="dxa"/>
          </w:tcPr>
          <w:p w14:paraId="4C2553F2" w14:textId="2DF6EA92" w:rsidR="00680E31" w:rsidRPr="00745077" w:rsidRDefault="00704A39" w:rsidP="00C941BC">
            <w:pPr>
              <w:spacing w:after="240"/>
              <w:rPr>
                <w:rFonts w:cs="Times New Roman"/>
                <w:sz w:val="24"/>
                <w:szCs w:val="24"/>
              </w:rPr>
            </w:pPr>
            <w:r w:rsidRPr="00745077">
              <w:rPr>
                <w:rFonts w:cs="Times New Roman"/>
                <w:sz w:val="24"/>
                <w:szCs w:val="24"/>
              </w:rPr>
              <w:t xml:space="preserve">sekundära intäkter i företagets verksamhet, </w:t>
            </w:r>
            <w:proofErr w:type="gramStart"/>
            <w:r w:rsidRPr="00745077">
              <w:rPr>
                <w:rFonts w:cs="Times New Roman"/>
                <w:sz w:val="24"/>
                <w:szCs w:val="24"/>
              </w:rPr>
              <w:t>t.ex.</w:t>
            </w:r>
            <w:proofErr w:type="gramEnd"/>
            <w:r w:rsidRPr="00745077">
              <w:rPr>
                <w:rFonts w:cs="Times New Roman"/>
                <w:sz w:val="24"/>
                <w:szCs w:val="24"/>
              </w:rPr>
              <w:t xml:space="preserve"> realisationsvinst vid försäljning av icke</w:t>
            </w:r>
            <w:r w:rsidR="00C941BC" w:rsidRPr="00745077">
              <w:rPr>
                <w:rFonts w:cs="Times New Roman"/>
                <w:sz w:val="24"/>
                <w:szCs w:val="24"/>
              </w:rPr>
              <w:softHyphen/>
            </w:r>
            <w:r w:rsidRPr="00745077">
              <w:rPr>
                <w:rFonts w:cs="Times New Roman"/>
                <w:sz w:val="24"/>
                <w:szCs w:val="24"/>
              </w:rPr>
              <w:t>finansiella anläggnings</w:t>
            </w:r>
            <w:r w:rsidR="001E4EE0" w:rsidRPr="00745077">
              <w:rPr>
                <w:rFonts w:cs="Times New Roman"/>
                <w:sz w:val="24"/>
                <w:szCs w:val="24"/>
              </w:rPr>
              <w:softHyphen/>
            </w:r>
            <w:r w:rsidRPr="00745077">
              <w:rPr>
                <w:rFonts w:cs="Times New Roman"/>
                <w:sz w:val="24"/>
                <w:szCs w:val="24"/>
              </w:rPr>
              <w:t>tillgångar, valutakurs</w:t>
            </w:r>
            <w:r w:rsidR="001E4EE0" w:rsidRPr="00745077">
              <w:rPr>
                <w:rFonts w:cs="Times New Roman"/>
                <w:sz w:val="24"/>
                <w:szCs w:val="24"/>
              </w:rPr>
              <w:softHyphen/>
            </w:r>
            <w:r w:rsidRPr="00745077">
              <w:rPr>
                <w:rFonts w:cs="Times New Roman"/>
                <w:sz w:val="24"/>
                <w:szCs w:val="24"/>
              </w:rPr>
              <w:t xml:space="preserve">vinster på fordringar och skulder av rörelsekaraktär </w:t>
            </w:r>
            <w:r w:rsidRPr="00745077">
              <w:rPr>
                <w:rFonts w:cs="Times New Roman"/>
                <w:sz w:val="24"/>
                <w:szCs w:val="24"/>
              </w:rPr>
              <w:lastRenderedPageBreak/>
              <w:t xml:space="preserve">samt bidrag för </w:t>
            </w:r>
            <w:proofErr w:type="gramStart"/>
            <w:r w:rsidRPr="00745077">
              <w:rPr>
                <w:rFonts w:cs="Times New Roman"/>
                <w:sz w:val="24"/>
                <w:szCs w:val="24"/>
              </w:rPr>
              <w:t>bl.a.</w:t>
            </w:r>
            <w:proofErr w:type="gramEnd"/>
            <w:r w:rsidRPr="00745077">
              <w:rPr>
                <w:rFonts w:cs="Times New Roman"/>
                <w:sz w:val="24"/>
                <w:szCs w:val="24"/>
              </w:rPr>
              <w:t xml:space="preserve"> personal</w:t>
            </w:r>
          </w:p>
        </w:tc>
        <w:tc>
          <w:tcPr>
            <w:tcW w:w="1627" w:type="dxa"/>
          </w:tcPr>
          <w:p w14:paraId="4F124175" w14:textId="47FE78F1" w:rsidR="00680E31" w:rsidRPr="00745077" w:rsidRDefault="00704A39" w:rsidP="00E45146">
            <w:pPr>
              <w:spacing w:after="240"/>
              <w:rPr>
                <w:rFonts w:cs="Times New Roman"/>
                <w:sz w:val="24"/>
                <w:szCs w:val="24"/>
              </w:rPr>
            </w:pPr>
            <w:r w:rsidRPr="00745077">
              <w:rPr>
                <w:rFonts w:cs="Times New Roman"/>
                <w:szCs w:val="24"/>
              </w:rPr>
              <w:lastRenderedPageBreak/>
              <w:fldChar w:fldCharType="begin"/>
            </w:r>
            <w:r w:rsidRPr="00745077">
              <w:rPr>
                <w:rFonts w:cs="Times New Roman"/>
                <w:sz w:val="24"/>
                <w:szCs w:val="24"/>
              </w:rPr>
              <w:instrText xml:space="preserve"> REF _Ref186902984 \n \h </w:instrText>
            </w:r>
            <w:r w:rsidRPr="00745077">
              <w:rPr>
                <w:rFonts w:cs="Times New Roman"/>
                <w:szCs w:val="24"/>
              </w:rPr>
            </w:r>
            <w:r w:rsidRPr="00745077">
              <w:rPr>
                <w:rFonts w:cs="Times New Roman"/>
                <w:szCs w:val="24"/>
              </w:rPr>
              <w:fldChar w:fldCharType="separate"/>
            </w:r>
            <w:r w:rsidR="00293CE7">
              <w:rPr>
                <w:rFonts w:cs="Times New Roman"/>
                <w:sz w:val="24"/>
                <w:szCs w:val="24"/>
              </w:rPr>
              <w:t>6.26</w:t>
            </w:r>
            <w:r w:rsidRPr="00745077">
              <w:rPr>
                <w:rFonts w:cs="Times New Roman"/>
                <w:szCs w:val="24"/>
              </w:rPr>
              <w:fldChar w:fldCharType="end"/>
            </w:r>
            <w:r w:rsidRPr="00745077">
              <w:rPr>
                <w:rFonts w:cs="Times New Roman"/>
                <w:sz w:val="24"/>
                <w:szCs w:val="24"/>
              </w:rPr>
              <w:t>–</w:t>
            </w:r>
            <w:r w:rsidR="002475E9">
              <w:rPr>
                <w:rFonts w:cs="Times New Roman"/>
                <w:szCs w:val="24"/>
              </w:rPr>
              <w:fldChar w:fldCharType="begin"/>
            </w:r>
            <w:r w:rsidR="002475E9">
              <w:rPr>
                <w:rFonts w:cs="Times New Roman"/>
                <w:sz w:val="24"/>
                <w:szCs w:val="24"/>
              </w:rPr>
              <w:instrText xml:space="preserve"> REF _Ref201038145 \n \h </w:instrText>
            </w:r>
            <w:r w:rsidR="002475E9">
              <w:rPr>
                <w:rFonts w:cs="Times New Roman"/>
                <w:szCs w:val="24"/>
              </w:rPr>
            </w:r>
            <w:r w:rsidR="002475E9">
              <w:rPr>
                <w:rFonts w:cs="Times New Roman"/>
                <w:szCs w:val="24"/>
              </w:rPr>
              <w:fldChar w:fldCharType="separate"/>
            </w:r>
            <w:r w:rsidR="002475E9">
              <w:rPr>
                <w:rFonts w:cs="Times New Roman"/>
                <w:sz w:val="24"/>
                <w:szCs w:val="24"/>
              </w:rPr>
              <w:t>6.32A</w:t>
            </w:r>
            <w:r w:rsidR="002475E9">
              <w:rPr>
                <w:rFonts w:cs="Times New Roman"/>
                <w:szCs w:val="24"/>
              </w:rPr>
              <w:fldChar w:fldCharType="end"/>
            </w:r>
            <w:r w:rsidRPr="00745077">
              <w:rPr>
                <w:rFonts w:cs="Times New Roman"/>
                <w:sz w:val="24"/>
                <w:szCs w:val="24"/>
              </w:rPr>
              <w:t xml:space="preserve"> och </w:t>
            </w:r>
            <w:r w:rsidRPr="00745077">
              <w:rPr>
                <w:rFonts w:cs="Times New Roman"/>
                <w:szCs w:val="24"/>
              </w:rPr>
              <w:fldChar w:fldCharType="begin"/>
            </w:r>
            <w:r w:rsidRPr="00745077">
              <w:rPr>
                <w:rFonts w:cs="Times New Roman"/>
                <w:sz w:val="24"/>
                <w:szCs w:val="24"/>
              </w:rPr>
              <w:instrText xml:space="preserve"> REF _Ref186973592 \n \h </w:instrText>
            </w:r>
            <w:r w:rsidRPr="00745077">
              <w:rPr>
                <w:rFonts w:cs="Times New Roman"/>
                <w:szCs w:val="24"/>
              </w:rPr>
            </w:r>
            <w:r w:rsidRPr="00745077">
              <w:rPr>
                <w:rFonts w:cs="Times New Roman"/>
                <w:szCs w:val="24"/>
              </w:rPr>
              <w:fldChar w:fldCharType="separate"/>
            </w:r>
            <w:r w:rsidR="00293CE7">
              <w:rPr>
                <w:rFonts w:cs="Times New Roman"/>
                <w:sz w:val="24"/>
                <w:szCs w:val="24"/>
              </w:rPr>
              <w:t>6.34</w:t>
            </w:r>
            <w:r w:rsidRPr="00745077">
              <w:rPr>
                <w:rFonts w:cs="Times New Roman"/>
                <w:szCs w:val="24"/>
              </w:rPr>
              <w:fldChar w:fldCharType="end"/>
            </w:r>
            <w:r w:rsidRPr="00745077">
              <w:rPr>
                <w:rFonts w:cs="Times New Roman"/>
                <w:sz w:val="24"/>
                <w:szCs w:val="24"/>
              </w:rPr>
              <w:t>–</w:t>
            </w:r>
            <w:r w:rsidRPr="00745077">
              <w:rPr>
                <w:rFonts w:cs="Times New Roman"/>
                <w:szCs w:val="24"/>
              </w:rPr>
              <w:fldChar w:fldCharType="begin"/>
            </w:r>
            <w:r w:rsidRPr="00745077">
              <w:rPr>
                <w:rFonts w:cs="Times New Roman"/>
                <w:sz w:val="24"/>
                <w:szCs w:val="24"/>
              </w:rPr>
              <w:instrText xml:space="preserve"> REF _Ref186973604 \n \h </w:instrText>
            </w:r>
            <w:r w:rsidRPr="00745077">
              <w:rPr>
                <w:rFonts w:cs="Times New Roman"/>
                <w:szCs w:val="24"/>
              </w:rPr>
            </w:r>
            <w:r w:rsidRPr="00745077">
              <w:rPr>
                <w:rFonts w:cs="Times New Roman"/>
                <w:szCs w:val="24"/>
              </w:rPr>
              <w:fldChar w:fldCharType="separate"/>
            </w:r>
            <w:r w:rsidR="00293CE7">
              <w:rPr>
                <w:rFonts w:cs="Times New Roman"/>
                <w:sz w:val="24"/>
                <w:szCs w:val="24"/>
              </w:rPr>
              <w:t>6.36</w:t>
            </w:r>
            <w:r w:rsidRPr="00745077">
              <w:rPr>
                <w:rFonts w:cs="Times New Roman"/>
                <w:szCs w:val="24"/>
              </w:rPr>
              <w:fldChar w:fldCharType="end"/>
            </w:r>
          </w:p>
        </w:tc>
        <w:tc>
          <w:tcPr>
            <w:tcW w:w="1335" w:type="dxa"/>
          </w:tcPr>
          <w:p w14:paraId="0A65F77B" w14:textId="77777777" w:rsidR="00680E31" w:rsidRPr="00745077" w:rsidRDefault="00680E31" w:rsidP="00E45146">
            <w:pPr>
              <w:spacing w:after="240"/>
              <w:rPr>
                <w:rFonts w:cs="Times New Roman"/>
                <w:sz w:val="24"/>
                <w:szCs w:val="24"/>
              </w:rPr>
            </w:pPr>
          </w:p>
        </w:tc>
      </w:tr>
      <w:tr w:rsidR="00060139" w14:paraId="5C7B675C" w14:textId="77777777" w:rsidTr="00E43B38">
        <w:tc>
          <w:tcPr>
            <w:tcW w:w="2207" w:type="dxa"/>
          </w:tcPr>
          <w:p w14:paraId="4D349273" w14:textId="77777777" w:rsidR="00680E31" w:rsidRPr="00745077" w:rsidRDefault="00704A39" w:rsidP="00E45146">
            <w:pPr>
              <w:spacing w:after="240"/>
              <w:rPr>
                <w:rFonts w:cs="Times New Roman"/>
                <w:b/>
                <w:sz w:val="24"/>
                <w:szCs w:val="24"/>
              </w:rPr>
            </w:pPr>
            <w:r w:rsidRPr="00745077">
              <w:rPr>
                <w:rFonts w:cs="Times New Roman"/>
                <w:b/>
                <w:sz w:val="24"/>
                <w:szCs w:val="24"/>
              </w:rPr>
              <w:t xml:space="preserve">Summa rörelse-intäkter, lager-förändringar </w:t>
            </w:r>
            <w:proofErr w:type="gramStart"/>
            <w:r w:rsidRPr="00745077">
              <w:rPr>
                <w:rFonts w:cs="Times New Roman"/>
                <w:b/>
                <w:sz w:val="24"/>
                <w:szCs w:val="24"/>
              </w:rPr>
              <w:t>m.m.</w:t>
            </w:r>
            <w:proofErr w:type="gramEnd"/>
          </w:p>
        </w:tc>
        <w:tc>
          <w:tcPr>
            <w:tcW w:w="2730" w:type="dxa"/>
          </w:tcPr>
          <w:p w14:paraId="74E31307" w14:textId="77777777" w:rsidR="00680E31" w:rsidRPr="00745077" w:rsidRDefault="00680E31" w:rsidP="00E45146">
            <w:pPr>
              <w:spacing w:after="240"/>
              <w:rPr>
                <w:rFonts w:cs="Times New Roman"/>
                <w:sz w:val="24"/>
                <w:szCs w:val="24"/>
              </w:rPr>
            </w:pPr>
          </w:p>
        </w:tc>
        <w:tc>
          <w:tcPr>
            <w:tcW w:w="1627" w:type="dxa"/>
          </w:tcPr>
          <w:p w14:paraId="465DD7CC" w14:textId="77777777" w:rsidR="00680E31" w:rsidRPr="00745077" w:rsidRDefault="00680E31" w:rsidP="00E45146">
            <w:pPr>
              <w:spacing w:after="240"/>
              <w:rPr>
                <w:rFonts w:cs="Times New Roman"/>
                <w:sz w:val="24"/>
                <w:szCs w:val="24"/>
              </w:rPr>
            </w:pPr>
          </w:p>
        </w:tc>
        <w:tc>
          <w:tcPr>
            <w:tcW w:w="1335" w:type="dxa"/>
          </w:tcPr>
          <w:p w14:paraId="192C8873" w14:textId="77777777" w:rsidR="00680E31" w:rsidRPr="00745077" w:rsidRDefault="00680E31" w:rsidP="00E45146">
            <w:pPr>
              <w:spacing w:after="240"/>
              <w:rPr>
                <w:rFonts w:cs="Times New Roman"/>
                <w:sz w:val="24"/>
                <w:szCs w:val="24"/>
              </w:rPr>
            </w:pPr>
          </w:p>
        </w:tc>
      </w:tr>
      <w:tr w:rsidR="00060139" w14:paraId="2CB288F0" w14:textId="77777777" w:rsidTr="00E43B38">
        <w:tc>
          <w:tcPr>
            <w:tcW w:w="2207" w:type="dxa"/>
          </w:tcPr>
          <w:p w14:paraId="05392E7C" w14:textId="77777777" w:rsidR="00680E31" w:rsidRPr="00745077" w:rsidRDefault="00704A39" w:rsidP="00E45146">
            <w:pPr>
              <w:spacing w:after="240"/>
              <w:rPr>
                <w:rFonts w:cs="Times New Roman"/>
                <w:b/>
                <w:sz w:val="24"/>
                <w:szCs w:val="24"/>
              </w:rPr>
            </w:pPr>
            <w:r w:rsidRPr="00745077">
              <w:rPr>
                <w:rFonts w:cs="Times New Roman"/>
                <w:b/>
                <w:sz w:val="24"/>
                <w:szCs w:val="24"/>
              </w:rPr>
              <w:t>Rörelsekostnader</w:t>
            </w:r>
          </w:p>
        </w:tc>
        <w:tc>
          <w:tcPr>
            <w:tcW w:w="2730" w:type="dxa"/>
          </w:tcPr>
          <w:p w14:paraId="7DB8FA66" w14:textId="77777777" w:rsidR="00680E31" w:rsidRPr="00745077" w:rsidRDefault="00680E31" w:rsidP="00E45146">
            <w:pPr>
              <w:spacing w:after="240"/>
              <w:rPr>
                <w:rFonts w:cs="Times New Roman"/>
                <w:sz w:val="24"/>
                <w:szCs w:val="24"/>
              </w:rPr>
            </w:pPr>
          </w:p>
        </w:tc>
        <w:tc>
          <w:tcPr>
            <w:tcW w:w="1627" w:type="dxa"/>
          </w:tcPr>
          <w:p w14:paraId="3C6B1377" w14:textId="77777777" w:rsidR="00680E31" w:rsidRPr="00745077" w:rsidRDefault="00704A39" w:rsidP="00E45146">
            <w:pPr>
              <w:spacing w:after="240"/>
              <w:rPr>
                <w:rFonts w:cs="Times New Roman"/>
                <w:sz w:val="24"/>
                <w:szCs w:val="24"/>
              </w:rPr>
            </w:pPr>
            <w:r w:rsidRPr="00745077">
              <w:rPr>
                <w:rFonts w:cs="Times New Roman"/>
                <w:sz w:val="24"/>
                <w:szCs w:val="24"/>
              </w:rPr>
              <w:t>kapitel 7</w:t>
            </w:r>
          </w:p>
        </w:tc>
        <w:tc>
          <w:tcPr>
            <w:tcW w:w="1335" w:type="dxa"/>
          </w:tcPr>
          <w:p w14:paraId="72D6922C" w14:textId="77777777" w:rsidR="00680E31" w:rsidRPr="00745077" w:rsidRDefault="00704A39" w:rsidP="00E45146">
            <w:pPr>
              <w:spacing w:after="240"/>
              <w:rPr>
                <w:rFonts w:cs="Times New Roman"/>
                <w:sz w:val="24"/>
                <w:szCs w:val="24"/>
              </w:rPr>
            </w:pPr>
            <w:r w:rsidRPr="00745077">
              <w:rPr>
                <w:rFonts w:cs="Times New Roman"/>
                <w:sz w:val="24"/>
                <w:szCs w:val="24"/>
              </w:rPr>
              <w:t>5 kap. 19 § ÅRL</w:t>
            </w:r>
            <w:r w:rsidRPr="00745077">
              <w:rPr>
                <w:rFonts w:cs="Times New Roman"/>
                <w:sz w:val="24"/>
                <w:szCs w:val="24"/>
              </w:rPr>
              <w:br/>
            </w:r>
          </w:p>
        </w:tc>
      </w:tr>
      <w:tr w:rsidR="00060139" w14:paraId="79C01C96" w14:textId="77777777" w:rsidTr="00E43B38">
        <w:tc>
          <w:tcPr>
            <w:tcW w:w="2207" w:type="dxa"/>
          </w:tcPr>
          <w:p w14:paraId="583C28D7" w14:textId="77777777" w:rsidR="00680E31" w:rsidRPr="00745077" w:rsidRDefault="00704A39" w:rsidP="00E45146">
            <w:pPr>
              <w:spacing w:after="240"/>
              <w:rPr>
                <w:rFonts w:cs="Times New Roman"/>
                <w:sz w:val="24"/>
                <w:szCs w:val="24"/>
              </w:rPr>
            </w:pPr>
            <w:r w:rsidRPr="00745077">
              <w:rPr>
                <w:rFonts w:cs="Times New Roman"/>
                <w:sz w:val="24"/>
                <w:szCs w:val="24"/>
              </w:rPr>
              <w:t>Råvaror och förnödenheter</w:t>
            </w:r>
          </w:p>
        </w:tc>
        <w:tc>
          <w:tcPr>
            <w:tcW w:w="2730" w:type="dxa"/>
          </w:tcPr>
          <w:p w14:paraId="16F7AF27" w14:textId="0783C8EF" w:rsidR="00680E31" w:rsidRPr="00745077" w:rsidRDefault="00704A39" w:rsidP="00E45146">
            <w:pPr>
              <w:pStyle w:val="Liststycke"/>
              <w:numPr>
                <w:ilvl w:val="0"/>
                <w:numId w:val="17"/>
              </w:numPr>
              <w:spacing w:after="240"/>
              <w:rPr>
                <w:rFonts w:cs="Times New Roman"/>
                <w:sz w:val="24"/>
                <w:szCs w:val="24"/>
              </w:rPr>
            </w:pPr>
            <w:r w:rsidRPr="00745077">
              <w:rPr>
                <w:rFonts w:cs="Times New Roman"/>
                <w:sz w:val="24"/>
                <w:szCs w:val="24"/>
              </w:rPr>
              <w:t>kostnaden för för</w:t>
            </w:r>
            <w:r w:rsidR="00553E69" w:rsidRPr="00745077">
              <w:rPr>
                <w:rFonts w:cs="Times New Roman"/>
                <w:sz w:val="24"/>
                <w:szCs w:val="24"/>
              </w:rPr>
              <w:softHyphen/>
            </w:r>
            <w:r w:rsidRPr="00745077">
              <w:rPr>
                <w:rFonts w:cs="Times New Roman"/>
                <w:sz w:val="24"/>
                <w:szCs w:val="24"/>
              </w:rPr>
              <w:t xml:space="preserve">brukning av råvaror och förnödenheter (årets inköp +/– förändring av lagerposten Råvaror och förnödenheter), </w:t>
            </w:r>
          </w:p>
          <w:p w14:paraId="370725FD" w14:textId="72FFEA1F" w:rsidR="00680E31" w:rsidRPr="00745077" w:rsidRDefault="00704A39" w:rsidP="00E45146">
            <w:pPr>
              <w:pStyle w:val="Liststycke"/>
              <w:numPr>
                <w:ilvl w:val="0"/>
                <w:numId w:val="17"/>
              </w:numPr>
              <w:spacing w:after="240"/>
              <w:rPr>
                <w:rFonts w:cs="Times New Roman"/>
                <w:sz w:val="24"/>
                <w:szCs w:val="24"/>
              </w:rPr>
            </w:pPr>
            <w:r w:rsidRPr="00745077">
              <w:rPr>
                <w:rFonts w:cs="Times New Roman"/>
                <w:sz w:val="24"/>
                <w:szCs w:val="24"/>
              </w:rPr>
              <w:t>kostnaden för material i tjänste- och entreprenaduppdrag och för standardi</w:t>
            </w:r>
            <w:r w:rsidR="00553E69" w:rsidRPr="00745077">
              <w:rPr>
                <w:rFonts w:cs="Times New Roman"/>
                <w:sz w:val="24"/>
                <w:szCs w:val="24"/>
              </w:rPr>
              <w:softHyphen/>
            </w:r>
            <w:r w:rsidRPr="00745077">
              <w:rPr>
                <w:rFonts w:cs="Times New Roman"/>
                <w:sz w:val="24"/>
                <w:szCs w:val="24"/>
              </w:rPr>
              <w:t>serade tjänster,</w:t>
            </w:r>
          </w:p>
          <w:p w14:paraId="284924F1" w14:textId="074A83E6" w:rsidR="00680E31" w:rsidRPr="00745077" w:rsidRDefault="00704A39" w:rsidP="00E45146">
            <w:pPr>
              <w:pStyle w:val="Liststycke"/>
              <w:numPr>
                <w:ilvl w:val="0"/>
                <w:numId w:val="17"/>
              </w:numPr>
              <w:spacing w:after="240"/>
              <w:rPr>
                <w:rFonts w:cs="Times New Roman"/>
                <w:sz w:val="24"/>
                <w:szCs w:val="24"/>
              </w:rPr>
            </w:pPr>
            <w:r w:rsidRPr="00745077">
              <w:rPr>
                <w:rFonts w:cs="Times New Roman"/>
                <w:sz w:val="24"/>
                <w:szCs w:val="24"/>
              </w:rPr>
              <w:t>kostnader för lego</w:t>
            </w:r>
            <w:r w:rsidR="00553E69" w:rsidRPr="00745077">
              <w:rPr>
                <w:rFonts w:cs="Times New Roman"/>
                <w:sz w:val="24"/>
                <w:szCs w:val="24"/>
              </w:rPr>
              <w:softHyphen/>
            </w:r>
            <w:r w:rsidRPr="00745077">
              <w:rPr>
                <w:rFonts w:cs="Times New Roman"/>
                <w:sz w:val="24"/>
                <w:szCs w:val="24"/>
              </w:rPr>
              <w:t>arbeten och under</w:t>
            </w:r>
            <w:r w:rsidR="00553E69" w:rsidRPr="00745077">
              <w:rPr>
                <w:rFonts w:cs="Times New Roman"/>
                <w:sz w:val="24"/>
                <w:szCs w:val="24"/>
              </w:rPr>
              <w:softHyphen/>
            </w:r>
            <w:r w:rsidRPr="00745077">
              <w:rPr>
                <w:rFonts w:cs="Times New Roman"/>
                <w:sz w:val="24"/>
                <w:szCs w:val="24"/>
              </w:rPr>
              <w:t>entreprenader, samt</w:t>
            </w:r>
          </w:p>
          <w:p w14:paraId="191AF6B6" w14:textId="06406F11" w:rsidR="00680E31" w:rsidRPr="00745077" w:rsidRDefault="00704A39" w:rsidP="00553E69">
            <w:pPr>
              <w:pStyle w:val="Liststycke"/>
              <w:numPr>
                <w:ilvl w:val="0"/>
                <w:numId w:val="17"/>
              </w:numPr>
              <w:spacing w:after="240"/>
              <w:rPr>
                <w:rFonts w:cs="Times New Roman"/>
                <w:sz w:val="24"/>
                <w:szCs w:val="24"/>
              </w:rPr>
            </w:pPr>
            <w:r w:rsidRPr="00745077">
              <w:rPr>
                <w:rFonts w:cs="Times New Roman"/>
                <w:sz w:val="24"/>
                <w:szCs w:val="24"/>
              </w:rPr>
              <w:t>andra rörliga kostna</w:t>
            </w:r>
            <w:r w:rsidR="00553E69" w:rsidRPr="00745077">
              <w:rPr>
                <w:rFonts w:cs="Times New Roman"/>
                <w:sz w:val="24"/>
                <w:szCs w:val="24"/>
              </w:rPr>
              <w:softHyphen/>
            </w:r>
            <w:r w:rsidRPr="00745077">
              <w:rPr>
                <w:rFonts w:cs="Times New Roman"/>
                <w:sz w:val="24"/>
                <w:szCs w:val="24"/>
              </w:rPr>
              <w:t>der som direkt kan hänföras till produk</w:t>
            </w:r>
            <w:r w:rsidR="00ED151A" w:rsidRPr="00745077">
              <w:rPr>
                <w:rFonts w:cs="Times New Roman"/>
                <w:sz w:val="24"/>
                <w:szCs w:val="24"/>
              </w:rPr>
              <w:softHyphen/>
            </w:r>
            <w:r w:rsidRPr="00745077">
              <w:rPr>
                <w:rFonts w:cs="Times New Roman"/>
                <w:sz w:val="24"/>
                <w:szCs w:val="24"/>
              </w:rPr>
              <w:t>tionen av varor eller tjänster med undantag av personalkostnader och avskrivningar</w:t>
            </w:r>
          </w:p>
        </w:tc>
        <w:tc>
          <w:tcPr>
            <w:tcW w:w="1627" w:type="dxa"/>
          </w:tcPr>
          <w:p w14:paraId="3A7770B2" w14:textId="51487A08" w:rsidR="00680E31" w:rsidRPr="00745077" w:rsidRDefault="00704A39" w:rsidP="00D245F1">
            <w:pPr>
              <w:spacing w:after="240"/>
              <w:rPr>
                <w:rFonts w:cs="Times New Roman"/>
                <w:sz w:val="24"/>
                <w:szCs w:val="24"/>
              </w:rPr>
            </w:pPr>
            <w:r w:rsidRPr="00745077">
              <w:rPr>
                <w:rFonts w:cs="Times New Roman"/>
                <w:sz w:val="24"/>
                <w:szCs w:val="24"/>
              </w:rPr>
              <w:t xml:space="preserve">kapitel 12, </w:t>
            </w:r>
            <w:r w:rsidR="00D245F1" w:rsidRPr="00745077">
              <w:rPr>
                <w:rFonts w:cs="Times New Roman"/>
                <w:szCs w:val="24"/>
              </w:rPr>
              <w:fldChar w:fldCharType="begin"/>
            </w:r>
            <w:r w:rsidR="00D245F1" w:rsidRPr="00745077">
              <w:rPr>
                <w:rFonts w:cs="Times New Roman"/>
                <w:sz w:val="24"/>
                <w:szCs w:val="24"/>
              </w:rPr>
              <w:instrText xml:space="preserve"> REF _Ref186973406 \n \h </w:instrText>
            </w:r>
            <w:r w:rsidR="00D245F1" w:rsidRPr="00745077">
              <w:rPr>
                <w:rFonts w:cs="Times New Roman"/>
                <w:szCs w:val="24"/>
              </w:rPr>
            </w:r>
            <w:r w:rsidR="00D245F1" w:rsidRPr="00745077">
              <w:rPr>
                <w:rFonts w:cs="Times New Roman"/>
                <w:szCs w:val="24"/>
              </w:rPr>
              <w:fldChar w:fldCharType="separate"/>
            </w:r>
            <w:r w:rsidR="00293CE7">
              <w:rPr>
                <w:rFonts w:cs="Times New Roman"/>
                <w:sz w:val="24"/>
                <w:szCs w:val="24"/>
              </w:rPr>
              <w:t>6.14</w:t>
            </w:r>
            <w:r w:rsidR="00D245F1" w:rsidRPr="00745077">
              <w:rPr>
                <w:rFonts w:cs="Times New Roman"/>
                <w:szCs w:val="24"/>
              </w:rPr>
              <w:fldChar w:fldCharType="end"/>
            </w:r>
            <w:r w:rsidR="00D245F1" w:rsidRPr="00745077">
              <w:rPr>
                <w:rFonts w:cs="Times New Roman"/>
                <w:sz w:val="24"/>
                <w:szCs w:val="24"/>
              </w:rPr>
              <w:t xml:space="preserve">, </w:t>
            </w:r>
            <w:r w:rsidR="00D245F1" w:rsidRPr="00745077">
              <w:rPr>
                <w:rFonts w:cs="Times New Roman"/>
                <w:szCs w:val="24"/>
              </w:rPr>
              <w:fldChar w:fldCharType="begin"/>
            </w:r>
            <w:r w:rsidR="00D245F1" w:rsidRPr="00745077">
              <w:rPr>
                <w:rFonts w:cs="Times New Roman"/>
                <w:sz w:val="24"/>
                <w:szCs w:val="24"/>
              </w:rPr>
              <w:instrText xml:space="preserve"> REF _Ref186973425 \n \h </w:instrText>
            </w:r>
            <w:r w:rsidR="00D245F1" w:rsidRPr="00745077">
              <w:rPr>
                <w:rFonts w:cs="Times New Roman"/>
                <w:szCs w:val="24"/>
              </w:rPr>
            </w:r>
            <w:r w:rsidR="00D245F1" w:rsidRPr="00745077">
              <w:rPr>
                <w:rFonts w:cs="Times New Roman"/>
                <w:szCs w:val="24"/>
              </w:rPr>
              <w:fldChar w:fldCharType="separate"/>
            </w:r>
            <w:r w:rsidR="00293CE7">
              <w:rPr>
                <w:rFonts w:cs="Times New Roman"/>
                <w:sz w:val="24"/>
                <w:szCs w:val="24"/>
              </w:rPr>
              <w:t>6.21</w:t>
            </w:r>
            <w:r w:rsidR="00D245F1" w:rsidRPr="00745077">
              <w:rPr>
                <w:rFonts w:cs="Times New Roman"/>
                <w:szCs w:val="24"/>
              </w:rPr>
              <w:fldChar w:fldCharType="end"/>
            </w:r>
            <w:r w:rsidR="00D245F1" w:rsidRPr="00745077">
              <w:rPr>
                <w:rFonts w:cs="Times New Roman"/>
                <w:sz w:val="24"/>
                <w:szCs w:val="24"/>
              </w:rPr>
              <w:t xml:space="preserve">, </w:t>
            </w:r>
            <w:r w:rsidR="00D245F1" w:rsidRPr="00745077">
              <w:rPr>
                <w:rFonts w:cs="Times New Roman"/>
                <w:szCs w:val="24"/>
              </w:rPr>
              <w:fldChar w:fldCharType="begin"/>
            </w:r>
            <w:r w:rsidR="00D245F1" w:rsidRPr="00745077">
              <w:rPr>
                <w:rFonts w:cs="Times New Roman"/>
                <w:sz w:val="24"/>
                <w:szCs w:val="24"/>
              </w:rPr>
              <w:instrText xml:space="preserve"> REF _Ref186906257 \n \h </w:instrText>
            </w:r>
            <w:r w:rsidR="00D245F1" w:rsidRPr="00745077">
              <w:rPr>
                <w:rFonts w:cs="Times New Roman"/>
                <w:szCs w:val="24"/>
              </w:rPr>
            </w:r>
            <w:r w:rsidR="00D245F1" w:rsidRPr="00745077">
              <w:rPr>
                <w:rFonts w:cs="Times New Roman"/>
                <w:szCs w:val="24"/>
              </w:rPr>
              <w:fldChar w:fldCharType="separate"/>
            </w:r>
            <w:r w:rsidR="00293CE7">
              <w:rPr>
                <w:rFonts w:cs="Times New Roman"/>
                <w:sz w:val="24"/>
                <w:szCs w:val="24"/>
              </w:rPr>
              <w:t>6.24</w:t>
            </w:r>
            <w:r w:rsidR="00D245F1" w:rsidRPr="00745077">
              <w:rPr>
                <w:rFonts w:cs="Times New Roman"/>
                <w:szCs w:val="24"/>
              </w:rPr>
              <w:fldChar w:fldCharType="end"/>
            </w:r>
            <w:r w:rsidR="00D245F1" w:rsidRPr="00745077">
              <w:rPr>
                <w:rFonts w:cs="Times New Roman"/>
                <w:sz w:val="24"/>
                <w:szCs w:val="24"/>
              </w:rPr>
              <w:t xml:space="preserve"> och </w:t>
            </w:r>
            <w:r w:rsidR="00D245F1" w:rsidRPr="00745077">
              <w:rPr>
                <w:rFonts w:cs="Times New Roman"/>
                <w:szCs w:val="24"/>
              </w:rPr>
              <w:fldChar w:fldCharType="begin"/>
            </w:r>
            <w:r w:rsidR="00D245F1" w:rsidRPr="00745077">
              <w:rPr>
                <w:rFonts w:cs="Times New Roman"/>
                <w:sz w:val="24"/>
                <w:szCs w:val="24"/>
              </w:rPr>
              <w:instrText xml:space="preserve"> REF _Ref186978610 \n \h </w:instrText>
            </w:r>
            <w:r w:rsidR="00D245F1" w:rsidRPr="00745077">
              <w:rPr>
                <w:rFonts w:cs="Times New Roman"/>
                <w:szCs w:val="24"/>
              </w:rPr>
            </w:r>
            <w:r w:rsidR="00D245F1" w:rsidRPr="00745077">
              <w:rPr>
                <w:rFonts w:cs="Times New Roman"/>
                <w:szCs w:val="24"/>
              </w:rPr>
              <w:fldChar w:fldCharType="separate"/>
            </w:r>
            <w:r w:rsidR="00293CE7">
              <w:rPr>
                <w:rFonts w:cs="Times New Roman"/>
                <w:sz w:val="24"/>
                <w:szCs w:val="24"/>
              </w:rPr>
              <w:t>6.25</w:t>
            </w:r>
            <w:r w:rsidR="00D245F1" w:rsidRPr="00745077">
              <w:rPr>
                <w:rFonts w:cs="Times New Roman"/>
                <w:szCs w:val="24"/>
              </w:rPr>
              <w:fldChar w:fldCharType="end"/>
            </w:r>
          </w:p>
        </w:tc>
        <w:tc>
          <w:tcPr>
            <w:tcW w:w="1335" w:type="dxa"/>
          </w:tcPr>
          <w:p w14:paraId="132B2892" w14:textId="77777777" w:rsidR="00680E31" w:rsidRPr="00745077" w:rsidRDefault="00680E31" w:rsidP="00E45146">
            <w:pPr>
              <w:spacing w:after="240"/>
              <w:rPr>
                <w:rFonts w:cs="Times New Roman"/>
                <w:sz w:val="24"/>
                <w:szCs w:val="24"/>
              </w:rPr>
            </w:pPr>
          </w:p>
        </w:tc>
      </w:tr>
      <w:tr w:rsidR="00060139" w14:paraId="5A91DE51" w14:textId="77777777" w:rsidTr="00E43B38">
        <w:tc>
          <w:tcPr>
            <w:tcW w:w="2207" w:type="dxa"/>
          </w:tcPr>
          <w:p w14:paraId="5A15A57F" w14:textId="77777777" w:rsidR="00680E31" w:rsidRPr="00745077" w:rsidRDefault="00704A39" w:rsidP="00E45146">
            <w:pPr>
              <w:spacing w:after="240"/>
              <w:rPr>
                <w:rFonts w:cs="Times New Roman"/>
                <w:sz w:val="24"/>
                <w:szCs w:val="24"/>
              </w:rPr>
            </w:pPr>
            <w:r w:rsidRPr="00745077">
              <w:rPr>
                <w:rFonts w:cs="Times New Roman"/>
                <w:sz w:val="24"/>
                <w:szCs w:val="24"/>
              </w:rPr>
              <w:t>Handelsvaror</w:t>
            </w:r>
          </w:p>
        </w:tc>
        <w:tc>
          <w:tcPr>
            <w:tcW w:w="2730" w:type="dxa"/>
          </w:tcPr>
          <w:p w14:paraId="0B7ACE7C" w14:textId="77777777" w:rsidR="00680E31" w:rsidRPr="00745077" w:rsidRDefault="00704A39" w:rsidP="00E45146">
            <w:pPr>
              <w:spacing w:after="240"/>
              <w:rPr>
                <w:rFonts w:cs="Times New Roman"/>
                <w:sz w:val="24"/>
                <w:szCs w:val="24"/>
              </w:rPr>
            </w:pPr>
            <w:r w:rsidRPr="00745077">
              <w:rPr>
                <w:rFonts w:cs="Times New Roman"/>
                <w:sz w:val="24"/>
                <w:szCs w:val="24"/>
              </w:rPr>
              <w:t>kostnaden för sålda handelsvaror (årets inköp +/– förändring av lager av handelsvaror)</w:t>
            </w:r>
          </w:p>
        </w:tc>
        <w:tc>
          <w:tcPr>
            <w:tcW w:w="1627" w:type="dxa"/>
          </w:tcPr>
          <w:p w14:paraId="01501A41" w14:textId="77777777" w:rsidR="00680E31" w:rsidRPr="00745077" w:rsidRDefault="00704A39" w:rsidP="00E45146">
            <w:pPr>
              <w:spacing w:after="240"/>
              <w:rPr>
                <w:rFonts w:cs="Times New Roman"/>
                <w:sz w:val="24"/>
                <w:szCs w:val="24"/>
              </w:rPr>
            </w:pPr>
            <w:r w:rsidRPr="00745077">
              <w:rPr>
                <w:rFonts w:cs="Times New Roman"/>
                <w:sz w:val="24"/>
                <w:szCs w:val="24"/>
              </w:rPr>
              <w:t>kapitel 12 och 14</w:t>
            </w:r>
          </w:p>
        </w:tc>
        <w:tc>
          <w:tcPr>
            <w:tcW w:w="1335" w:type="dxa"/>
          </w:tcPr>
          <w:p w14:paraId="790BF3B8" w14:textId="77777777" w:rsidR="00680E31" w:rsidRPr="00745077" w:rsidRDefault="00680E31" w:rsidP="00E45146">
            <w:pPr>
              <w:spacing w:after="240"/>
              <w:rPr>
                <w:rFonts w:cs="Times New Roman"/>
                <w:sz w:val="24"/>
                <w:szCs w:val="24"/>
              </w:rPr>
            </w:pPr>
          </w:p>
        </w:tc>
      </w:tr>
      <w:tr w:rsidR="00060139" w14:paraId="2E32169C" w14:textId="77777777" w:rsidTr="00E43B38">
        <w:tc>
          <w:tcPr>
            <w:tcW w:w="2207" w:type="dxa"/>
          </w:tcPr>
          <w:p w14:paraId="290AB433" w14:textId="77777777" w:rsidR="00680E31" w:rsidRPr="00745077" w:rsidRDefault="00704A39" w:rsidP="00E45146">
            <w:pPr>
              <w:spacing w:after="240"/>
              <w:rPr>
                <w:rFonts w:cs="Times New Roman"/>
                <w:sz w:val="24"/>
                <w:szCs w:val="24"/>
              </w:rPr>
            </w:pPr>
            <w:r w:rsidRPr="00745077">
              <w:rPr>
                <w:rFonts w:cs="Times New Roman"/>
                <w:sz w:val="24"/>
                <w:szCs w:val="24"/>
              </w:rPr>
              <w:lastRenderedPageBreak/>
              <w:t>Övriga externa kostnader</w:t>
            </w:r>
          </w:p>
        </w:tc>
        <w:tc>
          <w:tcPr>
            <w:tcW w:w="2730" w:type="dxa"/>
          </w:tcPr>
          <w:p w14:paraId="1AAFDC26" w14:textId="55F2D5BC" w:rsidR="00680E31" w:rsidRPr="00745077" w:rsidRDefault="00704A39" w:rsidP="00D81F33">
            <w:pPr>
              <w:spacing w:after="240"/>
              <w:rPr>
                <w:rFonts w:cs="Times New Roman"/>
                <w:sz w:val="24"/>
                <w:szCs w:val="24"/>
              </w:rPr>
            </w:pPr>
            <w:r w:rsidRPr="00745077">
              <w:rPr>
                <w:rFonts w:cs="Times New Roman"/>
                <w:sz w:val="24"/>
                <w:szCs w:val="24"/>
              </w:rPr>
              <w:t>alla övriga rörelse</w:t>
            </w:r>
            <w:r w:rsidR="00306477" w:rsidRPr="00745077">
              <w:rPr>
                <w:rFonts w:cs="Times New Roman"/>
                <w:sz w:val="24"/>
                <w:szCs w:val="24"/>
              </w:rPr>
              <w:t>kostna</w:t>
            </w:r>
            <w:r w:rsidR="00ED151A" w:rsidRPr="00745077">
              <w:rPr>
                <w:rFonts w:cs="Times New Roman"/>
                <w:sz w:val="24"/>
                <w:szCs w:val="24"/>
              </w:rPr>
              <w:softHyphen/>
            </w:r>
            <w:r w:rsidR="00306477" w:rsidRPr="00745077">
              <w:rPr>
                <w:rFonts w:cs="Times New Roman"/>
                <w:sz w:val="24"/>
                <w:szCs w:val="24"/>
              </w:rPr>
              <w:t xml:space="preserve">der som inte passar i någon annan post, </w:t>
            </w:r>
            <w:proofErr w:type="gramStart"/>
            <w:r w:rsidR="00306477" w:rsidRPr="00745077">
              <w:rPr>
                <w:rFonts w:cs="Times New Roman"/>
                <w:sz w:val="24"/>
                <w:szCs w:val="24"/>
              </w:rPr>
              <w:t>t.ex.</w:t>
            </w:r>
            <w:proofErr w:type="gramEnd"/>
            <w:r w:rsidR="00306477" w:rsidRPr="00745077">
              <w:rPr>
                <w:rFonts w:cs="Times New Roman"/>
                <w:sz w:val="24"/>
                <w:szCs w:val="24"/>
              </w:rPr>
              <w:t xml:space="preserve"> kontorshyra, konsult</w:t>
            </w:r>
            <w:r w:rsidR="00ED151A" w:rsidRPr="00745077">
              <w:rPr>
                <w:rFonts w:cs="Times New Roman"/>
                <w:sz w:val="24"/>
                <w:szCs w:val="24"/>
              </w:rPr>
              <w:softHyphen/>
            </w:r>
            <w:r w:rsidR="00306477" w:rsidRPr="00745077">
              <w:rPr>
                <w:rFonts w:cs="Times New Roman"/>
                <w:sz w:val="24"/>
                <w:szCs w:val="24"/>
              </w:rPr>
              <w:t>arvoden,</w:t>
            </w:r>
            <w:r w:rsidR="000A29A5" w:rsidRPr="00745077">
              <w:rPr>
                <w:rFonts w:cs="Times New Roman"/>
                <w:sz w:val="24"/>
                <w:szCs w:val="24"/>
              </w:rPr>
              <w:t xml:space="preserve"> telefon, porto, reklam och ned</w:t>
            </w:r>
            <w:r w:rsidR="00306477" w:rsidRPr="00745077">
              <w:rPr>
                <w:rFonts w:cs="Times New Roman"/>
                <w:sz w:val="24"/>
                <w:szCs w:val="24"/>
              </w:rPr>
              <w:t>skrivning av kortfristiga fordringar</w:t>
            </w:r>
          </w:p>
        </w:tc>
        <w:tc>
          <w:tcPr>
            <w:tcW w:w="1627" w:type="dxa"/>
          </w:tcPr>
          <w:p w14:paraId="679D6C8D" w14:textId="60043CCF" w:rsidR="00680E31" w:rsidRPr="00745077" w:rsidRDefault="00704A39" w:rsidP="00E45146">
            <w:pPr>
              <w:spacing w:after="240"/>
              <w:rPr>
                <w:rFonts w:cs="Times New Roman"/>
                <w:sz w:val="24"/>
                <w:szCs w:val="24"/>
              </w:rPr>
            </w:pPr>
            <w:r w:rsidRPr="00745077">
              <w:rPr>
                <w:rFonts w:cs="Times New Roman"/>
                <w:szCs w:val="24"/>
              </w:rPr>
              <w:fldChar w:fldCharType="begin"/>
            </w:r>
            <w:r w:rsidRPr="00745077">
              <w:rPr>
                <w:rFonts w:cs="Times New Roman"/>
                <w:sz w:val="24"/>
                <w:szCs w:val="24"/>
              </w:rPr>
              <w:instrText xml:space="preserve"> REF _Ref186973406 \n \h </w:instrText>
            </w:r>
            <w:r w:rsidRPr="00745077">
              <w:rPr>
                <w:rFonts w:cs="Times New Roman"/>
                <w:szCs w:val="24"/>
              </w:rPr>
            </w:r>
            <w:r w:rsidRPr="00745077">
              <w:rPr>
                <w:rFonts w:cs="Times New Roman"/>
                <w:szCs w:val="24"/>
              </w:rPr>
              <w:fldChar w:fldCharType="separate"/>
            </w:r>
            <w:r w:rsidR="00293CE7">
              <w:rPr>
                <w:rFonts w:cs="Times New Roman"/>
                <w:sz w:val="24"/>
                <w:szCs w:val="24"/>
              </w:rPr>
              <w:t>6.14</w:t>
            </w:r>
            <w:r w:rsidRPr="00745077">
              <w:rPr>
                <w:rFonts w:cs="Times New Roman"/>
                <w:szCs w:val="24"/>
              </w:rPr>
              <w:fldChar w:fldCharType="end"/>
            </w:r>
            <w:r w:rsidRPr="00745077">
              <w:rPr>
                <w:rFonts w:cs="Times New Roman"/>
                <w:sz w:val="24"/>
                <w:szCs w:val="24"/>
              </w:rPr>
              <w:t xml:space="preserve">, </w:t>
            </w:r>
            <w:r w:rsidRPr="00745077">
              <w:rPr>
                <w:rFonts w:cs="Times New Roman"/>
                <w:szCs w:val="24"/>
              </w:rPr>
              <w:fldChar w:fldCharType="begin"/>
            </w:r>
            <w:r w:rsidRPr="00745077">
              <w:rPr>
                <w:rFonts w:cs="Times New Roman"/>
                <w:sz w:val="24"/>
                <w:szCs w:val="24"/>
              </w:rPr>
              <w:instrText xml:space="preserve"> REF _Ref186973425 \n \h </w:instrText>
            </w:r>
            <w:r w:rsidRPr="00745077">
              <w:rPr>
                <w:rFonts w:cs="Times New Roman"/>
                <w:szCs w:val="24"/>
              </w:rPr>
            </w:r>
            <w:r w:rsidRPr="00745077">
              <w:rPr>
                <w:rFonts w:cs="Times New Roman"/>
                <w:szCs w:val="24"/>
              </w:rPr>
              <w:fldChar w:fldCharType="separate"/>
            </w:r>
            <w:r w:rsidR="00293CE7">
              <w:rPr>
                <w:rFonts w:cs="Times New Roman"/>
                <w:sz w:val="24"/>
                <w:szCs w:val="24"/>
              </w:rPr>
              <w:t>6.21</w:t>
            </w:r>
            <w:r w:rsidRPr="00745077">
              <w:rPr>
                <w:rFonts w:cs="Times New Roman"/>
                <w:szCs w:val="24"/>
              </w:rPr>
              <w:fldChar w:fldCharType="end"/>
            </w:r>
            <w:r w:rsidRPr="00745077">
              <w:rPr>
                <w:rFonts w:cs="Times New Roman"/>
                <w:sz w:val="24"/>
                <w:szCs w:val="24"/>
              </w:rPr>
              <w:t xml:space="preserve">, </w:t>
            </w:r>
            <w:r w:rsidRPr="00745077">
              <w:rPr>
                <w:rFonts w:cs="Times New Roman"/>
                <w:szCs w:val="24"/>
              </w:rPr>
              <w:fldChar w:fldCharType="begin"/>
            </w:r>
            <w:r w:rsidRPr="00745077">
              <w:rPr>
                <w:rFonts w:cs="Times New Roman"/>
                <w:sz w:val="24"/>
                <w:szCs w:val="24"/>
              </w:rPr>
              <w:instrText xml:space="preserve"> REF _Ref186906257 \n \h </w:instrText>
            </w:r>
            <w:r w:rsidRPr="00745077">
              <w:rPr>
                <w:rFonts w:cs="Times New Roman"/>
                <w:szCs w:val="24"/>
              </w:rPr>
            </w:r>
            <w:r w:rsidRPr="00745077">
              <w:rPr>
                <w:rFonts w:cs="Times New Roman"/>
                <w:szCs w:val="24"/>
              </w:rPr>
              <w:fldChar w:fldCharType="separate"/>
            </w:r>
            <w:r w:rsidR="00293CE7">
              <w:rPr>
                <w:rFonts w:cs="Times New Roman"/>
                <w:sz w:val="24"/>
                <w:szCs w:val="24"/>
              </w:rPr>
              <w:t>6.24</w:t>
            </w:r>
            <w:r w:rsidRPr="00745077">
              <w:rPr>
                <w:rFonts w:cs="Times New Roman"/>
                <w:szCs w:val="24"/>
              </w:rPr>
              <w:fldChar w:fldCharType="end"/>
            </w:r>
            <w:r w:rsidRPr="00745077">
              <w:rPr>
                <w:rFonts w:cs="Times New Roman"/>
                <w:sz w:val="24"/>
                <w:szCs w:val="24"/>
              </w:rPr>
              <w:t xml:space="preserve">, </w:t>
            </w:r>
            <w:r w:rsidRPr="00745077">
              <w:rPr>
                <w:rFonts w:cs="Times New Roman"/>
                <w:szCs w:val="24"/>
              </w:rPr>
              <w:fldChar w:fldCharType="begin"/>
            </w:r>
            <w:r w:rsidRPr="00745077">
              <w:rPr>
                <w:rFonts w:cs="Times New Roman"/>
                <w:sz w:val="24"/>
                <w:szCs w:val="24"/>
              </w:rPr>
              <w:instrText xml:space="preserve"> REF _Ref186978610 \n \h </w:instrText>
            </w:r>
            <w:r w:rsidRPr="00745077">
              <w:rPr>
                <w:rFonts w:cs="Times New Roman"/>
                <w:szCs w:val="24"/>
              </w:rPr>
            </w:r>
            <w:r w:rsidRPr="00745077">
              <w:rPr>
                <w:rFonts w:cs="Times New Roman"/>
                <w:szCs w:val="24"/>
              </w:rPr>
              <w:fldChar w:fldCharType="separate"/>
            </w:r>
            <w:r w:rsidR="00293CE7">
              <w:rPr>
                <w:rFonts w:cs="Times New Roman"/>
                <w:sz w:val="24"/>
                <w:szCs w:val="24"/>
              </w:rPr>
              <w:t>6.25</w:t>
            </w:r>
            <w:r w:rsidRPr="00745077">
              <w:rPr>
                <w:rFonts w:cs="Times New Roman"/>
                <w:szCs w:val="24"/>
              </w:rPr>
              <w:fldChar w:fldCharType="end"/>
            </w:r>
            <w:r w:rsidRPr="00745077">
              <w:rPr>
                <w:rFonts w:cs="Times New Roman"/>
                <w:sz w:val="24"/>
                <w:szCs w:val="24"/>
              </w:rPr>
              <w:t xml:space="preserve">, </w:t>
            </w:r>
            <w:r w:rsidRPr="00745077">
              <w:rPr>
                <w:rFonts w:cs="Times New Roman"/>
                <w:szCs w:val="24"/>
              </w:rPr>
              <w:fldChar w:fldCharType="begin"/>
            </w:r>
            <w:r w:rsidRPr="00745077">
              <w:rPr>
                <w:rFonts w:cs="Times New Roman"/>
                <w:sz w:val="24"/>
                <w:szCs w:val="24"/>
              </w:rPr>
              <w:instrText xml:space="preserve"> REF _Ref186904997 \n \h </w:instrText>
            </w:r>
            <w:r w:rsidRPr="00745077">
              <w:rPr>
                <w:rFonts w:cs="Times New Roman"/>
                <w:szCs w:val="24"/>
              </w:rPr>
            </w:r>
            <w:r w:rsidRPr="00745077">
              <w:rPr>
                <w:rFonts w:cs="Times New Roman"/>
                <w:szCs w:val="24"/>
              </w:rPr>
              <w:fldChar w:fldCharType="separate"/>
            </w:r>
            <w:r w:rsidR="00293CE7">
              <w:rPr>
                <w:rFonts w:cs="Times New Roman"/>
                <w:sz w:val="24"/>
                <w:szCs w:val="24"/>
              </w:rPr>
              <w:t>10.5</w:t>
            </w:r>
            <w:r w:rsidRPr="00745077">
              <w:rPr>
                <w:rFonts w:cs="Times New Roman"/>
                <w:szCs w:val="24"/>
              </w:rPr>
              <w:fldChar w:fldCharType="end"/>
            </w:r>
            <w:r w:rsidRPr="00745077">
              <w:rPr>
                <w:rFonts w:cs="Times New Roman"/>
                <w:sz w:val="24"/>
                <w:szCs w:val="24"/>
              </w:rPr>
              <w:t xml:space="preserve"> och </w:t>
            </w:r>
            <w:r w:rsidRPr="00745077">
              <w:rPr>
                <w:rFonts w:cs="Times New Roman"/>
                <w:szCs w:val="24"/>
              </w:rPr>
              <w:fldChar w:fldCharType="begin"/>
            </w:r>
            <w:r w:rsidRPr="00745077">
              <w:rPr>
                <w:rFonts w:cs="Times New Roman"/>
                <w:sz w:val="24"/>
                <w:szCs w:val="24"/>
              </w:rPr>
              <w:instrText xml:space="preserve"> REF _Ref186905038 \n \h </w:instrText>
            </w:r>
            <w:r w:rsidRPr="00745077">
              <w:rPr>
                <w:rFonts w:cs="Times New Roman"/>
                <w:szCs w:val="24"/>
              </w:rPr>
            </w:r>
            <w:r w:rsidRPr="00745077">
              <w:rPr>
                <w:rFonts w:cs="Times New Roman"/>
                <w:szCs w:val="24"/>
              </w:rPr>
              <w:fldChar w:fldCharType="separate"/>
            </w:r>
            <w:r w:rsidR="00293CE7">
              <w:rPr>
                <w:rFonts w:cs="Times New Roman"/>
                <w:sz w:val="24"/>
                <w:szCs w:val="24"/>
              </w:rPr>
              <w:t>10.6</w:t>
            </w:r>
            <w:r w:rsidRPr="00745077">
              <w:rPr>
                <w:rFonts w:cs="Times New Roman"/>
                <w:szCs w:val="24"/>
              </w:rPr>
              <w:fldChar w:fldCharType="end"/>
            </w:r>
          </w:p>
        </w:tc>
        <w:tc>
          <w:tcPr>
            <w:tcW w:w="1335" w:type="dxa"/>
          </w:tcPr>
          <w:p w14:paraId="1D5A59C2" w14:textId="77777777" w:rsidR="00680E31" w:rsidRPr="00745077" w:rsidRDefault="00680E31" w:rsidP="00E45146">
            <w:pPr>
              <w:spacing w:after="240"/>
              <w:rPr>
                <w:rFonts w:cs="Times New Roman"/>
                <w:sz w:val="24"/>
                <w:szCs w:val="24"/>
              </w:rPr>
            </w:pPr>
          </w:p>
        </w:tc>
      </w:tr>
      <w:tr w:rsidR="00060139" w14:paraId="4C3CB010" w14:textId="77777777" w:rsidTr="00E43B38">
        <w:tc>
          <w:tcPr>
            <w:tcW w:w="2207" w:type="dxa"/>
          </w:tcPr>
          <w:p w14:paraId="529A1BD0" w14:textId="77777777" w:rsidR="00680E31" w:rsidRPr="00745077" w:rsidRDefault="00704A39" w:rsidP="00E45146">
            <w:pPr>
              <w:spacing w:after="240"/>
              <w:rPr>
                <w:rFonts w:cs="Times New Roman"/>
                <w:sz w:val="24"/>
                <w:szCs w:val="24"/>
              </w:rPr>
            </w:pPr>
            <w:r w:rsidRPr="00745077">
              <w:rPr>
                <w:rFonts w:cs="Times New Roman"/>
                <w:sz w:val="24"/>
                <w:szCs w:val="24"/>
              </w:rPr>
              <w:t>Personalkostnader</w:t>
            </w:r>
          </w:p>
        </w:tc>
        <w:tc>
          <w:tcPr>
            <w:tcW w:w="2730" w:type="dxa"/>
          </w:tcPr>
          <w:p w14:paraId="7D29DCCA" w14:textId="31AE1BE3" w:rsidR="00680E31" w:rsidRPr="00745077" w:rsidRDefault="00704A39" w:rsidP="00E45146">
            <w:pPr>
              <w:spacing w:after="240"/>
              <w:rPr>
                <w:rFonts w:cs="Times New Roman"/>
                <w:sz w:val="24"/>
                <w:szCs w:val="24"/>
              </w:rPr>
            </w:pPr>
            <w:r w:rsidRPr="00745077">
              <w:rPr>
                <w:rFonts w:cs="Times New Roman"/>
                <w:sz w:val="24"/>
                <w:szCs w:val="24"/>
              </w:rPr>
              <w:t xml:space="preserve">kostnader som har direkt samband med företagets anställda, </w:t>
            </w:r>
            <w:proofErr w:type="gramStart"/>
            <w:r w:rsidRPr="00745077">
              <w:rPr>
                <w:rFonts w:cs="Times New Roman"/>
                <w:sz w:val="24"/>
                <w:szCs w:val="24"/>
              </w:rPr>
              <w:t>t.ex.</w:t>
            </w:r>
            <w:proofErr w:type="gramEnd"/>
            <w:r w:rsidRPr="00745077">
              <w:rPr>
                <w:rFonts w:cs="Times New Roman"/>
                <w:sz w:val="24"/>
                <w:szCs w:val="24"/>
              </w:rPr>
              <w:t xml:space="preserve"> löner, sociala avgifter, pensions</w:t>
            </w:r>
            <w:r w:rsidR="000A29A5" w:rsidRPr="00745077">
              <w:rPr>
                <w:rFonts w:cs="Times New Roman"/>
                <w:sz w:val="24"/>
                <w:szCs w:val="24"/>
              </w:rPr>
              <w:softHyphen/>
            </w:r>
            <w:r w:rsidRPr="00745077">
              <w:rPr>
                <w:rFonts w:cs="Times New Roman"/>
                <w:sz w:val="24"/>
                <w:szCs w:val="24"/>
              </w:rPr>
              <w:t>kostnader och företags</w:t>
            </w:r>
            <w:r w:rsidR="000A29A5" w:rsidRPr="00745077">
              <w:rPr>
                <w:rFonts w:cs="Times New Roman"/>
                <w:sz w:val="24"/>
                <w:szCs w:val="24"/>
              </w:rPr>
              <w:softHyphen/>
            </w:r>
            <w:r w:rsidRPr="00745077">
              <w:rPr>
                <w:rFonts w:cs="Times New Roman"/>
                <w:sz w:val="24"/>
                <w:szCs w:val="24"/>
              </w:rPr>
              <w:t>hälsovård samt dessutom styrelsearvoden</w:t>
            </w:r>
          </w:p>
        </w:tc>
        <w:tc>
          <w:tcPr>
            <w:tcW w:w="1627" w:type="dxa"/>
          </w:tcPr>
          <w:p w14:paraId="4A08369B" w14:textId="42C234D1" w:rsidR="00680E31" w:rsidRPr="00745077" w:rsidRDefault="00704A39" w:rsidP="00E45146">
            <w:pPr>
              <w:spacing w:after="240"/>
              <w:rPr>
                <w:rFonts w:cs="Times New Roman"/>
                <w:sz w:val="24"/>
                <w:szCs w:val="24"/>
              </w:rPr>
            </w:pPr>
            <w:r w:rsidRPr="00745077">
              <w:rPr>
                <w:rFonts w:cs="Times New Roman"/>
                <w:szCs w:val="24"/>
              </w:rPr>
              <w:fldChar w:fldCharType="begin"/>
            </w:r>
            <w:r w:rsidRPr="00745077">
              <w:rPr>
                <w:rFonts w:cs="Times New Roman"/>
                <w:sz w:val="24"/>
                <w:szCs w:val="24"/>
              </w:rPr>
              <w:instrText xml:space="preserve"> REF _Ref186973406 \n \h </w:instrText>
            </w:r>
            <w:r w:rsidRPr="00745077">
              <w:rPr>
                <w:rFonts w:cs="Times New Roman"/>
                <w:szCs w:val="24"/>
              </w:rPr>
            </w:r>
            <w:r w:rsidRPr="00745077">
              <w:rPr>
                <w:rFonts w:cs="Times New Roman"/>
                <w:szCs w:val="24"/>
              </w:rPr>
              <w:fldChar w:fldCharType="separate"/>
            </w:r>
            <w:r w:rsidR="00293CE7">
              <w:rPr>
                <w:rFonts w:cs="Times New Roman"/>
                <w:sz w:val="24"/>
                <w:szCs w:val="24"/>
              </w:rPr>
              <w:t>6.14</w:t>
            </w:r>
            <w:r w:rsidRPr="00745077">
              <w:rPr>
                <w:rFonts w:cs="Times New Roman"/>
                <w:szCs w:val="24"/>
              </w:rPr>
              <w:fldChar w:fldCharType="end"/>
            </w:r>
            <w:r w:rsidRPr="00745077">
              <w:rPr>
                <w:rFonts w:cs="Times New Roman"/>
                <w:sz w:val="24"/>
                <w:szCs w:val="24"/>
              </w:rPr>
              <w:t xml:space="preserve">, </w:t>
            </w:r>
            <w:r w:rsidRPr="00745077">
              <w:rPr>
                <w:rFonts w:cs="Times New Roman"/>
                <w:szCs w:val="24"/>
              </w:rPr>
              <w:fldChar w:fldCharType="begin"/>
            </w:r>
            <w:r w:rsidRPr="00745077">
              <w:rPr>
                <w:rFonts w:cs="Times New Roman"/>
                <w:sz w:val="24"/>
                <w:szCs w:val="24"/>
              </w:rPr>
              <w:instrText xml:space="preserve"> REF _Ref186973425 \n \h </w:instrText>
            </w:r>
            <w:r w:rsidRPr="00745077">
              <w:rPr>
                <w:rFonts w:cs="Times New Roman"/>
                <w:szCs w:val="24"/>
              </w:rPr>
            </w:r>
            <w:r w:rsidRPr="00745077">
              <w:rPr>
                <w:rFonts w:cs="Times New Roman"/>
                <w:szCs w:val="24"/>
              </w:rPr>
              <w:fldChar w:fldCharType="separate"/>
            </w:r>
            <w:r w:rsidR="00293CE7">
              <w:rPr>
                <w:rFonts w:cs="Times New Roman"/>
                <w:sz w:val="24"/>
                <w:szCs w:val="24"/>
              </w:rPr>
              <w:t>6.21</w:t>
            </w:r>
            <w:r w:rsidRPr="00745077">
              <w:rPr>
                <w:rFonts w:cs="Times New Roman"/>
                <w:szCs w:val="24"/>
              </w:rPr>
              <w:fldChar w:fldCharType="end"/>
            </w:r>
            <w:r w:rsidRPr="00745077">
              <w:rPr>
                <w:rFonts w:cs="Times New Roman"/>
                <w:sz w:val="24"/>
                <w:szCs w:val="24"/>
              </w:rPr>
              <w:t xml:space="preserve">, </w:t>
            </w:r>
            <w:r w:rsidRPr="00745077">
              <w:rPr>
                <w:rFonts w:cs="Times New Roman"/>
                <w:szCs w:val="24"/>
              </w:rPr>
              <w:fldChar w:fldCharType="begin"/>
            </w:r>
            <w:r w:rsidRPr="00745077">
              <w:rPr>
                <w:rFonts w:cs="Times New Roman"/>
                <w:sz w:val="24"/>
                <w:szCs w:val="24"/>
              </w:rPr>
              <w:instrText xml:space="preserve"> REF _Ref186906257 \n \h </w:instrText>
            </w:r>
            <w:r w:rsidRPr="00745077">
              <w:rPr>
                <w:rFonts w:cs="Times New Roman"/>
                <w:szCs w:val="24"/>
              </w:rPr>
            </w:r>
            <w:r w:rsidRPr="00745077">
              <w:rPr>
                <w:rFonts w:cs="Times New Roman"/>
                <w:szCs w:val="24"/>
              </w:rPr>
              <w:fldChar w:fldCharType="separate"/>
            </w:r>
            <w:r w:rsidR="00293CE7">
              <w:rPr>
                <w:rFonts w:cs="Times New Roman"/>
                <w:sz w:val="24"/>
                <w:szCs w:val="24"/>
              </w:rPr>
              <w:t>6.24</w:t>
            </w:r>
            <w:r w:rsidRPr="00745077">
              <w:rPr>
                <w:rFonts w:cs="Times New Roman"/>
                <w:szCs w:val="24"/>
              </w:rPr>
              <w:fldChar w:fldCharType="end"/>
            </w:r>
            <w:r w:rsidRPr="00745077">
              <w:rPr>
                <w:rFonts w:cs="Times New Roman"/>
                <w:sz w:val="24"/>
                <w:szCs w:val="24"/>
              </w:rPr>
              <w:t xml:space="preserve"> och </w:t>
            </w:r>
            <w:r w:rsidRPr="00745077">
              <w:rPr>
                <w:rFonts w:cs="Times New Roman"/>
                <w:szCs w:val="24"/>
              </w:rPr>
              <w:fldChar w:fldCharType="begin"/>
            </w:r>
            <w:r w:rsidRPr="00745077">
              <w:rPr>
                <w:rFonts w:cs="Times New Roman"/>
                <w:sz w:val="24"/>
                <w:szCs w:val="24"/>
              </w:rPr>
              <w:instrText xml:space="preserve"> REF _Ref186978610 \n \h </w:instrText>
            </w:r>
            <w:r w:rsidRPr="00745077">
              <w:rPr>
                <w:rFonts w:cs="Times New Roman"/>
                <w:szCs w:val="24"/>
              </w:rPr>
            </w:r>
            <w:r w:rsidRPr="00745077">
              <w:rPr>
                <w:rFonts w:cs="Times New Roman"/>
                <w:szCs w:val="24"/>
              </w:rPr>
              <w:fldChar w:fldCharType="separate"/>
            </w:r>
            <w:r w:rsidR="00293CE7">
              <w:rPr>
                <w:rFonts w:cs="Times New Roman"/>
                <w:sz w:val="24"/>
                <w:szCs w:val="24"/>
              </w:rPr>
              <w:t>6.25</w:t>
            </w:r>
            <w:r w:rsidRPr="00745077">
              <w:rPr>
                <w:rFonts w:cs="Times New Roman"/>
                <w:szCs w:val="24"/>
              </w:rPr>
              <w:fldChar w:fldCharType="end"/>
            </w:r>
          </w:p>
        </w:tc>
        <w:tc>
          <w:tcPr>
            <w:tcW w:w="1335" w:type="dxa"/>
          </w:tcPr>
          <w:p w14:paraId="3823B0A6" w14:textId="208A9776" w:rsidR="00680E31" w:rsidRPr="00745077" w:rsidRDefault="00704A39" w:rsidP="00D01C84">
            <w:pPr>
              <w:spacing w:after="240"/>
              <w:rPr>
                <w:rFonts w:cs="Times New Roman"/>
                <w:sz w:val="24"/>
                <w:szCs w:val="24"/>
              </w:rPr>
            </w:pPr>
            <w:r w:rsidRPr="00745077">
              <w:rPr>
                <w:rFonts w:cs="Times New Roman"/>
                <w:sz w:val="24"/>
                <w:szCs w:val="24"/>
              </w:rPr>
              <w:t xml:space="preserve">5 kap. 20 § ÅRL samt </w:t>
            </w:r>
            <w:r w:rsidR="00AB118D" w:rsidRPr="00745077">
              <w:rPr>
                <w:rFonts w:cs="Times New Roman"/>
                <w:szCs w:val="24"/>
              </w:rPr>
              <w:fldChar w:fldCharType="begin"/>
            </w:r>
            <w:r w:rsidR="00AB118D" w:rsidRPr="00745077">
              <w:rPr>
                <w:rFonts w:cs="Times New Roman"/>
                <w:sz w:val="24"/>
                <w:szCs w:val="24"/>
              </w:rPr>
              <w:instrText xml:space="preserve"> REF _Ref187655434 \n \h </w:instrText>
            </w:r>
            <w:r w:rsidR="00AB118D" w:rsidRPr="00745077">
              <w:rPr>
                <w:rFonts w:cs="Times New Roman"/>
                <w:szCs w:val="24"/>
              </w:rPr>
            </w:r>
            <w:r w:rsidR="00AB118D" w:rsidRPr="00745077">
              <w:rPr>
                <w:rFonts w:cs="Times New Roman"/>
                <w:szCs w:val="24"/>
              </w:rPr>
              <w:fldChar w:fldCharType="separate"/>
            </w:r>
            <w:r w:rsidR="00293CE7">
              <w:rPr>
                <w:rFonts w:cs="Times New Roman"/>
                <w:sz w:val="24"/>
                <w:szCs w:val="24"/>
              </w:rPr>
              <w:t>18.9</w:t>
            </w:r>
            <w:r w:rsidR="00AB118D" w:rsidRPr="00745077">
              <w:rPr>
                <w:rFonts w:cs="Times New Roman"/>
                <w:szCs w:val="24"/>
              </w:rPr>
              <w:fldChar w:fldCharType="end"/>
            </w:r>
          </w:p>
        </w:tc>
      </w:tr>
      <w:tr w:rsidR="00060139" w14:paraId="602D4ADE" w14:textId="77777777" w:rsidTr="00E43B38">
        <w:tc>
          <w:tcPr>
            <w:tcW w:w="2207" w:type="dxa"/>
          </w:tcPr>
          <w:p w14:paraId="4F3B34E5" w14:textId="1426F5C2" w:rsidR="00680E31" w:rsidRPr="00745077" w:rsidRDefault="00704A39" w:rsidP="00C941BC">
            <w:pPr>
              <w:spacing w:after="240"/>
              <w:rPr>
                <w:rFonts w:cs="Times New Roman"/>
                <w:sz w:val="24"/>
                <w:szCs w:val="24"/>
              </w:rPr>
            </w:pPr>
            <w:r w:rsidRPr="00745077">
              <w:rPr>
                <w:rFonts w:cs="Times New Roman"/>
                <w:sz w:val="24"/>
                <w:szCs w:val="24"/>
              </w:rPr>
              <w:t>Av- och nedskriv-ningar av materiella och immateriella anläggnings</w:t>
            </w:r>
            <w:r w:rsidR="000A29A5" w:rsidRPr="00745077">
              <w:rPr>
                <w:rFonts w:cs="Times New Roman"/>
                <w:sz w:val="24"/>
                <w:szCs w:val="24"/>
              </w:rPr>
              <w:softHyphen/>
            </w:r>
            <w:r w:rsidRPr="00745077">
              <w:rPr>
                <w:rFonts w:cs="Times New Roman"/>
                <w:sz w:val="24"/>
                <w:szCs w:val="24"/>
              </w:rPr>
              <w:t>tillgångar</w:t>
            </w:r>
          </w:p>
        </w:tc>
        <w:tc>
          <w:tcPr>
            <w:tcW w:w="2730" w:type="dxa"/>
          </w:tcPr>
          <w:p w14:paraId="2D69224A" w14:textId="3E7E46C2" w:rsidR="00680E31" w:rsidRPr="00745077" w:rsidRDefault="00704A39" w:rsidP="00E45146">
            <w:pPr>
              <w:spacing w:after="240"/>
              <w:rPr>
                <w:rFonts w:cs="Times New Roman"/>
                <w:sz w:val="24"/>
                <w:szCs w:val="24"/>
              </w:rPr>
            </w:pPr>
            <w:r w:rsidRPr="00745077">
              <w:rPr>
                <w:rFonts w:cs="Times New Roman"/>
                <w:sz w:val="24"/>
                <w:szCs w:val="24"/>
              </w:rPr>
              <w:t>av- och nedskrivningar av materiella och immateri</w:t>
            </w:r>
            <w:r w:rsidR="000A29A5" w:rsidRPr="00745077">
              <w:rPr>
                <w:rFonts w:cs="Times New Roman"/>
                <w:sz w:val="24"/>
                <w:szCs w:val="24"/>
              </w:rPr>
              <w:softHyphen/>
              <w:t>ella anlägg</w:t>
            </w:r>
            <w:r w:rsidRPr="00745077">
              <w:rPr>
                <w:rFonts w:cs="Times New Roman"/>
                <w:sz w:val="24"/>
                <w:szCs w:val="24"/>
              </w:rPr>
              <w:t>ningstillgångar samt återföringar av tidigare gjorda nedskriv</w:t>
            </w:r>
            <w:r w:rsidR="000A29A5" w:rsidRPr="00745077">
              <w:rPr>
                <w:rFonts w:cs="Times New Roman"/>
                <w:sz w:val="24"/>
                <w:szCs w:val="24"/>
              </w:rPr>
              <w:softHyphen/>
            </w:r>
            <w:r w:rsidRPr="00745077">
              <w:rPr>
                <w:rFonts w:cs="Times New Roman"/>
                <w:sz w:val="24"/>
                <w:szCs w:val="24"/>
              </w:rPr>
              <w:t>ningar</w:t>
            </w:r>
          </w:p>
        </w:tc>
        <w:tc>
          <w:tcPr>
            <w:tcW w:w="1627" w:type="dxa"/>
          </w:tcPr>
          <w:p w14:paraId="35553658" w14:textId="5D33803C" w:rsidR="00680E31" w:rsidRPr="00745077" w:rsidRDefault="00704A39" w:rsidP="00E45146">
            <w:pPr>
              <w:spacing w:after="240"/>
              <w:rPr>
                <w:rFonts w:cs="Times New Roman"/>
                <w:sz w:val="24"/>
                <w:szCs w:val="24"/>
              </w:rPr>
            </w:pPr>
            <w:r w:rsidRPr="00745077">
              <w:rPr>
                <w:rFonts w:cs="Times New Roman"/>
                <w:szCs w:val="24"/>
              </w:rPr>
              <w:fldChar w:fldCharType="begin"/>
            </w:r>
            <w:r w:rsidRPr="00745077">
              <w:rPr>
                <w:rFonts w:cs="Times New Roman"/>
                <w:sz w:val="24"/>
                <w:szCs w:val="24"/>
              </w:rPr>
              <w:instrText xml:space="preserve"> REF _Ref187087498 \n \h </w:instrText>
            </w:r>
            <w:r w:rsidRPr="00745077">
              <w:rPr>
                <w:rFonts w:cs="Times New Roman"/>
                <w:szCs w:val="24"/>
              </w:rPr>
            </w:r>
            <w:r w:rsidRPr="00745077">
              <w:rPr>
                <w:rFonts w:cs="Times New Roman"/>
                <w:szCs w:val="24"/>
              </w:rPr>
              <w:fldChar w:fldCharType="separate"/>
            </w:r>
            <w:r w:rsidR="00293CE7">
              <w:rPr>
                <w:rFonts w:cs="Times New Roman"/>
                <w:sz w:val="24"/>
                <w:szCs w:val="24"/>
              </w:rPr>
              <w:t>10.20</w:t>
            </w:r>
            <w:r w:rsidRPr="00745077">
              <w:rPr>
                <w:rFonts w:cs="Times New Roman"/>
                <w:szCs w:val="24"/>
              </w:rPr>
              <w:fldChar w:fldCharType="end"/>
            </w:r>
            <w:r w:rsidRPr="00745077">
              <w:rPr>
                <w:rFonts w:cs="Times New Roman"/>
                <w:sz w:val="24"/>
                <w:szCs w:val="24"/>
              </w:rPr>
              <w:t>–</w:t>
            </w:r>
            <w:r w:rsidRPr="00745077">
              <w:rPr>
                <w:rFonts w:cs="Times New Roman"/>
                <w:szCs w:val="24"/>
              </w:rPr>
              <w:fldChar w:fldCharType="begin"/>
            </w:r>
            <w:r w:rsidRPr="00745077">
              <w:rPr>
                <w:rFonts w:cs="Times New Roman"/>
                <w:sz w:val="24"/>
                <w:szCs w:val="24"/>
              </w:rPr>
              <w:instrText xml:space="preserve"> REF _Ref187655496 \n \h </w:instrText>
            </w:r>
            <w:r w:rsidRPr="00745077">
              <w:rPr>
                <w:rFonts w:cs="Times New Roman"/>
                <w:szCs w:val="24"/>
              </w:rPr>
            </w:r>
            <w:r w:rsidRPr="00745077">
              <w:rPr>
                <w:rFonts w:cs="Times New Roman"/>
                <w:szCs w:val="24"/>
              </w:rPr>
              <w:fldChar w:fldCharType="separate"/>
            </w:r>
            <w:r w:rsidR="00293CE7">
              <w:rPr>
                <w:rFonts w:cs="Times New Roman"/>
                <w:sz w:val="24"/>
                <w:szCs w:val="24"/>
              </w:rPr>
              <w:t>10.39</w:t>
            </w:r>
            <w:r w:rsidRPr="00745077">
              <w:rPr>
                <w:rFonts w:cs="Times New Roman"/>
                <w:szCs w:val="24"/>
              </w:rPr>
              <w:fldChar w:fldCharType="end"/>
            </w:r>
          </w:p>
        </w:tc>
        <w:tc>
          <w:tcPr>
            <w:tcW w:w="1335" w:type="dxa"/>
          </w:tcPr>
          <w:p w14:paraId="2112900F" w14:textId="77777777" w:rsidR="00680E31" w:rsidRPr="00745077" w:rsidRDefault="00680E31" w:rsidP="00E45146">
            <w:pPr>
              <w:spacing w:after="240"/>
              <w:rPr>
                <w:rFonts w:cs="Times New Roman"/>
                <w:sz w:val="24"/>
                <w:szCs w:val="24"/>
              </w:rPr>
            </w:pPr>
          </w:p>
        </w:tc>
      </w:tr>
      <w:tr w:rsidR="00060139" w14:paraId="48DC6A3D" w14:textId="77777777" w:rsidTr="00E43B38">
        <w:tc>
          <w:tcPr>
            <w:tcW w:w="2207" w:type="dxa"/>
          </w:tcPr>
          <w:p w14:paraId="449E0210" w14:textId="22345B4B" w:rsidR="00680E31" w:rsidRPr="00745077" w:rsidRDefault="00704A39" w:rsidP="007D7646">
            <w:pPr>
              <w:spacing w:after="240"/>
              <w:rPr>
                <w:rFonts w:cs="Times New Roman"/>
                <w:sz w:val="24"/>
                <w:szCs w:val="24"/>
              </w:rPr>
            </w:pPr>
            <w:r w:rsidRPr="00745077">
              <w:rPr>
                <w:rFonts w:cs="Times New Roman"/>
                <w:sz w:val="24"/>
                <w:szCs w:val="24"/>
              </w:rPr>
              <w:t>Nedskrivningar av omsättningstill</w:t>
            </w:r>
            <w:r w:rsidR="00553E69" w:rsidRPr="00745077">
              <w:rPr>
                <w:rFonts w:cs="Times New Roman"/>
                <w:sz w:val="24"/>
                <w:szCs w:val="24"/>
              </w:rPr>
              <w:softHyphen/>
            </w:r>
            <w:r w:rsidRPr="00745077">
              <w:rPr>
                <w:rFonts w:cs="Times New Roman"/>
                <w:sz w:val="24"/>
                <w:szCs w:val="24"/>
              </w:rPr>
              <w:t>gångar utöver normala nedskrivningar</w:t>
            </w:r>
          </w:p>
        </w:tc>
        <w:tc>
          <w:tcPr>
            <w:tcW w:w="2730" w:type="dxa"/>
          </w:tcPr>
          <w:p w14:paraId="7CC1EA5D" w14:textId="37837737" w:rsidR="00680E31" w:rsidRPr="00745077" w:rsidRDefault="00704A39" w:rsidP="00E45146">
            <w:pPr>
              <w:spacing w:after="240"/>
              <w:rPr>
                <w:rFonts w:cs="Times New Roman"/>
                <w:sz w:val="24"/>
                <w:szCs w:val="24"/>
              </w:rPr>
            </w:pPr>
            <w:r w:rsidRPr="00745077">
              <w:rPr>
                <w:rFonts w:cs="Times New Roman"/>
                <w:sz w:val="24"/>
                <w:szCs w:val="24"/>
              </w:rPr>
              <w:t>belopp endast undantags</w:t>
            </w:r>
            <w:r w:rsidR="000A29A5" w:rsidRPr="00745077">
              <w:rPr>
                <w:rFonts w:cs="Times New Roman"/>
                <w:sz w:val="24"/>
                <w:szCs w:val="24"/>
              </w:rPr>
              <w:softHyphen/>
            </w:r>
            <w:r w:rsidRPr="00745077">
              <w:rPr>
                <w:rFonts w:cs="Times New Roman"/>
                <w:sz w:val="24"/>
                <w:szCs w:val="24"/>
              </w:rPr>
              <w:t xml:space="preserve">vis, </w:t>
            </w:r>
            <w:proofErr w:type="gramStart"/>
            <w:r w:rsidRPr="00745077">
              <w:rPr>
                <w:rFonts w:cs="Times New Roman"/>
                <w:sz w:val="24"/>
                <w:szCs w:val="24"/>
              </w:rPr>
              <w:t>t.ex.</w:t>
            </w:r>
            <w:proofErr w:type="gramEnd"/>
            <w:r w:rsidRPr="00745077">
              <w:rPr>
                <w:rFonts w:cs="Times New Roman"/>
                <w:sz w:val="24"/>
                <w:szCs w:val="24"/>
              </w:rPr>
              <w:t xml:space="preserve"> vid exceptionellt stora nedskrivningar av kundfordringar</w:t>
            </w:r>
          </w:p>
        </w:tc>
        <w:tc>
          <w:tcPr>
            <w:tcW w:w="1627" w:type="dxa"/>
          </w:tcPr>
          <w:p w14:paraId="3648E7B9" w14:textId="77777777" w:rsidR="00680E31" w:rsidRPr="00745077" w:rsidRDefault="00680E31" w:rsidP="00E45146">
            <w:pPr>
              <w:spacing w:after="240"/>
              <w:rPr>
                <w:rFonts w:cs="Times New Roman"/>
                <w:sz w:val="24"/>
                <w:szCs w:val="24"/>
              </w:rPr>
            </w:pPr>
          </w:p>
        </w:tc>
        <w:tc>
          <w:tcPr>
            <w:tcW w:w="1335" w:type="dxa"/>
          </w:tcPr>
          <w:p w14:paraId="25EE7A74" w14:textId="77777777" w:rsidR="00680E31" w:rsidRPr="00745077" w:rsidRDefault="00680E31" w:rsidP="00E45146">
            <w:pPr>
              <w:spacing w:after="240"/>
              <w:rPr>
                <w:rFonts w:cs="Times New Roman"/>
                <w:sz w:val="24"/>
                <w:szCs w:val="24"/>
              </w:rPr>
            </w:pPr>
          </w:p>
        </w:tc>
      </w:tr>
      <w:tr w:rsidR="00060139" w14:paraId="1EDF1001" w14:textId="77777777" w:rsidTr="00E43B38">
        <w:tc>
          <w:tcPr>
            <w:tcW w:w="2207" w:type="dxa"/>
          </w:tcPr>
          <w:p w14:paraId="4AE4858B" w14:textId="622F2A12" w:rsidR="00680E31" w:rsidRPr="00745077" w:rsidRDefault="00704A39" w:rsidP="00E45146">
            <w:pPr>
              <w:spacing w:after="240"/>
              <w:rPr>
                <w:rFonts w:cs="Times New Roman"/>
                <w:sz w:val="24"/>
                <w:szCs w:val="24"/>
              </w:rPr>
            </w:pPr>
            <w:r w:rsidRPr="00745077">
              <w:rPr>
                <w:rFonts w:cs="Times New Roman"/>
                <w:sz w:val="24"/>
                <w:szCs w:val="24"/>
              </w:rPr>
              <w:t>Övriga rörelse</w:t>
            </w:r>
            <w:r w:rsidR="000A29A5" w:rsidRPr="00745077">
              <w:rPr>
                <w:rFonts w:cs="Times New Roman"/>
                <w:sz w:val="24"/>
                <w:szCs w:val="24"/>
              </w:rPr>
              <w:softHyphen/>
            </w:r>
            <w:r w:rsidRPr="00745077">
              <w:rPr>
                <w:rFonts w:cs="Times New Roman"/>
                <w:sz w:val="24"/>
                <w:szCs w:val="24"/>
              </w:rPr>
              <w:t>kostnader</w:t>
            </w:r>
          </w:p>
        </w:tc>
        <w:tc>
          <w:tcPr>
            <w:tcW w:w="2730" w:type="dxa"/>
          </w:tcPr>
          <w:p w14:paraId="3BE4081A" w14:textId="77777777" w:rsidR="00680E31" w:rsidRPr="00745077" w:rsidRDefault="00704A39" w:rsidP="00E45146">
            <w:pPr>
              <w:spacing w:after="240"/>
              <w:rPr>
                <w:rFonts w:cs="Times New Roman"/>
                <w:sz w:val="24"/>
                <w:szCs w:val="24"/>
              </w:rPr>
            </w:pPr>
            <w:r w:rsidRPr="00745077">
              <w:rPr>
                <w:rFonts w:cs="Times New Roman"/>
                <w:sz w:val="24"/>
                <w:szCs w:val="24"/>
              </w:rPr>
              <w:t xml:space="preserve">sekundära kostnader i företagets verksamhet, </w:t>
            </w:r>
            <w:proofErr w:type="gramStart"/>
            <w:r w:rsidRPr="00745077">
              <w:rPr>
                <w:rFonts w:cs="Times New Roman"/>
                <w:sz w:val="24"/>
                <w:szCs w:val="24"/>
              </w:rPr>
              <w:t>t.ex.</w:t>
            </w:r>
            <w:proofErr w:type="gramEnd"/>
            <w:r w:rsidRPr="00745077">
              <w:rPr>
                <w:rFonts w:cs="Times New Roman"/>
                <w:sz w:val="24"/>
                <w:szCs w:val="24"/>
              </w:rPr>
              <w:t xml:space="preserve"> realisationsförlust vid försäljning och utrangering av icke-finansiella anläggnings-tillgångar samt valutakursförluster på fordringar och skulder av rörelsekaraktär</w:t>
            </w:r>
          </w:p>
        </w:tc>
        <w:tc>
          <w:tcPr>
            <w:tcW w:w="1627" w:type="dxa"/>
          </w:tcPr>
          <w:p w14:paraId="3617A8C9" w14:textId="7294D57F" w:rsidR="00680E31" w:rsidRPr="00745077" w:rsidRDefault="00704A39" w:rsidP="00E45146">
            <w:pPr>
              <w:spacing w:after="240"/>
              <w:rPr>
                <w:rFonts w:cs="Times New Roman"/>
                <w:sz w:val="24"/>
                <w:szCs w:val="24"/>
              </w:rPr>
            </w:pPr>
            <w:r w:rsidRPr="00745077">
              <w:rPr>
                <w:rFonts w:cs="Times New Roman"/>
                <w:szCs w:val="24"/>
              </w:rPr>
              <w:fldChar w:fldCharType="begin"/>
            </w:r>
            <w:r w:rsidRPr="00745077">
              <w:rPr>
                <w:rFonts w:cs="Times New Roman"/>
                <w:sz w:val="24"/>
                <w:szCs w:val="24"/>
              </w:rPr>
              <w:instrText xml:space="preserve"> REF _Ref187089552 \n \h </w:instrText>
            </w:r>
            <w:r w:rsidRPr="00745077">
              <w:rPr>
                <w:rFonts w:cs="Times New Roman"/>
                <w:szCs w:val="24"/>
              </w:rPr>
            </w:r>
            <w:r w:rsidRPr="00745077">
              <w:rPr>
                <w:rFonts w:cs="Times New Roman"/>
                <w:szCs w:val="24"/>
              </w:rPr>
              <w:fldChar w:fldCharType="separate"/>
            </w:r>
            <w:r w:rsidR="00293CE7">
              <w:rPr>
                <w:rFonts w:cs="Times New Roman"/>
                <w:sz w:val="24"/>
                <w:szCs w:val="24"/>
              </w:rPr>
              <w:t>7.12</w:t>
            </w:r>
            <w:r w:rsidRPr="00745077">
              <w:rPr>
                <w:rFonts w:cs="Times New Roman"/>
                <w:szCs w:val="24"/>
              </w:rPr>
              <w:fldChar w:fldCharType="end"/>
            </w:r>
            <w:r w:rsidRPr="00745077">
              <w:rPr>
                <w:rFonts w:cs="Times New Roman"/>
                <w:sz w:val="24"/>
                <w:szCs w:val="24"/>
              </w:rPr>
              <w:t>–</w:t>
            </w:r>
            <w:r w:rsidRPr="00745077">
              <w:rPr>
                <w:rFonts w:cs="Times New Roman"/>
                <w:szCs w:val="24"/>
              </w:rPr>
              <w:fldChar w:fldCharType="begin"/>
            </w:r>
            <w:r w:rsidRPr="00745077">
              <w:rPr>
                <w:rFonts w:cs="Times New Roman"/>
                <w:sz w:val="24"/>
                <w:szCs w:val="24"/>
              </w:rPr>
              <w:instrText xml:space="preserve"> REF _Ref186981654 \n \h </w:instrText>
            </w:r>
            <w:r w:rsidRPr="00745077">
              <w:rPr>
                <w:rFonts w:cs="Times New Roman"/>
                <w:szCs w:val="24"/>
              </w:rPr>
            </w:r>
            <w:r w:rsidRPr="00745077">
              <w:rPr>
                <w:rFonts w:cs="Times New Roman"/>
                <w:szCs w:val="24"/>
              </w:rPr>
              <w:fldChar w:fldCharType="separate"/>
            </w:r>
            <w:r w:rsidR="00293CE7">
              <w:rPr>
                <w:rFonts w:cs="Times New Roman"/>
                <w:sz w:val="24"/>
                <w:szCs w:val="24"/>
              </w:rPr>
              <w:t>7.14</w:t>
            </w:r>
            <w:r w:rsidRPr="00745077">
              <w:rPr>
                <w:rFonts w:cs="Times New Roman"/>
                <w:szCs w:val="24"/>
              </w:rPr>
              <w:fldChar w:fldCharType="end"/>
            </w:r>
          </w:p>
        </w:tc>
        <w:tc>
          <w:tcPr>
            <w:tcW w:w="1335" w:type="dxa"/>
          </w:tcPr>
          <w:p w14:paraId="44B2EA9B" w14:textId="77777777" w:rsidR="00680E31" w:rsidRPr="00745077" w:rsidRDefault="00680E31" w:rsidP="00E45146">
            <w:pPr>
              <w:spacing w:after="240"/>
              <w:rPr>
                <w:rFonts w:cs="Times New Roman"/>
                <w:sz w:val="24"/>
                <w:szCs w:val="24"/>
              </w:rPr>
            </w:pPr>
          </w:p>
        </w:tc>
      </w:tr>
      <w:tr w:rsidR="00060139" w14:paraId="378059BF" w14:textId="77777777" w:rsidTr="00E43B38">
        <w:tc>
          <w:tcPr>
            <w:tcW w:w="2207" w:type="dxa"/>
          </w:tcPr>
          <w:p w14:paraId="6E75CC14" w14:textId="77777777" w:rsidR="00680E31" w:rsidRPr="00745077" w:rsidRDefault="00704A39" w:rsidP="00E45146">
            <w:pPr>
              <w:spacing w:after="240"/>
              <w:rPr>
                <w:rFonts w:cs="Times New Roman"/>
                <w:b/>
                <w:sz w:val="24"/>
                <w:szCs w:val="24"/>
              </w:rPr>
            </w:pPr>
            <w:r w:rsidRPr="00745077">
              <w:rPr>
                <w:rFonts w:cs="Times New Roman"/>
                <w:b/>
                <w:sz w:val="24"/>
                <w:szCs w:val="24"/>
              </w:rPr>
              <w:lastRenderedPageBreak/>
              <w:t>Summa rörelsekostnader</w:t>
            </w:r>
          </w:p>
        </w:tc>
        <w:tc>
          <w:tcPr>
            <w:tcW w:w="2730" w:type="dxa"/>
          </w:tcPr>
          <w:p w14:paraId="382313AD" w14:textId="77777777" w:rsidR="00680E31" w:rsidRPr="00745077" w:rsidRDefault="00680E31" w:rsidP="00E45146">
            <w:pPr>
              <w:spacing w:after="240"/>
              <w:rPr>
                <w:rFonts w:cs="Times New Roman"/>
                <w:sz w:val="24"/>
                <w:szCs w:val="24"/>
              </w:rPr>
            </w:pPr>
          </w:p>
        </w:tc>
        <w:tc>
          <w:tcPr>
            <w:tcW w:w="1627" w:type="dxa"/>
          </w:tcPr>
          <w:p w14:paraId="34B6A9CB" w14:textId="77777777" w:rsidR="00680E31" w:rsidRPr="00745077" w:rsidRDefault="00680E31" w:rsidP="00E45146">
            <w:pPr>
              <w:spacing w:after="240"/>
              <w:rPr>
                <w:rFonts w:cs="Times New Roman"/>
                <w:sz w:val="24"/>
                <w:szCs w:val="24"/>
              </w:rPr>
            </w:pPr>
          </w:p>
        </w:tc>
        <w:tc>
          <w:tcPr>
            <w:tcW w:w="1335" w:type="dxa"/>
          </w:tcPr>
          <w:p w14:paraId="5E9C9155" w14:textId="77777777" w:rsidR="00680E31" w:rsidRPr="00745077" w:rsidRDefault="00680E31" w:rsidP="00E45146">
            <w:pPr>
              <w:spacing w:after="240"/>
              <w:rPr>
                <w:rFonts w:cs="Times New Roman"/>
                <w:sz w:val="24"/>
                <w:szCs w:val="24"/>
              </w:rPr>
            </w:pPr>
          </w:p>
        </w:tc>
      </w:tr>
      <w:tr w:rsidR="00060139" w14:paraId="55569CD7" w14:textId="77777777" w:rsidTr="00E43B38">
        <w:tc>
          <w:tcPr>
            <w:tcW w:w="2207" w:type="dxa"/>
          </w:tcPr>
          <w:p w14:paraId="51FFD57E" w14:textId="77777777" w:rsidR="00680E31" w:rsidRPr="00745077" w:rsidRDefault="00704A39" w:rsidP="00E45146">
            <w:pPr>
              <w:spacing w:after="240"/>
              <w:rPr>
                <w:rFonts w:cs="Times New Roman"/>
                <w:b/>
                <w:i/>
                <w:sz w:val="24"/>
                <w:szCs w:val="24"/>
              </w:rPr>
            </w:pPr>
            <w:r w:rsidRPr="00745077">
              <w:rPr>
                <w:rFonts w:cs="Times New Roman"/>
                <w:b/>
                <w:i/>
                <w:sz w:val="24"/>
                <w:szCs w:val="24"/>
              </w:rPr>
              <w:t>Rörelseresultat</w:t>
            </w:r>
          </w:p>
        </w:tc>
        <w:tc>
          <w:tcPr>
            <w:tcW w:w="2730" w:type="dxa"/>
          </w:tcPr>
          <w:p w14:paraId="5EAE2C32" w14:textId="77777777" w:rsidR="00680E31" w:rsidRPr="00745077" w:rsidRDefault="00680E31" w:rsidP="00E45146">
            <w:pPr>
              <w:spacing w:after="240"/>
              <w:rPr>
                <w:rFonts w:cs="Times New Roman"/>
                <w:sz w:val="24"/>
                <w:szCs w:val="24"/>
              </w:rPr>
            </w:pPr>
          </w:p>
        </w:tc>
        <w:tc>
          <w:tcPr>
            <w:tcW w:w="1627" w:type="dxa"/>
          </w:tcPr>
          <w:p w14:paraId="5AE269CE" w14:textId="77777777" w:rsidR="00680E31" w:rsidRPr="00745077" w:rsidRDefault="00680E31" w:rsidP="00E45146">
            <w:pPr>
              <w:spacing w:after="240"/>
              <w:rPr>
                <w:rFonts w:cs="Times New Roman"/>
                <w:sz w:val="24"/>
                <w:szCs w:val="24"/>
              </w:rPr>
            </w:pPr>
          </w:p>
        </w:tc>
        <w:tc>
          <w:tcPr>
            <w:tcW w:w="1335" w:type="dxa"/>
          </w:tcPr>
          <w:p w14:paraId="3B01F667" w14:textId="77777777" w:rsidR="00680E31" w:rsidRPr="00745077" w:rsidRDefault="00680E31" w:rsidP="00E45146">
            <w:pPr>
              <w:spacing w:after="240"/>
              <w:rPr>
                <w:rFonts w:cs="Times New Roman"/>
                <w:sz w:val="24"/>
                <w:szCs w:val="24"/>
              </w:rPr>
            </w:pPr>
          </w:p>
        </w:tc>
      </w:tr>
      <w:tr w:rsidR="00060139" w14:paraId="7F4BC4E4" w14:textId="77777777" w:rsidTr="00E43B38">
        <w:tc>
          <w:tcPr>
            <w:tcW w:w="2207" w:type="dxa"/>
          </w:tcPr>
          <w:p w14:paraId="76CBD29F" w14:textId="77777777" w:rsidR="00680E31" w:rsidRPr="00745077" w:rsidRDefault="00704A39" w:rsidP="00E45146">
            <w:pPr>
              <w:spacing w:after="240"/>
              <w:rPr>
                <w:rFonts w:cs="Times New Roman"/>
                <w:b/>
                <w:sz w:val="24"/>
                <w:szCs w:val="24"/>
              </w:rPr>
            </w:pPr>
            <w:r w:rsidRPr="00745077">
              <w:rPr>
                <w:rFonts w:cs="Times New Roman"/>
                <w:b/>
                <w:sz w:val="24"/>
                <w:szCs w:val="24"/>
              </w:rPr>
              <w:t>Finansiella poster</w:t>
            </w:r>
          </w:p>
        </w:tc>
        <w:tc>
          <w:tcPr>
            <w:tcW w:w="2730" w:type="dxa"/>
          </w:tcPr>
          <w:p w14:paraId="045C1AE5" w14:textId="77777777" w:rsidR="00680E31" w:rsidRPr="00745077" w:rsidRDefault="00680E31" w:rsidP="00E45146">
            <w:pPr>
              <w:spacing w:after="240"/>
              <w:rPr>
                <w:rFonts w:cs="Times New Roman"/>
                <w:sz w:val="24"/>
                <w:szCs w:val="24"/>
              </w:rPr>
            </w:pPr>
          </w:p>
        </w:tc>
        <w:tc>
          <w:tcPr>
            <w:tcW w:w="1627" w:type="dxa"/>
          </w:tcPr>
          <w:p w14:paraId="5C8083DA" w14:textId="77777777" w:rsidR="00680E31" w:rsidRPr="00745077" w:rsidRDefault="00704A39" w:rsidP="00E45146">
            <w:pPr>
              <w:spacing w:after="240"/>
              <w:rPr>
                <w:rFonts w:cs="Times New Roman"/>
                <w:sz w:val="24"/>
                <w:szCs w:val="24"/>
              </w:rPr>
            </w:pPr>
            <w:r w:rsidRPr="00745077">
              <w:rPr>
                <w:rFonts w:cs="Times New Roman"/>
                <w:sz w:val="24"/>
                <w:szCs w:val="24"/>
              </w:rPr>
              <w:t>kapitel 8 och 19</w:t>
            </w:r>
          </w:p>
        </w:tc>
        <w:tc>
          <w:tcPr>
            <w:tcW w:w="1335" w:type="dxa"/>
          </w:tcPr>
          <w:p w14:paraId="494F3908" w14:textId="77777777" w:rsidR="00680E31" w:rsidRPr="00745077" w:rsidRDefault="00704A39" w:rsidP="00E45146">
            <w:pPr>
              <w:spacing w:after="240"/>
              <w:rPr>
                <w:rFonts w:cs="Times New Roman"/>
                <w:sz w:val="24"/>
                <w:szCs w:val="24"/>
              </w:rPr>
            </w:pPr>
            <w:r w:rsidRPr="00745077">
              <w:rPr>
                <w:rFonts w:cs="Times New Roman"/>
                <w:sz w:val="24"/>
                <w:szCs w:val="24"/>
              </w:rPr>
              <w:t>5 kap. 19 § ÅRL</w:t>
            </w:r>
          </w:p>
        </w:tc>
      </w:tr>
      <w:tr w:rsidR="00060139" w14:paraId="685F90E6" w14:textId="77777777" w:rsidTr="00E43B38">
        <w:tc>
          <w:tcPr>
            <w:tcW w:w="2207" w:type="dxa"/>
          </w:tcPr>
          <w:p w14:paraId="18CD48A1" w14:textId="77777777" w:rsidR="00680E31" w:rsidRPr="00745077" w:rsidRDefault="00704A39" w:rsidP="00E45146">
            <w:pPr>
              <w:spacing w:after="240"/>
              <w:rPr>
                <w:rFonts w:cs="Times New Roman"/>
                <w:sz w:val="24"/>
                <w:szCs w:val="24"/>
              </w:rPr>
            </w:pPr>
            <w:r w:rsidRPr="00745077">
              <w:rPr>
                <w:rFonts w:cs="Times New Roman"/>
                <w:sz w:val="24"/>
                <w:szCs w:val="24"/>
              </w:rPr>
              <w:t>Resultat från andelar i koncernföretag</w:t>
            </w:r>
          </w:p>
        </w:tc>
        <w:tc>
          <w:tcPr>
            <w:tcW w:w="2730" w:type="dxa"/>
          </w:tcPr>
          <w:p w14:paraId="16680E40" w14:textId="6BDFE011" w:rsidR="00680E31" w:rsidRPr="00745077" w:rsidRDefault="00704A39" w:rsidP="00E45146">
            <w:pPr>
              <w:spacing w:after="240"/>
              <w:rPr>
                <w:rFonts w:cs="Times New Roman"/>
                <w:sz w:val="24"/>
                <w:szCs w:val="24"/>
              </w:rPr>
            </w:pPr>
            <w:r w:rsidRPr="00745077">
              <w:rPr>
                <w:rFonts w:cs="Times New Roman"/>
                <w:sz w:val="24"/>
                <w:szCs w:val="24"/>
              </w:rPr>
              <w:t>nettot av företagets finansiella intäkter och kostnader från koncern</w:t>
            </w:r>
            <w:r w:rsidR="000A29A5" w:rsidRPr="00745077">
              <w:rPr>
                <w:rFonts w:cs="Times New Roman"/>
                <w:sz w:val="24"/>
                <w:szCs w:val="24"/>
              </w:rPr>
              <w:softHyphen/>
            </w:r>
            <w:r w:rsidRPr="00745077">
              <w:rPr>
                <w:rFonts w:cs="Times New Roman"/>
                <w:sz w:val="24"/>
                <w:szCs w:val="24"/>
              </w:rPr>
              <w:t xml:space="preserve">företag med undantag av räntor, koncernbidrag och nedskrivningar, </w:t>
            </w:r>
            <w:proofErr w:type="gramStart"/>
            <w:r w:rsidRPr="00745077">
              <w:rPr>
                <w:rFonts w:cs="Times New Roman"/>
                <w:sz w:val="24"/>
                <w:szCs w:val="24"/>
              </w:rPr>
              <w:t>t.ex.</w:t>
            </w:r>
            <w:proofErr w:type="gramEnd"/>
            <w:r w:rsidRPr="00745077">
              <w:rPr>
                <w:rFonts w:cs="Times New Roman"/>
                <w:sz w:val="24"/>
                <w:szCs w:val="24"/>
              </w:rPr>
              <w:t xml:space="preserve"> vissa erhållna vinstutdelningar, andel i handelsbolags resultat och realisations</w:t>
            </w:r>
            <w:r w:rsidR="000A29A5" w:rsidRPr="00745077">
              <w:rPr>
                <w:rFonts w:cs="Times New Roman"/>
                <w:sz w:val="24"/>
                <w:szCs w:val="24"/>
              </w:rPr>
              <w:softHyphen/>
            </w:r>
            <w:r w:rsidRPr="00745077">
              <w:rPr>
                <w:rFonts w:cs="Times New Roman"/>
                <w:sz w:val="24"/>
                <w:szCs w:val="24"/>
              </w:rPr>
              <w:t>resultat</w:t>
            </w:r>
          </w:p>
        </w:tc>
        <w:tc>
          <w:tcPr>
            <w:tcW w:w="1627" w:type="dxa"/>
          </w:tcPr>
          <w:p w14:paraId="30F764D9" w14:textId="378DF2D7" w:rsidR="00680E31" w:rsidRPr="00745077" w:rsidRDefault="00704A39" w:rsidP="00E45146">
            <w:pPr>
              <w:spacing w:after="240"/>
              <w:rPr>
                <w:rFonts w:cs="Times New Roman"/>
                <w:sz w:val="24"/>
                <w:szCs w:val="24"/>
              </w:rPr>
            </w:pPr>
            <w:r w:rsidRPr="00745077">
              <w:rPr>
                <w:rFonts w:cs="Times New Roman"/>
                <w:szCs w:val="24"/>
              </w:rPr>
              <w:fldChar w:fldCharType="begin"/>
            </w:r>
            <w:r w:rsidRPr="00745077">
              <w:rPr>
                <w:rFonts w:cs="Times New Roman"/>
                <w:sz w:val="24"/>
                <w:szCs w:val="24"/>
              </w:rPr>
              <w:instrText xml:space="preserve"> REF _Ref187655560 \n \h </w:instrText>
            </w:r>
            <w:r w:rsidRPr="00745077">
              <w:rPr>
                <w:rFonts w:cs="Times New Roman"/>
                <w:szCs w:val="24"/>
              </w:rPr>
            </w:r>
            <w:r w:rsidRPr="00745077">
              <w:rPr>
                <w:rFonts w:cs="Times New Roman"/>
                <w:szCs w:val="24"/>
              </w:rPr>
              <w:fldChar w:fldCharType="separate"/>
            </w:r>
            <w:r w:rsidR="00293CE7">
              <w:rPr>
                <w:rFonts w:cs="Times New Roman"/>
                <w:sz w:val="24"/>
                <w:szCs w:val="24"/>
              </w:rPr>
              <w:t>19.12</w:t>
            </w:r>
            <w:r w:rsidRPr="00745077">
              <w:rPr>
                <w:rFonts w:cs="Times New Roman"/>
                <w:szCs w:val="24"/>
              </w:rPr>
              <w:fldChar w:fldCharType="end"/>
            </w:r>
            <w:r w:rsidRPr="00745077">
              <w:rPr>
                <w:rFonts w:cs="Times New Roman"/>
                <w:sz w:val="24"/>
                <w:szCs w:val="24"/>
              </w:rPr>
              <w:t xml:space="preserve">, </w:t>
            </w:r>
            <w:r w:rsidRPr="00745077">
              <w:rPr>
                <w:rFonts w:cs="Times New Roman"/>
                <w:szCs w:val="24"/>
              </w:rPr>
              <w:fldChar w:fldCharType="begin"/>
            </w:r>
            <w:r w:rsidRPr="00745077">
              <w:rPr>
                <w:rFonts w:cs="Times New Roman"/>
                <w:sz w:val="24"/>
                <w:szCs w:val="24"/>
              </w:rPr>
              <w:instrText xml:space="preserve"> REF _Ref187655568 \n \h </w:instrText>
            </w:r>
            <w:r w:rsidRPr="00745077">
              <w:rPr>
                <w:rFonts w:cs="Times New Roman"/>
                <w:szCs w:val="24"/>
              </w:rPr>
            </w:r>
            <w:r w:rsidRPr="00745077">
              <w:rPr>
                <w:rFonts w:cs="Times New Roman"/>
                <w:szCs w:val="24"/>
              </w:rPr>
              <w:fldChar w:fldCharType="separate"/>
            </w:r>
            <w:r w:rsidR="00293CE7">
              <w:rPr>
                <w:rFonts w:cs="Times New Roman"/>
                <w:sz w:val="24"/>
                <w:szCs w:val="24"/>
              </w:rPr>
              <w:t>19.13</w:t>
            </w:r>
            <w:r w:rsidRPr="00745077">
              <w:rPr>
                <w:rFonts w:cs="Times New Roman"/>
                <w:szCs w:val="24"/>
              </w:rPr>
              <w:fldChar w:fldCharType="end"/>
            </w:r>
            <w:r w:rsidRPr="00745077">
              <w:rPr>
                <w:rFonts w:cs="Times New Roman"/>
                <w:sz w:val="24"/>
                <w:szCs w:val="24"/>
              </w:rPr>
              <w:t xml:space="preserve"> och </w:t>
            </w:r>
            <w:r w:rsidRPr="00745077">
              <w:rPr>
                <w:rFonts w:cs="Times New Roman"/>
                <w:szCs w:val="24"/>
              </w:rPr>
              <w:fldChar w:fldCharType="begin"/>
            </w:r>
            <w:r w:rsidRPr="00745077">
              <w:rPr>
                <w:rFonts w:cs="Times New Roman"/>
                <w:sz w:val="24"/>
                <w:szCs w:val="24"/>
              </w:rPr>
              <w:instrText xml:space="preserve"> REF _Ref187086227 \n \h </w:instrText>
            </w:r>
            <w:r w:rsidRPr="00745077">
              <w:rPr>
                <w:rFonts w:cs="Times New Roman"/>
                <w:szCs w:val="24"/>
              </w:rPr>
            </w:r>
            <w:r w:rsidRPr="00745077">
              <w:rPr>
                <w:rFonts w:cs="Times New Roman"/>
                <w:szCs w:val="24"/>
              </w:rPr>
              <w:fldChar w:fldCharType="separate"/>
            </w:r>
            <w:r w:rsidR="00293CE7">
              <w:rPr>
                <w:rFonts w:cs="Times New Roman"/>
                <w:sz w:val="24"/>
                <w:szCs w:val="24"/>
              </w:rPr>
              <w:t>8.4</w:t>
            </w:r>
            <w:r w:rsidRPr="00745077">
              <w:rPr>
                <w:rFonts w:cs="Times New Roman"/>
                <w:szCs w:val="24"/>
              </w:rPr>
              <w:fldChar w:fldCharType="end"/>
            </w:r>
            <w:r w:rsidR="00B052E6">
              <w:rPr>
                <w:rFonts w:cs="Times New Roman"/>
                <w:szCs w:val="24"/>
              </w:rPr>
              <w:t>–</w:t>
            </w:r>
            <w:r w:rsidR="00B052E6" w:rsidRPr="00966C4A">
              <w:rPr>
                <w:rFonts w:cs="Times New Roman"/>
                <w:szCs w:val="24"/>
              </w:rPr>
              <w:fldChar w:fldCharType="begin"/>
            </w:r>
            <w:r w:rsidR="00B052E6" w:rsidRPr="00DD1DFE">
              <w:rPr>
                <w:rFonts w:cs="Times New Roman"/>
                <w:szCs w:val="24"/>
              </w:rPr>
              <w:instrText xml:space="preserve"> REF _Ref201038341 \n \h </w:instrText>
            </w:r>
            <w:r w:rsidR="00DD1DFE">
              <w:rPr>
                <w:rFonts w:cs="Times New Roman"/>
                <w:sz w:val="24"/>
                <w:szCs w:val="24"/>
              </w:rPr>
              <w:instrText xml:space="preserve"> \* MERGEFORMAT </w:instrText>
            </w:r>
            <w:r w:rsidR="00B052E6" w:rsidRPr="00966C4A">
              <w:rPr>
                <w:rFonts w:cs="Times New Roman"/>
                <w:szCs w:val="24"/>
              </w:rPr>
            </w:r>
            <w:r w:rsidR="00B052E6" w:rsidRPr="00966C4A">
              <w:rPr>
                <w:rFonts w:cs="Times New Roman"/>
                <w:szCs w:val="24"/>
              </w:rPr>
              <w:fldChar w:fldCharType="separate"/>
            </w:r>
            <w:r w:rsidR="00B052E6" w:rsidRPr="00DD1DFE">
              <w:rPr>
                <w:rFonts w:cs="Times New Roman"/>
                <w:szCs w:val="24"/>
              </w:rPr>
              <w:t>8.4B</w:t>
            </w:r>
            <w:r w:rsidR="00B052E6" w:rsidRPr="00966C4A">
              <w:rPr>
                <w:rFonts w:cs="Times New Roman"/>
                <w:szCs w:val="24"/>
              </w:rPr>
              <w:fldChar w:fldCharType="end"/>
            </w:r>
          </w:p>
        </w:tc>
        <w:tc>
          <w:tcPr>
            <w:tcW w:w="1335" w:type="dxa"/>
          </w:tcPr>
          <w:p w14:paraId="1DE4AA22" w14:textId="77777777" w:rsidR="00680E31" w:rsidRPr="00745077" w:rsidRDefault="00680E31" w:rsidP="00E45146">
            <w:pPr>
              <w:spacing w:after="240"/>
              <w:rPr>
                <w:rFonts w:cs="Times New Roman"/>
                <w:sz w:val="24"/>
                <w:szCs w:val="24"/>
              </w:rPr>
            </w:pPr>
          </w:p>
        </w:tc>
      </w:tr>
      <w:tr w:rsidR="00060139" w14:paraId="7C75894D" w14:textId="77777777" w:rsidTr="00E43B38">
        <w:tc>
          <w:tcPr>
            <w:tcW w:w="2207" w:type="dxa"/>
          </w:tcPr>
          <w:p w14:paraId="3546AA63" w14:textId="77777777" w:rsidR="00680E31" w:rsidRPr="00745077" w:rsidRDefault="00704A39" w:rsidP="00E45146">
            <w:pPr>
              <w:spacing w:after="240"/>
              <w:rPr>
                <w:rFonts w:cs="Times New Roman"/>
                <w:sz w:val="24"/>
                <w:szCs w:val="24"/>
              </w:rPr>
            </w:pPr>
            <w:r w:rsidRPr="00745077">
              <w:rPr>
                <w:rFonts w:cs="Times New Roman"/>
                <w:sz w:val="24"/>
                <w:szCs w:val="24"/>
              </w:rPr>
              <w:t>Resultat från andelar i intresseföretag och gemensamt styrda företag</w:t>
            </w:r>
          </w:p>
        </w:tc>
        <w:tc>
          <w:tcPr>
            <w:tcW w:w="2730" w:type="dxa"/>
          </w:tcPr>
          <w:p w14:paraId="730361D7" w14:textId="3A905478" w:rsidR="00680E31" w:rsidRPr="00745077" w:rsidRDefault="00704A39" w:rsidP="00E45146">
            <w:pPr>
              <w:spacing w:after="240"/>
              <w:rPr>
                <w:rFonts w:cs="Times New Roman"/>
                <w:sz w:val="24"/>
                <w:szCs w:val="24"/>
              </w:rPr>
            </w:pPr>
            <w:r w:rsidRPr="00745077">
              <w:rPr>
                <w:rFonts w:cs="Times New Roman"/>
                <w:sz w:val="24"/>
                <w:szCs w:val="24"/>
              </w:rPr>
              <w:t xml:space="preserve">nettot av företagets finansiella intäkter och kostnader från intresse-företag och gemensamt styrda företag med undantag av räntor och nedskrivningar, </w:t>
            </w:r>
            <w:proofErr w:type="gramStart"/>
            <w:r w:rsidRPr="00745077">
              <w:rPr>
                <w:rFonts w:cs="Times New Roman"/>
                <w:sz w:val="24"/>
                <w:szCs w:val="24"/>
              </w:rPr>
              <w:t>t.ex.</w:t>
            </w:r>
            <w:proofErr w:type="gramEnd"/>
            <w:r w:rsidRPr="00745077">
              <w:rPr>
                <w:rFonts w:cs="Times New Roman"/>
                <w:sz w:val="24"/>
                <w:szCs w:val="24"/>
              </w:rPr>
              <w:t xml:space="preserve"> vissa erhållna vinstutdelningar, andel i handelsbolags resultat och realisations</w:t>
            </w:r>
            <w:r w:rsidR="000A29A5" w:rsidRPr="00745077">
              <w:rPr>
                <w:rFonts w:cs="Times New Roman"/>
                <w:sz w:val="24"/>
                <w:szCs w:val="24"/>
              </w:rPr>
              <w:softHyphen/>
            </w:r>
            <w:r w:rsidRPr="00745077">
              <w:rPr>
                <w:rFonts w:cs="Times New Roman"/>
                <w:sz w:val="24"/>
                <w:szCs w:val="24"/>
              </w:rPr>
              <w:t>resultat</w:t>
            </w:r>
          </w:p>
        </w:tc>
        <w:tc>
          <w:tcPr>
            <w:tcW w:w="1627" w:type="dxa"/>
          </w:tcPr>
          <w:p w14:paraId="63CD790D" w14:textId="22C3B373" w:rsidR="00680E31" w:rsidRPr="00745077" w:rsidRDefault="00704A39" w:rsidP="00E45146">
            <w:pPr>
              <w:spacing w:after="240"/>
              <w:rPr>
                <w:rFonts w:cs="Times New Roman"/>
                <w:sz w:val="24"/>
                <w:szCs w:val="24"/>
              </w:rPr>
            </w:pPr>
            <w:r w:rsidRPr="00745077">
              <w:rPr>
                <w:rFonts w:cs="Times New Roman"/>
                <w:szCs w:val="24"/>
              </w:rPr>
              <w:fldChar w:fldCharType="begin"/>
            </w:r>
            <w:r w:rsidRPr="00745077">
              <w:rPr>
                <w:rFonts w:cs="Times New Roman"/>
                <w:sz w:val="24"/>
                <w:szCs w:val="24"/>
              </w:rPr>
              <w:instrText xml:space="preserve"> REF _Ref187655560 \n \h </w:instrText>
            </w:r>
            <w:r w:rsidRPr="00745077">
              <w:rPr>
                <w:rFonts w:cs="Times New Roman"/>
                <w:szCs w:val="24"/>
              </w:rPr>
            </w:r>
            <w:r w:rsidRPr="00745077">
              <w:rPr>
                <w:rFonts w:cs="Times New Roman"/>
                <w:szCs w:val="24"/>
              </w:rPr>
              <w:fldChar w:fldCharType="separate"/>
            </w:r>
            <w:r w:rsidR="00293CE7">
              <w:rPr>
                <w:rFonts w:cs="Times New Roman"/>
                <w:sz w:val="24"/>
                <w:szCs w:val="24"/>
              </w:rPr>
              <w:t>19.12</w:t>
            </w:r>
            <w:r w:rsidRPr="00745077">
              <w:rPr>
                <w:rFonts w:cs="Times New Roman"/>
                <w:szCs w:val="24"/>
              </w:rPr>
              <w:fldChar w:fldCharType="end"/>
            </w:r>
            <w:r w:rsidRPr="00745077">
              <w:rPr>
                <w:rFonts w:cs="Times New Roman"/>
                <w:sz w:val="24"/>
                <w:szCs w:val="24"/>
              </w:rPr>
              <w:t xml:space="preserve">, </w:t>
            </w:r>
            <w:r w:rsidRPr="00745077">
              <w:rPr>
                <w:rFonts w:cs="Times New Roman"/>
                <w:szCs w:val="24"/>
              </w:rPr>
              <w:fldChar w:fldCharType="begin"/>
            </w:r>
            <w:r w:rsidRPr="00745077">
              <w:rPr>
                <w:rFonts w:cs="Times New Roman"/>
                <w:sz w:val="24"/>
                <w:szCs w:val="24"/>
              </w:rPr>
              <w:instrText xml:space="preserve"> REF _Ref187655568 \n \h </w:instrText>
            </w:r>
            <w:r w:rsidRPr="00745077">
              <w:rPr>
                <w:rFonts w:cs="Times New Roman"/>
                <w:szCs w:val="24"/>
              </w:rPr>
            </w:r>
            <w:r w:rsidRPr="00745077">
              <w:rPr>
                <w:rFonts w:cs="Times New Roman"/>
                <w:szCs w:val="24"/>
              </w:rPr>
              <w:fldChar w:fldCharType="separate"/>
            </w:r>
            <w:r w:rsidR="00293CE7">
              <w:rPr>
                <w:rFonts w:cs="Times New Roman"/>
                <w:sz w:val="24"/>
                <w:szCs w:val="24"/>
              </w:rPr>
              <w:t>19.13</w:t>
            </w:r>
            <w:r w:rsidRPr="00745077">
              <w:rPr>
                <w:rFonts w:cs="Times New Roman"/>
                <w:szCs w:val="24"/>
              </w:rPr>
              <w:fldChar w:fldCharType="end"/>
            </w:r>
            <w:r w:rsidRPr="00745077">
              <w:rPr>
                <w:rFonts w:cs="Times New Roman"/>
                <w:sz w:val="24"/>
                <w:szCs w:val="24"/>
              </w:rPr>
              <w:t xml:space="preserve"> och </w:t>
            </w:r>
            <w:r w:rsidRPr="00745077">
              <w:rPr>
                <w:rFonts w:cs="Times New Roman"/>
                <w:szCs w:val="24"/>
              </w:rPr>
              <w:fldChar w:fldCharType="begin"/>
            </w:r>
            <w:r w:rsidRPr="00745077">
              <w:rPr>
                <w:rFonts w:cs="Times New Roman"/>
                <w:sz w:val="24"/>
                <w:szCs w:val="24"/>
              </w:rPr>
              <w:instrText xml:space="preserve"> REF _Ref187086227 \n \h </w:instrText>
            </w:r>
            <w:r w:rsidRPr="00745077">
              <w:rPr>
                <w:rFonts w:cs="Times New Roman"/>
                <w:szCs w:val="24"/>
              </w:rPr>
            </w:r>
            <w:r w:rsidRPr="00745077">
              <w:rPr>
                <w:rFonts w:cs="Times New Roman"/>
                <w:szCs w:val="24"/>
              </w:rPr>
              <w:fldChar w:fldCharType="separate"/>
            </w:r>
            <w:r w:rsidR="00293CE7">
              <w:rPr>
                <w:rFonts w:cs="Times New Roman"/>
                <w:sz w:val="24"/>
                <w:szCs w:val="24"/>
              </w:rPr>
              <w:t>8.4</w:t>
            </w:r>
            <w:r w:rsidRPr="00745077">
              <w:rPr>
                <w:rFonts w:cs="Times New Roman"/>
                <w:szCs w:val="24"/>
              </w:rPr>
              <w:fldChar w:fldCharType="end"/>
            </w:r>
            <w:r w:rsidR="00B052E6">
              <w:rPr>
                <w:rFonts w:cs="Times New Roman"/>
                <w:szCs w:val="24"/>
              </w:rPr>
              <w:t>–</w:t>
            </w:r>
            <w:r w:rsidR="00B052E6" w:rsidRPr="00966C4A">
              <w:rPr>
                <w:rFonts w:cs="Times New Roman"/>
                <w:szCs w:val="24"/>
              </w:rPr>
              <w:fldChar w:fldCharType="begin"/>
            </w:r>
            <w:r w:rsidR="00B052E6" w:rsidRPr="00DD1DFE">
              <w:rPr>
                <w:rFonts w:cs="Times New Roman"/>
                <w:szCs w:val="24"/>
              </w:rPr>
              <w:instrText xml:space="preserve"> REF _Ref201038341 \n \h </w:instrText>
            </w:r>
            <w:r w:rsidR="00DD1DFE">
              <w:rPr>
                <w:rFonts w:cs="Times New Roman"/>
                <w:sz w:val="24"/>
                <w:szCs w:val="24"/>
              </w:rPr>
              <w:instrText xml:space="preserve"> \* MERGEFORMAT </w:instrText>
            </w:r>
            <w:r w:rsidR="00B052E6" w:rsidRPr="00966C4A">
              <w:rPr>
                <w:rFonts w:cs="Times New Roman"/>
                <w:szCs w:val="24"/>
              </w:rPr>
            </w:r>
            <w:r w:rsidR="00B052E6" w:rsidRPr="00966C4A">
              <w:rPr>
                <w:rFonts w:cs="Times New Roman"/>
                <w:szCs w:val="24"/>
              </w:rPr>
              <w:fldChar w:fldCharType="separate"/>
            </w:r>
            <w:r w:rsidR="00B052E6" w:rsidRPr="00DD1DFE">
              <w:rPr>
                <w:rFonts w:cs="Times New Roman"/>
                <w:szCs w:val="24"/>
              </w:rPr>
              <w:t>8.4B</w:t>
            </w:r>
            <w:r w:rsidR="00B052E6" w:rsidRPr="00966C4A">
              <w:rPr>
                <w:rFonts w:cs="Times New Roman"/>
                <w:szCs w:val="24"/>
              </w:rPr>
              <w:fldChar w:fldCharType="end"/>
            </w:r>
          </w:p>
        </w:tc>
        <w:tc>
          <w:tcPr>
            <w:tcW w:w="1335" w:type="dxa"/>
          </w:tcPr>
          <w:p w14:paraId="5CA9E2FA" w14:textId="77777777" w:rsidR="00680E31" w:rsidRPr="00745077" w:rsidRDefault="00680E31" w:rsidP="00E45146">
            <w:pPr>
              <w:spacing w:after="240"/>
              <w:rPr>
                <w:rFonts w:cs="Times New Roman"/>
                <w:sz w:val="24"/>
                <w:szCs w:val="24"/>
              </w:rPr>
            </w:pPr>
          </w:p>
        </w:tc>
      </w:tr>
      <w:tr w:rsidR="00060139" w14:paraId="66EF0466" w14:textId="77777777" w:rsidTr="00E43B38">
        <w:tc>
          <w:tcPr>
            <w:tcW w:w="2207" w:type="dxa"/>
          </w:tcPr>
          <w:p w14:paraId="4421522C" w14:textId="68089181" w:rsidR="00680E31" w:rsidRPr="00745077" w:rsidRDefault="00704A39" w:rsidP="00E45146">
            <w:pPr>
              <w:spacing w:after="240"/>
              <w:rPr>
                <w:rFonts w:cs="Times New Roman"/>
                <w:sz w:val="24"/>
                <w:szCs w:val="24"/>
              </w:rPr>
            </w:pPr>
            <w:r w:rsidRPr="00745077">
              <w:rPr>
                <w:rFonts w:cs="Times New Roman"/>
                <w:sz w:val="24"/>
                <w:szCs w:val="24"/>
              </w:rPr>
              <w:t xml:space="preserve">Resultat från övriga företag som det finns ett </w:t>
            </w:r>
            <w:r w:rsidR="00B14BD7" w:rsidRPr="00745077">
              <w:rPr>
                <w:rFonts w:cs="Times New Roman"/>
                <w:sz w:val="24"/>
                <w:szCs w:val="24"/>
              </w:rPr>
              <w:br/>
            </w:r>
            <w:r w:rsidRPr="00745077">
              <w:rPr>
                <w:rFonts w:cs="Times New Roman"/>
                <w:sz w:val="24"/>
                <w:szCs w:val="24"/>
              </w:rPr>
              <w:t>ägarintresse i</w:t>
            </w:r>
          </w:p>
        </w:tc>
        <w:tc>
          <w:tcPr>
            <w:tcW w:w="2730" w:type="dxa"/>
          </w:tcPr>
          <w:p w14:paraId="4D5A3DEC" w14:textId="15AA7376" w:rsidR="00680E31" w:rsidRPr="00745077" w:rsidRDefault="00704A39" w:rsidP="00E45146">
            <w:pPr>
              <w:spacing w:after="240"/>
              <w:rPr>
                <w:rFonts w:cs="Times New Roman"/>
                <w:sz w:val="24"/>
                <w:szCs w:val="24"/>
              </w:rPr>
            </w:pPr>
            <w:r w:rsidRPr="00745077">
              <w:rPr>
                <w:rFonts w:cs="Times New Roman"/>
                <w:sz w:val="24"/>
                <w:szCs w:val="24"/>
              </w:rPr>
              <w:t xml:space="preserve">nettot av företagets finansiella intäkter och kostnader från övriga företag som det finns ett ägarintresse i med undantag av räntor och nedskrivningar, </w:t>
            </w:r>
            <w:proofErr w:type="gramStart"/>
            <w:r w:rsidRPr="00745077">
              <w:rPr>
                <w:rFonts w:cs="Times New Roman"/>
                <w:sz w:val="24"/>
                <w:szCs w:val="24"/>
              </w:rPr>
              <w:t>t.ex.</w:t>
            </w:r>
            <w:proofErr w:type="gramEnd"/>
            <w:r w:rsidRPr="00745077">
              <w:rPr>
                <w:rFonts w:cs="Times New Roman"/>
                <w:sz w:val="24"/>
                <w:szCs w:val="24"/>
              </w:rPr>
              <w:t xml:space="preserve"> vissa erhållna vinstutdelningar, andel i handelsbolags </w:t>
            </w:r>
            <w:r w:rsidRPr="00745077">
              <w:rPr>
                <w:rFonts w:cs="Times New Roman"/>
                <w:sz w:val="24"/>
                <w:szCs w:val="24"/>
              </w:rPr>
              <w:lastRenderedPageBreak/>
              <w:t>resultat och realisations</w:t>
            </w:r>
            <w:r w:rsidR="00553E69" w:rsidRPr="00745077">
              <w:rPr>
                <w:rFonts w:cs="Times New Roman"/>
                <w:sz w:val="24"/>
                <w:szCs w:val="24"/>
              </w:rPr>
              <w:softHyphen/>
            </w:r>
            <w:r w:rsidRPr="00745077">
              <w:rPr>
                <w:rFonts w:cs="Times New Roman"/>
                <w:sz w:val="24"/>
                <w:szCs w:val="24"/>
              </w:rPr>
              <w:t>resultat</w:t>
            </w:r>
          </w:p>
        </w:tc>
        <w:tc>
          <w:tcPr>
            <w:tcW w:w="1627" w:type="dxa"/>
          </w:tcPr>
          <w:p w14:paraId="1A065BB5" w14:textId="0E32216D" w:rsidR="00680E31" w:rsidRPr="00DD1DFE" w:rsidRDefault="00704A39" w:rsidP="00D01C84">
            <w:pPr>
              <w:spacing w:after="240"/>
              <w:rPr>
                <w:rFonts w:cs="Times New Roman"/>
                <w:sz w:val="24"/>
                <w:szCs w:val="24"/>
              </w:rPr>
            </w:pPr>
            <w:r w:rsidRPr="00966C4A">
              <w:rPr>
                <w:rFonts w:cs="Times New Roman"/>
                <w:szCs w:val="24"/>
              </w:rPr>
              <w:lastRenderedPageBreak/>
              <w:fldChar w:fldCharType="begin"/>
            </w:r>
            <w:r w:rsidRPr="00DD1DFE">
              <w:rPr>
                <w:rFonts w:cs="Times New Roman"/>
                <w:sz w:val="24"/>
                <w:szCs w:val="24"/>
              </w:rPr>
              <w:instrText xml:space="preserve"> REF _Ref187086227 \n \h  \* MERGEFORMAT </w:instrText>
            </w:r>
            <w:r w:rsidRPr="00966C4A">
              <w:rPr>
                <w:rFonts w:cs="Times New Roman"/>
                <w:szCs w:val="24"/>
              </w:rPr>
            </w:r>
            <w:r w:rsidRPr="00966C4A">
              <w:rPr>
                <w:rFonts w:cs="Times New Roman"/>
                <w:szCs w:val="24"/>
              </w:rPr>
              <w:fldChar w:fldCharType="separate"/>
            </w:r>
            <w:r w:rsidR="00293CE7" w:rsidRPr="00DD1DFE">
              <w:rPr>
                <w:rFonts w:cs="Times New Roman"/>
                <w:sz w:val="24"/>
                <w:szCs w:val="24"/>
              </w:rPr>
              <w:t>8.4</w:t>
            </w:r>
            <w:r w:rsidRPr="00966C4A">
              <w:rPr>
                <w:rFonts w:cs="Times New Roman"/>
                <w:szCs w:val="24"/>
              </w:rPr>
              <w:fldChar w:fldCharType="end"/>
            </w:r>
            <w:r w:rsidR="00B052E6" w:rsidRPr="00DD1DFE">
              <w:rPr>
                <w:rFonts w:cs="Times New Roman"/>
                <w:szCs w:val="24"/>
              </w:rPr>
              <w:t>–</w:t>
            </w:r>
            <w:r w:rsidR="00B052E6" w:rsidRPr="00966C4A">
              <w:rPr>
                <w:rFonts w:cs="Times New Roman"/>
                <w:szCs w:val="24"/>
              </w:rPr>
              <w:fldChar w:fldCharType="begin"/>
            </w:r>
            <w:r w:rsidR="00B052E6" w:rsidRPr="00DD1DFE">
              <w:rPr>
                <w:rFonts w:cs="Times New Roman"/>
                <w:szCs w:val="24"/>
              </w:rPr>
              <w:instrText xml:space="preserve"> REF _Ref201038341 \n \h </w:instrText>
            </w:r>
            <w:r w:rsidR="00DD1DFE">
              <w:rPr>
                <w:rFonts w:cs="Times New Roman"/>
                <w:sz w:val="24"/>
                <w:szCs w:val="24"/>
              </w:rPr>
              <w:instrText xml:space="preserve"> \* MERGEFORMAT </w:instrText>
            </w:r>
            <w:r w:rsidR="00B052E6" w:rsidRPr="00966C4A">
              <w:rPr>
                <w:rFonts w:cs="Times New Roman"/>
                <w:szCs w:val="24"/>
              </w:rPr>
            </w:r>
            <w:r w:rsidR="00B052E6" w:rsidRPr="00966C4A">
              <w:rPr>
                <w:rFonts w:cs="Times New Roman"/>
                <w:szCs w:val="24"/>
              </w:rPr>
              <w:fldChar w:fldCharType="separate"/>
            </w:r>
            <w:r w:rsidR="00B052E6" w:rsidRPr="00DD1DFE">
              <w:rPr>
                <w:rFonts w:cs="Times New Roman"/>
                <w:szCs w:val="24"/>
              </w:rPr>
              <w:t>8.4B</w:t>
            </w:r>
            <w:r w:rsidR="00B052E6" w:rsidRPr="00966C4A">
              <w:rPr>
                <w:rFonts w:cs="Times New Roman"/>
                <w:szCs w:val="24"/>
              </w:rPr>
              <w:fldChar w:fldCharType="end"/>
            </w:r>
            <w:r w:rsidR="00B052E6" w:rsidRPr="00DD1DFE">
              <w:rPr>
                <w:rFonts w:cs="Times New Roman"/>
                <w:szCs w:val="24"/>
              </w:rPr>
              <w:t xml:space="preserve"> och </w:t>
            </w:r>
            <w:r w:rsidR="00B052E6" w:rsidRPr="00966C4A">
              <w:rPr>
                <w:rFonts w:cs="Times New Roman"/>
                <w:szCs w:val="24"/>
              </w:rPr>
              <w:fldChar w:fldCharType="begin"/>
            </w:r>
            <w:r w:rsidR="00B052E6" w:rsidRPr="00DD1DFE">
              <w:rPr>
                <w:rFonts w:cs="Times New Roman"/>
                <w:szCs w:val="24"/>
              </w:rPr>
              <w:instrText xml:space="preserve"> REF _Ref201038414 \n \h </w:instrText>
            </w:r>
            <w:r w:rsidR="00DD1DFE">
              <w:rPr>
                <w:rFonts w:cs="Times New Roman"/>
                <w:sz w:val="24"/>
                <w:szCs w:val="24"/>
              </w:rPr>
              <w:instrText xml:space="preserve"> \* MERGEFORMAT </w:instrText>
            </w:r>
            <w:r w:rsidR="00B052E6" w:rsidRPr="00966C4A">
              <w:rPr>
                <w:rFonts w:cs="Times New Roman"/>
                <w:szCs w:val="24"/>
              </w:rPr>
            </w:r>
            <w:r w:rsidR="00B052E6" w:rsidRPr="00966C4A">
              <w:rPr>
                <w:rFonts w:cs="Times New Roman"/>
                <w:szCs w:val="24"/>
              </w:rPr>
              <w:fldChar w:fldCharType="separate"/>
            </w:r>
            <w:r w:rsidR="00B052E6" w:rsidRPr="00DD1DFE">
              <w:rPr>
                <w:rFonts w:cs="Times New Roman"/>
                <w:szCs w:val="24"/>
              </w:rPr>
              <w:t>8.5</w:t>
            </w:r>
            <w:r w:rsidR="00B052E6" w:rsidRPr="00966C4A">
              <w:rPr>
                <w:rFonts w:cs="Times New Roman"/>
                <w:szCs w:val="24"/>
              </w:rPr>
              <w:fldChar w:fldCharType="end"/>
            </w:r>
            <w:r w:rsidRPr="00DD1DFE">
              <w:rPr>
                <w:rFonts w:cs="Times New Roman"/>
                <w:sz w:val="24"/>
                <w:szCs w:val="24"/>
              </w:rPr>
              <w:t>–</w:t>
            </w:r>
            <w:r w:rsidRPr="00966C4A">
              <w:rPr>
                <w:rFonts w:cs="Times New Roman"/>
                <w:szCs w:val="24"/>
              </w:rPr>
              <w:fldChar w:fldCharType="begin"/>
            </w:r>
            <w:r w:rsidRPr="00DD1DFE">
              <w:rPr>
                <w:rFonts w:cs="Times New Roman"/>
                <w:sz w:val="24"/>
                <w:szCs w:val="24"/>
              </w:rPr>
              <w:instrText xml:space="preserve"> REF _Ref187655798 \n \h  \* MERGEFORMAT </w:instrText>
            </w:r>
            <w:r w:rsidRPr="00966C4A">
              <w:rPr>
                <w:rFonts w:cs="Times New Roman"/>
                <w:szCs w:val="24"/>
              </w:rPr>
            </w:r>
            <w:r w:rsidRPr="00966C4A">
              <w:rPr>
                <w:rFonts w:cs="Times New Roman"/>
                <w:szCs w:val="24"/>
              </w:rPr>
              <w:fldChar w:fldCharType="separate"/>
            </w:r>
            <w:r w:rsidR="00293CE7" w:rsidRPr="00DD1DFE">
              <w:rPr>
                <w:rFonts w:cs="Times New Roman"/>
                <w:sz w:val="24"/>
                <w:szCs w:val="24"/>
              </w:rPr>
              <w:t>8.6</w:t>
            </w:r>
            <w:r w:rsidRPr="00966C4A">
              <w:rPr>
                <w:rFonts w:cs="Times New Roman"/>
                <w:szCs w:val="24"/>
              </w:rPr>
              <w:fldChar w:fldCharType="end"/>
            </w:r>
          </w:p>
        </w:tc>
        <w:tc>
          <w:tcPr>
            <w:tcW w:w="1335" w:type="dxa"/>
          </w:tcPr>
          <w:p w14:paraId="00F8E17C" w14:textId="77777777" w:rsidR="00680E31" w:rsidRPr="00745077" w:rsidRDefault="00680E31" w:rsidP="00E45146">
            <w:pPr>
              <w:spacing w:after="240"/>
              <w:rPr>
                <w:rFonts w:cs="Times New Roman"/>
                <w:sz w:val="24"/>
                <w:szCs w:val="24"/>
              </w:rPr>
            </w:pPr>
          </w:p>
        </w:tc>
      </w:tr>
      <w:tr w:rsidR="00060139" w14:paraId="20AAE761" w14:textId="77777777" w:rsidTr="00E43B38">
        <w:tc>
          <w:tcPr>
            <w:tcW w:w="2207" w:type="dxa"/>
          </w:tcPr>
          <w:p w14:paraId="7A88994A" w14:textId="77777777" w:rsidR="00680E31" w:rsidRPr="00745077" w:rsidRDefault="00704A39" w:rsidP="00E45146">
            <w:pPr>
              <w:spacing w:after="240"/>
              <w:rPr>
                <w:rFonts w:cs="Times New Roman"/>
                <w:sz w:val="24"/>
                <w:szCs w:val="24"/>
              </w:rPr>
            </w:pPr>
            <w:r w:rsidRPr="00745077">
              <w:rPr>
                <w:rFonts w:cs="Times New Roman"/>
                <w:sz w:val="24"/>
                <w:szCs w:val="24"/>
              </w:rPr>
              <w:t>Resultat från övriga finansiella anlägg-ningstillgångar</w:t>
            </w:r>
          </w:p>
        </w:tc>
        <w:tc>
          <w:tcPr>
            <w:tcW w:w="2730" w:type="dxa"/>
          </w:tcPr>
          <w:p w14:paraId="656DA830" w14:textId="02B0851A" w:rsidR="00680E31" w:rsidRPr="00745077" w:rsidRDefault="00704A39" w:rsidP="00B14BD7">
            <w:pPr>
              <w:spacing w:after="240"/>
              <w:rPr>
                <w:rFonts w:cs="Times New Roman"/>
                <w:sz w:val="24"/>
                <w:szCs w:val="24"/>
              </w:rPr>
            </w:pPr>
            <w:r w:rsidRPr="00745077">
              <w:rPr>
                <w:rFonts w:cs="Times New Roman"/>
                <w:sz w:val="24"/>
                <w:szCs w:val="24"/>
              </w:rPr>
              <w:t>nettot av intäkter och kostnader från företagets övriga värdepapper och fordringar som är anlägg</w:t>
            </w:r>
            <w:r w:rsidR="00B14BD7" w:rsidRPr="00745077">
              <w:rPr>
                <w:rFonts w:cs="Times New Roman"/>
                <w:sz w:val="24"/>
                <w:szCs w:val="24"/>
              </w:rPr>
              <w:softHyphen/>
            </w:r>
            <w:r w:rsidRPr="00745077">
              <w:rPr>
                <w:rFonts w:cs="Times New Roman"/>
                <w:sz w:val="24"/>
                <w:szCs w:val="24"/>
              </w:rPr>
              <w:t>ningstillgångar med undantag av nedskriv</w:t>
            </w:r>
            <w:r w:rsidR="00B14BD7" w:rsidRPr="00745077">
              <w:rPr>
                <w:rFonts w:cs="Times New Roman"/>
                <w:sz w:val="24"/>
                <w:szCs w:val="24"/>
              </w:rPr>
              <w:softHyphen/>
            </w:r>
            <w:r w:rsidRPr="00745077">
              <w:rPr>
                <w:rFonts w:cs="Times New Roman"/>
                <w:sz w:val="24"/>
                <w:szCs w:val="24"/>
              </w:rPr>
              <w:t xml:space="preserve">ningar, </w:t>
            </w:r>
            <w:proofErr w:type="gramStart"/>
            <w:r w:rsidRPr="00745077">
              <w:rPr>
                <w:rFonts w:cs="Times New Roman"/>
                <w:sz w:val="24"/>
                <w:szCs w:val="24"/>
              </w:rPr>
              <w:t>t.ex.</w:t>
            </w:r>
            <w:proofErr w:type="gramEnd"/>
            <w:r w:rsidRPr="00745077">
              <w:rPr>
                <w:rFonts w:cs="Times New Roman"/>
                <w:sz w:val="24"/>
                <w:szCs w:val="24"/>
              </w:rPr>
              <w:t xml:space="preserve"> ränteintäkter (även på värdepapper avseende koncern- och intresseföretag, gemen</w:t>
            </w:r>
            <w:r w:rsidR="00B14BD7" w:rsidRPr="00745077">
              <w:rPr>
                <w:rFonts w:cs="Times New Roman"/>
                <w:sz w:val="24"/>
                <w:szCs w:val="24"/>
              </w:rPr>
              <w:softHyphen/>
            </w:r>
            <w:r w:rsidRPr="00745077">
              <w:rPr>
                <w:rFonts w:cs="Times New Roman"/>
                <w:sz w:val="24"/>
                <w:szCs w:val="24"/>
              </w:rPr>
              <w:t>samt styrda företag och</w:t>
            </w:r>
            <w:r w:rsidR="00B14BD7" w:rsidRPr="00745077">
              <w:rPr>
                <w:rFonts w:cs="Times New Roman"/>
                <w:sz w:val="24"/>
                <w:szCs w:val="24"/>
              </w:rPr>
              <w:t xml:space="preserve"> företag som det finns ett ägar</w:t>
            </w:r>
            <w:r w:rsidRPr="00745077">
              <w:rPr>
                <w:rFonts w:cs="Times New Roman"/>
                <w:sz w:val="24"/>
                <w:szCs w:val="24"/>
              </w:rPr>
              <w:t>intresse i), vissa vinstutdelningar, positiva och negativa valutakurs-differenser samt realisationsresultat</w:t>
            </w:r>
          </w:p>
        </w:tc>
        <w:tc>
          <w:tcPr>
            <w:tcW w:w="1627" w:type="dxa"/>
          </w:tcPr>
          <w:p w14:paraId="3ADA2077" w14:textId="09C7A367" w:rsidR="00680E31" w:rsidRPr="00745077" w:rsidRDefault="00704A39" w:rsidP="00E45146">
            <w:pPr>
              <w:spacing w:after="240"/>
              <w:rPr>
                <w:rFonts w:cs="Times New Roman"/>
                <w:sz w:val="24"/>
                <w:szCs w:val="24"/>
              </w:rPr>
            </w:pPr>
            <w:r w:rsidRPr="00745077">
              <w:rPr>
                <w:rFonts w:cs="Times New Roman"/>
                <w:szCs w:val="24"/>
              </w:rPr>
              <w:fldChar w:fldCharType="begin"/>
            </w:r>
            <w:r w:rsidRPr="00745077">
              <w:rPr>
                <w:rFonts w:cs="Times New Roman"/>
                <w:sz w:val="24"/>
                <w:szCs w:val="24"/>
              </w:rPr>
              <w:instrText xml:space="preserve"> REF _Ref187086227 \n \h </w:instrText>
            </w:r>
            <w:r w:rsidRPr="00745077">
              <w:rPr>
                <w:rFonts w:cs="Times New Roman"/>
                <w:szCs w:val="24"/>
              </w:rPr>
            </w:r>
            <w:r w:rsidRPr="00745077">
              <w:rPr>
                <w:rFonts w:cs="Times New Roman"/>
                <w:szCs w:val="24"/>
              </w:rPr>
              <w:fldChar w:fldCharType="separate"/>
            </w:r>
            <w:r w:rsidR="00293CE7">
              <w:rPr>
                <w:rFonts w:cs="Times New Roman"/>
                <w:sz w:val="24"/>
                <w:szCs w:val="24"/>
              </w:rPr>
              <w:t>8.4</w:t>
            </w:r>
            <w:r w:rsidRPr="00745077">
              <w:rPr>
                <w:rFonts w:cs="Times New Roman"/>
                <w:szCs w:val="24"/>
              </w:rPr>
              <w:fldChar w:fldCharType="end"/>
            </w:r>
            <w:r w:rsidRPr="00745077">
              <w:rPr>
                <w:rFonts w:cs="Times New Roman"/>
                <w:sz w:val="24"/>
                <w:szCs w:val="24"/>
              </w:rPr>
              <w:t>–</w:t>
            </w:r>
            <w:r w:rsidRPr="00745077">
              <w:rPr>
                <w:rFonts w:cs="Times New Roman"/>
                <w:szCs w:val="24"/>
              </w:rPr>
              <w:fldChar w:fldCharType="begin"/>
            </w:r>
            <w:r w:rsidRPr="00745077">
              <w:rPr>
                <w:rFonts w:cs="Times New Roman"/>
                <w:sz w:val="24"/>
                <w:szCs w:val="24"/>
              </w:rPr>
              <w:instrText xml:space="preserve"> REF _Ref187085761 \n \h </w:instrText>
            </w:r>
            <w:r w:rsidRPr="00745077">
              <w:rPr>
                <w:rFonts w:cs="Times New Roman"/>
                <w:szCs w:val="24"/>
              </w:rPr>
            </w:r>
            <w:r w:rsidRPr="00745077">
              <w:rPr>
                <w:rFonts w:cs="Times New Roman"/>
                <w:szCs w:val="24"/>
              </w:rPr>
              <w:fldChar w:fldCharType="separate"/>
            </w:r>
            <w:r w:rsidR="00293CE7">
              <w:rPr>
                <w:rFonts w:cs="Times New Roman"/>
                <w:sz w:val="24"/>
                <w:szCs w:val="24"/>
              </w:rPr>
              <w:t>8.8</w:t>
            </w:r>
            <w:r w:rsidRPr="00745077">
              <w:rPr>
                <w:rFonts w:cs="Times New Roman"/>
                <w:szCs w:val="24"/>
              </w:rPr>
              <w:fldChar w:fldCharType="end"/>
            </w:r>
          </w:p>
        </w:tc>
        <w:tc>
          <w:tcPr>
            <w:tcW w:w="1335" w:type="dxa"/>
          </w:tcPr>
          <w:p w14:paraId="5D1C45B4" w14:textId="4E9522DB" w:rsidR="00680E31" w:rsidRPr="00745077" w:rsidRDefault="00704A39" w:rsidP="008F3097">
            <w:pPr>
              <w:spacing w:after="240"/>
              <w:rPr>
                <w:rFonts w:cs="Times New Roman"/>
                <w:sz w:val="24"/>
                <w:szCs w:val="24"/>
              </w:rPr>
            </w:pPr>
            <w:r w:rsidRPr="00745077">
              <w:rPr>
                <w:rFonts w:cs="Times New Roman"/>
                <w:szCs w:val="24"/>
              </w:rPr>
              <w:fldChar w:fldCharType="begin"/>
            </w:r>
            <w:r w:rsidRPr="00745077">
              <w:rPr>
                <w:rFonts w:cs="Times New Roman"/>
                <w:sz w:val="24"/>
                <w:szCs w:val="24"/>
              </w:rPr>
              <w:instrText xml:space="preserve"> REF _Ref187655931 \n \h </w:instrText>
            </w:r>
            <w:r w:rsidRPr="00745077">
              <w:rPr>
                <w:rFonts w:cs="Times New Roman"/>
                <w:szCs w:val="24"/>
              </w:rPr>
            </w:r>
            <w:r w:rsidRPr="00745077">
              <w:rPr>
                <w:rFonts w:cs="Times New Roman"/>
                <w:szCs w:val="24"/>
              </w:rPr>
              <w:fldChar w:fldCharType="separate"/>
            </w:r>
            <w:r w:rsidR="00293CE7">
              <w:rPr>
                <w:rFonts w:cs="Times New Roman"/>
                <w:sz w:val="24"/>
                <w:szCs w:val="24"/>
              </w:rPr>
              <w:t>19.15</w:t>
            </w:r>
            <w:r w:rsidRPr="00745077">
              <w:rPr>
                <w:rFonts w:cs="Times New Roman"/>
                <w:szCs w:val="24"/>
              </w:rPr>
              <w:fldChar w:fldCharType="end"/>
            </w:r>
          </w:p>
        </w:tc>
      </w:tr>
      <w:tr w:rsidR="00060139" w14:paraId="170D8DB3" w14:textId="77777777" w:rsidTr="00E43B38">
        <w:tc>
          <w:tcPr>
            <w:tcW w:w="2207" w:type="dxa"/>
          </w:tcPr>
          <w:p w14:paraId="577B37AC" w14:textId="2DAE63FA" w:rsidR="00680E31" w:rsidRPr="00745077" w:rsidRDefault="00704A39" w:rsidP="00E45146">
            <w:pPr>
              <w:spacing w:after="240"/>
              <w:rPr>
                <w:rFonts w:cs="Times New Roman"/>
                <w:sz w:val="24"/>
                <w:szCs w:val="24"/>
              </w:rPr>
            </w:pPr>
            <w:r w:rsidRPr="00745077">
              <w:rPr>
                <w:rFonts w:cs="Times New Roman"/>
                <w:sz w:val="24"/>
                <w:szCs w:val="24"/>
              </w:rPr>
              <w:t>Övriga räntein</w:t>
            </w:r>
            <w:r w:rsidR="00306477" w:rsidRPr="00745077">
              <w:rPr>
                <w:rFonts w:cs="Times New Roman"/>
                <w:sz w:val="24"/>
                <w:szCs w:val="24"/>
              </w:rPr>
              <w:t>täkter och liknande resultatposter</w:t>
            </w:r>
          </w:p>
        </w:tc>
        <w:tc>
          <w:tcPr>
            <w:tcW w:w="2730" w:type="dxa"/>
          </w:tcPr>
          <w:p w14:paraId="2D13AD9B" w14:textId="23F83691" w:rsidR="00680E31" w:rsidRPr="00745077" w:rsidRDefault="00704A39" w:rsidP="00E45146">
            <w:pPr>
              <w:spacing w:after="240"/>
              <w:rPr>
                <w:rFonts w:cs="Times New Roman"/>
                <w:sz w:val="24"/>
                <w:szCs w:val="24"/>
              </w:rPr>
            </w:pPr>
            <w:r w:rsidRPr="00745077">
              <w:rPr>
                <w:rFonts w:cs="Times New Roman"/>
                <w:sz w:val="24"/>
                <w:szCs w:val="24"/>
              </w:rPr>
              <w:t xml:space="preserve">resultat från finansiella omsättningstillgångar med undantag för nedskrivningar, </w:t>
            </w:r>
            <w:proofErr w:type="gramStart"/>
            <w:r w:rsidRPr="00745077">
              <w:rPr>
                <w:rFonts w:cs="Times New Roman"/>
                <w:sz w:val="24"/>
                <w:szCs w:val="24"/>
              </w:rPr>
              <w:t>t.ex.</w:t>
            </w:r>
            <w:proofErr w:type="gramEnd"/>
            <w:r w:rsidRPr="00745077">
              <w:rPr>
                <w:rFonts w:cs="Times New Roman"/>
                <w:sz w:val="24"/>
                <w:szCs w:val="24"/>
              </w:rPr>
              <w:t xml:space="preserve"> ränteintäkter (även dröjsmålsräntor på kundfordringar), vissa vinstutdelningar, positiva och negativa valutakurs-differenser samt realisationsresultat vid avyttring av finansiella omsättningstillgångar</w:t>
            </w:r>
          </w:p>
        </w:tc>
        <w:tc>
          <w:tcPr>
            <w:tcW w:w="1627" w:type="dxa"/>
          </w:tcPr>
          <w:p w14:paraId="66F7F144" w14:textId="4AA9231C" w:rsidR="00680E31" w:rsidRPr="00745077" w:rsidRDefault="00704A39" w:rsidP="00E45146">
            <w:pPr>
              <w:spacing w:after="240"/>
              <w:rPr>
                <w:rFonts w:cs="Times New Roman"/>
                <w:sz w:val="24"/>
                <w:szCs w:val="24"/>
              </w:rPr>
            </w:pPr>
            <w:r w:rsidRPr="00745077">
              <w:rPr>
                <w:rFonts w:cs="Times New Roman"/>
                <w:szCs w:val="24"/>
              </w:rPr>
              <w:fldChar w:fldCharType="begin"/>
            </w:r>
            <w:r w:rsidRPr="00745077">
              <w:rPr>
                <w:rFonts w:cs="Times New Roman"/>
                <w:sz w:val="24"/>
                <w:szCs w:val="24"/>
              </w:rPr>
              <w:instrText xml:space="preserve"> REF _Ref187086227 \n \h </w:instrText>
            </w:r>
            <w:r w:rsidRPr="00745077">
              <w:rPr>
                <w:rFonts w:cs="Times New Roman"/>
                <w:szCs w:val="24"/>
              </w:rPr>
            </w:r>
            <w:r w:rsidRPr="00745077">
              <w:rPr>
                <w:rFonts w:cs="Times New Roman"/>
                <w:szCs w:val="24"/>
              </w:rPr>
              <w:fldChar w:fldCharType="separate"/>
            </w:r>
            <w:r w:rsidR="00293CE7">
              <w:rPr>
                <w:rFonts w:cs="Times New Roman"/>
                <w:sz w:val="24"/>
                <w:szCs w:val="24"/>
              </w:rPr>
              <w:t>8.4</w:t>
            </w:r>
            <w:r w:rsidRPr="00745077">
              <w:rPr>
                <w:rFonts w:cs="Times New Roman"/>
                <w:szCs w:val="24"/>
              </w:rPr>
              <w:fldChar w:fldCharType="end"/>
            </w:r>
            <w:r w:rsidRPr="00745077">
              <w:rPr>
                <w:rFonts w:cs="Times New Roman"/>
                <w:sz w:val="24"/>
                <w:szCs w:val="24"/>
              </w:rPr>
              <w:t>–</w:t>
            </w:r>
            <w:r w:rsidRPr="00745077">
              <w:rPr>
                <w:rFonts w:cs="Times New Roman"/>
                <w:szCs w:val="24"/>
              </w:rPr>
              <w:fldChar w:fldCharType="begin"/>
            </w:r>
            <w:r w:rsidRPr="00745077">
              <w:rPr>
                <w:rFonts w:cs="Times New Roman"/>
                <w:sz w:val="24"/>
                <w:szCs w:val="24"/>
              </w:rPr>
              <w:instrText xml:space="preserve"> REF _Ref187085761 \n \h </w:instrText>
            </w:r>
            <w:r w:rsidRPr="00745077">
              <w:rPr>
                <w:rFonts w:cs="Times New Roman"/>
                <w:szCs w:val="24"/>
              </w:rPr>
            </w:r>
            <w:r w:rsidRPr="00745077">
              <w:rPr>
                <w:rFonts w:cs="Times New Roman"/>
                <w:szCs w:val="24"/>
              </w:rPr>
              <w:fldChar w:fldCharType="separate"/>
            </w:r>
            <w:r w:rsidR="00293CE7">
              <w:rPr>
                <w:rFonts w:cs="Times New Roman"/>
                <w:sz w:val="24"/>
                <w:szCs w:val="24"/>
              </w:rPr>
              <w:t>8.8</w:t>
            </w:r>
            <w:r w:rsidRPr="00745077">
              <w:rPr>
                <w:rFonts w:cs="Times New Roman"/>
                <w:szCs w:val="24"/>
              </w:rPr>
              <w:fldChar w:fldCharType="end"/>
            </w:r>
          </w:p>
        </w:tc>
        <w:tc>
          <w:tcPr>
            <w:tcW w:w="1335" w:type="dxa"/>
          </w:tcPr>
          <w:p w14:paraId="50EFB55D" w14:textId="14F1A183" w:rsidR="00680E31" w:rsidRPr="00745077" w:rsidRDefault="00704A39" w:rsidP="00D01C84">
            <w:pPr>
              <w:spacing w:after="240"/>
              <w:rPr>
                <w:rFonts w:cs="Times New Roman"/>
                <w:sz w:val="24"/>
                <w:szCs w:val="24"/>
              </w:rPr>
            </w:pPr>
            <w:r w:rsidRPr="00745077">
              <w:rPr>
                <w:rFonts w:cs="Times New Roman"/>
                <w:szCs w:val="24"/>
              </w:rPr>
              <w:fldChar w:fldCharType="begin"/>
            </w:r>
            <w:r w:rsidRPr="00745077">
              <w:rPr>
                <w:rFonts w:cs="Times New Roman"/>
                <w:sz w:val="24"/>
                <w:szCs w:val="24"/>
              </w:rPr>
              <w:instrText xml:space="preserve"> REF _Ref187655953 \n \h </w:instrText>
            </w:r>
            <w:r w:rsidRPr="00745077">
              <w:rPr>
                <w:rFonts w:cs="Times New Roman"/>
                <w:szCs w:val="24"/>
              </w:rPr>
            </w:r>
            <w:r w:rsidRPr="00745077">
              <w:rPr>
                <w:rFonts w:cs="Times New Roman"/>
                <w:szCs w:val="24"/>
              </w:rPr>
              <w:fldChar w:fldCharType="separate"/>
            </w:r>
            <w:r w:rsidR="00293CE7">
              <w:rPr>
                <w:rFonts w:cs="Times New Roman"/>
                <w:sz w:val="24"/>
                <w:szCs w:val="24"/>
              </w:rPr>
              <w:t>19.16</w:t>
            </w:r>
            <w:r w:rsidRPr="00745077">
              <w:rPr>
                <w:rFonts w:cs="Times New Roman"/>
                <w:szCs w:val="24"/>
              </w:rPr>
              <w:fldChar w:fldCharType="end"/>
            </w:r>
          </w:p>
        </w:tc>
      </w:tr>
      <w:tr w:rsidR="00060139" w14:paraId="74605612" w14:textId="77777777" w:rsidTr="00E43B38">
        <w:tc>
          <w:tcPr>
            <w:tcW w:w="2207" w:type="dxa"/>
          </w:tcPr>
          <w:p w14:paraId="7E01C87E" w14:textId="01F37F03" w:rsidR="00680E31" w:rsidRPr="00745077" w:rsidRDefault="00704A39" w:rsidP="00E45146">
            <w:pPr>
              <w:spacing w:after="240"/>
              <w:rPr>
                <w:rFonts w:cs="Times New Roman"/>
                <w:sz w:val="24"/>
                <w:szCs w:val="24"/>
              </w:rPr>
            </w:pPr>
            <w:r w:rsidRPr="00745077">
              <w:rPr>
                <w:rFonts w:cs="Times New Roman"/>
                <w:sz w:val="24"/>
                <w:szCs w:val="24"/>
              </w:rPr>
              <w:t>Nedskrivningar av finansiella anlägg</w:t>
            </w:r>
            <w:r w:rsidR="00F25D82" w:rsidRPr="00745077">
              <w:rPr>
                <w:rFonts w:cs="Times New Roman"/>
                <w:sz w:val="24"/>
                <w:szCs w:val="24"/>
              </w:rPr>
              <w:softHyphen/>
              <w:t>nings</w:t>
            </w:r>
            <w:r w:rsidRPr="00745077">
              <w:rPr>
                <w:rFonts w:cs="Times New Roman"/>
                <w:sz w:val="24"/>
                <w:szCs w:val="24"/>
              </w:rPr>
              <w:t>tillgångar och kortfristiga placeringar</w:t>
            </w:r>
          </w:p>
        </w:tc>
        <w:tc>
          <w:tcPr>
            <w:tcW w:w="2730" w:type="dxa"/>
          </w:tcPr>
          <w:p w14:paraId="25757A05" w14:textId="77777777" w:rsidR="00680E31" w:rsidRPr="00745077" w:rsidRDefault="00704A39" w:rsidP="00E45146">
            <w:pPr>
              <w:spacing w:after="240"/>
              <w:rPr>
                <w:rFonts w:cs="Times New Roman"/>
                <w:sz w:val="24"/>
                <w:szCs w:val="24"/>
              </w:rPr>
            </w:pPr>
            <w:r w:rsidRPr="00745077">
              <w:rPr>
                <w:rFonts w:cs="Times New Roman"/>
                <w:sz w:val="24"/>
                <w:szCs w:val="24"/>
              </w:rPr>
              <w:t>nedskrivningar av och återföring av nedskriv-ningar på finansiella anläggningstillgångar och kortfristiga placeringar</w:t>
            </w:r>
          </w:p>
        </w:tc>
        <w:tc>
          <w:tcPr>
            <w:tcW w:w="1627" w:type="dxa"/>
          </w:tcPr>
          <w:p w14:paraId="26D6C931" w14:textId="6EAC4730" w:rsidR="00680E31" w:rsidRPr="00745077" w:rsidRDefault="00704A39" w:rsidP="00D01C84">
            <w:pPr>
              <w:spacing w:after="240"/>
              <w:rPr>
                <w:rFonts w:cs="Times New Roman"/>
                <w:sz w:val="24"/>
                <w:szCs w:val="24"/>
              </w:rPr>
            </w:pPr>
            <w:r w:rsidRPr="00745077">
              <w:rPr>
                <w:rFonts w:cs="Times New Roman"/>
                <w:szCs w:val="24"/>
              </w:rPr>
              <w:fldChar w:fldCharType="begin"/>
            </w:r>
            <w:r w:rsidRPr="00745077">
              <w:rPr>
                <w:rFonts w:cs="Times New Roman"/>
                <w:sz w:val="24"/>
                <w:szCs w:val="24"/>
              </w:rPr>
              <w:instrText xml:space="preserve"> REF _Ref186905258 \n \h </w:instrText>
            </w:r>
            <w:r w:rsidRPr="00745077">
              <w:rPr>
                <w:rFonts w:cs="Times New Roman"/>
                <w:szCs w:val="24"/>
              </w:rPr>
            </w:r>
            <w:r w:rsidRPr="00745077">
              <w:rPr>
                <w:rFonts w:cs="Times New Roman"/>
                <w:szCs w:val="24"/>
              </w:rPr>
              <w:fldChar w:fldCharType="separate"/>
            </w:r>
            <w:r w:rsidR="00293CE7">
              <w:rPr>
                <w:rFonts w:cs="Times New Roman"/>
                <w:sz w:val="24"/>
                <w:szCs w:val="24"/>
              </w:rPr>
              <w:t>11.17</w:t>
            </w:r>
            <w:r w:rsidRPr="00745077">
              <w:rPr>
                <w:rFonts w:cs="Times New Roman"/>
                <w:szCs w:val="24"/>
              </w:rPr>
              <w:fldChar w:fldCharType="end"/>
            </w:r>
            <w:r w:rsidRPr="00745077">
              <w:rPr>
                <w:rFonts w:cs="Times New Roman"/>
                <w:sz w:val="24"/>
                <w:szCs w:val="24"/>
              </w:rPr>
              <w:t>–</w:t>
            </w:r>
            <w:r w:rsidRPr="00745077">
              <w:rPr>
                <w:rFonts w:cs="Times New Roman"/>
                <w:szCs w:val="24"/>
              </w:rPr>
              <w:fldChar w:fldCharType="begin"/>
            </w:r>
            <w:r w:rsidRPr="00745077">
              <w:rPr>
                <w:rFonts w:cs="Times New Roman"/>
                <w:sz w:val="24"/>
                <w:szCs w:val="24"/>
              </w:rPr>
              <w:instrText xml:space="preserve"> REF _Ref187656040 \n \h </w:instrText>
            </w:r>
            <w:r w:rsidRPr="00745077">
              <w:rPr>
                <w:rFonts w:cs="Times New Roman"/>
                <w:szCs w:val="24"/>
              </w:rPr>
            </w:r>
            <w:r w:rsidRPr="00745077">
              <w:rPr>
                <w:rFonts w:cs="Times New Roman"/>
                <w:szCs w:val="24"/>
              </w:rPr>
              <w:fldChar w:fldCharType="separate"/>
            </w:r>
            <w:r w:rsidR="00293CE7">
              <w:rPr>
                <w:rFonts w:cs="Times New Roman"/>
                <w:sz w:val="24"/>
                <w:szCs w:val="24"/>
              </w:rPr>
              <w:t>11.23</w:t>
            </w:r>
            <w:r w:rsidRPr="00745077">
              <w:rPr>
                <w:rFonts w:cs="Times New Roman"/>
                <w:szCs w:val="24"/>
              </w:rPr>
              <w:fldChar w:fldCharType="end"/>
            </w:r>
            <w:r w:rsidRPr="00745077">
              <w:rPr>
                <w:rFonts w:cs="Times New Roman"/>
                <w:sz w:val="24"/>
                <w:szCs w:val="24"/>
              </w:rPr>
              <w:t xml:space="preserve">, </w:t>
            </w:r>
            <w:r w:rsidRPr="00745077">
              <w:rPr>
                <w:rFonts w:cs="Times New Roman"/>
                <w:szCs w:val="24"/>
              </w:rPr>
              <w:fldChar w:fldCharType="begin"/>
            </w:r>
            <w:r w:rsidRPr="00745077">
              <w:rPr>
                <w:rFonts w:cs="Times New Roman"/>
                <w:sz w:val="24"/>
                <w:szCs w:val="24"/>
              </w:rPr>
              <w:instrText xml:space="preserve"> REF _Ref187656068 \n \h </w:instrText>
            </w:r>
            <w:r w:rsidRPr="00745077">
              <w:rPr>
                <w:rFonts w:cs="Times New Roman"/>
                <w:szCs w:val="24"/>
              </w:rPr>
            </w:r>
            <w:r w:rsidRPr="00745077">
              <w:rPr>
                <w:rFonts w:cs="Times New Roman"/>
                <w:szCs w:val="24"/>
              </w:rPr>
              <w:fldChar w:fldCharType="separate"/>
            </w:r>
            <w:r w:rsidR="00293CE7">
              <w:rPr>
                <w:rFonts w:cs="Times New Roman"/>
                <w:sz w:val="24"/>
                <w:szCs w:val="24"/>
              </w:rPr>
              <w:t>14.5</w:t>
            </w:r>
            <w:r w:rsidRPr="00745077">
              <w:rPr>
                <w:rFonts w:cs="Times New Roman"/>
                <w:szCs w:val="24"/>
              </w:rPr>
              <w:fldChar w:fldCharType="end"/>
            </w:r>
            <w:r w:rsidRPr="00745077">
              <w:rPr>
                <w:rFonts w:cs="Times New Roman"/>
                <w:sz w:val="24"/>
                <w:szCs w:val="24"/>
              </w:rPr>
              <w:t xml:space="preserve"> </w:t>
            </w:r>
            <w:r w:rsidR="00C02EF0" w:rsidRPr="00745077">
              <w:rPr>
                <w:rFonts w:cs="Times New Roman"/>
                <w:sz w:val="24"/>
                <w:szCs w:val="24"/>
              </w:rPr>
              <w:t xml:space="preserve">och </w:t>
            </w:r>
            <w:r w:rsidRPr="00745077">
              <w:rPr>
                <w:rFonts w:cs="Times New Roman"/>
                <w:szCs w:val="24"/>
              </w:rPr>
              <w:fldChar w:fldCharType="begin"/>
            </w:r>
            <w:r w:rsidRPr="00745077">
              <w:rPr>
                <w:rFonts w:cs="Times New Roman"/>
                <w:sz w:val="24"/>
                <w:szCs w:val="24"/>
              </w:rPr>
              <w:instrText xml:space="preserve"> REF _Ref187656095 \n \h </w:instrText>
            </w:r>
            <w:r w:rsidRPr="00745077">
              <w:rPr>
                <w:rFonts w:cs="Times New Roman"/>
                <w:szCs w:val="24"/>
              </w:rPr>
            </w:r>
            <w:r w:rsidRPr="00745077">
              <w:rPr>
                <w:rFonts w:cs="Times New Roman"/>
                <w:szCs w:val="24"/>
              </w:rPr>
              <w:fldChar w:fldCharType="separate"/>
            </w:r>
            <w:r w:rsidR="00293CE7">
              <w:rPr>
                <w:rFonts w:cs="Times New Roman"/>
                <w:sz w:val="24"/>
                <w:szCs w:val="24"/>
              </w:rPr>
              <w:t>19.7</w:t>
            </w:r>
            <w:r w:rsidRPr="00745077">
              <w:rPr>
                <w:rFonts w:cs="Times New Roman"/>
                <w:szCs w:val="24"/>
              </w:rPr>
              <w:fldChar w:fldCharType="end"/>
            </w:r>
            <w:r w:rsidRPr="00745077">
              <w:rPr>
                <w:rFonts w:cs="Times New Roman"/>
                <w:sz w:val="24"/>
                <w:szCs w:val="24"/>
              </w:rPr>
              <w:t>–</w:t>
            </w:r>
            <w:r w:rsidRPr="00745077">
              <w:rPr>
                <w:rFonts w:cs="Times New Roman"/>
                <w:szCs w:val="24"/>
              </w:rPr>
              <w:fldChar w:fldCharType="begin"/>
            </w:r>
            <w:r w:rsidRPr="00745077">
              <w:rPr>
                <w:rFonts w:cs="Times New Roman"/>
                <w:sz w:val="24"/>
                <w:szCs w:val="24"/>
              </w:rPr>
              <w:instrText xml:space="preserve"> REF _Ref187656106 \n \h </w:instrText>
            </w:r>
            <w:r w:rsidRPr="00745077">
              <w:rPr>
                <w:rFonts w:cs="Times New Roman"/>
                <w:szCs w:val="24"/>
              </w:rPr>
            </w:r>
            <w:r w:rsidRPr="00745077">
              <w:rPr>
                <w:rFonts w:cs="Times New Roman"/>
                <w:szCs w:val="24"/>
              </w:rPr>
              <w:fldChar w:fldCharType="separate"/>
            </w:r>
            <w:r w:rsidR="00293CE7">
              <w:rPr>
                <w:rFonts w:cs="Times New Roman"/>
                <w:sz w:val="24"/>
                <w:szCs w:val="24"/>
              </w:rPr>
              <w:t>19.10</w:t>
            </w:r>
            <w:r w:rsidRPr="00745077">
              <w:rPr>
                <w:rFonts w:cs="Times New Roman"/>
                <w:szCs w:val="24"/>
              </w:rPr>
              <w:fldChar w:fldCharType="end"/>
            </w:r>
          </w:p>
        </w:tc>
        <w:tc>
          <w:tcPr>
            <w:tcW w:w="1335" w:type="dxa"/>
          </w:tcPr>
          <w:p w14:paraId="18F11932" w14:textId="77777777" w:rsidR="00680E31" w:rsidRPr="00745077" w:rsidRDefault="00680E31" w:rsidP="00E45146">
            <w:pPr>
              <w:spacing w:after="240"/>
              <w:rPr>
                <w:rFonts w:cs="Times New Roman"/>
                <w:sz w:val="24"/>
                <w:szCs w:val="24"/>
              </w:rPr>
            </w:pPr>
          </w:p>
        </w:tc>
      </w:tr>
      <w:tr w:rsidR="00060139" w14:paraId="3825614D" w14:textId="77777777" w:rsidTr="00E43B38">
        <w:tc>
          <w:tcPr>
            <w:tcW w:w="2207" w:type="dxa"/>
          </w:tcPr>
          <w:p w14:paraId="2ED2F89C" w14:textId="77777777" w:rsidR="00680E31" w:rsidRPr="00745077" w:rsidRDefault="00704A39" w:rsidP="00E45146">
            <w:pPr>
              <w:spacing w:after="240"/>
              <w:rPr>
                <w:rFonts w:cs="Times New Roman"/>
                <w:sz w:val="24"/>
                <w:szCs w:val="24"/>
              </w:rPr>
            </w:pPr>
            <w:r w:rsidRPr="00745077">
              <w:rPr>
                <w:rFonts w:cs="Times New Roman"/>
                <w:sz w:val="24"/>
                <w:szCs w:val="24"/>
              </w:rPr>
              <w:lastRenderedPageBreak/>
              <w:t>Räntekostnader och liknande resultat-poster</w:t>
            </w:r>
          </w:p>
        </w:tc>
        <w:tc>
          <w:tcPr>
            <w:tcW w:w="2730" w:type="dxa"/>
          </w:tcPr>
          <w:p w14:paraId="6E984D1D" w14:textId="77777777" w:rsidR="00680E31" w:rsidRPr="00745077" w:rsidRDefault="00704A39" w:rsidP="00E45146">
            <w:pPr>
              <w:spacing w:after="240"/>
              <w:rPr>
                <w:rFonts w:cs="Times New Roman"/>
                <w:sz w:val="24"/>
                <w:szCs w:val="24"/>
              </w:rPr>
            </w:pPr>
            <w:r w:rsidRPr="00745077">
              <w:rPr>
                <w:rFonts w:cs="Times New Roman"/>
                <w:sz w:val="24"/>
                <w:szCs w:val="24"/>
              </w:rPr>
              <w:t xml:space="preserve">resultat från finansiella skulder, </w:t>
            </w:r>
            <w:proofErr w:type="gramStart"/>
            <w:r w:rsidRPr="00745077">
              <w:rPr>
                <w:rFonts w:cs="Times New Roman"/>
                <w:sz w:val="24"/>
                <w:szCs w:val="24"/>
              </w:rPr>
              <w:t>t.ex.</w:t>
            </w:r>
            <w:proofErr w:type="gramEnd"/>
            <w:r w:rsidRPr="00745077">
              <w:rPr>
                <w:rFonts w:cs="Times New Roman"/>
                <w:sz w:val="24"/>
                <w:szCs w:val="24"/>
              </w:rPr>
              <w:t xml:space="preserve"> räntor på lån, positiva och negativa valutakursdifferenser samt dröjsmålsräntor på leverantörsskulder</w:t>
            </w:r>
          </w:p>
        </w:tc>
        <w:tc>
          <w:tcPr>
            <w:tcW w:w="1627" w:type="dxa"/>
          </w:tcPr>
          <w:p w14:paraId="63D34692" w14:textId="1B2109A6" w:rsidR="00680E31" w:rsidRPr="00745077" w:rsidRDefault="00704A39" w:rsidP="00E45146">
            <w:pPr>
              <w:spacing w:after="240"/>
              <w:rPr>
                <w:rFonts w:cs="Times New Roman"/>
                <w:sz w:val="24"/>
                <w:szCs w:val="24"/>
              </w:rPr>
            </w:pPr>
            <w:r w:rsidRPr="00745077">
              <w:rPr>
                <w:rFonts w:cs="Times New Roman"/>
                <w:szCs w:val="24"/>
              </w:rPr>
              <w:fldChar w:fldCharType="begin"/>
            </w:r>
            <w:r w:rsidRPr="00745077">
              <w:rPr>
                <w:rFonts w:cs="Times New Roman"/>
                <w:sz w:val="24"/>
                <w:szCs w:val="24"/>
              </w:rPr>
              <w:instrText xml:space="preserve"> REF _Ref187085686 \n \h </w:instrText>
            </w:r>
            <w:r w:rsidR="00956CF3" w:rsidRPr="00745077">
              <w:rPr>
                <w:rFonts w:cs="Times New Roman"/>
                <w:sz w:val="24"/>
                <w:szCs w:val="24"/>
              </w:rPr>
              <w:instrText xml:space="preserve"> \* MERGEFORMAT </w:instrText>
            </w:r>
            <w:r w:rsidRPr="00745077">
              <w:rPr>
                <w:rFonts w:cs="Times New Roman"/>
                <w:szCs w:val="24"/>
              </w:rPr>
            </w:r>
            <w:r w:rsidRPr="00745077">
              <w:rPr>
                <w:rFonts w:cs="Times New Roman"/>
                <w:szCs w:val="24"/>
              </w:rPr>
              <w:fldChar w:fldCharType="separate"/>
            </w:r>
            <w:r w:rsidR="00293CE7">
              <w:rPr>
                <w:rFonts w:cs="Times New Roman"/>
                <w:sz w:val="24"/>
                <w:szCs w:val="24"/>
              </w:rPr>
              <w:t>8.7</w:t>
            </w:r>
            <w:r w:rsidRPr="00745077">
              <w:rPr>
                <w:rFonts w:cs="Times New Roman"/>
                <w:szCs w:val="24"/>
              </w:rPr>
              <w:fldChar w:fldCharType="end"/>
            </w:r>
            <w:r w:rsidRPr="00745077">
              <w:rPr>
                <w:rFonts w:cs="Times New Roman"/>
                <w:sz w:val="24"/>
                <w:szCs w:val="24"/>
              </w:rPr>
              <w:t xml:space="preserve">, </w:t>
            </w:r>
            <w:r w:rsidRPr="00745077">
              <w:rPr>
                <w:rFonts w:cs="Times New Roman"/>
                <w:szCs w:val="24"/>
              </w:rPr>
              <w:fldChar w:fldCharType="begin"/>
            </w:r>
            <w:r w:rsidRPr="00745077">
              <w:rPr>
                <w:rFonts w:cs="Times New Roman"/>
                <w:sz w:val="24"/>
                <w:szCs w:val="24"/>
              </w:rPr>
              <w:instrText xml:space="preserve"> REF _Ref187085761 \n \h </w:instrText>
            </w:r>
            <w:r w:rsidR="00956CF3" w:rsidRPr="00745077">
              <w:rPr>
                <w:rFonts w:cs="Times New Roman"/>
                <w:sz w:val="24"/>
                <w:szCs w:val="24"/>
              </w:rPr>
              <w:instrText xml:space="preserve"> \* MERGEFORMAT </w:instrText>
            </w:r>
            <w:r w:rsidRPr="00745077">
              <w:rPr>
                <w:rFonts w:cs="Times New Roman"/>
                <w:szCs w:val="24"/>
              </w:rPr>
            </w:r>
            <w:r w:rsidRPr="00745077">
              <w:rPr>
                <w:rFonts w:cs="Times New Roman"/>
                <w:szCs w:val="24"/>
              </w:rPr>
              <w:fldChar w:fldCharType="separate"/>
            </w:r>
            <w:r w:rsidR="00293CE7">
              <w:rPr>
                <w:rFonts w:cs="Times New Roman"/>
                <w:sz w:val="24"/>
                <w:szCs w:val="24"/>
              </w:rPr>
              <w:t>8.8</w:t>
            </w:r>
            <w:r w:rsidRPr="00745077">
              <w:rPr>
                <w:rFonts w:cs="Times New Roman"/>
                <w:szCs w:val="24"/>
              </w:rPr>
              <w:fldChar w:fldCharType="end"/>
            </w:r>
            <w:r w:rsidRPr="00745077">
              <w:rPr>
                <w:rFonts w:cs="Times New Roman"/>
                <w:sz w:val="24"/>
                <w:szCs w:val="24"/>
              </w:rPr>
              <w:t xml:space="preserve">, </w:t>
            </w:r>
            <w:r w:rsidRPr="00745077">
              <w:rPr>
                <w:rFonts w:cs="Times New Roman"/>
                <w:szCs w:val="24"/>
              </w:rPr>
              <w:fldChar w:fldCharType="begin"/>
            </w:r>
            <w:r w:rsidRPr="00745077">
              <w:rPr>
                <w:rFonts w:cs="Times New Roman"/>
                <w:sz w:val="24"/>
                <w:szCs w:val="24"/>
              </w:rPr>
              <w:instrText xml:space="preserve"> REF _Ref186978662 \n \h </w:instrText>
            </w:r>
            <w:r w:rsidR="00956CF3" w:rsidRPr="00745077">
              <w:rPr>
                <w:rFonts w:cs="Times New Roman"/>
                <w:sz w:val="24"/>
                <w:szCs w:val="24"/>
              </w:rPr>
              <w:instrText xml:space="preserve"> \* MERGEFORMAT </w:instrText>
            </w:r>
            <w:r w:rsidRPr="00745077">
              <w:rPr>
                <w:rFonts w:cs="Times New Roman"/>
                <w:szCs w:val="24"/>
              </w:rPr>
            </w:r>
            <w:r w:rsidRPr="00745077">
              <w:rPr>
                <w:rFonts w:cs="Times New Roman"/>
                <w:szCs w:val="24"/>
              </w:rPr>
              <w:fldChar w:fldCharType="separate"/>
            </w:r>
            <w:r w:rsidR="00293CE7">
              <w:rPr>
                <w:rFonts w:cs="Times New Roman"/>
                <w:sz w:val="24"/>
                <w:szCs w:val="24"/>
              </w:rPr>
              <w:t>6.30</w:t>
            </w:r>
            <w:r w:rsidRPr="00745077">
              <w:rPr>
                <w:rFonts w:cs="Times New Roman"/>
                <w:szCs w:val="24"/>
              </w:rPr>
              <w:fldChar w:fldCharType="end"/>
            </w:r>
            <w:r w:rsidRPr="00745077">
              <w:rPr>
                <w:rFonts w:cs="Times New Roman"/>
                <w:sz w:val="24"/>
                <w:szCs w:val="24"/>
              </w:rPr>
              <w:t xml:space="preserve"> och </w:t>
            </w:r>
            <w:r w:rsidRPr="00745077">
              <w:rPr>
                <w:rFonts w:cs="Times New Roman"/>
                <w:szCs w:val="24"/>
              </w:rPr>
              <w:fldChar w:fldCharType="begin"/>
            </w:r>
            <w:r w:rsidRPr="00745077">
              <w:rPr>
                <w:rFonts w:cs="Times New Roman"/>
                <w:sz w:val="24"/>
                <w:szCs w:val="24"/>
              </w:rPr>
              <w:instrText xml:space="preserve"> REF _Ref187656193 \n \h </w:instrText>
            </w:r>
            <w:r w:rsidR="00956CF3" w:rsidRPr="00745077">
              <w:rPr>
                <w:rFonts w:cs="Times New Roman"/>
                <w:sz w:val="24"/>
                <w:szCs w:val="24"/>
              </w:rPr>
              <w:instrText xml:space="preserve"> \* MERGEFORMAT </w:instrText>
            </w:r>
            <w:r w:rsidRPr="00745077">
              <w:rPr>
                <w:rFonts w:cs="Times New Roman"/>
                <w:szCs w:val="24"/>
              </w:rPr>
            </w:r>
            <w:r w:rsidRPr="00745077">
              <w:rPr>
                <w:rFonts w:cs="Times New Roman"/>
                <w:szCs w:val="24"/>
              </w:rPr>
              <w:fldChar w:fldCharType="separate"/>
            </w:r>
            <w:r w:rsidR="00293CE7">
              <w:rPr>
                <w:rFonts w:cs="Times New Roman"/>
                <w:sz w:val="24"/>
                <w:szCs w:val="24"/>
              </w:rPr>
              <w:t>16.15</w:t>
            </w:r>
            <w:r w:rsidRPr="00745077">
              <w:rPr>
                <w:rFonts w:cs="Times New Roman"/>
                <w:szCs w:val="24"/>
              </w:rPr>
              <w:fldChar w:fldCharType="end"/>
            </w:r>
          </w:p>
        </w:tc>
        <w:tc>
          <w:tcPr>
            <w:tcW w:w="1335" w:type="dxa"/>
          </w:tcPr>
          <w:p w14:paraId="3B4744C1" w14:textId="72D96698" w:rsidR="00680E31" w:rsidRPr="00745077" w:rsidRDefault="00704A39" w:rsidP="00E45146">
            <w:pPr>
              <w:spacing w:after="240"/>
              <w:rPr>
                <w:rFonts w:cs="Times New Roman"/>
                <w:sz w:val="24"/>
                <w:szCs w:val="24"/>
              </w:rPr>
            </w:pPr>
            <w:r w:rsidRPr="00745077">
              <w:rPr>
                <w:rFonts w:cs="Times New Roman"/>
                <w:szCs w:val="24"/>
              </w:rPr>
              <w:fldChar w:fldCharType="begin"/>
            </w:r>
            <w:r w:rsidRPr="00745077">
              <w:rPr>
                <w:rFonts w:cs="Times New Roman"/>
                <w:sz w:val="24"/>
                <w:szCs w:val="24"/>
              </w:rPr>
              <w:instrText xml:space="preserve"> REF _Ref187656213 \n \h </w:instrText>
            </w:r>
            <w:r w:rsidR="00956CF3" w:rsidRPr="00745077">
              <w:rPr>
                <w:rFonts w:cs="Times New Roman"/>
                <w:sz w:val="24"/>
                <w:szCs w:val="24"/>
              </w:rPr>
              <w:instrText xml:space="preserve"> \* MERGEFORMAT </w:instrText>
            </w:r>
            <w:r w:rsidRPr="00745077">
              <w:rPr>
                <w:rFonts w:cs="Times New Roman"/>
                <w:szCs w:val="24"/>
              </w:rPr>
            </w:r>
            <w:r w:rsidRPr="00745077">
              <w:rPr>
                <w:rFonts w:cs="Times New Roman"/>
                <w:szCs w:val="24"/>
              </w:rPr>
              <w:fldChar w:fldCharType="separate"/>
            </w:r>
            <w:r w:rsidR="00293CE7">
              <w:rPr>
                <w:rFonts w:cs="Times New Roman"/>
                <w:sz w:val="24"/>
                <w:szCs w:val="24"/>
              </w:rPr>
              <w:t>19.17</w:t>
            </w:r>
            <w:r w:rsidRPr="00745077">
              <w:rPr>
                <w:rFonts w:cs="Times New Roman"/>
                <w:szCs w:val="24"/>
              </w:rPr>
              <w:fldChar w:fldCharType="end"/>
            </w:r>
          </w:p>
        </w:tc>
      </w:tr>
      <w:tr w:rsidR="00060139" w14:paraId="2A090FD4" w14:textId="77777777" w:rsidTr="00E43B38">
        <w:tc>
          <w:tcPr>
            <w:tcW w:w="2207" w:type="dxa"/>
          </w:tcPr>
          <w:p w14:paraId="0D12A1DD" w14:textId="77777777" w:rsidR="00680E31" w:rsidRPr="00745077" w:rsidRDefault="00704A39" w:rsidP="00E45146">
            <w:pPr>
              <w:spacing w:after="240"/>
              <w:rPr>
                <w:rFonts w:cs="Times New Roman"/>
                <w:b/>
                <w:sz w:val="24"/>
                <w:szCs w:val="24"/>
              </w:rPr>
            </w:pPr>
            <w:r w:rsidRPr="00745077">
              <w:rPr>
                <w:rFonts w:cs="Times New Roman"/>
                <w:b/>
                <w:sz w:val="24"/>
                <w:szCs w:val="24"/>
              </w:rPr>
              <w:t>Summa finansiella poster</w:t>
            </w:r>
          </w:p>
        </w:tc>
        <w:tc>
          <w:tcPr>
            <w:tcW w:w="2730" w:type="dxa"/>
          </w:tcPr>
          <w:p w14:paraId="1ED85B6D" w14:textId="77777777" w:rsidR="00680E31" w:rsidRPr="00745077" w:rsidRDefault="00680E31" w:rsidP="00E45146">
            <w:pPr>
              <w:spacing w:after="240"/>
              <w:rPr>
                <w:rFonts w:cs="Times New Roman"/>
                <w:sz w:val="24"/>
                <w:szCs w:val="24"/>
              </w:rPr>
            </w:pPr>
          </w:p>
        </w:tc>
        <w:tc>
          <w:tcPr>
            <w:tcW w:w="1627" w:type="dxa"/>
          </w:tcPr>
          <w:p w14:paraId="6D382AA7" w14:textId="77777777" w:rsidR="00680E31" w:rsidRPr="00745077" w:rsidRDefault="00680E31" w:rsidP="00E45146">
            <w:pPr>
              <w:spacing w:after="240"/>
              <w:rPr>
                <w:rFonts w:cs="Times New Roman"/>
                <w:sz w:val="24"/>
                <w:szCs w:val="24"/>
              </w:rPr>
            </w:pPr>
          </w:p>
        </w:tc>
        <w:tc>
          <w:tcPr>
            <w:tcW w:w="1335" w:type="dxa"/>
          </w:tcPr>
          <w:p w14:paraId="1EC94281" w14:textId="77777777" w:rsidR="00680E31" w:rsidRPr="00745077" w:rsidRDefault="00680E31" w:rsidP="00E45146">
            <w:pPr>
              <w:spacing w:after="240"/>
              <w:rPr>
                <w:rFonts w:cs="Times New Roman"/>
                <w:sz w:val="24"/>
                <w:szCs w:val="24"/>
              </w:rPr>
            </w:pPr>
          </w:p>
        </w:tc>
      </w:tr>
      <w:tr w:rsidR="00060139" w14:paraId="7B740EB4" w14:textId="77777777" w:rsidTr="00E43B38">
        <w:tc>
          <w:tcPr>
            <w:tcW w:w="2207" w:type="dxa"/>
          </w:tcPr>
          <w:p w14:paraId="38B0FE00" w14:textId="77777777" w:rsidR="00680E31" w:rsidRPr="00745077" w:rsidRDefault="00704A39" w:rsidP="00E45146">
            <w:pPr>
              <w:spacing w:after="240"/>
              <w:rPr>
                <w:rFonts w:cs="Times New Roman"/>
                <w:b/>
                <w:i/>
                <w:sz w:val="24"/>
                <w:szCs w:val="24"/>
              </w:rPr>
            </w:pPr>
            <w:r w:rsidRPr="00745077">
              <w:rPr>
                <w:rFonts w:cs="Times New Roman"/>
                <w:b/>
                <w:i/>
                <w:sz w:val="24"/>
                <w:szCs w:val="24"/>
              </w:rPr>
              <w:t>Resultat efter finansiella poster</w:t>
            </w:r>
          </w:p>
        </w:tc>
        <w:tc>
          <w:tcPr>
            <w:tcW w:w="2730" w:type="dxa"/>
          </w:tcPr>
          <w:p w14:paraId="790D1280" w14:textId="77777777" w:rsidR="00680E31" w:rsidRPr="00745077" w:rsidRDefault="00680E31" w:rsidP="00E45146">
            <w:pPr>
              <w:spacing w:after="240"/>
              <w:rPr>
                <w:rFonts w:cs="Times New Roman"/>
                <w:sz w:val="24"/>
                <w:szCs w:val="24"/>
              </w:rPr>
            </w:pPr>
          </w:p>
        </w:tc>
        <w:tc>
          <w:tcPr>
            <w:tcW w:w="1627" w:type="dxa"/>
          </w:tcPr>
          <w:p w14:paraId="058BA3CD" w14:textId="77777777" w:rsidR="00680E31" w:rsidRPr="00745077" w:rsidRDefault="00680E31" w:rsidP="00E45146">
            <w:pPr>
              <w:spacing w:after="240"/>
              <w:rPr>
                <w:rFonts w:cs="Times New Roman"/>
                <w:sz w:val="24"/>
                <w:szCs w:val="24"/>
              </w:rPr>
            </w:pPr>
          </w:p>
        </w:tc>
        <w:tc>
          <w:tcPr>
            <w:tcW w:w="1335" w:type="dxa"/>
          </w:tcPr>
          <w:p w14:paraId="5917A725" w14:textId="77777777" w:rsidR="00680E31" w:rsidRPr="00745077" w:rsidRDefault="00680E31" w:rsidP="00E45146">
            <w:pPr>
              <w:spacing w:after="240"/>
              <w:rPr>
                <w:rFonts w:cs="Times New Roman"/>
                <w:sz w:val="24"/>
                <w:szCs w:val="24"/>
              </w:rPr>
            </w:pPr>
          </w:p>
        </w:tc>
      </w:tr>
      <w:tr w:rsidR="00060139" w14:paraId="4F9CBAE7" w14:textId="77777777" w:rsidTr="00E43B38">
        <w:tc>
          <w:tcPr>
            <w:tcW w:w="2207" w:type="dxa"/>
          </w:tcPr>
          <w:p w14:paraId="2E650E8C" w14:textId="77777777" w:rsidR="00680E31" w:rsidRPr="00745077" w:rsidRDefault="00704A39" w:rsidP="00E45146">
            <w:pPr>
              <w:spacing w:after="240"/>
              <w:rPr>
                <w:rFonts w:cs="Times New Roman"/>
                <w:b/>
                <w:sz w:val="24"/>
                <w:szCs w:val="24"/>
              </w:rPr>
            </w:pPr>
            <w:r w:rsidRPr="00745077">
              <w:rPr>
                <w:rFonts w:cs="Times New Roman"/>
                <w:b/>
                <w:sz w:val="24"/>
                <w:szCs w:val="24"/>
              </w:rPr>
              <w:t>Boksluts-dispositioner</w:t>
            </w:r>
          </w:p>
        </w:tc>
        <w:tc>
          <w:tcPr>
            <w:tcW w:w="2730" w:type="dxa"/>
          </w:tcPr>
          <w:p w14:paraId="75EBCDC6" w14:textId="77777777" w:rsidR="00680E31" w:rsidRPr="00745077" w:rsidRDefault="00680E31" w:rsidP="00E45146">
            <w:pPr>
              <w:spacing w:after="240"/>
              <w:rPr>
                <w:rFonts w:cs="Times New Roman"/>
                <w:sz w:val="24"/>
                <w:szCs w:val="24"/>
              </w:rPr>
            </w:pPr>
          </w:p>
        </w:tc>
        <w:tc>
          <w:tcPr>
            <w:tcW w:w="1627" w:type="dxa"/>
          </w:tcPr>
          <w:p w14:paraId="7242189E" w14:textId="77777777" w:rsidR="00680E31" w:rsidRPr="00745077" w:rsidRDefault="00680E31" w:rsidP="00E45146">
            <w:pPr>
              <w:spacing w:after="240"/>
              <w:rPr>
                <w:rFonts w:cs="Times New Roman"/>
                <w:sz w:val="24"/>
                <w:szCs w:val="24"/>
              </w:rPr>
            </w:pPr>
          </w:p>
        </w:tc>
        <w:tc>
          <w:tcPr>
            <w:tcW w:w="1335" w:type="dxa"/>
          </w:tcPr>
          <w:p w14:paraId="6CB7509E" w14:textId="77777777" w:rsidR="00680E31" w:rsidRPr="00745077" w:rsidRDefault="00680E31" w:rsidP="00E45146">
            <w:pPr>
              <w:spacing w:after="240"/>
              <w:rPr>
                <w:rFonts w:cs="Times New Roman"/>
                <w:sz w:val="24"/>
                <w:szCs w:val="24"/>
              </w:rPr>
            </w:pPr>
          </w:p>
        </w:tc>
      </w:tr>
      <w:tr w:rsidR="00060139" w14:paraId="7DA0034F" w14:textId="77777777" w:rsidTr="00E43B38">
        <w:tc>
          <w:tcPr>
            <w:tcW w:w="2207" w:type="dxa"/>
          </w:tcPr>
          <w:p w14:paraId="4ABB1359" w14:textId="77777777" w:rsidR="00680E31" w:rsidRPr="00745077" w:rsidRDefault="00704A39" w:rsidP="00E45146">
            <w:pPr>
              <w:spacing w:after="240"/>
              <w:rPr>
                <w:rFonts w:cs="Times New Roman"/>
                <w:sz w:val="24"/>
                <w:szCs w:val="24"/>
              </w:rPr>
            </w:pPr>
            <w:r w:rsidRPr="00745077">
              <w:rPr>
                <w:rFonts w:cs="Times New Roman"/>
                <w:sz w:val="24"/>
                <w:szCs w:val="24"/>
              </w:rPr>
              <w:t>Erhållna koncernbidrag</w:t>
            </w:r>
          </w:p>
        </w:tc>
        <w:tc>
          <w:tcPr>
            <w:tcW w:w="2730" w:type="dxa"/>
          </w:tcPr>
          <w:p w14:paraId="05E21899" w14:textId="77777777" w:rsidR="00680E31" w:rsidRPr="00745077" w:rsidRDefault="00704A39" w:rsidP="00E45146">
            <w:pPr>
              <w:spacing w:after="240"/>
              <w:rPr>
                <w:rFonts w:cs="Times New Roman"/>
                <w:sz w:val="24"/>
                <w:szCs w:val="24"/>
              </w:rPr>
            </w:pPr>
            <w:r w:rsidRPr="00745077">
              <w:rPr>
                <w:rFonts w:cs="Times New Roman"/>
                <w:sz w:val="24"/>
                <w:szCs w:val="24"/>
              </w:rPr>
              <w:t>koncernbidrag som ska tas upp enligt 35 kap. inkomstskattelagen (1999:1229)</w:t>
            </w:r>
          </w:p>
        </w:tc>
        <w:tc>
          <w:tcPr>
            <w:tcW w:w="1627" w:type="dxa"/>
          </w:tcPr>
          <w:p w14:paraId="4DD66233" w14:textId="0AF660D2" w:rsidR="00680E31" w:rsidRPr="00745077" w:rsidRDefault="00704A39" w:rsidP="00D01C84">
            <w:pPr>
              <w:spacing w:after="240"/>
              <w:rPr>
                <w:rFonts w:cs="Times New Roman"/>
                <w:sz w:val="24"/>
                <w:szCs w:val="24"/>
              </w:rPr>
            </w:pPr>
            <w:r w:rsidRPr="00745077">
              <w:rPr>
                <w:rFonts w:cs="Times New Roman"/>
                <w:szCs w:val="24"/>
              </w:rPr>
              <w:fldChar w:fldCharType="begin"/>
            </w:r>
            <w:r w:rsidRPr="00745077">
              <w:rPr>
                <w:rFonts w:cs="Times New Roman"/>
                <w:sz w:val="24"/>
                <w:szCs w:val="24"/>
              </w:rPr>
              <w:instrText xml:space="preserve"> REF _Ref187656234 \n \h </w:instrText>
            </w:r>
            <w:r w:rsidRPr="00745077">
              <w:rPr>
                <w:rFonts w:cs="Times New Roman"/>
                <w:szCs w:val="24"/>
              </w:rPr>
            </w:r>
            <w:r w:rsidRPr="00745077">
              <w:rPr>
                <w:rFonts w:cs="Times New Roman"/>
                <w:szCs w:val="24"/>
              </w:rPr>
              <w:fldChar w:fldCharType="separate"/>
            </w:r>
            <w:r w:rsidR="00293CE7">
              <w:rPr>
                <w:rFonts w:cs="Times New Roman"/>
                <w:sz w:val="24"/>
                <w:szCs w:val="24"/>
              </w:rPr>
              <w:t>19.14</w:t>
            </w:r>
            <w:r w:rsidRPr="00745077">
              <w:rPr>
                <w:rFonts w:cs="Times New Roman"/>
                <w:szCs w:val="24"/>
              </w:rPr>
              <w:fldChar w:fldCharType="end"/>
            </w:r>
          </w:p>
        </w:tc>
        <w:tc>
          <w:tcPr>
            <w:tcW w:w="1335" w:type="dxa"/>
          </w:tcPr>
          <w:p w14:paraId="34821658" w14:textId="77777777" w:rsidR="00680E31" w:rsidRPr="00745077" w:rsidRDefault="00680E31" w:rsidP="00E45146">
            <w:pPr>
              <w:spacing w:after="240"/>
              <w:rPr>
                <w:rFonts w:cs="Times New Roman"/>
                <w:sz w:val="24"/>
                <w:szCs w:val="24"/>
              </w:rPr>
            </w:pPr>
          </w:p>
        </w:tc>
      </w:tr>
      <w:tr w:rsidR="00060139" w14:paraId="0AD88F8E" w14:textId="77777777" w:rsidTr="00E43B38">
        <w:tc>
          <w:tcPr>
            <w:tcW w:w="2207" w:type="dxa"/>
          </w:tcPr>
          <w:p w14:paraId="7EABE9A1" w14:textId="77777777" w:rsidR="00680E31" w:rsidRPr="00745077" w:rsidRDefault="00704A39" w:rsidP="00E45146">
            <w:pPr>
              <w:spacing w:after="240"/>
              <w:rPr>
                <w:rFonts w:cs="Times New Roman"/>
                <w:sz w:val="24"/>
                <w:szCs w:val="24"/>
              </w:rPr>
            </w:pPr>
            <w:r w:rsidRPr="00745077">
              <w:rPr>
                <w:rFonts w:cs="Times New Roman"/>
                <w:sz w:val="24"/>
                <w:szCs w:val="24"/>
              </w:rPr>
              <w:t>Lämnade koncernbidrag</w:t>
            </w:r>
          </w:p>
        </w:tc>
        <w:tc>
          <w:tcPr>
            <w:tcW w:w="2730" w:type="dxa"/>
          </w:tcPr>
          <w:p w14:paraId="242EB01D" w14:textId="77777777" w:rsidR="00680E31" w:rsidRPr="00745077" w:rsidRDefault="00704A39" w:rsidP="00E45146">
            <w:pPr>
              <w:spacing w:after="240"/>
              <w:rPr>
                <w:rFonts w:cs="Times New Roman"/>
                <w:sz w:val="24"/>
                <w:szCs w:val="24"/>
              </w:rPr>
            </w:pPr>
            <w:r w:rsidRPr="00745077">
              <w:rPr>
                <w:rFonts w:cs="Times New Roman"/>
                <w:sz w:val="24"/>
                <w:szCs w:val="24"/>
              </w:rPr>
              <w:t>koncernbidrag som ska dras av enligt 35 kap. inkomstskattelagen (1999:1229)</w:t>
            </w:r>
          </w:p>
        </w:tc>
        <w:tc>
          <w:tcPr>
            <w:tcW w:w="1627" w:type="dxa"/>
          </w:tcPr>
          <w:p w14:paraId="2E270E4B" w14:textId="26F7E640" w:rsidR="00680E31" w:rsidRPr="00745077" w:rsidRDefault="00704A39" w:rsidP="00D01C84">
            <w:pPr>
              <w:spacing w:after="240"/>
              <w:rPr>
                <w:rFonts w:cs="Times New Roman"/>
                <w:sz w:val="24"/>
                <w:szCs w:val="24"/>
              </w:rPr>
            </w:pPr>
            <w:r w:rsidRPr="00745077">
              <w:rPr>
                <w:rFonts w:cs="Times New Roman"/>
                <w:szCs w:val="24"/>
              </w:rPr>
              <w:fldChar w:fldCharType="begin"/>
            </w:r>
            <w:r w:rsidRPr="00745077">
              <w:rPr>
                <w:rFonts w:cs="Times New Roman"/>
                <w:sz w:val="24"/>
                <w:szCs w:val="24"/>
              </w:rPr>
              <w:instrText xml:space="preserve"> REF _Ref187656234 \n \h </w:instrText>
            </w:r>
            <w:r w:rsidRPr="00745077">
              <w:rPr>
                <w:rFonts w:cs="Times New Roman"/>
                <w:szCs w:val="24"/>
              </w:rPr>
            </w:r>
            <w:r w:rsidRPr="00745077">
              <w:rPr>
                <w:rFonts w:cs="Times New Roman"/>
                <w:szCs w:val="24"/>
              </w:rPr>
              <w:fldChar w:fldCharType="separate"/>
            </w:r>
            <w:r w:rsidR="00293CE7">
              <w:rPr>
                <w:rFonts w:cs="Times New Roman"/>
                <w:sz w:val="24"/>
                <w:szCs w:val="24"/>
              </w:rPr>
              <w:t>19.14</w:t>
            </w:r>
            <w:r w:rsidRPr="00745077">
              <w:rPr>
                <w:rFonts w:cs="Times New Roman"/>
                <w:szCs w:val="24"/>
              </w:rPr>
              <w:fldChar w:fldCharType="end"/>
            </w:r>
          </w:p>
        </w:tc>
        <w:tc>
          <w:tcPr>
            <w:tcW w:w="1335" w:type="dxa"/>
          </w:tcPr>
          <w:p w14:paraId="2B5C3135" w14:textId="77777777" w:rsidR="00680E31" w:rsidRPr="00745077" w:rsidRDefault="00680E31" w:rsidP="00E45146">
            <w:pPr>
              <w:spacing w:after="240"/>
              <w:rPr>
                <w:rFonts w:cs="Times New Roman"/>
                <w:sz w:val="24"/>
                <w:szCs w:val="24"/>
              </w:rPr>
            </w:pPr>
          </w:p>
        </w:tc>
      </w:tr>
      <w:tr w:rsidR="00060139" w14:paraId="325897E4" w14:textId="77777777" w:rsidTr="00E43B38">
        <w:tc>
          <w:tcPr>
            <w:tcW w:w="2207" w:type="dxa"/>
          </w:tcPr>
          <w:p w14:paraId="3107F123" w14:textId="77777777" w:rsidR="00680E31" w:rsidRPr="00745077" w:rsidRDefault="00704A39" w:rsidP="00E45146">
            <w:pPr>
              <w:spacing w:after="240"/>
              <w:rPr>
                <w:rFonts w:cs="Times New Roman"/>
                <w:sz w:val="24"/>
                <w:szCs w:val="24"/>
              </w:rPr>
            </w:pPr>
            <w:r w:rsidRPr="00745077">
              <w:rPr>
                <w:rFonts w:cs="Times New Roman"/>
                <w:sz w:val="24"/>
                <w:szCs w:val="24"/>
              </w:rPr>
              <w:t>Förändring av periodiserings-fonder</w:t>
            </w:r>
          </w:p>
        </w:tc>
        <w:tc>
          <w:tcPr>
            <w:tcW w:w="2730" w:type="dxa"/>
          </w:tcPr>
          <w:p w14:paraId="18BA882F" w14:textId="77777777" w:rsidR="00680E31" w:rsidRPr="00745077" w:rsidRDefault="00680E31" w:rsidP="00E45146">
            <w:pPr>
              <w:spacing w:after="240"/>
              <w:rPr>
                <w:rFonts w:cs="Times New Roman"/>
                <w:sz w:val="24"/>
                <w:szCs w:val="24"/>
              </w:rPr>
            </w:pPr>
          </w:p>
        </w:tc>
        <w:tc>
          <w:tcPr>
            <w:tcW w:w="1627" w:type="dxa"/>
          </w:tcPr>
          <w:p w14:paraId="47073CF4" w14:textId="77777777" w:rsidR="00680E31" w:rsidRPr="00745077" w:rsidRDefault="00680E31" w:rsidP="00E45146">
            <w:pPr>
              <w:spacing w:after="240"/>
              <w:rPr>
                <w:rFonts w:cs="Times New Roman"/>
                <w:sz w:val="24"/>
                <w:szCs w:val="24"/>
              </w:rPr>
            </w:pPr>
          </w:p>
        </w:tc>
        <w:tc>
          <w:tcPr>
            <w:tcW w:w="1335" w:type="dxa"/>
          </w:tcPr>
          <w:p w14:paraId="7BBA3A39" w14:textId="77777777" w:rsidR="00680E31" w:rsidRPr="00745077" w:rsidRDefault="00680E31" w:rsidP="00E45146">
            <w:pPr>
              <w:spacing w:after="240"/>
              <w:rPr>
                <w:rFonts w:cs="Times New Roman"/>
                <w:sz w:val="24"/>
                <w:szCs w:val="24"/>
              </w:rPr>
            </w:pPr>
          </w:p>
        </w:tc>
      </w:tr>
      <w:tr w:rsidR="00060139" w14:paraId="693AD1FA" w14:textId="77777777" w:rsidTr="00E43B38">
        <w:tc>
          <w:tcPr>
            <w:tcW w:w="2207" w:type="dxa"/>
          </w:tcPr>
          <w:p w14:paraId="0BC7D0FC" w14:textId="77777777" w:rsidR="00680E31" w:rsidRPr="00745077" w:rsidRDefault="00704A39" w:rsidP="00E45146">
            <w:pPr>
              <w:spacing w:after="240"/>
              <w:rPr>
                <w:rFonts w:cs="Times New Roman"/>
                <w:sz w:val="24"/>
                <w:szCs w:val="24"/>
              </w:rPr>
            </w:pPr>
            <w:r w:rsidRPr="00745077">
              <w:rPr>
                <w:rFonts w:cs="Times New Roman"/>
                <w:sz w:val="24"/>
                <w:szCs w:val="24"/>
              </w:rPr>
              <w:t>Förändring av överavskrivningar</w:t>
            </w:r>
          </w:p>
        </w:tc>
        <w:tc>
          <w:tcPr>
            <w:tcW w:w="2730" w:type="dxa"/>
          </w:tcPr>
          <w:p w14:paraId="0BA90E25" w14:textId="77777777" w:rsidR="00680E31" w:rsidRPr="00745077" w:rsidRDefault="00680E31" w:rsidP="00E45146">
            <w:pPr>
              <w:spacing w:after="240"/>
              <w:rPr>
                <w:rFonts w:cs="Times New Roman"/>
                <w:sz w:val="24"/>
                <w:szCs w:val="24"/>
              </w:rPr>
            </w:pPr>
          </w:p>
        </w:tc>
        <w:tc>
          <w:tcPr>
            <w:tcW w:w="1627" w:type="dxa"/>
          </w:tcPr>
          <w:p w14:paraId="6F905690" w14:textId="77777777" w:rsidR="00680E31" w:rsidRPr="00745077" w:rsidRDefault="00680E31" w:rsidP="00E45146">
            <w:pPr>
              <w:spacing w:after="240"/>
              <w:rPr>
                <w:rFonts w:cs="Times New Roman"/>
                <w:sz w:val="24"/>
                <w:szCs w:val="24"/>
              </w:rPr>
            </w:pPr>
          </w:p>
        </w:tc>
        <w:tc>
          <w:tcPr>
            <w:tcW w:w="1335" w:type="dxa"/>
          </w:tcPr>
          <w:p w14:paraId="0F55CA33" w14:textId="77777777" w:rsidR="00680E31" w:rsidRPr="00745077" w:rsidRDefault="00680E31" w:rsidP="00E45146">
            <w:pPr>
              <w:spacing w:after="240"/>
              <w:rPr>
                <w:rFonts w:cs="Times New Roman"/>
                <w:sz w:val="24"/>
                <w:szCs w:val="24"/>
              </w:rPr>
            </w:pPr>
          </w:p>
        </w:tc>
      </w:tr>
      <w:tr w:rsidR="00060139" w14:paraId="16D485FF" w14:textId="77777777" w:rsidTr="00E43B38">
        <w:tc>
          <w:tcPr>
            <w:tcW w:w="2207" w:type="dxa"/>
          </w:tcPr>
          <w:p w14:paraId="109660A7" w14:textId="77777777" w:rsidR="00680E31" w:rsidRPr="00745077" w:rsidRDefault="00704A39" w:rsidP="00E45146">
            <w:pPr>
              <w:spacing w:after="240"/>
              <w:rPr>
                <w:rFonts w:cs="Times New Roman"/>
                <w:sz w:val="24"/>
                <w:szCs w:val="24"/>
              </w:rPr>
            </w:pPr>
            <w:r w:rsidRPr="00745077">
              <w:rPr>
                <w:rFonts w:cs="Times New Roman"/>
                <w:sz w:val="24"/>
                <w:szCs w:val="24"/>
              </w:rPr>
              <w:t>Övriga boksluts-dispositioner</w:t>
            </w:r>
          </w:p>
        </w:tc>
        <w:tc>
          <w:tcPr>
            <w:tcW w:w="2730" w:type="dxa"/>
          </w:tcPr>
          <w:p w14:paraId="7406B1AB" w14:textId="77777777" w:rsidR="00680E31" w:rsidRPr="00745077" w:rsidRDefault="00680E31" w:rsidP="00E45146">
            <w:pPr>
              <w:spacing w:after="240"/>
              <w:rPr>
                <w:rFonts w:cs="Times New Roman"/>
                <w:sz w:val="24"/>
                <w:szCs w:val="24"/>
              </w:rPr>
            </w:pPr>
          </w:p>
        </w:tc>
        <w:tc>
          <w:tcPr>
            <w:tcW w:w="1627" w:type="dxa"/>
          </w:tcPr>
          <w:p w14:paraId="3FDAE681" w14:textId="77777777" w:rsidR="00680E31" w:rsidRPr="00745077" w:rsidRDefault="00680E31" w:rsidP="00E45146">
            <w:pPr>
              <w:spacing w:after="240"/>
              <w:rPr>
                <w:rFonts w:cs="Times New Roman"/>
                <w:sz w:val="24"/>
                <w:szCs w:val="24"/>
              </w:rPr>
            </w:pPr>
          </w:p>
        </w:tc>
        <w:tc>
          <w:tcPr>
            <w:tcW w:w="1335" w:type="dxa"/>
          </w:tcPr>
          <w:p w14:paraId="4BC9C698" w14:textId="77777777" w:rsidR="00680E31" w:rsidRPr="00745077" w:rsidRDefault="00680E31" w:rsidP="00E45146">
            <w:pPr>
              <w:spacing w:after="240"/>
              <w:rPr>
                <w:rFonts w:cs="Times New Roman"/>
                <w:sz w:val="24"/>
                <w:szCs w:val="24"/>
              </w:rPr>
            </w:pPr>
          </w:p>
        </w:tc>
      </w:tr>
      <w:tr w:rsidR="00060139" w14:paraId="6C0FCA36" w14:textId="77777777" w:rsidTr="00E43B38">
        <w:tc>
          <w:tcPr>
            <w:tcW w:w="2207" w:type="dxa"/>
          </w:tcPr>
          <w:p w14:paraId="722533C4" w14:textId="77777777" w:rsidR="00680E31" w:rsidRPr="00745077" w:rsidRDefault="00704A39" w:rsidP="00E45146">
            <w:pPr>
              <w:spacing w:after="240"/>
              <w:rPr>
                <w:rFonts w:cs="Times New Roman"/>
                <w:b/>
                <w:sz w:val="24"/>
                <w:szCs w:val="24"/>
              </w:rPr>
            </w:pPr>
            <w:r w:rsidRPr="00745077">
              <w:rPr>
                <w:rFonts w:cs="Times New Roman"/>
                <w:b/>
                <w:sz w:val="24"/>
                <w:szCs w:val="24"/>
              </w:rPr>
              <w:t>Summa boksluts-dispositioner</w:t>
            </w:r>
          </w:p>
        </w:tc>
        <w:tc>
          <w:tcPr>
            <w:tcW w:w="2730" w:type="dxa"/>
          </w:tcPr>
          <w:p w14:paraId="183FE5E2" w14:textId="77777777" w:rsidR="00680E31" w:rsidRPr="00745077" w:rsidRDefault="00680E31" w:rsidP="00E45146">
            <w:pPr>
              <w:spacing w:after="240"/>
              <w:rPr>
                <w:rFonts w:cs="Times New Roman"/>
                <w:sz w:val="24"/>
                <w:szCs w:val="24"/>
              </w:rPr>
            </w:pPr>
          </w:p>
        </w:tc>
        <w:tc>
          <w:tcPr>
            <w:tcW w:w="1627" w:type="dxa"/>
          </w:tcPr>
          <w:p w14:paraId="6662D65B" w14:textId="77777777" w:rsidR="00680E31" w:rsidRPr="00745077" w:rsidRDefault="00680E31" w:rsidP="00E45146">
            <w:pPr>
              <w:spacing w:after="240"/>
              <w:rPr>
                <w:rFonts w:cs="Times New Roman"/>
                <w:sz w:val="24"/>
                <w:szCs w:val="24"/>
              </w:rPr>
            </w:pPr>
          </w:p>
        </w:tc>
        <w:tc>
          <w:tcPr>
            <w:tcW w:w="1335" w:type="dxa"/>
          </w:tcPr>
          <w:p w14:paraId="78C6574B" w14:textId="77777777" w:rsidR="00680E31" w:rsidRPr="00745077" w:rsidRDefault="00680E31" w:rsidP="00E45146">
            <w:pPr>
              <w:spacing w:after="240"/>
              <w:rPr>
                <w:rFonts w:cs="Times New Roman"/>
                <w:sz w:val="24"/>
                <w:szCs w:val="24"/>
              </w:rPr>
            </w:pPr>
          </w:p>
        </w:tc>
      </w:tr>
      <w:tr w:rsidR="00060139" w14:paraId="2A2D4AD2" w14:textId="77777777" w:rsidTr="00E43B38">
        <w:tc>
          <w:tcPr>
            <w:tcW w:w="2207" w:type="dxa"/>
          </w:tcPr>
          <w:p w14:paraId="34CD5E19" w14:textId="77777777" w:rsidR="00680E31" w:rsidRPr="00745077" w:rsidRDefault="00704A39" w:rsidP="00E45146">
            <w:pPr>
              <w:spacing w:after="240"/>
              <w:rPr>
                <w:rFonts w:cs="Times New Roman"/>
                <w:b/>
                <w:sz w:val="24"/>
                <w:szCs w:val="24"/>
              </w:rPr>
            </w:pPr>
            <w:r w:rsidRPr="00745077">
              <w:rPr>
                <w:rFonts w:cs="Times New Roman"/>
                <w:b/>
                <w:i/>
                <w:sz w:val="24"/>
                <w:szCs w:val="24"/>
              </w:rPr>
              <w:t>Resultat före skatt</w:t>
            </w:r>
          </w:p>
        </w:tc>
        <w:tc>
          <w:tcPr>
            <w:tcW w:w="2730" w:type="dxa"/>
          </w:tcPr>
          <w:p w14:paraId="459FAEE3" w14:textId="77777777" w:rsidR="00680E31" w:rsidRPr="00745077" w:rsidRDefault="00680E31" w:rsidP="00E45146">
            <w:pPr>
              <w:spacing w:after="240"/>
              <w:rPr>
                <w:rFonts w:cs="Times New Roman"/>
                <w:sz w:val="24"/>
                <w:szCs w:val="24"/>
              </w:rPr>
            </w:pPr>
          </w:p>
        </w:tc>
        <w:tc>
          <w:tcPr>
            <w:tcW w:w="1627" w:type="dxa"/>
          </w:tcPr>
          <w:p w14:paraId="1A051116" w14:textId="77777777" w:rsidR="00680E31" w:rsidRPr="00745077" w:rsidRDefault="00680E31" w:rsidP="00E45146">
            <w:pPr>
              <w:spacing w:after="240"/>
              <w:rPr>
                <w:rFonts w:cs="Times New Roman"/>
                <w:sz w:val="24"/>
                <w:szCs w:val="24"/>
              </w:rPr>
            </w:pPr>
          </w:p>
        </w:tc>
        <w:tc>
          <w:tcPr>
            <w:tcW w:w="1335" w:type="dxa"/>
          </w:tcPr>
          <w:p w14:paraId="4F6D2B91" w14:textId="77777777" w:rsidR="00680E31" w:rsidRPr="00745077" w:rsidRDefault="00680E31" w:rsidP="00E45146">
            <w:pPr>
              <w:spacing w:after="240"/>
              <w:rPr>
                <w:rFonts w:cs="Times New Roman"/>
                <w:sz w:val="24"/>
                <w:szCs w:val="24"/>
              </w:rPr>
            </w:pPr>
          </w:p>
        </w:tc>
      </w:tr>
      <w:tr w:rsidR="00060139" w14:paraId="16FCDE1D" w14:textId="77777777" w:rsidTr="00E43B38">
        <w:tc>
          <w:tcPr>
            <w:tcW w:w="2207" w:type="dxa"/>
          </w:tcPr>
          <w:p w14:paraId="269C1868" w14:textId="77777777" w:rsidR="00680E31" w:rsidRPr="00745077" w:rsidRDefault="00704A39" w:rsidP="00E45146">
            <w:pPr>
              <w:spacing w:after="240"/>
              <w:rPr>
                <w:rFonts w:cs="Times New Roman"/>
                <w:b/>
                <w:sz w:val="24"/>
                <w:szCs w:val="24"/>
              </w:rPr>
            </w:pPr>
            <w:r w:rsidRPr="00745077">
              <w:rPr>
                <w:rFonts w:cs="Times New Roman"/>
                <w:b/>
                <w:sz w:val="24"/>
                <w:szCs w:val="24"/>
              </w:rPr>
              <w:lastRenderedPageBreak/>
              <w:t>Skatter</w:t>
            </w:r>
          </w:p>
        </w:tc>
        <w:tc>
          <w:tcPr>
            <w:tcW w:w="2730" w:type="dxa"/>
          </w:tcPr>
          <w:p w14:paraId="4D611783" w14:textId="77777777" w:rsidR="00680E31" w:rsidRPr="00745077" w:rsidRDefault="00680E31" w:rsidP="00E45146">
            <w:pPr>
              <w:spacing w:after="240"/>
              <w:rPr>
                <w:rFonts w:cs="Times New Roman"/>
                <w:sz w:val="24"/>
                <w:szCs w:val="24"/>
              </w:rPr>
            </w:pPr>
          </w:p>
        </w:tc>
        <w:tc>
          <w:tcPr>
            <w:tcW w:w="1627" w:type="dxa"/>
          </w:tcPr>
          <w:p w14:paraId="20CFCC3E" w14:textId="77777777" w:rsidR="00680E31" w:rsidRPr="00745077" w:rsidRDefault="00680E31" w:rsidP="00E45146">
            <w:pPr>
              <w:spacing w:after="240"/>
              <w:rPr>
                <w:rFonts w:cs="Times New Roman"/>
                <w:sz w:val="24"/>
                <w:szCs w:val="24"/>
              </w:rPr>
            </w:pPr>
          </w:p>
        </w:tc>
        <w:tc>
          <w:tcPr>
            <w:tcW w:w="1335" w:type="dxa"/>
          </w:tcPr>
          <w:p w14:paraId="5EDB1D38" w14:textId="77777777" w:rsidR="00680E31" w:rsidRPr="00745077" w:rsidRDefault="00680E31" w:rsidP="00E45146">
            <w:pPr>
              <w:spacing w:after="240"/>
              <w:rPr>
                <w:rFonts w:cs="Times New Roman"/>
                <w:sz w:val="24"/>
                <w:szCs w:val="24"/>
              </w:rPr>
            </w:pPr>
          </w:p>
        </w:tc>
      </w:tr>
      <w:tr w:rsidR="00060139" w14:paraId="111B42C8" w14:textId="77777777" w:rsidTr="00E43B38">
        <w:tc>
          <w:tcPr>
            <w:tcW w:w="2207" w:type="dxa"/>
          </w:tcPr>
          <w:p w14:paraId="7DE1C02B" w14:textId="77777777" w:rsidR="00680E31" w:rsidRPr="00745077" w:rsidRDefault="00704A39" w:rsidP="00E45146">
            <w:pPr>
              <w:spacing w:after="240"/>
              <w:rPr>
                <w:rFonts w:cs="Times New Roman"/>
                <w:sz w:val="24"/>
                <w:szCs w:val="24"/>
              </w:rPr>
            </w:pPr>
            <w:r w:rsidRPr="00745077">
              <w:rPr>
                <w:rFonts w:cs="Times New Roman"/>
                <w:sz w:val="24"/>
                <w:szCs w:val="24"/>
              </w:rPr>
              <w:t>Skatt på årets resultat</w:t>
            </w:r>
          </w:p>
        </w:tc>
        <w:tc>
          <w:tcPr>
            <w:tcW w:w="2730" w:type="dxa"/>
          </w:tcPr>
          <w:p w14:paraId="58963651" w14:textId="77777777" w:rsidR="00680E31" w:rsidRPr="00745077" w:rsidRDefault="00704A39" w:rsidP="00E45146">
            <w:pPr>
              <w:spacing w:after="240"/>
              <w:rPr>
                <w:rFonts w:cs="Times New Roman"/>
                <w:sz w:val="24"/>
                <w:szCs w:val="24"/>
              </w:rPr>
            </w:pPr>
            <w:r w:rsidRPr="00745077">
              <w:rPr>
                <w:rFonts w:cs="Times New Roman"/>
                <w:sz w:val="24"/>
                <w:szCs w:val="24"/>
              </w:rPr>
              <w:t>inkomstskatt som belastat räkenskapsårets resultat</w:t>
            </w:r>
          </w:p>
        </w:tc>
        <w:tc>
          <w:tcPr>
            <w:tcW w:w="1627" w:type="dxa"/>
          </w:tcPr>
          <w:p w14:paraId="15AEB5A4" w14:textId="77777777" w:rsidR="00680E31" w:rsidRPr="00745077" w:rsidRDefault="00680E31" w:rsidP="00E45146">
            <w:pPr>
              <w:spacing w:after="240"/>
              <w:rPr>
                <w:rFonts w:cs="Times New Roman"/>
                <w:sz w:val="24"/>
                <w:szCs w:val="24"/>
              </w:rPr>
            </w:pPr>
          </w:p>
        </w:tc>
        <w:tc>
          <w:tcPr>
            <w:tcW w:w="1335" w:type="dxa"/>
          </w:tcPr>
          <w:p w14:paraId="6A7B23DA" w14:textId="77777777" w:rsidR="00680E31" w:rsidRPr="00745077" w:rsidRDefault="00680E31" w:rsidP="00E45146">
            <w:pPr>
              <w:spacing w:after="240"/>
              <w:rPr>
                <w:rFonts w:cs="Times New Roman"/>
                <w:sz w:val="24"/>
                <w:szCs w:val="24"/>
              </w:rPr>
            </w:pPr>
          </w:p>
        </w:tc>
      </w:tr>
      <w:tr w:rsidR="00060139" w14:paraId="3EBAAAEB" w14:textId="77777777" w:rsidTr="00E43B38">
        <w:tc>
          <w:tcPr>
            <w:tcW w:w="2207" w:type="dxa"/>
          </w:tcPr>
          <w:p w14:paraId="5DDDAB4D" w14:textId="77777777" w:rsidR="00680E31" w:rsidRPr="00745077" w:rsidRDefault="00704A39" w:rsidP="00E45146">
            <w:pPr>
              <w:spacing w:after="240"/>
              <w:rPr>
                <w:rFonts w:cs="Times New Roman"/>
                <w:sz w:val="24"/>
                <w:szCs w:val="24"/>
              </w:rPr>
            </w:pPr>
            <w:r w:rsidRPr="00745077">
              <w:rPr>
                <w:rFonts w:cs="Times New Roman"/>
                <w:sz w:val="24"/>
                <w:szCs w:val="24"/>
              </w:rPr>
              <w:t>Övriga skatter</w:t>
            </w:r>
          </w:p>
        </w:tc>
        <w:tc>
          <w:tcPr>
            <w:tcW w:w="2730" w:type="dxa"/>
          </w:tcPr>
          <w:p w14:paraId="1C018F1A" w14:textId="77777777" w:rsidR="00680E31" w:rsidRPr="00745077" w:rsidRDefault="00704A39" w:rsidP="00E45146">
            <w:pPr>
              <w:spacing w:after="240"/>
              <w:rPr>
                <w:rFonts w:cs="Times New Roman"/>
                <w:sz w:val="24"/>
                <w:szCs w:val="24"/>
              </w:rPr>
            </w:pPr>
            <w:r w:rsidRPr="00745077">
              <w:rPr>
                <w:rFonts w:cs="Times New Roman"/>
                <w:sz w:val="24"/>
                <w:szCs w:val="24"/>
              </w:rPr>
              <w:t>belopp endast undantagsvis</w:t>
            </w:r>
          </w:p>
        </w:tc>
        <w:tc>
          <w:tcPr>
            <w:tcW w:w="1627" w:type="dxa"/>
          </w:tcPr>
          <w:p w14:paraId="02DBA207" w14:textId="77777777" w:rsidR="00680E31" w:rsidRPr="00745077" w:rsidRDefault="00680E31" w:rsidP="00E45146">
            <w:pPr>
              <w:spacing w:after="240"/>
              <w:rPr>
                <w:rFonts w:cs="Times New Roman"/>
                <w:sz w:val="24"/>
                <w:szCs w:val="24"/>
              </w:rPr>
            </w:pPr>
          </w:p>
        </w:tc>
        <w:tc>
          <w:tcPr>
            <w:tcW w:w="1335" w:type="dxa"/>
          </w:tcPr>
          <w:p w14:paraId="3EE3A841" w14:textId="77777777" w:rsidR="00680E31" w:rsidRPr="00745077" w:rsidRDefault="00680E31" w:rsidP="00E45146">
            <w:pPr>
              <w:spacing w:after="240"/>
              <w:rPr>
                <w:rFonts w:cs="Times New Roman"/>
                <w:sz w:val="24"/>
                <w:szCs w:val="24"/>
              </w:rPr>
            </w:pPr>
          </w:p>
        </w:tc>
      </w:tr>
      <w:tr w:rsidR="00060139" w14:paraId="0A130671" w14:textId="77777777" w:rsidTr="00E43B38">
        <w:tc>
          <w:tcPr>
            <w:tcW w:w="2207" w:type="dxa"/>
            <w:tcBorders>
              <w:bottom w:val="single" w:sz="4" w:space="0" w:color="auto"/>
            </w:tcBorders>
          </w:tcPr>
          <w:p w14:paraId="1A3BDA08" w14:textId="77777777" w:rsidR="00680E31" w:rsidRPr="00745077" w:rsidRDefault="00704A39" w:rsidP="00E45146">
            <w:pPr>
              <w:spacing w:after="240"/>
              <w:rPr>
                <w:rFonts w:cs="Times New Roman"/>
                <w:b/>
                <w:i/>
                <w:sz w:val="24"/>
                <w:szCs w:val="24"/>
              </w:rPr>
            </w:pPr>
            <w:r w:rsidRPr="00745077">
              <w:rPr>
                <w:rFonts w:cs="Times New Roman"/>
                <w:b/>
                <w:i/>
                <w:sz w:val="24"/>
                <w:szCs w:val="24"/>
              </w:rPr>
              <w:t>Årets resultat</w:t>
            </w:r>
          </w:p>
        </w:tc>
        <w:tc>
          <w:tcPr>
            <w:tcW w:w="2730" w:type="dxa"/>
            <w:tcBorders>
              <w:bottom w:val="single" w:sz="4" w:space="0" w:color="auto"/>
            </w:tcBorders>
          </w:tcPr>
          <w:p w14:paraId="05282486" w14:textId="77777777" w:rsidR="00680E31" w:rsidRPr="00745077" w:rsidRDefault="00680E31" w:rsidP="00E45146">
            <w:pPr>
              <w:spacing w:after="240"/>
              <w:rPr>
                <w:rFonts w:cs="Times New Roman"/>
                <w:sz w:val="24"/>
                <w:szCs w:val="24"/>
              </w:rPr>
            </w:pPr>
          </w:p>
        </w:tc>
        <w:tc>
          <w:tcPr>
            <w:tcW w:w="1627" w:type="dxa"/>
            <w:tcBorders>
              <w:bottom w:val="single" w:sz="4" w:space="0" w:color="auto"/>
            </w:tcBorders>
          </w:tcPr>
          <w:p w14:paraId="700DE452" w14:textId="77777777" w:rsidR="00680E31" w:rsidRPr="00745077" w:rsidRDefault="00680E31" w:rsidP="00E45146">
            <w:pPr>
              <w:spacing w:after="240"/>
              <w:rPr>
                <w:rFonts w:cs="Times New Roman"/>
                <w:sz w:val="24"/>
                <w:szCs w:val="24"/>
              </w:rPr>
            </w:pPr>
          </w:p>
        </w:tc>
        <w:tc>
          <w:tcPr>
            <w:tcW w:w="1335" w:type="dxa"/>
            <w:tcBorders>
              <w:bottom w:val="single" w:sz="4" w:space="0" w:color="auto"/>
            </w:tcBorders>
          </w:tcPr>
          <w:p w14:paraId="5FFD0E1B" w14:textId="77777777" w:rsidR="00680E31" w:rsidRPr="00745077" w:rsidRDefault="00680E31" w:rsidP="00E45146">
            <w:pPr>
              <w:spacing w:after="240"/>
              <w:rPr>
                <w:rFonts w:cs="Times New Roman"/>
                <w:sz w:val="24"/>
                <w:szCs w:val="24"/>
              </w:rPr>
            </w:pPr>
          </w:p>
        </w:tc>
      </w:tr>
    </w:tbl>
    <w:p w14:paraId="16EACE5B" w14:textId="2BB1FAFF" w:rsidR="00777355" w:rsidRPr="00745077" w:rsidRDefault="00704A39" w:rsidP="00967A08">
      <w:pPr>
        <w:pStyle w:val="Stycke1indragingetavstnd"/>
        <w:numPr>
          <w:ilvl w:val="0"/>
          <w:numId w:val="0"/>
        </w:numPr>
        <w:ind w:left="1361"/>
      </w:pPr>
      <w:r w:rsidRPr="00745077">
        <w:t>(</w:t>
      </w:r>
      <w:r w:rsidR="004610A9">
        <w:t xml:space="preserve">BFNAR </w:t>
      </w:r>
      <w:r w:rsidR="004610A9" w:rsidRPr="00745077">
        <w:t>202</w:t>
      </w:r>
      <w:r w:rsidR="004610A9">
        <w:t>5</w:t>
      </w:r>
      <w:r w:rsidR="007E1343" w:rsidRPr="00745077">
        <w:t>:</w:t>
      </w:r>
      <w:r w:rsidR="004610A9">
        <w:t>2</w:t>
      </w:r>
      <w:r w:rsidRPr="00745077">
        <w:t>)</w:t>
      </w:r>
    </w:p>
    <w:p w14:paraId="48FB4077" w14:textId="130C08CC" w:rsidR="00417CE2" w:rsidRPr="00745077" w:rsidRDefault="00704A39" w:rsidP="003B4934">
      <w:pPr>
        <w:pStyle w:val="Spalttext"/>
      </w:pPr>
      <w:r w:rsidRPr="00745077">
        <w:t>Allmänt råd</w:t>
      </w:r>
    </w:p>
    <w:p w14:paraId="69E4F30A" w14:textId="77777777" w:rsidR="00417CE2" w:rsidRPr="00745077" w:rsidRDefault="00704A39" w:rsidP="009F69B1">
      <w:pPr>
        <w:pStyle w:val="Stycke1indrag"/>
      </w:pPr>
      <w:bookmarkStart w:id="151" w:name="_Ref186972417"/>
      <w:r w:rsidRPr="00745077">
        <w:t>En resultaträkning i förkortad form enligt 3 kap. 11 § första stycket årsredovisningslagen (1995:1554) ska upprättas med de rubriker, poster och summeringsrader som framgår av nedanstående uppställningsform.</w:t>
      </w:r>
      <w:bookmarkEnd w:id="151"/>
    </w:p>
    <w:tbl>
      <w:tblPr>
        <w:tblStyle w:val="Tabellrutnt"/>
        <w:tblW w:w="7813" w:type="dxa"/>
        <w:tblInd w:w="1191" w:type="dxa"/>
        <w:tblLayout w:type="fixed"/>
        <w:tblLook w:val="00A0" w:firstRow="1" w:lastRow="0" w:firstColumn="1" w:lastColumn="0" w:noHBand="0" w:noVBand="0"/>
      </w:tblPr>
      <w:tblGrid>
        <w:gridCol w:w="2183"/>
        <w:gridCol w:w="2700"/>
        <w:gridCol w:w="1609"/>
        <w:gridCol w:w="1321"/>
      </w:tblGrid>
      <w:tr w:rsidR="00060139" w14:paraId="13465AB7" w14:textId="77777777" w:rsidTr="00431E9A">
        <w:trPr>
          <w:tblHeader/>
        </w:trPr>
        <w:tc>
          <w:tcPr>
            <w:tcW w:w="2183" w:type="dxa"/>
          </w:tcPr>
          <w:p w14:paraId="0F4CB05C" w14:textId="77777777" w:rsidR="00B53DDE" w:rsidRPr="00745077" w:rsidRDefault="00704A39" w:rsidP="00A9459B">
            <w:pPr>
              <w:spacing w:after="240"/>
              <w:rPr>
                <w:b/>
                <w:sz w:val="24"/>
                <w:szCs w:val="24"/>
              </w:rPr>
            </w:pPr>
            <w:r w:rsidRPr="00745077">
              <w:rPr>
                <w:b/>
                <w:sz w:val="24"/>
                <w:szCs w:val="24"/>
              </w:rPr>
              <w:t>Rubrik/post/ summeringsrad</w:t>
            </w:r>
          </w:p>
        </w:tc>
        <w:tc>
          <w:tcPr>
            <w:tcW w:w="2700" w:type="dxa"/>
          </w:tcPr>
          <w:p w14:paraId="0C167837" w14:textId="77777777" w:rsidR="00B53DDE" w:rsidRPr="00745077" w:rsidRDefault="00704A39" w:rsidP="00A9459B">
            <w:pPr>
              <w:spacing w:after="240"/>
              <w:rPr>
                <w:b/>
                <w:sz w:val="24"/>
                <w:szCs w:val="24"/>
              </w:rPr>
            </w:pPr>
            <w:r w:rsidRPr="00745077">
              <w:rPr>
                <w:b/>
                <w:sz w:val="24"/>
                <w:szCs w:val="24"/>
              </w:rPr>
              <w:t>Här redovisas</w:t>
            </w:r>
          </w:p>
        </w:tc>
        <w:tc>
          <w:tcPr>
            <w:tcW w:w="1609" w:type="dxa"/>
          </w:tcPr>
          <w:p w14:paraId="550E91B3" w14:textId="77777777" w:rsidR="00B53DDE" w:rsidRPr="00745077" w:rsidRDefault="00704A39" w:rsidP="00A9459B">
            <w:pPr>
              <w:spacing w:after="240"/>
              <w:rPr>
                <w:b/>
                <w:sz w:val="24"/>
                <w:szCs w:val="24"/>
              </w:rPr>
            </w:pPr>
            <w:r w:rsidRPr="00745077">
              <w:rPr>
                <w:b/>
                <w:sz w:val="24"/>
                <w:szCs w:val="24"/>
              </w:rPr>
              <w:t>Se kapitel respektive punkt</w:t>
            </w:r>
          </w:p>
        </w:tc>
        <w:tc>
          <w:tcPr>
            <w:tcW w:w="1321" w:type="dxa"/>
          </w:tcPr>
          <w:p w14:paraId="2AF850F4" w14:textId="77777777" w:rsidR="00B53DDE" w:rsidRPr="00745077" w:rsidRDefault="00704A39" w:rsidP="00A9459B">
            <w:pPr>
              <w:spacing w:after="240"/>
              <w:rPr>
                <w:b/>
                <w:sz w:val="24"/>
                <w:szCs w:val="24"/>
              </w:rPr>
            </w:pPr>
            <w:r w:rsidRPr="00745077">
              <w:rPr>
                <w:b/>
                <w:sz w:val="24"/>
                <w:szCs w:val="24"/>
              </w:rPr>
              <w:t>Se om noter i ÅRL respektive punkt</w:t>
            </w:r>
          </w:p>
        </w:tc>
      </w:tr>
      <w:tr w:rsidR="00060139" w14:paraId="08C8DC8C" w14:textId="77777777" w:rsidTr="00431E9A">
        <w:tc>
          <w:tcPr>
            <w:tcW w:w="2183" w:type="dxa"/>
          </w:tcPr>
          <w:p w14:paraId="0D12C931" w14:textId="77777777" w:rsidR="00B53DDE" w:rsidRPr="00745077" w:rsidRDefault="00704A39" w:rsidP="00A9459B">
            <w:pPr>
              <w:spacing w:after="240"/>
              <w:rPr>
                <w:b/>
                <w:sz w:val="24"/>
                <w:szCs w:val="24"/>
              </w:rPr>
            </w:pPr>
            <w:r w:rsidRPr="00745077">
              <w:rPr>
                <w:b/>
                <w:sz w:val="24"/>
                <w:szCs w:val="24"/>
              </w:rPr>
              <w:t>Bruttoresultat</w:t>
            </w:r>
          </w:p>
        </w:tc>
        <w:tc>
          <w:tcPr>
            <w:tcW w:w="2700" w:type="dxa"/>
          </w:tcPr>
          <w:p w14:paraId="24BD24CF" w14:textId="7BF96359" w:rsidR="00B53DDE" w:rsidRPr="00745077" w:rsidRDefault="00704A39" w:rsidP="00400161">
            <w:pPr>
              <w:spacing w:after="240"/>
              <w:rPr>
                <w:sz w:val="24"/>
                <w:szCs w:val="24"/>
              </w:rPr>
            </w:pPr>
            <w:r w:rsidRPr="00745077">
              <w:rPr>
                <w:sz w:val="24"/>
                <w:szCs w:val="24"/>
              </w:rPr>
              <w:t xml:space="preserve">summan av det som ska redovisas i följande poster i uppställnings-formen i punkt </w:t>
            </w:r>
            <w:r w:rsidR="00400161" w:rsidRPr="00745077">
              <w:rPr>
                <w:szCs w:val="24"/>
              </w:rPr>
              <w:fldChar w:fldCharType="begin"/>
            </w:r>
            <w:r w:rsidR="00400161" w:rsidRPr="00745077">
              <w:rPr>
                <w:sz w:val="24"/>
                <w:szCs w:val="24"/>
              </w:rPr>
              <w:instrText xml:space="preserve"> REF _Ref186972408 \n \h </w:instrText>
            </w:r>
            <w:r w:rsidR="00400161" w:rsidRPr="00745077">
              <w:rPr>
                <w:szCs w:val="24"/>
              </w:rPr>
            </w:r>
            <w:r w:rsidR="00400161" w:rsidRPr="00745077">
              <w:rPr>
                <w:szCs w:val="24"/>
              </w:rPr>
              <w:fldChar w:fldCharType="separate"/>
            </w:r>
            <w:r w:rsidR="00293CE7">
              <w:rPr>
                <w:sz w:val="24"/>
                <w:szCs w:val="24"/>
              </w:rPr>
              <w:t>4.4</w:t>
            </w:r>
            <w:r w:rsidR="00400161" w:rsidRPr="00745077">
              <w:rPr>
                <w:szCs w:val="24"/>
              </w:rPr>
              <w:fldChar w:fldCharType="end"/>
            </w:r>
            <w:r w:rsidRPr="00745077">
              <w:rPr>
                <w:sz w:val="24"/>
                <w:szCs w:val="24"/>
              </w:rPr>
              <w:br/>
            </w:r>
            <w:r w:rsidRPr="00745077">
              <w:rPr>
                <w:sz w:val="24"/>
                <w:szCs w:val="24"/>
              </w:rPr>
              <w:br/>
              <w:t>Nettoomsättning</w:t>
            </w:r>
            <w:r w:rsidRPr="00745077">
              <w:rPr>
                <w:sz w:val="24"/>
                <w:szCs w:val="24"/>
              </w:rPr>
              <w:br/>
            </w:r>
            <w:r w:rsidRPr="00745077">
              <w:rPr>
                <w:sz w:val="24"/>
                <w:szCs w:val="24"/>
              </w:rPr>
              <w:br/>
            </w:r>
            <w:r w:rsidR="00C675FF" w:rsidRPr="00745077">
              <w:rPr>
                <w:sz w:val="24"/>
                <w:szCs w:val="24"/>
              </w:rPr>
              <w:br/>
            </w:r>
            <w:r w:rsidRPr="00745077">
              <w:rPr>
                <w:sz w:val="24"/>
                <w:szCs w:val="24"/>
              </w:rPr>
              <w:br/>
              <w:t>Förändring av lager av produkter i arbete, färdiga varor och pågående arbete för annans räkning</w:t>
            </w:r>
            <w:r w:rsidRPr="00745077">
              <w:rPr>
                <w:sz w:val="24"/>
                <w:szCs w:val="24"/>
              </w:rPr>
              <w:br/>
            </w:r>
            <w:r w:rsidRPr="00745077">
              <w:rPr>
                <w:sz w:val="24"/>
                <w:szCs w:val="24"/>
              </w:rPr>
              <w:br/>
              <w:t>Aktiverat arbete för egen räkning</w:t>
            </w:r>
            <w:r w:rsidRPr="00745077">
              <w:rPr>
                <w:sz w:val="24"/>
                <w:szCs w:val="24"/>
              </w:rPr>
              <w:br/>
            </w:r>
            <w:r w:rsidRPr="00745077">
              <w:rPr>
                <w:sz w:val="24"/>
                <w:szCs w:val="24"/>
              </w:rPr>
              <w:br/>
              <w:t>Övriga rörelseintäkter</w:t>
            </w:r>
            <w:r w:rsidRPr="00745077">
              <w:rPr>
                <w:sz w:val="24"/>
                <w:szCs w:val="24"/>
              </w:rPr>
              <w:br/>
            </w:r>
            <w:r w:rsidRPr="00745077">
              <w:rPr>
                <w:sz w:val="24"/>
                <w:szCs w:val="24"/>
              </w:rPr>
              <w:lastRenderedPageBreak/>
              <w:br/>
            </w:r>
            <w:r w:rsidRPr="00745077">
              <w:rPr>
                <w:sz w:val="24"/>
                <w:szCs w:val="24"/>
              </w:rPr>
              <w:br/>
              <w:t>Råvaror och förnödenheter</w:t>
            </w:r>
            <w:r w:rsidRPr="00745077">
              <w:rPr>
                <w:sz w:val="24"/>
                <w:szCs w:val="24"/>
              </w:rPr>
              <w:br/>
            </w:r>
            <w:r w:rsidRPr="00745077">
              <w:rPr>
                <w:sz w:val="24"/>
                <w:szCs w:val="24"/>
              </w:rPr>
              <w:br/>
            </w:r>
            <w:r w:rsidRPr="00745077">
              <w:rPr>
                <w:sz w:val="24"/>
                <w:szCs w:val="24"/>
              </w:rPr>
              <w:br/>
              <w:t>Handelsvaror</w:t>
            </w:r>
            <w:r w:rsidRPr="00745077">
              <w:rPr>
                <w:sz w:val="24"/>
                <w:szCs w:val="24"/>
              </w:rPr>
              <w:br/>
            </w:r>
            <w:r w:rsidRPr="00745077">
              <w:rPr>
                <w:sz w:val="24"/>
                <w:szCs w:val="24"/>
              </w:rPr>
              <w:br/>
            </w:r>
            <w:r w:rsidRPr="00745077">
              <w:rPr>
                <w:sz w:val="24"/>
                <w:szCs w:val="24"/>
              </w:rPr>
              <w:br/>
              <w:t>Övriga externa kostnader</w:t>
            </w:r>
          </w:p>
        </w:tc>
        <w:tc>
          <w:tcPr>
            <w:tcW w:w="1609" w:type="dxa"/>
          </w:tcPr>
          <w:p w14:paraId="3698B7DA" w14:textId="573171CA" w:rsidR="00400161" w:rsidRPr="00745077" w:rsidRDefault="00704A39" w:rsidP="00400161">
            <w:pPr>
              <w:spacing w:after="240"/>
              <w:rPr>
                <w:szCs w:val="24"/>
              </w:rPr>
            </w:pPr>
            <w:r w:rsidRPr="00745077">
              <w:rPr>
                <w:sz w:val="24"/>
                <w:szCs w:val="24"/>
              </w:rPr>
              <w:lastRenderedPageBreak/>
              <w:t>kapitel 6 och 7</w:t>
            </w:r>
            <w:r w:rsidR="0013283B" w:rsidRPr="00745077">
              <w:rPr>
                <w:sz w:val="24"/>
                <w:szCs w:val="24"/>
              </w:rPr>
              <w:br/>
            </w:r>
            <w:r w:rsidR="0013283B" w:rsidRPr="00745077">
              <w:rPr>
                <w:sz w:val="24"/>
                <w:szCs w:val="24"/>
              </w:rPr>
              <w:br/>
            </w:r>
            <w:r w:rsidR="0013283B" w:rsidRPr="00745077">
              <w:rPr>
                <w:sz w:val="24"/>
                <w:szCs w:val="24"/>
              </w:rPr>
              <w:br/>
            </w:r>
            <w:r w:rsidR="0013283B" w:rsidRPr="00745077">
              <w:rPr>
                <w:sz w:val="24"/>
                <w:szCs w:val="24"/>
              </w:rPr>
              <w:br/>
            </w:r>
            <w:r w:rsidRPr="00745077">
              <w:rPr>
                <w:szCs w:val="24"/>
              </w:rPr>
              <w:fldChar w:fldCharType="begin"/>
            </w:r>
            <w:r w:rsidRPr="00745077">
              <w:rPr>
                <w:sz w:val="24"/>
                <w:szCs w:val="24"/>
              </w:rPr>
              <w:instrText xml:space="preserve"> REF _Ref186978584 \n \h </w:instrText>
            </w:r>
            <w:r w:rsidRPr="00745077">
              <w:rPr>
                <w:szCs w:val="24"/>
              </w:rPr>
            </w:r>
            <w:r w:rsidRPr="00745077">
              <w:rPr>
                <w:szCs w:val="24"/>
              </w:rPr>
              <w:fldChar w:fldCharType="separate"/>
            </w:r>
            <w:r w:rsidR="00293CE7">
              <w:rPr>
                <w:sz w:val="24"/>
                <w:szCs w:val="24"/>
              </w:rPr>
              <w:t>6.7</w:t>
            </w:r>
            <w:r w:rsidRPr="00745077">
              <w:rPr>
                <w:szCs w:val="24"/>
              </w:rPr>
              <w:fldChar w:fldCharType="end"/>
            </w:r>
            <w:r w:rsidRPr="00745077">
              <w:rPr>
                <w:sz w:val="24"/>
                <w:szCs w:val="24"/>
              </w:rPr>
              <w:t>–</w:t>
            </w:r>
            <w:r w:rsidRPr="00745077">
              <w:rPr>
                <w:szCs w:val="24"/>
              </w:rPr>
              <w:fldChar w:fldCharType="begin"/>
            </w:r>
            <w:r w:rsidRPr="00745077">
              <w:rPr>
                <w:sz w:val="24"/>
                <w:szCs w:val="24"/>
              </w:rPr>
              <w:instrText xml:space="preserve"> REF _Ref186979743 \n \h </w:instrText>
            </w:r>
            <w:r w:rsidRPr="00745077">
              <w:rPr>
                <w:szCs w:val="24"/>
              </w:rPr>
            </w:r>
            <w:r w:rsidRPr="00745077">
              <w:rPr>
                <w:szCs w:val="24"/>
              </w:rPr>
              <w:fldChar w:fldCharType="separate"/>
            </w:r>
            <w:r w:rsidR="00293CE7">
              <w:rPr>
                <w:sz w:val="24"/>
                <w:szCs w:val="24"/>
              </w:rPr>
              <w:t>6.22</w:t>
            </w:r>
            <w:r w:rsidRPr="00745077">
              <w:rPr>
                <w:szCs w:val="24"/>
              </w:rPr>
              <w:fldChar w:fldCharType="end"/>
            </w:r>
            <w:r w:rsidRPr="00745077">
              <w:rPr>
                <w:sz w:val="24"/>
                <w:szCs w:val="24"/>
              </w:rPr>
              <w:t xml:space="preserve">, </w:t>
            </w:r>
            <w:r w:rsidRPr="00745077">
              <w:rPr>
                <w:szCs w:val="24"/>
              </w:rPr>
              <w:fldChar w:fldCharType="begin"/>
            </w:r>
            <w:r w:rsidRPr="00745077">
              <w:rPr>
                <w:sz w:val="24"/>
                <w:szCs w:val="24"/>
              </w:rPr>
              <w:instrText xml:space="preserve"> REF _Ref186978610 \n \h </w:instrText>
            </w:r>
            <w:r w:rsidRPr="00745077">
              <w:rPr>
                <w:szCs w:val="24"/>
              </w:rPr>
            </w:r>
            <w:r w:rsidRPr="00745077">
              <w:rPr>
                <w:szCs w:val="24"/>
              </w:rPr>
              <w:fldChar w:fldCharType="separate"/>
            </w:r>
            <w:r w:rsidR="00293CE7">
              <w:rPr>
                <w:sz w:val="24"/>
                <w:szCs w:val="24"/>
              </w:rPr>
              <w:t>6.25</w:t>
            </w:r>
            <w:r w:rsidRPr="00745077">
              <w:rPr>
                <w:szCs w:val="24"/>
              </w:rPr>
              <w:fldChar w:fldCharType="end"/>
            </w:r>
            <w:r w:rsidRPr="00745077">
              <w:rPr>
                <w:sz w:val="24"/>
                <w:szCs w:val="24"/>
              </w:rPr>
              <w:t xml:space="preserve">, </w:t>
            </w:r>
            <w:r w:rsidR="00AB118D" w:rsidRPr="00745077">
              <w:rPr>
                <w:szCs w:val="24"/>
              </w:rPr>
              <w:fldChar w:fldCharType="begin"/>
            </w:r>
            <w:r w:rsidR="00AB118D" w:rsidRPr="00745077">
              <w:rPr>
                <w:sz w:val="24"/>
                <w:szCs w:val="24"/>
              </w:rPr>
              <w:instrText xml:space="preserve"> REF _Ref186902984 \n \h </w:instrText>
            </w:r>
            <w:r w:rsidR="00AB118D" w:rsidRPr="00745077">
              <w:rPr>
                <w:szCs w:val="24"/>
              </w:rPr>
            </w:r>
            <w:r w:rsidR="00AB118D" w:rsidRPr="00745077">
              <w:rPr>
                <w:szCs w:val="24"/>
              </w:rPr>
              <w:fldChar w:fldCharType="separate"/>
            </w:r>
            <w:r w:rsidR="00293CE7">
              <w:rPr>
                <w:sz w:val="24"/>
                <w:szCs w:val="24"/>
              </w:rPr>
              <w:t>6.26</w:t>
            </w:r>
            <w:r w:rsidR="00AB118D" w:rsidRPr="00745077">
              <w:rPr>
                <w:szCs w:val="24"/>
              </w:rPr>
              <w:fldChar w:fldCharType="end"/>
            </w:r>
            <w:r w:rsidR="003E2630" w:rsidRPr="00745077">
              <w:rPr>
                <w:sz w:val="24"/>
                <w:szCs w:val="24"/>
              </w:rPr>
              <w:t xml:space="preserve"> </w:t>
            </w:r>
            <w:r w:rsidRPr="00745077">
              <w:rPr>
                <w:sz w:val="24"/>
                <w:szCs w:val="24"/>
              </w:rPr>
              <w:t xml:space="preserve">och </w:t>
            </w:r>
            <w:r w:rsidRPr="00745077">
              <w:rPr>
                <w:szCs w:val="24"/>
              </w:rPr>
              <w:fldChar w:fldCharType="begin"/>
            </w:r>
            <w:r w:rsidRPr="00745077">
              <w:rPr>
                <w:sz w:val="24"/>
                <w:szCs w:val="24"/>
              </w:rPr>
              <w:instrText xml:space="preserve"> REF _Ref186975333 \n \h </w:instrText>
            </w:r>
            <w:r w:rsidRPr="00745077">
              <w:rPr>
                <w:szCs w:val="24"/>
              </w:rPr>
            </w:r>
            <w:r w:rsidRPr="00745077">
              <w:rPr>
                <w:szCs w:val="24"/>
              </w:rPr>
              <w:fldChar w:fldCharType="separate"/>
            </w:r>
            <w:r w:rsidR="00293CE7">
              <w:rPr>
                <w:sz w:val="24"/>
                <w:szCs w:val="24"/>
              </w:rPr>
              <w:t>6.33</w:t>
            </w:r>
            <w:r w:rsidRPr="00745077">
              <w:rPr>
                <w:szCs w:val="24"/>
              </w:rPr>
              <w:fldChar w:fldCharType="end"/>
            </w:r>
          </w:p>
          <w:p w14:paraId="0739E209" w14:textId="65F6D25D" w:rsidR="00B53DDE" w:rsidRPr="00745077" w:rsidRDefault="00704A39" w:rsidP="003E2630">
            <w:pPr>
              <w:spacing w:after="240"/>
              <w:rPr>
                <w:sz w:val="24"/>
                <w:szCs w:val="24"/>
              </w:rPr>
            </w:pPr>
            <w:r w:rsidRPr="00745077">
              <w:rPr>
                <w:szCs w:val="24"/>
              </w:rPr>
              <w:fldChar w:fldCharType="begin"/>
            </w:r>
            <w:r w:rsidRPr="00745077">
              <w:rPr>
                <w:sz w:val="24"/>
                <w:szCs w:val="24"/>
              </w:rPr>
              <w:instrText xml:space="preserve"> REF _Ref186979861 \n \h  \* MERGEFORMAT </w:instrText>
            </w:r>
            <w:r w:rsidRPr="00745077">
              <w:rPr>
                <w:szCs w:val="24"/>
              </w:rPr>
            </w:r>
            <w:r w:rsidRPr="00745077">
              <w:rPr>
                <w:szCs w:val="24"/>
              </w:rPr>
              <w:fldChar w:fldCharType="separate"/>
            </w:r>
            <w:r w:rsidR="00293CE7">
              <w:rPr>
                <w:sz w:val="24"/>
                <w:szCs w:val="24"/>
              </w:rPr>
              <w:t>6.23</w:t>
            </w:r>
            <w:r w:rsidRPr="00745077">
              <w:rPr>
                <w:szCs w:val="24"/>
              </w:rPr>
              <w:fldChar w:fldCharType="end"/>
            </w:r>
            <w:r w:rsidRPr="00745077">
              <w:rPr>
                <w:sz w:val="24"/>
                <w:szCs w:val="24"/>
              </w:rPr>
              <w:t>–</w:t>
            </w:r>
            <w:r w:rsidRPr="00745077">
              <w:rPr>
                <w:szCs w:val="24"/>
              </w:rPr>
              <w:fldChar w:fldCharType="begin"/>
            </w:r>
            <w:r w:rsidRPr="00745077">
              <w:rPr>
                <w:sz w:val="24"/>
                <w:szCs w:val="24"/>
              </w:rPr>
              <w:instrText xml:space="preserve"> REF _Ref186978610 \n \h  \* MERGEFORMAT </w:instrText>
            </w:r>
            <w:r w:rsidRPr="00745077">
              <w:rPr>
                <w:szCs w:val="24"/>
              </w:rPr>
            </w:r>
            <w:r w:rsidRPr="00745077">
              <w:rPr>
                <w:szCs w:val="24"/>
              </w:rPr>
              <w:fldChar w:fldCharType="separate"/>
            </w:r>
            <w:r w:rsidR="00293CE7">
              <w:rPr>
                <w:sz w:val="24"/>
                <w:szCs w:val="24"/>
              </w:rPr>
              <w:t>6.25</w:t>
            </w:r>
            <w:r w:rsidRPr="00745077">
              <w:rPr>
                <w:szCs w:val="24"/>
              </w:rPr>
              <w:fldChar w:fldCharType="end"/>
            </w:r>
            <w:r w:rsidRPr="00745077">
              <w:rPr>
                <w:sz w:val="24"/>
                <w:szCs w:val="24"/>
              </w:rPr>
              <w:t xml:space="preserve"> och </w:t>
            </w:r>
            <w:r w:rsidRPr="00745077">
              <w:rPr>
                <w:szCs w:val="24"/>
              </w:rPr>
              <w:fldChar w:fldCharType="begin"/>
            </w:r>
            <w:r w:rsidRPr="00745077">
              <w:rPr>
                <w:sz w:val="24"/>
                <w:szCs w:val="24"/>
              </w:rPr>
              <w:instrText xml:space="preserve"> REF _Ref186905378 \n \h  \* MERGEFORMAT </w:instrText>
            </w:r>
            <w:r w:rsidRPr="00745077">
              <w:rPr>
                <w:szCs w:val="24"/>
              </w:rPr>
            </w:r>
            <w:r w:rsidRPr="00745077">
              <w:rPr>
                <w:szCs w:val="24"/>
              </w:rPr>
              <w:fldChar w:fldCharType="separate"/>
            </w:r>
            <w:r w:rsidR="00293CE7">
              <w:rPr>
                <w:sz w:val="24"/>
                <w:szCs w:val="24"/>
              </w:rPr>
              <w:t>12.13</w:t>
            </w:r>
            <w:r w:rsidRPr="00745077">
              <w:rPr>
                <w:szCs w:val="24"/>
              </w:rPr>
              <w:fldChar w:fldCharType="end"/>
            </w:r>
            <w:r w:rsidR="00C02EF0" w:rsidRPr="00745077">
              <w:rPr>
                <w:sz w:val="24"/>
                <w:szCs w:val="24"/>
              </w:rPr>
              <w:br/>
            </w:r>
            <w:r w:rsidR="00C02EF0" w:rsidRPr="00745077">
              <w:rPr>
                <w:sz w:val="24"/>
                <w:szCs w:val="24"/>
              </w:rPr>
              <w:br/>
            </w:r>
            <w:r w:rsidR="00C02EF0" w:rsidRPr="00745077">
              <w:rPr>
                <w:sz w:val="24"/>
                <w:szCs w:val="24"/>
              </w:rPr>
              <w:br/>
            </w:r>
            <w:r w:rsidRPr="00745077">
              <w:rPr>
                <w:sz w:val="24"/>
                <w:szCs w:val="24"/>
              </w:rPr>
              <w:br/>
            </w:r>
            <w:r w:rsidRPr="00745077">
              <w:rPr>
                <w:sz w:val="24"/>
                <w:szCs w:val="24"/>
              </w:rPr>
              <w:br/>
            </w:r>
            <w:r w:rsidRPr="00745077">
              <w:rPr>
                <w:szCs w:val="24"/>
              </w:rPr>
              <w:fldChar w:fldCharType="begin"/>
            </w:r>
            <w:r w:rsidRPr="00745077">
              <w:rPr>
                <w:sz w:val="24"/>
                <w:szCs w:val="24"/>
              </w:rPr>
              <w:instrText xml:space="preserve"> REF _Ref186905353 \n \h </w:instrText>
            </w:r>
            <w:r w:rsidRPr="00745077">
              <w:rPr>
                <w:szCs w:val="24"/>
              </w:rPr>
            </w:r>
            <w:r w:rsidRPr="00745077">
              <w:rPr>
                <w:szCs w:val="24"/>
              </w:rPr>
              <w:fldChar w:fldCharType="separate"/>
            </w:r>
            <w:r w:rsidR="00293CE7">
              <w:rPr>
                <w:sz w:val="24"/>
                <w:szCs w:val="24"/>
              </w:rPr>
              <w:t>10.16</w:t>
            </w:r>
            <w:r w:rsidRPr="00745077">
              <w:rPr>
                <w:szCs w:val="24"/>
              </w:rPr>
              <w:fldChar w:fldCharType="end"/>
            </w:r>
            <w:r w:rsidRPr="00745077">
              <w:rPr>
                <w:sz w:val="24"/>
                <w:szCs w:val="24"/>
              </w:rPr>
              <w:br/>
            </w:r>
            <w:r w:rsidRPr="00745077">
              <w:rPr>
                <w:sz w:val="24"/>
                <w:szCs w:val="24"/>
              </w:rPr>
              <w:br/>
            </w:r>
            <w:r w:rsidRPr="00745077">
              <w:rPr>
                <w:sz w:val="24"/>
                <w:szCs w:val="24"/>
              </w:rPr>
              <w:br/>
            </w:r>
            <w:r w:rsidRPr="00745077">
              <w:rPr>
                <w:szCs w:val="24"/>
              </w:rPr>
              <w:fldChar w:fldCharType="begin"/>
            </w:r>
            <w:r w:rsidRPr="00745077">
              <w:rPr>
                <w:sz w:val="24"/>
                <w:szCs w:val="24"/>
              </w:rPr>
              <w:instrText xml:space="preserve"> REF _Ref186902984 \n \h </w:instrText>
            </w:r>
            <w:r w:rsidRPr="00745077">
              <w:rPr>
                <w:szCs w:val="24"/>
              </w:rPr>
            </w:r>
            <w:r w:rsidRPr="00745077">
              <w:rPr>
                <w:szCs w:val="24"/>
              </w:rPr>
              <w:fldChar w:fldCharType="separate"/>
            </w:r>
            <w:r w:rsidR="00293CE7">
              <w:rPr>
                <w:sz w:val="24"/>
                <w:szCs w:val="24"/>
              </w:rPr>
              <w:t>6.26</w:t>
            </w:r>
            <w:r w:rsidRPr="00745077">
              <w:rPr>
                <w:szCs w:val="24"/>
              </w:rPr>
              <w:fldChar w:fldCharType="end"/>
            </w:r>
            <w:r w:rsidR="00C02EF0" w:rsidRPr="00745077">
              <w:rPr>
                <w:sz w:val="24"/>
                <w:szCs w:val="24"/>
              </w:rPr>
              <w:t>–</w:t>
            </w:r>
            <w:r w:rsidR="00B052E6">
              <w:rPr>
                <w:szCs w:val="24"/>
              </w:rPr>
              <w:fldChar w:fldCharType="begin"/>
            </w:r>
            <w:r w:rsidR="00B052E6">
              <w:rPr>
                <w:sz w:val="24"/>
                <w:szCs w:val="24"/>
              </w:rPr>
              <w:instrText xml:space="preserve"> REF _Ref201038145 \n \h </w:instrText>
            </w:r>
            <w:r w:rsidR="00B052E6">
              <w:rPr>
                <w:szCs w:val="24"/>
              </w:rPr>
            </w:r>
            <w:r w:rsidR="00B052E6">
              <w:rPr>
                <w:szCs w:val="24"/>
              </w:rPr>
              <w:fldChar w:fldCharType="separate"/>
            </w:r>
            <w:r w:rsidR="00B052E6">
              <w:rPr>
                <w:sz w:val="24"/>
                <w:szCs w:val="24"/>
              </w:rPr>
              <w:t>6.32A</w:t>
            </w:r>
            <w:r w:rsidR="00B052E6">
              <w:rPr>
                <w:szCs w:val="24"/>
              </w:rPr>
              <w:fldChar w:fldCharType="end"/>
            </w:r>
            <w:r w:rsidRPr="00745077">
              <w:rPr>
                <w:sz w:val="24"/>
                <w:szCs w:val="24"/>
              </w:rPr>
              <w:t xml:space="preserve"> </w:t>
            </w:r>
            <w:r w:rsidR="00C02EF0" w:rsidRPr="00745077">
              <w:rPr>
                <w:sz w:val="24"/>
                <w:szCs w:val="24"/>
              </w:rPr>
              <w:lastRenderedPageBreak/>
              <w:t>och</w:t>
            </w:r>
            <w:r w:rsidR="003E2630" w:rsidRPr="00745077">
              <w:rPr>
                <w:sz w:val="24"/>
                <w:szCs w:val="24"/>
              </w:rPr>
              <w:t xml:space="preserve"> </w:t>
            </w:r>
            <w:r w:rsidR="003E2630" w:rsidRPr="00745077">
              <w:rPr>
                <w:szCs w:val="24"/>
              </w:rPr>
              <w:fldChar w:fldCharType="begin"/>
            </w:r>
            <w:r w:rsidR="003E2630" w:rsidRPr="00745077">
              <w:rPr>
                <w:sz w:val="24"/>
                <w:szCs w:val="24"/>
              </w:rPr>
              <w:instrText xml:space="preserve"> REF _Ref186973592 \n \h </w:instrText>
            </w:r>
            <w:r w:rsidR="003E2630" w:rsidRPr="00745077">
              <w:rPr>
                <w:szCs w:val="24"/>
              </w:rPr>
            </w:r>
            <w:r w:rsidR="003E2630" w:rsidRPr="00745077">
              <w:rPr>
                <w:szCs w:val="24"/>
              </w:rPr>
              <w:fldChar w:fldCharType="separate"/>
            </w:r>
            <w:r w:rsidR="00293CE7">
              <w:rPr>
                <w:sz w:val="24"/>
                <w:szCs w:val="24"/>
              </w:rPr>
              <w:t>6.34</w:t>
            </w:r>
            <w:r w:rsidR="003E2630" w:rsidRPr="00745077">
              <w:rPr>
                <w:szCs w:val="24"/>
              </w:rPr>
              <w:fldChar w:fldCharType="end"/>
            </w:r>
            <w:r w:rsidR="00C02EF0" w:rsidRPr="00745077">
              <w:rPr>
                <w:sz w:val="24"/>
                <w:szCs w:val="24"/>
              </w:rPr>
              <w:t>–</w:t>
            </w:r>
            <w:r w:rsidR="003E2630" w:rsidRPr="00745077">
              <w:rPr>
                <w:szCs w:val="24"/>
              </w:rPr>
              <w:fldChar w:fldCharType="begin"/>
            </w:r>
            <w:r w:rsidR="003E2630" w:rsidRPr="00745077">
              <w:rPr>
                <w:sz w:val="24"/>
                <w:szCs w:val="24"/>
              </w:rPr>
              <w:instrText xml:space="preserve"> REF _Ref186973604 \n \h </w:instrText>
            </w:r>
            <w:r w:rsidR="003E2630" w:rsidRPr="00745077">
              <w:rPr>
                <w:szCs w:val="24"/>
              </w:rPr>
            </w:r>
            <w:r w:rsidR="003E2630" w:rsidRPr="00745077">
              <w:rPr>
                <w:szCs w:val="24"/>
              </w:rPr>
              <w:fldChar w:fldCharType="separate"/>
            </w:r>
            <w:r w:rsidR="00293CE7">
              <w:rPr>
                <w:sz w:val="24"/>
                <w:szCs w:val="24"/>
              </w:rPr>
              <w:t>6.36</w:t>
            </w:r>
            <w:r w:rsidR="003E2630" w:rsidRPr="00745077">
              <w:rPr>
                <w:szCs w:val="24"/>
              </w:rPr>
              <w:fldChar w:fldCharType="end"/>
            </w:r>
            <w:r w:rsidR="00C02EF0" w:rsidRPr="00745077">
              <w:rPr>
                <w:sz w:val="24"/>
                <w:szCs w:val="24"/>
              </w:rPr>
              <w:br/>
            </w:r>
            <w:r w:rsidR="00C02EF0" w:rsidRPr="00745077">
              <w:rPr>
                <w:sz w:val="24"/>
                <w:szCs w:val="24"/>
              </w:rPr>
              <w:br/>
              <w:t xml:space="preserve">kapitel 12, </w:t>
            </w:r>
            <w:r w:rsidR="00AB118D" w:rsidRPr="00745077">
              <w:rPr>
                <w:szCs w:val="24"/>
              </w:rPr>
              <w:fldChar w:fldCharType="begin"/>
            </w:r>
            <w:r w:rsidR="00AB118D" w:rsidRPr="00745077">
              <w:rPr>
                <w:sz w:val="24"/>
                <w:szCs w:val="24"/>
              </w:rPr>
              <w:instrText xml:space="preserve"> REF _Ref186973406 \n \h </w:instrText>
            </w:r>
            <w:r w:rsidR="00AB118D" w:rsidRPr="00745077">
              <w:rPr>
                <w:szCs w:val="24"/>
              </w:rPr>
            </w:r>
            <w:r w:rsidR="00AB118D" w:rsidRPr="00745077">
              <w:rPr>
                <w:szCs w:val="24"/>
              </w:rPr>
              <w:fldChar w:fldCharType="separate"/>
            </w:r>
            <w:r w:rsidR="00293CE7">
              <w:rPr>
                <w:sz w:val="24"/>
                <w:szCs w:val="24"/>
              </w:rPr>
              <w:t>6.14</w:t>
            </w:r>
            <w:r w:rsidR="00AB118D" w:rsidRPr="00745077">
              <w:rPr>
                <w:szCs w:val="24"/>
              </w:rPr>
              <w:fldChar w:fldCharType="end"/>
            </w:r>
            <w:r w:rsidR="00C02EF0" w:rsidRPr="00745077">
              <w:rPr>
                <w:sz w:val="24"/>
                <w:szCs w:val="24"/>
              </w:rPr>
              <w:t xml:space="preserve">, </w:t>
            </w:r>
            <w:r w:rsidRPr="00745077">
              <w:rPr>
                <w:szCs w:val="24"/>
              </w:rPr>
              <w:fldChar w:fldCharType="begin"/>
            </w:r>
            <w:r w:rsidRPr="00745077">
              <w:rPr>
                <w:sz w:val="24"/>
                <w:szCs w:val="24"/>
              </w:rPr>
              <w:instrText xml:space="preserve"> REF _Ref186973425 \n \h </w:instrText>
            </w:r>
            <w:r w:rsidRPr="00745077">
              <w:rPr>
                <w:szCs w:val="24"/>
              </w:rPr>
            </w:r>
            <w:r w:rsidRPr="00745077">
              <w:rPr>
                <w:szCs w:val="24"/>
              </w:rPr>
              <w:fldChar w:fldCharType="separate"/>
            </w:r>
            <w:r w:rsidR="00293CE7">
              <w:rPr>
                <w:sz w:val="24"/>
                <w:szCs w:val="24"/>
              </w:rPr>
              <w:t>6.21</w:t>
            </w:r>
            <w:r w:rsidRPr="00745077">
              <w:rPr>
                <w:szCs w:val="24"/>
              </w:rPr>
              <w:fldChar w:fldCharType="end"/>
            </w:r>
            <w:r w:rsidR="00C02EF0" w:rsidRPr="00745077">
              <w:rPr>
                <w:sz w:val="24"/>
                <w:szCs w:val="24"/>
              </w:rPr>
              <w:t xml:space="preserve">, </w:t>
            </w:r>
            <w:r w:rsidRPr="00745077">
              <w:rPr>
                <w:szCs w:val="24"/>
              </w:rPr>
              <w:fldChar w:fldCharType="begin"/>
            </w:r>
            <w:r w:rsidRPr="00745077">
              <w:rPr>
                <w:sz w:val="24"/>
                <w:szCs w:val="24"/>
              </w:rPr>
              <w:instrText xml:space="preserve"> REF _Ref186906257 \n \h </w:instrText>
            </w:r>
            <w:r w:rsidRPr="00745077">
              <w:rPr>
                <w:szCs w:val="24"/>
              </w:rPr>
            </w:r>
            <w:r w:rsidRPr="00745077">
              <w:rPr>
                <w:szCs w:val="24"/>
              </w:rPr>
              <w:fldChar w:fldCharType="separate"/>
            </w:r>
            <w:r w:rsidR="00293CE7">
              <w:rPr>
                <w:sz w:val="24"/>
                <w:szCs w:val="24"/>
              </w:rPr>
              <w:t>6.24</w:t>
            </w:r>
            <w:r w:rsidRPr="00745077">
              <w:rPr>
                <w:szCs w:val="24"/>
              </w:rPr>
              <w:fldChar w:fldCharType="end"/>
            </w:r>
            <w:r w:rsidRPr="00745077">
              <w:rPr>
                <w:szCs w:val="24"/>
              </w:rPr>
              <w:t xml:space="preserve"> </w:t>
            </w:r>
            <w:r w:rsidR="00C02EF0" w:rsidRPr="00745077">
              <w:rPr>
                <w:sz w:val="24"/>
                <w:szCs w:val="24"/>
              </w:rPr>
              <w:t xml:space="preserve">och </w:t>
            </w:r>
            <w:r w:rsidRPr="00745077">
              <w:rPr>
                <w:szCs w:val="24"/>
              </w:rPr>
              <w:fldChar w:fldCharType="begin"/>
            </w:r>
            <w:r w:rsidRPr="00745077">
              <w:rPr>
                <w:sz w:val="24"/>
                <w:szCs w:val="24"/>
              </w:rPr>
              <w:instrText xml:space="preserve"> REF _Ref186978610 \n \h </w:instrText>
            </w:r>
            <w:r w:rsidRPr="00745077">
              <w:rPr>
                <w:szCs w:val="24"/>
              </w:rPr>
            </w:r>
            <w:r w:rsidRPr="00745077">
              <w:rPr>
                <w:szCs w:val="24"/>
              </w:rPr>
              <w:fldChar w:fldCharType="separate"/>
            </w:r>
            <w:r w:rsidR="00293CE7">
              <w:rPr>
                <w:sz w:val="24"/>
                <w:szCs w:val="24"/>
              </w:rPr>
              <w:t>6.25</w:t>
            </w:r>
            <w:r w:rsidRPr="00745077">
              <w:rPr>
                <w:szCs w:val="24"/>
              </w:rPr>
              <w:fldChar w:fldCharType="end"/>
            </w:r>
            <w:r w:rsidR="00C02EF0" w:rsidRPr="00745077">
              <w:rPr>
                <w:sz w:val="24"/>
                <w:szCs w:val="24"/>
              </w:rPr>
              <w:br/>
            </w:r>
            <w:r w:rsidR="00C02EF0" w:rsidRPr="00745077">
              <w:rPr>
                <w:sz w:val="24"/>
                <w:szCs w:val="24"/>
              </w:rPr>
              <w:br/>
              <w:t>kapitel 12 och 14</w:t>
            </w:r>
            <w:r w:rsidR="00C02EF0" w:rsidRPr="00745077">
              <w:rPr>
                <w:sz w:val="24"/>
                <w:szCs w:val="24"/>
              </w:rPr>
              <w:br/>
            </w:r>
            <w:r w:rsidR="00C02EF0" w:rsidRPr="00745077">
              <w:rPr>
                <w:sz w:val="24"/>
                <w:szCs w:val="24"/>
              </w:rPr>
              <w:br/>
            </w:r>
            <w:r w:rsidRPr="00745077">
              <w:rPr>
                <w:szCs w:val="24"/>
              </w:rPr>
              <w:fldChar w:fldCharType="begin"/>
            </w:r>
            <w:r w:rsidRPr="00745077">
              <w:rPr>
                <w:sz w:val="24"/>
                <w:szCs w:val="24"/>
              </w:rPr>
              <w:instrText xml:space="preserve"> REF _Ref186973406 \n \h </w:instrText>
            </w:r>
            <w:r w:rsidRPr="00745077">
              <w:rPr>
                <w:szCs w:val="24"/>
              </w:rPr>
            </w:r>
            <w:r w:rsidRPr="00745077">
              <w:rPr>
                <w:szCs w:val="24"/>
              </w:rPr>
              <w:fldChar w:fldCharType="separate"/>
            </w:r>
            <w:r w:rsidR="00293CE7">
              <w:rPr>
                <w:sz w:val="24"/>
                <w:szCs w:val="24"/>
              </w:rPr>
              <w:t>6.14</w:t>
            </w:r>
            <w:r w:rsidRPr="00745077">
              <w:rPr>
                <w:szCs w:val="24"/>
              </w:rPr>
              <w:fldChar w:fldCharType="end"/>
            </w:r>
            <w:r w:rsidRPr="00745077">
              <w:rPr>
                <w:sz w:val="24"/>
                <w:szCs w:val="24"/>
              </w:rPr>
              <w:t xml:space="preserve">, </w:t>
            </w:r>
            <w:r w:rsidRPr="00745077">
              <w:rPr>
                <w:szCs w:val="24"/>
              </w:rPr>
              <w:fldChar w:fldCharType="begin"/>
            </w:r>
            <w:r w:rsidRPr="00745077">
              <w:rPr>
                <w:sz w:val="24"/>
                <w:szCs w:val="24"/>
              </w:rPr>
              <w:instrText xml:space="preserve"> REF _Ref186973425 \n \h </w:instrText>
            </w:r>
            <w:r w:rsidRPr="00745077">
              <w:rPr>
                <w:szCs w:val="24"/>
              </w:rPr>
            </w:r>
            <w:r w:rsidRPr="00745077">
              <w:rPr>
                <w:szCs w:val="24"/>
              </w:rPr>
              <w:fldChar w:fldCharType="separate"/>
            </w:r>
            <w:r w:rsidR="00293CE7">
              <w:rPr>
                <w:sz w:val="24"/>
                <w:szCs w:val="24"/>
              </w:rPr>
              <w:t>6.21</w:t>
            </w:r>
            <w:r w:rsidRPr="00745077">
              <w:rPr>
                <w:szCs w:val="24"/>
              </w:rPr>
              <w:fldChar w:fldCharType="end"/>
            </w:r>
            <w:r w:rsidRPr="00745077">
              <w:rPr>
                <w:sz w:val="24"/>
                <w:szCs w:val="24"/>
              </w:rPr>
              <w:t xml:space="preserve">, </w:t>
            </w:r>
            <w:r w:rsidRPr="00745077">
              <w:rPr>
                <w:szCs w:val="24"/>
              </w:rPr>
              <w:fldChar w:fldCharType="begin"/>
            </w:r>
            <w:r w:rsidRPr="00745077">
              <w:rPr>
                <w:sz w:val="24"/>
                <w:szCs w:val="24"/>
              </w:rPr>
              <w:instrText xml:space="preserve"> REF _Ref186906257 \n \h </w:instrText>
            </w:r>
            <w:r w:rsidRPr="00745077">
              <w:rPr>
                <w:szCs w:val="24"/>
              </w:rPr>
            </w:r>
            <w:r w:rsidRPr="00745077">
              <w:rPr>
                <w:szCs w:val="24"/>
              </w:rPr>
              <w:fldChar w:fldCharType="separate"/>
            </w:r>
            <w:r w:rsidR="00293CE7">
              <w:rPr>
                <w:sz w:val="24"/>
                <w:szCs w:val="24"/>
              </w:rPr>
              <w:t>6.24</w:t>
            </w:r>
            <w:r w:rsidRPr="00745077">
              <w:rPr>
                <w:szCs w:val="24"/>
              </w:rPr>
              <w:fldChar w:fldCharType="end"/>
            </w:r>
            <w:r w:rsidR="00F62E14">
              <w:rPr>
                <w:szCs w:val="24"/>
              </w:rPr>
              <w:t>,</w:t>
            </w:r>
            <w:r w:rsidRPr="00745077">
              <w:rPr>
                <w:sz w:val="24"/>
                <w:szCs w:val="24"/>
              </w:rPr>
              <w:t xml:space="preserve"> </w:t>
            </w:r>
            <w:r w:rsidRPr="00745077">
              <w:rPr>
                <w:szCs w:val="24"/>
              </w:rPr>
              <w:fldChar w:fldCharType="begin"/>
            </w:r>
            <w:r w:rsidRPr="00745077">
              <w:rPr>
                <w:sz w:val="24"/>
                <w:szCs w:val="24"/>
              </w:rPr>
              <w:instrText xml:space="preserve"> REF _Ref186978610 \n \h </w:instrText>
            </w:r>
            <w:r w:rsidRPr="00745077">
              <w:rPr>
                <w:szCs w:val="24"/>
              </w:rPr>
            </w:r>
            <w:r w:rsidRPr="00745077">
              <w:rPr>
                <w:szCs w:val="24"/>
              </w:rPr>
              <w:fldChar w:fldCharType="separate"/>
            </w:r>
            <w:r w:rsidR="00293CE7">
              <w:rPr>
                <w:sz w:val="24"/>
                <w:szCs w:val="24"/>
              </w:rPr>
              <w:t>6.25</w:t>
            </w:r>
            <w:r w:rsidRPr="00745077">
              <w:rPr>
                <w:szCs w:val="24"/>
              </w:rPr>
              <w:fldChar w:fldCharType="end"/>
            </w:r>
            <w:r w:rsidRPr="00745077">
              <w:rPr>
                <w:sz w:val="24"/>
                <w:szCs w:val="24"/>
              </w:rPr>
              <w:t xml:space="preserve">, </w:t>
            </w:r>
            <w:r w:rsidRPr="00745077">
              <w:rPr>
                <w:szCs w:val="24"/>
              </w:rPr>
              <w:fldChar w:fldCharType="begin"/>
            </w:r>
            <w:r w:rsidRPr="00745077">
              <w:rPr>
                <w:sz w:val="24"/>
                <w:szCs w:val="24"/>
              </w:rPr>
              <w:instrText xml:space="preserve"> REF _Ref186904997 \n \h </w:instrText>
            </w:r>
            <w:r w:rsidRPr="00745077">
              <w:rPr>
                <w:szCs w:val="24"/>
              </w:rPr>
            </w:r>
            <w:r w:rsidRPr="00745077">
              <w:rPr>
                <w:szCs w:val="24"/>
              </w:rPr>
              <w:fldChar w:fldCharType="separate"/>
            </w:r>
            <w:r w:rsidR="00293CE7">
              <w:rPr>
                <w:sz w:val="24"/>
                <w:szCs w:val="24"/>
              </w:rPr>
              <w:t>10.5</w:t>
            </w:r>
            <w:r w:rsidRPr="00745077">
              <w:rPr>
                <w:szCs w:val="24"/>
              </w:rPr>
              <w:fldChar w:fldCharType="end"/>
            </w:r>
            <w:r w:rsidRPr="00745077">
              <w:rPr>
                <w:sz w:val="24"/>
                <w:szCs w:val="24"/>
              </w:rPr>
              <w:t xml:space="preserve"> och </w:t>
            </w:r>
            <w:r w:rsidR="00AB118D" w:rsidRPr="00745077">
              <w:rPr>
                <w:szCs w:val="24"/>
              </w:rPr>
              <w:fldChar w:fldCharType="begin"/>
            </w:r>
            <w:r w:rsidR="00AB118D" w:rsidRPr="00745077">
              <w:rPr>
                <w:sz w:val="24"/>
                <w:szCs w:val="24"/>
              </w:rPr>
              <w:instrText xml:space="preserve"> REF _Ref186905038 \n \h </w:instrText>
            </w:r>
            <w:r w:rsidR="00AB118D" w:rsidRPr="00745077">
              <w:rPr>
                <w:szCs w:val="24"/>
              </w:rPr>
            </w:r>
            <w:r w:rsidR="00AB118D" w:rsidRPr="00745077">
              <w:rPr>
                <w:szCs w:val="24"/>
              </w:rPr>
              <w:fldChar w:fldCharType="separate"/>
            </w:r>
            <w:r w:rsidR="00293CE7">
              <w:rPr>
                <w:sz w:val="24"/>
                <w:szCs w:val="24"/>
              </w:rPr>
              <w:t>10.6</w:t>
            </w:r>
            <w:r w:rsidR="00AB118D" w:rsidRPr="00745077">
              <w:rPr>
                <w:szCs w:val="24"/>
              </w:rPr>
              <w:fldChar w:fldCharType="end"/>
            </w:r>
          </w:p>
        </w:tc>
        <w:tc>
          <w:tcPr>
            <w:tcW w:w="1321" w:type="dxa"/>
          </w:tcPr>
          <w:p w14:paraId="52A115A9" w14:textId="796AB91D" w:rsidR="00B53DDE" w:rsidRPr="00745077" w:rsidRDefault="00704A39" w:rsidP="009F65AA">
            <w:pPr>
              <w:spacing w:after="240"/>
              <w:rPr>
                <w:sz w:val="24"/>
                <w:szCs w:val="24"/>
              </w:rPr>
            </w:pPr>
            <w:r w:rsidRPr="00745077">
              <w:rPr>
                <w:sz w:val="24"/>
                <w:szCs w:val="24"/>
              </w:rPr>
              <w:lastRenderedPageBreak/>
              <w:t>5 kap. 19 § ÅRL</w:t>
            </w:r>
            <w:r w:rsidRPr="00745077">
              <w:rPr>
                <w:sz w:val="24"/>
                <w:szCs w:val="24"/>
              </w:rPr>
              <w:br/>
            </w:r>
            <w:r w:rsidR="00A9459B" w:rsidRPr="00745077">
              <w:rPr>
                <w:sz w:val="24"/>
                <w:szCs w:val="24"/>
              </w:rPr>
              <w:br/>
            </w:r>
            <w:r w:rsidR="00A9459B" w:rsidRPr="00745077">
              <w:rPr>
                <w:sz w:val="24"/>
                <w:szCs w:val="24"/>
              </w:rPr>
              <w:br/>
            </w:r>
            <w:r w:rsidRPr="00745077">
              <w:rPr>
                <w:sz w:val="24"/>
                <w:szCs w:val="24"/>
              </w:rPr>
              <w:br/>
            </w:r>
            <w:r w:rsidR="000C08BB" w:rsidRPr="00745077">
              <w:rPr>
                <w:szCs w:val="24"/>
              </w:rPr>
              <w:fldChar w:fldCharType="begin"/>
            </w:r>
            <w:r w:rsidR="000C08BB" w:rsidRPr="00745077">
              <w:rPr>
                <w:sz w:val="24"/>
                <w:szCs w:val="24"/>
              </w:rPr>
              <w:instrText xml:space="preserve"> REF _Ref146009169 \n \h </w:instrText>
            </w:r>
            <w:r w:rsidR="00E45146" w:rsidRPr="00745077">
              <w:rPr>
                <w:sz w:val="24"/>
                <w:szCs w:val="24"/>
              </w:rPr>
              <w:instrText xml:space="preserve"> \* MERGEFORMAT </w:instrText>
            </w:r>
            <w:r w:rsidR="000C08BB" w:rsidRPr="00745077">
              <w:rPr>
                <w:szCs w:val="24"/>
              </w:rPr>
            </w:r>
            <w:r w:rsidR="000C08BB" w:rsidRPr="00745077">
              <w:rPr>
                <w:szCs w:val="24"/>
              </w:rPr>
              <w:fldChar w:fldCharType="separate"/>
            </w:r>
            <w:r w:rsidR="00293CE7">
              <w:rPr>
                <w:sz w:val="24"/>
                <w:szCs w:val="24"/>
              </w:rPr>
              <w:t>18.8A</w:t>
            </w:r>
            <w:r w:rsidR="000C08BB" w:rsidRPr="00745077">
              <w:rPr>
                <w:szCs w:val="24"/>
              </w:rPr>
              <w:fldChar w:fldCharType="end"/>
            </w:r>
          </w:p>
        </w:tc>
      </w:tr>
      <w:tr w:rsidR="00060139" w14:paraId="63CADDAE" w14:textId="77777777" w:rsidTr="00431E9A">
        <w:tc>
          <w:tcPr>
            <w:tcW w:w="2183" w:type="dxa"/>
          </w:tcPr>
          <w:p w14:paraId="1CC1ACC5" w14:textId="77777777" w:rsidR="00B53DDE" w:rsidRPr="00745077" w:rsidRDefault="00704A39" w:rsidP="00A9459B">
            <w:pPr>
              <w:spacing w:after="240"/>
              <w:rPr>
                <w:sz w:val="24"/>
                <w:szCs w:val="24"/>
              </w:rPr>
            </w:pPr>
            <w:r w:rsidRPr="00745077">
              <w:rPr>
                <w:sz w:val="24"/>
                <w:szCs w:val="24"/>
              </w:rPr>
              <w:t>Personalkostnader</w:t>
            </w:r>
          </w:p>
        </w:tc>
        <w:tc>
          <w:tcPr>
            <w:tcW w:w="2700" w:type="dxa"/>
          </w:tcPr>
          <w:p w14:paraId="4D0DC719" w14:textId="77777777" w:rsidR="00B53DDE" w:rsidRPr="00745077" w:rsidRDefault="00704A39" w:rsidP="00A9459B">
            <w:pPr>
              <w:spacing w:after="240"/>
              <w:rPr>
                <w:sz w:val="24"/>
                <w:szCs w:val="24"/>
              </w:rPr>
            </w:pPr>
            <w:r w:rsidRPr="00745077">
              <w:rPr>
                <w:sz w:val="24"/>
                <w:szCs w:val="24"/>
              </w:rPr>
              <w:t xml:space="preserve">kostnader som har direkt samband med företagets anställda, </w:t>
            </w:r>
            <w:proofErr w:type="gramStart"/>
            <w:r w:rsidRPr="00745077">
              <w:rPr>
                <w:sz w:val="24"/>
                <w:szCs w:val="24"/>
              </w:rPr>
              <w:t>t.ex.</w:t>
            </w:r>
            <w:proofErr w:type="gramEnd"/>
            <w:r w:rsidRPr="00745077">
              <w:rPr>
                <w:sz w:val="24"/>
                <w:szCs w:val="24"/>
              </w:rPr>
              <w:t xml:space="preserve"> löner, sociala avgifter, pensionskostnader och företagshälsovård samt dessutom styrelsearvoden</w:t>
            </w:r>
          </w:p>
        </w:tc>
        <w:tc>
          <w:tcPr>
            <w:tcW w:w="1609" w:type="dxa"/>
          </w:tcPr>
          <w:p w14:paraId="249BF981" w14:textId="416F85FC" w:rsidR="00B53DDE" w:rsidRPr="00745077" w:rsidRDefault="00704A39" w:rsidP="003E31C1">
            <w:pPr>
              <w:spacing w:after="240"/>
              <w:rPr>
                <w:sz w:val="24"/>
                <w:szCs w:val="24"/>
              </w:rPr>
            </w:pPr>
            <w:r w:rsidRPr="00745077">
              <w:rPr>
                <w:szCs w:val="24"/>
              </w:rPr>
              <w:fldChar w:fldCharType="begin"/>
            </w:r>
            <w:r w:rsidRPr="00745077">
              <w:rPr>
                <w:sz w:val="24"/>
                <w:szCs w:val="24"/>
              </w:rPr>
              <w:instrText xml:space="preserve"> REF _Ref186973406 \n \h </w:instrText>
            </w:r>
            <w:r w:rsidRPr="00745077">
              <w:rPr>
                <w:szCs w:val="24"/>
              </w:rPr>
            </w:r>
            <w:r w:rsidRPr="00745077">
              <w:rPr>
                <w:szCs w:val="24"/>
              </w:rPr>
              <w:fldChar w:fldCharType="separate"/>
            </w:r>
            <w:r w:rsidR="00293CE7">
              <w:rPr>
                <w:sz w:val="24"/>
                <w:szCs w:val="24"/>
              </w:rPr>
              <w:t>6.14</w:t>
            </w:r>
            <w:r w:rsidRPr="00745077">
              <w:rPr>
                <w:szCs w:val="24"/>
              </w:rPr>
              <w:fldChar w:fldCharType="end"/>
            </w:r>
            <w:r w:rsidRPr="00745077">
              <w:rPr>
                <w:sz w:val="24"/>
                <w:szCs w:val="24"/>
              </w:rPr>
              <w:t xml:space="preserve">, </w:t>
            </w:r>
            <w:r w:rsidRPr="00745077">
              <w:rPr>
                <w:szCs w:val="24"/>
              </w:rPr>
              <w:fldChar w:fldCharType="begin"/>
            </w:r>
            <w:r w:rsidRPr="00745077">
              <w:rPr>
                <w:sz w:val="24"/>
                <w:szCs w:val="24"/>
              </w:rPr>
              <w:instrText xml:space="preserve"> REF _Ref186973425 \n \h </w:instrText>
            </w:r>
            <w:r w:rsidRPr="00745077">
              <w:rPr>
                <w:szCs w:val="24"/>
              </w:rPr>
            </w:r>
            <w:r w:rsidRPr="00745077">
              <w:rPr>
                <w:szCs w:val="24"/>
              </w:rPr>
              <w:fldChar w:fldCharType="separate"/>
            </w:r>
            <w:r w:rsidR="00293CE7">
              <w:rPr>
                <w:sz w:val="24"/>
                <w:szCs w:val="24"/>
              </w:rPr>
              <w:t>6.21</w:t>
            </w:r>
            <w:r w:rsidRPr="00745077">
              <w:rPr>
                <w:szCs w:val="24"/>
              </w:rPr>
              <w:fldChar w:fldCharType="end"/>
            </w:r>
            <w:r w:rsidRPr="00745077">
              <w:rPr>
                <w:sz w:val="24"/>
                <w:szCs w:val="24"/>
              </w:rPr>
              <w:t xml:space="preserve">, </w:t>
            </w:r>
            <w:r w:rsidRPr="00745077">
              <w:rPr>
                <w:szCs w:val="24"/>
              </w:rPr>
              <w:fldChar w:fldCharType="begin"/>
            </w:r>
            <w:r w:rsidRPr="00745077">
              <w:rPr>
                <w:sz w:val="24"/>
                <w:szCs w:val="24"/>
              </w:rPr>
              <w:instrText xml:space="preserve"> REF _Ref186906257 \n \h </w:instrText>
            </w:r>
            <w:r w:rsidRPr="00745077">
              <w:rPr>
                <w:szCs w:val="24"/>
              </w:rPr>
            </w:r>
            <w:r w:rsidRPr="00745077">
              <w:rPr>
                <w:szCs w:val="24"/>
              </w:rPr>
              <w:fldChar w:fldCharType="separate"/>
            </w:r>
            <w:r w:rsidR="00293CE7">
              <w:rPr>
                <w:sz w:val="24"/>
                <w:szCs w:val="24"/>
              </w:rPr>
              <w:t>6.24</w:t>
            </w:r>
            <w:r w:rsidRPr="00745077">
              <w:rPr>
                <w:szCs w:val="24"/>
              </w:rPr>
              <w:fldChar w:fldCharType="end"/>
            </w:r>
            <w:r w:rsidRPr="00745077">
              <w:rPr>
                <w:sz w:val="24"/>
                <w:szCs w:val="24"/>
              </w:rPr>
              <w:t xml:space="preserve"> </w:t>
            </w:r>
            <w:r w:rsidR="00C02EF0" w:rsidRPr="00745077">
              <w:rPr>
                <w:sz w:val="24"/>
                <w:szCs w:val="24"/>
              </w:rPr>
              <w:t xml:space="preserve">och </w:t>
            </w:r>
            <w:r w:rsidRPr="00745077">
              <w:rPr>
                <w:szCs w:val="24"/>
              </w:rPr>
              <w:fldChar w:fldCharType="begin"/>
            </w:r>
            <w:r w:rsidRPr="00745077">
              <w:rPr>
                <w:sz w:val="24"/>
                <w:szCs w:val="24"/>
              </w:rPr>
              <w:instrText xml:space="preserve"> REF _Ref186978610 \n \h </w:instrText>
            </w:r>
            <w:r w:rsidRPr="00745077">
              <w:rPr>
                <w:szCs w:val="24"/>
              </w:rPr>
            </w:r>
            <w:r w:rsidRPr="00745077">
              <w:rPr>
                <w:szCs w:val="24"/>
              </w:rPr>
              <w:fldChar w:fldCharType="separate"/>
            </w:r>
            <w:r w:rsidR="00293CE7">
              <w:rPr>
                <w:sz w:val="24"/>
                <w:szCs w:val="24"/>
              </w:rPr>
              <w:t>6.25</w:t>
            </w:r>
            <w:r w:rsidRPr="00745077">
              <w:rPr>
                <w:szCs w:val="24"/>
              </w:rPr>
              <w:fldChar w:fldCharType="end"/>
            </w:r>
          </w:p>
        </w:tc>
        <w:tc>
          <w:tcPr>
            <w:tcW w:w="1321" w:type="dxa"/>
          </w:tcPr>
          <w:p w14:paraId="0EBF812A" w14:textId="71025C76" w:rsidR="00B53DDE" w:rsidRPr="00745077" w:rsidRDefault="00704A39" w:rsidP="003E31C1">
            <w:pPr>
              <w:spacing w:after="240"/>
              <w:rPr>
                <w:sz w:val="24"/>
                <w:szCs w:val="24"/>
              </w:rPr>
            </w:pPr>
            <w:r w:rsidRPr="00745077">
              <w:rPr>
                <w:sz w:val="24"/>
                <w:szCs w:val="24"/>
              </w:rPr>
              <w:t xml:space="preserve">5 kap. 20 § ÅRL, </w:t>
            </w:r>
            <w:r w:rsidR="0035269C">
              <w:rPr>
                <w:szCs w:val="24"/>
              </w:rPr>
              <w:fldChar w:fldCharType="begin"/>
            </w:r>
            <w:r w:rsidR="0035269C">
              <w:rPr>
                <w:sz w:val="24"/>
                <w:szCs w:val="24"/>
              </w:rPr>
              <w:instrText xml:space="preserve"> REF _Ref187655434 \n \h </w:instrText>
            </w:r>
            <w:r w:rsidR="0035269C">
              <w:rPr>
                <w:szCs w:val="24"/>
              </w:rPr>
            </w:r>
            <w:r w:rsidR="0035269C">
              <w:rPr>
                <w:szCs w:val="24"/>
              </w:rPr>
              <w:fldChar w:fldCharType="separate"/>
            </w:r>
            <w:r w:rsidR="0035269C">
              <w:rPr>
                <w:sz w:val="24"/>
                <w:szCs w:val="24"/>
              </w:rPr>
              <w:t>18.9</w:t>
            </w:r>
            <w:r w:rsidR="0035269C">
              <w:rPr>
                <w:szCs w:val="24"/>
              </w:rPr>
              <w:fldChar w:fldCharType="end"/>
            </w:r>
            <w:r w:rsidR="0035269C">
              <w:rPr>
                <w:sz w:val="24"/>
                <w:szCs w:val="24"/>
              </w:rPr>
              <w:t xml:space="preserve"> </w:t>
            </w:r>
            <w:r w:rsidRPr="00745077">
              <w:rPr>
                <w:sz w:val="24"/>
                <w:szCs w:val="24"/>
              </w:rPr>
              <w:t>samt 5 kap. 19 § ÅRL</w:t>
            </w:r>
          </w:p>
        </w:tc>
      </w:tr>
      <w:tr w:rsidR="00060139" w14:paraId="17F8A783" w14:textId="77777777" w:rsidTr="00431E9A">
        <w:tc>
          <w:tcPr>
            <w:tcW w:w="2183" w:type="dxa"/>
          </w:tcPr>
          <w:p w14:paraId="78A7499A" w14:textId="77777777" w:rsidR="00B53DDE" w:rsidRPr="00745077" w:rsidRDefault="00704A39" w:rsidP="00A9459B">
            <w:pPr>
              <w:spacing w:after="240"/>
              <w:rPr>
                <w:sz w:val="24"/>
                <w:szCs w:val="24"/>
              </w:rPr>
            </w:pPr>
            <w:r w:rsidRPr="00745077">
              <w:rPr>
                <w:sz w:val="24"/>
                <w:szCs w:val="24"/>
              </w:rPr>
              <w:t>Av- och nedskriv-ningar av materiella och immateriella anläggningstill-gångar</w:t>
            </w:r>
          </w:p>
        </w:tc>
        <w:tc>
          <w:tcPr>
            <w:tcW w:w="2700" w:type="dxa"/>
          </w:tcPr>
          <w:p w14:paraId="44BFA0A4" w14:textId="77777777" w:rsidR="00B53DDE" w:rsidRPr="00745077" w:rsidRDefault="00704A39" w:rsidP="00A9459B">
            <w:pPr>
              <w:spacing w:after="240"/>
              <w:rPr>
                <w:sz w:val="24"/>
                <w:szCs w:val="24"/>
              </w:rPr>
            </w:pPr>
            <w:r w:rsidRPr="00745077">
              <w:rPr>
                <w:sz w:val="24"/>
                <w:szCs w:val="24"/>
              </w:rPr>
              <w:t>av- och nedskrivningar av materiella och immateriella anlägg-ningstillgångar samt återföringar av tidigare gjorda nedskrivningar</w:t>
            </w:r>
          </w:p>
        </w:tc>
        <w:tc>
          <w:tcPr>
            <w:tcW w:w="1609" w:type="dxa"/>
          </w:tcPr>
          <w:p w14:paraId="06828B9F" w14:textId="5C6D11E7" w:rsidR="00B53DDE" w:rsidRPr="00745077" w:rsidRDefault="00704A39" w:rsidP="003E2630">
            <w:pPr>
              <w:spacing w:after="240"/>
              <w:rPr>
                <w:sz w:val="24"/>
                <w:szCs w:val="24"/>
              </w:rPr>
            </w:pPr>
            <w:r w:rsidRPr="00745077">
              <w:rPr>
                <w:szCs w:val="24"/>
              </w:rPr>
              <w:fldChar w:fldCharType="begin"/>
            </w:r>
            <w:r w:rsidRPr="00745077">
              <w:rPr>
                <w:sz w:val="24"/>
                <w:szCs w:val="24"/>
              </w:rPr>
              <w:instrText xml:space="preserve"> REF _Ref187087498 \n \h </w:instrText>
            </w:r>
            <w:r w:rsidRPr="00745077">
              <w:rPr>
                <w:szCs w:val="24"/>
              </w:rPr>
            </w:r>
            <w:r w:rsidRPr="00745077">
              <w:rPr>
                <w:szCs w:val="24"/>
              </w:rPr>
              <w:fldChar w:fldCharType="separate"/>
            </w:r>
            <w:r w:rsidR="00293CE7">
              <w:rPr>
                <w:sz w:val="24"/>
                <w:szCs w:val="24"/>
              </w:rPr>
              <w:t>10.20</w:t>
            </w:r>
            <w:r w:rsidRPr="00745077">
              <w:rPr>
                <w:szCs w:val="24"/>
              </w:rPr>
              <w:fldChar w:fldCharType="end"/>
            </w:r>
            <w:r w:rsidR="00C02EF0" w:rsidRPr="00745077">
              <w:rPr>
                <w:sz w:val="24"/>
                <w:szCs w:val="24"/>
              </w:rPr>
              <w:t>–</w:t>
            </w:r>
            <w:r w:rsidR="00AB118D" w:rsidRPr="00745077">
              <w:rPr>
                <w:szCs w:val="24"/>
              </w:rPr>
              <w:fldChar w:fldCharType="begin"/>
            </w:r>
            <w:r w:rsidR="00AB118D" w:rsidRPr="00745077">
              <w:rPr>
                <w:sz w:val="24"/>
                <w:szCs w:val="24"/>
              </w:rPr>
              <w:instrText xml:space="preserve"> REF _Ref187655496 \n \h </w:instrText>
            </w:r>
            <w:r w:rsidR="00AB118D" w:rsidRPr="00745077">
              <w:rPr>
                <w:szCs w:val="24"/>
              </w:rPr>
            </w:r>
            <w:r w:rsidR="00AB118D" w:rsidRPr="00745077">
              <w:rPr>
                <w:szCs w:val="24"/>
              </w:rPr>
              <w:fldChar w:fldCharType="separate"/>
            </w:r>
            <w:r w:rsidR="00293CE7">
              <w:rPr>
                <w:sz w:val="24"/>
                <w:szCs w:val="24"/>
              </w:rPr>
              <w:t>10.39</w:t>
            </w:r>
            <w:r w:rsidR="00AB118D" w:rsidRPr="00745077">
              <w:rPr>
                <w:szCs w:val="24"/>
              </w:rPr>
              <w:fldChar w:fldCharType="end"/>
            </w:r>
          </w:p>
        </w:tc>
        <w:tc>
          <w:tcPr>
            <w:tcW w:w="1321" w:type="dxa"/>
          </w:tcPr>
          <w:p w14:paraId="593316A5" w14:textId="77777777" w:rsidR="00B53DDE" w:rsidRPr="00745077" w:rsidRDefault="00704A39" w:rsidP="00A9459B">
            <w:pPr>
              <w:spacing w:after="240"/>
              <w:rPr>
                <w:sz w:val="24"/>
                <w:szCs w:val="24"/>
              </w:rPr>
            </w:pPr>
            <w:r w:rsidRPr="00745077">
              <w:rPr>
                <w:sz w:val="24"/>
                <w:szCs w:val="24"/>
              </w:rPr>
              <w:t>5 kap. 19 § ÅRL</w:t>
            </w:r>
          </w:p>
        </w:tc>
      </w:tr>
      <w:tr w:rsidR="00060139" w14:paraId="7B519607" w14:textId="77777777" w:rsidTr="00431E9A">
        <w:tc>
          <w:tcPr>
            <w:tcW w:w="2183" w:type="dxa"/>
          </w:tcPr>
          <w:p w14:paraId="393F11D3" w14:textId="77777777" w:rsidR="00B53DDE" w:rsidRPr="00745077" w:rsidRDefault="00704A39" w:rsidP="00A9459B">
            <w:pPr>
              <w:spacing w:after="240"/>
              <w:rPr>
                <w:sz w:val="24"/>
                <w:szCs w:val="24"/>
              </w:rPr>
            </w:pPr>
            <w:r w:rsidRPr="00745077">
              <w:rPr>
                <w:sz w:val="24"/>
                <w:szCs w:val="24"/>
              </w:rPr>
              <w:t>Nedskrivningar av omsättningstill-gångar utöver normala nedskrivningar</w:t>
            </w:r>
          </w:p>
        </w:tc>
        <w:tc>
          <w:tcPr>
            <w:tcW w:w="2700" w:type="dxa"/>
          </w:tcPr>
          <w:p w14:paraId="439B9F33" w14:textId="70CB9ECB" w:rsidR="00B53DDE" w:rsidRPr="00745077" w:rsidRDefault="00704A39" w:rsidP="00A9459B">
            <w:pPr>
              <w:spacing w:after="240"/>
              <w:rPr>
                <w:sz w:val="24"/>
                <w:szCs w:val="24"/>
              </w:rPr>
            </w:pPr>
            <w:r w:rsidRPr="00745077">
              <w:rPr>
                <w:sz w:val="24"/>
                <w:szCs w:val="24"/>
              </w:rPr>
              <w:t>belopp endast undantags</w:t>
            </w:r>
            <w:r w:rsidR="008D68F2">
              <w:rPr>
                <w:sz w:val="24"/>
                <w:szCs w:val="24"/>
              </w:rPr>
              <w:softHyphen/>
            </w:r>
            <w:r w:rsidRPr="00745077">
              <w:rPr>
                <w:sz w:val="24"/>
                <w:szCs w:val="24"/>
              </w:rPr>
              <w:t xml:space="preserve">vis, </w:t>
            </w:r>
            <w:proofErr w:type="gramStart"/>
            <w:r w:rsidRPr="00745077">
              <w:rPr>
                <w:sz w:val="24"/>
                <w:szCs w:val="24"/>
              </w:rPr>
              <w:t>t.ex.</w:t>
            </w:r>
            <w:proofErr w:type="gramEnd"/>
            <w:r w:rsidRPr="00745077">
              <w:rPr>
                <w:sz w:val="24"/>
                <w:szCs w:val="24"/>
              </w:rPr>
              <w:t xml:space="preserve"> vid exceptionellt stora nedskrivningar av kundfordringar</w:t>
            </w:r>
          </w:p>
        </w:tc>
        <w:tc>
          <w:tcPr>
            <w:tcW w:w="1609" w:type="dxa"/>
          </w:tcPr>
          <w:p w14:paraId="44372F4F" w14:textId="77777777" w:rsidR="00B53DDE" w:rsidRPr="00745077" w:rsidRDefault="00B53DDE" w:rsidP="00A9459B">
            <w:pPr>
              <w:spacing w:after="240"/>
              <w:rPr>
                <w:sz w:val="24"/>
                <w:szCs w:val="24"/>
              </w:rPr>
            </w:pPr>
          </w:p>
        </w:tc>
        <w:tc>
          <w:tcPr>
            <w:tcW w:w="1321" w:type="dxa"/>
          </w:tcPr>
          <w:p w14:paraId="141EC3FE" w14:textId="77777777" w:rsidR="00B53DDE" w:rsidRPr="00745077" w:rsidRDefault="00704A39" w:rsidP="00A9459B">
            <w:pPr>
              <w:spacing w:after="240"/>
              <w:rPr>
                <w:sz w:val="24"/>
                <w:szCs w:val="24"/>
              </w:rPr>
            </w:pPr>
            <w:r w:rsidRPr="00745077">
              <w:rPr>
                <w:sz w:val="24"/>
                <w:szCs w:val="24"/>
              </w:rPr>
              <w:t>5 kap. 19 § ÅRL</w:t>
            </w:r>
          </w:p>
        </w:tc>
      </w:tr>
      <w:tr w:rsidR="00060139" w14:paraId="1634D199" w14:textId="77777777" w:rsidTr="00431E9A">
        <w:tc>
          <w:tcPr>
            <w:tcW w:w="2183" w:type="dxa"/>
          </w:tcPr>
          <w:p w14:paraId="03F57193" w14:textId="77777777" w:rsidR="00B53DDE" w:rsidRPr="00745077" w:rsidRDefault="00704A39" w:rsidP="00A9459B">
            <w:pPr>
              <w:spacing w:after="240"/>
              <w:rPr>
                <w:sz w:val="24"/>
                <w:szCs w:val="24"/>
              </w:rPr>
            </w:pPr>
            <w:r w:rsidRPr="00745077">
              <w:rPr>
                <w:sz w:val="24"/>
                <w:szCs w:val="24"/>
              </w:rPr>
              <w:t>Övriga rörelsekostnader</w:t>
            </w:r>
          </w:p>
        </w:tc>
        <w:tc>
          <w:tcPr>
            <w:tcW w:w="2700" w:type="dxa"/>
          </w:tcPr>
          <w:p w14:paraId="7A12BE95" w14:textId="77777777" w:rsidR="00B53DDE" w:rsidRPr="00745077" w:rsidRDefault="00704A39" w:rsidP="00A9459B">
            <w:pPr>
              <w:spacing w:after="240"/>
              <w:rPr>
                <w:sz w:val="24"/>
                <w:szCs w:val="24"/>
              </w:rPr>
            </w:pPr>
            <w:r w:rsidRPr="00745077">
              <w:rPr>
                <w:sz w:val="24"/>
                <w:szCs w:val="24"/>
              </w:rPr>
              <w:t xml:space="preserve">sekundära kostnader i företagets verksamhet, </w:t>
            </w:r>
            <w:proofErr w:type="gramStart"/>
            <w:r w:rsidRPr="00745077">
              <w:rPr>
                <w:sz w:val="24"/>
                <w:szCs w:val="24"/>
              </w:rPr>
              <w:t>t.ex.</w:t>
            </w:r>
            <w:proofErr w:type="gramEnd"/>
            <w:r w:rsidRPr="00745077">
              <w:rPr>
                <w:sz w:val="24"/>
                <w:szCs w:val="24"/>
              </w:rPr>
              <w:t xml:space="preserve"> realisationsförlust vid försäljning och utrangering av icke- finansiella anläggnings-tillgångar samt valuta-</w:t>
            </w:r>
            <w:r w:rsidRPr="00745077">
              <w:rPr>
                <w:sz w:val="24"/>
                <w:szCs w:val="24"/>
              </w:rPr>
              <w:lastRenderedPageBreak/>
              <w:t>kursförluster på fordringar och skulder av rörelsekaraktär</w:t>
            </w:r>
          </w:p>
        </w:tc>
        <w:tc>
          <w:tcPr>
            <w:tcW w:w="1609" w:type="dxa"/>
          </w:tcPr>
          <w:p w14:paraId="3C266472" w14:textId="132A9129" w:rsidR="00B53DDE" w:rsidRPr="00745077" w:rsidRDefault="00704A39" w:rsidP="003E2630">
            <w:pPr>
              <w:spacing w:after="240"/>
              <w:rPr>
                <w:sz w:val="24"/>
                <w:szCs w:val="24"/>
              </w:rPr>
            </w:pPr>
            <w:r w:rsidRPr="00745077">
              <w:rPr>
                <w:szCs w:val="24"/>
              </w:rPr>
              <w:lastRenderedPageBreak/>
              <w:fldChar w:fldCharType="begin"/>
            </w:r>
            <w:r w:rsidRPr="00745077">
              <w:rPr>
                <w:sz w:val="24"/>
                <w:szCs w:val="24"/>
              </w:rPr>
              <w:instrText xml:space="preserve"> REF _Ref187089552 \n \h </w:instrText>
            </w:r>
            <w:r w:rsidRPr="00745077">
              <w:rPr>
                <w:szCs w:val="24"/>
              </w:rPr>
            </w:r>
            <w:r w:rsidRPr="00745077">
              <w:rPr>
                <w:szCs w:val="24"/>
              </w:rPr>
              <w:fldChar w:fldCharType="separate"/>
            </w:r>
            <w:r w:rsidR="00293CE7">
              <w:rPr>
                <w:sz w:val="24"/>
                <w:szCs w:val="24"/>
              </w:rPr>
              <w:t>7.12</w:t>
            </w:r>
            <w:r w:rsidRPr="00745077">
              <w:rPr>
                <w:szCs w:val="24"/>
              </w:rPr>
              <w:fldChar w:fldCharType="end"/>
            </w:r>
            <w:r w:rsidR="00C02EF0" w:rsidRPr="00745077">
              <w:rPr>
                <w:sz w:val="24"/>
                <w:szCs w:val="24"/>
              </w:rPr>
              <w:t>–</w:t>
            </w:r>
            <w:r w:rsidR="00AB118D" w:rsidRPr="00745077">
              <w:rPr>
                <w:szCs w:val="24"/>
              </w:rPr>
              <w:fldChar w:fldCharType="begin"/>
            </w:r>
            <w:r w:rsidR="00AB118D" w:rsidRPr="00745077">
              <w:rPr>
                <w:sz w:val="24"/>
                <w:szCs w:val="24"/>
              </w:rPr>
              <w:instrText xml:space="preserve"> REF _Ref186981654 \n \h </w:instrText>
            </w:r>
            <w:r w:rsidR="00AB118D" w:rsidRPr="00745077">
              <w:rPr>
                <w:szCs w:val="24"/>
              </w:rPr>
            </w:r>
            <w:r w:rsidR="00AB118D" w:rsidRPr="00745077">
              <w:rPr>
                <w:szCs w:val="24"/>
              </w:rPr>
              <w:fldChar w:fldCharType="separate"/>
            </w:r>
            <w:r w:rsidR="00293CE7">
              <w:rPr>
                <w:sz w:val="24"/>
                <w:szCs w:val="24"/>
              </w:rPr>
              <w:t>7.14</w:t>
            </w:r>
            <w:r w:rsidR="00AB118D" w:rsidRPr="00745077">
              <w:rPr>
                <w:szCs w:val="24"/>
              </w:rPr>
              <w:fldChar w:fldCharType="end"/>
            </w:r>
          </w:p>
        </w:tc>
        <w:tc>
          <w:tcPr>
            <w:tcW w:w="1321" w:type="dxa"/>
          </w:tcPr>
          <w:p w14:paraId="27E84F3E" w14:textId="77777777" w:rsidR="00B53DDE" w:rsidRPr="00745077" w:rsidRDefault="00704A39" w:rsidP="00A9459B">
            <w:pPr>
              <w:spacing w:after="240"/>
              <w:rPr>
                <w:sz w:val="24"/>
                <w:szCs w:val="24"/>
              </w:rPr>
            </w:pPr>
            <w:r w:rsidRPr="00745077">
              <w:rPr>
                <w:sz w:val="24"/>
                <w:szCs w:val="24"/>
              </w:rPr>
              <w:t>5 kap. 19 § ÅRL</w:t>
            </w:r>
          </w:p>
        </w:tc>
      </w:tr>
      <w:tr w:rsidR="00060139" w14:paraId="71E38274" w14:textId="77777777" w:rsidTr="00431E9A">
        <w:tc>
          <w:tcPr>
            <w:tcW w:w="2183" w:type="dxa"/>
          </w:tcPr>
          <w:p w14:paraId="0359866B" w14:textId="77777777" w:rsidR="00B53DDE" w:rsidRPr="00745077" w:rsidRDefault="00704A39" w:rsidP="00A9459B">
            <w:pPr>
              <w:spacing w:after="240"/>
              <w:rPr>
                <w:b/>
                <w:i/>
                <w:sz w:val="24"/>
                <w:szCs w:val="24"/>
              </w:rPr>
            </w:pPr>
            <w:r w:rsidRPr="00745077">
              <w:rPr>
                <w:b/>
                <w:i/>
                <w:sz w:val="24"/>
                <w:szCs w:val="24"/>
              </w:rPr>
              <w:t>Rörelseresultat</w:t>
            </w:r>
          </w:p>
        </w:tc>
        <w:tc>
          <w:tcPr>
            <w:tcW w:w="2700" w:type="dxa"/>
          </w:tcPr>
          <w:p w14:paraId="1C867451" w14:textId="77777777" w:rsidR="00B53DDE" w:rsidRPr="00745077" w:rsidRDefault="00B53DDE" w:rsidP="00A9459B">
            <w:pPr>
              <w:spacing w:after="240"/>
              <w:rPr>
                <w:sz w:val="24"/>
                <w:szCs w:val="24"/>
              </w:rPr>
            </w:pPr>
          </w:p>
        </w:tc>
        <w:tc>
          <w:tcPr>
            <w:tcW w:w="1609" w:type="dxa"/>
          </w:tcPr>
          <w:p w14:paraId="6D28F8CD" w14:textId="77777777" w:rsidR="00B53DDE" w:rsidRPr="00745077" w:rsidRDefault="00B53DDE" w:rsidP="00A9459B">
            <w:pPr>
              <w:spacing w:after="240"/>
              <w:rPr>
                <w:sz w:val="24"/>
                <w:szCs w:val="24"/>
              </w:rPr>
            </w:pPr>
          </w:p>
        </w:tc>
        <w:tc>
          <w:tcPr>
            <w:tcW w:w="1321" w:type="dxa"/>
          </w:tcPr>
          <w:p w14:paraId="57DDC536" w14:textId="77777777" w:rsidR="00B53DDE" w:rsidRPr="00745077" w:rsidRDefault="00B53DDE" w:rsidP="00A9459B">
            <w:pPr>
              <w:spacing w:after="240"/>
              <w:rPr>
                <w:sz w:val="24"/>
                <w:szCs w:val="24"/>
              </w:rPr>
            </w:pPr>
          </w:p>
        </w:tc>
      </w:tr>
      <w:tr w:rsidR="00060139" w14:paraId="47E847BA" w14:textId="77777777" w:rsidTr="00431E9A">
        <w:tc>
          <w:tcPr>
            <w:tcW w:w="2183" w:type="dxa"/>
          </w:tcPr>
          <w:p w14:paraId="4010942D" w14:textId="77777777" w:rsidR="00B53DDE" w:rsidRPr="00745077" w:rsidRDefault="00704A39" w:rsidP="00A9459B">
            <w:pPr>
              <w:spacing w:after="240"/>
              <w:rPr>
                <w:b/>
                <w:sz w:val="24"/>
                <w:szCs w:val="24"/>
              </w:rPr>
            </w:pPr>
            <w:r w:rsidRPr="00745077">
              <w:rPr>
                <w:b/>
                <w:sz w:val="24"/>
                <w:szCs w:val="24"/>
              </w:rPr>
              <w:t>Finansiella poster</w:t>
            </w:r>
          </w:p>
        </w:tc>
        <w:tc>
          <w:tcPr>
            <w:tcW w:w="2700" w:type="dxa"/>
          </w:tcPr>
          <w:p w14:paraId="57115BE3" w14:textId="77777777" w:rsidR="00B53DDE" w:rsidRPr="00745077" w:rsidRDefault="00B53DDE" w:rsidP="00A9459B">
            <w:pPr>
              <w:spacing w:after="240"/>
              <w:rPr>
                <w:sz w:val="24"/>
                <w:szCs w:val="24"/>
              </w:rPr>
            </w:pPr>
          </w:p>
        </w:tc>
        <w:tc>
          <w:tcPr>
            <w:tcW w:w="1609" w:type="dxa"/>
          </w:tcPr>
          <w:p w14:paraId="4FFEEFA0" w14:textId="77777777" w:rsidR="00B53DDE" w:rsidRPr="00745077" w:rsidRDefault="00704A39" w:rsidP="00A9459B">
            <w:pPr>
              <w:spacing w:after="240"/>
              <w:rPr>
                <w:sz w:val="24"/>
                <w:szCs w:val="24"/>
              </w:rPr>
            </w:pPr>
            <w:r w:rsidRPr="00745077">
              <w:rPr>
                <w:sz w:val="24"/>
                <w:szCs w:val="24"/>
              </w:rPr>
              <w:t>kapitel 8 och 19</w:t>
            </w:r>
          </w:p>
        </w:tc>
        <w:tc>
          <w:tcPr>
            <w:tcW w:w="1321" w:type="dxa"/>
          </w:tcPr>
          <w:p w14:paraId="023BB701" w14:textId="77777777" w:rsidR="00B53DDE" w:rsidRPr="00745077" w:rsidRDefault="00704A39" w:rsidP="00A9459B">
            <w:pPr>
              <w:spacing w:after="240"/>
              <w:rPr>
                <w:sz w:val="24"/>
                <w:szCs w:val="24"/>
              </w:rPr>
            </w:pPr>
            <w:r w:rsidRPr="00745077">
              <w:rPr>
                <w:sz w:val="24"/>
                <w:szCs w:val="24"/>
              </w:rPr>
              <w:t>5 kap. 19 § ÅRL</w:t>
            </w:r>
          </w:p>
        </w:tc>
      </w:tr>
      <w:tr w:rsidR="00060139" w14:paraId="457ED5AB" w14:textId="77777777" w:rsidTr="00431E9A">
        <w:tc>
          <w:tcPr>
            <w:tcW w:w="2183" w:type="dxa"/>
          </w:tcPr>
          <w:p w14:paraId="3514846A" w14:textId="77777777" w:rsidR="00B53DDE" w:rsidRPr="00745077" w:rsidRDefault="00704A39" w:rsidP="00A9459B">
            <w:pPr>
              <w:spacing w:after="240"/>
              <w:rPr>
                <w:sz w:val="24"/>
                <w:szCs w:val="24"/>
              </w:rPr>
            </w:pPr>
            <w:r w:rsidRPr="00745077">
              <w:rPr>
                <w:sz w:val="24"/>
                <w:szCs w:val="24"/>
              </w:rPr>
              <w:t>Resultat från andelar i koncernföretag</w:t>
            </w:r>
          </w:p>
        </w:tc>
        <w:tc>
          <w:tcPr>
            <w:tcW w:w="2700" w:type="dxa"/>
          </w:tcPr>
          <w:p w14:paraId="6F2898D1" w14:textId="37083044" w:rsidR="00B53DDE" w:rsidRPr="00745077" w:rsidRDefault="00704A39" w:rsidP="00A9459B">
            <w:pPr>
              <w:spacing w:after="240"/>
              <w:rPr>
                <w:sz w:val="24"/>
                <w:szCs w:val="24"/>
              </w:rPr>
            </w:pPr>
            <w:r w:rsidRPr="00745077">
              <w:rPr>
                <w:sz w:val="24"/>
                <w:szCs w:val="24"/>
              </w:rPr>
              <w:t>nettot av företagets finansiella intäkter och kostnader från koncern</w:t>
            </w:r>
            <w:r w:rsidR="000C190B" w:rsidRPr="00745077">
              <w:rPr>
                <w:sz w:val="24"/>
                <w:szCs w:val="24"/>
              </w:rPr>
              <w:softHyphen/>
            </w:r>
            <w:r w:rsidRPr="00745077">
              <w:rPr>
                <w:sz w:val="24"/>
                <w:szCs w:val="24"/>
              </w:rPr>
              <w:t xml:space="preserve">företag med undantag av räntor, koncernbidrag och nedskrivningar, </w:t>
            </w:r>
            <w:proofErr w:type="gramStart"/>
            <w:r w:rsidRPr="00745077">
              <w:rPr>
                <w:sz w:val="24"/>
                <w:szCs w:val="24"/>
              </w:rPr>
              <w:t>t.ex.</w:t>
            </w:r>
            <w:proofErr w:type="gramEnd"/>
            <w:r w:rsidRPr="00745077">
              <w:rPr>
                <w:sz w:val="24"/>
                <w:szCs w:val="24"/>
              </w:rPr>
              <w:t xml:space="preserve"> vissa erhållna vinstutdelningar, andel i handelsbolags resultat och realisationsresultat</w:t>
            </w:r>
          </w:p>
        </w:tc>
        <w:tc>
          <w:tcPr>
            <w:tcW w:w="1609" w:type="dxa"/>
          </w:tcPr>
          <w:p w14:paraId="037B809E" w14:textId="252CA770" w:rsidR="00B53DDE" w:rsidRPr="00745077" w:rsidRDefault="00704A39" w:rsidP="003E2630">
            <w:pPr>
              <w:spacing w:after="240"/>
              <w:rPr>
                <w:sz w:val="24"/>
                <w:szCs w:val="24"/>
              </w:rPr>
            </w:pPr>
            <w:r w:rsidRPr="00745077">
              <w:rPr>
                <w:szCs w:val="24"/>
              </w:rPr>
              <w:fldChar w:fldCharType="begin"/>
            </w:r>
            <w:r w:rsidRPr="00745077">
              <w:rPr>
                <w:sz w:val="24"/>
                <w:szCs w:val="24"/>
              </w:rPr>
              <w:instrText xml:space="preserve"> REF _Ref187655560 \n \h </w:instrText>
            </w:r>
            <w:r w:rsidRPr="00745077">
              <w:rPr>
                <w:szCs w:val="24"/>
              </w:rPr>
            </w:r>
            <w:r w:rsidRPr="00745077">
              <w:rPr>
                <w:szCs w:val="24"/>
              </w:rPr>
              <w:fldChar w:fldCharType="separate"/>
            </w:r>
            <w:r w:rsidR="00293CE7">
              <w:rPr>
                <w:sz w:val="24"/>
                <w:szCs w:val="24"/>
              </w:rPr>
              <w:t>19.12</w:t>
            </w:r>
            <w:r w:rsidRPr="00745077">
              <w:rPr>
                <w:szCs w:val="24"/>
              </w:rPr>
              <w:fldChar w:fldCharType="end"/>
            </w:r>
            <w:r w:rsidR="00C02EF0" w:rsidRPr="00745077">
              <w:rPr>
                <w:sz w:val="24"/>
                <w:szCs w:val="24"/>
              </w:rPr>
              <w:t xml:space="preserve">, </w:t>
            </w:r>
            <w:r w:rsidR="00AB118D" w:rsidRPr="00745077">
              <w:rPr>
                <w:szCs w:val="24"/>
              </w:rPr>
              <w:fldChar w:fldCharType="begin"/>
            </w:r>
            <w:r w:rsidR="00AB118D" w:rsidRPr="00745077">
              <w:rPr>
                <w:sz w:val="24"/>
                <w:szCs w:val="24"/>
              </w:rPr>
              <w:instrText xml:space="preserve"> REF _Ref187655568 \n \h </w:instrText>
            </w:r>
            <w:r w:rsidR="00AB118D" w:rsidRPr="00745077">
              <w:rPr>
                <w:szCs w:val="24"/>
              </w:rPr>
            </w:r>
            <w:r w:rsidR="00AB118D" w:rsidRPr="00745077">
              <w:rPr>
                <w:szCs w:val="24"/>
              </w:rPr>
              <w:fldChar w:fldCharType="separate"/>
            </w:r>
            <w:r w:rsidR="00293CE7">
              <w:rPr>
                <w:sz w:val="24"/>
                <w:szCs w:val="24"/>
              </w:rPr>
              <w:t>19.13</w:t>
            </w:r>
            <w:r w:rsidR="00AB118D" w:rsidRPr="00745077">
              <w:rPr>
                <w:szCs w:val="24"/>
              </w:rPr>
              <w:fldChar w:fldCharType="end"/>
            </w:r>
            <w:r w:rsidR="003E2630" w:rsidRPr="00745077">
              <w:rPr>
                <w:sz w:val="24"/>
                <w:szCs w:val="24"/>
              </w:rPr>
              <w:t xml:space="preserve"> </w:t>
            </w:r>
            <w:r w:rsidR="00C02EF0" w:rsidRPr="00542C12">
              <w:rPr>
                <w:sz w:val="24"/>
                <w:szCs w:val="24"/>
              </w:rPr>
              <w:t xml:space="preserve">och </w:t>
            </w:r>
            <w:r w:rsidR="00AB118D" w:rsidRPr="00966C4A">
              <w:rPr>
                <w:szCs w:val="24"/>
              </w:rPr>
              <w:fldChar w:fldCharType="begin"/>
            </w:r>
            <w:r w:rsidR="00AB118D" w:rsidRPr="00542C12">
              <w:rPr>
                <w:sz w:val="24"/>
                <w:szCs w:val="24"/>
              </w:rPr>
              <w:instrText xml:space="preserve"> REF _Ref187086227 \n \h </w:instrText>
            </w:r>
            <w:r w:rsidR="00542C12">
              <w:rPr>
                <w:sz w:val="24"/>
                <w:szCs w:val="24"/>
              </w:rPr>
              <w:instrText xml:space="preserve"> \* MERGEFORMAT </w:instrText>
            </w:r>
            <w:r w:rsidR="00AB118D" w:rsidRPr="00966C4A">
              <w:rPr>
                <w:szCs w:val="24"/>
              </w:rPr>
            </w:r>
            <w:r w:rsidR="00AB118D" w:rsidRPr="00966C4A">
              <w:rPr>
                <w:szCs w:val="24"/>
              </w:rPr>
              <w:fldChar w:fldCharType="separate"/>
            </w:r>
            <w:r w:rsidR="00293CE7" w:rsidRPr="00542C12">
              <w:rPr>
                <w:sz w:val="24"/>
                <w:szCs w:val="24"/>
              </w:rPr>
              <w:t>8.4</w:t>
            </w:r>
            <w:r w:rsidR="00AB118D" w:rsidRPr="00966C4A">
              <w:rPr>
                <w:szCs w:val="24"/>
              </w:rPr>
              <w:fldChar w:fldCharType="end"/>
            </w:r>
            <w:r w:rsidR="00B052E6" w:rsidRPr="00542C12">
              <w:rPr>
                <w:szCs w:val="24"/>
              </w:rPr>
              <w:t>–</w:t>
            </w:r>
            <w:r w:rsidR="00B052E6" w:rsidRPr="00966C4A">
              <w:rPr>
                <w:szCs w:val="24"/>
              </w:rPr>
              <w:fldChar w:fldCharType="begin"/>
            </w:r>
            <w:r w:rsidR="00B052E6" w:rsidRPr="00542C12">
              <w:rPr>
                <w:szCs w:val="24"/>
              </w:rPr>
              <w:instrText xml:space="preserve"> REF _Ref201038341 \n \h </w:instrText>
            </w:r>
            <w:r w:rsidR="00542C12">
              <w:rPr>
                <w:sz w:val="24"/>
                <w:szCs w:val="24"/>
              </w:rPr>
              <w:instrText xml:space="preserve"> \* MERGEFORMAT </w:instrText>
            </w:r>
            <w:r w:rsidR="00B052E6" w:rsidRPr="00966C4A">
              <w:rPr>
                <w:szCs w:val="24"/>
              </w:rPr>
            </w:r>
            <w:r w:rsidR="00B052E6" w:rsidRPr="00966C4A">
              <w:rPr>
                <w:szCs w:val="24"/>
              </w:rPr>
              <w:fldChar w:fldCharType="separate"/>
            </w:r>
            <w:r w:rsidR="00B052E6" w:rsidRPr="00542C12">
              <w:rPr>
                <w:szCs w:val="24"/>
              </w:rPr>
              <w:t>8.4B</w:t>
            </w:r>
            <w:r w:rsidR="00B052E6" w:rsidRPr="00966C4A">
              <w:rPr>
                <w:szCs w:val="24"/>
              </w:rPr>
              <w:fldChar w:fldCharType="end"/>
            </w:r>
          </w:p>
        </w:tc>
        <w:tc>
          <w:tcPr>
            <w:tcW w:w="1321" w:type="dxa"/>
          </w:tcPr>
          <w:p w14:paraId="3401D616" w14:textId="77777777" w:rsidR="00B53DDE" w:rsidRPr="00745077" w:rsidRDefault="00B53DDE" w:rsidP="00A9459B">
            <w:pPr>
              <w:spacing w:after="240"/>
              <w:rPr>
                <w:sz w:val="24"/>
                <w:szCs w:val="24"/>
              </w:rPr>
            </w:pPr>
          </w:p>
        </w:tc>
      </w:tr>
      <w:tr w:rsidR="00060139" w14:paraId="5F6BE7E1" w14:textId="77777777" w:rsidTr="00431E9A">
        <w:tc>
          <w:tcPr>
            <w:tcW w:w="2183" w:type="dxa"/>
          </w:tcPr>
          <w:p w14:paraId="2DD7EC7F" w14:textId="77777777" w:rsidR="00B53DDE" w:rsidRPr="00745077" w:rsidRDefault="00704A39" w:rsidP="00A9459B">
            <w:pPr>
              <w:spacing w:after="240"/>
              <w:rPr>
                <w:sz w:val="24"/>
                <w:szCs w:val="24"/>
              </w:rPr>
            </w:pPr>
            <w:r w:rsidRPr="00745077">
              <w:rPr>
                <w:sz w:val="24"/>
                <w:szCs w:val="24"/>
              </w:rPr>
              <w:t>Resultat från andelar i intresseföretag och gemensamt styrda företag</w:t>
            </w:r>
          </w:p>
        </w:tc>
        <w:tc>
          <w:tcPr>
            <w:tcW w:w="2700" w:type="dxa"/>
          </w:tcPr>
          <w:p w14:paraId="4F9882C7" w14:textId="2A4608CE" w:rsidR="00B53DDE" w:rsidRPr="00745077" w:rsidRDefault="00704A39" w:rsidP="00A9459B">
            <w:pPr>
              <w:spacing w:after="240"/>
              <w:rPr>
                <w:sz w:val="24"/>
                <w:szCs w:val="24"/>
              </w:rPr>
            </w:pPr>
            <w:r w:rsidRPr="00745077">
              <w:rPr>
                <w:sz w:val="24"/>
                <w:szCs w:val="24"/>
              </w:rPr>
              <w:t>nettot av företagets finansiella intäkter och kostnader från intresse</w:t>
            </w:r>
            <w:r w:rsidR="000C190B" w:rsidRPr="00745077">
              <w:rPr>
                <w:sz w:val="24"/>
                <w:szCs w:val="24"/>
              </w:rPr>
              <w:softHyphen/>
            </w:r>
            <w:r w:rsidRPr="00745077">
              <w:rPr>
                <w:sz w:val="24"/>
                <w:szCs w:val="24"/>
              </w:rPr>
              <w:t xml:space="preserve">företag och gemensamt styrda företag med undantag av räntor och nedskrivningar, </w:t>
            </w:r>
            <w:proofErr w:type="gramStart"/>
            <w:r w:rsidRPr="00745077">
              <w:rPr>
                <w:sz w:val="24"/>
                <w:szCs w:val="24"/>
              </w:rPr>
              <w:t>t.ex.</w:t>
            </w:r>
            <w:proofErr w:type="gramEnd"/>
            <w:r w:rsidRPr="00745077">
              <w:rPr>
                <w:sz w:val="24"/>
                <w:szCs w:val="24"/>
              </w:rPr>
              <w:t xml:space="preserve"> vissa erhållna vinstutdelningar, andel i handelsbolags resultat och realisationsresultat</w:t>
            </w:r>
          </w:p>
        </w:tc>
        <w:tc>
          <w:tcPr>
            <w:tcW w:w="1609" w:type="dxa"/>
          </w:tcPr>
          <w:p w14:paraId="28DDE070" w14:textId="3B234F0E" w:rsidR="00B53DDE" w:rsidRPr="00745077" w:rsidRDefault="00704A39" w:rsidP="003E2630">
            <w:pPr>
              <w:spacing w:after="240"/>
              <w:rPr>
                <w:sz w:val="24"/>
                <w:szCs w:val="24"/>
              </w:rPr>
            </w:pPr>
            <w:r w:rsidRPr="00745077">
              <w:rPr>
                <w:szCs w:val="24"/>
              </w:rPr>
              <w:fldChar w:fldCharType="begin"/>
            </w:r>
            <w:r w:rsidRPr="00745077">
              <w:rPr>
                <w:sz w:val="24"/>
                <w:szCs w:val="24"/>
              </w:rPr>
              <w:instrText xml:space="preserve"> REF _Ref187655560 \n \h  \* MERGEFORMAT </w:instrText>
            </w:r>
            <w:r w:rsidRPr="00745077">
              <w:rPr>
                <w:szCs w:val="24"/>
              </w:rPr>
            </w:r>
            <w:r w:rsidRPr="00745077">
              <w:rPr>
                <w:szCs w:val="24"/>
              </w:rPr>
              <w:fldChar w:fldCharType="separate"/>
            </w:r>
            <w:r w:rsidR="00293CE7">
              <w:rPr>
                <w:sz w:val="24"/>
                <w:szCs w:val="24"/>
              </w:rPr>
              <w:t>19.12</w:t>
            </w:r>
            <w:r w:rsidRPr="00745077">
              <w:rPr>
                <w:szCs w:val="24"/>
              </w:rPr>
              <w:fldChar w:fldCharType="end"/>
            </w:r>
            <w:r w:rsidRPr="00745077">
              <w:rPr>
                <w:sz w:val="24"/>
                <w:szCs w:val="24"/>
              </w:rPr>
              <w:t xml:space="preserve">, </w:t>
            </w:r>
            <w:r w:rsidR="00AB118D" w:rsidRPr="00745077">
              <w:rPr>
                <w:szCs w:val="24"/>
              </w:rPr>
              <w:fldChar w:fldCharType="begin"/>
            </w:r>
            <w:r w:rsidR="00AB118D" w:rsidRPr="00745077">
              <w:rPr>
                <w:sz w:val="24"/>
                <w:szCs w:val="24"/>
              </w:rPr>
              <w:instrText xml:space="preserve"> REF _Ref187655568 \n \h </w:instrText>
            </w:r>
            <w:r w:rsidR="00AB118D" w:rsidRPr="00745077">
              <w:rPr>
                <w:szCs w:val="24"/>
              </w:rPr>
            </w:r>
            <w:r w:rsidR="00AB118D" w:rsidRPr="00745077">
              <w:rPr>
                <w:szCs w:val="24"/>
              </w:rPr>
              <w:fldChar w:fldCharType="separate"/>
            </w:r>
            <w:r w:rsidR="00293CE7">
              <w:rPr>
                <w:sz w:val="24"/>
                <w:szCs w:val="24"/>
              </w:rPr>
              <w:t>19.13</w:t>
            </w:r>
            <w:r w:rsidR="00AB118D" w:rsidRPr="00745077">
              <w:rPr>
                <w:szCs w:val="24"/>
              </w:rPr>
              <w:fldChar w:fldCharType="end"/>
            </w:r>
            <w:r w:rsidR="00AB118D" w:rsidRPr="00745077">
              <w:rPr>
                <w:szCs w:val="24"/>
              </w:rPr>
              <w:t xml:space="preserve"> </w:t>
            </w:r>
            <w:r w:rsidR="00C02EF0" w:rsidRPr="00542C12">
              <w:rPr>
                <w:sz w:val="24"/>
                <w:szCs w:val="24"/>
              </w:rPr>
              <w:t xml:space="preserve">och </w:t>
            </w:r>
            <w:r w:rsidR="00AB118D" w:rsidRPr="00966C4A">
              <w:rPr>
                <w:szCs w:val="24"/>
              </w:rPr>
              <w:fldChar w:fldCharType="begin"/>
            </w:r>
            <w:r w:rsidR="00AB118D" w:rsidRPr="00542C12">
              <w:rPr>
                <w:sz w:val="24"/>
                <w:szCs w:val="24"/>
              </w:rPr>
              <w:instrText xml:space="preserve"> REF _Ref187086227 \n \h </w:instrText>
            </w:r>
            <w:r w:rsidR="00542C12">
              <w:rPr>
                <w:sz w:val="24"/>
                <w:szCs w:val="24"/>
              </w:rPr>
              <w:instrText xml:space="preserve"> \* MERGEFORMAT </w:instrText>
            </w:r>
            <w:r w:rsidR="00AB118D" w:rsidRPr="00966C4A">
              <w:rPr>
                <w:szCs w:val="24"/>
              </w:rPr>
            </w:r>
            <w:r w:rsidR="00AB118D" w:rsidRPr="00966C4A">
              <w:rPr>
                <w:szCs w:val="24"/>
              </w:rPr>
              <w:fldChar w:fldCharType="separate"/>
            </w:r>
            <w:r w:rsidR="00293CE7" w:rsidRPr="00542C12">
              <w:rPr>
                <w:sz w:val="24"/>
                <w:szCs w:val="24"/>
              </w:rPr>
              <w:t>8.4</w:t>
            </w:r>
            <w:r w:rsidR="00AB118D" w:rsidRPr="00966C4A">
              <w:rPr>
                <w:szCs w:val="24"/>
              </w:rPr>
              <w:fldChar w:fldCharType="end"/>
            </w:r>
            <w:r w:rsidR="00B052E6" w:rsidRPr="00542C12">
              <w:rPr>
                <w:szCs w:val="24"/>
              </w:rPr>
              <w:t>–</w:t>
            </w:r>
            <w:r w:rsidR="00B052E6" w:rsidRPr="00966C4A">
              <w:rPr>
                <w:szCs w:val="24"/>
              </w:rPr>
              <w:fldChar w:fldCharType="begin"/>
            </w:r>
            <w:r w:rsidR="00B052E6" w:rsidRPr="00542C12">
              <w:rPr>
                <w:szCs w:val="24"/>
              </w:rPr>
              <w:instrText xml:space="preserve"> REF _Ref201038341 \n \h </w:instrText>
            </w:r>
            <w:r w:rsidR="00542C12">
              <w:rPr>
                <w:sz w:val="24"/>
                <w:szCs w:val="24"/>
              </w:rPr>
              <w:instrText xml:space="preserve"> \* MERGEFORMAT </w:instrText>
            </w:r>
            <w:r w:rsidR="00B052E6" w:rsidRPr="00966C4A">
              <w:rPr>
                <w:szCs w:val="24"/>
              </w:rPr>
            </w:r>
            <w:r w:rsidR="00B052E6" w:rsidRPr="00966C4A">
              <w:rPr>
                <w:szCs w:val="24"/>
              </w:rPr>
              <w:fldChar w:fldCharType="separate"/>
            </w:r>
            <w:r w:rsidR="00B052E6" w:rsidRPr="00542C12">
              <w:rPr>
                <w:szCs w:val="24"/>
              </w:rPr>
              <w:t>8.4B</w:t>
            </w:r>
            <w:r w:rsidR="00B052E6" w:rsidRPr="00966C4A">
              <w:rPr>
                <w:szCs w:val="24"/>
              </w:rPr>
              <w:fldChar w:fldCharType="end"/>
            </w:r>
          </w:p>
        </w:tc>
        <w:tc>
          <w:tcPr>
            <w:tcW w:w="1321" w:type="dxa"/>
          </w:tcPr>
          <w:p w14:paraId="62F801DA" w14:textId="77777777" w:rsidR="00B53DDE" w:rsidRPr="00745077" w:rsidRDefault="00B53DDE" w:rsidP="00A9459B">
            <w:pPr>
              <w:spacing w:after="240"/>
              <w:rPr>
                <w:sz w:val="24"/>
                <w:szCs w:val="24"/>
              </w:rPr>
            </w:pPr>
          </w:p>
        </w:tc>
      </w:tr>
      <w:tr w:rsidR="00060139" w14:paraId="68813609" w14:textId="77777777" w:rsidTr="00431E9A">
        <w:tc>
          <w:tcPr>
            <w:tcW w:w="2183" w:type="dxa"/>
          </w:tcPr>
          <w:p w14:paraId="49AB7ADB" w14:textId="77777777" w:rsidR="00B53DDE" w:rsidRPr="00745077" w:rsidRDefault="00704A39" w:rsidP="00A9459B">
            <w:pPr>
              <w:spacing w:after="240"/>
              <w:rPr>
                <w:sz w:val="24"/>
                <w:szCs w:val="24"/>
              </w:rPr>
            </w:pPr>
            <w:r w:rsidRPr="00745077">
              <w:rPr>
                <w:sz w:val="24"/>
                <w:szCs w:val="24"/>
              </w:rPr>
              <w:t>Resultat från övriga företag som det finns ett ägarintresse i</w:t>
            </w:r>
          </w:p>
        </w:tc>
        <w:tc>
          <w:tcPr>
            <w:tcW w:w="2700" w:type="dxa"/>
          </w:tcPr>
          <w:p w14:paraId="5294EE69" w14:textId="77777777" w:rsidR="00B53DDE" w:rsidRPr="00745077" w:rsidRDefault="00704A39" w:rsidP="00A9459B">
            <w:pPr>
              <w:spacing w:after="240"/>
              <w:rPr>
                <w:sz w:val="24"/>
                <w:szCs w:val="24"/>
              </w:rPr>
            </w:pPr>
            <w:r w:rsidRPr="00745077">
              <w:rPr>
                <w:sz w:val="24"/>
                <w:szCs w:val="24"/>
              </w:rPr>
              <w:t xml:space="preserve">nettot av företagets finansiella intäkter och kostnader från övriga företag som det finns ett ägarintresse i med undantag av räntor och nedskrivningar, </w:t>
            </w:r>
            <w:proofErr w:type="gramStart"/>
            <w:r w:rsidRPr="00745077">
              <w:rPr>
                <w:sz w:val="24"/>
                <w:szCs w:val="24"/>
              </w:rPr>
              <w:t>t.ex.</w:t>
            </w:r>
            <w:proofErr w:type="gramEnd"/>
            <w:r w:rsidRPr="00745077">
              <w:rPr>
                <w:sz w:val="24"/>
                <w:szCs w:val="24"/>
              </w:rPr>
              <w:t xml:space="preserve"> vissa erhållna vinstutdelningar, andel i </w:t>
            </w:r>
            <w:r w:rsidRPr="00745077">
              <w:rPr>
                <w:sz w:val="24"/>
                <w:szCs w:val="24"/>
              </w:rPr>
              <w:lastRenderedPageBreak/>
              <w:t>handelsbolags resultat och realisationsresultat</w:t>
            </w:r>
          </w:p>
        </w:tc>
        <w:tc>
          <w:tcPr>
            <w:tcW w:w="1609" w:type="dxa"/>
          </w:tcPr>
          <w:p w14:paraId="368B1D98" w14:textId="14033266" w:rsidR="00B53DDE" w:rsidRPr="00542C12" w:rsidRDefault="00704A39" w:rsidP="003E2630">
            <w:pPr>
              <w:spacing w:after="240"/>
              <w:rPr>
                <w:sz w:val="24"/>
                <w:szCs w:val="24"/>
              </w:rPr>
            </w:pPr>
            <w:r w:rsidRPr="00966C4A">
              <w:rPr>
                <w:szCs w:val="24"/>
              </w:rPr>
              <w:lastRenderedPageBreak/>
              <w:fldChar w:fldCharType="begin"/>
            </w:r>
            <w:r w:rsidRPr="00542C12">
              <w:rPr>
                <w:sz w:val="24"/>
                <w:szCs w:val="24"/>
              </w:rPr>
              <w:instrText xml:space="preserve"> REF _Ref187086227 \n \h </w:instrText>
            </w:r>
            <w:r w:rsidR="00542C12">
              <w:rPr>
                <w:sz w:val="24"/>
                <w:szCs w:val="24"/>
              </w:rPr>
              <w:instrText xml:space="preserve"> \* MERGEFORMAT </w:instrText>
            </w:r>
            <w:r w:rsidRPr="00966C4A">
              <w:rPr>
                <w:szCs w:val="24"/>
              </w:rPr>
            </w:r>
            <w:r w:rsidRPr="00966C4A">
              <w:rPr>
                <w:szCs w:val="24"/>
              </w:rPr>
              <w:fldChar w:fldCharType="separate"/>
            </w:r>
            <w:r w:rsidR="00293CE7" w:rsidRPr="00542C12">
              <w:rPr>
                <w:sz w:val="24"/>
                <w:szCs w:val="24"/>
              </w:rPr>
              <w:t>8.4</w:t>
            </w:r>
            <w:r w:rsidRPr="00966C4A">
              <w:rPr>
                <w:szCs w:val="24"/>
              </w:rPr>
              <w:fldChar w:fldCharType="end"/>
            </w:r>
            <w:r w:rsidR="00B052E6" w:rsidRPr="00542C12">
              <w:rPr>
                <w:szCs w:val="24"/>
              </w:rPr>
              <w:t>–</w:t>
            </w:r>
            <w:r w:rsidR="00B052E6" w:rsidRPr="00966C4A">
              <w:rPr>
                <w:szCs w:val="24"/>
              </w:rPr>
              <w:fldChar w:fldCharType="begin"/>
            </w:r>
            <w:r w:rsidR="00B052E6" w:rsidRPr="00542C12">
              <w:rPr>
                <w:szCs w:val="24"/>
              </w:rPr>
              <w:instrText xml:space="preserve"> REF _Ref201038341 \n \h </w:instrText>
            </w:r>
            <w:r w:rsidR="00542C12">
              <w:rPr>
                <w:sz w:val="24"/>
                <w:szCs w:val="24"/>
              </w:rPr>
              <w:instrText xml:space="preserve"> \* MERGEFORMAT </w:instrText>
            </w:r>
            <w:r w:rsidR="00B052E6" w:rsidRPr="00966C4A">
              <w:rPr>
                <w:szCs w:val="24"/>
              </w:rPr>
            </w:r>
            <w:r w:rsidR="00B052E6" w:rsidRPr="00966C4A">
              <w:rPr>
                <w:szCs w:val="24"/>
              </w:rPr>
              <w:fldChar w:fldCharType="separate"/>
            </w:r>
            <w:r w:rsidR="00B052E6" w:rsidRPr="00542C12">
              <w:rPr>
                <w:szCs w:val="24"/>
              </w:rPr>
              <w:t>8.4B</w:t>
            </w:r>
            <w:r w:rsidR="00B052E6" w:rsidRPr="00966C4A">
              <w:rPr>
                <w:szCs w:val="24"/>
              </w:rPr>
              <w:fldChar w:fldCharType="end"/>
            </w:r>
            <w:r w:rsidR="00B052E6" w:rsidRPr="00542C12">
              <w:rPr>
                <w:szCs w:val="24"/>
              </w:rPr>
              <w:t xml:space="preserve"> och </w:t>
            </w:r>
            <w:r w:rsidR="00B052E6" w:rsidRPr="00966C4A">
              <w:rPr>
                <w:szCs w:val="24"/>
              </w:rPr>
              <w:fldChar w:fldCharType="begin"/>
            </w:r>
            <w:r w:rsidR="00B052E6" w:rsidRPr="00542C12">
              <w:rPr>
                <w:szCs w:val="24"/>
              </w:rPr>
              <w:instrText xml:space="preserve"> REF _Ref201038414 \n \h </w:instrText>
            </w:r>
            <w:r w:rsidR="00542C12">
              <w:rPr>
                <w:sz w:val="24"/>
                <w:szCs w:val="24"/>
              </w:rPr>
              <w:instrText xml:space="preserve"> \* MERGEFORMAT </w:instrText>
            </w:r>
            <w:r w:rsidR="00B052E6" w:rsidRPr="00966C4A">
              <w:rPr>
                <w:szCs w:val="24"/>
              </w:rPr>
            </w:r>
            <w:r w:rsidR="00B052E6" w:rsidRPr="00966C4A">
              <w:rPr>
                <w:szCs w:val="24"/>
              </w:rPr>
              <w:fldChar w:fldCharType="separate"/>
            </w:r>
            <w:r w:rsidR="00B052E6" w:rsidRPr="00542C12">
              <w:rPr>
                <w:szCs w:val="24"/>
              </w:rPr>
              <w:t>8.5</w:t>
            </w:r>
            <w:r w:rsidR="00B052E6" w:rsidRPr="00966C4A">
              <w:rPr>
                <w:szCs w:val="24"/>
              </w:rPr>
              <w:fldChar w:fldCharType="end"/>
            </w:r>
            <w:r w:rsidR="008751E2" w:rsidRPr="00542C12">
              <w:rPr>
                <w:sz w:val="24"/>
                <w:szCs w:val="24"/>
              </w:rPr>
              <w:t>–</w:t>
            </w:r>
            <w:r w:rsidRPr="00966C4A">
              <w:rPr>
                <w:szCs w:val="24"/>
              </w:rPr>
              <w:fldChar w:fldCharType="begin"/>
            </w:r>
            <w:r w:rsidRPr="00542C12">
              <w:rPr>
                <w:sz w:val="24"/>
                <w:szCs w:val="24"/>
              </w:rPr>
              <w:instrText xml:space="preserve"> REF _Ref187655798 \n \h </w:instrText>
            </w:r>
            <w:r w:rsidR="00542C12">
              <w:rPr>
                <w:sz w:val="24"/>
                <w:szCs w:val="24"/>
              </w:rPr>
              <w:instrText xml:space="preserve"> \* MERGEFORMAT </w:instrText>
            </w:r>
            <w:r w:rsidRPr="00966C4A">
              <w:rPr>
                <w:szCs w:val="24"/>
              </w:rPr>
            </w:r>
            <w:r w:rsidRPr="00966C4A">
              <w:rPr>
                <w:szCs w:val="24"/>
              </w:rPr>
              <w:fldChar w:fldCharType="separate"/>
            </w:r>
            <w:r w:rsidR="00293CE7" w:rsidRPr="00542C12">
              <w:rPr>
                <w:sz w:val="24"/>
                <w:szCs w:val="24"/>
              </w:rPr>
              <w:t>8.6</w:t>
            </w:r>
            <w:r w:rsidRPr="00966C4A">
              <w:rPr>
                <w:szCs w:val="24"/>
              </w:rPr>
              <w:fldChar w:fldCharType="end"/>
            </w:r>
          </w:p>
        </w:tc>
        <w:tc>
          <w:tcPr>
            <w:tcW w:w="1321" w:type="dxa"/>
          </w:tcPr>
          <w:p w14:paraId="11FB15D5" w14:textId="77777777" w:rsidR="00B53DDE" w:rsidRPr="00745077" w:rsidRDefault="00B53DDE" w:rsidP="00A9459B">
            <w:pPr>
              <w:spacing w:after="240"/>
              <w:rPr>
                <w:sz w:val="24"/>
                <w:szCs w:val="24"/>
                <w:highlight w:val="yellow"/>
              </w:rPr>
            </w:pPr>
          </w:p>
        </w:tc>
      </w:tr>
      <w:tr w:rsidR="00060139" w14:paraId="7D6EAA01" w14:textId="77777777" w:rsidTr="00431E9A">
        <w:tc>
          <w:tcPr>
            <w:tcW w:w="2183" w:type="dxa"/>
          </w:tcPr>
          <w:p w14:paraId="4002F72C" w14:textId="77777777" w:rsidR="00B53DDE" w:rsidRPr="00745077" w:rsidRDefault="00704A39" w:rsidP="00A9459B">
            <w:pPr>
              <w:spacing w:after="240"/>
              <w:rPr>
                <w:sz w:val="24"/>
                <w:szCs w:val="24"/>
              </w:rPr>
            </w:pPr>
            <w:r w:rsidRPr="00745077">
              <w:rPr>
                <w:sz w:val="24"/>
                <w:szCs w:val="24"/>
              </w:rPr>
              <w:t>Resultat från övriga finansiella anlägg-ningstillgångar</w:t>
            </w:r>
          </w:p>
        </w:tc>
        <w:tc>
          <w:tcPr>
            <w:tcW w:w="2700" w:type="dxa"/>
          </w:tcPr>
          <w:p w14:paraId="4CD12F25" w14:textId="77777777" w:rsidR="00B53DDE" w:rsidRPr="00745077" w:rsidRDefault="00704A39" w:rsidP="00A9459B">
            <w:pPr>
              <w:spacing w:after="240"/>
              <w:rPr>
                <w:sz w:val="24"/>
                <w:szCs w:val="24"/>
              </w:rPr>
            </w:pPr>
            <w:r w:rsidRPr="00745077">
              <w:rPr>
                <w:sz w:val="24"/>
                <w:szCs w:val="24"/>
              </w:rPr>
              <w:t xml:space="preserve">nettot av intäkter och kostnader från företagets övriga värdepapper och fordringar som är anläggningstillgångar med undantag av nedskrivningar, </w:t>
            </w:r>
            <w:proofErr w:type="gramStart"/>
            <w:r w:rsidRPr="00745077">
              <w:rPr>
                <w:sz w:val="24"/>
                <w:szCs w:val="24"/>
              </w:rPr>
              <w:t>t.ex.</w:t>
            </w:r>
            <w:proofErr w:type="gramEnd"/>
            <w:r w:rsidRPr="00745077">
              <w:rPr>
                <w:sz w:val="24"/>
                <w:szCs w:val="24"/>
              </w:rPr>
              <w:t xml:space="preserve"> ränteintäkter (även på värdepapper avseende koncern- och intresse-företag, gemensamt styrda företag och företag som det finns ett ägar-intresse i), vissa vinst-utdelningar, positiva och negativa valutakurs-differenser samt realisationsresultat</w:t>
            </w:r>
          </w:p>
        </w:tc>
        <w:tc>
          <w:tcPr>
            <w:tcW w:w="1609" w:type="dxa"/>
          </w:tcPr>
          <w:p w14:paraId="100A8851" w14:textId="225F9D32" w:rsidR="00B53DDE" w:rsidRPr="00745077" w:rsidRDefault="00704A39" w:rsidP="008751E2">
            <w:pPr>
              <w:spacing w:after="240"/>
              <w:rPr>
                <w:sz w:val="24"/>
                <w:szCs w:val="24"/>
              </w:rPr>
            </w:pPr>
            <w:r w:rsidRPr="00745077">
              <w:rPr>
                <w:szCs w:val="24"/>
              </w:rPr>
              <w:fldChar w:fldCharType="begin"/>
            </w:r>
            <w:r w:rsidRPr="00745077">
              <w:rPr>
                <w:sz w:val="24"/>
                <w:szCs w:val="24"/>
              </w:rPr>
              <w:instrText xml:space="preserve"> REF _Ref187086227 \n \h </w:instrText>
            </w:r>
            <w:r w:rsidRPr="00745077">
              <w:rPr>
                <w:szCs w:val="24"/>
              </w:rPr>
            </w:r>
            <w:r w:rsidRPr="00745077">
              <w:rPr>
                <w:szCs w:val="24"/>
              </w:rPr>
              <w:fldChar w:fldCharType="separate"/>
            </w:r>
            <w:r w:rsidR="00293CE7">
              <w:rPr>
                <w:sz w:val="24"/>
                <w:szCs w:val="24"/>
              </w:rPr>
              <w:t>8.4</w:t>
            </w:r>
            <w:r w:rsidRPr="00745077">
              <w:rPr>
                <w:szCs w:val="24"/>
              </w:rPr>
              <w:fldChar w:fldCharType="end"/>
            </w:r>
            <w:r w:rsidR="00C02EF0" w:rsidRPr="00745077">
              <w:rPr>
                <w:sz w:val="24"/>
                <w:szCs w:val="24"/>
              </w:rPr>
              <w:t>–</w:t>
            </w:r>
            <w:r w:rsidR="008751E2" w:rsidRPr="00745077">
              <w:rPr>
                <w:szCs w:val="24"/>
              </w:rPr>
              <w:fldChar w:fldCharType="begin"/>
            </w:r>
            <w:r w:rsidR="008751E2" w:rsidRPr="00745077">
              <w:rPr>
                <w:sz w:val="24"/>
                <w:szCs w:val="24"/>
              </w:rPr>
              <w:instrText xml:space="preserve"> REF _Ref187085761 \n \h  \* MERGEFORMAT </w:instrText>
            </w:r>
            <w:r w:rsidR="008751E2" w:rsidRPr="00745077">
              <w:rPr>
                <w:szCs w:val="24"/>
              </w:rPr>
            </w:r>
            <w:r w:rsidR="008751E2" w:rsidRPr="00745077">
              <w:rPr>
                <w:szCs w:val="24"/>
              </w:rPr>
              <w:fldChar w:fldCharType="separate"/>
            </w:r>
            <w:r w:rsidR="00293CE7">
              <w:rPr>
                <w:sz w:val="24"/>
                <w:szCs w:val="24"/>
              </w:rPr>
              <w:t>8.8</w:t>
            </w:r>
            <w:r w:rsidR="008751E2" w:rsidRPr="00745077">
              <w:rPr>
                <w:szCs w:val="24"/>
              </w:rPr>
              <w:fldChar w:fldCharType="end"/>
            </w:r>
            <w:r w:rsidR="008751E2" w:rsidRPr="00745077">
              <w:rPr>
                <w:sz w:val="24"/>
                <w:szCs w:val="24"/>
              </w:rPr>
              <w:t xml:space="preserve"> </w:t>
            </w:r>
          </w:p>
        </w:tc>
        <w:tc>
          <w:tcPr>
            <w:tcW w:w="1321" w:type="dxa"/>
          </w:tcPr>
          <w:p w14:paraId="7F1C5826" w14:textId="29A24165" w:rsidR="00B53DDE" w:rsidRPr="00745077" w:rsidRDefault="00704A39" w:rsidP="00A9459B">
            <w:pPr>
              <w:spacing w:after="240"/>
              <w:rPr>
                <w:sz w:val="24"/>
                <w:szCs w:val="24"/>
              </w:rPr>
            </w:pPr>
            <w:r w:rsidRPr="00745077">
              <w:rPr>
                <w:szCs w:val="24"/>
              </w:rPr>
              <w:fldChar w:fldCharType="begin"/>
            </w:r>
            <w:r w:rsidRPr="00745077">
              <w:rPr>
                <w:sz w:val="24"/>
                <w:szCs w:val="24"/>
              </w:rPr>
              <w:instrText xml:space="preserve"> REF _Ref187655931 \n \h </w:instrText>
            </w:r>
            <w:r w:rsidRPr="00745077">
              <w:rPr>
                <w:szCs w:val="24"/>
              </w:rPr>
            </w:r>
            <w:r w:rsidRPr="00745077">
              <w:rPr>
                <w:szCs w:val="24"/>
              </w:rPr>
              <w:fldChar w:fldCharType="separate"/>
            </w:r>
            <w:r w:rsidR="00293CE7">
              <w:rPr>
                <w:sz w:val="24"/>
                <w:szCs w:val="24"/>
              </w:rPr>
              <w:t>19.15</w:t>
            </w:r>
            <w:r w:rsidRPr="00745077">
              <w:rPr>
                <w:szCs w:val="24"/>
              </w:rPr>
              <w:fldChar w:fldCharType="end"/>
            </w:r>
          </w:p>
        </w:tc>
      </w:tr>
      <w:tr w:rsidR="00060139" w14:paraId="5AF1F86D" w14:textId="77777777" w:rsidTr="00431E9A">
        <w:tc>
          <w:tcPr>
            <w:tcW w:w="2183" w:type="dxa"/>
          </w:tcPr>
          <w:p w14:paraId="197CE07A" w14:textId="0C2CF66F" w:rsidR="00B53DDE" w:rsidRPr="00745077" w:rsidRDefault="00704A39" w:rsidP="00A9459B">
            <w:pPr>
              <w:spacing w:after="240"/>
              <w:rPr>
                <w:sz w:val="24"/>
                <w:szCs w:val="24"/>
              </w:rPr>
            </w:pPr>
            <w:r w:rsidRPr="00745077">
              <w:rPr>
                <w:sz w:val="24"/>
                <w:szCs w:val="24"/>
              </w:rPr>
              <w:t>Övriga räntein</w:t>
            </w:r>
            <w:r w:rsidR="00306477" w:rsidRPr="00745077">
              <w:rPr>
                <w:sz w:val="24"/>
                <w:szCs w:val="24"/>
              </w:rPr>
              <w:t>täkter och liknande resultatposter</w:t>
            </w:r>
          </w:p>
        </w:tc>
        <w:tc>
          <w:tcPr>
            <w:tcW w:w="2700" w:type="dxa"/>
          </w:tcPr>
          <w:p w14:paraId="66BC6263" w14:textId="48D0C529" w:rsidR="00B53DDE" w:rsidRPr="00745077" w:rsidRDefault="00704A39" w:rsidP="00A9459B">
            <w:pPr>
              <w:spacing w:after="240"/>
              <w:rPr>
                <w:sz w:val="24"/>
                <w:szCs w:val="24"/>
              </w:rPr>
            </w:pPr>
            <w:r w:rsidRPr="00745077">
              <w:rPr>
                <w:sz w:val="24"/>
                <w:szCs w:val="24"/>
              </w:rPr>
              <w:t>resultat från finansiella omsättningstillgångar med undantag för ned</w:t>
            </w:r>
            <w:r w:rsidR="000C190B" w:rsidRPr="00745077">
              <w:rPr>
                <w:sz w:val="24"/>
                <w:szCs w:val="24"/>
              </w:rPr>
              <w:softHyphen/>
            </w:r>
            <w:r w:rsidRPr="00745077">
              <w:rPr>
                <w:sz w:val="24"/>
                <w:szCs w:val="24"/>
              </w:rPr>
              <w:t xml:space="preserve">skrivningar, </w:t>
            </w:r>
            <w:proofErr w:type="gramStart"/>
            <w:r w:rsidRPr="00745077">
              <w:rPr>
                <w:sz w:val="24"/>
                <w:szCs w:val="24"/>
              </w:rPr>
              <w:t>t.ex.</w:t>
            </w:r>
            <w:proofErr w:type="gramEnd"/>
            <w:r w:rsidRPr="00745077">
              <w:rPr>
                <w:sz w:val="24"/>
                <w:szCs w:val="24"/>
              </w:rPr>
              <w:t xml:space="preserve"> ränte</w:t>
            </w:r>
            <w:r w:rsidR="000C190B" w:rsidRPr="00745077">
              <w:rPr>
                <w:sz w:val="24"/>
                <w:szCs w:val="24"/>
              </w:rPr>
              <w:softHyphen/>
            </w:r>
            <w:r w:rsidRPr="00745077">
              <w:rPr>
                <w:sz w:val="24"/>
                <w:szCs w:val="24"/>
              </w:rPr>
              <w:t>intäkter (även dröjsmåls</w:t>
            </w:r>
            <w:r w:rsidR="000C190B" w:rsidRPr="00745077">
              <w:rPr>
                <w:sz w:val="24"/>
                <w:szCs w:val="24"/>
              </w:rPr>
              <w:softHyphen/>
            </w:r>
            <w:r w:rsidRPr="00745077">
              <w:rPr>
                <w:sz w:val="24"/>
                <w:szCs w:val="24"/>
              </w:rPr>
              <w:t>räntor på kundford</w:t>
            </w:r>
            <w:r w:rsidR="000C190B" w:rsidRPr="00745077">
              <w:rPr>
                <w:sz w:val="24"/>
                <w:szCs w:val="24"/>
              </w:rPr>
              <w:softHyphen/>
            </w:r>
            <w:r w:rsidRPr="00745077">
              <w:rPr>
                <w:sz w:val="24"/>
                <w:szCs w:val="24"/>
              </w:rPr>
              <w:t>ringar), vissa vinstutdel</w:t>
            </w:r>
            <w:r w:rsidR="000C190B" w:rsidRPr="00745077">
              <w:rPr>
                <w:sz w:val="24"/>
                <w:szCs w:val="24"/>
              </w:rPr>
              <w:softHyphen/>
            </w:r>
            <w:r w:rsidRPr="00745077">
              <w:rPr>
                <w:sz w:val="24"/>
                <w:szCs w:val="24"/>
              </w:rPr>
              <w:t>ningar, positiva och negativa valutakurs</w:t>
            </w:r>
            <w:r w:rsidR="000C190B" w:rsidRPr="00745077">
              <w:rPr>
                <w:sz w:val="24"/>
                <w:szCs w:val="24"/>
              </w:rPr>
              <w:softHyphen/>
            </w:r>
            <w:r w:rsidRPr="00745077">
              <w:rPr>
                <w:sz w:val="24"/>
                <w:szCs w:val="24"/>
              </w:rPr>
              <w:t>differenser samt realisationsresultat vid avyttring av finansiella omsättningstillgångar</w:t>
            </w:r>
          </w:p>
        </w:tc>
        <w:tc>
          <w:tcPr>
            <w:tcW w:w="1609" w:type="dxa"/>
          </w:tcPr>
          <w:p w14:paraId="64176766" w14:textId="0C62DA06" w:rsidR="00B53DDE" w:rsidRPr="00745077" w:rsidRDefault="00704A39" w:rsidP="006D2083">
            <w:pPr>
              <w:spacing w:after="240"/>
              <w:rPr>
                <w:sz w:val="24"/>
                <w:szCs w:val="24"/>
              </w:rPr>
            </w:pPr>
            <w:r w:rsidRPr="00745077">
              <w:rPr>
                <w:szCs w:val="24"/>
              </w:rPr>
              <w:fldChar w:fldCharType="begin"/>
            </w:r>
            <w:r w:rsidRPr="00745077">
              <w:rPr>
                <w:sz w:val="24"/>
                <w:szCs w:val="24"/>
              </w:rPr>
              <w:instrText xml:space="preserve"> REF _Ref187086227 \n \h </w:instrText>
            </w:r>
            <w:r w:rsidRPr="00745077">
              <w:rPr>
                <w:szCs w:val="24"/>
              </w:rPr>
            </w:r>
            <w:r w:rsidRPr="00745077">
              <w:rPr>
                <w:szCs w:val="24"/>
              </w:rPr>
              <w:fldChar w:fldCharType="separate"/>
            </w:r>
            <w:r w:rsidR="00293CE7">
              <w:rPr>
                <w:sz w:val="24"/>
                <w:szCs w:val="24"/>
              </w:rPr>
              <w:t>8.4</w:t>
            </w:r>
            <w:r w:rsidRPr="00745077">
              <w:rPr>
                <w:szCs w:val="24"/>
              </w:rPr>
              <w:fldChar w:fldCharType="end"/>
            </w:r>
            <w:r w:rsidR="00C02EF0" w:rsidRPr="00745077">
              <w:rPr>
                <w:sz w:val="24"/>
                <w:szCs w:val="24"/>
              </w:rPr>
              <w:t>–</w:t>
            </w:r>
            <w:r w:rsidRPr="00745077">
              <w:rPr>
                <w:szCs w:val="24"/>
              </w:rPr>
              <w:fldChar w:fldCharType="begin"/>
            </w:r>
            <w:r w:rsidRPr="00745077">
              <w:rPr>
                <w:sz w:val="24"/>
                <w:szCs w:val="24"/>
              </w:rPr>
              <w:instrText xml:space="preserve"> REF _Ref187085761 \n \h </w:instrText>
            </w:r>
            <w:r w:rsidRPr="00745077">
              <w:rPr>
                <w:szCs w:val="24"/>
              </w:rPr>
            </w:r>
            <w:r w:rsidRPr="00745077">
              <w:rPr>
                <w:szCs w:val="24"/>
              </w:rPr>
              <w:fldChar w:fldCharType="separate"/>
            </w:r>
            <w:r w:rsidR="00293CE7">
              <w:rPr>
                <w:sz w:val="24"/>
                <w:szCs w:val="24"/>
              </w:rPr>
              <w:t>8.8</w:t>
            </w:r>
            <w:r w:rsidRPr="00745077">
              <w:rPr>
                <w:szCs w:val="24"/>
              </w:rPr>
              <w:fldChar w:fldCharType="end"/>
            </w:r>
          </w:p>
        </w:tc>
        <w:tc>
          <w:tcPr>
            <w:tcW w:w="1321" w:type="dxa"/>
          </w:tcPr>
          <w:p w14:paraId="70E6A26C" w14:textId="118649B0" w:rsidR="00B53DDE" w:rsidRPr="003412E4" w:rsidRDefault="00704A39" w:rsidP="006D2083">
            <w:pPr>
              <w:spacing w:after="240"/>
              <w:rPr>
                <w:sz w:val="24"/>
                <w:szCs w:val="24"/>
              </w:rPr>
            </w:pPr>
            <w:r w:rsidRPr="00915CCF">
              <w:rPr>
                <w:szCs w:val="24"/>
              </w:rPr>
              <w:fldChar w:fldCharType="begin"/>
            </w:r>
            <w:r w:rsidRPr="003412E4">
              <w:rPr>
                <w:szCs w:val="24"/>
              </w:rPr>
              <w:instrText xml:space="preserve"> REF _Ref187655953 \n \h </w:instrText>
            </w:r>
            <w:r w:rsidR="003412E4">
              <w:rPr>
                <w:sz w:val="24"/>
                <w:szCs w:val="24"/>
              </w:rPr>
              <w:instrText xml:space="preserve"> \* MERGEFORMAT </w:instrText>
            </w:r>
            <w:r w:rsidRPr="00915CCF">
              <w:rPr>
                <w:szCs w:val="24"/>
              </w:rPr>
            </w:r>
            <w:r w:rsidRPr="00915CCF">
              <w:rPr>
                <w:szCs w:val="24"/>
              </w:rPr>
              <w:fldChar w:fldCharType="separate"/>
            </w:r>
            <w:r w:rsidR="00293CE7" w:rsidRPr="003412E4">
              <w:rPr>
                <w:szCs w:val="24"/>
              </w:rPr>
              <w:t>19.16</w:t>
            </w:r>
            <w:r w:rsidRPr="00915CCF">
              <w:rPr>
                <w:szCs w:val="24"/>
              </w:rPr>
              <w:fldChar w:fldCharType="end"/>
            </w:r>
          </w:p>
        </w:tc>
      </w:tr>
      <w:tr w:rsidR="00060139" w14:paraId="75CF9DED" w14:textId="77777777" w:rsidTr="00431E9A">
        <w:tc>
          <w:tcPr>
            <w:tcW w:w="2183" w:type="dxa"/>
          </w:tcPr>
          <w:p w14:paraId="0FD45CB8" w14:textId="623B9CD0" w:rsidR="00B53DDE" w:rsidRPr="00745077" w:rsidRDefault="00704A39" w:rsidP="00493812">
            <w:pPr>
              <w:rPr>
                <w:sz w:val="24"/>
                <w:szCs w:val="24"/>
              </w:rPr>
            </w:pPr>
            <w:r w:rsidRPr="00745077">
              <w:rPr>
                <w:sz w:val="24"/>
                <w:szCs w:val="24"/>
              </w:rPr>
              <w:t>Nedskrivningar av finansiella anlägg</w:t>
            </w:r>
            <w:r w:rsidR="000C190B" w:rsidRPr="00745077">
              <w:rPr>
                <w:sz w:val="24"/>
                <w:szCs w:val="24"/>
              </w:rPr>
              <w:softHyphen/>
            </w:r>
            <w:r w:rsidRPr="00745077">
              <w:rPr>
                <w:sz w:val="24"/>
                <w:szCs w:val="24"/>
              </w:rPr>
              <w:t>ningstillgångar och kortfristiga placeringar</w:t>
            </w:r>
          </w:p>
        </w:tc>
        <w:tc>
          <w:tcPr>
            <w:tcW w:w="2700" w:type="dxa"/>
          </w:tcPr>
          <w:p w14:paraId="60F5C0A1" w14:textId="77777777" w:rsidR="00B53DDE" w:rsidRPr="00745077" w:rsidRDefault="00704A39" w:rsidP="00493812">
            <w:pPr>
              <w:rPr>
                <w:sz w:val="24"/>
                <w:szCs w:val="24"/>
              </w:rPr>
            </w:pPr>
            <w:r w:rsidRPr="00745077">
              <w:rPr>
                <w:sz w:val="24"/>
                <w:szCs w:val="24"/>
              </w:rPr>
              <w:t xml:space="preserve">nedskrivningar av och återföring av nedskriv-ningar på finansiella anläggningstillgångar </w:t>
            </w:r>
            <w:r w:rsidRPr="00745077">
              <w:rPr>
                <w:sz w:val="24"/>
                <w:szCs w:val="24"/>
              </w:rPr>
              <w:lastRenderedPageBreak/>
              <w:t>och kortfristiga placeringar</w:t>
            </w:r>
          </w:p>
        </w:tc>
        <w:tc>
          <w:tcPr>
            <w:tcW w:w="1609" w:type="dxa"/>
          </w:tcPr>
          <w:p w14:paraId="4EEBCCC2" w14:textId="7F12D307" w:rsidR="00B53DDE" w:rsidRPr="00745077" w:rsidRDefault="00704A39" w:rsidP="00493812">
            <w:pPr>
              <w:rPr>
                <w:sz w:val="24"/>
                <w:szCs w:val="24"/>
              </w:rPr>
            </w:pPr>
            <w:r w:rsidRPr="0082451B">
              <w:rPr>
                <w:szCs w:val="24"/>
              </w:rPr>
              <w:lastRenderedPageBreak/>
              <w:fldChar w:fldCharType="begin"/>
            </w:r>
            <w:r w:rsidRPr="0082451B">
              <w:rPr>
                <w:sz w:val="24"/>
                <w:szCs w:val="24"/>
              </w:rPr>
              <w:instrText xml:space="preserve"> REF _Ref186905258 \n \h </w:instrText>
            </w:r>
            <w:r>
              <w:rPr>
                <w:sz w:val="24"/>
                <w:szCs w:val="24"/>
              </w:rPr>
              <w:instrText xml:space="preserve"> \* MERGEFORMAT </w:instrText>
            </w:r>
            <w:r w:rsidRPr="0082451B">
              <w:rPr>
                <w:szCs w:val="24"/>
              </w:rPr>
            </w:r>
            <w:r w:rsidRPr="0082451B">
              <w:rPr>
                <w:szCs w:val="24"/>
              </w:rPr>
              <w:fldChar w:fldCharType="separate"/>
            </w:r>
            <w:r w:rsidR="00293CE7">
              <w:rPr>
                <w:sz w:val="24"/>
                <w:szCs w:val="24"/>
              </w:rPr>
              <w:t>11.17</w:t>
            </w:r>
            <w:r w:rsidRPr="0082451B">
              <w:rPr>
                <w:szCs w:val="24"/>
              </w:rPr>
              <w:fldChar w:fldCharType="end"/>
            </w:r>
            <w:r w:rsidR="00C02EF0" w:rsidRPr="00745077">
              <w:rPr>
                <w:sz w:val="24"/>
                <w:szCs w:val="24"/>
              </w:rPr>
              <w:t>–</w:t>
            </w:r>
            <w:r w:rsidR="006D2083" w:rsidRPr="00745077">
              <w:rPr>
                <w:szCs w:val="24"/>
              </w:rPr>
              <w:fldChar w:fldCharType="begin"/>
            </w:r>
            <w:r w:rsidR="006D2083" w:rsidRPr="00745077">
              <w:rPr>
                <w:sz w:val="24"/>
                <w:szCs w:val="24"/>
              </w:rPr>
              <w:instrText xml:space="preserve"> REF _Ref187656040 \n \h </w:instrText>
            </w:r>
            <w:r w:rsidR="0030449D" w:rsidRPr="00745077">
              <w:rPr>
                <w:sz w:val="24"/>
                <w:szCs w:val="24"/>
              </w:rPr>
              <w:instrText xml:space="preserve"> \* MERGEFORMAT </w:instrText>
            </w:r>
            <w:r w:rsidR="006D2083" w:rsidRPr="00745077">
              <w:rPr>
                <w:szCs w:val="24"/>
              </w:rPr>
            </w:r>
            <w:r w:rsidR="006D2083" w:rsidRPr="00745077">
              <w:rPr>
                <w:szCs w:val="24"/>
              </w:rPr>
              <w:fldChar w:fldCharType="separate"/>
            </w:r>
            <w:r w:rsidR="00293CE7">
              <w:rPr>
                <w:sz w:val="24"/>
                <w:szCs w:val="24"/>
              </w:rPr>
              <w:t>11.23</w:t>
            </w:r>
            <w:r w:rsidR="006D2083" w:rsidRPr="00745077">
              <w:rPr>
                <w:szCs w:val="24"/>
              </w:rPr>
              <w:fldChar w:fldCharType="end"/>
            </w:r>
            <w:r w:rsidR="006D2083" w:rsidRPr="00745077">
              <w:rPr>
                <w:sz w:val="24"/>
                <w:szCs w:val="24"/>
              </w:rPr>
              <w:t xml:space="preserve">, </w:t>
            </w:r>
            <w:r w:rsidR="006D2083" w:rsidRPr="00745077">
              <w:rPr>
                <w:szCs w:val="24"/>
              </w:rPr>
              <w:fldChar w:fldCharType="begin"/>
            </w:r>
            <w:r w:rsidR="006D2083" w:rsidRPr="00745077">
              <w:rPr>
                <w:sz w:val="24"/>
                <w:szCs w:val="24"/>
              </w:rPr>
              <w:instrText xml:space="preserve"> REF _Ref187656068 \n \h </w:instrText>
            </w:r>
            <w:r w:rsidR="0030449D" w:rsidRPr="00745077">
              <w:rPr>
                <w:sz w:val="24"/>
                <w:szCs w:val="24"/>
              </w:rPr>
              <w:instrText xml:space="preserve"> \* MERGEFORMAT </w:instrText>
            </w:r>
            <w:r w:rsidR="006D2083" w:rsidRPr="00745077">
              <w:rPr>
                <w:szCs w:val="24"/>
              </w:rPr>
            </w:r>
            <w:r w:rsidR="006D2083" w:rsidRPr="00745077">
              <w:rPr>
                <w:szCs w:val="24"/>
              </w:rPr>
              <w:fldChar w:fldCharType="separate"/>
            </w:r>
            <w:r w:rsidR="00293CE7">
              <w:rPr>
                <w:sz w:val="24"/>
                <w:szCs w:val="24"/>
              </w:rPr>
              <w:t>14.5</w:t>
            </w:r>
            <w:r w:rsidR="006D2083" w:rsidRPr="00745077">
              <w:rPr>
                <w:szCs w:val="24"/>
              </w:rPr>
              <w:fldChar w:fldCharType="end"/>
            </w:r>
            <w:r w:rsidR="00C02EF0" w:rsidRPr="00745077">
              <w:rPr>
                <w:sz w:val="24"/>
                <w:szCs w:val="24"/>
              </w:rPr>
              <w:t xml:space="preserve"> och</w:t>
            </w:r>
            <w:r w:rsidR="006D2083" w:rsidRPr="00745077">
              <w:rPr>
                <w:sz w:val="24"/>
                <w:szCs w:val="24"/>
              </w:rPr>
              <w:t xml:space="preserve"> </w:t>
            </w:r>
            <w:r w:rsidR="006D2083" w:rsidRPr="00745077">
              <w:rPr>
                <w:szCs w:val="24"/>
              </w:rPr>
              <w:fldChar w:fldCharType="begin"/>
            </w:r>
            <w:r w:rsidR="006D2083" w:rsidRPr="00745077">
              <w:rPr>
                <w:sz w:val="24"/>
                <w:szCs w:val="24"/>
              </w:rPr>
              <w:instrText xml:space="preserve"> REF _Ref187656095 \n \h </w:instrText>
            </w:r>
            <w:r w:rsidR="0030449D" w:rsidRPr="00745077">
              <w:rPr>
                <w:sz w:val="24"/>
                <w:szCs w:val="24"/>
              </w:rPr>
              <w:instrText xml:space="preserve"> \* MERGEFORMAT </w:instrText>
            </w:r>
            <w:r w:rsidR="006D2083" w:rsidRPr="00745077">
              <w:rPr>
                <w:szCs w:val="24"/>
              </w:rPr>
            </w:r>
            <w:r w:rsidR="006D2083" w:rsidRPr="00745077">
              <w:rPr>
                <w:szCs w:val="24"/>
              </w:rPr>
              <w:fldChar w:fldCharType="separate"/>
            </w:r>
            <w:r w:rsidR="00293CE7">
              <w:rPr>
                <w:sz w:val="24"/>
                <w:szCs w:val="24"/>
              </w:rPr>
              <w:t>19.7</w:t>
            </w:r>
            <w:r w:rsidR="006D2083" w:rsidRPr="00745077">
              <w:rPr>
                <w:szCs w:val="24"/>
              </w:rPr>
              <w:fldChar w:fldCharType="end"/>
            </w:r>
            <w:r w:rsidR="00C02EF0" w:rsidRPr="00745077">
              <w:rPr>
                <w:sz w:val="24"/>
                <w:szCs w:val="24"/>
              </w:rPr>
              <w:t>–</w:t>
            </w:r>
            <w:r w:rsidR="006D2083" w:rsidRPr="00745077">
              <w:rPr>
                <w:szCs w:val="24"/>
              </w:rPr>
              <w:fldChar w:fldCharType="begin"/>
            </w:r>
            <w:r w:rsidR="006D2083" w:rsidRPr="00745077">
              <w:rPr>
                <w:sz w:val="24"/>
                <w:szCs w:val="24"/>
              </w:rPr>
              <w:instrText xml:space="preserve"> REF _Ref187656106 \n \h </w:instrText>
            </w:r>
            <w:r w:rsidR="0030449D" w:rsidRPr="00745077">
              <w:rPr>
                <w:sz w:val="24"/>
                <w:szCs w:val="24"/>
              </w:rPr>
              <w:instrText xml:space="preserve"> \* MERGEFORMAT </w:instrText>
            </w:r>
            <w:r w:rsidR="006D2083" w:rsidRPr="00745077">
              <w:rPr>
                <w:szCs w:val="24"/>
              </w:rPr>
            </w:r>
            <w:r w:rsidR="006D2083" w:rsidRPr="00745077">
              <w:rPr>
                <w:szCs w:val="24"/>
              </w:rPr>
              <w:fldChar w:fldCharType="separate"/>
            </w:r>
            <w:r w:rsidR="00293CE7">
              <w:rPr>
                <w:sz w:val="24"/>
                <w:szCs w:val="24"/>
              </w:rPr>
              <w:t>19.10</w:t>
            </w:r>
            <w:r w:rsidR="006D2083" w:rsidRPr="00745077">
              <w:rPr>
                <w:szCs w:val="24"/>
              </w:rPr>
              <w:fldChar w:fldCharType="end"/>
            </w:r>
          </w:p>
        </w:tc>
        <w:tc>
          <w:tcPr>
            <w:tcW w:w="1321" w:type="dxa"/>
          </w:tcPr>
          <w:p w14:paraId="471B1A60" w14:textId="77777777" w:rsidR="00B53DDE" w:rsidRPr="00745077" w:rsidRDefault="00B53DDE" w:rsidP="00493812">
            <w:pPr>
              <w:rPr>
                <w:sz w:val="24"/>
                <w:szCs w:val="24"/>
              </w:rPr>
            </w:pPr>
          </w:p>
        </w:tc>
      </w:tr>
      <w:tr w:rsidR="00060139" w14:paraId="576F2DC9" w14:textId="77777777" w:rsidTr="00431E9A">
        <w:tc>
          <w:tcPr>
            <w:tcW w:w="2183" w:type="dxa"/>
          </w:tcPr>
          <w:p w14:paraId="38EA911F" w14:textId="77777777" w:rsidR="00B53DDE" w:rsidRPr="00745077" w:rsidRDefault="00704A39" w:rsidP="00A9459B">
            <w:pPr>
              <w:spacing w:after="240"/>
              <w:rPr>
                <w:sz w:val="24"/>
                <w:szCs w:val="24"/>
              </w:rPr>
            </w:pPr>
            <w:r w:rsidRPr="00745077">
              <w:rPr>
                <w:sz w:val="24"/>
                <w:szCs w:val="24"/>
              </w:rPr>
              <w:t>Räntekostnader och liknande resultat-poster</w:t>
            </w:r>
          </w:p>
        </w:tc>
        <w:tc>
          <w:tcPr>
            <w:tcW w:w="2700" w:type="dxa"/>
          </w:tcPr>
          <w:p w14:paraId="19CE2E34" w14:textId="77777777" w:rsidR="00B53DDE" w:rsidRPr="00745077" w:rsidRDefault="00704A39" w:rsidP="00A9459B">
            <w:pPr>
              <w:spacing w:after="240"/>
              <w:rPr>
                <w:sz w:val="24"/>
                <w:szCs w:val="24"/>
              </w:rPr>
            </w:pPr>
            <w:r w:rsidRPr="00745077">
              <w:rPr>
                <w:sz w:val="24"/>
                <w:szCs w:val="24"/>
              </w:rPr>
              <w:t xml:space="preserve">resultat från finansiella skulder, </w:t>
            </w:r>
            <w:proofErr w:type="gramStart"/>
            <w:r w:rsidRPr="00745077">
              <w:rPr>
                <w:sz w:val="24"/>
                <w:szCs w:val="24"/>
              </w:rPr>
              <w:t>t.ex.</w:t>
            </w:r>
            <w:proofErr w:type="gramEnd"/>
            <w:r w:rsidRPr="00745077">
              <w:rPr>
                <w:sz w:val="24"/>
                <w:szCs w:val="24"/>
              </w:rPr>
              <w:t xml:space="preserve"> räntor på lån, positiva och negativa valutakursdifferenser samt dröjsmålsräntor på leverantörsskulder</w:t>
            </w:r>
          </w:p>
        </w:tc>
        <w:tc>
          <w:tcPr>
            <w:tcW w:w="1609" w:type="dxa"/>
          </w:tcPr>
          <w:p w14:paraId="15CF2F80" w14:textId="1DF6D227" w:rsidR="00B53DDE" w:rsidRPr="009E18D1" w:rsidRDefault="00704A39" w:rsidP="006D2083">
            <w:pPr>
              <w:spacing w:after="240"/>
              <w:rPr>
                <w:sz w:val="24"/>
                <w:szCs w:val="24"/>
              </w:rPr>
            </w:pPr>
            <w:r w:rsidRPr="009E18D1">
              <w:rPr>
                <w:szCs w:val="24"/>
              </w:rPr>
              <w:fldChar w:fldCharType="begin"/>
            </w:r>
            <w:r w:rsidRPr="009E18D1">
              <w:rPr>
                <w:sz w:val="24"/>
                <w:szCs w:val="24"/>
              </w:rPr>
              <w:instrText xml:space="preserve"> REF _Ref187085686 \n \h </w:instrText>
            </w:r>
            <w:r w:rsidR="00787030" w:rsidRPr="009E18D1">
              <w:rPr>
                <w:sz w:val="24"/>
                <w:szCs w:val="24"/>
              </w:rPr>
              <w:instrText xml:space="preserve"> \* MERGEFORMAT </w:instrText>
            </w:r>
            <w:r w:rsidRPr="009E18D1">
              <w:rPr>
                <w:szCs w:val="24"/>
              </w:rPr>
            </w:r>
            <w:r w:rsidRPr="009E18D1">
              <w:rPr>
                <w:szCs w:val="24"/>
              </w:rPr>
              <w:fldChar w:fldCharType="separate"/>
            </w:r>
            <w:r w:rsidR="00293CE7">
              <w:rPr>
                <w:sz w:val="24"/>
                <w:szCs w:val="24"/>
              </w:rPr>
              <w:t>8.7</w:t>
            </w:r>
            <w:r w:rsidRPr="009E18D1">
              <w:rPr>
                <w:szCs w:val="24"/>
              </w:rPr>
              <w:fldChar w:fldCharType="end"/>
            </w:r>
            <w:r w:rsidRPr="009E18D1">
              <w:rPr>
                <w:sz w:val="24"/>
                <w:szCs w:val="24"/>
              </w:rPr>
              <w:t xml:space="preserve">, </w:t>
            </w:r>
            <w:r w:rsidRPr="009E18D1">
              <w:rPr>
                <w:szCs w:val="24"/>
              </w:rPr>
              <w:fldChar w:fldCharType="begin"/>
            </w:r>
            <w:r w:rsidRPr="009E18D1">
              <w:rPr>
                <w:sz w:val="24"/>
                <w:szCs w:val="24"/>
              </w:rPr>
              <w:instrText xml:space="preserve"> REF _Ref187085761 \n \h </w:instrText>
            </w:r>
            <w:r w:rsidR="00787030" w:rsidRPr="009E18D1">
              <w:rPr>
                <w:sz w:val="24"/>
                <w:szCs w:val="24"/>
              </w:rPr>
              <w:instrText xml:space="preserve"> \* MERGEFORMAT </w:instrText>
            </w:r>
            <w:r w:rsidRPr="009E18D1">
              <w:rPr>
                <w:szCs w:val="24"/>
              </w:rPr>
            </w:r>
            <w:r w:rsidRPr="009E18D1">
              <w:rPr>
                <w:szCs w:val="24"/>
              </w:rPr>
              <w:fldChar w:fldCharType="separate"/>
            </w:r>
            <w:r w:rsidR="00293CE7">
              <w:rPr>
                <w:sz w:val="24"/>
                <w:szCs w:val="24"/>
              </w:rPr>
              <w:t>8.8</w:t>
            </w:r>
            <w:r w:rsidRPr="009E18D1">
              <w:rPr>
                <w:szCs w:val="24"/>
              </w:rPr>
              <w:fldChar w:fldCharType="end"/>
            </w:r>
            <w:r w:rsidRPr="009E18D1">
              <w:rPr>
                <w:sz w:val="24"/>
                <w:szCs w:val="24"/>
              </w:rPr>
              <w:t xml:space="preserve">, </w:t>
            </w:r>
            <w:r w:rsidRPr="009E18D1">
              <w:rPr>
                <w:szCs w:val="24"/>
              </w:rPr>
              <w:fldChar w:fldCharType="begin"/>
            </w:r>
            <w:r w:rsidRPr="009E18D1">
              <w:rPr>
                <w:sz w:val="24"/>
                <w:szCs w:val="24"/>
              </w:rPr>
              <w:instrText xml:space="preserve"> REF _Ref186978662 \n \h </w:instrText>
            </w:r>
            <w:r w:rsidR="00787030" w:rsidRPr="009E18D1">
              <w:rPr>
                <w:sz w:val="24"/>
                <w:szCs w:val="24"/>
              </w:rPr>
              <w:instrText xml:space="preserve"> \* MERGEFORMAT </w:instrText>
            </w:r>
            <w:r w:rsidRPr="009E18D1">
              <w:rPr>
                <w:szCs w:val="24"/>
              </w:rPr>
            </w:r>
            <w:r w:rsidRPr="009E18D1">
              <w:rPr>
                <w:szCs w:val="24"/>
              </w:rPr>
              <w:fldChar w:fldCharType="separate"/>
            </w:r>
            <w:r w:rsidR="00293CE7">
              <w:rPr>
                <w:sz w:val="24"/>
                <w:szCs w:val="24"/>
              </w:rPr>
              <w:t>6.30</w:t>
            </w:r>
            <w:r w:rsidRPr="009E18D1">
              <w:rPr>
                <w:szCs w:val="24"/>
              </w:rPr>
              <w:fldChar w:fldCharType="end"/>
            </w:r>
            <w:r w:rsidRPr="009E18D1">
              <w:rPr>
                <w:sz w:val="24"/>
                <w:szCs w:val="24"/>
              </w:rPr>
              <w:t xml:space="preserve"> </w:t>
            </w:r>
            <w:r w:rsidR="00C02EF0" w:rsidRPr="009E18D1">
              <w:rPr>
                <w:sz w:val="24"/>
                <w:szCs w:val="24"/>
              </w:rPr>
              <w:t xml:space="preserve">och </w:t>
            </w:r>
            <w:r w:rsidRPr="009E18D1">
              <w:rPr>
                <w:szCs w:val="24"/>
              </w:rPr>
              <w:fldChar w:fldCharType="begin"/>
            </w:r>
            <w:r w:rsidRPr="009E18D1">
              <w:rPr>
                <w:sz w:val="24"/>
                <w:szCs w:val="24"/>
              </w:rPr>
              <w:instrText xml:space="preserve"> REF _Ref187656193 \n \h </w:instrText>
            </w:r>
            <w:r w:rsidR="00787030" w:rsidRPr="009E18D1">
              <w:rPr>
                <w:sz w:val="24"/>
                <w:szCs w:val="24"/>
              </w:rPr>
              <w:instrText xml:space="preserve"> \* MERGEFORMAT </w:instrText>
            </w:r>
            <w:r w:rsidRPr="009E18D1">
              <w:rPr>
                <w:szCs w:val="24"/>
              </w:rPr>
            </w:r>
            <w:r w:rsidRPr="009E18D1">
              <w:rPr>
                <w:szCs w:val="24"/>
              </w:rPr>
              <w:fldChar w:fldCharType="separate"/>
            </w:r>
            <w:r w:rsidR="00293CE7">
              <w:rPr>
                <w:sz w:val="24"/>
                <w:szCs w:val="24"/>
              </w:rPr>
              <w:t>16.15</w:t>
            </w:r>
            <w:r w:rsidRPr="009E18D1">
              <w:rPr>
                <w:szCs w:val="24"/>
              </w:rPr>
              <w:fldChar w:fldCharType="end"/>
            </w:r>
          </w:p>
        </w:tc>
        <w:tc>
          <w:tcPr>
            <w:tcW w:w="1321" w:type="dxa"/>
          </w:tcPr>
          <w:p w14:paraId="485DF43A" w14:textId="201983F3" w:rsidR="00B53DDE" w:rsidRPr="00745077" w:rsidRDefault="00704A39" w:rsidP="006D2083">
            <w:pPr>
              <w:spacing w:after="240"/>
              <w:rPr>
                <w:sz w:val="24"/>
                <w:szCs w:val="24"/>
              </w:rPr>
            </w:pPr>
            <w:r w:rsidRPr="00745077">
              <w:rPr>
                <w:szCs w:val="24"/>
              </w:rPr>
              <w:fldChar w:fldCharType="begin"/>
            </w:r>
            <w:r w:rsidRPr="00745077">
              <w:rPr>
                <w:sz w:val="24"/>
                <w:szCs w:val="24"/>
              </w:rPr>
              <w:instrText xml:space="preserve"> REF _Ref187656213 \n \h </w:instrText>
            </w:r>
            <w:r w:rsidRPr="00745077">
              <w:rPr>
                <w:szCs w:val="24"/>
              </w:rPr>
            </w:r>
            <w:r w:rsidRPr="00745077">
              <w:rPr>
                <w:szCs w:val="24"/>
              </w:rPr>
              <w:fldChar w:fldCharType="separate"/>
            </w:r>
            <w:r w:rsidR="00293CE7">
              <w:rPr>
                <w:sz w:val="24"/>
                <w:szCs w:val="24"/>
              </w:rPr>
              <w:t>19.17</w:t>
            </w:r>
            <w:r w:rsidRPr="00745077">
              <w:rPr>
                <w:szCs w:val="24"/>
              </w:rPr>
              <w:fldChar w:fldCharType="end"/>
            </w:r>
          </w:p>
        </w:tc>
      </w:tr>
      <w:tr w:rsidR="00060139" w14:paraId="431D931D" w14:textId="77777777" w:rsidTr="00431E9A">
        <w:tc>
          <w:tcPr>
            <w:tcW w:w="2183" w:type="dxa"/>
          </w:tcPr>
          <w:p w14:paraId="5F3C5441" w14:textId="77777777" w:rsidR="00B53DDE" w:rsidRPr="00745077" w:rsidRDefault="00704A39" w:rsidP="00A9459B">
            <w:pPr>
              <w:spacing w:after="240"/>
              <w:rPr>
                <w:b/>
                <w:sz w:val="24"/>
                <w:szCs w:val="24"/>
              </w:rPr>
            </w:pPr>
            <w:r w:rsidRPr="00745077">
              <w:rPr>
                <w:b/>
                <w:sz w:val="24"/>
                <w:szCs w:val="24"/>
              </w:rPr>
              <w:t>Summa finansiella poster</w:t>
            </w:r>
          </w:p>
        </w:tc>
        <w:tc>
          <w:tcPr>
            <w:tcW w:w="2700" w:type="dxa"/>
          </w:tcPr>
          <w:p w14:paraId="28793275" w14:textId="77777777" w:rsidR="00B53DDE" w:rsidRPr="00745077" w:rsidRDefault="00B53DDE" w:rsidP="00A9459B">
            <w:pPr>
              <w:spacing w:after="240"/>
              <w:rPr>
                <w:sz w:val="24"/>
                <w:szCs w:val="24"/>
              </w:rPr>
            </w:pPr>
          </w:p>
        </w:tc>
        <w:tc>
          <w:tcPr>
            <w:tcW w:w="1609" w:type="dxa"/>
          </w:tcPr>
          <w:p w14:paraId="4C917B1C" w14:textId="77777777" w:rsidR="00B53DDE" w:rsidRPr="00745077" w:rsidRDefault="00B53DDE" w:rsidP="00A9459B">
            <w:pPr>
              <w:spacing w:after="240"/>
              <w:rPr>
                <w:sz w:val="24"/>
                <w:szCs w:val="24"/>
              </w:rPr>
            </w:pPr>
          </w:p>
        </w:tc>
        <w:tc>
          <w:tcPr>
            <w:tcW w:w="1321" w:type="dxa"/>
          </w:tcPr>
          <w:p w14:paraId="042CBB64" w14:textId="77777777" w:rsidR="00B53DDE" w:rsidRPr="00745077" w:rsidRDefault="00B53DDE" w:rsidP="00A9459B">
            <w:pPr>
              <w:spacing w:after="240"/>
              <w:rPr>
                <w:sz w:val="24"/>
                <w:szCs w:val="24"/>
              </w:rPr>
            </w:pPr>
          </w:p>
        </w:tc>
      </w:tr>
      <w:tr w:rsidR="00060139" w14:paraId="601A7C4F" w14:textId="77777777" w:rsidTr="00431E9A">
        <w:tc>
          <w:tcPr>
            <w:tcW w:w="2183" w:type="dxa"/>
          </w:tcPr>
          <w:p w14:paraId="60A1AAAE" w14:textId="77777777" w:rsidR="00B53DDE" w:rsidRPr="00745077" w:rsidRDefault="00704A39" w:rsidP="00A9459B">
            <w:pPr>
              <w:spacing w:after="240"/>
              <w:rPr>
                <w:b/>
                <w:i/>
                <w:sz w:val="24"/>
                <w:szCs w:val="24"/>
              </w:rPr>
            </w:pPr>
            <w:r w:rsidRPr="00745077">
              <w:rPr>
                <w:b/>
                <w:i/>
                <w:sz w:val="24"/>
                <w:szCs w:val="24"/>
              </w:rPr>
              <w:t>Resultat efter finansiella poster</w:t>
            </w:r>
          </w:p>
        </w:tc>
        <w:tc>
          <w:tcPr>
            <w:tcW w:w="2700" w:type="dxa"/>
          </w:tcPr>
          <w:p w14:paraId="351DCBAC" w14:textId="77777777" w:rsidR="00B53DDE" w:rsidRPr="00745077" w:rsidRDefault="00B53DDE" w:rsidP="00A9459B">
            <w:pPr>
              <w:spacing w:after="240"/>
              <w:rPr>
                <w:sz w:val="24"/>
                <w:szCs w:val="24"/>
              </w:rPr>
            </w:pPr>
          </w:p>
        </w:tc>
        <w:tc>
          <w:tcPr>
            <w:tcW w:w="1609" w:type="dxa"/>
          </w:tcPr>
          <w:p w14:paraId="531B65FE" w14:textId="77777777" w:rsidR="00B53DDE" w:rsidRPr="00745077" w:rsidRDefault="00B53DDE" w:rsidP="00A9459B">
            <w:pPr>
              <w:spacing w:after="240"/>
              <w:rPr>
                <w:sz w:val="24"/>
                <w:szCs w:val="24"/>
              </w:rPr>
            </w:pPr>
          </w:p>
        </w:tc>
        <w:tc>
          <w:tcPr>
            <w:tcW w:w="1321" w:type="dxa"/>
          </w:tcPr>
          <w:p w14:paraId="5D249950" w14:textId="77777777" w:rsidR="00B53DDE" w:rsidRPr="00745077" w:rsidRDefault="00B53DDE" w:rsidP="00A9459B">
            <w:pPr>
              <w:spacing w:after="240"/>
              <w:rPr>
                <w:sz w:val="24"/>
                <w:szCs w:val="24"/>
              </w:rPr>
            </w:pPr>
          </w:p>
        </w:tc>
      </w:tr>
      <w:tr w:rsidR="00060139" w14:paraId="2A8CBA86" w14:textId="77777777" w:rsidTr="00431E9A">
        <w:tc>
          <w:tcPr>
            <w:tcW w:w="2183" w:type="dxa"/>
          </w:tcPr>
          <w:p w14:paraId="731FD244" w14:textId="77777777" w:rsidR="00B53DDE" w:rsidRPr="00745077" w:rsidRDefault="00704A39" w:rsidP="00A9459B">
            <w:pPr>
              <w:spacing w:after="240"/>
              <w:rPr>
                <w:b/>
                <w:sz w:val="24"/>
                <w:szCs w:val="24"/>
              </w:rPr>
            </w:pPr>
            <w:r w:rsidRPr="00745077">
              <w:rPr>
                <w:b/>
                <w:sz w:val="24"/>
                <w:szCs w:val="24"/>
              </w:rPr>
              <w:t>Boksluts-dispositioner</w:t>
            </w:r>
          </w:p>
        </w:tc>
        <w:tc>
          <w:tcPr>
            <w:tcW w:w="2700" w:type="dxa"/>
          </w:tcPr>
          <w:p w14:paraId="26D2664D" w14:textId="77777777" w:rsidR="00B53DDE" w:rsidRPr="00745077" w:rsidRDefault="00B53DDE" w:rsidP="00A9459B">
            <w:pPr>
              <w:spacing w:after="240"/>
              <w:rPr>
                <w:sz w:val="24"/>
                <w:szCs w:val="24"/>
              </w:rPr>
            </w:pPr>
          </w:p>
        </w:tc>
        <w:tc>
          <w:tcPr>
            <w:tcW w:w="1609" w:type="dxa"/>
          </w:tcPr>
          <w:p w14:paraId="70AB6B84" w14:textId="77777777" w:rsidR="00B53DDE" w:rsidRPr="00745077" w:rsidRDefault="00B53DDE" w:rsidP="00A9459B">
            <w:pPr>
              <w:spacing w:after="240"/>
              <w:rPr>
                <w:sz w:val="24"/>
                <w:szCs w:val="24"/>
              </w:rPr>
            </w:pPr>
          </w:p>
        </w:tc>
        <w:tc>
          <w:tcPr>
            <w:tcW w:w="1321" w:type="dxa"/>
          </w:tcPr>
          <w:p w14:paraId="7B489518" w14:textId="77777777" w:rsidR="00B53DDE" w:rsidRPr="00745077" w:rsidRDefault="00B53DDE" w:rsidP="00A9459B">
            <w:pPr>
              <w:spacing w:after="240"/>
              <w:rPr>
                <w:sz w:val="24"/>
                <w:szCs w:val="24"/>
              </w:rPr>
            </w:pPr>
          </w:p>
        </w:tc>
      </w:tr>
      <w:tr w:rsidR="00060139" w14:paraId="0AF5270B" w14:textId="77777777" w:rsidTr="00431E9A">
        <w:tc>
          <w:tcPr>
            <w:tcW w:w="2183" w:type="dxa"/>
          </w:tcPr>
          <w:p w14:paraId="73DC6372" w14:textId="77777777" w:rsidR="00B53DDE" w:rsidRPr="00745077" w:rsidRDefault="00704A39" w:rsidP="00A9459B">
            <w:pPr>
              <w:spacing w:after="240"/>
              <w:rPr>
                <w:sz w:val="24"/>
                <w:szCs w:val="24"/>
              </w:rPr>
            </w:pPr>
            <w:r w:rsidRPr="00745077">
              <w:rPr>
                <w:sz w:val="24"/>
                <w:szCs w:val="24"/>
              </w:rPr>
              <w:t>Erhållna koncernbidrag</w:t>
            </w:r>
          </w:p>
        </w:tc>
        <w:tc>
          <w:tcPr>
            <w:tcW w:w="2700" w:type="dxa"/>
          </w:tcPr>
          <w:p w14:paraId="68DFF22A" w14:textId="77777777" w:rsidR="00B53DDE" w:rsidRPr="00745077" w:rsidRDefault="00704A39" w:rsidP="00A9459B">
            <w:pPr>
              <w:spacing w:after="240"/>
              <w:rPr>
                <w:sz w:val="24"/>
                <w:szCs w:val="24"/>
              </w:rPr>
            </w:pPr>
            <w:r w:rsidRPr="00745077">
              <w:rPr>
                <w:sz w:val="24"/>
                <w:szCs w:val="24"/>
              </w:rPr>
              <w:t>koncernbidrag som ska tas upp enligt 35 kap. inkomstskattelagen (1999:1229)</w:t>
            </w:r>
          </w:p>
        </w:tc>
        <w:tc>
          <w:tcPr>
            <w:tcW w:w="1609" w:type="dxa"/>
          </w:tcPr>
          <w:p w14:paraId="725A28DF" w14:textId="119A4D69" w:rsidR="00B53DDE" w:rsidRPr="00745077" w:rsidRDefault="00704A39" w:rsidP="00747990">
            <w:pPr>
              <w:spacing w:after="240"/>
              <w:rPr>
                <w:sz w:val="24"/>
                <w:szCs w:val="24"/>
              </w:rPr>
            </w:pPr>
            <w:r w:rsidRPr="00745077">
              <w:rPr>
                <w:szCs w:val="24"/>
              </w:rPr>
              <w:fldChar w:fldCharType="begin"/>
            </w:r>
            <w:r w:rsidRPr="00745077">
              <w:rPr>
                <w:sz w:val="24"/>
                <w:szCs w:val="24"/>
              </w:rPr>
              <w:instrText xml:space="preserve"> REF _Ref187656234 \n \h </w:instrText>
            </w:r>
            <w:r w:rsidRPr="00745077">
              <w:rPr>
                <w:szCs w:val="24"/>
              </w:rPr>
            </w:r>
            <w:r w:rsidRPr="00745077">
              <w:rPr>
                <w:szCs w:val="24"/>
              </w:rPr>
              <w:fldChar w:fldCharType="separate"/>
            </w:r>
            <w:r w:rsidR="00293CE7">
              <w:rPr>
                <w:sz w:val="24"/>
                <w:szCs w:val="24"/>
              </w:rPr>
              <w:t>19.14</w:t>
            </w:r>
            <w:r w:rsidRPr="00745077">
              <w:rPr>
                <w:szCs w:val="24"/>
              </w:rPr>
              <w:fldChar w:fldCharType="end"/>
            </w:r>
          </w:p>
        </w:tc>
        <w:tc>
          <w:tcPr>
            <w:tcW w:w="1321" w:type="dxa"/>
          </w:tcPr>
          <w:p w14:paraId="07DED745" w14:textId="77777777" w:rsidR="00B53DDE" w:rsidRPr="00745077" w:rsidRDefault="00B53DDE" w:rsidP="00A9459B">
            <w:pPr>
              <w:spacing w:after="240"/>
              <w:rPr>
                <w:sz w:val="24"/>
                <w:szCs w:val="24"/>
              </w:rPr>
            </w:pPr>
          </w:p>
        </w:tc>
      </w:tr>
      <w:tr w:rsidR="00060139" w14:paraId="6F9F6EB5" w14:textId="77777777" w:rsidTr="00431E9A">
        <w:tc>
          <w:tcPr>
            <w:tcW w:w="2183" w:type="dxa"/>
          </w:tcPr>
          <w:p w14:paraId="79E79494" w14:textId="77777777" w:rsidR="00B53DDE" w:rsidRPr="00745077" w:rsidRDefault="00704A39" w:rsidP="00A9459B">
            <w:pPr>
              <w:spacing w:after="240"/>
              <w:rPr>
                <w:sz w:val="24"/>
                <w:szCs w:val="24"/>
              </w:rPr>
            </w:pPr>
            <w:r w:rsidRPr="00745077">
              <w:rPr>
                <w:sz w:val="24"/>
                <w:szCs w:val="24"/>
              </w:rPr>
              <w:t>Lämnade koncernbidrag</w:t>
            </w:r>
          </w:p>
        </w:tc>
        <w:tc>
          <w:tcPr>
            <w:tcW w:w="2700" w:type="dxa"/>
          </w:tcPr>
          <w:p w14:paraId="443BEBD3" w14:textId="77777777" w:rsidR="00B53DDE" w:rsidRPr="00745077" w:rsidRDefault="00704A39" w:rsidP="00A9459B">
            <w:pPr>
              <w:spacing w:after="240"/>
              <w:rPr>
                <w:sz w:val="24"/>
                <w:szCs w:val="24"/>
              </w:rPr>
            </w:pPr>
            <w:r w:rsidRPr="00745077">
              <w:rPr>
                <w:sz w:val="24"/>
                <w:szCs w:val="24"/>
              </w:rPr>
              <w:t>koncernbidrag som ska dras av enligt 35 kap. inkomstskattelagen (1999:1229)</w:t>
            </w:r>
          </w:p>
        </w:tc>
        <w:tc>
          <w:tcPr>
            <w:tcW w:w="1609" w:type="dxa"/>
          </w:tcPr>
          <w:p w14:paraId="49D2D372" w14:textId="5FB86D7D" w:rsidR="00B53DDE" w:rsidRPr="00745077" w:rsidRDefault="00704A39" w:rsidP="00A9459B">
            <w:pPr>
              <w:spacing w:after="240"/>
              <w:rPr>
                <w:sz w:val="24"/>
                <w:szCs w:val="24"/>
              </w:rPr>
            </w:pPr>
            <w:r w:rsidRPr="00745077">
              <w:rPr>
                <w:szCs w:val="24"/>
              </w:rPr>
              <w:fldChar w:fldCharType="begin"/>
            </w:r>
            <w:r w:rsidRPr="00745077">
              <w:rPr>
                <w:sz w:val="24"/>
                <w:szCs w:val="24"/>
              </w:rPr>
              <w:instrText xml:space="preserve"> REF _Ref187656234 \n \h </w:instrText>
            </w:r>
            <w:r w:rsidRPr="00745077">
              <w:rPr>
                <w:szCs w:val="24"/>
              </w:rPr>
            </w:r>
            <w:r w:rsidRPr="00745077">
              <w:rPr>
                <w:szCs w:val="24"/>
              </w:rPr>
              <w:fldChar w:fldCharType="separate"/>
            </w:r>
            <w:r w:rsidR="00293CE7">
              <w:rPr>
                <w:sz w:val="24"/>
                <w:szCs w:val="24"/>
              </w:rPr>
              <w:t>19.14</w:t>
            </w:r>
            <w:r w:rsidRPr="00745077">
              <w:rPr>
                <w:szCs w:val="24"/>
              </w:rPr>
              <w:fldChar w:fldCharType="end"/>
            </w:r>
          </w:p>
        </w:tc>
        <w:tc>
          <w:tcPr>
            <w:tcW w:w="1321" w:type="dxa"/>
          </w:tcPr>
          <w:p w14:paraId="3806956E" w14:textId="77777777" w:rsidR="00B53DDE" w:rsidRPr="00745077" w:rsidRDefault="00B53DDE" w:rsidP="00A9459B">
            <w:pPr>
              <w:spacing w:after="240"/>
              <w:rPr>
                <w:sz w:val="24"/>
                <w:szCs w:val="24"/>
              </w:rPr>
            </w:pPr>
          </w:p>
        </w:tc>
      </w:tr>
      <w:tr w:rsidR="00060139" w14:paraId="1705E34D" w14:textId="77777777" w:rsidTr="00431E9A">
        <w:tc>
          <w:tcPr>
            <w:tcW w:w="2183" w:type="dxa"/>
          </w:tcPr>
          <w:p w14:paraId="5266F61C" w14:textId="77777777" w:rsidR="00B53DDE" w:rsidRPr="00745077" w:rsidRDefault="00704A39" w:rsidP="00A9459B">
            <w:pPr>
              <w:spacing w:after="240"/>
              <w:rPr>
                <w:sz w:val="24"/>
                <w:szCs w:val="24"/>
              </w:rPr>
            </w:pPr>
            <w:r w:rsidRPr="00745077">
              <w:rPr>
                <w:sz w:val="24"/>
                <w:szCs w:val="24"/>
              </w:rPr>
              <w:t>Förändring av periodiserings-fonder</w:t>
            </w:r>
          </w:p>
        </w:tc>
        <w:tc>
          <w:tcPr>
            <w:tcW w:w="2700" w:type="dxa"/>
          </w:tcPr>
          <w:p w14:paraId="52FC80CA" w14:textId="77777777" w:rsidR="00B53DDE" w:rsidRPr="00745077" w:rsidRDefault="00B53DDE" w:rsidP="00A9459B">
            <w:pPr>
              <w:spacing w:after="240"/>
              <w:rPr>
                <w:sz w:val="24"/>
                <w:szCs w:val="24"/>
              </w:rPr>
            </w:pPr>
          </w:p>
        </w:tc>
        <w:tc>
          <w:tcPr>
            <w:tcW w:w="1609" w:type="dxa"/>
          </w:tcPr>
          <w:p w14:paraId="3BE59F72" w14:textId="77777777" w:rsidR="00B53DDE" w:rsidRPr="00745077" w:rsidRDefault="00B53DDE" w:rsidP="00A9459B">
            <w:pPr>
              <w:spacing w:after="240"/>
              <w:rPr>
                <w:sz w:val="24"/>
                <w:szCs w:val="24"/>
              </w:rPr>
            </w:pPr>
          </w:p>
        </w:tc>
        <w:tc>
          <w:tcPr>
            <w:tcW w:w="1321" w:type="dxa"/>
          </w:tcPr>
          <w:p w14:paraId="7322BEFD" w14:textId="77777777" w:rsidR="00B53DDE" w:rsidRPr="00745077" w:rsidRDefault="00B53DDE" w:rsidP="00A9459B">
            <w:pPr>
              <w:spacing w:after="240"/>
              <w:rPr>
                <w:sz w:val="24"/>
                <w:szCs w:val="24"/>
              </w:rPr>
            </w:pPr>
          </w:p>
        </w:tc>
      </w:tr>
      <w:tr w:rsidR="00060139" w14:paraId="3E97DADA" w14:textId="77777777" w:rsidTr="00431E9A">
        <w:tc>
          <w:tcPr>
            <w:tcW w:w="2183" w:type="dxa"/>
          </w:tcPr>
          <w:p w14:paraId="57EDD052" w14:textId="77777777" w:rsidR="00B53DDE" w:rsidRPr="00745077" w:rsidRDefault="00704A39" w:rsidP="00A9459B">
            <w:pPr>
              <w:spacing w:after="240"/>
              <w:rPr>
                <w:sz w:val="24"/>
                <w:szCs w:val="24"/>
              </w:rPr>
            </w:pPr>
            <w:r w:rsidRPr="00745077">
              <w:rPr>
                <w:sz w:val="24"/>
                <w:szCs w:val="24"/>
              </w:rPr>
              <w:t>Förändring av överavskrivningar</w:t>
            </w:r>
          </w:p>
        </w:tc>
        <w:tc>
          <w:tcPr>
            <w:tcW w:w="2700" w:type="dxa"/>
          </w:tcPr>
          <w:p w14:paraId="595DC157" w14:textId="77777777" w:rsidR="00B53DDE" w:rsidRPr="00745077" w:rsidRDefault="00B53DDE" w:rsidP="00A9459B">
            <w:pPr>
              <w:spacing w:after="240"/>
              <w:rPr>
                <w:sz w:val="24"/>
                <w:szCs w:val="24"/>
              </w:rPr>
            </w:pPr>
          </w:p>
        </w:tc>
        <w:tc>
          <w:tcPr>
            <w:tcW w:w="1609" w:type="dxa"/>
          </w:tcPr>
          <w:p w14:paraId="7CCF017D" w14:textId="77777777" w:rsidR="00B53DDE" w:rsidRPr="00745077" w:rsidRDefault="00B53DDE" w:rsidP="00A9459B">
            <w:pPr>
              <w:spacing w:after="240"/>
              <w:rPr>
                <w:sz w:val="24"/>
                <w:szCs w:val="24"/>
              </w:rPr>
            </w:pPr>
          </w:p>
        </w:tc>
        <w:tc>
          <w:tcPr>
            <w:tcW w:w="1321" w:type="dxa"/>
          </w:tcPr>
          <w:p w14:paraId="2C792547" w14:textId="77777777" w:rsidR="00B53DDE" w:rsidRPr="00745077" w:rsidRDefault="00B53DDE" w:rsidP="00A9459B">
            <w:pPr>
              <w:spacing w:after="240"/>
              <w:rPr>
                <w:sz w:val="24"/>
                <w:szCs w:val="24"/>
              </w:rPr>
            </w:pPr>
          </w:p>
        </w:tc>
      </w:tr>
      <w:tr w:rsidR="00060139" w14:paraId="0DE9D9AF" w14:textId="77777777" w:rsidTr="00431E9A">
        <w:tc>
          <w:tcPr>
            <w:tcW w:w="2183" w:type="dxa"/>
          </w:tcPr>
          <w:p w14:paraId="62B3B0AA" w14:textId="77777777" w:rsidR="00B53DDE" w:rsidRPr="00745077" w:rsidRDefault="00704A39" w:rsidP="00A9459B">
            <w:pPr>
              <w:spacing w:after="240"/>
              <w:rPr>
                <w:sz w:val="24"/>
                <w:szCs w:val="24"/>
              </w:rPr>
            </w:pPr>
            <w:r w:rsidRPr="00745077">
              <w:rPr>
                <w:sz w:val="24"/>
                <w:szCs w:val="24"/>
              </w:rPr>
              <w:t>Övriga boksluts-dispositioner</w:t>
            </w:r>
          </w:p>
        </w:tc>
        <w:tc>
          <w:tcPr>
            <w:tcW w:w="2700" w:type="dxa"/>
          </w:tcPr>
          <w:p w14:paraId="228D50F0" w14:textId="77777777" w:rsidR="00B53DDE" w:rsidRPr="00745077" w:rsidRDefault="00B53DDE" w:rsidP="00A9459B">
            <w:pPr>
              <w:spacing w:after="240"/>
              <w:rPr>
                <w:sz w:val="24"/>
                <w:szCs w:val="24"/>
              </w:rPr>
            </w:pPr>
          </w:p>
        </w:tc>
        <w:tc>
          <w:tcPr>
            <w:tcW w:w="1609" w:type="dxa"/>
          </w:tcPr>
          <w:p w14:paraId="2266BF3C" w14:textId="77777777" w:rsidR="00B53DDE" w:rsidRPr="00745077" w:rsidRDefault="00B53DDE" w:rsidP="00A9459B">
            <w:pPr>
              <w:spacing w:after="240"/>
              <w:rPr>
                <w:sz w:val="24"/>
                <w:szCs w:val="24"/>
              </w:rPr>
            </w:pPr>
          </w:p>
        </w:tc>
        <w:tc>
          <w:tcPr>
            <w:tcW w:w="1321" w:type="dxa"/>
          </w:tcPr>
          <w:p w14:paraId="5AC3358A" w14:textId="77777777" w:rsidR="00B53DDE" w:rsidRPr="00745077" w:rsidRDefault="00B53DDE" w:rsidP="00A9459B">
            <w:pPr>
              <w:spacing w:after="240"/>
              <w:rPr>
                <w:sz w:val="24"/>
                <w:szCs w:val="24"/>
              </w:rPr>
            </w:pPr>
          </w:p>
        </w:tc>
      </w:tr>
      <w:tr w:rsidR="00060139" w14:paraId="51B427CF" w14:textId="77777777" w:rsidTr="00431E9A">
        <w:tc>
          <w:tcPr>
            <w:tcW w:w="2183" w:type="dxa"/>
          </w:tcPr>
          <w:p w14:paraId="5F50CD4A" w14:textId="77777777" w:rsidR="00B53DDE" w:rsidRPr="00745077" w:rsidRDefault="00704A39" w:rsidP="00A9459B">
            <w:pPr>
              <w:spacing w:after="240"/>
              <w:rPr>
                <w:b/>
                <w:sz w:val="24"/>
                <w:szCs w:val="24"/>
              </w:rPr>
            </w:pPr>
            <w:r w:rsidRPr="00745077">
              <w:rPr>
                <w:b/>
                <w:sz w:val="24"/>
                <w:szCs w:val="24"/>
              </w:rPr>
              <w:t>Summa boksluts-dispositioner</w:t>
            </w:r>
          </w:p>
        </w:tc>
        <w:tc>
          <w:tcPr>
            <w:tcW w:w="2700" w:type="dxa"/>
          </w:tcPr>
          <w:p w14:paraId="39E06AFF" w14:textId="77777777" w:rsidR="00B53DDE" w:rsidRPr="00745077" w:rsidRDefault="00B53DDE" w:rsidP="00A9459B">
            <w:pPr>
              <w:spacing w:after="240"/>
              <w:rPr>
                <w:sz w:val="24"/>
                <w:szCs w:val="24"/>
              </w:rPr>
            </w:pPr>
          </w:p>
        </w:tc>
        <w:tc>
          <w:tcPr>
            <w:tcW w:w="1609" w:type="dxa"/>
          </w:tcPr>
          <w:p w14:paraId="71758DAD" w14:textId="77777777" w:rsidR="00B53DDE" w:rsidRPr="00745077" w:rsidRDefault="00B53DDE" w:rsidP="00A9459B">
            <w:pPr>
              <w:spacing w:after="240"/>
              <w:rPr>
                <w:sz w:val="24"/>
                <w:szCs w:val="24"/>
              </w:rPr>
            </w:pPr>
          </w:p>
        </w:tc>
        <w:tc>
          <w:tcPr>
            <w:tcW w:w="1321" w:type="dxa"/>
          </w:tcPr>
          <w:p w14:paraId="45C92C45" w14:textId="77777777" w:rsidR="00B53DDE" w:rsidRPr="00745077" w:rsidRDefault="00B53DDE" w:rsidP="00A9459B">
            <w:pPr>
              <w:spacing w:after="240"/>
              <w:rPr>
                <w:sz w:val="24"/>
                <w:szCs w:val="24"/>
              </w:rPr>
            </w:pPr>
          </w:p>
        </w:tc>
      </w:tr>
      <w:tr w:rsidR="00060139" w14:paraId="04AA2227" w14:textId="77777777" w:rsidTr="00431E9A">
        <w:tc>
          <w:tcPr>
            <w:tcW w:w="2183" w:type="dxa"/>
          </w:tcPr>
          <w:p w14:paraId="07681AC0" w14:textId="77777777" w:rsidR="00B53DDE" w:rsidRPr="00745077" w:rsidRDefault="00704A39" w:rsidP="00A9459B">
            <w:pPr>
              <w:spacing w:after="240"/>
              <w:rPr>
                <w:b/>
                <w:i/>
                <w:sz w:val="24"/>
                <w:szCs w:val="24"/>
              </w:rPr>
            </w:pPr>
            <w:r w:rsidRPr="00745077">
              <w:rPr>
                <w:b/>
                <w:i/>
                <w:sz w:val="24"/>
                <w:szCs w:val="24"/>
              </w:rPr>
              <w:lastRenderedPageBreak/>
              <w:t>Resultat före skatt</w:t>
            </w:r>
          </w:p>
        </w:tc>
        <w:tc>
          <w:tcPr>
            <w:tcW w:w="2700" w:type="dxa"/>
          </w:tcPr>
          <w:p w14:paraId="3FD6F677" w14:textId="77777777" w:rsidR="00B53DDE" w:rsidRPr="00745077" w:rsidRDefault="00B53DDE" w:rsidP="00A9459B">
            <w:pPr>
              <w:spacing w:after="240"/>
              <w:rPr>
                <w:sz w:val="24"/>
                <w:szCs w:val="24"/>
              </w:rPr>
            </w:pPr>
          </w:p>
        </w:tc>
        <w:tc>
          <w:tcPr>
            <w:tcW w:w="1609" w:type="dxa"/>
          </w:tcPr>
          <w:p w14:paraId="34BA0E58" w14:textId="77777777" w:rsidR="00B53DDE" w:rsidRPr="00745077" w:rsidRDefault="00B53DDE" w:rsidP="00A9459B">
            <w:pPr>
              <w:spacing w:after="240"/>
              <w:rPr>
                <w:sz w:val="24"/>
                <w:szCs w:val="24"/>
              </w:rPr>
            </w:pPr>
          </w:p>
        </w:tc>
        <w:tc>
          <w:tcPr>
            <w:tcW w:w="1321" w:type="dxa"/>
          </w:tcPr>
          <w:p w14:paraId="60C51B03" w14:textId="77777777" w:rsidR="00B53DDE" w:rsidRPr="00745077" w:rsidRDefault="00B53DDE" w:rsidP="00A9459B">
            <w:pPr>
              <w:spacing w:after="240"/>
              <w:rPr>
                <w:sz w:val="24"/>
                <w:szCs w:val="24"/>
              </w:rPr>
            </w:pPr>
          </w:p>
        </w:tc>
      </w:tr>
      <w:tr w:rsidR="00060139" w14:paraId="7E464992" w14:textId="77777777" w:rsidTr="00431E9A">
        <w:tc>
          <w:tcPr>
            <w:tcW w:w="2183" w:type="dxa"/>
          </w:tcPr>
          <w:p w14:paraId="0DECE067" w14:textId="77777777" w:rsidR="00B53DDE" w:rsidRPr="00745077" w:rsidRDefault="00704A39" w:rsidP="00A9459B">
            <w:pPr>
              <w:spacing w:after="240"/>
              <w:rPr>
                <w:b/>
                <w:sz w:val="24"/>
                <w:szCs w:val="24"/>
              </w:rPr>
            </w:pPr>
            <w:r w:rsidRPr="00745077">
              <w:rPr>
                <w:b/>
                <w:sz w:val="24"/>
                <w:szCs w:val="24"/>
              </w:rPr>
              <w:t>Skatter</w:t>
            </w:r>
          </w:p>
        </w:tc>
        <w:tc>
          <w:tcPr>
            <w:tcW w:w="2700" w:type="dxa"/>
          </w:tcPr>
          <w:p w14:paraId="536985AA" w14:textId="77777777" w:rsidR="00B53DDE" w:rsidRPr="00745077" w:rsidRDefault="00B53DDE" w:rsidP="00A9459B">
            <w:pPr>
              <w:spacing w:after="240"/>
              <w:rPr>
                <w:sz w:val="24"/>
                <w:szCs w:val="24"/>
              </w:rPr>
            </w:pPr>
          </w:p>
        </w:tc>
        <w:tc>
          <w:tcPr>
            <w:tcW w:w="1609" w:type="dxa"/>
          </w:tcPr>
          <w:p w14:paraId="1239B815" w14:textId="77777777" w:rsidR="00B53DDE" w:rsidRPr="00745077" w:rsidRDefault="00B53DDE" w:rsidP="00A9459B">
            <w:pPr>
              <w:spacing w:after="240"/>
              <w:rPr>
                <w:sz w:val="24"/>
                <w:szCs w:val="24"/>
              </w:rPr>
            </w:pPr>
          </w:p>
        </w:tc>
        <w:tc>
          <w:tcPr>
            <w:tcW w:w="1321" w:type="dxa"/>
          </w:tcPr>
          <w:p w14:paraId="4B57B1A1" w14:textId="77777777" w:rsidR="00B53DDE" w:rsidRPr="00745077" w:rsidRDefault="00B53DDE" w:rsidP="00A9459B">
            <w:pPr>
              <w:spacing w:after="240"/>
              <w:rPr>
                <w:sz w:val="24"/>
                <w:szCs w:val="24"/>
              </w:rPr>
            </w:pPr>
          </w:p>
        </w:tc>
      </w:tr>
      <w:tr w:rsidR="00060139" w14:paraId="2BE184F7" w14:textId="77777777" w:rsidTr="00431E9A">
        <w:tc>
          <w:tcPr>
            <w:tcW w:w="2183" w:type="dxa"/>
          </w:tcPr>
          <w:p w14:paraId="69816F4E" w14:textId="77777777" w:rsidR="00B53DDE" w:rsidRPr="00745077" w:rsidRDefault="00704A39" w:rsidP="00A9459B">
            <w:pPr>
              <w:spacing w:after="240"/>
              <w:rPr>
                <w:sz w:val="24"/>
                <w:szCs w:val="24"/>
              </w:rPr>
            </w:pPr>
            <w:r w:rsidRPr="00745077">
              <w:rPr>
                <w:sz w:val="24"/>
                <w:szCs w:val="24"/>
              </w:rPr>
              <w:t>Skatt på årets resultat</w:t>
            </w:r>
          </w:p>
        </w:tc>
        <w:tc>
          <w:tcPr>
            <w:tcW w:w="2700" w:type="dxa"/>
          </w:tcPr>
          <w:p w14:paraId="2597FA8C" w14:textId="77777777" w:rsidR="00B53DDE" w:rsidRPr="00745077" w:rsidRDefault="00704A39" w:rsidP="00A9459B">
            <w:pPr>
              <w:spacing w:after="240"/>
              <w:rPr>
                <w:sz w:val="24"/>
                <w:szCs w:val="24"/>
              </w:rPr>
            </w:pPr>
            <w:r w:rsidRPr="00745077">
              <w:rPr>
                <w:sz w:val="24"/>
                <w:szCs w:val="24"/>
              </w:rPr>
              <w:t>inkomstskatt som belastat räkenskapsårets resultat</w:t>
            </w:r>
          </w:p>
        </w:tc>
        <w:tc>
          <w:tcPr>
            <w:tcW w:w="1609" w:type="dxa"/>
          </w:tcPr>
          <w:p w14:paraId="5273A653" w14:textId="77777777" w:rsidR="00B53DDE" w:rsidRPr="00745077" w:rsidRDefault="00B53DDE" w:rsidP="00A9459B">
            <w:pPr>
              <w:spacing w:after="240"/>
              <w:rPr>
                <w:sz w:val="24"/>
                <w:szCs w:val="24"/>
              </w:rPr>
            </w:pPr>
          </w:p>
        </w:tc>
        <w:tc>
          <w:tcPr>
            <w:tcW w:w="1321" w:type="dxa"/>
          </w:tcPr>
          <w:p w14:paraId="39C09359" w14:textId="77777777" w:rsidR="00B53DDE" w:rsidRPr="00745077" w:rsidRDefault="00B53DDE" w:rsidP="00A9459B">
            <w:pPr>
              <w:spacing w:after="240"/>
              <w:rPr>
                <w:sz w:val="24"/>
                <w:szCs w:val="24"/>
              </w:rPr>
            </w:pPr>
          </w:p>
        </w:tc>
      </w:tr>
      <w:tr w:rsidR="00060139" w14:paraId="5B0FB679" w14:textId="77777777" w:rsidTr="00431E9A">
        <w:tc>
          <w:tcPr>
            <w:tcW w:w="2183" w:type="dxa"/>
          </w:tcPr>
          <w:p w14:paraId="05B6C416" w14:textId="77777777" w:rsidR="00B53DDE" w:rsidRPr="00745077" w:rsidRDefault="00704A39" w:rsidP="00A9459B">
            <w:pPr>
              <w:spacing w:after="240"/>
              <w:rPr>
                <w:sz w:val="24"/>
                <w:szCs w:val="24"/>
              </w:rPr>
            </w:pPr>
            <w:r w:rsidRPr="00745077">
              <w:rPr>
                <w:sz w:val="24"/>
                <w:szCs w:val="24"/>
              </w:rPr>
              <w:t>Övriga skatter</w:t>
            </w:r>
          </w:p>
        </w:tc>
        <w:tc>
          <w:tcPr>
            <w:tcW w:w="2700" w:type="dxa"/>
          </w:tcPr>
          <w:p w14:paraId="4F8D36FD" w14:textId="77777777" w:rsidR="00B53DDE" w:rsidRPr="00745077" w:rsidRDefault="00704A39" w:rsidP="00A9459B">
            <w:pPr>
              <w:spacing w:after="240"/>
              <w:rPr>
                <w:sz w:val="24"/>
                <w:szCs w:val="24"/>
              </w:rPr>
            </w:pPr>
            <w:r w:rsidRPr="00745077">
              <w:rPr>
                <w:sz w:val="24"/>
                <w:szCs w:val="24"/>
              </w:rPr>
              <w:t>belopp endast undantagsvis</w:t>
            </w:r>
          </w:p>
        </w:tc>
        <w:tc>
          <w:tcPr>
            <w:tcW w:w="1609" w:type="dxa"/>
          </w:tcPr>
          <w:p w14:paraId="77836E2F" w14:textId="77777777" w:rsidR="00B53DDE" w:rsidRPr="00745077" w:rsidRDefault="00B53DDE" w:rsidP="00A9459B">
            <w:pPr>
              <w:spacing w:after="240"/>
              <w:rPr>
                <w:sz w:val="24"/>
                <w:szCs w:val="24"/>
              </w:rPr>
            </w:pPr>
          </w:p>
        </w:tc>
        <w:tc>
          <w:tcPr>
            <w:tcW w:w="1321" w:type="dxa"/>
          </w:tcPr>
          <w:p w14:paraId="0826FEF5" w14:textId="77777777" w:rsidR="00B53DDE" w:rsidRPr="00745077" w:rsidRDefault="00B53DDE" w:rsidP="00A9459B">
            <w:pPr>
              <w:spacing w:after="240"/>
              <w:rPr>
                <w:sz w:val="24"/>
                <w:szCs w:val="24"/>
              </w:rPr>
            </w:pPr>
          </w:p>
        </w:tc>
      </w:tr>
      <w:tr w:rsidR="00060139" w14:paraId="7F0B9363" w14:textId="77777777" w:rsidTr="00431E9A">
        <w:tc>
          <w:tcPr>
            <w:tcW w:w="2183" w:type="dxa"/>
            <w:tcBorders>
              <w:bottom w:val="single" w:sz="4" w:space="0" w:color="auto"/>
            </w:tcBorders>
          </w:tcPr>
          <w:p w14:paraId="04D82603" w14:textId="77777777" w:rsidR="00B53DDE" w:rsidRPr="00745077" w:rsidRDefault="00704A39" w:rsidP="00A9459B">
            <w:pPr>
              <w:spacing w:after="240"/>
              <w:rPr>
                <w:b/>
                <w:i/>
                <w:sz w:val="24"/>
                <w:szCs w:val="24"/>
              </w:rPr>
            </w:pPr>
            <w:r w:rsidRPr="00745077">
              <w:rPr>
                <w:b/>
                <w:i/>
                <w:sz w:val="24"/>
                <w:szCs w:val="24"/>
              </w:rPr>
              <w:t>Årets resultat</w:t>
            </w:r>
          </w:p>
        </w:tc>
        <w:tc>
          <w:tcPr>
            <w:tcW w:w="2700" w:type="dxa"/>
            <w:tcBorders>
              <w:bottom w:val="single" w:sz="4" w:space="0" w:color="auto"/>
            </w:tcBorders>
          </w:tcPr>
          <w:p w14:paraId="733703B3" w14:textId="77777777" w:rsidR="00B53DDE" w:rsidRPr="00745077" w:rsidRDefault="00B53DDE" w:rsidP="00A9459B">
            <w:pPr>
              <w:spacing w:after="240"/>
              <w:rPr>
                <w:sz w:val="24"/>
                <w:szCs w:val="24"/>
              </w:rPr>
            </w:pPr>
          </w:p>
        </w:tc>
        <w:tc>
          <w:tcPr>
            <w:tcW w:w="1609" w:type="dxa"/>
            <w:tcBorders>
              <w:bottom w:val="single" w:sz="4" w:space="0" w:color="auto"/>
            </w:tcBorders>
          </w:tcPr>
          <w:p w14:paraId="2095D63A" w14:textId="77777777" w:rsidR="00B53DDE" w:rsidRPr="00745077" w:rsidRDefault="00B53DDE" w:rsidP="00A9459B">
            <w:pPr>
              <w:spacing w:after="240"/>
              <w:rPr>
                <w:sz w:val="24"/>
                <w:szCs w:val="24"/>
              </w:rPr>
            </w:pPr>
          </w:p>
        </w:tc>
        <w:tc>
          <w:tcPr>
            <w:tcW w:w="1321" w:type="dxa"/>
            <w:tcBorders>
              <w:bottom w:val="single" w:sz="4" w:space="0" w:color="auto"/>
            </w:tcBorders>
          </w:tcPr>
          <w:p w14:paraId="2F482DA3" w14:textId="77777777" w:rsidR="00B53DDE" w:rsidRPr="00745077" w:rsidRDefault="00B53DDE" w:rsidP="00A9459B">
            <w:pPr>
              <w:spacing w:after="240"/>
              <w:rPr>
                <w:sz w:val="24"/>
                <w:szCs w:val="24"/>
              </w:rPr>
            </w:pPr>
          </w:p>
        </w:tc>
      </w:tr>
    </w:tbl>
    <w:p w14:paraId="7A22409C" w14:textId="1F2D69F8" w:rsidR="006976CB" w:rsidRPr="00745077" w:rsidRDefault="00704A39" w:rsidP="00967A08">
      <w:pPr>
        <w:pStyle w:val="Stycke1indragingetavstnd"/>
        <w:numPr>
          <w:ilvl w:val="0"/>
          <w:numId w:val="0"/>
        </w:numPr>
        <w:ind w:left="1361"/>
      </w:pPr>
      <w:r w:rsidRPr="00745077">
        <w:t xml:space="preserve">(BFNAR </w:t>
      </w:r>
      <w:r w:rsidR="0071375E" w:rsidRPr="00745077">
        <w:t>202</w:t>
      </w:r>
      <w:r w:rsidR="0071375E">
        <w:t>5</w:t>
      </w:r>
      <w:r w:rsidRPr="00745077">
        <w:t>:</w:t>
      </w:r>
      <w:r w:rsidR="0071375E">
        <w:t>2</w:t>
      </w:r>
      <w:r w:rsidRPr="00745077">
        <w:t>)</w:t>
      </w:r>
    </w:p>
    <w:p w14:paraId="0F15A66C" w14:textId="77777777" w:rsidR="003B4934" w:rsidRPr="00745077" w:rsidRDefault="00704A39" w:rsidP="003B4934">
      <w:pPr>
        <w:pStyle w:val="Spalttext"/>
      </w:pPr>
      <w:r w:rsidRPr="00745077">
        <w:t>Kommentar</w:t>
      </w:r>
    </w:p>
    <w:p w14:paraId="4C9E398D" w14:textId="08062219" w:rsidR="00D13617" w:rsidRPr="00745077" w:rsidRDefault="00704A39" w:rsidP="00D13617">
      <w:pPr>
        <w:pStyle w:val="Normaltindrag"/>
      </w:pPr>
      <w:r w:rsidRPr="00745077">
        <w:t xml:space="preserve">Resultaträkningen ska i sammandrag redovisa företagets samtliga intäkter och kostnader under räkenskapsåret, se 3 kap. 2 § ÅRL. Tabellerna i punkterna </w:t>
      </w:r>
      <w:r w:rsidR="00D04F2A" w:rsidRPr="00745077">
        <w:fldChar w:fldCharType="begin"/>
      </w:r>
      <w:r w:rsidR="00D04F2A" w:rsidRPr="00745077">
        <w:instrText xml:space="preserve"> REF _Ref186972408 \n \h </w:instrText>
      </w:r>
      <w:r w:rsidR="00D04F2A" w:rsidRPr="00745077">
        <w:fldChar w:fldCharType="separate"/>
      </w:r>
      <w:r w:rsidR="00293CE7">
        <w:t>4.4</w:t>
      </w:r>
      <w:r w:rsidR="00D04F2A" w:rsidRPr="00745077">
        <w:fldChar w:fldCharType="end"/>
      </w:r>
      <w:r w:rsidRPr="00745077">
        <w:t xml:space="preserve"> och </w:t>
      </w:r>
      <w:r w:rsidR="00D04F2A" w:rsidRPr="00745077">
        <w:fldChar w:fldCharType="begin"/>
      </w:r>
      <w:r w:rsidR="00D04F2A" w:rsidRPr="00745077">
        <w:instrText xml:space="preserve"> REF _Ref186972417 \n \h </w:instrText>
      </w:r>
      <w:r w:rsidR="00D04F2A" w:rsidRPr="00745077">
        <w:fldChar w:fldCharType="separate"/>
      </w:r>
      <w:r w:rsidR="00293CE7">
        <w:t>4.5</w:t>
      </w:r>
      <w:r w:rsidR="00D04F2A" w:rsidRPr="00745077">
        <w:fldChar w:fldCharType="end"/>
      </w:r>
      <w:r w:rsidR="00D04F2A" w:rsidRPr="00745077">
        <w:t xml:space="preserve"> </w:t>
      </w:r>
      <w:r w:rsidRPr="00745077">
        <w:t xml:space="preserve">visar hur en resultaträkning respektive en resultaträkning i förkortad form ska ställas upp. Posterna kommenteras nedan. För de flesta företagsformer finns också särskilda regler för uppställningsformen för resultaträkningen. </w:t>
      </w:r>
    </w:p>
    <w:p w14:paraId="6D12B887" w14:textId="77777777" w:rsidR="00D13617" w:rsidRPr="00745077" w:rsidRDefault="00704A39" w:rsidP="00B53DDE">
      <w:pPr>
        <w:pStyle w:val="Rubrik5indrag"/>
      </w:pPr>
      <w:r w:rsidRPr="00745077">
        <w:t xml:space="preserve">Rörelseintäkter, lagerförändringar </w:t>
      </w:r>
      <w:proofErr w:type="gramStart"/>
      <w:r w:rsidRPr="00745077">
        <w:t>m.m.</w:t>
      </w:r>
      <w:proofErr w:type="gramEnd"/>
    </w:p>
    <w:p w14:paraId="023DF8E0" w14:textId="77777777" w:rsidR="00D13617" w:rsidRPr="00745077" w:rsidRDefault="00704A39" w:rsidP="00B53DDE">
      <w:pPr>
        <w:pStyle w:val="Rubrik6indrag"/>
      </w:pPr>
      <w:r w:rsidRPr="00745077">
        <w:t>Nettoomsättning</w:t>
      </w:r>
    </w:p>
    <w:p w14:paraId="1E815729" w14:textId="2B72EED5" w:rsidR="00D13617" w:rsidRPr="00745077" w:rsidRDefault="00704A39" w:rsidP="00D13617">
      <w:pPr>
        <w:pStyle w:val="Normaltindrag"/>
      </w:pPr>
      <w:r w:rsidRPr="00745077">
        <w:t xml:space="preserve">Nettoomsättningen avser primära intäkter från försäljning av varor och tjänster med avdrag för rena intäktsreduktioner som rabatter </w:t>
      </w:r>
      <w:proofErr w:type="gramStart"/>
      <w:r w:rsidRPr="00745077">
        <w:t>m.m.</w:t>
      </w:r>
      <w:proofErr w:type="gramEnd"/>
      <w:r w:rsidRPr="00745077">
        <w:t xml:space="preserve"> En hyresintäkt är </w:t>
      </w:r>
      <w:proofErr w:type="gramStart"/>
      <w:r w:rsidRPr="00745077">
        <w:t>t.ex.</w:t>
      </w:r>
      <w:proofErr w:type="gramEnd"/>
      <w:r w:rsidRPr="00745077">
        <w:t xml:space="preserve"> primär för ett företag som hyr ut lokaler medan den är sekundär för ett företag som hyr ut den del av sin lokal som inte behövs i den egna verksam</w:t>
      </w:r>
      <w:r w:rsidR="008D68F2">
        <w:softHyphen/>
      </w:r>
      <w:r w:rsidRPr="00745077">
        <w:t>heten. Ett företag som köper och säljer lageraktier redovisar utdelning på aktierna i denna post</w:t>
      </w:r>
      <w:r w:rsidR="00D17ABC" w:rsidRPr="00745077">
        <w:t>.</w:t>
      </w:r>
    </w:p>
    <w:p w14:paraId="62F972B2" w14:textId="77777777" w:rsidR="00D13617" w:rsidRPr="00745077" w:rsidRDefault="00704A39" w:rsidP="00B53DDE">
      <w:pPr>
        <w:pStyle w:val="Rubrik6indrag"/>
      </w:pPr>
      <w:r w:rsidRPr="00745077">
        <w:t>Förändring av lager av produkter i arbete, färdiga varor och pågående arbete för annans räkning</w:t>
      </w:r>
    </w:p>
    <w:p w14:paraId="16B20D5A" w14:textId="2129709E" w:rsidR="00D13617" w:rsidRPr="00745077" w:rsidRDefault="00704A39" w:rsidP="00D13617">
      <w:pPr>
        <w:pStyle w:val="Normaltindrag"/>
      </w:pPr>
      <w:r w:rsidRPr="00745077">
        <w:t>I denna post redovisar ett tillverkande företag årets förändring av redovisat värde av produkter i arbete och av färdiga egentillverkade varor. Vid lager</w:t>
      </w:r>
      <w:r w:rsidR="008D68F2">
        <w:softHyphen/>
      </w:r>
      <w:r w:rsidRPr="00745077">
        <w:t>ökning är posten positiv och vid lagerminskning negativ. Se exempel 12 b.</w:t>
      </w:r>
    </w:p>
    <w:p w14:paraId="47B704BF" w14:textId="77777777" w:rsidR="00D13617" w:rsidRPr="00745077" w:rsidRDefault="00704A39" w:rsidP="00D13617">
      <w:pPr>
        <w:pStyle w:val="Normaltindrag"/>
      </w:pPr>
      <w:r w:rsidRPr="00745077">
        <w:t>Tjänsteproducerande företag och entreprenadföretag som redovisar uppdrag till fast pris enligt alternativregeln redovisar i posten skillnaden mellan årets aktiverade utgifter för pågående arbete för annans räkning och årets återföring av tidigare års aktiverade utgifter. Är årets aktiverade utgifter större än de återförda är posten positiv.</w:t>
      </w:r>
    </w:p>
    <w:p w14:paraId="533DDF10" w14:textId="77777777" w:rsidR="00D13617" w:rsidRPr="00745077" w:rsidRDefault="00704A39" w:rsidP="00B53DDE">
      <w:pPr>
        <w:pStyle w:val="Rubrik6indrag"/>
      </w:pPr>
      <w:r w:rsidRPr="00745077">
        <w:lastRenderedPageBreak/>
        <w:t>Aktiverat arbete för egen räkning</w:t>
      </w:r>
    </w:p>
    <w:p w14:paraId="0C0F8B7D" w14:textId="06B3D2DA" w:rsidR="00BB7C25" w:rsidRPr="00745077" w:rsidRDefault="00704A39" w:rsidP="00D13617">
      <w:pPr>
        <w:pStyle w:val="Normaltindrag"/>
      </w:pPr>
      <w:r w:rsidRPr="00745077">
        <w:t xml:space="preserve">I denna post redovisas utgifter för eget arbete som under året lagts ned på egna tillgångar och som har aktiverats som anläggningstillgångar, </w:t>
      </w:r>
      <w:proofErr w:type="gramStart"/>
      <w:r w:rsidRPr="00745077">
        <w:t>t.ex.</w:t>
      </w:r>
      <w:proofErr w:type="gramEnd"/>
      <w:r w:rsidRPr="00745077">
        <w:t xml:space="preserve"> egentill</w:t>
      </w:r>
      <w:r w:rsidR="008D68F2">
        <w:softHyphen/>
      </w:r>
      <w:r w:rsidRPr="00745077">
        <w:t>verkade maskiner eller egentillverkad byggnad för egen användning. Posten är en motpost till den del av de redovisade rörelsekostnaderna som avser eget arbete och liknande vid produktion av egna anläggningstillgångar.</w:t>
      </w:r>
    </w:p>
    <w:p w14:paraId="1FE17414" w14:textId="77777777" w:rsidR="00D13617" w:rsidRPr="00745077" w:rsidRDefault="00704A39" w:rsidP="00B53DDE">
      <w:pPr>
        <w:pStyle w:val="Rubrik6indrag"/>
      </w:pPr>
      <w:r w:rsidRPr="00745077">
        <w:t>Övriga rörelseintäkter</w:t>
      </w:r>
    </w:p>
    <w:p w14:paraId="272EF769" w14:textId="5FCC26C7" w:rsidR="00D13617" w:rsidRPr="00745077" w:rsidRDefault="00704A39" w:rsidP="00D13617">
      <w:pPr>
        <w:pStyle w:val="Normaltindrag"/>
      </w:pPr>
      <w:r w:rsidRPr="00745077">
        <w:t>I denna post redovisas sekundära intäkter i företagets verksamhet. En hyres</w:t>
      </w:r>
      <w:r w:rsidR="008D68F2">
        <w:softHyphen/>
      </w:r>
      <w:r w:rsidRPr="00745077">
        <w:t xml:space="preserve">intäkt är </w:t>
      </w:r>
      <w:proofErr w:type="gramStart"/>
      <w:r w:rsidRPr="00745077">
        <w:t>t.ex.</w:t>
      </w:r>
      <w:proofErr w:type="gramEnd"/>
      <w:r w:rsidRPr="00745077">
        <w:t xml:space="preserve"> sekundär för ett företag som hyr ut den del av sin lokal som inte behövs i den egna verksamheten. Andra exempel är intäkter från offentligt bidrag i form av lönebidrag eller EU-bidrag, realisationsvinster vid försäljning av immateriella och materiella anläggningstillgångar, valutakursvinster på fordringar och skulder av rörelsekaraktär samt erhållet ackord på skulder av rörelsekaraktär.</w:t>
      </w:r>
    </w:p>
    <w:p w14:paraId="4FD6504F" w14:textId="77777777" w:rsidR="00D13617" w:rsidRPr="00745077" w:rsidRDefault="00704A39" w:rsidP="00B53DDE">
      <w:pPr>
        <w:pStyle w:val="Rubrik5indrag"/>
      </w:pPr>
      <w:r w:rsidRPr="00745077">
        <w:t>Rörelsekostnader</w:t>
      </w:r>
    </w:p>
    <w:p w14:paraId="6BD3C661" w14:textId="77777777" w:rsidR="00D13617" w:rsidRPr="00745077" w:rsidRDefault="00704A39" w:rsidP="00B53DDE">
      <w:pPr>
        <w:pStyle w:val="Rubrik6indrag"/>
      </w:pPr>
      <w:r w:rsidRPr="00745077">
        <w:t>Råvaror och förnödenheter</w:t>
      </w:r>
    </w:p>
    <w:p w14:paraId="366E75B8" w14:textId="02D5547B" w:rsidR="00D13617" w:rsidRPr="00745077" w:rsidRDefault="00704A39" w:rsidP="00D13617">
      <w:pPr>
        <w:pStyle w:val="Normaltindrag"/>
      </w:pPr>
      <w:r w:rsidRPr="00745077">
        <w:t>I posten redovisas summan av företagets direkta rörliga kostnader för till</w:t>
      </w:r>
      <w:r w:rsidR="008D68F2">
        <w:softHyphen/>
      </w:r>
      <w:r w:rsidRPr="00745077">
        <w:t>verkning av varor eller utförande av tjänster med undantag för personal</w:t>
      </w:r>
      <w:r w:rsidR="008D68F2">
        <w:softHyphen/>
      </w:r>
      <w:r w:rsidRPr="00745077">
        <w:t>kostnader och avskrivningar.</w:t>
      </w:r>
    </w:p>
    <w:p w14:paraId="46A6DEB2" w14:textId="77777777" w:rsidR="00D13617" w:rsidRPr="00745077" w:rsidRDefault="00704A39" w:rsidP="00D13617">
      <w:pPr>
        <w:pStyle w:val="Normaltindrag"/>
      </w:pPr>
      <w:r w:rsidRPr="00745077">
        <w:t xml:space="preserve">Tillverkande företag redovisar anskaffningsutgiften för de råvaror och förnödenheter som gått till produktion för vidareförädling eller av annan anledning inte längre finns i lagret, </w:t>
      </w:r>
      <w:proofErr w:type="gramStart"/>
      <w:r w:rsidRPr="00745077">
        <w:t>t.ex.</w:t>
      </w:r>
      <w:proofErr w:type="gramEnd"/>
      <w:r w:rsidRPr="00745077">
        <w:t xml:space="preserve"> svinn och kassationer, i posten. </w:t>
      </w:r>
    </w:p>
    <w:p w14:paraId="0ABA3E1D" w14:textId="77777777" w:rsidR="00D13617" w:rsidRPr="00745077" w:rsidRDefault="00704A39" w:rsidP="00D13617">
      <w:pPr>
        <w:pStyle w:val="Normaltindrag"/>
      </w:pPr>
      <w:r w:rsidRPr="00745077">
        <w:t xml:space="preserve">I posten redovisas även direkta rörliga kostnader för legoarbeten och underentreprenader i både varu- och tjänsteproducerande företag, </w:t>
      </w:r>
      <w:proofErr w:type="gramStart"/>
      <w:r w:rsidRPr="00745077">
        <w:t>t.ex.</w:t>
      </w:r>
      <w:proofErr w:type="gramEnd"/>
      <w:r w:rsidRPr="00745077">
        <w:t xml:space="preserve"> underkonsulter i ett konsultföretag. </w:t>
      </w:r>
    </w:p>
    <w:p w14:paraId="25EDA425" w14:textId="03F58A38" w:rsidR="00D13617" w:rsidRPr="00745077" w:rsidRDefault="00704A39" w:rsidP="00D13617">
      <w:pPr>
        <w:pStyle w:val="Normaltindrag"/>
      </w:pPr>
      <w:r w:rsidRPr="00745077">
        <w:t>Även andra typer av rörliga kostnader som direkt kan hänföras till till</w:t>
      </w:r>
      <w:r w:rsidR="008D68F2">
        <w:softHyphen/>
      </w:r>
      <w:r w:rsidRPr="00745077">
        <w:t>verkningen av en specifik vara eller utförandet av en specifik tjänst ska redovisas i posten. Det gäller dock inte kostnader för personal och avskriv</w:t>
      </w:r>
      <w:r w:rsidR="008D68F2">
        <w:softHyphen/>
      </w:r>
      <w:r w:rsidRPr="00745077">
        <w:t>ningar. Rörliga kostnader påverkas av produktionsvolymen. Ökar volymen producerade varor eller tjänster, ökar kostnaden i motsvarande mån. Exempel på rörliga kostnader är kostnader för drivmedel och reparation av fordon i ett transportföretag, kostnader för förbrukning av el och vatten i ett fastighets</w:t>
      </w:r>
      <w:r w:rsidR="008D68F2">
        <w:softHyphen/>
      </w:r>
      <w:r w:rsidRPr="00745077">
        <w:t>företag, resekostnader i konsultuppdrag och kostnader för el som förbrukas i tillverkningsprocessen i ett tillverkande företag. Exempel på direkta kostnader som inte är rörliga och som därmed redovisas i posten Övriga externa kostnader är kostnader för fordonsförsäkringar i ett transportföretag. Andra exempel är kostnader för gemensamma ytor, fastighetsförsäkringar och material för eget underhåll av fastighet i fastighetsföretag.</w:t>
      </w:r>
    </w:p>
    <w:p w14:paraId="28BEEF77" w14:textId="77777777" w:rsidR="00D13617" w:rsidRPr="00745077" w:rsidRDefault="00704A39" w:rsidP="00D13617">
      <w:pPr>
        <w:pStyle w:val="Normaltindrag"/>
      </w:pPr>
      <w:r w:rsidRPr="00745077">
        <w:t xml:space="preserve">Benämningen av posterna i uppställningsformen för resultaträkningen får anpassas om det bättre beskriver postens innehåll. </w:t>
      </w:r>
    </w:p>
    <w:p w14:paraId="3FF581C5" w14:textId="77777777" w:rsidR="00D13617" w:rsidRPr="00745077" w:rsidRDefault="00704A39" w:rsidP="00B53DDE">
      <w:pPr>
        <w:pStyle w:val="Rubrik6indrag"/>
      </w:pPr>
      <w:r w:rsidRPr="00745077">
        <w:lastRenderedPageBreak/>
        <w:t>Handelsvaror</w:t>
      </w:r>
    </w:p>
    <w:p w14:paraId="48803EBA" w14:textId="77777777" w:rsidR="00D13617" w:rsidRPr="00745077" w:rsidRDefault="00704A39" w:rsidP="00D13617">
      <w:pPr>
        <w:pStyle w:val="Normaltindrag"/>
      </w:pPr>
      <w:r w:rsidRPr="00745077">
        <w:t>I posten redovisar handelsföretag anskaffningsutgiften för varor som köpts in för att säljas vidare och som sålts under året utan vidareförädling. Ett företag som köper och säljer lagerfastigheter eller lageraktier redovisar också anskaffningsutgiften för de sålda tillgångarna i denna post. Kostnaden redovisas i samma period som motsvarande försäljningsintäkt. Även inkurans och svinn redovisas i posten.</w:t>
      </w:r>
    </w:p>
    <w:p w14:paraId="7AF34F71" w14:textId="77777777" w:rsidR="00D13617" w:rsidRPr="00745077" w:rsidRDefault="00704A39" w:rsidP="00B53DDE">
      <w:pPr>
        <w:pStyle w:val="Rubrik6indrag"/>
      </w:pPr>
      <w:r w:rsidRPr="00745077">
        <w:t>Övriga externa kostnader</w:t>
      </w:r>
    </w:p>
    <w:p w14:paraId="1C4574F4" w14:textId="50F630FF" w:rsidR="00CE3042" w:rsidRPr="00745077" w:rsidRDefault="00704A39" w:rsidP="00D13617">
      <w:pPr>
        <w:pStyle w:val="Normaltindrag"/>
      </w:pPr>
      <w:r w:rsidRPr="00745077">
        <w:t xml:space="preserve">I posten redovisas rörelsekostnader som inte på ett naturligt sätt kan hänföras till någon annan post i resultaträkningen, </w:t>
      </w:r>
      <w:proofErr w:type="gramStart"/>
      <w:r w:rsidRPr="00745077">
        <w:t>t.ex.</w:t>
      </w:r>
      <w:proofErr w:type="gramEnd"/>
      <w:r w:rsidRPr="00745077">
        <w:t xml:space="preserve"> kostnader för kontorshyra, konsultarvoden, </w:t>
      </w:r>
      <w:r w:rsidR="00C074A3" w:rsidRPr="00745077">
        <w:t xml:space="preserve">försäkringar, </w:t>
      </w:r>
      <w:r w:rsidRPr="00745077">
        <w:t>telefon, porto och reklam.</w:t>
      </w:r>
      <w:r w:rsidR="00793188" w:rsidRPr="00745077">
        <w:t xml:space="preserve"> </w:t>
      </w:r>
    </w:p>
    <w:p w14:paraId="633B9524" w14:textId="1C0329EA" w:rsidR="00D13617" w:rsidRPr="00745077" w:rsidRDefault="00704A39" w:rsidP="00D13617">
      <w:pPr>
        <w:pStyle w:val="Normaltindrag"/>
      </w:pPr>
      <w:r w:rsidRPr="00745077">
        <w:t xml:space="preserve">Vad gäller </w:t>
      </w:r>
      <w:proofErr w:type="gramStart"/>
      <w:r w:rsidRPr="00745077">
        <w:t>t.ex.</w:t>
      </w:r>
      <w:proofErr w:type="gramEnd"/>
      <w:r w:rsidRPr="00745077">
        <w:t xml:space="preserve"> konsultarvoden och försäkringar, se även</w:t>
      </w:r>
      <w:r w:rsidR="00811811" w:rsidRPr="00745077">
        <w:t xml:space="preserve"> kommentaren till </w:t>
      </w:r>
      <w:r w:rsidR="00363641" w:rsidRPr="00745077">
        <w:t>posten</w:t>
      </w:r>
      <w:r w:rsidR="008A0176" w:rsidRPr="00745077">
        <w:t xml:space="preserve"> Råvaror och förnödenheter.</w:t>
      </w:r>
      <w:r w:rsidR="00363641" w:rsidRPr="00745077">
        <w:t xml:space="preserve"> </w:t>
      </w:r>
    </w:p>
    <w:p w14:paraId="7FD55FEA" w14:textId="01ED0F81" w:rsidR="00D13617" w:rsidRPr="00745077" w:rsidRDefault="00704A39" w:rsidP="00D13617">
      <w:pPr>
        <w:pStyle w:val="Normaltindrag"/>
      </w:pPr>
      <w:r w:rsidRPr="00745077">
        <w:t>Årets nedskrivningar, inklusive ackordsförluster, och återföring av nedskriv</w:t>
      </w:r>
      <w:r w:rsidR="008D68F2">
        <w:softHyphen/>
      </w:r>
      <w:r w:rsidRPr="00745077">
        <w:t>ningar av kortfristiga fordringar redovisas som rörelsekostnader och ingår i posten. Av förenklingsskäl gäller detta samtliga kortfristiga fordringar även om en fordran gäller utlåning. Vid exceptionellt stora nedskrivningar redovisas dessa i egen post, se nedan.</w:t>
      </w:r>
    </w:p>
    <w:p w14:paraId="37CD8C0B" w14:textId="77777777" w:rsidR="00D13617" w:rsidRPr="00745077" w:rsidRDefault="00704A39" w:rsidP="00B53DDE">
      <w:pPr>
        <w:pStyle w:val="Rubrik6indrag"/>
      </w:pPr>
      <w:r w:rsidRPr="00745077">
        <w:t>Personalkostnader</w:t>
      </w:r>
    </w:p>
    <w:p w14:paraId="63825B89" w14:textId="77777777" w:rsidR="00D13617" w:rsidRPr="00745077" w:rsidRDefault="00704A39" w:rsidP="00D13617">
      <w:pPr>
        <w:pStyle w:val="Normaltindrag"/>
      </w:pPr>
      <w:r w:rsidRPr="00745077">
        <w:t xml:space="preserve">I posten redovisas kostnader för personal, </w:t>
      </w:r>
      <w:proofErr w:type="gramStart"/>
      <w:r w:rsidRPr="00745077">
        <w:t>t.ex.</w:t>
      </w:r>
      <w:proofErr w:type="gramEnd"/>
      <w:r w:rsidRPr="00745077">
        <w:t xml:space="preserve"> lön, semesterersättning, sociala kostnader enligt lag och avtal, pensionskostnader, personalrepresentation, företagshälsovård och utbildning av personal. Här redovisas även kostnaden för styrelsearvoden.</w:t>
      </w:r>
    </w:p>
    <w:p w14:paraId="1AFE72EF" w14:textId="77777777" w:rsidR="00D13617" w:rsidRPr="00745077" w:rsidRDefault="00704A39" w:rsidP="00B53DDE">
      <w:pPr>
        <w:pStyle w:val="Rubrik6indrag"/>
      </w:pPr>
      <w:r w:rsidRPr="00745077">
        <w:t>Av- och nedskrivningar av materiella och immateriella anläggningstillgångar</w:t>
      </w:r>
    </w:p>
    <w:p w14:paraId="2E8BFE56" w14:textId="4279CF78" w:rsidR="00D13617" w:rsidRPr="00745077" w:rsidRDefault="00704A39" w:rsidP="00D13617">
      <w:pPr>
        <w:pStyle w:val="Normaltindrag"/>
      </w:pPr>
      <w:r w:rsidRPr="00745077">
        <w:t>I posten redovisas kostnaden för avskrivningar enligt plan, nedskrivningar och återföring av nedskrivningar på materiella och immateriella anläggnings</w:t>
      </w:r>
      <w:r w:rsidR="009C7C3E">
        <w:softHyphen/>
      </w:r>
      <w:r w:rsidRPr="00745077">
        <w:t>tillgångar.</w:t>
      </w:r>
    </w:p>
    <w:p w14:paraId="4BA8F5F8" w14:textId="77777777" w:rsidR="00D13617" w:rsidRPr="00745077" w:rsidRDefault="00704A39" w:rsidP="00B53DDE">
      <w:pPr>
        <w:pStyle w:val="Rubrik6indrag"/>
      </w:pPr>
      <w:r w:rsidRPr="00745077">
        <w:t>Nedskrivningar av omsättningstillgångar utöver normala nedskrivningar</w:t>
      </w:r>
    </w:p>
    <w:p w14:paraId="2BF104EF" w14:textId="77777777" w:rsidR="00D13617" w:rsidRPr="00745077" w:rsidRDefault="00704A39" w:rsidP="00D13617">
      <w:pPr>
        <w:pStyle w:val="Normaltindrag"/>
      </w:pPr>
      <w:r w:rsidRPr="00745077">
        <w:t xml:space="preserve">Posten används endast undantagsvis, </w:t>
      </w:r>
      <w:proofErr w:type="gramStart"/>
      <w:r w:rsidRPr="00745077">
        <w:t>t.ex.</w:t>
      </w:r>
      <w:proofErr w:type="gramEnd"/>
      <w:r w:rsidRPr="00745077">
        <w:t xml:space="preserve"> för exceptionellt stora nedskrivningar på varulager eller kundfordringar.</w:t>
      </w:r>
    </w:p>
    <w:p w14:paraId="5857167F" w14:textId="77777777" w:rsidR="00D13617" w:rsidRPr="00745077" w:rsidRDefault="00704A39" w:rsidP="00B53DDE">
      <w:pPr>
        <w:pStyle w:val="Rubrik6indrag"/>
      </w:pPr>
      <w:r w:rsidRPr="00745077">
        <w:t>Övriga rörelsekostnader</w:t>
      </w:r>
    </w:p>
    <w:p w14:paraId="2006DF87" w14:textId="77777777" w:rsidR="00D13617" w:rsidRPr="00745077" w:rsidRDefault="00704A39" w:rsidP="00D13617">
      <w:pPr>
        <w:pStyle w:val="Normaltindrag"/>
      </w:pPr>
      <w:r w:rsidRPr="00745077">
        <w:t xml:space="preserve">I posten redovisas sekundära rörelsekostnader i företagets normala verksamhet, </w:t>
      </w:r>
      <w:proofErr w:type="gramStart"/>
      <w:r w:rsidRPr="00745077">
        <w:t>t.ex.</w:t>
      </w:r>
      <w:proofErr w:type="gramEnd"/>
      <w:r w:rsidRPr="00745077">
        <w:t xml:space="preserve"> realisationsförluster vid försäljning eller utrangering av materiella och immateriella anläggningstillgångar samt valutakursförluster på fordringar och skulder av rörelsekaraktär.</w:t>
      </w:r>
    </w:p>
    <w:p w14:paraId="42BA0C45" w14:textId="77777777" w:rsidR="00D13617" w:rsidRPr="00745077" w:rsidRDefault="00704A39" w:rsidP="00B53DDE">
      <w:pPr>
        <w:pStyle w:val="Rubrik5indrag"/>
      </w:pPr>
      <w:r w:rsidRPr="00745077">
        <w:t>Finansiella poster</w:t>
      </w:r>
    </w:p>
    <w:p w14:paraId="76757ED1" w14:textId="77777777" w:rsidR="00D13617" w:rsidRPr="00745077" w:rsidRDefault="00704A39" w:rsidP="00B53DDE">
      <w:pPr>
        <w:pStyle w:val="Rubrik6indrag"/>
      </w:pPr>
      <w:r w:rsidRPr="00745077">
        <w:t>Resultat från andelar i koncernföretag</w:t>
      </w:r>
    </w:p>
    <w:p w14:paraId="148F0A45" w14:textId="77777777" w:rsidR="00D13617" w:rsidRPr="00745077" w:rsidRDefault="00704A39" w:rsidP="00D13617">
      <w:pPr>
        <w:pStyle w:val="Normaltindrag"/>
      </w:pPr>
      <w:r w:rsidRPr="00745077">
        <w:lastRenderedPageBreak/>
        <w:t xml:space="preserve">I posten redovisas nettot av intäkter och kostnader som härrör från innehav av aktier eller andelar i koncernföretag, </w:t>
      </w:r>
      <w:proofErr w:type="gramStart"/>
      <w:r w:rsidRPr="00745077">
        <w:t>t.ex.</w:t>
      </w:r>
      <w:proofErr w:type="gramEnd"/>
      <w:r w:rsidRPr="00745077">
        <w:t xml:space="preserve"> vinstutdelning med undantag av utdelning som beräknats i förhållande till den omfattning i vilken andelsägaren har deltagit i företagets verksamhet, realisationsresultat vid avyttring av aktier eller andelar och andel i dotterföretags resultat om det är ett handelsbolag. Erhållen emissionsinsats redovisas också i den här posten om den härrör från ett koncernföretag.</w:t>
      </w:r>
    </w:p>
    <w:p w14:paraId="4E89B3BC" w14:textId="2ECE2F21" w:rsidR="00D13617" w:rsidRPr="00745077" w:rsidRDefault="00704A39" w:rsidP="00D13617">
      <w:pPr>
        <w:pStyle w:val="Normaltindrag"/>
      </w:pPr>
      <w:r w:rsidRPr="00745077">
        <w:t>Nedskrivningar av och återföring av nedskrivningar på aktier och andelar i koncernföretag redovisas i posten Nedskrivningar av finansiella anläggnings</w:t>
      </w:r>
      <w:r w:rsidR="008D68F2">
        <w:softHyphen/>
      </w:r>
      <w:r w:rsidRPr="00745077">
        <w:t>tillgångar och kortfristiga placeringar.</w:t>
      </w:r>
    </w:p>
    <w:p w14:paraId="13C115C1" w14:textId="77777777" w:rsidR="00D13617" w:rsidRPr="00745077" w:rsidRDefault="00704A39" w:rsidP="00D13617">
      <w:pPr>
        <w:pStyle w:val="Normaltindrag"/>
      </w:pPr>
      <w:r w:rsidRPr="00745077">
        <w:t>Ränteintäkter och räntekostnader från fordringar och skulder till koncernföretag redovisas på samma sätt som andra ränteintäkter och räntekostnader, och inte i denna post.</w:t>
      </w:r>
    </w:p>
    <w:p w14:paraId="716C5A83" w14:textId="77777777" w:rsidR="00D13617" w:rsidRPr="00745077" w:rsidRDefault="00704A39" w:rsidP="00D13617">
      <w:pPr>
        <w:pStyle w:val="Normaltindrag"/>
      </w:pPr>
      <w:r w:rsidRPr="00745077">
        <w:t>Koncernbidrag redovisas under rubriken Bokslutsdispositioner.</w:t>
      </w:r>
    </w:p>
    <w:p w14:paraId="64D945C7" w14:textId="77777777" w:rsidR="00D13617" w:rsidRPr="00745077" w:rsidRDefault="00704A39" w:rsidP="00D13617">
      <w:pPr>
        <w:pStyle w:val="Normaltindrag"/>
      </w:pPr>
      <w:r w:rsidRPr="00745077">
        <w:t>Vilka företag som räknas som koncernföretag framgår av kapitel 19.</w:t>
      </w:r>
    </w:p>
    <w:p w14:paraId="7E56DC99" w14:textId="77777777" w:rsidR="00D13617" w:rsidRPr="00745077" w:rsidRDefault="00704A39" w:rsidP="00B53DDE">
      <w:pPr>
        <w:pStyle w:val="Rubrik6indrag"/>
      </w:pPr>
      <w:r w:rsidRPr="00745077">
        <w:t>Resultat från andelar i intresseföretag och gemensamt styrda företag</w:t>
      </w:r>
    </w:p>
    <w:p w14:paraId="6559DCB4" w14:textId="77777777" w:rsidR="00D13617" w:rsidRPr="00745077" w:rsidRDefault="00704A39" w:rsidP="00D13617">
      <w:pPr>
        <w:pStyle w:val="Normaltindrag"/>
      </w:pPr>
      <w:r w:rsidRPr="00745077">
        <w:t>Ett företag som äger aktier eller andelar i intresseföretag eller gemensamt styrda företag redovisar intäkter och kostnader som härrör från innehavet på samma sätt som vid innehav av aktier eller andelar i koncernföretag, se ovan. Vilka företag som räknas som intresseföretag respektive gemensamt styrda företag framgår av kapitel 19.</w:t>
      </w:r>
    </w:p>
    <w:p w14:paraId="4374E0CC" w14:textId="77777777" w:rsidR="00D13617" w:rsidRPr="00745077" w:rsidRDefault="00704A39" w:rsidP="009601C1">
      <w:pPr>
        <w:pStyle w:val="Rubrik6indrag"/>
      </w:pPr>
      <w:r w:rsidRPr="00745077">
        <w:t>Resultat från övriga företag som det finns ett ägarintresse i</w:t>
      </w:r>
    </w:p>
    <w:p w14:paraId="75E0D22A" w14:textId="77777777" w:rsidR="00D13617" w:rsidRPr="00745077" w:rsidRDefault="00704A39" w:rsidP="00D13617">
      <w:pPr>
        <w:pStyle w:val="Normaltindrag"/>
      </w:pPr>
      <w:r w:rsidRPr="00745077">
        <w:t>Intäkter och kostnader från övriga företag som det finns ett ägarintresse i redovisas på samma sätt som resultat från andelar i koncernföretag. Begreppet ägarintresse definieras i 1 kap. 4 a § ÅRL, se kapitel 11. Intäkter och kostnader från koncernföretag, intresseföretag eller gemensamt styrda företag ska alltid redovisas under separata poster, se ovan.</w:t>
      </w:r>
    </w:p>
    <w:p w14:paraId="4CEB9037" w14:textId="77777777" w:rsidR="00D13617" w:rsidRPr="00745077" w:rsidRDefault="00704A39" w:rsidP="009601C1">
      <w:pPr>
        <w:pStyle w:val="Rubrik6indrag"/>
      </w:pPr>
      <w:r w:rsidRPr="00745077">
        <w:t>Resultat från övriga finansiella anläggningstillgångar</w:t>
      </w:r>
    </w:p>
    <w:p w14:paraId="04086AAC" w14:textId="45C976B3" w:rsidR="00D13617" w:rsidRPr="00745077" w:rsidRDefault="00704A39" w:rsidP="00D13617">
      <w:pPr>
        <w:pStyle w:val="Normaltindrag"/>
      </w:pPr>
      <w:r w:rsidRPr="00745077">
        <w:t xml:space="preserve">I posten redovisas </w:t>
      </w:r>
      <w:proofErr w:type="gramStart"/>
      <w:r w:rsidRPr="00745077">
        <w:t>t.ex.</w:t>
      </w:r>
      <w:proofErr w:type="gramEnd"/>
      <w:r w:rsidRPr="00745077">
        <w:t xml:space="preserve"> ränteintäkter från långsiktiga fordringar inklusive fordringar på koncernföretag, intresseföretag, gemensamt styrda företag och företag som det finns ett ägarintresse i. I posten redovisas även vinstutdelningar från andra långsiktiga värdepappersinnehav med undantag av utdelning som beräknats i förhållande till den omfattning i vilken andelsägaren har deltagit i företagets verksamhet, positiva och negativa valutakursdifferenser på lång</w:t>
      </w:r>
      <w:r w:rsidR="008D68F2">
        <w:softHyphen/>
      </w:r>
      <w:r w:rsidRPr="00745077">
        <w:t>siktiga fordringar och realisationsresultat från avyttringar av andra långsiktiga värdepappersinnehav. Erhållen emissionsinsats som inte härrör från ett koncern- eller intresseföretag redovisas i den här posten.</w:t>
      </w:r>
    </w:p>
    <w:p w14:paraId="51F0F00C" w14:textId="6F8CF2B5" w:rsidR="00D13617" w:rsidRPr="00745077" w:rsidRDefault="00704A39" w:rsidP="00D13617">
      <w:pPr>
        <w:pStyle w:val="Normaltindrag"/>
      </w:pPr>
      <w:r w:rsidRPr="00745077">
        <w:lastRenderedPageBreak/>
        <w:t>Nedskrivningar av och återföring av nedskrivningar på finansiella anläggnings</w:t>
      </w:r>
      <w:r w:rsidR="008D68F2">
        <w:softHyphen/>
      </w:r>
      <w:r w:rsidRPr="00745077">
        <w:t>tillgångar ska redovisas i posten Nedskrivningar av finansiella anläggnings</w:t>
      </w:r>
      <w:r w:rsidR="008D68F2">
        <w:softHyphen/>
      </w:r>
      <w:r w:rsidRPr="00745077">
        <w:t>tillgångar och kortfristiga placeringar.</w:t>
      </w:r>
    </w:p>
    <w:p w14:paraId="2335D29B" w14:textId="77777777" w:rsidR="00D13617" w:rsidRPr="00745077" w:rsidRDefault="00704A39" w:rsidP="009601C1">
      <w:pPr>
        <w:pStyle w:val="Rubrik6indrag"/>
      </w:pPr>
      <w:r w:rsidRPr="00745077">
        <w:t>Övriga ränteintäkter och liknande resultatposter</w:t>
      </w:r>
    </w:p>
    <w:p w14:paraId="62DD3A68" w14:textId="05B923A9" w:rsidR="00D13617" w:rsidRPr="00745077" w:rsidRDefault="00704A39" w:rsidP="00D13617">
      <w:pPr>
        <w:pStyle w:val="Normaltindrag"/>
      </w:pPr>
      <w:r w:rsidRPr="00745077">
        <w:t>I posten redovisas samtliga intäkter och kostnader från finansiella omsättnings</w:t>
      </w:r>
      <w:r w:rsidR="008D68F2">
        <w:softHyphen/>
      </w:r>
      <w:r w:rsidRPr="00745077">
        <w:t>tillgångar med undantag för nedskrivningar och återföring av nedskrivningar på dessa tillgångar. Exempel är vinstutdelningar med undantag av utdelningar som beräknats i förhållande till den omfattning i vilken andelsägaren har deltagit i företagets verksamhet, ränteintäkter (även dröjsmålsräntor på kundfordringar), positiva och negativa valutakursdifferenser samt positiva och negativa realisationsresultat vid avyttring av finansiella omsättningstillgångar.</w:t>
      </w:r>
    </w:p>
    <w:p w14:paraId="5C16872A" w14:textId="77777777" w:rsidR="00D13617" w:rsidRPr="00745077" w:rsidRDefault="00704A39" w:rsidP="009601C1">
      <w:pPr>
        <w:pStyle w:val="Rubrik6indrag"/>
      </w:pPr>
      <w:r w:rsidRPr="00745077">
        <w:t>Nedskrivningar av finansiella anläggningstillgångar och kortfristiga placeringar</w:t>
      </w:r>
    </w:p>
    <w:p w14:paraId="674C38DD" w14:textId="77777777" w:rsidR="00D13617" w:rsidRPr="00745077" w:rsidRDefault="00704A39" w:rsidP="00D13617">
      <w:pPr>
        <w:pStyle w:val="Normaltindrag"/>
      </w:pPr>
      <w:r w:rsidRPr="00745077">
        <w:t>I posten redovisas nedskrivningar, inklusive ackordsförluster, av och återföring av nedskrivningar på finansiella anläggningstillgångar och kortfristiga placeringar.</w:t>
      </w:r>
    </w:p>
    <w:p w14:paraId="722E519F" w14:textId="77777777" w:rsidR="00D13617" w:rsidRPr="00745077" w:rsidRDefault="00704A39" w:rsidP="009601C1">
      <w:pPr>
        <w:pStyle w:val="Rubrik6indrag"/>
      </w:pPr>
      <w:r w:rsidRPr="00745077">
        <w:t>Räntekostnader och liknande resultatposter</w:t>
      </w:r>
    </w:p>
    <w:p w14:paraId="75FE2AB5" w14:textId="65D1B816" w:rsidR="00D13617" w:rsidRPr="00745077" w:rsidRDefault="00704A39" w:rsidP="00D13617">
      <w:pPr>
        <w:pStyle w:val="Normaltindrag"/>
      </w:pPr>
      <w:r w:rsidRPr="00745077">
        <w:t xml:space="preserve">I posten redovisas kostnader och intäkter som har samband med finansiella skulder, </w:t>
      </w:r>
      <w:proofErr w:type="gramStart"/>
      <w:r w:rsidRPr="00745077">
        <w:t>t.ex.</w:t>
      </w:r>
      <w:proofErr w:type="gramEnd"/>
      <w:r w:rsidRPr="00745077">
        <w:t xml:space="preserve"> räntekostnader på lån (även dröjsmålsräntor på leverantörs</w:t>
      </w:r>
      <w:r w:rsidR="008D68F2">
        <w:softHyphen/>
      </w:r>
      <w:r w:rsidRPr="00745077">
        <w:t xml:space="preserve">skulder), ackordsvinster på lån, positiva och negativa valutakursdifferenser på lån i utländsk valuta samt kostnader för fastighetsinteckningar (pantbrev) och företagsinteckningar. </w:t>
      </w:r>
    </w:p>
    <w:p w14:paraId="32B95BF7" w14:textId="2C470711" w:rsidR="00D13617" w:rsidRPr="00745077" w:rsidRDefault="00704A39" w:rsidP="00D13617">
      <w:pPr>
        <w:pStyle w:val="Normaltindrag"/>
      </w:pPr>
      <w:r w:rsidRPr="00745077">
        <w:t>Enligt punkt</w:t>
      </w:r>
      <w:r w:rsidR="000B4094">
        <w:t>erna</w:t>
      </w:r>
      <w:r w:rsidRPr="00745077">
        <w:t xml:space="preserve"> </w:t>
      </w:r>
      <w:r w:rsidR="00D04F2A" w:rsidRPr="00745077">
        <w:fldChar w:fldCharType="begin"/>
      </w:r>
      <w:r w:rsidR="00D04F2A" w:rsidRPr="00745077">
        <w:instrText xml:space="preserve"> REF _Ref186973087 \n \h </w:instrText>
      </w:r>
      <w:r w:rsidR="00D04F2A" w:rsidRPr="00745077">
        <w:fldChar w:fldCharType="separate"/>
      </w:r>
      <w:r w:rsidR="00293CE7">
        <w:t>10.10</w:t>
      </w:r>
      <w:r w:rsidR="00D04F2A" w:rsidRPr="00745077">
        <w:fldChar w:fldCharType="end"/>
      </w:r>
      <w:r w:rsidR="00D04F2A" w:rsidRPr="00745077">
        <w:t xml:space="preserve"> </w:t>
      </w:r>
      <w:r w:rsidR="000B4094">
        <w:t xml:space="preserve">och </w:t>
      </w:r>
      <w:r w:rsidR="000B4094">
        <w:fldChar w:fldCharType="begin"/>
      </w:r>
      <w:r w:rsidR="000B4094">
        <w:instrText xml:space="preserve"> REF _Ref201067380 \n \h </w:instrText>
      </w:r>
      <w:r w:rsidR="000B4094">
        <w:fldChar w:fldCharType="separate"/>
      </w:r>
      <w:r w:rsidR="000B4094">
        <w:t>10.14</w:t>
      </w:r>
      <w:r w:rsidR="000B4094">
        <w:fldChar w:fldCharType="end"/>
      </w:r>
      <w:r w:rsidR="000B4094">
        <w:t xml:space="preserve"> </w:t>
      </w:r>
      <w:r w:rsidRPr="00745077">
        <w:t>får utgifter för pantbrev som avser en materiell anläggningstillgång i stället räknas in i anskaffningsvärdet för tillgången.</w:t>
      </w:r>
    </w:p>
    <w:p w14:paraId="0C09D01A" w14:textId="77777777" w:rsidR="00D13617" w:rsidRPr="00745077" w:rsidRDefault="00704A39" w:rsidP="009601C1">
      <w:pPr>
        <w:pStyle w:val="Rubrik5indrag"/>
      </w:pPr>
      <w:r w:rsidRPr="00745077">
        <w:t>Bokslutsdispositioner</w:t>
      </w:r>
    </w:p>
    <w:p w14:paraId="6F811FDA" w14:textId="77777777" w:rsidR="00D13617" w:rsidRPr="00745077" w:rsidRDefault="00704A39" w:rsidP="00D13617">
      <w:pPr>
        <w:pStyle w:val="Normaltindrag"/>
      </w:pPr>
      <w:r w:rsidRPr="00745077">
        <w:t xml:space="preserve">Koncernbidrag som ska tas upp eller dras av enligt 35 kap. IL redovisas som bokslutsdispositioner i posterna Erhållna koncernbidrag respektive Lämnade koncernbidrag. </w:t>
      </w:r>
    </w:p>
    <w:p w14:paraId="47AFE70E" w14:textId="77777777" w:rsidR="00D13617" w:rsidRPr="00745077" w:rsidRDefault="00704A39" w:rsidP="00D13617">
      <w:pPr>
        <w:pStyle w:val="Normaltindrag"/>
      </w:pPr>
      <w:r w:rsidRPr="00745077">
        <w:t>Posterna Förändring av periodiseringsfonder, Förändring av överavskrivningar och Övriga bokslutsdispositioner motsvarar årets förändring av motsvarande poster under rubriken Obeskattade reserver.</w:t>
      </w:r>
    </w:p>
    <w:p w14:paraId="423FDD7A" w14:textId="77777777" w:rsidR="00D13617" w:rsidRPr="00745077" w:rsidRDefault="00704A39" w:rsidP="009601C1">
      <w:pPr>
        <w:pStyle w:val="Rubrik5indrag"/>
      </w:pPr>
      <w:r w:rsidRPr="00745077">
        <w:t>Skatter</w:t>
      </w:r>
    </w:p>
    <w:p w14:paraId="27205F8C" w14:textId="3BE6E4F4" w:rsidR="00D13617" w:rsidRPr="00745077" w:rsidRDefault="00704A39" w:rsidP="00D13617">
      <w:pPr>
        <w:pStyle w:val="Normaltindrag"/>
      </w:pPr>
      <w:r w:rsidRPr="00745077">
        <w:t xml:space="preserve">I posten Skatt på årets resultat redovisas dels beräknad skatt på årets resultat, dels justering av tidigare års redovisade skatt på grund av att slutskattebeskedet inte visade samma belopp som redovisats eller att företaget har blivit </w:t>
      </w:r>
      <w:r w:rsidR="00C1399A" w:rsidRPr="00745077">
        <w:t>efterbeskattat</w:t>
      </w:r>
      <w:r w:rsidRPr="00745077">
        <w:t>.</w:t>
      </w:r>
    </w:p>
    <w:p w14:paraId="1FFE499D" w14:textId="77777777" w:rsidR="00D13617" w:rsidRPr="00745077" w:rsidRDefault="00704A39" w:rsidP="00D13617">
      <w:pPr>
        <w:pStyle w:val="Normaltindrag"/>
      </w:pPr>
      <w:r w:rsidRPr="00745077">
        <w:lastRenderedPageBreak/>
        <w:t xml:space="preserve">Andra skatter som </w:t>
      </w:r>
      <w:proofErr w:type="gramStart"/>
      <w:r w:rsidRPr="00745077">
        <w:t>t.ex.</w:t>
      </w:r>
      <w:proofErr w:type="gramEnd"/>
      <w:r w:rsidRPr="00745077">
        <w:t xml:space="preserve"> fastighetsskatt eller motsvarande, särskild löneskatt på pensionskostnader och avkastningsskatt redovisas som rörelsekostnader.</w:t>
      </w:r>
    </w:p>
    <w:p w14:paraId="795AD802" w14:textId="30183EC9" w:rsidR="00D13617" w:rsidRPr="00745077" w:rsidRDefault="00704A39" w:rsidP="00D13617">
      <w:pPr>
        <w:pStyle w:val="Normaltindrag"/>
      </w:pPr>
      <w:r w:rsidRPr="00745077">
        <w:t xml:space="preserve">Enligt punkt </w:t>
      </w:r>
      <w:r w:rsidR="00D04F2A" w:rsidRPr="00745077">
        <w:fldChar w:fldCharType="begin"/>
      </w:r>
      <w:r w:rsidR="00D04F2A" w:rsidRPr="00745077">
        <w:instrText xml:space="preserve"> REF _Ref186973116 \n \h </w:instrText>
      </w:r>
      <w:r w:rsidR="00D04F2A" w:rsidRPr="00745077">
        <w:fldChar w:fldCharType="separate"/>
      </w:r>
      <w:r w:rsidR="00293CE7">
        <w:t>9.14</w:t>
      </w:r>
      <w:r w:rsidR="00D04F2A" w:rsidRPr="00745077">
        <w:fldChar w:fldCharType="end"/>
      </w:r>
      <w:r w:rsidR="00D04F2A" w:rsidRPr="00745077">
        <w:t xml:space="preserve"> </w:t>
      </w:r>
      <w:r w:rsidRPr="00745077">
        <w:t>ska bidrag i form av skattereduktioner minska årets skatte</w:t>
      </w:r>
      <w:r w:rsidR="008D68F2">
        <w:softHyphen/>
      </w:r>
      <w:r w:rsidRPr="00745077">
        <w:t>kostnad. När företagets slutliga skatt fastställs avräknas skattereduktioner mot inkomstskatt, fastighetsskatt och fastighetsavgift. Av förenklingsskäl kan hela skattereduktionen hänföras till posten Skatt på årets resultat i redovisningen.</w:t>
      </w:r>
    </w:p>
    <w:p w14:paraId="2D1DCBF9" w14:textId="23EA2CF3" w:rsidR="00417CE2" w:rsidRPr="00745077" w:rsidRDefault="00704A39" w:rsidP="00D13617">
      <w:pPr>
        <w:pStyle w:val="Normaltindrag"/>
      </w:pPr>
      <w:r w:rsidRPr="00745077">
        <w:t xml:space="preserve">I posten Övriga skatter redovisas skatter </w:t>
      </w:r>
      <w:r w:rsidR="00343E55" w:rsidRPr="00745077">
        <w:t>som</w:t>
      </w:r>
      <w:r w:rsidR="009E7EFA" w:rsidRPr="00745077">
        <w:t xml:space="preserve"> inte ska redovisas i någon annan post i resultaträkningen</w:t>
      </w:r>
      <w:r w:rsidRPr="00745077">
        <w:t xml:space="preserve">. </w:t>
      </w:r>
      <w:r w:rsidR="008D537A" w:rsidRPr="00745077">
        <w:t>Exempel på utländska skatter som ska redovisas i posten är förmögenhetsskatt som betalas av företaget eller inkomstskatt som beräknas på tillgångar i balansräkningen.</w:t>
      </w:r>
    </w:p>
    <w:p w14:paraId="6B26E40C" w14:textId="77777777" w:rsidR="00417CE2" w:rsidRPr="00745077" w:rsidRDefault="00704A39" w:rsidP="003B4934">
      <w:pPr>
        <w:pStyle w:val="Rubrik4indrag"/>
      </w:pPr>
      <w:bookmarkStart w:id="152" w:name="_Toc144811313"/>
      <w:bookmarkStart w:id="153" w:name="_Toc148538107"/>
      <w:bookmarkStart w:id="154" w:name="_Toc201913831"/>
      <w:r w:rsidRPr="00745077">
        <w:t>Uppställningsform för balansräkningen</w:t>
      </w:r>
      <w:bookmarkEnd w:id="152"/>
      <w:bookmarkEnd w:id="153"/>
      <w:bookmarkEnd w:id="154"/>
    </w:p>
    <w:p w14:paraId="4E07A355" w14:textId="77777777" w:rsidR="003B4934" w:rsidRPr="00745077" w:rsidRDefault="00704A39" w:rsidP="003B4934">
      <w:pPr>
        <w:pStyle w:val="Spalttext"/>
      </w:pPr>
      <w:r w:rsidRPr="00745077">
        <w:t>Allmänt råd</w:t>
      </w:r>
    </w:p>
    <w:p w14:paraId="1611E134" w14:textId="77777777" w:rsidR="003B4934" w:rsidRPr="00745077" w:rsidRDefault="00704A39" w:rsidP="009F69B1">
      <w:pPr>
        <w:pStyle w:val="Stycke1indrag"/>
      </w:pPr>
      <w:r w:rsidRPr="00745077">
        <w:t>Ett företag ska i balansräkningen ange räkenskapsårets och föregående räkenskapsårs balansdag. (BFNAR 2017:7)</w:t>
      </w:r>
    </w:p>
    <w:p w14:paraId="46F93BE4" w14:textId="77777777" w:rsidR="003B4934" w:rsidRPr="00745077" w:rsidRDefault="00704A39" w:rsidP="003B4934">
      <w:pPr>
        <w:pStyle w:val="Spalttext"/>
      </w:pPr>
      <w:r w:rsidRPr="00745077">
        <w:t>Lagtext</w:t>
      </w:r>
    </w:p>
    <w:p w14:paraId="627B75EA" w14:textId="77777777" w:rsidR="00D13617" w:rsidRPr="00745077" w:rsidRDefault="00704A39" w:rsidP="00D13617">
      <w:pPr>
        <w:pStyle w:val="Textrutaindrag"/>
      </w:pPr>
      <w:r w:rsidRPr="00745077">
        <w:t>3 kap. 1 § ÅRL</w:t>
      </w:r>
    </w:p>
    <w:p w14:paraId="356774EA" w14:textId="77777777" w:rsidR="00D13617" w:rsidRPr="00745077" w:rsidRDefault="00704A39" w:rsidP="00D13617">
      <w:pPr>
        <w:pStyle w:val="Textrutaindrag"/>
      </w:pPr>
      <w:r w:rsidRPr="00745077">
        <w:tab/>
        <w:t>Balansräkningen ska i sammandrag redovisa företagets samtliga tillgångar, avsättningar och skulder samt eget kapital på balansdagen. Lag (2015:813)</w:t>
      </w:r>
    </w:p>
    <w:p w14:paraId="5CFD05DB" w14:textId="77777777" w:rsidR="003B4934" w:rsidRPr="00745077" w:rsidRDefault="00704A39" w:rsidP="003B4934">
      <w:pPr>
        <w:pStyle w:val="Spalttext"/>
      </w:pPr>
      <w:r w:rsidRPr="00745077">
        <w:t>Lagtext</w:t>
      </w:r>
    </w:p>
    <w:p w14:paraId="71D67C05" w14:textId="77777777" w:rsidR="00D13617" w:rsidRPr="00745077" w:rsidRDefault="00704A39" w:rsidP="00D13617">
      <w:pPr>
        <w:pStyle w:val="Textrutaindrag"/>
      </w:pPr>
      <w:r w:rsidRPr="00745077">
        <w:t>3 kap. 4 b § första, andra och fjärde styckena ÅRL</w:t>
      </w:r>
    </w:p>
    <w:p w14:paraId="4C60C75F" w14:textId="77777777" w:rsidR="00D13617" w:rsidRPr="00745077" w:rsidRDefault="00704A39" w:rsidP="00D13617">
      <w:pPr>
        <w:pStyle w:val="Textrutaindrag"/>
      </w:pPr>
      <w:r w:rsidRPr="00745077">
        <w:tab/>
        <w:t xml:space="preserve">För varje fordringspost i balansräkningen som är upptagen under Omsättningstillgångar ska den del som ska betalas senare än ett år efter balansdagen anges. </w:t>
      </w:r>
    </w:p>
    <w:p w14:paraId="37CD7595" w14:textId="77777777" w:rsidR="00D13617" w:rsidRPr="00745077" w:rsidRDefault="00704A39" w:rsidP="00D13617">
      <w:pPr>
        <w:pStyle w:val="Textrutaindrag"/>
      </w:pPr>
      <w:r w:rsidRPr="00745077">
        <w:tab/>
        <w:t>För varje skuldpost i balansräkningen ska följande anges: den del som ska betalas inom ett år från balansdagen, den del som ska betalas senare än ett år efter balansdagen och summan av dessa skulder.</w:t>
      </w:r>
    </w:p>
    <w:p w14:paraId="6024A873" w14:textId="77777777" w:rsidR="00D13617" w:rsidRPr="00745077" w:rsidRDefault="00704A39" w:rsidP="00D13617">
      <w:pPr>
        <w:pStyle w:val="Textrutaindrag"/>
      </w:pPr>
      <w:r w:rsidRPr="00745077">
        <w:t xml:space="preserve">– – – </w:t>
      </w:r>
    </w:p>
    <w:p w14:paraId="795F1D04" w14:textId="77777777" w:rsidR="00D13617" w:rsidRPr="00745077" w:rsidRDefault="00704A39" w:rsidP="00D13617">
      <w:pPr>
        <w:pStyle w:val="Textrutaindrag"/>
      </w:pPr>
      <w:r w:rsidRPr="00745077">
        <w:tab/>
        <w:t>För mindre företag som slår samman poster enligt 4 § femte stycket ska det som föreskrivs i första och andra styckena om fordringsposter och skuldposter i balansräkningen i stället avse de sammanslagna posterna. Lag (2015:813)</w:t>
      </w:r>
    </w:p>
    <w:p w14:paraId="50E9091B" w14:textId="77777777" w:rsidR="003B4934" w:rsidRPr="00745077" w:rsidRDefault="00704A39" w:rsidP="003B4934">
      <w:pPr>
        <w:pStyle w:val="Spalttext"/>
      </w:pPr>
      <w:r w:rsidRPr="00745077">
        <w:t>Allmänt råd</w:t>
      </w:r>
    </w:p>
    <w:p w14:paraId="170F24F5" w14:textId="7945FBB3" w:rsidR="00417CE2" w:rsidRPr="00745077" w:rsidRDefault="00704A39" w:rsidP="009F69B1">
      <w:pPr>
        <w:pStyle w:val="Stycke1indrag"/>
      </w:pPr>
      <w:bookmarkStart w:id="155" w:name="_Ref186972433"/>
      <w:r w:rsidRPr="00745077">
        <w:t>Balansräkningen ska upprättas med de rubriker, underrubriker, poster och summeringsrader som framgår av nedanstående uppställningsform, om inte annat anges i andra stycket.</w:t>
      </w:r>
      <w:r w:rsidRPr="00745077">
        <w:br/>
      </w:r>
      <w:r w:rsidRPr="00745077">
        <w:br/>
        <w:t xml:space="preserve">Upprättas balansräkningen i förkortad form enligt 3 kap. 4 § femte stycket årsredovisningslagen (1995:1554) ska i stället punkt </w:t>
      </w:r>
      <w:r w:rsidR="00D04F2A" w:rsidRPr="00745077">
        <w:fldChar w:fldCharType="begin"/>
      </w:r>
      <w:r w:rsidR="00D04F2A" w:rsidRPr="00745077">
        <w:instrText xml:space="preserve"> REF _Ref186972455 \n \h </w:instrText>
      </w:r>
      <w:r w:rsidR="00D04F2A" w:rsidRPr="00745077">
        <w:fldChar w:fldCharType="separate"/>
      </w:r>
      <w:r w:rsidR="00293CE7">
        <w:t>4.8</w:t>
      </w:r>
      <w:r w:rsidR="00D04F2A" w:rsidRPr="00745077">
        <w:fldChar w:fldCharType="end"/>
      </w:r>
      <w:r w:rsidR="00D04F2A" w:rsidRPr="00745077">
        <w:t xml:space="preserve"> </w:t>
      </w:r>
      <w:r w:rsidRPr="00745077">
        <w:t>tillämpas.</w:t>
      </w:r>
      <w:bookmarkEnd w:id="155"/>
    </w:p>
    <w:tbl>
      <w:tblPr>
        <w:tblStyle w:val="Tabellrutnt"/>
        <w:tblW w:w="7813" w:type="dxa"/>
        <w:tblInd w:w="1191" w:type="dxa"/>
        <w:tblLayout w:type="fixed"/>
        <w:tblLook w:val="00A0" w:firstRow="1" w:lastRow="0" w:firstColumn="1" w:lastColumn="0" w:noHBand="0" w:noVBand="0"/>
      </w:tblPr>
      <w:tblGrid>
        <w:gridCol w:w="2569"/>
        <w:gridCol w:w="2409"/>
        <w:gridCol w:w="1531"/>
        <w:gridCol w:w="1304"/>
      </w:tblGrid>
      <w:tr w:rsidR="00060139" w14:paraId="7E307BCB" w14:textId="77777777" w:rsidTr="00802EE1">
        <w:trPr>
          <w:tblHeader/>
        </w:trPr>
        <w:tc>
          <w:tcPr>
            <w:tcW w:w="2569" w:type="dxa"/>
          </w:tcPr>
          <w:p w14:paraId="3B097DCE" w14:textId="77777777" w:rsidR="009601C1" w:rsidRPr="00745077" w:rsidRDefault="00704A39" w:rsidP="001E1E3C">
            <w:pPr>
              <w:spacing w:after="240"/>
              <w:rPr>
                <w:b/>
                <w:sz w:val="24"/>
                <w:szCs w:val="24"/>
              </w:rPr>
            </w:pPr>
            <w:r w:rsidRPr="00745077">
              <w:rPr>
                <w:b/>
                <w:sz w:val="24"/>
                <w:szCs w:val="24"/>
              </w:rPr>
              <w:lastRenderedPageBreak/>
              <w:t>Rubrik/under-rubrik/post/ summeringsrad</w:t>
            </w:r>
          </w:p>
        </w:tc>
        <w:tc>
          <w:tcPr>
            <w:tcW w:w="2409" w:type="dxa"/>
          </w:tcPr>
          <w:p w14:paraId="762C2784" w14:textId="77777777" w:rsidR="009601C1" w:rsidRPr="00745077" w:rsidRDefault="00704A39" w:rsidP="001E1E3C">
            <w:pPr>
              <w:spacing w:after="240"/>
              <w:rPr>
                <w:b/>
                <w:sz w:val="24"/>
                <w:szCs w:val="24"/>
              </w:rPr>
            </w:pPr>
            <w:r w:rsidRPr="00745077">
              <w:rPr>
                <w:b/>
                <w:sz w:val="24"/>
                <w:szCs w:val="24"/>
              </w:rPr>
              <w:t>Här redovisas</w:t>
            </w:r>
          </w:p>
        </w:tc>
        <w:tc>
          <w:tcPr>
            <w:tcW w:w="1531" w:type="dxa"/>
          </w:tcPr>
          <w:p w14:paraId="16F4F16F" w14:textId="77777777" w:rsidR="009601C1" w:rsidRPr="00745077" w:rsidRDefault="00704A39" w:rsidP="001E1E3C">
            <w:pPr>
              <w:spacing w:after="240"/>
              <w:rPr>
                <w:b/>
                <w:sz w:val="24"/>
                <w:szCs w:val="24"/>
              </w:rPr>
            </w:pPr>
            <w:r w:rsidRPr="00745077">
              <w:rPr>
                <w:b/>
                <w:sz w:val="24"/>
                <w:szCs w:val="24"/>
              </w:rPr>
              <w:t>Se kapitel respektive punkt</w:t>
            </w:r>
          </w:p>
        </w:tc>
        <w:tc>
          <w:tcPr>
            <w:tcW w:w="1304" w:type="dxa"/>
          </w:tcPr>
          <w:p w14:paraId="4DDEFA2D" w14:textId="77777777" w:rsidR="009601C1" w:rsidRPr="00745077" w:rsidRDefault="00704A39" w:rsidP="001E1E3C">
            <w:pPr>
              <w:spacing w:after="240"/>
              <w:rPr>
                <w:b/>
                <w:sz w:val="24"/>
                <w:szCs w:val="24"/>
              </w:rPr>
            </w:pPr>
            <w:r w:rsidRPr="00745077">
              <w:rPr>
                <w:b/>
                <w:sz w:val="24"/>
                <w:szCs w:val="24"/>
              </w:rPr>
              <w:t>Se om noter i ÅRL respektive punkt</w:t>
            </w:r>
          </w:p>
        </w:tc>
      </w:tr>
      <w:tr w:rsidR="00060139" w14:paraId="13F53EBD" w14:textId="77777777" w:rsidTr="00802EE1">
        <w:tc>
          <w:tcPr>
            <w:tcW w:w="2569" w:type="dxa"/>
          </w:tcPr>
          <w:p w14:paraId="250A06B8" w14:textId="77777777" w:rsidR="009601C1" w:rsidRPr="00745077" w:rsidRDefault="00704A39" w:rsidP="001E1E3C">
            <w:pPr>
              <w:spacing w:after="240"/>
              <w:rPr>
                <w:b/>
                <w:sz w:val="24"/>
                <w:szCs w:val="24"/>
              </w:rPr>
            </w:pPr>
            <w:r w:rsidRPr="00745077">
              <w:rPr>
                <w:b/>
                <w:sz w:val="24"/>
                <w:szCs w:val="24"/>
              </w:rPr>
              <w:t>TILLGÅNGAR</w:t>
            </w:r>
          </w:p>
        </w:tc>
        <w:tc>
          <w:tcPr>
            <w:tcW w:w="2409" w:type="dxa"/>
          </w:tcPr>
          <w:p w14:paraId="0CB090F2" w14:textId="77777777" w:rsidR="009601C1" w:rsidRPr="00745077" w:rsidRDefault="009601C1" w:rsidP="001E1E3C">
            <w:pPr>
              <w:spacing w:after="240"/>
              <w:rPr>
                <w:sz w:val="24"/>
                <w:szCs w:val="24"/>
              </w:rPr>
            </w:pPr>
          </w:p>
        </w:tc>
        <w:tc>
          <w:tcPr>
            <w:tcW w:w="1531" w:type="dxa"/>
          </w:tcPr>
          <w:p w14:paraId="6CB54E0E" w14:textId="77777777" w:rsidR="009601C1" w:rsidRPr="00745077" w:rsidRDefault="00704A39" w:rsidP="001E1E3C">
            <w:pPr>
              <w:spacing w:after="240"/>
              <w:rPr>
                <w:sz w:val="24"/>
                <w:szCs w:val="24"/>
              </w:rPr>
            </w:pPr>
            <w:r w:rsidRPr="00745077">
              <w:rPr>
                <w:sz w:val="24"/>
                <w:szCs w:val="24"/>
              </w:rPr>
              <w:t>kapitel 9</w:t>
            </w:r>
          </w:p>
        </w:tc>
        <w:tc>
          <w:tcPr>
            <w:tcW w:w="1304" w:type="dxa"/>
          </w:tcPr>
          <w:p w14:paraId="02806D7E" w14:textId="77777777" w:rsidR="009601C1" w:rsidRPr="00745077" w:rsidRDefault="00704A39" w:rsidP="001E1E3C">
            <w:pPr>
              <w:spacing w:after="240"/>
              <w:rPr>
                <w:sz w:val="24"/>
                <w:szCs w:val="24"/>
              </w:rPr>
            </w:pPr>
            <w:r w:rsidRPr="00745077">
              <w:rPr>
                <w:sz w:val="24"/>
                <w:szCs w:val="24"/>
              </w:rPr>
              <w:t>3 kap. 4 § ÅRL</w:t>
            </w:r>
          </w:p>
        </w:tc>
      </w:tr>
      <w:tr w:rsidR="00060139" w14:paraId="413473EC" w14:textId="77777777" w:rsidTr="00802EE1">
        <w:tc>
          <w:tcPr>
            <w:tcW w:w="2569" w:type="dxa"/>
          </w:tcPr>
          <w:p w14:paraId="42748279" w14:textId="77777777" w:rsidR="009601C1" w:rsidRPr="00745077" w:rsidRDefault="00704A39" w:rsidP="001E1E3C">
            <w:pPr>
              <w:spacing w:after="240"/>
              <w:rPr>
                <w:b/>
                <w:sz w:val="24"/>
                <w:szCs w:val="24"/>
              </w:rPr>
            </w:pPr>
            <w:r w:rsidRPr="00745077">
              <w:rPr>
                <w:b/>
                <w:sz w:val="24"/>
                <w:szCs w:val="24"/>
              </w:rPr>
              <w:t>Anläggningstillgångar</w:t>
            </w:r>
          </w:p>
        </w:tc>
        <w:tc>
          <w:tcPr>
            <w:tcW w:w="2409" w:type="dxa"/>
          </w:tcPr>
          <w:p w14:paraId="0ABE3414" w14:textId="77777777" w:rsidR="009601C1" w:rsidRPr="00745077" w:rsidRDefault="009601C1" w:rsidP="001E1E3C">
            <w:pPr>
              <w:spacing w:after="240"/>
              <w:rPr>
                <w:sz w:val="24"/>
                <w:szCs w:val="24"/>
              </w:rPr>
            </w:pPr>
          </w:p>
        </w:tc>
        <w:tc>
          <w:tcPr>
            <w:tcW w:w="1531" w:type="dxa"/>
          </w:tcPr>
          <w:p w14:paraId="3DE087C2" w14:textId="4DBCC881" w:rsidR="009601C1" w:rsidRPr="00745077" w:rsidRDefault="00704A39" w:rsidP="00D152AE">
            <w:pPr>
              <w:spacing w:after="240"/>
              <w:rPr>
                <w:sz w:val="24"/>
                <w:szCs w:val="24"/>
              </w:rPr>
            </w:pPr>
            <w:r w:rsidRPr="00745077">
              <w:rPr>
                <w:szCs w:val="24"/>
              </w:rPr>
              <w:fldChar w:fldCharType="begin"/>
            </w:r>
            <w:r w:rsidRPr="00745077">
              <w:rPr>
                <w:sz w:val="24"/>
                <w:szCs w:val="24"/>
              </w:rPr>
              <w:instrText xml:space="preserve"> REF _Ref187089773 \n \h </w:instrText>
            </w:r>
            <w:r w:rsidRPr="00745077">
              <w:rPr>
                <w:szCs w:val="24"/>
              </w:rPr>
            </w:r>
            <w:r w:rsidRPr="00745077">
              <w:rPr>
                <w:szCs w:val="24"/>
              </w:rPr>
              <w:fldChar w:fldCharType="separate"/>
            </w:r>
            <w:r w:rsidR="00293CE7">
              <w:rPr>
                <w:sz w:val="24"/>
                <w:szCs w:val="24"/>
              </w:rPr>
              <w:t>9.5</w:t>
            </w:r>
            <w:r w:rsidRPr="00745077">
              <w:rPr>
                <w:szCs w:val="24"/>
              </w:rPr>
              <w:fldChar w:fldCharType="end"/>
            </w:r>
            <w:r w:rsidR="00C02EF0" w:rsidRPr="00745077">
              <w:rPr>
                <w:sz w:val="24"/>
                <w:szCs w:val="24"/>
              </w:rPr>
              <w:t>–</w:t>
            </w:r>
            <w:r w:rsidRPr="00745077">
              <w:rPr>
                <w:szCs w:val="24"/>
              </w:rPr>
              <w:fldChar w:fldCharType="begin"/>
            </w:r>
            <w:r w:rsidRPr="00745077">
              <w:rPr>
                <w:sz w:val="24"/>
                <w:szCs w:val="24"/>
              </w:rPr>
              <w:instrText xml:space="preserve"> REF _Ref187658084 \n \h </w:instrText>
            </w:r>
            <w:r w:rsidRPr="00745077">
              <w:rPr>
                <w:szCs w:val="24"/>
              </w:rPr>
            </w:r>
            <w:r w:rsidRPr="00745077">
              <w:rPr>
                <w:szCs w:val="24"/>
              </w:rPr>
              <w:fldChar w:fldCharType="separate"/>
            </w:r>
            <w:r w:rsidR="00293CE7">
              <w:rPr>
                <w:sz w:val="24"/>
                <w:szCs w:val="24"/>
              </w:rPr>
              <w:t>9.7</w:t>
            </w:r>
            <w:r w:rsidRPr="00745077">
              <w:rPr>
                <w:szCs w:val="24"/>
              </w:rPr>
              <w:fldChar w:fldCharType="end"/>
            </w:r>
          </w:p>
        </w:tc>
        <w:tc>
          <w:tcPr>
            <w:tcW w:w="1304" w:type="dxa"/>
          </w:tcPr>
          <w:p w14:paraId="69C4E28F" w14:textId="46CEF34F" w:rsidR="009601C1" w:rsidRPr="00745077" w:rsidRDefault="00704A39" w:rsidP="00D152AE">
            <w:pPr>
              <w:spacing w:after="240"/>
              <w:rPr>
                <w:sz w:val="24"/>
                <w:szCs w:val="24"/>
              </w:rPr>
            </w:pPr>
            <w:r w:rsidRPr="00745077">
              <w:rPr>
                <w:sz w:val="24"/>
                <w:szCs w:val="24"/>
              </w:rPr>
              <w:t xml:space="preserve">5 kap. 8 § första stycket </w:t>
            </w:r>
            <w:r w:rsidRPr="00745077">
              <w:rPr>
                <w:sz w:val="24"/>
                <w:szCs w:val="24"/>
              </w:rPr>
              <w:br/>
              <w:t xml:space="preserve">1–6 ÅRL, </w:t>
            </w:r>
            <w:r w:rsidR="00EE17D3">
              <w:rPr>
                <w:szCs w:val="24"/>
              </w:rPr>
              <w:fldChar w:fldCharType="begin"/>
            </w:r>
            <w:r w:rsidR="00EE17D3">
              <w:rPr>
                <w:sz w:val="24"/>
                <w:szCs w:val="24"/>
              </w:rPr>
              <w:instrText xml:space="preserve"> REF _Ref200020950 \n \h </w:instrText>
            </w:r>
            <w:r w:rsidR="00EE17D3">
              <w:rPr>
                <w:szCs w:val="24"/>
              </w:rPr>
            </w:r>
            <w:r w:rsidR="00EE17D3">
              <w:rPr>
                <w:szCs w:val="24"/>
              </w:rPr>
              <w:fldChar w:fldCharType="separate"/>
            </w:r>
            <w:r w:rsidR="00EE17D3">
              <w:rPr>
                <w:sz w:val="24"/>
                <w:szCs w:val="24"/>
              </w:rPr>
              <w:t>18.10</w:t>
            </w:r>
            <w:r w:rsidR="00EE17D3">
              <w:rPr>
                <w:szCs w:val="24"/>
              </w:rPr>
              <w:fldChar w:fldCharType="end"/>
            </w:r>
            <w:r w:rsidR="00D152AE" w:rsidRPr="00745077">
              <w:rPr>
                <w:sz w:val="24"/>
                <w:szCs w:val="24"/>
              </w:rPr>
              <w:t xml:space="preserve"> och </w:t>
            </w:r>
            <w:r w:rsidR="00EE17D3">
              <w:rPr>
                <w:szCs w:val="24"/>
              </w:rPr>
              <w:fldChar w:fldCharType="begin"/>
            </w:r>
            <w:r w:rsidR="00EE17D3">
              <w:rPr>
                <w:sz w:val="24"/>
                <w:szCs w:val="24"/>
              </w:rPr>
              <w:instrText xml:space="preserve"> REF _Ref187659613 \n \h </w:instrText>
            </w:r>
            <w:r w:rsidR="00EE17D3">
              <w:rPr>
                <w:szCs w:val="24"/>
              </w:rPr>
            </w:r>
            <w:r w:rsidR="00EE17D3">
              <w:rPr>
                <w:szCs w:val="24"/>
              </w:rPr>
              <w:fldChar w:fldCharType="separate"/>
            </w:r>
            <w:r w:rsidR="00EE17D3">
              <w:rPr>
                <w:sz w:val="24"/>
                <w:szCs w:val="24"/>
              </w:rPr>
              <w:t>18.11</w:t>
            </w:r>
            <w:r w:rsidR="00EE17D3">
              <w:rPr>
                <w:szCs w:val="24"/>
              </w:rPr>
              <w:fldChar w:fldCharType="end"/>
            </w:r>
          </w:p>
        </w:tc>
      </w:tr>
      <w:tr w:rsidR="00060139" w14:paraId="64A2145F" w14:textId="77777777" w:rsidTr="00802EE1">
        <w:tc>
          <w:tcPr>
            <w:tcW w:w="2569" w:type="dxa"/>
          </w:tcPr>
          <w:p w14:paraId="144FF4C3" w14:textId="77777777" w:rsidR="009601C1" w:rsidRPr="00745077" w:rsidRDefault="00704A39" w:rsidP="001E1E3C">
            <w:pPr>
              <w:spacing w:after="240"/>
              <w:rPr>
                <w:i/>
                <w:sz w:val="24"/>
                <w:szCs w:val="24"/>
              </w:rPr>
            </w:pPr>
            <w:r w:rsidRPr="00745077">
              <w:rPr>
                <w:i/>
                <w:sz w:val="24"/>
                <w:szCs w:val="24"/>
              </w:rPr>
              <w:t>Immateriella anläggningstillgångar</w:t>
            </w:r>
          </w:p>
        </w:tc>
        <w:tc>
          <w:tcPr>
            <w:tcW w:w="2409" w:type="dxa"/>
          </w:tcPr>
          <w:p w14:paraId="5A6D9004" w14:textId="77777777" w:rsidR="009601C1" w:rsidRPr="00745077" w:rsidRDefault="00704A39" w:rsidP="001E1E3C">
            <w:pPr>
              <w:spacing w:after="240"/>
              <w:rPr>
                <w:sz w:val="24"/>
                <w:szCs w:val="24"/>
              </w:rPr>
            </w:pPr>
            <w:r w:rsidRPr="00745077">
              <w:rPr>
                <w:sz w:val="24"/>
                <w:szCs w:val="24"/>
              </w:rPr>
              <w:t>i respektive post utgifter för förvärvade immateriella anläggningstillgångar</w:t>
            </w:r>
          </w:p>
        </w:tc>
        <w:tc>
          <w:tcPr>
            <w:tcW w:w="1531" w:type="dxa"/>
          </w:tcPr>
          <w:p w14:paraId="383AC59E" w14:textId="77777777" w:rsidR="009601C1" w:rsidRPr="00745077" w:rsidRDefault="00704A39" w:rsidP="001E1E3C">
            <w:pPr>
              <w:spacing w:after="240"/>
              <w:rPr>
                <w:sz w:val="24"/>
                <w:szCs w:val="24"/>
              </w:rPr>
            </w:pPr>
            <w:r w:rsidRPr="00745077">
              <w:rPr>
                <w:sz w:val="24"/>
                <w:szCs w:val="24"/>
              </w:rPr>
              <w:t>kapitel 10</w:t>
            </w:r>
          </w:p>
        </w:tc>
        <w:tc>
          <w:tcPr>
            <w:tcW w:w="1304" w:type="dxa"/>
          </w:tcPr>
          <w:p w14:paraId="41BC01E9" w14:textId="77777777" w:rsidR="009601C1" w:rsidRPr="00745077" w:rsidRDefault="009601C1" w:rsidP="001E1E3C">
            <w:pPr>
              <w:spacing w:after="240"/>
              <w:rPr>
                <w:sz w:val="24"/>
                <w:szCs w:val="24"/>
              </w:rPr>
            </w:pPr>
          </w:p>
        </w:tc>
      </w:tr>
      <w:tr w:rsidR="00060139" w14:paraId="586C482C" w14:textId="77777777" w:rsidTr="00802EE1">
        <w:tc>
          <w:tcPr>
            <w:tcW w:w="2569" w:type="dxa"/>
          </w:tcPr>
          <w:p w14:paraId="38F45A5A" w14:textId="77777777" w:rsidR="009601C1" w:rsidRPr="00745077" w:rsidRDefault="00704A39" w:rsidP="001E1E3C">
            <w:pPr>
              <w:spacing w:after="240"/>
              <w:rPr>
                <w:sz w:val="24"/>
                <w:szCs w:val="24"/>
              </w:rPr>
            </w:pPr>
            <w:r w:rsidRPr="00745077">
              <w:rPr>
                <w:sz w:val="24"/>
                <w:szCs w:val="24"/>
              </w:rPr>
              <w:t>Koncessioner, patent, licenser, varumärken samt liknande rättigheter</w:t>
            </w:r>
          </w:p>
        </w:tc>
        <w:tc>
          <w:tcPr>
            <w:tcW w:w="2409" w:type="dxa"/>
          </w:tcPr>
          <w:p w14:paraId="113B005F" w14:textId="77777777" w:rsidR="009601C1" w:rsidRPr="00745077" w:rsidRDefault="009601C1" w:rsidP="001E1E3C">
            <w:pPr>
              <w:spacing w:after="240"/>
              <w:rPr>
                <w:sz w:val="24"/>
                <w:szCs w:val="24"/>
              </w:rPr>
            </w:pPr>
          </w:p>
        </w:tc>
        <w:tc>
          <w:tcPr>
            <w:tcW w:w="1531" w:type="dxa"/>
          </w:tcPr>
          <w:p w14:paraId="1F89EF8A" w14:textId="77777777" w:rsidR="009601C1" w:rsidRPr="00745077" w:rsidRDefault="009601C1" w:rsidP="001E1E3C">
            <w:pPr>
              <w:spacing w:after="240"/>
              <w:rPr>
                <w:sz w:val="24"/>
                <w:szCs w:val="24"/>
              </w:rPr>
            </w:pPr>
          </w:p>
        </w:tc>
        <w:tc>
          <w:tcPr>
            <w:tcW w:w="1304" w:type="dxa"/>
          </w:tcPr>
          <w:p w14:paraId="09B74F5D" w14:textId="77777777" w:rsidR="009601C1" w:rsidRPr="00745077" w:rsidRDefault="009601C1" w:rsidP="001E1E3C">
            <w:pPr>
              <w:spacing w:after="240"/>
              <w:rPr>
                <w:sz w:val="24"/>
                <w:szCs w:val="24"/>
              </w:rPr>
            </w:pPr>
          </w:p>
        </w:tc>
      </w:tr>
      <w:tr w:rsidR="00060139" w14:paraId="4271E29F" w14:textId="77777777" w:rsidTr="00802EE1">
        <w:tc>
          <w:tcPr>
            <w:tcW w:w="2569" w:type="dxa"/>
          </w:tcPr>
          <w:p w14:paraId="4D19B253" w14:textId="77777777" w:rsidR="009601C1" w:rsidRPr="00745077" w:rsidRDefault="00704A39" w:rsidP="001E1E3C">
            <w:pPr>
              <w:spacing w:after="240"/>
              <w:rPr>
                <w:sz w:val="24"/>
                <w:szCs w:val="24"/>
              </w:rPr>
            </w:pPr>
            <w:r w:rsidRPr="00745077">
              <w:rPr>
                <w:sz w:val="24"/>
                <w:szCs w:val="24"/>
              </w:rPr>
              <w:t>Hyresrätter och liknande rättigheter</w:t>
            </w:r>
          </w:p>
        </w:tc>
        <w:tc>
          <w:tcPr>
            <w:tcW w:w="2409" w:type="dxa"/>
          </w:tcPr>
          <w:p w14:paraId="6DDAFB08" w14:textId="77777777" w:rsidR="009601C1" w:rsidRPr="00745077" w:rsidRDefault="009601C1" w:rsidP="001E1E3C">
            <w:pPr>
              <w:spacing w:after="240"/>
              <w:rPr>
                <w:sz w:val="24"/>
                <w:szCs w:val="24"/>
              </w:rPr>
            </w:pPr>
          </w:p>
        </w:tc>
        <w:tc>
          <w:tcPr>
            <w:tcW w:w="1531" w:type="dxa"/>
          </w:tcPr>
          <w:p w14:paraId="04DD5CCB" w14:textId="77777777" w:rsidR="009601C1" w:rsidRPr="00745077" w:rsidRDefault="009601C1" w:rsidP="001E1E3C">
            <w:pPr>
              <w:spacing w:after="240"/>
              <w:rPr>
                <w:sz w:val="24"/>
                <w:szCs w:val="24"/>
              </w:rPr>
            </w:pPr>
          </w:p>
        </w:tc>
        <w:tc>
          <w:tcPr>
            <w:tcW w:w="1304" w:type="dxa"/>
          </w:tcPr>
          <w:p w14:paraId="3B3D8707" w14:textId="77777777" w:rsidR="009601C1" w:rsidRPr="00745077" w:rsidRDefault="009601C1" w:rsidP="001E1E3C">
            <w:pPr>
              <w:spacing w:after="240"/>
              <w:rPr>
                <w:sz w:val="24"/>
                <w:szCs w:val="24"/>
              </w:rPr>
            </w:pPr>
          </w:p>
        </w:tc>
      </w:tr>
      <w:tr w:rsidR="00060139" w14:paraId="4A06E829" w14:textId="77777777" w:rsidTr="00802EE1">
        <w:tc>
          <w:tcPr>
            <w:tcW w:w="2569" w:type="dxa"/>
          </w:tcPr>
          <w:p w14:paraId="260FC7C1" w14:textId="77777777" w:rsidR="009601C1" w:rsidRPr="00745077" w:rsidRDefault="00704A39" w:rsidP="001E1E3C">
            <w:pPr>
              <w:spacing w:after="240"/>
              <w:rPr>
                <w:sz w:val="24"/>
                <w:szCs w:val="24"/>
              </w:rPr>
            </w:pPr>
            <w:r w:rsidRPr="00745077">
              <w:rPr>
                <w:sz w:val="24"/>
                <w:szCs w:val="24"/>
              </w:rPr>
              <w:t>Goodwill</w:t>
            </w:r>
          </w:p>
        </w:tc>
        <w:tc>
          <w:tcPr>
            <w:tcW w:w="2409" w:type="dxa"/>
          </w:tcPr>
          <w:p w14:paraId="466EF05C" w14:textId="77777777" w:rsidR="009601C1" w:rsidRPr="00745077" w:rsidRDefault="009601C1" w:rsidP="001E1E3C">
            <w:pPr>
              <w:spacing w:after="240"/>
              <w:rPr>
                <w:sz w:val="24"/>
                <w:szCs w:val="24"/>
              </w:rPr>
            </w:pPr>
          </w:p>
        </w:tc>
        <w:tc>
          <w:tcPr>
            <w:tcW w:w="1531" w:type="dxa"/>
          </w:tcPr>
          <w:p w14:paraId="2907CA92" w14:textId="77777777" w:rsidR="009601C1" w:rsidRPr="00745077" w:rsidRDefault="009601C1" w:rsidP="001E1E3C">
            <w:pPr>
              <w:spacing w:after="240"/>
              <w:rPr>
                <w:sz w:val="24"/>
                <w:szCs w:val="24"/>
              </w:rPr>
            </w:pPr>
          </w:p>
        </w:tc>
        <w:tc>
          <w:tcPr>
            <w:tcW w:w="1304" w:type="dxa"/>
          </w:tcPr>
          <w:p w14:paraId="2AF31204" w14:textId="77777777" w:rsidR="009601C1" w:rsidRPr="00745077" w:rsidRDefault="009601C1" w:rsidP="001E1E3C">
            <w:pPr>
              <w:spacing w:after="240"/>
              <w:rPr>
                <w:sz w:val="24"/>
                <w:szCs w:val="24"/>
              </w:rPr>
            </w:pPr>
          </w:p>
        </w:tc>
      </w:tr>
      <w:tr w:rsidR="00060139" w14:paraId="7F714FA2" w14:textId="77777777" w:rsidTr="00802EE1">
        <w:tc>
          <w:tcPr>
            <w:tcW w:w="2569" w:type="dxa"/>
          </w:tcPr>
          <w:p w14:paraId="7341FD0A" w14:textId="5620C90F" w:rsidR="0089636E" w:rsidRPr="00745077" w:rsidRDefault="00704A39" w:rsidP="00440F08">
            <w:pPr>
              <w:spacing w:after="240"/>
              <w:rPr>
                <w:sz w:val="24"/>
                <w:szCs w:val="24"/>
              </w:rPr>
            </w:pPr>
            <w:r w:rsidRPr="00745077">
              <w:rPr>
                <w:sz w:val="24"/>
                <w:szCs w:val="24"/>
              </w:rPr>
              <w:t>Övriga immateriella anläggningstillgångar</w:t>
            </w:r>
          </w:p>
        </w:tc>
        <w:tc>
          <w:tcPr>
            <w:tcW w:w="2409" w:type="dxa"/>
          </w:tcPr>
          <w:p w14:paraId="45957041" w14:textId="0E333E72" w:rsidR="0089636E" w:rsidRPr="00745077" w:rsidRDefault="00704A39" w:rsidP="001E1E3C">
            <w:pPr>
              <w:rPr>
                <w:sz w:val="24"/>
                <w:szCs w:val="24"/>
              </w:rPr>
            </w:pPr>
            <w:proofErr w:type="gramStart"/>
            <w:r w:rsidRPr="00745077">
              <w:rPr>
                <w:sz w:val="24"/>
                <w:szCs w:val="24"/>
              </w:rPr>
              <w:t>t.ex.</w:t>
            </w:r>
            <w:proofErr w:type="gramEnd"/>
            <w:r w:rsidRPr="00745077">
              <w:rPr>
                <w:sz w:val="24"/>
                <w:szCs w:val="24"/>
              </w:rPr>
              <w:t xml:space="preserve"> förvärvade tomträtter</w:t>
            </w:r>
          </w:p>
        </w:tc>
        <w:tc>
          <w:tcPr>
            <w:tcW w:w="1531" w:type="dxa"/>
          </w:tcPr>
          <w:p w14:paraId="11003EC4" w14:textId="77777777" w:rsidR="0089636E" w:rsidRPr="00745077" w:rsidRDefault="0089636E" w:rsidP="001E1E3C">
            <w:pPr>
              <w:rPr>
                <w:szCs w:val="24"/>
              </w:rPr>
            </w:pPr>
          </w:p>
        </w:tc>
        <w:tc>
          <w:tcPr>
            <w:tcW w:w="1304" w:type="dxa"/>
          </w:tcPr>
          <w:p w14:paraId="51748DD0" w14:textId="77777777" w:rsidR="0089636E" w:rsidRPr="00745077" w:rsidRDefault="0089636E" w:rsidP="001E1E3C">
            <w:pPr>
              <w:rPr>
                <w:szCs w:val="24"/>
              </w:rPr>
            </w:pPr>
          </w:p>
        </w:tc>
      </w:tr>
      <w:tr w:rsidR="00060139" w14:paraId="7B2BD3D2" w14:textId="77777777" w:rsidTr="00802EE1">
        <w:tc>
          <w:tcPr>
            <w:tcW w:w="2569" w:type="dxa"/>
          </w:tcPr>
          <w:p w14:paraId="06055C64" w14:textId="310694D8" w:rsidR="009601C1" w:rsidRPr="00745077" w:rsidRDefault="00704A39" w:rsidP="001E1E3C">
            <w:pPr>
              <w:spacing w:after="240"/>
              <w:rPr>
                <w:sz w:val="24"/>
                <w:szCs w:val="24"/>
              </w:rPr>
            </w:pPr>
            <w:r w:rsidRPr="00745077">
              <w:rPr>
                <w:sz w:val="24"/>
                <w:szCs w:val="24"/>
              </w:rPr>
              <w:t>Pågående förbättringar och förskott avseende immateriella anläggningstillgångar</w:t>
            </w:r>
          </w:p>
        </w:tc>
        <w:tc>
          <w:tcPr>
            <w:tcW w:w="2409" w:type="dxa"/>
          </w:tcPr>
          <w:p w14:paraId="16B62699" w14:textId="20302AEA" w:rsidR="009601C1" w:rsidRPr="00745077" w:rsidRDefault="00704A39" w:rsidP="001E1E3C">
            <w:pPr>
              <w:spacing w:after="240"/>
              <w:rPr>
                <w:sz w:val="24"/>
                <w:szCs w:val="24"/>
              </w:rPr>
            </w:pPr>
            <w:r w:rsidRPr="00745077">
              <w:rPr>
                <w:sz w:val="24"/>
                <w:szCs w:val="24"/>
              </w:rPr>
              <w:t xml:space="preserve">förskott i samband med förvärv, </w:t>
            </w:r>
            <w:proofErr w:type="gramStart"/>
            <w:r w:rsidRPr="00745077">
              <w:rPr>
                <w:sz w:val="24"/>
                <w:szCs w:val="24"/>
              </w:rPr>
              <w:t>t.ex.</w:t>
            </w:r>
            <w:proofErr w:type="gramEnd"/>
            <w:r w:rsidRPr="00745077">
              <w:rPr>
                <w:sz w:val="24"/>
                <w:szCs w:val="24"/>
              </w:rPr>
              <w:t xml:space="preserve"> depositioner och handpenning, samt utgifter som avser pågående förbättringar av förvärvade immateriella anläggningstillgångar</w:t>
            </w:r>
          </w:p>
        </w:tc>
        <w:tc>
          <w:tcPr>
            <w:tcW w:w="1531" w:type="dxa"/>
          </w:tcPr>
          <w:p w14:paraId="64F36CE2" w14:textId="77777777" w:rsidR="009601C1" w:rsidRPr="00745077" w:rsidRDefault="009601C1" w:rsidP="001E1E3C">
            <w:pPr>
              <w:spacing w:after="240"/>
              <w:rPr>
                <w:sz w:val="24"/>
                <w:szCs w:val="24"/>
              </w:rPr>
            </w:pPr>
          </w:p>
        </w:tc>
        <w:tc>
          <w:tcPr>
            <w:tcW w:w="1304" w:type="dxa"/>
          </w:tcPr>
          <w:p w14:paraId="69A507DF" w14:textId="77777777" w:rsidR="009601C1" w:rsidRPr="00745077" w:rsidRDefault="009601C1" w:rsidP="001E1E3C">
            <w:pPr>
              <w:spacing w:after="240"/>
              <w:rPr>
                <w:sz w:val="24"/>
                <w:szCs w:val="24"/>
              </w:rPr>
            </w:pPr>
          </w:p>
        </w:tc>
      </w:tr>
      <w:tr w:rsidR="00060139" w14:paraId="3233A412" w14:textId="77777777" w:rsidTr="00802EE1">
        <w:tc>
          <w:tcPr>
            <w:tcW w:w="2569" w:type="dxa"/>
          </w:tcPr>
          <w:p w14:paraId="5B6A0903" w14:textId="77777777" w:rsidR="009601C1" w:rsidRPr="00745077" w:rsidRDefault="00704A39" w:rsidP="001E1E3C">
            <w:pPr>
              <w:spacing w:after="240"/>
              <w:rPr>
                <w:i/>
                <w:sz w:val="24"/>
                <w:szCs w:val="24"/>
              </w:rPr>
            </w:pPr>
            <w:r w:rsidRPr="00745077">
              <w:rPr>
                <w:i/>
                <w:sz w:val="24"/>
                <w:szCs w:val="24"/>
              </w:rPr>
              <w:t>Summa immateriella anläggningstillgångar</w:t>
            </w:r>
          </w:p>
        </w:tc>
        <w:tc>
          <w:tcPr>
            <w:tcW w:w="2409" w:type="dxa"/>
          </w:tcPr>
          <w:p w14:paraId="0DE89D52" w14:textId="77777777" w:rsidR="009601C1" w:rsidRPr="00745077" w:rsidRDefault="009601C1" w:rsidP="001E1E3C">
            <w:pPr>
              <w:spacing w:after="240"/>
              <w:rPr>
                <w:sz w:val="24"/>
                <w:szCs w:val="24"/>
              </w:rPr>
            </w:pPr>
          </w:p>
        </w:tc>
        <w:tc>
          <w:tcPr>
            <w:tcW w:w="1531" w:type="dxa"/>
          </w:tcPr>
          <w:p w14:paraId="2FE8157A" w14:textId="77777777" w:rsidR="009601C1" w:rsidRPr="00745077" w:rsidRDefault="009601C1" w:rsidP="001E1E3C">
            <w:pPr>
              <w:spacing w:after="240"/>
              <w:rPr>
                <w:sz w:val="24"/>
                <w:szCs w:val="24"/>
              </w:rPr>
            </w:pPr>
          </w:p>
        </w:tc>
        <w:tc>
          <w:tcPr>
            <w:tcW w:w="1304" w:type="dxa"/>
          </w:tcPr>
          <w:p w14:paraId="758CB61E" w14:textId="77777777" w:rsidR="009601C1" w:rsidRPr="00745077" w:rsidRDefault="009601C1" w:rsidP="001E1E3C">
            <w:pPr>
              <w:spacing w:after="240"/>
              <w:rPr>
                <w:sz w:val="24"/>
                <w:szCs w:val="24"/>
              </w:rPr>
            </w:pPr>
          </w:p>
        </w:tc>
      </w:tr>
      <w:tr w:rsidR="00060139" w14:paraId="70C844AB" w14:textId="77777777" w:rsidTr="00802EE1">
        <w:tc>
          <w:tcPr>
            <w:tcW w:w="2569" w:type="dxa"/>
          </w:tcPr>
          <w:p w14:paraId="022A1418" w14:textId="77777777" w:rsidR="009601C1" w:rsidRPr="00745077" w:rsidRDefault="00704A39" w:rsidP="001E1E3C">
            <w:pPr>
              <w:spacing w:after="240"/>
              <w:rPr>
                <w:i/>
                <w:sz w:val="24"/>
                <w:szCs w:val="24"/>
              </w:rPr>
            </w:pPr>
            <w:r w:rsidRPr="00745077">
              <w:rPr>
                <w:i/>
                <w:sz w:val="24"/>
                <w:szCs w:val="24"/>
              </w:rPr>
              <w:lastRenderedPageBreak/>
              <w:t>Materiella anläggningstillgångar</w:t>
            </w:r>
          </w:p>
        </w:tc>
        <w:tc>
          <w:tcPr>
            <w:tcW w:w="2409" w:type="dxa"/>
          </w:tcPr>
          <w:p w14:paraId="2351901F" w14:textId="01CBFA39" w:rsidR="009601C1" w:rsidRPr="00745077" w:rsidRDefault="00704A39" w:rsidP="001E1E3C">
            <w:pPr>
              <w:spacing w:after="240"/>
              <w:rPr>
                <w:sz w:val="24"/>
                <w:szCs w:val="24"/>
              </w:rPr>
            </w:pPr>
            <w:r w:rsidRPr="00745077">
              <w:rPr>
                <w:sz w:val="24"/>
                <w:szCs w:val="24"/>
              </w:rPr>
              <w:t>i respektive post utgifter för förvärvade och egentillverkade materiella anläggningstillgångar</w:t>
            </w:r>
          </w:p>
        </w:tc>
        <w:tc>
          <w:tcPr>
            <w:tcW w:w="1531" w:type="dxa"/>
          </w:tcPr>
          <w:p w14:paraId="0B12BFF9" w14:textId="77777777" w:rsidR="009601C1" w:rsidRPr="00745077" w:rsidRDefault="00704A39" w:rsidP="001E1E3C">
            <w:pPr>
              <w:spacing w:after="240"/>
              <w:rPr>
                <w:sz w:val="24"/>
                <w:szCs w:val="24"/>
              </w:rPr>
            </w:pPr>
            <w:r w:rsidRPr="00745077">
              <w:rPr>
                <w:sz w:val="24"/>
                <w:szCs w:val="24"/>
              </w:rPr>
              <w:t>kapitel 10</w:t>
            </w:r>
          </w:p>
        </w:tc>
        <w:tc>
          <w:tcPr>
            <w:tcW w:w="1304" w:type="dxa"/>
          </w:tcPr>
          <w:p w14:paraId="695B5B3E" w14:textId="77777777" w:rsidR="009601C1" w:rsidRPr="00745077" w:rsidRDefault="009601C1" w:rsidP="001E1E3C">
            <w:pPr>
              <w:spacing w:after="240"/>
              <w:rPr>
                <w:sz w:val="24"/>
                <w:szCs w:val="24"/>
              </w:rPr>
            </w:pPr>
          </w:p>
        </w:tc>
      </w:tr>
      <w:tr w:rsidR="00060139" w14:paraId="2A347DB2" w14:textId="77777777" w:rsidTr="00802EE1">
        <w:tc>
          <w:tcPr>
            <w:tcW w:w="2569" w:type="dxa"/>
          </w:tcPr>
          <w:p w14:paraId="4DFF4A95" w14:textId="77777777" w:rsidR="009601C1" w:rsidRPr="00745077" w:rsidRDefault="00704A39" w:rsidP="001E1E3C">
            <w:pPr>
              <w:spacing w:after="240"/>
              <w:rPr>
                <w:sz w:val="24"/>
                <w:szCs w:val="24"/>
              </w:rPr>
            </w:pPr>
            <w:r w:rsidRPr="00745077">
              <w:rPr>
                <w:sz w:val="24"/>
                <w:szCs w:val="24"/>
              </w:rPr>
              <w:t>Byggnader och mark</w:t>
            </w:r>
          </w:p>
        </w:tc>
        <w:tc>
          <w:tcPr>
            <w:tcW w:w="2409" w:type="dxa"/>
          </w:tcPr>
          <w:p w14:paraId="55DD16B6" w14:textId="77777777" w:rsidR="009601C1" w:rsidRPr="00745077" w:rsidRDefault="00704A39" w:rsidP="001E1E3C">
            <w:pPr>
              <w:spacing w:after="240"/>
              <w:rPr>
                <w:sz w:val="24"/>
                <w:szCs w:val="24"/>
              </w:rPr>
            </w:pPr>
            <w:r w:rsidRPr="00745077">
              <w:rPr>
                <w:sz w:val="24"/>
                <w:szCs w:val="24"/>
              </w:rPr>
              <w:t>byggnader, mark och markanläggningar samt maskiner avsedda för en byggnads allmänna användning</w:t>
            </w:r>
          </w:p>
        </w:tc>
        <w:tc>
          <w:tcPr>
            <w:tcW w:w="1531" w:type="dxa"/>
          </w:tcPr>
          <w:p w14:paraId="1DBD2321" w14:textId="77777777" w:rsidR="009601C1" w:rsidRPr="00745077" w:rsidRDefault="009601C1" w:rsidP="001E1E3C">
            <w:pPr>
              <w:spacing w:after="240"/>
              <w:rPr>
                <w:sz w:val="24"/>
                <w:szCs w:val="24"/>
              </w:rPr>
            </w:pPr>
          </w:p>
        </w:tc>
        <w:tc>
          <w:tcPr>
            <w:tcW w:w="1304" w:type="dxa"/>
          </w:tcPr>
          <w:p w14:paraId="7BF968C0" w14:textId="77777777" w:rsidR="009601C1" w:rsidRPr="00745077" w:rsidRDefault="009601C1" w:rsidP="001E1E3C">
            <w:pPr>
              <w:spacing w:after="240"/>
              <w:rPr>
                <w:sz w:val="24"/>
                <w:szCs w:val="24"/>
              </w:rPr>
            </w:pPr>
          </w:p>
        </w:tc>
      </w:tr>
      <w:tr w:rsidR="00060139" w14:paraId="26B067CF" w14:textId="77777777" w:rsidTr="00802EE1">
        <w:tc>
          <w:tcPr>
            <w:tcW w:w="2569" w:type="dxa"/>
          </w:tcPr>
          <w:p w14:paraId="3AC6D787" w14:textId="77777777" w:rsidR="009601C1" w:rsidRPr="00745077" w:rsidRDefault="00704A39" w:rsidP="001E1E3C">
            <w:pPr>
              <w:spacing w:after="240"/>
              <w:rPr>
                <w:sz w:val="24"/>
                <w:szCs w:val="24"/>
              </w:rPr>
            </w:pPr>
            <w:r w:rsidRPr="00745077">
              <w:rPr>
                <w:sz w:val="24"/>
                <w:szCs w:val="24"/>
              </w:rPr>
              <w:t>Maskiner och andra tekniska anläggningar</w:t>
            </w:r>
          </w:p>
        </w:tc>
        <w:tc>
          <w:tcPr>
            <w:tcW w:w="2409" w:type="dxa"/>
          </w:tcPr>
          <w:p w14:paraId="794722EB" w14:textId="77777777" w:rsidR="009601C1" w:rsidRPr="00745077" w:rsidRDefault="00704A39" w:rsidP="001E1E3C">
            <w:pPr>
              <w:spacing w:after="240"/>
              <w:rPr>
                <w:sz w:val="24"/>
                <w:szCs w:val="24"/>
              </w:rPr>
            </w:pPr>
            <w:r w:rsidRPr="00745077">
              <w:rPr>
                <w:sz w:val="24"/>
                <w:szCs w:val="24"/>
              </w:rPr>
              <w:t>maskiner och andra anläggningar samt mark- och byggnads-inventarier avsedda för produktionen</w:t>
            </w:r>
          </w:p>
        </w:tc>
        <w:tc>
          <w:tcPr>
            <w:tcW w:w="1531" w:type="dxa"/>
          </w:tcPr>
          <w:p w14:paraId="39137926" w14:textId="77777777" w:rsidR="009601C1" w:rsidRPr="00745077" w:rsidRDefault="009601C1" w:rsidP="001E1E3C">
            <w:pPr>
              <w:spacing w:after="240"/>
              <w:rPr>
                <w:sz w:val="24"/>
                <w:szCs w:val="24"/>
              </w:rPr>
            </w:pPr>
          </w:p>
        </w:tc>
        <w:tc>
          <w:tcPr>
            <w:tcW w:w="1304" w:type="dxa"/>
          </w:tcPr>
          <w:p w14:paraId="3B1B704F" w14:textId="77777777" w:rsidR="009601C1" w:rsidRPr="00745077" w:rsidRDefault="009601C1" w:rsidP="001E1E3C">
            <w:pPr>
              <w:spacing w:after="240"/>
              <w:rPr>
                <w:sz w:val="24"/>
                <w:szCs w:val="24"/>
              </w:rPr>
            </w:pPr>
          </w:p>
        </w:tc>
      </w:tr>
      <w:tr w:rsidR="00060139" w14:paraId="4C18E68F" w14:textId="77777777" w:rsidTr="00802EE1">
        <w:tc>
          <w:tcPr>
            <w:tcW w:w="2569" w:type="dxa"/>
          </w:tcPr>
          <w:p w14:paraId="588B3342" w14:textId="77777777" w:rsidR="009601C1" w:rsidRPr="00745077" w:rsidRDefault="00704A39" w:rsidP="001E1E3C">
            <w:pPr>
              <w:spacing w:after="240"/>
              <w:rPr>
                <w:sz w:val="24"/>
                <w:szCs w:val="24"/>
              </w:rPr>
            </w:pPr>
            <w:r w:rsidRPr="00745077">
              <w:rPr>
                <w:sz w:val="24"/>
                <w:szCs w:val="24"/>
              </w:rPr>
              <w:t>Inventarier, verktyg och installationer</w:t>
            </w:r>
          </w:p>
        </w:tc>
        <w:tc>
          <w:tcPr>
            <w:tcW w:w="2409" w:type="dxa"/>
          </w:tcPr>
          <w:p w14:paraId="6F3A5A9E" w14:textId="77777777" w:rsidR="009601C1" w:rsidRPr="00745077" w:rsidRDefault="00704A39" w:rsidP="001E1E3C">
            <w:pPr>
              <w:spacing w:after="240"/>
              <w:rPr>
                <w:sz w:val="24"/>
                <w:szCs w:val="24"/>
              </w:rPr>
            </w:pPr>
            <w:r w:rsidRPr="00745077">
              <w:rPr>
                <w:sz w:val="24"/>
                <w:szCs w:val="24"/>
              </w:rPr>
              <w:t>inventarier, verktyg och installationer samt mark- och byggnads-inventarier avsedda för hjälpavdelningar, administration och försäljning</w:t>
            </w:r>
          </w:p>
        </w:tc>
        <w:tc>
          <w:tcPr>
            <w:tcW w:w="1531" w:type="dxa"/>
          </w:tcPr>
          <w:p w14:paraId="2CB351F7" w14:textId="77777777" w:rsidR="009601C1" w:rsidRPr="00745077" w:rsidRDefault="009601C1" w:rsidP="001E1E3C">
            <w:pPr>
              <w:spacing w:after="240"/>
              <w:rPr>
                <w:sz w:val="24"/>
                <w:szCs w:val="24"/>
              </w:rPr>
            </w:pPr>
          </w:p>
        </w:tc>
        <w:tc>
          <w:tcPr>
            <w:tcW w:w="1304" w:type="dxa"/>
          </w:tcPr>
          <w:p w14:paraId="765C403A" w14:textId="77777777" w:rsidR="009601C1" w:rsidRPr="00745077" w:rsidRDefault="009601C1" w:rsidP="001E1E3C">
            <w:pPr>
              <w:spacing w:after="240"/>
              <w:rPr>
                <w:sz w:val="24"/>
                <w:szCs w:val="24"/>
              </w:rPr>
            </w:pPr>
          </w:p>
        </w:tc>
      </w:tr>
      <w:tr w:rsidR="00060139" w14:paraId="50A42EF8" w14:textId="77777777" w:rsidTr="00802EE1">
        <w:tc>
          <w:tcPr>
            <w:tcW w:w="2569" w:type="dxa"/>
          </w:tcPr>
          <w:p w14:paraId="7251CE98" w14:textId="77777777" w:rsidR="009601C1" w:rsidRPr="00745077" w:rsidRDefault="00704A39" w:rsidP="001E1E3C">
            <w:pPr>
              <w:spacing w:after="240"/>
              <w:rPr>
                <w:sz w:val="24"/>
                <w:szCs w:val="24"/>
              </w:rPr>
            </w:pPr>
            <w:r w:rsidRPr="00745077">
              <w:rPr>
                <w:sz w:val="24"/>
                <w:szCs w:val="24"/>
              </w:rPr>
              <w:t>Förbättringsutgifter på annans fastighet</w:t>
            </w:r>
          </w:p>
        </w:tc>
        <w:tc>
          <w:tcPr>
            <w:tcW w:w="2409" w:type="dxa"/>
          </w:tcPr>
          <w:p w14:paraId="476F8478" w14:textId="77777777" w:rsidR="009601C1" w:rsidRPr="00745077" w:rsidRDefault="009601C1" w:rsidP="001E1E3C">
            <w:pPr>
              <w:spacing w:after="240"/>
              <w:rPr>
                <w:sz w:val="24"/>
                <w:szCs w:val="24"/>
              </w:rPr>
            </w:pPr>
          </w:p>
        </w:tc>
        <w:tc>
          <w:tcPr>
            <w:tcW w:w="1531" w:type="dxa"/>
          </w:tcPr>
          <w:p w14:paraId="1C39D520" w14:textId="60390606" w:rsidR="009601C1" w:rsidRPr="00745077" w:rsidRDefault="00704A39" w:rsidP="00D152AE">
            <w:pPr>
              <w:spacing w:after="240"/>
              <w:rPr>
                <w:sz w:val="24"/>
                <w:szCs w:val="24"/>
              </w:rPr>
            </w:pPr>
            <w:r w:rsidRPr="00745077">
              <w:rPr>
                <w:szCs w:val="24"/>
              </w:rPr>
              <w:fldChar w:fldCharType="begin"/>
            </w:r>
            <w:r w:rsidRPr="00745077">
              <w:rPr>
                <w:sz w:val="24"/>
                <w:szCs w:val="24"/>
              </w:rPr>
              <w:instrText xml:space="preserve"> REF _Ref187085922 \n \h </w:instrText>
            </w:r>
            <w:r w:rsidRPr="00745077">
              <w:rPr>
                <w:szCs w:val="24"/>
              </w:rPr>
            </w:r>
            <w:r w:rsidRPr="00745077">
              <w:rPr>
                <w:szCs w:val="24"/>
              </w:rPr>
              <w:fldChar w:fldCharType="separate"/>
            </w:r>
            <w:r w:rsidR="00293CE7">
              <w:rPr>
                <w:sz w:val="24"/>
                <w:szCs w:val="24"/>
              </w:rPr>
              <w:t>10.7</w:t>
            </w:r>
            <w:r w:rsidRPr="00745077">
              <w:rPr>
                <w:szCs w:val="24"/>
              </w:rPr>
              <w:fldChar w:fldCharType="end"/>
            </w:r>
          </w:p>
        </w:tc>
        <w:tc>
          <w:tcPr>
            <w:tcW w:w="1304" w:type="dxa"/>
          </w:tcPr>
          <w:p w14:paraId="71B1E4D2" w14:textId="77777777" w:rsidR="009601C1" w:rsidRPr="00745077" w:rsidRDefault="009601C1" w:rsidP="001E1E3C">
            <w:pPr>
              <w:spacing w:after="240"/>
              <w:rPr>
                <w:sz w:val="24"/>
                <w:szCs w:val="24"/>
              </w:rPr>
            </w:pPr>
          </w:p>
        </w:tc>
      </w:tr>
      <w:tr w:rsidR="00060139" w14:paraId="42852BE2" w14:textId="77777777" w:rsidTr="00802EE1">
        <w:tc>
          <w:tcPr>
            <w:tcW w:w="2569" w:type="dxa"/>
          </w:tcPr>
          <w:p w14:paraId="45AAC279" w14:textId="77777777" w:rsidR="009601C1" w:rsidRPr="00745077" w:rsidRDefault="00704A39" w:rsidP="001E1E3C">
            <w:pPr>
              <w:spacing w:after="240"/>
              <w:rPr>
                <w:sz w:val="24"/>
                <w:szCs w:val="24"/>
              </w:rPr>
            </w:pPr>
            <w:r w:rsidRPr="00745077">
              <w:rPr>
                <w:sz w:val="24"/>
                <w:szCs w:val="24"/>
              </w:rPr>
              <w:t>Övriga materiella anläggningstillgångar</w:t>
            </w:r>
          </w:p>
        </w:tc>
        <w:tc>
          <w:tcPr>
            <w:tcW w:w="2409" w:type="dxa"/>
          </w:tcPr>
          <w:p w14:paraId="42F388C1" w14:textId="77777777" w:rsidR="009601C1" w:rsidRPr="00745077" w:rsidRDefault="00704A39" w:rsidP="001E1E3C">
            <w:pPr>
              <w:spacing w:after="240"/>
              <w:rPr>
                <w:sz w:val="24"/>
                <w:szCs w:val="24"/>
              </w:rPr>
            </w:pPr>
            <w:proofErr w:type="gramStart"/>
            <w:r w:rsidRPr="00745077">
              <w:rPr>
                <w:sz w:val="24"/>
                <w:szCs w:val="24"/>
              </w:rPr>
              <w:t>t.ex.</w:t>
            </w:r>
            <w:proofErr w:type="gramEnd"/>
            <w:r w:rsidRPr="00745077">
              <w:rPr>
                <w:sz w:val="24"/>
                <w:szCs w:val="24"/>
              </w:rPr>
              <w:t xml:space="preserve"> djur som klassificerats som anläggningstillgång</w:t>
            </w:r>
          </w:p>
        </w:tc>
        <w:tc>
          <w:tcPr>
            <w:tcW w:w="1531" w:type="dxa"/>
          </w:tcPr>
          <w:p w14:paraId="13D22411" w14:textId="77777777" w:rsidR="009601C1" w:rsidRPr="00745077" w:rsidRDefault="009601C1" w:rsidP="001E1E3C">
            <w:pPr>
              <w:spacing w:after="240"/>
              <w:rPr>
                <w:sz w:val="24"/>
                <w:szCs w:val="24"/>
              </w:rPr>
            </w:pPr>
          </w:p>
        </w:tc>
        <w:tc>
          <w:tcPr>
            <w:tcW w:w="1304" w:type="dxa"/>
          </w:tcPr>
          <w:p w14:paraId="7FBE4C61" w14:textId="77777777" w:rsidR="009601C1" w:rsidRPr="00745077" w:rsidRDefault="009601C1" w:rsidP="001E1E3C">
            <w:pPr>
              <w:spacing w:after="240"/>
              <w:rPr>
                <w:sz w:val="24"/>
                <w:szCs w:val="24"/>
              </w:rPr>
            </w:pPr>
          </w:p>
        </w:tc>
      </w:tr>
      <w:tr w:rsidR="00060139" w14:paraId="36E7EBF1" w14:textId="77777777" w:rsidTr="00802EE1">
        <w:tc>
          <w:tcPr>
            <w:tcW w:w="2569" w:type="dxa"/>
          </w:tcPr>
          <w:p w14:paraId="09F166AE" w14:textId="77777777" w:rsidR="009601C1" w:rsidRPr="00745077" w:rsidRDefault="00704A39" w:rsidP="001E1E3C">
            <w:pPr>
              <w:spacing w:after="240"/>
              <w:rPr>
                <w:sz w:val="24"/>
                <w:szCs w:val="24"/>
              </w:rPr>
            </w:pPr>
            <w:r w:rsidRPr="00745077">
              <w:rPr>
                <w:sz w:val="24"/>
                <w:szCs w:val="24"/>
              </w:rPr>
              <w:t>Pågående nyanläggningar och förskott avseende materiella anläggningstillgångar</w:t>
            </w:r>
          </w:p>
        </w:tc>
        <w:tc>
          <w:tcPr>
            <w:tcW w:w="2409" w:type="dxa"/>
          </w:tcPr>
          <w:p w14:paraId="0CFCD211" w14:textId="77777777" w:rsidR="009601C1" w:rsidRPr="00745077" w:rsidRDefault="00704A39" w:rsidP="001E1E3C">
            <w:pPr>
              <w:spacing w:after="240"/>
              <w:rPr>
                <w:sz w:val="24"/>
                <w:szCs w:val="24"/>
              </w:rPr>
            </w:pPr>
            <w:r w:rsidRPr="00745077">
              <w:rPr>
                <w:sz w:val="24"/>
                <w:szCs w:val="24"/>
              </w:rPr>
              <w:t>utgifter som avser pågående nyanlägg-ningar samt förskott i samband med förvärv av materiella anläggningstillgångar</w:t>
            </w:r>
          </w:p>
        </w:tc>
        <w:tc>
          <w:tcPr>
            <w:tcW w:w="1531" w:type="dxa"/>
          </w:tcPr>
          <w:p w14:paraId="5A139A22" w14:textId="77777777" w:rsidR="009601C1" w:rsidRPr="00745077" w:rsidRDefault="009601C1" w:rsidP="001E1E3C">
            <w:pPr>
              <w:spacing w:after="240"/>
              <w:rPr>
                <w:sz w:val="24"/>
                <w:szCs w:val="24"/>
              </w:rPr>
            </w:pPr>
          </w:p>
        </w:tc>
        <w:tc>
          <w:tcPr>
            <w:tcW w:w="1304" w:type="dxa"/>
          </w:tcPr>
          <w:p w14:paraId="3D0D00E3" w14:textId="77777777" w:rsidR="009601C1" w:rsidRPr="00745077" w:rsidRDefault="009601C1" w:rsidP="001E1E3C">
            <w:pPr>
              <w:spacing w:after="240"/>
              <w:rPr>
                <w:sz w:val="24"/>
                <w:szCs w:val="24"/>
              </w:rPr>
            </w:pPr>
          </w:p>
        </w:tc>
      </w:tr>
      <w:tr w:rsidR="00060139" w14:paraId="47440614" w14:textId="77777777" w:rsidTr="00802EE1">
        <w:tc>
          <w:tcPr>
            <w:tcW w:w="2569" w:type="dxa"/>
          </w:tcPr>
          <w:p w14:paraId="7A535078" w14:textId="77777777" w:rsidR="009601C1" w:rsidRPr="00745077" w:rsidRDefault="00704A39" w:rsidP="001E1E3C">
            <w:pPr>
              <w:spacing w:after="240"/>
              <w:rPr>
                <w:i/>
                <w:sz w:val="24"/>
                <w:szCs w:val="24"/>
              </w:rPr>
            </w:pPr>
            <w:r w:rsidRPr="00745077">
              <w:rPr>
                <w:i/>
                <w:sz w:val="24"/>
                <w:szCs w:val="24"/>
              </w:rPr>
              <w:lastRenderedPageBreak/>
              <w:t>Summa materiella anläggningstillgångar</w:t>
            </w:r>
          </w:p>
        </w:tc>
        <w:tc>
          <w:tcPr>
            <w:tcW w:w="2409" w:type="dxa"/>
          </w:tcPr>
          <w:p w14:paraId="6942F637" w14:textId="77777777" w:rsidR="009601C1" w:rsidRPr="00745077" w:rsidRDefault="009601C1" w:rsidP="001E1E3C">
            <w:pPr>
              <w:spacing w:after="240"/>
              <w:rPr>
                <w:sz w:val="24"/>
                <w:szCs w:val="24"/>
              </w:rPr>
            </w:pPr>
          </w:p>
        </w:tc>
        <w:tc>
          <w:tcPr>
            <w:tcW w:w="1531" w:type="dxa"/>
          </w:tcPr>
          <w:p w14:paraId="48EC881A" w14:textId="77777777" w:rsidR="009601C1" w:rsidRPr="00745077" w:rsidRDefault="009601C1" w:rsidP="001E1E3C">
            <w:pPr>
              <w:spacing w:after="240"/>
              <w:rPr>
                <w:sz w:val="24"/>
                <w:szCs w:val="24"/>
              </w:rPr>
            </w:pPr>
          </w:p>
        </w:tc>
        <w:tc>
          <w:tcPr>
            <w:tcW w:w="1304" w:type="dxa"/>
          </w:tcPr>
          <w:p w14:paraId="352E2B68" w14:textId="77777777" w:rsidR="009601C1" w:rsidRPr="00745077" w:rsidRDefault="009601C1" w:rsidP="001E1E3C">
            <w:pPr>
              <w:spacing w:after="240"/>
              <w:rPr>
                <w:sz w:val="24"/>
                <w:szCs w:val="24"/>
              </w:rPr>
            </w:pPr>
          </w:p>
        </w:tc>
      </w:tr>
      <w:tr w:rsidR="00060139" w14:paraId="63A836AF" w14:textId="77777777" w:rsidTr="00802EE1">
        <w:tc>
          <w:tcPr>
            <w:tcW w:w="2569" w:type="dxa"/>
          </w:tcPr>
          <w:p w14:paraId="17AA0A2E" w14:textId="77777777" w:rsidR="009601C1" w:rsidRPr="00745077" w:rsidRDefault="00704A39" w:rsidP="001E1E3C">
            <w:pPr>
              <w:spacing w:after="240"/>
              <w:rPr>
                <w:i/>
                <w:sz w:val="24"/>
                <w:szCs w:val="24"/>
              </w:rPr>
            </w:pPr>
            <w:r w:rsidRPr="00745077">
              <w:rPr>
                <w:i/>
                <w:sz w:val="24"/>
                <w:szCs w:val="24"/>
              </w:rPr>
              <w:t>Finansiella anläggningstillgångar</w:t>
            </w:r>
          </w:p>
        </w:tc>
        <w:tc>
          <w:tcPr>
            <w:tcW w:w="2409" w:type="dxa"/>
          </w:tcPr>
          <w:p w14:paraId="7155432D" w14:textId="77777777" w:rsidR="009601C1" w:rsidRPr="00745077" w:rsidRDefault="00704A39" w:rsidP="001E1E3C">
            <w:pPr>
              <w:spacing w:after="240"/>
              <w:rPr>
                <w:sz w:val="24"/>
                <w:szCs w:val="24"/>
              </w:rPr>
            </w:pPr>
            <w:r w:rsidRPr="00745077">
              <w:rPr>
                <w:sz w:val="24"/>
                <w:szCs w:val="24"/>
              </w:rPr>
              <w:t>i respektive post långfristiga finansiella placeringar</w:t>
            </w:r>
          </w:p>
        </w:tc>
        <w:tc>
          <w:tcPr>
            <w:tcW w:w="1531" w:type="dxa"/>
          </w:tcPr>
          <w:p w14:paraId="6EFF0596" w14:textId="77777777" w:rsidR="009601C1" w:rsidRPr="00745077" w:rsidRDefault="00704A39" w:rsidP="001E1E3C">
            <w:pPr>
              <w:spacing w:after="240"/>
              <w:rPr>
                <w:sz w:val="24"/>
                <w:szCs w:val="24"/>
              </w:rPr>
            </w:pPr>
            <w:r w:rsidRPr="00745077">
              <w:rPr>
                <w:sz w:val="24"/>
                <w:szCs w:val="24"/>
              </w:rPr>
              <w:t>kapitel 11 och 19</w:t>
            </w:r>
          </w:p>
        </w:tc>
        <w:tc>
          <w:tcPr>
            <w:tcW w:w="1304" w:type="dxa"/>
          </w:tcPr>
          <w:p w14:paraId="48864F97" w14:textId="77777777" w:rsidR="009601C1" w:rsidRPr="00745077" w:rsidRDefault="009601C1" w:rsidP="001E1E3C">
            <w:pPr>
              <w:spacing w:after="240"/>
              <w:rPr>
                <w:sz w:val="24"/>
                <w:szCs w:val="24"/>
              </w:rPr>
            </w:pPr>
          </w:p>
        </w:tc>
      </w:tr>
      <w:tr w:rsidR="00060139" w14:paraId="52886308" w14:textId="77777777" w:rsidTr="00802EE1">
        <w:tc>
          <w:tcPr>
            <w:tcW w:w="2569" w:type="dxa"/>
          </w:tcPr>
          <w:p w14:paraId="4746C7D1" w14:textId="77777777" w:rsidR="009601C1" w:rsidRPr="00745077" w:rsidRDefault="00704A39" w:rsidP="001E1E3C">
            <w:pPr>
              <w:spacing w:after="240"/>
              <w:rPr>
                <w:sz w:val="24"/>
                <w:szCs w:val="24"/>
              </w:rPr>
            </w:pPr>
            <w:r w:rsidRPr="00745077">
              <w:rPr>
                <w:sz w:val="24"/>
                <w:szCs w:val="24"/>
              </w:rPr>
              <w:t>Andelar i koncernföretag</w:t>
            </w:r>
          </w:p>
        </w:tc>
        <w:tc>
          <w:tcPr>
            <w:tcW w:w="2409" w:type="dxa"/>
          </w:tcPr>
          <w:p w14:paraId="016C7A84" w14:textId="77777777" w:rsidR="009601C1" w:rsidRPr="00745077" w:rsidRDefault="00704A39" w:rsidP="001E1E3C">
            <w:pPr>
              <w:spacing w:after="240"/>
              <w:rPr>
                <w:sz w:val="24"/>
                <w:szCs w:val="24"/>
              </w:rPr>
            </w:pPr>
            <w:r w:rsidRPr="00745077">
              <w:rPr>
                <w:sz w:val="24"/>
                <w:szCs w:val="24"/>
              </w:rPr>
              <w:t>aktier och andelar i koncernföretag</w:t>
            </w:r>
          </w:p>
        </w:tc>
        <w:tc>
          <w:tcPr>
            <w:tcW w:w="1531" w:type="dxa"/>
          </w:tcPr>
          <w:p w14:paraId="39A4C869" w14:textId="1585A8C0" w:rsidR="009601C1" w:rsidRPr="00745077" w:rsidRDefault="00704A39" w:rsidP="00D152AE">
            <w:pPr>
              <w:spacing w:after="240"/>
              <w:rPr>
                <w:sz w:val="24"/>
                <w:szCs w:val="24"/>
              </w:rPr>
            </w:pPr>
            <w:r w:rsidRPr="00745077">
              <w:rPr>
                <w:szCs w:val="24"/>
              </w:rPr>
              <w:fldChar w:fldCharType="begin"/>
            </w:r>
            <w:r w:rsidRPr="00745077">
              <w:rPr>
                <w:sz w:val="24"/>
                <w:szCs w:val="24"/>
              </w:rPr>
              <w:instrText xml:space="preserve"> REF _Ref187658204 \n \h </w:instrText>
            </w:r>
            <w:r w:rsidRPr="00745077">
              <w:rPr>
                <w:szCs w:val="24"/>
              </w:rPr>
            </w:r>
            <w:r w:rsidRPr="00745077">
              <w:rPr>
                <w:szCs w:val="24"/>
              </w:rPr>
              <w:fldChar w:fldCharType="separate"/>
            </w:r>
            <w:r w:rsidR="00293CE7">
              <w:rPr>
                <w:sz w:val="24"/>
                <w:szCs w:val="24"/>
              </w:rPr>
              <w:t>19.2</w:t>
            </w:r>
            <w:r w:rsidRPr="00745077">
              <w:rPr>
                <w:szCs w:val="24"/>
              </w:rPr>
              <w:fldChar w:fldCharType="end"/>
            </w:r>
            <w:r w:rsidR="00C02EF0" w:rsidRPr="00745077">
              <w:rPr>
                <w:sz w:val="24"/>
                <w:szCs w:val="24"/>
              </w:rPr>
              <w:t>,</w:t>
            </w:r>
            <w:r w:rsidRPr="00745077">
              <w:rPr>
                <w:sz w:val="24"/>
                <w:szCs w:val="24"/>
              </w:rPr>
              <w:t xml:space="preserve"> </w:t>
            </w:r>
            <w:r w:rsidRPr="00745077">
              <w:rPr>
                <w:szCs w:val="24"/>
              </w:rPr>
              <w:fldChar w:fldCharType="begin"/>
            </w:r>
            <w:r w:rsidRPr="00745077">
              <w:rPr>
                <w:sz w:val="24"/>
                <w:szCs w:val="24"/>
              </w:rPr>
              <w:instrText xml:space="preserve"> REF _Ref187658217 \n \h </w:instrText>
            </w:r>
            <w:r w:rsidRPr="00745077">
              <w:rPr>
                <w:szCs w:val="24"/>
              </w:rPr>
            </w:r>
            <w:r w:rsidRPr="00745077">
              <w:rPr>
                <w:szCs w:val="24"/>
              </w:rPr>
              <w:fldChar w:fldCharType="separate"/>
            </w:r>
            <w:r w:rsidR="00293CE7">
              <w:rPr>
                <w:sz w:val="24"/>
                <w:szCs w:val="24"/>
              </w:rPr>
              <w:t>19.4</w:t>
            </w:r>
            <w:r w:rsidRPr="00745077">
              <w:rPr>
                <w:szCs w:val="24"/>
              </w:rPr>
              <w:fldChar w:fldCharType="end"/>
            </w:r>
            <w:r w:rsidR="00C02EF0" w:rsidRPr="00745077">
              <w:rPr>
                <w:sz w:val="24"/>
                <w:szCs w:val="24"/>
              </w:rPr>
              <w:t>–</w:t>
            </w:r>
            <w:r w:rsidRPr="00745077">
              <w:rPr>
                <w:szCs w:val="24"/>
              </w:rPr>
              <w:fldChar w:fldCharType="begin"/>
            </w:r>
            <w:r w:rsidRPr="00745077">
              <w:rPr>
                <w:sz w:val="24"/>
                <w:szCs w:val="24"/>
              </w:rPr>
              <w:instrText xml:space="preserve"> REF _Ref187656106 \n \h </w:instrText>
            </w:r>
            <w:r w:rsidRPr="00745077">
              <w:rPr>
                <w:szCs w:val="24"/>
              </w:rPr>
            </w:r>
            <w:r w:rsidRPr="00745077">
              <w:rPr>
                <w:szCs w:val="24"/>
              </w:rPr>
              <w:fldChar w:fldCharType="separate"/>
            </w:r>
            <w:r w:rsidR="00293CE7">
              <w:rPr>
                <w:sz w:val="24"/>
                <w:szCs w:val="24"/>
              </w:rPr>
              <w:t>19.10</w:t>
            </w:r>
            <w:r w:rsidRPr="00745077">
              <w:rPr>
                <w:szCs w:val="24"/>
              </w:rPr>
              <w:fldChar w:fldCharType="end"/>
            </w:r>
            <w:r w:rsidRPr="00745077">
              <w:rPr>
                <w:sz w:val="24"/>
                <w:szCs w:val="24"/>
              </w:rPr>
              <w:t xml:space="preserve"> </w:t>
            </w:r>
            <w:r w:rsidR="00C02EF0" w:rsidRPr="00745077">
              <w:rPr>
                <w:sz w:val="24"/>
                <w:szCs w:val="24"/>
              </w:rPr>
              <w:t>och</w:t>
            </w:r>
            <w:r w:rsidRPr="00745077">
              <w:rPr>
                <w:sz w:val="24"/>
                <w:szCs w:val="24"/>
              </w:rPr>
              <w:t xml:space="preserve"> </w:t>
            </w:r>
            <w:r w:rsidRPr="00745077">
              <w:rPr>
                <w:szCs w:val="24"/>
              </w:rPr>
              <w:fldChar w:fldCharType="begin"/>
            </w:r>
            <w:r w:rsidRPr="00745077">
              <w:rPr>
                <w:sz w:val="24"/>
                <w:szCs w:val="24"/>
              </w:rPr>
              <w:instrText xml:space="preserve"> REF _Ref187658252 \n \h </w:instrText>
            </w:r>
            <w:r w:rsidRPr="00745077">
              <w:rPr>
                <w:szCs w:val="24"/>
              </w:rPr>
            </w:r>
            <w:r w:rsidRPr="00745077">
              <w:rPr>
                <w:szCs w:val="24"/>
              </w:rPr>
              <w:fldChar w:fldCharType="separate"/>
            </w:r>
            <w:r w:rsidR="00293CE7">
              <w:rPr>
                <w:sz w:val="24"/>
                <w:szCs w:val="24"/>
              </w:rPr>
              <w:t>19.19</w:t>
            </w:r>
            <w:r w:rsidRPr="00745077">
              <w:rPr>
                <w:szCs w:val="24"/>
              </w:rPr>
              <w:fldChar w:fldCharType="end"/>
            </w:r>
            <w:r w:rsidR="00C02EF0" w:rsidRPr="00745077">
              <w:rPr>
                <w:sz w:val="24"/>
                <w:szCs w:val="24"/>
              </w:rPr>
              <w:t>–</w:t>
            </w:r>
            <w:r w:rsidRPr="00745077">
              <w:rPr>
                <w:szCs w:val="24"/>
              </w:rPr>
              <w:fldChar w:fldCharType="begin"/>
            </w:r>
            <w:r w:rsidRPr="00745077">
              <w:rPr>
                <w:sz w:val="24"/>
                <w:szCs w:val="24"/>
              </w:rPr>
              <w:instrText xml:space="preserve"> REF _Ref186906568 \n \h </w:instrText>
            </w:r>
            <w:r w:rsidRPr="00745077">
              <w:rPr>
                <w:szCs w:val="24"/>
              </w:rPr>
            </w:r>
            <w:r w:rsidRPr="00745077">
              <w:rPr>
                <w:szCs w:val="24"/>
              </w:rPr>
              <w:fldChar w:fldCharType="separate"/>
            </w:r>
            <w:r w:rsidR="00293CE7">
              <w:rPr>
                <w:sz w:val="24"/>
                <w:szCs w:val="24"/>
              </w:rPr>
              <w:t>19.21</w:t>
            </w:r>
            <w:r w:rsidRPr="00745077">
              <w:rPr>
                <w:szCs w:val="24"/>
              </w:rPr>
              <w:fldChar w:fldCharType="end"/>
            </w:r>
          </w:p>
        </w:tc>
        <w:tc>
          <w:tcPr>
            <w:tcW w:w="1304" w:type="dxa"/>
          </w:tcPr>
          <w:p w14:paraId="01A92F4E" w14:textId="77777777" w:rsidR="009601C1" w:rsidRPr="00745077" w:rsidRDefault="009601C1" w:rsidP="001E1E3C">
            <w:pPr>
              <w:spacing w:after="240"/>
              <w:rPr>
                <w:sz w:val="24"/>
                <w:szCs w:val="24"/>
              </w:rPr>
            </w:pPr>
          </w:p>
        </w:tc>
      </w:tr>
      <w:tr w:rsidR="00060139" w14:paraId="5D79A34A" w14:textId="77777777" w:rsidTr="00802EE1">
        <w:tc>
          <w:tcPr>
            <w:tcW w:w="2569" w:type="dxa"/>
          </w:tcPr>
          <w:p w14:paraId="554BFD60" w14:textId="77777777" w:rsidR="009601C1" w:rsidRPr="00745077" w:rsidRDefault="00704A39" w:rsidP="001E1E3C">
            <w:pPr>
              <w:spacing w:after="240"/>
              <w:rPr>
                <w:sz w:val="24"/>
                <w:szCs w:val="24"/>
              </w:rPr>
            </w:pPr>
            <w:r w:rsidRPr="00745077">
              <w:rPr>
                <w:sz w:val="24"/>
                <w:szCs w:val="24"/>
              </w:rPr>
              <w:t>Fordringar hos koncernföretag</w:t>
            </w:r>
          </w:p>
        </w:tc>
        <w:tc>
          <w:tcPr>
            <w:tcW w:w="2409" w:type="dxa"/>
          </w:tcPr>
          <w:p w14:paraId="5F443E84" w14:textId="77777777" w:rsidR="009601C1" w:rsidRPr="00745077" w:rsidRDefault="00704A39" w:rsidP="001E1E3C">
            <w:pPr>
              <w:spacing w:after="240"/>
              <w:rPr>
                <w:sz w:val="24"/>
                <w:szCs w:val="24"/>
              </w:rPr>
            </w:pPr>
            <w:r w:rsidRPr="00745077">
              <w:rPr>
                <w:sz w:val="24"/>
                <w:szCs w:val="24"/>
              </w:rPr>
              <w:t>fordringar på koncernföretag som ska betalas senare än 12 månader från balansdagen</w:t>
            </w:r>
          </w:p>
        </w:tc>
        <w:tc>
          <w:tcPr>
            <w:tcW w:w="1531" w:type="dxa"/>
          </w:tcPr>
          <w:p w14:paraId="581F2458" w14:textId="0FFAD2DF" w:rsidR="009601C1" w:rsidRPr="00745077" w:rsidRDefault="00704A39" w:rsidP="001E1E3C">
            <w:pPr>
              <w:spacing w:after="240"/>
              <w:rPr>
                <w:sz w:val="24"/>
                <w:szCs w:val="24"/>
              </w:rPr>
            </w:pPr>
            <w:r w:rsidRPr="00745077">
              <w:rPr>
                <w:szCs w:val="24"/>
              </w:rPr>
              <w:fldChar w:fldCharType="begin"/>
            </w:r>
            <w:r w:rsidRPr="00745077">
              <w:rPr>
                <w:sz w:val="24"/>
                <w:szCs w:val="24"/>
              </w:rPr>
              <w:instrText xml:space="preserve"> REF _Ref187086283 \n \h </w:instrText>
            </w:r>
            <w:r w:rsidRPr="00745077">
              <w:rPr>
                <w:szCs w:val="24"/>
              </w:rPr>
            </w:r>
            <w:r w:rsidRPr="00745077">
              <w:rPr>
                <w:szCs w:val="24"/>
              </w:rPr>
              <w:fldChar w:fldCharType="separate"/>
            </w:r>
            <w:r w:rsidR="00293CE7">
              <w:rPr>
                <w:sz w:val="24"/>
                <w:szCs w:val="24"/>
              </w:rPr>
              <w:t>11.7</w:t>
            </w:r>
            <w:r w:rsidRPr="00745077">
              <w:rPr>
                <w:szCs w:val="24"/>
              </w:rPr>
              <w:fldChar w:fldCharType="end"/>
            </w:r>
          </w:p>
        </w:tc>
        <w:tc>
          <w:tcPr>
            <w:tcW w:w="1304" w:type="dxa"/>
          </w:tcPr>
          <w:p w14:paraId="3DC22E5E" w14:textId="77777777" w:rsidR="009601C1" w:rsidRPr="00745077" w:rsidRDefault="009601C1" w:rsidP="001E1E3C">
            <w:pPr>
              <w:spacing w:after="240"/>
              <w:rPr>
                <w:sz w:val="24"/>
                <w:szCs w:val="24"/>
              </w:rPr>
            </w:pPr>
          </w:p>
        </w:tc>
      </w:tr>
      <w:tr w:rsidR="00060139" w14:paraId="1D750399" w14:textId="77777777" w:rsidTr="00802EE1">
        <w:tc>
          <w:tcPr>
            <w:tcW w:w="2569" w:type="dxa"/>
          </w:tcPr>
          <w:p w14:paraId="1E7A313D" w14:textId="77777777" w:rsidR="009601C1" w:rsidRPr="00745077" w:rsidRDefault="00704A39" w:rsidP="001E1E3C">
            <w:pPr>
              <w:spacing w:after="240"/>
              <w:rPr>
                <w:sz w:val="24"/>
                <w:szCs w:val="24"/>
              </w:rPr>
            </w:pPr>
            <w:r w:rsidRPr="00745077">
              <w:rPr>
                <w:sz w:val="24"/>
                <w:szCs w:val="24"/>
              </w:rPr>
              <w:t>Andelar i intresseföretag och gemensamt styrda företag</w:t>
            </w:r>
          </w:p>
        </w:tc>
        <w:tc>
          <w:tcPr>
            <w:tcW w:w="2409" w:type="dxa"/>
          </w:tcPr>
          <w:p w14:paraId="50BFC574" w14:textId="77777777" w:rsidR="009601C1" w:rsidRPr="00745077" w:rsidRDefault="00704A39" w:rsidP="001E1E3C">
            <w:pPr>
              <w:spacing w:after="240"/>
              <w:rPr>
                <w:sz w:val="24"/>
                <w:szCs w:val="24"/>
              </w:rPr>
            </w:pPr>
            <w:r w:rsidRPr="00745077">
              <w:rPr>
                <w:sz w:val="24"/>
                <w:szCs w:val="24"/>
              </w:rPr>
              <w:t>aktier och andelar i intresseföretag och gemensamt styrda företag</w:t>
            </w:r>
          </w:p>
        </w:tc>
        <w:tc>
          <w:tcPr>
            <w:tcW w:w="1531" w:type="dxa"/>
          </w:tcPr>
          <w:p w14:paraId="6806DA3D" w14:textId="2CDB572B" w:rsidR="009601C1" w:rsidRPr="00745077" w:rsidRDefault="00704A39" w:rsidP="00D152AE">
            <w:pPr>
              <w:spacing w:after="240"/>
              <w:rPr>
                <w:sz w:val="24"/>
                <w:szCs w:val="24"/>
              </w:rPr>
            </w:pPr>
            <w:r w:rsidRPr="00745077">
              <w:rPr>
                <w:szCs w:val="24"/>
              </w:rPr>
              <w:fldChar w:fldCharType="begin"/>
            </w:r>
            <w:r w:rsidRPr="00745077">
              <w:rPr>
                <w:sz w:val="24"/>
                <w:szCs w:val="24"/>
              </w:rPr>
              <w:instrText xml:space="preserve"> REF _Ref187658313 \n \h </w:instrText>
            </w:r>
            <w:r w:rsidRPr="00745077">
              <w:rPr>
                <w:szCs w:val="24"/>
              </w:rPr>
            </w:r>
            <w:r w:rsidRPr="00745077">
              <w:rPr>
                <w:szCs w:val="24"/>
              </w:rPr>
              <w:fldChar w:fldCharType="separate"/>
            </w:r>
            <w:r w:rsidR="00293CE7">
              <w:rPr>
                <w:sz w:val="24"/>
                <w:szCs w:val="24"/>
              </w:rPr>
              <w:t>19.3</w:t>
            </w:r>
            <w:r w:rsidRPr="00745077">
              <w:rPr>
                <w:szCs w:val="24"/>
              </w:rPr>
              <w:fldChar w:fldCharType="end"/>
            </w:r>
            <w:r w:rsidR="00C02EF0" w:rsidRPr="00745077">
              <w:rPr>
                <w:sz w:val="24"/>
                <w:szCs w:val="24"/>
              </w:rPr>
              <w:t>–</w:t>
            </w:r>
            <w:r w:rsidRPr="00745077">
              <w:rPr>
                <w:szCs w:val="24"/>
              </w:rPr>
              <w:fldChar w:fldCharType="begin"/>
            </w:r>
            <w:r w:rsidRPr="00745077">
              <w:rPr>
                <w:sz w:val="24"/>
                <w:szCs w:val="24"/>
              </w:rPr>
              <w:instrText xml:space="preserve"> REF _Ref187656106 \n \h </w:instrText>
            </w:r>
            <w:r w:rsidRPr="00745077">
              <w:rPr>
                <w:szCs w:val="24"/>
              </w:rPr>
            </w:r>
            <w:r w:rsidRPr="00745077">
              <w:rPr>
                <w:szCs w:val="24"/>
              </w:rPr>
              <w:fldChar w:fldCharType="separate"/>
            </w:r>
            <w:r w:rsidR="00293CE7">
              <w:rPr>
                <w:sz w:val="24"/>
                <w:szCs w:val="24"/>
              </w:rPr>
              <w:t>19.10</w:t>
            </w:r>
            <w:r w:rsidRPr="00745077">
              <w:rPr>
                <w:szCs w:val="24"/>
              </w:rPr>
              <w:fldChar w:fldCharType="end"/>
            </w:r>
            <w:r w:rsidRPr="00745077">
              <w:rPr>
                <w:sz w:val="24"/>
                <w:szCs w:val="24"/>
              </w:rPr>
              <w:t xml:space="preserve"> </w:t>
            </w:r>
            <w:r w:rsidR="00C02EF0" w:rsidRPr="00745077">
              <w:rPr>
                <w:sz w:val="24"/>
                <w:szCs w:val="24"/>
              </w:rPr>
              <w:t>och</w:t>
            </w:r>
            <w:r w:rsidRPr="00745077">
              <w:rPr>
                <w:sz w:val="24"/>
                <w:szCs w:val="24"/>
              </w:rPr>
              <w:t xml:space="preserve"> </w:t>
            </w:r>
            <w:r w:rsidRPr="00745077">
              <w:rPr>
                <w:szCs w:val="24"/>
              </w:rPr>
              <w:fldChar w:fldCharType="begin"/>
            </w:r>
            <w:r w:rsidRPr="00745077">
              <w:rPr>
                <w:sz w:val="24"/>
                <w:szCs w:val="24"/>
              </w:rPr>
              <w:instrText xml:space="preserve"> REF _Ref187658252 \n \h </w:instrText>
            </w:r>
            <w:r w:rsidRPr="00745077">
              <w:rPr>
                <w:szCs w:val="24"/>
              </w:rPr>
            </w:r>
            <w:r w:rsidRPr="00745077">
              <w:rPr>
                <w:szCs w:val="24"/>
              </w:rPr>
              <w:fldChar w:fldCharType="separate"/>
            </w:r>
            <w:r w:rsidR="00293CE7">
              <w:rPr>
                <w:sz w:val="24"/>
                <w:szCs w:val="24"/>
              </w:rPr>
              <w:t>19.19</w:t>
            </w:r>
            <w:r w:rsidRPr="00745077">
              <w:rPr>
                <w:szCs w:val="24"/>
              </w:rPr>
              <w:fldChar w:fldCharType="end"/>
            </w:r>
            <w:r w:rsidR="00C02EF0" w:rsidRPr="00745077">
              <w:rPr>
                <w:sz w:val="24"/>
                <w:szCs w:val="24"/>
              </w:rPr>
              <w:t>–</w:t>
            </w:r>
            <w:r w:rsidRPr="00745077">
              <w:rPr>
                <w:szCs w:val="24"/>
              </w:rPr>
              <w:fldChar w:fldCharType="begin"/>
            </w:r>
            <w:r w:rsidRPr="00745077">
              <w:rPr>
                <w:sz w:val="24"/>
                <w:szCs w:val="24"/>
              </w:rPr>
              <w:instrText xml:space="preserve"> REF _Ref186906568 \n \h </w:instrText>
            </w:r>
            <w:r w:rsidRPr="00745077">
              <w:rPr>
                <w:szCs w:val="24"/>
              </w:rPr>
            </w:r>
            <w:r w:rsidRPr="00745077">
              <w:rPr>
                <w:szCs w:val="24"/>
              </w:rPr>
              <w:fldChar w:fldCharType="separate"/>
            </w:r>
            <w:r w:rsidR="00293CE7">
              <w:rPr>
                <w:sz w:val="24"/>
                <w:szCs w:val="24"/>
              </w:rPr>
              <w:t>19.21</w:t>
            </w:r>
            <w:r w:rsidRPr="00745077">
              <w:rPr>
                <w:szCs w:val="24"/>
              </w:rPr>
              <w:fldChar w:fldCharType="end"/>
            </w:r>
          </w:p>
        </w:tc>
        <w:tc>
          <w:tcPr>
            <w:tcW w:w="1304" w:type="dxa"/>
          </w:tcPr>
          <w:p w14:paraId="69EF53F6" w14:textId="77777777" w:rsidR="009601C1" w:rsidRPr="00745077" w:rsidRDefault="009601C1" w:rsidP="001E1E3C">
            <w:pPr>
              <w:spacing w:after="240"/>
              <w:rPr>
                <w:sz w:val="24"/>
                <w:szCs w:val="24"/>
              </w:rPr>
            </w:pPr>
          </w:p>
        </w:tc>
      </w:tr>
      <w:tr w:rsidR="00060139" w14:paraId="12170263" w14:textId="77777777" w:rsidTr="00802EE1">
        <w:tc>
          <w:tcPr>
            <w:tcW w:w="2569" w:type="dxa"/>
          </w:tcPr>
          <w:p w14:paraId="2D17C865" w14:textId="77777777" w:rsidR="009601C1" w:rsidRPr="00745077" w:rsidRDefault="00704A39" w:rsidP="001E1E3C">
            <w:pPr>
              <w:spacing w:after="240"/>
              <w:rPr>
                <w:sz w:val="24"/>
                <w:szCs w:val="24"/>
              </w:rPr>
            </w:pPr>
            <w:r w:rsidRPr="00745077">
              <w:rPr>
                <w:sz w:val="24"/>
                <w:szCs w:val="24"/>
              </w:rPr>
              <w:t>Fordringar hos intresseföretag och gemensamt styrda företag</w:t>
            </w:r>
          </w:p>
        </w:tc>
        <w:tc>
          <w:tcPr>
            <w:tcW w:w="2409" w:type="dxa"/>
          </w:tcPr>
          <w:p w14:paraId="046F8CEF" w14:textId="77777777" w:rsidR="009601C1" w:rsidRPr="00745077" w:rsidRDefault="00704A39" w:rsidP="001E1E3C">
            <w:pPr>
              <w:spacing w:after="240"/>
              <w:rPr>
                <w:sz w:val="24"/>
                <w:szCs w:val="24"/>
              </w:rPr>
            </w:pPr>
            <w:r w:rsidRPr="00745077">
              <w:rPr>
                <w:sz w:val="24"/>
                <w:szCs w:val="24"/>
              </w:rPr>
              <w:t>fordringar på intresseföretag och gemensamt styrda företag som ska betalas senare än 12 månader från balansdagen</w:t>
            </w:r>
          </w:p>
        </w:tc>
        <w:tc>
          <w:tcPr>
            <w:tcW w:w="1531" w:type="dxa"/>
          </w:tcPr>
          <w:p w14:paraId="467E4FD1" w14:textId="5C426ABB" w:rsidR="009601C1" w:rsidRPr="00745077" w:rsidRDefault="00704A39" w:rsidP="001E1E3C">
            <w:pPr>
              <w:spacing w:after="240"/>
              <w:rPr>
                <w:sz w:val="24"/>
                <w:szCs w:val="24"/>
              </w:rPr>
            </w:pPr>
            <w:r w:rsidRPr="00745077">
              <w:rPr>
                <w:szCs w:val="24"/>
              </w:rPr>
              <w:fldChar w:fldCharType="begin"/>
            </w:r>
            <w:r w:rsidRPr="00745077">
              <w:rPr>
                <w:sz w:val="24"/>
                <w:szCs w:val="24"/>
              </w:rPr>
              <w:instrText xml:space="preserve"> REF _Ref187086283 \n \h </w:instrText>
            </w:r>
            <w:r w:rsidRPr="00745077">
              <w:rPr>
                <w:szCs w:val="24"/>
              </w:rPr>
            </w:r>
            <w:r w:rsidRPr="00745077">
              <w:rPr>
                <w:szCs w:val="24"/>
              </w:rPr>
              <w:fldChar w:fldCharType="separate"/>
            </w:r>
            <w:r w:rsidR="00293CE7">
              <w:rPr>
                <w:sz w:val="24"/>
                <w:szCs w:val="24"/>
              </w:rPr>
              <w:t>11.7</w:t>
            </w:r>
            <w:r w:rsidRPr="00745077">
              <w:rPr>
                <w:szCs w:val="24"/>
              </w:rPr>
              <w:fldChar w:fldCharType="end"/>
            </w:r>
          </w:p>
        </w:tc>
        <w:tc>
          <w:tcPr>
            <w:tcW w:w="1304" w:type="dxa"/>
          </w:tcPr>
          <w:p w14:paraId="76C8D818" w14:textId="77777777" w:rsidR="009601C1" w:rsidRPr="00745077" w:rsidRDefault="009601C1" w:rsidP="001E1E3C">
            <w:pPr>
              <w:spacing w:after="240"/>
              <w:rPr>
                <w:sz w:val="24"/>
                <w:szCs w:val="24"/>
              </w:rPr>
            </w:pPr>
          </w:p>
        </w:tc>
      </w:tr>
      <w:tr w:rsidR="00060139" w14:paraId="22AE1303" w14:textId="77777777" w:rsidTr="00802EE1">
        <w:tc>
          <w:tcPr>
            <w:tcW w:w="2569" w:type="dxa"/>
          </w:tcPr>
          <w:p w14:paraId="17C35893" w14:textId="77777777" w:rsidR="009601C1" w:rsidRPr="00745077" w:rsidRDefault="00704A39" w:rsidP="001E1E3C">
            <w:pPr>
              <w:spacing w:after="240"/>
              <w:rPr>
                <w:sz w:val="24"/>
                <w:szCs w:val="24"/>
              </w:rPr>
            </w:pPr>
            <w:r w:rsidRPr="00745077">
              <w:rPr>
                <w:sz w:val="24"/>
                <w:szCs w:val="24"/>
              </w:rPr>
              <w:t>Ägarintressen i övriga företag</w:t>
            </w:r>
          </w:p>
        </w:tc>
        <w:tc>
          <w:tcPr>
            <w:tcW w:w="2409" w:type="dxa"/>
          </w:tcPr>
          <w:p w14:paraId="3C29B341" w14:textId="77777777" w:rsidR="009601C1" w:rsidRPr="00745077" w:rsidRDefault="00704A39" w:rsidP="001E1E3C">
            <w:pPr>
              <w:spacing w:after="240"/>
              <w:rPr>
                <w:sz w:val="24"/>
                <w:szCs w:val="24"/>
              </w:rPr>
            </w:pPr>
            <w:r w:rsidRPr="00745077">
              <w:rPr>
                <w:sz w:val="24"/>
                <w:szCs w:val="24"/>
              </w:rPr>
              <w:t xml:space="preserve">aktier och andelar i övriga företag som det redovisningsskyldiga företaget har ett ägarintresse i </w:t>
            </w:r>
          </w:p>
        </w:tc>
        <w:tc>
          <w:tcPr>
            <w:tcW w:w="1531" w:type="dxa"/>
          </w:tcPr>
          <w:p w14:paraId="26CE92C4" w14:textId="77777777" w:rsidR="009601C1" w:rsidRPr="00745077" w:rsidRDefault="009601C1" w:rsidP="001E1E3C">
            <w:pPr>
              <w:spacing w:after="240"/>
              <w:rPr>
                <w:sz w:val="24"/>
                <w:szCs w:val="24"/>
              </w:rPr>
            </w:pPr>
          </w:p>
        </w:tc>
        <w:tc>
          <w:tcPr>
            <w:tcW w:w="1304" w:type="dxa"/>
          </w:tcPr>
          <w:p w14:paraId="5DE12DFC" w14:textId="77777777" w:rsidR="009601C1" w:rsidRPr="00745077" w:rsidRDefault="009601C1" w:rsidP="001E1E3C">
            <w:pPr>
              <w:spacing w:after="240"/>
              <w:rPr>
                <w:sz w:val="24"/>
                <w:szCs w:val="24"/>
              </w:rPr>
            </w:pPr>
          </w:p>
        </w:tc>
      </w:tr>
      <w:tr w:rsidR="00060139" w14:paraId="5C3B98EA" w14:textId="77777777" w:rsidTr="00802EE1">
        <w:tc>
          <w:tcPr>
            <w:tcW w:w="2569" w:type="dxa"/>
          </w:tcPr>
          <w:p w14:paraId="0B1C143D" w14:textId="77777777" w:rsidR="009601C1" w:rsidRPr="00745077" w:rsidRDefault="00704A39" w:rsidP="001E1E3C">
            <w:pPr>
              <w:spacing w:after="240"/>
              <w:rPr>
                <w:sz w:val="24"/>
                <w:szCs w:val="24"/>
              </w:rPr>
            </w:pPr>
            <w:r w:rsidRPr="00745077">
              <w:rPr>
                <w:sz w:val="24"/>
                <w:szCs w:val="24"/>
              </w:rPr>
              <w:t>Fordringar hos övriga företag som det finns ett ägarintresse i</w:t>
            </w:r>
          </w:p>
        </w:tc>
        <w:tc>
          <w:tcPr>
            <w:tcW w:w="2409" w:type="dxa"/>
          </w:tcPr>
          <w:p w14:paraId="4F4119D6" w14:textId="77777777" w:rsidR="009601C1" w:rsidRPr="00745077" w:rsidRDefault="00704A39" w:rsidP="001E1E3C">
            <w:pPr>
              <w:spacing w:after="240"/>
              <w:rPr>
                <w:sz w:val="24"/>
                <w:szCs w:val="24"/>
              </w:rPr>
            </w:pPr>
            <w:r w:rsidRPr="00745077">
              <w:rPr>
                <w:sz w:val="24"/>
                <w:szCs w:val="24"/>
              </w:rPr>
              <w:t xml:space="preserve">fordringar på övriga företag som det finns ett ägarintresse i och som ska betalas senare </w:t>
            </w:r>
            <w:r w:rsidRPr="00745077">
              <w:rPr>
                <w:sz w:val="24"/>
                <w:szCs w:val="24"/>
              </w:rPr>
              <w:lastRenderedPageBreak/>
              <w:t>än 12 månader från balansdagen</w:t>
            </w:r>
          </w:p>
        </w:tc>
        <w:tc>
          <w:tcPr>
            <w:tcW w:w="1531" w:type="dxa"/>
          </w:tcPr>
          <w:p w14:paraId="0F8910FE" w14:textId="77777777" w:rsidR="009601C1" w:rsidRPr="00745077" w:rsidRDefault="009601C1" w:rsidP="001E1E3C">
            <w:pPr>
              <w:spacing w:after="240"/>
              <w:rPr>
                <w:sz w:val="24"/>
                <w:szCs w:val="24"/>
              </w:rPr>
            </w:pPr>
          </w:p>
        </w:tc>
        <w:tc>
          <w:tcPr>
            <w:tcW w:w="1304" w:type="dxa"/>
          </w:tcPr>
          <w:p w14:paraId="185DA97B" w14:textId="77777777" w:rsidR="009601C1" w:rsidRPr="00745077" w:rsidRDefault="009601C1" w:rsidP="001E1E3C">
            <w:pPr>
              <w:spacing w:after="240"/>
              <w:rPr>
                <w:sz w:val="24"/>
                <w:szCs w:val="24"/>
              </w:rPr>
            </w:pPr>
          </w:p>
        </w:tc>
      </w:tr>
      <w:tr w:rsidR="00060139" w14:paraId="21D3D671" w14:textId="77777777" w:rsidTr="00802EE1">
        <w:tc>
          <w:tcPr>
            <w:tcW w:w="2569" w:type="dxa"/>
          </w:tcPr>
          <w:p w14:paraId="756642EA" w14:textId="77777777" w:rsidR="009601C1" w:rsidRPr="00745077" w:rsidRDefault="00704A39" w:rsidP="001E1E3C">
            <w:pPr>
              <w:spacing w:after="240"/>
              <w:rPr>
                <w:sz w:val="24"/>
                <w:szCs w:val="24"/>
              </w:rPr>
            </w:pPr>
            <w:r w:rsidRPr="00745077">
              <w:rPr>
                <w:sz w:val="24"/>
                <w:szCs w:val="24"/>
              </w:rPr>
              <w:t>Andra långfristiga värdepappersinnehav</w:t>
            </w:r>
          </w:p>
        </w:tc>
        <w:tc>
          <w:tcPr>
            <w:tcW w:w="2409" w:type="dxa"/>
          </w:tcPr>
          <w:p w14:paraId="6F21F926" w14:textId="77777777" w:rsidR="009601C1" w:rsidRPr="00745077" w:rsidRDefault="00704A39" w:rsidP="001E1E3C">
            <w:pPr>
              <w:spacing w:after="240"/>
              <w:rPr>
                <w:sz w:val="24"/>
                <w:szCs w:val="24"/>
              </w:rPr>
            </w:pPr>
            <w:r w:rsidRPr="00745077">
              <w:rPr>
                <w:sz w:val="24"/>
                <w:szCs w:val="24"/>
              </w:rPr>
              <w:t>långsiktigt innehav av värdepapper som inte avser koncern- eller intresseföretag, gemensamt styrda företag eller företag som det finns ett ägar-intresse i</w:t>
            </w:r>
          </w:p>
        </w:tc>
        <w:tc>
          <w:tcPr>
            <w:tcW w:w="1531" w:type="dxa"/>
          </w:tcPr>
          <w:p w14:paraId="0560279C" w14:textId="77777777" w:rsidR="009601C1" w:rsidRPr="00745077" w:rsidRDefault="009601C1" w:rsidP="001E1E3C">
            <w:pPr>
              <w:spacing w:after="240"/>
              <w:rPr>
                <w:sz w:val="24"/>
                <w:szCs w:val="24"/>
              </w:rPr>
            </w:pPr>
          </w:p>
        </w:tc>
        <w:tc>
          <w:tcPr>
            <w:tcW w:w="1304" w:type="dxa"/>
          </w:tcPr>
          <w:p w14:paraId="54DC4870" w14:textId="77777777" w:rsidR="009601C1" w:rsidRPr="00745077" w:rsidRDefault="009601C1" w:rsidP="001E1E3C">
            <w:pPr>
              <w:spacing w:after="240"/>
              <w:rPr>
                <w:sz w:val="24"/>
                <w:szCs w:val="24"/>
              </w:rPr>
            </w:pPr>
          </w:p>
        </w:tc>
      </w:tr>
      <w:tr w:rsidR="00060139" w14:paraId="1D7205FB" w14:textId="77777777" w:rsidTr="00802EE1">
        <w:tc>
          <w:tcPr>
            <w:tcW w:w="2569" w:type="dxa"/>
          </w:tcPr>
          <w:p w14:paraId="56D67A27" w14:textId="77777777" w:rsidR="009601C1" w:rsidRPr="00745077" w:rsidRDefault="00704A39" w:rsidP="001E1E3C">
            <w:pPr>
              <w:spacing w:after="240"/>
              <w:rPr>
                <w:sz w:val="24"/>
                <w:szCs w:val="24"/>
              </w:rPr>
            </w:pPr>
            <w:r w:rsidRPr="00745077">
              <w:rPr>
                <w:sz w:val="24"/>
                <w:szCs w:val="24"/>
              </w:rPr>
              <w:t>Andra långfristiga fordringar</w:t>
            </w:r>
          </w:p>
        </w:tc>
        <w:tc>
          <w:tcPr>
            <w:tcW w:w="2409" w:type="dxa"/>
          </w:tcPr>
          <w:p w14:paraId="7D19007B" w14:textId="77777777" w:rsidR="009601C1" w:rsidRPr="00745077" w:rsidRDefault="00704A39" w:rsidP="001E1E3C">
            <w:pPr>
              <w:spacing w:after="240"/>
              <w:rPr>
                <w:sz w:val="24"/>
                <w:szCs w:val="24"/>
              </w:rPr>
            </w:pPr>
            <w:r w:rsidRPr="00745077">
              <w:rPr>
                <w:sz w:val="24"/>
                <w:szCs w:val="24"/>
              </w:rPr>
              <w:t>fordringar som ska betalas senare än 12 månader från balansdagen</w:t>
            </w:r>
          </w:p>
        </w:tc>
        <w:tc>
          <w:tcPr>
            <w:tcW w:w="1531" w:type="dxa"/>
          </w:tcPr>
          <w:p w14:paraId="4334787A" w14:textId="77777777" w:rsidR="009601C1" w:rsidRPr="00745077" w:rsidRDefault="009601C1" w:rsidP="001E1E3C">
            <w:pPr>
              <w:spacing w:after="240"/>
              <w:rPr>
                <w:sz w:val="24"/>
                <w:szCs w:val="24"/>
              </w:rPr>
            </w:pPr>
          </w:p>
        </w:tc>
        <w:tc>
          <w:tcPr>
            <w:tcW w:w="1304" w:type="dxa"/>
          </w:tcPr>
          <w:p w14:paraId="4EFEBBA8" w14:textId="77777777" w:rsidR="009601C1" w:rsidRPr="00745077" w:rsidRDefault="00704A39" w:rsidP="001E1E3C">
            <w:pPr>
              <w:spacing w:after="240"/>
              <w:rPr>
                <w:sz w:val="24"/>
                <w:szCs w:val="24"/>
              </w:rPr>
            </w:pPr>
            <w:r w:rsidRPr="00745077">
              <w:rPr>
                <w:sz w:val="24"/>
                <w:szCs w:val="24"/>
              </w:rPr>
              <w:t>5 kap. 18 § ÅRL</w:t>
            </w:r>
          </w:p>
        </w:tc>
      </w:tr>
      <w:tr w:rsidR="00060139" w14:paraId="5AE097B9" w14:textId="77777777" w:rsidTr="00802EE1">
        <w:tc>
          <w:tcPr>
            <w:tcW w:w="2569" w:type="dxa"/>
          </w:tcPr>
          <w:p w14:paraId="3A5C41E1" w14:textId="77777777" w:rsidR="009601C1" w:rsidRPr="00745077" w:rsidRDefault="00704A39" w:rsidP="001E1E3C">
            <w:pPr>
              <w:spacing w:after="240"/>
              <w:rPr>
                <w:i/>
                <w:sz w:val="24"/>
                <w:szCs w:val="24"/>
              </w:rPr>
            </w:pPr>
            <w:r w:rsidRPr="00745077">
              <w:rPr>
                <w:i/>
                <w:sz w:val="24"/>
                <w:szCs w:val="24"/>
              </w:rPr>
              <w:t>Summa finansiella anläggningstillgångar</w:t>
            </w:r>
          </w:p>
        </w:tc>
        <w:tc>
          <w:tcPr>
            <w:tcW w:w="2409" w:type="dxa"/>
          </w:tcPr>
          <w:p w14:paraId="00582A76" w14:textId="77777777" w:rsidR="009601C1" w:rsidRPr="00745077" w:rsidRDefault="009601C1" w:rsidP="001E1E3C">
            <w:pPr>
              <w:spacing w:after="240"/>
              <w:rPr>
                <w:sz w:val="24"/>
                <w:szCs w:val="24"/>
              </w:rPr>
            </w:pPr>
          </w:p>
        </w:tc>
        <w:tc>
          <w:tcPr>
            <w:tcW w:w="1531" w:type="dxa"/>
          </w:tcPr>
          <w:p w14:paraId="51619C8D" w14:textId="77777777" w:rsidR="009601C1" w:rsidRPr="00745077" w:rsidRDefault="009601C1" w:rsidP="001E1E3C">
            <w:pPr>
              <w:spacing w:after="240"/>
              <w:rPr>
                <w:sz w:val="24"/>
                <w:szCs w:val="24"/>
              </w:rPr>
            </w:pPr>
          </w:p>
        </w:tc>
        <w:tc>
          <w:tcPr>
            <w:tcW w:w="1304" w:type="dxa"/>
          </w:tcPr>
          <w:p w14:paraId="28BFA318" w14:textId="77777777" w:rsidR="009601C1" w:rsidRPr="00745077" w:rsidRDefault="009601C1" w:rsidP="001E1E3C">
            <w:pPr>
              <w:spacing w:after="240"/>
              <w:rPr>
                <w:sz w:val="24"/>
                <w:szCs w:val="24"/>
              </w:rPr>
            </w:pPr>
          </w:p>
        </w:tc>
      </w:tr>
      <w:tr w:rsidR="00060139" w14:paraId="2944288D" w14:textId="77777777" w:rsidTr="00802EE1">
        <w:tc>
          <w:tcPr>
            <w:tcW w:w="2569" w:type="dxa"/>
          </w:tcPr>
          <w:p w14:paraId="75298366" w14:textId="77777777" w:rsidR="009601C1" w:rsidRPr="00745077" w:rsidRDefault="00704A39" w:rsidP="001E1E3C">
            <w:pPr>
              <w:spacing w:after="240"/>
              <w:rPr>
                <w:b/>
                <w:sz w:val="24"/>
                <w:szCs w:val="24"/>
              </w:rPr>
            </w:pPr>
            <w:r w:rsidRPr="00745077">
              <w:rPr>
                <w:b/>
                <w:sz w:val="24"/>
                <w:szCs w:val="24"/>
              </w:rPr>
              <w:t>Summa anläggnings-tillgångar</w:t>
            </w:r>
          </w:p>
        </w:tc>
        <w:tc>
          <w:tcPr>
            <w:tcW w:w="2409" w:type="dxa"/>
          </w:tcPr>
          <w:p w14:paraId="54A2CF2C" w14:textId="77777777" w:rsidR="009601C1" w:rsidRPr="00745077" w:rsidRDefault="009601C1" w:rsidP="001E1E3C">
            <w:pPr>
              <w:spacing w:after="240"/>
              <w:rPr>
                <w:sz w:val="24"/>
                <w:szCs w:val="24"/>
              </w:rPr>
            </w:pPr>
          </w:p>
        </w:tc>
        <w:tc>
          <w:tcPr>
            <w:tcW w:w="1531" w:type="dxa"/>
          </w:tcPr>
          <w:p w14:paraId="04F2B337" w14:textId="77777777" w:rsidR="009601C1" w:rsidRPr="00745077" w:rsidRDefault="009601C1" w:rsidP="001E1E3C">
            <w:pPr>
              <w:spacing w:after="240"/>
              <w:rPr>
                <w:sz w:val="24"/>
                <w:szCs w:val="24"/>
              </w:rPr>
            </w:pPr>
          </w:p>
        </w:tc>
        <w:tc>
          <w:tcPr>
            <w:tcW w:w="1304" w:type="dxa"/>
          </w:tcPr>
          <w:p w14:paraId="6DD1EB7E" w14:textId="77777777" w:rsidR="009601C1" w:rsidRPr="00745077" w:rsidRDefault="009601C1" w:rsidP="001E1E3C">
            <w:pPr>
              <w:spacing w:after="240"/>
              <w:rPr>
                <w:sz w:val="24"/>
                <w:szCs w:val="24"/>
              </w:rPr>
            </w:pPr>
          </w:p>
        </w:tc>
      </w:tr>
      <w:tr w:rsidR="00060139" w14:paraId="29975879" w14:textId="77777777" w:rsidTr="00802EE1">
        <w:tc>
          <w:tcPr>
            <w:tcW w:w="2569" w:type="dxa"/>
          </w:tcPr>
          <w:p w14:paraId="36D472BA" w14:textId="77777777" w:rsidR="009601C1" w:rsidRPr="00745077" w:rsidRDefault="00704A39" w:rsidP="001E1E3C">
            <w:pPr>
              <w:spacing w:after="240"/>
              <w:rPr>
                <w:b/>
                <w:sz w:val="24"/>
                <w:szCs w:val="24"/>
              </w:rPr>
            </w:pPr>
            <w:r w:rsidRPr="00745077">
              <w:rPr>
                <w:b/>
                <w:sz w:val="24"/>
                <w:szCs w:val="24"/>
              </w:rPr>
              <w:t>Omsättningstillgångar</w:t>
            </w:r>
          </w:p>
        </w:tc>
        <w:tc>
          <w:tcPr>
            <w:tcW w:w="2409" w:type="dxa"/>
          </w:tcPr>
          <w:p w14:paraId="0F422AAE" w14:textId="77777777" w:rsidR="009601C1" w:rsidRPr="00745077" w:rsidRDefault="009601C1" w:rsidP="001E1E3C">
            <w:pPr>
              <w:spacing w:after="240"/>
              <w:rPr>
                <w:sz w:val="24"/>
                <w:szCs w:val="24"/>
              </w:rPr>
            </w:pPr>
          </w:p>
        </w:tc>
        <w:tc>
          <w:tcPr>
            <w:tcW w:w="1531" w:type="dxa"/>
          </w:tcPr>
          <w:p w14:paraId="786C1845" w14:textId="7DE3BE61" w:rsidR="009601C1" w:rsidRPr="00745077" w:rsidRDefault="00704A39" w:rsidP="003D5F4D">
            <w:pPr>
              <w:spacing w:after="240"/>
              <w:rPr>
                <w:sz w:val="24"/>
                <w:szCs w:val="24"/>
              </w:rPr>
            </w:pPr>
            <w:r w:rsidRPr="00745077">
              <w:rPr>
                <w:szCs w:val="24"/>
              </w:rPr>
              <w:fldChar w:fldCharType="begin"/>
            </w:r>
            <w:r w:rsidRPr="00745077">
              <w:rPr>
                <w:sz w:val="24"/>
                <w:szCs w:val="24"/>
              </w:rPr>
              <w:instrText xml:space="preserve"> REF _Ref187089773 \n \h </w:instrText>
            </w:r>
            <w:r w:rsidRPr="00745077">
              <w:rPr>
                <w:szCs w:val="24"/>
              </w:rPr>
            </w:r>
            <w:r w:rsidRPr="00745077">
              <w:rPr>
                <w:szCs w:val="24"/>
              </w:rPr>
              <w:fldChar w:fldCharType="separate"/>
            </w:r>
            <w:r w:rsidR="00293CE7">
              <w:rPr>
                <w:sz w:val="24"/>
                <w:szCs w:val="24"/>
              </w:rPr>
              <w:t>9.5</w:t>
            </w:r>
            <w:r w:rsidRPr="00745077">
              <w:rPr>
                <w:szCs w:val="24"/>
              </w:rPr>
              <w:fldChar w:fldCharType="end"/>
            </w:r>
            <w:r w:rsidR="00C02EF0" w:rsidRPr="00745077">
              <w:rPr>
                <w:sz w:val="24"/>
                <w:szCs w:val="24"/>
              </w:rPr>
              <w:t>–</w:t>
            </w:r>
            <w:r w:rsidRPr="00745077">
              <w:rPr>
                <w:szCs w:val="24"/>
              </w:rPr>
              <w:fldChar w:fldCharType="begin"/>
            </w:r>
            <w:r w:rsidRPr="00745077">
              <w:rPr>
                <w:sz w:val="24"/>
                <w:szCs w:val="24"/>
              </w:rPr>
              <w:instrText xml:space="preserve"> REF _Ref187658084 \n \h </w:instrText>
            </w:r>
            <w:r w:rsidRPr="00745077">
              <w:rPr>
                <w:szCs w:val="24"/>
              </w:rPr>
            </w:r>
            <w:r w:rsidRPr="00745077">
              <w:rPr>
                <w:szCs w:val="24"/>
              </w:rPr>
              <w:fldChar w:fldCharType="separate"/>
            </w:r>
            <w:r w:rsidR="00293CE7">
              <w:rPr>
                <w:sz w:val="24"/>
                <w:szCs w:val="24"/>
              </w:rPr>
              <w:t>9.7</w:t>
            </w:r>
            <w:r w:rsidRPr="00745077">
              <w:rPr>
                <w:szCs w:val="24"/>
              </w:rPr>
              <w:fldChar w:fldCharType="end"/>
            </w:r>
          </w:p>
        </w:tc>
        <w:tc>
          <w:tcPr>
            <w:tcW w:w="1304" w:type="dxa"/>
          </w:tcPr>
          <w:p w14:paraId="65EBFEB5" w14:textId="77777777" w:rsidR="009601C1" w:rsidRPr="00745077" w:rsidRDefault="009601C1" w:rsidP="001E1E3C">
            <w:pPr>
              <w:spacing w:after="240"/>
              <w:rPr>
                <w:sz w:val="24"/>
                <w:szCs w:val="24"/>
              </w:rPr>
            </w:pPr>
          </w:p>
        </w:tc>
      </w:tr>
      <w:tr w:rsidR="00060139" w14:paraId="270439AA" w14:textId="77777777" w:rsidTr="00802EE1">
        <w:tc>
          <w:tcPr>
            <w:tcW w:w="2569" w:type="dxa"/>
          </w:tcPr>
          <w:p w14:paraId="2E29D0F5" w14:textId="77777777" w:rsidR="009601C1" w:rsidRPr="00745077" w:rsidRDefault="00704A39" w:rsidP="001E1E3C">
            <w:pPr>
              <w:spacing w:after="240"/>
              <w:rPr>
                <w:i/>
                <w:sz w:val="24"/>
                <w:szCs w:val="24"/>
              </w:rPr>
            </w:pPr>
            <w:r w:rsidRPr="00745077">
              <w:rPr>
                <w:i/>
                <w:sz w:val="24"/>
                <w:szCs w:val="24"/>
              </w:rPr>
              <w:t xml:space="preserve">Varulager </w:t>
            </w:r>
            <w:proofErr w:type="gramStart"/>
            <w:r w:rsidRPr="00745077">
              <w:rPr>
                <w:i/>
                <w:sz w:val="24"/>
                <w:szCs w:val="24"/>
              </w:rPr>
              <w:t>m.m.</w:t>
            </w:r>
            <w:proofErr w:type="gramEnd"/>
          </w:p>
        </w:tc>
        <w:tc>
          <w:tcPr>
            <w:tcW w:w="2409" w:type="dxa"/>
          </w:tcPr>
          <w:p w14:paraId="154206EC" w14:textId="77777777" w:rsidR="009601C1" w:rsidRPr="00745077" w:rsidRDefault="00704A39" w:rsidP="001E1E3C">
            <w:pPr>
              <w:spacing w:after="240"/>
              <w:rPr>
                <w:sz w:val="24"/>
                <w:szCs w:val="24"/>
              </w:rPr>
            </w:pPr>
            <w:r w:rsidRPr="00745077">
              <w:rPr>
                <w:sz w:val="24"/>
                <w:szCs w:val="24"/>
              </w:rPr>
              <w:t>i respektive post varor som lagerhålls samt varor och tjänster som tillverkas eller tillhandahålls för egen eller annans räkning</w:t>
            </w:r>
          </w:p>
        </w:tc>
        <w:tc>
          <w:tcPr>
            <w:tcW w:w="1531" w:type="dxa"/>
          </w:tcPr>
          <w:p w14:paraId="21103CE4" w14:textId="77777777" w:rsidR="009601C1" w:rsidRPr="00745077" w:rsidRDefault="00704A39" w:rsidP="001E1E3C">
            <w:pPr>
              <w:spacing w:after="240"/>
              <w:rPr>
                <w:sz w:val="24"/>
                <w:szCs w:val="24"/>
              </w:rPr>
            </w:pPr>
            <w:r w:rsidRPr="00745077">
              <w:rPr>
                <w:sz w:val="24"/>
                <w:szCs w:val="24"/>
              </w:rPr>
              <w:t>kapitel 12</w:t>
            </w:r>
          </w:p>
        </w:tc>
        <w:tc>
          <w:tcPr>
            <w:tcW w:w="1304" w:type="dxa"/>
          </w:tcPr>
          <w:p w14:paraId="06FCB04D" w14:textId="77777777" w:rsidR="009601C1" w:rsidRPr="00745077" w:rsidRDefault="009601C1" w:rsidP="001E1E3C">
            <w:pPr>
              <w:spacing w:after="240"/>
              <w:rPr>
                <w:sz w:val="24"/>
                <w:szCs w:val="24"/>
              </w:rPr>
            </w:pPr>
          </w:p>
        </w:tc>
      </w:tr>
      <w:tr w:rsidR="00060139" w14:paraId="3DE3F617" w14:textId="77777777" w:rsidTr="00802EE1">
        <w:tc>
          <w:tcPr>
            <w:tcW w:w="2569" w:type="dxa"/>
          </w:tcPr>
          <w:p w14:paraId="6824F15E" w14:textId="77777777" w:rsidR="009601C1" w:rsidRPr="00745077" w:rsidRDefault="00704A39" w:rsidP="001E1E3C">
            <w:pPr>
              <w:spacing w:after="240"/>
              <w:rPr>
                <w:sz w:val="24"/>
                <w:szCs w:val="24"/>
              </w:rPr>
            </w:pPr>
            <w:r w:rsidRPr="00745077">
              <w:rPr>
                <w:sz w:val="24"/>
                <w:szCs w:val="24"/>
              </w:rPr>
              <w:t>Råvaror och förnödenheter</w:t>
            </w:r>
          </w:p>
        </w:tc>
        <w:tc>
          <w:tcPr>
            <w:tcW w:w="2409" w:type="dxa"/>
          </w:tcPr>
          <w:p w14:paraId="6C4C8F58" w14:textId="77777777" w:rsidR="009601C1" w:rsidRPr="00745077" w:rsidRDefault="00704A39" w:rsidP="001E1E3C">
            <w:pPr>
              <w:spacing w:after="240"/>
              <w:rPr>
                <w:sz w:val="24"/>
                <w:szCs w:val="24"/>
              </w:rPr>
            </w:pPr>
            <w:r w:rsidRPr="00745077">
              <w:rPr>
                <w:sz w:val="24"/>
                <w:szCs w:val="24"/>
              </w:rPr>
              <w:t>lager av råvaror och förnödenheter som har inköpts för att bearbetas eller för att vara komponenter i den egna tillverk-ningen av varor eller vid tillhandahållandet av tjänster</w:t>
            </w:r>
          </w:p>
        </w:tc>
        <w:tc>
          <w:tcPr>
            <w:tcW w:w="1531" w:type="dxa"/>
          </w:tcPr>
          <w:p w14:paraId="502407E6" w14:textId="77777777" w:rsidR="009601C1" w:rsidRPr="00745077" w:rsidRDefault="009601C1" w:rsidP="001E1E3C">
            <w:pPr>
              <w:spacing w:after="240"/>
              <w:rPr>
                <w:sz w:val="24"/>
                <w:szCs w:val="24"/>
              </w:rPr>
            </w:pPr>
          </w:p>
        </w:tc>
        <w:tc>
          <w:tcPr>
            <w:tcW w:w="1304" w:type="dxa"/>
          </w:tcPr>
          <w:p w14:paraId="114FCFCF" w14:textId="77777777" w:rsidR="009601C1" w:rsidRPr="00745077" w:rsidRDefault="009601C1" w:rsidP="001E1E3C">
            <w:pPr>
              <w:spacing w:after="240"/>
              <w:rPr>
                <w:sz w:val="24"/>
                <w:szCs w:val="24"/>
              </w:rPr>
            </w:pPr>
          </w:p>
        </w:tc>
      </w:tr>
      <w:tr w:rsidR="00060139" w14:paraId="768C8428" w14:textId="77777777" w:rsidTr="00802EE1">
        <w:tc>
          <w:tcPr>
            <w:tcW w:w="2569" w:type="dxa"/>
          </w:tcPr>
          <w:p w14:paraId="6D64AB8A" w14:textId="77777777" w:rsidR="009601C1" w:rsidRPr="00745077" w:rsidRDefault="00704A39" w:rsidP="001E1E3C">
            <w:pPr>
              <w:spacing w:after="240"/>
              <w:rPr>
                <w:sz w:val="24"/>
                <w:szCs w:val="24"/>
              </w:rPr>
            </w:pPr>
            <w:r w:rsidRPr="00745077">
              <w:rPr>
                <w:sz w:val="24"/>
                <w:szCs w:val="24"/>
              </w:rPr>
              <w:lastRenderedPageBreak/>
              <w:t>Varor under tillverkning</w:t>
            </w:r>
          </w:p>
        </w:tc>
        <w:tc>
          <w:tcPr>
            <w:tcW w:w="2409" w:type="dxa"/>
          </w:tcPr>
          <w:p w14:paraId="4A15CF82" w14:textId="77777777" w:rsidR="009601C1" w:rsidRPr="00745077" w:rsidRDefault="00704A39" w:rsidP="001E1E3C">
            <w:pPr>
              <w:spacing w:after="240"/>
              <w:rPr>
                <w:sz w:val="24"/>
                <w:szCs w:val="24"/>
              </w:rPr>
            </w:pPr>
            <w:r w:rsidRPr="00745077">
              <w:rPr>
                <w:sz w:val="24"/>
                <w:szCs w:val="24"/>
              </w:rPr>
              <w:t>lager av varor där tillverkning har påbörjats</w:t>
            </w:r>
          </w:p>
        </w:tc>
        <w:tc>
          <w:tcPr>
            <w:tcW w:w="1531" w:type="dxa"/>
          </w:tcPr>
          <w:p w14:paraId="41C68A2A" w14:textId="77777777" w:rsidR="009601C1" w:rsidRPr="00745077" w:rsidRDefault="009601C1" w:rsidP="001E1E3C">
            <w:pPr>
              <w:spacing w:after="240"/>
              <w:rPr>
                <w:sz w:val="24"/>
                <w:szCs w:val="24"/>
              </w:rPr>
            </w:pPr>
          </w:p>
        </w:tc>
        <w:tc>
          <w:tcPr>
            <w:tcW w:w="1304" w:type="dxa"/>
          </w:tcPr>
          <w:p w14:paraId="78AF4239" w14:textId="77777777" w:rsidR="009601C1" w:rsidRPr="00745077" w:rsidRDefault="009601C1" w:rsidP="001E1E3C">
            <w:pPr>
              <w:spacing w:after="240"/>
              <w:rPr>
                <w:sz w:val="24"/>
                <w:szCs w:val="24"/>
              </w:rPr>
            </w:pPr>
          </w:p>
        </w:tc>
      </w:tr>
      <w:tr w:rsidR="00060139" w14:paraId="0AD93D5A" w14:textId="77777777" w:rsidTr="00802EE1">
        <w:tc>
          <w:tcPr>
            <w:tcW w:w="2569" w:type="dxa"/>
          </w:tcPr>
          <w:p w14:paraId="07B6F1B0" w14:textId="69CB249E" w:rsidR="009601C1" w:rsidRPr="00745077" w:rsidRDefault="00704A39" w:rsidP="00D10017">
            <w:pPr>
              <w:spacing w:after="240"/>
              <w:rPr>
                <w:sz w:val="24"/>
                <w:szCs w:val="24"/>
              </w:rPr>
            </w:pPr>
            <w:r w:rsidRPr="00745077">
              <w:rPr>
                <w:sz w:val="24"/>
                <w:szCs w:val="24"/>
              </w:rPr>
              <w:t xml:space="preserve">Färdiga varor </w:t>
            </w:r>
          </w:p>
        </w:tc>
        <w:tc>
          <w:tcPr>
            <w:tcW w:w="2409" w:type="dxa"/>
          </w:tcPr>
          <w:p w14:paraId="0B70E054" w14:textId="4A303C8E" w:rsidR="009601C1" w:rsidRPr="00966C4A" w:rsidRDefault="00704A39" w:rsidP="00966C4A">
            <w:pPr>
              <w:rPr>
                <w:sz w:val="24"/>
                <w:szCs w:val="24"/>
              </w:rPr>
            </w:pPr>
            <w:r w:rsidRPr="00E92F49">
              <w:rPr>
                <w:sz w:val="24"/>
                <w:szCs w:val="24"/>
              </w:rPr>
              <w:t>lager av</w:t>
            </w:r>
            <w:r w:rsidR="00D10017" w:rsidRPr="00E92F49">
              <w:rPr>
                <w:sz w:val="24"/>
                <w:szCs w:val="24"/>
              </w:rPr>
              <w:t xml:space="preserve"> </w:t>
            </w:r>
            <w:r w:rsidRPr="000739CF">
              <w:rPr>
                <w:szCs w:val="24"/>
              </w:rPr>
              <w:t>färdiga egen-tillverkade varor</w:t>
            </w:r>
          </w:p>
        </w:tc>
        <w:tc>
          <w:tcPr>
            <w:tcW w:w="1531" w:type="dxa"/>
          </w:tcPr>
          <w:p w14:paraId="045AA739" w14:textId="77777777" w:rsidR="009601C1" w:rsidRPr="00745077" w:rsidRDefault="009601C1" w:rsidP="001E1E3C">
            <w:pPr>
              <w:spacing w:after="240"/>
              <w:rPr>
                <w:sz w:val="24"/>
                <w:szCs w:val="24"/>
              </w:rPr>
            </w:pPr>
          </w:p>
        </w:tc>
        <w:tc>
          <w:tcPr>
            <w:tcW w:w="1304" w:type="dxa"/>
          </w:tcPr>
          <w:p w14:paraId="24CDEBBB" w14:textId="77777777" w:rsidR="009601C1" w:rsidRPr="00745077" w:rsidRDefault="009601C1" w:rsidP="001E1E3C">
            <w:pPr>
              <w:spacing w:after="240"/>
              <w:rPr>
                <w:sz w:val="24"/>
                <w:szCs w:val="24"/>
              </w:rPr>
            </w:pPr>
          </w:p>
        </w:tc>
      </w:tr>
      <w:tr w:rsidR="00060139" w14:paraId="54FB88E4" w14:textId="77777777" w:rsidTr="00802EE1">
        <w:tc>
          <w:tcPr>
            <w:tcW w:w="2569" w:type="dxa"/>
          </w:tcPr>
          <w:p w14:paraId="4E25460D" w14:textId="314DF829" w:rsidR="00D10017" w:rsidRPr="00966C4A" w:rsidRDefault="00704A39" w:rsidP="001E1E3C">
            <w:pPr>
              <w:rPr>
                <w:sz w:val="24"/>
                <w:szCs w:val="24"/>
              </w:rPr>
            </w:pPr>
            <w:r w:rsidRPr="00A776E3">
              <w:rPr>
                <w:szCs w:val="24"/>
              </w:rPr>
              <w:t>Handelsvaror</w:t>
            </w:r>
          </w:p>
        </w:tc>
        <w:tc>
          <w:tcPr>
            <w:tcW w:w="2409" w:type="dxa"/>
          </w:tcPr>
          <w:p w14:paraId="06FD31E0" w14:textId="0DFA3E3D" w:rsidR="00D10017" w:rsidRPr="00745077" w:rsidRDefault="00704A39" w:rsidP="00440F08">
            <w:pPr>
              <w:pStyle w:val="Ingetavstnd"/>
              <w:spacing w:after="240"/>
              <w:rPr>
                <w:szCs w:val="24"/>
              </w:rPr>
            </w:pPr>
            <w:r w:rsidRPr="00745077">
              <w:rPr>
                <w:sz w:val="24"/>
                <w:szCs w:val="24"/>
              </w:rPr>
              <w:t>lager av varor som har köpts för vidareförsäljning (handelsvaror)</w:t>
            </w:r>
          </w:p>
        </w:tc>
        <w:tc>
          <w:tcPr>
            <w:tcW w:w="1531" w:type="dxa"/>
          </w:tcPr>
          <w:p w14:paraId="3A6F06FD" w14:textId="77777777" w:rsidR="00D10017" w:rsidRPr="00745077" w:rsidRDefault="00D10017" w:rsidP="001E1E3C">
            <w:pPr>
              <w:rPr>
                <w:szCs w:val="24"/>
              </w:rPr>
            </w:pPr>
          </w:p>
        </w:tc>
        <w:tc>
          <w:tcPr>
            <w:tcW w:w="1304" w:type="dxa"/>
          </w:tcPr>
          <w:p w14:paraId="506BDC9E" w14:textId="77777777" w:rsidR="00D10017" w:rsidRPr="00745077" w:rsidRDefault="00D10017" w:rsidP="001E1E3C">
            <w:pPr>
              <w:rPr>
                <w:szCs w:val="24"/>
              </w:rPr>
            </w:pPr>
          </w:p>
        </w:tc>
      </w:tr>
      <w:tr w:rsidR="00060139" w14:paraId="03918317" w14:textId="77777777" w:rsidTr="00802EE1">
        <w:tc>
          <w:tcPr>
            <w:tcW w:w="2569" w:type="dxa"/>
          </w:tcPr>
          <w:p w14:paraId="4B13660F" w14:textId="77777777" w:rsidR="009601C1" w:rsidRPr="00745077" w:rsidRDefault="00704A39" w:rsidP="001E1E3C">
            <w:pPr>
              <w:spacing w:after="240"/>
              <w:rPr>
                <w:sz w:val="24"/>
                <w:szCs w:val="24"/>
              </w:rPr>
            </w:pPr>
            <w:r w:rsidRPr="00745077">
              <w:rPr>
                <w:sz w:val="24"/>
                <w:szCs w:val="24"/>
              </w:rPr>
              <w:t>Övriga lagertillgångar</w:t>
            </w:r>
          </w:p>
        </w:tc>
        <w:tc>
          <w:tcPr>
            <w:tcW w:w="2409" w:type="dxa"/>
          </w:tcPr>
          <w:p w14:paraId="423F286A" w14:textId="77777777" w:rsidR="009601C1" w:rsidRPr="00745077" w:rsidRDefault="00704A39" w:rsidP="001E1E3C">
            <w:pPr>
              <w:spacing w:after="240"/>
              <w:rPr>
                <w:sz w:val="24"/>
                <w:szCs w:val="24"/>
              </w:rPr>
            </w:pPr>
            <w:r w:rsidRPr="00745077">
              <w:rPr>
                <w:sz w:val="24"/>
                <w:szCs w:val="24"/>
              </w:rPr>
              <w:t>lager av värdepapper och andra finansiella instrument som utgör lager (</w:t>
            </w:r>
            <w:proofErr w:type="gramStart"/>
            <w:r w:rsidRPr="00745077">
              <w:rPr>
                <w:sz w:val="24"/>
                <w:szCs w:val="24"/>
              </w:rPr>
              <w:t>t.ex.</w:t>
            </w:r>
            <w:proofErr w:type="gramEnd"/>
            <w:r w:rsidRPr="00745077">
              <w:rPr>
                <w:sz w:val="24"/>
                <w:szCs w:val="24"/>
              </w:rPr>
              <w:t xml:space="preserve"> lager-aktier), lagerfastig-heter samt djur som klassificerats som omsättningstillgång</w:t>
            </w:r>
          </w:p>
        </w:tc>
        <w:tc>
          <w:tcPr>
            <w:tcW w:w="1531" w:type="dxa"/>
          </w:tcPr>
          <w:p w14:paraId="0BFE319E" w14:textId="77777777" w:rsidR="009601C1" w:rsidRPr="00745077" w:rsidRDefault="00704A39" w:rsidP="001E1E3C">
            <w:pPr>
              <w:spacing w:after="240"/>
              <w:rPr>
                <w:sz w:val="24"/>
                <w:szCs w:val="24"/>
              </w:rPr>
            </w:pPr>
            <w:r w:rsidRPr="00745077">
              <w:rPr>
                <w:sz w:val="24"/>
                <w:szCs w:val="24"/>
              </w:rPr>
              <w:t>kapitel 14</w:t>
            </w:r>
          </w:p>
        </w:tc>
        <w:tc>
          <w:tcPr>
            <w:tcW w:w="1304" w:type="dxa"/>
          </w:tcPr>
          <w:p w14:paraId="31C23C56" w14:textId="77777777" w:rsidR="009601C1" w:rsidRPr="00745077" w:rsidRDefault="009601C1" w:rsidP="001E1E3C">
            <w:pPr>
              <w:spacing w:after="240"/>
              <w:rPr>
                <w:sz w:val="24"/>
                <w:szCs w:val="24"/>
              </w:rPr>
            </w:pPr>
          </w:p>
        </w:tc>
      </w:tr>
      <w:tr w:rsidR="00060139" w14:paraId="7A040448" w14:textId="77777777" w:rsidTr="00802EE1">
        <w:tc>
          <w:tcPr>
            <w:tcW w:w="2569" w:type="dxa"/>
          </w:tcPr>
          <w:p w14:paraId="005EC6A7" w14:textId="77777777" w:rsidR="009601C1" w:rsidRPr="00745077" w:rsidRDefault="00704A39" w:rsidP="001E1E3C">
            <w:pPr>
              <w:spacing w:after="240"/>
              <w:rPr>
                <w:sz w:val="24"/>
                <w:szCs w:val="24"/>
              </w:rPr>
            </w:pPr>
            <w:r w:rsidRPr="00745077">
              <w:rPr>
                <w:sz w:val="24"/>
                <w:szCs w:val="24"/>
              </w:rPr>
              <w:t>Pågående arbete för annans räkning</w:t>
            </w:r>
          </w:p>
        </w:tc>
        <w:tc>
          <w:tcPr>
            <w:tcW w:w="2409" w:type="dxa"/>
          </w:tcPr>
          <w:p w14:paraId="4EF7981C" w14:textId="77777777" w:rsidR="009601C1" w:rsidRPr="00745077" w:rsidRDefault="00704A39" w:rsidP="00502050">
            <w:pPr>
              <w:pStyle w:val="Ingetavstnd"/>
              <w:rPr>
                <w:sz w:val="24"/>
                <w:szCs w:val="24"/>
              </w:rPr>
            </w:pPr>
            <w:r w:rsidRPr="00745077">
              <w:rPr>
                <w:sz w:val="24"/>
                <w:szCs w:val="24"/>
              </w:rPr>
              <w:t>pågående arbete för annans räkning till fast pris där arbetet redovisas enligt alternativregeln om</w:t>
            </w:r>
          </w:p>
          <w:p w14:paraId="0B9340CB" w14:textId="2A318EA1" w:rsidR="009601C1" w:rsidRPr="00745077" w:rsidRDefault="00704A39" w:rsidP="001E1E3C">
            <w:pPr>
              <w:pStyle w:val="Liststycke"/>
              <w:numPr>
                <w:ilvl w:val="0"/>
                <w:numId w:val="17"/>
              </w:numPr>
              <w:spacing w:after="240"/>
              <w:rPr>
                <w:sz w:val="24"/>
                <w:szCs w:val="24"/>
              </w:rPr>
            </w:pPr>
            <w:r w:rsidRPr="00745077">
              <w:rPr>
                <w:sz w:val="24"/>
                <w:szCs w:val="24"/>
              </w:rPr>
              <w:t>de aktiverade utgifterna överstiger de fakturerade beloppen</w:t>
            </w:r>
            <w:r w:rsidR="004A3D6D">
              <w:rPr>
                <w:sz w:val="24"/>
                <w:szCs w:val="24"/>
              </w:rPr>
              <w:t xml:space="preserve"> i uppdraget</w:t>
            </w:r>
            <w:r w:rsidRPr="00745077">
              <w:rPr>
                <w:sz w:val="24"/>
                <w:szCs w:val="24"/>
              </w:rPr>
              <w:t>, och</w:t>
            </w:r>
          </w:p>
          <w:p w14:paraId="2B296CB6" w14:textId="77777777" w:rsidR="009601C1" w:rsidRPr="00745077" w:rsidRDefault="00704A39" w:rsidP="001E1E3C">
            <w:pPr>
              <w:pStyle w:val="Liststycke"/>
              <w:numPr>
                <w:ilvl w:val="0"/>
                <w:numId w:val="17"/>
              </w:numPr>
              <w:spacing w:after="240"/>
              <w:rPr>
                <w:sz w:val="24"/>
                <w:szCs w:val="24"/>
              </w:rPr>
            </w:pPr>
            <w:r w:rsidRPr="00745077">
              <w:rPr>
                <w:sz w:val="24"/>
                <w:szCs w:val="24"/>
              </w:rPr>
              <w:t>någon resultat-avräkning inte har redovisats</w:t>
            </w:r>
          </w:p>
        </w:tc>
        <w:tc>
          <w:tcPr>
            <w:tcW w:w="1531" w:type="dxa"/>
          </w:tcPr>
          <w:p w14:paraId="6F3C4819" w14:textId="4967DE54" w:rsidR="009601C1" w:rsidRPr="00745077" w:rsidRDefault="00704A39" w:rsidP="003D5F4D">
            <w:pPr>
              <w:spacing w:after="240"/>
              <w:rPr>
                <w:sz w:val="24"/>
                <w:szCs w:val="24"/>
              </w:rPr>
            </w:pPr>
            <w:r w:rsidRPr="00745077">
              <w:rPr>
                <w:szCs w:val="24"/>
              </w:rPr>
              <w:fldChar w:fldCharType="begin"/>
            </w:r>
            <w:r w:rsidRPr="00745077">
              <w:rPr>
                <w:sz w:val="24"/>
                <w:szCs w:val="24"/>
              </w:rPr>
              <w:instrText xml:space="preserve"> REF _Ref186906257 \n \h </w:instrText>
            </w:r>
            <w:r w:rsidRPr="00745077">
              <w:rPr>
                <w:szCs w:val="24"/>
              </w:rPr>
            </w:r>
            <w:r w:rsidRPr="00745077">
              <w:rPr>
                <w:szCs w:val="24"/>
              </w:rPr>
              <w:fldChar w:fldCharType="separate"/>
            </w:r>
            <w:r w:rsidR="00293CE7">
              <w:rPr>
                <w:sz w:val="24"/>
                <w:szCs w:val="24"/>
              </w:rPr>
              <w:t>6.24</w:t>
            </w:r>
            <w:r w:rsidRPr="00745077">
              <w:rPr>
                <w:szCs w:val="24"/>
              </w:rPr>
              <w:fldChar w:fldCharType="end"/>
            </w:r>
          </w:p>
        </w:tc>
        <w:tc>
          <w:tcPr>
            <w:tcW w:w="1304" w:type="dxa"/>
          </w:tcPr>
          <w:p w14:paraId="76A6D9F2" w14:textId="7AD34922" w:rsidR="009601C1" w:rsidRPr="00745077" w:rsidRDefault="00704A39" w:rsidP="001E1E3C">
            <w:pPr>
              <w:spacing w:after="240"/>
              <w:rPr>
                <w:sz w:val="24"/>
                <w:szCs w:val="24"/>
              </w:rPr>
            </w:pPr>
            <w:r w:rsidRPr="00745077">
              <w:rPr>
                <w:szCs w:val="24"/>
              </w:rPr>
              <w:fldChar w:fldCharType="begin"/>
            </w:r>
            <w:r w:rsidRPr="00745077">
              <w:rPr>
                <w:sz w:val="24"/>
                <w:szCs w:val="24"/>
              </w:rPr>
              <w:instrText xml:space="preserve"> REF _Ref187658502 \n \h </w:instrText>
            </w:r>
            <w:r w:rsidRPr="00745077">
              <w:rPr>
                <w:szCs w:val="24"/>
              </w:rPr>
            </w:r>
            <w:r w:rsidRPr="00745077">
              <w:rPr>
                <w:szCs w:val="24"/>
              </w:rPr>
              <w:fldChar w:fldCharType="separate"/>
            </w:r>
            <w:r w:rsidR="00293CE7">
              <w:rPr>
                <w:sz w:val="24"/>
                <w:szCs w:val="24"/>
              </w:rPr>
              <w:t>18.12</w:t>
            </w:r>
            <w:r w:rsidRPr="00745077">
              <w:rPr>
                <w:szCs w:val="24"/>
              </w:rPr>
              <w:fldChar w:fldCharType="end"/>
            </w:r>
          </w:p>
        </w:tc>
      </w:tr>
      <w:tr w:rsidR="00060139" w14:paraId="70DDBD5B" w14:textId="77777777" w:rsidTr="00802EE1">
        <w:tc>
          <w:tcPr>
            <w:tcW w:w="2569" w:type="dxa"/>
          </w:tcPr>
          <w:p w14:paraId="0725499A" w14:textId="77777777" w:rsidR="009601C1" w:rsidRPr="00745077" w:rsidRDefault="00704A39" w:rsidP="001E1E3C">
            <w:pPr>
              <w:spacing w:after="240"/>
              <w:rPr>
                <w:sz w:val="24"/>
                <w:szCs w:val="24"/>
              </w:rPr>
            </w:pPr>
            <w:r w:rsidRPr="00745077">
              <w:rPr>
                <w:sz w:val="24"/>
                <w:szCs w:val="24"/>
              </w:rPr>
              <w:t>Förskott till leverantörer</w:t>
            </w:r>
          </w:p>
        </w:tc>
        <w:tc>
          <w:tcPr>
            <w:tcW w:w="2409" w:type="dxa"/>
          </w:tcPr>
          <w:p w14:paraId="3C854DC5" w14:textId="77777777" w:rsidR="009601C1" w:rsidRPr="00745077" w:rsidRDefault="00704A39" w:rsidP="001E1E3C">
            <w:pPr>
              <w:spacing w:after="240"/>
              <w:rPr>
                <w:sz w:val="24"/>
                <w:szCs w:val="24"/>
              </w:rPr>
            </w:pPr>
            <w:r w:rsidRPr="00745077">
              <w:rPr>
                <w:sz w:val="24"/>
                <w:szCs w:val="24"/>
              </w:rPr>
              <w:t xml:space="preserve">betalningar samt obetalda fakturor för varor och tjänster som regelmässigt redovisas som lager men där </w:t>
            </w:r>
            <w:r w:rsidRPr="00745077">
              <w:rPr>
                <w:sz w:val="24"/>
                <w:szCs w:val="24"/>
              </w:rPr>
              <w:lastRenderedPageBreak/>
              <w:t>prestationen ännu inte erhållits</w:t>
            </w:r>
          </w:p>
        </w:tc>
        <w:tc>
          <w:tcPr>
            <w:tcW w:w="1531" w:type="dxa"/>
          </w:tcPr>
          <w:p w14:paraId="61055A94" w14:textId="77777777" w:rsidR="009601C1" w:rsidRPr="00745077" w:rsidRDefault="009601C1" w:rsidP="001E1E3C">
            <w:pPr>
              <w:spacing w:after="240"/>
              <w:rPr>
                <w:sz w:val="24"/>
                <w:szCs w:val="24"/>
              </w:rPr>
            </w:pPr>
          </w:p>
        </w:tc>
        <w:tc>
          <w:tcPr>
            <w:tcW w:w="1304" w:type="dxa"/>
          </w:tcPr>
          <w:p w14:paraId="2570BBB4" w14:textId="77777777" w:rsidR="009601C1" w:rsidRPr="00745077" w:rsidRDefault="009601C1" w:rsidP="001E1E3C">
            <w:pPr>
              <w:spacing w:after="240"/>
              <w:rPr>
                <w:sz w:val="24"/>
                <w:szCs w:val="24"/>
              </w:rPr>
            </w:pPr>
          </w:p>
        </w:tc>
      </w:tr>
      <w:tr w:rsidR="00060139" w14:paraId="55BB6CE9" w14:textId="77777777" w:rsidTr="00802EE1">
        <w:tc>
          <w:tcPr>
            <w:tcW w:w="2569" w:type="dxa"/>
          </w:tcPr>
          <w:p w14:paraId="05B64B84" w14:textId="77777777" w:rsidR="009601C1" w:rsidRPr="00745077" w:rsidRDefault="00704A39" w:rsidP="001E1E3C">
            <w:pPr>
              <w:spacing w:after="240"/>
              <w:rPr>
                <w:i/>
                <w:sz w:val="24"/>
                <w:szCs w:val="24"/>
              </w:rPr>
            </w:pPr>
            <w:r w:rsidRPr="00745077">
              <w:rPr>
                <w:i/>
                <w:sz w:val="24"/>
                <w:szCs w:val="24"/>
              </w:rPr>
              <w:t xml:space="preserve">Summa varulager </w:t>
            </w:r>
            <w:proofErr w:type="gramStart"/>
            <w:r w:rsidRPr="00745077">
              <w:rPr>
                <w:i/>
                <w:sz w:val="24"/>
                <w:szCs w:val="24"/>
              </w:rPr>
              <w:t>m.m.</w:t>
            </w:r>
            <w:proofErr w:type="gramEnd"/>
          </w:p>
        </w:tc>
        <w:tc>
          <w:tcPr>
            <w:tcW w:w="2409" w:type="dxa"/>
          </w:tcPr>
          <w:p w14:paraId="3D7BB961" w14:textId="77777777" w:rsidR="009601C1" w:rsidRPr="00745077" w:rsidRDefault="009601C1" w:rsidP="001E1E3C">
            <w:pPr>
              <w:spacing w:after="240"/>
              <w:rPr>
                <w:sz w:val="24"/>
                <w:szCs w:val="24"/>
              </w:rPr>
            </w:pPr>
          </w:p>
        </w:tc>
        <w:tc>
          <w:tcPr>
            <w:tcW w:w="1531" w:type="dxa"/>
          </w:tcPr>
          <w:p w14:paraId="4E83A171" w14:textId="77777777" w:rsidR="009601C1" w:rsidRPr="00745077" w:rsidRDefault="009601C1" w:rsidP="001E1E3C">
            <w:pPr>
              <w:spacing w:after="240"/>
              <w:rPr>
                <w:sz w:val="24"/>
                <w:szCs w:val="24"/>
              </w:rPr>
            </w:pPr>
          </w:p>
        </w:tc>
        <w:tc>
          <w:tcPr>
            <w:tcW w:w="1304" w:type="dxa"/>
          </w:tcPr>
          <w:p w14:paraId="2AD558C6" w14:textId="77777777" w:rsidR="009601C1" w:rsidRPr="00745077" w:rsidRDefault="009601C1" w:rsidP="001E1E3C">
            <w:pPr>
              <w:spacing w:after="240"/>
              <w:rPr>
                <w:sz w:val="24"/>
                <w:szCs w:val="24"/>
              </w:rPr>
            </w:pPr>
          </w:p>
        </w:tc>
      </w:tr>
      <w:tr w:rsidR="00060139" w14:paraId="4B514295" w14:textId="77777777" w:rsidTr="00802EE1">
        <w:tc>
          <w:tcPr>
            <w:tcW w:w="2569" w:type="dxa"/>
          </w:tcPr>
          <w:p w14:paraId="124DFD57" w14:textId="77777777" w:rsidR="009601C1" w:rsidRPr="00745077" w:rsidRDefault="00704A39" w:rsidP="001E1E3C">
            <w:pPr>
              <w:spacing w:after="240"/>
              <w:rPr>
                <w:i/>
                <w:sz w:val="24"/>
                <w:szCs w:val="24"/>
              </w:rPr>
            </w:pPr>
            <w:r w:rsidRPr="00745077">
              <w:rPr>
                <w:i/>
                <w:sz w:val="24"/>
                <w:szCs w:val="24"/>
              </w:rPr>
              <w:t>Kortfristiga fordringar</w:t>
            </w:r>
          </w:p>
        </w:tc>
        <w:tc>
          <w:tcPr>
            <w:tcW w:w="2409" w:type="dxa"/>
          </w:tcPr>
          <w:p w14:paraId="54FCAC26" w14:textId="77777777" w:rsidR="009601C1" w:rsidRPr="00745077" w:rsidRDefault="00704A39" w:rsidP="001E1E3C">
            <w:pPr>
              <w:spacing w:after="240"/>
              <w:rPr>
                <w:sz w:val="24"/>
                <w:szCs w:val="24"/>
              </w:rPr>
            </w:pPr>
            <w:r w:rsidRPr="00745077">
              <w:rPr>
                <w:sz w:val="24"/>
                <w:szCs w:val="24"/>
              </w:rPr>
              <w:t>i respektive post fordringar som ska betalas inom 12 månader från balansdagen</w:t>
            </w:r>
          </w:p>
        </w:tc>
        <w:tc>
          <w:tcPr>
            <w:tcW w:w="1531" w:type="dxa"/>
          </w:tcPr>
          <w:p w14:paraId="7C651AD2" w14:textId="77777777" w:rsidR="009601C1" w:rsidRPr="00745077" w:rsidRDefault="00704A39" w:rsidP="001E1E3C">
            <w:pPr>
              <w:spacing w:after="240"/>
              <w:rPr>
                <w:sz w:val="24"/>
                <w:szCs w:val="24"/>
              </w:rPr>
            </w:pPr>
            <w:r w:rsidRPr="00745077">
              <w:rPr>
                <w:sz w:val="24"/>
                <w:szCs w:val="24"/>
              </w:rPr>
              <w:t>kapitel 13</w:t>
            </w:r>
          </w:p>
        </w:tc>
        <w:tc>
          <w:tcPr>
            <w:tcW w:w="1304" w:type="dxa"/>
          </w:tcPr>
          <w:p w14:paraId="4DC2F581" w14:textId="378FF1C6" w:rsidR="009601C1" w:rsidRPr="00745077" w:rsidRDefault="009601C1" w:rsidP="001E1E3C">
            <w:pPr>
              <w:spacing w:after="240"/>
              <w:rPr>
                <w:sz w:val="24"/>
                <w:szCs w:val="24"/>
              </w:rPr>
            </w:pPr>
          </w:p>
        </w:tc>
      </w:tr>
      <w:tr w:rsidR="00060139" w14:paraId="1B8F2B12" w14:textId="77777777" w:rsidTr="00802EE1">
        <w:tc>
          <w:tcPr>
            <w:tcW w:w="2569" w:type="dxa"/>
          </w:tcPr>
          <w:p w14:paraId="07743D7A" w14:textId="77777777" w:rsidR="009601C1" w:rsidRPr="00745077" w:rsidRDefault="00704A39" w:rsidP="001E1E3C">
            <w:pPr>
              <w:spacing w:after="240"/>
              <w:rPr>
                <w:sz w:val="24"/>
                <w:szCs w:val="24"/>
              </w:rPr>
            </w:pPr>
            <w:r w:rsidRPr="00745077">
              <w:rPr>
                <w:sz w:val="24"/>
                <w:szCs w:val="24"/>
              </w:rPr>
              <w:t>Kundfordringar</w:t>
            </w:r>
          </w:p>
        </w:tc>
        <w:tc>
          <w:tcPr>
            <w:tcW w:w="2409" w:type="dxa"/>
          </w:tcPr>
          <w:p w14:paraId="116721A7" w14:textId="77777777" w:rsidR="009601C1" w:rsidRPr="00745077" w:rsidRDefault="009601C1" w:rsidP="001E1E3C">
            <w:pPr>
              <w:spacing w:after="240"/>
              <w:rPr>
                <w:sz w:val="24"/>
                <w:szCs w:val="24"/>
              </w:rPr>
            </w:pPr>
          </w:p>
        </w:tc>
        <w:tc>
          <w:tcPr>
            <w:tcW w:w="1531" w:type="dxa"/>
          </w:tcPr>
          <w:p w14:paraId="3C82BD37" w14:textId="04110222" w:rsidR="009601C1" w:rsidRPr="00745077" w:rsidRDefault="00704A39" w:rsidP="00B56CCE">
            <w:pPr>
              <w:spacing w:after="240"/>
              <w:rPr>
                <w:sz w:val="24"/>
                <w:szCs w:val="24"/>
              </w:rPr>
            </w:pPr>
            <w:r w:rsidRPr="00745077">
              <w:rPr>
                <w:szCs w:val="24"/>
              </w:rPr>
              <w:fldChar w:fldCharType="begin"/>
            </w:r>
            <w:r w:rsidRPr="00745077">
              <w:rPr>
                <w:sz w:val="24"/>
                <w:szCs w:val="24"/>
              </w:rPr>
              <w:instrText xml:space="preserve"> REF _Ref186904615 \n \h </w:instrText>
            </w:r>
            <w:r w:rsidRPr="00745077">
              <w:rPr>
                <w:szCs w:val="24"/>
              </w:rPr>
            </w:r>
            <w:r w:rsidRPr="00745077">
              <w:rPr>
                <w:szCs w:val="24"/>
              </w:rPr>
              <w:fldChar w:fldCharType="separate"/>
            </w:r>
            <w:r w:rsidR="00293CE7">
              <w:rPr>
                <w:sz w:val="24"/>
                <w:szCs w:val="24"/>
              </w:rPr>
              <w:t>13.5</w:t>
            </w:r>
            <w:r w:rsidRPr="00745077">
              <w:rPr>
                <w:szCs w:val="24"/>
              </w:rPr>
              <w:fldChar w:fldCharType="end"/>
            </w:r>
          </w:p>
        </w:tc>
        <w:tc>
          <w:tcPr>
            <w:tcW w:w="1304" w:type="dxa"/>
          </w:tcPr>
          <w:p w14:paraId="7EA1ADA2" w14:textId="77777777" w:rsidR="009601C1" w:rsidRPr="00745077" w:rsidRDefault="009601C1" w:rsidP="001E1E3C">
            <w:pPr>
              <w:spacing w:after="240"/>
              <w:rPr>
                <w:sz w:val="24"/>
                <w:szCs w:val="24"/>
              </w:rPr>
            </w:pPr>
          </w:p>
        </w:tc>
      </w:tr>
      <w:tr w:rsidR="00060139" w14:paraId="73E503F3" w14:textId="77777777" w:rsidTr="00802EE1">
        <w:tc>
          <w:tcPr>
            <w:tcW w:w="2569" w:type="dxa"/>
          </w:tcPr>
          <w:p w14:paraId="5E7417E5" w14:textId="77777777" w:rsidR="009601C1" w:rsidRPr="00745077" w:rsidRDefault="00704A39" w:rsidP="001E1E3C">
            <w:pPr>
              <w:spacing w:after="240"/>
              <w:rPr>
                <w:sz w:val="24"/>
                <w:szCs w:val="24"/>
              </w:rPr>
            </w:pPr>
            <w:r w:rsidRPr="00745077">
              <w:rPr>
                <w:sz w:val="24"/>
                <w:szCs w:val="24"/>
              </w:rPr>
              <w:t>Fordringar hos koncernföretag</w:t>
            </w:r>
          </w:p>
        </w:tc>
        <w:tc>
          <w:tcPr>
            <w:tcW w:w="2409" w:type="dxa"/>
          </w:tcPr>
          <w:p w14:paraId="26C59B89" w14:textId="6B2784AC" w:rsidR="009601C1" w:rsidRPr="00745077" w:rsidRDefault="00704A39" w:rsidP="001E1E3C">
            <w:pPr>
              <w:spacing w:after="240"/>
              <w:rPr>
                <w:sz w:val="24"/>
                <w:szCs w:val="24"/>
              </w:rPr>
            </w:pPr>
            <w:r w:rsidRPr="00745077">
              <w:rPr>
                <w:sz w:val="24"/>
                <w:szCs w:val="24"/>
              </w:rPr>
              <w:t>fordringar på koncern</w:t>
            </w:r>
            <w:r w:rsidR="00CB0F72">
              <w:rPr>
                <w:sz w:val="24"/>
                <w:szCs w:val="24"/>
              </w:rPr>
              <w:softHyphen/>
            </w:r>
            <w:r w:rsidRPr="00745077">
              <w:rPr>
                <w:sz w:val="24"/>
                <w:szCs w:val="24"/>
              </w:rPr>
              <w:t>företag, inklusive kundfordringar</w:t>
            </w:r>
          </w:p>
        </w:tc>
        <w:tc>
          <w:tcPr>
            <w:tcW w:w="1531" w:type="dxa"/>
          </w:tcPr>
          <w:p w14:paraId="05ECAD77" w14:textId="77777777" w:rsidR="009601C1" w:rsidRPr="00745077" w:rsidRDefault="009601C1" w:rsidP="001E1E3C">
            <w:pPr>
              <w:spacing w:after="240"/>
              <w:rPr>
                <w:sz w:val="24"/>
                <w:szCs w:val="24"/>
              </w:rPr>
            </w:pPr>
          </w:p>
        </w:tc>
        <w:tc>
          <w:tcPr>
            <w:tcW w:w="1304" w:type="dxa"/>
          </w:tcPr>
          <w:p w14:paraId="63C767C6" w14:textId="77777777" w:rsidR="009601C1" w:rsidRPr="00745077" w:rsidRDefault="009601C1" w:rsidP="001E1E3C">
            <w:pPr>
              <w:spacing w:after="240"/>
              <w:rPr>
                <w:sz w:val="24"/>
                <w:szCs w:val="24"/>
              </w:rPr>
            </w:pPr>
          </w:p>
        </w:tc>
      </w:tr>
      <w:tr w:rsidR="00060139" w14:paraId="60E10FE9" w14:textId="77777777" w:rsidTr="00802EE1">
        <w:tc>
          <w:tcPr>
            <w:tcW w:w="2569" w:type="dxa"/>
          </w:tcPr>
          <w:p w14:paraId="33D56622" w14:textId="77777777" w:rsidR="009601C1" w:rsidRPr="00745077" w:rsidRDefault="00704A39" w:rsidP="001E1E3C">
            <w:pPr>
              <w:spacing w:after="240"/>
              <w:rPr>
                <w:sz w:val="24"/>
                <w:szCs w:val="24"/>
              </w:rPr>
            </w:pPr>
            <w:r w:rsidRPr="00745077">
              <w:rPr>
                <w:sz w:val="24"/>
                <w:szCs w:val="24"/>
              </w:rPr>
              <w:t>Fordringar hos intresseföretag och gemensamt styrda företag</w:t>
            </w:r>
          </w:p>
        </w:tc>
        <w:tc>
          <w:tcPr>
            <w:tcW w:w="2409" w:type="dxa"/>
          </w:tcPr>
          <w:p w14:paraId="1CBBECB6" w14:textId="77777777" w:rsidR="009601C1" w:rsidRPr="00745077" w:rsidRDefault="00704A39" w:rsidP="001E1E3C">
            <w:pPr>
              <w:spacing w:after="240"/>
              <w:rPr>
                <w:sz w:val="24"/>
                <w:szCs w:val="24"/>
              </w:rPr>
            </w:pPr>
            <w:r w:rsidRPr="00745077">
              <w:rPr>
                <w:sz w:val="24"/>
                <w:szCs w:val="24"/>
              </w:rPr>
              <w:t>fordringar på intresseföretag och gemensamt styrda företag, inklusive kundfordringar</w:t>
            </w:r>
          </w:p>
        </w:tc>
        <w:tc>
          <w:tcPr>
            <w:tcW w:w="1531" w:type="dxa"/>
          </w:tcPr>
          <w:p w14:paraId="7074CB18" w14:textId="77777777" w:rsidR="009601C1" w:rsidRPr="00745077" w:rsidRDefault="009601C1" w:rsidP="001E1E3C">
            <w:pPr>
              <w:spacing w:after="240"/>
              <w:rPr>
                <w:sz w:val="24"/>
                <w:szCs w:val="24"/>
              </w:rPr>
            </w:pPr>
          </w:p>
        </w:tc>
        <w:tc>
          <w:tcPr>
            <w:tcW w:w="1304" w:type="dxa"/>
          </w:tcPr>
          <w:p w14:paraId="4BA054C6" w14:textId="77777777" w:rsidR="009601C1" w:rsidRPr="00745077" w:rsidRDefault="009601C1" w:rsidP="001E1E3C">
            <w:pPr>
              <w:spacing w:after="240"/>
              <w:rPr>
                <w:sz w:val="24"/>
                <w:szCs w:val="24"/>
              </w:rPr>
            </w:pPr>
          </w:p>
        </w:tc>
      </w:tr>
      <w:tr w:rsidR="00060139" w14:paraId="2A862919" w14:textId="77777777" w:rsidTr="00802EE1">
        <w:tc>
          <w:tcPr>
            <w:tcW w:w="2569" w:type="dxa"/>
          </w:tcPr>
          <w:p w14:paraId="352C51A2" w14:textId="77777777" w:rsidR="009601C1" w:rsidRPr="00745077" w:rsidRDefault="00704A39" w:rsidP="001E1E3C">
            <w:pPr>
              <w:spacing w:after="240"/>
              <w:rPr>
                <w:sz w:val="24"/>
                <w:szCs w:val="24"/>
              </w:rPr>
            </w:pPr>
            <w:r w:rsidRPr="00745077">
              <w:rPr>
                <w:sz w:val="24"/>
                <w:szCs w:val="24"/>
              </w:rPr>
              <w:t>Fordringar hos övriga företag som det finns ett ägarintresse i</w:t>
            </w:r>
          </w:p>
        </w:tc>
        <w:tc>
          <w:tcPr>
            <w:tcW w:w="2409" w:type="dxa"/>
          </w:tcPr>
          <w:p w14:paraId="00449497" w14:textId="77777777" w:rsidR="009601C1" w:rsidRPr="00745077" w:rsidRDefault="00704A39" w:rsidP="001E1E3C">
            <w:pPr>
              <w:spacing w:after="240"/>
              <w:rPr>
                <w:sz w:val="24"/>
                <w:szCs w:val="24"/>
              </w:rPr>
            </w:pPr>
            <w:r w:rsidRPr="00745077">
              <w:rPr>
                <w:sz w:val="24"/>
                <w:szCs w:val="24"/>
              </w:rPr>
              <w:t>fordringar på övriga företag som det finns ett ägarintresse i, inklusive kundfordringar</w:t>
            </w:r>
          </w:p>
        </w:tc>
        <w:tc>
          <w:tcPr>
            <w:tcW w:w="1531" w:type="dxa"/>
          </w:tcPr>
          <w:p w14:paraId="62050513" w14:textId="77777777" w:rsidR="009601C1" w:rsidRPr="00745077" w:rsidRDefault="009601C1" w:rsidP="001E1E3C">
            <w:pPr>
              <w:spacing w:after="240"/>
              <w:rPr>
                <w:sz w:val="24"/>
                <w:szCs w:val="24"/>
              </w:rPr>
            </w:pPr>
          </w:p>
        </w:tc>
        <w:tc>
          <w:tcPr>
            <w:tcW w:w="1304" w:type="dxa"/>
          </w:tcPr>
          <w:p w14:paraId="75A087C9" w14:textId="77777777" w:rsidR="009601C1" w:rsidRPr="00745077" w:rsidRDefault="009601C1" w:rsidP="001E1E3C">
            <w:pPr>
              <w:spacing w:after="240"/>
              <w:rPr>
                <w:sz w:val="24"/>
                <w:szCs w:val="24"/>
              </w:rPr>
            </w:pPr>
          </w:p>
        </w:tc>
      </w:tr>
      <w:tr w:rsidR="00060139" w14:paraId="0CE2AFD5" w14:textId="77777777" w:rsidTr="00802EE1">
        <w:tc>
          <w:tcPr>
            <w:tcW w:w="2569" w:type="dxa"/>
          </w:tcPr>
          <w:p w14:paraId="77E38051" w14:textId="77777777" w:rsidR="009601C1" w:rsidRPr="00745077" w:rsidRDefault="00704A39" w:rsidP="001E1E3C">
            <w:pPr>
              <w:spacing w:after="240"/>
              <w:rPr>
                <w:sz w:val="24"/>
                <w:szCs w:val="24"/>
              </w:rPr>
            </w:pPr>
            <w:r w:rsidRPr="00745077">
              <w:rPr>
                <w:sz w:val="24"/>
                <w:szCs w:val="24"/>
              </w:rPr>
              <w:t>Övriga fordringar</w:t>
            </w:r>
          </w:p>
        </w:tc>
        <w:tc>
          <w:tcPr>
            <w:tcW w:w="2409" w:type="dxa"/>
          </w:tcPr>
          <w:p w14:paraId="6DBE9444" w14:textId="77777777" w:rsidR="009601C1" w:rsidRPr="00745077" w:rsidRDefault="00704A39" w:rsidP="001E1E3C">
            <w:pPr>
              <w:spacing w:after="240"/>
              <w:rPr>
                <w:sz w:val="24"/>
                <w:szCs w:val="24"/>
              </w:rPr>
            </w:pPr>
            <w:r w:rsidRPr="00745077">
              <w:rPr>
                <w:sz w:val="24"/>
                <w:szCs w:val="24"/>
              </w:rPr>
              <w:t xml:space="preserve">övriga fordringar, </w:t>
            </w:r>
            <w:proofErr w:type="gramStart"/>
            <w:r w:rsidRPr="00745077">
              <w:rPr>
                <w:sz w:val="24"/>
                <w:szCs w:val="24"/>
              </w:rPr>
              <w:t>t.ex.</w:t>
            </w:r>
            <w:proofErr w:type="gramEnd"/>
            <w:r w:rsidRPr="00745077">
              <w:rPr>
                <w:sz w:val="24"/>
                <w:szCs w:val="24"/>
              </w:rPr>
              <w:t xml:space="preserve"> aktuella skattefordringar</w:t>
            </w:r>
          </w:p>
        </w:tc>
        <w:tc>
          <w:tcPr>
            <w:tcW w:w="1531" w:type="dxa"/>
          </w:tcPr>
          <w:p w14:paraId="434AE3D2" w14:textId="77777777" w:rsidR="009601C1" w:rsidRPr="00745077" w:rsidRDefault="009601C1" w:rsidP="001E1E3C">
            <w:pPr>
              <w:spacing w:after="240"/>
              <w:rPr>
                <w:sz w:val="24"/>
                <w:szCs w:val="24"/>
              </w:rPr>
            </w:pPr>
          </w:p>
        </w:tc>
        <w:tc>
          <w:tcPr>
            <w:tcW w:w="1304" w:type="dxa"/>
          </w:tcPr>
          <w:p w14:paraId="2B12D784" w14:textId="36211697" w:rsidR="009601C1" w:rsidRPr="00745077" w:rsidRDefault="00704A39" w:rsidP="001E1E3C">
            <w:pPr>
              <w:spacing w:after="240"/>
              <w:rPr>
                <w:sz w:val="24"/>
                <w:szCs w:val="24"/>
              </w:rPr>
            </w:pPr>
            <w:r w:rsidRPr="00745077">
              <w:rPr>
                <w:sz w:val="24"/>
                <w:szCs w:val="24"/>
              </w:rPr>
              <w:t>5 kap. 18 § ÅRL</w:t>
            </w:r>
          </w:p>
        </w:tc>
      </w:tr>
      <w:tr w:rsidR="00060139" w14:paraId="3DC89A20" w14:textId="77777777" w:rsidTr="00802EE1">
        <w:tc>
          <w:tcPr>
            <w:tcW w:w="2569" w:type="dxa"/>
          </w:tcPr>
          <w:p w14:paraId="6F803FCA" w14:textId="77777777" w:rsidR="009601C1" w:rsidRPr="00745077" w:rsidRDefault="00704A39" w:rsidP="001E1E3C">
            <w:pPr>
              <w:spacing w:after="240"/>
              <w:rPr>
                <w:sz w:val="24"/>
                <w:szCs w:val="24"/>
              </w:rPr>
            </w:pPr>
            <w:r w:rsidRPr="00745077">
              <w:rPr>
                <w:sz w:val="24"/>
                <w:szCs w:val="24"/>
              </w:rPr>
              <w:t>Upparbetad men ej fakturerad intäkt</w:t>
            </w:r>
          </w:p>
        </w:tc>
        <w:tc>
          <w:tcPr>
            <w:tcW w:w="2409" w:type="dxa"/>
          </w:tcPr>
          <w:p w14:paraId="261C182D" w14:textId="699B327D" w:rsidR="009601C1" w:rsidRPr="00745077" w:rsidRDefault="00704A39" w:rsidP="00B16EB2">
            <w:pPr>
              <w:spacing w:after="240"/>
              <w:rPr>
                <w:sz w:val="24"/>
                <w:szCs w:val="24"/>
              </w:rPr>
            </w:pPr>
            <w:r w:rsidRPr="00745077">
              <w:rPr>
                <w:sz w:val="24"/>
                <w:szCs w:val="24"/>
              </w:rPr>
              <w:t>intäkter från uppdrag på löpande räkning och från uppdrag till fast pris enligt huvudregeln</w:t>
            </w:r>
            <w:r w:rsidR="00B16EB2" w:rsidRPr="00745077">
              <w:rPr>
                <w:sz w:val="24"/>
                <w:szCs w:val="24"/>
              </w:rPr>
              <w:t xml:space="preserve"> som är upparbetade men inte fakturerade</w:t>
            </w:r>
          </w:p>
        </w:tc>
        <w:tc>
          <w:tcPr>
            <w:tcW w:w="1531" w:type="dxa"/>
          </w:tcPr>
          <w:p w14:paraId="1ED8507D" w14:textId="55015C5F" w:rsidR="009601C1" w:rsidRPr="00745077" w:rsidRDefault="00704A39" w:rsidP="00B56CCE">
            <w:pPr>
              <w:spacing w:after="240"/>
              <w:rPr>
                <w:sz w:val="24"/>
                <w:szCs w:val="24"/>
              </w:rPr>
            </w:pPr>
            <w:r w:rsidRPr="00745077">
              <w:rPr>
                <w:szCs w:val="24"/>
              </w:rPr>
              <w:fldChar w:fldCharType="begin"/>
            </w:r>
            <w:r w:rsidRPr="00745077">
              <w:rPr>
                <w:sz w:val="24"/>
                <w:szCs w:val="24"/>
              </w:rPr>
              <w:instrText xml:space="preserve"> REF _Ref186973406 \n \h </w:instrText>
            </w:r>
            <w:r w:rsidRPr="00745077">
              <w:rPr>
                <w:szCs w:val="24"/>
              </w:rPr>
            </w:r>
            <w:r w:rsidRPr="00745077">
              <w:rPr>
                <w:szCs w:val="24"/>
              </w:rPr>
              <w:fldChar w:fldCharType="separate"/>
            </w:r>
            <w:r w:rsidR="00293CE7">
              <w:rPr>
                <w:sz w:val="24"/>
                <w:szCs w:val="24"/>
              </w:rPr>
              <w:t>6.14</w:t>
            </w:r>
            <w:r w:rsidRPr="00745077">
              <w:rPr>
                <w:szCs w:val="24"/>
              </w:rPr>
              <w:fldChar w:fldCharType="end"/>
            </w:r>
            <w:r w:rsidRPr="00745077">
              <w:rPr>
                <w:sz w:val="24"/>
                <w:szCs w:val="24"/>
              </w:rPr>
              <w:t xml:space="preserve"> </w:t>
            </w:r>
            <w:r w:rsidR="00C02EF0" w:rsidRPr="00745077">
              <w:rPr>
                <w:sz w:val="24"/>
                <w:szCs w:val="24"/>
              </w:rPr>
              <w:t xml:space="preserve">och </w:t>
            </w:r>
            <w:r w:rsidRPr="00745077">
              <w:rPr>
                <w:szCs w:val="24"/>
              </w:rPr>
              <w:fldChar w:fldCharType="begin"/>
            </w:r>
            <w:r w:rsidRPr="00745077">
              <w:rPr>
                <w:sz w:val="24"/>
                <w:szCs w:val="24"/>
              </w:rPr>
              <w:instrText xml:space="preserve"> REF _Ref186973425 \n \h </w:instrText>
            </w:r>
            <w:r w:rsidRPr="00745077">
              <w:rPr>
                <w:szCs w:val="24"/>
              </w:rPr>
            </w:r>
            <w:r w:rsidRPr="00745077">
              <w:rPr>
                <w:szCs w:val="24"/>
              </w:rPr>
              <w:fldChar w:fldCharType="separate"/>
            </w:r>
            <w:r w:rsidR="00293CE7">
              <w:rPr>
                <w:sz w:val="24"/>
                <w:szCs w:val="24"/>
              </w:rPr>
              <w:t>6.21</w:t>
            </w:r>
            <w:r w:rsidRPr="00745077">
              <w:rPr>
                <w:szCs w:val="24"/>
              </w:rPr>
              <w:fldChar w:fldCharType="end"/>
            </w:r>
          </w:p>
        </w:tc>
        <w:tc>
          <w:tcPr>
            <w:tcW w:w="1304" w:type="dxa"/>
          </w:tcPr>
          <w:p w14:paraId="6B949297" w14:textId="77777777" w:rsidR="009601C1" w:rsidRPr="00745077" w:rsidRDefault="009601C1" w:rsidP="001E1E3C">
            <w:pPr>
              <w:spacing w:after="240"/>
              <w:rPr>
                <w:sz w:val="24"/>
                <w:szCs w:val="24"/>
              </w:rPr>
            </w:pPr>
          </w:p>
        </w:tc>
      </w:tr>
      <w:tr w:rsidR="00060139" w14:paraId="1D4D1C68" w14:textId="77777777" w:rsidTr="00802EE1">
        <w:tc>
          <w:tcPr>
            <w:tcW w:w="2569" w:type="dxa"/>
          </w:tcPr>
          <w:p w14:paraId="53CD8D6C" w14:textId="77777777" w:rsidR="009601C1" w:rsidRPr="00745077" w:rsidRDefault="00704A39" w:rsidP="001E1E3C">
            <w:pPr>
              <w:spacing w:after="240"/>
              <w:rPr>
                <w:sz w:val="24"/>
                <w:szCs w:val="24"/>
              </w:rPr>
            </w:pPr>
            <w:r w:rsidRPr="00745077">
              <w:rPr>
                <w:sz w:val="24"/>
                <w:szCs w:val="24"/>
              </w:rPr>
              <w:lastRenderedPageBreak/>
              <w:t>Förutbetalda kostnader och upplupna intäkter</w:t>
            </w:r>
          </w:p>
        </w:tc>
        <w:tc>
          <w:tcPr>
            <w:tcW w:w="2409" w:type="dxa"/>
          </w:tcPr>
          <w:p w14:paraId="0FB7533C" w14:textId="3F83F7D7" w:rsidR="009601C1" w:rsidRPr="00745077" w:rsidRDefault="00704A39" w:rsidP="001E1E3C">
            <w:pPr>
              <w:spacing w:after="240"/>
              <w:rPr>
                <w:sz w:val="24"/>
                <w:szCs w:val="24"/>
              </w:rPr>
            </w:pPr>
            <w:r w:rsidRPr="00745077">
              <w:rPr>
                <w:sz w:val="24"/>
                <w:szCs w:val="24"/>
              </w:rPr>
              <w:t xml:space="preserve">förutbetalda kostnader och upplupna intäkter, </w:t>
            </w:r>
            <w:proofErr w:type="gramStart"/>
            <w:r w:rsidRPr="00745077">
              <w:rPr>
                <w:sz w:val="24"/>
                <w:szCs w:val="24"/>
              </w:rPr>
              <w:t>t.ex.</w:t>
            </w:r>
            <w:proofErr w:type="gramEnd"/>
            <w:r w:rsidRPr="00745077">
              <w:rPr>
                <w:sz w:val="24"/>
                <w:szCs w:val="24"/>
              </w:rPr>
              <w:t xml:space="preserve"> förutbetalda hyreskostnader och försäkringspremier samt förhöjd leasingavgift</w:t>
            </w:r>
          </w:p>
        </w:tc>
        <w:tc>
          <w:tcPr>
            <w:tcW w:w="1531" w:type="dxa"/>
          </w:tcPr>
          <w:p w14:paraId="0700E6F6" w14:textId="743DB73A" w:rsidR="009601C1" w:rsidRPr="00745077" w:rsidRDefault="00704A39" w:rsidP="00B56CCE">
            <w:pPr>
              <w:spacing w:after="240"/>
              <w:rPr>
                <w:sz w:val="24"/>
                <w:szCs w:val="24"/>
              </w:rPr>
            </w:pPr>
            <w:r w:rsidRPr="00745077">
              <w:rPr>
                <w:szCs w:val="24"/>
              </w:rPr>
              <w:fldChar w:fldCharType="begin"/>
            </w:r>
            <w:r w:rsidRPr="00745077">
              <w:rPr>
                <w:sz w:val="24"/>
                <w:szCs w:val="24"/>
              </w:rPr>
              <w:instrText xml:space="preserve"> REF _Ref186903087 \n \h </w:instrText>
            </w:r>
            <w:r w:rsidRPr="00745077">
              <w:rPr>
                <w:szCs w:val="24"/>
              </w:rPr>
            </w:r>
            <w:r w:rsidRPr="00745077">
              <w:rPr>
                <w:szCs w:val="24"/>
              </w:rPr>
              <w:fldChar w:fldCharType="separate"/>
            </w:r>
            <w:r w:rsidR="00293CE7">
              <w:rPr>
                <w:sz w:val="24"/>
                <w:szCs w:val="24"/>
              </w:rPr>
              <w:t>7.4</w:t>
            </w:r>
            <w:r w:rsidRPr="00745077">
              <w:rPr>
                <w:szCs w:val="24"/>
              </w:rPr>
              <w:fldChar w:fldCharType="end"/>
            </w:r>
            <w:r w:rsidR="00C02EF0" w:rsidRPr="00745077">
              <w:rPr>
                <w:sz w:val="24"/>
                <w:szCs w:val="24"/>
              </w:rPr>
              <w:t xml:space="preserve">, </w:t>
            </w:r>
            <w:r w:rsidRPr="00745077">
              <w:rPr>
                <w:szCs w:val="24"/>
              </w:rPr>
              <w:fldChar w:fldCharType="begin"/>
            </w:r>
            <w:r w:rsidRPr="00745077">
              <w:rPr>
                <w:sz w:val="24"/>
                <w:szCs w:val="24"/>
              </w:rPr>
              <w:instrText xml:space="preserve"> REF _Ref186903067 \n \h </w:instrText>
            </w:r>
            <w:r w:rsidRPr="00745077">
              <w:rPr>
                <w:szCs w:val="24"/>
              </w:rPr>
            </w:r>
            <w:r w:rsidRPr="00745077">
              <w:rPr>
                <w:szCs w:val="24"/>
              </w:rPr>
              <w:fldChar w:fldCharType="separate"/>
            </w:r>
            <w:r w:rsidR="00293CE7">
              <w:rPr>
                <w:sz w:val="24"/>
                <w:szCs w:val="24"/>
              </w:rPr>
              <w:t>7.10</w:t>
            </w:r>
            <w:r w:rsidRPr="00745077">
              <w:rPr>
                <w:szCs w:val="24"/>
              </w:rPr>
              <w:fldChar w:fldCharType="end"/>
            </w:r>
            <w:r w:rsidR="00C02EF0" w:rsidRPr="00745077">
              <w:rPr>
                <w:sz w:val="24"/>
                <w:szCs w:val="24"/>
              </w:rPr>
              <w:t xml:space="preserve">, </w:t>
            </w:r>
            <w:r w:rsidRPr="00745077">
              <w:rPr>
                <w:szCs w:val="24"/>
              </w:rPr>
              <w:fldChar w:fldCharType="begin"/>
            </w:r>
            <w:r w:rsidRPr="00745077">
              <w:rPr>
                <w:sz w:val="24"/>
                <w:szCs w:val="24"/>
              </w:rPr>
              <w:instrText xml:space="preserve"> REF _Ref187658854 \n \h </w:instrText>
            </w:r>
            <w:r w:rsidRPr="00745077">
              <w:rPr>
                <w:szCs w:val="24"/>
              </w:rPr>
            </w:r>
            <w:r w:rsidRPr="00745077">
              <w:rPr>
                <w:szCs w:val="24"/>
              </w:rPr>
              <w:fldChar w:fldCharType="separate"/>
            </w:r>
            <w:r w:rsidR="00293CE7">
              <w:rPr>
                <w:sz w:val="24"/>
                <w:szCs w:val="24"/>
              </w:rPr>
              <w:t>7.11</w:t>
            </w:r>
            <w:r w:rsidRPr="00745077">
              <w:rPr>
                <w:szCs w:val="24"/>
              </w:rPr>
              <w:fldChar w:fldCharType="end"/>
            </w:r>
            <w:r w:rsidR="001149F6">
              <w:rPr>
                <w:szCs w:val="24"/>
              </w:rPr>
              <w:t>,</w:t>
            </w:r>
            <w:r w:rsidR="00C02EF0" w:rsidRPr="00745077">
              <w:rPr>
                <w:sz w:val="24"/>
                <w:szCs w:val="24"/>
              </w:rPr>
              <w:t xml:space="preserve"> </w:t>
            </w:r>
            <w:r w:rsidRPr="00745077">
              <w:rPr>
                <w:szCs w:val="24"/>
              </w:rPr>
              <w:fldChar w:fldCharType="begin"/>
            </w:r>
            <w:r w:rsidRPr="00745077">
              <w:rPr>
                <w:sz w:val="24"/>
                <w:szCs w:val="24"/>
              </w:rPr>
              <w:instrText xml:space="preserve"> REF _Ref186903020 \n \h  \* MERGEFORMAT </w:instrText>
            </w:r>
            <w:r w:rsidRPr="00745077">
              <w:rPr>
                <w:szCs w:val="24"/>
              </w:rPr>
            </w:r>
            <w:r w:rsidRPr="00745077">
              <w:rPr>
                <w:szCs w:val="24"/>
              </w:rPr>
              <w:fldChar w:fldCharType="separate"/>
            </w:r>
            <w:r w:rsidR="00293CE7">
              <w:rPr>
                <w:sz w:val="24"/>
                <w:szCs w:val="24"/>
              </w:rPr>
              <w:t>6.6</w:t>
            </w:r>
            <w:r w:rsidRPr="00745077">
              <w:rPr>
                <w:szCs w:val="24"/>
              </w:rPr>
              <w:fldChar w:fldCharType="end"/>
            </w:r>
            <w:r w:rsidR="001149F6">
              <w:rPr>
                <w:szCs w:val="24"/>
              </w:rPr>
              <w:t xml:space="preserve"> </w:t>
            </w:r>
            <w:r w:rsidR="001149F6" w:rsidRPr="008E1053">
              <w:rPr>
                <w:szCs w:val="24"/>
              </w:rPr>
              <w:t xml:space="preserve">och </w:t>
            </w:r>
            <w:r w:rsidR="001149F6" w:rsidRPr="00966C4A">
              <w:rPr>
                <w:szCs w:val="24"/>
              </w:rPr>
              <w:fldChar w:fldCharType="begin"/>
            </w:r>
            <w:r w:rsidR="001149F6" w:rsidRPr="00C36940">
              <w:rPr>
                <w:szCs w:val="24"/>
              </w:rPr>
              <w:instrText xml:space="preserve"> REF _Ref186902984 \n \h </w:instrText>
            </w:r>
            <w:r w:rsidR="00C36940">
              <w:rPr>
                <w:sz w:val="24"/>
                <w:szCs w:val="24"/>
              </w:rPr>
              <w:instrText xml:space="preserve"> \* MERGEFORMAT </w:instrText>
            </w:r>
            <w:r w:rsidR="001149F6" w:rsidRPr="00966C4A">
              <w:rPr>
                <w:szCs w:val="24"/>
              </w:rPr>
            </w:r>
            <w:r w:rsidR="001149F6" w:rsidRPr="00966C4A">
              <w:rPr>
                <w:szCs w:val="24"/>
              </w:rPr>
              <w:fldChar w:fldCharType="separate"/>
            </w:r>
            <w:r w:rsidR="001149F6" w:rsidRPr="00C36940">
              <w:rPr>
                <w:szCs w:val="24"/>
              </w:rPr>
              <w:t>6.26</w:t>
            </w:r>
            <w:r w:rsidR="001149F6" w:rsidRPr="00966C4A">
              <w:rPr>
                <w:szCs w:val="24"/>
              </w:rPr>
              <w:fldChar w:fldCharType="end"/>
            </w:r>
          </w:p>
        </w:tc>
        <w:tc>
          <w:tcPr>
            <w:tcW w:w="1304" w:type="dxa"/>
          </w:tcPr>
          <w:p w14:paraId="48A92DC1" w14:textId="77777777" w:rsidR="009601C1" w:rsidRPr="00745077" w:rsidRDefault="009601C1" w:rsidP="001E1E3C">
            <w:pPr>
              <w:spacing w:after="240"/>
              <w:rPr>
                <w:sz w:val="24"/>
                <w:szCs w:val="24"/>
              </w:rPr>
            </w:pPr>
          </w:p>
        </w:tc>
      </w:tr>
      <w:tr w:rsidR="00060139" w14:paraId="00C5A9D2" w14:textId="77777777" w:rsidTr="00802EE1">
        <w:tc>
          <w:tcPr>
            <w:tcW w:w="2569" w:type="dxa"/>
          </w:tcPr>
          <w:p w14:paraId="32478CB6" w14:textId="77777777" w:rsidR="009601C1" w:rsidRPr="00745077" w:rsidRDefault="00704A39" w:rsidP="001E1E3C">
            <w:pPr>
              <w:spacing w:after="240"/>
              <w:rPr>
                <w:i/>
                <w:sz w:val="24"/>
                <w:szCs w:val="24"/>
              </w:rPr>
            </w:pPr>
            <w:r w:rsidRPr="00745077">
              <w:rPr>
                <w:i/>
                <w:sz w:val="24"/>
                <w:szCs w:val="24"/>
              </w:rPr>
              <w:t>Summa kortfristiga fordringar</w:t>
            </w:r>
          </w:p>
        </w:tc>
        <w:tc>
          <w:tcPr>
            <w:tcW w:w="2409" w:type="dxa"/>
          </w:tcPr>
          <w:p w14:paraId="7DEDEE2A" w14:textId="77777777" w:rsidR="009601C1" w:rsidRPr="00745077" w:rsidRDefault="009601C1" w:rsidP="001E1E3C">
            <w:pPr>
              <w:spacing w:after="240"/>
              <w:rPr>
                <w:sz w:val="24"/>
                <w:szCs w:val="24"/>
              </w:rPr>
            </w:pPr>
          </w:p>
        </w:tc>
        <w:tc>
          <w:tcPr>
            <w:tcW w:w="1531" w:type="dxa"/>
          </w:tcPr>
          <w:p w14:paraId="2BD6CF79" w14:textId="77777777" w:rsidR="009601C1" w:rsidRPr="00745077" w:rsidRDefault="009601C1" w:rsidP="001E1E3C">
            <w:pPr>
              <w:spacing w:after="240"/>
              <w:rPr>
                <w:sz w:val="24"/>
                <w:szCs w:val="24"/>
              </w:rPr>
            </w:pPr>
          </w:p>
        </w:tc>
        <w:tc>
          <w:tcPr>
            <w:tcW w:w="1304" w:type="dxa"/>
          </w:tcPr>
          <w:p w14:paraId="6AE22581" w14:textId="77777777" w:rsidR="009601C1" w:rsidRPr="00745077" w:rsidRDefault="009601C1" w:rsidP="001E1E3C">
            <w:pPr>
              <w:spacing w:after="240"/>
              <w:rPr>
                <w:sz w:val="24"/>
                <w:szCs w:val="24"/>
              </w:rPr>
            </w:pPr>
          </w:p>
        </w:tc>
      </w:tr>
      <w:tr w:rsidR="00060139" w14:paraId="19353F07" w14:textId="77777777" w:rsidTr="00802EE1">
        <w:tc>
          <w:tcPr>
            <w:tcW w:w="2569" w:type="dxa"/>
          </w:tcPr>
          <w:p w14:paraId="3A109CC1" w14:textId="77777777" w:rsidR="009601C1" w:rsidRPr="00745077" w:rsidRDefault="00704A39" w:rsidP="001E1E3C">
            <w:pPr>
              <w:spacing w:after="240"/>
              <w:rPr>
                <w:sz w:val="24"/>
                <w:szCs w:val="24"/>
              </w:rPr>
            </w:pPr>
            <w:r w:rsidRPr="00745077">
              <w:rPr>
                <w:i/>
                <w:sz w:val="24"/>
                <w:szCs w:val="24"/>
              </w:rPr>
              <w:t>Kortfristiga</w:t>
            </w:r>
            <w:r w:rsidRPr="00745077">
              <w:rPr>
                <w:sz w:val="24"/>
                <w:szCs w:val="24"/>
              </w:rPr>
              <w:t xml:space="preserve"> </w:t>
            </w:r>
            <w:r w:rsidRPr="00745077">
              <w:rPr>
                <w:i/>
                <w:sz w:val="24"/>
                <w:szCs w:val="24"/>
              </w:rPr>
              <w:t>placeringar</w:t>
            </w:r>
          </w:p>
        </w:tc>
        <w:tc>
          <w:tcPr>
            <w:tcW w:w="2409" w:type="dxa"/>
          </w:tcPr>
          <w:p w14:paraId="2A5A6C30" w14:textId="77777777" w:rsidR="009601C1" w:rsidRPr="00745077" w:rsidRDefault="00704A39" w:rsidP="001E1E3C">
            <w:pPr>
              <w:spacing w:after="240"/>
              <w:rPr>
                <w:sz w:val="24"/>
                <w:szCs w:val="24"/>
              </w:rPr>
            </w:pPr>
            <w:r w:rsidRPr="00745077">
              <w:rPr>
                <w:sz w:val="24"/>
                <w:szCs w:val="24"/>
              </w:rPr>
              <w:t>i respektive post placeringar som är avsedda att realiseras inom 12 månader efter balansdagen</w:t>
            </w:r>
          </w:p>
        </w:tc>
        <w:tc>
          <w:tcPr>
            <w:tcW w:w="1531" w:type="dxa"/>
          </w:tcPr>
          <w:p w14:paraId="69F524BB" w14:textId="77777777" w:rsidR="009601C1" w:rsidRPr="00745077" w:rsidRDefault="00704A39" w:rsidP="001E1E3C">
            <w:pPr>
              <w:spacing w:after="240"/>
              <w:rPr>
                <w:sz w:val="24"/>
                <w:szCs w:val="24"/>
              </w:rPr>
            </w:pPr>
            <w:r w:rsidRPr="00745077">
              <w:rPr>
                <w:sz w:val="24"/>
                <w:szCs w:val="24"/>
              </w:rPr>
              <w:t>kapitel 14</w:t>
            </w:r>
          </w:p>
        </w:tc>
        <w:tc>
          <w:tcPr>
            <w:tcW w:w="1304" w:type="dxa"/>
          </w:tcPr>
          <w:p w14:paraId="7C8F1C15" w14:textId="77777777" w:rsidR="009601C1" w:rsidRPr="00745077" w:rsidRDefault="009601C1" w:rsidP="001E1E3C">
            <w:pPr>
              <w:spacing w:after="240"/>
              <w:rPr>
                <w:sz w:val="24"/>
                <w:szCs w:val="24"/>
              </w:rPr>
            </w:pPr>
          </w:p>
        </w:tc>
      </w:tr>
      <w:tr w:rsidR="00060139" w14:paraId="135389AF" w14:textId="77777777" w:rsidTr="00802EE1">
        <w:tc>
          <w:tcPr>
            <w:tcW w:w="2569" w:type="dxa"/>
          </w:tcPr>
          <w:p w14:paraId="2ABFAA83" w14:textId="77777777" w:rsidR="009601C1" w:rsidRPr="00745077" w:rsidRDefault="00704A39" w:rsidP="001E1E3C">
            <w:pPr>
              <w:spacing w:after="240"/>
              <w:rPr>
                <w:sz w:val="24"/>
                <w:szCs w:val="24"/>
              </w:rPr>
            </w:pPr>
            <w:r w:rsidRPr="00745077">
              <w:rPr>
                <w:sz w:val="24"/>
                <w:szCs w:val="24"/>
              </w:rPr>
              <w:t>Andelar i koncernföretag</w:t>
            </w:r>
          </w:p>
        </w:tc>
        <w:tc>
          <w:tcPr>
            <w:tcW w:w="2409" w:type="dxa"/>
          </w:tcPr>
          <w:p w14:paraId="15FD3B8F" w14:textId="77777777" w:rsidR="009601C1" w:rsidRPr="00745077" w:rsidRDefault="00704A39" w:rsidP="001E1E3C">
            <w:pPr>
              <w:spacing w:after="240"/>
              <w:rPr>
                <w:sz w:val="24"/>
                <w:szCs w:val="24"/>
              </w:rPr>
            </w:pPr>
            <w:r w:rsidRPr="00745077">
              <w:rPr>
                <w:sz w:val="24"/>
                <w:szCs w:val="24"/>
              </w:rPr>
              <w:t>undantagsvis andelar i koncernföretag</w:t>
            </w:r>
          </w:p>
        </w:tc>
        <w:tc>
          <w:tcPr>
            <w:tcW w:w="1531" w:type="dxa"/>
          </w:tcPr>
          <w:p w14:paraId="2EE299DE" w14:textId="6A7EBD68" w:rsidR="009601C1" w:rsidRPr="00745077" w:rsidRDefault="00704A39" w:rsidP="00B56CCE">
            <w:pPr>
              <w:spacing w:after="240"/>
              <w:rPr>
                <w:sz w:val="24"/>
                <w:szCs w:val="24"/>
              </w:rPr>
            </w:pPr>
            <w:r w:rsidRPr="00745077">
              <w:rPr>
                <w:szCs w:val="24"/>
              </w:rPr>
              <w:fldChar w:fldCharType="begin"/>
            </w:r>
            <w:r w:rsidRPr="00745077">
              <w:rPr>
                <w:sz w:val="24"/>
                <w:szCs w:val="24"/>
              </w:rPr>
              <w:instrText xml:space="preserve"> REF _Ref187658204 \n \h </w:instrText>
            </w:r>
            <w:r w:rsidRPr="00745077">
              <w:rPr>
                <w:szCs w:val="24"/>
              </w:rPr>
            </w:r>
            <w:r w:rsidRPr="00745077">
              <w:rPr>
                <w:szCs w:val="24"/>
              </w:rPr>
              <w:fldChar w:fldCharType="separate"/>
            </w:r>
            <w:r w:rsidR="00293CE7">
              <w:rPr>
                <w:sz w:val="24"/>
                <w:szCs w:val="24"/>
              </w:rPr>
              <w:t>19.2</w:t>
            </w:r>
            <w:r w:rsidRPr="00745077">
              <w:rPr>
                <w:szCs w:val="24"/>
              </w:rPr>
              <w:fldChar w:fldCharType="end"/>
            </w:r>
            <w:r w:rsidRPr="00745077">
              <w:rPr>
                <w:sz w:val="24"/>
                <w:szCs w:val="24"/>
              </w:rPr>
              <w:t xml:space="preserve"> </w:t>
            </w:r>
            <w:r w:rsidR="00C02EF0" w:rsidRPr="00745077">
              <w:rPr>
                <w:sz w:val="24"/>
                <w:szCs w:val="24"/>
              </w:rPr>
              <w:t xml:space="preserve">och </w:t>
            </w:r>
            <w:r w:rsidRPr="00745077">
              <w:rPr>
                <w:szCs w:val="24"/>
              </w:rPr>
              <w:fldChar w:fldCharType="begin"/>
            </w:r>
            <w:r w:rsidRPr="00745077">
              <w:rPr>
                <w:sz w:val="24"/>
                <w:szCs w:val="24"/>
              </w:rPr>
              <w:instrText xml:space="preserve"> REF _Ref187658921 \n \h </w:instrText>
            </w:r>
            <w:r w:rsidRPr="00745077">
              <w:rPr>
                <w:szCs w:val="24"/>
              </w:rPr>
            </w:r>
            <w:r w:rsidRPr="00745077">
              <w:rPr>
                <w:szCs w:val="24"/>
              </w:rPr>
              <w:fldChar w:fldCharType="separate"/>
            </w:r>
            <w:r w:rsidR="00293CE7">
              <w:rPr>
                <w:sz w:val="24"/>
                <w:szCs w:val="24"/>
              </w:rPr>
              <w:t>19.11</w:t>
            </w:r>
            <w:r w:rsidRPr="00745077">
              <w:rPr>
                <w:szCs w:val="24"/>
              </w:rPr>
              <w:fldChar w:fldCharType="end"/>
            </w:r>
          </w:p>
        </w:tc>
        <w:tc>
          <w:tcPr>
            <w:tcW w:w="1304" w:type="dxa"/>
          </w:tcPr>
          <w:p w14:paraId="4635A6F9" w14:textId="77777777" w:rsidR="009601C1" w:rsidRPr="00745077" w:rsidRDefault="009601C1" w:rsidP="001E1E3C">
            <w:pPr>
              <w:spacing w:after="240"/>
              <w:rPr>
                <w:sz w:val="24"/>
                <w:szCs w:val="24"/>
              </w:rPr>
            </w:pPr>
          </w:p>
        </w:tc>
      </w:tr>
      <w:tr w:rsidR="00060139" w14:paraId="3A4EC5A9" w14:textId="77777777" w:rsidTr="00802EE1">
        <w:tc>
          <w:tcPr>
            <w:tcW w:w="2569" w:type="dxa"/>
          </w:tcPr>
          <w:p w14:paraId="06D5AF48" w14:textId="77777777" w:rsidR="009601C1" w:rsidRPr="00745077" w:rsidRDefault="00704A39" w:rsidP="001E1E3C">
            <w:pPr>
              <w:spacing w:after="240"/>
              <w:rPr>
                <w:sz w:val="24"/>
                <w:szCs w:val="24"/>
              </w:rPr>
            </w:pPr>
            <w:r w:rsidRPr="00745077">
              <w:rPr>
                <w:sz w:val="24"/>
                <w:szCs w:val="24"/>
              </w:rPr>
              <w:t>Övriga kortfristiga placeringar</w:t>
            </w:r>
          </w:p>
        </w:tc>
        <w:tc>
          <w:tcPr>
            <w:tcW w:w="2409" w:type="dxa"/>
          </w:tcPr>
          <w:p w14:paraId="4EB2132E" w14:textId="454CF876" w:rsidR="009601C1" w:rsidRPr="00745077" w:rsidRDefault="00704A39" w:rsidP="001E1E3C">
            <w:pPr>
              <w:spacing w:after="240"/>
              <w:rPr>
                <w:sz w:val="24"/>
                <w:szCs w:val="24"/>
              </w:rPr>
            </w:pPr>
            <w:r w:rsidRPr="00745077">
              <w:rPr>
                <w:sz w:val="24"/>
                <w:szCs w:val="24"/>
              </w:rPr>
              <w:t>innehav av värde</w:t>
            </w:r>
            <w:r w:rsidR="005055BE" w:rsidRPr="00745077">
              <w:rPr>
                <w:sz w:val="24"/>
                <w:szCs w:val="24"/>
              </w:rPr>
              <w:softHyphen/>
            </w:r>
            <w:r w:rsidRPr="00745077">
              <w:rPr>
                <w:sz w:val="24"/>
                <w:szCs w:val="24"/>
              </w:rPr>
              <w:t xml:space="preserve">papper eller andra placeringar som inte </w:t>
            </w:r>
            <w:r w:rsidR="005055BE" w:rsidRPr="00745077">
              <w:rPr>
                <w:sz w:val="24"/>
                <w:szCs w:val="24"/>
              </w:rPr>
              <w:t>är anläggnings</w:t>
            </w:r>
            <w:r w:rsidRPr="00745077">
              <w:rPr>
                <w:sz w:val="24"/>
                <w:szCs w:val="24"/>
              </w:rPr>
              <w:t>till</w:t>
            </w:r>
            <w:r w:rsidR="005055BE" w:rsidRPr="00745077">
              <w:rPr>
                <w:sz w:val="24"/>
                <w:szCs w:val="24"/>
              </w:rPr>
              <w:softHyphen/>
            </w:r>
            <w:r w:rsidRPr="00745077">
              <w:rPr>
                <w:sz w:val="24"/>
                <w:szCs w:val="24"/>
              </w:rPr>
              <w:t>gångar och som inte redovisas i någon annan post under rubriken Omsättnings</w:t>
            </w:r>
            <w:r w:rsidR="005055BE" w:rsidRPr="00745077">
              <w:rPr>
                <w:sz w:val="24"/>
                <w:szCs w:val="24"/>
              </w:rPr>
              <w:softHyphen/>
            </w:r>
            <w:r w:rsidRPr="00745077">
              <w:rPr>
                <w:sz w:val="24"/>
                <w:szCs w:val="24"/>
              </w:rPr>
              <w:t>tillgångar</w:t>
            </w:r>
          </w:p>
        </w:tc>
        <w:tc>
          <w:tcPr>
            <w:tcW w:w="1531" w:type="dxa"/>
          </w:tcPr>
          <w:p w14:paraId="2096A421" w14:textId="77777777" w:rsidR="009601C1" w:rsidRPr="00745077" w:rsidRDefault="009601C1" w:rsidP="001E1E3C">
            <w:pPr>
              <w:spacing w:after="240"/>
              <w:rPr>
                <w:sz w:val="24"/>
                <w:szCs w:val="24"/>
              </w:rPr>
            </w:pPr>
          </w:p>
        </w:tc>
        <w:tc>
          <w:tcPr>
            <w:tcW w:w="1304" w:type="dxa"/>
          </w:tcPr>
          <w:p w14:paraId="4E23465A" w14:textId="77777777" w:rsidR="009601C1" w:rsidRPr="00745077" w:rsidRDefault="009601C1" w:rsidP="001E1E3C">
            <w:pPr>
              <w:spacing w:after="240"/>
              <w:rPr>
                <w:sz w:val="24"/>
                <w:szCs w:val="24"/>
              </w:rPr>
            </w:pPr>
          </w:p>
        </w:tc>
      </w:tr>
      <w:tr w:rsidR="00060139" w14:paraId="4CB86F6F" w14:textId="77777777" w:rsidTr="00802EE1">
        <w:tc>
          <w:tcPr>
            <w:tcW w:w="2569" w:type="dxa"/>
          </w:tcPr>
          <w:p w14:paraId="7B01AB80" w14:textId="77777777" w:rsidR="009601C1" w:rsidRPr="00745077" w:rsidRDefault="00704A39" w:rsidP="001E1E3C">
            <w:pPr>
              <w:spacing w:after="240"/>
              <w:rPr>
                <w:i/>
                <w:sz w:val="24"/>
                <w:szCs w:val="24"/>
              </w:rPr>
            </w:pPr>
            <w:r w:rsidRPr="00745077">
              <w:rPr>
                <w:i/>
                <w:sz w:val="24"/>
                <w:szCs w:val="24"/>
              </w:rPr>
              <w:t>Summa kortfristiga placeringar</w:t>
            </w:r>
          </w:p>
        </w:tc>
        <w:tc>
          <w:tcPr>
            <w:tcW w:w="2409" w:type="dxa"/>
          </w:tcPr>
          <w:p w14:paraId="0A1D35CE" w14:textId="77777777" w:rsidR="009601C1" w:rsidRPr="00745077" w:rsidRDefault="009601C1" w:rsidP="001E1E3C">
            <w:pPr>
              <w:spacing w:after="240"/>
              <w:rPr>
                <w:sz w:val="24"/>
                <w:szCs w:val="24"/>
              </w:rPr>
            </w:pPr>
          </w:p>
        </w:tc>
        <w:tc>
          <w:tcPr>
            <w:tcW w:w="1531" w:type="dxa"/>
          </w:tcPr>
          <w:p w14:paraId="1DA5CD52" w14:textId="77777777" w:rsidR="009601C1" w:rsidRPr="00745077" w:rsidRDefault="009601C1" w:rsidP="001E1E3C">
            <w:pPr>
              <w:spacing w:after="240"/>
              <w:rPr>
                <w:sz w:val="24"/>
                <w:szCs w:val="24"/>
              </w:rPr>
            </w:pPr>
          </w:p>
        </w:tc>
        <w:tc>
          <w:tcPr>
            <w:tcW w:w="1304" w:type="dxa"/>
          </w:tcPr>
          <w:p w14:paraId="7CC28014" w14:textId="77777777" w:rsidR="009601C1" w:rsidRPr="00745077" w:rsidRDefault="009601C1" w:rsidP="001E1E3C">
            <w:pPr>
              <w:spacing w:after="240"/>
              <w:rPr>
                <w:sz w:val="24"/>
                <w:szCs w:val="24"/>
              </w:rPr>
            </w:pPr>
          </w:p>
        </w:tc>
      </w:tr>
      <w:tr w:rsidR="00060139" w14:paraId="7E7B007C" w14:textId="77777777" w:rsidTr="00802EE1">
        <w:tc>
          <w:tcPr>
            <w:tcW w:w="2569" w:type="dxa"/>
          </w:tcPr>
          <w:p w14:paraId="5A97CC04" w14:textId="77777777" w:rsidR="009601C1" w:rsidRPr="00745077" w:rsidRDefault="00704A39" w:rsidP="001E1E3C">
            <w:pPr>
              <w:spacing w:after="240"/>
              <w:rPr>
                <w:i/>
                <w:sz w:val="24"/>
                <w:szCs w:val="24"/>
              </w:rPr>
            </w:pPr>
            <w:r w:rsidRPr="00745077">
              <w:rPr>
                <w:i/>
                <w:sz w:val="24"/>
                <w:szCs w:val="24"/>
              </w:rPr>
              <w:t>Kassa och bank</w:t>
            </w:r>
          </w:p>
        </w:tc>
        <w:tc>
          <w:tcPr>
            <w:tcW w:w="2409" w:type="dxa"/>
          </w:tcPr>
          <w:p w14:paraId="0C7A955D" w14:textId="77777777" w:rsidR="009601C1" w:rsidRPr="00745077" w:rsidRDefault="009601C1" w:rsidP="001E1E3C">
            <w:pPr>
              <w:spacing w:after="240"/>
              <w:rPr>
                <w:sz w:val="24"/>
                <w:szCs w:val="24"/>
              </w:rPr>
            </w:pPr>
          </w:p>
        </w:tc>
        <w:tc>
          <w:tcPr>
            <w:tcW w:w="1531" w:type="dxa"/>
          </w:tcPr>
          <w:p w14:paraId="55C0D771" w14:textId="77777777" w:rsidR="009601C1" w:rsidRPr="00745077" w:rsidRDefault="00704A39" w:rsidP="001E1E3C">
            <w:pPr>
              <w:spacing w:after="240"/>
              <w:rPr>
                <w:sz w:val="24"/>
                <w:szCs w:val="24"/>
              </w:rPr>
            </w:pPr>
            <w:r w:rsidRPr="00745077">
              <w:rPr>
                <w:sz w:val="24"/>
                <w:szCs w:val="24"/>
              </w:rPr>
              <w:t>kapitel 14</w:t>
            </w:r>
          </w:p>
        </w:tc>
        <w:tc>
          <w:tcPr>
            <w:tcW w:w="1304" w:type="dxa"/>
          </w:tcPr>
          <w:p w14:paraId="6215EEE7" w14:textId="77777777" w:rsidR="009601C1" w:rsidRPr="00745077" w:rsidRDefault="009601C1" w:rsidP="001E1E3C">
            <w:pPr>
              <w:spacing w:after="240"/>
              <w:rPr>
                <w:sz w:val="24"/>
                <w:szCs w:val="24"/>
              </w:rPr>
            </w:pPr>
          </w:p>
        </w:tc>
      </w:tr>
      <w:tr w:rsidR="00060139" w14:paraId="4B7DE037" w14:textId="77777777" w:rsidTr="00802EE1">
        <w:tc>
          <w:tcPr>
            <w:tcW w:w="2569" w:type="dxa"/>
          </w:tcPr>
          <w:p w14:paraId="4FCE9CD1" w14:textId="77777777" w:rsidR="009601C1" w:rsidRPr="00745077" w:rsidRDefault="00704A39" w:rsidP="001E1E3C">
            <w:pPr>
              <w:spacing w:after="240"/>
              <w:rPr>
                <w:sz w:val="24"/>
                <w:szCs w:val="24"/>
              </w:rPr>
            </w:pPr>
            <w:r w:rsidRPr="00745077">
              <w:rPr>
                <w:sz w:val="24"/>
                <w:szCs w:val="24"/>
              </w:rPr>
              <w:t>Kassa och bank</w:t>
            </w:r>
          </w:p>
        </w:tc>
        <w:tc>
          <w:tcPr>
            <w:tcW w:w="2409" w:type="dxa"/>
          </w:tcPr>
          <w:p w14:paraId="4462DCDC" w14:textId="77777777" w:rsidR="009601C1" w:rsidRPr="00745077" w:rsidRDefault="00704A39" w:rsidP="001E1E3C">
            <w:pPr>
              <w:spacing w:after="240"/>
              <w:rPr>
                <w:sz w:val="24"/>
                <w:szCs w:val="24"/>
              </w:rPr>
            </w:pPr>
            <w:r w:rsidRPr="00745077">
              <w:rPr>
                <w:sz w:val="24"/>
                <w:szCs w:val="24"/>
              </w:rPr>
              <w:t>kontantkassa samt bank- och girotillgodohavanden</w:t>
            </w:r>
          </w:p>
        </w:tc>
        <w:tc>
          <w:tcPr>
            <w:tcW w:w="1531" w:type="dxa"/>
          </w:tcPr>
          <w:p w14:paraId="1FBFC315" w14:textId="77777777" w:rsidR="009601C1" w:rsidRPr="00745077" w:rsidRDefault="009601C1" w:rsidP="001E1E3C">
            <w:pPr>
              <w:spacing w:after="240"/>
              <w:rPr>
                <w:sz w:val="24"/>
                <w:szCs w:val="24"/>
              </w:rPr>
            </w:pPr>
          </w:p>
        </w:tc>
        <w:tc>
          <w:tcPr>
            <w:tcW w:w="1304" w:type="dxa"/>
          </w:tcPr>
          <w:p w14:paraId="1AABCA55" w14:textId="77777777" w:rsidR="009601C1" w:rsidRPr="00745077" w:rsidRDefault="009601C1" w:rsidP="001E1E3C">
            <w:pPr>
              <w:spacing w:after="240"/>
              <w:rPr>
                <w:sz w:val="24"/>
                <w:szCs w:val="24"/>
              </w:rPr>
            </w:pPr>
          </w:p>
        </w:tc>
      </w:tr>
      <w:tr w:rsidR="00060139" w14:paraId="0E12E0F2" w14:textId="77777777" w:rsidTr="00802EE1">
        <w:tc>
          <w:tcPr>
            <w:tcW w:w="2569" w:type="dxa"/>
          </w:tcPr>
          <w:p w14:paraId="370F86CE" w14:textId="77777777" w:rsidR="009601C1" w:rsidRPr="00745077" w:rsidRDefault="00704A39" w:rsidP="001E1E3C">
            <w:pPr>
              <w:spacing w:after="240"/>
              <w:rPr>
                <w:sz w:val="24"/>
                <w:szCs w:val="24"/>
              </w:rPr>
            </w:pPr>
            <w:r w:rsidRPr="00745077">
              <w:rPr>
                <w:sz w:val="24"/>
                <w:szCs w:val="24"/>
              </w:rPr>
              <w:t>Redovisningsmedel</w:t>
            </w:r>
          </w:p>
        </w:tc>
        <w:tc>
          <w:tcPr>
            <w:tcW w:w="2409" w:type="dxa"/>
          </w:tcPr>
          <w:p w14:paraId="69B36B18" w14:textId="77777777" w:rsidR="009601C1" w:rsidRPr="00745077" w:rsidRDefault="00704A39" w:rsidP="001E1E3C">
            <w:pPr>
              <w:spacing w:after="240"/>
              <w:rPr>
                <w:sz w:val="24"/>
                <w:szCs w:val="24"/>
              </w:rPr>
            </w:pPr>
            <w:r w:rsidRPr="00745077">
              <w:rPr>
                <w:sz w:val="24"/>
                <w:szCs w:val="24"/>
              </w:rPr>
              <w:t xml:space="preserve">medel som mottagits för annans räkning </w:t>
            </w:r>
            <w:r w:rsidRPr="00745077">
              <w:rPr>
                <w:sz w:val="24"/>
                <w:szCs w:val="24"/>
              </w:rPr>
              <w:lastRenderedPageBreak/>
              <w:t>med redovisnings-skyldighet</w:t>
            </w:r>
          </w:p>
        </w:tc>
        <w:tc>
          <w:tcPr>
            <w:tcW w:w="1531" w:type="dxa"/>
          </w:tcPr>
          <w:p w14:paraId="232064E4" w14:textId="77777777" w:rsidR="009601C1" w:rsidRPr="00745077" w:rsidRDefault="009601C1" w:rsidP="001E1E3C">
            <w:pPr>
              <w:spacing w:after="240"/>
              <w:rPr>
                <w:sz w:val="24"/>
                <w:szCs w:val="24"/>
              </w:rPr>
            </w:pPr>
          </w:p>
        </w:tc>
        <w:tc>
          <w:tcPr>
            <w:tcW w:w="1304" w:type="dxa"/>
          </w:tcPr>
          <w:p w14:paraId="2CCB4B42" w14:textId="77777777" w:rsidR="009601C1" w:rsidRPr="00745077" w:rsidRDefault="009601C1" w:rsidP="001E1E3C">
            <w:pPr>
              <w:spacing w:after="240"/>
              <w:rPr>
                <w:sz w:val="24"/>
                <w:szCs w:val="24"/>
              </w:rPr>
            </w:pPr>
          </w:p>
        </w:tc>
      </w:tr>
      <w:tr w:rsidR="00060139" w14:paraId="090E454D" w14:textId="77777777" w:rsidTr="00802EE1">
        <w:tc>
          <w:tcPr>
            <w:tcW w:w="2569" w:type="dxa"/>
          </w:tcPr>
          <w:p w14:paraId="054C5FB6" w14:textId="77777777" w:rsidR="009601C1" w:rsidRPr="00745077" w:rsidRDefault="00704A39" w:rsidP="001E1E3C">
            <w:pPr>
              <w:spacing w:after="240"/>
              <w:rPr>
                <w:i/>
                <w:sz w:val="24"/>
                <w:szCs w:val="24"/>
              </w:rPr>
            </w:pPr>
            <w:r w:rsidRPr="00745077">
              <w:rPr>
                <w:i/>
                <w:sz w:val="24"/>
                <w:szCs w:val="24"/>
              </w:rPr>
              <w:t>Summa kassa och bank</w:t>
            </w:r>
          </w:p>
        </w:tc>
        <w:tc>
          <w:tcPr>
            <w:tcW w:w="2409" w:type="dxa"/>
          </w:tcPr>
          <w:p w14:paraId="5E007AA5" w14:textId="77777777" w:rsidR="009601C1" w:rsidRPr="00745077" w:rsidRDefault="009601C1" w:rsidP="001E1E3C">
            <w:pPr>
              <w:spacing w:after="240"/>
              <w:rPr>
                <w:sz w:val="24"/>
                <w:szCs w:val="24"/>
              </w:rPr>
            </w:pPr>
          </w:p>
        </w:tc>
        <w:tc>
          <w:tcPr>
            <w:tcW w:w="1531" w:type="dxa"/>
          </w:tcPr>
          <w:p w14:paraId="536DE841" w14:textId="77777777" w:rsidR="009601C1" w:rsidRPr="00745077" w:rsidRDefault="009601C1" w:rsidP="001E1E3C">
            <w:pPr>
              <w:spacing w:after="240"/>
              <w:rPr>
                <w:sz w:val="24"/>
                <w:szCs w:val="24"/>
              </w:rPr>
            </w:pPr>
          </w:p>
        </w:tc>
        <w:tc>
          <w:tcPr>
            <w:tcW w:w="1304" w:type="dxa"/>
          </w:tcPr>
          <w:p w14:paraId="3A73D710" w14:textId="77777777" w:rsidR="009601C1" w:rsidRPr="00745077" w:rsidRDefault="009601C1" w:rsidP="001E1E3C">
            <w:pPr>
              <w:spacing w:after="240"/>
              <w:rPr>
                <w:sz w:val="24"/>
                <w:szCs w:val="24"/>
              </w:rPr>
            </w:pPr>
          </w:p>
        </w:tc>
      </w:tr>
      <w:tr w:rsidR="00060139" w14:paraId="34E20947" w14:textId="77777777" w:rsidTr="00802EE1">
        <w:tc>
          <w:tcPr>
            <w:tcW w:w="2569" w:type="dxa"/>
          </w:tcPr>
          <w:p w14:paraId="03854F34" w14:textId="77777777" w:rsidR="009601C1" w:rsidRPr="00745077" w:rsidRDefault="00704A39" w:rsidP="001E1E3C">
            <w:pPr>
              <w:spacing w:after="240"/>
              <w:rPr>
                <w:b/>
                <w:sz w:val="24"/>
                <w:szCs w:val="24"/>
              </w:rPr>
            </w:pPr>
            <w:r w:rsidRPr="00745077">
              <w:rPr>
                <w:b/>
                <w:sz w:val="24"/>
                <w:szCs w:val="24"/>
              </w:rPr>
              <w:t>Summa omsättningstillgångar</w:t>
            </w:r>
          </w:p>
        </w:tc>
        <w:tc>
          <w:tcPr>
            <w:tcW w:w="2409" w:type="dxa"/>
          </w:tcPr>
          <w:p w14:paraId="2C3C2228" w14:textId="77777777" w:rsidR="009601C1" w:rsidRPr="00745077" w:rsidRDefault="009601C1" w:rsidP="001E1E3C">
            <w:pPr>
              <w:spacing w:after="240"/>
              <w:rPr>
                <w:sz w:val="24"/>
                <w:szCs w:val="24"/>
              </w:rPr>
            </w:pPr>
          </w:p>
        </w:tc>
        <w:tc>
          <w:tcPr>
            <w:tcW w:w="1531" w:type="dxa"/>
          </w:tcPr>
          <w:p w14:paraId="19F72F13" w14:textId="77777777" w:rsidR="009601C1" w:rsidRPr="00745077" w:rsidRDefault="009601C1" w:rsidP="001E1E3C">
            <w:pPr>
              <w:spacing w:after="240"/>
              <w:rPr>
                <w:sz w:val="24"/>
                <w:szCs w:val="24"/>
              </w:rPr>
            </w:pPr>
          </w:p>
        </w:tc>
        <w:tc>
          <w:tcPr>
            <w:tcW w:w="1304" w:type="dxa"/>
          </w:tcPr>
          <w:p w14:paraId="3AD5BDE0" w14:textId="77777777" w:rsidR="009601C1" w:rsidRPr="00745077" w:rsidRDefault="009601C1" w:rsidP="001E1E3C">
            <w:pPr>
              <w:spacing w:after="240"/>
              <w:rPr>
                <w:sz w:val="24"/>
                <w:szCs w:val="24"/>
              </w:rPr>
            </w:pPr>
          </w:p>
        </w:tc>
      </w:tr>
      <w:tr w:rsidR="00060139" w14:paraId="4390E795" w14:textId="77777777" w:rsidTr="00802EE1">
        <w:tc>
          <w:tcPr>
            <w:tcW w:w="2569" w:type="dxa"/>
          </w:tcPr>
          <w:p w14:paraId="5E8AA688" w14:textId="77777777" w:rsidR="009601C1" w:rsidRPr="00745077" w:rsidRDefault="00704A39" w:rsidP="001E1E3C">
            <w:pPr>
              <w:spacing w:after="240"/>
              <w:rPr>
                <w:b/>
                <w:sz w:val="24"/>
                <w:szCs w:val="24"/>
              </w:rPr>
            </w:pPr>
            <w:r w:rsidRPr="00745077">
              <w:rPr>
                <w:b/>
                <w:sz w:val="24"/>
                <w:szCs w:val="24"/>
              </w:rPr>
              <w:t>SUMMA TILLGÅNGAR</w:t>
            </w:r>
            <w:r w:rsidRPr="00745077">
              <w:rPr>
                <w:b/>
                <w:sz w:val="24"/>
                <w:szCs w:val="24"/>
              </w:rPr>
              <w:br/>
            </w:r>
          </w:p>
        </w:tc>
        <w:tc>
          <w:tcPr>
            <w:tcW w:w="2409" w:type="dxa"/>
          </w:tcPr>
          <w:p w14:paraId="0823A306" w14:textId="77777777" w:rsidR="009601C1" w:rsidRPr="00745077" w:rsidRDefault="009601C1" w:rsidP="001E1E3C">
            <w:pPr>
              <w:spacing w:after="240"/>
              <w:rPr>
                <w:sz w:val="24"/>
                <w:szCs w:val="24"/>
              </w:rPr>
            </w:pPr>
          </w:p>
        </w:tc>
        <w:tc>
          <w:tcPr>
            <w:tcW w:w="1531" w:type="dxa"/>
          </w:tcPr>
          <w:p w14:paraId="5A31DB12" w14:textId="77777777" w:rsidR="009601C1" w:rsidRPr="00745077" w:rsidRDefault="009601C1" w:rsidP="001E1E3C">
            <w:pPr>
              <w:spacing w:after="240"/>
              <w:rPr>
                <w:sz w:val="24"/>
                <w:szCs w:val="24"/>
              </w:rPr>
            </w:pPr>
          </w:p>
        </w:tc>
        <w:tc>
          <w:tcPr>
            <w:tcW w:w="1304" w:type="dxa"/>
          </w:tcPr>
          <w:p w14:paraId="45AE1CBA" w14:textId="77777777" w:rsidR="009601C1" w:rsidRPr="00745077" w:rsidRDefault="009601C1" w:rsidP="001E1E3C">
            <w:pPr>
              <w:spacing w:after="240"/>
              <w:rPr>
                <w:sz w:val="24"/>
                <w:szCs w:val="24"/>
              </w:rPr>
            </w:pPr>
          </w:p>
        </w:tc>
      </w:tr>
      <w:tr w:rsidR="00060139" w14:paraId="1CED0780" w14:textId="77777777" w:rsidTr="00802EE1">
        <w:tc>
          <w:tcPr>
            <w:tcW w:w="2569" w:type="dxa"/>
          </w:tcPr>
          <w:p w14:paraId="29111B11" w14:textId="77777777" w:rsidR="009601C1" w:rsidRPr="00745077" w:rsidRDefault="00704A39" w:rsidP="001E1E3C">
            <w:pPr>
              <w:spacing w:after="240"/>
              <w:rPr>
                <w:b/>
                <w:sz w:val="24"/>
                <w:szCs w:val="24"/>
              </w:rPr>
            </w:pPr>
            <w:r w:rsidRPr="00745077">
              <w:rPr>
                <w:b/>
                <w:sz w:val="24"/>
                <w:szCs w:val="24"/>
              </w:rPr>
              <w:t>EGET KAPITAL OCH SKULDER</w:t>
            </w:r>
          </w:p>
        </w:tc>
        <w:tc>
          <w:tcPr>
            <w:tcW w:w="2409" w:type="dxa"/>
          </w:tcPr>
          <w:p w14:paraId="10483026" w14:textId="77777777" w:rsidR="009601C1" w:rsidRPr="00745077" w:rsidRDefault="009601C1" w:rsidP="001E1E3C">
            <w:pPr>
              <w:spacing w:after="240"/>
              <w:rPr>
                <w:sz w:val="24"/>
                <w:szCs w:val="24"/>
              </w:rPr>
            </w:pPr>
          </w:p>
        </w:tc>
        <w:tc>
          <w:tcPr>
            <w:tcW w:w="1531" w:type="dxa"/>
          </w:tcPr>
          <w:p w14:paraId="3C6BD488" w14:textId="77777777" w:rsidR="009601C1" w:rsidRPr="00745077" w:rsidRDefault="009601C1" w:rsidP="001E1E3C">
            <w:pPr>
              <w:spacing w:after="240"/>
              <w:rPr>
                <w:sz w:val="24"/>
                <w:szCs w:val="24"/>
              </w:rPr>
            </w:pPr>
          </w:p>
        </w:tc>
        <w:tc>
          <w:tcPr>
            <w:tcW w:w="1304" w:type="dxa"/>
          </w:tcPr>
          <w:p w14:paraId="0FC53E20" w14:textId="77777777" w:rsidR="009601C1" w:rsidRPr="00745077" w:rsidRDefault="00704A39" w:rsidP="001E1E3C">
            <w:pPr>
              <w:spacing w:after="240"/>
              <w:rPr>
                <w:sz w:val="24"/>
                <w:szCs w:val="24"/>
              </w:rPr>
            </w:pPr>
            <w:r w:rsidRPr="00745077">
              <w:rPr>
                <w:sz w:val="24"/>
                <w:szCs w:val="24"/>
              </w:rPr>
              <w:t xml:space="preserve"> </w:t>
            </w:r>
          </w:p>
        </w:tc>
      </w:tr>
      <w:tr w:rsidR="00060139" w14:paraId="52FD2315" w14:textId="77777777" w:rsidTr="00802EE1">
        <w:tc>
          <w:tcPr>
            <w:tcW w:w="2569" w:type="dxa"/>
          </w:tcPr>
          <w:p w14:paraId="4C4583FA" w14:textId="77777777" w:rsidR="009601C1" w:rsidRPr="00745077" w:rsidRDefault="00704A39" w:rsidP="001E1E3C">
            <w:pPr>
              <w:spacing w:after="240"/>
              <w:rPr>
                <w:b/>
                <w:sz w:val="24"/>
                <w:szCs w:val="24"/>
              </w:rPr>
            </w:pPr>
            <w:r w:rsidRPr="00745077">
              <w:rPr>
                <w:b/>
                <w:sz w:val="24"/>
                <w:szCs w:val="24"/>
              </w:rPr>
              <w:t>Eget kapital</w:t>
            </w:r>
          </w:p>
        </w:tc>
        <w:tc>
          <w:tcPr>
            <w:tcW w:w="2409" w:type="dxa"/>
          </w:tcPr>
          <w:p w14:paraId="21E4FCCB" w14:textId="77777777" w:rsidR="009601C1" w:rsidRPr="00745077" w:rsidRDefault="00704A39" w:rsidP="001E1E3C">
            <w:pPr>
              <w:spacing w:after="240"/>
              <w:rPr>
                <w:sz w:val="24"/>
                <w:szCs w:val="24"/>
              </w:rPr>
            </w:pPr>
            <w:r w:rsidRPr="00745077">
              <w:rPr>
                <w:sz w:val="24"/>
                <w:szCs w:val="24"/>
              </w:rPr>
              <w:t>eget kapital enligt de särskilda reglerna för respektive företagsform</w:t>
            </w:r>
          </w:p>
        </w:tc>
        <w:tc>
          <w:tcPr>
            <w:tcW w:w="1531" w:type="dxa"/>
          </w:tcPr>
          <w:p w14:paraId="68C2AB98" w14:textId="77777777" w:rsidR="009601C1" w:rsidRPr="00745077" w:rsidRDefault="00704A39" w:rsidP="001E1E3C">
            <w:pPr>
              <w:spacing w:after="240"/>
              <w:rPr>
                <w:sz w:val="24"/>
                <w:szCs w:val="24"/>
              </w:rPr>
            </w:pPr>
            <w:r w:rsidRPr="00745077">
              <w:rPr>
                <w:sz w:val="24"/>
                <w:szCs w:val="24"/>
              </w:rPr>
              <w:t>kapitel 15</w:t>
            </w:r>
          </w:p>
        </w:tc>
        <w:tc>
          <w:tcPr>
            <w:tcW w:w="1304" w:type="dxa"/>
          </w:tcPr>
          <w:p w14:paraId="0F3DDABC" w14:textId="77777777" w:rsidR="009601C1" w:rsidRPr="00745077" w:rsidRDefault="009601C1" w:rsidP="001E1E3C">
            <w:pPr>
              <w:spacing w:after="240"/>
              <w:rPr>
                <w:sz w:val="24"/>
                <w:szCs w:val="24"/>
              </w:rPr>
            </w:pPr>
          </w:p>
        </w:tc>
      </w:tr>
      <w:tr w:rsidR="00060139" w14:paraId="39901092" w14:textId="77777777" w:rsidTr="00802EE1">
        <w:tc>
          <w:tcPr>
            <w:tcW w:w="2569" w:type="dxa"/>
          </w:tcPr>
          <w:p w14:paraId="5437ACBA" w14:textId="77777777" w:rsidR="009601C1" w:rsidRPr="00745077" w:rsidRDefault="00704A39" w:rsidP="001E1E3C">
            <w:pPr>
              <w:spacing w:after="240"/>
              <w:rPr>
                <w:b/>
                <w:sz w:val="24"/>
                <w:szCs w:val="24"/>
              </w:rPr>
            </w:pPr>
            <w:r w:rsidRPr="00745077">
              <w:rPr>
                <w:b/>
                <w:sz w:val="24"/>
                <w:szCs w:val="24"/>
              </w:rPr>
              <w:t>Obeskattade reserver</w:t>
            </w:r>
          </w:p>
        </w:tc>
        <w:tc>
          <w:tcPr>
            <w:tcW w:w="2409" w:type="dxa"/>
          </w:tcPr>
          <w:p w14:paraId="76EA3C13" w14:textId="77777777" w:rsidR="009601C1" w:rsidRPr="00745077" w:rsidRDefault="009601C1" w:rsidP="001E1E3C">
            <w:pPr>
              <w:spacing w:after="240"/>
              <w:rPr>
                <w:sz w:val="24"/>
                <w:szCs w:val="24"/>
              </w:rPr>
            </w:pPr>
          </w:p>
        </w:tc>
        <w:tc>
          <w:tcPr>
            <w:tcW w:w="1531" w:type="dxa"/>
          </w:tcPr>
          <w:p w14:paraId="130FA34F" w14:textId="65145756" w:rsidR="009601C1" w:rsidRPr="00745077" w:rsidRDefault="00704A39" w:rsidP="001E1E3C">
            <w:pPr>
              <w:spacing w:after="240"/>
              <w:rPr>
                <w:sz w:val="24"/>
                <w:szCs w:val="24"/>
              </w:rPr>
            </w:pPr>
            <w:r w:rsidRPr="00745077">
              <w:rPr>
                <w:szCs w:val="24"/>
              </w:rPr>
              <w:fldChar w:fldCharType="begin"/>
            </w:r>
            <w:r w:rsidRPr="00745077">
              <w:rPr>
                <w:sz w:val="24"/>
                <w:szCs w:val="24"/>
              </w:rPr>
              <w:instrText xml:space="preserve"> REF _Ref187658951 \n \h </w:instrText>
            </w:r>
            <w:r w:rsidRPr="00745077">
              <w:rPr>
                <w:szCs w:val="24"/>
              </w:rPr>
            </w:r>
            <w:r w:rsidRPr="00745077">
              <w:rPr>
                <w:szCs w:val="24"/>
              </w:rPr>
              <w:fldChar w:fldCharType="separate"/>
            </w:r>
            <w:r w:rsidR="00293CE7">
              <w:rPr>
                <w:sz w:val="24"/>
                <w:szCs w:val="24"/>
              </w:rPr>
              <w:t>15.3</w:t>
            </w:r>
            <w:r w:rsidRPr="00745077">
              <w:rPr>
                <w:szCs w:val="24"/>
              </w:rPr>
              <w:fldChar w:fldCharType="end"/>
            </w:r>
          </w:p>
        </w:tc>
        <w:tc>
          <w:tcPr>
            <w:tcW w:w="1304" w:type="dxa"/>
          </w:tcPr>
          <w:p w14:paraId="59F8D1A8" w14:textId="77777777" w:rsidR="009601C1" w:rsidRPr="00745077" w:rsidRDefault="009601C1" w:rsidP="001E1E3C">
            <w:pPr>
              <w:spacing w:after="240"/>
              <w:rPr>
                <w:sz w:val="24"/>
                <w:szCs w:val="24"/>
              </w:rPr>
            </w:pPr>
          </w:p>
        </w:tc>
      </w:tr>
      <w:tr w:rsidR="00060139" w14:paraId="104897A0" w14:textId="77777777" w:rsidTr="00802EE1">
        <w:tc>
          <w:tcPr>
            <w:tcW w:w="2569" w:type="dxa"/>
          </w:tcPr>
          <w:p w14:paraId="66D87226" w14:textId="77777777" w:rsidR="009601C1" w:rsidRPr="00745077" w:rsidRDefault="00704A39" w:rsidP="001E1E3C">
            <w:pPr>
              <w:spacing w:after="240"/>
              <w:rPr>
                <w:sz w:val="24"/>
                <w:szCs w:val="24"/>
              </w:rPr>
            </w:pPr>
            <w:r w:rsidRPr="00745077">
              <w:rPr>
                <w:sz w:val="24"/>
                <w:szCs w:val="24"/>
              </w:rPr>
              <w:t>Periodiseringsfonder</w:t>
            </w:r>
          </w:p>
        </w:tc>
        <w:tc>
          <w:tcPr>
            <w:tcW w:w="2409" w:type="dxa"/>
          </w:tcPr>
          <w:p w14:paraId="18A01617" w14:textId="77777777" w:rsidR="009601C1" w:rsidRPr="00745077" w:rsidRDefault="009601C1" w:rsidP="001E1E3C">
            <w:pPr>
              <w:spacing w:after="240"/>
              <w:rPr>
                <w:sz w:val="24"/>
                <w:szCs w:val="24"/>
              </w:rPr>
            </w:pPr>
          </w:p>
        </w:tc>
        <w:tc>
          <w:tcPr>
            <w:tcW w:w="1531" w:type="dxa"/>
          </w:tcPr>
          <w:p w14:paraId="507C349D" w14:textId="77777777" w:rsidR="009601C1" w:rsidRPr="00745077" w:rsidRDefault="009601C1" w:rsidP="001E1E3C">
            <w:pPr>
              <w:spacing w:after="240"/>
              <w:rPr>
                <w:sz w:val="24"/>
                <w:szCs w:val="24"/>
              </w:rPr>
            </w:pPr>
          </w:p>
        </w:tc>
        <w:tc>
          <w:tcPr>
            <w:tcW w:w="1304" w:type="dxa"/>
          </w:tcPr>
          <w:p w14:paraId="47FB5715" w14:textId="77777777" w:rsidR="009601C1" w:rsidRPr="00745077" w:rsidRDefault="009601C1" w:rsidP="001E1E3C">
            <w:pPr>
              <w:spacing w:after="240"/>
              <w:rPr>
                <w:sz w:val="24"/>
                <w:szCs w:val="24"/>
              </w:rPr>
            </w:pPr>
          </w:p>
        </w:tc>
      </w:tr>
      <w:tr w:rsidR="00060139" w14:paraId="786AE764" w14:textId="77777777" w:rsidTr="00802EE1">
        <w:tc>
          <w:tcPr>
            <w:tcW w:w="2569" w:type="dxa"/>
          </w:tcPr>
          <w:p w14:paraId="4BED842E" w14:textId="77777777" w:rsidR="009601C1" w:rsidRPr="00745077" w:rsidRDefault="00704A39" w:rsidP="001E1E3C">
            <w:pPr>
              <w:spacing w:after="240"/>
              <w:rPr>
                <w:sz w:val="24"/>
                <w:szCs w:val="24"/>
              </w:rPr>
            </w:pPr>
            <w:r w:rsidRPr="00745077">
              <w:rPr>
                <w:sz w:val="24"/>
                <w:szCs w:val="24"/>
              </w:rPr>
              <w:t>Ackumulerade överavskrivningar</w:t>
            </w:r>
          </w:p>
        </w:tc>
        <w:tc>
          <w:tcPr>
            <w:tcW w:w="2409" w:type="dxa"/>
          </w:tcPr>
          <w:p w14:paraId="71F4B53F" w14:textId="77777777" w:rsidR="009601C1" w:rsidRPr="00745077" w:rsidRDefault="009601C1" w:rsidP="001E1E3C">
            <w:pPr>
              <w:spacing w:after="240"/>
              <w:rPr>
                <w:sz w:val="24"/>
                <w:szCs w:val="24"/>
              </w:rPr>
            </w:pPr>
          </w:p>
        </w:tc>
        <w:tc>
          <w:tcPr>
            <w:tcW w:w="1531" w:type="dxa"/>
          </w:tcPr>
          <w:p w14:paraId="53DA183D" w14:textId="77777777" w:rsidR="009601C1" w:rsidRPr="00745077" w:rsidRDefault="009601C1" w:rsidP="001E1E3C">
            <w:pPr>
              <w:spacing w:after="240"/>
              <w:rPr>
                <w:sz w:val="24"/>
                <w:szCs w:val="24"/>
              </w:rPr>
            </w:pPr>
          </w:p>
        </w:tc>
        <w:tc>
          <w:tcPr>
            <w:tcW w:w="1304" w:type="dxa"/>
          </w:tcPr>
          <w:p w14:paraId="70E0BACB" w14:textId="77777777" w:rsidR="009601C1" w:rsidRPr="00745077" w:rsidRDefault="009601C1" w:rsidP="001E1E3C">
            <w:pPr>
              <w:spacing w:after="240"/>
              <w:rPr>
                <w:sz w:val="24"/>
                <w:szCs w:val="24"/>
              </w:rPr>
            </w:pPr>
          </w:p>
        </w:tc>
      </w:tr>
      <w:tr w:rsidR="00060139" w14:paraId="296896E4" w14:textId="77777777" w:rsidTr="00802EE1">
        <w:tc>
          <w:tcPr>
            <w:tcW w:w="2569" w:type="dxa"/>
          </w:tcPr>
          <w:p w14:paraId="383BEC07" w14:textId="77777777" w:rsidR="009601C1" w:rsidRPr="00745077" w:rsidRDefault="00704A39" w:rsidP="001E1E3C">
            <w:pPr>
              <w:spacing w:after="240"/>
              <w:rPr>
                <w:sz w:val="24"/>
                <w:szCs w:val="24"/>
              </w:rPr>
            </w:pPr>
            <w:r w:rsidRPr="00745077">
              <w:rPr>
                <w:sz w:val="24"/>
                <w:szCs w:val="24"/>
              </w:rPr>
              <w:t>Övriga obeskattade reserver</w:t>
            </w:r>
          </w:p>
        </w:tc>
        <w:tc>
          <w:tcPr>
            <w:tcW w:w="2409" w:type="dxa"/>
          </w:tcPr>
          <w:p w14:paraId="6DDA9664" w14:textId="77777777" w:rsidR="009601C1" w:rsidRPr="00745077" w:rsidRDefault="009601C1" w:rsidP="001E1E3C">
            <w:pPr>
              <w:spacing w:after="240"/>
              <w:rPr>
                <w:sz w:val="24"/>
                <w:szCs w:val="24"/>
              </w:rPr>
            </w:pPr>
          </w:p>
        </w:tc>
        <w:tc>
          <w:tcPr>
            <w:tcW w:w="1531" w:type="dxa"/>
          </w:tcPr>
          <w:p w14:paraId="75C86FF6" w14:textId="77777777" w:rsidR="009601C1" w:rsidRPr="00745077" w:rsidRDefault="009601C1" w:rsidP="001E1E3C">
            <w:pPr>
              <w:spacing w:after="240"/>
              <w:rPr>
                <w:sz w:val="24"/>
                <w:szCs w:val="24"/>
              </w:rPr>
            </w:pPr>
          </w:p>
        </w:tc>
        <w:tc>
          <w:tcPr>
            <w:tcW w:w="1304" w:type="dxa"/>
          </w:tcPr>
          <w:p w14:paraId="257C3777" w14:textId="77777777" w:rsidR="009601C1" w:rsidRPr="00745077" w:rsidRDefault="009601C1" w:rsidP="001E1E3C">
            <w:pPr>
              <w:spacing w:after="240"/>
              <w:rPr>
                <w:sz w:val="24"/>
                <w:szCs w:val="24"/>
              </w:rPr>
            </w:pPr>
          </w:p>
        </w:tc>
      </w:tr>
      <w:tr w:rsidR="00060139" w14:paraId="541FB79E" w14:textId="77777777" w:rsidTr="00802EE1">
        <w:tc>
          <w:tcPr>
            <w:tcW w:w="2569" w:type="dxa"/>
          </w:tcPr>
          <w:p w14:paraId="2C716752" w14:textId="77777777" w:rsidR="009601C1" w:rsidRPr="00745077" w:rsidRDefault="00704A39" w:rsidP="001E1E3C">
            <w:pPr>
              <w:spacing w:after="240"/>
              <w:rPr>
                <w:b/>
                <w:sz w:val="24"/>
                <w:szCs w:val="24"/>
              </w:rPr>
            </w:pPr>
            <w:r w:rsidRPr="00745077">
              <w:rPr>
                <w:b/>
                <w:sz w:val="24"/>
                <w:szCs w:val="24"/>
              </w:rPr>
              <w:t>Summa obeskattade reserver</w:t>
            </w:r>
          </w:p>
        </w:tc>
        <w:tc>
          <w:tcPr>
            <w:tcW w:w="2409" w:type="dxa"/>
          </w:tcPr>
          <w:p w14:paraId="15957B00" w14:textId="77777777" w:rsidR="009601C1" w:rsidRPr="00745077" w:rsidRDefault="009601C1" w:rsidP="001E1E3C">
            <w:pPr>
              <w:spacing w:after="240"/>
              <w:rPr>
                <w:sz w:val="24"/>
                <w:szCs w:val="24"/>
              </w:rPr>
            </w:pPr>
          </w:p>
        </w:tc>
        <w:tc>
          <w:tcPr>
            <w:tcW w:w="1531" w:type="dxa"/>
          </w:tcPr>
          <w:p w14:paraId="229C6A0C" w14:textId="77777777" w:rsidR="009601C1" w:rsidRPr="00745077" w:rsidRDefault="009601C1" w:rsidP="001E1E3C">
            <w:pPr>
              <w:spacing w:after="240"/>
              <w:rPr>
                <w:sz w:val="24"/>
                <w:szCs w:val="24"/>
              </w:rPr>
            </w:pPr>
          </w:p>
        </w:tc>
        <w:tc>
          <w:tcPr>
            <w:tcW w:w="1304" w:type="dxa"/>
          </w:tcPr>
          <w:p w14:paraId="659D06EE" w14:textId="77777777" w:rsidR="009601C1" w:rsidRPr="00745077" w:rsidRDefault="009601C1" w:rsidP="001E1E3C">
            <w:pPr>
              <w:spacing w:after="240"/>
              <w:rPr>
                <w:sz w:val="24"/>
                <w:szCs w:val="24"/>
              </w:rPr>
            </w:pPr>
          </w:p>
        </w:tc>
      </w:tr>
      <w:tr w:rsidR="00060139" w14:paraId="575720A5" w14:textId="77777777" w:rsidTr="00802EE1">
        <w:tc>
          <w:tcPr>
            <w:tcW w:w="2569" w:type="dxa"/>
          </w:tcPr>
          <w:p w14:paraId="5FD41C76" w14:textId="77777777" w:rsidR="009601C1" w:rsidRPr="00745077" w:rsidRDefault="00704A39" w:rsidP="001E1E3C">
            <w:pPr>
              <w:spacing w:after="240"/>
              <w:rPr>
                <w:b/>
                <w:sz w:val="24"/>
                <w:szCs w:val="24"/>
              </w:rPr>
            </w:pPr>
            <w:r w:rsidRPr="00745077">
              <w:rPr>
                <w:b/>
                <w:sz w:val="24"/>
                <w:szCs w:val="24"/>
              </w:rPr>
              <w:t>Avsättningar</w:t>
            </w:r>
          </w:p>
        </w:tc>
        <w:tc>
          <w:tcPr>
            <w:tcW w:w="2409" w:type="dxa"/>
          </w:tcPr>
          <w:p w14:paraId="6754C291" w14:textId="77777777" w:rsidR="009601C1" w:rsidRPr="00745077" w:rsidRDefault="009601C1" w:rsidP="001E1E3C">
            <w:pPr>
              <w:spacing w:after="240"/>
              <w:rPr>
                <w:sz w:val="24"/>
                <w:szCs w:val="24"/>
              </w:rPr>
            </w:pPr>
          </w:p>
        </w:tc>
        <w:tc>
          <w:tcPr>
            <w:tcW w:w="1531" w:type="dxa"/>
          </w:tcPr>
          <w:p w14:paraId="39B91D80" w14:textId="77777777" w:rsidR="009601C1" w:rsidRPr="00745077" w:rsidRDefault="00704A39" w:rsidP="001E1E3C">
            <w:pPr>
              <w:spacing w:after="240"/>
              <w:rPr>
                <w:sz w:val="24"/>
                <w:szCs w:val="24"/>
              </w:rPr>
            </w:pPr>
            <w:r w:rsidRPr="00745077">
              <w:rPr>
                <w:sz w:val="24"/>
                <w:szCs w:val="24"/>
              </w:rPr>
              <w:t>kapitel 16</w:t>
            </w:r>
          </w:p>
        </w:tc>
        <w:tc>
          <w:tcPr>
            <w:tcW w:w="1304" w:type="dxa"/>
          </w:tcPr>
          <w:p w14:paraId="0DAD95C3" w14:textId="77777777" w:rsidR="009601C1" w:rsidRPr="00745077" w:rsidRDefault="009601C1" w:rsidP="001E1E3C">
            <w:pPr>
              <w:spacing w:after="240"/>
              <w:rPr>
                <w:sz w:val="24"/>
                <w:szCs w:val="24"/>
              </w:rPr>
            </w:pPr>
          </w:p>
        </w:tc>
      </w:tr>
      <w:tr w:rsidR="00060139" w14:paraId="3BD832DB" w14:textId="77777777" w:rsidTr="00802EE1">
        <w:tc>
          <w:tcPr>
            <w:tcW w:w="2569" w:type="dxa"/>
          </w:tcPr>
          <w:p w14:paraId="448C4CBB" w14:textId="77777777" w:rsidR="009601C1" w:rsidRPr="00745077" w:rsidRDefault="00704A39" w:rsidP="001E1E3C">
            <w:pPr>
              <w:spacing w:after="240"/>
              <w:rPr>
                <w:sz w:val="24"/>
                <w:szCs w:val="24"/>
              </w:rPr>
            </w:pPr>
            <w:r w:rsidRPr="00745077">
              <w:rPr>
                <w:sz w:val="24"/>
                <w:szCs w:val="24"/>
              </w:rPr>
              <w:t xml:space="preserve">Avsättningar för pensioner och liknande förpliktelser enligt lagen (1967:531) om tryggande av pensions-utfästelse </w:t>
            </w:r>
            <w:proofErr w:type="gramStart"/>
            <w:r w:rsidRPr="00745077">
              <w:rPr>
                <w:sz w:val="24"/>
                <w:szCs w:val="24"/>
              </w:rPr>
              <w:t>m.m.</w:t>
            </w:r>
            <w:proofErr w:type="gramEnd"/>
          </w:p>
        </w:tc>
        <w:tc>
          <w:tcPr>
            <w:tcW w:w="2409" w:type="dxa"/>
          </w:tcPr>
          <w:p w14:paraId="55688643" w14:textId="77777777" w:rsidR="009601C1" w:rsidRPr="00745077" w:rsidRDefault="00704A39" w:rsidP="001E1E3C">
            <w:pPr>
              <w:spacing w:after="240"/>
              <w:rPr>
                <w:sz w:val="24"/>
                <w:szCs w:val="24"/>
              </w:rPr>
            </w:pPr>
            <w:r w:rsidRPr="00745077">
              <w:rPr>
                <w:sz w:val="24"/>
                <w:szCs w:val="24"/>
              </w:rPr>
              <w:t>åtaganden för pensioner enligt tryggandelagen till nuvarande och tidigare anställda</w:t>
            </w:r>
          </w:p>
        </w:tc>
        <w:tc>
          <w:tcPr>
            <w:tcW w:w="1531" w:type="dxa"/>
          </w:tcPr>
          <w:p w14:paraId="25F39A7F" w14:textId="77777777" w:rsidR="009601C1" w:rsidRPr="00745077" w:rsidRDefault="009601C1" w:rsidP="001E1E3C">
            <w:pPr>
              <w:spacing w:after="240"/>
              <w:rPr>
                <w:sz w:val="24"/>
                <w:szCs w:val="24"/>
              </w:rPr>
            </w:pPr>
          </w:p>
        </w:tc>
        <w:tc>
          <w:tcPr>
            <w:tcW w:w="1304" w:type="dxa"/>
          </w:tcPr>
          <w:p w14:paraId="0D7AD208" w14:textId="77777777" w:rsidR="009601C1" w:rsidRPr="00745077" w:rsidRDefault="009601C1" w:rsidP="001E1E3C">
            <w:pPr>
              <w:spacing w:after="240"/>
              <w:rPr>
                <w:sz w:val="24"/>
                <w:szCs w:val="24"/>
              </w:rPr>
            </w:pPr>
          </w:p>
        </w:tc>
      </w:tr>
      <w:tr w:rsidR="00060139" w14:paraId="7E602B6C" w14:textId="77777777" w:rsidTr="00802EE1">
        <w:tc>
          <w:tcPr>
            <w:tcW w:w="2569" w:type="dxa"/>
          </w:tcPr>
          <w:p w14:paraId="7023CD01" w14:textId="77777777" w:rsidR="009601C1" w:rsidRPr="00745077" w:rsidRDefault="00704A39" w:rsidP="001E1E3C">
            <w:pPr>
              <w:spacing w:after="240"/>
              <w:rPr>
                <w:sz w:val="24"/>
                <w:szCs w:val="24"/>
              </w:rPr>
            </w:pPr>
            <w:r w:rsidRPr="00745077">
              <w:rPr>
                <w:sz w:val="24"/>
                <w:szCs w:val="24"/>
              </w:rPr>
              <w:lastRenderedPageBreak/>
              <w:t>Övriga avsättningar för pensioner och liknande förpliktelser</w:t>
            </w:r>
          </w:p>
        </w:tc>
        <w:tc>
          <w:tcPr>
            <w:tcW w:w="2409" w:type="dxa"/>
          </w:tcPr>
          <w:p w14:paraId="287C8A36" w14:textId="77777777" w:rsidR="009601C1" w:rsidRPr="00745077" w:rsidRDefault="00704A39" w:rsidP="001E1E3C">
            <w:pPr>
              <w:spacing w:after="240"/>
              <w:rPr>
                <w:sz w:val="24"/>
                <w:szCs w:val="24"/>
              </w:rPr>
            </w:pPr>
            <w:r w:rsidRPr="00745077">
              <w:rPr>
                <w:sz w:val="24"/>
                <w:szCs w:val="24"/>
              </w:rPr>
              <w:t>övriga åtaganden för pensioner till nuvarande och tidigare anställda</w:t>
            </w:r>
          </w:p>
        </w:tc>
        <w:tc>
          <w:tcPr>
            <w:tcW w:w="1531" w:type="dxa"/>
          </w:tcPr>
          <w:p w14:paraId="4CCF145B" w14:textId="77777777" w:rsidR="009601C1" w:rsidRPr="00745077" w:rsidRDefault="009601C1" w:rsidP="001E1E3C">
            <w:pPr>
              <w:spacing w:after="240"/>
              <w:rPr>
                <w:sz w:val="24"/>
                <w:szCs w:val="24"/>
              </w:rPr>
            </w:pPr>
          </w:p>
        </w:tc>
        <w:tc>
          <w:tcPr>
            <w:tcW w:w="1304" w:type="dxa"/>
          </w:tcPr>
          <w:p w14:paraId="3F4CBFA0" w14:textId="77777777" w:rsidR="009601C1" w:rsidRPr="00745077" w:rsidRDefault="009601C1" w:rsidP="001E1E3C">
            <w:pPr>
              <w:spacing w:after="240"/>
              <w:rPr>
                <w:sz w:val="24"/>
                <w:szCs w:val="24"/>
              </w:rPr>
            </w:pPr>
          </w:p>
        </w:tc>
      </w:tr>
      <w:tr w:rsidR="00060139" w14:paraId="0A29FC16" w14:textId="77777777" w:rsidTr="00802EE1">
        <w:tc>
          <w:tcPr>
            <w:tcW w:w="2569" w:type="dxa"/>
          </w:tcPr>
          <w:p w14:paraId="4A6EC751" w14:textId="77777777" w:rsidR="009601C1" w:rsidRPr="00745077" w:rsidRDefault="00704A39" w:rsidP="001E1E3C">
            <w:pPr>
              <w:spacing w:after="240"/>
              <w:rPr>
                <w:sz w:val="24"/>
                <w:szCs w:val="24"/>
              </w:rPr>
            </w:pPr>
            <w:r w:rsidRPr="00745077">
              <w:rPr>
                <w:sz w:val="24"/>
                <w:szCs w:val="24"/>
              </w:rPr>
              <w:t>Övriga avsättningar</w:t>
            </w:r>
          </w:p>
        </w:tc>
        <w:tc>
          <w:tcPr>
            <w:tcW w:w="2409" w:type="dxa"/>
          </w:tcPr>
          <w:p w14:paraId="16E15CA6" w14:textId="77777777" w:rsidR="009601C1" w:rsidRPr="00745077" w:rsidRDefault="00704A39" w:rsidP="001E1E3C">
            <w:pPr>
              <w:spacing w:after="240"/>
              <w:rPr>
                <w:sz w:val="24"/>
                <w:szCs w:val="24"/>
              </w:rPr>
            </w:pPr>
            <w:r w:rsidRPr="00745077">
              <w:rPr>
                <w:sz w:val="24"/>
                <w:szCs w:val="24"/>
              </w:rPr>
              <w:t xml:space="preserve">andra avsättningar än för pensions-åtaganden, </w:t>
            </w:r>
            <w:proofErr w:type="gramStart"/>
            <w:r w:rsidRPr="00745077">
              <w:rPr>
                <w:sz w:val="24"/>
                <w:szCs w:val="24"/>
              </w:rPr>
              <w:t>t.ex.</w:t>
            </w:r>
            <w:proofErr w:type="gramEnd"/>
            <w:r w:rsidRPr="00745077">
              <w:rPr>
                <w:sz w:val="24"/>
                <w:szCs w:val="24"/>
              </w:rPr>
              <w:t xml:space="preserve"> för garantiåtaganden</w:t>
            </w:r>
          </w:p>
        </w:tc>
        <w:tc>
          <w:tcPr>
            <w:tcW w:w="1531" w:type="dxa"/>
          </w:tcPr>
          <w:p w14:paraId="5EAC0732" w14:textId="77777777" w:rsidR="009601C1" w:rsidRPr="00745077" w:rsidRDefault="009601C1" w:rsidP="001E1E3C">
            <w:pPr>
              <w:spacing w:after="240"/>
              <w:rPr>
                <w:sz w:val="24"/>
                <w:szCs w:val="24"/>
              </w:rPr>
            </w:pPr>
          </w:p>
        </w:tc>
        <w:tc>
          <w:tcPr>
            <w:tcW w:w="1304" w:type="dxa"/>
          </w:tcPr>
          <w:p w14:paraId="089D0087" w14:textId="77777777" w:rsidR="009601C1" w:rsidRPr="00745077" w:rsidRDefault="009601C1" w:rsidP="001E1E3C">
            <w:pPr>
              <w:spacing w:after="240"/>
              <w:rPr>
                <w:sz w:val="24"/>
                <w:szCs w:val="24"/>
              </w:rPr>
            </w:pPr>
          </w:p>
        </w:tc>
      </w:tr>
      <w:tr w:rsidR="00060139" w14:paraId="250AC034" w14:textId="77777777" w:rsidTr="00802EE1">
        <w:tc>
          <w:tcPr>
            <w:tcW w:w="2569" w:type="dxa"/>
          </w:tcPr>
          <w:p w14:paraId="07B87E96" w14:textId="77777777" w:rsidR="009601C1" w:rsidRPr="00745077" w:rsidRDefault="00704A39" w:rsidP="001E1E3C">
            <w:pPr>
              <w:spacing w:after="240"/>
              <w:rPr>
                <w:b/>
                <w:sz w:val="24"/>
                <w:szCs w:val="24"/>
              </w:rPr>
            </w:pPr>
            <w:r w:rsidRPr="00745077">
              <w:rPr>
                <w:b/>
                <w:sz w:val="24"/>
                <w:szCs w:val="24"/>
              </w:rPr>
              <w:t>Summa avsättningar</w:t>
            </w:r>
          </w:p>
        </w:tc>
        <w:tc>
          <w:tcPr>
            <w:tcW w:w="2409" w:type="dxa"/>
          </w:tcPr>
          <w:p w14:paraId="4BDCE282" w14:textId="77777777" w:rsidR="009601C1" w:rsidRPr="00745077" w:rsidRDefault="009601C1" w:rsidP="001E1E3C">
            <w:pPr>
              <w:spacing w:after="240"/>
              <w:rPr>
                <w:sz w:val="24"/>
                <w:szCs w:val="24"/>
              </w:rPr>
            </w:pPr>
          </w:p>
        </w:tc>
        <w:tc>
          <w:tcPr>
            <w:tcW w:w="1531" w:type="dxa"/>
          </w:tcPr>
          <w:p w14:paraId="73EA80E5" w14:textId="77777777" w:rsidR="009601C1" w:rsidRPr="00745077" w:rsidRDefault="009601C1" w:rsidP="001E1E3C">
            <w:pPr>
              <w:spacing w:after="240"/>
              <w:rPr>
                <w:sz w:val="24"/>
                <w:szCs w:val="24"/>
              </w:rPr>
            </w:pPr>
          </w:p>
        </w:tc>
        <w:tc>
          <w:tcPr>
            <w:tcW w:w="1304" w:type="dxa"/>
          </w:tcPr>
          <w:p w14:paraId="065FD212" w14:textId="77777777" w:rsidR="009601C1" w:rsidRPr="00745077" w:rsidRDefault="009601C1" w:rsidP="001E1E3C">
            <w:pPr>
              <w:spacing w:after="240"/>
              <w:rPr>
                <w:sz w:val="24"/>
                <w:szCs w:val="24"/>
              </w:rPr>
            </w:pPr>
          </w:p>
        </w:tc>
      </w:tr>
      <w:tr w:rsidR="00060139" w14:paraId="3E844C93" w14:textId="77777777" w:rsidTr="00802EE1">
        <w:tc>
          <w:tcPr>
            <w:tcW w:w="2569" w:type="dxa"/>
          </w:tcPr>
          <w:p w14:paraId="287C3F31" w14:textId="77777777" w:rsidR="009601C1" w:rsidRPr="00745077" w:rsidRDefault="00704A39" w:rsidP="001E1E3C">
            <w:pPr>
              <w:spacing w:after="240"/>
              <w:rPr>
                <w:b/>
                <w:sz w:val="24"/>
                <w:szCs w:val="24"/>
              </w:rPr>
            </w:pPr>
            <w:r w:rsidRPr="00745077">
              <w:rPr>
                <w:b/>
                <w:sz w:val="24"/>
                <w:szCs w:val="24"/>
              </w:rPr>
              <w:t>Långfristiga skulder</w:t>
            </w:r>
          </w:p>
        </w:tc>
        <w:tc>
          <w:tcPr>
            <w:tcW w:w="2409" w:type="dxa"/>
          </w:tcPr>
          <w:p w14:paraId="41910C66" w14:textId="77777777" w:rsidR="009601C1" w:rsidRPr="00745077" w:rsidRDefault="00704A39" w:rsidP="001E1E3C">
            <w:pPr>
              <w:spacing w:after="240"/>
              <w:rPr>
                <w:sz w:val="24"/>
                <w:szCs w:val="24"/>
              </w:rPr>
            </w:pPr>
            <w:r w:rsidRPr="00745077">
              <w:rPr>
                <w:sz w:val="24"/>
                <w:szCs w:val="24"/>
              </w:rPr>
              <w:t>i respektive post skulder som ska betalas senare än 12 månader från balansdagen</w:t>
            </w:r>
          </w:p>
        </w:tc>
        <w:tc>
          <w:tcPr>
            <w:tcW w:w="1531" w:type="dxa"/>
          </w:tcPr>
          <w:p w14:paraId="74957779" w14:textId="77777777" w:rsidR="009601C1" w:rsidRPr="00745077" w:rsidRDefault="00704A39" w:rsidP="001E1E3C">
            <w:pPr>
              <w:spacing w:after="240"/>
              <w:rPr>
                <w:sz w:val="24"/>
                <w:szCs w:val="24"/>
              </w:rPr>
            </w:pPr>
            <w:r w:rsidRPr="00745077">
              <w:rPr>
                <w:sz w:val="24"/>
                <w:szCs w:val="24"/>
              </w:rPr>
              <w:t>kapitel 17</w:t>
            </w:r>
          </w:p>
        </w:tc>
        <w:tc>
          <w:tcPr>
            <w:tcW w:w="1304" w:type="dxa"/>
          </w:tcPr>
          <w:p w14:paraId="251555AB" w14:textId="77777777" w:rsidR="009601C1" w:rsidRPr="00745077" w:rsidRDefault="00704A39" w:rsidP="001E1E3C">
            <w:pPr>
              <w:spacing w:after="240"/>
              <w:rPr>
                <w:sz w:val="24"/>
                <w:szCs w:val="24"/>
              </w:rPr>
            </w:pPr>
            <w:r w:rsidRPr="00745077">
              <w:rPr>
                <w:sz w:val="24"/>
                <w:szCs w:val="24"/>
              </w:rPr>
              <w:t>5 kap. 13 § ÅRL</w:t>
            </w:r>
          </w:p>
        </w:tc>
      </w:tr>
      <w:tr w:rsidR="00060139" w14:paraId="5B790E99" w14:textId="77777777" w:rsidTr="00802EE1">
        <w:tc>
          <w:tcPr>
            <w:tcW w:w="2569" w:type="dxa"/>
          </w:tcPr>
          <w:p w14:paraId="747A79DE" w14:textId="77777777" w:rsidR="009601C1" w:rsidRPr="00745077" w:rsidRDefault="00704A39" w:rsidP="001E1E3C">
            <w:pPr>
              <w:spacing w:after="240"/>
              <w:rPr>
                <w:sz w:val="24"/>
                <w:szCs w:val="24"/>
              </w:rPr>
            </w:pPr>
            <w:r w:rsidRPr="00745077">
              <w:rPr>
                <w:sz w:val="24"/>
                <w:szCs w:val="24"/>
              </w:rPr>
              <w:t>Obligationslån</w:t>
            </w:r>
          </w:p>
        </w:tc>
        <w:tc>
          <w:tcPr>
            <w:tcW w:w="2409" w:type="dxa"/>
          </w:tcPr>
          <w:p w14:paraId="19A22B05" w14:textId="77777777" w:rsidR="009601C1" w:rsidRPr="00745077" w:rsidRDefault="009601C1" w:rsidP="001E1E3C">
            <w:pPr>
              <w:spacing w:after="240"/>
              <w:rPr>
                <w:sz w:val="24"/>
                <w:szCs w:val="24"/>
              </w:rPr>
            </w:pPr>
          </w:p>
        </w:tc>
        <w:tc>
          <w:tcPr>
            <w:tcW w:w="1531" w:type="dxa"/>
          </w:tcPr>
          <w:p w14:paraId="7D590B8C" w14:textId="77777777" w:rsidR="009601C1" w:rsidRPr="00745077" w:rsidRDefault="009601C1" w:rsidP="001E1E3C">
            <w:pPr>
              <w:spacing w:after="240"/>
              <w:rPr>
                <w:sz w:val="24"/>
                <w:szCs w:val="24"/>
              </w:rPr>
            </w:pPr>
          </w:p>
        </w:tc>
        <w:tc>
          <w:tcPr>
            <w:tcW w:w="1304" w:type="dxa"/>
          </w:tcPr>
          <w:p w14:paraId="5C1CE48E" w14:textId="77777777" w:rsidR="009601C1" w:rsidRPr="00745077" w:rsidRDefault="009601C1" w:rsidP="001E1E3C">
            <w:pPr>
              <w:spacing w:after="240"/>
              <w:rPr>
                <w:sz w:val="24"/>
                <w:szCs w:val="24"/>
              </w:rPr>
            </w:pPr>
          </w:p>
        </w:tc>
      </w:tr>
      <w:tr w:rsidR="00060139" w14:paraId="63E1077A" w14:textId="77777777" w:rsidTr="00802EE1">
        <w:tc>
          <w:tcPr>
            <w:tcW w:w="2569" w:type="dxa"/>
          </w:tcPr>
          <w:p w14:paraId="4E31FCD1" w14:textId="7EAB24A1" w:rsidR="009601C1" w:rsidRPr="00745077" w:rsidRDefault="00667A24" w:rsidP="00667A24">
            <w:pPr>
              <w:spacing w:after="240"/>
              <w:rPr>
                <w:sz w:val="24"/>
                <w:szCs w:val="24"/>
              </w:rPr>
            </w:pPr>
            <w:r w:rsidRPr="00745077">
              <w:rPr>
                <w:sz w:val="24"/>
                <w:szCs w:val="24"/>
              </w:rPr>
              <w:t>Konto</w:t>
            </w:r>
            <w:r w:rsidR="00704A39" w:rsidRPr="00745077">
              <w:rPr>
                <w:sz w:val="24"/>
                <w:szCs w:val="24"/>
              </w:rPr>
              <w:t>kredit</w:t>
            </w:r>
          </w:p>
        </w:tc>
        <w:tc>
          <w:tcPr>
            <w:tcW w:w="2409" w:type="dxa"/>
          </w:tcPr>
          <w:p w14:paraId="6EBCB3B7" w14:textId="77777777" w:rsidR="009601C1" w:rsidRPr="00745077" w:rsidRDefault="00704A39" w:rsidP="001E1E3C">
            <w:pPr>
              <w:spacing w:after="240"/>
              <w:rPr>
                <w:sz w:val="24"/>
                <w:szCs w:val="24"/>
              </w:rPr>
            </w:pPr>
            <w:r w:rsidRPr="00745077">
              <w:rPr>
                <w:sz w:val="24"/>
                <w:szCs w:val="24"/>
              </w:rPr>
              <w:t>den del av en utnyttjad kredit som bedöms vara en långfristig finansiering</w:t>
            </w:r>
          </w:p>
        </w:tc>
        <w:tc>
          <w:tcPr>
            <w:tcW w:w="1531" w:type="dxa"/>
          </w:tcPr>
          <w:p w14:paraId="584772DB" w14:textId="1411BC9C" w:rsidR="009601C1" w:rsidRPr="00745077" w:rsidRDefault="00704A39" w:rsidP="001E1E3C">
            <w:pPr>
              <w:spacing w:after="240"/>
              <w:rPr>
                <w:sz w:val="24"/>
                <w:szCs w:val="24"/>
              </w:rPr>
            </w:pPr>
            <w:r w:rsidRPr="00745077">
              <w:rPr>
                <w:szCs w:val="24"/>
              </w:rPr>
              <w:fldChar w:fldCharType="begin"/>
            </w:r>
            <w:r w:rsidRPr="00745077">
              <w:rPr>
                <w:sz w:val="24"/>
                <w:szCs w:val="24"/>
              </w:rPr>
              <w:instrText xml:space="preserve"> REF _Ref186904811 \n \h </w:instrText>
            </w:r>
            <w:r w:rsidRPr="00745077">
              <w:rPr>
                <w:szCs w:val="24"/>
              </w:rPr>
            </w:r>
            <w:r w:rsidRPr="00745077">
              <w:rPr>
                <w:szCs w:val="24"/>
              </w:rPr>
              <w:fldChar w:fldCharType="separate"/>
            </w:r>
            <w:r w:rsidR="00293CE7">
              <w:rPr>
                <w:sz w:val="24"/>
                <w:szCs w:val="24"/>
              </w:rPr>
              <w:t>17.5</w:t>
            </w:r>
            <w:r w:rsidRPr="00745077">
              <w:rPr>
                <w:szCs w:val="24"/>
              </w:rPr>
              <w:fldChar w:fldCharType="end"/>
            </w:r>
          </w:p>
        </w:tc>
        <w:tc>
          <w:tcPr>
            <w:tcW w:w="1304" w:type="dxa"/>
          </w:tcPr>
          <w:p w14:paraId="480E33AB" w14:textId="77777777" w:rsidR="009601C1" w:rsidRPr="00745077" w:rsidRDefault="009601C1" w:rsidP="001E1E3C">
            <w:pPr>
              <w:spacing w:after="240"/>
              <w:rPr>
                <w:sz w:val="24"/>
                <w:szCs w:val="24"/>
              </w:rPr>
            </w:pPr>
          </w:p>
        </w:tc>
      </w:tr>
      <w:tr w:rsidR="00060139" w14:paraId="49533D9B" w14:textId="77777777" w:rsidTr="00802EE1">
        <w:tc>
          <w:tcPr>
            <w:tcW w:w="2569" w:type="dxa"/>
          </w:tcPr>
          <w:p w14:paraId="4AE8C3CA" w14:textId="77777777" w:rsidR="009601C1" w:rsidRPr="00745077" w:rsidRDefault="00704A39" w:rsidP="001E1E3C">
            <w:pPr>
              <w:spacing w:after="240"/>
              <w:rPr>
                <w:sz w:val="24"/>
                <w:szCs w:val="24"/>
              </w:rPr>
            </w:pPr>
            <w:r w:rsidRPr="00745077">
              <w:rPr>
                <w:sz w:val="24"/>
                <w:szCs w:val="24"/>
              </w:rPr>
              <w:t>Övriga skulder till kreditinstitut</w:t>
            </w:r>
          </w:p>
        </w:tc>
        <w:tc>
          <w:tcPr>
            <w:tcW w:w="2409" w:type="dxa"/>
          </w:tcPr>
          <w:p w14:paraId="5EABE882" w14:textId="77777777" w:rsidR="009601C1" w:rsidRPr="00745077" w:rsidRDefault="009601C1" w:rsidP="001E1E3C">
            <w:pPr>
              <w:spacing w:after="240"/>
              <w:rPr>
                <w:sz w:val="24"/>
                <w:szCs w:val="24"/>
              </w:rPr>
            </w:pPr>
          </w:p>
        </w:tc>
        <w:tc>
          <w:tcPr>
            <w:tcW w:w="1531" w:type="dxa"/>
          </w:tcPr>
          <w:p w14:paraId="0403B20D" w14:textId="77777777" w:rsidR="009601C1" w:rsidRPr="00745077" w:rsidRDefault="009601C1" w:rsidP="001E1E3C">
            <w:pPr>
              <w:spacing w:after="240"/>
              <w:rPr>
                <w:sz w:val="24"/>
                <w:szCs w:val="24"/>
              </w:rPr>
            </w:pPr>
          </w:p>
        </w:tc>
        <w:tc>
          <w:tcPr>
            <w:tcW w:w="1304" w:type="dxa"/>
          </w:tcPr>
          <w:p w14:paraId="1CD242A4" w14:textId="77777777" w:rsidR="009601C1" w:rsidRPr="00745077" w:rsidRDefault="009601C1" w:rsidP="001E1E3C">
            <w:pPr>
              <w:spacing w:after="240"/>
              <w:rPr>
                <w:sz w:val="24"/>
                <w:szCs w:val="24"/>
              </w:rPr>
            </w:pPr>
          </w:p>
        </w:tc>
      </w:tr>
      <w:tr w:rsidR="00060139" w14:paraId="26597159" w14:textId="77777777" w:rsidTr="00802EE1">
        <w:tc>
          <w:tcPr>
            <w:tcW w:w="2569" w:type="dxa"/>
          </w:tcPr>
          <w:p w14:paraId="196F4DB6" w14:textId="77777777" w:rsidR="009601C1" w:rsidRPr="00745077" w:rsidRDefault="00704A39" w:rsidP="001E1E3C">
            <w:pPr>
              <w:spacing w:after="240"/>
              <w:rPr>
                <w:sz w:val="24"/>
                <w:szCs w:val="24"/>
              </w:rPr>
            </w:pPr>
            <w:r w:rsidRPr="00745077">
              <w:rPr>
                <w:sz w:val="24"/>
                <w:szCs w:val="24"/>
              </w:rPr>
              <w:t>Skulder till koncernföretag</w:t>
            </w:r>
          </w:p>
        </w:tc>
        <w:tc>
          <w:tcPr>
            <w:tcW w:w="2409" w:type="dxa"/>
          </w:tcPr>
          <w:p w14:paraId="5E04EFE5" w14:textId="77777777" w:rsidR="009601C1" w:rsidRPr="00745077" w:rsidRDefault="009601C1" w:rsidP="001E1E3C">
            <w:pPr>
              <w:spacing w:after="240"/>
              <w:rPr>
                <w:sz w:val="24"/>
                <w:szCs w:val="24"/>
              </w:rPr>
            </w:pPr>
          </w:p>
        </w:tc>
        <w:tc>
          <w:tcPr>
            <w:tcW w:w="1531" w:type="dxa"/>
          </w:tcPr>
          <w:p w14:paraId="7E74078B" w14:textId="77777777" w:rsidR="009601C1" w:rsidRPr="00745077" w:rsidRDefault="009601C1" w:rsidP="001E1E3C">
            <w:pPr>
              <w:spacing w:after="240"/>
              <w:rPr>
                <w:sz w:val="24"/>
                <w:szCs w:val="24"/>
              </w:rPr>
            </w:pPr>
          </w:p>
        </w:tc>
        <w:tc>
          <w:tcPr>
            <w:tcW w:w="1304" w:type="dxa"/>
          </w:tcPr>
          <w:p w14:paraId="44525A27" w14:textId="77777777" w:rsidR="009601C1" w:rsidRPr="00745077" w:rsidRDefault="009601C1" w:rsidP="001E1E3C">
            <w:pPr>
              <w:spacing w:after="240"/>
              <w:rPr>
                <w:sz w:val="24"/>
                <w:szCs w:val="24"/>
              </w:rPr>
            </w:pPr>
          </w:p>
        </w:tc>
      </w:tr>
      <w:tr w:rsidR="00060139" w14:paraId="56058834" w14:textId="77777777" w:rsidTr="00802EE1">
        <w:tc>
          <w:tcPr>
            <w:tcW w:w="2569" w:type="dxa"/>
          </w:tcPr>
          <w:p w14:paraId="505E1B61" w14:textId="77777777" w:rsidR="009601C1" w:rsidRPr="00745077" w:rsidRDefault="00704A39" w:rsidP="001E1E3C">
            <w:pPr>
              <w:spacing w:after="240"/>
              <w:rPr>
                <w:sz w:val="24"/>
                <w:szCs w:val="24"/>
              </w:rPr>
            </w:pPr>
            <w:r w:rsidRPr="00745077">
              <w:rPr>
                <w:sz w:val="24"/>
                <w:szCs w:val="24"/>
              </w:rPr>
              <w:t>Skulder till intresseföretag och gemensamt styrda företag</w:t>
            </w:r>
          </w:p>
        </w:tc>
        <w:tc>
          <w:tcPr>
            <w:tcW w:w="2409" w:type="dxa"/>
          </w:tcPr>
          <w:p w14:paraId="454D2CFB" w14:textId="77777777" w:rsidR="009601C1" w:rsidRPr="00745077" w:rsidRDefault="009601C1" w:rsidP="001E1E3C">
            <w:pPr>
              <w:spacing w:after="240"/>
              <w:rPr>
                <w:sz w:val="24"/>
                <w:szCs w:val="24"/>
              </w:rPr>
            </w:pPr>
          </w:p>
        </w:tc>
        <w:tc>
          <w:tcPr>
            <w:tcW w:w="1531" w:type="dxa"/>
          </w:tcPr>
          <w:p w14:paraId="3CC383BB" w14:textId="77777777" w:rsidR="009601C1" w:rsidRPr="00745077" w:rsidRDefault="009601C1" w:rsidP="001E1E3C">
            <w:pPr>
              <w:spacing w:after="240"/>
              <w:rPr>
                <w:sz w:val="24"/>
                <w:szCs w:val="24"/>
              </w:rPr>
            </w:pPr>
          </w:p>
        </w:tc>
        <w:tc>
          <w:tcPr>
            <w:tcW w:w="1304" w:type="dxa"/>
          </w:tcPr>
          <w:p w14:paraId="33A18203" w14:textId="77777777" w:rsidR="009601C1" w:rsidRPr="00745077" w:rsidRDefault="009601C1" w:rsidP="001E1E3C">
            <w:pPr>
              <w:spacing w:after="240"/>
              <w:rPr>
                <w:sz w:val="24"/>
                <w:szCs w:val="24"/>
              </w:rPr>
            </w:pPr>
          </w:p>
        </w:tc>
      </w:tr>
      <w:tr w:rsidR="00060139" w14:paraId="021F18C1" w14:textId="77777777" w:rsidTr="00802EE1">
        <w:tc>
          <w:tcPr>
            <w:tcW w:w="2569" w:type="dxa"/>
          </w:tcPr>
          <w:p w14:paraId="2D4707F0" w14:textId="77777777" w:rsidR="009601C1" w:rsidRPr="00745077" w:rsidRDefault="00704A39" w:rsidP="001E1E3C">
            <w:pPr>
              <w:spacing w:after="240"/>
              <w:rPr>
                <w:sz w:val="24"/>
                <w:szCs w:val="24"/>
              </w:rPr>
            </w:pPr>
            <w:r w:rsidRPr="00745077">
              <w:rPr>
                <w:sz w:val="24"/>
                <w:szCs w:val="24"/>
              </w:rPr>
              <w:t>Skulder till övriga företag som det finns ett ägarintresse i</w:t>
            </w:r>
          </w:p>
        </w:tc>
        <w:tc>
          <w:tcPr>
            <w:tcW w:w="2409" w:type="dxa"/>
          </w:tcPr>
          <w:p w14:paraId="19083BE3" w14:textId="77777777" w:rsidR="009601C1" w:rsidRPr="00745077" w:rsidRDefault="009601C1" w:rsidP="001E1E3C">
            <w:pPr>
              <w:spacing w:after="240"/>
              <w:rPr>
                <w:sz w:val="24"/>
                <w:szCs w:val="24"/>
              </w:rPr>
            </w:pPr>
          </w:p>
        </w:tc>
        <w:tc>
          <w:tcPr>
            <w:tcW w:w="1531" w:type="dxa"/>
          </w:tcPr>
          <w:p w14:paraId="6BEE21B1" w14:textId="77777777" w:rsidR="009601C1" w:rsidRPr="00745077" w:rsidRDefault="009601C1" w:rsidP="001E1E3C">
            <w:pPr>
              <w:spacing w:after="240"/>
              <w:rPr>
                <w:sz w:val="24"/>
                <w:szCs w:val="24"/>
              </w:rPr>
            </w:pPr>
          </w:p>
        </w:tc>
        <w:tc>
          <w:tcPr>
            <w:tcW w:w="1304" w:type="dxa"/>
          </w:tcPr>
          <w:p w14:paraId="298F8647" w14:textId="77777777" w:rsidR="009601C1" w:rsidRPr="00745077" w:rsidRDefault="009601C1" w:rsidP="001E1E3C">
            <w:pPr>
              <w:spacing w:after="240"/>
              <w:rPr>
                <w:sz w:val="24"/>
                <w:szCs w:val="24"/>
              </w:rPr>
            </w:pPr>
          </w:p>
        </w:tc>
      </w:tr>
      <w:tr w:rsidR="00060139" w14:paraId="7C2571FD" w14:textId="77777777" w:rsidTr="00802EE1">
        <w:tc>
          <w:tcPr>
            <w:tcW w:w="2569" w:type="dxa"/>
          </w:tcPr>
          <w:p w14:paraId="7E05581C" w14:textId="77777777" w:rsidR="009601C1" w:rsidRPr="00745077" w:rsidRDefault="00704A39" w:rsidP="001E1E3C">
            <w:pPr>
              <w:spacing w:after="240"/>
              <w:rPr>
                <w:sz w:val="24"/>
                <w:szCs w:val="24"/>
              </w:rPr>
            </w:pPr>
            <w:r w:rsidRPr="00745077">
              <w:rPr>
                <w:sz w:val="24"/>
                <w:szCs w:val="24"/>
              </w:rPr>
              <w:t>Övriga skulder</w:t>
            </w:r>
          </w:p>
        </w:tc>
        <w:tc>
          <w:tcPr>
            <w:tcW w:w="2409" w:type="dxa"/>
          </w:tcPr>
          <w:p w14:paraId="2E122CA0" w14:textId="77777777" w:rsidR="009601C1" w:rsidRPr="00745077" w:rsidRDefault="009601C1" w:rsidP="001E1E3C">
            <w:pPr>
              <w:spacing w:after="240"/>
              <w:rPr>
                <w:sz w:val="24"/>
                <w:szCs w:val="24"/>
              </w:rPr>
            </w:pPr>
          </w:p>
        </w:tc>
        <w:tc>
          <w:tcPr>
            <w:tcW w:w="1531" w:type="dxa"/>
          </w:tcPr>
          <w:p w14:paraId="0A46C9AC" w14:textId="77777777" w:rsidR="009601C1" w:rsidRPr="00745077" w:rsidRDefault="009601C1" w:rsidP="001E1E3C">
            <w:pPr>
              <w:spacing w:after="240"/>
              <w:rPr>
                <w:sz w:val="24"/>
                <w:szCs w:val="24"/>
              </w:rPr>
            </w:pPr>
          </w:p>
        </w:tc>
        <w:tc>
          <w:tcPr>
            <w:tcW w:w="1304" w:type="dxa"/>
          </w:tcPr>
          <w:p w14:paraId="58B39344" w14:textId="77777777" w:rsidR="009601C1" w:rsidRPr="00745077" w:rsidRDefault="009601C1" w:rsidP="001E1E3C">
            <w:pPr>
              <w:spacing w:after="240"/>
              <w:rPr>
                <w:sz w:val="24"/>
                <w:szCs w:val="24"/>
              </w:rPr>
            </w:pPr>
          </w:p>
        </w:tc>
      </w:tr>
      <w:tr w:rsidR="00060139" w14:paraId="754D77DE" w14:textId="77777777" w:rsidTr="00802EE1">
        <w:tc>
          <w:tcPr>
            <w:tcW w:w="2569" w:type="dxa"/>
          </w:tcPr>
          <w:p w14:paraId="4392F264" w14:textId="77777777" w:rsidR="009601C1" w:rsidRPr="00745077" w:rsidRDefault="00704A39" w:rsidP="001E1E3C">
            <w:pPr>
              <w:spacing w:after="240"/>
              <w:rPr>
                <w:b/>
                <w:sz w:val="24"/>
                <w:szCs w:val="24"/>
              </w:rPr>
            </w:pPr>
            <w:r w:rsidRPr="00745077">
              <w:rPr>
                <w:b/>
                <w:sz w:val="24"/>
                <w:szCs w:val="24"/>
              </w:rPr>
              <w:lastRenderedPageBreak/>
              <w:t>Summa långfristiga skulder</w:t>
            </w:r>
          </w:p>
        </w:tc>
        <w:tc>
          <w:tcPr>
            <w:tcW w:w="2409" w:type="dxa"/>
          </w:tcPr>
          <w:p w14:paraId="7769CD5A" w14:textId="77777777" w:rsidR="009601C1" w:rsidRPr="00745077" w:rsidRDefault="009601C1" w:rsidP="001E1E3C">
            <w:pPr>
              <w:spacing w:after="240"/>
              <w:rPr>
                <w:sz w:val="24"/>
                <w:szCs w:val="24"/>
              </w:rPr>
            </w:pPr>
          </w:p>
        </w:tc>
        <w:tc>
          <w:tcPr>
            <w:tcW w:w="1531" w:type="dxa"/>
          </w:tcPr>
          <w:p w14:paraId="30F7EC88" w14:textId="77777777" w:rsidR="009601C1" w:rsidRPr="00745077" w:rsidRDefault="009601C1" w:rsidP="001E1E3C">
            <w:pPr>
              <w:spacing w:after="240"/>
              <w:rPr>
                <w:sz w:val="24"/>
                <w:szCs w:val="24"/>
              </w:rPr>
            </w:pPr>
          </w:p>
        </w:tc>
        <w:tc>
          <w:tcPr>
            <w:tcW w:w="1304" w:type="dxa"/>
          </w:tcPr>
          <w:p w14:paraId="3239FA8B" w14:textId="77777777" w:rsidR="009601C1" w:rsidRPr="00745077" w:rsidRDefault="009601C1" w:rsidP="001E1E3C">
            <w:pPr>
              <w:spacing w:after="240"/>
              <w:rPr>
                <w:sz w:val="24"/>
                <w:szCs w:val="24"/>
              </w:rPr>
            </w:pPr>
          </w:p>
        </w:tc>
      </w:tr>
      <w:tr w:rsidR="00060139" w14:paraId="7EF7B465" w14:textId="77777777" w:rsidTr="00802EE1">
        <w:tc>
          <w:tcPr>
            <w:tcW w:w="2569" w:type="dxa"/>
          </w:tcPr>
          <w:p w14:paraId="37FC6387" w14:textId="77777777" w:rsidR="009601C1" w:rsidRPr="00745077" w:rsidRDefault="00704A39" w:rsidP="001E1E3C">
            <w:pPr>
              <w:spacing w:after="240"/>
              <w:rPr>
                <w:b/>
                <w:sz w:val="24"/>
                <w:szCs w:val="24"/>
              </w:rPr>
            </w:pPr>
            <w:r w:rsidRPr="00745077">
              <w:rPr>
                <w:b/>
                <w:sz w:val="24"/>
                <w:szCs w:val="24"/>
              </w:rPr>
              <w:t>Kortfristiga skulder</w:t>
            </w:r>
          </w:p>
        </w:tc>
        <w:tc>
          <w:tcPr>
            <w:tcW w:w="2409" w:type="dxa"/>
          </w:tcPr>
          <w:p w14:paraId="688310D3" w14:textId="77777777" w:rsidR="009601C1" w:rsidRPr="00745077" w:rsidRDefault="00704A39" w:rsidP="001E1E3C">
            <w:pPr>
              <w:spacing w:after="240"/>
              <w:rPr>
                <w:sz w:val="24"/>
                <w:szCs w:val="24"/>
              </w:rPr>
            </w:pPr>
            <w:r w:rsidRPr="00745077">
              <w:rPr>
                <w:sz w:val="24"/>
                <w:szCs w:val="24"/>
              </w:rPr>
              <w:t>i respektive post skulder som ska betalas inom 12 månader från balansdagen</w:t>
            </w:r>
          </w:p>
        </w:tc>
        <w:tc>
          <w:tcPr>
            <w:tcW w:w="1531" w:type="dxa"/>
          </w:tcPr>
          <w:p w14:paraId="0729663E" w14:textId="77777777" w:rsidR="009601C1" w:rsidRPr="00745077" w:rsidRDefault="00704A39" w:rsidP="001E1E3C">
            <w:pPr>
              <w:spacing w:after="240"/>
              <w:rPr>
                <w:sz w:val="24"/>
                <w:szCs w:val="24"/>
              </w:rPr>
            </w:pPr>
            <w:r w:rsidRPr="00745077">
              <w:rPr>
                <w:sz w:val="24"/>
                <w:szCs w:val="24"/>
              </w:rPr>
              <w:t>kapitel 17</w:t>
            </w:r>
          </w:p>
        </w:tc>
        <w:tc>
          <w:tcPr>
            <w:tcW w:w="1304" w:type="dxa"/>
          </w:tcPr>
          <w:p w14:paraId="5A44081A" w14:textId="77777777" w:rsidR="009601C1" w:rsidRPr="00745077" w:rsidRDefault="009601C1" w:rsidP="001E1E3C">
            <w:pPr>
              <w:spacing w:after="240"/>
              <w:rPr>
                <w:sz w:val="24"/>
                <w:szCs w:val="24"/>
              </w:rPr>
            </w:pPr>
          </w:p>
        </w:tc>
      </w:tr>
      <w:tr w:rsidR="00060139" w14:paraId="7396C62D" w14:textId="77777777" w:rsidTr="00802EE1">
        <w:tc>
          <w:tcPr>
            <w:tcW w:w="2569" w:type="dxa"/>
          </w:tcPr>
          <w:p w14:paraId="7FD0768E" w14:textId="06A92F4D" w:rsidR="009601C1" w:rsidRPr="00745077" w:rsidRDefault="00667A24" w:rsidP="00667A24">
            <w:pPr>
              <w:spacing w:after="240"/>
              <w:rPr>
                <w:sz w:val="24"/>
                <w:szCs w:val="24"/>
              </w:rPr>
            </w:pPr>
            <w:r w:rsidRPr="00745077">
              <w:rPr>
                <w:sz w:val="24"/>
                <w:szCs w:val="24"/>
              </w:rPr>
              <w:t>Konto</w:t>
            </w:r>
            <w:r w:rsidR="00704A39" w:rsidRPr="00745077">
              <w:rPr>
                <w:sz w:val="24"/>
                <w:szCs w:val="24"/>
              </w:rPr>
              <w:t>kredit</w:t>
            </w:r>
          </w:p>
        </w:tc>
        <w:tc>
          <w:tcPr>
            <w:tcW w:w="2409" w:type="dxa"/>
          </w:tcPr>
          <w:p w14:paraId="7B612D21" w14:textId="77777777" w:rsidR="009601C1" w:rsidRPr="00745077" w:rsidRDefault="00704A39" w:rsidP="001E1E3C">
            <w:pPr>
              <w:spacing w:after="240"/>
              <w:rPr>
                <w:sz w:val="24"/>
                <w:szCs w:val="24"/>
              </w:rPr>
            </w:pPr>
            <w:r w:rsidRPr="00745077">
              <w:rPr>
                <w:sz w:val="24"/>
                <w:szCs w:val="24"/>
              </w:rPr>
              <w:t>den del av en utnyttjad kredit som inte bedöms vara en långfristig finansiering</w:t>
            </w:r>
          </w:p>
        </w:tc>
        <w:tc>
          <w:tcPr>
            <w:tcW w:w="1531" w:type="dxa"/>
          </w:tcPr>
          <w:p w14:paraId="5A0D3B74" w14:textId="6F2C2B7E" w:rsidR="009601C1" w:rsidRPr="00745077" w:rsidRDefault="00704A39" w:rsidP="001E1E3C">
            <w:pPr>
              <w:spacing w:after="240"/>
              <w:rPr>
                <w:sz w:val="24"/>
                <w:szCs w:val="24"/>
              </w:rPr>
            </w:pPr>
            <w:r w:rsidRPr="00745077">
              <w:rPr>
                <w:szCs w:val="24"/>
              </w:rPr>
              <w:fldChar w:fldCharType="begin"/>
            </w:r>
            <w:r w:rsidRPr="00745077">
              <w:rPr>
                <w:sz w:val="24"/>
                <w:szCs w:val="24"/>
              </w:rPr>
              <w:instrText xml:space="preserve"> REF _Ref186904811 \n \h </w:instrText>
            </w:r>
            <w:r w:rsidRPr="00745077">
              <w:rPr>
                <w:szCs w:val="24"/>
              </w:rPr>
            </w:r>
            <w:r w:rsidRPr="00745077">
              <w:rPr>
                <w:szCs w:val="24"/>
              </w:rPr>
              <w:fldChar w:fldCharType="separate"/>
            </w:r>
            <w:r w:rsidR="00293CE7">
              <w:rPr>
                <w:sz w:val="24"/>
                <w:szCs w:val="24"/>
              </w:rPr>
              <w:t>17.5</w:t>
            </w:r>
            <w:r w:rsidRPr="00745077">
              <w:rPr>
                <w:szCs w:val="24"/>
              </w:rPr>
              <w:fldChar w:fldCharType="end"/>
            </w:r>
          </w:p>
        </w:tc>
        <w:tc>
          <w:tcPr>
            <w:tcW w:w="1304" w:type="dxa"/>
          </w:tcPr>
          <w:p w14:paraId="48AEC3B5" w14:textId="77777777" w:rsidR="009601C1" w:rsidRPr="00745077" w:rsidRDefault="009601C1" w:rsidP="001E1E3C">
            <w:pPr>
              <w:spacing w:after="240"/>
              <w:rPr>
                <w:sz w:val="24"/>
                <w:szCs w:val="24"/>
              </w:rPr>
            </w:pPr>
          </w:p>
        </w:tc>
      </w:tr>
      <w:tr w:rsidR="00060139" w14:paraId="228717D3" w14:textId="77777777" w:rsidTr="00802EE1">
        <w:tc>
          <w:tcPr>
            <w:tcW w:w="2569" w:type="dxa"/>
          </w:tcPr>
          <w:p w14:paraId="7A3D9ADD" w14:textId="77777777" w:rsidR="009601C1" w:rsidRPr="00745077" w:rsidRDefault="00704A39" w:rsidP="001E1E3C">
            <w:pPr>
              <w:spacing w:after="240"/>
              <w:rPr>
                <w:sz w:val="24"/>
                <w:szCs w:val="24"/>
              </w:rPr>
            </w:pPr>
            <w:r w:rsidRPr="00745077">
              <w:rPr>
                <w:sz w:val="24"/>
                <w:szCs w:val="24"/>
              </w:rPr>
              <w:t>Övriga skulder till kreditinstitut</w:t>
            </w:r>
          </w:p>
        </w:tc>
        <w:tc>
          <w:tcPr>
            <w:tcW w:w="2409" w:type="dxa"/>
          </w:tcPr>
          <w:p w14:paraId="286B0D7E" w14:textId="77777777" w:rsidR="009601C1" w:rsidRPr="00745077" w:rsidRDefault="009601C1" w:rsidP="001E1E3C">
            <w:pPr>
              <w:spacing w:after="240"/>
              <w:rPr>
                <w:sz w:val="24"/>
                <w:szCs w:val="24"/>
              </w:rPr>
            </w:pPr>
          </w:p>
        </w:tc>
        <w:tc>
          <w:tcPr>
            <w:tcW w:w="1531" w:type="dxa"/>
          </w:tcPr>
          <w:p w14:paraId="2DF16255" w14:textId="77777777" w:rsidR="009601C1" w:rsidRPr="00745077" w:rsidRDefault="009601C1" w:rsidP="001E1E3C">
            <w:pPr>
              <w:spacing w:after="240"/>
              <w:rPr>
                <w:sz w:val="24"/>
                <w:szCs w:val="24"/>
              </w:rPr>
            </w:pPr>
          </w:p>
        </w:tc>
        <w:tc>
          <w:tcPr>
            <w:tcW w:w="1304" w:type="dxa"/>
          </w:tcPr>
          <w:p w14:paraId="20561C44" w14:textId="77777777" w:rsidR="009601C1" w:rsidRPr="00745077" w:rsidRDefault="009601C1" w:rsidP="001E1E3C">
            <w:pPr>
              <w:spacing w:after="240"/>
              <w:rPr>
                <w:sz w:val="24"/>
                <w:szCs w:val="24"/>
              </w:rPr>
            </w:pPr>
          </w:p>
        </w:tc>
      </w:tr>
      <w:tr w:rsidR="00060139" w14:paraId="0A4A600D" w14:textId="77777777" w:rsidTr="00802EE1">
        <w:tc>
          <w:tcPr>
            <w:tcW w:w="2569" w:type="dxa"/>
          </w:tcPr>
          <w:p w14:paraId="33A9B931" w14:textId="77777777" w:rsidR="009601C1" w:rsidRPr="00745077" w:rsidRDefault="00704A39" w:rsidP="001E1E3C">
            <w:pPr>
              <w:spacing w:after="240"/>
              <w:rPr>
                <w:sz w:val="24"/>
                <w:szCs w:val="24"/>
              </w:rPr>
            </w:pPr>
            <w:r w:rsidRPr="00745077">
              <w:rPr>
                <w:sz w:val="24"/>
                <w:szCs w:val="24"/>
              </w:rPr>
              <w:t>Förskott från kunder</w:t>
            </w:r>
          </w:p>
        </w:tc>
        <w:tc>
          <w:tcPr>
            <w:tcW w:w="2409" w:type="dxa"/>
          </w:tcPr>
          <w:p w14:paraId="113267D8" w14:textId="77777777" w:rsidR="009601C1" w:rsidRPr="00745077" w:rsidRDefault="00704A39" w:rsidP="001E1E3C">
            <w:pPr>
              <w:spacing w:after="240"/>
              <w:rPr>
                <w:sz w:val="24"/>
                <w:szCs w:val="24"/>
              </w:rPr>
            </w:pPr>
            <w:r w:rsidRPr="00745077">
              <w:rPr>
                <w:sz w:val="24"/>
                <w:szCs w:val="24"/>
              </w:rPr>
              <w:t>betalningar från och obetalda fakturor till kunder där motpresta-tion ännu inte lämnats</w:t>
            </w:r>
          </w:p>
        </w:tc>
        <w:tc>
          <w:tcPr>
            <w:tcW w:w="1531" w:type="dxa"/>
          </w:tcPr>
          <w:p w14:paraId="55C6712E" w14:textId="29945FD9" w:rsidR="009601C1" w:rsidRPr="00745077" w:rsidRDefault="00704A39" w:rsidP="001E1E3C">
            <w:pPr>
              <w:spacing w:after="240"/>
              <w:rPr>
                <w:sz w:val="24"/>
                <w:szCs w:val="24"/>
              </w:rPr>
            </w:pPr>
            <w:r w:rsidRPr="00745077">
              <w:rPr>
                <w:szCs w:val="24"/>
              </w:rPr>
              <w:fldChar w:fldCharType="begin"/>
            </w:r>
            <w:r w:rsidRPr="00745077">
              <w:rPr>
                <w:sz w:val="24"/>
                <w:szCs w:val="24"/>
              </w:rPr>
              <w:instrText xml:space="preserve"> REF _Ref186973406 \n \h </w:instrText>
            </w:r>
            <w:r w:rsidRPr="00745077">
              <w:rPr>
                <w:szCs w:val="24"/>
              </w:rPr>
            </w:r>
            <w:r w:rsidRPr="00745077">
              <w:rPr>
                <w:szCs w:val="24"/>
              </w:rPr>
              <w:fldChar w:fldCharType="separate"/>
            </w:r>
            <w:r w:rsidR="00293CE7">
              <w:rPr>
                <w:sz w:val="24"/>
                <w:szCs w:val="24"/>
              </w:rPr>
              <w:t>6.14</w:t>
            </w:r>
            <w:r w:rsidRPr="00745077">
              <w:rPr>
                <w:szCs w:val="24"/>
              </w:rPr>
              <w:fldChar w:fldCharType="end"/>
            </w:r>
          </w:p>
        </w:tc>
        <w:tc>
          <w:tcPr>
            <w:tcW w:w="1304" w:type="dxa"/>
          </w:tcPr>
          <w:p w14:paraId="38F0D5E4" w14:textId="77777777" w:rsidR="009601C1" w:rsidRPr="00745077" w:rsidRDefault="009601C1" w:rsidP="001E1E3C">
            <w:pPr>
              <w:spacing w:after="240"/>
              <w:rPr>
                <w:sz w:val="24"/>
                <w:szCs w:val="24"/>
              </w:rPr>
            </w:pPr>
          </w:p>
        </w:tc>
      </w:tr>
      <w:tr w:rsidR="00060139" w14:paraId="640BDC4F" w14:textId="77777777" w:rsidTr="00802EE1">
        <w:tc>
          <w:tcPr>
            <w:tcW w:w="2569" w:type="dxa"/>
          </w:tcPr>
          <w:p w14:paraId="62538C7E" w14:textId="77777777" w:rsidR="009601C1" w:rsidRPr="00745077" w:rsidRDefault="00704A39" w:rsidP="001E1E3C">
            <w:pPr>
              <w:spacing w:after="240"/>
              <w:rPr>
                <w:sz w:val="24"/>
                <w:szCs w:val="24"/>
              </w:rPr>
            </w:pPr>
            <w:r w:rsidRPr="00745077">
              <w:rPr>
                <w:sz w:val="24"/>
                <w:szCs w:val="24"/>
              </w:rPr>
              <w:t>Pågående arbete för annans räkning</w:t>
            </w:r>
          </w:p>
        </w:tc>
        <w:tc>
          <w:tcPr>
            <w:tcW w:w="2409" w:type="dxa"/>
          </w:tcPr>
          <w:p w14:paraId="3A419956" w14:textId="77777777" w:rsidR="009601C1" w:rsidRPr="00745077" w:rsidRDefault="00704A39" w:rsidP="00A8199D">
            <w:pPr>
              <w:pStyle w:val="Ingetavstnd"/>
              <w:rPr>
                <w:sz w:val="24"/>
                <w:szCs w:val="24"/>
              </w:rPr>
            </w:pPr>
            <w:r w:rsidRPr="00745077">
              <w:rPr>
                <w:sz w:val="24"/>
                <w:szCs w:val="24"/>
              </w:rPr>
              <w:t>pågående arbete för annans räkning till fast pris där arbetet redovisas enligt alternativregeln om</w:t>
            </w:r>
          </w:p>
          <w:p w14:paraId="01A450BD" w14:textId="17D70ECF" w:rsidR="009601C1" w:rsidRPr="00745077" w:rsidRDefault="00704A39" w:rsidP="00A33DAD">
            <w:pPr>
              <w:numPr>
                <w:ilvl w:val="0"/>
                <w:numId w:val="18"/>
              </w:numPr>
              <w:rPr>
                <w:sz w:val="24"/>
                <w:szCs w:val="24"/>
              </w:rPr>
            </w:pPr>
            <w:r w:rsidRPr="00745077">
              <w:rPr>
                <w:sz w:val="24"/>
                <w:szCs w:val="24"/>
              </w:rPr>
              <w:t>de fakturerade beloppen överstiger de aktiverade utgifterna</w:t>
            </w:r>
            <w:r w:rsidR="004A3D6D">
              <w:rPr>
                <w:sz w:val="24"/>
                <w:szCs w:val="24"/>
              </w:rPr>
              <w:t xml:space="preserve"> i uppdraget</w:t>
            </w:r>
            <w:r w:rsidRPr="00745077">
              <w:rPr>
                <w:sz w:val="24"/>
                <w:szCs w:val="24"/>
              </w:rPr>
              <w:t>, och</w:t>
            </w:r>
          </w:p>
          <w:p w14:paraId="17BA03A2" w14:textId="3BA4EA35" w:rsidR="009601C1" w:rsidRPr="00745077" w:rsidRDefault="00704A39" w:rsidP="00A8199D">
            <w:pPr>
              <w:numPr>
                <w:ilvl w:val="0"/>
                <w:numId w:val="18"/>
              </w:numPr>
              <w:spacing w:after="240"/>
              <w:rPr>
                <w:sz w:val="24"/>
                <w:szCs w:val="24"/>
              </w:rPr>
            </w:pPr>
            <w:r w:rsidRPr="00745077">
              <w:rPr>
                <w:sz w:val="24"/>
                <w:szCs w:val="24"/>
              </w:rPr>
              <w:t>någon resultat-avräkning inte har redovisats</w:t>
            </w:r>
          </w:p>
        </w:tc>
        <w:tc>
          <w:tcPr>
            <w:tcW w:w="1531" w:type="dxa"/>
          </w:tcPr>
          <w:p w14:paraId="562A0E55" w14:textId="446015E0" w:rsidR="009601C1" w:rsidRPr="00745077" w:rsidRDefault="00704A39" w:rsidP="001E1E3C">
            <w:pPr>
              <w:spacing w:after="240"/>
              <w:rPr>
                <w:sz w:val="24"/>
                <w:szCs w:val="24"/>
              </w:rPr>
            </w:pPr>
            <w:r w:rsidRPr="00745077">
              <w:rPr>
                <w:szCs w:val="24"/>
              </w:rPr>
              <w:fldChar w:fldCharType="begin"/>
            </w:r>
            <w:r w:rsidRPr="00745077">
              <w:rPr>
                <w:sz w:val="24"/>
                <w:szCs w:val="24"/>
              </w:rPr>
              <w:instrText xml:space="preserve"> REF _Ref186906257 \n \h </w:instrText>
            </w:r>
            <w:r w:rsidRPr="00745077">
              <w:rPr>
                <w:szCs w:val="24"/>
              </w:rPr>
            </w:r>
            <w:r w:rsidRPr="00745077">
              <w:rPr>
                <w:szCs w:val="24"/>
              </w:rPr>
              <w:fldChar w:fldCharType="separate"/>
            </w:r>
            <w:r w:rsidR="00293CE7">
              <w:rPr>
                <w:sz w:val="24"/>
                <w:szCs w:val="24"/>
              </w:rPr>
              <w:t>6.24</w:t>
            </w:r>
            <w:r w:rsidRPr="00745077">
              <w:rPr>
                <w:szCs w:val="24"/>
              </w:rPr>
              <w:fldChar w:fldCharType="end"/>
            </w:r>
          </w:p>
        </w:tc>
        <w:tc>
          <w:tcPr>
            <w:tcW w:w="1304" w:type="dxa"/>
          </w:tcPr>
          <w:p w14:paraId="2674A5DD" w14:textId="29B9C0A9" w:rsidR="009601C1" w:rsidRPr="00745077" w:rsidRDefault="00704A39" w:rsidP="001E1E3C">
            <w:pPr>
              <w:spacing w:after="240"/>
              <w:rPr>
                <w:sz w:val="24"/>
                <w:szCs w:val="24"/>
              </w:rPr>
            </w:pPr>
            <w:r w:rsidRPr="00745077">
              <w:rPr>
                <w:szCs w:val="24"/>
              </w:rPr>
              <w:fldChar w:fldCharType="begin"/>
            </w:r>
            <w:r w:rsidRPr="00745077">
              <w:rPr>
                <w:sz w:val="24"/>
                <w:szCs w:val="24"/>
              </w:rPr>
              <w:instrText xml:space="preserve"> REF _Ref187658502 \n \h </w:instrText>
            </w:r>
            <w:r w:rsidRPr="00745077">
              <w:rPr>
                <w:szCs w:val="24"/>
              </w:rPr>
            </w:r>
            <w:r w:rsidRPr="00745077">
              <w:rPr>
                <w:szCs w:val="24"/>
              </w:rPr>
              <w:fldChar w:fldCharType="separate"/>
            </w:r>
            <w:r w:rsidR="00293CE7">
              <w:rPr>
                <w:sz w:val="24"/>
                <w:szCs w:val="24"/>
              </w:rPr>
              <w:t>18.12</w:t>
            </w:r>
            <w:r w:rsidRPr="00745077">
              <w:rPr>
                <w:szCs w:val="24"/>
              </w:rPr>
              <w:fldChar w:fldCharType="end"/>
            </w:r>
          </w:p>
        </w:tc>
      </w:tr>
      <w:tr w:rsidR="00060139" w14:paraId="730796A0" w14:textId="77777777" w:rsidTr="00802EE1">
        <w:tc>
          <w:tcPr>
            <w:tcW w:w="2569" w:type="dxa"/>
          </w:tcPr>
          <w:p w14:paraId="360FB86A" w14:textId="77777777" w:rsidR="009601C1" w:rsidRPr="00745077" w:rsidRDefault="00704A39" w:rsidP="001E1E3C">
            <w:pPr>
              <w:spacing w:after="240"/>
              <w:rPr>
                <w:sz w:val="24"/>
                <w:szCs w:val="24"/>
              </w:rPr>
            </w:pPr>
            <w:r w:rsidRPr="00745077">
              <w:rPr>
                <w:sz w:val="24"/>
                <w:szCs w:val="24"/>
              </w:rPr>
              <w:t>Fakturerad men ej upparbetad intäkt</w:t>
            </w:r>
          </w:p>
        </w:tc>
        <w:tc>
          <w:tcPr>
            <w:tcW w:w="2409" w:type="dxa"/>
          </w:tcPr>
          <w:p w14:paraId="14227BB3" w14:textId="2388455C" w:rsidR="009601C1" w:rsidRPr="00745077" w:rsidRDefault="00704A39" w:rsidP="001E1E3C">
            <w:pPr>
              <w:spacing w:after="240"/>
              <w:rPr>
                <w:sz w:val="24"/>
                <w:szCs w:val="24"/>
              </w:rPr>
            </w:pPr>
            <w:r w:rsidRPr="00745077">
              <w:rPr>
                <w:sz w:val="24"/>
                <w:szCs w:val="24"/>
              </w:rPr>
              <w:t>intäkter för uppdrag till fast pris enligt huvudregeln</w:t>
            </w:r>
            <w:r w:rsidR="00B16EB2" w:rsidRPr="00745077">
              <w:rPr>
                <w:sz w:val="24"/>
                <w:szCs w:val="24"/>
              </w:rPr>
              <w:t xml:space="preserve"> som är </w:t>
            </w:r>
            <w:r w:rsidR="00B16EB2" w:rsidRPr="00745077">
              <w:rPr>
                <w:sz w:val="24"/>
                <w:szCs w:val="24"/>
              </w:rPr>
              <w:lastRenderedPageBreak/>
              <w:t>fakturerade men inte upparbetade</w:t>
            </w:r>
          </w:p>
        </w:tc>
        <w:tc>
          <w:tcPr>
            <w:tcW w:w="1531" w:type="dxa"/>
          </w:tcPr>
          <w:p w14:paraId="09F0368E" w14:textId="476811E9" w:rsidR="009601C1" w:rsidRPr="00745077" w:rsidRDefault="00704A39" w:rsidP="001E1E3C">
            <w:pPr>
              <w:spacing w:after="240"/>
              <w:rPr>
                <w:sz w:val="24"/>
                <w:szCs w:val="24"/>
              </w:rPr>
            </w:pPr>
            <w:r w:rsidRPr="00745077">
              <w:rPr>
                <w:szCs w:val="24"/>
              </w:rPr>
              <w:lastRenderedPageBreak/>
              <w:fldChar w:fldCharType="begin"/>
            </w:r>
            <w:r w:rsidRPr="00745077">
              <w:rPr>
                <w:sz w:val="24"/>
                <w:szCs w:val="24"/>
              </w:rPr>
              <w:instrText xml:space="preserve"> REF _Ref186973425 \n \h </w:instrText>
            </w:r>
            <w:r w:rsidRPr="00745077">
              <w:rPr>
                <w:szCs w:val="24"/>
              </w:rPr>
            </w:r>
            <w:r w:rsidRPr="00745077">
              <w:rPr>
                <w:szCs w:val="24"/>
              </w:rPr>
              <w:fldChar w:fldCharType="separate"/>
            </w:r>
            <w:r w:rsidR="00293CE7">
              <w:rPr>
                <w:sz w:val="24"/>
                <w:szCs w:val="24"/>
              </w:rPr>
              <w:t>6.21</w:t>
            </w:r>
            <w:r w:rsidRPr="00745077">
              <w:rPr>
                <w:szCs w:val="24"/>
              </w:rPr>
              <w:fldChar w:fldCharType="end"/>
            </w:r>
          </w:p>
        </w:tc>
        <w:tc>
          <w:tcPr>
            <w:tcW w:w="1304" w:type="dxa"/>
          </w:tcPr>
          <w:p w14:paraId="5F69A5B9" w14:textId="77777777" w:rsidR="009601C1" w:rsidRPr="00745077" w:rsidRDefault="009601C1" w:rsidP="001E1E3C">
            <w:pPr>
              <w:spacing w:after="240"/>
              <w:rPr>
                <w:sz w:val="24"/>
                <w:szCs w:val="24"/>
              </w:rPr>
            </w:pPr>
          </w:p>
        </w:tc>
      </w:tr>
      <w:tr w:rsidR="00060139" w14:paraId="561B7551" w14:textId="77777777" w:rsidTr="00802EE1">
        <w:tc>
          <w:tcPr>
            <w:tcW w:w="2569" w:type="dxa"/>
          </w:tcPr>
          <w:p w14:paraId="052A71F6" w14:textId="77777777" w:rsidR="009601C1" w:rsidRPr="00745077" w:rsidRDefault="00704A39" w:rsidP="001E1E3C">
            <w:pPr>
              <w:spacing w:after="240"/>
              <w:rPr>
                <w:sz w:val="24"/>
                <w:szCs w:val="24"/>
              </w:rPr>
            </w:pPr>
            <w:r w:rsidRPr="00745077">
              <w:rPr>
                <w:sz w:val="24"/>
                <w:szCs w:val="24"/>
              </w:rPr>
              <w:t>Leverantörsskulder</w:t>
            </w:r>
          </w:p>
        </w:tc>
        <w:tc>
          <w:tcPr>
            <w:tcW w:w="2409" w:type="dxa"/>
          </w:tcPr>
          <w:p w14:paraId="4862AB54" w14:textId="77777777" w:rsidR="009601C1" w:rsidRPr="00745077" w:rsidRDefault="009601C1" w:rsidP="001E1E3C">
            <w:pPr>
              <w:spacing w:after="240"/>
              <w:rPr>
                <w:sz w:val="24"/>
                <w:szCs w:val="24"/>
              </w:rPr>
            </w:pPr>
          </w:p>
        </w:tc>
        <w:tc>
          <w:tcPr>
            <w:tcW w:w="1531" w:type="dxa"/>
          </w:tcPr>
          <w:p w14:paraId="0C53A1DE" w14:textId="77777777" w:rsidR="009601C1" w:rsidRPr="00745077" w:rsidRDefault="009601C1" w:rsidP="001E1E3C">
            <w:pPr>
              <w:spacing w:after="240"/>
              <w:rPr>
                <w:sz w:val="24"/>
                <w:szCs w:val="24"/>
              </w:rPr>
            </w:pPr>
          </w:p>
        </w:tc>
        <w:tc>
          <w:tcPr>
            <w:tcW w:w="1304" w:type="dxa"/>
          </w:tcPr>
          <w:p w14:paraId="7F7567C9" w14:textId="77777777" w:rsidR="009601C1" w:rsidRPr="00745077" w:rsidRDefault="009601C1" w:rsidP="001E1E3C">
            <w:pPr>
              <w:spacing w:after="240"/>
              <w:rPr>
                <w:sz w:val="24"/>
                <w:szCs w:val="24"/>
              </w:rPr>
            </w:pPr>
          </w:p>
        </w:tc>
      </w:tr>
      <w:tr w:rsidR="00060139" w14:paraId="2F34B0A9" w14:textId="77777777" w:rsidTr="00802EE1">
        <w:tc>
          <w:tcPr>
            <w:tcW w:w="2569" w:type="dxa"/>
          </w:tcPr>
          <w:p w14:paraId="76708275" w14:textId="77777777" w:rsidR="009601C1" w:rsidRPr="00745077" w:rsidRDefault="00704A39" w:rsidP="001E1E3C">
            <w:pPr>
              <w:spacing w:after="240"/>
              <w:rPr>
                <w:sz w:val="24"/>
                <w:szCs w:val="24"/>
              </w:rPr>
            </w:pPr>
            <w:r w:rsidRPr="00745077">
              <w:rPr>
                <w:sz w:val="24"/>
                <w:szCs w:val="24"/>
              </w:rPr>
              <w:t>Växelskulder</w:t>
            </w:r>
          </w:p>
        </w:tc>
        <w:tc>
          <w:tcPr>
            <w:tcW w:w="2409" w:type="dxa"/>
          </w:tcPr>
          <w:p w14:paraId="5549C122" w14:textId="77777777" w:rsidR="009601C1" w:rsidRPr="00745077" w:rsidRDefault="009601C1" w:rsidP="001E1E3C">
            <w:pPr>
              <w:spacing w:after="240"/>
              <w:rPr>
                <w:sz w:val="24"/>
                <w:szCs w:val="24"/>
              </w:rPr>
            </w:pPr>
          </w:p>
        </w:tc>
        <w:tc>
          <w:tcPr>
            <w:tcW w:w="1531" w:type="dxa"/>
          </w:tcPr>
          <w:p w14:paraId="09830E4C" w14:textId="77777777" w:rsidR="009601C1" w:rsidRPr="00745077" w:rsidRDefault="009601C1" w:rsidP="001E1E3C">
            <w:pPr>
              <w:spacing w:after="240"/>
              <w:rPr>
                <w:sz w:val="24"/>
                <w:szCs w:val="24"/>
              </w:rPr>
            </w:pPr>
          </w:p>
        </w:tc>
        <w:tc>
          <w:tcPr>
            <w:tcW w:w="1304" w:type="dxa"/>
          </w:tcPr>
          <w:p w14:paraId="03C81E07" w14:textId="77777777" w:rsidR="009601C1" w:rsidRPr="00745077" w:rsidRDefault="009601C1" w:rsidP="001E1E3C">
            <w:pPr>
              <w:spacing w:after="240"/>
              <w:rPr>
                <w:sz w:val="24"/>
                <w:szCs w:val="24"/>
              </w:rPr>
            </w:pPr>
          </w:p>
        </w:tc>
      </w:tr>
      <w:tr w:rsidR="00060139" w14:paraId="0024705A" w14:textId="77777777" w:rsidTr="00802EE1">
        <w:tc>
          <w:tcPr>
            <w:tcW w:w="2569" w:type="dxa"/>
          </w:tcPr>
          <w:p w14:paraId="136A0D21" w14:textId="77777777" w:rsidR="009601C1" w:rsidRPr="00745077" w:rsidRDefault="00704A39" w:rsidP="001E1E3C">
            <w:pPr>
              <w:spacing w:after="240"/>
              <w:rPr>
                <w:sz w:val="24"/>
                <w:szCs w:val="24"/>
              </w:rPr>
            </w:pPr>
            <w:r w:rsidRPr="00745077">
              <w:rPr>
                <w:sz w:val="24"/>
                <w:szCs w:val="24"/>
              </w:rPr>
              <w:t>Skulder till koncernföretag</w:t>
            </w:r>
          </w:p>
        </w:tc>
        <w:tc>
          <w:tcPr>
            <w:tcW w:w="2409" w:type="dxa"/>
          </w:tcPr>
          <w:p w14:paraId="66865446" w14:textId="77777777" w:rsidR="009601C1" w:rsidRPr="00745077" w:rsidRDefault="00704A39" w:rsidP="001E1E3C">
            <w:pPr>
              <w:spacing w:after="240"/>
              <w:rPr>
                <w:sz w:val="24"/>
                <w:szCs w:val="24"/>
              </w:rPr>
            </w:pPr>
            <w:r w:rsidRPr="00745077">
              <w:rPr>
                <w:sz w:val="24"/>
                <w:szCs w:val="24"/>
              </w:rPr>
              <w:t>skulder till koncern-företag, inklusive leverantörsskulder</w:t>
            </w:r>
          </w:p>
        </w:tc>
        <w:tc>
          <w:tcPr>
            <w:tcW w:w="1531" w:type="dxa"/>
          </w:tcPr>
          <w:p w14:paraId="4A5BDE7E" w14:textId="77777777" w:rsidR="009601C1" w:rsidRPr="00745077" w:rsidRDefault="009601C1" w:rsidP="001E1E3C">
            <w:pPr>
              <w:spacing w:after="240"/>
              <w:rPr>
                <w:sz w:val="24"/>
                <w:szCs w:val="24"/>
              </w:rPr>
            </w:pPr>
          </w:p>
        </w:tc>
        <w:tc>
          <w:tcPr>
            <w:tcW w:w="1304" w:type="dxa"/>
          </w:tcPr>
          <w:p w14:paraId="4173522D" w14:textId="77777777" w:rsidR="009601C1" w:rsidRPr="00745077" w:rsidRDefault="009601C1" w:rsidP="001E1E3C">
            <w:pPr>
              <w:spacing w:after="240"/>
              <w:rPr>
                <w:sz w:val="24"/>
                <w:szCs w:val="24"/>
              </w:rPr>
            </w:pPr>
          </w:p>
        </w:tc>
      </w:tr>
      <w:tr w:rsidR="00060139" w14:paraId="30840943" w14:textId="77777777" w:rsidTr="00802EE1">
        <w:tc>
          <w:tcPr>
            <w:tcW w:w="2569" w:type="dxa"/>
          </w:tcPr>
          <w:p w14:paraId="10F6E4AC" w14:textId="77777777" w:rsidR="009601C1" w:rsidRPr="00745077" w:rsidRDefault="00704A39" w:rsidP="001E1E3C">
            <w:pPr>
              <w:spacing w:after="240"/>
              <w:rPr>
                <w:sz w:val="24"/>
                <w:szCs w:val="24"/>
              </w:rPr>
            </w:pPr>
            <w:r w:rsidRPr="00745077">
              <w:rPr>
                <w:sz w:val="24"/>
                <w:szCs w:val="24"/>
              </w:rPr>
              <w:t>Skulder till intresseföretag och gemensamt styrda företag</w:t>
            </w:r>
          </w:p>
        </w:tc>
        <w:tc>
          <w:tcPr>
            <w:tcW w:w="2409" w:type="dxa"/>
          </w:tcPr>
          <w:p w14:paraId="6AAF41E5" w14:textId="77777777" w:rsidR="009601C1" w:rsidRPr="00745077" w:rsidRDefault="00704A39" w:rsidP="001E1E3C">
            <w:pPr>
              <w:spacing w:after="240"/>
              <w:rPr>
                <w:sz w:val="24"/>
                <w:szCs w:val="24"/>
              </w:rPr>
            </w:pPr>
            <w:r w:rsidRPr="00745077">
              <w:rPr>
                <w:sz w:val="24"/>
                <w:szCs w:val="24"/>
              </w:rPr>
              <w:t>skulder till intresseföretag och gemensamt styrda företag, inklusive leverantörsskulder</w:t>
            </w:r>
          </w:p>
        </w:tc>
        <w:tc>
          <w:tcPr>
            <w:tcW w:w="1531" w:type="dxa"/>
          </w:tcPr>
          <w:p w14:paraId="607FEB3A" w14:textId="77777777" w:rsidR="009601C1" w:rsidRPr="00745077" w:rsidRDefault="009601C1" w:rsidP="001E1E3C">
            <w:pPr>
              <w:spacing w:after="240"/>
              <w:rPr>
                <w:sz w:val="24"/>
                <w:szCs w:val="24"/>
              </w:rPr>
            </w:pPr>
          </w:p>
        </w:tc>
        <w:tc>
          <w:tcPr>
            <w:tcW w:w="1304" w:type="dxa"/>
          </w:tcPr>
          <w:p w14:paraId="266FF7D9" w14:textId="77777777" w:rsidR="009601C1" w:rsidRPr="00745077" w:rsidRDefault="009601C1" w:rsidP="001E1E3C">
            <w:pPr>
              <w:spacing w:after="240"/>
              <w:rPr>
                <w:sz w:val="24"/>
                <w:szCs w:val="24"/>
              </w:rPr>
            </w:pPr>
          </w:p>
        </w:tc>
      </w:tr>
      <w:tr w:rsidR="00060139" w14:paraId="79EECCBA" w14:textId="77777777" w:rsidTr="00802EE1">
        <w:tc>
          <w:tcPr>
            <w:tcW w:w="2569" w:type="dxa"/>
          </w:tcPr>
          <w:p w14:paraId="5464297A" w14:textId="77777777" w:rsidR="009601C1" w:rsidRPr="00745077" w:rsidRDefault="00704A39" w:rsidP="001E1E3C">
            <w:pPr>
              <w:spacing w:after="240"/>
              <w:rPr>
                <w:sz w:val="24"/>
                <w:szCs w:val="24"/>
              </w:rPr>
            </w:pPr>
            <w:r w:rsidRPr="00745077">
              <w:rPr>
                <w:sz w:val="24"/>
                <w:szCs w:val="24"/>
              </w:rPr>
              <w:t>Skulder till övriga företag som det finns ett ägarintresse i</w:t>
            </w:r>
          </w:p>
        </w:tc>
        <w:tc>
          <w:tcPr>
            <w:tcW w:w="2409" w:type="dxa"/>
          </w:tcPr>
          <w:p w14:paraId="21981ADE" w14:textId="77777777" w:rsidR="009601C1" w:rsidRPr="00745077" w:rsidRDefault="00704A39" w:rsidP="001E1E3C">
            <w:pPr>
              <w:spacing w:after="240"/>
              <w:rPr>
                <w:sz w:val="24"/>
                <w:szCs w:val="24"/>
              </w:rPr>
            </w:pPr>
            <w:r w:rsidRPr="00745077">
              <w:rPr>
                <w:sz w:val="24"/>
                <w:szCs w:val="24"/>
              </w:rPr>
              <w:t>skulder till övriga företag som det finns ett ägarintresse i, inklusive leverantörs-skulder</w:t>
            </w:r>
          </w:p>
        </w:tc>
        <w:tc>
          <w:tcPr>
            <w:tcW w:w="1531" w:type="dxa"/>
          </w:tcPr>
          <w:p w14:paraId="634B7F8D" w14:textId="77777777" w:rsidR="009601C1" w:rsidRPr="00745077" w:rsidRDefault="009601C1" w:rsidP="001E1E3C">
            <w:pPr>
              <w:spacing w:after="240"/>
              <w:rPr>
                <w:sz w:val="24"/>
                <w:szCs w:val="24"/>
              </w:rPr>
            </w:pPr>
          </w:p>
        </w:tc>
        <w:tc>
          <w:tcPr>
            <w:tcW w:w="1304" w:type="dxa"/>
          </w:tcPr>
          <w:p w14:paraId="62693A4F" w14:textId="77777777" w:rsidR="009601C1" w:rsidRPr="00745077" w:rsidRDefault="009601C1" w:rsidP="001E1E3C">
            <w:pPr>
              <w:spacing w:after="240"/>
              <w:rPr>
                <w:sz w:val="24"/>
                <w:szCs w:val="24"/>
              </w:rPr>
            </w:pPr>
          </w:p>
        </w:tc>
      </w:tr>
      <w:tr w:rsidR="00060139" w14:paraId="1B873C90" w14:textId="77777777" w:rsidTr="00802EE1">
        <w:tc>
          <w:tcPr>
            <w:tcW w:w="2569" w:type="dxa"/>
          </w:tcPr>
          <w:p w14:paraId="5930E837" w14:textId="77777777" w:rsidR="009601C1" w:rsidRPr="00745077" w:rsidRDefault="00704A39" w:rsidP="001E1E3C">
            <w:pPr>
              <w:spacing w:after="240"/>
              <w:rPr>
                <w:sz w:val="24"/>
                <w:szCs w:val="24"/>
              </w:rPr>
            </w:pPr>
            <w:r w:rsidRPr="00745077">
              <w:rPr>
                <w:sz w:val="24"/>
                <w:szCs w:val="24"/>
              </w:rPr>
              <w:t>Skatteskulder</w:t>
            </w:r>
          </w:p>
        </w:tc>
        <w:tc>
          <w:tcPr>
            <w:tcW w:w="2409" w:type="dxa"/>
          </w:tcPr>
          <w:p w14:paraId="44496E81" w14:textId="77777777" w:rsidR="009601C1" w:rsidRPr="00745077" w:rsidRDefault="00704A39" w:rsidP="00A8199D">
            <w:pPr>
              <w:pStyle w:val="Ingetavstnd"/>
              <w:rPr>
                <w:sz w:val="24"/>
                <w:szCs w:val="24"/>
              </w:rPr>
            </w:pPr>
            <w:r w:rsidRPr="00745077">
              <w:rPr>
                <w:sz w:val="24"/>
                <w:szCs w:val="24"/>
              </w:rPr>
              <w:t>aktuella skatteskulder bestående av beräknad och/eller fastställd skuld för innevarande och tidigare räkenskapsår avseende</w:t>
            </w:r>
          </w:p>
          <w:p w14:paraId="5021339D" w14:textId="77777777" w:rsidR="009601C1" w:rsidRPr="00745077" w:rsidRDefault="00704A39" w:rsidP="00A8199D">
            <w:pPr>
              <w:numPr>
                <w:ilvl w:val="0"/>
                <w:numId w:val="18"/>
              </w:numPr>
              <w:ind w:left="357" w:hanging="357"/>
              <w:rPr>
                <w:sz w:val="24"/>
                <w:szCs w:val="24"/>
              </w:rPr>
            </w:pPr>
            <w:r w:rsidRPr="00745077">
              <w:rPr>
                <w:sz w:val="24"/>
                <w:szCs w:val="24"/>
              </w:rPr>
              <w:t>inkomstskatt,</w:t>
            </w:r>
          </w:p>
          <w:p w14:paraId="24C5E554" w14:textId="77777777" w:rsidR="009601C1" w:rsidRPr="00745077" w:rsidRDefault="00704A39" w:rsidP="00A8199D">
            <w:pPr>
              <w:numPr>
                <w:ilvl w:val="0"/>
                <w:numId w:val="18"/>
              </w:numPr>
              <w:ind w:left="357" w:hanging="357"/>
              <w:rPr>
                <w:sz w:val="24"/>
                <w:szCs w:val="24"/>
              </w:rPr>
            </w:pPr>
            <w:r w:rsidRPr="00745077">
              <w:rPr>
                <w:sz w:val="24"/>
                <w:szCs w:val="24"/>
              </w:rPr>
              <w:t>fastighetsskatt eller motsvarande,</w:t>
            </w:r>
          </w:p>
          <w:p w14:paraId="56FB9271" w14:textId="77777777" w:rsidR="009601C1" w:rsidRPr="00745077" w:rsidRDefault="00704A39" w:rsidP="00A8199D">
            <w:pPr>
              <w:numPr>
                <w:ilvl w:val="0"/>
                <w:numId w:val="18"/>
              </w:numPr>
              <w:ind w:left="357" w:hanging="357"/>
              <w:rPr>
                <w:sz w:val="24"/>
                <w:szCs w:val="24"/>
              </w:rPr>
            </w:pPr>
            <w:r w:rsidRPr="00745077">
              <w:rPr>
                <w:sz w:val="24"/>
                <w:szCs w:val="24"/>
              </w:rPr>
              <w:t>särskild löneskatt på pensions-kostnaden, samt</w:t>
            </w:r>
          </w:p>
          <w:p w14:paraId="0C2DEB78" w14:textId="515B47D6" w:rsidR="009601C1" w:rsidRPr="00745077" w:rsidRDefault="00704A39" w:rsidP="003C06FB">
            <w:pPr>
              <w:numPr>
                <w:ilvl w:val="0"/>
                <w:numId w:val="18"/>
              </w:numPr>
              <w:spacing w:after="240"/>
              <w:rPr>
                <w:sz w:val="24"/>
                <w:szCs w:val="24"/>
              </w:rPr>
            </w:pPr>
            <w:r w:rsidRPr="00745077">
              <w:rPr>
                <w:sz w:val="24"/>
                <w:szCs w:val="24"/>
              </w:rPr>
              <w:t xml:space="preserve">avkastningsskatt minskad med </w:t>
            </w:r>
            <w:r w:rsidR="0086757F" w:rsidRPr="00745077">
              <w:rPr>
                <w:sz w:val="24"/>
                <w:szCs w:val="24"/>
              </w:rPr>
              <w:t>inbetald preliminärskatt</w:t>
            </w:r>
            <w:r w:rsidRPr="00745077">
              <w:rPr>
                <w:sz w:val="24"/>
                <w:szCs w:val="24"/>
              </w:rPr>
              <w:t xml:space="preserve"> till skattekontot</w:t>
            </w:r>
          </w:p>
        </w:tc>
        <w:tc>
          <w:tcPr>
            <w:tcW w:w="1531" w:type="dxa"/>
          </w:tcPr>
          <w:p w14:paraId="58AF1C14" w14:textId="77777777" w:rsidR="009601C1" w:rsidRPr="00745077" w:rsidRDefault="009601C1" w:rsidP="001E1E3C">
            <w:pPr>
              <w:spacing w:after="240"/>
              <w:rPr>
                <w:sz w:val="24"/>
                <w:szCs w:val="24"/>
              </w:rPr>
            </w:pPr>
          </w:p>
        </w:tc>
        <w:tc>
          <w:tcPr>
            <w:tcW w:w="1304" w:type="dxa"/>
          </w:tcPr>
          <w:p w14:paraId="50D52207" w14:textId="77777777" w:rsidR="009601C1" w:rsidRPr="00745077" w:rsidRDefault="009601C1" w:rsidP="001E1E3C">
            <w:pPr>
              <w:spacing w:after="240"/>
              <w:rPr>
                <w:sz w:val="24"/>
                <w:szCs w:val="24"/>
              </w:rPr>
            </w:pPr>
          </w:p>
        </w:tc>
      </w:tr>
      <w:tr w:rsidR="00060139" w14:paraId="022EFDB9" w14:textId="77777777" w:rsidTr="00802EE1">
        <w:tc>
          <w:tcPr>
            <w:tcW w:w="2569" w:type="dxa"/>
          </w:tcPr>
          <w:p w14:paraId="2E2B27DF" w14:textId="77777777" w:rsidR="009601C1" w:rsidRPr="00745077" w:rsidRDefault="00704A39" w:rsidP="001E1E3C">
            <w:pPr>
              <w:spacing w:after="240"/>
              <w:rPr>
                <w:sz w:val="24"/>
                <w:szCs w:val="24"/>
              </w:rPr>
            </w:pPr>
            <w:r w:rsidRPr="00745077">
              <w:rPr>
                <w:sz w:val="24"/>
                <w:szCs w:val="24"/>
              </w:rPr>
              <w:lastRenderedPageBreak/>
              <w:t>Övriga skulder</w:t>
            </w:r>
          </w:p>
        </w:tc>
        <w:tc>
          <w:tcPr>
            <w:tcW w:w="2409" w:type="dxa"/>
          </w:tcPr>
          <w:p w14:paraId="48A55B65" w14:textId="77777777" w:rsidR="009601C1" w:rsidRPr="00745077" w:rsidRDefault="00704A39" w:rsidP="00CA366B">
            <w:pPr>
              <w:pStyle w:val="Ingetavstnd"/>
              <w:rPr>
                <w:sz w:val="24"/>
                <w:szCs w:val="24"/>
              </w:rPr>
            </w:pPr>
            <w:r w:rsidRPr="00745077">
              <w:rPr>
                <w:sz w:val="24"/>
                <w:szCs w:val="24"/>
              </w:rPr>
              <w:t xml:space="preserve">övriga kortfristiga skulder, </w:t>
            </w:r>
            <w:proofErr w:type="gramStart"/>
            <w:r w:rsidRPr="00745077">
              <w:rPr>
                <w:sz w:val="24"/>
                <w:szCs w:val="24"/>
              </w:rPr>
              <w:t>t.ex.</w:t>
            </w:r>
            <w:proofErr w:type="gramEnd"/>
          </w:p>
          <w:p w14:paraId="0AB0132D" w14:textId="77777777" w:rsidR="009601C1" w:rsidRPr="00745077" w:rsidRDefault="00704A39" w:rsidP="00CA366B">
            <w:pPr>
              <w:numPr>
                <w:ilvl w:val="0"/>
                <w:numId w:val="18"/>
              </w:numPr>
              <w:rPr>
                <w:sz w:val="24"/>
                <w:szCs w:val="24"/>
              </w:rPr>
            </w:pPr>
            <w:r w:rsidRPr="00745077">
              <w:rPr>
                <w:sz w:val="24"/>
                <w:szCs w:val="24"/>
              </w:rPr>
              <w:t>mervärdesskatt,</w:t>
            </w:r>
          </w:p>
          <w:p w14:paraId="1FDC64E4" w14:textId="77777777" w:rsidR="009601C1" w:rsidRPr="00745077" w:rsidRDefault="00704A39" w:rsidP="00CA366B">
            <w:pPr>
              <w:numPr>
                <w:ilvl w:val="0"/>
                <w:numId w:val="18"/>
              </w:numPr>
              <w:rPr>
                <w:sz w:val="24"/>
                <w:szCs w:val="24"/>
              </w:rPr>
            </w:pPr>
            <w:r w:rsidRPr="00745077">
              <w:rPr>
                <w:sz w:val="24"/>
                <w:szCs w:val="24"/>
              </w:rPr>
              <w:t>punktskatter,</w:t>
            </w:r>
          </w:p>
          <w:p w14:paraId="65173380" w14:textId="77777777" w:rsidR="009601C1" w:rsidRPr="00745077" w:rsidRDefault="00704A39" w:rsidP="00CA366B">
            <w:pPr>
              <w:numPr>
                <w:ilvl w:val="0"/>
                <w:numId w:val="18"/>
              </w:numPr>
              <w:rPr>
                <w:sz w:val="24"/>
                <w:szCs w:val="24"/>
              </w:rPr>
            </w:pPr>
            <w:r w:rsidRPr="00745077">
              <w:rPr>
                <w:sz w:val="24"/>
                <w:szCs w:val="24"/>
              </w:rPr>
              <w:t>lagstadgade arbetsgivaravgifter som ska betalas efterföljande månad,</w:t>
            </w:r>
          </w:p>
          <w:p w14:paraId="461FA9F0" w14:textId="77777777" w:rsidR="009601C1" w:rsidRPr="00745077" w:rsidRDefault="00704A39" w:rsidP="00CA366B">
            <w:pPr>
              <w:numPr>
                <w:ilvl w:val="0"/>
                <w:numId w:val="18"/>
              </w:numPr>
              <w:rPr>
                <w:sz w:val="24"/>
                <w:szCs w:val="24"/>
              </w:rPr>
            </w:pPr>
            <w:r w:rsidRPr="00745077">
              <w:rPr>
                <w:sz w:val="24"/>
                <w:szCs w:val="24"/>
              </w:rPr>
              <w:t xml:space="preserve">innehållen personalskatt, och </w:t>
            </w:r>
          </w:p>
          <w:p w14:paraId="47C7405E" w14:textId="1BF45D32" w:rsidR="009601C1" w:rsidRPr="00745077" w:rsidRDefault="00704A39" w:rsidP="00CA366B">
            <w:pPr>
              <w:numPr>
                <w:ilvl w:val="0"/>
                <w:numId w:val="18"/>
              </w:numPr>
              <w:spacing w:after="240"/>
              <w:rPr>
                <w:sz w:val="24"/>
                <w:szCs w:val="24"/>
              </w:rPr>
            </w:pPr>
            <w:r w:rsidRPr="00745077">
              <w:rPr>
                <w:sz w:val="24"/>
                <w:szCs w:val="24"/>
              </w:rPr>
              <w:t>redovisningsmedel</w:t>
            </w:r>
          </w:p>
        </w:tc>
        <w:tc>
          <w:tcPr>
            <w:tcW w:w="1531" w:type="dxa"/>
          </w:tcPr>
          <w:p w14:paraId="41FD2A5E" w14:textId="77777777" w:rsidR="009601C1" w:rsidRPr="00745077" w:rsidRDefault="009601C1" w:rsidP="001E1E3C">
            <w:pPr>
              <w:spacing w:after="240"/>
              <w:rPr>
                <w:sz w:val="24"/>
                <w:szCs w:val="24"/>
              </w:rPr>
            </w:pPr>
          </w:p>
        </w:tc>
        <w:tc>
          <w:tcPr>
            <w:tcW w:w="1304" w:type="dxa"/>
          </w:tcPr>
          <w:p w14:paraId="284F3849" w14:textId="77777777" w:rsidR="009601C1" w:rsidRPr="00745077" w:rsidRDefault="009601C1" w:rsidP="001E1E3C">
            <w:pPr>
              <w:spacing w:after="240"/>
              <w:rPr>
                <w:sz w:val="24"/>
                <w:szCs w:val="24"/>
              </w:rPr>
            </w:pPr>
          </w:p>
        </w:tc>
      </w:tr>
      <w:tr w:rsidR="00060139" w14:paraId="29DD835D" w14:textId="77777777" w:rsidTr="00802EE1">
        <w:tc>
          <w:tcPr>
            <w:tcW w:w="2569" w:type="dxa"/>
          </w:tcPr>
          <w:p w14:paraId="5FC85455" w14:textId="77777777" w:rsidR="009601C1" w:rsidRPr="00745077" w:rsidRDefault="00704A39" w:rsidP="001E1E3C">
            <w:pPr>
              <w:spacing w:after="240"/>
              <w:rPr>
                <w:sz w:val="24"/>
                <w:szCs w:val="24"/>
              </w:rPr>
            </w:pPr>
            <w:r w:rsidRPr="00745077">
              <w:rPr>
                <w:sz w:val="24"/>
                <w:szCs w:val="24"/>
              </w:rPr>
              <w:t>Upplupna kostnader och förutbetalda intäkter</w:t>
            </w:r>
          </w:p>
        </w:tc>
        <w:tc>
          <w:tcPr>
            <w:tcW w:w="2409" w:type="dxa"/>
          </w:tcPr>
          <w:p w14:paraId="23582E94" w14:textId="77777777" w:rsidR="009601C1" w:rsidRPr="00745077" w:rsidRDefault="00704A39" w:rsidP="001E1E3C">
            <w:pPr>
              <w:spacing w:after="240"/>
              <w:rPr>
                <w:sz w:val="24"/>
                <w:szCs w:val="24"/>
              </w:rPr>
            </w:pPr>
            <w:r w:rsidRPr="00745077">
              <w:rPr>
                <w:sz w:val="24"/>
                <w:szCs w:val="24"/>
              </w:rPr>
              <w:t xml:space="preserve">upplupna kostnader och förutbetalda intäkter, </w:t>
            </w:r>
            <w:proofErr w:type="gramStart"/>
            <w:r w:rsidRPr="00745077">
              <w:rPr>
                <w:sz w:val="24"/>
                <w:szCs w:val="24"/>
              </w:rPr>
              <w:t>t.ex.</w:t>
            </w:r>
            <w:proofErr w:type="gramEnd"/>
            <w:r w:rsidRPr="00745077">
              <w:rPr>
                <w:sz w:val="24"/>
                <w:szCs w:val="24"/>
              </w:rPr>
              <w:t xml:space="preserve"> upplupen kostnad för semesterlöner</w:t>
            </w:r>
          </w:p>
        </w:tc>
        <w:tc>
          <w:tcPr>
            <w:tcW w:w="1531" w:type="dxa"/>
          </w:tcPr>
          <w:p w14:paraId="08FFAB40" w14:textId="2DA2ED76" w:rsidR="009601C1" w:rsidRPr="00745077" w:rsidRDefault="00704A39" w:rsidP="00B56CCE">
            <w:pPr>
              <w:spacing w:after="240"/>
              <w:rPr>
                <w:sz w:val="24"/>
                <w:szCs w:val="24"/>
              </w:rPr>
            </w:pPr>
            <w:r w:rsidRPr="00745077">
              <w:rPr>
                <w:szCs w:val="24"/>
              </w:rPr>
              <w:fldChar w:fldCharType="begin"/>
            </w:r>
            <w:r w:rsidRPr="00745077">
              <w:rPr>
                <w:sz w:val="24"/>
                <w:szCs w:val="24"/>
              </w:rPr>
              <w:instrText xml:space="preserve"> REF _Ref186903087 \n \h </w:instrText>
            </w:r>
            <w:r w:rsidRPr="00745077">
              <w:rPr>
                <w:szCs w:val="24"/>
              </w:rPr>
            </w:r>
            <w:r w:rsidRPr="00745077">
              <w:rPr>
                <w:szCs w:val="24"/>
              </w:rPr>
              <w:fldChar w:fldCharType="separate"/>
            </w:r>
            <w:r w:rsidR="00293CE7">
              <w:rPr>
                <w:sz w:val="24"/>
                <w:szCs w:val="24"/>
              </w:rPr>
              <w:t>7.4</w:t>
            </w:r>
            <w:r w:rsidRPr="00745077">
              <w:rPr>
                <w:szCs w:val="24"/>
              </w:rPr>
              <w:fldChar w:fldCharType="end"/>
            </w:r>
            <w:r w:rsidR="00C02EF0" w:rsidRPr="00745077">
              <w:rPr>
                <w:sz w:val="24"/>
                <w:szCs w:val="24"/>
              </w:rPr>
              <w:t xml:space="preserve">, </w:t>
            </w:r>
            <w:r w:rsidRPr="00745077">
              <w:rPr>
                <w:szCs w:val="24"/>
              </w:rPr>
              <w:fldChar w:fldCharType="begin"/>
            </w:r>
            <w:r w:rsidRPr="00745077">
              <w:rPr>
                <w:sz w:val="24"/>
                <w:szCs w:val="24"/>
              </w:rPr>
              <w:instrText xml:space="preserve"> REF _Ref186903067 \n \h </w:instrText>
            </w:r>
            <w:r w:rsidRPr="00745077">
              <w:rPr>
                <w:szCs w:val="24"/>
              </w:rPr>
            </w:r>
            <w:r w:rsidRPr="00745077">
              <w:rPr>
                <w:szCs w:val="24"/>
              </w:rPr>
              <w:fldChar w:fldCharType="separate"/>
            </w:r>
            <w:r w:rsidR="00293CE7">
              <w:rPr>
                <w:sz w:val="24"/>
                <w:szCs w:val="24"/>
              </w:rPr>
              <w:t>7.10</w:t>
            </w:r>
            <w:r w:rsidRPr="00745077">
              <w:rPr>
                <w:szCs w:val="24"/>
              </w:rPr>
              <w:fldChar w:fldCharType="end"/>
            </w:r>
            <w:r w:rsidR="00C02EF0" w:rsidRPr="00745077">
              <w:rPr>
                <w:sz w:val="24"/>
                <w:szCs w:val="24"/>
              </w:rPr>
              <w:t xml:space="preserve">, </w:t>
            </w:r>
            <w:r w:rsidRPr="00745077">
              <w:rPr>
                <w:szCs w:val="24"/>
              </w:rPr>
              <w:fldChar w:fldCharType="begin"/>
            </w:r>
            <w:r w:rsidRPr="00745077">
              <w:rPr>
                <w:sz w:val="24"/>
                <w:szCs w:val="24"/>
              </w:rPr>
              <w:instrText xml:space="preserve"> REF _Ref187658854 \n \h </w:instrText>
            </w:r>
            <w:r w:rsidRPr="00745077">
              <w:rPr>
                <w:szCs w:val="24"/>
              </w:rPr>
            </w:r>
            <w:r w:rsidRPr="00745077">
              <w:rPr>
                <w:szCs w:val="24"/>
              </w:rPr>
              <w:fldChar w:fldCharType="separate"/>
            </w:r>
            <w:r w:rsidR="00293CE7">
              <w:rPr>
                <w:sz w:val="24"/>
                <w:szCs w:val="24"/>
              </w:rPr>
              <w:t>7.11</w:t>
            </w:r>
            <w:r w:rsidRPr="00745077">
              <w:rPr>
                <w:szCs w:val="24"/>
              </w:rPr>
              <w:fldChar w:fldCharType="end"/>
            </w:r>
            <w:r w:rsidR="00C02EF0" w:rsidRPr="00745077">
              <w:rPr>
                <w:sz w:val="24"/>
                <w:szCs w:val="24"/>
              </w:rPr>
              <w:t xml:space="preserve">, </w:t>
            </w:r>
            <w:r w:rsidRPr="00745077">
              <w:rPr>
                <w:szCs w:val="24"/>
              </w:rPr>
              <w:fldChar w:fldCharType="begin"/>
            </w:r>
            <w:r w:rsidRPr="00745077">
              <w:rPr>
                <w:sz w:val="24"/>
                <w:szCs w:val="24"/>
              </w:rPr>
              <w:instrText xml:space="preserve"> REF _Ref186903020 \n \h </w:instrText>
            </w:r>
            <w:r w:rsidRPr="00745077">
              <w:rPr>
                <w:szCs w:val="24"/>
              </w:rPr>
            </w:r>
            <w:r w:rsidRPr="00745077">
              <w:rPr>
                <w:szCs w:val="24"/>
              </w:rPr>
              <w:fldChar w:fldCharType="separate"/>
            </w:r>
            <w:r w:rsidR="00293CE7">
              <w:rPr>
                <w:sz w:val="24"/>
                <w:szCs w:val="24"/>
              </w:rPr>
              <w:t>6.6</w:t>
            </w:r>
            <w:r w:rsidRPr="00745077">
              <w:rPr>
                <w:szCs w:val="24"/>
              </w:rPr>
              <w:fldChar w:fldCharType="end"/>
            </w:r>
            <w:r w:rsidR="00C02EF0" w:rsidRPr="00745077">
              <w:rPr>
                <w:sz w:val="24"/>
                <w:szCs w:val="24"/>
              </w:rPr>
              <w:t xml:space="preserve">, </w:t>
            </w:r>
            <w:r w:rsidR="009E18D1">
              <w:rPr>
                <w:szCs w:val="24"/>
              </w:rPr>
              <w:fldChar w:fldCharType="begin"/>
            </w:r>
            <w:r w:rsidR="009E18D1">
              <w:rPr>
                <w:sz w:val="24"/>
                <w:szCs w:val="24"/>
              </w:rPr>
              <w:instrText xml:space="preserve"> REF _Ref186978610 \n \h </w:instrText>
            </w:r>
            <w:r w:rsidR="009E18D1">
              <w:rPr>
                <w:szCs w:val="24"/>
              </w:rPr>
            </w:r>
            <w:r w:rsidR="009E18D1">
              <w:rPr>
                <w:szCs w:val="24"/>
              </w:rPr>
              <w:fldChar w:fldCharType="separate"/>
            </w:r>
            <w:r w:rsidR="00293CE7">
              <w:rPr>
                <w:sz w:val="24"/>
                <w:szCs w:val="24"/>
              </w:rPr>
              <w:t>6.25</w:t>
            </w:r>
            <w:r w:rsidR="009E18D1">
              <w:rPr>
                <w:szCs w:val="24"/>
              </w:rPr>
              <w:fldChar w:fldCharType="end"/>
            </w:r>
            <w:r w:rsidR="00C02EF0" w:rsidRPr="008E1053">
              <w:rPr>
                <w:sz w:val="24"/>
                <w:szCs w:val="24"/>
              </w:rPr>
              <w:t>,</w:t>
            </w:r>
            <w:r w:rsidR="001149F6" w:rsidRPr="008E1053">
              <w:rPr>
                <w:sz w:val="24"/>
                <w:szCs w:val="24"/>
              </w:rPr>
              <w:t xml:space="preserve"> </w:t>
            </w:r>
            <w:r w:rsidR="001149F6" w:rsidRPr="00966C4A">
              <w:rPr>
                <w:szCs w:val="24"/>
              </w:rPr>
              <w:fldChar w:fldCharType="begin"/>
            </w:r>
            <w:r w:rsidR="001149F6" w:rsidRPr="008E1053">
              <w:rPr>
                <w:szCs w:val="24"/>
              </w:rPr>
              <w:instrText xml:space="preserve"> REF _Ref186902984 \n \h </w:instrText>
            </w:r>
            <w:r w:rsidR="008E1053">
              <w:rPr>
                <w:sz w:val="24"/>
                <w:szCs w:val="24"/>
              </w:rPr>
              <w:instrText xml:space="preserve"> \* MERGEFORMAT </w:instrText>
            </w:r>
            <w:r w:rsidR="001149F6" w:rsidRPr="00966C4A">
              <w:rPr>
                <w:szCs w:val="24"/>
              </w:rPr>
            </w:r>
            <w:r w:rsidR="001149F6" w:rsidRPr="00966C4A">
              <w:rPr>
                <w:szCs w:val="24"/>
              </w:rPr>
              <w:fldChar w:fldCharType="separate"/>
            </w:r>
            <w:r w:rsidR="001149F6" w:rsidRPr="008E1053">
              <w:rPr>
                <w:szCs w:val="24"/>
              </w:rPr>
              <w:t>6.26</w:t>
            </w:r>
            <w:r w:rsidR="001149F6" w:rsidRPr="00966C4A">
              <w:rPr>
                <w:szCs w:val="24"/>
              </w:rPr>
              <w:fldChar w:fldCharType="end"/>
            </w:r>
            <w:r w:rsidR="001149F6" w:rsidRPr="008E1053">
              <w:rPr>
                <w:szCs w:val="24"/>
              </w:rPr>
              <w:t>,</w:t>
            </w:r>
            <w:r w:rsidR="00C02EF0" w:rsidRPr="00745077">
              <w:rPr>
                <w:sz w:val="24"/>
                <w:szCs w:val="24"/>
              </w:rPr>
              <w:t xml:space="preserve"> </w:t>
            </w:r>
            <w:r w:rsidRPr="00745077">
              <w:rPr>
                <w:szCs w:val="24"/>
              </w:rPr>
              <w:fldChar w:fldCharType="begin"/>
            </w:r>
            <w:r w:rsidRPr="00745077">
              <w:rPr>
                <w:sz w:val="24"/>
                <w:szCs w:val="24"/>
              </w:rPr>
              <w:instrText xml:space="preserve"> REF _Ref187659217 \n \h </w:instrText>
            </w:r>
            <w:r w:rsidRPr="00745077">
              <w:rPr>
                <w:szCs w:val="24"/>
              </w:rPr>
            </w:r>
            <w:r w:rsidRPr="00745077">
              <w:rPr>
                <w:szCs w:val="24"/>
              </w:rPr>
              <w:fldChar w:fldCharType="separate"/>
            </w:r>
            <w:r w:rsidR="00293CE7">
              <w:rPr>
                <w:sz w:val="24"/>
                <w:szCs w:val="24"/>
              </w:rPr>
              <w:t>17.9</w:t>
            </w:r>
            <w:r w:rsidRPr="00745077">
              <w:rPr>
                <w:szCs w:val="24"/>
              </w:rPr>
              <w:fldChar w:fldCharType="end"/>
            </w:r>
            <w:r w:rsidRPr="00745077">
              <w:rPr>
                <w:sz w:val="24"/>
                <w:szCs w:val="24"/>
              </w:rPr>
              <w:t xml:space="preserve"> </w:t>
            </w:r>
            <w:r w:rsidR="00C02EF0" w:rsidRPr="00745077">
              <w:rPr>
                <w:sz w:val="24"/>
                <w:szCs w:val="24"/>
              </w:rPr>
              <w:t xml:space="preserve">och </w:t>
            </w:r>
            <w:r w:rsidRPr="00745077">
              <w:rPr>
                <w:szCs w:val="24"/>
              </w:rPr>
              <w:fldChar w:fldCharType="begin"/>
            </w:r>
            <w:r w:rsidRPr="00745077">
              <w:rPr>
                <w:sz w:val="24"/>
                <w:szCs w:val="24"/>
              </w:rPr>
              <w:instrText xml:space="preserve"> REF _Ref186981478 \n \h </w:instrText>
            </w:r>
            <w:r w:rsidRPr="00745077">
              <w:rPr>
                <w:szCs w:val="24"/>
              </w:rPr>
            </w:r>
            <w:r w:rsidRPr="00745077">
              <w:rPr>
                <w:szCs w:val="24"/>
              </w:rPr>
              <w:fldChar w:fldCharType="separate"/>
            </w:r>
            <w:r w:rsidR="00293CE7">
              <w:rPr>
                <w:sz w:val="24"/>
                <w:szCs w:val="24"/>
              </w:rPr>
              <w:t>17.10</w:t>
            </w:r>
            <w:r w:rsidRPr="00745077">
              <w:rPr>
                <w:szCs w:val="24"/>
              </w:rPr>
              <w:fldChar w:fldCharType="end"/>
            </w:r>
          </w:p>
        </w:tc>
        <w:tc>
          <w:tcPr>
            <w:tcW w:w="1304" w:type="dxa"/>
          </w:tcPr>
          <w:p w14:paraId="535974AA" w14:textId="77777777" w:rsidR="009601C1" w:rsidRPr="00745077" w:rsidRDefault="009601C1" w:rsidP="001E1E3C">
            <w:pPr>
              <w:spacing w:after="240"/>
              <w:rPr>
                <w:sz w:val="24"/>
                <w:szCs w:val="24"/>
              </w:rPr>
            </w:pPr>
          </w:p>
        </w:tc>
      </w:tr>
      <w:tr w:rsidR="00060139" w14:paraId="4CED11F6" w14:textId="77777777" w:rsidTr="00802EE1">
        <w:tc>
          <w:tcPr>
            <w:tcW w:w="2569" w:type="dxa"/>
          </w:tcPr>
          <w:p w14:paraId="320545F3" w14:textId="77777777" w:rsidR="009601C1" w:rsidRPr="00745077" w:rsidRDefault="00704A39" w:rsidP="001E1E3C">
            <w:pPr>
              <w:spacing w:after="240"/>
              <w:rPr>
                <w:b/>
                <w:sz w:val="24"/>
                <w:szCs w:val="24"/>
              </w:rPr>
            </w:pPr>
            <w:r w:rsidRPr="00745077">
              <w:rPr>
                <w:b/>
                <w:sz w:val="24"/>
                <w:szCs w:val="24"/>
              </w:rPr>
              <w:t>Summa kortfristiga skulder</w:t>
            </w:r>
          </w:p>
        </w:tc>
        <w:tc>
          <w:tcPr>
            <w:tcW w:w="2409" w:type="dxa"/>
          </w:tcPr>
          <w:p w14:paraId="0F5959D7" w14:textId="77777777" w:rsidR="009601C1" w:rsidRPr="00745077" w:rsidRDefault="009601C1" w:rsidP="001E1E3C">
            <w:pPr>
              <w:spacing w:after="240"/>
              <w:rPr>
                <w:sz w:val="24"/>
                <w:szCs w:val="24"/>
              </w:rPr>
            </w:pPr>
          </w:p>
        </w:tc>
        <w:tc>
          <w:tcPr>
            <w:tcW w:w="1531" w:type="dxa"/>
          </w:tcPr>
          <w:p w14:paraId="71D8496C" w14:textId="77777777" w:rsidR="009601C1" w:rsidRPr="00745077" w:rsidRDefault="009601C1" w:rsidP="001E1E3C">
            <w:pPr>
              <w:spacing w:after="240"/>
              <w:rPr>
                <w:sz w:val="24"/>
                <w:szCs w:val="24"/>
              </w:rPr>
            </w:pPr>
          </w:p>
        </w:tc>
        <w:tc>
          <w:tcPr>
            <w:tcW w:w="1304" w:type="dxa"/>
          </w:tcPr>
          <w:p w14:paraId="1185968B" w14:textId="77777777" w:rsidR="009601C1" w:rsidRPr="00745077" w:rsidRDefault="009601C1" w:rsidP="001E1E3C">
            <w:pPr>
              <w:spacing w:after="240"/>
              <w:rPr>
                <w:sz w:val="24"/>
                <w:szCs w:val="24"/>
              </w:rPr>
            </w:pPr>
          </w:p>
        </w:tc>
      </w:tr>
      <w:tr w:rsidR="00060139" w14:paraId="2D55298E" w14:textId="77777777" w:rsidTr="00802EE1">
        <w:tc>
          <w:tcPr>
            <w:tcW w:w="2569" w:type="dxa"/>
            <w:tcBorders>
              <w:bottom w:val="single" w:sz="4" w:space="0" w:color="auto"/>
            </w:tcBorders>
          </w:tcPr>
          <w:p w14:paraId="3DD6DE70" w14:textId="77777777" w:rsidR="009601C1" w:rsidRPr="00745077" w:rsidRDefault="00704A39" w:rsidP="001E1E3C">
            <w:pPr>
              <w:spacing w:after="240"/>
              <w:rPr>
                <w:b/>
                <w:sz w:val="24"/>
                <w:szCs w:val="24"/>
              </w:rPr>
            </w:pPr>
            <w:r w:rsidRPr="00745077">
              <w:rPr>
                <w:b/>
                <w:sz w:val="24"/>
                <w:szCs w:val="24"/>
              </w:rPr>
              <w:t>SUMMA EGET KAPITAL OCH SKULDER</w:t>
            </w:r>
          </w:p>
        </w:tc>
        <w:tc>
          <w:tcPr>
            <w:tcW w:w="2409" w:type="dxa"/>
            <w:tcBorders>
              <w:bottom w:val="single" w:sz="4" w:space="0" w:color="auto"/>
            </w:tcBorders>
          </w:tcPr>
          <w:p w14:paraId="772040E1" w14:textId="77777777" w:rsidR="009601C1" w:rsidRPr="00745077" w:rsidRDefault="009601C1" w:rsidP="001E1E3C">
            <w:pPr>
              <w:spacing w:after="240"/>
              <w:rPr>
                <w:sz w:val="24"/>
                <w:szCs w:val="24"/>
              </w:rPr>
            </w:pPr>
          </w:p>
        </w:tc>
        <w:tc>
          <w:tcPr>
            <w:tcW w:w="1531" w:type="dxa"/>
            <w:tcBorders>
              <w:bottom w:val="single" w:sz="4" w:space="0" w:color="auto"/>
            </w:tcBorders>
          </w:tcPr>
          <w:p w14:paraId="2B6601E8" w14:textId="77777777" w:rsidR="009601C1" w:rsidRPr="00745077" w:rsidRDefault="009601C1" w:rsidP="001E1E3C">
            <w:pPr>
              <w:spacing w:after="240"/>
              <w:rPr>
                <w:sz w:val="24"/>
                <w:szCs w:val="24"/>
              </w:rPr>
            </w:pPr>
          </w:p>
        </w:tc>
        <w:tc>
          <w:tcPr>
            <w:tcW w:w="1304" w:type="dxa"/>
            <w:tcBorders>
              <w:bottom w:val="single" w:sz="4" w:space="0" w:color="auto"/>
            </w:tcBorders>
          </w:tcPr>
          <w:p w14:paraId="0363F907" w14:textId="77777777" w:rsidR="009601C1" w:rsidRPr="00745077" w:rsidRDefault="009601C1" w:rsidP="001E1E3C">
            <w:pPr>
              <w:spacing w:after="240"/>
              <w:rPr>
                <w:sz w:val="24"/>
                <w:szCs w:val="24"/>
              </w:rPr>
            </w:pPr>
          </w:p>
        </w:tc>
      </w:tr>
    </w:tbl>
    <w:p w14:paraId="37280647" w14:textId="63AE3550" w:rsidR="009601C1" w:rsidRPr="00745077" w:rsidRDefault="00704A39" w:rsidP="00967A08">
      <w:pPr>
        <w:pStyle w:val="Stycke1indragingetavstnd"/>
        <w:numPr>
          <w:ilvl w:val="0"/>
          <w:numId w:val="0"/>
        </w:numPr>
        <w:ind w:left="1361"/>
      </w:pPr>
      <w:r w:rsidRPr="00745077">
        <w:t>(BFNAR 202</w:t>
      </w:r>
      <w:r w:rsidR="0019225B">
        <w:t>5</w:t>
      </w:r>
      <w:r w:rsidRPr="00745077">
        <w:t>:</w:t>
      </w:r>
      <w:r w:rsidR="0019225B">
        <w:t>2</w:t>
      </w:r>
      <w:r w:rsidRPr="00745077">
        <w:t>)</w:t>
      </w:r>
    </w:p>
    <w:p w14:paraId="15859588" w14:textId="77777777" w:rsidR="003B4934" w:rsidRPr="00745077" w:rsidRDefault="00704A39" w:rsidP="003B4934">
      <w:pPr>
        <w:pStyle w:val="Spalttext"/>
      </w:pPr>
      <w:r w:rsidRPr="00745077">
        <w:t>Allmänt råd</w:t>
      </w:r>
    </w:p>
    <w:p w14:paraId="40C63DAD" w14:textId="77777777" w:rsidR="00D13617" w:rsidRPr="00745077" w:rsidRDefault="00704A39" w:rsidP="009F69B1">
      <w:pPr>
        <w:pStyle w:val="Stycke1indrag"/>
      </w:pPr>
      <w:bookmarkStart w:id="156" w:name="_Ref186972455"/>
      <w:r w:rsidRPr="00745077">
        <w:t>En balansräkning i förkortad form enligt 3 kap. 4 § femte stycket årsredovisningslagen (1995:1554) ska upprättas med de rubriker, underrubriker, poster och summeringsrader som framgår av nedanstående uppställningsform.</w:t>
      </w:r>
      <w:bookmarkEnd w:id="156"/>
    </w:p>
    <w:tbl>
      <w:tblPr>
        <w:tblStyle w:val="Tabellrutnt"/>
        <w:tblW w:w="7825" w:type="dxa"/>
        <w:tblInd w:w="1191" w:type="dxa"/>
        <w:tblLayout w:type="fixed"/>
        <w:tblLook w:val="00A0" w:firstRow="1" w:lastRow="0" w:firstColumn="1" w:lastColumn="0" w:noHBand="0" w:noVBand="0"/>
      </w:tblPr>
      <w:tblGrid>
        <w:gridCol w:w="2581"/>
        <w:gridCol w:w="2409"/>
        <w:gridCol w:w="1531"/>
        <w:gridCol w:w="1304"/>
      </w:tblGrid>
      <w:tr w:rsidR="00060139" w14:paraId="4F94FD80" w14:textId="77777777" w:rsidTr="00802EE1">
        <w:trPr>
          <w:tblHeader/>
        </w:trPr>
        <w:tc>
          <w:tcPr>
            <w:tcW w:w="2581" w:type="dxa"/>
          </w:tcPr>
          <w:p w14:paraId="1038E354" w14:textId="77777777" w:rsidR="007A6A6E" w:rsidRPr="00745077" w:rsidRDefault="00704A39" w:rsidP="001B1D5C">
            <w:pPr>
              <w:spacing w:after="240"/>
              <w:rPr>
                <w:b/>
                <w:sz w:val="24"/>
                <w:szCs w:val="24"/>
              </w:rPr>
            </w:pPr>
            <w:r w:rsidRPr="00745077">
              <w:rPr>
                <w:b/>
                <w:sz w:val="24"/>
                <w:szCs w:val="24"/>
              </w:rPr>
              <w:lastRenderedPageBreak/>
              <w:t>Rubrik/under-rubrik/post/ summeringsrad</w:t>
            </w:r>
          </w:p>
        </w:tc>
        <w:tc>
          <w:tcPr>
            <w:tcW w:w="2409" w:type="dxa"/>
          </w:tcPr>
          <w:p w14:paraId="7175B9F2" w14:textId="77777777" w:rsidR="007A6A6E" w:rsidRPr="00745077" w:rsidRDefault="00704A39" w:rsidP="001B1D5C">
            <w:pPr>
              <w:spacing w:after="240"/>
              <w:rPr>
                <w:b/>
                <w:sz w:val="24"/>
                <w:szCs w:val="24"/>
              </w:rPr>
            </w:pPr>
            <w:r w:rsidRPr="00745077">
              <w:rPr>
                <w:b/>
                <w:sz w:val="24"/>
                <w:szCs w:val="24"/>
              </w:rPr>
              <w:t>Här redovisas</w:t>
            </w:r>
          </w:p>
        </w:tc>
        <w:tc>
          <w:tcPr>
            <w:tcW w:w="1531" w:type="dxa"/>
          </w:tcPr>
          <w:p w14:paraId="4C6B6E1A" w14:textId="77777777" w:rsidR="007A6A6E" w:rsidRPr="00745077" w:rsidRDefault="00704A39" w:rsidP="001B1D5C">
            <w:pPr>
              <w:spacing w:after="240"/>
              <w:rPr>
                <w:b/>
                <w:sz w:val="24"/>
                <w:szCs w:val="24"/>
              </w:rPr>
            </w:pPr>
            <w:r w:rsidRPr="00745077">
              <w:rPr>
                <w:b/>
                <w:sz w:val="24"/>
                <w:szCs w:val="24"/>
              </w:rPr>
              <w:t>Se kapitel respektive punkt</w:t>
            </w:r>
          </w:p>
        </w:tc>
        <w:tc>
          <w:tcPr>
            <w:tcW w:w="1304" w:type="dxa"/>
          </w:tcPr>
          <w:p w14:paraId="506BB895" w14:textId="77777777" w:rsidR="007A6A6E" w:rsidRPr="00745077" w:rsidRDefault="00704A39" w:rsidP="001B1D5C">
            <w:pPr>
              <w:spacing w:after="240"/>
              <w:rPr>
                <w:b/>
                <w:sz w:val="24"/>
                <w:szCs w:val="24"/>
              </w:rPr>
            </w:pPr>
            <w:r w:rsidRPr="00745077">
              <w:rPr>
                <w:b/>
                <w:sz w:val="24"/>
                <w:szCs w:val="24"/>
              </w:rPr>
              <w:t>Se om noter i ÅRL respektive punkt</w:t>
            </w:r>
          </w:p>
        </w:tc>
      </w:tr>
      <w:tr w:rsidR="00060139" w14:paraId="0C23F30B" w14:textId="77777777" w:rsidTr="00802EE1">
        <w:tc>
          <w:tcPr>
            <w:tcW w:w="2581" w:type="dxa"/>
          </w:tcPr>
          <w:p w14:paraId="21CDFB62" w14:textId="77777777" w:rsidR="007A6A6E" w:rsidRPr="00745077" w:rsidRDefault="00704A39" w:rsidP="001B1D5C">
            <w:pPr>
              <w:spacing w:after="240"/>
              <w:rPr>
                <w:b/>
                <w:sz w:val="24"/>
                <w:szCs w:val="24"/>
              </w:rPr>
            </w:pPr>
            <w:r w:rsidRPr="00745077">
              <w:rPr>
                <w:b/>
                <w:sz w:val="24"/>
                <w:szCs w:val="24"/>
              </w:rPr>
              <w:t>TILLGÅNGAR</w:t>
            </w:r>
          </w:p>
        </w:tc>
        <w:tc>
          <w:tcPr>
            <w:tcW w:w="2409" w:type="dxa"/>
          </w:tcPr>
          <w:p w14:paraId="763196F2" w14:textId="77777777" w:rsidR="007A6A6E" w:rsidRPr="00745077" w:rsidRDefault="007A6A6E" w:rsidP="001B1D5C">
            <w:pPr>
              <w:spacing w:after="240"/>
              <w:rPr>
                <w:sz w:val="24"/>
                <w:szCs w:val="24"/>
              </w:rPr>
            </w:pPr>
          </w:p>
        </w:tc>
        <w:tc>
          <w:tcPr>
            <w:tcW w:w="1531" w:type="dxa"/>
          </w:tcPr>
          <w:p w14:paraId="6778B287" w14:textId="77777777" w:rsidR="007A6A6E" w:rsidRPr="00745077" w:rsidRDefault="00704A39" w:rsidP="001B1D5C">
            <w:pPr>
              <w:spacing w:after="240"/>
              <w:rPr>
                <w:sz w:val="24"/>
                <w:szCs w:val="24"/>
              </w:rPr>
            </w:pPr>
            <w:r w:rsidRPr="00745077">
              <w:rPr>
                <w:sz w:val="24"/>
                <w:szCs w:val="24"/>
              </w:rPr>
              <w:t>kapitel 9</w:t>
            </w:r>
          </w:p>
        </w:tc>
        <w:tc>
          <w:tcPr>
            <w:tcW w:w="1304" w:type="dxa"/>
          </w:tcPr>
          <w:p w14:paraId="1C65E58C" w14:textId="0F9D1D55" w:rsidR="007A6A6E" w:rsidRPr="00745077" w:rsidRDefault="00704A39" w:rsidP="00454E5F">
            <w:pPr>
              <w:spacing w:after="240"/>
              <w:rPr>
                <w:sz w:val="24"/>
                <w:szCs w:val="24"/>
              </w:rPr>
            </w:pPr>
            <w:r w:rsidRPr="00745077">
              <w:rPr>
                <w:sz w:val="24"/>
                <w:szCs w:val="24"/>
              </w:rPr>
              <w:t xml:space="preserve">3 kap. 4 § ÅRL </w:t>
            </w:r>
          </w:p>
        </w:tc>
      </w:tr>
      <w:tr w:rsidR="00060139" w14:paraId="761A7BE2" w14:textId="77777777" w:rsidTr="00802EE1">
        <w:tc>
          <w:tcPr>
            <w:tcW w:w="2581" w:type="dxa"/>
          </w:tcPr>
          <w:p w14:paraId="5A2FB5E6" w14:textId="77777777" w:rsidR="007A6A6E" w:rsidRPr="00745077" w:rsidRDefault="00704A39" w:rsidP="001B1D5C">
            <w:pPr>
              <w:spacing w:after="240"/>
              <w:rPr>
                <w:b/>
                <w:sz w:val="24"/>
                <w:szCs w:val="24"/>
              </w:rPr>
            </w:pPr>
            <w:r w:rsidRPr="00745077">
              <w:rPr>
                <w:b/>
                <w:sz w:val="24"/>
                <w:szCs w:val="24"/>
              </w:rPr>
              <w:t>Anläggningstillgångar</w:t>
            </w:r>
          </w:p>
        </w:tc>
        <w:tc>
          <w:tcPr>
            <w:tcW w:w="2409" w:type="dxa"/>
          </w:tcPr>
          <w:p w14:paraId="73622EA4" w14:textId="77777777" w:rsidR="007A6A6E" w:rsidRPr="00745077" w:rsidRDefault="007A6A6E" w:rsidP="001B1D5C">
            <w:pPr>
              <w:spacing w:after="240"/>
              <w:rPr>
                <w:sz w:val="24"/>
                <w:szCs w:val="24"/>
              </w:rPr>
            </w:pPr>
          </w:p>
        </w:tc>
        <w:tc>
          <w:tcPr>
            <w:tcW w:w="1531" w:type="dxa"/>
          </w:tcPr>
          <w:p w14:paraId="18A42D9C" w14:textId="05028A11" w:rsidR="007A6A6E" w:rsidRPr="00745077" w:rsidRDefault="00704A39" w:rsidP="00454E5F">
            <w:pPr>
              <w:spacing w:after="240"/>
              <w:rPr>
                <w:sz w:val="24"/>
                <w:szCs w:val="24"/>
              </w:rPr>
            </w:pPr>
            <w:r w:rsidRPr="00745077">
              <w:rPr>
                <w:szCs w:val="24"/>
              </w:rPr>
              <w:fldChar w:fldCharType="begin"/>
            </w:r>
            <w:r w:rsidRPr="00745077">
              <w:rPr>
                <w:sz w:val="24"/>
                <w:szCs w:val="24"/>
              </w:rPr>
              <w:instrText xml:space="preserve"> REF _Ref187089773 \n \h </w:instrText>
            </w:r>
            <w:r w:rsidRPr="00745077">
              <w:rPr>
                <w:szCs w:val="24"/>
              </w:rPr>
            </w:r>
            <w:r w:rsidRPr="00745077">
              <w:rPr>
                <w:szCs w:val="24"/>
              </w:rPr>
              <w:fldChar w:fldCharType="separate"/>
            </w:r>
            <w:r w:rsidR="00293CE7">
              <w:rPr>
                <w:sz w:val="24"/>
                <w:szCs w:val="24"/>
              </w:rPr>
              <w:t>9.5</w:t>
            </w:r>
            <w:r w:rsidRPr="00745077">
              <w:rPr>
                <w:szCs w:val="24"/>
              </w:rPr>
              <w:fldChar w:fldCharType="end"/>
            </w:r>
            <w:r w:rsidR="00C02EF0" w:rsidRPr="00745077">
              <w:rPr>
                <w:sz w:val="24"/>
                <w:szCs w:val="24"/>
              </w:rPr>
              <w:t>–</w:t>
            </w:r>
            <w:r w:rsidRPr="00745077">
              <w:rPr>
                <w:szCs w:val="24"/>
              </w:rPr>
              <w:fldChar w:fldCharType="begin"/>
            </w:r>
            <w:r w:rsidRPr="00745077">
              <w:rPr>
                <w:sz w:val="24"/>
                <w:szCs w:val="24"/>
              </w:rPr>
              <w:instrText xml:space="preserve"> REF _Ref187658084 \n \h </w:instrText>
            </w:r>
            <w:r w:rsidRPr="00745077">
              <w:rPr>
                <w:szCs w:val="24"/>
              </w:rPr>
            </w:r>
            <w:r w:rsidRPr="00745077">
              <w:rPr>
                <w:szCs w:val="24"/>
              </w:rPr>
              <w:fldChar w:fldCharType="separate"/>
            </w:r>
            <w:r w:rsidR="00293CE7">
              <w:rPr>
                <w:sz w:val="24"/>
                <w:szCs w:val="24"/>
              </w:rPr>
              <w:t>9.7</w:t>
            </w:r>
            <w:r w:rsidRPr="00745077">
              <w:rPr>
                <w:szCs w:val="24"/>
              </w:rPr>
              <w:fldChar w:fldCharType="end"/>
            </w:r>
          </w:p>
        </w:tc>
        <w:tc>
          <w:tcPr>
            <w:tcW w:w="1304" w:type="dxa"/>
          </w:tcPr>
          <w:p w14:paraId="6D768007" w14:textId="368B813B" w:rsidR="007A6A6E" w:rsidRPr="00745077" w:rsidRDefault="00704A39" w:rsidP="0014314F">
            <w:pPr>
              <w:spacing w:after="240"/>
              <w:rPr>
                <w:sz w:val="24"/>
                <w:szCs w:val="24"/>
              </w:rPr>
            </w:pPr>
            <w:r w:rsidRPr="00745077">
              <w:rPr>
                <w:sz w:val="24"/>
                <w:szCs w:val="24"/>
              </w:rPr>
              <w:t xml:space="preserve">5 kap. 8 § första stycket </w:t>
            </w:r>
            <w:r w:rsidRPr="00745077">
              <w:rPr>
                <w:sz w:val="24"/>
                <w:szCs w:val="24"/>
              </w:rPr>
              <w:br/>
              <w:t xml:space="preserve">1–6 ÅRL, </w:t>
            </w:r>
            <w:r w:rsidR="0014314F" w:rsidRPr="00745077">
              <w:rPr>
                <w:szCs w:val="24"/>
              </w:rPr>
              <w:fldChar w:fldCharType="begin"/>
            </w:r>
            <w:r w:rsidR="0014314F" w:rsidRPr="00745077">
              <w:rPr>
                <w:sz w:val="24"/>
                <w:szCs w:val="24"/>
              </w:rPr>
              <w:instrText xml:space="preserve"> REF _Ref187659601 \n \h </w:instrText>
            </w:r>
            <w:r w:rsidR="0014314F" w:rsidRPr="00745077">
              <w:rPr>
                <w:szCs w:val="24"/>
              </w:rPr>
            </w:r>
            <w:r w:rsidR="0014314F" w:rsidRPr="00745077">
              <w:rPr>
                <w:szCs w:val="24"/>
              </w:rPr>
              <w:fldChar w:fldCharType="separate"/>
            </w:r>
            <w:r w:rsidR="00293CE7">
              <w:rPr>
                <w:sz w:val="24"/>
                <w:szCs w:val="24"/>
              </w:rPr>
              <w:t>18.10</w:t>
            </w:r>
            <w:r w:rsidR="0014314F" w:rsidRPr="00745077">
              <w:rPr>
                <w:szCs w:val="24"/>
              </w:rPr>
              <w:fldChar w:fldCharType="end"/>
            </w:r>
            <w:r w:rsidR="0014314F" w:rsidRPr="00745077">
              <w:rPr>
                <w:sz w:val="24"/>
                <w:szCs w:val="24"/>
              </w:rPr>
              <w:t xml:space="preserve"> </w:t>
            </w:r>
            <w:r w:rsidRPr="00745077">
              <w:rPr>
                <w:sz w:val="24"/>
                <w:szCs w:val="24"/>
              </w:rPr>
              <w:t xml:space="preserve">och </w:t>
            </w:r>
            <w:r w:rsidR="0014314F" w:rsidRPr="00745077">
              <w:rPr>
                <w:szCs w:val="24"/>
              </w:rPr>
              <w:fldChar w:fldCharType="begin"/>
            </w:r>
            <w:r w:rsidR="0014314F" w:rsidRPr="00745077">
              <w:rPr>
                <w:sz w:val="24"/>
                <w:szCs w:val="24"/>
              </w:rPr>
              <w:instrText xml:space="preserve"> REF _Ref187659613 \n \h </w:instrText>
            </w:r>
            <w:r w:rsidR="0014314F" w:rsidRPr="00745077">
              <w:rPr>
                <w:szCs w:val="24"/>
              </w:rPr>
            </w:r>
            <w:r w:rsidR="0014314F" w:rsidRPr="00745077">
              <w:rPr>
                <w:szCs w:val="24"/>
              </w:rPr>
              <w:fldChar w:fldCharType="separate"/>
            </w:r>
            <w:r w:rsidR="00293CE7">
              <w:rPr>
                <w:sz w:val="24"/>
                <w:szCs w:val="24"/>
              </w:rPr>
              <w:t>18.11</w:t>
            </w:r>
            <w:r w:rsidR="0014314F" w:rsidRPr="00745077">
              <w:rPr>
                <w:szCs w:val="24"/>
              </w:rPr>
              <w:fldChar w:fldCharType="end"/>
            </w:r>
          </w:p>
        </w:tc>
      </w:tr>
      <w:tr w:rsidR="00060139" w14:paraId="39150095" w14:textId="77777777" w:rsidTr="00802EE1">
        <w:tc>
          <w:tcPr>
            <w:tcW w:w="2581" w:type="dxa"/>
          </w:tcPr>
          <w:p w14:paraId="710F8A4E" w14:textId="77777777" w:rsidR="007A6A6E" w:rsidRPr="00745077" w:rsidRDefault="00704A39" w:rsidP="001B1D5C">
            <w:pPr>
              <w:spacing w:after="240"/>
              <w:rPr>
                <w:sz w:val="24"/>
                <w:szCs w:val="24"/>
              </w:rPr>
            </w:pPr>
            <w:r w:rsidRPr="00745077">
              <w:rPr>
                <w:sz w:val="24"/>
                <w:szCs w:val="24"/>
              </w:rPr>
              <w:t>Immateriella anläggningstillgångar</w:t>
            </w:r>
          </w:p>
        </w:tc>
        <w:tc>
          <w:tcPr>
            <w:tcW w:w="2409" w:type="dxa"/>
          </w:tcPr>
          <w:p w14:paraId="7C39C041" w14:textId="375DAF22" w:rsidR="007A6A6E" w:rsidRPr="00745077" w:rsidRDefault="00704A39" w:rsidP="00B656BE">
            <w:pPr>
              <w:spacing w:after="240"/>
              <w:rPr>
                <w:sz w:val="24"/>
                <w:szCs w:val="24"/>
              </w:rPr>
            </w:pPr>
            <w:r w:rsidRPr="00745077">
              <w:rPr>
                <w:sz w:val="24"/>
                <w:szCs w:val="24"/>
              </w:rPr>
              <w:t xml:space="preserve">summan av det som ska redovisas i följande poster i uppställningsformen i punkt </w:t>
            </w:r>
            <w:r w:rsidR="00B656BE" w:rsidRPr="00745077">
              <w:rPr>
                <w:szCs w:val="24"/>
              </w:rPr>
              <w:fldChar w:fldCharType="begin"/>
            </w:r>
            <w:r w:rsidR="00B656BE" w:rsidRPr="00745077">
              <w:rPr>
                <w:sz w:val="24"/>
                <w:szCs w:val="24"/>
              </w:rPr>
              <w:instrText xml:space="preserve"> REF _Ref186972433 \n \h </w:instrText>
            </w:r>
            <w:r w:rsidR="00B656BE" w:rsidRPr="00745077">
              <w:rPr>
                <w:szCs w:val="24"/>
              </w:rPr>
            </w:r>
            <w:r w:rsidR="00B656BE" w:rsidRPr="00745077">
              <w:rPr>
                <w:szCs w:val="24"/>
              </w:rPr>
              <w:fldChar w:fldCharType="separate"/>
            </w:r>
            <w:r w:rsidR="00293CE7">
              <w:rPr>
                <w:sz w:val="24"/>
                <w:szCs w:val="24"/>
              </w:rPr>
              <w:t>4.7</w:t>
            </w:r>
            <w:r w:rsidR="00B656BE" w:rsidRPr="00745077">
              <w:rPr>
                <w:szCs w:val="24"/>
              </w:rPr>
              <w:fldChar w:fldCharType="end"/>
            </w:r>
            <w:r w:rsidRPr="00745077">
              <w:rPr>
                <w:sz w:val="24"/>
                <w:szCs w:val="24"/>
              </w:rPr>
              <w:br/>
            </w:r>
            <w:r w:rsidRPr="00745077">
              <w:rPr>
                <w:sz w:val="24"/>
                <w:szCs w:val="24"/>
              </w:rPr>
              <w:br/>
              <w:t>Koncessioner, patent, licenser, varumärken samt liknande rättigheter</w:t>
            </w:r>
            <w:r w:rsidRPr="00745077">
              <w:rPr>
                <w:sz w:val="24"/>
                <w:szCs w:val="24"/>
              </w:rPr>
              <w:br/>
            </w:r>
            <w:r w:rsidRPr="00745077">
              <w:rPr>
                <w:sz w:val="24"/>
                <w:szCs w:val="24"/>
              </w:rPr>
              <w:br/>
              <w:t>Hyresrätter och liknande rättigheter</w:t>
            </w:r>
            <w:r w:rsidRPr="00745077">
              <w:rPr>
                <w:sz w:val="24"/>
                <w:szCs w:val="24"/>
              </w:rPr>
              <w:br/>
            </w:r>
            <w:r w:rsidRPr="00745077">
              <w:rPr>
                <w:sz w:val="24"/>
                <w:szCs w:val="24"/>
              </w:rPr>
              <w:br/>
              <w:t>Goodwill</w:t>
            </w:r>
            <w:r w:rsidR="000C36B5" w:rsidRPr="00745077">
              <w:rPr>
                <w:sz w:val="24"/>
                <w:szCs w:val="24"/>
              </w:rPr>
              <w:br/>
            </w:r>
            <w:r w:rsidR="000C36B5" w:rsidRPr="00745077">
              <w:rPr>
                <w:sz w:val="24"/>
                <w:szCs w:val="24"/>
              </w:rPr>
              <w:br/>
              <w:t>Övriga immateriella anläggningstillgångar</w:t>
            </w:r>
            <w:r w:rsidRPr="00745077">
              <w:rPr>
                <w:sz w:val="24"/>
                <w:szCs w:val="24"/>
              </w:rPr>
              <w:br/>
            </w:r>
            <w:r w:rsidRPr="00745077">
              <w:rPr>
                <w:sz w:val="24"/>
                <w:szCs w:val="24"/>
              </w:rPr>
              <w:br/>
              <w:t>Pågående förbättringar och förskott avseende immateriella anläggningstillgångar</w:t>
            </w:r>
          </w:p>
        </w:tc>
        <w:tc>
          <w:tcPr>
            <w:tcW w:w="1531" w:type="dxa"/>
          </w:tcPr>
          <w:p w14:paraId="4E91696F" w14:textId="77777777" w:rsidR="007A6A6E" w:rsidRPr="00745077" w:rsidRDefault="00704A39" w:rsidP="001B1D5C">
            <w:pPr>
              <w:spacing w:after="240"/>
              <w:rPr>
                <w:sz w:val="24"/>
                <w:szCs w:val="24"/>
              </w:rPr>
            </w:pPr>
            <w:r w:rsidRPr="00745077">
              <w:rPr>
                <w:sz w:val="24"/>
                <w:szCs w:val="24"/>
              </w:rPr>
              <w:t>kapitel 10</w:t>
            </w:r>
          </w:p>
        </w:tc>
        <w:tc>
          <w:tcPr>
            <w:tcW w:w="1304" w:type="dxa"/>
          </w:tcPr>
          <w:p w14:paraId="3B86AFDA" w14:textId="77777777" w:rsidR="007A6A6E" w:rsidRPr="00745077" w:rsidRDefault="007A6A6E" w:rsidP="001B1D5C">
            <w:pPr>
              <w:spacing w:after="240"/>
              <w:rPr>
                <w:sz w:val="24"/>
                <w:szCs w:val="24"/>
              </w:rPr>
            </w:pPr>
          </w:p>
        </w:tc>
      </w:tr>
      <w:tr w:rsidR="00060139" w14:paraId="4DA01AA0" w14:textId="77777777" w:rsidTr="00802EE1">
        <w:tc>
          <w:tcPr>
            <w:tcW w:w="2581" w:type="dxa"/>
          </w:tcPr>
          <w:p w14:paraId="75C42B6B" w14:textId="77777777" w:rsidR="007A6A6E" w:rsidRPr="00745077" w:rsidRDefault="00704A39" w:rsidP="001B1D5C">
            <w:pPr>
              <w:spacing w:after="240"/>
              <w:rPr>
                <w:sz w:val="24"/>
                <w:szCs w:val="24"/>
              </w:rPr>
            </w:pPr>
            <w:r w:rsidRPr="00745077">
              <w:rPr>
                <w:sz w:val="24"/>
                <w:szCs w:val="24"/>
              </w:rPr>
              <w:t>Materiella anläggningstillgångar</w:t>
            </w:r>
          </w:p>
        </w:tc>
        <w:tc>
          <w:tcPr>
            <w:tcW w:w="2409" w:type="dxa"/>
          </w:tcPr>
          <w:p w14:paraId="01C2992B" w14:textId="4DB3E111" w:rsidR="007A6A6E" w:rsidRPr="00745077" w:rsidRDefault="00704A39" w:rsidP="00B656BE">
            <w:pPr>
              <w:spacing w:after="240"/>
              <w:rPr>
                <w:sz w:val="24"/>
                <w:szCs w:val="24"/>
              </w:rPr>
            </w:pPr>
            <w:r w:rsidRPr="00745077">
              <w:rPr>
                <w:sz w:val="24"/>
                <w:szCs w:val="24"/>
              </w:rPr>
              <w:t xml:space="preserve">summan av det som ska redovisas i följande poster i uppställningsformen i punkt </w:t>
            </w:r>
            <w:r w:rsidR="00B656BE" w:rsidRPr="00745077">
              <w:rPr>
                <w:szCs w:val="24"/>
              </w:rPr>
              <w:fldChar w:fldCharType="begin"/>
            </w:r>
            <w:r w:rsidR="00B656BE" w:rsidRPr="00745077">
              <w:rPr>
                <w:sz w:val="24"/>
                <w:szCs w:val="24"/>
              </w:rPr>
              <w:instrText xml:space="preserve"> REF _Ref186972433 \n \h </w:instrText>
            </w:r>
            <w:r w:rsidR="00B656BE" w:rsidRPr="00745077">
              <w:rPr>
                <w:szCs w:val="24"/>
              </w:rPr>
            </w:r>
            <w:r w:rsidR="00B656BE" w:rsidRPr="00745077">
              <w:rPr>
                <w:szCs w:val="24"/>
              </w:rPr>
              <w:fldChar w:fldCharType="separate"/>
            </w:r>
            <w:r w:rsidR="00293CE7">
              <w:rPr>
                <w:sz w:val="24"/>
                <w:szCs w:val="24"/>
              </w:rPr>
              <w:t>4.7</w:t>
            </w:r>
            <w:r w:rsidR="00B656BE" w:rsidRPr="00745077">
              <w:rPr>
                <w:szCs w:val="24"/>
              </w:rPr>
              <w:fldChar w:fldCharType="end"/>
            </w:r>
            <w:r w:rsidRPr="00745077">
              <w:rPr>
                <w:sz w:val="24"/>
                <w:szCs w:val="24"/>
              </w:rPr>
              <w:br/>
            </w:r>
            <w:r w:rsidRPr="00745077">
              <w:rPr>
                <w:sz w:val="24"/>
                <w:szCs w:val="24"/>
              </w:rPr>
              <w:br/>
              <w:t>Byggnader och mark</w:t>
            </w:r>
            <w:r w:rsidRPr="00745077">
              <w:rPr>
                <w:sz w:val="24"/>
                <w:szCs w:val="24"/>
              </w:rPr>
              <w:br/>
            </w:r>
            <w:r w:rsidRPr="00745077">
              <w:rPr>
                <w:sz w:val="24"/>
                <w:szCs w:val="24"/>
              </w:rPr>
              <w:lastRenderedPageBreak/>
              <w:br/>
              <w:t>Maskiner och andra tekniska anläggningar</w:t>
            </w:r>
            <w:r w:rsidRPr="00745077">
              <w:rPr>
                <w:sz w:val="24"/>
                <w:szCs w:val="24"/>
              </w:rPr>
              <w:br/>
            </w:r>
            <w:r w:rsidRPr="00745077">
              <w:rPr>
                <w:sz w:val="24"/>
                <w:szCs w:val="24"/>
              </w:rPr>
              <w:br/>
              <w:t>Inventarier, verktyg och installationer</w:t>
            </w:r>
            <w:r w:rsidRPr="00745077">
              <w:rPr>
                <w:sz w:val="24"/>
                <w:szCs w:val="24"/>
              </w:rPr>
              <w:br/>
            </w:r>
            <w:r w:rsidRPr="00745077">
              <w:rPr>
                <w:sz w:val="24"/>
                <w:szCs w:val="24"/>
              </w:rPr>
              <w:br/>
              <w:t>Förbättringsutgifter på annans fastighet</w:t>
            </w:r>
            <w:r w:rsidRPr="00745077">
              <w:rPr>
                <w:sz w:val="24"/>
                <w:szCs w:val="24"/>
              </w:rPr>
              <w:br/>
            </w:r>
            <w:r w:rsidRPr="00745077">
              <w:rPr>
                <w:sz w:val="24"/>
                <w:szCs w:val="24"/>
              </w:rPr>
              <w:br/>
              <w:t>Övriga materiella anläggningstillgångar</w:t>
            </w:r>
            <w:r w:rsidRPr="00745077">
              <w:rPr>
                <w:sz w:val="24"/>
                <w:szCs w:val="24"/>
              </w:rPr>
              <w:br/>
            </w:r>
            <w:r w:rsidRPr="00745077">
              <w:rPr>
                <w:sz w:val="24"/>
                <w:szCs w:val="24"/>
              </w:rPr>
              <w:br/>
              <w:t>Pågående nyanläggningar och förskott avseende materiella anläggningstillgångar</w:t>
            </w:r>
          </w:p>
        </w:tc>
        <w:tc>
          <w:tcPr>
            <w:tcW w:w="1531" w:type="dxa"/>
          </w:tcPr>
          <w:p w14:paraId="217AAC50" w14:textId="69D12337" w:rsidR="007A6A6E" w:rsidRPr="00745077" w:rsidRDefault="00704A39" w:rsidP="00B656BE">
            <w:pPr>
              <w:spacing w:after="240"/>
              <w:rPr>
                <w:sz w:val="24"/>
                <w:szCs w:val="24"/>
              </w:rPr>
            </w:pPr>
            <w:r w:rsidRPr="00745077">
              <w:rPr>
                <w:sz w:val="24"/>
                <w:szCs w:val="24"/>
              </w:rPr>
              <w:lastRenderedPageBreak/>
              <w:t>kapitel 10</w:t>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lastRenderedPageBreak/>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0014314F" w:rsidRPr="00745077">
              <w:rPr>
                <w:sz w:val="24"/>
                <w:szCs w:val="24"/>
              </w:rPr>
              <w:br/>
            </w:r>
            <w:r w:rsidR="0014314F" w:rsidRPr="00745077">
              <w:rPr>
                <w:szCs w:val="24"/>
              </w:rPr>
              <w:fldChar w:fldCharType="begin"/>
            </w:r>
            <w:r w:rsidR="0014314F" w:rsidRPr="00745077">
              <w:rPr>
                <w:sz w:val="24"/>
                <w:szCs w:val="24"/>
              </w:rPr>
              <w:instrText xml:space="preserve"> REF _Ref187085922 \n \h </w:instrText>
            </w:r>
            <w:r w:rsidR="0014314F" w:rsidRPr="00745077">
              <w:rPr>
                <w:szCs w:val="24"/>
              </w:rPr>
            </w:r>
            <w:r w:rsidR="0014314F" w:rsidRPr="00745077">
              <w:rPr>
                <w:szCs w:val="24"/>
              </w:rPr>
              <w:fldChar w:fldCharType="separate"/>
            </w:r>
            <w:r w:rsidR="00293CE7">
              <w:rPr>
                <w:sz w:val="24"/>
                <w:szCs w:val="24"/>
              </w:rPr>
              <w:t>10.7</w:t>
            </w:r>
            <w:r w:rsidR="0014314F" w:rsidRPr="00745077">
              <w:rPr>
                <w:szCs w:val="24"/>
              </w:rPr>
              <w:fldChar w:fldCharType="end"/>
            </w:r>
          </w:p>
        </w:tc>
        <w:tc>
          <w:tcPr>
            <w:tcW w:w="1304" w:type="dxa"/>
          </w:tcPr>
          <w:p w14:paraId="7A313A8D" w14:textId="77777777" w:rsidR="007A6A6E" w:rsidRPr="00745077" w:rsidRDefault="007A6A6E" w:rsidP="001B1D5C">
            <w:pPr>
              <w:spacing w:after="240"/>
              <w:rPr>
                <w:sz w:val="24"/>
                <w:szCs w:val="24"/>
              </w:rPr>
            </w:pPr>
          </w:p>
        </w:tc>
      </w:tr>
      <w:tr w:rsidR="00060139" w14:paraId="654FFAC0" w14:textId="77777777" w:rsidTr="00802EE1">
        <w:tc>
          <w:tcPr>
            <w:tcW w:w="2581" w:type="dxa"/>
          </w:tcPr>
          <w:p w14:paraId="122A3914" w14:textId="77777777" w:rsidR="007A6A6E" w:rsidRPr="00745077" w:rsidRDefault="00704A39" w:rsidP="001B1D5C">
            <w:pPr>
              <w:spacing w:after="240"/>
              <w:rPr>
                <w:sz w:val="24"/>
                <w:szCs w:val="24"/>
              </w:rPr>
            </w:pPr>
            <w:r w:rsidRPr="00745077">
              <w:rPr>
                <w:sz w:val="24"/>
                <w:szCs w:val="24"/>
              </w:rPr>
              <w:t>Finansiella anläggningstillgångar</w:t>
            </w:r>
          </w:p>
        </w:tc>
        <w:tc>
          <w:tcPr>
            <w:tcW w:w="2409" w:type="dxa"/>
          </w:tcPr>
          <w:p w14:paraId="78DC7CA5" w14:textId="2E19EB24" w:rsidR="007A6A6E" w:rsidRPr="00745077" w:rsidRDefault="00704A39" w:rsidP="005E3AC9">
            <w:pPr>
              <w:spacing w:after="240"/>
              <w:rPr>
                <w:sz w:val="24"/>
                <w:szCs w:val="24"/>
              </w:rPr>
            </w:pPr>
            <w:r w:rsidRPr="00745077">
              <w:rPr>
                <w:sz w:val="24"/>
                <w:szCs w:val="24"/>
              </w:rPr>
              <w:t xml:space="preserve">summan av det som ska redovisas i följande poster i uppställningsformen i punkt </w:t>
            </w:r>
            <w:r w:rsidR="005E3AC9" w:rsidRPr="00745077">
              <w:rPr>
                <w:szCs w:val="24"/>
              </w:rPr>
              <w:fldChar w:fldCharType="begin"/>
            </w:r>
            <w:r w:rsidR="005E3AC9" w:rsidRPr="00745077">
              <w:rPr>
                <w:sz w:val="24"/>
                <w:szCs w:val="24"/>
              </w:rPr>
              <w:instrText xml:space="preserve"> REF _Ref186972433 \n \h </w:instrText>
            </w:r>
            <w:r w:rsidR="005E3AC9" w:rsidRPr="00745077">
              <w:rPr>
                <w:szCs w:val="24"/>
              </w:rPr>
            </w:r>
            <w:r w:rsidR="005E3AC9" w:rsidRPr="00745077">
              <w:rPr>
                <w:szCs w:val="24"/>
              </w:rPr>
              <w:fldChar w:fldCharType="separate"/>
            </w:r>
            <w:r w:rsidR="00293CE7">
              <w:rPr>
                <w:sz w:val="24"/>
                <w:szCs w:val="24"/>
              </w:rPr>
              <w:t>4.7</w:t>
            </w:r>
            <w:r w:rsidR="005E3AC9" w:rsidRPr="00745077">
              <w:rPr>
                <w:szCs w:val="24"/>
              </w:rPr>
              <w:fldChar w:fldCharType="end"/>
            </w:r>
            <w:r w:rsidRPr="00745077">
              <w:rPr>
                <w:sz w:val="24"/>
                <w:szCs w:val="24"/>
              </w:rPr>
              <w:br/>
            </w:r>
            <w:r w:rsidRPr="00745077">
              <w:rPr>
                <w:sz w:val="24"/>
                <w:szCs w:val="24"/>
              </w:rPr>
              <w:br/>
              <w:t>Andelar i koncernföretag</w:t>
            </w:r>
            <w:r w:rsidRPr="00745077">
              <w:rPr>
                <w:sz w:val="24"/>
                <w:szCs w:val="24"/>
              </w:rPr>
              <w:br/>
            </w:r>
            <w:r w:rsidRPr="00745077">
              <w:rPr>
                <w:sz w:val="24"/>
                <w:szCs w:val="24"/>
              </w:rPr>
              <w:br/>
            </w:r>
            <w:r w:rsidRPr="00745077">
              <w:rPr>
                <w:sz w:val="24"/>
                <w:szCs w:val="24"/>
              </w:rPr>
              <w:br/>
              <w:t>Fordringar hos koncernföretag</w:t>
            </w:r>
            <w:r w:rsidRPr="00745077">
              <w:rPr>
                <w:sz w:val="24"/>
                <w:szCs w:val="24"/>
              </w:rPr>
              <w:br/>
            </w:r>
            <w:r w:rsidRPr="00745077">
              <w:rPr>
                <w:sz w:val="24"/>
                <w:szCs w:val="24"/>
              </w:rPr>
              <w:br/>
              <w:t>Andelar i intresseföretag och gemensamt styrda företag</w:t>
            </w:r>
            <w:r w:rsidRPr="00745077">
              <w:rPr>
                <w:sz w:val="24"/>
                <w:szCs w:val="24"/>
              </w:rPr>
              <w:br/>
            </w:r>
            <w:r w:rsidRPr="00745077">
              <w:rPr>
                <w:sz w:val="24"/>
                <w:szCs w:val="24"/>
              </w:rPr>
              <w:br/>
              <w:t xml:space="preserve">Fordringar hos intresseföretag och gemensamt styrda </w:t>
            </w:r>
            <w:r w:rsidRPr="00745077">
              <w:rPr>
                <w:sz w:val="24"/>
                <w:szCs w:val="24"/>
              </w:rPr>
              <w:lastRenderedPageBreak/>
              <w:t>företag</w:t>
            </w:r>
            <w:r w:rsidRPr="00745077">
              <w:rPr>
                <w:sz w:val="24"/>
                <w:szCs w:val="24"/>
              </w:rPr>
              <w:br/>
            </w:r>
            <w:r w:rsidRPr="00745077">
              <w:rPr>
                <w:sz w:val="24"/>
                <w:szCs w:val="24"/>
              </w:rPr>
              <w:br/>
              <w:t>Ägarintressen i övriga företag</w:t>
            </w:r>
            <w:r w:rsidRPr="00745077">
              <w:rPr>
                <w:sz w:val="24"/>
                <w:szCs w:val="24"/>
              </w:rPr>
              <w:br/>
            </w:r>
            <w:r w:rsidRPr="00745077">
              <w:rPr>
                <w:sz w:val="24"/>
                <w:szCs w:val="24"/>
              </w:rPr>
              <w:br/>
              <w:t>Fordringar hos övriga företag som det finns ett ägarintresse i</w:t>
            </w:r>
            <w:r w:rsidRPr="00745077">
              <w:rPr>
                <w:sz w:val="24"/>
                <w:szCs w:val="24"/>
              </w:rPr>
              <w:br/>
            </w:r>
            <w:r w:rsidRPr="00745077">
              <w:rPr>
                <w:sz w:val="24"/>
                <w:szCs w:val="24"/>
              </w:rPr>
              <w:br/>
              <w:t>Andra långfristiga värdepappersinnehav</w:t>
            </w:r>
            <w:r w:rsidRPr="00745077">
              <w:rPr>
                <w:sz w:val="24"/>
                <w:szCs w:val="24"/>
              </w:rPr>
              <w:br/>
            </w:r>
            <w:r w:rsidRPr="00745077">
              <w:rPr>
                <w:sz w:val="24"/>
                <w:szCs w:val="24"/>
              </w:rPr>
              <w:br/>
              <w:t>Andra långfristiga fordringar</w:t>
            </w:r>
          </w:p>
        </w:tc>
        <w:tc>
          <w:tcPr>
            <w:tcW w:w="1531" w:type="dxa"/>
          </w:tcPr>
          <w:p w14:paraId="3DA6B19D" w14:textId="1F65A480" w:rsidR="007A6A6E" w:rsidRPr="00745077" w:rsidRDefault="00704A39" w:rsidP="00B656BE">
            <w:pPr>
              <w:spacing w:after="240"/>
              <w:rPr>
                <w:sz w:val="24"/>
                <w:szCs w:val="24"/>
              </w:rPr>
            </w:pPr>
            <w:r w:rsidRPr="00745077">
              <w:rPr>
                <w:sz w:val="24"/>
                <w:szCs w:val="24"/>
              </w:rPr>
              <w:lastRenderedPageBreak/>
              <w:t>kapitel 11 och 19</w:t>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005E3AC9" w:rsidRPr="00593F39">
              <w:rPr>
                <w:szCs w:val="24"/>
              </w:rPr>
              <w:fldChar w:fldCharType="begin"/>
            </w:r>
            <w:r w:rsidR="005E3AC9" w:rsidRPr="00593F39">
              <w:rPr>
                <w:sz w:val="24"/>
                <w:szCs w:val="24"/>
              </w:rPr>
              <w:instrText xml:space="preserve"> REF _Ref187658204 \n \h </w:instrText>
            </w:r>
            <w:r w:rsidR="00593F39">
              <w:rPr>
                <w:sz w:val="24"/>
                <w:szCs w:val="24"/>
              </w:rPr>
              <w:instrText xml:space="preserve"> \* MERGEFORMAT </w:instrText>
            </w:r>
            <w:r w:rsidR="005E3AC9" w:rsidRPr="00593F39">
              <w:rPr>
                <w:szCs w:val="24"/>
              </w:rPr>
            </w:r>
            <w:r w:rsidR="005E3AC9" w:rsidRPr="00593F39">
              <w:rPr>
                <w:szCs w:val="24"/>
              </w:rPr>
              <w:fldChar w:fldCharType="separate"/>
            </w:r>
            <w:r w:rsidR="00293CE7" w:rsidRPr="00593F39">
              <w:rPr>
                <w:sz w:val="24"/>
                <w:szCs w:val="24"/>
              </w:rPr>
              <w:t>19.2</w:t>
            </w:r>
            <w:r w:rsidR="005E3AC9" w:rsidRPr="00593F39">
              <w:rPr>
                <w:szCs w:val="24"/>
              </w:rPr>
              <w:fldChar w:fldCharType="end"/>
            </w:r>
            <w:r w:rsidRPr="00593F39">
              <w:rPr>
                <w:sz w:val="24"/>
                <w:szCs w:val="24"/>
              </w:rPr>
              <w:t>,</w:t>
            </w:r>
            <w:r w:rsidR="005E3AC9" w:rsidRPr="00593F39">
              <w:rPr>
                <w:sz w:val="24"/>
                <w:szCs w:val="24"/>
              </w:rPr>
              <w:t xml:space="preserve"> </w:t>
            </w:r>
            <w:r w:rsidR="005E3AC9" w:rsidRPr="00593F39">
              <w:rPr>
                <w:szCs w:val="24"/>
              </w:rPr>
              <w:fldChar w:fldCharType="begin"/>
            </w:r>
            <w:r w:rsidR="005E3AC9" w:rsidRPr="00593F39">
              <w:rPr>
                <w:sz w:val="24"/>
                <w:szCs w:val="24"/>
              </w:rPr>
              <w:instrText xml:space="preserve"> REF _Ref187658217 \n \h </w:instrText>
            </w:r>
            <w:r w:rsidR="00593F39">
              <w:rPr>
                <w:sz w:val="24"/>
                <w:szCs w:val="24"/>
              </w:rPr>
              <w:instrText xml:space="preserve"> \* MERGEFORMAT </w:instrText>
            </w:r>
            <w:r w:rsidR="005E3AC9" w:rsidRPr="00593F39">
              <w:rPr>
                <w:szCs w:val="24"/>
              </w:rPr>
            </w:r>
            <w:r w:rsidR="005E3AC9" w:rsidRPr="00593F39">
              <w:rPr>
                <w:szCs w:val="24"/>
              </w:rPr>
              <w:fldChar w:fldCharType="separate"/>
            </w:r>
            <w:r w:rsidR="00293CE7" w:rsidRPr="00593F39">
              <w:rPr>
                <w:sz w:val="24"/>
                <w:szCs w:val="24"/>
              </w:rPr>
              <w:t>19.4</w:t>
            </w:r>
            <w:r w:rsidR="005E3AC9" w:rsidRPr="00593F39">
              <w:rPr>
                <w:szCs w:val="24"/>
              </w:rPr>
              <w:fldChar w:fldCharType="end"/>
            </w:r>
            <w:r w:rsidRPr="00593F39">
              <w:rPr>
                <w:sz w:val="24"/>
                <w:szCs w:val="24"/>
              </w:rPr>
              <w:t>–</w:t>
            </w:r>
            <w:r w:rsidR="005E3AC9" w:rsidRPr="00593F39">
              <w:rPr>
                <w:szCs w:val="24"/>
              </w:rPr>
              <w:fldChar w:fldCharType="begin"/>
            </w:r>
            <w:r w:rsidR="005E3AC9" w:rsidRPr="00593F39">
              <w:rPr>
                <w:sz w:val="24"/>
                <w:szCs w:val="24"/>
              </w:rPr>
              <w:instrText xml:space="preserve"> REF _Ref187656106 \n \h </w:instrText>
            </w:r>
            <w:r w:rsidR="00593F39">
              <w:rPr>
                <w:sz w:val="24"/>
                <w:szCs w:val="24"/>
              </w:rPr>
              <w:instrText xml:space="preserve"> \* MERGEFORMAT </w:instrText>
            </w:r>
            <w:r w:rsidR="005E3AC9" w:rsidRPr="00593F39">
              <w:rPr>
                <w:szCs w:val="24"/>
              </w:rPr>
            </w:r>
            <w:r w:rsidR="005E3AC9" w:rsidRPr="00593F39">
              <w:rPr>
                <w:szCs w:val="24"/>
              </w:rPr>
              <w:fldChar w:fldCharType="separate"/>
            </w:r>
            <w:r w:rsidR="00293CE7" w:rsidRPr="00593F39">
              <w:rPr>
                <w:sz w:val="24"/>
                <w:szCs w:val="24"/>
              </w:rPr>
              <w:t>19.10</w:t>
            </w:r>
            <w:r w:rsidR="005E3AC9" w:rsidRPr="00593F39">
              <w:rPr>
                <w:szCs w:val="24"/>
              </w:rPr>
              <w:fldChar w:fldCharType="end"/>
            </w:r>
            <w:r w:rsidR="005E3AC9" w:rsidRPr="00593F39">
              <w:rPr>
                <w:sz w:val="24"/>
                <w:szCs w:val="24"/>
              </w:rPr>
              <w:t xml:space="preserve"> </w:t>
            </w:r>
            <w:r w:rsidRPr="00593F39">
              <w:rPr>
                <w:sz w:val="24"/>
                <w:szCs w:val="24"/>
              </w:rPr>
              <w:t>och</w:t>
            </w:r>
            <w:r w:rsidR="005E3AC9" w:rsidRPr="00593F39">
              <w:rPr>
                <w:sz w:val="24"/>
                <w:szCs w:val="24"/>
              </w:rPr>
              <w:t xml:space="preserve"> </w:t>
            </w:r>
            <w:r w:rsidR="005E3AC9" w:rsidRPr="00593F39">
              <w:rPr>
                <w:szCs w:val="24"/>
              </w:rPr>
              <w:fldChar w:fldCharType="begin"/>
            </w:r>
            <w:r w:rsidR="005E3AC9" w:rsidRPr="00593F39">
              <w:rPr>
                <w:sz w:val="24"/>
                <w:szCs w:val="24"/>
              </w:rPr>
              <w:instrText xml:space="preserve"> REF _Ref187658252 \n \h </w:instrText>
            </w:r>
            <w:r w:rsidR="00593F39">
              <w:rPr>
                <w:sz w:val="24"/>
                <w:szCs w:val="24"/>
              </w:rPr>
              <w:instrText xml:space="preserve"> \* MERGEFORMAT </w:instrText>
            </w:r>
            <w:r w:rsidR="005E3AC9" w:rsidRPr="00593F39">
              <w:rPr>
                <w:szCs w:val="24"/>
              </w:rPr>
            </w:r>
            <w:r w:rsidR="005E3AC9" w:rsidRPr="00593F39">
              <w:rPr>
                <w:szCs w:val="24"/>
              </w:rPr>
              <w:fldChar w:fldCharType="separate"/>
            </w:r>
            <w:r w:rsidR="00293CE7" w:rsidRPr="00593F39">
              <w:rPr>
                <w:sz w:val="24"/>
                <w:szCs w:val="24"/>
              </w:rPr>
              <w:t>19.19</w:t>
            </w:r>
            <w:r w:rsidR="005E3AC9" w:rsidRPr="00593F39">
              <w:rPr>
                <w:szCs w:val="24"/>
              </w:rPr>
              <w:fldChar w:fldCharType="end"/>
            </w:r>
            <w:r w:rsidRPr="00593F39">
              <w:rPr>
                <w:sz w:val="24"/>
                <w:szCs w:val="24"/>
              </w:rPr>
              <w:t>–</w:t>
            </w:r>
            <w:r w:rsidR="005E3AC9" w:rsidRPr="00593F39">
              <w:rPr>
                <w:szCs w:val="24"/>
              </w:rPr>
              <w:fldChar w:fldCharType="begin"/>
            </w:r>
            <w:r w:rsidR="005E3AC9" w:rsidRPr="00593F39">
              <w:rPr>
                <w:sz w:val="24"/>
                <w:szCs w:val="24"/>
              </w:rPr>
              <w:instrText xml:space="preserve"> REF _Ref186906568 \n \h </w:instrText>
            </w:r>
            <w:r w:rsidR="00593F39">
              <w:rPr>
                <w:sz w:val="24"/>
                <w:szCs w:val="24"/>
              </w:rPr>
              <w:instrText xml:space="preserve"> \* MERGEFORMAT </w:instrText>
            </w:r>
            <w:r w:rsidR="005E3AC9" w:rsidRPr="00593F39">
              <w:rPr>
                <w:szCs w:val="24"/>
              </w:rPr>
            </w:r>
            <w:r w:rsidR="005E3AC9" w:rsidRPr="00593F39">
              <w:rPr>
                <w:szCs w:val="24"/>
              </w:rPr>
              <w:fldChar w:fldCharType="separate"/>
            </w:r>
            <w:r w:rsidR="00293CE7" w:rsidRPr="00593F39">
              <w:rPr>
                <w:sz w:val="24"/>
                <w:szCs w:val="24"/>
              </w:rPr>
              <w:t>19.21</w:t>
            </w:r>
            <w:r w:rsidR="005E3AC9" w:rsidRPr="00593F39">
              <w:rPr>
                <w:szCs w:val="24"/>
              </w:rPr>
              <w:fldChar w:fldCharType="end"/>
            </w:r>
            <w:r w:rsidRPr="00745077">
              <w:rPr>
                <w:sz w:val="24"/>
                <w:szCs w:val="24"/>
              </w:rPr>
              <w:br/>
            </w:r>
            <w:r w:rsidRPr="00745077">
              <w:rPr>
                <w:sz w:val="24"/>
                <w:szCs w:val="24"/>
              </w:rPr>
              <w:br/>
            </w:r>
            <w:r w:rsidR="005E3AC9" w:rsidRPr="00745077">
              <w:rPr>
                <w:szCs w:val="24"/>
              </w:rPr>
              <w:fldChar w:fldCharType="begin"/>
            </w:r>
            <w:r w:rsidR="005E3AC9" w:rsidRPr="00745077">
              <w:rPr>
                <w:sz w:val="24"/>
                <w:szCs w:val="24"/>
              </w:rPr>
              <w:instrText xml:space="preserve"> REF _Ref187086283 \n \h </w:instrText>
            </w:r>
            <w:r w:rsidR="005E3AC9" w:rsidRPr="00745077">
              <w:rPr>
                <w:szCs w:val="24"/>
              </w:rPr>
            </w:r>
            <w:r w:rsidR="005E3AC9" w:rsidRPr="00745077">
              <w:rPr>
                <w:szCs w:val="24"/>
              </w:rPr>
              <w:fldChar w:fldCharType="separate"/>
            </w:r>
            <w:r w:rsidR="00293CE7">
              <w:rPr>
                <w:sz w:val="24"/>
                <w:szCs w:val="24"/>
              </w:rPr>
              <w:t>11.7</w:t>
            </w:r>
            <w:r w:rsidR="005E3AC9" w:rsidRPr="00745077">
              <w:rPr>
                <w:szCs w:val="24"/>
              </w:rPr>
              <w:fldChar w:fldCharType="end"/>
            </w:r>
            <w:r w:rsidRPr="00745077">
              <w:rPr>
                <w:sz w:val="24"/>
                <w:szCs w:val="24"/>
              </w:rPr>
              <w:br/>
            </w:r>
            <w:r w:rsidRPr="00745077">
              <w:rPr>
                <w:sz w:val="24"/>
                <w:szCs w:val="24"/>
              </w:rPr>
              <w:br/>
            </w:r>
            <w:r w:rsidRPr="00745077">
              <w:rPr>
                <w:sz w:val="24"/>
                <w:szCs w:val="24"/>
              </w:rPr>
              <w:br/>
            </w:r>
            <w:r w:rsidR="005E3AC9" w:rsidRPr="00745077">
              <w:rPr>
                <w:szCs w:val="24"/>
              </w:rPr>
              <w:fldChar w:fldCharType="begin"/>
            </w:r>
            <w:r w:rsidR="005E3AC9" w:rsidRPr="00745077">
              <w:rPr>
                <w:sz w:val="24"/>
                <w:szCs w:val="24"/>
              </w:rPr>
              <w:instrText xml:space="preserve"> REF _Ref187658313 \n \h </w:instrText>
            </w:r>
            <w:r w:rsidR="005E3AC9" w:rsidRPr="00745077">
              <w:rPr>
                <w:szCs w:val="24"/>
              </w:rPr>
            </w:r>
            <w:r w:rsidR="005E3AC9" w:rsidRPr="00745077">
              <w:rPr>
                <w:szCs w:val="24"/>
              </w:rPr>
              <w:fldChar w:fldCharType="separate"/>
            </w:r>
            <w:r w:rsidR="00293CE7">
              <w:rPr>
                <w:sz w:val="24"/>
                <w:szCs w:val="24"/>
              </w:rPr>
              <w:t>19.3</w:t>
            </w:r>
            <w:r w:rsidR="005E3AC9" w:rsidRPr="00745077">
              <w:rPr>
                <w:szCs w:val="24"/>
              </w:rPr>
              <w:fldChar w:fldCharType="end"/>
            </w:r>
            <w:r w:rsidRPr="00745077">
              <w:rPr>
                <w:sz w:val="24"/>
                <w:szCs w:val="24"/>
              </w:rPr>
              <w:t>–</w:t>
            </w:r>
            <w:r w:rsidR="005E3AC9" w:rsidRPr="00745077">
              <w:rPr>
                <w:szCs w:val="24"/>
              </w:rPr>
              <w:fldChar w:fldCharType="begin"/>
            </w:r>
            <w:r w:rsidR="005E3AC9" w:rsidRPr="00745077">
              <w:rPr>
                <w:sz w:val="24"/>
                <w:szCs w:val="24"/>
              </w:rPr>
              <w:instrText xml:space="preserve"> REF _Ref187656106 \n \h </w:instrText>
            </w:r>
            <w:r w:rsidR="005E3AC9" w:rsidRPr="00745077">
              <w:rPr>
                <w:szCs w:val="24"/>
              </w:rPr>
            </w:r>
            <w:r w:rsidR="005E3AC9" w:rsidRPr="00745077">
              <w:rPr>
                <w:szCs w:val="24"/>
              </w:rPr>
              <w:fldChar w:fldCharType="separate"/>
            </w:r>
            <w:r w:rsidR="00293CE7">
              <w:rPr>
                <w:sz w:val="24"/>
                <w:szCs w:val="24"/>
              </w:rPr>
              <w:t>19.10</w:t>
            </w:r>
            <w:r w:rsidR="005E3AC9" w:rsidRPr="00745077">
              <w:rPr>
                <w:szCs w:val="24"/>
              </w:rPr>
              <w:fldChar w:fldCharType="end"/>
            </w:r>
            <w:r w:rsidR="005E3AC9" w:rsidRPr="00745077">
              <w:rPr>
                <w:sz w:val="24"/>
                <w:szCs w:val="24"/>
              </w:rPr>
              <w:t xml:space="preserve"> </w:t>
            </w:r>
            <w:r w:rsidRPr="00745077">
              <w:rPr>
                <w:sz w:val="24"/>
                <w:szCs w:val="24"/>
              </w:rPr>
              <w:t>och</w:t>
            </w:r>
            <w:r w:rsidR="005E3AC9" w:rsidRPr="00745077">
              <w:rPr>
                <w:sz w:val="24"/>
                <w:szCs w:val="24"/>
              </w:rPr>
              <w:t xml:space="preserve"> </w:t>
            </w:r>
            <w:r w:rsidR="005E3AC9" w:rsidRPr="00745077">
              <w:rPr>
                <w:szCs w:val="24"/>
              </w:rPr>
              <w:fldChar w:fldCharType="begin"/>
            </w:r>
            <w:r w:rsidR="005E3AC9" w:rsidRPr="00745077">
              <w:rPr>
                <w:sz w:val="24"/>
                <w:szCs w:val="24"/>
              </w:rPr>
              <w:instrText xml:space="preserve"> REF _Ref187658252 \n \h </w:instrText>
            </w:r>
            <w:r w:rsidR="005E3AC9" w:rsidRPr="00745077">
              <w:rPr>
                <w:szCs w:val="24"/>
              </w:rPr>
            </w:r>
            <w:r w:rsidR="005E3AC9" w:rsidRPr="00745077">
              <w:rPr>
                <w:szCs w:val="24"/>
              </w:rPr>
              <w:fldChar w:fldCharType="separate"/>
            </w:r>
            <w:r w:rsidR="00293CE7">
              <w:rPr>
                <w:sz w:val="24"/>
                <w:szCs w:val="24"/>
              </w:rPr>
              <w:t>19.19</w:t>
            </w:r>
            <w:r w:rsidR="005E3AC9" w:rsidRPr="00745077">
              <w:rPr>
                <w:szCs w:val="24"/>
              </w:rPr>
              <w:fldChar w:fldCharType="end"/>
            </w:r>
            <w:r w:rsidRPr="00745077">
              <w:rPr>
                <w:sz w:val="24"/>
                <w:szCs w:val="24"/>
              </w:rPr>
              <w:t>–</w:t>
            </w:r>
            <w:r w:rsidR="005E3AC9" w:rsidRPr="00745077">
              <w:rPr>
                <w:szCs w:val="24"/>
              </w:rPr>
              <w:fldChar w:fldCharType="begin"/>
            </w:r>
            <w:r w:rsidR="005E3AC9" w:rsidRPr="00745077">
              <w:rPr>
                <w:sz w:val="24"/>
                <w:szCs w:val="24"/>
              </w:rPr>
              <w:instrText xml:space="preserve"> REF _Ref186906568 \n \h </w:instrText>
            </w:r>
            <w:r w:rsidR="005E3AC9" w:rsidRPr="00745077">
              <w:rPr>
                <w:szCs w:val="24"/>
              </w:rPr>
            </w:r>
            <w:r w:rsidR="005E3AC9" w:rsidRPr="00745077">
              <w:rPr>
                <w:szCs w:val="24"/>
              </w:rPr>
              <w:fldChar w:fldCharType="separate"/>
            </w:r>
            <w:r w:rsidR="00293CE7">
              <w:rPr>
                <w:sz w:val="24"/>
                <w:szCs w:val="24"/>
              </w:rPr>
              <w:t>19.21</w:t>
            </w:r>
            <w:r w:rsidR="005E3AC9" w:rsidRPr="00745077">
              <w:rPr>
                <w:szCs w:val="24"/>
              </w:rPr>
              <w:fldChar w:fldCharType="end"/>
            </w:r>
            <w:r w:rsidRPr="00745077">
              <w:rPr>
                <w:sz w:val="24"/>
                <w:szCs w:val="24"/>
              </w:rPr>
              <w:br/>
            </w:r>
            <w:r w:rsidR="00B656BE" w:rsidRPr="00745077">
              <w:rPr>
                <w:sz w:val="24"/>
                <w:szCs w:val="24"/>
              </w:rPr>
              <w:br/>
            </w:r>
            <w:r w:rsidRPr="00745077">
              <w:rPr>
                <w:sz w:val="24"/>
                <w:szCs w:val="24"/>
              </w:rPr>
              <w:br/>
            </w:r>
            <w:r w:rsidR="005E3AC9" w:rsidRPr="00745077">
              <w:rPr>
                <w:szCs w:val="24"/>
              </w:rPr>
              <w:fldChar w:fldCharType="begin"/>
            </w:r>
            <w:r w:rsidR="005E3AC9" w:rsidRPr="00745077">
              <w:rPr>
                <w:sz w:val="24"/>
                <w:szCs w:val="24"/>
              </w:rPr>
              <w:instrText xml:space="preserve"> REF _Ref187086283 \n \h </w:instrText>
            </w:r>
            <w:r w:rsidR="005E3AC9" w:rsidRPr="00745077">
              <w:rPr>
                <w:szCs w:val="24"/>
              </w:rPr>
            </w:r>
            <w:r w:rsidR="005E3AC9" w:rsidRPr="00745077">
              <w:rPr>
                <w:szCs w:val="24"/>
              </w:rPr>
              <w:fldChar w:fldCharType="separate"/>
            </w:r>
            <w:r w:rsidR="00293CE7">
              <w:rPr>
                <w:sz w:val="24"/>
                <w:szCs w:val="24"/>
              </w:rPr>
              <w:t>11.7</w:t>
            </w:r>
            <w:r w:rsidR="005E3AC9" w:rsidRPr="00745077">
              <w:rPr>
                <w:szCs w:val="24"/>
              </w:rPr>
              <w:fldChar w:fldCharType="end"/>
            </w:r>
          </w:p>
        </w:tc>
        <w:tc>
          <w:tcPr>
            <w:tcW w:w="1304" w:type="dxa"/>
          </w:tcPr>
          <w:p w14:paraId="3EF8AEA0" w14:textId="77777777" w:rsidR="007A6A6E" w:rsidRPr="00745077" w:rsidRDefault="00704A39" w:rsidP="001B1D5C">
            <w:pPr>
              <w:spacing w:after="240"/>
              <w:rPr>
                <w:sz w:val="24"/>
                <w:szCs w:val="24"/>
              </w:rPr>
            </w:pP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lastRenderedPageBreak/>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t>5 kap. 18 § ÅRL</w:t>
            </w:r>
          </w:p>
        </w:tc>
      </w:tr>
      <w:tr w:rsidR="00060139" w14:paraId="039184AB" w14:textId="77777777" w:rsidTr="00802EE1">
        <w:tc>
          <w:tcPr>
            <w:tcW w:w="2581" w:type="dxa"/>
          </w:tcPr>
          <w:p w14:paraId="485394A8" w14:textId="77777777" w:rsidR="007A6A6E" w:rsidRPr="00745077" w:rsidRDefault="00704A39" w:rsidP="001B1D5C">
            <w:pPr>
              <w:spacing w:after="240"/>
              <w:rPr>
                <w:b/>
                <w:sz w:val="24"/>
                <w:szCs w:val="24"/>
              </w:rPr>
            </w:pPr>
            <w:r w:rsidRPr="00745077">
              <w:rPr>
                <w:b/>
                <w:sz w:val="24"/>
                <w:szCs w:val="24"/>
              </w:rPr>
              <w:lastRenderedPageBreak/>
              <w:t>Summa anläggningstillgångar</w:t>
            </w:r>
          </w:p>
        </w:tc>
        <w:tc>
          <w:tcPr>
            <w:tcW w:w="2409" w:type="dxa"/>
          </w:tcPr>
          <w:p w14:paraId="497AC301" w14:textId="77777777" w:rsidR="007A6A6E" w:rsidRPr="00745077" w:rsidRDefault="007A6A6E" w:rsidP="001B1D5C">
            <w:pPr>
              <w:spacing w:after="240"/>
              <w:rPr>
                <w:sz w:val="24"/>
                <w:szCs w:val="24"/>
              </w:rPr>
            </w:pPr>
          </w:p>
        </w:tc>
        <w:tc>
          <w:tcPr>
            <w:tcW w:w="1531" w:type="dxa"/>
          </w:tcPr>
          <w:p w14:paraId="0597CC44" w14:textId="77777777" w:rsidR="007A6A6E" w:rsidRPr="00745077" w:rsidRDefault="007A6A6E" w:rsidP="001B1D5C">
            <w:pPr>
              <w:spacing w:after="240"/>
              <w:rPr>
                <w:sz w:val="24"/>
                <w:szCs w:val="24"/>
              </w:rPr>
            </w:pPr>
          </w:p>
        </w:tc>
        <w:tc>
          <w:tcPr>
            <w:tcW w:w="1304" w:type="dxa"/>
          </w:tcPr>
          <w:p w14:paraId="2B840A72" w14:textId="77777777" w:rsidR="007A6A6E" w:rsidRPr="00745077" w:rsidRDefault="007A6A6E" w:rsidP="001B1D5C">
            <w:pPr>
              <w:spacing w:after="240"/>
              <w:rPr>
                <w:sz w:val="24"/>
                <w:szCs w:val="24"/>
              </w:rPr>
            </w:pPr>
          </w:p>
        </w:tc>
      </w:tr>
      <w:tr w:rsidR="00060139" w14:paraId="4B950E1C" w14:textId="77777777" w:rsidTr="00802EE1">
        <w:tc>
          <w:tcPr>
            <w:tcW w:w="2581" w:type="dxa"/>
          </w:tcPr>
          <w:p w14:paraId="009B5204" w14:textId="77777777" w:rsidR="007A6A6E" w:rsidRPr="00745077" w:rsidRDefault="00704A39" w:rsidP="001B1D5C">
            <w:pPr>
              <w:spacing w:after="240"/>
              <w:rPr>
                <w:b/>
                <w:sz w:val="24"/>
                <w:szCs w:val="24"/>
              </w:rPr>
            </w:pPr>
            <w:r w:rsidRPr="00745077">
              <w:rPr>
                <w:b/>
                <w:sz w:val="24"/>
                <w:szCs w:val="24"/>
              </w:rPr>
              <w:t>Omsättningstillgångar</w:t>
            </w:r>
          </w:p>
        </w:tc>
        <w:tc>
          <w:tcPr>
            <w:tcW w:w="2409" w:type="dxa"/>
          </w:tcPr>
          <w:p w14:paraId="61A61847" w14:textId="77777777" w:rsidR="007A6A6E" w:rsidRPr="00745077" w:rsidRDefault="007A6A6E" w:rsidP="001B1D5C">
            <w:pPr>
              <w:spacing w:after="240"/>
              <w:rPr>
                <w:sz w:val="24"/>
                <w:szCs w:val="24"/>
              </w:rPr>
            </w:pPr>
          </w:p>
        </w:tc>
        <w:tc>
          <w:tcPr>
            <w:tcW w:w="1531" w:type="dxa"/>
          </w:tcPr>
          <w:p w14:paraId="3BFE37CF" w14:textId="036B695F" w:rsidR="007A6A6E" w:rsidRPr="00745077" w:rsidRDefault="00704A39" w:rsidP="005E3AC9">
            <w:pPr>
              <w:spacing w:after="240"/>
              <w:rPr>
                <w:sz w:val="24"/>
                <w:szCs w:val="24"/>
              </w:rPr>
            </w:pPr>
            <w:r w:rsidRPr="00745077">
              <w:rPr>
                <w:szCs w:val="24"/>
              </w:rPr>
              <w:fldChar w:fldCharType="begin"/>
            </w:r>
            <w:r w:rsidRPr="00745077">
              <w:rPr>
                <w:sz w:val="24"/>
                <w:szCs w:val="24"/>
              </w:rPr>
              <w:instrText xml:space="preserve"> REF _Ref187089773 \n \h </w:instrText>
            </w:r>
            <w:r w:rsidRPr="00745077">
              <w:rPr>
                <w:szCs w:val="24"/>
              </w:rPr>
            </w:r>
            <w:r w:rsidRPr="00745077">
              <w:rPr>
                <w:szCs w:val="24"/>
              </w:rPr>
              <w:fldChar w:fldCharType="separate"/>
            </w:r>
            <w:r w:rsidR="00293CE7">
              <w:rPr>
                <w:sz w:val="24"/>
                <w:szCs w:val="24"/>
              </w:rPr>
              <w:t>9.5</w:t>
            </w:r>
            <w:r w:rsidRPr="00745077">
              <w:rPr>
                <w:szCs w:val="24"/>
              </w:rPr>
              <w:fldChar w:fldCharType="end"/>
            </w:r>
            <w:r w:rsidR="00C02EF0" w:rsidRPr="00745077">
              <w:rPr>
                <w:sz w:val="24"/>
                <w:szCs w:val="24"/>
              </w:rPr>
              <w:t>–</w:t>
            </w:r>
            <w:r w:rsidRPr="00745077">
              <w:rPr>
                <w:szCs w:val="24"/>
              </w:rPr>
              <w:fldChar w:fldCharType="begin"/>
            </w:r>
            <w:r w:rsidRPr="00745077">
              <w:rPr>
                <w:sz w:val="24"/>
                <w:szCs w:val="24"/>
              </w:rPr>
              <w:instrText xml:space="preserve"> REF _Ref187658084 \n \h </w:instrText>
            </w:r>
            <w:r w:rsidRPr="00745077">
              <w:rPr>
                <w:szCs w:val="24"/>
              </w:rPr>
            </w:r>
            <w:r w:rsidRPr="00745077">
              <w:rPr>
                <w:szCs w:val="24"/>
              </w:rPr>
              <w:fldChar w:fldCharType="separate"/>
            </w:r>
            <w:r w:rsidR="00293CE7">
              <w:rPr>
                <w:sz w:val="24"/>
                <w:szCs w:val="24"/>
              </w:rPr>
              <w:t>9.7</w:t>
            </w:r>
            <w:r w:rsidRPr="00745077">
              <w:rPr>
                <w:szCs w:val="24"/>
              </w:rPr>
              <w:fldChar w:fldCharType="end"/>
            </w:r>
          </w:p>
        </w:tc>
        <w:tc>
          <w:tcPr>
            <w:tcW w:w="1304" w:type="dxa"/>
          </w:tcPr>
          <w:p w14:paraId="22AFC13D" w14:textId="77777777" w:rsidR="007A6A6E" w:rsidRPr="00745077" w:rsidRDefault="007A6A6E" w:rsidP="001B1D5C">
            <w:pPr>
              <w:spacing w:after="240"/>
              <w:rPr>
                <w:sz w:val="24"/>
                <w:szCs w:val="24"/>
              </w:rPr>
            </w:pPr>
          </w:p>
        </w:tc>
      </w:tr>
      <w:tr w:rsidR="00060139" w14:paraId="0B85001A" w14:textId="77777777" w:rsidTr="00802EE1">
        <w:tc>
          <w:tcPr>
            <w:tcW w:w="2581" w:type="dxa"/>
          </w:tcPr>
          <w:p w14:paraId="304B36EB" w14:textId="77777777" w:rsidR="007A6A6E" w:rsidRPr="00745077" w:rsidRDefault="00704A39" w:rsidP="001B1D5C">
            <w:pPr>
              <w:spacing w:after="240"/>
              <w:rPr>
                <w:sz w:val="24"/>
                <w:szCs w:val="24"/>
              </w:rPr>
            </w:pPr>
            <w:r w:rsidRPr="00745077">
              <w:rPr>
                <w:sz w:val="24"/>
                <w:szCs w:val="24"/>
              </w:rPr>
              <w:t xml:space="preserve">Varulager </w:t>
            </w:r>
            <w:proofErr w:type="gramStart"/>
            <w:r w:rsidRPr="00745077">
              <w:rPr>
                <w:sz w:val="24"/>
                <w:szCs w:val="24"/>
              </w:rPr>
              <w:t>m.m.</w:t>
            </w:r>
            <w:proofErr w:type="gramEnd"/>
          </w:p>
        </w:tc>
        <w:tc>
          <w:tcPr>
            <w:tcW w:w="2409" w:type="dxa"/>
          </w:tcPr>
          <w:p w14:paraId="50869AAE" w14:textId="2D403C9E" w:rsidR="007A6A6E" w:rsidRPr="00745077" w:rsidRDefault="00704A39" w:rsidP="005E3AC9">
            <w:pPr>
              <w:spacing w:after="240"/>
              <w:rPr>
                <w:sz w:val="24"/>
                <w:szCs w:val="24"/>
              </w:rPr>
            </w:pPr>
            <w:r w:rsidRPr="00745077">
              <w:rPr>
                <w:sz w:val="24"/>
                <w:szCs w:val="24"/>
              </w:rPr>
              <w:t xml:space="preserve">summan av det som ska redovisas i följande poster i uppställningsformen i punkt </w:t>
            </w:r>
            <w:r w:rsidR="005E3AC9" w:rsidRPr="00745077">
              <w:rPr>
                <w:szCs w:val="24"/>
              </w:rPr>
              <w:fldChar w:fldCharType="begin"/>
            </w:r>
            <w:r w:rsidR="005E3AC9" w:rsidRPr="00745077">
              <w:rPr>
                <w:sz w:val="24"/>
                <w:szCs w:val="24"/>
              </w:rPr>
              <w:instrText xml:space="preserve"> REF _Ref186972433 \n \h </w:instrText>
            </w:r>
            <w:r w:rsidR="005E3AC9" w:rsidRPr="00745077">
              <w:rPr>
                <w:szCs w:val="24"/>
              </w:rPr>
            </w:r>
            <w:r w:rsidR="005E3AC9" w:rsidRPr="00745077">
              <w:rPr>
                <w:szCs w:val="24"/>
              </w:rPr>
              <w:fldChar w:fldCharType="separate"/>
            </w:r>
            <w:r w:rsidR="00293CE7">
              <w:rPr>
                <w:sz w:val="24"/>
                <w:szCs w:val="24"/>
              </w:rPr>
              <w:t>4.7</w:t>
            </w:r>
            <w:r w:rsidR="005E3AC9" w:rsidRPr="00745077">
              <w:rPr>
                <w:szCs w:val="24"/>
              </w:rPr>
              <w:fldChar w:fldCharType="end"/>
            </w:r>
            <w:r w:rsidRPr="00745077">
              <w:rPr>
                <w:sz w:val="24"/>
                <w:szCs w:val="24"/>
              </w:rPr>
              <w:br/>
            </w:r>
            <w:r w:rsidRPr="00745077">
              <w:rPr>
                <w:sz w:val="24"/>
                <w:szCs w:val="24"/>
              </w:rPr>
              <w:br/>
              <w:t>Råvaror och förnödenheter</w:t>
            </w:r>
            <w:r w:rsidRPr="00745077">
              <w:rPr>
                <w:sz w:val="24"/>
                <w:szCs w:val="24"/>
              </w:rPr>
              <w:br/>
            </w:r>
            <w:r w:rsidRPr="00745077">
              <w:rPr>
                <w:sz w:val="24"/>
                <w:szCs w:val="24"/>
              </w:rPr>
              <w:br/>
              <w:t>Varor under tillverkning</w:t>
            </w:r>
            <w:r w:rsidRPr="00745077">
              <w:rPr>
                <w:sz w:val="24"/>
                <w:szCs w:val="24"/>
              </w:rPr>
              <w:br/>
            </w:r>
            <w:r w:rsidRPr="00745077">
              <w:rPr>
                <w:sz w:val="24"/>
                <w:szCs w:val="24"/>
              </w:rPr>
              <w:br/>
              <w:t xml:space="preserve">Färdiga varor </w:t>
            </w:r>
            <w:r w:rsidR="00F01F23" w:rsidRPr="00745077">
              <w:rPr>
                <w:sz w:val="24"/>
                <w:szCs w:val="24"/>
              </w:rPr>
              <w:br/>
            </w:r>
            <w:r w:rsidR="00F01F23" w:rsidRPr="00745077">
              <w:rPr>
                <w:sz w:val="24"/>
                <w:szCs w:val="24"/>
              </w:rPr>
              <w:br/>
              <w:t>H</w:t>
            </w:r>
            <w:r w:rsidRPr="00745077">
              <w:rPr>
                <w:sz w:val="24"/>
                <w:szCs w:val="24"/>
              </w:rPr>
              <w:t>andelsvaror</w:t>
            </w:r>
            <w:r w:rsidRPr="00745077">
              <w:rPr>
                <w:sz w:val="24"/>
                <w:szCs w:val="24"/>
              </w:rPr>
              <w:br/>
            </w:r>
            <w:r w:rsidRPr="00745077">
              <w:rPr>
                <w:sz w:val="24"/>
                <w:szCs w:val="24"/>
              </w:rPr>
              <w:br/>
              <w:t>Övriga lagertillgångar</w:t>
            </w:r>
            <w:r w:rsidRPr="00745077">
              <w:rPr>
                <w:sz w:val="24"/>
                <w:szCs w:val="24"/>
              </w:rPr>
              <w:br/>
            </w:r>
            <w:r w:rsidRPr="00745077">
              <w:rPr>
                <w:sz w:val="24"/>
                <w:szCs w:val="24"/>
              </w:rPr>
              <w:br/>
              <w:t>Pågående arbete för annans räkning</w:t>
            </w:r>
            <w:r w:rsidRPr="00745077">
              <w:rPr>
                <w:sz w:val="24"/>
                <w:szCs w:val="24"/>
              </w:rPr>
              <w:br/>
            </w:r>
            <w:r w:rsidRPr="00745077">
              <w:rPr>
                <w:sz w:val="24"/>
                <w:szCs w:val="24"/>
              </w:rPr>
              <w:br/>
            </w:r>
            <w:r w:rsidRPr="00745077">
              <w:rPr>
                <w:sz w:val="24"/>
                <w:szCs w:val="24"/>
              </w:rPr>
              <w:lastRenderedPageBreak/>
              <w:t>Förskott till leverantörer</w:t>
            </w:r>
          </w:p>
        </w:tc>
        <w:tc>
          <w:tcPr>
            <w:tcW w:w="1531" w:type="dxa"/>
          </w:tcPr>
          <w:p w14:paraId="56E8DFB9" w14:textId="67616F66" w:rsidR="007A6A6E" w:rsidRPr="00745077" w:rsidRDefault="00704A39" w:rsidP="005E3AC9">
            <w:pPr>
              <w:spacing w:after="240"/>
              <w:rPr>
                <w:sz w:val="24"/>
                <w:szCs w:val="24"/>
              </w:rPr>
            </w:pPr>
            <w:r w:rsidRPr="00745077">
              <w:rPr>
                <w:sz w:val="24"/>
                <w:szCs w:val="24"/>
              </w:rPr>
              <w:lastRenderedPageBreak/>
              <w:t>kapitel 12</w:t>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005E3AC9" w:rsidRPr="00745077">
              <w:rPr>
                <w:sz w:val="24"/>
                <w:szCs w:val="24"/>
              </w:rPr>
              <w:br/>
            </w:r>
            <w:r w:rsidRPr="00745077">
              <w:rPr>
                <w:sz w:val="24"/>
                <w:szCs w:val="24"/>
              </w:rPr>
              <w:br/>
              <w:t>kapitel 14</w:t>
            </w:r>
            <w:r w:rsidRPr="00745077">
              <w:rPr>
                <w:sz w:val="24"/>
                <w:szCs w:val="24"/>
              </w:rPr>
              <w:br/>
            </w:r>
            <w:r w:rsidR="005E3AC9" w:rsidRPr="00745077">
              <w:rPr>
                <w:sz w:val="24"/>
                <w:szCs w:val="24"/>
              </w:rPr>
              <w:br/>
            </w:r>
            <w:r w:rsidR="005E3AC9" w:rsidRPr="00745077">
              <w:rPr>
                <w:szCs w:val="24"/>
              </w:rPr>
              <w:fldChar w:fldCharType="begin"/>
            </w:r>
            <w:r w:rsidR="005E3AC9" w:rsidRPr="00745077">
              <w:rPr>
                <w:sz w:val="24"/>
                <w:szCs w:val="24"/>
              </w:rPr>
              <w:instrText xml:space="preserve"> REF _Ref186906257 \n \h </w:instrText>
            </w:r>
            <w:r w:rsidR="005E3AC9" w:rsidRPr="00745077">
              <w:rPr>
                <w:szCs w:val="24"/>
              </w:rPr>
            </w:r>
            <w:r w:rsidR="005E3AC9" w:rsidRPr="00745077">
              <w:rPr>
                <w:szCs w:val="24"/>
              </w:rPr>
              <w:fldChar w:fldCharType="separate"/>
            </w:r>
            <w:r w:rsidR="00293CE7">
              <w:rPr>
                <w:sz w:val="24"/>
                <w:szCs w:val="24"/>
              </w:rPr>
              <w:t>6.24</w:t>
            </w:r>
            <w:r w:rsidR="005E3AC9" w:rsidRPr="00745077">
              <w:rPr>
                <w:szCs w:val="24"/>
              </w:rPr>
              <w:fldChar w:fldCharType="end"/>
            </w:r>
          </w:p>
        </w:tc>
        <w:tc>
          <w:tcPr>
            <w:tcW w:w="1304" w:type="dxa"/>
          </w:tcPr>
          <w:p w14:paraId="3EDBA63B" w14:textId="0D737D88" w:rsidR="007A6A6E" w:rsidRPr="00745077" w:rsidRDefault="00704A39" w:rsidP="0077010F">
            <w:pPr>
              <w:spacing w:after="240"/>
              <w:rPr>
                <w:sz w:val="24"/>
                <w:szCs w:val="24"/>
              </w:rPr>
            </w:pP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008028FD">
              <w:rPr>
                <w:szCs w:val="24"/>
              </w:rPr>
              <w:br/>
            </w:r>
            <w:r w:rsidR="0077010F" w:rsidRPr="00745077">
              <w:rPr>
                <w:szCs w:val="24"/>
              </w:rPr>
              <w:fldChar w:fldCharType="begin"/>
            </w:r>
            <w:r w:rsidR="0077010F" w:rsidRPr="00745077">
              <w:rPr>
                <w:sz w:val="24"/>
                <w:szCs w:val="24"/>
              </w:rPr>
              <w:instrText xml:space="preserve"> REF _Ref187658502 \n \h </w:instrText>
            </w:r>
            <w:r w:rsidR="0077010F" w:rsidRPr="00745077">
              <w:rPr>
                <w:szCs w:val="24"/>
              </w:rPr>
            </w:r>
            <w:r w:rsidR="0077010F" w:rsidRPr="00745077">
              <w:rPr>
                <w:szCs w:val="24"/>
              </w:rPr>
              <w:fldChar w:fldCharType="separate"/>
            </w:r>
            <w:r w:rsidR="00293CE7">
              <w:rPr>
                <w:sz w:val="24"/>
                <w:szCs w:val="24"/>
              </w:rPr>
              <w:t>18.12</w:t>
            </w:r>
            <w:r w:rsidR="0077010F" w:rsidRPr="00745077">
              <w:rPr>
                <w:szCs w:val="24"/>
              </w:rPr>
              <w:fldChar w:fldCharType="end"/>
            </w:r>
          </w:p>
        </w:tc>
      </w:tr>
      <w:tr w:rsidR="00060139" w14:paraId="16EC90C8" w14:textId="77777777" w:rsidTr="00802EE1">
        <w:tc>
          <w:tcPr>
            <w:tcW w:w="2581" w:type="dxa"/>
          </w:tcPr>
          <w:p w14:paraId="086190AF" w14:textId="77777777" w:rsidR="007A6A6E" w:rsidRPr="00745077" w:rsidRDefault="00704A39" w:rsidP="001B1D5C">
            <w:pPr>
              <w:spacing w:after="240"/>
              <w:rPr>
                <w:sz w:val="24"/>
                <w:szCs w:val="24"/>
              </w:rPr>
            </w:pPr>
            <w:r w:rsidRPr="00745077">
              <w:rPr>
                <w:sz w:val="24"/>
                <w:szCs w:val="24"/>
              </w:rPr>
              <w:t>Kortfristiga fordringar</w:t>
            </w:r>
          </w:p>
        </w:tc>
        <w:tc>
          <w:tcPr>
            <w:tcW w:w="2409" w:type="dxa"/>
          </w:tcPr>
          <w:p w14:paraId="21F835A2" w14:textId="738BCB01" w:rsidR="007A6A6E" w:rsidRPr="00745077" w:rsidRDefault="00704A39" w:rsidP="00BA0CE5">
            <w:pPr>
              <w:spacing w:after="240"/>
              <w:rPr>
                <w:sz w:val="24"/>
                <w:szCs w:val="24"/>
              </w:rPr>
            </w:pPr>
            <w:r w:rsidRPr="00745077">
              <w:rPr>
                <w:sz w:val="24"/>
                <w:szCs w:val="24"/>
              </w:rPr>
              <w:t xml:space="preserve">summan av det som ska redovisas i följande poster i uppställningsformen i punkt </w:t>
            </w:r>
            <w:r w:rsidR="00BA0CE5" w:rsidRPr="00745077">
              <w:rPr>
                <w:szCs w:val="24"/>
              </w:rPr>
              <w:fldChar w:fldCharType="begin"/>
            </w:r>
            <w:r w:rsidR="00BA0CE5" w:rsidRPr="00745077">
              <w:rPr>
                <w:sz w:val="24"/>
                <w:szCs w:val="24"/>
              </w:rPr>
              <w:instrText xml:space="preserve"> REF _Ref186972433 \n \h </w:instrText>
            </w:r>
            <w:r w:rsidR="00BA0CE5" w:rsidRPr="00745077">
              <w:rPr>
                <w:szCs w:val="24"/>
              </w:rPr>
            </w:r>
            <w:r w:rsidR="00BA0CE5" w:rsidRPr="00745077">
              <w:rPr>
                <w:szCs w:val="24"/>
              </w:rPr>
              <w:fldChar w:fldCharType="separate"/>
            </w:r>
            <w:r w:rsidR="00293CE7">
              <w:rPr>
                <w:sz w:val="24"/>
                <w:szCs w:val="24"/>
              </w:rPr>
              <w:t>4.7</w:t>
            </w:r>
            <w:r w:rsidR="00BA0CE5" w:rsidRPr="00745077">
              <w:rPr>
                <w:szCs w:val="24"/>
              </w:rPr>
              <w:fldChar w:fldCharType="end"/>
            </w:r>
            <w:r w:rsidRPr="00745077">
              <w:rPr>
                <w:sz w:val="24"/>
                <w:szCs w:val="24"/>
              </w:rPr>
              <w:br/>
            </w:r>
            <w:r w:rsidRPr="00745077">
              <w:rPr>
                <w:sz w:val="24"/>
                <w:szCs w:val="24"/>
              </w:rPr>
              <w:br/>
              <w:t>Kundfordringar</w:t>
            </w:r>
            <w:r w:rsidRPr="00745077">
              <w:rPr>
                <w:sz w:val="24"/>
                <w:szCs w:val="24"/>
              </w:rPr>
              <w:br/>
            </w:r>
            <w:r w:rsidRPr="00745077">
              <w:rPr>
                <w:sz w:val="24"/>
                <w:szCs w:val="24"/>
              </w:rPr>
              <w:br/>
              <w:t>Fordringar hos koncernföretag</w:t>
            </w:r>
            <w:r w:rsidRPr="00745077">
              <w:rPr>
                <w:sz w:val="24"/>
                <w:szCs w:val="24"/>
              </w:rPr>
              <w:br/>
            </w:r>
            <w:r w:rsidRPr="00745077">
              <w:rPr>
                <w:sz w:val="24"/>
                <w:szCs w:val="24"/>
              </w:rPr>
              <w:br/>
              <w:t>Fordringar hos intresseföretag och gemensamt styrda företag</w:t>
            </w:r>
            <w:r w:rsidRPr="00745077">
              <w:rPr>
                <w:sz w:val="24"/>
                <w:szCs w:val="24"/>
              </w:rPr>
              <w:br/>
            </w:r>
            <w:r w:rsidRPr="00745077">
              <w:rPr>
                <w:sz w:val="24"/>
                <w:szCs w:val="24"/>
              </w:rPr>
              <w:br/>
              <w:t>Fordringar hos övriga företag som det finns ett ägarintresse i</w:t>
            </w:r>
            <w:r w:rsidRPr="00745077">
              <w:rPr>
                <w:sz w:val="24"/>
                <w:szCs w:val="24"/>
              </w:rPr>
              <w:br/>
            </w:r>
            <w:r w:rsidRPr="00745077">
              <w:rPr>
                <w:sz w:val="24"/>
                <w:szCs w:val="24"/>
              </w:rPr>
              <w:br/>
              <w:t>Övriga fordringar</w:t>
            </w:r>
            <w:r w:rsidRPr="00745077">
              <w:rPr>
                <w:sz w:val="24"/>
                <w:szCs w:val="24"/>
              </w:rPr>
              <w:br/>
            </w:r>
            <w:r w:rsidRPr="00745077">
              <w:rPr>
                <w:sz w:val="24"/>
                <w:szCs w:val="24"/>
              </w:rPr>
              <w:br/>
              <w:t>Upparbetad men ej fakturerad intäkt</w:t>
            </w:r>
            <w:r w:rsidRPr="00745077">
              <w:rPr>
                <w:sz w:val="24"/>
                <w:szCs w:val="24"/>
              </w:rPr>
              <w:br/>
            </w:r>
            <w:r w:rsidRPr="00745077">
              <w:rPr>
                <w:sz w:val="24"/>
                <w:szCs w:val="24"/>
              </w:rPr>
              <w:br/>
              <w:t>Förutbetalda kostnader och upplupna intäkter</w:t>
            </w:r>
          </w:p>
        </w:tc>
        <w:tc>
          <w:tcPr>
            <w:tcW w:w="1531" w:type="dxa"/>
          </w:tcPr>
          <w:p w14:paraId="4A2E5A33" w14:textId="14624B39" w:rsidR="007A6A6E" w:rsidRPr="00745077" w:rsidRDefault="00704A39" w:rsidP="008A0D2B">
            <w:pPr>
              <w:spacing w:after="240"/>
              <w:rPr>
                <w:sz w:val="24"/>
                <w:szCs w:val="24"/>
              </w:rPr>
            </w:pPr>
            <w:r w:rsidRPr="00745077">
              <w:rPr>
                <w:sz w:val="24"/>
                <w:szCs w:val="24"/>
              </w:rPr>
              <w:t>kapitel 13</w:t>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00BA0CE5" w:rsidRPr="00745077">
              <w:rPr>
                <w:szCs w:val="24"/>
              </w:rPr>
              <w:fldChar w:fldCharType="begin"/>
            </w:r>
            <w:r w:rsidR="00BA0CE5" w:rsidRPr="00745077">
              <w:rPr>
                <w:sz w:val="24"/>
                <w:szCs w:val="24"/>
              </w:rPr>
              <w:instrText xml:space="preserve"> REF _Ref186904615 \n \h </w:instrText>
            </w:r>
            <w:r w:rsidR="00BA0CE5" w:rsidRPr="00745077">
              <w:rPr>
                <w:szCs w:val="24"/>
              </w:rPr>
            </w:r>
            <w:r w:rsidR="00BA0CE5" w:rsidRPr="00745077">
              <w:rPr>
                <w:szCs w:val="24"/>
              </w:rPr>
              <w:fldChar w:fldCharType="separate"/>
            </w:r>
            <w:r w:rsidR="00293CE7">
              <w:rPr>
                <w:sz w:val="24"/>
                <w:szCs w:val="24"/>
              </w:rPr>
              <w:t>13.5</w:t>
            </w:r>
            <w:r w:rsidR="00BA0CE5" w:rsidRPr="00745077">
              <w:rPr>
                <w:szCs w:val="24"/>
              </w:rPr>
              <w:fldChar w:fldCharType="end"/>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008A0D2B" w:rsidRPr="00745077">
              <w:rPr>
                <w:szCs w:val="24"/>
              </w:rPr>
              <w:fldChar w:fldCharType="begin"/>
            </w:r>
            <w:r w:rsidR="008A0D2B" w:rsidRPr="00745077">
              <w:rPr>
                <w:sz w:val="24"/>
                <w:szCs w:val="24"/>
              </w:rPr>
              <w:instrText xml:space="preserve"> REF _Ref186973406 \n \h </w:instrText>
            </w:r>
            <w:r w:rsidR="008A0D2B" w:rsidRPr="00745077">
              <w:rPr>
                <w:szCs w:val="24"/>
              </w:rPr>
            </w:r>
            <w:r w:rsidR="008A0D2B" w:rsidRPr="00745077">
              <w:rPr>
                <w:szCs w:val="24"/>
              </w:rPr>
              <w:fldChar w:fldCharType="separate"/>
            </w:r>
            <w:r w:rsidR="00293CE7">
              <w:rPr>
                <w:sz w:val="24"/>
                <w:szCs w:val="24"/>
              </w:rPr>
              <w:t>6.14</w:t>
            </w:r>
            <w:r w:rsidR="008A0D2B" w:rsidRPr="00745077">
              <w:rPr>
                <w:szCs w:val="24"/>
              </w:rPr>
              <w:fldChar w:fldCharType="end"/>
            </w:r>
            <w:r w:rsidR="008A0D2B" w:rsidRPr="00745077">
              <w:rPr>
                <w:sz w:val="24"/>
                <w:szCs w:val="24"/>
              </w:rPr>
              <w:t xml:space="preserve"> </w:t>
            </w:r>
            <w:r w:rsidRPr="00745077">
              <w:rPr>
                <w:sz w:val="24"/>
                <w:szCs w:val="24"/>
              </w:rPr>
              <w:t xml:space="preserve">och </w:t>
            </w:r>
            <w:r w:rsidR="008A0D2B" w:rsidRPr="00745077">
              <w:rPr>
                <w:szCs w:val="24"/>
              </w:rPr>
              <w:fldChar w:fldCharType="begin"/>
            </w:r>
            <w:r w:rsidR="008A0D2B" w:rsidRPr="00745077">
              <w:rPr>
                <w:sz w:val="24"/>
                <w:szCs w:val="24"/>
              </w:rPr>
              <w:instrText xml:space="preserve"> REF _Ref186973425 \n \h </w:instrText>
            </w:r>
            <w:r w:rsidR="008A0D2B" w:rsidRPr="00745077">
              <w:rPr>
                <w:szCs w:val="24"/>
              </w:rPr>
            </w:r>
            <w:r w:rsidR="008A0D2B" w:rsidRPr="00745077">
              <w:rPr>
                <w:szCs w:val="24"/>
              </w:rPr>
              <w:fldChar w:fldCharType="separate"/>
            </w:r>
            <w:r w:rsidR="00293CE7">
              <w:rPr>
                <w:sz w:val="24"/>
                <w:szCs w:val="24"/>
              </w:rPr>
              <w:t>6.21</w:t>
            </w:r>
            <w:r w:rsidR="008A0D2B" w:rsidRPr="00745077">
              <w:rPr>
                <w:szCs w:val="24"/>
              </w:rPr>
              <w:fldChar w:fldCharType="end"/>
            </w:r>
            <w:r w:rsidRPr="00745077">
              <w:rPr>
                <w:sz w:val="24"/>
                <w:szCs w:val="24"/>
              </w:rPr>
              <w:br/>
            </w:r>
            <w:r w:rsidRPr="00745077">
              <w:rPr>
                <w:sz w:val="24"/>
                <w:szCs w:val="24"/>
              </w:rPr>
              <w:br/>
            </w:r>
            <w:r w:rsidRPr="00745077">
              <w:rPr>
                <w:sz w:val="24"/>
                <w:szCs w:val="24"/>
              </w:rPr>
              <w:br/>
            </w:r>
            <w:r w:rsidR="008A0D2B" w:rsidRPr="00745077">
              <w:rPr>
                <w:szCs w:val="24"/>
              </w:rPr>
              <w:fldChar w:fldCharType="begin"/>
            </w:r>
            <w:r w:rsidR="008A0D2B" w:rsidRPr="00745077">
              <w:rPr>
                <w:sz w:val="24"/>
                <w:szCs w:val="24"/>
              </w:rPr>
              <w:instrText xml:space="preserve"> REF _Ref186903087 \n \h </w:instrText>
            </w:r>
            <w:r w:rsidR="008A0D2B" w:rsidRPr="00745077">
              <w:rPr>
                <w:szCs w:val="24"/>
              </w:rPr>
            </w:r>
            <w:r w:rsidR="008A0D2B" w:rsidRPr="00745077">
              <w:rPr>
                <w:szCs w:val="24"/>
              </w:rPr>
              <w:fldChar w:fldCharType="separate"/>
            </w:r>
            <w:r w:rsidR="00293CE7">
              <w:rPr>
                <w:sz w:val="24"/>
                <w:szCs w:val="24"/>
              </w:rPr>
              <w:t>7.4</w:t>
            </w:r>
            <w:r w:rsidR="008A0D2B" w:rsidRPr="00745077">
              <w:rPr>
                <w:szCs w:val="24"/>
              </w:rPr>
              <w:fldChar w:fldCharType="end"/>
            </w:r>
            <w:r w:rsidRPr="00745077">
              <w:rPr>
                <w:sz w:val="24"/>
                <w:szCs w:val="24"/>
              </w:rPr>
              <w:t xml:space="preserve">, </w:t>
            </w:r>
            <w:r w:rsidR="008A0D2B" w:rsidRPr="00745077">
              <w:rPr>
                <w:szCs w:val="24"/>
              </w:rPr>
              <w:fldChar w:fldCharType="begin"/>
            </w:r>
            <w:r w:rsidR="008A0D2B" w:rsidRPr="00745077">
              <w:rPr>
                <w:sz w:val="24"/>
                <w:szCs w:val="24"/>
              </w:rPr>
              <w:instrText xml:space="preserve"> REF _Ref186903067 \n \h </w:instrText>
            </w:r>
            <w:r w:rsidR="008A0D2B" w:rsidRPr="00745077">
              <w:rPr>
                <w:szCs w:val="24"/>
              </w:rPr>
            </w:r>
            <w:r w:rsidR="008A0D2B" w:rsidRPr="00745077">
              <w:rPr>
                <w:szCs w:val="24"/>
              </w:rPr>
              <w:fldChar w:fldCharType="separate"/>
            </w:r>
            <w:r w:rsidR="00293CE7">
              <w:rPr>
                <w:sz w:val="24"/>
                <w:szCs w:val="24"/>
              </w:rPr>
              <w:t>7.10</w:t>
            </w:r>
            <w:r w:rsidR="008A0D2B" w:rsidRPr="00745077">
              <w:rPr>
                <w:szCs w:val="24"/>
              </w:rPr>
              <w:fldChar w:fldCharType="end"/>
            </w:r>
            <w:r w:rsidRPr="00745077">
              <w:rPr>
                <w:sz w:val="24"/>
                <w:szCs w:val="24"/>
              </w:rPr>
              <w:t xml:space="preserve">, </w:t>
            </w:r>
            <w:r w:rsidR="008A0D2B" w:rsidRPr="00745077">
              <w:rPr>
                <w:szCs w:val="24"/>
              </w:rPr>
              <w:fldChar w:fldCharType="begin"/>
            </w:r>
            <w:r w:rsidR="008A0D2B" w:rsidRPr="00745077">
              <w:rPr>
                <w:sz w:val="24"/>
                <w:szCs w:val="24"/>
              </w:rPr>
              <w:instrText xml:space="preserve"> REF _Ref187658854 \n \h </w:instrText>
            </w:r>
            <w:r w:rsidR="008A0D2B" w:rsidRPr="00745077">
              <w:rPr>
                <w:szCs w:val="24"/>
              </w:rPr>
            </w:r>
            <w:r w:rsidR="008A0D2B" w:rsidRPr="00745077">
              <w:rPr>
                <w:szCs w:val="24"/>
              </w:rPr>
              <w:fldChar w:fldCharType="separate"/>
            </w:r>
            <w:r w:rsidR="00293CE7">
              <w:rPr>
                <w:sz w:val="24"/>
                <w:szCs w:val="24"/>
              </w:rPr>
              <w:t>7.11</w:t>
            </w:r>
            <w:r w:rsidR="008A0D2B" w:rsidRPr="00745077">
              <w:rPr>
                <w:szCs w:val="24"/>
              </w:rPr>
              <w:fldChar w:fldCharType="end"/>
            </w:r>
            <w:r w:rsidR="000D5968">
              <w:rPr>
                <w:szCs w:val="24"/>
              </w:rPr>
              <w:t>,</w:t>
            </w:r>
            <w:r w:rsidR="00CB01B5">
              <w:rPr>
                <w:szCs w:val="24"/>
              </w:rPr>
              <w:t xml:space="preserve"> </w:t>
            </w:r>
            <w:r w:rsidR="008A0D2B" w:rsidRPr="00966C4A">
              <w:rPr>
                <w:szCs w:val="24"/>
              </w:rPr>
              <w:fldChar w:fldCharType="begin"/>
            </w:r>
            <w:r w:rsidR="008A0D2B" w:rsidRPr="004A3455">
              <w:rPr>
                <w:sz w:val="24"/>
                <w:szCs w:val="24"/>
              </w:rPr>
              <w:instrText xml:space="preserve"> REF _Ref186903020 \n \h </w:instrText>
            </w:r>
            <w:r w:rsidR="004A3455">
              <w:rPr>
                <w:sz w:val="24"/>
                <w:szCs w:val="24"/>
              </w:rPr>
              <w:instrText xml:space="preserve"> \* MERGEFORMAT </w:instrText>
            </w:r>
            <w:r w:rsidR="008A0D2B" w:rsidRPr="00966C4A">
              <w:rPr>
                <w:szCs w:val="24"/>
              </w:rPr>
            </w:r>
            <w:r w:rsidR="008A0D2B" w:rsidRPr="00966C4A">
              <w:rPr>
                <w:szCs w:val="24"/>
              </w:rPr>
              <w:fldChar w:fldCharType="separate"/>
            </w:r>
            <w:r w:rsidR="00293CE7" w:rsidRPr="004A3455">
              <w:rPr>
                <w:sz w:val="24"/>
                <w:szCs w:val="24"/>
              </w:rPr>
              <w:t>6.6</w:t>
            </w:r>
            <w:r w:rsidR="008A0D2B" w:rsidRPr="00966C4A">
              <w:rPr>
                <w:szCs w:val="24"/>
              </w:rPr>
              <w:fldChar w:fldCharType="end"/>
            </w:r>
            <w:r w:rsidR="001149F6" w:rsidRPr="004A3455">
              <w:rPr>
                <w:szCs w:val="24"/>
              </w:rPr>
              <w:t xml:space="preserve"> och </w:t>
            </w:r>
            <w:r w:rsidR="001149F6" w:rsidRPr="00966C4A">
              <w:rPr>
                <w:szCs w:val="24"/>
              </w:rPr>
              <w:fldChar w:fldCharType="begin"/>
            </w:r>
            <w:r w:rsidR="001149F6" w:rsidRPr="004A3455">
              <w:rPr>
                <w:szCs w:val="24"/>
              </w:rPr>
              <w:instrText xml:space="preserve"> REF _Ref186902984 \n \h </w:instrText>
            </w:r>
            <w:r w:rsidR="004A3455">
              <w:rPr>
                <w:sz w:val="24"/>
                <w:szCs w:val="24"/>
              </w:rPr>
              <w:instrText xml:space="preserve"> \* MERGEFORMAT </w:instrText>
            </w:r>
            <w:r w:rsidR="001149F6" w:rsidRPr="00966C4A">
              <w:rPr>
                <w:szCs w:val="24"/>
              </w:rPr>
            </w:r>
            <w:r w:rsidR="001149F6" w:rsidRPr="00966C4A">
              <w:rPr>
                <w:szCs w:val="24"/>
              </w:rPr>
              <w:fldChar w:fldCharType="separate"/>
            </w:r>
            <w:r w:rsidR="001149F6" w:rsidRPr="004A3455">
              <w:rPr>
                <w:szCs w:val="24"/>
              </w:rPr>
              <w:t>6.26</w:t>
            </w:r>
            <w:r w:rsidR="001149F6" w:rsidRPr="00966C4A">
              <w:rPr>
                <w:szCs w:val="24"/>
              </w:rPr>
              <w:fldChar w:fldCharType="end"/>
            </w:r>
          </w:p>
        </w:tc>
        <w:tc>
          <w:tcPr>
            <w:tcW w:w="1304" w:type="dxa"/>
          </w:tcPr>
          <w:p w14:paraId="6F4721E7" w14:textId="51536D36" w:rsidR="007A6A6E" w:rsidRPr="00745077" w:rsidRDefault="00704A39" w:rsidP="001B1D5C">
            <w:pPr>
              <w:spacing w:after="240"/>
              <w:rPr>
                <w:sz w:val="24"/>
                <w:szCs w:val="24"/>
              </w:rPr>
            </w:pP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sidR="00C02EF0" w:rsidRPr="00745077">
              <w:rPr>
                <w:sz w:val="24"/>
                <w:szCs w:val="24"/>
              </w:rPr>
              <w:t>5 kap. 18 § ÅRL</w:t>
            </w:r>
          </w:p>
        </w:tc>
      </w:tr>
      <w:tr w:rsidR="00060139" w14:paraId="25E51AFC" w14:textId="77777777" w:rsidTr="00802EE1">
        <w:tc>
          <w:tcPr>
            <w:tcW w:w="2581" w:type="dxa"/>
          </w:tcPr>
          <w:p w14:paraId="0C7B17DC" w14:textId="77777777" w:rsidR="007A6A6E" w:rsidRPr="00745077" w:rsidRDefault="00704A39" w:rsidP="001B1D5C">
            <w:pPr>
              <w:spacing w:after="240"/>
              <w:rPr>
                <w:sz w:val="24"/>
                <w:szCs w:val="24"/>
              </w:rPr>
            </w:pPr>
            <w:r w:rsidRPr="00745077">
              <w:rPr>
                <w:sz w:val="24"/>
                <w:szCs w:val="24"/>
              </w:rPr>
              <w:t>Kortfristiga placeringar</w:t>
            </w:r>
          </w:p>
        </w:tc>
        <w:tc>
          <w:tcPr>
            <w:tcW w:w="2409" w:type="dxa"/>
          </w:tcPr>
          <w:p w14:paraId="694F062C" w14:textId="407B9124" w:rsidR="007A6A6E" w:rsidRPr="00745077" w:rsidRDefault="00704A39" w:rsidP="008A0D2B">
            <w:pPr>
              <w:spacing w:after="240"/>
              <w:rPr>
                <w:sz w:val="24"/>
                <w:szCs w:val="24"/>
              </w:rPr>
            </w:pPr>
            <w:r w:rsidRPr="00745077">
              <w:rPr>
                <w:sz w:val="24"/>
                <w:szCs w:val="24"/>
              </w:rPr>
              <w:t xml:space="preserve">summan av det som ska redovisas i följande poster i uppställningsformen i punkt </w:t>
            </w:r>
            <w:r w:rsidR="008A0D2B" w:rsidRPr="00745077">
              <w:rPr>
                <w:szCs w:val="24"/>
              </w:rPr>
              <w:fldChar w:fldCharType="begin"/>
            </w:r>
            <w:r w:rsidR="008A0D2B" w:rsidRPr="00745077">
              <w:rPr>
                <w:sz w:val="24"/>
                <w:szCs w:val="24"/>
              </w:rPr>
              <w:instrText xml:space="preserve"> REF _Ref186972433 \n \h </w:instrText>
            </w:r>
            <w:r w:rsidR="008A0D2B" w:rsidRPr="00745077">
              <w:rPr>
                <w:szCs w:val="24"/>
              </w:rPr>
            </w:r>
            <w:r w:rsidR="008A0D2B" w:rsidRPr="00745077">
              <w:rPr>
                <w:szCs w:val="24"/>
              </w:rPr>
              <w:fldChar w:fldCharType="separate"/>
            </w:r>
            <w:r w:rsidR="00293CE7">
              <w:rPr>
                <w:sz w:val="24"/>
                <w:szCs w:val="24"/>
              </w:rPr>
              <w:t>4.7</w:t>
            </w:r>
            <w:r w:rsidR="008A0D2B" w:rsidRPr="00745077">
              <w:rPr>
                <w:szCs w:val="24"/>
              </w:rPr>
              <w:fldChar w:fldCharType="end"/>
            </w:r>
            <w:r w:rsidRPr="00745077">
              <w:rPr>
                <w:sz w:val="24"/>
                <w:szCs w:val="24"/>
              </w:rPr>
              <w:br/>
            </w:r>
            <w:r w:rsidRPr="00745077">
              <w:rPr>
                <w:sz w:val="24"/>
                <w:szCs w:val="24"/>
              </w:rPr>
              <w:br/>
              <w:t>Andelar i koncernföretag</w:t>
            </w:r>
            <w:r w:rsidRPr="00745077">
              <w:rPr>
                <w:sz w:val="24"/>
                <w:szCs w:val="24"/>
              </w:rPr>
              <w:br/>
            </w:r>
            <w:r w:rsidRPr="00745077">
              <w:rPr>
                <w:sz w:val="24"/>
                <w:szCs w:val="24"/>
              </w:rPr>
              <w:br/>
            </w:r>
            <w:r w:rsidRPr="00745077">
              <w:rPr>
                <w:sz w:val="24"/>
                <w:szCs w:val="24"/>
              </w:rPr>
              <w:lastRenderedPageBreak/>
              <w:t>Övriga kortfristiga placeringar</w:t>
            </w:r>
          </w:p>
        </w:tc>
        <w:tc>
          <w:tcPr>
            <w:tcW w:w="1531" w:type="dxa"/>
          </w:tcPr>
          <w:p w14:paraId="17ACA91E" w14:textId="7E85F74C" w:rsidR="007A6A6E" w:rsidRPr="00745077" w:rsidRDefault="00704A39" w:rsidP="008A0D2B">
            <w:pPr>
              <w:spacing w:after="240"/>
              <w:rPr>
                <w:sz w:val="24"/>
                <w:szCs w:val="24"/>
              </w:rPr>
            </w:pPr>
            <w:r w:rsidRPr="00745077">
              <w:rPr>
                <w:sz w:val="24"/>
                <w:szCs w:val="24"/>
              </w:rPr>
              <w:lastRenderedPageBreak/>
              <w:t>kapitel 14</w:t>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008A0D2B" w:rsidRPr="00745077">
              <w:rPr>
                <w:szCs w:val="24"/>
              </w:rPr>
              <w:fldChar w:fldCharType="begin"/>
            </w:r>
            <w:r w:rsidR="008A0D2B" w:rsidRPr="00745077">
              <w:rPr>
                <w:sz w:val="24"/>
                <w:szCs w:val="24"/>
              </w:rPr>
              <w:instrText xml:space="preserve"> REF _Ref187658204 \n \h </w:instrText>
            </w:r>
            <w:r w:rsidR="008A0D2B" w:rsidRPr="00745077">
              <w:rPr>
                <w:szCs w:val="24"/>
              </w:rPr>
            </w:r>
            <w:r w:rsidR="008A0D2B" w:rsidRPr="00745077">
              <w:rPr>
                <w:szCs w:val="24"/>
              </w:rPr>
              <w:fldChar w:fldCharType="separate"/>
            </w:r>
            <w:r w:rsidR="00293CE7">
              <w:rPr>
                <w:sz w:val="24"/>
                <w:szCs w:val="24"/>
              </w:rPr>
              <w:t>19.2</w:t>
            </w:r>
            <w:r w:rsidR="008A0D2B" w:rsidRPr="00745077">
              <w:rPr>
                <w:szCs w:val="24"/>
              </w:rPr>
              <w:fldChar w:fldCharType="end"/>
            </w:r>
            <w:r w:rsidR="008A0D2B" w:rsidRPr="00745077">
              <w:rPr>
                <w:sz w:val="24"/>
                <w:szCs w:val="24"/>
              </w:rPr>
              <w:t xml:space="preserve"> </w:t>
            </w:r>
            <w:r w:rsidRPr="00745077">
              <w:rPr>
                <w:sz w:val="24"/>
                <w:szCs w:val="24"/>
              </w:rPr>
              <w:t xml:space="preserve">och </w:t>
            </w:r>
            <w:r w:rsidR="008A0D2B" w:rsidRPr="00745077">
              <w:rPr>
                <w:szCs w:val="24"/>
              </w:rPr>
              <w:fldChar w:fldCharType="begin"/>
            </w:r>
            <w:r w:rsidR="008A0D2B" w:rsidRPr="00745077">
              <w:rPr>
                <w:sz w:val="24"/>
                <w:szCs w:val="24"/>
              </w:rPr>
              <w:instrText xml:space="preserve"> REF _Ref187658921 \n \h </w:instrText>
            </w:r>
            <w:r w:rsidR="008A0D2B" w:rsidRPr="00745077">
              <w:rPr>
                <w:szCs w:val="24"/>
              </w:rPr>
            </w:r>
            <w:r w:rsidR="008A0D2B" w:rsidRPr="00745077">
              <w:rPr>
                <w:szCs w:val="24"/>
              </w:rPr>
              <w:fldChar w:fldCharType="separate"/>
            </w:r>
            <w:r w:rsidR="00293CE7">
              <w:rPr>
                <w:sz w:val="24"/>
                <w:szCs w:val="24"/>
              </w:rPr>
              <w:t>19.11</w:t>
            </w:r>
            <w:r w:rsidR="008A0D2B" w:rsidRPr="00745077">
              <w:rPr>
                <w:szCs w:val="24"/>
              </w:rPr>
              <w:fldChar w:fldCharType="end"/>
            </w:r>
          </w:p>
        </w:tc>
        <w:tc>
          <w:tcPr>
            <w:tcW w:w="1304" w:type="dxa"/>
          </w:tcPr>
          <w:p w14:paraId="55E0A349" w14:textId="77777777" w:rsidR="007A6A6E" w:rsidRPr="00745077" w:rsidRDefault="007A6A6E" w:rsidP="001B1D5C">
            <w:pPr>
              <w:spacing w:after="240"/>
              <w:rPr>
                <w:sz w:val="24"/>
                <w:szCs w:val="24"/>
              </w:rPr>
            </w:pPr>
          </w:p>
        </w:tc>
      </w:tr>
      <w:tr w:rsidR="00060139" w14:paraId="2083292E" w14:textId="77777777" w:rsidTr="00802EE1">
        <w:tc>
          <w:tcPr>
            <w:tcW w:w="2581" w:type="dxa"/>
          </w:tcPr>
          <w:p w14:paraId="61490BDD" w14:textId="77777777" w:rsidR="007A6A6E" w:rsidRPr="00745077" w:rsidRDefault="00704A39" w:rsidP="001B1D5C">
            <w:pPr>
              <w:spacing w:after="240"/>
              <w:rPr>
                <w:sz w:val="24"/>
                <w:szCs w:val="24"/>
              </w:rPr>
            </w:pPr>
            <w:r w:rsidRPr="00745077">
              <w:rPr>
                <w:sz w:val="24"/>
                <w:szCs w:val="24"/>
              </w:rPr>
              <w:t>Kassa och bank</w:t>
            </w:r>
          </w:p>
        </w:tc>
        <w:tc>
          <w:tcPr>
            <w:tcW w:w="2409" w:type="dxa"/>
          </w:tcPr>
          <w:p w14:paraId="4A5900B7" w14:textId="77777777" w:rsidR="007A6A6E" w:rsidRPr="00745077" w:rsidRDefault="00704A39" w:rsidP="001B1D5C">
            <w:pPr>
              <w:spacing w:after="240"/>
              <w:rPr>
                <w:sz w:val="24"/>
                <w:szCs w:val="24"/>
              </w:rPr>
            </w:pPr>
            <w:r w:rsidRPr="00745077">
              <w:rPr>
                <w:sz w:val="24"/>
                <w:szCs w:val="24"/>
              </w:rPr>
              <w:t>kontantkassa samt bank- och girotillgodohavanden</w:t>
            </w:r>
          </w:p>
        </w:tc>
        <w:tc>
          <w:tcPr>
            <w:tcW w:w="1531" w:type="dxa"/>
          </w:tcPr>
          <w:p w14:paraId="537D47BE" w14:textId="77777777" w:rsidR="007A6A6E" w:rsidRPr="00745077" w:rsidRDefault="00704A39" w:rsidP="001B1D5C">
            <w:pPr>
              <w:spacing w:after="240"/>
              <w:rPr>
                <w:sz w:val="24"/>
                <w:szCs w:val="24"/>
              </w:rPr>
            </w:pPr>
            <w:r w:rsidRPr="00745077">
              <w:rPr>
                <w:sz w:val="24"/>
                <w:szCs w:val="24"/>
              </w:rPr>
              <w:t>kapitel 14</w:t>
            </w:r>
          </w:p>
        </w:tc>
        <w:tc>
          <w:tcPr>
            <w:tcW w:w="1304" w:type="dxa"/>
          </w:tcPr>
          <w:p w14:paraId="08362702" w14:textId="77777777" w:rsidR="007A6A6E" w:rsidRPr="00745077" w:rsidRDefault="007A6A6E" w:rsidP="001B1D5C">
            <w:pPr>
              <w:spacing w:after="240"/>
              <w:rPr>
                <w:sz w:val="24"/>
                <w:szCs w:val="24"/>
              </w:rPr>
            </w:pPr>
          </w:p>
        </w:tc>
      </w:tr>
      <w:tr w:rsidR="00060139" w14:paraId="391415AC" w14:textId="77777777" w:rsidTr="00802EE1">
        <w:tc>
          <w:tcPr>
            <w:tcW w:w="2581" w:type="dxa"/>
          </w:tcPr>
          <w:p w14:paraId="62CF9F0D" w14:textId="77777777" w:rsidR="007A6A6E" w:rsidRPr="00745077" w:rsidRDefault="00704A39" w:rsidP="001B1D5C">
            <w:pPr>
              <w:spacing w:after="240"/>
              <w:rPr>
                <w:sz w:val="24"/>
                <w:szCs w:val="24"/>
              </w:rPr>
            </w:pPr>
            <w:r w:rsidRPr="00745077">
              <w:rPr>
                <w:sz w:val="24"/>
                <w:szCs w:val="24"/>
              </w:rPr>
              <w:t>Redovisningsmedel</w:t>
            </w:r>
          </w:p>
        </w:tc>
        <w:tc>
          <w:tcPr>
            <w:tcW w:w="2409" w:type="dxa"/>
          </w:tcPr>
          <w:p w14:paraId="5215B1A7" w14:textId="77777777" w:rsidR="007A6A6E" w:rsidRPr="00745077" w:rsidRDefault="00704A39" w:rsidP="001B1D5C">
            <w:pPr>
              <w:spacing w:after="240"/>
              <w:rPr>
                <w:sz w:val="24"/>
                <w:szCs w:val="24"/>
              </w:rPr>
            </w:pPr>
            <w:r w:rsidRPr="00745077">
              <w:rPr>
                <w:sz w:val="24"/>
                <w:szCs w:val="24"/>
              </w:rPr>
              <w:t>medel som mottagits för annans räkning med redovisnings-skyldighet</w:t>
            </w:r>
          </w:p>
        </w:tc>
        <w:tc>
          <w:tcPr>
            <w:tcW w:w="1531" w:type="dxa"/>
          </w:tcPr>
          <w:p w14:paraId="254D3E25" w14:textId="77777777" w:rsidR="007A6A6E" w:rsidRPr="00745077" w:rsidRDefault="00704A39" w:rsidP="001B1D5C">
            <w:pPr>
              <w:spacing w:after="240"/>
              <w:rPr>
                <w:sz w:val="24"/>
                <w:szCs w:val="24"/>
              </w:rPr>
            </w:pPr>
            <w:r w:rsidRPr="00745077">
              <w:rPr>
                <w:sz w:val="24"/>
                <w:szCs w:val="24"/>
              </w:rPr>
              <w:t>kapitel 14</w:t>
            </w:r>
          </w:p>
        </w:tc>
        <w:tc>
          <w:tcPr>
            <w:tcW w:w="1304" w:type="dxa"/>
          </w:tcPr>
          <w:p w14:paraId="1F55C931" w14:textId="77777777" w:rsidR="007A6A6E" w:rsidRPr="00745077" w:rsidRDefault="007A6A6E" w:rsidP="001B1D5C">
            <w:pPr>
              <w:spacing w:after="240"/>
              <w:rPr>
                <w:sz w:val="24"/>
                <w:szCs w:val="24"/>
              </w:rPr>
            </w:pPr>
          </w:p>
        </w:tc>
      </w:tr>
      <w:tr w:rsidR="00060139" w14:paraId="64E81300" w14:textId="77777777" w:rsidTr="00802EE1">
        <w:tc>
          <w:tcPr>
            <w:tcW w:w="2581" w:type="dxa"/>
          </w:tcPr>
          <w:p w14:paraId="52903C27" w14:textId="77777777" w:rsidR="007A6A6E" w:rsidRPr="00745077" w:rsidRDefault="00704A39" w:rsidP="001B1D5C">
            <w:pPr>
              <w:spacing w:after="240"/>
              <w:rPr>
                <w:b/>
                <w:sz w:val="24"/>
                <w:szCs w:val="24"/>
              </w:rPr>
            </w:pPr>
            <w:r w:rsidRPr="00745077">
              <w:rPr>
                <w:b/>
                <w:sz w:val="24"/>
                <w:szCs w:val="24"/>
              </w:rPr>
              <w:t>Summa omsättningstillgångar</w:t>
            </w:r>
          </w:p>
        </w:tc>
        <w:tc>
          <w:tcPr>
            <w:tcW w:w="2409" w:type="dxa"/>
          </w:tcPr>
          <w:p w14:paraId="026087C0" w14:textId="77777777" w:rsidR="007A6A6E" w:rsidRPr="00745077" w:rsidRDefault="007A6A6E" w:rsidP="001B1D5C">
            <w:pPr>
              <w:spacing w:after="240"/>
              <w:rPr>
                <w:sz w:val="24"/>
                <w:szCs w:val="24"/>
              </w:rPr>
            </w:pPr>
          </w:p>
        </w:tc>
        <w:tc>
          <w:tcPr>
            <w:tcW w:w="1531" w:type="dxa"/>
          </w:tcPr>
          <w:p w14:paraId="4C449396" w14:textId="77777777" w:rsidR="007A6A6E" w:rsidRPr="00745077" w:rsidRDefault="007A6A6E" w:rsidP="001B1D5C">
            <w:pPr>
              <w:spacing w:after="240"/>
              <w:rPr>
                <w:sz w:val="24"/>
                <w:szCs w:val="24"/>
              </w:rPr>
            </w:pPr>
          </w:p>
        </w:tc>
        <w:tc>
          <w:tcPr>
            <w:tcW w:w="1304" w:type="dxa"/>
          </w:tcPr>
          <w:p w14:paraId="7DDEBC3B" w14:textId="77777777" w:rsidR="007A6A6E" w:rsidRPr="00745077" w:rsidRDefault="007A6A6E" w:rsidP="001B1D5C">
            <w:pPr>
              <w:spacing w:after="240"/>
              <w:rPr>
                <w:sz w:val="24"/>
                <w:szCs w:val="24"/>
              </w:rPr>
            </w:pPr>
          </w:p>
        </w:tc>
      </w:tr>
      <w:tr w:rsidR="00060139" w14:paraId="1C2D790C" w14:textId="77777777" w:rsidTr="00802EE1">
        <w:tc>
          <w:tcPr>
            <w:tcW w:w="2581" w:type="dxa"/>
          </w:tcPr>
          <w:p w14:paraId="362DD2AC" w14:textId="77777777" w:rsidR="007A6A6E" w:rsidRPr="00745077" w:rsidRDefault="00704A39" w:rsidP="001B1D5C">
            <w:pPr>
              <w:spacing w:after="240"/>
              <w:rPr>
                <w:b/>
                <w:sz w:val="24"/>
                <w:szCs w:val="24"/>
              </w:rPr>
            </w:pPr>
            <w:r w:rsidRPr="00745077">
              <w:rPr>
                <w:b/>
                <w:sz w:val="24"/>
                <w:szCs w:val="24"/>
              </w:rPr>
              <w:t>SUMMA TILLGÅNGAR</w:t>
            </w:r>
          </w:p>
        </w:tc>
        <w:tc>
          <w:tcPr>
            <w:tcW w:w="2409" w:type="dxa"/>
          </w:tcPr>
          <w:p w14:paraId="16F7EB00" w14:textId="77777777" w:rsidR="007A6A6E" w:rsidRPr="00745077" w:rsidRDefault="007A6A6E" w:rsidP="001B1D5C">
            <w:pPr>
              <w:spacing w:after="240"/>
              <w:rPr>
                <w:sz w:val="24"/>
                <w:szCs w:val="24"/>
              </w:rPr>
            </w:pPr>
          </w:p>
        </w:tc>
        <w:tc>
          <w:tcPr>
            <w:tcW w:w="1531" w:type="dxa"/>
          </w:tcPr>
          <w:p w14:paraId="3FFF22A9" w14:textId="77777777" w:rsidR="007A6A6E" w:rsidRPr="00745077" w:rsidRDefault="007A6A6E" w:rsidP="001B1D5C">
            <w:pPr>
              <w:spacing w:after="240"/>
              <w:rPr>
                <w:sz w:val="24"/>
                <w:szCs w:val="24"/>
              </w:rPr>
            </w:pPr>
          </w:p>
        </w:tc>
        <w:tc>
          <w:tcPr>
            <w:tcW w:w="1304" w:type="dxa"/>
          </w:tcPr>
          <w:p w14:paraId="39E1880F" w14:textId="77777777" w:rsidR="007A6A6E" w:rsidRPr="00745077" w:rsidRDefault="007A6A6E" w:rsidP="001B1D5C">
            <w:pPr>
              <w:spacing w:after="240"/>
              <w:rPr>
                <w:sz w:val="24"/>
                <w:szCs w:val="24"/>
              </w:rPr>
            </w:pPr>
          </w:p>
        </w:tc>
      </w:tr>
      <w:tr w:rsidR="00060139" w14:paraId="6CCA3ECD" w14:textId="77777777" w:rsidTr="00802EE1">
        <w:tc>
          <w:tcPr>
            <w:tcW w:w="2581" w:type="dxa"/>
          </w:tcPr>
          <w:p w14:paraId="178993C9" w14:textId="77777777" w:rsidR="007A6A6E" w:rsidRPr="00745077" w:rsidRDefault="00704A39" w:rsidP="001B1D5C">
            <w:pPr>
              <w:spacing w:after="240"/>
              <w:rPr>
                <w:b/>
                <w:sz w:val="24"/>
                <w:szCs w:val="24"/>
              </w:rPr>
            </w:pPr>
            <w:r w:rsidRPr="00745077">
              <w:rPr>
                <w:b/>
                <w:sz w:val="24"/>
                <w:szCs w:val="24"/>
              </w:rPr>
              <w:t>EGET KAPITAL OCH SKULDER</w:t>
            </w:r>
          </w:p>
        </w:tc>
        <w:tc>
          <w:tcPr>
            <w:tcW w:w="2409" w:type="dxa"/>
          </w:tcPr>
          <w:p w14:paraId="13F73201" w14:textId="77777777" w:rsidR="007A6A6E" w:rsidRPr="00745077" w:rsidRDefault="007A6A6E" w:rsidP="001B1D5C">
            <w:pPr>
              <w:spacing w:after="240"/>
              <w:rPr>
                <w:sz w:val="24"/>
                <w:szCs w:val="24"/>
              </w:rPr>
            </w:pPr>
          </w:p>
        </w:tc>
        <w:tc>
          <w:tcPr>
            <w:tcW w:w="1531" w:type="dxa"/>
          </w:tcPr>
          <w:p w14:paraId="0D461BBF" w14:textId="77777777" w:rsidR="007A6A6E" w:rsidRPr="00745077" w:rsidRDefault="007A6A6E" w:rsidP="001B1D5C">
            <w:pPr>
              <w:spacing w:after="240"/>
              <w:rPr>
                <w:sz w:val="24"/>
                <w:szCs w:val="24"/>
              </w:rPr>
            </w:pPr>
          </w:p>
        </w:tc>
        <w:tc>
          <w:tcPr>
            <w:tcW w:w="1304" w:type="dxa"/>
          </w:tcPr>
          <w:p w14:paraId="55A31785" w14:textId="77777777" w:rsidR="007A6A6E" w:rsidRPr="00745077" w:rsidRDefault="00704A39" w:rsidP="001B1D5C">
            <w:pPr>
              <w:spacing w:after="240"/>
              <w:rPr>
                <w:sz w:val="24"/>
                <w:szCs w:val="24"/>
              </w:rPr>
            </w:pPr>
            <w:r w:rsidRPr="00745077">
              <w:rPr>
                <w:sz w:val="24"/>
                <w:szCs w:val="24"/>
              </w:rPr>
              <w:t xml:space="preserve"> </w:t>
            </w:r>
          </w:p>
        </w:tc>
      </w:tr>
      <w:tr w:rsidR="00060139" w14:paraId="72386187" w14:textId="77777777" w:rsidTr="00802EE1">
        <w:tc>
          <w:tcPr>
            <w:tcW w:w="2581" w:type="dxa"/>
          </w:tcPr>
          <w:p w14:paraId="25D8377C" w14:textId="77777777" w:rsidR="007A6A6E" w:rsidRPr="00745077" w:rsidRDefault="00704A39" w:rsidP="001B1D5C">
            <w:pPr>
              <w:spacing w:after="240"/>
              <w:rPr>
                <w:b/>
                <w:sz w:val="24"/>
                <w:szCs w:val="24"/>
              </w:rPr>
            </w:pPr>
            <w:r w:rsidRPr="00745077">
              <w:rPr>
                <w:b/>
                <w:sz w:val="24"/>
                <w:szCs w:val="24"/>
              </w:rPr>
              <w:t>Eget kapital</w:t>
            </w:r>
          </w:p>
        </w:tc>
        <w:tc>
          <w:tcPr>
            <w:tcW w:w="2409" w:type="dxa"/>
          </w:tcPr>
          <w:p w14:paraId="72D55102" w14:textId="77777777" w:rsidR="007A6A6E" w:rsidRPr="00745077" w:rsidRDefault="00704A39" w:rsidP="001B1D5C">
            <w:pPr>
              <w:spacing w:after="240"/>
              <w:rPr>
                <w:sz w:val="24"/>
                <w:szCs w:val="24"/>
              </w:rPr>
            </w:pPr>
            <w:r w:rsidRPr="00745077">
              <w:rPr>
                <w:sz w:val="24"/>
                <w:szCs w:val="24"/>
              </w:rPr>
              <w:t>eget kapital enligt de särskilda reglerna för respektive företagsform</w:t>
            </w:r>
          </w:p>
        </w:tc>
        <w:tc>
          <w:tcPr>
            <w:tcW w:w="1531" w:type="dxa"/>
          </w:tcPr>
          <w:p w14:paraId="7C91A612" w14:textId="77777777" w:rsidR="007A6A6E" w:rsidRPr="00745077" w:rsidRDefault="00704A39" w:rsidP="001B1D5C">
            <w:pPr>
              <w:spacing w:after="240"/>
              <w:rPr>
                <w:sz w:val="24"/>
                <w:szCs w:val="24"/>
              </w:rPr>
            </w:pPr>
            <w:r w:rsidRPr="00745077">
              <w:rPr>
                <w:sz w:val="24"/>
                <w:szCs w:val="24"/>
              </w:rPr>
              <w:t>kapitel 15</w:t>
            </w:r>
          </w:p>
        </w:tc>
        <w:tc>
          <w:tcPr>
            <w:tcW w:w="1304" w:type="dxa"/>
          </w:tcPr>
          <w:p w14:paraId="7A9CF38D" w14:textId="77777777" w:rsidR="007A6A6E" w:rsidRPr="00745077" w:rsidRDefault="007A6A6E" w:rsidP="001B1D5C">
            <w:pPr>
              <w:spacing w:after="240"/>
              <w:rPr>
                <w:sz w:val="24"/>
                <w:szCs w:val="24"/>
              </w:rPr>
            </w:pPr>
          </w:p>
        </w:tc>
      </w:tr>
      <w:tr w:rsidR="00060139" w14:paraId="22CE33FD" w14:textId="77777777" w:rsidTr="00802EE1">
        <w:tc>
          <w:tcPr>
            <w:tcW w:w="2581" w:type="dxa"/>
          </w:tcPr>
          <w:p w14:paraId="78027B3D" w14:textId="77777777" w:rsidR="007A6A6E" w:rsidRPr="00745077" w:rsidRDefault="00704A39" w:rsidP="001B1D5C">
            <w:pPr>
              <w:spacing w:after="240"/>
              <w:rPr>
                <w:sz w:val="24"/>
                <w:szCs w:val="24"/>
              </w:rPr>
            </w:pPr>
            <w:r w:rsidRPr="00745077">
              <w:rPr>
                <w:sz w:val="24"/>
                <w:szCs w:val="24"/>
              </w:rPr>
              <w:t>Obeskattade reserver</w:t>
            </w:r>
          </w:p>
        </w:tc>
        <w:tc>
          <w:tcPr>
            <w:tcW w:w="2409" w:type="dxa"/>
          </w:tcPr>
          <w:p w14:paraId="123ED577" w14:textId="190A65E6" w:rsidR="007A6A6E" w:rsidRPr="00745077" w:rsidRDefault="00704A39" w:rsidP="00B656BE">
            <w:pPr>
              <w:spacing w:after="240"/>
              <w:rPr>
                <w:sz w:val="24"/>
                <w:szCs w:val="24"/>
              </w:rPr>
            </w:pPr>
            <w:r w:rsidRPr="00745077">
              <w:rPr>
                <w:sz w:val="24"/>
                <w:szCs w:val="24"/>
              </w:rPr>
              <w:t xml:space="preserve">summan av det som ska redovisas i följande poster i uppställningsformen i punkt </w:t>
            </w:r>
            <w:r w:rsidR="00B656BE" w:rsidRPr="00745077">
              <w:rPr>
                <w:szCs w:val="24"/>
              </w:rPr>
              <w:fldChar w:fldCharType="begin"/>
            </w:r>
            <w:r w:rsidR="00B656BE" w:rsidRPr="00745077">
              <w:rPr>
                <w:sz w:val="24"/>
                <w:szCs w:val="24"/>
              </w:rPr>
              <w:instrText xml:space="preserve"> REF _Ref186972433 \n \h </w:instrText>
            </w:r>
            <w:r w:rsidR="00B656BE" w:rsidRPr="00745077">
              <w:rPr>
                <w:szCs w:val="24"/>
              </w:rPr>
            </w:r>
            <w:r w:rsidR="00B656BE" w:rsidRPr="00745077">
              <w:rPr>
                <w:szCs w:val="24"/>
              </w:rPr>
              <w:fldChar w:fldCharType="separate"/>
            </w:r>
            <w:r w:rsidR="00293CE7">
              <w:rPr>
                <w:sz w:val="24"/>
                <w:szCs w:val="24"/>
              </w:rPr>
              <w:t>4.7</w:t>
            </w:r>
            <w:r w:rsidR="00B656BE" w:rsidRPr="00745077">
              <w:rPr>
                <w:szCs w:val="24"/>
              </w:rPr>
              <w:fldChar w:fldCharType="end"/>
            </w:r>
            <w:r w:rsidRPr="00745077">
              <w:rPr>
                <w:sz w:val="24"/>
                <w:szCs w:val="24"/>
              </w:rPr>
              <w:br/>
            </w:r>
            <w:r w:rsidRPr="00745077">
              <w:rPr>
                <w:sz w:val="24"/>
                <w:szCs w:val="24"/>
              </w:rPr>
              <w:br/>
              <w:t>Periodiseringsfonder</w:t>
            </w:r>
            <w:r w:rsidRPr="00745077">
              <w:rPr>
                <w:sz w:val="24"/>
                <w:szCs w:val="24"/>
              </w:rPr>
              <w:br/>
            </w:r>
            <w:r w:rsidRPr="00745077">
              <w:rPr>
                <w:sz w:val="24"/>
                <w:szCs w:val="24"/>
              </w:rPr>
              <w:br/>
              <w:t>Ackumulerade överavskrivningar</w:t>
            </w:r>
            <w:r w:rsidRPr="00745077">
              <w:rPr>
                <w:sz w:val="24"/>
                <w:szCs w:val="24"/>
              </w:rPr>
              <w:br/>
            </w:r>
            <w:r w:rsidRPr="00745077">
              <w:rPr>
                <w:sz w:val="24"/>
                <w:szCs w:val="24"/>
              </w:rPr>
              <w:br/>
              <w:t>Övriga obeskattade reserver</w:t>
            </w:r>
          </w:p>
        </w:tc>
        <w:tc>
          <w:tcPr>
            <w:tcW w:w="1531" w:type="dxa"/>
          </w:tcPr>
          <w:p w14:paraId="0F8FE4EA" w14:textId="2E245B5F" w:rsidR="007A6A6E" w:rsidRPr="00745077" w:rsidRDefault="00704A39" w:rsidP="001B1D5C">
            <w:pPr>
              <w:spacing w:after="240"/>
              <w:rPr>
                <w:sz w:val="24"/>
                <w:szCs w:val="24"/>
              </w:rPr>
            </w:pPr>
            <w:r w:rsidRPr="00745077">
              <w:rPr>
                <w:szCs w:val="24"/>
              </w:rPr>
              <w:fldChar w:fldCharType="begin"/>
            </w:r>
            <w:r w:rsidRPr="00745077">
              <w:rPr>
                <w:sz w:val="24"/>
                <w:szCs w:val="24"/>
              </w:rPr>
              <w:instrText xml:space="preserve"> REF _Ref187658951 \n \h </w:instrText>
            </w:r>
            <w:r w:rsidRPr="00745077">
              <w:rPr>
                <w:szCs w:val="24"/>
              </w:rPr>
            </w:r>
            <w:r w:rsidRPr="00745077">
              <w:rPr>
                <w:szCs w:val="24"/>
              </w:rPr>
              <w:fldChar w:fldCharType="separate"/>
            </w:r>
            <w:r w:rsidR="00293CE7">
              <w:rPr>
                <w:sz w:val="24"/>
                <w:szCs w:val="24"/>
              </w:rPr>
              <w:t>15.3</w:t>
            </w:r>
            <w:r w:rsidRPr="00745077">
              <w:rPr>
                <w:szCs w:val="24"/>
              </w:rPr>
              <w:fldChar w:fldCharType="end"/>
            </w:r>
          </w:p>
        </w:tc>
        <w:tc>
          <w:tcPr>
            <w:tcW w:w="1304" w:type="dxa"/>
          </w:tcPr>
          <w:p w14:paraId="1E4D9EB4" w14:textId="77777777" w:rsidR="007A6A6E" w:rsidRPr="00745077" w:rsidRDefault="007A6A6E" w:rsidP="001B1D5C">
            <w:pPr>
              <w:spacing w:after="240"/>
              <w:rPr>
                <w:sz w:val="24"/>
                <w:szCs w:val="24"/>
              </w:rPr>
            </w:pPr>
          </w:p>
        </w:tc>
      </w:tr>
      <w:tr w:rsidR="00060139" w14:paraId="1D71F92D" w14:textId="77777777" w:rsidTr="00802EE1">
        <w:tc>
          <w:tcPr>
            <w:tcW w:w="2581" w:type="dxa"/>
          </w:tcPr>
          <w:p w14:paraId="5BAD2728" w14:textId="77777777" w:rsidR="007A6A6E" w:rsidRPr="00745077" w:rsidRDefault="00704A39" w:rsidP="001B1D5C">
            <w:pPr>
              <w:spacing w:after="240"/>
              <w:rPr>
                <w:sz w:val="24"/>
                <w:szCs w:val="24"/>
              </w:rPr>
            </w:pPr>
            <w:r w:rsidRPr="00745077">
              <w:rPr>
                <w:sz w:val="24"/>
                <w:szCs w:val="24"/>
              </w:rPr>
              <w:t>Avsättningar</w:t>
            </w:r>
          </w:p>
        </w:tc>
        <w:tc>
          <w:tcPr>
            <w:tcW w:w="2409" w:type="dxa"/>
          </w:tcPr>
          <w:p w14:paraId="1CC416DB" w14:textId="6C522902" w:rsidR="007A6A6E" w:rsidRPr="00745077" w:rsidRDefault="00704A39" w:rsidP="00B656BE">
            <w:pPr>
              <w:spacing w:after="240"/>
              <w:rPr>
                <w:sz w:val="24"/>
                <w:szCs w:val="24"/>
              </w:rPr>
            </w:pPr>
            <w:r w:rsidRPr="00745077">
              <w:rPr>
                <w:sz w:val="24"/>
                <w:szCs w:val="24"/>
              </w:rPr>
              <w:t xml:space="preserve">summan av det som ska redovisas i </w:t>
            </w:r>
            <w:r w:rsidRPr="00745077">
              <w:rPr>
                <w:sz w:val="24"/>
                <w:szCs w:val="24"/>
              </w:rPr>
              <w:lastRenderedPageBreak/>
              <w:t xml:space="preserve">följande poster i uppställningsformen i punkt </w:t>
            </w:r>
            <w:r w:rsidR="00B656BE" w:rsidRPr="00745077">
              <w:rPr>
                <w:szCs w:val="24"/>
              </w:rPr>
              <w:fldChar w:fldCharType="begin"/>
            </w:r>
            <w:r w:rsidR="00B656BE" w:rsidRPr="00745077">
              <w:rPr>
                <w:sz w:val="24"/>
                <w:szCs w:val="24"/>
              </w:rPr>
              <w:instrText xml:space="preserve"> REF _Ref186972433 \n \h </w:instrText>
            </w:r>
            <w:r w:rsidR="00B656BE" w:rsidRPr="00745077">
              <w:rPr>
                <w:szCs w:val="24"/>
              </w:rPr>
            </w:r>
            <w:r w:rsidR="00B656BE" w:rsidRPr="00745077">
              <w:rPr>
                <w:szCs w:val="24"/>
              </w:rPr>
              <w:fldChar w:fldCharType="separate"/>
            </w:r>
            <w:r w:rsidR="00293CE7">
              <w:rPr>
                <w:sz w:val="24"/>
                <w:szCs w:val="24"/>
              </w:rPr>
              <w:t>4.7</w:t>
            </w:r>
            <w:r w:rsidR="00B656BE" w:rsidRPr="00745077">
              <w:rPr>
                <w:szCs w:val="24"/>
              </w:rPr>
              <w:fldChar w:fldCharType="end"/>
            </w:r>
            <w:r w:rsidRPr="00745077">
              <w:rPr>
                <w:sz w:val="24"/>
                <w:szCs w:val="24"/>
              </w:rPr>
              <w:br/>
            </w:r>
            <w:r w:rsidRPr="00745077">
              <w:rPr>
                <w:sz w:val="24"/>
                <w:szCs w:val="24"/>
              </w:rPr>
              <w:br/>
              <w:t>Övriga avsättningar för pensioner och liknande förpliktelser</w:t>
            </w:r>
            <w:r w:rsidRPr="00745077">
              <w:rPr>
                <w:sz w:val="24"/>
                <w:szCs w:val="24"/>
              </w:rPr>
              <w:br/>
            </w:r>
            <w:r w:rsidRPr="00745077">
              <w:rPr>
                <w:sz w:val="24"/>
                <w:szCs w:val="24"/>
              </w:rPr>
              <w:br/>
              <w:t>Övriga avsättningar</w:t>
            </w:r>
          </w:p>
        </w:tc>
        <w:tc>
          <w:tcPr>
            <w:tcW w:w="1531" w:type="dxa"/>
          </w:tcPr>
          <w:p w14:paraId="29AD838F" w14:textId="77777777" w:rsidR="007A6A6E" w:rsidRPr="00745077" w:rsidRDefault="00704A39" w:rsidP="001B1D5C">
            <w:pPr>
              <w:spacing w:after="240"/>
              <w:rPr>
                <w:sz w:val="24"/>
                <w:szCs w:val="24"/>
              </w:rPr>
            </w:pPr>
            <w:r w:rsidRPr="00745077">
              <w:rPr>
                <w:sz w:val="24"/>
                <w:szCs w:val="24"/>
              </w:rPr>
              <w:lastRenderedPageBreak/>
              <w:t>kapitel 16</w:t>
            </w:r>
          </w:p>
        </w:tc>
        <w:tc>
          <w:tcPr>
            <w:tcW w:w="1304" w:type="dxa"/>
          </w:tcPr>
          <w:p w14:paraId="009CE10A" w14:textId="77777777" w:rsidR="007A6A6E" w:rsidRPr="00745077" w:rsidRDefault="007A6A6E" w:rsidP="001B1D5C">
            <w:pPr>
              <w:spacing w:after="240"/>
              <w:rPr>
                <w:sz w:val="24"/>
                <w:szCs w:val="24"/>
              </w:rPr>
            </w:pPr>
          </w:p>
        </w:tc>
      </w:tr>
      <w:tr w:rsidR="00060139" w14:paraId="56A850C9" w14:textId="77777777" w:rsidTr="00802EE1">
        <w:tc>
          <w:tcPr>
            <w:tcW w:w="2581" w:type="dxa"/>
          </w:tcPr>
          <w:p w14:paraId="38710432" w14:textId="77777777" w:rsidR="007A6A6E" w:rsidRPr="00745077" w:rsidRDefault="00704A39" w:rsidP="001B1D5C">
            <w:pPr>
              <w:spacing w:after="240"/>
              <w:rPr>
                <w:sz w:val="24"/>
                <w:szCs w:val="24"/>
              </w:rPr>
            </w:pPr>
            <w:r w:rsidRPr="00745077">
              <w:rPr>
                <w:sz w:val="24"/>
                <w:szCs w:val="24"/>
              </w:rPr>
              <w:t xml:space="preserve">Avsättningar för pensioner och liknande förpliktelser enligt lagen (1967:531) om tryggande av pensions-utfästelse </w:t>
            </w:r>
            <w:proofErr w:type="gramStart"/>
            <w:r w:rsidRPr="00745077">
              <w:rPr>
                <w:sz w:val="24"/>
                <w:szCs w:val="24"/>
              </w:rPr>
              <w:t>m.m.</w:t>
            </w:r>
            <w:proofErr w:type="gramEnd"/>
          </w:p>
        </w:tc>
        <w:tc>
          <w:tcPr>
            <w:tcW w:w="2409" w:type="dxa"/>
          </w:tcPr>
          <w:p w14:paraId="62BAD721" w14:textId="77777777" w:rsidR="007A6A6E" w:rsidRPr="00745077" w:rsidRDefault="00704A39" w:rsidP="001B1D5C">
            <w:pPr>
              <w:spacing w:after="240"/>
              <w:rPr>
                <w:sz w:val="24"/>
                <w:szCs w:val="24"/>
              </w:rPr>
            </w:pPr>
            <w:r w:rsidRPr="00745077">
              <w:rPr>
                <w:sz w:val="24"/>
                <w:szCs w:val="24"/>
              </w:rPr>
              <w:t>åtaganden för pensioner enligt tryggandelagen till nuvarande och tidigare anställda</w:t>
            </w:r>
          </w:p>
        </w:tc>
        <w:tc>
          <w:tcPr>
            <w:tcW w:w="1531" w:type="dxa"/>
          </w:tcPr>
          <w:p w14:paraId="34DBF0CB" w14:textId="77777777" w:rsidR="007A6A6E" w:rsidRPr="00745077" w:rsidRDefault="00704A39" w:rsidP="001B1D5C">
            <w:pPr>
              <w:spacing w:after="240"/>
              <w:rPr>
                <w:sz w:val="24"/>
                <w:szCs w:val="24"/>
              </w:rPr>
            </w:pPr>
            <w:r w:rsidRPr="00745077">
              <w:rPr>
                <w:sz w:val="24"/>
                <w:szCs w:val="24"/>
              </w:rPr>
              <w:t>kapitel 16</w:t>
            </w:r>
          </w:p>
        </w:tc>
        <w:tc>
          <w:tcPr>
            <w:tcW w:w="1304" w:type="dxa"/>
          </w:tcPr>
          <w:p w14:paraId="74B1737C" w14:textId="77777777" w:rsidR="007A6A6E" w:rsidRPr="00745077" w:rsidRDefault="007A6A6E" w:rsidP="001B1D5C">
            <w:pPr>
              <w:spacing w:after="240"/>
              <w:rPr>
                <w:sz w:val="24"/>
                <w:szCs w:val="24"/>
              </w:rPr>
            </w:pPr>
          </w:p>
        </w:tc>
      </w:tr>
      <w:tr w:rsidR="00060139" w14:paraId="769C0E4E" w14:textId="77777777" w:rsidTr="00802EE1">
        <w:tc>
          <w:tcPr>
            <w:tcW w:w="2581" w:type="dxa"/>
          </w:tcPr>
          <w:p w14:paraId="123008DD" w14:textId="77777777" w:rsidR="007A6A6E" w:rsidRPr="00745077" w:rsidRDefault="00704A39" w:rsidP="001B1D5C">
            <w:pPr>
              <w:spacing w:after="240"/>
              <w:rPr>
                <w:sz w:val="24"/>
                <w:szCs w:val="24"/>
              </w:rPr>
            </w:pPr>
            <w:r w:rsidRPr="00745077">
              <w:rPr>
                <w:sz w:val="24"/>
                <w:szCs w:val="24"/>
              </w:rPr>
              <w:t>Långfristiga skulder</w:t>
            </w:r>
          </w:p>
        </w:tc>
        <w:tc>
          <w:tcPr>
            <w:tcW w:w="2409" w:type="dxa"/>
          </w:tcPr>
          <w:p w14:paraId="57D0B198" w14:textId="19EC8AAC" w:rsidR="007A6A6E" w:rsidRPr="00745077" w:rsidRDefault="00704A39" w:rsidP="008A0D2B">
            <w:pPr>
              <w:spacing w:after="240"/>
              <w:rPr>
                <w:sz w:val="24"/>
                <w:szCs w:val="24"/>
              </w:rPr>
            </w:pPr>
            <w:r w:rsidRPr="00745077">
              <w:rPr>
                <w:sz w:val="24"/>
                <w:szCs w:val="24"/>
              </w:rPr>
              <w:t xml:space="preserve">summan av det som ska redovisas i följande poster i uppställningsformen i punkt </w:t>
            </w:r>
            <w:r w:rsidR="008A0D2B" w:rsidRPr="00745077">
              <w:rPr>
                <w:szCs w:val="24"/>
              </w:rPr>
              <w:fldChar w:fldCharType="begin"/>
            </w:r>
            <w:r w:rsidR="008A0D2B" w:rsidRPr="00745077">
              <w:rPr>
                <w:sz w:val="24"/>
                <w:szCs w:val="24"/>
              </w:rPr>
              <w:instrText xml:space="preserve"> REF _Ref186972433 \n \h </w:instrText>
            </w:r>
            <w:r w:rsidR="008A0D2B" w:rsidRPr="00745077">
              <w:rPr>
                <w:szCs w:val="24"/>
              </w:rPr>
            </w:r>
            <w:r w:rsidR="008A0D2B" w:rsidRPr="00745077">
              <w:rPr>
                <w:szCs w:val="24"/>
              </w:rPr>
              <w:fldChar w:fldCharType="separate"/>
            </w:r>
            <w:r w:rsidR="00293CE7">
              <w:rPr>
                <w:sz w:val="24"/>
                <w:szCs w:val="24"/>
              </w:rPr>
              <w:t>4.7</w:t>
            </w:r>
            <w:r w:rsidR="008A0D2B" w:rsidRPr="00745077">
              <w:rPr>
                <w:szCs w:val="24"/>
              </w:rPr>
              <w:fldChar w:fldCharType="end"/>
            </w:r>
            <w:r w:rsidRPr="00745077">
              <w:rPr>
                <w:sz w:val="24"/>
                <w:szCs w:val="24"/>
              </w:rPr>
              <w:br/>
            </w:r>
            <w:r w:rsidRPr="00745077">
              <w:rPr>
                <w:sz w:val="24"/>
                <w:szCs w:val="24"/>
              </w:rPr>
              <w:br/>
              <w:t>Obligationslån</w:t>
            </w:r>
            <w:r w:rsidRPr="00745077">
              <w:rPr>
                <w:sz w:val="24"/>
                <w:szCs w:val="24"/>
              </w:rPr>
              <w:br/>
            </w:r>
            <w:r w:rsidRPr="00745077">
              <w:rPr>
                <w:sz w:val="24"/>
                <w:szCs w:val="24"/>
              </w:rPr>
              <w:br/>
            </w:r>
            <w:r w:rsidR="00667A24" w:rsidRPr="00745077">
              <w:rPr>
                <w:sz w:val="24"/>
                <w:szCs w:val="24"/>
              </w:rPr>
              <w:t>Konto</w:t>
            </w:r>
            <w:r w:rsidRPr="00745077">
              <w:rPr>
                <w:sz w:val="24"/>
                <w:szCs w:val="24"/>
              </w:rPr>
              <w:t>kredit</w:t>
            </w:r>
            <w:r w:rsidRPr="00745077">
              <w:rPr>
                <w:sz w:val="24"/>
                <w:szCs w:val="24"/>
              </w:rPr>
              <w:br/>
            </w:r>
            <w:r w:rsidRPr="00745077">
              <w:rPr>
                <w:sz w:val="24"/>
                <w:szCs w:val="24"/>
              </w:rPr>
              <w:br/>
              <w:t>Övriga skulder till kreditinstitut</w:t>
            </w:r>
            <w:r w:rsidRPr="00745077">
              <w:rPr>
                <w:sz w:val="24"/>
                <w:szCs w:val="24"/>
              </w:rPr>
              <w:br/>
            </w:r>
            <w:r w:rsidRPr="00745077">
              <w:rPr>
                <w:sz w:val="24"/>
                <w:szCs w:val="24"/>
              </w:rPr>
              <w:br/>
              <w:t>Skulder till koncernföretag</w:t>
            </w:r>
            <w:r w:rsidRPr="00745077">
              <w:rPr>
                <w:sz w:val="24"/>
                <w:szCs w:val="24"/>
              </w:rPr>
              <w:br/>
            </w:r>
            <w:r w:rsidRPr="00745077">
              <w:rPr>
                <w:sz w:val="24"/>
                <w:szCs w:val="24"/>
              </w:rPr>
              <w:br/>
              <w:t>Skulder till intresseföretag och gemensamt styrda företag</w:t>
            </w:r>
            <w:r w:rsidRPr="00745077">
              <w:rPr>
                <w:sz w:val="24"/>
                <w:szCs w:val="24"/>
              </w:rPr>
              <w:br/>
            </w:r>
            <w:r w:rsidRPr="00745077">
              <w:rPr>
                <w:sz w:val="24"/>
                <w:szCs w:val="24"/>
              </w:rPr>
              <w:br/>
              <w:t>Skulder till övriga företag som det finns ett ägarintresse i</w:t>
            </w:r>
            <w:r w:rsidRPr="00745077">
              <w:rPr>
                <w:sz w:val="24"/>
                <w:szCs w:val="24"/>
              </w:rPr>
              <w:br/>
            </w:r>
            <w:r w:rsidRPr="00745077">
              <w:rPr>
                <w:sz w:val="24"/>
                <w:szCs w:val="24"/>
              </w:rPr>
              <w:lastRenderedPageBreak/>
              <w:br/>
              <w:t>Övriga skulder</w:t>
            </w:r>
          </w:p>
        </w:tc>
        <w:tc>
          <w:tcPr>
            <w:tcW w:w="1531" w:type="dxa"/>
          </w:tcPr>
          <w:p w14:paraId="7C39ED9B" w14:textId="1528E358" w:rsidR="007A6A6E" w:rsidRPr="00745077" w:rsidRDefault="00704A39" w:rsidP="008A0D2B">
            <w:pPr>
              <w:spacing w:after="240"/>
              <w:rPr>
                <w:sz w:val="24"/>
                <w:szCs w:val="24"/>
              </w:rPr>
            </w:pPr>
            <w:r w:rsidRPr="00745077">
              <w:rPr>
                <w:sz w:val="24"/>
                <w:szCs w:val="24"/>
              </w:rPr>
              <w:lastRenderedPageBreak/>
              <w:t>kapitel 17</w:t>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008A0D2B" w:rsidRPr="00745077">
              <w:rPr>
                <w:szCs w:val="24"/>
              </w:rPr>
              <w:fldChar w:fldCharType="begin"/>
            </w:r>
            <w:r w:rsidR="008A0D2B" w:rsidRPr="00745077">
              <w:rPr>
                <w:sz w:val="24"/>
                <w:szCs w:val="24"/>
              </w:rPr>
              <w:instrText xml:space="preserve"> REF _Ref186904811 \n \h </w:instrText>
            </w:r>
            <w:r w:rsidR="008A0D2B" w:rsidRPr="00745077">
              <w:rPr>
                <w:szCs w:val="24"/>
              </w:rPr>
            </w:r>
            <w:r w:rsidR="008A0D2B" w:rsidRPr="00745077">
              <w:rPr>
                <w:szCs w:val="24"/>
              </w:rPr>
              <w:fldChar w:fldCharType="separate"/>
            </w:r>
            <w:r w:rsidR="00293CE7">
              <w:rPr>
                <w:sz w:val="24"/>
                <w:szCs w:val="24"/>
              </w:rPr>
              <w:t>17.5</w:t>
            </w:r>
            <w:r w:rsidR="008A0D2B" w:rsidRPr="00745077">
              <w:rPr>
                <w:szCs w:val="24"/>
              </w:rPr>
              <w:fldChar w:fldCharType="end"/>
            </w:r>
          </w:p>
        </w:tc>
        <w:tc>
          <w:tcPr>
            <w:tcW w:w="1304" w:type="dxa"/>
          </w:tcPr>
          <w:p w14:paraId="555D47E5" w14:textId="77777777" w:rsidR="007A6A6E" w:rsidRPr="00745077" w:rsidRDefault="00704A39" w:rsidP="001B1D5C">
            <w:pPr>
              <w:spacing w:after="240"/>
              <w:rPr>
                <w:sz w:val="24"/>
                <w:szCs w:val="24"/>
              </w:rPr>
            </w:pPr>
            <w:r w:rsidRPr="00745077">
              <w:rPr>
                <w:sz w:val="24"/>
                <w:szCs w:val="24"/>
              </w:rPr>
              <w:t>5 kap. 13 § ÅRL</w:t>
            </w:r>
          </w:p>
        </w:tc>
      </w:tr>
      <w:tr w:rsidR="00060139" w14:paraId="1DE1E881" w14:textId="77777777" w:rsidTr="00802EE1">
        <w:tc>
          <w:tcPr>
            <w:tcW w:w="2581" w:type="dxa"/>
          </w:tcPr>
          <w:p w14:paraId="5BDDB8AD" w14:textId="77777777" w:rsidR="007A6A6E" w:rsidRPr="00745077" w:rsidRDefault="00704A39" w:rsidP="001B1D5C">
            <w:pPr>
              <w:spacing w:after="240"/>
              <w:rPr>
                <w:sz w:val="24"/>
                <w:szCs w:val="24"/>
              </w:rPr>
            </w:pPr>
            <w:r w:rsidRPr="00745077">
              <w:rPr>
                <w:sz w:val="24"/>
                <w:szCs w:val="24"/>
              </w:rPr>
              <w:t>Kortfristiga skulder</w:t>
            </w:r>
          </w:p>
        </w:tc>
        <w:tc>
          <w:tcPr>
            <w:tcW w:w="2409" w:type="dxa"/>
          </w:tcPr>
          <w:p w14:paraId="6402A5E1" w14:textId="2290AE78" w:rsidR="007A6A6E" w:rsidRPr="00745077" w:rsidRDefault="00704A39" w:rsidP="008A0D2B">
            <w:pPr>
              <w:spacing w:after="240"/>
              <w:rPr>
                <w:sz w:val="24"/>
                <w:szCs w:val="24"/>
              </w:rPr>
            </w:pPr>
            <w:r w:rsidRPr="00745077">
              <w:rPr>
                <w:sz w:val="24"/>
                <w:szCs w:val="24"/>
              </w:rPr>
              <w:t xml:space="preserve">summan av det som ska redovisas i följande poster i uppställningsformen i punkt </w:t>
            </w:r>
            <w:r w:rsidR="008A0D2B" w:rsidRPr="00745077">
              <w:rPr>
                <w:szCs w:val="24"/>
              </w:rPr>
              <w:fldChar w:fldCharType="begin"/>
            </w:r>
            <w:r w:rsidR="008A0D2B" w:rsidRPr="00745077">
              <w:rPr>
                <w:sz w:val="24"/>
                <w:szCs w:val="24"/>
              </w:rPr>
              <w:instrText xml:space="preserve"> REF _Ref186972433 \n \h </w:instrText>
            </w:r>
            <w:r w:rsidR="008A0D2B" w:rsidRPr="00745077">
              <w:rPr>
                <w:szCs w:val="24"/>
              </w:rPr>
            </w:r>
            <w:r w:rsidR="008A0D2B" w:rsidRPr="00745077">
              <w:rPr>
                <w:szCs w:val="24"/>
              </w:rPr>
              <w:fldChar w:fldCharType="separate"/>
            </w:r>
            <w:r w:rsidR="00293CE7">
              <w:rPr>
                <w:sz w:val="24"/>
                <w:szCs w:val="24"/>
              </w:rPr>
              <w:t>4.7</w:t>
            </w:r>
            <w:r w:rsidR="008A0D2B" w:rsidRPr="00745077">
              <w:rPr>
                <w:szCs w:val="24"/>
              </w:rPr>
              <w:fldChar w:fldCharType="end"/>
            </w:r>
            <w:r w:rsidRPr="00745077">
              <w:rPr>
                <w:sz w:val="24"/>
                <w:szCs w:val="24"/>
              </w:rPr>
              <w:br/>
            </w:r>
            <w:r w:rsidRPr="00745077">
              <w:rPr>
                <w:sz w:val="24"/>
                <w:szCs w:val="24"/>
              </w:rPr>
              <w:br/>
            </w:r>
            <w:r w:rsidR="00667A24" w:rsidRPr="00745077">
              <w:rPr>
                <w:sz w:val="24"/>
                <w:szCs w:val="24"/>
              </w:rPr>
              <w:t>Konto</w:t>
            </w:r>
            <w:r w:rsidRPr="00745077">
              <w:rPr>
                <w:sz w:val="24"/>
                <w:szCs w:val="24"/>
              </w:rPr>
              <w:t>kredit</w:t>
            </w:r>
            <w:r w:rsidRPr="00745077">
              <w:rPr>
                <w:sz w:val="24"/>
                <w:szCs w:val="24"/>
              </w:rPr>
              <w:br/>
            </w:r>
            <w:r w:rsidRPr="00745077">
              <w:rPr>
                <w:sz w:val="24"/>
                <w:szCs w:val="24"/>
              </w:rPr>
              <w:br/>
              <w:t>Övriga skulder till kreditinstitut</w:t>
            </w:r>
            <w:r w:rsidRPr="00745077">
              <w:rPr>
                <w:sz w:val="24"/>
                <w:szCs w:val="24"/>
              </w:rPr>
              <w:br/>
            </w:r>
            <w:r w:rsidRPr="00745077">
              <w:rPr>
                <w:sz w:val="24"/>
                <w:szCs w:val="24"/>
              </w:rPr>
              <w:br/>
              <w:t>Förskott från kunder</w:t>
            </w:r>
            <w:r w:rsidRPr="00745077">
              <w:rPr>
                <w:sz w:val="24"/>
                <w:szCs w:val="24"/>
              </w:rPr>
              <w:br/>
            </w:r>
            <w:r w:rsidRPr="00745077">
              <w:rPr>
                <w:sz w:val="24"/>
                <w:szCs w:val="24"/>
              </w:rPr>
              <w:br/>
              <w:t>Pågående arbete för annans räkning</w:t>
            </w:r>
            <w:r w:rsidRPr="00745077">
              <w:rPr>
                <w:sz w:val="24"/>
                <w:szCs w:val="24"/>
              </w:rPr>
              <w:br/>
            </w:r>
            <w:r w:rsidRPr="00745077">
              <w:rPr>
                <w:sz w:val="24"/>
                <w:szCs w:val="24"/>
              </w:rPr>
              <w:br/>
              <w:t>Fakturerad men ej upparbetad intäkt</w:t>
            </w:r>
            <w:r w:rsidRPr="00745077">
              <w:rPr>
                <w:sz w:val="24"/>
                <w:szCs w:val="24"/>
              </w:rPr>
              <w:br/>
            </w:r>
            <w:r w:rsidRPr="00745077">
              <w:rPr>
                <w:sz w:val="24"/>
                <w:szCs w:val="24"/>
              </w:rPr>
              <w:br/>
              <w:t>Leverantörsskulder</w:t>
            </w:r>
            <w:r w:rsidRPr="00745077">
              <w:rPr>
                <w:sz w:val="24"/>
                <w:szCs w:val="24"/>
              </w:rPr>
              <w:br/>
            </w:r>
            <w:r w:rsidRPr="00745077">
              <w:rPr>
                <w:sz w:val="24"/>
                <w:szCs w:val="24"/>
              </w:rPr>
              <w:br/>
              <w:t>Växelskulder</w:t>
            </w:r>
            <w:r w:rsidRPr="00745077">
              <w:rPr>
                <w:sz w:val="24"/>
                <w:szCs w:val="24"/>
              </w:rPr>
              <w:br/>
            </w:r>
            <w:r w:rsidRPr="00745077">
              <w:rPr>
                <w:sz w:val="24"/>
                <w:szCs w:val="24"/>
              </w:rPr>
              <w:br/>
              <w:t>Skulder till koncernföretag</w:t>
            </w:r>
            <w:r w:rsidRPr="00745077">
              <w:rPr>
                <w:sz w:val="24"/>
                <w:szCs w:val="24"/>
              </w:rPr>
              <w:br/>
            </w:r>
            <w:r w:rsidRPr="00745077">
              <w:rPr>
                <w:sz w:val="24"/>
                <w:szCs w:val="24"/>
              </w:rPr>
              <w:br/>
              <w:t>Skulder till intresseföretag och gemensamt styrda företag</w:t>
            </w:r>
            <w:r w:rsidRPr="00745077">
              <w:rPr>
                <w:sz w:val="24"/>
                <w:szCs w:val="24"/>
              </w:rPr>
              <w:br/>
            </w:r>
            <w:r w:rsidRPr="00745077">
              <w:rPr>
                <w:sz w:val="24"/>
                <w:szCs w:val="24"/>
              </w:rPr>
              <w:br/>
              <w:t>Skulder till övriga företag som det finns ett ägarintresse i</w:t>
            </w:r>
            <w:r w:rsidRPr="00745077">
              <w:rPr>
                <w:sz w:val="24"/>
                <w:szCs w:val="24"/>
              </w:rPr>
              <w:br/>
            </w:r>
            <w:r w:rsidRPr="00745077">
              <w:rPr>
                <w:sz w:val="24"/>
                <w:szCs w:val="24"/>
              </w:rPr>
              <w:br/>
              <w:t>Skatteskulder</w:t>
            </w:r>
            <w:r w:rsidRPr="00745077">
              <w:rPr>
                <w:sz w:val="24"/>
                <w:szCs w:val="24"/>
              </w:rPr>
              <w:br/>
            </w:r>
            <w:r w:rsidRPr="00745077">
              <w:rPr>
                <w:sz w:val="24"/>
                <w:szCs w:val="24"/>
              </w:rPr>
              <w:br/>
            </w:r>
            <w:r w:rsidRPr="00745077">
              <w:rPr>
                <w:sz w:val="24"/>
                <w:szCs w:val="24"/>
              </w:rPr>
              <w:lastRenderedPageBreak/>
              <w:t>Övriga skulder</w:t>
            </w:r>
            <w:r w:rsidRPr="00745077">
              <w:rPr>
                <w:sz w:val="24"/>
                <w:szCs w:val="24"/>
              </w:rPr>
              <w:br/>
            </w:r>
            <w:r w:rsidRPr="00745077">
              <w:rPr>
                <w:sz w:val="24"/>
                <w:szCs w:val="24"/>
              </w:rPr>
              <w:br/>
              <w:t>Upplupna kostnader och förutbetalda intäkter</w:t>
            </w:r>
          </w:p>
        </w:tc>
        <w:tc>
          <w:tcPr>
            <w:tcW w:w="1531" w:type="dxa"/>
          </w:tcPr>
          <w:p w14:paraId="54A28B31" w14:textId="5599AD10" w:rsidR="007A6A6E" w:rsidRPr="00745077" w:rsidRDefault="00704A39" w:rsidP="008A0D2B">
            <w:pPr>
              <w:spacing w:after="240"/>
              <w:rPr>
                <w:sz w:val="24"/>
                <w:szCs w:val="24"/>
              </w:rPr>
            </w:pPr>
            <w:r w:rsidRPr="00745077">
              <w:rPr>
                <w:sz w:val="24"/>
                <w:szCs w:val="24"/>
              </w:rPr>
              <w:lastRenderedPageBreak/>
              <w:t>kapitel 17</w:t>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008A0D2B" w:rsidRPr="00745077">
              <w:rPr>
                <w:szCs w:val="24"/>
              </w:rPr>
              <w:fldChar w:fldCharType="begin"/>
            </w:r>
            <w:r w:rsidR="008A0D2B" w:rsidRPr="00745077">
              <w:rPr>
                <w:sz w:val="24"/>
                <w:szCs w:val="24"/>
              </w:rPr>
              <w:instrText xml:space="preserve"> REF _Ref186904811 \n \h </w:instrText>
            </w:r>
            <w:r w:rsidR="008A0D2B" w:rsidRPr="00745077">
              <w:rPr>
                <w:szCs w:val="24"/>
              </w:rPr>
            </w:r>
            <w:r w:rsidR="008A0D2B" w:rsidRPr="00745077">
              <w:rPr>
                <w:szCs w:val="24"/>
              </w:rPr>
              <w:fldChar w:fldCharType="separate"/>
            </w:r>
            <w:r w:rsidR="00293CE7">
              <w:rPr>
                <w:sz w:val="24"/>
                <w:szCs w:val="24"/>
              </w:rPr>
              <w:t>17.5</w:t>
            </w:r>
            <w:r w:rsidR="008A0D2B" w:rsidRPr="00745077">
              <w:rPr>
                <w:szCs w:val="24"/>
              </w:rPr>
              <w:fldChar w:fldCharType="end"/>
            </w:r>
            <w:r w:rsidRPr="00745077">
              <w:rPr>
                <w:sz w:val="24"/>
                <w:szCs w:val="24"/>
              </w:rPr>
              <w:br/>
            </w:r>
            <w:r w:rsidRPr="00745077">
              <w:rPr>
                <w:sz w:val="24"/>
                <w:szCs w:val="24"/>
              </w:rPr>
              <w:br/>
            </w:r>
            <w:r w:rsidRPr="00745077">
              <w:rPr>
                <w:sz w:val="24"/>
                <w:szCs w:val="24"/>
              </w:rPr>
              <w:br/>
            </w:r>
            <w:r w:rsidRPr="00745077">
              <w:rPr>
                <w:sz w:val="24"/>
                <w:szCs w:val="24"/>
              </w:rPr>
              <w:br/>
            </w:r>
            <w:r w:rsidR="008A0D2B" w:rsidRPr="00745077">
              <w:rPr>
                <w:sz w:val="24"/>
                <w:szCs w:val="24"/>
              </w:rPr>
              <w:br/>
            </w:r>
            <w:r w:rsidR="008A0D2B" w:rsidRPr="00745077">
              <w:rPr>
                <w:szCs w:val="24"/>
              </w:rPr>
              <w:fldChar w:fldCharType="begin"/>
            </w:r>
            <w:r w:rsidR="008A0D2B" w:rsidRPr="00745077">
              <w:rPr>
                <w:sz w:val="24"/>
                <w:szCs w:val="24"/>
              </w:rPr>
              <w:instrText xml:space="preserve"> REF _Ref186973406 \n \h </w:instrText>
            </w:r>
            <w:r w:rsidR="008A0D2B" w:rsidRPr="00745077">
              <w:rPr>
                <w:szCs w:val="24"/>
              </w:rPr>
            </w:r>
            <w:r w:rsidR="008A0D2B" w:rsidRPr="00745077">
              <w:rPr>
                <w:szCs w:val="24"/>
              </w:rPr>
              <w:fldChar w:fldCharType="separate"/>
            </w:r>
            <w:r w:rsidR="00293CE7">
              <w:rPr>
                <w:sz w:val="24"/>
                <w:szCs w:val="24"/>
              </w:rPr>
              <w:t>6.14</w:t>
            </w:r>
            <w:r w:rsidR="008A0D2B" w:rsidRPr="00745077">
              <w:rPr>
                <w:szCs w:val="24"/>
              </w:rPr>
              <w:fldChar w:fldCharType="end"/>
            </w:r>
            <w:r w:rsidRPr="00745077">
              <w:rPr>
                <w:sz w:val="24"/>
                <w:szCs w:val="24"/>
              </w:rPr>
              <w:br/>
            </w:r>
            <w:r w:rsidRPr="00745077">
              <w:rPr>
                <w:sz w:val="24"/>
                <w:szCs w:val="24"/>
              </w:rPr>
              <w:br/>
            </w:r>
            <w:r w:rsidR="008A0D2B" w:rsidRPr="00745077">
              <w:rPr>
                <w:szCs w:val="24"/>
              </w:rPr>
              <w:fldChar w:fldCharType="begin"/>
            </w:r>
            <w:r w:rsidR="008A0D2B" w:rsidRPr="00745077">
              <w:rPr>
                <w:sz w:val="24"/>
                <w:szCs w:val="24"/>
              </w:rPr>
              <w:instrText xml:space="preserve"> REF _Ref186906257 \n \h </w:instrText>
            </w:r>
            <w:r w:rsidR="008A0D2B" w:rsidRPr="00745077">
              <w:rPr>
                <w:szCs w:val="24"/>
              </w:rPr>
            </w:r>
            <w:r w:rsidR="008A0D2B" w:rsidRPr="00745077">
              <w:rPr>
                <w:szCs w:val="24"/>
              </w:rPr>
              <w:fldChar w:fldCharType="separate"/>
            </w:r>
            <w:r w:rsidR="00293CE7">
              <w:rPr>
                <w:sz w:val="24"/>
                <w:szCs w:val="24"/>
              </w:rPr>
              <w:t>6.24</w:t>
            </w:r>
            <w:r w:rsidR="008A0D2B" w:rsidRPr="00745077">
              <w:rPr>
                <w:szCs w:val="24"/>
              </w:rPr>
              <w:fldChar w:fldCharType="end"/>
            </w:r>
            <w:r w:rsidRPr="00745077">
              <w:rPr>
                <w:sz w:val="24"/>
                <w:szCs w:val="24"/>
              </w:rPr>
              <w:br/>
            </w:r>
            <w:r w:rsidRPr="00745077">
              <w:rPr>
                <w:sz w:val="24"/>
                <w:szCs w:val="24"/>
              </w:rPr>
              <w:br/>
            </w:r>
            <w:r w:rsidRPr="00745077">
              <w:rPr>
                <w:sz w:val="24"/>
                <w:szCs w:val="24"/>
              </w:rPr>
              <w:br/>
            </w:r>
            <w:r w:rsidR="008A0D2B" w:rsidRPr="00745077">
              <w:rPr>
                <w:szCs w:val="24"/>
              </w:rPr>
              <w:fldChar w:fldCharType="begin"/>
            </w:r>
            <w:r w:rsidR="008A0D2B" w:rsidRPr="00745077">
              <w:rPr>
                <w:sz w:val="24"/>
                <w:szCs w:val="24"/>
              </w:rPr>
              <w:instrText xml:space="preserve"> REF _Ref186973425 \n \h </w:instrText>
            </w:r>
            <w:r w:rsidR="008A0D2B" w:rsidRPr="00745077">
              <w:rPr>
                <w:szCs w:val="24"/>
              </w:rPr>
            </w:r>
            <w:r w:rsidR="008A0D2B" w:rsidRPr="00745077">
              <w:rPr>
                <w:szCs w:val="24"/>
              </w:rPr>
              <w:fldChar w:fldCharType="separate"/>
            </w:r>
            <w:r w:rsidR="00293CE7">
              <w:rPr>
                <w:sz w:val="24"/>
                <w:szCs w:val="24"/>
              </w:rPr>
              <w:t>6.21</w:t>
            </w:r>
            <w:r w:rsidR="008A0D2B" w:rsidRPr="00745077">
              <w:rPr>
                <w:szCs w:val="24"/>
              </w:rPr>
              <w:fldChar w:fldCharType="end"/>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lastRenderedPageBreak/>
              <w:br/>
            </w:r>
            <w:r w:rsidRPr="00745077">
              <w:rPr>
                <w:sz w:val="24"/>
                <w:szCs w:val="24"/>
              </w:rPr>
              <w:br/>
            </w:r>
            <w:r w:rsidR="008A0D2B" w:rsidRPr="00745077">
              <w:rPr>
                <w:szCs w:val="24"/>
              </w:rPr>
              <w:fldChar w:fldCharType="begin"/>
            </w:r>
            <w:r w:rsidR="008A0D2B" w:rsidRPr="00745077">
              <w:rPr>
                <w:sz w:val="24"/>
                <w:szCs w:val="24"/>
              </w:rPr>
              <w:instrText xml:space="preserve"> REF _Ref186903087 \n \h </w:instrText>
            </w:r>
            <w:r w:rsidR="008A0D2B" w:rsidRPr="00745077">
              <w:rPr>
                <w:szCs w:val="24"/>
              </w:rPr>
            </w:r>
            <w:r w:rsidR="008A0D2B" w:rsidRPr="00745077">
              <w:rPr>
                <w:szCs w:val="24"/>
              </w:rPr>
              <w:fldChar w:fldCharType="separate"/>
            </w:r>
            <w:r w:rsidR="00293CE7">
              <w:rPr>
                <w:sz w:val="24"/>
                <w:szCs w:val="24"/>
              </w:rPr>
              <w:t>7.4</w:t>
            </w:r>
            <w:r w:rsidR="008A0D2B" w:rsidRPr="00745077">
              <w:rPr>
                <w:szCs w:val="24"/>
              </w:rPr>
              <w:fldChar w:fldCharType="end"/>
            </w:r>
            <w:r w:rsidRPr="00745077">
              <w:rPr>
                <w:sz w:val="24"/>
                <w:szCs w:val="24"/>
              </w:rPr>
              <w:t xml:space="preserve">, </w:t>
            </w:r>
            <w:r w:rsidR="008A0D2B" w:rsidRPr="00745077">
              <w:rPr>
                <w:szCs w:val="24"/>
              </w:rPr>
              <w:fldChar w:fldCharType="begin"/>
            </w:r>
            <w:r w:rsidR="008A0D2B" w:rsidRPr="00745077">
              <w:rPr>
                <w:sz w:val="24"/>
                <w:szCs w:val="24"/>
              </w:rPr>
              <w:instrText xml:space="preserve"> REF _Ref186903067 \n \h </w:instrText>
            </w:r>
            <w:r w:rsidR="008A0D2B" w:rsidRPr="00745077">
              <w:rPr>
                <w:szCs w:val="24"/>
              </w:rPr>
            </w:r>
            <w:r w:rsidR="008A0D2B" w:rsidRPr="00745077">
              <w:rPr>
                <w:szCs w:val="24"/>
              </w:rPr>
              <w:fldChar w:fldCharType="separate"/>
            </w:r>
            <w:r w:rsidR="00293CE7">
              <w:rPr>
                <w:sz w:val="24"/>
                <w:szCs w:val="24"/>
              </w:rPr>
              <w:t>7.10</w:t>
            </w:r>
            <w:r w:rsidR="008A0D2B" w:rsidRPr="00745077">
              <w:rPr>
                <w:szCs w:val="24"/>
              </w:rPr>
              <w:fldChar w:fldCharType="end"/>
            </w:r>
            <w:r w:rsidRPr="00745077">
              <w:rPr>
                <w:sz w:val="24"/>
                <w:szCs w:val="24"/>
              </w:rPr>
              <w:t xml:space="preserve">, </w:t>
            </w:r>
            <w:r w:rsidR="008A0D2B" w:rsidRPr="00745077">
              <w:rPr>
                <w:szCs w:val="24"/>
              </w:rPr>
              <w:fldChar w:fldCharType="begin"/>
            </w:r>
            <w:r w:rsidR="008A0D2B" w:rsidRPr="00745077">
              <w:rPr>
                <w:sz w:val="24"/>
                <w:szCs w:val="24"/>
              </w:rPr>
              <w:instrText xml:space="preserve"> REF _Ref187658854 \n \h </w:instrText>
            </w:r>
            <w:r w:rsidR="008A0D2B" w:rsidRPr="00745077">
              <w:rPr>
                <w:szCs w:val="24"/>
              </w:rPr>
            </w:r>
            <w:r w:rsidR="008A0D2B" w:rsidRPr="00745077">
              <w:rPr>
                <w:szCs w:val="24"/>
              </w:rPr>
              <w:fldChar w:fldCharType="separate"/>
            </w:r>
            <w:r w:rsidR="00293CE7">
              <w:rPr>
                <w:sz w:val="24"/>
                <w:szCs w:val="24"/>
              </w:rPr>
              <w:t>7.11</w:t>
            </w:r>
            <w:r w:rsidR="008A0D2B" w:rsidRPr="00745077">
              <w:rPr>
                <w:szCs w:val="24"/>
              </w:rPr>
              <w:fldChar w:fldCharType="end"/>
            </w:r>
            <w:r w:rsidRPr="00745077">
              <w:rPr>
                <w:sz w:val="24"/>
                <w:szCs w:val="24"/>
              </w:rPr>
              <w:t xml:space="preserve">, </w:t>
            </w:r>
            <w:r w:rsidR="008A0D2B" w:rsidRPr="00745077">
              <w:rPr>
                <w:szCs w:val="24"/>
              </w:rPr>
              <w:fldChar w:fldCharType="begin"/>
            </w:r>
            <w:r w:rsidR="008A0D2B" w:rsidRPr="00745077">
              <w:rPr>
                <w:sz w:val="24"/>
                <w:szCs w:val="24"/>
              </w:rPr>
              <w:instrText xml:space="preserve"> REF _Ref186903020 \n \h </w:instrText>
            </w:r>
            <w:r w:rsidR="008A0D2B" w:rsidRPr="00745077">
              <w:rPr>
                <w:szCs w:val="24"/>
              </w:rPr>
            </w:r>
            <w:r w:rsidR="008A0D2B" w:rsidRPr="00745077">
              <w:rPr>
                <w:szCs w:val="24"/>
              </w:rPr>
              <w:fldChar w:fldCharType="separate"/>
            </w:r>
            <w:r w:rsidR="00293CE7">
              <w:rPr>
                <w:sz w:val="24"/>
                <w:szCs w:val="24"/>
              </w:rPr>
              <w:t>6.6</w:t>
            </w:r>
            <w:r w:rsidR="008A0D2B" w:rsidRPr="00745077">
              <w:rPr>
                <w:szCs w:val="24"/>
              </w:rPr>
              <w:fldChar w:fldCharType="end"/>
            </w:r>
            <w:r w:rsidRPr="00745077">
              <w:rPr>
                <w:sz w:val="24"/>
                <w:szCs w:val="24"/>
              </w:rPr>
              <w:t xml:space="preserve">, </w:t>
            </w:r>
            <w:r w:rsidR="008A0D2B" w:rsidRPr="00745077">
              <w:rPr>
                <w:szCs w:val="24"/>
              </w:rPr>
              <w:fldChar w:fldCharType="begin"/>
            </w:r>
            <w:r w:rsidR="008A0D2B" w:rsidRPr="00745077">
              <w:rPr>
                <w:sz w:val="24"/>
                <w:szCs w:val="24"/>
              </w:rPr>
              <w:instrText xml:space="preserve"> REF _Ref186978610 \n \h </w:instrText>
            </w:r>
            <w:r w:rsidR="008A0D2B" w:rsidRPr="00745077">
              <w:rPr>
                <w:szCs w:val="24"/>
              </w:rPr>
            </w:r>
            <w:r w:rsidR="008A0D2B" w:rsidRPr="00745077">
              <w:rPr>
                <w:szCs w:val="24"/>
              </w:rPr>
              <w:fldChar w:fldCharType="separate"/>
            </w:r>
            <w:r w:rsidR="00293CE7">
              <w:rPr>
                <w:sz w:val="24"/>
                <w:szCs w:val="24"/>
              </w:rPr>
              <w:t>6.25</w:t>
            </w:r>
            <w:r w:rsidR="008A0D2B" w:rsidRPr="00745077">
              <w:rPr>
                <w:szCs w:val="24"/>
              </w:rPr>
              <w:fldChar w:fldCharType="end"/>
            </w:r>
            <w:r w:rsidR="001149F6" w:rsidRPr="004A3455">
              <w:rPr>
                <w:szCs w:val="24"/>
              </w:rPr>
              <w:t xml:space="preserve">, </w:t>
            </w:r>
            <w:r w:rsidR="001149F6" w:rsidRPr="00966C4A">
              <w:rPr>
                <w:szCs w:val="24"/>
              </w:rPr>
              <w:fldChar w:fldCharType="begin"/>
            </w:r>
            <w:r w:rsidR="001149F6" w:rsidRPr="004A3455">
              <w:rPr>
                <w:szCs w:val="24"/>
              </w:rPr>
              <w:instrText xml:space="preserve"> REF _Ref186902984 \n \h </w:instrText>
            </w:r>
            <w:r w:rsidR="004A3455">
              <w:rPr>
                <w:sz w:val="24"/>
                <w:szCs w:val="24"/>
              </w:rPr>
              <w:instrText xml:space="preserve"> \* MERGEFORMAT </w:instrText>
            </w:r>
            <w:r w:rsidR="001149F6" w:rsidRPr="00966C4A">
              <w:rPr>
                <w:szCs w:val="24"/>
              </w:rPr>
            </w:r>
            <w:r w:rsidR="001149F6" w:rsidRPr="00966C4A">
              <w:rPr>
                <w:szCs w:val="24"/>
              </w:rPr>
              <w:fldChar w:fldCharType="separate"/>
            </w:r>
            <w:r w:rsidR="001149F6" w:rsidRPr="004A3455">
              <w:rPr>
                <w:szCs w:val="24"/>
              </w:rPr>
              <w:t>6.26</w:t>
            </w:r>
            <w:r w:rsidR="001149F6" w:rsidRPr="00966C4A">
              <w:rPr>
                <w:szCs w:val="24"/>
              </w:rPr>
              <w:fldChar w:fldCharType="end"/>
            </w:r>
            <w:r w:rsidRPr="004A3455">
              <w:rPr>
                <w:sz w:val="24"/>
                <w:szCs w:val="24"/>
              </w:rPr>
              <w:t>,</w:t>
            </w:r>
            <w:r w:rsidRPr="00745077">
              <w:rPr>
                <w:sz w:val="24"/>
                <w:szCs w:val="24"/>
              </w:rPr>
              <w:t xml:space="preserve"> </w:t>
            </w:r>
            <w:r w:rsidR="008A0D2B" w:rsidRPr="00745077">
              <w:rPr>
                <w:szCs w:val="24"/>
              </w:rPr>
              <w:fldChar w:fldCharType="begin"/>
            </w:r>
            <w:r w:rsidR="008A0D2B" w:rsidRPr="00745077">
              <w:rPr>
                <w:sz w:val="24"/>
                <w:szCs w:val="24"/>
              </w:rPr>
              <w:instrText xml:space="preserve"> REF _Ref187659217 \n \h </w:instrText>
            </w:r>
            <w:r w:rsidR="008A0D2B" w:rsidRPr="00745077">
              <w:rPr>
                <w:szCs w:val="24"/>
              </w:rPr>
            </w:r>
            <w:r w:rsidR="008A0D2B" w:rsidRPr="00745077">
              <w:rPr>
                <w:szCs w:val="24"/>
              </w:rPr>
              <w:fldChar w:fldCharType="separate"/>
            </w:r>
            <w:r w:rsidR="00293CE7">
              <w:rPr>
                <w:sz w:val="24"/>
                <w:szCs w:val="24"/>
              </w:rPr>
              <w:t>17.9</w:t>
            </w:r>
            <w:r w:rsidR="008A0D2B" w:rsidRPr="00745077">
              <w:rPr>
                <w:szCs w:val="24"/>
              </w:rPr>
              <w:fldChar w:fldCharType="end"/>
            </w:r>
            <w:r w:rsidR="008A0D2B" w:rsidRPr="00745077">
              <w:rPr>
                <w:sz w:val="24"/>
                <w:szCs w:val="24"/>
              </w:rPr>
              <w:t xml:space="preserve"> </w:t>
            </w:r>
            <w:r w:rsidRPr="00745077">
              <w:rPr>
                <w:sz w:val="24"/>
                <w:szCs w:val="24"/>
              </w:rPr>
              <w:t xml:space="preserve">och </w:t>
            </w:r>
            <w:r w:rsidR="008A0D2B" w:rsidRPr="00745077">
              <w:rPr>
                <w:szCs w:val="24"/>
              </w:rPr>
              <w:fldChar w:fldCharType="begin"/>
            </w:r>
            <w:r w:rsidR="008A0D2B" w:rsidRPr="00745077">
              <w:rPr>
                <w:sz w:val="24"/>
                <w:szCs w:val="24"/>
              </w:rPr>
              <w:instrText xml:space="preserve"> REF _Ref186981478 \n \h </w:instrText>
            </w:r>
            <w:r w:rsidR="008A0D2B" w:rsidRPr="00745077">
              <w:rPr>
                <w:szCs w:val="24"/>
              </w:rPr>
            </w:r>
            <w:r w:rsidR="008A0D2B" w:rsidRPr="00745077">
              <w:rPr>
                <w:szCs w:val="24"/>
              </w:rPr>
              <w:fldChar w:fldCharType="separate"/>
            </w:r>
            <w:r w:rsidR="00293CE7">
              <w:rPr>
                <w:sz w:val="24"/>
                <w:szCs w:val="24"/>
              </w:rPr>
              <w:t>17.10</w:t>
            </w:r>
            <w:r w:rsidR="008A0D2B" w:rsidRPr="00745077">
              <w:rPr>
                <w:szCs w:val="24"/>
              </w:rPr>
              <w:fldChar w:fldCharType="end"/>
            </w:r>
          </w:p>
        </w:tc>
        <w:tc>
          <w:tcPr>
            <w:tcW w:w="1304" w:type="dxa"/>
          </w:tcPr>
          <w:p w14:paraId="7AC2CA90" w14:textId="2D781542" w:rsidR="007A6A6E" w:rsidRPr="00745077" w:rsidRDefault="00704A39" w:rsidP="008A0D2B">
            <w:pPr>
              <w:spacing w:after="240"/>
              <w:rPr>
                <w:sz w:val="24"/>
                <w:szCs w:val="24"/>
              </w:rPr>
            </w:pPr>
            <w:r w:rsidRPr="00745077">
              <w:rPr>
                <w:sz w:val="24"/>
                <w:szCs w:val="24"/>
              </w:rPr>
              <w:lastRenderedPageBreak/>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Pr="00745077">
              <w:rPr>
                <w:sz w:val="24"/>
                <w:szCs w:val="24"/>
              </w:rPr>
              <w:br/>
            </w:r>
            <w:r w:rsidR="008A0D2B" w:rsidRPr="00745077">
              <w:rPr>
                <w:sz w:val="24"/>
                <w:szCs w:val="24"/>
              </w:rPr>
              <w:br/>
            </w:r>
            <w:r w:rsidR="008A0D2B" w:rsidRPr="00745077">
              <w:rPr>
                <w:szCs w:val="24"/>
              </w:rPr>
              <w:fldChar w:fldCharType="begin"/>
            </w:r>
            <w:r w:rsidR="008A0D2B" w:rsidRPr="00745077">
              <w:rPr>
                <w:sz w:val="24"/>
                <w:szCs w:val="24"/>
              </w:rPr>
              <w:instrText xml:space="preserve"> REF _Ref187658502 \n \h </w:instrText>
            </w:r>
            <w:r w:rsidR="008A0D2B" w:rsidRPr="00745077">
              <w:rPr>
                <w:szCs w:val="24"/>
              </w:rPr>
            </w:r>
            <w:r w:rsidR="008A0D2B" w:rsidRPr="00745077">
              <w:rPr>
                <w:szCs w:val="24"/>
              </w:rPr>
              <w:fldChar w:fldCharType="separate"/>
            </w:r>
            <w:r w:rsidR="00293CE7">
              <w:rPr>
                <w:sz w:val="24"/>
                <w:szCs w:val="24"/>
              </w:rPr>
              <w:t>18.12</w:t>
            </w:r>
            <w:r w:rsidR="008A0D2B" w:rsidRPr="00745077">
              <w:rPr>
                <w:szCs w:val="24"/>
              </w:rPr>
              <w:fldChar w:fldCharType="end"/>
            </w:r>
            <w:r w:rsidRPr="00745077">
              <w:rPr>
                <w:sz w:val="24"/>
                <w:szCs w:val="24"/>
              </w:rPr>
              <w:br/>
            </w:r>
          </w:p>
        </w:tc>
      </w:tr>
      <w:tr w:rsidR="00060139" w14:paraId="0428117D" w14:textId="77777777" w:rsidTr="00802EE1">
        <w:tc>
          <w:tcPr>
            <w:tcW w:w="2581" w:type="dxa"/>
            <w:tcBorders>
              <w:bottom w:val="single" w:sz="4" w:space="0" w:color="auto"/>
            </w:tcBorders>
          </w:tcPr>
          <w:p w14:paraId="7EA16FCE" w14:textId="77777777" w:rsidR="007A6A6E" w:rsidRPr="00745077" w:rsidRDefault="00704A39" w:rsidP="001B1D5C">
            <w:pPr>
              <w:spacing w:after="240"/>
              <w:rPr>
                <w:b/>
                <w:sz w:val="24"/>
                <w:szCs w:val="24"/>
              </w:rPr>
            </w:pPr>
            <w:r w:rsidRPr="00745077">
              <w:rPr>
                <w:b/>
                <w:sz w:val="24"/>
                <w:szCs w:val="24"/>
              </w:rPr>
              <w:t>SUMMA EGET KAPITAL OCH SKULDER</w:t>
            </w:r>
          </w:p>
        </w:tc>
        <w:tc>
          <w:tcPr>
            <w:tcW w:w="2409" w:type="dxa"/>
            <w:tcBorders>
              <w:bottom w:val="single" w:sz="4" w:space="0" w:color="auto"/>
            </w:tcBorders>
          </w:tcPr>
          <w:p w14:paraId="124B34F7" w14:textId="77777777" w:rsidR="007A6A6E" w:rsidRPr="00745077" w:rsidRDefault="007A6A6E" w:rsidP="001B1D5C">
            <w:pPr>
              <w:spacing w:after="240"/>
              <w:rPr>
                <w:sz w:val="24"/>
                <w:szCs w:val="24"/>
              </w:rPr>
            </w:pPr>
          </w:p>
        </w:tc>
        <w:tc>
          <w:tcPr>
            <w:tcW w:w="1531" w:type="dxa"/>
            <w:tcBorders>
              <w:bottom w:val="single" w:sz="4" w:space="0" w:color="auto"/>
            </w:tcBorders>
          </w:tcPr>
          <w:p w14:paraId="6A3B9669" w14:textId="77777777" w:rsidR="007A6A6E" w:rsidRPr="00745077" w:rsidRDefault="007A6A6E" w:rsidP="001B1D5C">
            <w:pPr>
              <w:spacing w:after="240"/>
              <w:rPr>
                <w:sz w:val="24"/>
                <w:szCs w:val="24"/>
              </w:rPr>
            </w:pPr>
          </w:p>
        </w:tc>
        <w:tc>
          <w:tcPr>
            <w:tcW w:w="1304" w:type="dxa"/>
            <w:tcBorders>
              <w:bottom w:val="single" w:sz="4" w:space="0" w:color="auto"/>
            </w:tcBorders>
          </w:tcPr>
          <w:p w14:paraId="0B061A35" w14:textId="77777777" w:rsidR="007A6A6E" w:rsidRPr="00745077" w:rsidRDefault="007A6A6E" w:rsidP="001B1D5C">
            <w:pPr>
              <w:spacing w:after="240"/>
              <w:rPr>
                <w:sz w:val="24"/>
                <w:szCs w:val="24"/>
              </w:rPr>
            </w:pPr>
          </w:p>
        </w:tc>
      </w:tr>
    </w:tbl>
    <w:p w14:paraId="10339EA9" w14:textId="4CFDCA04" w:rsidR="007A6A6E" w:rsidRPr="00745077" w:rsidRDefault="00704A39" w:rsidP="00967A08">
      <w:pPr>
        <w:pStyle w:val="Stycke1indragingetavstnd"/>
        <w:numPr>
          <w:ilvl w:val="0"/>
          <w:numId w:val="0"/>
        </w:numPr>
        <w:ind w:left="1361"/>
      </w:pPr>
      <w:r w:rsidRPr="00745077">
        <w:t xml:space="preserve">(BFNAR </w:t>
      </w:r>
      <w:r w:rsidR="009822D5" w:rsidRPr="00745077">
        <w:t>202</w:t>
      </w:r>
      <w:r w:rsidR="009822D5">
        <w:t>5</w:t>
      </w:r>
      <w:r w:rsidRPr="00745077">
        <w:t>:</w:t>
      </w:r>
      <w:r w:rsidR="009822D5">
        <w:t>2</w:t>
      </w:r>
      <w:r w:rsidRPr="00745077">
        <w:t>)</w:t>
      </w:r>
    </w:p>
    <w:p w14:paraId="275A805A" w14:textId="77777777" w:rsidR="00417CE2" w:rsidRPr="00745077" w:rsidRDefault="00704A39" w:rsidP="003B4934">
      <w:pPr>
        <w:pStyle w:val="Spalttext"/>
      </w:pPr>
      <w:r w:rsidRPr="00745077">
        <w:t>Kommentar</w:t>
      </w:r>
    </w:p>
    <w:p w14:paraId="55FAD70F" w14:textId="61929CC4" w:rsidR="00F34CB8" w:rsidRPr="00745077" w:rsidRDefault="00704A39" w:rsidP="00F34CB8">
      <w:pPr>
        <w:pStyle w:val="Normaltindrag"/>
      </w:pPr>
      <w:r w:rsidRPr="00745077">
        <w:t xml:space="preserve">Balansräkningen ska i sammandrag redovisa företagets samtliga tillgångar, avsättningar och skulder samt eget kapital på balansdagen. Tabellerna i punkterna </w:t>
      </w:r>
      <w:r w:rsidR="00D04F2A" w:rsidRPr="00745077">
        <w:fldChar w:fldCharType="begin"/>
      </w:r>
      <w:r w:rsidR="00D04F2A" w:rsidRPr="00745077">
        <w:instrText xml:space="preserve"> REF _Ref186972433 \n \h </w:instrText>
      </w:r>
      <w:r w:rsidR="00D04F2A" w:rsidRPr="00745077">
        <w:fldChar w:fldCharType="separate"/>
      </w:r>
      <w:r w:rsidR="00293CE7">
        <w:t>4.7</w:t>
      </w:r>
      <w:r w:rsidR="00D04F2A" w:rsidRPr="00745077">
        <w:fldChar w:fldCharType="end"/>
      </w:r>
      <w:r w:rsidRPr="00745077">
        <w:t xml:space="preserve"> och </w:t>
      </w:r>
      <w:r w:rsidR="00D04F2A" w:rsidRPr="00745077">
        <w:fldChar w:fldCharType="begin"/>
      </w:r>
      <w:r w:rsidR="00D04F2A" w:rsidRPr="00745077">
        <w:instrText xml:space="preserve"> REF _Ref186972455 \n \h </w:instrText>
      </w:r>
      <w:r w:rsidR="00D04F2A" w:rsidRPr="00745077">
        <w:fldChar w:fldCharType="separate"/>
      </w:r>
      <w:r w:rsidR="00293CE7">
        <w:t>4.8</w:t>
      </w:r>
      <w:r w:rsidR="00D04F2A" w:rsidRPr="00745077">
        <w:fldChar w:fldCharType="end"/>
      </w:r>
      <w:r w:rsidR="00D04F2A" w:rsidRPr="00745077">
        <w:t xml:space="preserve"> </w:t>
      </w:r>
      <w:r w:rsidRPr="00745077">
        <w:t xml:space="preserve">visar hur en balansräkning respektive en balansräkning i förkortad form ska ställas upp. Posterna kommenteras nedan. För de flesta företagsformer finns också särskilda regler som kompletterar punkterna </w:t>
      </w:r>
      <w:r w:rsidR="00D04F2A" w:rsidRPr="00745077">
        <w:fldChar w:fldCharType="begin"/>
      </w:r>
      <w:r w:rsidR="00D04F2A" w:rsidRPr="00745077">
        <w:instrText xml:space="preserve"> REF _Ref186972433 \n \h </w:instrText>
      </w:r>
      <w:r w:rsidR="00D04F2A" w:rsidRPr="00745077">
        <w:fldChar w:fldCharType="separate"/>
      </w:r>
      <w:r w:rsidR="00293CE7">
        <w:t>4.7</w:t>
      </w:r>
      <w:r w:rsidR="00D04F2A" w:rsidRPr="00745077">
        <w:fldChar w:fldCharType="end"/>
      </w:r>
      <w:r w:rsidR="00D04F2A" w:rsidRPr="00745077">
        <w:t xml:space="preserve"> </w:t>
      </w:r>
      <w:r w:rsidRPr="00745077">
        <w:t xml:space="preserve">och </w:t>
      </w:r>
      <w:r w:rsidR="00D04F2A" w:rsidRPr="00745077">
        <w:fldChar w:fldCharType="begin"/>
      </w:r>
      <w:r w:rsidR="00D04F2A" w:rsidRPr="00745077">
        <w:instrText xml:space="preserve"> REF _Ref186972455 \n \h </w:instrText>
      </w:r>
      <w:r w:rsidR="00D04F2A" w:rsidRPr="00745077">
        <w:fldChar w:fldCharType="separate"/>
      </w:r>
      <w:r w:rsidR="00293CE7">
        <w:t>4.8</w:t>
      </w:r>
      <w:r w:rsidR="00D04F2A" w:rsidRPr="00745077">
        <w:fldChar w:fldCharType="end"/>
      </w:r>
      <w:r w:rsidRPr="00745077">
        <w:t>. Exempelvis framgår det av de särskilda reglerna hur eget kapital ska redovisas.</w:t>
      </w:r>
    </w:p>
    <w:p w14:paraId="1319368A" w14:textId="3F3BD97D" w:rsidR="00F34CB8" w:rsidRPr="00745077" w:rsidRDefault="00704A39" w:rsidP="00F34CB8">
      <w:pPr>
        <w:pStyle w:val="Normaltindrag"/>
      </w:pPr>
      <w:r w:rsidRPr="00745077">
        <w:t>Enligt 3 kap. 4 b § ÅRL ska företaget ange summan av fordringar som är omsättningstillgångar och som ska betalas senare än ett år efter balansdagen. Detsamma gäller för skulder som ska betalas inom ett år respektive senare än ett år efter balansdagen. Uppgifterna framgår av uppställningsformen till balansräkningen och någon ytterligare uppgift behöver därför inte lämnas.</w:t>
      </w:r>
    </w:p>
    <w:p w14:paraId="494E08AD" w14:textId="77777777" w:rsidR="00F34CB8" w:rsidRPr="00745077" w:rsidRDefault="00704A39" w:rsidP="007A6A6E">
      <w:pPr>
        <w:pStyle w:val="Rubrik5indrag"/>
      </w:pPr>
      <w:r w:rsidRPr="00745077">
        <w:t>Immateriella anläggningstillgångar</w:t>
      </w:r>
    </w:p>
    <w:p w14:paraId="51AFA5B2" w14:textId="77777777" w:rsidR="00F34CB8" w:rsidRPr="00745077" w:rsidRDefault="00704A39" w:rsidP="007A6A6E">
      <w:pPr>
        <w:pStyle w:val="Rubrik6indrag"/>
      </w:pPr>
      <w:r w:rsidRPr="00745077">
        <w:t>Koncessioner, patent, licenser, varumärken samt liknande rättigheter</w:t>
      </w:r>
    </w:p>
    <w:p w14:paraId="5A747721" w14:textId="77777777" w:rsidR="00F34CB8" w:rsidRPr="00745077" w:rsidRDefault="00704A39" w:rsidP="00F34CB8">
      <w:pPr>
        <w:pStyle w:val="Normaltindrag"/>
      </w:pPr>
      <w:r w:rsidRPr="00745077">
        <w:t xml:space="preserve">I posten redovisas förvärvade rättigheter, </w:t>
      </w:r>
      <w:proofErr w:type="gramStart"/>
      <w:r w:rsidRPr="00745077">
        <w:t>t.ex.</w:t>
      </w:r>
      <w:proofErr w:type="gramEnd"/>
      <w:r w:rsidRPr="00745077">
        <w:t xml:space="preserve"> koncessioner, patent och varumärken. I posten redovisas också anslutningsavgifter till </w:t>
      </w:r>
      <w:proofErr w:type="gramStart"/>
      <w:r w:rsidRPr="00745077">
        <w:t>t.ex.</w:t>
      </w:r>
      <w:proofErr w:type="gramEnd"/>
      <w:r w:rsidRPr="00745077">
        <w:t xml:space="preserve"> fibernät, fjärrvärme och kommunala avloppsnät som är tillkommande utgifter. </w:t>
      </w:r>
    </w:p>
    <w:p w14:paraId="410B022F" w14:textId="77777777" w:rsidR="00F34CB8" w:rsidRPr="00745077" w:rsidRDefault="00704A39" w:rsidP="007A6A6E">
      <w:pPr>
        <w:pStyle w:val="Rubrik6indrag"/>
      </w:pPr>
      <w:r w:rsidRPr="00745077">
        <w:t>Hyresrätter och liknande rättigheter</w:t>
      </w:r>
    </w:p>
    <w:p w14:paraId="5E5F8CB4" w14:textId="5436B434" w:rsidR="00F34CB8" w:rsidRPr="00745077" w:rsidRDefault="00704A39" w:rsidP="00F34CB8">
      <w:pPr>
        <w:pStyle w:val="Normaltindrag"/>
      </w:pPr>
      <w:r w:rsidRPr="00745077">
        <w:t>I posten redovisas förvärvade hyresrätter och liknande rättigheter.</w:t>
      </w:r>
      <w:r w:rsidR="0089636E" w:rsidRPr="00745077">
        <w:t xml:space="preserve"> </w:t>
      </w:r>
      <w:r w:rsidR="00D94219" w:rsidRPr="00745077">
        <w:t>F</w:t>
      </w:r>
      <w:r w:rsidR="0089636E" w:rsidRPr="00745077">
        <w:t>örvärvad</w:t>
      </w:r>
      <w:r w:rsidR="00D94219" w:rsidRPr="00745077">
        <w:t>e</w:t>
      </w:r>
      <w:r w:rsidR="0089636E" w:rsidRPr="00745077">
        <w:t xml:space="preserve"> tomträtt</w:t>
      </w:r>
      <w:r w:rsidR="00D94219" w:rsidRPr="00745077">
        <w:t>er</w:t>
      </w:r>
      <w:r w:rsidR="0089636E" w:rsidRPr="00745077">
        <w:t xml:space="preserve"> redovisas i posten Övriga immateriella anläggningstillgångar.</w:t>
      </w:r>
    </w:p>
    <w:p w14:paraId="12A5C81C" w14:textId="77777777" w:rsidR="00F34CB8" w:rsidRPr="00745077" w:rsidRDefault="00704A39" w:rsidP="007A6A6E">
      <w:pPr>
        <w:pStyle w:val="Rubrik6indrag"/>
      </w:pPr>
      <w:r w:rsidRPr="00745077">
        <w:t>Goodwill</w:t>
      </w:r>
    </w:p>
    <w:p w14:paraId="7CFA912A" w14:textId="05EEDC0A" w:rsidR="00F34CB8" w:rsidRPr="00745077" w:rsidRDefault="00704A39" w:rsidP="00F34CB8">
      <w:pPr>
        <w:pStyle w:val="Normaltindrag"/>
      </w:pPr>
      <w:r w:rsidRPr="00745077">
        <w:lastRenderedPageBreak/>
        <w:t>I posten redovisas goodwill som erhållits i samband med förvärv av inkråmet i ett annat företag.</w:t>
      </w:r>
    </w:p>
    <w:p w14:paraId="377C2900" w14:textId="02575902" w:rsidR="0089636E" w:rsidRPr="00745077" w:rsidRDefault="00704A39" w:rsidP="004B02DC">
      <w:pPr>
        <w:pStyle w:val="Rubrik6indrag"/>
      </w:pPr>
      <w:r w:rsidRPr="00745077">
        <w:t>Övriga immateriella anläggningstillgångar</w:t>
      </w:r>
    </w:p>
    <w:p w14:paraId="77C74426" w14:textId="689F063A" w:rsidR="0089636E" w:rsidRPr="00745077" w:rsidRDefault="00704A39" w:rsidP="00F34CB8">
      <w:pPr>
        <w:pStyle w:val="Normaltindrag"/>
      </w:pPr>
      <w:r w:rsidRPr="00745077">
        <w:t>I posten redovisas förvärvad</w:t>
      </w:r>
      <w:r w:rsidR="00D94219" w:rsidRPr="00745077">
        <w:t>e</w:t>
      </w:r>
      <w:r w:rsidRPr="00745077">
        <w:t xml:space="preserve"> tomträtt</w:t>
      </w:r>
      <w:r w:rsidR="00D94219" w:rsidRPr="00745077">
        <w:t>er</w:t>
      </w:r>
      <w:r w:rsidRPr="00745077">
        <w:t xml:space="preserve">. </w:t>
      </w:r>
      <w:r w:rsidR="00BE20EE" w:rsidRPr="00745077">
        <w:t xml:space="preserve">Tomträtter klassificeras som </w:t>
      </w:r>
      <w:r w:rsidRPr="00745077">
        <w:t xml:space="preserve">fastighet </w:t>
      </w:r>
      <w:r w:rsidR="00BE20EE" w:rsidRPr="00745077">
        <w:t xml:space="preserve">vid beskattningen </w:t>
      </w:r>
      <w:r w:rsidR="000D1DE1" w:rsidRPr="00745077">
        <w:t>och</w:t>
      </w:r>
      <w:r w:rsidRPr="00745077">
        <w:t xml:space="preserve"> behöver </w:t>
      </w:r>
      <w:r w:rsidR="001F2BFB" w:rsidRPr="00745077">
        <w:t xml:space="preserve">därför </w:t>
      </w:r>
      <w:r w:rsidRPr="00745077">
        <w:t>särskiljas</w:t>
      </w:r>
      <w:r w:rsidR="004B02DC" w:rsidRPr="00745077">
        <w:t xml:space="preserve"> i årsredovisningen</w:t>
      </w:r>
      <w:r w:rsidRPr="00745077">
        <w:t>.</w:t>
      </w:r>
    </w:p>
    <w:p w14:paraId="33A004E6" w14:textId="77777777" w:rsidR="00F34CB8" w:rsidRPr="00745077" w:rsidRDefault="00704A39" w:rsidP="007A6A6E">
      <w:pPr>
        <w:pStyle w:val="Rubrik6indrag"/>
      </w:pPr>
      <w:r w:rsidRPr="00745077">
        <w:t>Pågående förbättringar och förskott avseende immateriella anläggningstillgångar</w:t>
      </w:r>
    </w:p>
    <w:p w14:paraId="1CE8C326" w14:textId="4F34B1F5" w:rsidR="00F34CB8" w:rsidRPr="00745077" w:rsidRDefault="00704A39" w:rsidP="00F34CB8">
      <w:pPr>
        <w:pStyle w:val="Normaltindrag"/>
      </w:pPr>
      <w:r w:rsidRPr="00745077">
        <w:t>I posten redovisas förskott i samband med förvärv av immateriella anläggnings</w:t>
      </w:r>
      <w:r w:rsidR="00CB0F72">
        <w:softHyphen/>
      </w:r>
      <w:r w:rsidRPr="00745077">
        <w:t xml:space="preserve">tillgångar, </w:t>
      </w:r>
      <w:proofErr w:type="gramStart"/>
      <w:r w:rsidRPr="00745077">
        <w:t>t.ex.</w:t>
      </w:r>
      <w:proofErr w:type="gramEnd"/>
      <w:r w:rsidRPr="00745077">
        <w:t xml:space="preserve"> depositioner och handpenning. I posten redovisas också till</w:t>
      </w:r>
      <w:r w:rsidR="00CB0F72">
        <w:softHyphen/>
      </w:r>
      <w:r w:rsidRPr="00745077">
        <w:t>kommande utgifter som avser förvärvade immateriella anläggningstillgångar under tiden förbättringen är pågående och inte är färdig att tas i bruk</w:t>
      </w:r>
      <w:r w:rsidR="000F052D">
        <w:t>.</w:t>
      </w:r>
      <w:r w:rsidRPr="00745077">
        <w:t xml:space="preserve"> </w:t>
      </w:r>
    </w:p>
    <w:p w14:paraId="2893493F" w14:textId="77777777" w:rsidR="00F34CB8" w:rsidRPr="00745077" w:rsidRDefault="00704A39" w:rsidP="007A6A6E">
      <w:pPr>
        <w:pStyle w:val="Rubrik5indrag"/>
      </w:pPr>
      <w:r w:rsidRPr="00745077">
        <w:t>Materiella anläggningstillgångar</w:t>
      </w:r>
    </w:p>
    <w:p w14:paraId="356DB175" w14:textId="77777777" w:rsidR="00F34CB8" w:rsidRPr="00745077" w:rsidRDefault="00704A39" w:rsidP="007A6A6E">
      <w:pPr>
        <w:pStyle w:val="Rubrik6indrag"/>
      </w:pPr>
      <w:r w:rsidRPr="00745077">
        <w:t>Byggnader och mark</w:t>
      </w:r>
    </w:p>
    <w:p w14:paraId="16660943" w14:textId="5F786B22" w:rsidR="00423990" w:rsidRPr="00745077" w:rsidRDefault="00704A39" w:rsidP="00B21823">
      <w:pPr>
        <w:pStyle w:val="Normaltindrag"/>
      </w:pPr>
      <w:r w:rsidRPr="00745077">
        <w:t xml:space="preserve">I posten redovisas byggnader, mark och markanläggningar samt maskiner avsedda för en byggnads allmänna användning. </w:t>
      </w:r>
      <w:r w:rsidR="00B21823" w:rsidRPr="00745077">
        <w:t>Med en byggnads allmänna användning menas dess funktion som uppehållsplats för människor.</w:t>
      </w:r>
    </w:p>
    <w:p w14:paraId="4C3D987D" w14:textId="44FC195E" w:rsidR="00F34CB8" w:rsidRPr="00745077" w:rsidRDefault="00704A39" w:rsidP="00B21823">
      <w:pPr>
        <w:pStyle w:val="Normaltindrag"/>
      </w:pPr>
      <w:r w:rsidRPr="00745077">
        <w:t>Ett företag som handlar med fastigheter ska i stället redovisa sitt innehav som lager.</w:t>
      </w:r>
    </w:p>
    <w:p w14:paraId="720FDC15" w14:textId="77777777" w:rsidR="00F34CB8" w:rsidRPr="00745077" w:rsidRDefault="00704A39" w:rsidP="007A6A6E">
      <w:pPr>
        <w:pStyle w:val="Rubrik6indrag"/>
      </w:pPr>
      <w:r w:rsidRPr="00745077">
        <w:t>Maskiner och andra tekniska anläggningar</w:t>
      </w:r>
    </w:p>
    <w:p w14:paraId="657B0850" w14:textId="77777777" w:rsidR="00F34CB8" w:rsidRPr="00745077" w:rsidRDefault="00704A39" w:rsidP="00F34CB8">
      <w:pPr>
        <w:pStyle w:val="Normaltindrag"/>
      </w:pPr>
      <w:r w:rsidRPr="00745077">
        <w:t xml:space="preserve">I posten redovisas maskiner och anläggningar som är avsedda att användas i produktionen såväl i tillverkande som i tjänsteproducerande företag. Det kan </w:t>
      </w:r>
      <w:proofErr w:type="gramStart"/>
      <w:r w:rsidRPr="00745077">
        <w:t>t.ex.</w:t>
      </w:r>
      <w:proofErr w:type="gramEnd"/>
      <w:r w:rsidRPr="00745077">
        <w:t xml:space="preserve"> vara datorer som används i produktionen i ett tillverkande företag. Ett entreprenadföretag redovisar </w:t>
      </w:r>
      <w:proofErr w:type="gramStart"/>
      <w:r w:rsidRPr="00745077">
        <w:t>t.ex.</w:t>
      </w:r>
      <w:proofErr w:type="gramEnd"/>
      <w:r w:rsidRPr="00745077">
        <w:t xml:space="preserve"> grävmaskiner och lastbilar i posten. Ett företag som utför varu- eller persontransporter redovisar de fordon som används för att utföra transporttjänsten i posten, </w:t>
      </w:r>
      <w:proofErr w:type="gramStart"/>
      <w:r w:rsidRPr="00745077">
        <w:t>t.ex.</w:t>
      </w:r>
      <w:proofErr w:type="gramEnd"/>
      <w:r w:rsidRPr="00745077">
        <w:t xml:space="preserve"> transportbilar, taxibilar eller bussar.</w:t>
      </w:r>
    </w:p>
    <w:p w14:paraId="3BFADA7A" w14:textId="77777777" w:rsidR="00F34CB8" w:rsidRPr="00745077" w:rsidRDefault="00704A39" w:rsidP="00F34CB8">
      <w:pPr>
        <w:pStyle w:val="Normaltindrag"/>
      </w:pPr>
      <w:r w:rsidRPr="00745077">
        <w:t>Även tillgångar som utgör byggnads- respektive markinventarier enligt IL och som används i produktionen redovisas i posten.</w:t>
      </w:r>
    </w:p>
    <w:p w14:paraId="219C4600" w14:textId="77777777" w:rsidR="00F34CB8" w:rsidRPr="00745077" w:rsidRDefault="00704A39" w:rsidP="007A6A6E">
      <w:pPr>
        <w:pStyle w:val="Rubrik6indrag"/>
      </w:pPr>
      <w:r w:rsidRPr="00745077">
        <w:t>Inventarier, verktyg och installationer</w:t>
      </w:r>
    </w:p>
    <w:p w14:paraId="03363303" w14:textId="1E621678" w:rsidR="00F34CB8" w:rsidRPr="00745077" w:rsidRDefault="00704A39" w:rsidP="00F34CB8">
      <w:pPr>
        <w:pStyle w:val="Normaltindrag"/>
      </w:pPr>
      <w:r w:rsidRPr="00745077">
        <w:t xml:space="preserve">I posten redovisas inventarier, verktyg och installationer som är avsedda att användas på hjälpavdelningar samt inom administration och försäljning, </w:t>
      </w:r>
      <w:proofErr w:type="gramStart"/>
      <w:r w:rsidRPr="00745077">
        <w:t>t.ex.</w:t>
      </w:r>
      <w:proofErr w:type="gramEnd"/>
      <w:r w:rsidRPr="00745077">
        <w:t xml:space="preserve"> bilar och datorer. Även tillgångar som utgör byggnads- respektive mark</w:t>
      </w:r>
      <w:r w:rsidR="00CB0F72">
        <w:softHyphen/>
      </w:r>
      <w:r w:rsidRPr="00745077">
        <w:t>inventarier enligt IL och som används på hjälpavdelningar samt inom administration och försäljning redovisas i posten.</w:t>
      </w:r>
    </w:p>
    <w:p w14:paraId="514FB8BB" w14:textId="77777777" w:rsidR="00F34CB8" w:rsidRPr="00745077" w:rsidRDefault="00704A39" w:rsidP="007A6A6E">
      <w:pPr>
        <w:pStyle w:val="Rubrik6indrag"/>
      </w:pPr>
      <w:r w:rsidRPr="00745077">
        <w:t>Förbättringsutgifter på annans fastighet</w:t>
      </w:r>
    </w:p>
    <w:p w14:paraId="7A6EB214" w14:textId="77777777" w:rsidR="00F34CB8" w:rsidRPr="00745077" w:rsidRDefault="00704A39" w:rsidP="00F34CB8">
      <w:pPr>
        <w:pStyle w:val="Normaltindrag"/>
      </w:pPr>
      <w:r w:rsidRPr="00745077">
        <w:t xml:space="preserve">I posten redovisas aktiverade förbättringsutgifter på annans fastighet. Det som enligt IL klassificeras som byggnadsinventarier eller markinventarier ska </w:t>
      </w:r>
      <w:r w:rsidRPr="00745077">
        <w:lastRenderedPageBreak/>
        <w:t>redovisas i posten Maskiner och andra tekniska anläggningar eller i posten Inventarier, verktyg och installationer och inte som förbättringsutgifter på annans fastighet.</w:t>
      </w:r>
    </w:p>
    <w:p w14:paraId="03B29970" w14:textId="77777777" w:rsidR="00F34CB8" w:rsidRPr="00745077" w:rsidRDefault="00704A39" w:rsidP="007A6A6E">
      <w:pPr>
        <w:pStyle w:val="Rubrik6indrag"/>
      </w:pPr>
      <w:r w:rsidRPr="00745077">
        <w:t>Övriga materiella anläggningstillgångar</w:t>
      </w:r>
    </w:p>
    <w:p w14:paraId="75B50E03" w14:textId="77777777" w:rsidR="00F34CB8" w:rsidRPr="00745077" w:rsidRDefault="00704A39" w:rsidP="00F34CB8">
      <w:pPr>
        <w:pStyle w:val="Normaltindrag"/>
      </w:pPr>
      <w:r w:rsidRPr="00745077">
        <w:t xml:space="preserve">I posten redovisas </w:t>
      </w:r>
      <w:proofErr w:type="gramStart"/>
      <w:r w:rsidRPr="00745077">
        <w:t>t.ex.</w:t>
      </w:r>
      <w:proofErr w:type="gramEnd"/>
      <w:r w:rsidRPr="00745077">
        <w:t xml:space="preserve"> djur i jordbruk och renskötsel som har klassificerats som anläggningstillgångar.</w:t>
      </w:r>
    </w:p>
    <w:p w14:paraId="3DE78F5D" w14:textId="77777777" w:rsidR="00F34CB8" w:rsidRPr="00745077" w:rsidRDefault="00704A39" w:rsidP="007A6A6E">
      <w:pPr>
        <w:pStyle w:val="Rubrik6indrag"/>
      </w:pPr>
      <w:r w:rsidRPr="00745077">
        <w:t>Pågående nyanläggningar och förskott avseende materiella anläggningstillgångar</w:t>
      </w:r>
    </w:p>
    <w:p w14:paraId="7773A971" w14:textId="761368AC" w:rsidR="00F34CB8" w:rsidRPr="00745077" w:rsidRDefault="00704A39" w:rsidP="00F34CB8">
      <w:pPr>
        <w:pStyle w:val="Normaltindrag"/>
      </w:pPr>
      <w:r w:rsidRPr="00745077">
        <w:t xml:space="preserve">I posten redovisas värdet på anläggningstillgångar som är under tillverkning och inte är färdiga att tas i bruk. Här redovisas även förskott i samband med förvärv av materiella anläggningstillgångar, </w:t>
      </w:r>
      <w:proofErr w:type="gramStart"/>
      <w:r w:rsidRPr="00745077">
        <w:t>t.ex.</w:t>
      </w:r>
      <w:proofErr w:type="gramEnd"/>
      <w:r w:rsidRPr="00745077">
        <w:t xml:space="preserve"> depositioner och handpennin</w:t>
      </w:r>
      <w:r w:rsidR="00DC6D67">
        <w:t>gar</w:t>
      </w:r>
      <w:r w:rsidRPr="00745077">
        <w:t>.</w:t>
      </w:r>
    </w:p>
    <w:p w14:paraId="2B3838E8" w14:textId="77777777" w:rsidR="00F34CB8" w:rsidRPr="00745077" w:rsidRDefault="00704A39" w:rsidP="007A6A6E">
      <w:pPr>
        <w:pStyle w:val="Rubrik5indrag"/>
      </w:pPr>
      <w:r w:rsidRPr="00745077">
        <w:t>Finansiella anläggningstillgångar</w:t>
      </w:r>
    </w:p>
    <w:p w14:paraId="26EBE2A4" w14:textId="77777777" w:rsidR="00F34CB8" w:rsidRPr="00745077" w:rsidRDefault="00704A39" w:rsidP="007A6A6E">
      <w:pPr>
        <w:pStyle w:val="Rubrik6indrag"/>
      </w:pPr>
      <w:r w:rsidRPr="00745077">
        <w:t>Andelar i koncernföretag</w:t>
      </w:r>
    </w:p>
    <w:p w14:paraId="4262768F" w14:textId="2563113E" w:rsidR="00F34CB8" w:rsidRPr="00745077" w:rsidRDefault="00704A39" w:rsidP="00F34CB8">
      <w:pPr>
        <w:pStyle w:val="Normaltindrag"/>
      </w:pPr>
      <w:r w:rsidRPr="00745077">
        <w:t>I posten redovisas aktier och andelar i koncernföretag med undantag för sådana aktier och andelar som företaget vid tidpunkten för förvärvet hade fattat beslut om att sälja inom ett år från förvärvet. Vilka företag som räknas som koncern</w:t>
      </w:r>
      <w:r w:rsidR="00CB0F72">
        <w:softHyphen/>
      </w:r>
      <w:r w:rsidRPr="00745077">
        <w:t>företag framgår av kapitel 19.</w:t>
      </w:r>
    </w:p>
    <w:p w14:paraId="566B22A4" w14:textId="77777777" w:rsidR="00F34CB8" w:rsidRPr="00745077" w:rsidRDefault="00704A39" w:rsidP="007A6A6E">
      <w:pPr>
        <w:pStyle w:val="Rubrik6indrag"/>
      </w:pPr>
      <w:r w:rsidRPr="00745077">
        <w:t>Fordringar hos koncernföretag</w:t>
      </w:r>
    </w:p>
    <w:p w14:paraId="671CCD7C" w14:textId="77777777" w:rsidR="00F34CB8" w:rsidRPr="00745077" w:rsidRDefault="00704A39" w:rsidP="00F34CB8">
      <w:pPr>
        <w:pStyle w:val="Normaltindrag"/>
      </w:pPr>
      <w:r w:rsidRPr="00745077">
        <w:t>I posten redovisas långfristiga fordringar på koncernföretag. Vilka företag som räknas som koncernföretag framgår av kapitel 19.</w:t>
      </w:r>
    </w:p>
    <w:p w14:paraId="5703FB11" w14:textId="77777777" w:rsidR="00F34CB8" w:rsidRPr="00745077" w:rsidRDefault="00704A39" w:rsidP="007A6A6E">
      <w:pPr>
        <w:pStyle w:val="Rubrik6indrag"/>
      </w:pPr>
      <w:r w:rsidRPr="00745077">
        <w:t>Andelar i intresseföretag och gemensamt styrda företag</w:t>
      </w:r>
    </w:p>
    <w:p w14:paraId="4EC3A007" w14:textId="77777777" w:rsidR="00F34CB8" w:rsidRPr="00745077" w:rsidRDefault="00704A39" w:rsidP="00F34CB8">
      <w:pPr>
        <w:pStyle w:val="Normaltindrag"/>
      </w:pPr>
      <w:r w:rsidRPr="00745077">
        <w:t>I posten redovisas aktier och andelar i intresseföretag och gemensamt styrda företag. Vilka företag som räknas som intresseföretag respektive gemensamt styrda företag framgår av kapitel 19.</w:t>
      </w:r>
    </w:p>
    <w:p w14:paraId="41DF191D" w14:textId="77777777" w:rsidR="00F34CB8" w:rsidRPr="00745077" w:rsidRDefault="00704A39" w:rsidP="007A6A6E">
      <w:pPr>
        <w:pStyle w:val="Rubrik6indrag"/>
      </w:pPr>
      <w:r w:rsidRPr="00745077">
        <w:t>Fordringar hos intresseföretag och gemensamt styrda företag</w:t>
      </w:r>
    </w:p>
    <w:p w14:paraId="26D34EF2" w14:textId="77777777" w:rsidR="00F34CB8" w:rsidRPr="00745077" w:rsidRDefault="00704A39" w:rsidP="00F34CB8">
      <w:pPr>
        <w:pStyle w:val="Normaltindrag"/>
      </w:pPr>
      <w:r w:rsidRPr="00745077">
        <w:t>I posten redovisas långfristiga fordringar på intresseföretag och gemensamt styrda företag. Vilka företag som räknas som intresseföretag respektive gemensamt styrda företag framgår av kapitel 19.</w:t>
      </w:r>
    </w:p>
    <w:p w14:paraId="1388527D" w14:textId="77777777" w:rsidR="00F34CB8" w:rsidRPr="00745077" w:rsidRDefault="00704A39" w:rsidP="007A6A6E">
      <w:pPr>
        <w:pStyle w:val="Rubrik6indrag"/>
      </w:pPr>
      <w:r w:rsidRPr="00745077">
        <w:t>Ägarintressen i övriga företag</w:t>
      </w:r>
    </w:p>
    <w:p w14:paraId="6FD13E34" w14:textId="3D63C347" w:rsidR="00F34CB8" w:rsidRPr="00745077" w:rsidRDefault="00704A39" w:rsidP="00F34CB8">
      <w:pPr>
        <w:pStyle w:val="Normaltindrag"/>
      </w:pPr>
      <w:r w:rsidRPr="00745077">
        <w:t>I posten redovisas aktier och andelar i företag som det redovisningsskyldiga företaget har ett ägarintresse i och som inte är ett koncernföretag, intresse</w:t>
      </w:r>
      <w:r w:rsidR="00CB0F72">
        <w:softHyphen/>
      </w:r>
      <w:r w:rsidRPr="00745077">
        <w:t>företag eller gemensamt styrt företag. Begreppet ägarintresse definieras i 1 kap. 4 a § ÅRL, se kapitel 11.</w:t>
      </w:r>
    </w:p>
    <w:p w14:paraId="494C44F4" w14:textId="77777777" w:rsidR="00F34CB8" w:rsidRPr="00745077" w:rsidRDefault="00704A39" w:rsidP="007A6A6E">
      <w:pPr>
        <w:pStyle w:val="Rubrik6indrag"/>
      </w:pPr>
      <w:r w:rsidRPr="00745077">
        <w:t>Fordringar hos övriga företag som det finns ett ägarintresse i</w:t>
      </w:r>
    </w:p>
    <w:p w14:paraId="0DFE2C6B" w14:textId="7CFBBC41" w:rsidR="00F34CB8" w:rsidRPr="00745077" w:rsidRDefault="00704A39" w:rsidP="00F34CB8">
      <w:pPr>
        <w:pStyle w:val="Normaltindrag"/>
      </w:pPr>
      <w:r w:rsidRPr="00745077">
        <w:lastRenderedPageBreak/>
        <w:t>I posten redovisas långfristiga fordringar på företag som det redovisnings</w:t>
      </w:r>
      <w:r w:rsidR="00CB0F72">
        <w:softHyphen/>
      </w:r>
      <w:r w:rsidRPr="00745077">
        <w:t>skyldiga företaget har ett ägarintresse i och som inte är ett koncernföretag, intresseföretag eller gemensamt styrt företag. Begreppet ägarintresse definieras i 1 kap. 4 a § ÅRL, se kapitel 11.</w:t>
      </w:r>
    </w:p>
    <w:p w14:paraId="6AFACE4C" w14:textId="77777777" w:rsidR="00F34CB8" w:rsidRPr="00745077" w:rsidRDefault="00704A39" w:rsidP="007A6A6E">
      <w:pPr>
        <w:pStyle w:val="Rubrik6indrag"/>
      </w:pPr>
      <w:r w:rsidRPr="00745077">
        <w:t>Andra långfristiga värdepappersinnehav</w:t>
      </w:r>
    </w:p>
    <w:p w14:paraId="32C93A1D" w14:textId="61A38DA3" w:rsidR="00F34CB8" w:rsidRPr="00745077" w:rsidRDefault="00704A39" w:rsidP="00F34CB8">
      <w:pPr>
        <w:pStyle w:val="Normaltindrag"/>
      </w:pPr>
      <w:r w:rsidRPr="00745077">
        <w:t>I posten redovisas andra långsiktiga innehav av aktier och andelar än sådana som redovisas i posterna Andelar i koncernföretag, Andelar i intresseföretag och gemensamt styrda företag samt Ägarintressen i övriga företag. Även övriga långsiktiga värdepappersinnehav redovisas i posten.</w:t>
      </w:r>
      <w:r w:rsidR="004B28DB" w:rsidRPr="00745077">
        <w:t xml:space="preserve"> I posten redovisas </w:t>
      </w:r>
      <w:r w:rsidR="00A42CF9" w:rsidRPr="00745077">
        <w:t xml:space="preserve">normalt </w:t>
      </w:r>
      <w:r w:rsidR="004B28DB" w:rsidRPr="00745077">
        <w:t xml:space="preserve">även innehav i en värdepappersportfölj enligt punkt </w:t>
      </w:r>
      <w:r w:rsidR="004B28DB" w:rsidRPr="00745077">
        <w:fldChar w:fldCharType="begin"/>
      </w:r>
      <w:r w:rsidR="004B28DB" w:rsidRPr="00745077">
        <w:instrText xml:space="preserve"> REF _Ref186973341 \n \h  \* MERGEFORMAT </w:instrText>
      </w:r>
      <w:r w:rsidR="004B28DB" w:rsidRPr="00745077">
        <w:fldChar w:fldCharType="separate"/>
      </w:r>
      <w:r w:rsidR="00293CE7">
        <w:t>11.6</w:t>
      </w:r>
      <w:r w:rsidR="004B28DB" w:rsidRPr="00745077">
        <w:fldChar w:fldCharType="end"/>
      </w:r>
      <w:r w:rsidR="004B28DB" w:rsidRPr="00745077">
        <w:t>.</w:t>
      </w:r>
    </w:p>
    <w:p w14:paraId="6CC731CA" w14:textId="77777777" w:rsidR="00F34CB8" w:rsidRPr="00745077" w:rsidRDefault="00704A39" w:rsidP="007A6A6E">
      <w:pPr>
        <w:pStyle w:val="Rubrik6indrag"/>
      </w:pPr>
      <w:r w:rsidRPr="00745077">
        <w:t>Andra långfristiga fordringar</w:t>
      </w:r>
    </w:p>
    <w:p w14:paraId="001EC936" w14:textId="55A3D021" w:rsidR="002B543E" w:rsidRPr="00745077" w:rsidRDefault="00704A39" w:rsidP="002B543E">
      <w:pPr>
        <w:pStyle w:val="Normaltindrag"/>
      </w:pPr>
      <w:r w:rsidRPr="00745077">
        <w:t>I posten redovisas fordringar som ska betalas senare än 12 månader från balans</w:t>
      </w:r>
      <w:r w:rsidR="00CB0F72">
        <w:softHyphen/>
      </w:r>
      <w:r w:rsidRPr="00745077">
        <w:t xml:space="preserve">dagen, </w:t>
      </w:r>
      <w:proofErr w:type="gramStart"/>
      <w:r w:rsidRPr="00745077">
        <w:t>t.ex.</w:t>
      </w:r>
      <w:proofErr w:type="gramEnd"/>
      <w:r w:rsidRPr="00745077">
        <w:t xml:space="preserve"> den del av en kapitalförsäkring som ska betalas senare än ett år från balansdagen. I posten redovisas också handpenning och andra förskott som avser förvärv av en finansiell anläggningstillgång.</w:t>
      </w:r>
    </w:p>
    <w:p w14:paraId="6B2D8783" w14:textId="77777777" w:rsidR="00F34CB8" w:rsidRPr="00745077" w:rsidRDefault="00704A39" w:rsidP="007A6A6E">
      <w:pPr>
        <w:pStyle w:val="Rubrik5indrag"/>
      </w:pPr>
      <w:r w:rsidRPr="00745077">
        <w:t xml:space="preserve">Varulager </w:t>
      </w:r>
      <w:proofErr w:type="gramStart"/>
      <w:r w:rsidRPr="00745077">
        <w:t>m.m.</w:t>
      </w:r>
      <w:proofErr w:type="gramEnd"/>
    </w:p>
    <w:p w14:paraId="4CB49EEE" w14:textId="77777777" w:rsidR="00F34CB8" w:rsidRPr="00745077" w:rsidRDefault="00704A39" w:rsidP="007A6A6E">
      <w:pPr>
        <w:pStyle w:val="Rubrik6indrag"/>
      </w:pPr>
      <w:r w:rsidRPr="00745077">
        <w:t>Råvaror och förnödenheter</w:t>
      </w:r>
    </w:p>
    <w:p w14:paraId="4841F17E" w14:textId="77777777" w:rsidR="00F34CB8" w:rsidRPr="00745077" w:rsidRDefault="00704A39" w:rsidP="00F34CB8">
      <w:pPr>
        <w:pStyle w:val="Normaltindrag"/>
      </w:pPr>
      <w:r w:rsidRPr="00745077">
        <w:t xml:space="preserve">I posten redovisas råvaror, material och förnödenheter som har inköpts för att bearbetas eller för att vara komponenter i den egna tillverkningen av varor eller vid tillhandahållandet av tjänster, </w:t>
      </w:r>
      <w:proofErr w:type="gramStart"/>
      <w:r w:rsidRPr="00745077">
        <w:t>t.ex.</w:t>
      </w:r>
      <w:proofErr w:type="gramEnd"/>
      <w:r w:rsidRPr="00745077">
        <w:t xml:space="preserve"> lager av insatsvaror till produktionen. </w:t>
      </w:r>
    </w:p>
    <w:p w14:paraId="24DA513B" w14:textId="77777777" w:rsidR="00F34CB8" w:rsidRPr="00745077" w:rsidRDefault="00704A39" w:rsidP="007A6A6E">
      <w:pPr>
        <w:pStyle w:val="Rubrik6indrag"/>
      </w:pPr>
      <w:r w:rsidRPr="00745077">
        <w:t>Varor under tillverkning</w:t>
      </w:r>
    </w:p>
    <w:p w14:paraId="666B11D5" w14:textId="77777777" w:rsidR="00F34CB8" w:rsidRPr="00745077" w:rsidRDefault="00704A39" w:rsidP="00F34CB8">
      <w:pPr>
        <w:pStyle w:val="Normaltindrag"/>
      </w:pPr>
      <w:r w:rsidRPr="00745077">
        <w:t>I posten redovisar ett tillverkande företag sitt lager av varor där tillverkning har påbörjats men där varorna ännu inte är färdigtillverkade. Se exempel 12 b.</w:t>
      </w:r>
    </w:p>
    <w:p w14:paraId="34980A92" w14:textId="5A7D897E" w:rsidR="00F34CB8" w:rsidRPr="00745077" w:rsidRDefault="00704A39" w:rsidP="007A6A6E">
      <w:pPr>
        <w:pStyle w:val="Rubrik6indrag"/>
      </w:pPr>
      <w:r w:rsidRPr="00745077">
        <w:t xml:space="preserve">Färdiga varor </w:t>
      </w:r>
    </w:p>
    <w:p w14:paraId="40070157" w14:textId="25BD86C2" w:rsidR="00F34CB8" w:rsidRPr="00745077" w:rsidRDefault="00704A39" w:rsidP="00F34CB8">
      <w:pPr>
        <w:pStyle w:val="Normaltindrag"/>
      </w:pPr>
      <w:r w:rsidRPr="00745077">
        <w:t>I posten redovisar ett tillverkande företag lagret av egentillverkade varor som ska säljas (färdiga varor).</w:t>
      </w:r>
      <w:r w:rsidR="009F09B1" w:rsidRPr="00745077">
        <w:t xml:space="preserve"> </w:t>
      </w:r>
      <w:r w:rsidR="0028748B" w:rsidRPr="00745077">
        <w:t>Se exempel 12 b.</w:t>
      </w:r>
    </w:p>
    <w:p w14:paraId="56AF5B17" w14:textId="0FE6A134" w:rsidR="009F09B1" w:rsidRPr="00745077" w:rsidRDefault="00704A39" w:rsidP="009F09B1">
      <w:pPr>
        <w:pStyle w:val="Rubrik6indrag"/>
      </w:pPr>
      <w:r w:rsidRPr="00745077">
        <w:t>Handelsvaror</w:t>
      </w:r>
    </w:p>
    <w:p w14:paraId="56765C88" w14:textId="3757A6C9" w:rsidR="009F09B1" w:rsidRPr="00745077" w:rsidRDefault="00704A39" w:rsidP="009F09B1">
      <w:pPr>
        <w:pStyle w:val="Normaltindrag"/>
      </w:pPr>
      <w:r w:rsidRPr="00745077">
        <w:t>I posten redovisar ett handelsföretag lagret av varor som köpts in och som ska säljas vidare utan bearbetning (handelsvaror). Se exempel 12 b.</w:t>
      </w:r>
    </w:p>
    <w:p w14:paraId="7D803304" w14:textId="6F3AA0FD" w:rsidR="009F09B1" w:rsidRPr="00745077" w:rsidRDefault="00704A39" w:rsidP="00F34CB8">
      <w:pPr>
        <w:pStyle w:val="Normaltindrag"/>
      </w:pPr>
      <w:r w:rsidRPr="00745077">
        <w:t>Ett företag kan ha olika typer av verksamheter och därmed olika typer av lager. Ett företag som säljer tjänster kan även sälja handelsvaror och ett handels</w:t>
      </w:r>
      <w:r w:rsidR="00CB0F72">
        <w:softHyphen/>
      </w:r>
      <w:r w:rsidRPr="00745077">
        <w:t>företag kan även sälja tjänster. Lager av varor som inköpts för att vara komponenter i den egna tillverkningen eller vid tillhandahållande av tjänster redovisas i posten Råvaror och förnödenheter.</w:t>
      </w:r>
    </w:p>
    <w:p w14:paraId="67CB4371" w14:textId="77777777" w:rsidR="00F34CB8" w:rsidRPr="00745077" w:rsidRDefault="00704A39" w:rsidP="007A6A6E">
      <w:pPr>
        <w:pStyle w:val="Rubrik6indrag"/>
      </w:pPr>
      <w:r w:rsidRPr="00745077">
        <w:t>Övriga lagertillgångar</w:t>
      </w:r>
    </w:p>
    <w:p w14:paraId="7BE721E9" w14:textId="71EEF7DA" w:rsidR="00F34CB8" w:rsidRPr="00745077" w:rsidRDefault="00704A39" w:rsidP="00F34CB8">
      <w:pPr>
        <w:pStyle w:val="Normaltindrag"/>
      </w:pPr>
      <w:r w:rsidRPr="00745077">
        <w:t>I posten redovisar ett företag som handlar med värdepapper sitt lager av värde</w:t>
      </w:r>
      <w:r w:rsidR="00CB0F72">
        <w:softHyphen/>
      </w:r>
      <w:r w:rsidRPr="00745077">
        <w:t xml:space="preserve">papper och ett företag som handlar med fastigheter sitt lager av fastigheter. </w:t>
      </w:r>
    </w:p>
    <w:p w14:paraId="6D0CDC01" w14:textId="77777777" w:rsidR="00F34CB8" w:rsidRPr="00745077" w:rsidRDefault="00704A39" w:rsidP="00F34CB8">
      <w:pPr>
        <w:pStyle w:val="Normaltindrag"/>
      </w:pPr>
      <w:r w:rsidRPr="00745077">
        <w:lastRenderedPageBreak/>
        <w:t>I posten redovisas också värdet på djur i jordbruk och renskötsel som klassificerats som omsättningstillgångar.</w:t>
      </w:r>
    </w:p>
    <w:p w14:paraId="21611604" w14:textId="77777777" w:rsidR="00F34CB8" w:rsidRPr="00745077" w:rsidRDefault="00704A39" w:rsidP="007A6A6E">
      <w:pPr>
        <w:pStyle w:val="Rubrik6indrag"/>
      </w:pPr>
      <w:r w:rsidRPr="00745077">
        <w:t>Pågående arbete för annans räkning</w:t>
      </w:r>
    </w:p>
    <w:p w14:paraId="2496507A" w14:textId="2E19EBE4" w:rsidR="00F34CB8" w:rsidRPr="00745077" w:rsidRDefault="00704A39" w:rsidP="00F34CB8">
      <w:pPr>
        <w:pStyle w:val="Normaltindrag"/>
      </w:pPr>
      <w:r w:rsidRPr="00745077">
        <w:t>Ej resultatavräknade tjänste- och entreprenaduppdrag till fast pris enligt alternativregeln</w:t>
      </w:r>
      <w:r w:rsidR="00CF2D6E" w:rsidRPr="00745077">
        <w:t xml:space="preserve"> </w:t>
      </w:r>
      <w:r w:rsidRPr="00745077">
        <w:t>redovisas i posten som skillnaden mellan aktiverade utgifter och fakturerade belopp</w:t>
      </w:r>
      <w:r w:rsidR="0086705A">
        <w:t>,</w:t>
      </w:r>
      <w:r w:rsidRPr="00745077">
        <w:t xml:space="preserve"> om värdet på de aktiverade utgifterna </w:t>
      </w:r>
      <w:r w:rsidR="008A05F8">
        <w:t xml:space="preserve">i uppdraget </w:t>
      </w:r>
      <w:r w:rsidRPr="00745077">
        <w:t>överstiger de fakturerade beloppen</w:t>
      </w:r>
      <w:r w:rsidR="008A05F8">
        <w:t xml:space="preserve"> i uppdraget</w:t>
      </w:r>
      <w:r w:rsidRPr="00745077">
        <w:t>. Överstiger fakturerade belopp aktiverade utgifter ska skillnaden redovisas under rubriken Kortfristiga skulder.</w:t>
      </w:r>
      <w:r w:rsidR="008A05F8">
        <w:t xml:space="preserve"> </w:t>
      </w:r>
      <w:r w:rsidR="008A05F8" w:rsidRPr="004A4455">
        <w:t>Det innebär att ett företag som på balansdagen har flera pågående uppdrag kan redovisa pågående arbete för annans räkning som både tillgång och skuld samma räkenskapsår</w:t>
      </w:r>
      <w:r w:rsidR="008A05F8">
        <w:t>.</w:t>
      </w:r>
    </w:p>
    <w:p w14:paraId="359A1490" w14:textId="77777777" w:rsidR="00F34CB8" w:rsidRPr="00745077" w:rsidRDefault="00704A39" w:rsidP="007A6A6E">
      <w:pPr>
        <w:pStyle w:val="Rubrik6indrag"/>
      </w:pPr>
      <w:r w:rsidRPr="00745077">
        <w:t>Förskott till leverantörer</w:t>
      </w:r>
    </w:p>
    <w:p w14:paraId="7313B3A6" w14:textId="77777777" w:rsidR="00F34CB8" w:rsidRPr="00745077" w:rsidRDefault="00704A39" w:rsidP="00F34CB8">
      <w:pPr>
        <w:pStyle w:val="Normaltindrag"/>
      </w:pPr>
      <w:r w:rsidRPr="00745077">
        <w:t>I posten redovisas betalningar samt obetalda fakturor för varor och tjänster som regelmässigt redovisas som lager men där prestationen ännu inte erhållits.</w:t>
      </w:r>
    </w:p>
    <w:p w14:paraId="55DFD141" w14:textId="77777777" w:rsidR="00F34CB8" w:rsidRPr="00745077" w:rsidRDefault="00704A39" w:rsidP="007A6A6E">
      <w:pPr>
        <w:pStyle w:val="Rubrik5indrag"/>
      </w:pPr>
      <w:r w:rsidRPr="00745077">
        <w:t>Kortfristiga fordringar</w:t>
      </w:r>
    </w:p>
    <w:p w14:paraId="066B7E76" w14:textId="77777777" w:rsidR="00F34CB8" w:rsidRPr="00745077" w:rsidRDefault="00704A39" w:rsidP="007A6A6E">
      <w:pPr>
        <w:pStyle w:val="Rubrik6indrag"/>
      </w:pPr>
      <w:r w:rsidRPr="00745077">
        <w:t>Kundfordringar</w:t>
      </w:r>
    </w:p>
    <w:p w14:paraId="64DF3228" w14:textId="77777777" w:rsidR="00F34CB8" w:rsidRPr="00745077" w:rsidRDefault="00704A39" w:rsidP="00F34CB8">
      <w:pPr>
        <w:pStyle w:val="Normaltindrag"/>
      </w:pPr>
      <w:r w:rsidRPr="00745077">
        <w:t>I posten redovisas obetalda kundfakturor till andra företag än koncern- och intresseföretag, gemensamt styrda företag och övriga företag som det finns ett ägarintresse i.</w:t>
      </w:r>
    </w:p>
    <w:p w14:paraId="619418B2" w14:textId="77777777" w:rsidR="00F34CB8" w:rsidRPr="00745077" w:rsidRDefault="00704A39" w:rsidP="007A6A6E">
      <w:pPr>
        <w:pStyle w:val="Rubrik6indrag"/>
      </w:pPr>
      <w:r w:rsidRPr="00745077">
        <w:t>Fordringar hos koncernföretag</w:t>
      </w:r>
    </w:p>
    <w:p w14:paraId="098461A6" w14:textId="77777777" w:rsidR="00F34CB8" w:rsidRPr="00745077" w:rsidRDefault="00704A39" w:rsidP="00F34CB8">
      <w:pPr>
        <w:pStyle w:val="Normaltindrag"/>
      </w:pPr>
      <w:r w:rsidRPr="00745077">
        <w:t>I posten redovisas samtliga kortfristiga fordringar på koncernföretag inklusive kundfordringar. Vilka företag som räknas som koncernföretag framgår av kapitel 19.</w:t>
      </w:r>
    </w:p>
    <w:p w14:paraId="36A2CFE2" w14:textId="77777777" w:rsidR="00F34CB8" w:rsidRPr="00745077" w:rsidRDefault="00704A39" w:rsidP="007A6A6E">
      <w:pPr>
        <w:pStyle w:val="Rubrik6indrag"/>
      </w:pPr>
      <w:r w:rsidRPr="00745077">
        <w:t>Fordringar hos intresseföretag och gemensamt styrda företag</w:t>
      </w:r>
    </w:p>
    <w:p w14:paraId="1F0DDBE2" w14:textId="77777777" w:rsidR="00F34CB8" w:rsidRPr="00745077" w:rsidRDefault="00704A39" w:rsidP="00F34CB8">
      <w:pPr>
        <w:pStyle w:val="Normaltindrag"/>
      </w:pPr>
      <w:r w:rsidRPr="00745077">
        <w:t>I posten redovisas samtliga kortfristiga fordringar på intresseföretag och gemensamt styrda företag, inklusive kundfordringar. Vilka företag som räknas som intresseföretag respektive gemensamt styrda företag framgår av kapitel 19.</w:t>
      </w:r>
    </w:p>
    <w:p w14:paraId="71B92B37" w14:textId="77777777" w:rsidR="00F34CB8" w:rsidRPr="00745077" w:rsidRDefault="00704A39" w:rsidP="007A6A6E">
      <w:pPr>
        <w:pStyle w:val="Rubrik6indrag"/>
      </w:pPr>
      <w:r w:rsidRPr="00745077">
        <w:t>Fordringar på övriga företag som det finns ett ägarintresse i</w:t>
      </w:r>
    </w:p>
    <w:p w14:paraId="67BBCD12" w14:textId="77777777" w:rsidR="00F34CB8" w:rsidRPr="00745077" w:rsidRDefault="00704A39" w:rsidP="00F34CB8">
      <w:pPr>
        <w:pStyle w:val="Normaltindrag"/>
      </w:pPr>
      <w:r w:rsidRPr="00745077">
        <w:t>I posten redovisas samtliga kortfristiga fordringar, inklusive kundfordringar, på företag som det finns ett ägarintresse i och som inte är ett koncernföretag, intresseföretag eller gemensamt styrt företag. Begreppet ägarintresse definieras i 1 kap. 4 a § ÅRL, se kapitel 11.</w:t>
      </w:r>
    </w:p>
    <w:p w14:paraId="2AB7218E" w14:textId="77777777" w:rsidR="00F34CB8" w:rsidRPr="00745077" w:rsidRDefault="00704A39" w:rsidP="007A6A6E">
      <w:pPr>
        <w:pStyle w:val="Rubrik6indrag"/>
      </w:pPr>
      <w:r w:rsidRPr="00745077">
        <w:t>Övriga fordringar</w:t>
      </w:r>
    </w:p>
    <w:p w14:paraId="4E8EFB48" w14:textId="396C4139" w:rsidR="00F34CB8" w:rsidRPr="00745077" w:rsidRDefault="00704A39" w:rsidP="00F34CB8">
      <w:pPr>
        <w:pStyle w:val="Normaltindrag"/>
      </w:pPr>
      <w:r w:rsidRPr="00745077">
        <w:t xml:space="preserve">I posten redovisas kortfristiga fordringar som inte kan hänföras till någon annan post under rubriken Kortfristiga fordringar, </w:t>
      </w:r>
      <w:proofErr w:type="gramStart"/>
      <w:r w:rsidRPr="00745077">
        <w:t>t.ex.</w:t>
      </w:r>
      <w:proofErr w:type="gramEnd"/>
      <w:r w:rsidRPr="00745077">
        <w:t xml:space="preserve"> fordringar på anställda, aktuella skattefordringar (enligt samma beräkning som till posten Skatte</w:t>
      </w:r>
      <w:r w:rsidR="00CB0F72">
        <w:softHyphen/>
      </w:r>
      <w:r w:rsidRPr="00745077">
        <w:t>skulder), mervärdesskattefordran och kortfristig del av långfristiga fordringar.</w:t>
      </w:r>
    </w:p>
    <w:p w14:paraId="5E4AE9EC" w14:textId="77777777" w:rsidR="00F34CB8" w:rsidRPr="00745077" w:rsidRDefault="00704A39" w:rsidP="007A6A6E">
      <w:pPr>
        <w:pStyle w:val="Rubrik6indrag"/>
      </w:pPr>
      <w:r w:rsidRPr="00745077">
        <w:lastRenderedPageBreak/>
        <w:t>Upparbetad men ej fakturerad intäkt</w:t>
      </w:r>
    </w:p>
    <w:p w14:paraId="7AFCEABB" w14:textId="0C9DB575" w:rsidR="00F34CB8" w:rsidRPr="00745077" w:rsidRDefault="00704A39" w:rsidP="00F34CB8">
      <w:pPr>
        <w:pStyle w:val="Normaltindrag"/>
      </w:pPr>
      <w:r w:rsidRPr="00745077">
        <w:t xml:space="preserve">Ett företag som redovisar pågående uppdrag på löpande räkning eller uppdrag till fast pris enligt huvudregeln (successiv vinstavräkning) redovisar i posten värdet av den vinstavräknade intäkten med avdrag för fakturerade belopp, se punkterna </w:t>
      </w:r>
      <w:r w:rsidR="00D04F2A" w:rsidRPr="00745077">
        <w:fldChar w:fldCharType="begin"/>
      </w:r>
      <w:r w:rsidR="00D04F2A" w:rsidRPr="00745077">
        <w:instrText xml:space="preserve"> REF _Ref186973406 \n \h </w:instrText>
      </w:r>
      <w:r w:rsidR="00D04F2A" w:rsidRPr="00745077">
        <w:fldChar w:fldCharType="separate"/>
      </w:r>
      <w:r w:rsidR="00293CE7">
        <w:t>6.14</w:t>
      </w:r>
      <w:r w:rsidR="00D04F2A" w:rsidRPr="00745077">
        <w:fldChar w:fldCharType="end"/>
      </w:r>
      <w:r w:rsidRPr="00745077">
        <w:t xml:space="preserve"> och </w:t>
      </w:r>
      <w:r w:rsidR="00D04F2A" w:rsidRPr="00745077">
        <w:fldChar w:fldCharType="begin"/>
      </w:r>
      <w:r w:rsidR="00D04F2A" w:rsidRPr="00745077">
        <w:instrText xml:space="preserve"> REF _Ref186973425 \n \h </w:instrText>
      </w:r>
      <w:r w:rsidR="00D04F2A" w:rsidRPr="00745077">
        <w:fldChar w:fldCharType="separate"/>
      </w:r>
      <w:r w:rsidR="00293CE7">
        <w:t>6.21</w:t>
      </w:r>
      <w:r w:rsidR="00D04F2A" w:rsidRPr="00745077">
        <w:fldChar w:fldCharType="end"/>
      </w:r>
      <w:r w:rsidRPr="00745077">
        <w:t>.</w:t>
      </w:r>
    </w:p>
    <w:p w14:paraId="53C60CA1" w14:textId="552B4601" w:rsidR="00F34CB8" w:rsidRPr="00745077" w:rsidRDefault="00704A39" w:rsidP="00F34CB8">
      <w:pPr>
        <w:pStyle w:val="Normaltindrag"/>
      </w:pPr>
      <w:r w:rsidRPr="00745077">
        <w:t xml:space="preserve">Överstiger fakturerade belopp den vinstavräknade upparbetningen ska detta redovisas i posten Förskott från kunder vid uppdrag på löpande räkning, se punkt </w:t>
      </w:r>
      <w:r w:rsidR="00D04F2A" w:rsidRPr="00745077">
        <w:fldChar w:fldCharType="begin"/>
      </w:r>
      <w:r w:rsidR="00D04F2A" w:rsidRPr="00745077">
        <w:instrText xml:space="preserve"> REF _Ref186973406 \n \h </w:instrText>
      </w:r>
      <w:r w:rsidR="00D04F2A" w:rsidRPr="00745077">
        <w:fldChar w:fldCharType="separate"/>
      </w:r>
      <w:r w:rsidR="00293CE7">
        <w:t>6.14</w:t>
      </w:r>
      <w:r w:rsidR="00D04F2A" w:rsidRPr="00745077">
        <w:fldChar w:fldCharType="end"/>
      </w:r>
      <w:r w:rsidRPr="00745077">
        <w:t xml:space="preserve">, och i posten Fakturerad men ej upparbetad intäkt vid uppdrag till fast pris, se punkt </w:t>
      </w:r>
      <w:r w:rsidR="00D04F2A" w:rsidRPr="00745077">
        <w:fldChar w:fldCharType="begin"/>
      </w:r>
      <w:r w:rsidR="00D04F2A" w:rsidRPr="00745077">
        <w:instrText xml:space="preserve"> REF _Ref186973425 \n \h </w:instrText>
      </w:r>
      <w:r w:rsidR="00D04F2A" w:rsidRPr="00745077">
        <w:fldChar w:fldCharType="separate"/>
      </w:r>
      <w:r w:rsidR="00293CE7">
        <w:t>6.21</w:t>
      </w:r>
      <w:r w:rsidR="00D04F2A" w:rsidRPr="00745077">
        <w:fldChar w:fldCharType="end"/>
      </w:r>
      <w:r w:rsidRPr="00745077">
        <w:t>. Kvittning mellan uppdrag som ger ett tillgångssaldo och uppdrag som ger ett skuldsaldo får endast ske för uppdrag till samma uppdrags</w:t>
      </w:r>
      <w:r w:rsidR="00CB0F72">
        <w:softHyphen/>
      </w:r>
      <w:r w:rsidRPr="00745077">
        <w:t>givare och om uppdragen är hänförliga till samma tidsperioder. Eftersom en sådan kvittning är en så kallad legal kvittning, omfattas den inte av kravet på notupplysning enligt 5 kap. 5 § andra stycket ÅRL.</w:t>
      </w:r>
    </w:p>
    <w:p w14:paraId="6FDF70B3" w14:textId="77777777" w:rsidR="00F34CB8" w:rsidRPr="00745077" w:rsidRDefault="00704A39" w:rsidP="007A6A6E">
      <w:pPr>
        <w:pStyle w:val="Rubrik6indrag"/>
      </w:pPr>
      <w:r w:rsidRPr="00745077">
        <w:t>Förutbetalda kostnader och upplupna intäkter</w:t>
      </w:r>
    </w:p>
    <w:p w14:paraId="69F378AA" w14:textId="05ACDBB0" w:rsidR="00F34CB8" w:rsidRPr="00745077" w:rsidRDefault="00704A39" w:rsidP="00F34CB8">
      <w:pPr>
        <w:pStyle w:val="Normaltindrag"/>
      </w:pPr>
      <w:r w:rsidRPr="00745077">
        <w:t xml:space="preserve">I posten redovisas utgifter som ska redovisas som kostnad kommande räkenskapsår, både utgifter som ska kostnadsredovisas inom och senare än 12 månader från balansdagen </w:t>
      </w:r>
      <w:proofErr w:type="gramStart"/>
      <w:r w:rsidRPr="00745077">
        <w:t>t.ex.</w:t>
      </w:r>
      <w:proofErr w:type="gramEnd"/>
      <w:r w:rsidRPr="00745077">
        <w:t xml:space="preserve"> en första förhöjd leasingavgift. I posten redovisas också inkomster som ska intäktsredovisas innevarande räkenskapsår</w:t>
      </w:r>
      <w:r w:rsidR="00E5710A" w:rsidRPr="00745077">
        <w:t xml:space="preserve"> </w:t>
      </w:r>
      <w:r w:rsidR="00CA0A73" w:rsidRPr="00745077">
        <w:t>och</w:t>
      </w:r>
      <w:r w:rsidR="00E5710A" w:rsidRPr="00745077">
        <w:t xml:space="preserve"> som inte är fakturerade på balansdagen</w:t>
      </w:r>
      <w:r w:rsidRPr="00745077">
        <w:t>. Se kapitel 7 respektive 6.</w:t>
      </w:r>
    </w:p>
    <w:p w14:paraId="3C68F27E" w14:textId="77777777" w:rsidR="00F34CB8" w:rsidRPr="00745077" w:rsidRDefault="00704A39" w:rsidP="007A6A6E">
      <w:pPr>
        <w:pStyle w:val="Rubrik5indrag"/>
      </w:pPr>
      <w:r w:rsidRPr="00745077">
        <w:t>Kortfristiga placeringar</w:t>
      </w:r>
    </w:p>
    <w:p w14:paraId="212B925C" w14:textId="77777777" w:rsidR="00F34CB8" w:rsidRPr="00745077" w:rsidRDefault="00704A39" w:rsidP="007A6A6E">
      <w:pPr>
        <w:pStyle w:val="Rubrik6indrag"/>
      </w:pPr>
      <w:r w:rsidRPr="00745077">
        <w:t>Andelar i koncernföretag</w:t>
      </w:r>
    </w:p>
    <w:p w14:paraId="1F9A8AF2" w14:textId="77777777" w:rsidR="00F34CB8" w:rsidRPr="00745077" w:rsidRDefault="00704A39" w:rsidP="00F34CB8">
      <w:pPr>
        <w:pStyle w:val="Normaltindrag"/>
      </w:pPr>
      <w:r w:rsidRPr="00745077">
        <w:t>Posten används endast om ett företag redan vid tidpunkten för förvärvet av aktier och andelar i koncernföretag har fattat beslut om att sälja hela eller en del av innehavet inom ett år.</w:t>
      </w:r>
    </w:p>
    <w:p w14:paraId="06D1303F" w14:textId="77777777" w:rsidR="00F34CB8" w:rsidRPr="00745077" w:rsidRDefault="00704A39" w:rsidP="007A6A6E">
      <w:pPr>
        <w:pStyle w:val="Rubrik6indrag"/>
      </w:pPr>
      <w:r w:rsidRPr="00745077">
        <w:t>Övriga kortfristiga placeringar</w:t>
      </w:r>
    </w:p>
    <w:p w14:paraId="22349B8F" w14:textId="77777777" w:rsidR="00F34CB8" w:rsidRPr="00745077" w:rsidRDefault="00704A39" w:rsidP="00F34CB8">
      <w:pPr>
        <w:pStyle w:val="Normaltindrag"/>
      </w:pPr>
      <w:r w:rsidRPr="00745077">
        <w:t>I posten redovisas innehav av kortfristiga placeringar i aktier, andelar eller andra värdepapper som inte är anläggningstillgångar och som inte redovisas i någon annan post under rubriken Omsättningstillgångar.</w:t>
      </w:r>
    </w:p>
    <w:p w14:paraId="5740790A" w14:textId="77777777" w:rsidR="00F34CB8" w:rsidRPr="00745077" w:rsidRDefault="00704A39" w:rsidP="007A6A6E">
      <w:pPr>
        <w:pStyle w:val="Rubrik5indrag"/>
      </w:pPr>
      <w:r w:rsidRPr="00745077">
        <w:t>Kassa och bank</w:t>
      </w:r>
    </w:p>
    <w:p w14:paraId="5F706865" w14:textId="77777777" w:rsidR="00F34CB8" w:rsidRPr="00745077" w:rsidRDefault="00704A39" w:rsidP="007A6A6E">
      <w:pPr>
        <w:pStyle w:val="Rubrik6indrag"/>
      </w:pPr>
      <w:r w:rsidRPr="00745077">
        <w:t>Kassa och bank</w:t>
      </w:r>
    </w:p>
    <w:p w14:paraId="7661DCE1" w14:textId="63F96677" w:rsidR="00F34CB8" w:rsidRPr="00745077" w:rsidRDefault="00704A39" w:rsidP="00F34CB8">
      <w:pPr>
        <w:pStyle w:val="Normaltindrag"/>
      </w:pPr>
      <w:r w:rsidRPr="00745077">
        <w:t>I posten redovisas företagets kontantkassa samt bank- och girotillgodo</w:t>
      </w:r>
      <w:r w:rsidR="00CB0F72">
        <w:softHyphen/>
      </w:r>
      <w:r w:rsidRPr="00745077">
        <w:t>havanden. Ett tillgodohavande ska redovisas i denna post även om det är pantsatt.</w:t>
      </w:r>
    </w:p>
    <w:p w14:paraId="23639D0D" w14:textId="77777777" w:rsidR="00F34CB8" w:rsidRPr="00745077" w:rsidRDefault="00704A39" w:rsidP="007A6A6E">
      <w:pPr>
        <w:pStyle w:val="Rubrik6indrag"/>
      </w:pPr>
      <w:r w:rsidRPr="00745077">
        <w:t>Redovisningsmedel</w:t>
      </w:r>
    </w:p>
    <w:p w14:paraId="3F8CB232" w14:textId="77777777" w:rsidR="00F34CB8" w:rsidRPr="00745077" w:rsidRDefault="00704A39" w:rsidP="00F34CB8">
      <w:pPr>
        <w:pStyle w:val="Normaltindrag"/>
      </w:pPr>
      <w:r w:rsidRPr="00745077">
        <w:t xml:space="preserve">I posten redovisar ett företag som tar emot medel för annans räkning, </w:t>
      </w:r>
      <w:proofErr w:type="gramStart"/>
      <w:r w:rsidRPr="00745077">
        <w:t>t.ex.</w:t>
      </w:r>
      <w:proofErr w:type="gramEnd"/>
      <w:r w:rsidRPr="00745077">
        <w:t xml:space="preserve"> mäklar- eller advokatföretag, redovisningsskyldiga medel. Samma belopp ska redovisas som en kortfristig skuld.</w:t>
      </w:r>
    </w:p>
    <w:p w14:paraId="139D0407" w14:textId="77777777" w:rsidR="00F34CB8" w:rsidRPr="00745077" w:rsidRDefault="00704A39" w:rsidP="007A6A6E">
      <w:pPr>
        <w:pStyle w:val="Rubrik5indrag"/>
      </w:pPr>
      <w:r w:rsidRPr="00745077">
        <w:lastRenderedPageBreak/>
        <w:t>Eget kapital</w:t>
      </w:r>
    </w:p>
    <w:p w14:paraId="09B04E8C" w14:textId="77777777" w:rsidR="00F34CB8" w:rsidRPr="00745077" w:rsidRDefault="00704A39" w:rsidP="00F34CB8">
      <w:pPr>
        <w:pStyle w:val="Normaltindrag"/>
      </w:pPr>
      <w:r w:rsidRPr="00745077">
        <w:t>Hur eget kapital ska redovisas framgår av de särskilda reglerna för respektive företagsform.</w:t>
      </w:r>
    </w:p>
    <w:p w14:paraId="4BC207B5" w14:textId="77777777" w:rsidR="00F34CB8" w:rsidRPr="00745077" w:rsidRDefault="00704A39" w:rsidP="007A6A6E">
      <w:pPr>
        <w:pStyle w:val="Rubrik5indrag"/>
      </w:pPr>
      <w:r w:rsidRPr="00745077">
        <w:t>Obeskattade reserver</w:t>
      </w:r>
    </w:p>
    <w:p w14:paraId="6DAE8318" w14:textId="77777777" w:rsidR="00F34CB8" w:rsidRPr="00745077" w:rsidRDefault="00704A39" w:rsidP="00F34CB8">
      <w:pPr>
        <w:pStyle w:val="Normaltindrag"/>
      </w:pPr>
      <w:r w:rsidRPr="00745077">
        <w:t>Det ackumulerade värdet på periodiseringsfonder, överavskrivningar och övriga obeskattade reserver som enligt skattereglerna måste bokföras för att företaget ska få göra skattemässiga avdrag ska redovisas i respektive post.</w:t>
      </w:r>
    </w:p>
    <w:p w14:paraId="5AE80F7A" w14:textId="77777777" w:rsidR="00F34CB8" w:rsidRPr="00745077" w:rsidRDefault="00704A39" w:rsidP="007A6A6E">
      <w:pPr>
        <w:pStyle w:val="Rubrik5indrag"/>
      </w:pPr>
      <w:r w:rsidRPr="00745077">
        <w:t>Avsättningar</w:t>
      </w:r>
    </w:p>
    <w:p w14:paraId="13A69A8F" w14:textId="77777777" w:rsidR="00F34CB8" w:rsidRPr="00745077" w:rsidRDefault="00704A39" w:rsidP="007A6A6E">
      <w:pPr>
        <w:pStyle w:val="Rubrik6indrag"/>
      </w:pPr>
      <w:r w:rsidRPr="00745077">
        <w:t xml:space="preserve">Avsättningar för pensioner och liknande förpliktelser enligt lagen (1967:531) om tryggande av pensionsutfästelse </w:t>
      </w:r>
      <w:proofErr w:type="gramStart"/>
      <w:r w:rsidRPr="00745077">
        <w:t>m.m.</w:t>
      </w:r>
      <w:proofErr w:type="gramEnd"/>
    </w:p>
    <w:p w14:paraId="79840E40" w14:textId="77777777" w:rsidR="00F34CB8" w:rsidRPr="00745077" w:rsidRDefault="00704A39" w:rsidP="00F34CB8">
      <w:pPr>
        <w:pStyle w:val="Normaltindrag"/>
      </w:pPr>
      <w:r w:rsidRPr="00745077">
        <w:t>I posten redovisas åtaganden för pensioner till nuvarande och tidigare anställda som företaget har gjort avsättningar för enligt tryggandelagen.</w:t>
      </w:r>
    </w:p>
    <w:p w14:paraId="5A23B731" w14:textId="77777777" w:rsidR="00F34CB8" w:rsidRPr="00745077" w:rsidRDefault="00704A39" w:rsidP="007A6A6E">
      <w:pPr>
        <w:pStyle w:val="Rubrik6indrag"/>
      </w:pPr>
      <w:r w:rsidRPr="00745077">
        <w:t>Övriga avsättningar för pensioner och liknande förpliktelser</w:t>
      </w:r>
    </w:p>
    <w:p w14:paraId="2737BC14" w14:textId="77777777" w:rsidR="00F34CB8" w:rsidRPr="00745077" w:rsidRDefault="00704A39" w:rsidP="00F34CB8">
      <w:pPr>
        <w:pStyle w:val="Normaltindrag"/>
      </w:pPr>
      <w:r w:rsidRPr="00745077">
        <w:t>I posten redovisas andra åtaganden för pensioner till nuvarande och tidigare anställda än de som redovisats enligt tryggandelagen.</w:t>
      </w:r>
    </w:p>
    <w:p w14:paraId="2037069C" w14:textId="77777777" w:rsidR="00F34CB8" w:rsidRPr="00745077" w:rsidRDefault="00704A39" w:rsidP="007A6A6E">
      <w:pPr>
        <w:pStyle w:val="Rubrik6indrag"/>
      </w:pPr>
      <w:r w:rsidRPr="00745077">
        <w:t>Övriga avsättningar</w:t>
      </w:r>
    </w:p>
    <w:p w14:paraId="7A05631D" w14:textId="77777777" w:rsidR="00F34CB8" w:rsidRPr="00745077" w:rsidRDefault="00704A39" w:rsidP="00F34CB8">
      <w:pPr>
        <w:pStyle w:val="Normaltindrag"/>
      </w:pPr>
      <w:r w:rsidRPr="00745077">
        <w:t xml:space="preserve">I posten redovisas andra avsättningar än för pensionsåtaganden, </w:t>
      </w:r>
      <w:proofErr w:type="gramStart"/>
      <w:r w:rsidRPr="00745077">
        <w:t>t.ex.</w:t>
      </w:r>
      <w:proofErr w:type="gramEnd"/>
      <w:r w:rsidRPr="00745077">
        <w:t xml:space="preserve"> för garantiåtaganden.</w:t>
      </w:r>
    </w:p>
    <w:p w14:paraId="3BB84493" w14:textId="77777777" w:rsidR="00F34CB8" w:rsidRPr="00745077" w:rsidRDefault="00704A39" w:rsidP="007A6A6E">
      <w:pPr>
        <w:pStyle w:val="Rubrik5indrag"/>
      </w:pPr>
      <w:r w:rsidRPr="00745077">
        <w:t>Långfristiga skulder</w:t>
      </w:r>
    </w:p>
    <w:p w14:paraId="272B8AC1" w14:textId="77777777" w:rsidR="00F34CB8" w:rsidRPr="00745077" w:rsidRDefault="00704A39" w:rsidP="00F34CB8">
      <w:pPr>
        <w:pStyle w:val="Normaltindrag"/>
      </w:pPr>
      <w:r w:rsidRPr="00745077">
        <w:t>I respektive post under rubriken Långfristiga skulder redovisas de skulder som ska betalas senare än ett år från balansdagen.</w:t>
      </w:r>
    </w:p>
    <w:p w14:paraId="4C76CF4D" w14:textId="537499CC" w:rsidR="00F34CB8" w:rsidRPr="00745077" w:rsidRDefault="00667A24" w:rsidP="007A6A6E">
      <w:pPr>
        <w:pStyle w:val="Rubrik6indrag"/>
      </w:pPr>
      <w:r w:rsidRPr="00745077">
        <w:t>Kontokredit</w:t>
      </w:r>
    </w:p>
    <w:p w14:paraId="04FB97DD" w14:textId="2F7DD0DB" w:rsidR="00F34CB8" w:rsidRPr="00745077" w:rsidRDefault="00704A39" w:rsidP="00F34CB8">
      <w:pPr>
        <w:pStyle w:val="Normaltindrag"/>
      </w:pPr>
      <w:r w:rsidRPr="00745077">
        <w:t xml:space="preserve">I posten redovisas den del av en utnyttjad </w:t>
      </w:r>
      <w:r w:rsidR="00737B80" w:rsidRPr="00745077">
        <w:t>k</w:t>
      </w:r>
      <w:r w:rsidR="00667A24" w:rsidRPr="00745077">
        <w:t xml:space="preserve">ontokredit </w:t>
      </w:r>
      <w:r w:rsidRPr="00745077">
        <w:t>som bedöms som en långfristig finansiering och som inte förväntas bli uppsagd kommande räkenskapsår.</w:t>
      </w:r>
    </w:p>
    <w:p w14:paraId="42FDB96D" w14:textId="77777777" w:rsidR="00F34CB8" w:rsidRPr="00745077" w:rsidRDefault="00704A39" w:rsidP="007A6A6E">
      <w:pPr>
        <w:pStyle w:val="Rubrik5indrag"/>
      </w:pPr>
      <w:r w:rsidRPr="00745077">
        <w:t>Kortfristiga skulder</w:t>
      </w:r>
    </w:p>
    <w:p w14:paraId="1ABF50A9" w14:textId="08C22DEA" w:rsidR="00F34CB8" w:rsidRPr="00745077" w:rsidRDefault="00667A24" w:rsidP="007A6A6E">
      <w:pPr>
        <w:pStyle w:val="Rubrik6indrag"/>
      </w:pPr>
      <w:r w:rsidRPr="00745077">
        <w:t>Kontokredit</w:t>
      </w:r>
    </w:p>
    <w:p w14:paraId="38861081" w14:textId="77777777" w:rsidR="00F34CB8" w:rsidRPr="00745077" w:rsidRDefault="00704A39" w:rsidP="00F34CB8">
      <w:pPr>
        <w:pStyle w:val="Normaltindrag"/>
      </w:pPr>
      <w:r w:rsidRPr="00745077">
        <w:t>I posten redovisas utnyttjade tillfälliga krediter och den del av utnyttjade krediter som företaget inte bedömer vara en långfristig finansiering.</w:t>
      </w:r>
    </w:p>
    <w:p w14:paraId="0A33E5AE" w14:textId="77777777" w:rsidR="00F34CB8" w:rsidRPr="00745077" w:rsidRDefault="00704A39" w:rsidP="007A6A6E">
      <w:pPr>
        <w:pStyle w:val="Rubrik6indrag"/>
      </w:pPr>
      <w:r w:rsidRPr="00745077">
        <w:t>Övriga skulder till kreditinstitut</w:t>
      </w:r>
    </w:p>
    <w:p w14:paraId="03FEFC43" w14:textId="77777777" w:rsidR="00F34CB8" w:rsidRPr="00745077" w:rsidRDefault="00704A39" w:rsidP="00F34CB8">
      <w:pPr>
        <w:pStyle w:val="Normaltindrag"/>
      </w:pPr>
      <w:r w:rsidRPr="00745077">
        <w:t>I posten redovisas kortfristiga lån samt den del av långfristiga lån som ska amorteras kommande räkenskapsår.</w:t>
      </w:r>
    </w:p>
    <w:p w14:paraId="682044B8" w14:textId="77777777" w:rsidR="00F34CB8" w:rsidRPr="00745077" w:rsidRDefault="00704A39" w:rsidP="007A6A6E">
      <w:pPr>
        <w:pStyle w:val="Rubrik6indrag"/>
      </w:pPr>
      <w:r w:rsidRPr="00745077">
        <w:t>Förskott från kunder</w:t>
      </w:r>
    </w:p>
    <w:p w14:paraId="38F93164" w14:textId="77777777" w:rsidR="00F34CB8" w:rsidRPr="00745077" w:rsidRDefault="00704A39" w:rsidP="00F34CB8">
      <w:pPr>
        <w:pStyle w:val="Normaltindrag"/>
      </w:pPr>
      <w:r w:rsidRPr="00745077">
        <w:lastRenderedPageBreak/>
        <w:t>I posten redovisas betalningar från kunder och obetalda kundfakturor där någon motprestation ännu inte lämnats. Redovisar företaget uppdrag på löpande räkning ska belopp som fakturerats innan arbete utförts eller material levererats eller förbrukats redovisas i denna post.</w:t>
      </w:r>
    </w:p>
    <w:p w14:paraId="4AE8AE68" w14:textId="77777777" w:rsidR="00F34CB8" w:rsidRPr="00745077" w:rsidRDefault="00704A39" w:rsidP="007A6A6E">
      <w:pPr>
        <w:pStyle w:val="Rubrik6indrag"/>
      </w:pPr>
      <w:r w:rsidRPr="00745077">
        <w:t>Pågående arbete för annans räkning</w:t>
      </w:r>
    </w:p>
    <w:p w14:paraId="5B77A6E5" w14:textId="1C682102" w:rsidR="00F34CB8" w:rsidRDefault="00704A39" w:rsidP="00F34CB8">
      <w:pPr>
        <w:pStyle w:val="Normaltindrag"/>
      </w:pPr>
      <w:r w:rsidRPr="00745077">
        <w:t>Ej resultatavräknade tjänste- och entreprenaduppdrag till fast pris enligt alternativregeln</w:t>
      </w:r>
      <w:r w:rsidR="00A224D3" w:rsidRPr="00745077">
        <w:t xml:space="preserve"> </w:t>
      </w:r>
      <w:r w:rsidRPr="00745077">
        <w:t>redovisas i posten som skillnaden mellan fakturerade belopp och aktiverade utgifter</w:t>
      </w:r>
      <w:r w:rsidR="0086705A">
        <w:t>,</w:t>
      </w:r>
      <w:r w:rsidRPr="00745077">
        <w:t xml:space="preserve"> om fakturerade belopp </w:t>
      </w:r>
      <w:r w:rsidR="006D35EC">
        <w:t xml:space="preserve">i uppdraget </w:t>
      </w:r>
      <w:r w:rsidRPr="00745077">
        <w:t>överstiger värdet på de aktiverade utgifterna</w:t>
      </w:r>
      <w:r w:rsidR="006D35EC">
        <w:t xml:space="preserve"> i uppdraget</w:t>
      </w:r>
      <w:r w:rsidRPr="00745077">
        <w:t xml:space="preserve">. Överstiger aktiverade utgifter fakturerade belopp ska skillnaden redovisas under rubriken Varulager </w:t>
      </w:r>
      <w:proofErr w:type="gramStart"/>
      <w:r w:rsidRPr="00745077">
        <w:t>m.m.</w:t>
      </w:r>
      <w:proofErr w:type="gramEnd"/>
      <w:r w:rsidR="006D35EC">
        <w:t xml:space="preserve"> </w:t>
      </w:r>
      <w:r w:rsidR="006D35EC" w:rsidRPr="004A4455">
        <w:t>Det innebär att ett företag som på balansdagen har flera pågående uppdrag kan redovisa pågående arbete för annans räkning som både tillgång och skuld samma räkenskapsår</w:t>
      </w:r>
      <w:r w:rsidR="006D35EC">
        <w:t>.</w:t>
      </w:r>
    </w:p>
    <w:p w14:paraId="184A743D" w14:textId="77777777" w:rsidR="00F34CB8" w:rsidRPr="00745077" w:rsidRDefault="00704A39" w:rsidP="007A6A6E">
      <w:pPr>
        <w:pStyle w:val="Rubrik6indrag"/>
      </w:pPr>
      <w:r w:rsidRPr="00745077">
        <w:t>Fakturerad men ej upparbetad intäkt</w:t>
      </w:r>
    </w:p>
    <w:p w14:paraId="7B5A01DA" w14:textId="77777777" w:rsidR="00F34CB8" w:rsidRPr="00745077" w:rsidRDefault="00704A39" w:rsidP="00F34CB8">
      <w:pPr>
        <w:pStyle w:val="Normaltindrag"/>
      </w:pPr>
      <w:r w:rsidRPr="00745077">
        <w:t>Ett företag som redovisar pågående uppdrag för annans räkning till fast pris enligt huvudregeln (successiv vinstavräkning) ska i posten redovisa värdet av fakturerade belopp med avdrag för den redovisade intäkten. Kvittning mellan uppdrag som ger ett tillgångssaldo och uppdrag som ger ett skuldsaldo får endast ske för uppdrag till samma uppdragsgivare och om uppdragen är hänförliga till samma tidsperioder. Eftersom en sådan kvittning är en så kallad legal kvittning, omfattas den inte av kravet på notupplysning enligt 5 kap. 5 § andra stycket ÅRL.</w:t>
      </w:r>
    </w:p>
    <w:p w14:paraId="47060327" w14:textId="77777777" w:rsidR="00F34CB8" w:rsidRPr="00745077" w:rsidRDefault="00704A39" w:rsidP="007A6A6E">
      <w:pPr>
        <w:pStyle w:val="Rubrik6indrag"/>
      </w:pPr>
      <w:r w:rsidRPr="00745077">
        <w:t>Leverantörsskulder</w:t>
      </w:r>
    </w:p>
    <w:p w14:paraId="4CB3CBDB" w14:textId="7FF9DA25" w:rsidR="00F34CB8" w:rsidRPr="00745077" w:rsidRDefault="00704A39" w:rsidP="00F34CB8">
      <w:pPr>
        <w:pStyle w:val="Normaltindrag"/>
      </w:pPr>
      <w:r w:rsidRPr="00745077">
        <w:t>I posten redovisas obetalda leverantörsfakturor från andra företag än koncern- och intresseföretag, gemensamt styrda företag och övriga företag som det finns ett ägarintresse i. Har företaget fått en faktura som är daterad senast på balans</w:t>
      </w:r>
      <w:r w:rsidR="00CB0F72">
        <w:softHyphen/>
      </w:r>
      <w:r w:rsidRPr="00745077">
        <w:t>dagen ska en leverantörsskuld redovisas. Har företaget däremot inte fått någon faktura eller fått en faktura som avser räkenskapsåret men som är daterad efter balansdagen ska en upplupen kostnad redovisas.</w:t>
      </w:r>
    </w:p>
    <w:p w14:paraId="28A05E7C" w14:textId="77777777" w:rsidR="00F34CB8" w:rsidRPr="00745077" w:rsidRDefault="00704A39" w:rsidP="007A6A6E">
      <w:pPr>
        <w:pStyle w:val="Rubrik6indrag"/>
      </w:pPr>
      <w:r w:rsidRPr="00745077">
        <w:t>Skulder till koncern- och intresseföretag, gemensamt styrda företag samt övriga företag som det finns ett ägarintresse i</w:t>
      </w:r>
    </w:p>
    <w:p w14:paraId="2B55914A" w14:textId="5459214F" w:rsidR="00F34CB8" w:rsidRPr="00745077" w:rsidRDefault="00704A39" w:rsidP="00F34CB8">
      <w:pPr>
        <w:pStyle w:val="Normaltindrag"/>
      </w:pPr>
      <w:r w:rsidRPr="00745077">
        <w:t>I posterna redovisas samtliga kortfristiga skulder till koncern- och intresse</w:t>
      </w:r>
      <w:r w:rsidR="00CB0F72">
        <w:softHyphen/>
      </w:r>
      <w:r w:rsidRPr="00745077">
        <w:t>företag, gemensamt styrda företag samt övriga företag som det finns ett ägar</w:t>
      </w:r>
      <w:r w:rsidR="00CB0F72">
        <w:softHyphen/>
      </w:r>
      <w:r w:rsidRPr="00745077">
        <w:t>intresse i, inklusive leverantörsskulder. Vilka företag som räknas som koncern</w:t>
      </w:r>
      <w:r w:rsidR="00CB0F72">
        <w:softHyphen/>
      </w:r>
      <w:r w:rsidRPr="00745077">
        <w:t>företag, intresseföretag respektive gemensamt styrda företag framgår av kapitel 19. Begreppet ägarintresse definieras i 1 kap. 4 a § ÅRL, se kapitel 11.</w:t>
      </w:r>
    </w:p>
    <w:p w14:paraId="0CB3A059" w14:textId="77777777" w:rsidR="00F34CB8" w:rsidRPr="00745077" w:rsidRDefault="00704A39" w:rsidP="007A6A6E">
      <w:pPr>
        <w:pStyle w:val="Rubrik6indrag"/>
      </w:pPr>
      <w:r w:rsidRPr="00745077">
        <w:t>Skatteskulder</w:t>
      </w:r>
    </w:p>
    <w:p w14:paraId="621B2F5A" w14:textId="7375688D" w:rsidR="006E4423" w:rsidRPr="00745077" w:rsidRDefault="00704A39" w:rsidP="00670418">
      <w:pPr>
        <w:pStyle w:val="Normaltindrag"/>
      </w:pPr>
      <w:r w:rsidRPr="00745077">
        <w:t xml:space="preserve">I posten redovisas skillnaden mellan inbetald </w:t>
      </w:r>
      <w:r w:rsidR="0086757F" w:rsidRPr="00745077">
        <w:t xml:space="preserve">preliminärskatt </w:t>
      </w:r>
      <w:r w:rsidRPr="00745077">
        <w:t xml:space="preserve">och skatter som </w:t>
      </w:r>
      <w:r w:rsidR="0086757F" w:rsidRPr="00745077">
        <w:t>den inbetalda preliminär</w:t>
      </w:r>
      <w:r w:rsidRPr="00745077">
        <w:t xml:space="preserve">skatten avräknas mot, dvs. de skatter som företaget </w:t>
      </w:r>
      <w:r w:rsidRPr="00745077">
        <w:lastRenderedPageBreak/>
        <w:t>lämnar underlag för i sin inkomstdeklaration och som omfattas av beskedet om slut</w:t>
      </w:r>
      <w:r w:rsidR="00670418" w:rsidRPr="00745077">
        <w:t>lig skatt (slutskattebeskedet).</w:t>
      </w:r>
    </w:p>
    <w:p w14:paraId="47F4724D" w14:textId="77777777" w:rsidR="00F34CB8" w:rsidRPr="00745077" w:rsidRDefault="00704A39" w:rsidP="00704812">
      <w:pPr>
        <w:pStyle w:val="Normalindragejavstnd"/>
        <w:rPr>
          <w:noProof w:val="0"/>
        </w:rPr>
      </w:pPr>
      <w:r w:rsidRPr="00745077">
        <w:rPr>
          <w:noProof w:val="0"/>
        </w:rPr>
        <w:t>För innevarande och tidigare räkenskapsår redovisas följande belopp som inte slutavräknats på företagets skattekonto:</w:t>
      </w:r>
    </w:p>
    <w:p w14:paraId="07D1CF50" w14:textId="77777777" w:rsidR="006214E4" w:rsidRPr="00745077" w:rsidRDefault="00704A39" w:rsidP="006E4423">
      <w:pPr>
        <w:pStyle w:val="Normaltindrag"/>
        <w:spacing w:after="0"/>
      </w:pPr>
      <w:r w:rsidRPr="00745077">
        <w:t>+ Beräknad och/eller fastställd inkomstskatt</w:t>
      </w:r>
    </w:p>
    <w:p w14:paraId="170AF3A7" w14:textId="77777777" w:rsidR="006E4423" w:rsidRPr="00745077" w:rsidRDefault="00704A39" w:rsidP="006E4423">
      <w:pPr>
        <w:pStyle w:val="Normaltindrag"/>
        <w:spacing w:after="0"/>
      </w:pPr>
      <w:r w:rsidRPr="00745077">
        <w:t>+ Beräknad och/eller fastställd fastighetsskatt eller motsvarande</w:t>
      </w:r>
    </w:p>
    <w:p w14:paraId="1A31FB01" w14:textId="77777777" w:rsidR="006E4423" w:rsidRPr="00745077" w:rsidRDefault="00704A39" w:rsidP="006E4423">
      <w:pPr>
        <w:pStyle w:val="Normaltindrag"/>
        <w:spacing w:after="0"/>
      </w:pPr>
      <w:r w:rsidRPr="00745077">
        <w:t>+ Beräknad och/eller fastställd särskild löneskatt på pensionskostnader</w:t>
      </w:r>
    </w:p>
    <w:p w14:paraId="0A7704B9" w14:textId="77777777" w:rsidR="006E4423" w:rsidRPr="00745077" w:rsidRDefault="00704A39" w:rsidP="006E4423">
      <w:pPr>
        <w:pStyle w:val="Normaltindrag"/>
        <w:spacing w:after="0"/>
      </w:pPr>
      <w:r w:rsidRPr="00745077">
        <w:t>+ Beräknad och/eller fastställd avkastningsskatt</w:t>
      </w:r>
    </w:p>
    <w:p w14:paraId="12FCD8E5" w14:textId="7A38CF46" w:rsidR="00F34CB8" w:rsidRPr="00745077" w:rsidRDefault="00704A39" w:rsidP="00670418">
      <w:pPr>
        <w:pStyle w:val="Normaltindrag"/>
      </w:pPr>
      <w:r w:rsidRPr="00745077">
        <w:t xml:space="preserve">- Inbetalad </w:t>
      </w:r>
      <w:r w:rsidR="0086757F" w:rsidRPr="00745077">
        <w:t>preliminärskatt</w:t>
      </w:r>
    </w:p>
    <w:p w14:paraId="091978B3" w14:textId="77777777" w:rsidR="00F34CB8" w:rsidRPr="00745077" w:rsidRDefault="00704A39" w:rsidP="00F34CB8">
      <w:pPr>
        <w:pStyle w:val="Normaltindrag"/>
      </w:pPr>
      <w:r w:rsidRPr="00745077">
        <w:t>Uppkommer en skattefordran redovisas den i posten Övriga fordringar.</w:t>
      </w:r>
    </w:p>
    <w:p w14:paraId="313824A6" w14:textId="77777777" w:rsidR="00F34CB8" w:rsidRPr="00745077" w:rsidRDefault="00704A39" w:rsidP="00F34CB8">
      <w:pPr>
        <w:pStyle w:val="Normaltindrag"/>
      </w:pPr>
      <w:r w:rsidRPr="00745077">
        <w:t>Exempel 17 a visar hur en skatteskuld beräknas.</w:t>
      </w:r>
    </w:p>
    <w:p w14:paraId="51E2C1EE" w14:textId="77777777" w:rsidR="00F34CB8" w:rsidRPr="00745077" w:rsidRDefault="00704A39" w:rsidP="00355B92">
      <w:pPr>
        <w:pStyle w:val="Rubrik6indrag"/>
      </w:pPr>
      <w:r w:rsidRPr="00745077">
        <w:t>Övriga skulder</w:t>
      </w:r>
    </w:p>
    <w:p w14:paraId="0336A833" w14:textId="77777777" w:rsidR="00F34CB8" w:rsidRPr="00745077" w:rsidRDefault="00704A39" w:rsidP="009035F7">
      <w:pPr>
        <w:pStyle w:val="Normalindragejavstnd"/>
        <w:rPr>
          <w:noProof w:val="0"/>
        </w:rPr>
      </w:pPr>
      <w:r w:rsidRPr="00745077">
        <w:rPr>
          <w:noProof w:val="0"/>
        </w:rPr>
        <w:t>Följande kortfristiga skulder redovisas i posten:</w:t>
      </w:r>
    </w:p>
    <w:p w14:paraId="62DF4CBF" w14:textId="77777777" w:rsidR="00F34CB8" w:rsidRPr="00745077" w:rsidRDefault="00704A39" w:rsidP="00F34CB8">
      <w:pPr>
        <w:pStyle w:val="Punktlistaindrag"/>
      </w:pPr>
      <w:r w:rsidRPr="00745077">
        <w:t xml:space="preserve">Mervärdesskatteskuld. </w:t>
      </w:r>
    </w:p>
    <w:p w14:paraId="2B901947" w14:textId="77777777" w:rsidR="00F34CB8" w:rsidRPr="00745077" w:rsidRDefault="00704A39" w:rsidP="00F34CB8">
      <w:pPr>
        <w:pStyle w:val="Punktlistaindrag"/>
      </w:pPr>
      <w:r w:rsidRPr="00745077">
        <w:t>Särskilda punktskatter.</w:t>
      </w:r>
    </w:p>
    <w:p w14:paraId="522673C3" w14:textId="77777777" w:rsidR="00F34CB8" w:rsidRPr="00745077" w:rsidRDefault="00704A39" w:rsidP="00F34CB8">
      <w:pPr>
        <w:pStyle w:val="Punktlistaindrag"/>
      </w:pPr>
      <w:r w:rsidRPr="00745077">
        <w:t>Innehållen personalskatt och arbetsgivaravgifter som ska deklareras och betalas efterföljande månad.</w:t>
      </w:r>
    </w:p>
    <w:p w14:paraId="2833D7CF" w14:textId="77777777" w:rsidR="00F34CB8" w:rsidRPr="00745077" w:rsidRDefault="00704A39" w:rsidP="00F34CB8">
      <w:pPr>
        <w:pStyle w:val="Punktlistaindrag"/>
      </w:pPr>
      <w:r w:rsidRPr="00745077">
        <w:t>Skulder till finansieringsföretag för belånade kundfordringar (factoring).</w:t>
      </w:r>
    </w:p>
    <w:p w14:paraId="67EADD1D" w14:textId="77777777" w:rsidR="00F34CB8" w:rsidRPr="00745077" w:rsidRDefault="00704A39" w:rsidP="00F34CB8">
      <w:pPr>
        <w:pStyle w:val="Punktlistaindrag"/>
      </w:pPr>
      <w:r w:rsidRPr="00745077">
        <w:t>Skulder för mottagna redovisningsmedel (samma belopp ska även redovisas som en omsättningstillgång).</w:t>
      </w:r>
    </w:p>
    <w:p w14:paraId="3831953A" w14:textId="77777777" w:rsidR="00F34CB8" w:rsidRPr="00745077" w:rsidRDefault="00704A39" w:rsidP="00355B92">
      <w:pPr>
        <w:pStyle w:val="Punktlistaindrag"/>
        <w:spacing w:after="240"/>
      </w:pPr>
      <w:r w:rsidRPr="00745077">
        <w:t>Diverse övriga kortfristiga skulder som inte redovisas i andra skuldposter.</w:t>
      </w:r>
    </w:p>
    <w:p w14:paraId="613696ED" w14:textId="77777777" w:rsidR="00F34CB8" w:rsidRPr="00745077" w:rsidRDefault="00704A39" w:rsidP="00355B92">
      <w:pPr>
        <w:pStyle w:val="Rubrik6indrag"/>
      </w:pPr>
      <w:r w:rsidRPr="00745077">
        <w:t>Upplupna kostnader och förutbetalda intäkter</w:t>
      </w:r>
    </w:p>
    <w:p w14:paraId="0648FF88" w14:textId="7074998D" w:rsidR="00417CE2" w:rsidRPr="00745077" w:rsidRDefault="00704A39" w:rsidP="00F34CB8">
      <w:pPr>
        <w:pStyle w:val="Normaltindrag"/>
      </w:pPr>
      <w:r w:rsidRPr="00745077">
        <w:t>I posten redovisas utgifter som ska kostnadsföras innevarande räkenskapsår och inkomster som ska intäktsredovisas kommande räkenskapsår</w:t>
      </w:r>
      <w:r w:rsidR="00CA0A73" w:rsidRPr="00745077">
        <w:t xml:space="preserve"> och som inte är fakturerade på balansdagen</w:t>
      </w:r>
      <w:r w:rsidRPr="00745077">
        <w:t xml:space="preserve">, se kapitel 7 respektive 6. I posten redovisas även andra utgifter som ska kostnadsföras innevarande räkenskapsår, </w:t>
      </w:r>
      <w:proofErr w:type="gramStart"/>
      <w:r w:rsidRPr="00745077">
        <w:t>t.ex.</w:t>
      </w:r>
      <w:proofErr w:type="gramEnd"/>
      <w:r w:rsidRPr="00745077">
        <w:t xml:space="preserve"> upplupen semesterlön.</w:t>
      </w:r>
    </w:p>
    <w:p w14:paraId="397FBA6E" w14:textId="77777777" w:rsidR="00417CE2" w:rsidRPr="00745077" w:rsidRDefault="00704A39" w:rsidP="003B4934">
      <w:pPr>
        <w:pStyle w:val="Rubrik4indrag"/>
      </w:pPr>
      <w:bookmarkStart w:id="157" w:name="_Toc144811314"/>
      <w:bookmarkStart w:id="158" w:name="_Toc148538108"/>
      <w:bookmarkStart w:id="159" w:name="_Toc201913832"/>
      <w:r w:rsidRPr="00745077">
        <w:t>Särskilda regler för aktiebolag</w:t>
      </w:r>
      <w:bookmarkEnd w:id="157"/>
      <w:bookmarkEnd w:id="158"/>
      <w:bookmarkEnd w:id="159"/>
    </w:p>
    <w:p w14:paraId="741FE660" w14:textId="77777777" w:rsidR="00417CE2" w:rsidRPr="00745077" w:rsidRDefault="00704A39" w:rsidP="003B4934">
      <w:pPr>
        <w:pStyle w:val="Rubrik5indrag"/>
      </w:pPr>
      <w:r w:rsidRPr="00745077">
        <w:t>Uppställningsform för förvaltningsberättelsen</w:t>
      </w:r>
    </w:p>
    <w:p w14:paraId="06D5D79B" w14:textId="77777777" w:rsidR="003B4934" w:rsidRPr="00745077" w:rsidRDefault="00704A39" w:rsidP="003B4934">
      <w:pPr>
        <w:pStyle w:val="Spalttext"/>
      </w:pPr>
      <w:r w:rsidRPr="00745077">
        <w:t>Allmänt råd</w:t>
      </w:r>
    </w:p>
    <w:p w14:paraId="54BD09FB" w14:textId="77777777" w:rsidR="00F3435E" w:rsidRPr="00745077" w:rsidRDefault="00704A39" w:rsidP="009F69B1">
      <w:pPr>
        <w:pStyle w:val="Stycke1indrag"/>
      </w:pPr>
      <w:bookmarkStart w:id="160" w:name="_Ref186972528"/>
      <w:r w:rsidRPr="00745077">
        <w:t>Ett aktiebolag ska upprätta förvaltningsberättelsen med nedanstående rubriker och underrubriker:</w:t>
      </w:r>
      <w:bookmarkEnd w:id="160"/>
    </w:p>
    <w:tbl>
      <w:tblPr>
        <w:tblStyle w:val="Tabellrutnt10"/>
        <w:tblW w:w="7711" w:type="dxa"/>
        <w:tblInd w:w="1191" w:type="dxa"/>
        <w:tblLayout w:type="fixed"/>
        <w:tblLook w:val="00A0" w:firstRow="1" w:lastRow="0" w:firstColumn="1" w:lastColumn="0" w:noHBand="0" w:noVBand="0"/>
      </w:tblPr>
      <w:tblGrid>
        <w:gridCol w:w="2370"/>
        <w:gridCol w:w="3884"/>
        <w:gridCol w:w="1457"/>
      </w:tblGrid>
      <w:tr w:rsidR="00060139" w14:paraId="1CE1AF93" w14:textId="77777777" w:rsidTr="0020214D">
        <w:trPr>
          <w:trHeight w:val="539"/>
        </w:trPr>
        <w:tc>
          <w:tcPr>
            <w:tcW w:w="2370" w:type="dxa"/>
          </w:tcPr>
          <w:p w14:paraId="7334D69F" w14:textId="77777777" w:rsidR="00355B92" w:rsidRPr="00745077" w:rsidRDefault="00704A39" w:rsidP="00B8647E">
            <w:pPr>
              <w:spacing w:after="240"/>
              <w:rPr>
                <w:b/>
                <w:sz w:val="24"/>
                <w:szCs w:val="24"/>
              </w:rPr>
            </w:pPr>
            <w:r w:rsidRPr="00745077">
              <w:rPr>
                <w:b/>
                <w:sz w:val="24"/>
                <w:szCs w:val="24"/>
              </w:rPr>
              <w:t>Rubrik/underrubrik</w:t>
            </w:r>
          </w:p>
        </w:tc>
        <w:tc>
          <w:tcPr>
            <w:tcW w:w="3884" w:type="dxa"/>
          </w:tcPr>
          <w:p w14:paraId="4D1A75F1" w14:textId="77777777" w:rsidR="00355B92" w:rsidRPr="00745077" w:rsidRDefault="00704A39" w:rsidP="00B8647E">
            <w:pPr>
              <w:spacing w:after="240"/>
              <w:rPr>
                <w:b/>
                <w:sz w:val="24"/>
                <w:szCs w:val="24"/>
              </w:rPr>
            </w:pPr>
            <w:r w:rsidRPr="00745077">
              <w:rPr>
                <w:b/>
                <w:sz w:val="24"/>
                <w:szCs w:val="24"/>
              </w:rPr>
              <w:t>Här anges</w:t>
            </w:r>
          </w:p>
        </w:tc>
        <w:tc>
          <w:tcPr>
            <w:tcW w:w="1457" w:type="dxa"/>
          </w:tcPr>
          <w:p w14:paraId="0B2B72D9" w14:textId="77777777" w:rsidR="00355B92" w:rsidRPr="00745077" w:rsidRDefault="00704A39" w:rsidP="00B8647E">
            <w:pPr>
              <w:spacing w:after="240"/>
              <w:rPr>
                <w:b/>
                <w:sz w:val="24"/>
                <w:szCs w:val="24"/>
              </w:rPr>
            </w:pPr>
            <w:r w:rsidRPr="00745077">
              <w:rPr>
                <w:b/>
                <w:sz w:val="24"/>
                <w:szCs w:val="24"/>
              </w:rPr>
              <w:t>Se punkt</w:t>
            </w:r>
          </w:p>
        </w:tc>
      </w:tr>
      <w:tr w:rsidR="00060139" w14:paraId="6B6C8294" w14:textId="77777777" w:rsidTr="00AA3680">
        <w:tc>
          <w:tcPr>
            <w:tcW w:w="2370" w:type="dxa"/>
          </w:tcPr>
          <w:p w14:paraId="19194B7C" w14:textId="77777777" w:rsidR="00355B92" w:rsidRPr="00745077" w:rsidRDefault="00704A39" w:rsidP="00B8647E">
            <w:pPr>
              <w:spacing w:after="240"/>
              <w:rPr>
                <w:b/>
                <w:sz w:val="24"/>
                <w:szCs w:val="24"/>
              </w:rPr>
            </w:pPr>
            <w:r w:rsidRPr="00745077">
              <w:rPr>
                <w:b/>
                <w:sz w:val="24"/>
                <w:szCs w:val="24"/>
              </w:rPr>
              <w:t>Verksamheten</w:t>
            </w:r>
          </w:p>
        </w:tc>
        <w:tc>
          <w:tcPr>
            <w:tcW w:w="3884" w:type="dxa"/>
          </w:tcPr>
          <w:p w14:paraId="7A71868C" w14:textId="77777777" w:rsidR="00355B92" w:rsidRPr="00745077" w:rsidRDefault="00355B92" w:rsidP="00B8647E">
            <w:pPr>
              <w:spacing w:after="240"/>
              <w:rPr>
                <w:sz w:val="24"/>
                <w:szCs w:val="24"/>
              </w:rPr>
            </w:pPr>
          </w:p>
        </w:tc>
        <w:tc>
          <w:tcPr>
            <w:tcW w:w="1457" w:type="dxa"/>
          </w:tcPr>
          <w:p w14:paraId="70439308" w14:textId="77777777" w:rsidR="00355B92" w:rsidRPr="00745077" w:rsidRDefault="00355B92" w:rsidP="00B8647E">
            <w:pPr>
              <w:spacing w:after="240"/>
              <w:rPr>
                <w:sz w:val="24"/>
                <w:szCs w:val="24"/>
              </w:rPr>
            </w:pPr>
          </w:p>
        </w:tc>
      </w:tr>
      <w:tr w:rsidR="00060139" w14:paraId="47C9F3C9" w14:textId="77777777" w:rsidTr="00AA3680">
        <w:tc>
          <w:tcPr>
            <w:tcW w:w="2370" w:type="dxa"/>
          </w:tcPr>
          <w:p w14:paraId="3CDA5E87" w14:textId="77777777" w:rsidR="00355B92" w:rsidRPr="00745077" w:rsidRDefault="00704A39" w:rsidP="00B8647E">
            <w:pPr>
              <w:spacing w:after="240"/>
              <w:rPr>
                <w:i/>
                <w:sz w:val="24"/>
                <w:szCs w:val="24"/>
              </w:rPr>
            </w:pPr>
            <w:r w:rsidRPr="00745077">
              <w:rPr>
                <w:i/>
                <w:sz w:val="24"/>
                <w:szCs w:val="24"/>
              </w:rPr>
              <w:lastRenderedPageBreak/>
              <w:t>Allmänt om verksamheten</w:t>
            </w:r>
          </w:p>
        </w:tc>
        <w:tc>
          <w:tcPr>
            <w:tcW w:w="3884" w:type="dxa"/>
          </w:tcPr>
          <w:p w14:paraId="20693723" w14:textId="77777777" w:rsidR="00355B92" w:rsidRPr="00745077" w:rsidRDefault="00704A39" w:rsidP="00B8647E">
            <w:pPr>
              <w:spacing w:after="240"/>
              <w:rPr>
                <w:sz w:val="24"/>
                <w:szCs w:val="24"/>
              </w:rPr>
            </w:pPr>
            <w:r w:rsidRPr="00745077">
              <w:rPr>
                <w:sz w:val="24"/>
                <w:szCs w:val="24"/>
              </w:rPr>
              <w:t>bolagets säte, vilken verksamhet bolaget bedriver, om bolaget bytt företagsnamn och andra förhållanden som särskilt berör bolaget</w:t>
            </w:r>
          </w:p>
        </w:tc>
        <w:tc>
          <w:tcPr>
            <w:tcW w:w="1457" w:type="dxa"/>
          </w:tcPr>
          <w:p w14:paraId="7F75083C" w14:textId="661E7D71" w:rsidR="00355B92" w:rsidRPr="00745077" w:rsidRDefault="00704A39" w:rsidP="00787030">
            <w:pPr>
              <w:rPr>
                <w:sz w:val="24"/>
                <w:szCs w:val="24"/>
              </w:rPr>
            </w:pPr>
            <w:r w:rsidRPr="00745077">
              <w:rPr>
                <w:szCs w:val="24"/>
              </w:rPr>
              <w:fldChar w:fldCharType="begin"/>
            </w:r>
            <w:r w:rsidRPr="00745077">
              <w:rPr>
                <w:sz w:val="24"/>
                <w:szCs w:val="24"/>
              </w:rPr>
              <w:instrText xml:space="preserve"> REF _Ref187661303 \n \h </w:instrText>
            </w:r>
            <w:r w:rsidRPr="00745077">
              <w:rPr>
                <w:szCs w:val="24"/>
              </w:rPr>
            </w:r>
            <w:r w:rsidRPr="00745077">
              <w:rPr>
                <w:szCs w:val="24"/>
              </w:rPr>
              <w:fldChar w:fldCharType="separate"/>
            </w:r>
            <w:r w:rsidR="00293CE7">
              <w:rPr>
                <w:sz w:val="24"/>
                <w:szCs w:val="24"/>
              </w:rPr>
              <w:t>5.2</w:t>
            </w:r>
            <w:r w:rsidRPr="00745077">
              <w:rPr>
                <w:szCs w:val="24"/>
              </w:rPr>
              <w:fldChar w:fldCharType="end"/>
            </w:r>
            <w:r w:rsidR="00C02EF0" w:rsidRPr="00745077">
              <w:rPr>
                <w:sz w:val="24"/>
                <w:szCs w:val="24"/>
              </w:rPr>
              <w:t xml:space="preserve">, </w:t>
            </w:r>
            <w:r w:rsidR="00EB04A4">
              <w:rPr>
                <w:szCs w:val="24"/>
              </w:rPr>
              <w:fldChar w:fldCharType="begin"/>
            </w:r>
            <w:r w:rsidR="00EB04A4">
              <w:rPr>
                <w:sz w:val="24"/>
                <w:szCs w:val="24"/>
              </w:rPr>
              <w:instrText xml:space="preserve"> REF _Ref186975017 \n \h </w:instrText>
            </w:r>
            <w:r w:rsidR="00EB04A4">
              <w:rPr>
                <w:szCs w:val="24"/>
              </w:rPr>
            </w:r>
            <w:r w:rsidR="00EB04A4">
              <w:rPr>
                <w:szCs w:val="24"/>
              </w:rPr>
              <w:fldChar w:fldCharType="separate"/>
            </w:r>
            <w:r w:rsidR="00293CE7">
              <w:rPr>
                <w:sz w:val="24"/>
                <w:szCs w:val="24"/>
              </w:rPr>
              <w:t>5.3</w:t>
            </w:r>
            <w:r w:rsidR="00EB04A4">
              <w:rPr>
                <w:szCs w:val="24"/>
              </w:rPr>
              <w:fldChar w:fldCharType="end"/>
            </w:r>
            <w:r w:rsidR="00C02EF0" w:rsidRPr="00745077">
              <w:rPr>
                <w:sz w:val="24"/>
                <w:szCs w:val="24"/>
              </w:rPr>
              <w:t xml:space="preserve"> och </w:t>
            </w:r>
            <w:r w:rsidR="00AF2867" w:rsidRPr="00745077">
              <w:rPr>
                <w:szCs w:val="24"/>
              </w:rPr>
              <w:fldChar w:fldCharType="begin"/>
            </w:r>
            <w:r w:rsidR="00AF2867" w:rsidRPr="00745077">
              <w:rPr>
                <w:sz w:val="24"/>
                <w:szCs w:val="24"/>
              </w:rPr>
              <w:instrText xml:space="preserve"> REF _Ref186974673 \n \h </w:instrText>
            </w:r>
            <w:r w:rsidRPr="00745077">
              <w:rPr>
                <w:sz w:val="24"/>
                <w:szCs w:val="24"/>
              </w:rPr>
              <w:instrText xml:space="preserve"> \* MERGEFORMAT </w:instrText>
            </w:r>
            <w:r w:rsidR="00AF2867" w:rsidRPr="00745077">
              <w:rPr>
                <w:szCs w:val="24"/>
              </w:rPr>
            </w:r>
            <w:r w:rsidR="00AF2867" w:rsidRPr="00745077">
              <w:rPr>
                <w:szCs w:val="24"/>
              </w:rPr>
              <w:fldChar w:fldCharType="separate"/>
            </w:r>
            <w:r w:rsidR="00293CE7">
              <w:rPr>
                <w:sz w:val="24"/>
                <w:szCs w:val="24"/>
              </w:rPr>
              <w:t>5.6</w:t>
            </w:r>
            <w:r w:rsidR="00AF2867" w:rsidRPr="00745077">
              <w:rPr>
                <w:szCs w:val="24"/>
              </w:rPr>
              <w:fldChar w:fldCharType="end"/>
            </w:r>
          </w:p>
        </w:tc>
      </w:tr>
      <w:tr w:rsidR="00060139" w14:paraId="7E9A30CB" w14:textId="77777777" w:rsidTr="00AA3680">
        <w:tc>
          <w:tcPr>
            <w:tcW w:w="2370" w:type="dxa"/>
          </w:tcPr>
          <w:p w14:paraId="299A47F4" w14:textId="77777777" w:rsidR="00355B92" w:rsidRPr="00745077" w:rsidRDefault="00704A39" w:rsidP="00B8647E">
            <w:pPr>
              <w:spacing w:after="240"/>
              <w:rPr>
                <w:i/>
                <w:sz w:val="24"/>
                <w:szCs w:val="24"/>
              </w:rPr>
            </w:pPr>
            <w:r w:rsidRPr="00745077">
              <w:rPr>
                <w:i/>
                <w:sz w:val="24"/>
                <w:szCs w:val="24"/>
              </w:rPr>
              <w:t>Väsentliga händelser under räkenskapsåret</w:t>
            </w:r>
          </w:p>
        </w:tc>
        <w:tc>
          <w:tcPr>
            <w:tcW w:w="3884" w:type="dxa"/>
          </w:tcPr>
          <w:p w14:paraId="1EC71EA1" w14:textId="77777777" w:rsidR="00355B92" w:rsidRPr="00745077" w:rsidRDefault="00355B92" w:rsidP="00B8647E">
            <w:pPr>
              <w:spacing w:after="240"/>
              <w:rPr>
                <w:sz w:val="24"/>
                <w:szCs w:val="24"/>
              </w:rPr>
            </w:pPr>
          </w:p>
        </w:tc>
        <w:tc>
          <w:tcPr>
            <w:tcW w:w="1457" w:type="dxa"/>
          </w:tcPr>
          <w:p w14:paraId="57EEC8CC" w14:textId="10F709D5" w:rsidR="00355B92" w:rsidRPr="00745077" w:rsidRDefault="00704A39" w:rsidP="00787030">
            <w:pPr>
              <w:rPr>
                <w:sz w:val="24"/>
                <w:szCs w:val="24"/>
              </w:rPr>
            </w:pPr>
            <w:r w:rsidRPr="00745077">
              <w:rPr>
                <w:szCs w:val="24"/>
              </w:rPr>
              <w:fldChar w:fldCharType="begin"/>
            </w:r>
            <w:r w:rsidRPr="00745077">
              <w:rPr>
                <w:sz w:val="24"/>
                <w:szCs w:val="24"/>
              </w:rPr>
              <w:instrText xml:space="preserve"> REF _Ref186975034 \n \h </w:instrText>
            </w:r>
            <w:r w:rsidRPr="00745077">
              <w:rPr>
                <w:szCs w:val="24"/>
              </w:rPr>
            </w:r>
            <w:r w:rsidRPr="00745077">
              <w:rPr>
                <w:szCs w:val="24"/>
              </w:rPr>
              <w:fldChar w:fldCharType="separate"/>
            </w:r>
            <w:r w:rsidR="00293CE7">
              <w:rPr>
                <w:sz w:val="24"/>
                <w:szCs w:val="24"/>
              </w:rPr>
              <w:t>5.4</w:t>
            </w:r>
            <w:r w:rsidRPr="00745077">
              <w:rPr>
                <w:szCs w:val="24"/>
              </w:rPr>
              <w:fldChar w:fldCharType="end"/>
            </w:r>
            <w:r w:rsidR="00714A71">
              <w:rPr>
                <w:sz w:val="24"/>
                <w:szCs w:val="24"/>
              </w:rPr>
              <w:t xml:space="preserve"> </w:t>
            </w:r>
            <w:r w:rsidR="00C02EF0" w:rsidRPr="00745077">
              <w:rPr>
                <w:sz w:val="24"/>
                <w:szCs w:val="24"/>
              </w:rPr>
              <w:t xml:space="preserve">och </w:t>
            </w:r>
            <w:r w:rsidRPr="00745077">
              <w:rPr>
                <w:szCs w:val="24"/>
              </w:rPr>
              <w:fldChar w:fldCharType="begin"/>
            </w:r>
            <w:r w:rsidRPr="00745077">
              <w:rPr>
                <w:sz w:val="24"/>
                <w:szCs w:val="24"/>
              </w:rPr>
              <w:instrText xml:space="preserve"> REF _Ref187661364 \n \h </w:instrText>
            </w:r>
            <w:r w:rsidRPr="00745077">
              <w:rPr>
                <w:szCs w:val="24"/>
              </w:rPr>
            </w:r>
            <w:r w:rsidRPr="00745077">
              <w:rPr>
                <w:szCs w:val="24"/>
              </w:rPr>
              <w:fldChar w:fldCharType="separate"/>
            </w:r>
            <w:r w:rsidR="00293CE7">
              <w:rPr>
                <w:sz w:val="24"/>
                <w:szCs w:val="24"/>
              </w:rPr>
              <w:t>5.7</w:t>
            </w:r>
            <w:r w:rsidRPr="00745077">
              <w:rPr>
                <w:szCs w:val="24"/>
              </w:rPr>
              <w:fldChar w:fldCharType="end"/>
            </w:r>
          </w:p>
        </w:tc>
      </w:tr>
      <w:tr w:rsidR="00060139" w14:paraId="20328BFD" w14:textId="77777777" w:rsidTr="00AA3680">
        <w:tc>
          <w:tcPr>
            <w:tcW w:w="2370" w:type="dxa"/>
          </w:tcPr>
          <w:p w14:paraId="7C4ED128" w14:textId="77777777" w:rsidR="00355B92" w:rsidRPr="00745077" w:rsidRDefault="00704A39" w:rsidP="00B8647E">
            <w:pPr>
              <w:spacing w:after="240"/>
              <w:rPr>
                <w:i/>
                <w:sz w:val="24"/>
                <w:szCs w:val="24"/>
              </w:rPr>
            </w:pPr>
            <w:r w:rsidRPr="00745077">
              <w:rPr>
                <w:i/>
                <w:sz w:val="24"/>
                <w:szCs w:val="24"/>
              </w:rPr>
              <w:t>Egna aktier</w:t>
            </w:r>
          </w:p>
        </w:tc>
        <w:tc>
          <w:tcPr>
            <w:tcW w:w="3884" w:type="dxa"/>
          </w:tcPr>
          <w:p w14:paraId="76BADDA5" w14:textId="77777777" w:rsidR="00355B92" w:rsidRPr="00745077" w:rsidRDefault="00704A39" w:rsidP="00B8647E">
            <w:pPr>
              <w:spacing w:after="240"/>
              <w:rPr>
                <w:sz w:val="24"/>
                <w:szCs w:val="24"/>
              </w:rPr>
            </w:pPr>
            <w:r w:rsidRPr="00745077">
              <w:rPr>
                <w:sz w:val="24"/>
                <w:szCs w:val="24"/>
              </w:rPr>
              <w:t>upplysningar enligt 6 kap. 1 § andra stycket 6–9 årsredovisningslagen (1995:1554) om bolaget förvärvat egna aktier enligt 19 kap. 5 § aktiebolagslagen (2005:551)</w:t>
            </w:r>
          </w:p>
        </w:tc>
        <w:tc>
          <w:tcPr>
            <w:tcW w:w="1457" w:type="dxa"/>
          </w:tcPr>
          <w:p w14:paraId="79D5F55B" w14:textId="77777777" w:rsidR="00355B92" w:rsidRPr="00745077" w:rsidRDefault="00355B92" w:rsidP="00787030">
            <w:pPr>
              <w:rPr>
                <w:sz w:val="24"/>
                <w:szCs w:val="24"/>
              </w:rPr>
            </w:pPr>
          </w:p>
        </w:tc>
      </w:tr>
      <w:tr w:rsidR="00060139" w14:paraId="5B5F1B0B" w14:textId="77777777" w:rsidTr="00AA3680">
        <w:tc>
          <w:tcPr>
            <w:tcW w:w="2370" w:type="dxa"/>
          </w:tcPr>
          <w:p w14:paraId="4E3119FD" w14:textId="77777777" w:rsidR="00355B92" w:rsidRPr="00745077" w:rsidRDefault="00704A39" w:rsidP="00B8647E">
            <w:pPr>
              <w:spacing w:after="240"/>
              <w:rPr>
                <w:b/>
                <w:sz w:val="24"/>
                <w:szCs w:val="24"/>
              </w:rPr>
            </w:pPr>
            <w:r w:rsidRPr="00745077">
              <w:rPr>
                <w:b/>
                <w:sz w:val="24"/>
                <w:szCs w:val="24"/>
              </w:rPr>
              <w:t>Flerårsöversikt</w:t>
            </w:r>
          </w:p>
        </w:tc>
        <w:tc>
          <w:tcPr>
            <w:tcW w:w="3884" w:type="dxa"/>
          </w:tcPr>
          <w:p w14:paraId="4CBED7C6" w14:textId="77777777" w:rsidR="00355B92" w:rsidRPr="00745077" w:rsidRDefault="00704A39" w:rsidP="00B8647E">
            <w:pPr>
              <w:spacing w:after="240"/>
              <w:rPr>
                <w:sz w:val="24"/>
                <w:szCs w:val="24"/>
              </w:rPr>
            </w:pPr>
            <w:r w:rsidRPr="00745077">
              <w:rPr>
                <w:sz w:val="24"/>
                <w:szCs w:val="24"/>
              </w:rPr>
              <w:t>en rättvisande översikt över utvecklingen av bolagets verksamhet, ställning och resultat</w:t>
            </w:r>
          </w:p>
        </w:tc>
        <w:tc>
          <w:tcPr>
            <w:tcW w:w="1457" w:type="dxa"/>
          </w:tcPr>
          <w:p w14:paraId="5068B11A" w14:textId="04807996" w:rsidR="00355B92" w:rsidRPr="00745077" w:rsidRDefault="00704A39" w:rsidP="00787030">
            <w:pPr>
              <w:rPr>
                <w:sz w:val="24"/>
                <w:szCs w:val="24"/>
              </w:rPr>
            </w:pPr>
            <w:r w:rsidRPr="00745077">
              <w:rPr>
                <w:szCs w:val="24"/>
              </w:rPr>
              <w:fldChar w:fldCharType="begin"/>
            </w:r>
            <w:r w:rsidRPr="00745077">
              <w:rPr>
                <w:sz w:val="24"/>
                <w:szCs w:val="24"/>
              </w:rPr>
              <w:instrText xml:space="preserve"> REF _Ref186906883 \n \h </w:instrText>
            </w:r>
            <w:r w:rsidRPr="00745077">
              <w:rPr>
                <w:szCs w:val="24"/>
              </w:rPr>
            </w:r>
            <w:r w:rsidRPr="00745077">
              <w:rPr>
                <w:szCs w:val="24"/>
              </w:rPr>
              <w:fldChar w:fldCharType="separate"/>
            </w:r>
            <w:r w:rsidR="00293CE7">
              <w:rPr>
                <w:sz w:val="24"/>
                <w:szCs w:val="24"/>
              </w:rPr>
              <w:t>5.5</w:t>
            </w:r>
            <w:r w:rsidRPr="00745077">
              <w:rPr>
                <w:szCs w:val="24"/>
              </w:rPr>
              <w:fldChar w:fldCharType="end"/>
            </w:r>
          </w:p>
        </w:tc>
      </w:tr>
      <w:tr w:rsidR="00060139" w14:paraId="52A5E0A2" w14:textId="77777777" w:rsidTr="00A936C0">
        <w:trPr>
          <w:trHeight w:val="331"/>
        </w:trPr>
        <w:tc>
          <w:tcPr>
            <w:tcW w:w="2370" w:type="dxa"/>
          </w:tcPr>
          <w:p w14:paraId="712FC24E" w14:textId="6202323C" w:rsidR="009F2095" w:rsidRPr="00745077" w:rsidRDefault="00704A39" w:rsidP="009F2095">
            <w:pPr>
              <w:rPr>
                <w:b/>
                <w:sz w:val="24"/>
                <w:szCs w:val="24"/>
              </w:rPr>
            </w:pPr>
            <w:r w:rsidRPr="00745077">
              <w:rPr>
                <w:b/>
                <w:sz w:val="24"/>
                <w:szCs w:val="24"/>
              </w:rPr>
              <w:t>Hållbarhet</w:t>
            </w:r>
          </w:p>
        </w:tc>
        <w:tc>
          <w:tcPr>
            <w:tcW w:w="3884" w:type="dxa"/>
          </w:tcPr>
          <w:p w14:paraId="503E212C" w14:textId="01DEC04C" w:rsidR="009F2095" w:rsidRPr="00745077" w:rsidRDefault="00704A39" w:rsidP="00A936C0">
            <w:pPr>
              <w:spacing w:after="240"/>
              <w:rPr>
                <w:sz w:val="24"/>
                <w:szCs w:val="24"/>
              </w:rPr>
            </w:pPr>
            <w:r w:rsidRPr="00745077">
              <w:rPr>
                <w:sz w:val="24"/>
                <w:szCs w:val="24"/>
              </w:rPr>
              <w:t>frivilliga upplysningar om hållbarhet</w:t>
            </w:r>
          </w:p>
        </w:tc>
        <w:tc>
          <w:tcPr>
            <w:tcW w:w="1457" w:type="dxa"/>
          </w:tcPr>
          <w:p w14:paraId="7A8B721E" w14:textId="77777777" w:rsidR="009F2095" w:rsidRPr="00745077" w:rsidRDefault="009F2095" w:rsidP="00787030">
            <w:pPr>
              <w:rPr>
                <w:sz w:val="24"/>
                <w:szCs w:val="24"/>
              </w:rPr>
            </w:pPr>
          </w:p>
        </w:tc>
      </w:tr>
      <w:tr w:rsidR="00060139" w14:paraId="164470FE" w14:textId="77777777" w:rsidTr="00AA3680">
        <w:tc>
          <w:tcPr>
            <w:tcW w:w="2370" w:type="dxa"/>
          </w:tcPr>
          <w:p w14:paraId="6A9D64B6" w14:textId="77777777" w:rsidR="00355B92" w:rsidRPr="00745077" w:rsidRDefault="00704A39" w:rsidP="00B8647E">
            <w:pPr>
              <w:spacing w:after="240"/>
              <w:rPr>
                <w:b/>
                <w:sz w:val="24"/>
                <w:szCs w:val="24"/>
              </w:rPr>
            </w:pPr>
            <w:r w:rsidRPr="00745077">
              <w:rPr>
                <w:b/>
                <w:sz w:val="24"/>
                <w:szCs w:val="24"/>
              </w:rPr>
              <w:t>Förändringar i eget kapital</w:t>
            </w:r>
          </w:p>
        </w:tc>
        <w:tc>
          <w:tcPr>
            <w:tcW w:w="3884" w:type="dxa"/>
          </w:tcPr>
          <w:p w14:paraId="332D93A7" w14:textId="77777777" w:rsidR="00355B92" w:rsidRPr="00745077" w:rsidRDefault="00704A39" w:rsidP="00B8647E">
            <w:pPr>
              <w:spacing w:after="240"/>
              <w:rPr>
                <w:sz w:val="24"/>
                <w:szCs w:val="24"/>
              </w:rPr>
            </w:pPr>
            <w:r w:rsidRPr="00745077">
              <w:rPr>
                <w:sz w:val="24"/>
                <w:szCs w:val="24"/>
              </w:rPr>
              <w:t>upplysningar enligt 6 kap. 2 § andra stycket årsredovisningslagen (1995:1554) om förändringar i eget kapital jämfört med föregående års balansräkning</w:t>
            </w:r>
          </w:p>
        </w:tc>
        <w:tc>
          <w:tcPr>
            <w:tcW w:w="1457" w:type="dxa"/>
          </w:tcPr>
          <w:p w14:paraId="768638F8" w14:textId="77777777" w:rsidR="00355B92" w:rsidRPr="00745077" w:rsidRDefault="00355B92" w:rsidP="00787030">
            <w:pPr>
              <w:rPr>
                <w:sz w:val="24"/>
                <w:szCs w:val="24"/>
              </w:rPr>
            </w:pPr>
          </w:p>
        </w:tc>
      </w:tr>
      <w:tr w:rsidR="00060139" w14:paraId="730CEC81" w14:textId="77777777" w:rsidTr="00AA3680">
        <w:tc>
          <w:tcPr>
            <w:tcW w:w="2370" w:type="dxa"/>
          </w:tcPr>
          <w:p w14:paraId="5AAF6D27" w14:textId="77777777" w:rsidR="00355B92" w:rsidRPr="00745077" w:rsidRDefault="00704A39" w:rsidP="00B8647E">
            <w:pPr>
              <w:spacing w:after="240"/>
              <w:rPr>
                <w:b/>
                <w:sz w:val="24"/>
                <w:szCs w:val="24"/>
              </w:rPr>
            </w:pPr>
            <w:r w:rsidRPr="00745077">
              <w:rPr>
                <w:b/>
                <w:sz w:val="24"/>
                <w:szCs w:val="24"/>
              </w:rPr>
              <w:t>Resultatdisposition</w:t>
            </w:r>
          </w:p>
        </w:tc>
        <w:tc>
          <w:tcPr>
            <w:tcW w:w="3884" w:type="dxa"/>
          </w:tcPr>
          <w:p w14:paraId="16FB69CE" w14:textId="77777777" w:rsidR="00355B92" w:rsidRPr="00745077" w:rsidRDefault="00704A39" w:rsidP="00B8647E">
            <w:pPr>
              <w:spacing w:after="240"/>
              <w:rPr>
                <w:sz w:val="24"/>
                <w:szCs w:val="24"/>
              </w:rPr>
            </w:pPr>
            <w:r w:rsidRPr="00745077">
              <w:rPr>
                <w:sz w:val="24"/>
                <w:szCs w:val="24"/>
              </w:rPr>
              <w:t>styrelsens och verkställande direktörens förslag till hur fritt eget kapital ska disponeras</w:t>
            </w:r>
          </w:p>
        </w:tc>
        <w:tc>
          <w:tcPr>
            <w:tcW w:w="1457" w:type="dxa"/>
          </w:tcPr>
          <w:p w14:paraId="4616C83F" w14:textId="5B7637C3" w:rsidR="00355B92" w:rsidRPr="00745077" w:rsidRDefault="00704A39" w:rsidP="00787030">
            <w:pPr>
              <w:rPr>
                <w:sz w:val="24"/>
                <w:szCs w:val="24"/>
              </w:rPr>
            </w:pPr>
            <w:r w:rsidRPr="00745077">
              <w:rPr>
                <w:szCs w:val="24"/>
              </w:rPr>
              <w:fldChar w:fldCharType="begin"/>
            </w:r>
            <w:r w:rsidRPr="00745077">
              <w:rPr>
                <w:sz w:val="24"/>
                <w:szCs w:val="24"/>
              </w:rPr>
              <w:instrText xml:space="preserve"> REF _Ref186974685 \n \h </w:instrText>
            </w:r>
            <w:r w:rsidRPr="00745077">
              <w:rPr>
                <w:szCs w:val="24"/>
              </w:rPr>
            </w:r>
            <w:r w:rsidRPr="00745077">
              <w:rPr>
                <w:szCs w:val="24"/>
              </w:rPr>
              <w:fldChar w:fldCharType="separate"/>
            </w:r>
            <w:r w:rsidR="00293CE7">
              <w:rPr>
                <w:sz w:val="24"/>
                <w:szCs w:val="24"/>
              </w:rPr>
              <w:t>5.8</w:t>
            </w:r>
            <w:r w:rsidRPr="00745077">
              <w:rPr>
                <w:szCs w:val="24"/>
              </w:rPr>
              <w:fldChar w:fldCharType="end"/>
            </w:r>
          </w:p>
        </w:tc>
      </w:tr>
    </w:tbl>
    <w:p w14:paraId="51DA05FA" w14:textId="64F4387D" w:rsidR="00355B92" w:rsidRPr="00745077" w:rsidRDefault="00704A39" w:rsidP="00967A08">
      <w:pPr>
        <w:pStyle w:val="Stycke1indragingetavstnd"/>
        <w:numPr>
          <w:ilvl w:val="0"/>
          <w:numId w:val="0"/>
        </w:numPr>
        <w:ind w:left="1361"/>
      </w:pPr>
      <w:r w:rsidRPr="00745077">
        <w:t xml:space="preserve">(BFNAR </w:t>
      </w:r>
      <w:r w:rsidR="00CD703C" w:rsidRPr="00745077">
        <w:t>2024</w:t>
      </w:r>
      <w:r w:rsidRPr="00745077">
        <w:t>:</w:t>
      </w:r>
      <w:r w:rsidR="00CD703C" w:rsidRPr="00745077">
        <w:t>4</w:t>
      </w:r>
      <w:r w:rsidRPr="00745077">
        <w:t>)</w:t>
      </w:r>
    </w:p>
    <w:p w14:paraId="34241E10" w14:textId="77777777" w:rsidR="003B4934" w:rsidRPr="00745077" w:rsidRDefault="00704A39" w:rsidP="003B4934">
      <w:pPr>
        <w:pStyle w:val="Spalttext"/>
      </w:pPr>
      <w:r w:rsidRPr="00745077">
        <w:t>Kommentar</w:t>
      </w:r>
    </w:p>
    <w:p w14:paraId="68A22846" w14:textId="77777777" w:rsidR="00417CE2" w:rsidRPr="00745077" w:rsidRDefault="00704A39" w:rsidP="00BC6B93">
      <w:pPr>
        <w:pStyle w:val="Normaltindrag"/>
      </w:pPr>
      <w:r w:rsidRPr="00745077">
        <w:t>Regler för och kommentarer till vad som ska anges under respektive rubrik och underrubrik finns i kapitel 5.</w:t>
      </w:r>
    </w:p>
    <w:p w14:paraId="2FEFE4D1" w14:textId="77777777" w:rsidR="00417CE2" w:rsidRPr="00745077" w:rsidRDefault="00704A39" w:rsidP="003B4934">
      <w:pPr>
        <w:pStyle w:val="Rubrik5indrag"/>
      </w:pPr>
      <w:r w:rsidRPr="00745077">
        <w:t>Uppställningsform för balansräkningen</w:t>
      </w:r>
    </w:p>
    <w:p w14:paraId="2129E22C" w14:textId="77777777" w:rsidR="00BC6B93" w:rsidRPr="00745077" w:rsidRDefault="00704A39" w:rsidP="00BC6B93">
      <w:pPr>
        <w:pStyle w:val="Rubrik6indrag"/>
      </w:pPr>
      <w:r w:rsidRPr="00745077">
        <w:t>Tecknat men ej inbetalt kapital</w:t>
      </w:r>
    </w:p>
    <w:p w14:paraId="5ED666F5" w14:textId="77777777" w:rsidR="003B4934" w:rsidRPr="00745077" w:rsidRDefault="00704A39" w:rsidP="003B4934">
      <w:pPr>
        <w:pStyle w:val="Spalttext"/>
      </w:pPr>
      <w:r w:rsidRPr="00745077">
        <w:t>Allmänt råd</w:t>
      </w:r>
    </w:p>
    <w:p w14:paraId="6238AEF3" w14:textId="77777777" w:rsidR="003B4934" w:rsidRPr="00745077" w:rsidRDefault="00704A39" w:rsidP="009F69B1">
      <w:pPr>
        <w:pStyle w:val="Stycke1indrag"/>
      </w:pPr>
      <w:r w:rsidRPr="00745077">
        <w:t>Ett aktiebolag ska upprätta balansräkningen med tillägg av nedanstående rubrik före rubriken Anläggningstillgångar:</w:t>
      </w:r>
    </w:p>
    <w:tbl>
      <w:tblPr>
        <w:tblStyle w:val="Tabellrutnt"/>
        <w:tblW w:w="7711" w:type="dxa"/>
        <w:tblInd w:w="1191" w:type="dxa"/>
        <w:tblLayout w:type="fixed"/>
        <w:tblLook w:val="00A0" w:firstRow="1" w:lastRow="0" w:firstColumn="1" w:lastColumn="0" w:noHBand="0" w:noVBand="0"/>
      </w:tblPr>
      <w:tblGrid>
        <w:gridCol w:w="2155"/>
        <w:gridCol w:w="2665"/>
        <w:gridCol w:w="1304"/>
        <w:gridCol w:w="1587"/>
      </w:tblGrid>
      <w:tr w:rsidR="00060139" w14:paraId="7D1FD3DB" w14:textId="77777777" w:rsidTr="0020214D">
        <w:trPr>
          <w:trHeight w:val="1140"/>
        </w:trPr>
        <w:tc>
          <w:tcPr>
            <w:tcW w:w="2155" w:type="dxa"/>
          </w:tcPr>
          <w:p w14:paraId="339C9A56" w14:textId="4433B06E" w:rsidR="00BC6B93" w:rsidRPr="00745077" w:rsidRDefault="00704A39" w:rsidP="00B8647E">
            <w:pPr>
              <w:spacing w:after="240"/>
              <w:rPr>
                <w:b/>
                <w:sz w:val="24"/>
                <w:szCs w:val="24"/>
              </w:rPr>
            </w:pPr>
            <w:r w:rsidRPr="00745077">
              <w:rPr>
                <w:b/>
                <w:sz w:val="24"/>
                <w:szCs w:val="24"/>
              </w:rPr>
              <w:t>Rubrik</w:t>
            </w:r>
          </w:p>
        </w:tc>
        <w:tc>
          <w:tcPr>
            <w:tcW w:w="2665" w:type="dxa"/>
          </w:tcPr>
          <w:p w14:paraId="19D9AAF6" w14:textId="77777777" w:rsidR="00BC6B93" w:rsidRPr="00745077" w:rsidRDefault="00704A39" w:rsidP="00B8647E">
            <w:pPr>
              <w:spacing w:after="240"/>
              <w:rPr>
                <w:b/>
                <w:sz w:val="24"/>
                <w:szCs w:val="24"/>
              </w:rPr>
            </w:pPr>
            <w:r w:rsidRPr="00745077">
              <w:rPr>
                <w:b/>
                <w:sz w:val="24"/>
                <w:szCs w:val="24"/>
              </w:rPr>
              <w:t>Här redovisas</w:t>
            </w:r>
          </w:p>
        </w:tc>
        <w:tc>
          <w:tcPr>
            <w:tcW w:w="1304" w:type="dxa"/>
          </w:tcPr>
          <w:p w14:paraId="4E80716A" w14:textId="77777777" w:rsidR="00BC6B93" w:rsidRPr="00745077" w:rsidRDefault="00704A39" w:rsidP="00B8647E">
            <w:pPr>
              <w:spacing w:after="240"/>
              <w:rPr>
                <w:b/>
                <w:sz w:val="24"/>
                <w:szCs w:val="24"/>
              </w:rPr>
            </w:pPr>
            <w:r w:rsidRPr="00745077">
              <w:rPr>
                <w:b/>
                <w:sz w:val="24"/>
                <w:szCs w:val="24"/>
              </w:rPr>
              <w:t>Se kapitel respektive punkt</w:t>
            </w:r>
          </w:p>
        </w:tc>
        <w:tc>
          <w:tcPr>
            <w:tcW w:w="1587" w:type="dxa"/>
          </w:tcPr>
          <w:p w14:paraId="308BC560" w14:textId="77777777" w:rsidR="00BC6B93" w:rsidRPr="00745077" w:rsidRDefault="00704A39" w:rsidP="00B8647E">
            <w:pPr>
              <w:spacing w:after="240"/>
              <w:rPr>
                <w:b/>
                <w:sz w:val="24"/>
                <w:szCs w:val="24"/>
              </w:rPr>
            </w:pPr>
            <w:r w:rsidRPr="00745077">
              <w:rPr>
                <w:b/>
                <w:sz w:val="24"/>
                <w:szCs w:val="24"/>
              </w:rPr>
              <w:t>Se om noter i ÅRL respek-tive punkt</w:t>
            </w:r>
          </w:p>
        </w:tc>
      </w:tr>
      <w:tr w:rsidR="00060139" w14:paraId="0908F97F" w14:textId="77777777" w:rsidTr="00D14693">
        <w:tc>
          <w:tcPr>
            <w:tcW w:w="2155" w:type="dxa"/>
          </w:tcPr>
          <w:p w14:paraId="490F6C8C" w14:textId="77777777" w:rsidR="00BC6B93" w:rsidRPr="00745077" w:rsidRDefault="00704A39" w:rsidP="00B8647E">
            <w:pPr>
              <w:spacing w:after="240"/>
              <w:rPr>
                <w:b/>
                <w:sz w:val="24"/>
                <w:szCs w:val="24"/>
              </w:rPr>
            </w:pPr>
            <w:r w:rsidRPr="00745077">
              <w:rPr>
                <w:b/>
                <w:sz w:val="24"/>
                <w:szCs w:val="24"/>
              </w:rPr>
              <w:lastRenderedPageBreak/>
              <w:t>Tecknat men ej inbetalt kapital</w:t>
            </w:r>
          </w:p>
        </w:tc>
        <w:tc>
          <w:tcPr>
            <w:tcW w:w="2665" w:type="dxa"/>
          </w:tcPr>
          <w:p w14:paraId="6FC41797" w14:textId="56720A13" w:rsidR="00BC6B93" w:rsidRPr="00745077" w:rsidRDefault="00704A39" w:rsidP="00B16EB2">
            <w:pPr>
              <w:spacing w:after="240"/>
              <w:rPr>
                <w:sz w:val="24"/>
                <w:szCs w:val="24"/>
              </w:rPr>
            </w:pPr>
            <w:r w:rsidRPr="00745077">
              <w:rPr>
                <w:sz w:val="24"/>
                <w:szCs w:val="24"/>
              </w:rPr>
              <w:t xml:space="preserve">fordringar på aktieägare för </w:t>
            </w:r>
            <w:r w:rsidR="00B16EB2" w:rsidRPr="00745077">
              <w:rPr>
                <w:sz w:val="24"/>
                <w:szCs w:val="24"/>
              </w:rPr>
              <w:t xml:space="preserve">kapital som är </w:t>
            </w:r>
            <w:r w:rsidRPr="00745077">
              <w:rPr>
                <w:sz w:val="24"/>
                <w:szCs w:val="24"/>
              </w:rPr>
              <w:t xml:space="preserve">tecknat men </w:t>
            </w:r>
            <w:r w:rsidR="00B16EB2" w:rsidRPr="00745077">
              <w:rPr>
                <w:sz w:val="24"/>
                <w:szCs w:val="24"/>
              </w:rPr>
              <w:t>inte</w:t>
            </w:r>
            <w:r w:rsidRPr="00745077">
              <w:rPr>
                <w:sz w:val="24"/>
                <w:szCs w:val="24"/>
              </w:rPr>
              <w:t xml:space="preserve"> inbetalt vid nyemission</w:t>
            </w:r>
          </w:p>
        </w:tc>
        <w:tc>
          <w:tcPr>
            <w:tcW w:w="1304" w:type="dxa"/>
          </w:tcPr>
          <w:p w14:paraId="50C9E8CD" w14:textId="77777777" w:rsidR="00BC6B93" w:rsidRPr="00745077" w:rsidRDefault="00BC6B93" w:rsidP="00B8647E">
            <w:pPr>
              <w:spacing w:after="240"/>
              <w:rPr>
                <w:sz w:val="24"/>
                <w:szCs w:val="24"/>
              </w:rPr>
            </w:pPr>
          </w:p>
        </w:tc>
        <w:tc>
          <w:tcPr>
            <w:tcW w:w="1587" w:type="dxa"/>
          </w:tcPr>
          <w:p w14:paraId="6CF4DE81" w14:textId="77777777" w:rsidR="00BC6B93" w:rsidRPr="00745077" w:rsidRDefault="00BC6B93" w:rsidP="00B8647E">
            <w:pPr>
              <w:spacing w:after="240"/>
              <w:rPr>
                <w:sz w:val="24"/>
                <w:szCs w:val="24"/>
              </w:rPr>
            </w:pPr>
          </w:p>
        </w:tc>
      </w:tr>
    </w:tbl>
    <w:p w14:paraId="38582FB7" w14:textId="24760BCE" w:rsidR="00DB1F41" w:rsidRPr="00745077" w:rsidRDefault="00704A39" w:rsidP="00967A08">
      <w:pPr>
        <w:pStyle w:val="Stycke1indragingetavstnd"/>
        <w:numPr>
          <w:ilvl w:val="0"/>
          <w:numId w:val="0"/>
        </w:numPr>
        <w:ind w:left="1361"/>
      </w:pPr>
      <w:r w:rsidRPr="00745077">
        <w:t>(BFNAR 202</w:t>
      </w:r>
      <w:r w:rsidR="00C52699">
        <w:t>5</w:t>
      </w:r>
      <w:r w:rsidRPr="00745077">
        <w:t>:</w:t>
      </w:r>
      <w:r w:rsidR="00C52699">
        <w:t>2</w:t>
      </w:r>
      <w:r w:rsidRPr="00745077">
        <w:t>)</w:t>
      </w:r>
    </w:p>
    <w:p w14:paraId="2A2B4A43" w14:textId="77777777" w:rsidR="003B4934" w:rsidRPr="00745077" w:rsidRDefault="00704A39" w:rsidP="00DB1F41">
      <w:pPr>
        <w:pStyle w:val="Spalttext"/>
      </w:pPr>
      <w:r w:rsidRPr="00745077">
        <w:t>Kommentar</w:t>
      </w:r>
    </w:p>
    <w:p w14:paraId="59CCAA74" w14:textId="77777777" w:rsidR="00417CE2" w:rsidRPr="00745077" w:rsidRDefault="00704A39" w:rsidP="00BC6B93">
      <w:pPr>
        <w:pStyle w:val="Normaltindrag"/>
      </w:pPr>
      <w:r w:rsidRPr="00745077">
        <w:t>I rubriken redovisas den del av en pågående nyemission som är tecknad av aktieägare men som inte inbetalats på balansdagen.</w:t>
      </w:r>
    </w:p>
    <w:p w14:paraId="1BB4143C" w14:textId="77777777" w:rsidR="00BC6B93" w:rsidRPr="00745077" w:rsidRDefault="00704A39" w:rsidP="00BC6B93">
      <w:pPr>
        <w:pStyle w:val="Rubrik6indrag"/>
      </w:pPr>
      <w:r w:rsidRPr="00745077">
        <w:t>Lån till delägare eller närstående</w:t>
      </w:r>
    </w:p>
    <w:p w14:paraId="66791172" w14:textId="77777777" w:rsidR="003B4934" w:rsidRPr="00745077" w:rsidRDefault="00704A39" w:rsidP="003B4934">
      <w:pPr>
        <w:pStyle w:val="Spalttext"/>
      </w:pPr>
      <w:r w:rsidRPr="00745077">
        <w:t>Allmänt råd</w:t>
      </w:r>
    </w:p>
    <w:p w14:paraId="4D9F1F79" w14:textId="77777777" w:rsidR="003B4934" w:rsidRPr="00745077" w:rsidRDefault="00704A39" w:rsidP="009F69B1">
      <w:pPr>
        <w:pStyle w:val="Stycke1indrag"/>
      </w:pPr>
      <w:r w:rsidRPr="00745077">
        <w:t>Ett aktiebolag ska upprätta balansräkningen med tillägg av nedanstående post under rubriken Finansiella anläggningstillgångar. Posten ska placeras efter posten Andra långfristiga värdepappersinnehav.</w:t>
      </w:r>
    </w:p>
    <w:tbl>
      <w:tblPr>
        <w:tblStyle w:val="Tabellrutnt"/>
        <w:tblW w:w="7711" w:type="dxa"/>
        <w:tblInd w:w="1191" w:type="dxa"/>
        <w:tblLayout w:type="fixed"/>
        <w:tblLook w:val="00A0" w:firstRow="1" w:lastRow="0" w:firstColumn="1" w:lastColumn="0" w:noHBand="0" w:noVBand="0"/>
      </w:tblPr>
      <w:tblGrid>
        <w:gridCol w:w="2155"/>
        <w:gridCol w:w="2665"/>
        <w:gridCol w:w="1304"/>
        <w:gridCol w:w="1587"/>
      </w:tblGrid>
      <w:tr w:rsidR="00060139" w14:paraId="70C41628" w14:textId="77777777" w:rsidTr="0020214D">
        <w:trPr>
          <w:trHeight w:val="1140"/>
        </w:trPr>
        <w:tc>
          <w:tcPr>
            <w:tcW w:w="2155" w:type="dxa"/>
          </w:tcPr>
          <w:p w14:paraId="6C8755B9" w14:textId="6FF94D65" w:rsidR="00BC6B93" w:rsidRPr="00745077" w:rsidRDefault="00704A39" w:rsidP="00B8647E">
            <w:pPr>
              <w:spacing w:after="240"/>
              <w:rPr>
                <w:b/>
                <w:sz w:val="24"/>
                <w:szCs w:val="24"/>
              </w:rPr>
            </w:pPr>
            <w:r>
              <w:rPr>
                <w:b/>
                <w:sz w:val="24"/>
                <w:szCs w:val="24"/>
              </w:rPr>
              <w:t>P</w:t>
            </w:r>
            <w:r w:rsidR="00C02EF0" w:rsidRPr="00745077">
              <w:rPr>
                <w:b/>
                <w:sz w:val="24"/>
                <w:szCs w:val="24"/>
              </w:rPr>
              <w:t>ost</w:t>
            </w:r>
          </w:p>
        </w:tc>
        <w:tc>
          <w:tcPr>
            <w:tcW w:w="2665" w:type="dxa"/>
          </w:tcPr>
          <w:p w14:paraId="1EF08236" w14:textId="77777777" w:rsidR="00BC6B93" w:rsidRPr="00745077" w:rsidRDefault="00704A39" w:rsidP="00B8647E">
            <w:pPr>
              <w:spacing w:after="240"/>
              <w:rPr>
                <w:b/>
                <w:sz w:val="24"/>
                <w:szCs w:val="24"/>
              </w:rPr>
            </w:pPr>
            <w:r w:rsidRPr="00745077">
              <w:rPr>
                <w:b/>
                <w:sz w:val="24"/>
                <w:szCs w:val="24"/>
              </w:rPr>
              <w:t>Här redovisas</w:t>
            </w:r>
          </w:p>
        </w:tc>
        <w:tc>
          <w:tcPr>
            <w:tcW w:w="1304" w:type="dxa"/>
          </w:tcPr>
          <w:p w14:paraId="0BC00998" w14:textId="77777777" w:rsidR="00BC6B93" w:rsidRPr="00745077" w:rsidRDefault="00704A39" w:rsidP="00B8647E">
            <w:pPr>
              <w:spacing w:after="240"/>
              <w:rPr>
                <w:b/>
                <w:sz w:val="24"/>
                <w:szCs w:val="24"/>
              </w:rPr>
            </w:pPr>
            <w:r w:rsidRPr="00745077">
              <w:rPr>
                <w:b/>
                <w:sz w:val="24"/>
                <w:szCs w:val="24"/>
              </w:rPr>
              <w:t>Se kapitel respektive punkt</w:t>
            </w:r>
          </w:p>
        </w:tc>
        <w:tc>
          <w:tcPr>
            <w:tcW w:w="1587" w:type="dxa"/>
          </w:tcPr>
          <w:p w14:paraId="613CB3A1" w14:textId="77777777" w:rsidR="00BC6B93" w:rsidRPr="00745077" w:rsidRDefault="00704A39" w:rsidP="00B8647E">
            <w:pPr>
              <w:spacing w:after="240"/>
              <w:rPr>
                <w:b/>
                <w:sz w:val="24"/>
                <w:szCs w:val="24"/>
              </w:rPr>
            </w:pPr>
            <w:r w:rsidRPr="00745077">
              <w:rPr>
                <w:b/>
                <w:sz w:val="24"/>
                <w:szCs w:val="24"/>
              </w:rPr>
              <w:t>Se om noter i ÅRL respek-tive punkt</w:t>
            </w:r>
          </w:p>
        </w:tc>
      </w:tr>
      <w:tr w:rsidR="00060139" w14:paraId="0DF54781" w14:textId="77777777" w:rsidTr="00A46C0B">
        <w:tc>
          <w:tcPr>
            <w:tcW w:w="2155" w:type="dxa"/>
          </w:tcPr>
          <w:p w14:paraId="2D92E13C" w14:textId="77777777" w:rsidR="00BC6B93" w:rsidRPr="00745077" w:rsidRDefault="00704A39" w:rsidP="00B8647E">
            <w:pPr>
              <w:spacing w:after="240"/>
              <w:rPr>
                <w:sz w:val="24"/>
                <w:szCs w:val="24"/>
              </w:rPr>
            </w:pPr>
            <w:r w:rsidRPr="00745077">
              <w:rPr>
                <w:sz w:val="24"/>
                <w:szCs w:val="24"/>
              </w:rPr>
              <w:t>Lån till delägare eller närstående</w:t>
            </w:r>
          </w:p>
        </w:tc>
        <w:tc>
          <w:tcPr>
            <w:tcW w:w="2665" w:type="dxa"/>
          </w:tcPr>
          <w:p w14:paraId="76D7996E" w14:textId="77777777" w:rsidR="00BC6B93" w:rsidRPr="00745077" w:rsidRDefault="00704A39" w:rsidP="00B8647E">
            <w:pPr>
              <w:spacing w:after="240"/>
              <w:rPr>
                <w:sz w:val="24"/>
                <w:szCs w:val="24"/>
              </w:rPr>
            </w:pPr>
            <w:r w:rsidRPr="00745077">
              <w:rPr>
                <w:sz w:val="24"/>
                <w:szCs w:val="24"/>
              </w:rPr>
              <w:t>fordringar på delägare och andra till vilka delägare står i sådant förhållande som sägs i 21 kap. 1 § 3, 4 eller 5 aktiebolagslagen (2005:551) och som ska betalas senare än 12 månader från balansdagen</w:t>
            </w:r>
          </w:p>
        </w:tc>
        <w:tc>
          <w:tcPr>
            <w:tcW w:w="1304" w:type="dxa"/>
          </w:tcPr>
          <w:p w14:paraId="4825FA9C" w14:textId="77777777" w:rsidR="00BC6B93" w:rsidRPr="00745077" w:rsidRDefault="00BC6B93" w:rsidP="00B8647E">
            <w:pPr>
              <w:spacing w:after="240"/>
              <w:rPr>
                <w:sz w:val="24"/>
                <w:szCs w:val="24"/>
              </w:rPr>
            </w:pPr>
          </w:p>
        </w:tc>
        <w:tc>
          <w:tcPr>
            <w:tcW w:w="1587" w:type="dxa"/>
          </w:tcPr>
          <w:p w14:paraId="740C1101" w14:textId="77777777" w:rsidR="00BC6B93" w:rsidRPr="00745077" w:rsidRDefault="00704A39" w:rsidP="00B8647E">
            <w:pPr>
              <w:spacing w:after="240"/>
              <w:rPr>
                <w:sz w:val="24"/>
                <w:szCs w:val="24"/>
              </w:rPr>
            </w:pPr>
            <w:r w:rsidRPr="00745077">
              <w:rPr>
                <w:sz w:val="24"/>
                <w:szCs w:val="24"/>
              </w:rPr>
              <w:t>5 kap. 18 § ÅRL</w:t>
            </w:r>
          </w:p>
        </w:tc>
      </w:tr>
    </w:tbl>
    <w:p w14:paraId="15C4E852" w14:textId="4A1B1B5E" w:rsidR="00BC6B93" w:rsidRPr="00745077" w:rsidRDefault="00704A39" w:rsidP="00C05BE5">
      <w:pPr>
        <w:pStyle w:val="Stycke1indrag"/>
        <w:numPr>
          <w:ilvl w:val="0"/>
          <w:numId w:val="0"/>
        </w:numPr>
        <w:ind w:left="2081"/>
      </w:pPr>
      <w:r w:rsidRPr="00745077">
        <w:br/>
        <w:t>I en balansräkning i förkortad form enligt 3 kap. 4 § femte stycket årsredovisningslagen (1995:1554) ska posten Lån till delägare eller närstående ingå i posten Finansiella anläggningstillgångar.</w:t>
      </w:r>
      <w:r w:rsidR="000F1D10">
        <w:t xml:space="preserve"> (BFNAR 2025:</w:t>
      </w:r>
      <w:r w:rsidR="0017408B">
        <w:t>2</w:t>
      </w:r>
      <w:r w:rsidR="000F1D10">
        <w:t>)</w:t>
      </w:r>
    </w:p>
    <w:p w14:paraId="3E115E11" w14:textId="77777777" w:rsidR="003B4934" w:rsidRPr="00745077" w:rsidRDefault="00704A39" w:rsidP="003B4934">
      <w:pPr>
        <w:pStyle w:val="Spalttext"/>
      </w:pPr>
      <w:r w:rsidRPr="00745077">
        <w:t>Kommentar</w:t>
      </w:r>
    </w:p>
    <w:p w14:paraId="4E531D03" w14:textId="77777777" w:rsidR="00F433FC" w:rsidRPr="00745077" w:rsidRDefault="00704A39" w:rsidP="00BC6B93">
      <w:pPr>
        <w:pStyle w:val="Normaltindrag"/>
      </w:pPr>
      <w:r w:rsidRPr="00745077">
        <w:t xml:space="preserve">I posten redovisas långfristiga fordringar på delägare och närstående till delägare enligt ABL:s definition. </w:t>
      </w:r>
    </w:p>
    <w:p w14:paraId="1B9C0452" w14:textId="19287DA8" w:rsidR="00F433FC" w:rsidRPr="00745077" w:rsidRDefault="00704A39" w:rsidP="00BC6B93">
      <w:pPr>
        <w:pStyle w:val="Normaltindrag"/>
      </w:pPr>
      <w:r w:rsidRPr="00745077">
        <w:t xml:space="preserve">Enligt ABL </w:t>
      </w:r>
      <w:r w:rsidR="00320AF8" w:rsidRPr="00745077">
        <w:t xml:space="preserve">får ett aktiebolag </w:t>
      </w:r>
      <w:r w:rsidRPr="00745077">
        <w:t xml:space="preserve">som utgångspunkt </w:t>
      </w:r>
      <w:r w:rsidR="00320AF8" w:rsidRPr="00745077">
        <w:t xml:space="preserve">inte lämna lån till delägare och närstående. </w:t>
      </w:r>
      <w:r w:rsidRPr="00745077">
        <w:t xml:space="preserve">Undantag finns för </w:t>
      </w:r>
      <w:r w:rsidR="00C02EF0" w:rsidRPr="00745077">
        <w:t>lån som lämnats före låneförbudets ikraft</w:t>
      </w:r>
      <w:r w:rsidR="00CB0F72">
        <w:softHyphen/>
      </w:r>
      <w:r w:rsidR="00C02EF0" w:rsidRPr="00745077">
        <w:t>trädande den 6 juni 1973</w:t>
      </w:r>
      <w:r w:rsidR="0097236D" w:rsidRPr="00745077">
        <w:t>, lån som lämna</w:t>
      </w:r>
      <w:r w:rsidR="00C277A9" w:rsidRPr="00745077">
        <w:t>t</w:t>
      </w:r>
      <w:r w:rsidR="0097236D" w:rsidRPr="00745077">
        <w:t xml:space="preserve">s innan </w:t>
      </w:r>
      <w:r w:rsidR="00C277A9" w:rsidRPr="00745077">
        <w:t>låntagaren</w:t>
      </w:r>
      <w:r w:rsidR="0097236D" w:rsidRPr="00745077">
        <w:t xml:space="preserve"> </w:t>
      </w:r>
      <w:r w:rsidR="00C277A9" w:rsidRPr="00745077">
        <w:t>trädde</w:t>
      </w:r>
      <w:r w:rsidR="0097236D" w:rsidRPr="00745077">
        <w:t xml:space="preserve"> in i den ”förbjudna kretsen”</w:t>
      </w:r>
      <w:r w:rsidR="00351CE2" w:rsidRPr="00745077">
        <w:t>, kommersiella lån</w:t>
      </w:r>
      <w:r w:rsidR="00C02EF0" w:rsidRPr="00745077">
        <w:t xml:space="preserve"> samt lån som lämnats efter dispens.</w:t>
      </w:r>
      <w:r w:rsidR="0097236D" w:rsidRPr="00745077">
        <w:t xml:space="preserve"> </w:t>
      </w:r>
    </w:p>
    <w:p w14:paraId="478F1E45" w14:textId="12264A59" w:rsidR="007824E0" w:rsidRPr="00745077" w:rsidRDefault="00704A39" w:rsidP="00CB3FD2">
      <w:pPr>
        <w:pStyle w:val="Normaltindrag"/>
      </w:pPr>
      <w:r w:rsidRPr="00745077">
        <w:t>Så kallade förbjudna lån ska enligt ABL omedelbart återbetalas och redovisas därför normalt som en kortfristig fordran</w:t>
      </w:r>
      <w:r w:rsidR="006123FE" w:rsidRPr="00745077">
        <w:t xml:space="preserve"> i posten Övriga fordringar</w:t>
      </w:r>
      <w:r w:rsidRPr="00745077">
        <w:t>.</w:t>
      </w:r>
    </w:p>
    <w:p w14:paraId="684E0D12" w14:textId="77777777" w:rsidR="00BC6B93" w:rsidRPr="00745077" w:rsidRDefault="00704A39" w:rsidP="00BC6B93">
      <w:pPr>
        <w:pStyle w:val="Rubrik6indrag"/>
      </w:pPr>
      <w:r w:rsidRPr="00745077">
        <w:lastRenderedPageBreak/>
        <w:t>Eget kapital</w:t>
      </w:r>
    </w:p>
    <w:p w14:paraId="1558690C" w14:textId="77777777" w:rsidR="00417CE2" w:rsidRPr="00745077" w:rsidRDefault="00704A39" w:rsidP="003B4934">
      <w:pPr>
        <w:pStyle w:val="Spalttext"/>
      </w:pPr>
      <w:r w:rsidRPr="00745077">
        <w:t>Allmänt råd</w:t>
      </w:r>
    </w:p>
    <w:p w14:paraId="7BC2AE59" w14:textId="7E8AEC97" w:rsidR="00417CE2" w:rsidRPr="00745077" w:rsidRDefault="00704A39" w:rsidP="009F69B1">
      <w:pPr>
        <w:pStyle w:val="Stycke1indrag"/>
      </w:pPr>
      <w:bookmarkStart w:id="161" w:name="_Ref186972543"/>
      <w:r w:rsidRPr="00745077">
        <w:t>Ett aktiebolag ska upprätta balansräkningen med nedanstående under</w:t>
      </w:r>
      <w:r w:rsidR="00CB0F72">
        <w:softHyphen/>
      </w:r>
      <w:r w:rsidRPr="00745077">
        <w:t>rubriker, poster och summeringsrader under rubriken Eget kapital</w:t>
      </w:r>
      <w:bookmarkEnd w:id="161"/>
      <w:r w:rsidR="00523124" w:rsidRPr="00745077">
        <w:t>:</w:t>
      </w:r>
    </w:p>
    <w:tbl>
      <w:tblPr>
        <w:tblStyle w:val="Tabellrutnt"/>
        <w:tblW w:w="7711" w:type="dxa"/>
        <w:tblInd w:w="1191" w:type="dxa"/>
        <w:tblLayout w:type="fixed"/>
        <w:tblLook w:val="00A0" w:firstRow="1" w:lastRow="0" w:firstColumn="1" w:lastColumn="0" w:noHBand="0" w:noVBand="0"/>
      </w:tblPr>
      <w:tblGrid>
        <w:gridCol w:w="2155"/>
        <w:gridCol w:w="2665"/>
        <w:gridCol w:w="1304"/>
        <w:gridCol w:w="1587"/>
      </w:tblGrid>
      <w:tr w:rsidR="00060139" w14:paraId="1D5DA256" w14:textId="77777777" w:rsidTr="0020214D">
        <w:trPr>
          <w:trHeight w:val="1140"/>
          <w:tblHeader/>
        </w:trPr>
        <w:tc>
          <w:tcPr>
            <w:tcW w:w="2155" w:type="dxa"/>
          </w:tcPr>
          <w:p w14:paraId="76A786FD" w14:textId="00CB1FAB" w:rsidR="00296B09" w:rsidRPr="00745077" w:rsidRDefault="00704A39" w:rsidP="00275D41">
            <w:pPr>
              <w:spacing w:after="240"/>
              <w:rPr>
                <w:b/>
                <w:sz w:val="24"/>
                <w:szCs w:val="24"/>
              </w:rPr>
            </w:pPr>
            <w:r>
              <w:rPr>
                <w:b/>
                <w:sz w:val="24"/>
                <w:szCs w:val="24"/>
              </w:rPr>
              <w:t>U</w:t>
            </w:r>
            <w:r w:rsidR="00C02EF0" w:rsidRPr="00745077">
              <w:rPr>
                <w:b/>
                <w:sz w:val="24"/>
                <w:szCs w:val="24"/>
              </w:rPr>
              <w:t>nderrubrik/post/ summeringsrad</w:t>
            </w:r>
          </w:p>
        </w:tc>
        <w:tc>
          <w:tcPr>
            <w:tcW w:w="2665" w:type="dxa"/>
          </w:tcPr>
          <w:p w14:paraId="13F27F17" w14:textId="77777777" w:rsidR="00296B09" w:rsidRPr="00745077" w:rsidRDefault="00704A39" w:rsidP="00275D41">
            <w:pPr>
              <w:spacing w:after="240"/>
              <w:rPr>
                <w:b/>
                <w:sz w:val="24"/>
                <w:szCs w:val="24"/>
              </w:rPr>
            </w:pPr>
            <w:r w:rsidRPr="00745077">
              <w:rPr>
                <w:b/>
                <w:sz w:val="24"/>
                <w:szCs w:val="24"/>
              </w:rPr>
              <w:t>Här redovisas</w:t>
            </w:r>
          </w:p>
        </w:tc>
        <w:tc>
          <w:tcPr>
            <w:tcW w:w="1304" w:type="dxa"/>
          </w:tcPr>
          <w:p w14:paraId="59024D7A" w14:textId="77777777" w:rsidR="00296B09" w:rsidRPr="00745077" w:rsidRDefault="00704A39" w:rsidP="00275D41">
            <w:pPr>
              <w:spacing w:after="240"/>
              <w:rPr>
                <w:b/>
                <w:sz w:val="24"/>
                <w:szCs w:val="24"/>
              </w:rPr>
            </w:pPr>
            <w:r w:rsidRPr="00745077">
              <w:rPr>
                <w:b/>
                <w:sz w:val="24"/>
                <w:szCs w:val="24"/>
              </w:rPr>
              <w:t>Se kapitel respektive punkt</w:t>
            </w:r>
          </w:p>
        </w:tc>
        <w:tc>
          <w:tcPr>
            <w:tcW w:w="1587" w:type="dxa"/>
          </w:tcPr>
          <w:p w14:paraId="48631D08" w14:textId="77777777" w:rsidR="00296B09" w:rsidRPr="00745077" w:rsidRDefault="00704A39" w:rsidP="00275D41">
            <w:pPr>
              <w:spacing w:after="240"/>
              <w:rPr>
                <w:b/>
                <w:sz w:val="24"/>
                <w:szCs w:val="24"/>
              </w:rPr>
            </w:pPr>
            <w:r w:rsidRPr="00745077">
              <w:rPr>
                <w:b/>
                <w:sz w:val="24"/>
                <w:szCs w:val="24"/>
              </w:rPr>
              <w:t>Se om noter i ÅRL respek-tive punkt</w:t>
            </w:r>
          </w:p>
        </w:tc>
      </w:tr>
      <w:tr w:rsidR="00060139" w14:paraId="10E5C31D" w14:textId="77777777" w:rsidTr="004C3CDA">
        <w:tc>
          <w:tcPr>
            <w:tcW w:w="2155" w:type="dxa"/>
          </w:tcPr>
          <w:p w14:paraId="2C297C55" w14:textId="77777777" w:rsidR="00296B09" w:rsidRPr="00745077" w:rsidRDefault="00704A39" w:rsidP="00275D41">
            <w:pPr>
              <w:spacing w:after="240"/>
              <w:rPr>
                <w:b/>
                <w:sz w:val="24"/>
                <w:szCs w:val="24"/>
              </w:rPr>
            </w:pPr>
            <w:r w:rsidRPr="00745077">
              <w:rPr>
                <w:i/>
                <w:sz w:val="24"/>
                <w:szCs w:val="24"/>
              </w:rPr>
              <w:t>Bundet eget kapital</w:t>
            </w:r>
          </w:p>
        </w:tc>
        <w:tc>
          <w:tcPr>
            <w:tcW w:w="2665" w:type="dxa"/>
          </w:tcPr>
          <w:p w14:paraId="4E93A078" w14:textId="77777777" w:rsidR="00296B09" w:rsidRPr="00745077" w:rsidRDefault="00296B09" w:rsidP="00275D41">
            <w:pPr>
              <w:spacing w:after="240"/>
              <w:rPr>
                <w:sz w:val="24"/>
                <w:szCs w:val="24"/>
              </w:rPr>
            </w:pPr>
          </w:p>
        </w:tc>
        <w:tc>
          <w:tcPr>
            <w:tcW w:w="1304" w:type="dxa"/>
          </w:tcPr>
          <w:p w14:paraId="10800266" w14:textId="77777777" w:rsidR="00296B09" w:rsidRPr="00745077" w:rsidRDefault="00704A39" w:rsidP="00275D41">
            <w:pPr>
              <w:spacing w:after="240"/>
              <w:rPr>
                <w:sz w:val="24"/>
                <w:szCs w:val="24"/>
              </w:rPr>
            </w:pPr>
            <w:r w:rsidRPr="00745077">
              <w:rPr>
                <w:sz w:val="24"/>
                <w:szCs w:val="24"/>
              </w:rPr>
              <w:t>kapitel 15</w:t>
            </w:r>
          </w:p>
        </w:tc>
        <w:tc>
          <w:tcPr>
            <w:tcW w:w="1587" w:type="dxa"/>
          </w:tcPr>
          <w:p w14:paraId="19E8BEA0" w14:textId="77777777" w:rsidR="00296B09" w:rsidRPr="00745077" w:rsidRDefault="00296B09" w:rsidP="00275D41">
            <w:pPr>
              <w:spacing w:after="240"/>
              <w:rPr>
                <w:sz w:val="24"/>
                <w:szCs w:val="24"/>
              </w:rPr>
            </w:pPr>
          </w:p>
        </w:tc>
      </w:tr>
      <w:tr w:rsidR="00060139" w14:paraId="69446C35" w14:textId="77777777" w:rsidTr="004C3CDA">
        <w:tc>
          <w:tcPr>
            <w:tcW w:w="2155" w:type="dxa"/>
          </w:tcPr>
          <w:p w14:paraId="597AF1D8" w14:textId="77777777" w:rsidR="00296B09" w:rsidRPr="00745077" w:rsidRDefault="00704A39" w:rsidP="00275D41">
            <w:pPr>
              <w:spacing w:after="240"/>
              <w:rPr>
                <w:sz w:val="24"/>
                <w:szCs w:val="24"/>
              </w:rPr>
            </w:pPr>
            <w:r w:rsidRPr="00745077">
              <w:rPr>
                <w:sz w:val="24"/>
                <w:szCs w:val="24"/>
              </w:rPr>
              <w:t>Aktiekapital</w:t>
            </w:r>
          </w:p>
        </w:tc>
        <w:tc>
          <w:tcPr>
            <w:tcW w:w="2665" w:type="dxa"/>
          </w:tcPr>
          <w:p w14:paraId="5C9CE227" w14:textId="77777777" w:rsidR="00296B09" w:rsidRPr="00745077" w:rsidRDefault="00296B09" w:rsidP="00275D41">
            <w:pPr>
              <w:spacing w:after="240"/>
              <w:rPr>
                <w:sz w:val="24"/>
                <w:szCs w:val="24"/>
              </w:rPr>
            </w:pPr>
          </w:p>
        </w:tc>
        <w:tc>
          <w:tcPr>
            <w:tcW w:w="1304" w:type="dxa"/>
          </w:tcPr>
          <w:p w14:paraId="099CE796" w14:textId="77777777" w:rsidR="00296B09" w:rsidRPr="00745077" w:rsidRDefault="00296B09" w:rsidP="00275D41">
            <w:pPr>
              <w:spacing w:after="240"/>
              <w:rPr>
                <w:sz w:val="24"/>
                <w:szCs w:val="24"/>
              </w:rPr>
            </w:pPr>
          </w:p>
        </w:tc>
        <w:tc>
          <w:tcPr>
            <w:tcW w:w="1587" w:type="dxa"/>
          </w:tcPr>
          <w:p w14:paraId="636D0ACE" w14:textId="77777777" w:rsidR="00296B09" w:rsidRPr="00745077" w:rsidRDefault="00296B09" w:rsidP="00275D41">
            <w:pPr>
              <w:spacing w:after="240"/>
              <w:rPr>
                <w:sz w:val="24"/>
                <w:szCs w:val="24"/>
              </w:rPr>
            </w:pPr>
          </w:p>
        </w:tc>
      </w:tr>
      <w:tr w:rsidR="00060139" w14:paraId="4201E77C" w14:textId="77777777" w:rsidTr="004C3CDA">
        <w:tc>
          <w:tcPr>
            <w:tcW w:w="2155" w:type="dxa"/>
          </w:tcPr>
          <w:p w14:paraId="00F81243" w14:textId="77777777" w:rsidR="00296B09" w:rsidRPr="00745077" w:rsidRDefault="00704A39" w:rsidP="00275D41">
            <w:pPr>
              <w:spacing w:after="240"/>
              <w:rPr>
                <w:sz w:val="24"/>
                <w:szCs w:val="24"/>
              </w:rPr>
            </w:pPr>
            <w:r w:rsidRPr="00745077">
              <w:rPr>
                <w:sz w:val="24"/>
                <w:szCs w:val="24"/>
              </w:rPr>
              <w:t>Ej registrerat aktiekapital</w:t>
            </w:r>
          </w:p>
        </w:tc>
        <w:tc>
          <w:tcPr>
            <w:tcW w:w="2665" w:type="dxa"/>
          </w:tcPr>
          <w:p w14:paraId="47E1421F" w14:textId="77777777" w:rsidR="00296B09" w:rsidRPr="00745077" w:rsidRDefault="00704A39" w:rsidP="00275D41">
            <w:pPr>
              <w:spacing w:after="240"/>
              <w:rPr>
                <w:sz w:val="24"/>
                <w:szCs w:val="24"/>
              </w:rPr>
            </w:pPr>
            <w:r w:rsidRPr="00745077">
              <w:rPr>
                <w:sz w:val="24"/>
                <w:szCs w:val="24"/>
              </w:rPr>
              <w:t>beslutad ökning av aktiekapitalet genom fondemission eller nyemission</w:t>
            </w:r>
          </w:p>
        </w:tc>
        <w:tc>
          <w:tcPr>
            <w:tcW w:w="1304" w:type="dxa"/>
          </w:tcPr>
          <w:p w14:paraId="27B2786E" w14:textId="77777777" w:rsidR="00296B09" w:rsidRPr="00745077" w:rsidRDefault="00296B09" w:rsidP="00275D41">
            <w:pPr>
              <w:spacing w:after="240"/>
              <w:rPr>
                <w:sz w:val="24"/>
                <w:szCs w:val="24"/>
              </w:rPr>
            </w:pPr>
          </w:p>
        </w:tc>
        <w:tc>
          <w:tcPr>
            <w:tcW w:w="1587" w:type="dxa"/>
          </w:tcPr>
          <w:p w14:paraId="04C2D8C0" w14:textId="77777777" w:rsidR="00296B09" w:rsidRPr="00745077" w:rsidRDefault="00296B09" w:rsidP="00275D41">
            <w:pPr>
              <w:spacing w:after="240"/>
              <w:rPr>
                <w:sz w:val="24"/>
                <w:szCs w:val="24"/>
              </w:rPr>
            </w:pPr>
          </w:p>
        </w:tc>
      </w:tr>
      <w:tr w:rsidR="00060139" w14:paraId="51CCE5DD" w14:textId="77777777" w:rsidTr="004C3CDA">
        <w:tc>
          <w:tcPr>
            <w:tcW w:w="2155" w:type="dxa"/>
          </w:tcPr>
          <w:p w14:paraId="5E1A608E" w14:textId="77777777" w:rsidR="00296B09" w:rsidRPr="00745077" w:rsidRDefault="00704A39" w:rsidP="00275D41">
            <w:pPr>
              <w:spacing w:after="240"/>
              <w:rPr>
                <w:sz w:val="24"/>
                <w:szCs w:val="24"/>
              </w:rPr>
            </w:pPr>
            <w:r w:rsidRPr="00745077">
              <w:rPr>
                <w:sz w:val="24"/>
                <w:szCs w:val="24"/>
              </w:rPr>
              <w:t>Bunden överkursfond</w:t>
            </w:r>
          </w:p>
        </w:tc>
        <w:tc>
          <w:tcPr>
            <w:tcW w:w="2665" w:type="dxa"/>
          </w:tcPr>
          <w:p w14:paraId="34F6FFA1" w14:textId="77777777" w:rsidR="00296B09" w:rsidRPr="00745077" w:rsidRDefault="00704A39" w:rsidP="00275D41">
            <w:pPr>
              <w:spacing w:after="240"/>
              <w:rPr>
                <w:sz w:val="24"/>
                <w:szCs w:val="24"/>
              </w:rPr>
            </w:pPr>
            <w:r w:rsidRPr="00745077">
              <w:rPr>
                <w:rFonts w:cs="Times New Roman"/>
                <w:sz w:val="24"/>
                <w:szCs w:val="24"/>
              </w:rPr>
              <w:t>den del av betalningen för en aktie som överstiger aktiens kvotvärde och som ska tas upp under den bundna överkursfonden</w:t>
            </w:r>
          </w:p>
        </w:tc>
        <w:tc>
          <w:tcPr>
            <w:tcW w:w="1304" w:type="dxa"/>
          </w:tcPr>
          <w:p w14:paraId="02B98761" w14:textId="77777777" w:rsidR="00296B09" w:rsidRPr="00745077" w:rsidRDefault="00296B09" w:rsidP="00275D41">
            <w:pPr>
              <w:spacing w:after="240"/>
              <w:rPr>
                <w:sz w:val="24"/>
                <w:szCs w:val="24"/>
              </w:rPr>
            </w:pPr>
          </w:p>
        </w:tc>
        <w:tc>
          <w:tcPr>
            <w:tcW w:w="1587" w:type="dxa"/>
          </w:tcPr>
          <w:p w14:paraId="228B3715" w14:textId="77777777" w:rsidR="00296B09" w:rsidRPr="00745077" w:rsidRDefault="00296B09" w:rsidP="00275D41">
            <w:pPr>
              <w:spacing w:after="240"/>
              <w:rPr>
                <w:sz w:val="24"/>
                <w:szCs w:val="24"/>
              </w:rPr>
            </w:pPr>
          </w:p>
        </w:tc>
      </w:tr>
      <w:tr w:rsidR="00060139" w14:paraId="02A85D1D" w14:textId="77777777" w:rsidTr="004C3CDA">
        <w:tc>
          <w:tcPr>
            <w:tcW w:w="2155" w:type="dxa"/>
          </w:tcPr>
          <w:p w14:paraId="3C9B39D5" w14:textId="77777777" w:rsidR="00296B09" w:rsidRPr="00745077" w:rsidRDefault="00704A39" w:rsidP="00275D41">
            <w:pPr>
              <w:spacing w:after="240"/>
              <w:rPr>
                <w:sz w:val="24"/>
                <w:szCs w:val="24"/>
              </w:rPr>
            </w:pPr>
            <w:r w:rsidRPr="00745077">
              <w:rPr>
                <w:sz w:val="24"/>
                <w:szCs w:val="24"/>
              </w:rPr>
              <w:t>Uppskrivningsfond</w:t>
            </w:r>
          </w:p>
        </w:tc>
        <w:tc>
          <w:tcPr>
            <w:tcW w:w="2665" w:type="dxa"/>
          </w:tcPr>
          <w:p w14:paraId="2A068575" w14:textId="77777777" w:rsidR="00296B09" w:rsidRPr="00745077" w:rsidRDefault="00296B09" w:rsidP="00275D41">
            <w:pPr>
              <w:spacing w:after="240"/>
              <w:rPr>
                <w:sz w:val="24"/>
                <w:szCs w:val="24"/>
              </w:rPr>
            </w:pPr>
          </w:p>
        </w:tc>
        <w:tc>
          <w:tcPr>
            <w:tcW w:w="1304" w:type="dxa"/>
          </w:tcPr>
          <w:p w14:paraId="573AB49E" w14:textId="77777777" w:rsidR="00296B09" w:rsidRPr="00745077" w:rsidRDefault="00296B09" w:rsidP="00275D41">
            <w:pPr>
              <w:spacing w:after="240"/>
              <w:rPr>
                <w:sz w:val="24"/>
                <w:szCs w:val="24"/>
              </w:rPr>
            </w:pPr>
          </w:p>
        </w:tc>
        <w:tc>
          <w:tcPr>
            <w:tcW w:w="1587" w:type="dxa"/>
          </w:tcPr>
          <w:p w14:paraId="022FE672" w14:textId="77777777" w:rsidR="00296B09" w:rsidRPr="00745077" w:rsidRDefault="00704A39" w:rsidP="00275D41">
            <w:pPr>
              <w:spacing w:after="240"/>
              <w:rPr>
                <w:sz w:val="24"/>
                <w:szCs w:val="24"/>
              </w:rPr>
            </w:pPr>
            <w:r w:rsidRPr="00745077">
              <w:rPr>
                <w:sz w:val="24"/>
                <w:szCs w:val="24"/>
              </w:rPr>
              <w:t>5 kap. 11 § ÅRL</w:t>
            </w:r>
          </w:p>
        </w:tc>
      </w:tr>
      <w:tr w:rsidR="00060139" w14:paraId="72569F34" w14:textId="77777777" w:rsidTr="004C3CDA">
        <w:tc>
          <w:tcPr>
            <w:tcW w:w="2155" w:type="dxa"/>
          </w:tcPr>
          <w:p w14:paraId="1008CFC6" w14:textId="77777777" w:rsidR="00296B09" w:rsidRPr="00745077" w:rsidRDefault="00704A39" w:rsidP="00275D41">
            <w:pPr>
              <w:spacing w:after="240"/>
              <w:rPr>
                <w:sz w:val="24"/>
                <w:szCs w:val="24"/>
              </w:rPr>
            </w:pPr>
            <w:r w:rsidRPr="00745077">
              <w:rPr>
                <w:sz w:val="24"/>
                <w:szCs w:val="24"/>
              </w:rPr>
              <w:t>Reservfond</w:t>
            </w:r>
          </w:p>
        </w:tc>
        <w:tc>
          <w:tcPr>
            <w:tcW w:w="2665" w:type="dxa"/>
          </w:tcPr>
          <w:p w14:paraId="3D1785D0" w14:textId="77777777" w:rsidR="00296B09" w:rsidRPr="00745077" w:rsidRDefault="00296B09" w:rsidP="00275D41">
            <w:pPr>
              <w:spacing w:after="240"/>
              <w:rPr>
                <w:sz w:val="24"/>
                <w:szCs w:val="24"/>
              </w:rPr>
            </w:pPr>
          </w:p>
        </w:tc>
        <w:tc>
          <w:tcPr>
            <w:tcW w:w="1304" w:type="dxa"/>
          </w:tcPr>
          <w:p w14:paraId="4A755931" w14:textId="77777777" w:rsidR="00296B09" w:rsidRPr="00745077" w:rsidRDefault="00296B09" w:rsidP="00275D41">
            <w:pPr>
              <w:spacing w:after="240"/>
              <w:rPr>
                <w:sz w:val="24"/>
                <w:szCs w:val="24"/>
              </w:rPr>
            </w:pPr>
          </w:p>
        </w:tc>
        <w:tc>
          <w:tcPr>
            <w:tcW w:w="1587" w:type="dxa"/>
          </w:tcPr>
          <w:p w14:paraId="12EB9242" w14:textId="77777777" w:rsidR="00296B09" w:rsidRPr="00745077" w:rsidRDefault="00296B09" w:rsidP="00275D41">
            <w:pPr>
              <w:spacing w:after="240"/>
              <w:rPr>
                <w:sz w:val="24"/>
                <w:szCs w:val="24"/>
              </w:rPr>
            </w:pPr>
          </w:p>
        </w:tc>
      </w:tr>
      <w:tr w:rsidR="00060139" w14:paraId="0D24AD60" w14:textId="77777777" w:rsidTr="004C3CDA">
        <w:tc>
          <w:tcPr>
            <w:tcW w:w="2155" w:type="dxa"/>
          </w:tcPr>
          <w:p w14:paraId="002674B2" w14:textId="77777777" w:rsidR="00296B09" w:rsidRPr="00745077" w:rsidRDefault="00704A39" w:rsidP="00275D41">
            <w:pPr>
              <w:spacing w:after="240"/>
              <w:rPr>
                <w:i/>
                <w:sz w:val="24"/>
                <w:szCs w:val="24"/>
              </w:rPr>
            </w:pPr>
            <w:r w:rsidRPr="00745077">
              <w:rPr>
                <w:i/>
                <w:sz w:val="24"/>
                <w:szCs w:val="24"/>
              </w:rPr>
              <w:t>Summa bundet eget kapital</w:t>
            </w:r>
          </w:p>
        </w:tc>
        <w:tc>
          <w:tcPr>
            <w:tcW w:w="2665" w:type="dxa"/>
          </w:tcPr>
          <w:p w14:paraId="5E578C3B" w14:textId="77777777" w:rsidR="00296B09" w:rsidRPr="00745077" w:rsidRDefault="00296B09" w:rsidP="00275D41">
            <w:pPr>
              <w:spacing w:after="240"/>
              <w:rPr>
                <w:sz w:val="24"/>
                <w:szCs w:val="24"/>
              </w:rPr>
            </w:pPr>
          </w:p>
        </w:tc>
        <w:tc>
          <w:tcPr>
            <w:tcW w:w="1304" w:type="dxa"/>
          </w:tcPr>
          <w:p w14:paraId="5FAB9CC8" w14:textId="77777777" w:rsidR="00296B09" w:rsidRPr="00745077" w:rsidRDefault="00296B09" w:rsidP="00275D41">
            <w:pPr>
              <w:spacing w:after="240"/>
              <w:rPr>
                <w:sz w:val="24"/>
                <w:szCs w:val="24"/>
              </w:rPr>
            </w:pPr>
          </w:p>
        </w:tc>
        <w:tc>
          <w:tcPr>
            <w:tcW w:w="1587" w:type="dxa"/>
          </w:tcPr>
          <w:p w14:paraId="55AA9BB7" w14:textId="77777777" w:rsidR="00296B09" w:rsidRPr="00745077" w:rsidRDefault="00296B09" w:rsidP="00275D41">
            <w:pPr>
              <w:spacing w:after="240"/>
              <w:rPr>
                <w:sz w:val="24"/>
                <w:szCs w:val="24"/>
              </w:rPr>
            </w:pPr>
          </w:p>
        </w:tc>
      </w:tr>
      <w:tr w:rsidR="00060139" w14:paraId="7DDB2EC1" w14:textId="77777777" w:rsidTr="004C3CDA">
        <w:tc>
          <w:tcPr>
            <w:tcW w:w="2155" w:type="dxa"/>
          </w:tcPr>
          <w:p w14:paraId="531BF2F2" w14:textId="77777777" w:rsidR="00296B09" w:rsidRPr="00745077" w:rsidRDefault="00704A39" w:rsidP="00275D41">
            <w:pPr>
              <w:spacing w:after="240"/>
              <w:rPr>
                <w:i/>
                <w:sz w:val="24"/>
                <w:szCs w:val="24"/>
              </w:rPr>
            </w:pPr>
            <w:r w:rsidRPr="00745077">
              <w:rPr>
                <w:i/>
                <w:sz w:val="24"/>
                <w:szCs w:val="24"/>
              </w:rPr>
              <w:t>Fritt eget kapital</w:t>
            </w:r>
          </w:p>
        </w:tc>
        <w:tc>
          <w:tcPr>
            <w:tcW w:w="2665" w:type="dxa"/>
          </w:tcPr>
          <w:p w14:paraId="72441B28" w14:textId="77777777" w:rsidR="00296B09" w:rsidRPr="00745077" w:rsidRDefault="00296B09" w:rsidP="00275D41">
            <w:pPr>
              <w:spacing w:after="240"/>
              <w:rPr>
                <w:sz w:val="24"/>
                <w:szCs w:val="24"/>
              </w:rPr>
            </w:pPr>
          </w:p>
        </w:tc>
        <w:tc>
          <w:tcPr>
            <w:tcW w:w="1304" w:type="dxa"/>
          </w:tcPr>
          <w:p w14:paraId="39D2C74A" w14:textId="77777777" w:rsidR="00296B09" w:rsidRPr="00745077" w:rsidRDefault="00704A39" w:rsidP="00275D41">
            <w:pPr>
              <w:spacing w:after="240"/>
              <w:rPr>
                <w:sz w:val="24"/>
                <w:szCs w:val="24"/>
              </w:rPr>
            </w:pPr>
            <w:r w:rsidRPr="00745077">
              <w:rPr>
                <w:sz w:val="24"/>
                <w:szCs w:val="24"/>
              </w:rPr>
              <w:t>kapitel 15</w:t>
            </w:r>
          </w:p>
        </w:tc>
        <w:tc>
          <w:tcPr>
            <w:tcW w:w="1587" w:type="dxa"/>
          </w:tcPr>
          <w:p w14:paraId="6634422A" w14:textId="77777777" w:rsidR="00296B09" w:rsidRPr="00745077" w:rsidRDefault="00296B09" w:rsidP="00275D41">
            <w:pPr>
              <w:spacing w:after="240"/>
              <w:rPr>
                <w:sz w:val="24"/>
                <w:szCs w:val="24"/>
              </w:rPr>
            </w:pPr>
          </w:p>
        </w:tc>
      </w:tr>
      <w:tr w:rsidR="00060139" w14:paraId="66D50ADF" w14:textId="77777777" w:rsidTr="004C3CDA">
        <w:tc>
          <w:tcPr>
            <w:tcW w:w="2155" w:type="dxa"/>
          </w:tcPr>
          <w:p w14:paraId="5C9D98B9" w14:textId="77777777" w:rsidR="00296B09" w:rsidRPr="00745077" w:rsidRDefault="00704A39" w:rsidP="00275D41">
            <w:pPr>
              <w:spacing w:after="240"/>
              <w:rPr>
                <w:sz w:val="24"/>
                <w:szCs w:val="24"/>
              </w:rPr>
            </w:pPr>
            <w:r w:rsidRPr="00745077">
              <w:rPr>
                <w:sz w:val="24"/>
                <w:szCs w:val="24"/>
              </w:rPr>
              <w:t>Fri överkursfond</w:t>
            </w:r>
          </w:p>
        </w:tc>
        <w:tc>
          <w:tcPr>
            <w:tcW w:w="2665" w:type="dxa"/>
          </w:tcPr>
          <w:p w14:paraId="24F8DFBA" w14:textId="77777777" w:rsidR="00296B09" w:rsidRPr="00745077" w:rsidRDefault="00704A39" w:rsidP="00275D41">
            <w:pPr>
              <w:spacing w:after="240"/>
              <w:rPr>
                <w:sz w:val="24"/>
                <w:szCs w:val="24"/>
              </w:rPr>
            </w:pPr>
            <w:r w:rsidRPr="00745077">
              <w:rPr>
                <w:sz w:val="24"/>
                <w:szCs w:val="24"/>
              </w:rPr>
              <w:t>den del av betalningen under året för en aktie som överstiger aktiens kvotvärde</w:t>
            </w:r>
            <w:r w:rsidRPr="00745077">
              <w:rPr>
                <w:rFonts w:cs="Times New Roman"/>
                <w:sz w:val="24"/>
                <w:szCs w:val="24"/>
              </w:rPr>
              <w:t xml:space="preserve"> och som ska tas upp under den fria överkursfonden</w:t>
            </w:r>
          </w:p>
        </w:tc>
        <w:tc>
          <w:tcPr>
            <w:tcW w:w="1304" w:type="dxa"/>
          </w:tcPr>
          <w:p w14:paraId="7AABB956" w14:textId="77777777" w:rsidR="00296B09" w:rsidRPr="00745077" w:rsidRDefault="00296B09" w:rsidP="00275D41">
            <w:pPr>
              <w:spacing w:after="240"/>
              <w:rPr>
                <w:sz w:val="24"/>
                <w:szCs w:val="24"/>
              </w:rPr>
            </w:pPr>
          </w:p>
        </w:tc>
        <w:tc>
          <w:tcPr>
            <w:tcW w:w="1587" w:type="dxa"/>
          </w:tcPr>
          <w:p w14:paraId="28F1FF1F" w14:textId="77777777" w:rsidR="00296B09" w:rsidRPr="00745077" w:rsidRDefault="00296B09" w:rsidP="00275D41">
            <w:pPr>
              <w:spacing w:after="240"/>
              <w:rPr>
                <w:sz w:val="24"/>
                <w:szCs w:val="24"/>
              </w:rPr>
            </w:pPr>
          </w:p>
        </w:tc>
      </w:tr>
      <w:tr w:rsidR="00060139" w14:paraId="318E9A14" w14:textId="77777777" w:rsidTr="004C3CDA">
        <w:tc>
          <w:tcPr>
            <w:tcW w:w="2155" w:type="dxa"/>
          </w:tcPr>
          <w:p w14:paraId="160EF936" w14:textId="77777777" w:rsidR="00296B09" w:rsidRPr="00745077" w:rsidRDefault="00704A39" w:rsidP="00275D41">
            <w:pPr>
              <w:spacing w:after="240"/>
              <w:rPr>
                <w:sz w:val="24"/>
                <w:szCs w:val="24"/>
              </w:rPr>
            </w:pPr>
            <w:r w:rsidRPr="00745077">
              <w:rPr>
                <w:sz w:val="24"/>
                <w:szCs w:val="24"/>
              </w:rPr>
              <w:t>Balanserat resultat</w:t>
            </w:r>
          </w:p>
        </w:tc>
        <w:tc>
          <w:tcPr>
            <w:tcW w:w="2665" w:type="dxa"/>
          </w:tcPr>
          <w:p w14:paraId="577B4B2E" w14:textId="77777777" w:rsidR="00296B09" w:rsidRPr="00745077" w:rsidRDefault="00704A39" w:rsidP="00275D41">
            <w:pPr>
              <w:spacing w:after="240"/>
              <w:rPr>
                <w:sz w:val="24"/>
                <w:szCs w:val="24"/>
              </w:rPr>
            </w:pPr>
            <w:r w:rsidRPr="00745077">
              <w:rPr>
                <w:sz w:val="24"/>
                <w:szCs w:val="24"/>
              </w:rPr>
              <w:t xml:space="preserve">det sammanlagda beloppet av tidigare års balanserade vinster, förluster och fria </w:t>
            </w:r>
            <w:r w:rsidRPr="00745077">
              <w:rPr>
                <w:sz w:val="24"/>
                <w:szCs w:val="24"/>
              </w:rPr>
              <w:lastRenderedPageBreak/>
              <w:t>överkursfonder samt aktieägartillskott</w:t>
            </w:r>
          </w:p>
        </w:tc>
        <w:tc>
          <w:tcPr>
            <w:tcW w:w="1304" w:type="dxa"/>
          </w:tcPr>
          <w:p w14:paraId="30001740" w14:textId="77777777" w:rsidR="00296B09" w:rsidRPr="00745077" w:rsidRDefault="00296B09" w:rsidP="00275D41">
            <w:pPr>
              <w:spacing w:after="240"/>
              <w:rPr>
                <w:sz w:val="24"/>
                <w:szCs w:val="24"/>
              </w:rPr>
            </w:pPr>
          </w:p>
        </w:tc>
        <w:tc>
          <w:tcPr>
            <w:tcW w:w="1587" w:type="dxa"/>
          </w:tcPr>
          <w:p w14:paraId="0E88CF8A" w14:textId="77777777" w:rsidR="00296B09" w:rsidRPr="00745077" w:rsidRDefault="00296B09" w:rsidP="00275D41">
            <w:pPr>
              <w:spacing w:after="240"/>
              <w:rPr>
                <w:sz w:val="24"/>
                <w:szCs w:val="24"/>
              </w:rPr>
            </w:pPr>
          </w:p>
        </w:tc>
      </w:tr>
      <w:tr w:rsidR="00060139" w14:paraId="36AF2D99" w14:textId="77777777" w:rsidTr="004C3CDA">
        <w:tc>
          <w:tcPr>
            <w:tcW w:w="2155" w:type="dxa"/>
          </w:tcPr>
          <w:p w14:paraId="46B9CCE7" w14:textId="77777777" w:rsidR="00296B09" w:rsidRPr="00745077" w:rsidRDefault="00704A39" w:rsidP="00275D41">
            <w:pPr>
              <w:spacing w:after="240"/>
              <w:rPr>
                <w:sz w:val="24"/>
                <w:szCs w:val="24"/>
              </w:rPr>
            </w:pPr>
            <w:r w:rsidRPr="00745077">
              <w:rPr>
                <w:sz w:val="24"/>
                <w:szCs w:val="24"/>
              </w:rPr>
              <w:t>Årets resultat</w:t>
            </w:r>
          </w:p>
        </w:tc>
        <w:tc>
          <w:tcPr>
            <w:tcW w:w="2665" w:type="dxa"/>
          </w:tcPr>
          <w:p w14:paraId="60F69960" w14:textId="77777777" w:rsidR="00296B09" w:rsidRPr="00745077" w:rsidRDefault="00704A39" w:rsidP="00275D41">
            <w:pPr>
              <w:spacing w:after="240"/>
              <w:rPr>
                <w:sz w:val="24"/>
                <w:szCs w:val="24"/>
              </w:rPr>
            </w:pPr>
            <w:r w:rsidRPr="00745077">
              <w:rPr>
                <w:sz w:val="24"/>
                <w:szCs w:val="24"/>
              </w:rPr>
              <w:t>årets resultat enligt resultaträkningen</w:t>
            </w:r>
          </w:p>
        </w:tc>
        <w:tc>
          <w:tcPr>
            <w:tcW w:w="1304" w:type="dxa"/>
          </w:tcPr>
          <w:p w14:paraId="6F66E172" w14:textId="77777777" w:rsidR="00296B09" w:rsidRPr="00745077" w:rsidRDefault="00296B09" w:rsidP="00275D41">
            <w:pPr>
              <w:spacing w:after="240"/>
              <w:rPr>
                <w:sz w:val="24"/>
                <w:szCs w:val="24"/>
              </w:rPr>
            </w:pPr>
          </w:p>
        </w:tc>
        <w:tc>
          <w:tcPr>
            <w:tcW w:w="1587" w:type="dxa"/>
          </w:tcPr>
          <w:p w14:paraId="58E3CFFE" w14:textId="77777777" w:rsidR="00296B09" w:rsidRPr="00745077" w:rsidRDefault="00296B09" w:rsidP="00275D41">
            <w:pPr>
              <w:spacing w:after="240"/>
              <w:rPr>
                <w:sz w:val="24"/>
                <w:szCs w:val="24"/>
              </w:rPr>
            </w:pPr>
          </w:p>
        </w:tc>
      </w:tr>
      <w:tr w:rsidR="00060139" w14:paraId="63B91E28" w14:textId="77777777" w:rsidTr="004C3CDA">
        <w:tc>
          <w:tcPr>
            <w:tcW w:w="2155" w:type="dxa"/>
          </w:tcPr>
          <w:p w14:paraId="797516C1" w14:textId="77777777" w:rsidR="00296B09" w:rsidRPr="00745077" w:rsidRDefault="00704A39" w:rsidP="00275D41">
            <w:pPr>
              <w:spacing w:after="240"/>
              <w:rPr>
                <w:i/>
                <w:sz w:val="24"/>
                <w:szCs w:val="24"/>
              </w:rPr>
            </w:pPr>
            <w:r w:rsidRPr="00745077">
              <w:rPr>
                <w:i/>
                <w:sz w:val="24"/>
                <w:szCs w:val="24"/>
              </w:rPr>
              <w:t>Summa fritt eget kapital</w:t>
            </w:r>
          </w:p>
        </w:tc>
        <w:tc>
          <w:tcPr>
            <w:tcW w:w="2665" w:type="dxa"/>
          </w:tcPr>
          <w:p w14:paraId="1BF6D197" w14:textId="77777777" w:rsidR="00296B09" w:rsidRPr="00745077" w:rsidRDefault="00296B09" w:rsidP="00275D41">
            <w:pPr>
              <w:spacing w:after="240"/>
              <w:rPr>
                <w:sz w:val="24"/>
                <w:szCs w:val="24"/>
              </w:rPr>
            </w:pPr>
          </w:p>
        </w:tc>
        <w:tc>
          <w:tcPr>
            <w:tcW w:w="1304" w:type="dxa"/>
          </w:tcPr>
          <w:p w14:paraId="66D361D9" w14:textId="77777777" w:rsidR="00296B09" w:rsidRPr="00745077" w:rsidRDefault="00296B09" w:rsidP="00275D41">
            <w:pPr>
              <w:spacing w:after="240"/>
              <w:rPr>
                <w:sz w:val="24"/>
                <w:szCs w:val="24"/>
              </w:rPr>
            </w:pPr>
          </w:p>
        </w:tc>
        <w:tc>
          <w:tcPr>
            <w:tcW w:w="1587" w:type="dxa"/>
          </w:tcPr>
          <w:p w14:paraId="565DB36C" w14:textId="77777777" w:rsidR="00296B09" w:rsidRPr="00745077" w:rsidRDefault="00296B09" w:rsidP="00275D41">
            <w:pPr>
              <w:spacing w:after="240"/>
              <w:rPr>
                <w:sz w:val="24"/>
                <w:szCs w:val="24"/>
              </w:rPr>
            </w:pPr>
          </w:p>
        </w:tc>
      </w:tr>
      <w:tr w:rsidR="00060139" w14:paraId="0280ED16" w14:textId="77777777" w:rsidTr="004C3CDA">
        <w:tc>
          <w:tcPr>
            <w:tcW w:w="2155" w:type="dxa"/>
          </w:tcPr>
          <w:p w14:paraId="4FC6E243" w14:textId="77777777" w:rsidR="00296B09" w:rsidRPr="00745077" w:rsidRDefault="00704A39" w:rsidP="00275D41">
            <w:pPr>
              <w:spacing w:after="240"/>
              <w:rPr>
                <w:b/>
                <w:sz w:val="24"/>
                <w:szCs w:val="24"/>
              </w:rPr>
            </w:pPr>
            <w:r w:rsidRPr="00745077">
              <w:rPr>
                <w:b/>
                <w:sz w:val="24"/>
                <w:szCs w:val="24"/>
              </w:rPr>
              <w:t>Summa eget kapital</w:t>
            </w:r>
          </w:p>
        </w:tc>
        <w:tc>
          <w:tcPr>
            <w:tcW w:w="2665" w:type="dxa"/>
          </w:tcPr>
          <w:p w14:paraId="1BE2F63D" w14:textId="77777777" w:rsidR="00296B09" w:rsidRPr="00745077" w:rsidRDefault="00296B09" w:rsidP="00275D41">
            <w:pPr>
              <w:spacing w:after="240"/>
              <w:rPr>
                <w:sz w:val="24"/>
                <w:szCs w:val="24"/>
              </w:rPr>
            </w:pPr>
          </w:p>
        </w:tc>
        <w:tc>
          <w:tcPr>
            <w:tcW w:w="1304" w:type="dxa"/>
          </w:tcPr>
          <w:p w14:paraId="6D0D4A17" w14:textId="77777777" w:rsidR="00296B09" w:rsidRPr="00745077" w:rsidRDefault="00296B09" w:rsidP="00275D41">
            <w:pPr>
              <w:spacing w:after="240"/>
              <w:rPr>
                <w:sz w:val="24"/>
                <w:szCs w:val="24"/>
              </w:rPr>
            </w:pPr>
          </w:p>
        </w:tc>
        <w:tc>
          <w:tcPr>
            <w:tcW w:w="1587" w:type="dxa"/>
          </w:tcPr>
          <w:p w14:paraId="31E03C95" w14:textId="77777777" w:rsidR="00296B09" w:rsidRPr="00745077" w:rsidRDefault="00296B09" w:rsidP="00275D41">
            <w:pPr>
              <w:spacing w:after="240"/>
              <w:rPr>
                <w:sz w:val="24"/>
                <w:szCs w:val="24"/>
              </w:rPr>
            </w:pPr>
          </w:p>
        </w:tc>
      </w:tr>
    </w:tbl>
    <w:p w14:paraId="27140703" w14:textId="5DD767BB" w:rsidR="00462E59" w:rsidRPr="00745077" w:rsidRDefault="00704A39" w:rsidP="00967A08">
      <w:pPr>
        <w:pStyle w:val="Stycke1indragingetavstnd"/>
        <w:numPr>
          <w:ilvl w:val="0"/>
          <w:numId w:val="0"/>
        </w:numPr>
        <w:ind w:left="1361"/>
      </w:pPr>
      <w:r w:rsidRPr="00745077">
        <w:t xml:space="preserve">(BFNAR </w:t>
      </w:r>
      <w:r w:rsidR="008F5693">
        <w:t>2025:</w:t>
      </w:r>
      <w:r w:rsidR="0017408B">
        <w:t>2</w:t>
      </w:r>
      <w:r w:rsidRPr="00745077">
        <w:t>)</w:t>
      </w:r>
    </w:p>
    <w:p w14:paraId="465DC367" w14:textId="77777777" w:rsidR="003B4934" w:rsidRPr="00745077" w:rsidRDefault="00704A39" w:rsidP="003B4934">
      <w:pPr>
        <w:pStyle w:val="Spalttext"/>
      </w:pPr>
      <w:r w:rsidRPr="00745077">
        <w:t>Kommentar</w:t>
      </w:r>
    </w:p>
    <w:p w14:paraId="161E1193" w14:textId="77777777" w:rsidR="00152DA4" w:rsidRPr="00745077" w:rsidRDefault="00704A39" w:rsidP="00152DA4">
      <w:pPr>
        <w:pStyle w:val="Normaltindrag"/>
      </w:pPr>
      <w:r w:rsidRPr="00745077">
        <w:t>Det är först när aktiekapitalet är registrerat hos Bolagsverket som det redovisas i posten Aktiekapital. Tecknat eller inbetalt aktiekapital vid en pågående nyemission samt av behörigt organ beslutad ökning av aktiekapitalet vid fondemission ska redovisas i posten Ej registrerat aktiekapital.</w:t>
      </w:r>
    </w:p>
    <w:p w14:paraId="1A94EF00" w14:textId="18BBD111" w:rsidR="00152DA4" w:rsidRPr="00745077" w:rsidRDefault="00704A39" w:rsidP="00152DA4">
      <w:pPr>
        <w:pStyle w:val="Normaltindrag"/>
      </w:pPr>
      <w:r w:rsidRPr="00745077">
        <w:t xml:space="preserve">En minskning av aktiekapitalet redovisas när Bolagsverket registrerat nedsättningen. Fram till </w:t>
      </w:r>
      <w:r w:rsidR="004D74B5" w:rsidRPr="00745077">
        <w:t>registreringen</w:t>
      </w:r>
      <w:r w:rsidRPr="00745077">
        <w:t xml:space="preserve"> ska det nedsatta beloppet redovisas som aktiekapital.</w:t>
      </w:r>
    </w:p>
    <w:p w14:paraId="5EA1881F" w14:textId="47288A77" w:rsidR="00152DA4" w:rsidRPr="00745077" w:rsidRDefault="00704A39" w:rsidP="00152DA4">
      <w:pPr>
        <w:pStyle w:val="Normaltindrag"/>
      </w:pPr>
      <w:r w:rsidRPr="00745077">
        <w:t>I posterna Bunden överkursfond och Fri överkursfond redovisas skillnaden mellan aktiernas teckningskurs och kvotvärde vid bolagsbildning eller nyemission enligt bestämmelserna i ABL. I posten Fri överkursfond redovisas endast det som har betalats under räkenskapsåret.</w:t>
      </w:r>
    </w:p>
    <w:p w14:paraId="75F00525" w14:textId="48015E8C" w:rsidR="00417CE2" w:rsidRPr="00745077" w:rsidRDefault="00704A39" w:rsidP="00152DA4">
      <w:pPr>
        <w:pStyle w:val="Normaltindrag"/>
      </w:pPr>
      <w:r w:rsidRPr="00745077">
        <w:t>Beloppet i Fri överkursfond ska ingå i styrelsens förslag till resultatdisposition och ska, efter bolagsstämmans beslut, inte längre redovisas i posten Fri överkursfond.</w:t>
      </w:r>
    </w:p>
    <w:p w14:paraId="14024E43" w14:textId="77777777" w:rsidR="00417CE2" w:rsidRPr="00745077" w:rsidRDefault="00704A39" w:rsidP="003B4934">
      <w:pPr>
        <w:pStyle w:val="Rubrik4indrag"/>
      </w:pPr>
      <w:bookmarkStart w:id="162" w:name="_Toc144811315"/>
      <w:bookmarkStart w:id="163" w:name="_Toc148538109"/>
      <w:bookmarkStart w:id="164" w:name="_Toc201913833"/>
      <w:r w:rsidRPr="00745077">
        <w:t>Särskilda regler för ekonomiska föreningar</w:t>
      </w:r>
      <w:bookmarkEnd w:id="162"/>
      <w:bookmarkEnd w:id="163"/>
      <w:bookmarkEnd w:id="164"/>
    </w:p>
    <w:p w14:paraId="37811085" w14:textId="77777777" w:rsidR="003B4934" w:rsidRPr="00745077" w:rsidRDefault="00704A39" w:rsidP="003B4934">
      <w:pPr>
        <w:pStyle w:val="Rubrik5indrag"/>
      </w:pPr>
      <w:r w:rsidRPr="00745077">
        <w:t>Uppställningsform för förvaltningsberättelsen</w:t>
      </w:r>
    </w:p>
    <w:p w14:paraId="6D639049" w14:textId="77777777" w:rsidR="003B4934" w:rsidRPr="00745077" w:rsidRDefault="00704A39" w:rsidP="003B4934">
      <w:pPr>
        <w:pStyle w:val="Spalttext"/>
      </w:pPr>
      <w:r w:rsidRPr="00745077">
        <w:t>Allmänt råd</w:t>
      </w:r>
    </w:p>
    <w:p w14:paraId="1FA335C9" w14:textId="76981180" w:rsidR="003B4934" w:rsidRPr="00745077" w:rsidRDefault="00704A39" w:rsidP="009F69B1">
      <w:pPr>
        <w:pStyle w:val="Stycke1indrag"/>
      </w:pPr>
      <w:bookmarkStart w:id="165" w:name="_Ref186972554"/>
      <w:r w:rsidRPr="00745077">
        <w:t>En ekonomisk förening</w:t>
      </w:r>
      <w:r w:rsidR="00152DA4" w:rsidRPr="00745077">
        <w:t xml:space="preserve"> ska upprätta förvaltningsberättelsen med nedanstående rubriker och underrubriker:</w:t>
      </w:r>
      <w:bookmarkEnd w:id="165"/>
    </w:p>
    <w:tbl>
      <w:tblPr>
        <w:tblStyle w:val="Tabellrutnt20"/>
        <w:tblW w:w="7711" w:type="dxa"/>
        <w:tblInd w:w="1191" w:type="dxa"/>
        <w:tblLayout w:type="fixed"/>
        <w:tblLook w:val="00A0" w:firstRow="1" w:lastRow="0" w:firstColumn="1" w:lastColumn="0" w:noHBand="0" w:noVBand="0"/>
      </w:tblPr>
      <w:tblGrid>
        <w:gridCol w:w="2370"/>
        <w:gridCol w:w="3884"/>
        <w:gridCol w:w="1457"/>
      </w:tblGrid>
      <w:tr w:rsidR="00060139" w14:paraId="2AD81110" w14:textId="77777777" w:rsidTr="0020214D">
        <w:trPr>
          <w:trHeight w:val="539"/>
          <w:tblHeader/>
        </w:trPr>
        <w:tc>
          <w:tcPr>
            <w:tcW w:w="2370" w:type="dxa"/>
          </w:tcPr>
          <w:p w14:paraId="53531DD6" w14:textId="77777777" w:rsidR="00462E59" w:rsidRPr="00745077" w:rsidRDefault="00704A39" w:rsidP="00275D41">
            <w:pPr>
              <w:spacing w:after="240"/>
              <w:rPr>
                <w:b/>
                <w:sz w:val="24"/>
                <w:szCs w:val="24"/>
              </w:rPr>
            </w:pPr>
            <w:r w:rsidRPr="00745077">
              <w:rPr>
                <w:b/>
                <w:sz w:val="24"/>
                <w:szCs w:val="24"/>
              </w:rPr>
              <w:t>Rubrik/underrubrik</w:t>
            </w:r>
          </w:p>
        </w:tc>
        <w:tc>
          <w:tcPr>
            <w:tcW w:w="3884" w:type="dxa"/>
          </w:tcPr>
          <w:p w14:paraId="36AC6EF6" w14:textId="77777777" w:rsidR="00462E59" w:rsidRPr="00745077" w:rsidRDefault="00704A39" w:rsidP="00275D41">
            <w:pPr>
              <w:spacing w:after="240"/>
              <w:rPr>
                <w:b/>
                <w:sz w:val="24"/>
                <w:szCs w:val="24"/>
              </w:rPr>
            </w:pPr>
            <w:r w:rsidRPr="00745077">
              <w:rPr>
                <w:b/>
                <w:sz w:val="24"/>
                <w:szCs w:val="24"/>
              </w:rPr>
              <w:t>Här anges</w:t>
            </w:r>
          </w:p>
        </w:tc>
        <w:tc>
          <w:tcPr>
            <w:tcW w:w="1457" w:type="dxa"/>
          </w:tcPr>
          <w:p w14:paraId="1029B381" w14:textId="77777777" w:rsidR="00462E59" w:rsidRPr="00745077" w:rsidRDefault="00704A39" w:rsidP="00275D41">
            <w:pPr>
              <w:spacing w:after="240"/>
              <w:rPr>
                <w:b/>
                <w:sz w:val="24"/>
                <w:szCs w:val="24"/>
              </w:rPr>
            </w:pPr>
            <w:r w:rsidRPr="00745077">
              <w:rPr>
                <w:b/>
                <w:sz w:val="24"/>
                <w:szCs w:val="24"/>
              </w:rPr>
              <w:t>Se punkt</w:t>
            </w:r>
          </w:p>
        </w:tc>
      </w:tr>
      <w:tr w:rsidR="00060139" w14:paraId="5FB82F36" w14:textId="77777777" w:rsidTr="00496101">
        <w:tc>
          <w:tcPr>
            <w:tcW w:w="2370" w:type="dxa"/>
          </w:tcPr>
          <w:p w14:paraId="3E136B4E" w14:textId="77777777" w:rsidR="00462E59" w:rsidRPr="00745077" w:rsidRDefault="00704A39" w:rsidP="00275D41">
            <w:pPr>
              <w:spacing w:after="240"/>
              <w:rPr>
                <w:b/>
                <w:sz w:val="24"/>
                <w:szCs w:val="24"/>
              </w:rPr>
            </w:pPr>
            <w:r w:rsidRPr="00745077">
              <w:rPr>
                <w:b/>
                <w:sz w:val="24"/>
                <w:szCs w:val="24"/>
              </w:rPr>
              <w:t>Verksamheten</w:t>
            </w:r>
          </w:p>
        </w:tc>
        <w:tc>
          <w:tcPr>
            <w:tcW w:w="3884" w:type="dxa"/>
          </w:tcPr>
          <w:p w14:paraId="0A0856AC" w14:textId="77777777" w:rsidR="00462E59" w:rsidRPr="00745077" w:rsidRDefault="00462E59" w:rsidP="00275D41">
            <w:pPr>
              <w:spacing w:after="240"/>
              <w:rPr>
                <w:sz w:val="24"/>
                <w:szCs w:val="24"/>
              </w:rPr>
            </w:pPr>
          </w:p>
        </w:tc>
        <w:tc>
          <w:tcPr>
            <w:tcW w:w="1457" w:type="dxa"/>
          </w:tcPr>
          <w:p w14:paraId="7CF1B4F6" w14:textId="77777777" w:rsidR="00462E59" w:rsidRPr="00745077" w:rsidRDefault="00462E59" w:rsidP="00275D41">
            <w:pPr>
              <w:spacing w:after="240"/>
              <w:rPr>
                <w:sz w:val="24"/>
                <w:szCs w:val="24"/>
              </w:rPr>
            </w:pPr>
          </w:p>
        </w:tc>
      </w:tr>
      <w:tr w:rsidR="00060139" w14:paraId="420E17E5" w14:textId="77777777" w:rsidTr="00496101">
        <w:tc>
          <w:tcPr>
            <w:tcW w:w="2370" w:type="dxa"/>
          </w:tcPr>
          <w:p w14:paraId="37F80F8C" w14:textId="77777777" w:rsidR="00462E59" w:rsidRPr="00745077" w:rsidRDefault="00704A39" w:rsidP="00275D41">
            <w:pPr>
              <w:spacing w:after="240"/>
              <w:rPr>
                <w:i/>
                <w:sz w:val="24"/>
                <w:szCs w:val="24"/>
              </w:rPr>
            </w:pPr>
            <w:r w:rsidRPr="00745077">
              <w:rPr>
                <w:i/>
                <w:sz w:val="24"/>
                <w:szCs w:val="24"/>
              </w:rPr>
              <w:lastRenderedPageBreak/>
              <w:t>Allmänt om verksamheten</w:t>
            </w:r>
          </w:p>
        </w:tc>
        <w:tc>
          <w:tcPr>
            <w:tcW w:w="3884" w:type="dxa"/>
          </w:tcPr>
          <w:p w14:paraId="42793B09" w14:textId="77777777" w:rsidR="00462E59" w:rsidRPr="00745077" w:rsidRDefault="00704A39" w:rsidP="00275D41">
            <w:pPr>
              <w:spacing w:after="240"/>
              <w:rPr>
                <w:sz w:val="24"/>
                <w:szCs w:val="24"/>
              </w:rPr>
            </w:pPr>
            <w:r w:rsidRPr="00745077">
              <w:rPr>
                <w:sz w:val="24"/>
                <w:szCs w:val="24"/>
              </w:rPr>
              <w:t>föreningens säte, vilken verksamhet föreningen bedriver, om föreningen bytt företagsnamn och andra förhållanden som särskilt berör föreningen</w:t>
            </w:r>
          </w:p>
        </w:tc>
        <w:tc>
          <w:tcPr>
            <w:tcW w:w="1457" w:type="dxa"/>
          </w:tcPr>
          <w:p w14:paraId="3FDAA58E" w14:textId="751B49E8" w:rsidR="00462E59" w:rsidRPr="00745077" w:rsidRDefault="00704A39" w:rsidP="00A41A76">
            <w:pPr>
              <w:spacing w:after="240"/>
              <w:rPr>
                <w:sz w:val="24"/>
                <w:szCs w:val="24"/>
              </w:rPr>
            </w:pPr>
            <w:r w:rsidRPr="00745077">
              <w:rPr>
                <w:szCs w:val="24"/>
              </w:rPr>
              <w:fldChar w:fldCharType="begin"/>
            </w:r>
            <w:r w:rsidRPr="00745077">
              <w:rPr>
                <w:sz w:val="24"/>
                <w:szCs w:val="24"/>
              </w:rPr>
              <w:instrText xml:space="preserve"> REF _Ref187661303 \n \h </w:instrText>
            </w:r>
            <w:r w:rsidRPr="00745077">
              <w:rPr>
                <w:szCs w:val="24"/>
              </w:rPr>
            </w:r>
            <w:r w:rsidRPr="00745077">
              <w:rPr>
                <w:szCs w:val="24"/>
              </w:rPr>
              <w:fldChar w:fldCharType="separate"/>
            </w:r>
            <w:r w:rsidR="00293CE7">
              <w:rPr>
                <w:sz w:val="24"/>
                <w:szCs w:val="24"/>
              </w:rPr>
              <w:t>5.2</w:t>
            </w:r>
            <w:r w:rsidRPr="00745077">
              <w:rPr>
                <w:szCs w:val="24"/>
              </w:rPr>
              <w:fldChar w:fldCharType="end"/>
            </w:r>
            <w:r w:rsidR="00C02EF0" w:rsidRPr="00745077">
              <w:rPr>
                <w:sz w:val="24"/>
                <w:szCs w:val="24"/>
              </w:rPr>
              <w:t xml:space="preserve">, </w:t>
            </w:r>
            <w:r w:rsidRPr="00745077">
              <w:rPr>
                <w:szCs w:val="24"/>
              </w:rPr>
              <w:fldChar w:fldCharType="begin"/>
            </w:r>
            <w:r w:rsidRPr="00745077">
              <w:rPr>
                <w:sz w:val="24"/>
                <w:szCs w:val="24"/>
              </w:rPr>
              <w:instrText xml:space="preserve"> REF _Ref186975017 \n \h </w:instrText>
            </w:r>
            <w:r w:rsidRPr="00745077">
              <w:rPr>
                <w:szCs w:val="24"/>
              </w:rPr>
            </w:r>
            <w:r w:rsidRPr="00745077">
              <w:rPr>
                <w:szCs w:val="24"/>
              </w:rPr>
              <w:fldChar w:fldCharType="separate"/>
            </w:r>
            <w:r w:rsidR="00293CE7">
              <w:rPr>
                <w:sz w:val="24"/>
                <w:szCs w:val="24"/>
              </w:rPr>
              <w:t>5.3</w:t>
            </w:r>
            <w:r w:rsidRPr="00745077">
              <w:rPr>
                <w:szCs w:val="24"/>
              </w:rPr>
              <w:fldChar w:fldCharType="end"/>
            </w:r>
            <w:r w:rsidR="00C02EF0" w:rsidRPr="00745077">
              <w:rPr>
                <w:sz w:val="24"/>
                <w:szCs w:val="24"/>
              </w:rPr>
              <w:t xml:space="preserve"> och </w:t>
            </w:r>
            <w:r w:rsidRPr="00745077">
              <w:rPr>
                <w:szCs w:val="24"/>
              </w:rPr>
              <w:fldChar w:fldCharType="begin"/>
            </w:r>
            <w:r w:rsidRPr="00745077">
              <w:rPr>
                <w:sz w:val="24"/>
                <w:szCs w:val="24"/>
              </w:rPr>
              <w:instrText xml:space="preserve"> REF _Ref187661507 \n \h </w:instrText>
            </w:r>
            <w:r w:rsidRPr="00745077">
              <w:rPr>
                <w:szCs w:val="24"/>
              </w:rPr>
            </w:r>
            <w:r w:rsidRPr="00745077">
              <w:rPr>
                <w:szCs w:val="24"/>
              </w:rPr>
              <w:fldChar w:fldCharType="separate"/>
            </w:r>
            <w:r w:rsidR="00293CE7">
              <w:rPr>
                <w:sz w:val="24"/>
                <w:szCs w:val="24"/>
              </w:rPr>
              <w:t>5.9</w:t>
            </w:r>
            <w:r w:rsidRPr="00745077">
              <w:rPr>
                <w:szCs w:val="24"/>
              </w:rPr>
              <w:fldChar w:fldCharType="end"/>
            </w:r>
          </w:p>
        </w:tc>
      </w:tr>
      <w:tr w:rsidR="00060139" w14:paraId="57389E9F" w14:textId="77777777" w:rsidTr="00496101">
        <w:tc>
          <w:tcPr>
            <w:tcW w:w="2370" w:type="dxa"/>
          </w:tcPr>
          <w:p w14:paraId="31B787D4" w14:textId="77777777" w:rsidR="00462E59" w:rsidRPr="00745077" w:rsidRDefault="00704A39" w:rsidP="00275D41">
            <w:pPr>
              <w:spacing w:after="240"/>
              <w:rPr>
                <w:i/>
                <w:sz w:val="24"/>
                <w:szCs w:val="24"/>
              </w:rPr>
            </w:pPr>
            <w:r w:rsidRPr="00745077">
              <w:rPr>
                <w:i/>
                <w:sz w:val="24"/>
                <w:szCs w:val="24"/>
              </w:rPr>
              <w:t>Väsentliga händelser under räkenskapsåret</w:t>
            </w:r>
          </w:p>
        </w:tc>
        <w:tc>
          <w:tcPr>
            <w:tcW w:w="3884" w:type="dxa"/>
          </w:tcPr>
          <w:p w14:paraId="68E2AF79" w14:textId="77777777" w:rsidR="00462E59" w:rsidRPr="00745077" w:rsidRDefault="00462E59" w:rsidP="00275D41">
            <w:pPr>
              <w:spacing w:after="240"/>
              <w:rPr>
                <w:sz w:val="24"/>
                <w:szCs w:val="24"/>
              </w:rPr>
            </w:pPr>
          </w:p>
        </w:tc>
        <w:tc>
          <w:tcPr>
            <w:tcW w:w="1457" w:type="dxa"/>
          </w:tcPr>
          <w:p w14:paraId="5B729E88" w14:textId="1FFCF624" w:rsidR="00462E59" w:rsidRPr="00745077" w:rsidRDefault="00704A39" w:rsidP="00A41A76">
            <w:pPr>
              <w:spacing w:after="240"/>
              <w:rPr>
                <w:sz w:val="24"/>
                <w:szCs w:val="24"/>
              </w:rPr>
            </w:pPr>
            <w:r w:rsidRPr="00745077">
              <w:rPr>
                <w:szCs w:val="24"/>
              </w:rPr>
              <w:fldChar w:fldCharType="begin"/>
            </w:r>
            <w:r w:rsidRPr="00745077">
              <w:rPr>
                <w:sz w:val="24"/>
                <w:szCs w:val="24"/>
              </w:rPr>
              <w:instrText xml:space="preserve"> REF _Ref186975034 \n \h </w:instrText>
            </w:r>
            <w:r w:rsidR="00787030" w:rsidRPr="00745077">
              <w:rPr>
                <w:sz w:val="24"/>
                <w:szCs w:val="24"/>
              </w:rPr>
              <w:instrText xml:space="preserve"> \* MERGEFORMAT </w:instrText>
            </w:r>
            <w:r w:rsidRPr="00745077">
              <w:rPr>
                <w:szCs w:val="24"/>
              </w:rPr>
            </w:r>
            <w:r w:rsidRPr="00745077">
              <w:rPr>
                <w:szCs w:val="24"/>
              </w:rPr>
              <w:fldChar w:fldCharType="separate"/>
            </w:r>
            <w:r w:rsidR="00293CE7">
              <w:rPr>
                <w:sz w:val="24"/>
                <w:szCs w:val="24"/>
              </w:rPr>
              <w:t>5.4</w:t>
            </w:r>
            <w:r w:rsidRPr="00745077">
              <w:rPr>
                <w:szCs w:val="24"/>
              </w:rPr>
              <w:fldChar w:fldCharType="end"/>
            </w:r>
          </w:p>
        </w:tc>
      </w:tr>
      <w:tr w:rsidR="00060139" w14:paraId="65D2DA37" w14:textId="77777777" w:rsidTr="00496101">
        <w:tc>
          <w:tcPr>
            <w:tcW w:w="2370" w:type="dxa"/>
          </w:tcPr>
          <w:p w14:paraId="322A2416" w14:textId="77B9CC49" w:rsidR="00462E59" w:rsidRPr="00745077" w:rsidRDefault="00704A39" w:rsidP="00275D41">
            <w:pPr>
              <w:spacing w:after="240"/>
              <w:rPr>
                <w:b/>
                <w:sz w:val="24"/>
                <w:szCs w:val="24"/>
              </w:rPr>
            </w:pPr>
            <w:r w:rsidRPr="00745077">
              <w:rPr>
                <w:b/>
                <w:sz w:val="24"/>
                <w:szCs w:val="24"/>
              </w:rPr>
              <w:t>Medlems</w:t>
            </w:r>
            <w:r w:rsidR="0006789A">
              <w:rPr>
                <w:b/>
                <w:sz w:val="24"/>
                <w:szCs w:val="24"/>
              </w:rPr>
              <w:softHyphen/>
            </w:r>
            <w:r w:rsidRPr="00745077">
              <w:rPr>
                <w:b/>
                <w:sz w:val="24"/>
                <w:szCs w:val="24"/>
              </w:rPr>
              <w:t>information</w:t>
            </w:r>
          </w:p>
        </w:tc>
        <w:tc>
          <w:tcPr>
            <w:tcW w:w="3884" w:type="dxa"/>
          </w:tcPr>
          <w:p w14:paraId="15B7302B" w14:textId="77777777" w:rsidR="00462E59" w:rsidRPr="00745077" w:rsidRDefault="00704A39" w:rsidP="00275D41">
            <w:pPr>
              <w:spacing w:after="240"/>
              <w:rPr>
                <w:sz w:val="24"/>
                <w:szCs w:val="24"/>
              </w:rPr>
            </w:pPr>
            <w:r w:rsidRPr="00745077">
              <w:rPr>
                <w:sz w:val="24"/>
                <w:szCs w:val="24"/>
              </w:rPr>
              <w:t>förändringar i medlemsantalet och insatsbelopp som ska återbetalas</w:t>
            </w:r>
          </w:p>
        </w:tc>
        <w:tc>
          <w:tcPr>
            <w:tcW w:w="1457" w:type="dxa"/>
          </w:tcPr>
          <w:p w14:paraId="2FBFA2BC" w14:textId="0DE3E4B2" w:rsidR="00462E59" w:rsidRPr="00745077" w:rsidRDefault="00704A39" w:rsidP="00275D41">
            <w:pPr>
              <w:spacing w:after="240"/>
              <w:rPr>
                <w:sz w:val="24"/>
                <w:szCs w:val="24"/>
              </w:rPr>
            </w:pPr>
            <w:r w:rsidRPr="00745077">
              <w:rPr>
                <w:szCs w:val="24"/>
              </w:rPr>
              <w:fldChar w:fldCharType="begin"/>
            </w:r>
            <w:r w:rsidRPr="00745077">
              <w:rPr>
                <w:sz w:val="24"/>
                <w:szCs w:val="24"/>
              </w:rPr>
              <w:instrText xml:space="preserve"> REF _Ref187661548 \n \h </w:instrText>
            </w:r>
            <w:r w:rsidR="00787030" w:rsidRPr="00745077">
              <w:rPr>
                <w:sz w:val="24"/>
                <w:szCs w:val="24"/>
              </w:rPr>
              <w:instrText xml:space="preserve"> \* MERGEFORMAT </w:instrText>
            </w:r>
            <w:r w:rsidRPr="00745077">
              <w:rPr>
                <w:szCs w:val="24"/>
              </w:rPr>
            </w:r>
            <w:r w:rsidRPr="00745077">
              <w:rPr>
                <w:szCs w:val="24"/>
              </w:rPr>
              <w:fldChar w:fldCharType="separate"/>
            </w:r>
            <w:r w:rsidR="00293CE7">
              <w:rPr>
                <w:sz w:val="24"/>
                <w:szCs w:val="24"/>
              </w:rPr>
              <w:t>5.11</w:t>
            </w:r>
            <w:r w:rsidRPr="00745077">
              <w:rPr>
                <w:szCs w:val="24"/>
              </w:rPr>
              <w:fldChar w:fldCharType="end"/>
            </w:r>
          </w:p>
        </w:tc>
      </w:tr>
      <w:tr w:rsidR="00060139" w14:paraId="6BE8EA1E" w14:textId="77777777" w:rsidTr="00496101">
        <w:tc>
          <w:tcPr>
            <w:tcW w:w="2370" w:type="dxa"/>
          </w:tcPr>
          <w:p w14:paraId="650A5A9A" w14:textId="77777777" w:rsidR="00462E59" w:rsidRPr="00745077" w:rsidRDefault="00704A39" w:rsidP="00275D41">
            <w:pPr>
              <w:spacing w:after="240"/>
              <w:rPr>
                <w:b/>
                <w:sz w:val="24"/>
                <w:szCs w:val="24"/>
              </w:rPr>
            </w:pPr>
            <w:r w:rsidRPr="00745077">
              <w:rPr>
                <w:b/>
                <w:sz w:val="24"/>
                <w:szCs w:val="24"/>
              </w:rPr>
              <w:t>Förlagsinsatser</w:t>
            </w:r>
          </w:p>
        </w:tc>
        <w:tc>
          <w:tcPr>
            <w:tcW w:w="3884" w:type="dxa"/>
          </w:tcPr>
          <w:p w14:paraId="5942B1FE" w14:textId="77777777" w:rsidR="00462E59" w:rsidRPr="00745077" w:rsidRDefault="00704A39" w:rsidP="00275D41">
            <w:pPr>
              <w:spacing w:after="240"/>
              <w:rPr>
                <w:sz w:val="24"/>
                <w:szCs w:val="24"/>
              </w:rPr>
            </w:pPr>
            <w:r w:rsidRPr="00745077">
              <w:rPr>
                <w:sz w:val="24"/>
                <w:szCs w:val="24"/>
              </w:rPr>
              <w:t>den rätt till utdelning som förlagsinsatser medför och förlagsinsatser som ska återbetalas</w:t>
            </w:r>
          </w:p>
        </w:tc>
        <w:tc>
          <w:tcPr>
            <w:tcW w:w="1457" w:type="dxa"/>
          </w:tcPr>
          <w:p w14:paraId="6EB33443" w14:textId="13CDFBA9" w:rsidR="00462E59" w:rsidRPr="00745077" w:rsidRDefault="00704A39" w:rsidP="00275D41">
            <w:pPr>
              <w:spacing w:after="240"/>
              <w:rPr>
                <w:sz w:val="24"/>
                <w:szCs w:val="24"/>
              </w:rPr>
            </w:pPr>
            <w:r w:rsidRPr="00745077">
              <w:rPr>
                <w:szCs w:val="24"/>
              </w:rPr>
              <w:fldChar w:fldCharType="begin"/>
            </w:r>
            <w:r w:rsidRPr="00745077">
              <w:rPr>
                <w:sz w:val="24"/>
                <w:szCs w:val="24"/>
              </w:rPr>
              <w:instrText xml:space="preserve"> REF _Ref186974718 \n \h  \* MERGEFORMAT </w:instrText>
            </w:r>
            <w:r w:rsidRPr="00745077">
              <w:rPr>
                <w:szCs w:val="24"/>
              </w:rPr>
            </w:r>
            <w:r w:rsidRPr="00745077">
              <w:rPr>
                <w:szCs w:val="24"/>
              </w:rPr>
              <w:fldChar w:fldCharType="separate"/>
            </w:r>
            <w:r w:rsidR="00293CE7">
              <w:rPr>
                <w:sz w:val="24"/>
                <w:szCs w:val="24"/>
              </w:rPr>
              <w:t>5.12</w:t>
            </w:r>
            <w:r w:rsidRPr="00745077">
              <w:rPr>
                <w:szCs w:val="24"/>
              </w:rPr>
              <w:fldChar w:fldCharType="end"/>
            </w:r>
          </w:p>
        </w:tc>
      </w:tr>
      <w:tr w:rsidR="00060139" w14:paraId="778DC24C" w14:textId="77777777" w:rsidTr="00496101">
        <w:tc>
          <w:tcPr>
            <w:tcW w:w="2370" w:type="dxa"/>
          </w:tcPr>
          <w:p w14:paraId="616A83CC" w14:textId="77777777" w:rsidR="00462E59" w:rsidRPr="00745077" w:rsidRDefault="00704A39" w:rsidP="00275D41">
            <w:pPr>
              <w:spacing w:after="240"/>
              <w:rPr>
                <w:b/>
                <w:sz w:val="24"/>
                <w:szCs w:val="24"/>
              </w:rPr>
            </w:pPr>
            <w:r w:rsidRPr="00745077">
              <w:rPr>
                <w:b/>
                <w:sz w:val="24"/>
                <w:szCs w:val="24"/>
              </w:rPr>
              <w:t>Flerårsöversikt</w:t>
            </w:r>
          </w:p>
        </w:tc>
        <w:tc>
          <w:tcPr>
            <w:tcW w:w="3884" w:type="dxa"/>
          </w:tcPr>
          <w:p w14:paraId="4E4F0F89" w14:textId="77777777" w:rsidR="00462E59" w:rsidRPr="00745077" w:rsidRDefault="00704A39" w:rsidP="00275D41">
            <w:pPr>
              <w:spacing w:after="240"/>
              <w:rPr>
                <w:sz w:val="24"/>
                <w:szCs w:val="24"/>
              </w:rPr>
            </w:pPr>
            <w:r w:rsidRPr="00745077">
              <w:rPr>
                <w:sz w:val="24"/>
                <w:szCs w:val="24"/>
              </w:rPr>
              <w:t>en rättvisande översikt över utvecklingen av föreningens verksamhet, ställning och resultat</w:t>
            </w:r>
          </w:p>
        </w:tc>
        <w:tc>
          <w:tcPr>
            <w:tcW w:w="1457" w:type="dxa"/>
          </w:tcPr>
          <w:p w14:paraId="4A13E039" w14:textId="7F700EC0" w:rsidR="00462E59" w:rsidRPr="00745077" w:rsidRDefault="00704A39" w:rsidP="00275D41">
            <w:pPr>
              <w:spacing w:after="240"/>
              <w:rPr>
                <w:sz w:val="24"/>
                <w:szCs w:val="24"/>
              </w:rPr>
            </w:pPr>
            <w:r w:rsidRPr="00745077">
              <w:rPr>
                <w:szCs w:val="24"/>
              </w:rPr>
              <w:fldChar w:fldCharType="begin"/>
            </w:r>
            <w:r w:rsidRPr="00745077">
              <w:rPr>
                <w:sz w:val="24"/>
                <w:szCs w:val="24"/>
              </w:rPr>
              <w:instrText xml:space="preserve"> REF _Ref186906883 \n \h  \* MERGEFORMAT </w:instrText>
            </w:r>
            <w:r w:rsidRPr="00745077">
              <w:rPr>
                <w:szCs w:val="24"/>
              </w:rPr>
            </w:r>
            <w:r w:rsidRPr="00745077">
              <w:rPr>
                <w:szCs w:val="24"/>
              </w:rPr>
              <w:fldChar w:fldCharType="separate"/>
            </w:r>
            <w:r w:rsidR="00293CE7">
              <w:rPr>
                <w:sz w:val="24"/>
                <w:szCs w:val="24"/>
              </w:rPr>
              <w:t>5.5</w:t>
            </w:r>
            <w:r w:rsidRPr="00745077">
              <w:rPr>
                <w:szCs w:val="24"/>
              </w:rPr>
              <w:fldChar w:fldCharType="end"/>
            </w:r>
          </w:p>
        </w:tc>
      </w:tr>
      <w:tr w:rsidR="00060139" w14:paraId="7B900558" w14:textId="77777777" w:rsidTr="00A936C0">
        <w:trPr>
          <w:trHeight w:val="281"/>
        </w:trPr>
        <w:tc>
          <w:tcPr>
            <w:tcW w:w="2370" w:type="dxa"/>
          </w:tcPr>
          <w:p w14:paraId="6FBCC0C7" w14:textId="7450578C" w:rsidR="00CE76E7" w:rsidRPr="00745077" w:rsidRDefault="00704A39" w:rsidP="00CD703C">
            <w:r w:rsidRPr="00745077">
              <w:rPr>
                <w:b/>
                <w:sz w:val="24"/>
                <w:szCs w:val="24"/>
              </w:rPr>
              <w:t>Hållbarhet</w:t>
            </w:r>
          </w:p>
        </w:tc>
        <w:tc>
          <w:tcPr>
            <w:tcW w:w="3884" w:type="dxa"/>
          </w:tcPr>
          <w:p w14:paraId="373C8396" w14:textId="7B49628A" w:rsidR="00CE76E7" w:rsidRPr="00745077" w:rsidRDefault="00704A39" w:rsidP="00A936C0">
            <w:pPr>
              <w:spacing w:after="240"/>
            </w:pPr>
            <w:r w:rsidRPr="00745077">
              <w:rPr>
                <w:sz w:val="24"/>
                <w:szCs w:val="24"/>
              </w:rPr>
              <w:t>frivilliga upplysningar om hållbarhet</w:t>
            </w:r>
          </w:p>
        </w:tc>
        <w:tc>
          <w:tcPr>
            <w:tcW w:w="1457" w:type="dxa"/>
          </w:tcPr>
          <w:p w14:paraId="2790DD8C" w14:textId="77777777" w:rsidR="00CE76E7" w:rsidRPr="00745077" w:rsidRDefault="00CE76E7" w:rsidP="00275D41">
            <w:pPr>
              <w:rPr>
                <w:sz w:val="24"/>
                <w:szCs w:val="24"/>
              </w:rPr>
            </w:pPr>
          </w:p>
        </w:tc>
      </w:tr>
      <w:tr w:rsidR="00060139" w14:paraId="75CCDBEC" w14:textId="77777777" w:rsidTr="00496101">
        <w:tc>
          <w:tcPr>
            <w:tcW w:w="2370" w:type="dxa"/>
          </w:tcPr>
          <w:p w14:paraId="1463C46A" w14:textId="77777777" w:rsidR="00462E59" w:rsidRPr="00745077" w:rsidRDefault="00704A39" w:rsidP="00275D41">
            <w:pPr>
              <w:spacing w:after="240"/>
              <w:rPr>
                <w:b/>
                <w:sz w:val="24"/>
                <w:szCs w:val="24"/>
              </w:rPr>
            </w:pPr>
            <w:r w:rsidRPr="00745077">
              <w:rPr>
                <w:b/>
                <w:sz w:val="24"/>
                <w:szCs w:val="24"/>
              </w:rPr>
              <w:t>Förändringar i eget kapital</w:t>
            </w:r>
          </w:p>
        </w:tc>
        <w:tc>
          <w:tcPr>
            <w:tcW w:w="3884" w:type="dxa"/>
          </w:tcPr>
          <w:p w14:paraId="5272D213" w14:textId="77777777" w:rsidR="00462E59" w:rsidRPr="00745077" w:rsidRDefault="00704A39" w:rsidP="00275D41">
            <w:pPr>
              <w:spacing w:after="240"/>
              <w:rPr>
                <w:sz w:val="24"/>
                <w:szCs w:val="24"/>
              </w:rPr>
            </w:pPr>
            <w:r w:rsidRPr="00745077">
              <w:rPr>
                <w:sz w:val="24"/>
                <w:szCs w:val="24"/>
              </w:rPr>
              <w:t>upplysningar enligt 6 kap. 2 § andra stycket årsredovisningslagen (1995:1554) om förändringar i eget kapital jämfört med föregående års balansräkning</w:t>
            </w:r>
          </w:p>
        </w:tc>
        <w:tc>
          <w:tcPr>
            <w:tcW w:w="1457" w:type="dxa"/>
          </w:tcPr>
          <w:p w14:paraId="19F20C41" w14:textId="77777777" w:rsidR="00462E59" w:rsidRPr="00745077" w:rsidRDefault="00462E59" w:rsidP="00275D41">
            <w:pPr>
              <w:spacing w:after="240"/>
              <w:rPr>
                <w:sz w:val="24"/>
                <w:szCs w:val="24"/>
              </w:rPr>
            </w:pPr>
          </w:p>
        </w:tc>
      </w:tr>
      <w:tr w:rsidR="00060139" w14:paraId="29D2928A" w14:textId="77777777" w:rsidTr="00496101">
        <w:tc>
          <w:tcPr>
            <w:tcW w:w="2370" w:type="dxa"/>
          </w:tcPr>
          <w:p w14:paraId="4F1DE36C" w14:textId="77777777" w:rsidR="00462E59" w:rsidRPr="00745077" w:rsidRDefault="00704A39" w:rsidP="00275D41">
            <w:pPr>
              <w:spacing w:after="240"/>
              <w:rPr>
                <w:b/>
                <w:sz w:val="24"/>
                <w:szCs w:val="24"/>
              </w:rPr>
            </w:pPr>
            <w:r w:rsidRPr="00745077">
              <w:rPr>
                <w:b/>
                <w:sz w:val="24"/>
                <w:szCs w:val="24"/>
              </w:rPr>
              <w:t>Resultatdisposition</w:t>
            </w:r>
          </w:p>
        </w:tc>
        <w:tc>
          <w:tcPr>
            <w:tcW w:w="3884" w:type="dxa"/>
          </w:tcPr>
          <w:p w14:paraId="48AA7549" w14:textId="77777777" w:rsidR="00462E59" w:rsidRPr="00745077" w:rsidRDefault="00704A39" w:rsidP="00275D41">
            <w:pPr>
              <w:spacing w:after="240"/>
              <w:rPr>
                <w:sz w:val="24"/>
                <w:szCs w:val="24"/>
              </w:rPr>
            </w:pPr>
            <w:r w:rsidRPr="00745077">
              <w:rPr>
                <w:sz w:val="24"/>
                <w:szCs w:val="24"/>
              </w:rPr>
              <w:t>styrelsens och verkställande direktörens förslag till hur fritt eget kapital ska disponeras</w:t>
            </w:r>
          </w:p>
        </w:tc>
        <w:tc>
          <w:tcPr>
            <w:tcW w:w="1457" w:type="dxa"/>
          </w:tcPr>
          <w:p w14:paraId="4E623D32" w14:textId="68E42643" w:rsidR="00462E59" w:rsidRPr="00745077" w:rsidRDefault="00704A39" w:rsidP="00275D41">
            <w:pPr>
              <w:spacing w:after="240"/>
              <w:rPr>
                <w:sz w:val="24"/>
                <w:szCs w:val="24"/>
              </w:rPr>
            </w:pPr>
            <w:r w:rsidRPr="00745077">
              <w:rPr>
                <w:szCs w:val="24"/>
              </w:rPr>
              <w:fldChar w:fldCharType="begin"/>
            </w:r>
            <w:r w:rsidRPr="00745077">
              <w:rPr>
                <w:sz w:val="24"/>
                <w:szCs w:val="24"/>
              </w:rPr>
              <w:instrText xml:space="preserve"> REF _Ref186974702 \n \h  \* MERGEFORMAT </w:instrText>
            </w:r>
            <w:r w:rsidRPr="00745077">
              <w:rPr>
                <w:szCs w:val="24"/>
              </w:rPr>
            </w:r>
            <w:r w:rsidRPr="00745077">
              <w:rPr>
                <w:szCs w:val="24"/>
              </w:rPr>
              <w:fldChar w:fldCharType="separate"/>
            </w:r>
            <w:r w:rsidR="00293CE7">
              <w:rPr>
                <w:sz w:val="24"/>
                <w:szCs w:val="24"/>
              </w:rPr>
              <w:t>5.10</w:t>
            </w:r>
            <w:r w:rsidRPr="00745077">
              <w:rPr>
                <w:szCs w:val="24"/>
              </w:rPr>
              <w:fldChar w:fldCharType="end"/>
            </w:r>
          </w:p>
        </w:tc>
      </w:tr>
    </w:tbl>
    <w:p w14:paraId="0E4C76C7" w14:textId="0494A6F6" w:rsidR="00462E59" w:rsidRPr="00745077" w:rsidRDefault="00704A39" w:rsidP="00967A08">
      <w:pPr>
        <w:pStyle w:val="Stycke1indragingetavstnd"/>
        <w:numPr>
          <w:ilvl w:val="0"/>
          <w:numId w:val="0"/>
        </w:numPr>
        <w:ind w:left="1361"/>
      </w:pPr>
      <w:r w:rsidRPr="00745077">
        <w:t xml:space="preserve">(BFNAR </w:t>
      </w:r>
      <w:r w:rsidR="00CD703C" w:rsidRPr="00745077">
        <w:t>2024</w:t>
      </w:r>
      <w:r w:rsidRPr="00745077">
        <w:t>:</w:t>
      </w:r>
      <w:r w:rsidR="00CD703C" w:rsidRPr="00745077">
        <w:t>4</w:t>
      </w:r>
      <w:r w:rsidRPr="00745077">
        <w:t>)</w:t>
      </w:r>
    </w:p>
    <w:p w14:paraId="26755E13" w14:textId="77777777" w:rsidR="003B4934" w:rsidRPr="00745077" w:rsidRDefault="00704A39" w:rsidP="003B4934">
      <w:pPr>
        <w:pStyle w:val="Spalttext"/>
      </w:pPr>
      <w:r w:rsidRPr="00745077">
        <w:t>Kommentar</w:t>
      </w:r>
    </w:p>
    <w:p w14:paraId="7FA6D810" w14:textId="77777777" w:rsidR="003B4934" w:rsidRPr="00745077" w:rsidRDefault="00704A39" w:rsidP="00E31F18">
      <w:pPr>
        <w:pStyle w:val="Normaltindrag"/>
      </w:pPr>
      <w:r w:rsidRPr="00745077">
        <w:t>Regler för och kommentarer till vad som ska anges under respektive rubrik och underrubrik finns i kapitel 5.</w:t>
      </w:r>
    </w:p>
    <w:p w14:paraId="3EBBE3DC" w14:textId="77777777" w:rsidR="003B4934" w:rsidRPr="00745077" w:rsidRDefault="00704A39" w:rsidP="003B4934">
      <w:pPr>
        <w:pStyle w:val="Rubrik5indrag"/>
      </w:pPr>
      <w:r w:rsidRPr="00745077">
        <w:t>Uppställningsform för resultaträkningen</w:t>
      </w:r>
    </w:p>
    <w:p w14:paraId="4921471D" w14:textId="77777777" w:rsidR="003B4934" w:rsidRPr="00745077" w:rsidRDefault="00704A39" w:rsidP="003B4934">
      <w:pPr>
        <w:pStyle w:val="Rubrik6indrag"/>
      </w:pPr>
      <w:r w:rsidRPr="00745077">
        <w:t>Övriga rörelseintäkter</w:t>
      </w:r>
    </w:p>
    <w:p w14:paraId="1CB1F55C" w14:textId="77777777" w:rsidR="003B4934" w:rsidRPr="00745077" w:rsidRDefault="00704A39" w:rsidP="003B4934">
      <w:pPr>
        <w:pStyle w:val="Spalttext"/>
      </w:pPr>
      <w:r w:rsidRPr="00745077">
        <w:t>Kommentar</w:t>
      </w:r>
    </w:p>
    <w:p w14:paraId="721E8B62" w14:textId="77777777" w:rsidR="003B4934" w:rsidRPr="00745077" w:rsidRDefault="00704A39" w:rsidP="00E31F18">
      <w:pPr>
        <w:pStyle w:val="Normaltindrag"/>
      </w:pPr>
      <w:r w:rsidRPr="00745077">
        <w:t>I denna post redovisas sekundära intäkter i föreningens verksamhet. Ett exempel är medlemsavgifter.</w:t>
      </w:r>
    </w:p>
    <w:p w14:paraId="18D61AF3" w14:textId="77777777" w:rsidR="003B4934" w:rsidRPr="00745077" w:rsidRDefault="00704A39" w:rsidP="003B4934">
      <w:pPr>
        <w:pStyle w:val="Rubrik6indrag"/>
      </w:pPr>
      <w:r w:rsidRPr="00745077">
        <w:t>Lämnad gottgörelse</w:t>
      </w:r>
    </w:p>
    <w:p w14:paraId="68D4A8ED" w14:textId="77777777" w:rsidR="003B4934" w:rsidRPr="00745077" w:rsidRDefault="00704A39" w:rsidP="003B4934">
      <w:pPr>
        <w:pStyle w:val="Spalttext"/>
      </w:pPr>
      <w:r w:rsidRPr="00745077">
        <w:t>Allmänt råd</w:t>
      </w:r>
    </w:p>
    <w:p w14:paraId="41618555" w14:textId="77777777" w:rsidR="003B4934" w:rsidRPr="00745077" w:rsidRDefault="00704A39" w:rsidP="009F69B1">
      <w:pPr>
        <w:pStyle w:val="Stycke1indrag"/>
      </w:pPr>
      <w:r w:rsidRPr="00745077">
        <w:lastRenderedPageBreak/>
        <w:t>En ekonomisk förening ska upprätta resultaträkning med tillägg av nedanstående post under rubriken Bokslutsdispositioner:</w:t>
      </w:r>
    </w:p>
    <w:tbl>
      <w:tblPr>
        <w:tblStyle w:val="Tabellrutnt"/>
        <w:tblW w:w="7711" w:type="dxa"/>
        <w:tblInd w:w="1191" w:type="dxa"/>
        <w:tblLayout w:type="fixed"/>
        <w:tblLook w:val="00A0" w:firstRow="1" w:lastRow="0" w:firstColumn="1" w:lastColumn="0" w:noHBand="0" w:noVBand="0"/>
      </w:tblPr>
      <w:tblGrid>
        <w:gridCol w:w="2155"/>
        <w:gridCol w:w="2665"/>
        <w:gridCol w:w="1304"/>
        <w:gridCol w:w="1587"/>
      </w:tblGrid>
      <w:tr w:rsidR="00060139" w14:paraId="23E315FE" w14:textId="77777777" w:rsidTr="0020214D">
        <w:trPr>
          <w:trHeight w:val="1140"/>
        </w:trPr>
        <w:tc>
          <w:tcPr>
            <w:tcW w:w="2155" w:type="dxa"/>
          </w:tcPr>
          <w:p w14:paraId="5544E3AC" w14:textId="5B5119EB" w:rsidR="00462E59" w:rsidRPr="00745077" w:rsidRDefault="00704A39" w:rsidP="00E0195E">
            <w:pPr>
              <w:spacing w:after="240"/>
              <w:rPr>
                <w:b/>
                <w:sz w:val="24"/>
                <w:szCs w:val="24"/>
              </w:rPr>
            </w:pPr>
            <w:r>
              <w:rPr>
                <w:b/>
                <w:sz w:val="24"/>
                <w:szCs w:val="24"/>
              </w:rPr>
              <w:t>P</w:t>
            </w:r>
            <w:r w:rsidR="00C02EF0" w:rsidRPr="00745077">
              <w:rPr>
                <w:b/>
                <w:sz w:val="24"/>
                <w:szCs w:val="24"/>
              </w:rPr>
              <w:t>ost</w:t>
            </w:r>
          </w:p>
        </w:tc>
        <w:tc>
          <w:tcPr>
            <w:tcW w:w="2665" w:type="dxa"/>
          </w:tcPr>
          <w:p w14:paraId="4EDF1680" w14:textId="77777777" w:rsidR="00462E59" w:rsidRPr="00745077" w:rsidRDefault="00704A39" w:rsidP="00E0195E">
            <w:pPr>
              <w:spacing w:after="240"/>
              <w:rPr>
                <w:b/>
                <w:sz w:val="24"/>
                <w:szCs w:val="24"/>
              </w:rPr>
            </w:pPr>
            <w:r w:rsidRPr="00745077">
              <w:rPr>
                <w:b/>
                <w:sz w:val="24"/>
                <w:szCs w:val="24"/>
              </w:rPr>
              <w:t>Här redovisas</w:t>
            </w:r>
          </w:p>
        </w:tc>
        <w:tc>
          <w:tcPr>
            <w:tcW w:w="1304" w:type="dxa"/>
          </w:tcPr>
          <w:p w14:paraId="5F6EFE3F" w14:textId="77777777" w:rsidR="00462E59" w:rsidRPr="00745077" w:rsidRDefault="00704A39" w:rsidP="00E0195E">
            <w:pPr>
              <w:spacing w:after="240"/>
              <w:rPr>
                <w:b/>
                <w:sz w:val="24"/>
                <w:szCs w:val="24"/>
              </w:rPr>
            </w:pPr>
            <w:r w:rsidRPr="00745077">
              <w:rPr>
                <w:b/>
                <w:sz w:val="24"/>
                <w:szCs w:val="24"/>
              </w:rPr>
              <w:t>Se kapitel respektive punkt</w:t>
            </w:r>
          </w:p>
        </w:tc>
        <w:tc>
          <w:tcPr>
            <w:tcW w:w="1587" w:type="dxa"/>
          </w:tcPr>
          <w:p w14:paraId="401C973F" w14:textId="77777777" w:rsidR="00462E59" w:rsidRPr="00745077" w:rsidRDefault="00704A39" w:rsidP="00E0195E">
            <w:pPr>
              <w:spacing w:after="240"/>
              <w:rPr>
                <w:b/>
                <w:sz w:val="24"/>
                <w:szCs w:val="24"/>
              </w:rPr>
            </w:pPr>
            <w:r w:rsidRPr="00745077">
              <w:rPr>
                <w:b/>
                <w:sz w:val="24"/>
                <w:szCs w:val="24"/>
              </w:rPr>
              <w:t>Se om noter i ÅRL respek-tive punkt</w:t>
            </w:r>
          </w:p>
        </w:tc>
      </w:tr>
      <w:tr w:rsidR="00060139" w14:paraId="60E397D9" w14:textId="77777777" w:rsidTr="00A46C0B">
        <w:tc>
          <w:tcPr>
            <w:tcW w:w="2155" w:type="dxa"/>
          </w:tcPr>
          <w:p w14:paraId="59CF7D66" w14:textId="77777777" w:rsidR="00462E59" w:rsidRPr="00745077" w:rsidRDefault="00704A39" w:rsidP="00E0195E">
            <w:pPr>
              <w:spacing w:after="240"/>
              <w:rPr>
                <w:sz w:val="24"/>
                <w:szCs w:val="24"/>
              </w:rPr>
            </w:pPr>
            <w:r w:rsidRPr="00745077">
              <w:rPr>
                <w:sz w:val="24"/>
                <w:szCs w:val="24"/>
              </w:rPr>
              <w:t>Lämnad gottgörelse</w:t>
            </w:r>
          </w:p>
        </w:tc>
        <w:tc>
          <w:tcPr>
            <w:tcW w:w="2665" w:type="dxa"/>
          </w:tcPr>
          <w:p w14:paraId="080AA0E1" w14:textId="77777777" w:rsidR="00462E59" w:rsidRPr="00745077" w:rsidRDefault="00462E59" w:rsidP="00E0195E">
            <w:pPr>
              <w:spacing w:after="240"/>
              <w:rPr>
                <w:sz w:val="24"/>
                <w:szCs w:val="24"/>
              </w:rPr>
            </w:pPr>
          </w:p>
        </w:tc>
        <w:tc>
          <w:tcPr>
            <w:tcW w:w="1304" w:type="dxa"/>
          </w:tcPr>
          <w:p w14:paraId="1ACA7DA8" w14:textId="02C782B3" w:rsidR="00462E59" w:rsidRPr="00745077" w:rsidRDefault="00704A39" w:rsidP="00E0195E">
            <w:pPr>
              <w:spacing w:after="240"/>
              <w:rPr>
                <w:sz w:val="24"/>
                <w:szCs w:val="24"/>
              </w:rPr>
            </w:pPr>
            <w:r w:rsidRPr="00745077">
              <w:rPr>
                <w:szCs w:val="24"/>
              </w:rPr>
              <w:fldChar w:fldCharType="begin"/>
            </w:r>
            <w:r w:rsidRPr="00745077">
              <w:rPr>
                <w:sz w:val="24"/>
                <w:szCs w:val="24"/>
              </w:rPr>
              <w:instrText xml:space="preserve"> REF _Ref186974718 \n \h </w:instrText>
            </w:r>
            <w:r w:rsidRPr="00745077">
              <w:rPr>
                <w:szCs w:val="24"/>
              </w:rPr>
            </w:r>
            <w:r w:rsidRPr="00745077">
              <w:rPr>
                <w:szCs w:val="24"/>
              </w:rPr>
              <w:fldChar w:fldCharType="separate"/>
            </w:r>
            <w:r w:rsidR="00293CE7">
              <w:rPr>
                <w:sz w:val="24"/>
                <w:szCs w:val="24"/>
              </w:rPr>
              <w:t>5.12</w:t>
            </w:r>
            <w:r w:rsidRPr="00745077">
              <w:rPr>
                <w:szCs w:val="24"/>
              </w:rPr>
              <w:fldChar w:fldCharType="end"/>
            </w:r>
          </w:p>
        </w:tc>
        <w:tc>
          <w:tcPr>
            <w:tcW w:w="1587" w:type="dxa"/>
          </w:tcPr>
          <w:p w14:paraId="6543460F" w14:textId="77777777" w:rsidR="00462E59" w:rsidRPr="00745077" w:rsidRDefault="00462E59" w:rsidP="00E0195E">
            <w:pPr>
              <w:spacing w:after="240"/>
              <w:rPr>
                <w:sz w:val="24"/>
                <w:szCs w:val="24"/>
              </w:rPr>
            </w:pPr>
          </w:p>
        </w:tc>
      </w:tr>
    </w:tbl>
    <w:p w14:paraId="785AD1CF" w14:textId="3094D166" w:rsidR="003B4934" w:rsidRPr="00745077" w:rsidRDefault="00704A39" w:rsidP="003B4934">
      <w:pPr>
        <w:pStyle w:val="Spalttext"/>
      </w:pPr>
      <w:r>
        <w:br/>
      </w:r>
      <w:r w:rsidR="00C02EF0" w:rsidRPr="00745077">
        <w:t>Kommentar</w:t>
      </w:r>
    </w:p>
    <w:p w14:paraId="4F2FECDB" w14:textId="77777777" w:rsidR="003B4934" w:rsidRPr="00745077" w:rsidRDefault="00704A39" w:rsidP="00E31F18">
      <w:pPr>
        <w:pStyle w:val="Normaltindrag"/>
      </w:pPr>
      <w:r w:rsidRPr="00745077">
        <w:t>Lämnad gottgörelse enligt FL redovisas som bokslutsdisposition.</w:t>
      </w:r>
    </w:p>
    <w:p w14:paraId="7C9E74BB" w14:textId="77777777" w:rsidR="003B4934" w:rsidRPr="00745077" w:rsidRDefault="00704A39" w:rsidP="003B4934">
      <w:pPr>
        <w:pStyle w:val="Rubrik5indrag"/>
      </w:pPr>
      <w:r w:rsidRPr="00745077">
        <w:t>Uppställningsform för balansräkningen</w:t>
      </w:r>
    </w:p>
    <w:p w14:paraId="65F12EB4" w14:textId="77777777" w:rsidR="003B4934" w:rsidRPr="00745077" w:rsidRDefault="00704A39" w:rsidP="003B4934">
      <w:pPr>
        <w:pStyle w:val="Rubrik6indrag"/>
      </w:pPr>
      <w:r w:rsidRPr="00745077">
        <w:t>Lån till delägare eller närstående</w:t>
      </w:r>
    </w:p>
    <w:p w14:paraId="7099AA7F" w14:textId="77777777" w:rsidR="003B4934" w:rsidRPr="00745077" w:rsidRDefault="00704A39" w:rsidP="003B4934">
      <w:pPr>
        <w:pStyle w:val="Spalttext"/>
      </w:pPr>
      <w:r w:rsidRPr="00745077">
        <w:t>Allmänt råd</w:t>
      </w:r>
    </w:p>
    <w:p w14:paraId="522EB4AF" w14:textId="0091BACD" w:rsidR="003B4934" w:rsidRPr="00745077" w:rsidRDefault="00704A39" w:rsidP="009F69B1">
      <w:pPr>
        <w:pStyle w:val="Stycke1indrag"/>
      </w:pPr>
      <w:r w:rsidRPr="00745077">
        <w:t>En ekonomisk förening ska upprätta balansräkningen med tillägg av nedanstående post under rubriken Finansiella anläggningstillgångar. Posten ska placeras efter posten Andra långfristiga värdepappers</w:t>
      </w:r>
      <w:r w:rsidR="00CB0F72">
        <w:softHyphen/>
      </w:r>
      <w:r w:rsidRPr="00745077">
        <w:t>innehav.</w:t>
      </w:r>
    </w:p>
    <w:tbl>
      <w:tblPr>
        <w:tblStyle w:val="Tabellrutnt"/>
        <w:tblW w:w="7711" w:type="dxa"/>
        <w:tblInd w:w="1191" w:type="dxa"/>
        <w:tblLayout w:type="fixed"/>
        <w:tblLook w:val="00A0" w:firstRow="1" w:lastRow="0" w:firstColumn="1" w:lastColumn="0" w:noHBand="0" w:noVBand="0"/>
      </w:tblPr>
      <w:tblGrid>
        <w:gridCol w:w="2155"/>
        <w:gridCol w:w="2665"/>
        <w:gridCol w:w="1304"/>
        <w:gridCol w:w="1587"/>
      </w:tblGrid>
      <w:tr w:rsidR="00060139" w14:paraId="3F375253" w14:textId="77777777" w:rsidTr="0020214D">
        <w:trPr>
          <w:trHeight w:val="1140"/>
        </w:trPr>
        <w:tc>
          <w:tcPr>
            <w:tcW w:w="2155" w:type="dxa"/>
          </w:tcPr>
          <w:p w14:paraId="64D682CD" w14:textId="18389047" w:rsidR="00635685" w:rsidRPr="00745077" w:rsidRDefault="00704A39" w:rsidP="00E0195E">
            <w:pPr>
              <w:spacing w:after="240"/>
              <w:rPr>
                <w:b/>
                <w:sz w:val="24"/>
                <w:szCs w:val="24"/>
              </w:rPr>
            </w:pPr>
            <w:r>
              <w:rPr>
                <w:b/>
                <w:sz w:val="24"/>
                <w:szCs w:val="24"/>
              </w:rPr>
              <w:t>P</w:t>
            </w:r>
            <w:r w:rsidRPr="00AD183C">
              <w:rPr>
                <w:b/>
                <w:sz w:val="24"/>
                <w:szCs w:val="24"/>
              </w:rPr>
              <w:t>ost</w:t>
            </w:r>
          </w:p>
        </w:tc>
        <w:tc>
          <w:tcPr>
            <w:tcW w:w="2665" w:type="dxa"/>
          </w:tcPr>
          <w:p w14:paraId="1464DB86" w14:textId="77777777" w:rsidR="00635685" w:rsidRPr="00745077" w:rsidRDefault="00704A39" w:rsidP="00E0195E">
            <w:pPr>
              <w:spacing w:after="240"/>
              <w:rPr>
                <w:b/>
                <w:sz w:val="24"/>
                <w:szCs w:val="24"/>
              </w:rPr>
            </w:pPr>
            <w:r w:rsidRPr="00745077">
              <w:rPr>
                <w:b/>
                <w:sz w:val="24"/>
                <w:szCs w:val="24"/>
              </w:rPr>
              <w:t>Här redovisas</w:t>
            </w:r>
          </w:p>
        </w:tc>
        <w:tc>
          <w:tcPr>
            <w:tcW w:w="1304" w:type="dxa"/>
          </w:tcPr>
          <w:p w14:paraId="7C46707A" w14:textId="77777777" w:rsidR="00635685" w:rsidRPr="00745077" w:rsidRDefault="00704A39" w:rsidP="00E0195E">
            <w:pPr>
              <w:spacing w:after="240"/>
              <w:rPr>
                <w:b/>
                <w:sz w:val="24"/>
                <w:szCs w:val="24"/>
              </w:rPr>
            </w:pPr>
            <w:r w:rsidRPr="00745077">
              <w:rPr>
                <w:b/>
                <w:sz w:val="24"/>
                <w:szCs w:val="24"/>
              </w:rPr>
              <w:t>Se kapitel respektive punkt</w:t>
            </w:r>
          </w:p>
        </w:tc>
        <w:tc>
          <w:tcPr>
            <w:tcW w:w="1587" w:type="dxa"/>
          </w:tcPr>
          <w:p w14:paraId="3555FF7E" w14:textId="77777777" w:rsidR="00635685" w:rsidRPr="00745077" w:rsidRDefault="00704A39" w:rsidP="00E0195E">
            <w:pPr>
              <w:spacing w:after="240"/>
              <w:rPr>
                <w:b/>
                <w:sz w:val="24"/>
                <w:szCs w:val="24"/>
              </w:rPr>
            </w:pPr>
            <w:r w:rsidRPr="00745077">
              <w:rPr>
                <w:b/>
                <w:sz w:val="24"/>
                <w:szCs w:val="24"/>
              </w:rPr>
              <w:t>Se om noter i ÅRL respek-tive punkt</w:t>
            </w:r>
          </w:p>
        </w:tc>
      </w:tr>
      <w:tr w:rsidR="00060139" w14:paraId="574CFBB2" w14:textId="77777777" w:rsidTr="00A46C0B">
        <w:tc>
          <w:tcPr>
            <w:tcW w:w="2155" w:type="dxa"/>
          </w:tcPr>
          <w:p w14:paraId="485E13EB" w14:textId="77777777" w:rsidR="00635685" w:rsidRPr="00745077" w:rsidRDefault="00704A39" w:rsidP="00E0195E">
            <w:pPr>
              <w:spacing w:after="240"/>
              <w:rPr>
                <w:sz w:val="24"/>
                <w:szCs w:val="24"/>
              </w:rPr>
            </w:pPr>
            <w:r w:rsidRPr="00745077">
              <w:rPr>
                <w:sz w:val="24"/>
                <w:szCs w:val="24"/>
              </w:rPr>
              <w:t>Lån till delägare eller närstående</w:t>
            </w:r>
          </w:p>
        </w:tc>
        <w:tc>
          <w:tcPr>
            <w:tcW w:w="2665" w:type="dxa"/>
          </w:tcPr>
          <w:p w14:paraId="5C2EE913" w14:textId="77777777" w:rsidR="00635685" w:rsidRPr="00745077" w:rsidRDefault="00704A39" w:rsidP="00E0195E">
            <w:pPr>
              <w:spacing w:after="240"/>
              <w:rPr>
                <w:sz w:val="24"/>
                <w:szCs w:val="24"/>
              </w:rPr>
            </w:pPr>
            <w:r w:rsidRPr="00745077">
              <w:rPr>
                <w:sz w:val="24"/>
                <w:szCs w:val="24"/>
              </w:rPr>
              <w:t>fordringar på delägare och andra till vilka delägare står i sådant förhållande som sägs i 21 kap. 1 § 3, 4 eller 5 aktiebolagslagen (2005:551) och som ska betalas senare än 12 månader från balansdagen</w:t>
            </w:r>
          </w:p>
        </w:tc>
        <w:tc>
          <w:tcPr>
            <w:tcW w:w="1304" w:type="dxa"/>
          </w:tcPr>
          <w:p w14:paraId="0EB05B6B" w14:textId="77777777" w:rsidR="00635685" w:rsidRPr="00745077" w:rsidRDefault="00635685" w:rsidP="00E0195E">
            <w:pPr>
              <w:spacing w:after="240"/>
              <w:rPr>
                <w:sz w:val="24"/>
                <w:szCs w:val="24"/>
              </w:rPr>
            </w:pPr>
          </w:p>
        </w:tc>
        <w:tc>
          <w:tcPr>
            <w:tcW w:w="1587" w:type="dxa"/>
          </w:tcPr>
          <w:p w14:paraId="1EAFBF5C" w14:textId="77777777" w:rsidR="00635685" w:rsidRPr="00745077" w:rsidRDefault="00704A39" w:rsidP="00E0195E">
            <w:pPr>
              <w:spacing w:after="240"/>
              <w:rPr>
                <w:sz w:val="24"/>
                <w:szCs w:val="24"/>
              </w:rPr>
            </w:pPr>
            <w:r w:rsidRPr="00745077">
              <w:rPr>
                <w:sz w:val="24"/>
                <w:szCs w:val="24"/>
              </w:rPr>
              <w:t>5 kap. 18 § ÅRL</w:t>
            </w:r>
          </w:p>
        </w:tc>
      </w:tr>
    </w:tbl>
    <w:p w14:paraId="3F60BC3F" w14:textId="4D03BA00" w:rsidR="00635685" w:rsidRPr="00502018" w:rsidRDefault="00704A39" w:rsidP="004B380D">
      <w:pPr>
        <w:pStyle w:val="Stycke1indrag"/>
        <w:numPr>
          <w:ilvl w:val="0"/>
          <w:numId w:val="0"/>
        </w:numPr>
        <w:ind w:left="2081"/>
      </w:pPr>
      <w:r w:rsidRPr="00745077">
        <w:br/>
        <w:t>I en balansräkning i förkortad form enligt 3 kap. 4 § femte stycket årsredovisningslagen (1995:1554) ska posten Lån till delägare eller närstående ingå i posten Finansiella anläggningstillgångar.</w:t>
      </w:r>
      <w:r w:rsidR="00502018">
        <w:t xml:space="preserve"> (BFNAR 2025:</w:t>
      </w:r>
      <w:r w:rsidR="0017408B">
        <w:t>2</w:t>
      </w:r>
      <w:r w:rsidR="00502018">
        <w:t>)</w:t>
      </w:r>
    </w:p>
    <w:p w14:paraId="7D229BE4" w14:textId="77777777" w:rsidR="003B4934" w:rsidRPr="00745077" w:rsidRDefault="00704A39" w:rsidP="003B4934">
      <w:pPr>
        <w:pStyle w:val="Spalttext"/>
      </w:pPr>
      <w:r w:rsidRPr="00745077">
        <w:t>Kommentar</w:t>
      </w:r>
    </w:p>
    <w:p w14:paraId="33C38652" w14:textId="77777777" w:rsidR="003B4934" w:rsidRPr="00745077" w:rsidRDefault="00704A39" w:rsidP="00635685">
      <w:pPr>
        <w:pStyle w:val="Normaltindrag"/>
      </w:pPr>
      <w:r w:rsidRPr="00745077">
        <w:t>I posten redovisas långfristiga fordringar på delägare och närstående till delägare. Vilka som räknas till närstående till delägare framgår av bestämmelsen i 21 kap. 1 § 3, 4 och 5 ABL. Det är personkretsen i ABL som avses. I en ekonomisk förening är det medlemmarna som äger föreningen.</w:t>
      </w:r>
    </w:p>
    <w:p w14:paraId="6F04C171" w14:textId="77777777" w:rsidR="003B4934" w:rsidRPr="00745077" w:rsidRDefault="00704A39" w:rsidP="003B4934">
      <w:pPr>
        <w:pStyle w:val="Rubrik6indrag"/>
      </w:pPr>
      <w:r w:rsidRPr="00745077">
        <w:t>Eget kapital</w:t>
      </w:r>
    </w:p>
    <w:p w14:paraId="247DFB19" w14:textId="77777777" w:rsidR="003B4934" w:rsidRPr="00745077" w:rsidRDefault="00704A39" w:rsidP="003B4934">
      <w:pPr>
        <w:pStyle w:val="Spalttext"/>
      </w:pPr>
      <w:r w:rsidRPr="00745077">
        <w:t>Allmänt råd</w:t>
      </w:r>
    </w:p>
    <w:p w14:paraId="1016A90E" w14:textId="77777777" w:rsidR="003B4934" w:rsidRPr="00745077" w:rsidRDefault="00704A39" w:rsidP="009F69B1">
      <w:pPr>
        <w:pStyle w:val="Stycke1indrag"/>
      </w:pPr>
      <w:bookmarkStart w:id="166" w:name="_Ref186972572"/>
      <w:r w:rsidRPr="00745077">
        <w:t>En ekonomisk förening ska upprätta balansräkningen med nedanstående underrubriker, poster och summeringsrader under rubriken Eget kapital:</w:t>
      </w:r>
      <w:bookmarkEnd w:id="166"/>
    </w:p>
    <w:tbl>
      <w:tblPr>
        <w:tblStyle w:val="Tabellrutnt"/>
        <w:tblW w:w="7711" w:type="dxa"/>
        <w:tblInd w:w="1191" w:type="dxa"/>
        <w:tblLayout w:type="fixed"/>
        <w:tblLook w:val="00A0" w:firstRow="1" w:lastRow="0" w:firstColumn="1" w:lastColumn="0" w:noHBand="0" w:noVBand="0"/>
      </w:tblPr>
      <w:tblGrid>
        <w:gridCol w:w="2155"/>
        <w:gridCol w:w="2665"/>
        <w:gridCol w:w="1304"/>
        <w:gridCol w:w="1587"/>
      </w:tblGrid>
      <w:tr w:rsidR="00060139" w14:paraId="4718AD1C" w14:textId="77777777" w:rsidTr="003C148F">
        <w:trPr>
          <w:trHeight w:val="1140"/>
          <w:tblHeader/>
        </w:trPr>
        <w:tc>
          <w:tcPr>
            <w:tcW w:w="2155" w:type="dxa"/>
          </w:tcPr>
          <w:p w14:paraId="50602FB0" w14:textId="566F3BB7" w:rsidR="00635685" w:rsidRPr="00745077" w:rsidRDefault="00704A39" w:rsidP="00E77450">
            <w:pPr>
              <w:spacing w:after="240"/>
              <w:rPr>
                <w:b/>
                <w:sz w:val="24"/>
                <w:szCs w:val="24"/>
              </w:rPr>
            </w:pPr>
            <w:r>
              <w:rPr>
                <w:b/>
                <w:sz w:val="24"/>
                <w:szCs w:val="24"/>
              </w:rPr>
              <w:t>U</w:t>
            </w:r>
            <w:r w:rsidR="00C02EF0" w:rsidRPr="00745077">
              <w:rPr>
                <w:b/>
                <w:sz w:val="24"/>
                <w:szCs w:val="24"/>
              </w:rPr>
              <w:t>nderrubrik/post/ summeringsrad</w:t>
            </w:r>
          </w:p>
        </w:tc>
        <w:tc>
          <w:tcPr>
            <w:tcW w:w="2665" w:type="dxa"/>
          </w:tcPr>
          <w:p w14:paraId="15125638" w14:textId="77777777" w:rsidR="00635685" w:rsidRPr="00745077" w:rsidRDefault="00704A39" w:rsidP="00E77450">
            <w:pPr>
              <w:spacing w:after="240"/>
              <w:rPr>
                <w:b/>
                <w:sz w:val="24"/>
                <w:szCs w:val="24"/>
              </w:rPr>
            </w:pPr>
            <w:r w:rsidRPr="00745077">
              <w:rPr>
                <w:b/>
                <w:sz w:val="24"/>
                <w:szCs w:val="24"/>
              </w:rPr>
              <w:t>Här redovisas</w:t>
            </w:r>
          </w:p>
        </w:tc>
        <w:tc>
          <w:tcPr>
            <w:tcW w:w="1304" w:type="dxa"/>
          </w:tcPr>
          <w:p w14:paraId="7B826FAB" w14:textId="77777777" w:rsidR="00635685" w:rsidRPr="00745077" w:rsidRDefault="00704A39" w:rsidP="00E77450">
            <w:pPr>
              <w:spacing w:after="240"/>
              <w:rPr>
                <w:b/>
                <w:sz w:val="24"/>
                <w:szCs w:val="24"/>
              </w:rPr>
            </w:pPr>
            <w:r w:rsidRPr="00745077">
              <w:rPr>
                <w:b/>
                <w:sz w:val="24"/>
                <w:szCs w:val="24"/>
              </w:rPr>
              <w:t>Se kapitel respektive punkt</w:t>
            </w:r>
          </w:p>
        </w:tc>
        <w:tc>
          <w:tcPr>
            <w:tcW w:w="1587" w:type="dxa"/>
          </w:tcPr>
          <w:p w14:paraId="5602DE58" w14:textId="77777777" w:rsidR="00635685" w:rsidRPr="00745077" w:rsidRDefault="00704A39" w:rsidP="00E77450">
            <w:pPr>
              <w:spacing w:after="240"/>
              <w:rPr>
                <w:b/>
                <w:sz w:val="24"/>
                <w:szCs w:val="24"/>
              </w:rPr>
            </w:pPr>
            <w:r w:rsidRPr="00745077">
              <w:rPr>
                <w:b/>
                <w:sz w:val="24"/>
                <w:szCs w:val="24"/>
              </w:rPr>
              <w:t>Se om noter i ÅRL respek-tive punkt</w:t>
            </w:r>
          </w:p>
        </w:tc>
      </w:tr>
      <w:tr w:rsidR="00060139" w14:paraId="2FA35303" w14:textId="77777777" w:rsidTr="00A46C0B">
        <w:tc>
          <w:tcPr>
            <w:tcW w:w="2155" w:type="dxa"/>
          </w:tcPr>
          <w:p w14:paraId="18B5EE88" w14:textId="77777777" w:rsidR="00635685" w:rsidRPr="00745077" w:rsidRDefault="00704A39" w:rsidP="00E77450">
            <w:pPr>
              <w:spacing w:after="240"/>
              <w:rPr>
                <w:b/>
                <w:sz w:val="24"/>
                <w:szCs w:val="24"/>
              </w:rPr>
            </w:pPr>
            <w:r w:rsidRPr="00745077">
              <w:rPr>
                <w:i/>
                <w:sz w:val="24"/>
                <w:szCs w:val="24"/>
              </w:rPr>
              <w:t>Bundet eget kapital</w:t>
            </w:r>
          </w:p>
        </w:tc>
        <w:tc>
          <w:tcPr>
            <w:tcW w:w="2665" w:type="dxa"/>
          </w:tcPr>
          <w:p w14:paraId="168C8557" w14:textId="77777777" w:rsidR="00635685" w:rsidRPr="00745077" w:rsidRDefault="00635685" w:rsidP="00E77450">
            <w:pPr>
              <w:spacing w:after="240"/>
              <w:rPr>
                <w:sz w:val="24"/>
                <w:szCs w:val="24"/>
              </w:rPr>
            </w:pPr>
          </w:p>
        </w:tc>
        <w:tc>
          <w:tcPr>
            <w:tcW w:w="1304" w:type="dxa"/>
          </w:tcPr>
          <w:p w14:paraId="27E41B58" w14:textId="77777777" w:rsidR="00635685" w:rsidRPr="00745077" w:rsidRDefault="00704A39" w:rsidP="00E77450">
            <w:pPr>
              <w:spacing w:after="240"/>
              <w:rPr>
                <w:sz w:val="24"/>
                <w:szCs w:val="24"/>
              </w:rPr>
            </w:pPr>
            <w:r w:rsidRPr="00745077">
              <w:rPr>
                <w:sz w:val="24"/>
                <w:szCs w:val="24"/>
              </w:rPr>
              <w:t>kapitel 15</w:t>
            </w:r>
          </w:p>
        </w:tc>
        <w:tc>
          <w:tcPr>
            <w:tcW w:w="1587" w:type="dxa"/>
          </w:tcPr>
          <w:p w14:paraId="74F9D668" w14:textId="77777777" w:rsidR="00635685" w:rsidRPr="00745077" w:rsidRDefault="00635685" w:rsidP="00E77450">
            <w:pPr>
              <w:spacing w:after="240"/>
              <w:rPr>
                <w:sz w:val="24"/>
                <w:szCs w:val="24"/>
              </w:rPr>
            </w:pPr>
          </w:p>
        </w:tc>
      </w:tr>
      <w:tr w:rsidR="00060139" w14:paraId="5A960E41" w14:textId="77777777" w:rsidTr="00A46C0B">
        <w:tc>
          <w:tcPr>
            <w:tcW w:w="2155" w:type="dxa"/>
          </w:tcPr>
          <w:p w14:paraId="27B45E0D" w14:textId="77777777" w:rsidR="00635685" w:rsidRPr="00745077" w:rsidRDefault="00704A39" w:rsidP="00E77450">
            <w:pPr>
              <w:spacing w:after="240"/>
              <w:rPr>
                <w:sz w:val="24"/>
                <w:szCs w:val="24"/>
              </w:rPr>
            </w:pPr>
            <w:r w:rsidRPr="00745077">
              <w:rPr>
                <w:sz w:val="24"/>
                <w:szCs w:val="24"/>
              </w:rPr>
              <w:t>Medlemsinsatser</w:t>
            </w:r>
          </w:p>
        </w:tc>
        <w:tc>
          <w:tcPr>
            <w:tcW w:w="2665" w:type="dxa"/>
          </w:tcPr>
          <w:p w14:paraId="4D88E8E5" w14:textId="74CEF347" w:rsidR="00635685" w:rsidRPr="00745077" w:rsidRDefault="00704A39" w:rsidP="00AB34E8">
            <w:pPr>
              <w:spacing w:after="240"/>
              <w:rPr>
                <w:sz w:val="24"/>
                <w:szCs w:val="24"/>
              </w:rPr>
            </w:pPr>
            <w:r w:rsidRPr="00745077">
              <w:rPr>
                <w:sz w:val="24"/>
                <w:szCs w:val="24"/>
              </w:rPr>
              <w:t>insatser, emission</w:t>
            </w:r>
            <w:r w:rsidR="00AB34E8" w:rsidRPr="00745077">
              <w:rPr>
                <w:sz w:val="24"/>
                <w:szCs w:val="24"/>
              </w:rPr>
              <w:t>sinsats</w:t>
            </w:r>
            <w:r w:rsidR="00070A25" w:rsidRPr="00745077">
              <w:rPr>
                <w:sz w:val="24"/>
                <w:szCs w:val="24"/>
              </w:rPr>
              <w:t>er</w:t>
            </w:r>
            <w:r w:rsidRPr="00745077">
              <w:rPr>
                <w:sz w:val="24"/>
                <w:szCs w:val="24"/>
              </w:rPr>
              <w:t>, överinsatser och upplåtelseinsatser</w:t>
            </w:r>
          </w:p>
        </w:tc>
        <w:tc>
          <w:tcPr>
            <w:tcW w:w="1304" w:type="dxa"/>
          </w:tcPr>
          <w:p w14:paraId="185B80AC" w14:textId="4B87D442" w:rsidR="00635685" w:rsidRPr="00745077" w:rsidRDefault="00704A39" w:rsidP="006D0317">
            <w:pPr>
              <w:spacing w:after="240"/>
              <w:rPr>
                <w:sz w:val="24"/>
                <w:szCs w:val="24"/>
              </w:rPr>
            </w:pPr>
            <w:r w:rsidRPr="00745077">
              <w:rPr>
                <w:szCs w:val="24"/>
              </w:rPr>
              <w:fldChar w:fldCharType="begin"/>
            </w:r>
            <w:r w:rsidRPr="00745077">
              <w:rPr>
                <w:sz w:val="24"/>
                <w:szCs w:val="24"/>
              </w:rPr>
              <w:instrText xml:space="preserve"> REF _Ref186973544 \n \h </w:instrText>
            </w:r>
            <w:r w:rsidRPr="00745077">
              <w:rPr>
                <w:szCs w:val="24"/>
              </w:rPr>
            </w:r>
            <w:r w:rsidRPr="00745077">
              <w:rPr>
                <w:szCs w:val="24"/>
              </w:rPr>
              <w:fldChar w:fldCharType="separate"/>
            </w:r>
            <w:r w:rsidR="00293CE7">
              <w:rPr>
                <w:sz w:val="24"/>
                <w:szCs w:val="24"/>
              </w:rPr>
              <w:t>15.8</w:t>
            </w:r>
            <w:r w:rsidRPr="00745077">
              <w:rPr>
                <w:szCs w:val="24"/>
              </w:rPr>
              <w:fldChar w:fldCharType="end"/>
            </w:r>
            <w:r w:rsidRPr="00745077">
              <w:rPr>
                <w:sz w:val="24"/>
                <w:szCs w:val="24"/>
              </w:rPr>
              <w:t xml:space="preserve"> </w:t>
            </w:r>
            <w:r w:rsidR="00C02EF0" w:rsidRPr="00745077">
              <w:rPr>
                <w:sz w:val="24"/>
                <w:szCs w:val="24"/>
              </w:rPr>
              <w:t xml:space="preserve">och </w:t>
            </w:r>
            <w:r w:rsidRPr="00745077">
              <w:rPr>
                <w:szCs w:val="24"/>
              </w:rPr>
              <w:fldChar w:fldCharType="begin"/>
            </w:r>
            <w:r w:rsidRPr="00745077">
              <w:rPr>
                <w:sz w:val="24"/>
                <w:szCs w:val="24"/>
              </w:rPr>
              <w:instrText xml:space="preserve"> REF _Ref187661700 \n \h </w:instrText>
            </w:r>
            <w:r w:rsidRPr="00745077">
              <w:rPr>
                <w:szCs w:val="24"/>
              </w:rPr>
            </w:r>
            <w:r w:rsidRPr="00745077">
              <w:rPr>
                <w:szCs w:val="24"/>
              </w:rPr>
              <w:fldChar w:fldCharType="separate"/>
            </w:r>
            <w:r w:rsidR="00293CE7">
              <w:rPr>
                <w:sz w:val="24"/>
                <w:szCs w:val="24"/>
              </w:rPr>
              <w:t>15.9</w:t>
            </w:r>
            <w:r w:rsidRPr="00745077">
              <w:rPr>
                <w:szCs w:val="24"/>
              </w:rPr>
              <w:fldChar w:fldCharType="end"/>
            </w:r>
          </w:p>
        </w:tc>
        <w:tc>
          <w:tcPr>
            <w:tcW w:w="1587" w:type="dxa"/>
          </w:tcPr>
          <w:p w14:paraId="0963F40B" w14:textId="77777777" w:rsidR="00635685" w:rsidRPr="00745077" w:rsidRDefault="00635685" w:rsidP="00E77450">
            <w:pPr>
              <w:spacing w:after="240"/>
              <w:rPr>
                <w:sz w:val="24"/>
                <w:szCs w:val="24"/>
              </w:rPr>
            </w:pPr>
          </w:p>
        </w:tc>
      </w:tr>
      <w:tr w:rsidR="00060139" w14:paraId="3B150511" w14:textId="77777777" w:rsidTr="00A46C0B">
        <w:tc>
          <w:tcPr>
            <w:tcW w:w="2155" w:type="dxa"/>
          </w:tcPr>
          <w:p w14:paraId="49ADBFA9" w14:textId="77777777" w:rsidR="00635685" w:rsidRPr="00745077" w:rsidRDefault="00704A39" w:rsidP="00E77450">
            <w:pPr>
              <w:spacing w:after="240"/>
              <w:rPr>
                <w:sz w:val="24"/>
                <w:szCs w:val="24"/>
              </w:rPr>
            </w:pPr>
            <w:r w:rsidRPr="00745077">
              <w:rPr>
                <w:sz w:val="24"/>
                <w:szCs w:val="24"/>
              </w:rPr>
              <w:t>Förlagsinsatser</w:t>
            </w:r>
          </w:p>
        </w:tc>
        <w:tc>
          <w:tcPr>
            <w:tcW w:w="2665" w:type="dxa"/>
          </w:tcPr>
          <w:p w14:paraId="299E8D63" w14:textId="77777777" w:rsidR="00635685" w:rsidRPr="00745077" w:rsidRDefault="00635685" w:rsidP="00E77450">
            <w:pPr>
              <w:spacing w:after="240"/>
              <w:rPr>
                <w:sz w:val="24"/>
                <w:szCs w:val="24"/>
              </w:rPr>
            </w:pPr>
          </w:p>
        </w:tc>
        <w:tc>
          <w:tcPr>
            <w:tcW w:w="1304" w:type="dxa"/>
          </w:tcPr>
          <w:p w14:paraId="42A2E462" w14:textId="77777777" w:rsidR="00635685" w:rsidRPr="00745077" w:rsidRDefault="00635685" w:rsidP="00E77450">
            <w:pPr>
              <w:spacing w:after="240"/>
              <w:rPr>
                <w:sz w:val="24"/>
                <w:szCs w:val="24"/>
              </w:rPr>
            </w:pPr>
          </w:p>
        </w:tc>
        <w:tc>
          <w:tcPr>
            <w:tcW w:w="1587" w:type="dxa"/>
          </w:tcPr>
          <w:p w14:paraId="7E206022" w14:textId="77777777" w:rsidR="00635685" w:rsidRPr="00745077" w:rsidRDefault="00635685" w:rsidP="00E77450">
            <w:pPr>
              <w:spacing w:after="240"/>
              <w:rPr>
                <w:sz w:val="24"/>
                <w:szCs w:val="24"/>
              </w:rPr>
            </w:pPr>
          </w:p>
        </w:tc>
      </w:tr>
      <w:tr w:rsidR="00060139" w14:paraId="3CC9AC94" w14:textId="77777777" w:rsidTr="00A46C0B">
        <w:tc>
          <w:tcPr>
            <w:tcW w:w="2155" w:type="dxa"/>
          </w:tcPr>
          <w:p w14:paraId="30703BD0" w14:textId="77777777" w:rsidR="00635685" w:rsidRPr="00745077" w:rsidRDefault="00704A39" w:rsidP="00E77450">
            <w:pPr>
              <w:spacing w:after="240"/>
              <w:rPr>
                <w:sz w:val="24"/>
                <w:szCs w:val="24"/>
              </w:rPr>
            </w:pPr>
            <w:r w:rsidRPr="00745077">
              <w:rPr>
                <w:sz w:val="24"/>
                <w:szCs w:val="24"/>
              </w:rPr>
              <w:t>Uppskrivningsfond</w:t>
            </w:r>
          </w:p>
        </w:tc>
        <w:tc>
          <w:tcPr>
            <w:tcW w:w="2665" w:type="dxa"/>
          </w:tcPr>
          <w:p w14:paraId="5CB35DD9" w14:textId="77777777" w:rsidR="00635685" w:rsidRPr="00745077" w:rsidRDefault="00635685" w:rsidP="00E77450">
            <w:pPr>
              <w:spacing w:after="240"/>
              <w:rPr>
                <w:sz w:val="24"/>
                <w:szCs w:val="24"/>
              </w:rPr>
            </w:pPr>
          </w:p>
        </w:tc>
        <w:tc>
          <w:tcPr>
            <w:tcW w:w="1304" w:type="dxa"/>
          </w:tcPr>
          <w:p w14:paraId="68242C04" w14:textId="77777777" w:rsidR="00635685" w:rsidRPr="00745077" w:rsidRDefault="00635685" w:rsidP="00E77450">
            <w:pPr>
              <w:spacing w:after="240"/>
              <w:rPr>
                <w:sz w:val="24"/>
                <w:szCs w:val="24"/>
              </w:rPr>
            </w:pPr>
          </w:p>
        </w:tc>
        <w:tc>
          <w:tcPr>
            <w:tcW w:w="1587" w:type="dxa"/>
          </w:tcPr>
          <w:p w14:paraId="4EB97BA8" w14:textId="77777777" w:rsidR="00635685" w:rsidRPr="00745077" w:rsidRDefault="00704A39" w:rsidP="00E77450">
            <w:pPr>
              <w:spacing w:after="240"/>
              <w:rPr>
                <w:sz w:val="24"/>
                <w:szCs w:val="24"/>
              </w:rPr>
            </w:pPr>
            <w:r w:rsidRPr="00745077">
              <w:rPr>
                <w:sz w:val="24"/>
                <w:szCs w:val="24"/>
              </w:rPr>
              <w:t>5 kap. 11 § ÅRL</w:t>
            </w:r>
          </w:p>
        </w:tc>
      </w:tr>
      <w:tr w:rsidR="00060139" w14:paraId="70B2B00D" w14:textId="77777777" w:rsidTr="00A46C0B">
        <w:tc>
          <w:tcPr>
            <w:tcW w:w="2155" w:type="dxa"/>
          </w:tcPr>
          <w:p w14:paraId="1FEE8DB9" w14:textId="77777777" w:rsidR="00635685" w:rsidRPr="00745077" w:rsidRDefault="00704A39" w:rsidP="00E77450">
            <w:pPr>
              <w:spacing w:after="240"/>
              <w:rPr>
                <w:sz w:val="24"/>
                <w:szCs w:val="24"/>
              </w:rPr>
            </w:pPr>
            <w:r w:rsidRPr="00745077">
              <w:rPr>
                <w:sz w:val="24"/>
                <w:szCs w:val="24"/>
              </w:rPr>
              <w:t>Reservfond</w:t>
            </w:r>
          </w:p>
        </w:tc>
        <w:tc>
          <w:tcPr>
            <w:tcW w:w="2665" w:type="dxa"/>
          </w:tcPr>
          <w:p w14:paraId="1DBFB186" w14:textId="77777777" w:rsidR="00635685" w:rsidRPr="00745077" w:rsidRDefault="00635685" w:rsidP="00E77450">
            <w:pPr>
              <w:spacing w:after="240"/>
              <w:rPr>
                <w:sz w:val="24"/>
                <w:szCs w:val="24"/>
              </w:rPr>
            </w:pPr>
          </w:p>
        </w:tc>
        <w:tc>
          <w:tcPr>
            <w:tcW w:w="1304" w:type="dxa"/>
          </w:tcPr>
          <w:p w14:paraId="5E0A27D0" w14:textId="77777777" w:rsidR="00635685" w:rsidRPr="00745077" w:rsidRDefault="00635685" w:rsidP="00E77450">
            <w:pPr>
              <w:spacing w:after="240"/>
              <w:rPr>
                <w:sz w:val="24"/>
                <w:szCs w:val="24"/>
              </w:rPr>
            </w:pPr>
          </w:p>
        </w:tc>
        <w:tc>
          <w:tcPr>
            <w:tcW w:w="1587" w:type="dxa"/>
          </w:tcPr>
          <w:p w14:paraId="46A63100" w14:textId="77777777" w:rsidR="00635685" w:rsidRPr="00745077" w:rsidRDefault="00635685" w:rsidP="00E77450">
            <w:pPr>
              <w:spacing w:after="240"/>
              <w:rPr>
                <w:sz w:val="24"/>
                <w:szCs w:val="24"/>
              </w:rPr>
            </w:pPr>
          </w:p>
        </w:tc>
      </w:tr>
      <w:tr w:rsidR="00060139" w14:paraId="2ED6C3BE" w14:textId="77777777" w:rsidTr="00A46C0B">
        <w:tc>
          <w:tcPr>
            <w:tcW w:w="2155" w:type="dxa"/>
          </w:tcPr>
          <w:p w14:paraId="1218E7E0" w14:textId="77777777" w:rsidR="00635685" w:rsidRPr="00745077" w:rsidRDefault="00704A39" w:rsidP="00E77450">
            <w:pPr>
              <w:spacing w:after="240"/>
              <w:rPr>
                <w:i/>
                <w:sz w:val="24"/>
                <w:szCs w:val="24"/>
              </w:rPr>
            </w:pPr>
            <w:r w:rsidRPr="00745077">
              <w:rPr>
                <w:i/>
                <w:sz w:val="24"/>
                <w:szCs w:val="24"/>
              </w:rPr>
              <w:t>Summa bundet eget kapital</w:t>
            </w:r>
          </w:p>
        </w:tc>
        <w:tc>
          <w:tcPr>
            <w:tcW w:w="2665" w:type="dxa"/>
          </w:tcPr>
          <w:p w14:paraId="6084274F" w14:textId="77777777" w:rsidR="00635685" w:rsidRPr="00745077" w:rsidRDefault="00635685" w:rsidP="00E77450">
            <w:pPr>
              <w:spacing w:after="240"/>
              <w:rPr>
                <w:sz w:val="24"/>
                <w:szCs w:val="24"/>
              </w:rPr>
            </w:pPr>
          </w:p>
        </w:tc>
        <w:tc>
          <w:tcPr>
            <w:tcW w:w="1304" w:type="dxa"/>
          </w:tcPr>
          <w:p w14:paraId="48E4DE9C" w14:textId="77777777" w:rsidR="00635685" w:rsidRPr="00745077" w:rsidRDefault="00635685" w:rsidP="00E77450">
            <w:pPr>
              <w:spacing w:after="240"/>
              <w:rPr>
                <w:sz w:val="24"/>
                <w:szCs w:val="24"/>
              </w:rPr>
            </w:pPr>
          </w:p>
        </w:tc>
        <w:tc>
          <w:tcPr>
            <w:tcW w:w="1587" w:type="dxa"/>
          </w:tcPr>
          <w:p w14:paraId="0F3CE981" w14:textId="77777777" w:rsidR="00635685" w:rsidRPr="00745077" w:rsidRDefault="00635685" w:rsidP="00E77450">
            <w:pPr>
              <w:spacing w:after="240"/>
              <w:rPr>
                <w:sz w:val="24"/>
                <w:szCs w:val="24"/>
              </w:rPr>
            </w:pPr>
          </w:p>
        </w:tc>
      </w:tr>
      <w:tr w:rsidR="00060139" w14:paraId="5B233E9D" w14:textId="77777777" w:rsidTr="00A46C0B">
        <w:tc>
          <w:tcPr>
            <w:tcW w:w="2155" w:type="dxa"/>
          </w:tcPr>
          <w:p w14:paraId="00202D9D" w14:textId="77777777" w:rsidR="00635685" w:rsidRPr="00745077" w:rsidRDefault="00704A39" w:rsidP="00E77450">
            <w:pPr>
              <w:spacing w:after="240"/>
              <w:rPr>
                <w:i/>
                <w:sz w:val="24"/>
                <w:szCs w:val="24"/>
              </w:rPr>
            </w:pPr>
            <w:r w:rsidRPr="00745077">
              <w:rPr>
                <w:i/>
                <w:sz w:val="24"/>
                <w:szCs w:val="24"/>
              </w:rPr>
              <w:t>Fritt eget kapital</w:t>
            </w:r>
          </w:p>
        </w:tc>
        <w:tc>
          <w:tcPr>
            <w:tcW w:w="2665" w:type="dxa"/>
          </w:tcPr>
          <w:p w14:paraId="6D828E7D" w14:textId="77777777" w:rsidR="00635685" w:rsidRPr="00745077" w:rsidRDefault="00635685" w:rsidP="00E77450">
            <w:pPr>
              <w:spacing w:after="240"/>
              <w:rPr>
                <w:sz w:val="24"/>
                <w:szCs w:val="24"/>
              </w:rPr>
            </w:pPr>
          </w:p>
        </w:tc>
        <w:tc>
          <w:tcPr>
            <w:tcW w:w="1304" w:type="dxa"/>
          </w:tcPr>
          <w:p w14:paraId="44A142EE" w14:textId="77777777" w:rsidR="00635685" w:rsidRPr="00745077" w:rsidRDefault="00704A39" w:rsidP="00E77450">
            <w:pPr>
              <w:spacing w:after="240"/>
              <w:rPr>
                <w:sz w:val="24"/>
                <w:szCs w:val="24"/>
              </w:rPr>
            </w:pPr>
            <w:r w:rsidRPr="00745077">
              <w:rPr>
                <w:sz w:val="24"/>
                <w:szCs w:val="24"/>
              </w:rPr>
              <w:t>kapitel 15</w:t>
            </w:r>
          </w:p>
        </w:tc>
        <w:tc>
          <w:tcPr>
            <w:tcW w:w="1587" w:type="dxa"/>
          </w:tcPr>
          <w:p w14:paraId="79916D83" w14:textId="77777777" w:rsidR="00635685" w:rsidRPr="00745077" w:rsidRDefault="00635685" w:rsidP="00E77450">
            <w:pPr>
              <w:spacing w:after="240"/>
              <w:rPr>
                <w:sz w:val="24"/>
                <w:szCs w:val="24"/>
              </w:rPr>
            </w:pPr>
          </w:p>
        </w:tc>
      </w:tr>
      <w:tr w:rsidR="00060139" w14:paraId="734E4DAF" w14:textId="77777777" w:rsidTr="00A46C0B">
        <w:tc>
          <w:tcPr>
            <w:tcW w:w="2155" w:type="dxa"/>
          </w:tcPr>
          <w:p w14:paraId="7225E8F8" w14:textId="77777777" w:rsidR="00635685" w:rsidRPr="00745077" w:rsidRDefault="00704A39" w:rsidP="00E77450">
            <w:pPr>
              <w:spacing w:after="240"/>
              <w:rPr>
                <w:sz w:val="24"/>
                <w:szCs w:val="24"/>
              </w:rPr>
            </w:pPr>
            <w:r w:rsidRPr="00745077">
              <w:rPr>
                <w:sz w:val="24"/>
                <w:szCs w:val="24"/>
              </w:rPr>
              <w:t>Balanserat resultat</w:t>
            </w:r>
          </w:p>
        </w:tc>
        <w:tc>
          <w:tcPr>
            <w:tcW w:w="2665" w:type="dxa"/>
          </w:tcPr>
          <w:p w14:paraId="33676D6D" w14:textId="77777777" w:rsidR="00635685" w:rsidRPr="00745077" w:rsidRDefault="00704A39" w:rsidP="00E77450">
            <w:pPr>
              <w:spacing w:after="240"/>
              <w:rPr>
                <w:sz w:val="24"/>
                <w:szCs w:val="24"/>
              </w:rPr>
            </w:pPr>
            <w:r w:rsidRPr="00745077">
              <w:rPr>
                <w:sz w:val="24"/>
                <w:szCs w:val="24"/>
              </w:rPr>
              <w:t>det sammanlagda beloppet av från tidigare år balanserade vinster och förluster</w:t>
            </w:r>
          </w:p>
        </w:tc>
        <w:tc>
          <w:tcPr>
            <w:tcW w:w="1304" w:type="dxa"/>
          </w:tcPr>
          <w:p w14:paraId="21DDC7D7" w14:textId="77777777" w:rsidR="00635685" w:rsidRPr="00745077" w:rsidRDefault="00635685" w:rsidP="00E77450">
            <w:pPr>
              <w:spacing w:after="240"/>
              <w:rPr>
                <w:sz w:val="24"/>
                <w:szCs w:val="24"/>
              </w:rPr>
            </w:pPr>
          </w:p>
        </w:tc>
        <w:tc>
          <w:tcPr>
            <w:tcW w:w="1587" w:type="dxa"/>
          </w:tcPr>
          <w:p w14:paraId="54484365" w14:textId="77777777" w:rsidR="00635685" w:rsidRPr="00745077" w:rsidRDefault="00635685" w:rsidP="00E77450">
            <w:pPr>
              <w:spacing w:after="240"/>
              <w:rPr>
                <w:sz w:val="24"/>
                <w:szCs w:val="24"/>
              </w:rPr>
            </w:pPr>
          </w:p>
        </w:tc>
      </w:tr>
      <w:tr w:rsidR="00060139" w14:paraId="617EC748" w14:textId="77777777" w:rsidTr="00A46C0B">
        <w:tc>
          <w:tcPr>
            <w:tcW w:w="2155" w:type="dxa"/>
          </w:tcPr>
          <w:p w14:paraId="1E07242B" w14:textId="77777777" w:rsidR="00635685" w:rsidRPr="00745077" w:rsidRDefault="00704A39" w:rsidP="00E77450">
            <w:pPr>
              <w:spacing w:after="240"/>
              <w:rPr>
                <w:sz w:val="24"/>
                <w:szCs w:val="24"/>
              </w:rPr>
            </w:pPr>
            <w:r w:rsidRPr="00745077">
              <w:rPr>
                <w:sz w:val="24"/>
                <w:szCs w:val="24"/>
              </w:rPr>
              <w:t>Årets resultat</w:t>
            </w:r>
          </w:p>
        </w:tc>
        <w:tc>
          <w:tcPr>
            <w:tcW w:w="2665" w:type="dxa"/>
          </w:tcPr>
          <w:p w14:paraId="13034730" w14:textId="77777777" w:rsidR="00635685" w:rsidRPr="00745077" w:rsidRDefault="00704A39" w:rsidP="00E77450">
            <w:pPr>
              <w:spacing w:after="240"/>
              <w:rPr>
                <w:sz w:val="24"/>
                <w:szCs w:val="24"/>
              </w:rPr>
            </w:pPr>
            <w:r w:rsidRPr="00745077">
              <w:rPr>
                <w:sz w:val="24"/>
                <w:szCs w:val="24"/>
              </w:rPr>
              <w:t>årets resultat enligt resultaträkningen</w:t>
            </w:r>
          </w:p>
        </w:tc>
        <w:tc>
          <w:tcPr>
            <w:tcW w:w="1304" w:type="dxa"/>
          </w:tcPr>
          <w:p w14:paraId="7FCEAD70" w14:textId="77777777" w:rsidR="00635685" w:rsidRPr="00745077" w:rsidRDefault="00635685" w:rsidP="00E77450">
            <w:pPr>
              <w:spacing w:after="240"/>
              <w:rPr>
                <w:sz w:val="24"/>
                <w:szCs w:val="24"/>
              </w:rPr>
            </w:pPr>
          </w:p>
        </w:tc>
        <w:tc>
          <w:tcPr>
            <w:tcW w:w="1587" w:type="dxa"/>
          </w:tcPr>
          <w:p w14:paraId="36E099F3" w14:textId="77777777" w:rsidR="00635685" w:rsidRPr="00745077" w:rsidRDefault="00635685" w:rsidP="00E77450">
            <w:pPr>
              <w:spacing w:after="240"/>
              <w:rPr>
                <w:sz w:val="24"/>
                <w:szCs w:val="24"/>
              </w:rPr>
            </w:pPr>
          </w:p>
        </w:tc>
      </w:tr>
      <w:tr w:rsidR="00060139" w14:paraId="288ECA0C" w14:textId="77777777" w:rsidTr="00A46C0B">
        <w:tc>
          <w:tcPr>
            <w:tcW w:w="2155" w:type="dxa"/>
          </w:tcPr>
          <w:p w14:paraId="57B00459" w14:textId="77777777" w:rsidR="00635685" w:rsidRPr="00745077" w:rsidRDefault="00704A39" w:rsidP="00E77450">
            <w:pPr>
              <w:spacing w:after="240"/>
              <w:rPr>
                <w:i/>
                <w:sz w:val="24"/>
                <w:szCs w:val="24"/>
              </w:rPr>
            </w:pPr>
            <w:r w:rsidRPr="00745077">
              <w:rPr>
                <w:i/>
                <w:sz w:val="24"/>
                <w:szCs w:val="24"/>
              </w:rPr>
              <w:t>Summa fritt eget kapital</w:t>
            </w:r>
          </w:p>
        </w:tc>
        <w:tc>
          <w:tcPr>
            <w:tcW w:w="2665" w:type="dxa"/>
          </w:tcPr>
          <w:p w14:paraId="16A3B974" w14:textId="77777777" w:rsidR="00635685" w:rsidRPr="00745077" w:rsidRDefault="00635685" w:rsidP="00E77450">
            <w:pPr>
              <w:spacing w:after="240"/>
              <w:rPr>
                <w:sz w:val="24"/>
                <w:szCs w:val="24"/>
              </w:rPr>
            </w:pPr>
          </w:p>
        </w:tc>
        <w:tc>
          <w:tcPr>
            <w:tcW w:w="1304" w:type="dxa"/>
          </w:tcPr>
          <w:p w14:paraId="220E58EE" w14:textId="77777777" w:rsidR="00635685" w:rsidRPr="00745077" w:rsidRDefault="00635685" w:rsidP="00E77450">
            <w:pPr>
              <w:spacing w:after="240"/>
              <w:rPr>
                <w:sz w:val="24"/>
                <w:szCs w:val="24"/>
              </w:rPr>
            </w:pPr>
          </w:p>
        </w:tc>
        <w:tc>
          <w:tcPr>
            <w:tcW w:w="1587" w:type="dxa"/>
          </w:tcPr>
          <w:p w14:paraId="1B76685F" w14:textId="77777777" w:rsidR="00635685" w:rsidRPr="00745077" w:rsidRDefault="00635685" w:rsidP="00E77450">
            <w:pPr>
              <w:spacing w:after="240"/>
              <w:rPr>
                <w:sz w:val="24"/>
                <w:szCs w:val="24"/>
              </w:rPr>
            </w:pPr>
          </w:p>
        </w:tc>
      </w:tr>
      <w:tr w:rsidR="00060139" w14:paraId="2BD512AE" w14:textId="77777777" w:rsidTr="00A46C0B">
        <w:tc>
          <w:tcPr>
            <w:tcW w:w="2155" w:type="dxa"/>
          </w:tcPr>
          <w:p w14:paraId="08E9F76B" w14:textId="77777777" w:rsidR="00635685" w:rsidRPr="00745077" w:rsidRDefault="00704A39" w:rsidP="00E77450">
            <w:pPr>
              <w:spacing w:after="240"/>
              <w:rPr>
                <w:b/>
                <w:sz w:val="24"/>
                <w:szCs w:val="24"/>
              </w:rPr>
            </w:pPr>
            <w:r w:rsidRPr="00745077">
              <w:rPr>
                <w:b/>
                <w:sz w:val="24"/>
                <w:szCs w:val="24"/>
              </w:rPr>
              <w:t>Summa eget kapital</w:t>
            </w:r>
          </w:p>
        </w:tc>
        <w:tc>
          <w:tcPr>
            <w:tcW w:w="2665" w:type="dxa"/>
          </w:tcPr>
          <w:p w14:paraId="12C57B2C" w14:textId="77777777" w:rsidR="00635685" w:rsidRPr="00745077" w:rsidRDefault="00635685" w:rsidP="00E77450">
            <w:pPr>
              <w:spacing w:after="240"/>
              <w:rPr>
                <w:sz w:val="24"/>
                <w:szCs w:val="24"/>
              </w:rPr>
            </w:pPr>
          </w:p>
        </w:tc>
        <w:tc>
          <w:tcPr>
            <w:tcW w:w="1304" w:type="dxa"/>
          </w:tcPr>
          <w:p w14:paraId="3D12FC69" w14:textId="77777777" w:rsidR="00635685" w:rsidRPr="00745077" w:rsidRDefault="00635685" w:rsidP="00E77450">
            <w:pPr>
              <w:spacing w:after="240"/>
              <w:rPr>
                <w:sz w:val="24"/>
                <w:szCs w:val="24"/>
              </w:rPr>
            </w:pPr>
          </w:p>
        </w:tc>
        <w:tc>
          <w:tcPr>
            <w:tcW w:w="1587" w:type="dxa"/>
          </w:tcPr>
          <w:p w14:paraId="1C6A0F2E" w14:textId="77777777" w:rsidR="00635685" w:rsidRPr="00745077" w:rsidRDefault="00635685" w:rsidP="00E77450">
            <w:pPr>
              <w:spacing w:after="240"/>
              <w:rPr>
                <w:sz w:val="24"/>
                <w:szCs w:val="24"/>
              </w:rPr>
            </w:pPr>
          </w:p>
        </w:tc>
      </w:tr>
    </w:tbl>
    <w:p w14:paraId="283A752E" w14:textId="3E331499" w:rsidR="00635685" w:rsidRPr="00745077" w:rsidRDefault="00704A39" w:rsidP="00E94FC7">
      <w:pPr>
        <w:pStyle w:val="Stycke1indrag"/>
        <w:numPr>
          <w:ilvl w:val="0"/>
          <w:numId w:val="0"/>
        </w:numPr>
        <w:ind w:left="2127"/>
      </w:pPr>
      <w:r w:rsidRPr="00745077">
        <w:br/>
        <w:t xml:space="preserve">Upprättar föreningen balansräkning i förkortad form enligt punkt </w:t>
      </w:r>
      <w:r w:rsidR="00D04F2A" w:rsidRPr="00745077">
        <w:fldChar w:fldCharType="begin"/>
      </w:r>
      <w:r w:rsidR="00D04F2A" w:rsidRPr="00745077">
        <w:instrText xml:space="preserve"> REF _Ref186972455 \n \h </w:instrText>
      </w:r>
      <w:r w:rsidR="00D04F2A" w:rsidRPr="00745077">
        <w:fldChar w:fldCharType="separate"/>
      </w:r>
      <w:r w:rsidR="00293CE7">
        <w:t>4.8</w:t>
      </w:r>
      <w:r w:rsidR="00D04F2A" w:rsidRPr="00745077">
        <w:fldChar w:fldCharType="end"/>
      </w:r>
      <w:r w:rsidR="00D04F2A" w:rsidRPr="00745077">
        <w:t xml:space="preserve"> </w:t>
      </w:r>
      <w:r w:rsidRPr="00745077">
        <w:t>ska posterna Medlemsinsatser och Förlagsinsatser slås samman till en post. Den posten ska benämnas Medlemsinsatser och förlagsinsatser. (BFNAR</w:t>
      </w:r>
      <w:r w:rsidR="00607C67" w:rsidRPr="00745077">
        <w:t> </w:t>
      </w:r>
      <w:r w:rsidR="0017408B" w:rsidRPr="00745077">
        <w:t>202</w:t>
      </w:r>
      <w:r w:rsidR="0017408B">
        <w:t>5</w:t>
      </w:r>
      <w:r w:rsidRPr="00745077">
        <w:t>:</w:t>
      </w:r>
      <w:r w:rsidR="0017408B">
        <w:t>2</w:t>
      </w:r>
      <w:r w:rsidRPr="00745077">
        <w:t>)</w:t>
      </w:r>
    </w:p>
    <w:p w14:paraId="65AE22A0" w14:textId="77777777" w:rsidR="003B4934" w:rsidRPr="00745077" w:rsidRDefault="00704A39" w:rsidP="003B4934">
      <w:pPr>
        <w:pStyle w:val="Spalttext"/>
      </w:pPr>
      <w:r w:rsidRPr="00745077">
        <w:t>Kommentar</w:t>
      </w:r>
    </w:p>
    <w:p w14:paraId="647347D0" w14:textId="7714E02F" w:rsidR="00635685" w:rsidRPr="00745077" w:rsidRDefault="00704A39" w:rsidP="00635685">
      <w:pPr>
        <w:pStyle w:val="Normaltindrag"/>
      </w:pPr>
      <w:r w:rsidRPr="00745077">
        <w:t>I posten Medlemsinsatser redovisas endast betalda</w:t>
      </w:r>
      <w:r w:rsidR="002246CE" w:rsidRPr="00745077">
        <w:t xml:space="preserve"> </w:t>
      </w:r>
      <w:r w:rsidRPr="00745077">
        <w:t xml:space="preserve">insatser, se punkt </w:t>
      </w:r>
      <w:r w:rsidR="00D04F2A" w:rsidRPr="00745077">
        <w:fldChar w:fldCharType="begin"/>
      </w:r>
      <w:r w:rsidR="00D04F2A" w:rsidRPr="00745077">
        <w:instrText xml:space="preserve"> REF _Ref186973544 \n \h </w:instrText>
      </w:r>
      <w:r w:rsidR="00D04F2A" w:rsidRPr="00745077">
        <w:fldChar w:fldCharType="separate"/>
      </w:r>
      <w:r w:rsidR="00293CE7">
        <w:t>15.8</w:t>
      </w:r>
      <w:r w:rsidR="00D04F2A" w:rsidRPr="00745077">
        <w:fldChar w:fldCharType="end"/>
      </w:r>
      <w:r w:rsidRPr="00745077">
        <w:t>.</w:t>
      </w:r>
    </w:p>
    <w:p w14:paraId="3596E1C9" w14:textId="77777777" w:rsidR="00417CE2" w:rsidRPr="00745077" w:rsidRDefault="00704A39" w:rsidP="00635685">
      <w:pPr>
        <w:pStyle w:val="Normaltindrag"/>
      </w:pPr>
      <w:r w:rsidRPr="00745077">
        <w:t>I posten Förlagsinsatser redovisas kapital som tillskjutits genom förlagsinsatser.</w:t>
      </w:r>
    </w:p>
    <w:p w14:paraId="7860B315" w14:textId="77777777" w:rsidR="00417CE2" w:rsidRPr="00745077" w:rsidRDefault="00704A39" w:rsidP="003B4934">
      <w:pPr>
        <w:pStyle w:val="Rubrik4indrag"/>
      </w:pPr>
      <w:bookmarkStart w:id="167" w:name="_Toc144811316"/>
      <w:bookmarkStart w:id="168" w:name="_Toc148538110"/>
      <w:bookmarkStart w:id="169" w:name="_Toc201913834"/>
      <w:r w:rsidRPr="00745077">
        <w:t>Särskilda regler för handelsbolag</w:t>
      </w:r>
      <w:bookmarkEnd w:id="167"/>
      <w:bookmarkEnd w:id="168"/>
      <w:bookmarkEnd w:id="169"/>
    </w:p>
    <w:p w14:paraId="30C32F61" w14:textId="77777777" w:rsidR="003B4934" w:rsidRPr="00745077" w:rsidRDefault="00704A39" w:rsidP="003B4934">
      <w:pPr>
        <w:pStyle w:val="Rubrik5indrag"/>
      </w:pPr>
      <w:r w:rsidRPr="00745077">
        <w:t>Uppställningsform för förvaltningsberättelsen</w:t>
      </w:r>
    </w:p>
    <w:p w14:paraId="4AFD74BA" w14:textId="77777777" w:rsidR="003B4934" w:rsidRPr="00745077" w:rsidRDefault="00704A39" w:rsidP="003B4934">
      <w:pPr>
        <w:pStyle w:val="Spalttext"/>
      </w:pPr>
      <w:r w:rsidRPr="00745077">
        <w:t>Allmänt råd</w:t>
      </w:r>
    </w:p>
    <w:p w14:paraId="7873F143" w14:textId="77777777" w:rsidR="003B4934" w:rsidRPr="00745077" w:rsidRDefault="00704A39" w:rsidP="009F69B1">
      <w:pPr>
        <w:pStyle w:val="Stycke1indrag"/>
      </w:pPr>
      <w:bookmarkStart w:id="170" w:name="_Ref186972586"/>
      <w:r w:rsidRPr="00745077">
        <w:t>Ett handelsbolag ska upprätta förvaltningsberättelsen med nedanstående rubriker och underrubriker:</w:t>
      </w:r>
      <w:bookmarkEnd w:id="170"/>
    </w:p>
    <w:tbl>
      <w:tblPr>
        <w:tblStyle w:val="Tabellrutnt"/>
        <w:tblW w:w="7711" w:type="dxa"/>
        <w:tblInd w:w="1191" w:type="dxa"/>
        <w:tblLayout w:type="fixed"/>
        <w:tblLook w:val="00A0" w:firstRow="1" w:lastRow="0" w:firstColumn="1" w:lastColumn="0" w:noHBand="0" w:noVBand="0"/>
      </w:tblPr>
      <w:tblGrid>
        <w:gridCol w:w="2370"/>
        <w:gridCol w:w="3884"/>
        <w:gridCol w:w="1457"/>
      </w:tblGrid>
      <w:tr w:rsidR="00060139" w14:paraId="1966AB19" w14:textId="77777777" w:rsidTr="0020214D">
        <w:trPr>
          <w:trHeight w:val="539"/>
        </w:trPr>
        <w:tc>
          <w:tcPr>
            <w:tcW w:w="2370" w:type="dxa"/>
          </w:tcPr>
          <w:p w14:paraId="12FB948C" w14:textId="77777777" w:rsidR="00635685" w:rsidRPr="00745077" w:rsidRDefault="00704A39" w:rsidP="00E77450">
            <w:pPr>
              <w:spacing w:after="240"/>
              <w:rPr>
                <w:b/>
                <w:sz w:val="24"/>
                <w:szCs w:val="24"/>
              </w:rPr>
            </w:pPr>
            <w:r w:rsidRPr="00745077">
              <w:rPr>
                <w:b/>
                <w:sz w:val="24"/>
                <w:szCs w:val="24"/>
              </w:rPr>
              <w:t>Rubrik/underrubrik</w:t>
            </w:r>
          </w:p>
        </w:tc>
        <w:tc>
          <w:tcPr>
            <w:tcW w:w="3884" w:type="dxa"/>
          </w:tcPr>
          <w:p w14:paraId="587E866A" w14:textId="77777777" w:rsidR="00635685" w:rsidRPr="00745077" w:rsidRDefault="00704A39" w:rsidP="00E77450">
            <w:pPr>
              <w:spacing w:after="240"/>
              <w:rPr>
                <w:b/>
                <w:sz w:val="24"/>
                <w:szCs w:val="24"/>
              </w:rPr>
            </w:pPr>
            <w:r w:rsidRPr="00745077">
              <w:rPr>
                <w:b/>
                <w:sz w:val="24"/>
                <w:szCs w:val="24"/>
              </w:rPr>
              <w:t>Här anges</w:t>
            </w:r>
          </w:p>
        </w:tc>
        <w:tc>
          <w:tcPr>
            <w:tcW w:w="1457" w:type="dxa"/>
          </w:tcPr>
          <w:p w14:paraId="08F77C42" w14:textId="77777777" w:rsidR="00635685" w:rsidRPr="00745077" w:rsidRDefault="00704A39" w:rsidP="00E77450">
            <w:pPr>
              <w:spacing w:after="240"/>
              <w:rPr>
                <w:b/>
                <w:sz w:val="24"/>
                <w:szCs w:val="24"/>
              </w:rPr>
            </w:pPr>
            <w:r w:rsidRPr="00745077">
              <w:rPr>
                <w:b/>
                <w:sz w:val="24"/>
                <w:szCs w:val="24"/>
              </w:rPr>
              <w:t>Se punkt</w:t>
            </w:r>
          </w:p>
        </w:tc>
      </w:tr>
      <w:tr w:rsidR="00060139" w14:paraId="55793C0A" w14:textId="77777777" w:rsidTr="00A46C0B">
        <w:tc>
          <w:tcPr>
            <w:tcW w:w="2370" w:type="dxa"/>
          </w:tcPr>
          <w:p w14:paraId="12BE9DA0" w14:textId="77777777" w:rsidR="00635685" w:rsidRPr="00745077" w:rsidRDefault="00704A39" w:rsidP="00E77450">
            <w:pPr>
              <w:spacing w:after="240"/>
              <w:rPr>
                <w:b/>
                <w:sz w:val="24"/>
                <w:szCs w:val="24"/>
              </w:rPr>
            </w:pPr>
            <w:r w:rsidRPr="00745077">
              <w:rPr>
                <w:b/>
                <w:sz w:val="24"/>
                <w:szCs w:val="24"/>
              </w:rPr>
              <w:t>Verksamheten</w:t>
            </w:r>
          </w:p>
        </w:tc>
        <w:tc>
          <w:tcPr>
            <w:tcW w:w="3884" w:type="dxa"/>
          </w:tcPr>
          <w:p w14:paraId="35B1B7CD" w14:textId="77777777" w:rsidR="00635685" w:rsidRPr="00745077" w:rsidRDefault="00635685" w:rsidP="00E77450">
            <w:pPr>
              <w:spacing w:after="240"/>
              <w:rPr>
                <w:sz w:val="24"/>
                <w:szCs w:val="24"/>
              </w:rPr>
            </w:pPr>
          </w:p>
        </w:tc>
        <w:tc>
          <w:tcPr>
            <w:tcW w:w="1457" w:type="dxa"/>
          </w:tcPr>
          <w:p w14:paraId="7DE5018B" w14:textId="77777777" w:rsidR="00635685" w:rsidRPr="00745077" w:rsidRDefault="00635685" w:rsidP="00E77450">
            <w:pPr>
              <w:spacing w:after="240"/>
              <w:rPr>
                <w:sz w:val="24"/>
                <w:szCs w:val="24"/>
              </w:rPr>
            </w:pPr>
          </w:p>
        </w:tc>
      </w:tr>
      <w:tr w:rsidR="00060139" w14:paraId="19255009" w14:textId="77777777" w:rsidTr="00A46C0B">
        <w:tc>
          <w:tcPr>
            <w:tcW w:w="2370" w:type="dxa"/>
          </w:tcPr>
          <w:p w14:paraId="27011FEE" w14:textId="77777777" w:rsidR="00635685" w:rsidRPr="00745077" w:rsidRDefault="00704A39" w:rsidP="00E77450">
            <w:pPr>
              <w:spacing w:after="240"/>
              <w:rPr>
                <w:i/>
                <w:sz w:val="24"/>
                <w:szCs w:val="24"/>
              </w:rPr>
            </w:pPr>
            <w:r w:rsidRPr="00745077">
              <w:rPr>
                <w:i/>
                <w:sz w:val="24"/>
                <w:szCs w:val="24"/>
              </w:rPr>
              <w:t>Allmänt om verksamheten</w:t>
            </w:r>
          </w:p>
        </w:tc>
        <w:tc>
          <w:tcPr>
            <w:tcW w:w="3884" w:type="dxa"/>
          </w:tcPr>
          <w:p w14:paraId="7132AE32" w14:textId="77777777" w:rsidR="00635685" w:rsidRPr="00745077" w:rsidRDefault="00704A39" w:rsidP="00E77450">
            <w:pPr>
              <w:spacing w:after="240"/>
              <w:rPr>
                <w:sz w:val="24"/>
                <w:szCs w:val="24"/>
              </w:rPr>
            </w:pPr>
            <w:r w:rsidRPr="00745077">
              <w:rPr>
                <w:sz w:val="24"/>
                <w:szCs w:val="24"/>
              </w:rPr>
              <w:t>bolagets säte, vilken verksamhet bolaget bedriver, om bolaget bytt företagsnamn och andra förhållanden som särskilt berör bolaget</w:t>
            </w:r>
          </w:p>
        </w:tc>
        <w:tc>
          <w:tcPr>
            <w:tcW w:w="1457" w:type="dxa"/>
          </w:tcPr>
          <w:p w14:paraId="4051B1F8" w14:textId="30046EDB" w:rsidR="00635685" w:rsidRPr="00745077" w:rsidRDefault="00704A39" w:rsidP="00771AD8">
            <w:pPr>
              <w:spacing w:after="240"/>
              <w:rPr>
                <w:sz w:val="24"/>
                <w:szCs w:val="24"/>
              </w:rPr>
            </w:pPr>
            <w:r w:rsidRPr="00745077">
              <w:rPr>
                <w:szCs w:val="24"/>
              </w:rPr>
              <w:fldChar w:fldCharType="begin"/>
            </w:r>
            <w:r w:rsidRPr="00745077">
              <w:rPr>
                <w:sz w:val="24"/>
                <w:szCs w:val="24"/>
              </w:rPr>
              <w:instrText xml:space="preserve"> REF _Ref187661303 \n \h </w:instrText>
            </w:r>
            <w:r w:rsidR="0030449D" w:rsidRPr="00745077">
              <w:rPr>
                <w:sz w:val="24"/>
                <w:szCs w:val="24"/>
              </w:rPr>
              <w:instrText xml:space="preserve"> \* MERGEFORMAT </w:instrText>
            </w:r>
            <w:r w:rsidRPr="00745077">
              <w:rPr>
                <w:szCs w:val="24"/>
              </w:rPr>
            </w:r>
            <w:r w:rsidRPr="00745077">
              <w:rPr>
                <w:szCs w:val="24"/>
              </w:rPr>
              <w:fldChar w:fldCharType="separate"/>
            </w:r>
            <w:r w:rsidR="00293CE7">
              <w:rPr>
                <w:sz w:val="24"/>
                <w:szCs w:val="24"/>
              </w:rPr>
              <w:t>5.2</w:t>
            </w:r>
            <w:r w:rsidRPr="00745077">
              <w:rPr>
                <w:szCs w:val="24"/>
              </w:rPr>
              <w:fldChar w:fldCharType="end"/>
            </w:r>
            <w:r w:rsidRPr="00745077">
              <w:rPr>
                <w:sz w:val="24"/>
                <w:szCs w:val="24"/>
              </w:rPr>
              <w:t xml:space="preserve"> </w:t>
            </w:r>
            <w:r w:rsidR="00C02EF0" w:rsidRPr="00745077">
              <w:rPr>
                <w:sz w:val="24"/>
                <w:szCs w:val="24"/>
              </w:rPr>
              <w:t xml:space="preserve">och </w:t>
            </w:r>
            <w:r w:rsidRPr="00745077">
              <w:rPr>
                <w:szCs w:val="24"/>
              </w:rPr>
              <w:fldChar w:fldCharType="begin"/>
            </w:r>
            <w:r w:rsidRPr="00745077">
              <w:rPr>
                <w:sz w:val="24"/>
                <w:szCs w:val="24"/>
              </w:rPr>
              <w:instrText xml:space="preserve"> REF _Ref186975017 \n \h </w:instrText>
            </w:r>
            <w:r w:rsidR="0030449D" w:rsidRPr="00745077">
              <w:rPr>
                <w:sz w:val="24"/>
                <w:szCs w:val="24"/>
              </w:rPr>
              <w:instrText xml:space="preserve"> \* MERGEFORMAT </w:instrText>
            </w:r>
            <w:r w:rsidRPr="00745077">
              <w:rPr>
                <w:szCs w:val="24"/>
              </w:rPr>
            </w:r>
            <w:r w:rsidRPr="00745077">
              <w:rPr>
                <w:szCs w:val="24"/>
              </w:rPr>
              <w:fldChar w:fldCharType="separate"/>
            </w:r>
            <w:r w:rsidR="00293CE7">
              <w:rPr>
                <w:sz w:val="24"/>
                <w:szCs w:val="24"/>
              </w:rPr>
              <w:t>5.3</w:t>
            </w:r>
            <w:r w:rsidRPr="00745077">
              <w:rPr>
                <w:szCs w:val="24"/>
              </w:rPr>
              <w:fldChar w:fldCharType="end"/>
            </w:r>
          </w:p>
        </w:tc>
      </w:tr>
      <w:tr w:rsidR="00060139" w14:paraId="59317264" w14:textId="77777777" w:rsidTr="00A46C0B">
        <w:tc>
          <w:tcPr>
            <w:tcW w:w="2370" w:type="dxa"/>
          </w:tcPr>
          <w:p w14:paraId="477C340C" w14:textId="77777777" w:rsidR="00635685" w:rsidRPr="00745077" w:rsidRDefault="00704A39" w:rsidP="00E77450">
            <w:pPr>
              <w:spacing w:after="240"/>
              <w:rPr>
                <w:i/>
                <w:sz w:val="24"/>
                <w:szCs w:val="24"/>
              </w:rPr>
            </w:pPr>
            <w:r w:rsidRPr="00745077">
              <w:rPr>
                <w:i/>
                <w:sz w:val="24"/>
                <w:szCs w:val="24"/>
              </w:rPr>
              <w:t>Väsentliga händelser under räkenskapsåret</w:t>
            </w:r>
          </w:p>
        </w:tc>
        <w:tc>
          <w:tcPr>
            <w:tcW w:w="3884" w:type="dxa"/>
          </w:tcPr>
          <w:p w14:paraId="02E594D8" w14:textId="77777777" w:rsidR="00635685" w:rsidRPr="00745077" w:rsidRDefault="00635685" w:rsidP="00E77450">
            <w:pPr>
              <w:spacing w:after="240"/>
              <w:rPr>
                <w:sz w:val="24"/>
                <w:szCs w:val="24"/>
              </w:rPr>
            </w:pPr>
          </w:p>
        </w:tc>
        <w:tc>
          <w:tcPr>
            <w:tcW w:w="1457" w:type="dxa"/>
          </w:tcPr>
          <w:p w14:paraId="3C8BC5D6" w14:textId="4BE281F1" w:rsidR="00635685" w:rsidRPr="00745077" w:rsidRDefault="00704A39" w:rsidP="00E77450">
            <w:pPr>
              <w:spacing w:after="240"/>
              <w:rPr>
                <w:sz w:val="24"/>
                <w:szCs w:val="24"/>
              </w:rPr>
            </w:pPr>
            <w:r w:rsidRPr="00745077">
              <w:rPr>
                <w:szCs w:val="24"/>
              </w:rPr>
              <w:fldChar w:fldCharType="begin"/>
            </w:r>
            <w:r w:rsidRPr="00745077">
              <w:rPr>
                <w:sz w:val="24"/>
                <w:szCs w:val="24"/>
              </w:rPr>
              <w:instrText xml:space="preserve"> REF _Ref186975034 \n \h </w:instrText>
            </w:r>
            <w:r w:rsidR="0030449D" w:rsidRPr="00745077">
              <w:rPr>
                <w:sz w:val="24"/>
                <w:szCs w:val="24"/>
              </w:rPr>
              <w:instrText xml:space="preserve"> \* MERGEFORMAT </w:instrText>
            </w:r>
            <w:r w:rsidRPr="00745077">
              <w:rPr>
                <w:szCs w:val="24"/>
              </w:rPr>
            </w:r>
            <w:r w:rsidRPr="00745077">
              <w:rPr>
                <w:szCs w:val="24"/>
              </w:rPr>
              <w:fldChar w:fldCharType="separate"/>
            </w:r>
            <w:r w:rsidR="00293CE7">
              <w:rPr>
                <w:sz w:val="24"/>
                <w:szCs w:val="24"/>
              </w:rPr>
              <w:t>5.4</w:t>
            </w:r>
            <w:r w:rsidRPr="00745077">
              <w:rPr>
                <w:szCs w:val="24"/>
              </w:rPr>
              <w:fldChar w:fldCharType="end"/>
            </w:r>
          </w:p>
        </w:tc>
      </w:tr>
      <w:tr w:rsidR="00060139" w14:paraId="1F0CBB69" w14:textId="77777777" w:rsidTr="00A46C0B">
        <w:tc>
          <w:tcPr>
            <w:tcW w:w="2370" w:type="dxa"/>
          </w:tcPr>
          <w:p w14:paraId="58FE5A64" w14:textId="77777777" w:rsidR="00635685" w:rsidRPr="00745077" w:rsidRDefault="00704A39" w:rsidP="00E77450">
            <w:pPr>
              <w:spacing w:after="240"/>
              <w:rPr>
                <w:b/>
                <w:sz w:val="24"/>
                <w:szCs w:val="24"/>
              </w:rPr>
            </w:pPr>
            <w:r w:rsidRPr="00745077">
              <w:rPr>
                <w:b/>
                <w:sz w:val="24"/>
                <w:szCs w:val="24"/>
              </w:rPr>
              <w:t>Flerårsöversikt</w:t>
            </w:r>
          </w:p>
        </w:tc>
        <w:tc>
          <w:tcPr>
            <w:tcW w:w="3884" w:type="dxa"/>
          </w:tcPr>
          <w:p w14:paraId="30DE9608" w14:textId="77777777" w:rsidR="00635685" w:rsidRPr="00745077" w:rsidRDefault="00704A39" w:rsidP="00E77450">
            <w:pPr>
              <w:spacing w:after="240"/>
              <w:rPr>
                <w:sz w:val="24"/>
                <w:szCs w:val="24"/>
              </w:rPr>
            </w:pPr>
            <w:r w:rsidRPr="00745077">
              <w:rPr>
                <w:sz w:val="24"/>
                <w:szCs w:val="24"/>
              </w:rPr>
              <w:t>en rättvisande översikt över utvecklingen av bolagets verksamhet, ställning och resultat</w:t>
            </w:r>
          </w:p>
        </w:tc>
        <w:tc>
          <w:tcPr>
            <w:tcW w:w="1457" w:type="dxa"/>
          </w:tcPr>
          <w:p w14:paraId="662E735E" w14:textId="505E5293" w:rsidR="00635685" w:rsidRPr="00745077" w:rsidRDefault="00704A39" w:rsidP="00E77450">
            <w:pPr>
              <w:spacing w:after="240"/>
              <w:rPr>
                <w:sz w:val="24"/>
                <w:szCs w:val="24"/>
              </w:rPr>
            </w:pPr>
            <w:r w:rsidRPr="00745077">
              <w:rPr>
                <w:szCs w:val="24"/>
              </w:rPr>
              <w:fldChar w:fldCharType="begin"/>
            </w:r>
            <w:r w:rsidRPr="00745077">
              <w:rPr>
                <w:sz w:val="24"/>
                <w:szCs w:val="24"/>
              </w:rPr>
              <w:instrText xml:space="preserve"> REF _Ref186906883 \n \h </w:instrText>
            </w:r>
            <w:r w:rsidR="0030449D" w:rsidRPr="00745077">
              <w:rPr>
                <w:sz w:val="24"/>
                <w:szCs w:val="24"/>
              </w:rPr>
              <w:instrText xml:space="preserve"> \* MERGEFORMAT </w:instrText>
            </w:r>
            <w:r w:rsidRPr="00745077">
              <w:rPr>
                <w:szCs w:val="24"/>
              </w:rPr>
            </w:r>
            <w:r w:rsidRPr="00745077">
              <w:rPr>
                <w:szCs w:val="24"/>
              </w:rPr>
              <w:fldChar w:fldCharType="separate"/>
            </w:r>
            <w:r w:rsidR="00293CE7">
              <w:rPr>
                <w:sz w:val="24"/>
                <w:szCs w:val="24"/>
              </w:rPr>
              <w:t>5.5</w:t>
            </w:r>
            <w:r w:rsidRPr="00745077">
              <w:rPr>
                <w:szCs w:val="24"/>
              </w:rPr>
              <w:fldChar w:fldCharType="end"/>
            </w:r>
          </w:p>
        </w:tc>
      </w:tr>
      <w:tr w:rsidR="00060139" w14:paraId="36B3C9A1" w14:textId="77777777" w:rsidTr="00A936C0">
        <w:trPr>
          <w:trHeight w:val="275"/>
        </w:trPr>
        <w:tc>
          <w:tcPr>
            <w:tcW w:w="2370" w:type="dxa"/>
          </w:tcPr>
          <w:p w14:paraId="10547526" w14:textId="2450919D" w:rsidR="00CD703C" w:rsidRPr="00745077" w:rsidRDefault="00704A39" w:rsidP="00E77450">
            <w:pPr>
              <w:rPr>
                <w:b/>
                <w:szCs w:val="24"/>
              </w:rPr>
            </w:pPr>
            <w:r w:rsidRPr="00745077">
              <w:rPr>
                <w:b/>
                <w:sz w:val="24"/>
                <w:szCs w:val="24"/>
              </w:rPr>
              <w:t>Hållbarhet</w:t>
            </w:r>
          </w:p>
        </w:tc>
        <w:tc>
          <w:tcPr>
            <w:tcW w:w="3884" w:type="dxa"/>
          </w:tcPr>
          <w:p w14:paraId="131EF14D" w14:textId="6417EC78" w:rsidR="00CD703C" w:rsidRPr="00745077" w:rsidRDefault="00704A39" w:rsidP="00A936C0">
            <w:pPr>
              <w:spacing w:after="240"/>
              <w:rPr>
                <w:rStyle w:val="Kommentarsreferens"/>
              </w:rPr>
            </w:pPr>
            <w:r w:rsidRPr="00745077">
              <w:rPr>
                <w:sz w:val="24"/>
                <w:szCs w:val="24"/>
              </w:rPr>
              <w:t>frivilliga upplysningar om hållbarhet</w:t>
            </w:r>
          </w:p>
        </w:tc>
        <w:tc>
          <w:tcPr>
            <w:tcW w:w="1457" w:type="dxa"/>
          </w:tcPr>
          <w:p w14:paraId="251BCDD2" w14:textId="77777777" w:rsidR="00CD703C" w:rsidRPr="00745077" w:rsidRDefault="00CD703C" w:rsidP="00E77450">
            <w:pPr>
              <w:rPr>
                <w:szCs w:val="24"/>
              </w:rPr>
            </w:pPr>
          </w:p>
        </w:tc>
      </w:tr>
    </w:tbl>
    <w:p w14:paraId="467E71F4" w14:textId="7B0F8D51" w:rsidR="00635685" w:rsidRPr="00745077" w:rsidRDefault="00704A39" w:rsidP="00967A08">
      <w:pPr>
        <w:pStyle w:val="Stycke1indragingetavstnd"/>
        <w:numPr>
          <w:ilvl w:val="0"/>
          <w:numId w:val="0"/>
        </w:numPr>
        <w:ind w:left="1361"/>
      </w:pPr>
      <w:r w:rsidRPr="00745077">
        <w:t>(BFNAR 20</w:t>
      </w:r>
      <w:r w:rsidR="00CD703C" w:rsidRPr="00745077">
        <w:t>24</w:t>
      </w:r>
      <w:r w:rsidRPr="00745077">
        <w:t>:</w:t>
      </w:r>
      <w:r w:rsidR="00CD703C" w:rsidRPr="00745077">
        <w:t>4</w:t>
      </w:r>
      <w:r w:rsidRPr="00745077">
        <w:t>)</w:t>
      </w:r>
    </w:p>
    <w:p w14:paraId="7BE66A10" w14:textId="77777777" w:rsidR="003B4934" w:rsidRPr="00745077" w:rsidRDefault="00704A39" w:rsidP="003B4934">
      <w:pPr>
        <w:pStyle w:val="Spalttext"/>
      </w:pPr>
      <w:r w:rsidRPr="00745077">
        <w:t>Kommentar</w:t>
      </w:r>
    </w:p>
    <w:p w14:paraId="517FF281" w14:textId="77777777" w:rsidR="003B4934" w:rsidRPr="00745077" w:rsidRDefault="00704A39" w:rsidP="00635685">
      <w:pPr>
        <w:pStyle w:val="Normaltindrag"/>
      </w:pPr>
      <w:r w:rsidRPr="00745077">
        <w:t>Regler för och kommentarer till vad som ska anges under respektive rubrik och underrubrik finns i kapitel 5.</w:t>
      </w:r>
    </w:p>
    <w:p w14:paraId="34872118" w14:textId="77777777" w:rsidR="003B4934" w:rsidRPr="00745077" w:rsidRDefault="00704A39" w:rsidP="00A43E82">
      <w:pPr>
        <w:pStyle w:val="Rubrik5indrag"/>
      </w:pPr>
      <w:r w:rsidRPr="00745077">
        <w:t>Uppställningsform för resultaträkningen</w:t>
      </w:r>
    </w:p>
    <w:p w14:paraId="3F0D7494" w14:textId="77777777" w:rsidR="003B4934" w:rsidRPr="00745077" w:rsidRDefault="00704A39" w:rsidP="00A43E82">
      <w:pPr>
        <w:pStyle w:val="Rubrik6indrag"/>
      </w:pPr>
      <w:r w:rsidRPr="00745077">
        <w:t>Övriga rörelseintäkter</w:t>
      </w:r>
    </w:p>
    <w:p w14:paraId="023E29F6" w14:textId="77777777" w:rsidR="00A43E82" w:rsidRPr="00745077" w:rsidRDefault="00704A39" w:rsidP="00A43E82">
      <w:pPr>
        <w:pStyle w:val="Spalttext"/>
      </w:pPr>
      <w:r w:rsidRPr="00745077">
        <w:t>Kommentar</w:t>
      </w:r>
    </w:p>
    <w:p w14:paraId="25DC6DD4" w14:textId="395687D9" w:rsidR="00635685" w:rsidRPr="00745077" w:rsidRDefault="00704A39" w:rsidP="00635685">
      <w:pPr>
        <w:pStyle w:val="Normaltindrag"/>
      </w:pPr>
      <w:r w:rsidRPr="00745077">
        <w:t xml:space="preserve">I ett handelsbolag ska vissa uttag redovisas som intäkt i bolaget, se punkterna </w:t>
      </w:r>
      <w:r w:rsidR="00D04F2A" w:rsidRPr="00745077">
        <w:fldChar w:fldCharType="begin"/>
      </w:r>
      <w:r w:rsidR="00D04F2A" w:rsidRPr="00745077">
        <w:instrText xml:space="preserve"> REF _Ref186973592 \n \h </w:instrText>
      </w:r>
      <w:r w:rsidR="00D04F2A" w:rsidRPr="00745077">
        <w:fldChar w:fldCharType="separate"/>
      </w:r>
      <w:r w:rsidR="00293CE7">
        <w:t>6.34</w:t>
      </w:r>
      <w:r w:rsidR="00D04F2A" w:rsidRPr="00745077">
        <w:fldChar w:fldCharType="end"/>
      </w:r>
      <w:r w:rsidRPr="00745077">
        <w:t>–</w:t>
      </w:r>
      <w:r w:rsidR="00D04F2A" w:rsidRPr="00745077">
        <w:fldChar w:fldCharType="begin"/>
      </w:r>
      <w:r w:rsidR="00D04F2A" w:rsidRPr="00745077">
        <w:instrText xml:space="preserve"> REF _Ref186973604 \n \h </w:instrText>
      </w:r>
      <w:r w:rsidR="00D04F2A" w:rsidRPr="00745077">
        <w:fldChar w:fldCharType="separate"/>
      </w:r>
      <w:r w:rsidR="00293CE7">
        <w:t>6.36</w:t>
      </w:r>
      <w:r w:rsidR="00D04F2A" w:rsidRPr="00745077">
        <w:fldChar w:fldCharType="end"/>
      </w:r>
      <w:r w:rsidRPr="00745077">
        <w:t>. Intäkten redovisas i posten Övriga rörelseintäkter.</w:t>
      </w:r>
    </w:p>
    <w:p w14:paraId="146E1EFC" w14:textId="77777777" w:rsidR="003B4934" w:rsidRPr="00745077" w:rsidRDefault="00704A39" w:rsidP="00A43E82">
      <w:pPr>
        <w:pStyle w:val="Rubrik5indrag"/>
      </w:pPr>
      <w:r w:rsidRPr="00745077">
        <w:t>Uppställningsform för balansräkningen</w:t>
      </w:r>
    </w:p>
    <w:p w14:paraId="5FA7602B" w14:textId="77777777" w:rsidR="003B4934" w:rsidRPr="00745077" w:rsidRDefault="00704A39" w:rsidP="00A43E82">
      <w:pPr>
        <w:pStyle w:val="Rubrik6indrag"/>
      </w:pPr>
      <w:r w:rsidRPr="00745077">
        <w:t>Lån till delägare eller närstående</w:t>
      </w:r>
    </w:p>
    <w:p w14:paraId="33213B6C" w14:textId="77777777" w:rsidR="00A43E82" w:rsidRPr="00745077" w:rsidRDefault="00704A39" w:rsidP="00A43E82">
      <w:pPr>
        <w:pStyle w:val="Spalttext"/>
      </w:pPr>
      <w:r w:rsidRPr="00745077">
        <w:t>Allmänt råd</w:t>
      </w:r>
    </w:p>
    <w:p w14:paraId="1CF163FF" w14:textId="2FF3E86E" w:rsidR="00A43E82" w:rsidRPr="00745077" w:rsidRDefault="00704A39" w:rsidP="009F69B1">
      <w:pPr>
        <w:pStyle w:val="Stycke1indrag"/>
      </w:pPr>
      <w:r w:rsidRPr="00745077">
        <w:t>Ett handelsbolag ska upprätta balansräkningen med tillägg av nedanstående post under rubriken Finansiella anläggningstillgångar. Posten ska placeras efter posten Andra långfristiga värdepappers</w:t>
      </w:r>
      <w:r w:rsidR="00CB0F72">
        <w:softHyphen/>
      </w:r>
      <w:r w:rsidRPr="00745077">
        <w:t>innehav.</w:t>
      </w:r>
    </w:p>
    <w:tbl>
      <w:tblPr>
        <w:tblStyle w:val="Tabellrutnt"/>
        <w:tblW w:w="7711" w:type="dxa"/>
        <w:tblInd w:w="1191" w:type="dxa"/>
        <w:tblLayout w:type="fixed"/>
        <w:tblLook w:val="00A0" w:firstRow="1" w:lastRow="0" w:firstColumn="1" w:lastColumn="0" w:noHBand="0" w:noVBand="0"/>
      </w:tblPr>
      <w:tblGrid>
        <w:gridCol w:w="2155"/>
        <w:gridCol w:w="2665"/>
        <w:gridCol w:w="1304"/>
        <w:gridCol w:w="1587"/>
      </w:tblGrid>
      <w:tr w:rsidR="00060139" w14:paraId="10387190" w14:textId="77777777" w:rsidTr="0020214D">
        <w:trPr>
          <w:trHeight w:val="1140"/>
        </w:trPr>
        <w:tc>
          <w:tcPr>
            <w:tcW w:w="2155" w:type="dxa"/>
          </w:tcPr>
          <w:p w14:paraId="7395E53B" w14:textId="0E406D7E" w:rsidR="00635685" w:rsidRPr="00745077" w:rsidRDefault="00704A39" w:rsidP="00E77450">
            <w:pPr>
              <w:spacing w:after="240"/>
              <w:rPr>
                <w:b/>
                <w:sz w:val="24"/>
                <w:szCs w:val="24"/>
              </w:rPr>
            </w:pPr>
            <w:r>
              <w:rPr>
                <w:b/>
                <w:sz w:val="24"/>
                <w:szCs w:val="24"/>
              </w:rPr>
              <w:t>P</w:t>
            </w:r>
            <w:r w:rsidR="00C02EF0" w:rsidRPr="00745077">
              <w:rPr>
                <w:b/>
                <w:sz w:val="24"/>
                <w:szCs w:val="24"/>
              </w:rPr>
              <w:t>ost</w:t>
            </w:r>
          </w:p>
        </w:tc>
        <w:tc>
          <w:tcPr>
            <w:tcW w:w="2665" w:type="dxa"/>
          </w:tcPr>
          <w:p w14:paraId="58880018" w14:textId="77777777" w:rsidR="00635685" w:rsidRPr="00745077" w:rsidRDefault="00704A39" w:rsidP="00E77450">
            <w:pPr>
              <w:spacing w:after="240"/>
              <w:rPr>
                <w:b/>
                <w:sz w:val="24"/>
                <w:szCs w:val="24"/>
              </w:rPr>
            </w:pPr>
            <w:r w:rsidRPr="00745077">
              <w:rPr>
                <w:b/>
                <w:sz w:val="24"/>
                <w:szCs w:val="24"/>
              </w:rPr>
              <w:t>Här redovisas</w:t>
            </w:r>
          </w:p>
        </w:tc>
        <w:tc>
          <w:tcPr>
            <w:tcW w:w="1304" w:type="dxa"/>
          </w:tcPr>
          <w:p w14:paraId="747875B4" w14:textId="77777777" w:rsidR="00635685" w:rsidRPr="00745077" w:rsidRDefault="00704A39" w:rsidP="00E77450">
            <w:pPr>
              <w:spacing w:after="240"/>
              <w:rPr>
                <w:b/>
                <w:sz w:val="24"/>
                <w:szCs w:val="24"/>
              </w:rPr>
            </w:pPr>
            <w:r w:rsidRPr="00745077">
              <w:rPr>
                <w:b/>
                <w:sz w:val="24"/>
                <w:szCs w:val="24"/>
              </w:rPr>
              <w:t>Se kapitel respektive punkt</w:t>
            </w:r>
          </w:p>
        </w:tc>
        <w:tc>
          <w:tcPr>
            <w:tcW w:w="1587" w:type="dxa"/>
          </w:tcPr>
          <w:p w14:paraId="4C486430" w14:textId="77777777" w:rsidR="00635685" w:rsidRPr="00745077" w:rsidRDefault="00704A39" w:rsidP="00E77450">
            <w:pPr>
              <w:spacing w:after="240"/>
              <w:rPr>
                <w:b/>
                <w:sz w:val="24"/>
                <w:szCs w:val="24"/>
              </w:rPr>
            </w:pPr>
            <w:r w:rsidRPr="00745077">
              <w:rPr>
                <w:b/>
                <w:sz w:val="24"/>
                <w:szCs w:val="24"/>
              </w:rPr>
              <w:t>Se om noter i ÅRL respek-tive punkt</w:t>
            </w:r>
          </w:p>
        </w:tc>
      </w:tr>
      <w:tr w:rsidR="00060139" w14:paraId="123E12E9" w14:textId="77777777" w:rsidTr="00A46C0B">
        <w:tc>
          <w:tcPr>
            <w:tcW w:w="2155" w:type="dxa"/>
          </w:tcPr>
          <w:p w14:paraId="606958E8" w14:textId="77777777" w:rsidR="00635685" w:rsidRPr="00745077" w:rsidRDefault="00704A39" w:rsidP="00E77450">
            <w:pPr>
              <w:spacing w:after="240"/>
              <w:rPr>
                <w:sz w:val="24"/>
                <w:szCs w:val="24"/>
              </w:rPr>
            </w:pPr>
            <w:r w:rsidRPr="00745077">
              <w:rPr>
                <w:sz w:val="24"/>
                <w:szCs w:val="24"/>
              </w:rPr>
              <w:t>Lån till delägare eller närstående</w:t>
            </w:r>
          </w:p>
        </w:tc>
        <w:tc>
          <w:tcPr>
            <w:tcW w:w="2665" w:type="dxa"/>
          </w:tcPr>
          <w:p w14:paraId="4484B3F1" w14:textId="77777777" w:rsidR="00635685" w:rsidRPr="00745077" w:rsidRDefault="00704A39" w:rsidP="00E77450">
            <w:pPr>
              <w:spacing w:after="240"/>
              <w:rPr>
                <w:sz w:val="24"/>
                <w:szCs w:val="24"/>
              </w:rPr>
            </w:pPr>
            <w:r w:rsidRPr="00745077">
              <w:rPr>
                <w:sz w:val="24"/>
                <w:szCs w:val="24"/>
              </w:rPr>
              <w:t>fordringar på delägare och andra till vilka delägare står i sådant förhållande som sägs i 21 kap. 1 § 3, 4 eller 5 aktiebolagslagen (2005:551) och som ska betalas senare än 12 månader från balansdagen</w:t>
            </w:r>
          </w:p>
        </w:tc>
        <w:tc>
          <w:tcPr>
            <w:tcW w:w="1304" w:type="dxa"/>
          </w:tcPr>
          <w:p w14:paraId="31F80177" w14:textId="77777777" w:rsidR="00635685" w:rsidRPr="00745077" w:rsidRDefault="00635685" w:rsidP="00E77450">
            <w:pPr>
              <w:spacing w:after="240"/>
              <w:rPr>
                <w:sz w:val="24"/>
                <w:szCs w:val="24"/>
              </w:rPr>
            </w:pPr>
          </w:p>
        </w:tc>
        <w:tc>
          <w:tcPr>
            <w:tcW w:w="1587" w:type="dxa"/>
          </w:tcPr>
          <w:p w14:paraId="125CEEB3" w14:textId="77777777" w:rsidR="00635685" w:rsidRPr="00745077" w:rsidRDefault="00704A39" w:rsidP="00E77450">
            <w:pPr>
              <w:spacing w:after="240"/>
              <w:rPr>
                <w:sz w:val="24"/>
                <w:szCs w:val="24"/>
              </w:rPr>
            </w:pPr>
            <w:r w:rsidRPr="00745077">
              <w:rPr>
                <w:sz w:val="24"/>
                <w:szCs w:val="24"/>
              </w:rPr>
              <w:t>5 kap. 18 § ÅRL</w:t>
            </w:r>
          </w:p>
        </w:tc>
      </w:tr>
    </w:tbl>
    <w:p w14:paraId="72682BDD" w14:textId="3F9DBA40" w:rsidR="00635685" w:rsidRPr="00745077" w:rsidRDefault="00704A39" w:rsidP="00E94FC7">
      <w:pPr>
        <w:pStyle w:val="Stycke1indrag"/>
        <w:numPr>
          <w:ilvl w:val="0"/>
          <w:numId w:val="0"/>
        </w:numPr>
        <w:ind w:left="2127"/>
      </w:pPr>
      <w:r w:rsidRPr="00745077">
        <w:br/>
        <w:t>I en balansräkning i förkortad form enligt 3 kap. 4 § femte stycket årsredovisningslagen (1995:1554) ska posten Lån till delägare eller närstående ingå i posten Finansiella anläggningstillgångar.</w:t>
      </w:r>
      <w:r w:rsidR="004B683B">
        <w:t xml:space="preserve"> </w:t>
      </w:r>
    </w:p>
    <w:p w14:paraId="2167B878" w14:textId="77777777" w:rsidR="00A43E82" w:rsidRPr="00745077" w:rsidRDefault="00704A39" w:rsidP="00A43E82">
      <w:pPr>
        <w:pStyle w:val="Spalttext"/>
      </w:pPr>
      <w:r w:rsidRPr="00745077">
        <w:t>Kommentar</w:t>
      </w:r>
    </w:p>
    <w:p w14:paraId="231C9EC0" w14:textId="33667E26" w:rsidR="003B4934" w:rsidRPr="00745077" w:rsidRDefault="00704A39" w:rsidP="00635685">
      <w:pPr>
        <w:pStyle w:val="Normaltindrag"/>
      </w:pPr>
      <w:r w:rsidRPr="00745077">
        <w:t>I posten redovisas långfristiga fordringar på delägare och närstående till del</w:t>
      </w:r>
      <w:r w:rsidR="00CB0F72">
        <w:softHyphen/>
      </w:r>
      <w:r w:rsidRPr="00745077">
        <w:t>ägare. Vilka som räknas till närstående till delägare framgår av bestämmelsen i 21 kap. 1 § 3, 4 och 5 ABL. Det är personkretsen i ABL som avses.</w:t>
      </w:r>
    </w:p>
    <w:p w14:paraId="1C02E659" w14:textId="77777777" w:rsidR="00A43E82" w:rsidRPr="00745077" w:rsidRDefault="00704A39" w:rsidP="00A43E82">
      <w:pPr>
        <w:pStyle w:val="Rubrik6indrag"/>
      </w:pPr>
      <w:r w:rsidRPr="00745077">
        <w:t>Eget kapital</w:t>
      </w:r>
    </w:p>
    <w:p w14:paraId="364B9975" w14:textId="77777777" w:rsidR="00A43E82" w:rsidRPr="00745077" w:rsidRDefault="00704A39" w:rsidP="00A43E82">
      <w:pPr>
        <w:pStyle w:val="Spalttext"/>
      </w:pPr>
      <w:r w:rsidRPr="00745077">
        <w:t>Allmänt råd</w:t>
      </w:r>
    </w:p>
    <w:p w14:paraId="0D4AEF08" w14:textId="77777777" w:rsidR="00A43E82" w:rsidRPr="00745077" w:rsidRDefault="00704A39" w:rsidP="009F69B1">
      <w:pPr>
        <w:pStyle w:val="Stycke1indrag"/>
      </w:pPr>
      <w:bookmarkStart w:id="171" w:name="_Ref186972597"/>
      <w:r w:rsidRPr="00745077">
        <w:t>Ett handelsbolag ska upprätta balansräkningen med nedanstående poster och summeringsrader under rubriken Eget kapital:</w:t>
      </w:r>
      <w:bookmarkEnd w:id="171"/>
    </w:p>
    <w:tbl>
      <w:tblPr>
        <w:tblStyle w:val="Tabellrutnt"/>
        <w:tblW w:w="7711" w:type="dxa"/>
        <w:tblInd w:w="1191" w:type="dxa"/>
        <w:tblLayout w:type="fixed"/>
        <w:tblLook w:val="00A0" w:firstRow="1" w:lastRow="0" w:firstColumn="1" w:lastColumn="0" w:noHBand="0" w:noVBand="0"/>
      </w:tblPr>
      <w:tblGrid>
        <w:gridCol w:w="2155"/>
        <w:gridCol w:w="2665"/>
        <w:gridCol w:w="1304"/>
        <w:gridCol w:w="1587"/>
      </w:tblGrid>
      <w:tr w:rsidR="00060139" w14:paraId="4AE08EDC" w14:textId="77777777" w:rsidTr="003C148F">
        <w:trPr>
          <w:trHeight w:val="1140"/>
          <w:tblHeader/>
        </w:trPr>
        <w:tc>
          <w:tcPr>
            <w:tcW w:w="2155" w:type="dxa"/>
          </w:tcPr>
          <w:p w14:paraId="0EC0AB00" w14:textId="63B7133E" w:rsidR="005456B8" w:rsidRPr="00745077" w:rsidRDefault="00704A39" w:rsidP="00E77450">
            <w:pPr>
              <w:spacing w:after="240"/>
              <w:rPr>
                <w:b/>
                <w:sz w:val="24"/>
                <w:szCs w:val="24"/>
              </w:rPr>
            </w:pPr>
            <w:r>
              <w:rPr>
                <w:b/>
                <w:sz w:val="24"/>
                <w:szCs w:val="24"/>
              </w:rPr>
              <w:t>Post</w:t>
            </w:r>
            <w:r w:rsidR="00656977" w:rsidRPr="00745077">
              <w:rPr>
                <w:b/>
                <w:sz w:val="24"/>
                <w:szCs w:val="24"/>
              </w:rPr>
              <w:t>/summerings</w:t>
            </w:r>
            <w:r w:rsidR="00656977" w:rsidRPr="00745077">
              <w:rPr>
                <w:b/>
                <w:sz w:val="24"/>
                <w:szCs w:val="24"/>
              </w:rPr>
              <w:softHyphen/>
              <w:t>rad</w:t>
            </w:r>
          </w:p>
        </w:tc>
        <w:tc>
          <w:tcPr>
            <w:tcW w:w="2665" w:type="dxa"/>
          </w:tcPr>
          <w:p w14:paraId="106CCF1B" w14:textId="77777777" w:rsidR="005456B8" w:rsidRPr="00745077" w:rsidRDefault="00704A39" w:rsidP="00E77450">
            <w:pPr>
              <w:spacing w:after="240"/>
              <w:rPr>
                <w:b/>
                <w:sz w:val="24"/>
                <w:szCs w:val="24"/>
              </w:rPr>
            </w:pPr>
            <w:r w:rsidRPr="00745077">
              <w:rPr>
                <w:b/>
                <w:sz w:val="24"/>
                <w:szCs w:val="24"/>
              </w:rPr>
              <w:t>Här redovisas</w:t>
            </w:r>
          </w:p>
        </w:tc>
        <w:tc>
          <w:tcPr>
            <w:tcW w:w="1304" w:type="dxa"/>
          </w:tcPr>
          <w:p w14:paraId="395209D0" w14:textId="77777777" w:rsidR="005456B8" w:rsidRPr="00745077" w:rsidRDefault="00704A39" w:rsidP="00E77450">
            <w:pPr>
              <w:spacing w:after="240"/>
              <w:rPr>
                <w:b/>
                <w:sz w:val="24"/>
                <w:szCs w:val="24"/>
              </w:rPr>
            </w:pPr>
            <w:r w:rsidRPr="00745077">
              <w:rPr>
                <w:b/>
                <w:sz w:val="24"/>
                <w:szCs w:val="24"/>
              </w:rPr>
              <w:t>Se kapitel respektive punkt</w:t>
            </w:r>
          </w:p>
        </w:tc>
        <w:tc>
          <w:tcPr>
            <w:tcW w:w="1587" w:type="dxa"/>
          </w:tcPr>
          <w:p w14:paraId="1B4F4396" w14:textId="77777777" w:rsidR="005456B8" w:rsidRPr="00745077" w:rsidRDefault="00704A39" w:rsidP="00E77450">
            <w:pPr>
              <w:spacing w:after="240"/>
              <w:rPr>
                <w:b/>
                <w:sz w:val="24"/>
                <w:szCs w:val="24"/>
              </w:rPr>
            </w:pPr>
            <w:r w:rsidRPr="00745077">
              <w:rPr>
                <w:b/>
                <w:sz w:val="24"/>
                <w:szCs w:val="24"/>
              </w:rPr>
              <w:t>Se om noter i ÅRL respek-tive punkt</w:t>
            </w:r>
          </w:p>
        </w:tc>
      </w:tr>
      <w:tr w:rsidR="00060139" w14:paraId="3E27AE40" w14:textId="77777777" w:rsidTr="00A46C0B">
        <w:tc>
          <w:tcPr>
            <w:tcW w:w="2155" w:type="dxa"/>
          </w:tcPr>
          <w:p w14:paraId="23D55EB2" w14:textId="77777777" w:rsidR="005456B8" w:rsidRPr="00745077" w:rsidRDefault="00704A39" w:rsidP="00E77450">
            <w:pPr>
              <w:spacing w:after="240"/>
              <w:rPr>
                <w:b/>
                <w:sz w:val="24"/>
                <w:szCs w:val="24"/>
              </w:rPr>
            </w:pPr>
            <w:r w:rsidRPr="00745077">
              <w:rPr>
                <w:sz w:val="24"/>
                <w:szCs w:val="24"/>
              </w:rPr>
              <w:t>Eget kapital vid räkenskapsårets början</w:t>
            </w:r>
          </w:p>
        </w:tc>
        <w:tc>
          <w:tcPr>
            <w:tcW w:w="2665" w:type="dxa"/>
          </w:tcPr>
          <w:p w14:paraId="4B9EA529" w14:textId="77777777" w:rsidR="005456B8" w:rsidRPr="00745077" w:rsidRDefault="005456B8" w:rsidP="00E77450">
            <w:pPr>
              <w:spacing w:after="240"/>
              <w:rPr>
                <w:sz w:val="24"/>
                <w:szCs w:val="24"/>
              </w:rPr>
            </w:pPr>
          </w:p>
        </w:tc>
        <w:tc>
          <w:tcPr>
            <w:tcW w:w="1304" w:type="dxa"/>
          </w:tcPr>
          <w:p w14:paraId="2032EF36" w14:textId="77777777" w:rsidR="005456B8" w:rsidRPr="00745077" w:rsidRDefault="005456B8" w:rsidP="00E77450">
            <w:pPr>
              <w:spacing w:after="240"/>
              <w:rPr>
                <w:sz w:val="24"/>
                <w:szCs w:val="24"/>
              </w:rPr>
            </w:pPr>
          </w:p>
        </w:tc>
        <w:tc>
          <w:tcPr>
            <w:tcW w:w="1587" w:type="dxa"/>
          </w:tcPr>
          <w:p w14:paraId="5D0FB1DF" w14:textId="77777777" w:rsidR="005456B8" w:rsidRPr="00745077" w:rsidRDefault="005456B8" w:rsidP="00E77450">
            <w:pPr>
              <w:spacing w:after="240"/>
              <w:rPr>
                <w:sz w:val="24"/>
                <w:szCs w:val="24"/>
              </w:rPr>
            </w:pPr>
          </w:p>
        </w:tc>
      </w:tr>
      <w:tr w:rsidR="00060139" w14:paraId="22AB215E" w14:textId="77777777" w:rsidTr="00A46C0B">
        <w:tc>
          <w:tcPr>
            <w:tcW w:w="2155" w:type="dxa"/>
          </w:tcPr>
          <w:p w14:paraId="135498DB" w14:textId="77777777" w:rsidR="005456B8" w:rsidRPr="00745077" w:rsidRDefault="00704A39" w:rsidP="00E77450">
            <w:pPr>
              <w:spacing w:after="240"/>
              <w:rPr>
                <w:sz w:val="24"/>
                <w:szCs w:val="24"/>
              </w:rPr>
            </w:pPr>
            <w:r w:rsidRPr="00745077">
              <w:rPr>
                <w:sz w:val="24"/>
                <w:szCs w:val="24"/>
              </w:rPr>
              <w:t>Effekt av rättelse av fel</w:t>
            </w:r>
          </w:p>
        </w:tc>
        <w:tc>
          <w:tcPr>
            <w:tcW w:w="2665" w:type="dxa"/>
          </w:tcPr>
          <w:p w14:paraId="2F78C79A" w14:textId="77777777" w:rsidR="005456B8" w:rsidRPr="00745077" w:rsidRDefault="005456B8" w:rsidP="00E77450">
            <w:pPr>
              <w:spacing w:after="240"/>
              <w:rPr>
                <w:sz w:val="24"/>
                <w:szCs w:val="24"/>
              </w:rPr>
            </w:pPr>
          </w:p>
        </w:tc>
        <w:tc>
          <w:tcPr>
            <w:tcW w:w="1304" w:type="dxa"/>
          </w:tcPr>
          <w:p w14:paraId="478E21B5" w14:textId="567899EC" w:rsidR="005456B8" w:rsidRPr="00745077" w:rsidRDefault="00704A39" w:rsidP="00E77450">
            <w:pPr>
              <w:spacing w:after="240"/>
              <w:rPr>
                <w:sz w:val="24"/>
                <w:szCs w:val="24"/>
              </w:rPr>
            </w:pPr>
            <w:r w:rsidRPr="00745077">
              <w:rPr>
                <w:szCs w:val="24"/>
              </w:rPr>
              <w:fldChar w:fldCharType="begin"/>
            </w:r>
            <w:r w:rsidRPr="00745077">
              <w:rPr>
                <w:sz w:val="24"/>
                <w:szCs w:val="24"/>
              </w:rPr>
              <w:instrText xml:space="preserve"> REF _Ref186904933 \n \h </w:instrText>
            </w:r>
            <w:r w:rsidRPr="00745077">
              <w:rPr>
                <w:szCs w:val="24"/>
              </w:rPr>
            </w:r>
            <w:r w:rsidRPr="00745077">
              <w:rPr>
                <w:szCs w:val="24"/>
              </w:rPr>
              <w:fldChar w:fldCharType="separate"/>
            </w:r>
            <w:r w:rsidR="00293CE7">
              <w:rPr>
                <w:sz w:val="24"/>
                <w:szCs w:val="24"/>
              </w:rPr>
              <w:t>2.12</w:t>
            </w:r>
            <w:r w:rsidRPr="00745077">
              <w:rPr>
                <w:szCs w:val="24"/>
              </w:rPr>
              <w:fldChar w:fldCharType="end"/>
            </w:r>
          </w:p>
        </w:tc>
        <w:tc>
          <w:tcPr>
            <w:tcW w:w="1587" w:type="dxa"/>
          </w:tcPr>
          <w:p w14:paraId="32AFF086" w14:textId="77777777" w:rsidR="005456B8" w:rsidRPr="00745077" w:rsidRDefault="005456B8" w:rsidP="00E77450">
            <w:pPr>
              <w:spacing w:after="240"/>
              <w:rPr>
                <w:sz w:val="24"/>
                <w:szCs w:val="24"/>
              </w:rPr>
            </w:pPr>
          </w:p>
        </w:tc>
      </w:tr>
      <w:tr w:rsidR="00060139" w14:paraId="62C4D094" w14:textId="77777777" w:rsidTr="00A46C0B">
        <w:tc>
          <w:tcPr>
            <w:tcW w:w="2155" w:type="dxa"/>
          </w:tcPr>
          <w:p w14:paraId="1A2BE114" w14:textId="168E8092" w:rsidR="005456B8" w:rsidRPr="00745077" w:rsidRDefault="00704A39" w:rsidP="00E77450">
            <w:pPr>
              <w:spacing w:after="240"/>
              <w:rPr>
                <w:i/>
                <w:sz w:val="24"/>
                <w:szCs w:val="24"/>
              </w:rPr>
            </w:pPr>
            <w:r w:rsidRPr="00745077">
              <w:rPr>
                <w:i/>
                <w:sz w:val="24"/>
                <w:szCs w:val="24"/>
              </w:rPr>
              <w:t>Justerat eget kapital vid räken</w:t>
            </w:r>
            <w:r w:rsidR="002246CE" w:rsidRPr="00745077">
              <w:rPr>
                <w:i/>
                <w:sz w:val="24"/>
                <w:szCs w:val="24"/>
              </w:rPr>
              <w:softHyphen/>
            </w:r>
            <w:r w:rsidRPr="00745077">
              <w:rPr>
                <w:i/>
                <w:sz w:val="24"/>
                <w:szCs w:val="24"/>
              </w:rPr>
              <w:t>skapsårets början</w:t>
            </w:r>
          </w:p>
        </w:tc>
        <w:tc>
          <w:tcPr>
            <w:tcW w:w="2665" w:type="dxa"/>
          </w:tcPr>
          <w:p w14:paraId="20666C26" w14:textId="77777777" w:rsidR="005456B8" w:rsidRPr="00745077" w:rsidRDefault="005456B8" w:rsidP="00E77450">
            <w:pPr>
              <w:spacing w:after="240"/>
              <w:rPr>
                <w:sz w:val="24"/>
                <w:szCs w:val="24"/>
              </w:rPr>
            </w:pPr>
          </w:p>
        </w:tc>
        <w:tc>
          <w:tcPr>
            <w:tcW w:w="1304" w:type="dxa"/>
          </w:tcPr>
          <w:p w14:paraId="144FA3E8" w14:textId="77777777" w:rsidR="005456B8" w:rsidRPr="00745077" w:rsidRDefault="005456B8" w:rsidP="00E77450">
            <w:pPr>
              <w:spacing w:after="240"/>
              <w:rPr>
                <w:sz w:val="24"/>
                <w:szCs w:val="24"/>
              </w:rPr>
            </w:pPr>
          </w:p>
        </w:tc>
        <w:tc>
          <w:tcPr>
            <w:tcW w:w="1587" w:type="dxa"/>
          </w:tcPr>
          <w:p w14:paraId="4E4FB44D" w14:textId="77777777" w:rsidR="005456B8" w:rsidRPr="00745077" w:rsidRDefault="005456B8" w:rsidP="00E77450">
            <w:pPr>
              <w:spacing w:after="240"/>
              <w:rPr>
                <w:sz w:val="24"/>
                <w:szCs w:val="24"/>
              </w:rPr>
            </w:pPr>
          </w:p>
        </w:tc>
      </w:tr>
      <w:tr w:rsidR="00060139" w14:paraId="066244A0" w14:textId="77777777" w:rsidTr="00A46C0B">
        <w:tc>
          <w:tcPr>
            <w:tcW w:w="2155" w:type="dxa"/>
          </w:tcPr>
          <w:p w14:paraId="3382991B" w14:textId="77777777" w:rsidR="005456B8" w:rsidRPr="00745077" w:rsidRDefault="00704A39" w:rsidP="00E77450">
            <w:pPr>
              <w:spacing w:after="240"/>
              <w:rPr>
                <w:b/>
                <w:sz w:val="24"/>
                <w:szCs w:val="24"/>
              </w:rPr>
            </w:pPr>
            <w:r w:rsidRPr="00745077">
              <w:rPr>
                <w:sz w:val="24"/>
                <w:szCs w:val="24"/>
              </w:rPr>
              <w:t>Insättningar eller uttag under året</w:t>
            </w:r>
          </w:p>
        </w:tc>
        <w:tc>
          <w:tcPr>
            <w:tcW w:w="2665" w:type="dxa"/>
          </w:tcPr>
          <w:p w14:paraId="34386465" w14:textId="77777777" w:rsidR="005456B8" w:rsidRPr="00745077" w:rsidRDefault="00704A39" w:rsidP="00E77450">
            <w:pPr>
              <w:spacing w:after="240"/>
              <w:rPr>
                <w:sz w:val="24"/>
                <w:szCs w:val="24"/>
              </w:rPr>
            </w:pPr>
            <w:r w:rsidRPr="00745077">
              <w:rPr>
                <w:sz w:val="24"/>
                <w:szCs w:val="24"/>
              </w:rPr>
              <w:t>summan av årets insättningar och uttag</w:t>
            </w:r>
          </w:p>
        </w:tc>
        <w:tc>
          <w:tcPr>
            <w:tcW w:w="1304" w:type="dxa"/>
          </w:tcPr>
          <w:p w14:paraId="72704A62" w14:textId="4F071FDF" w:rsidR="005456B8" w:rsidRPr="00745077" w:rsidRDefault="00704A39" w:rsidP="00CB5FBA">
            <w:pPr>
              <w:spacing w:after="240"/>
              <w:rPr>
                <w:sz w:val="24"/>
                <w:szCs w:val="24"/>
              </w:rPr>
            </w:pPr>
            <w:r w:rsidRPr="00745077">
              <w:rPr>
                <w:szCs w:val="24"/>
              </w:rPr>
              <w:fldChar w:fldCharType="begin"/>
            </w:r>
            <w:r w:rsidRPr="00745077">
              <w:rPr>
                <w:sz w:val="24"/>
                <w:szCs w:val="24"/>
              </w:rPr>
              <w:instrText xml:space="preserve"> REF _Ref186980609 \n \h </w:instrText>
            </w:r>
            <w:r w:rsidRPr="00745077">
              <w:rPr>
                <w:szCs w:val="24"/>
              </w:rPr>
            </w:r>
            <w:r w:rsidRPr="00745077">
              <w:rPr>
                <w:szCs w:val="24"/>
              </w:rPr>
              <w:fldChar w:fldCharType="separate"/>
            </w:r>
            <w:r w:rsidR="00293CE7">
              <w:rPr>
                <w:sz w:val="24"/>
                <w:szCs w:val="24"/>
              </w:rPr>
              <w:t>15.14</w:t>
            </w:r>
            <w:r w:rsidRPr="00745077">
              <w:rPr>
                <w:szCs w:val="24"/>
              </w:rPr>
              <w:fldChar w:fldCharType="end"/>
            </w:r>
            <w:r w:rsidR="00C02EF0" w:rsidRPr="00745077">
              <w:rPr>
                <w:sz w:val="24"/>
                <w:szCs w:val="24"/>
              </w:rPr>
              <w:t>–</w:t>
            </w:r>
            <w:r w:rsidRPr="00745077">
              <w:rPr>
                <w:szCs w:val="24"/>
              </w:rPr>
              <w:fldChar w:fldCharType="begin"/>
            </w:r>
            <w:r w:rsidRPr="00745077">
              <w:rPr>
                <w:sz w:val="24"/>
                <w:szCs w:val="24"/>
              </w:rPr>
              <w:instrText xml:space="preserve"> REF _Ref187661897 \n \h </w:instrText>
            </w:r>
            <w:r w:rsidRPr="00745077">
              <w:rPr>
                <w:szCs w:val="24"/>
              </w:rPr>
            </w:r>
            <w:r w:rsidRPr="00745077">
              <w:rPr>
                <w:szCs w:val="24"/>
              </w:rPr>
              <w:fldChar w:fldCharType="separate"/>
            </w:r>
            <w:r w:rsidR="00293CE7">
              <w:rPr>
                <w:sz w:val="24"/>
                <w:szCs w:val="24"/>
              </w:rPr>
              <w:t>15.19</w:t>
            </w:r>
            <w:r w:rsidRPr="00745077">
              <w:rPr>
                <w:szCs w:val="24"/>
              </w:rPr>
              <w:fldChar w:fldCharType="end"/>
            </w:r>
          </w:p>
        </w:tc>
        <w:tc>
          <w:tcPr>
            <w:tcW w:w="1587" w:type="dxa"/>
          </w:tcPr>
          <w:p w14:paraId="58E28DAE" w14:textId="77777777" w:rsidR="005456B8" w:rsidRPr="00745077" w:rsidRDefault="005456B8" w:rsidP="00E77450">
            <w:pPr>
              <w:spacing w:after="240"/>
              <w:rPr>
                <w:sz w:val="24"/>
                <w:szCs w:val="24"/>
              </w:rPr>
            </w:pPr>
          </w:p>
        </w:tc>
      </w:tr>
      <w:tr w:rsidR="00060139" w14:paraId="6A6DD52A" w14:textId="77777777" w:rsidTr="00A46C0B">
        <w:tc>
          <w:tcPr>
            <w:tcW w:w="2155" w:type="dxa"/>
          </w:tcPr>
          <w:p w14:paraId="02EF5DA2" w14:textId="77777777" w:rsidR="005456B8" w:rsidRPr="00745077" w:rsidRDefault="00704A39" w:rsidP="00E77450">
            <w:pPr>
              <w:spacing w:after="240"/>
              <w:rPr>
                <w:b/>
                <w:sz w:val="24"/>
                <w:szCs w:val="24"/>
              </w:rPr>
            </w:pPr>
            <w:r w:rsidRPr="00745077">
              <w:rPr>
                <w:sz w:val="24"/>
                <w:szCs w:val="24"/>
              </w:rPr>
              <w:t>Årets resultat</w:t>
            </w:r>
          </w:p>
        </w:tc>
        <w:tc>
          <w:tcPr>
            <w:tcW w:w="2665" w:type="dxa"/>
          </w:tcPr>
          <w:p w14:paraId="33E7C979" w14:textId="77777777" w:rsidR="005456B8" w:rsidRPr="00745077" w:rsidRDefault="00704A39" w:rsidP="00E77450">
            <w:pPr>
              <w:spacing w:after="240"/>
              <w:rPr>
                <w:sz w:val="24"/>
                <w:szCs w:val="24"/>
              </w:rPr>
            </w:pPr>
            <w:r w:rsidRPr="00745077">
              <w:rPr>
                <w:sz w:val="24"/>
                <w:szCs w:val="24"/>
              </w:rPr>
              <w:t>årets resultat enligt resultaträkningen</w:t>
            </w:r>
          </w:p>
        </w:tc>
        <w:tc>
          <w:tcPr>
            <w:tcW w:w="1304" w:type="dxa"/>
          </w:tcPr>
          <w:p w14:paraId="5E28F495" w14:textId="77777777" w:rsidR="005456B8" w:rsidRPr="00745077" w:rsidRDefault="005456B8" w:rsidP="00E77450">
            <w:pPr>
              <w:spacing w:after="240"/>
              <w:rPr>
                <w:sz w:val="24"/>
                <w:szCs w:val="24"/>
              </w:rPr>
            </w:pPr>
          </w:p>
        </w:tc>
        <w:tc>
          <w:tcPr>
            <w:tcW w:w="1587" w:type="dxa"/>
          </w:tcPr>
          <w:p w14:paraId="643BEFDD" w14:textId="77777777" w:rsidR="005456B8" w:rsidRPr="00745077" w:rsidRDefault="005456B8" w:rsidP="00E77450">
            <w:pPr>
              <w:spacing w:after="240"/>
              <w:rPr>
                <w:sz w:val="24"/>
                <w:szCs w:val="24"/>
              </w:rPr>
            </w:pPr>
          </w:p>
        </w:tc>
      </w:tr>
      <w:tr w:rsidR="00060139" w14:paraId="1B738718" w14:textId="77777777" w:rsidTr="00A46C0B">
        <w:tc>
          <w:tcPr>
            <w:tcW w:w="2155" w:type="dxa"/>
          </w:tcPr>
          <w:p w14:paraId="12978AF8" w14:textId="77777777" w:rsidR="005456B8" w:rsidRPr="00745077" w:rsidRDefault="00704A39" w:rsidP="00E77450">
            <w:pPr>
              <w:spacing w:after="240"/>
              <w:rPr>
                <w:b/>
                <w:sz w:val="24"/>
                <w:szCs w:val="24"/>
              </w:rPr>
            </w:pPr>
            <w:r w:rsidRPr="00745077">
              <w:rPr>
                <w:b/>
                <w:sz w:val="24"/>
                <w:szCs w:val="24"/>
              </w:rPr>
              <w:t>Eget kapital vid räkenskapsårets slut</w:t>
            </w:r>
          </w:p>
        </w:tc>
        <w:tc>
          <w:tcPr>
            <w:tcW w:w="2665" w:type="dxa"/>
          </w:tcPr>
          <w:p w14:paraId="5ABB1659" w14:textId="77777777" w:rsidR="005456B8" w:rsidRPr="00745077" w:rsidRDefault="005456B8" w:rsidP="00E77450">
            <w:pPr>
              <w:spacing w:after="240"/>
              <w:rPr>
                <w:sz w:val="24"/>
                <w:szCs w:val="24"/>
              </w:rPr>
            </w:pPr>
          </w:p>
        </w:tc>
        <w:tc>
          <w:tcPr>
            <w:tcW w:w="1304" w:type="dxa"/>
          </w:tcPr>
          <w:p w14:paraId="56552E65" w14:textId="77777777" w:rsidR="005456B8" w:rsidRPr="00745077" w:rsidRDefault="005456B8" w:rsidP="00E77450">
            <w:pPr>
              <w:spacing w:after="240"/>
              <w:rPr>
                <w:sz w:val="24"/>
                <w:szCs w:val="24"/>
              </w:rPr>
            </w:pPr>
          </w:p>
        </w:tc>
        <w:tc>
          <w:tcPr>
            <w:tcW w:w="1587" w:type="dxa"/>
          </w:tcPr>
          <w:p w14:paraId="1CE1BF45" w14:textId="77777777" w:rsidR="005456B8" w:rsidRPr="00745077" w:rsidRDefault="005456B8" w:rsidP="00E77450">
            <w:pPr>
              <w:spacing w:after="240"/>
              <w:rPr>
                <w:sz w:val="24"/>
                <w:szCs w:val="24"/>
              </w:rPr>
            </w:pPr>
          </w:p>
        </w:tc>
      </w:tr>
    </w:tbl>
    <w:p w14:paraId="3A127312" w14:textId="3F2E9847" w:rsidR="005456B8" w:rsidRPr="00745077" w:rsidRDefault="00704A39" w:rsidP="00967A08">
      <w:pPr>
        <w:pStyle w:val="Stycke1indragingetavstnd"/>
        <w:numPr>
          <w:ilvl w:val="0"/>
          <w:numId w:val="0"/>
        </w:numPr>
        <w:ind w:left="1361"/>
      </w:pPr>
      <w:r w:rsidRPr="00745077">
        <w:t xml:space="preserve">(BFNAR </w:t>
      </w:r>
      <w:r w:rsidR="00AE1FE3" w:rsidRPr="00745077">
        <w:t>202</w:t>
      </w:r>
      <w:r w:rsidR="00AE1FE3">
        <w:t>5</w:t>
      </w:r>
      <w:r w:rsidRPr="00745077">
        <w:t>:</w:t>
      </w:r>
      <w:r w:rsidR="00AE1FE3">
        <w:t>2</w:t>
      </w:r>
      <w:r w:rsidRPr="00745077">
        <w:t>)</w:t>
      </w:r>
    </w:p>
    <w:p w14:paraId="70D53AB9" w14:textId="77777777" w:rsidR="00A43E82" w:rsidRPr="00745077" w:rsidRDefault="00704A39" w:rsidP="00A43E82">
      <w:pPr>
        <w:pStyle w:val="Spalttext"/>
      </w:pPr>
      <w:r w:rsidRPr="00745077">
        <w:t>Kommentar</w:t>
      </w:r>
    </w:p>
    <w:p w14:paraId="3F3ACC75" w14:textId="2DCF8987" w:rsidR="005456B8" w:rsidRPr="00745077" w:rsidRDefault="00704A39" w:rsidP="005456B8">
      <w:pPr>
        <w:pStyle w:val="Normaltindrag"/>
      </w:pPr>
      <w:r w:rsidRPr="00745077">
        <w:t>I posten Eget kapital vid räkenskapsårets början redovisas samma belopp som redovisades i balansräkningen vid föregående räkenskapsårs utgång i summeringsraden Eget kapital vid räkenskapsårets slut.</w:t>
      </w:r>
    </w:p>
    <w:p w14:paraId="4DC28B15" w14:textId="77777777" w:rsidR="003B4934" w:rsidRPr="00745077" w:rsidRDefault="00704A39" w:rsidP="005456B8">
      <w:pPr>
        <w:pStyle w:val="Normaltindrag"/>
      </w:pPr>
      <w:r w:rsidRPr="00745077">
        <w:t>I posten Insättningar eller uttag under året redovisas summan av årets insättningar minskat med summan av årets uttag som påverkat eget kapital under året.</w:t>
      </w:r>
    </w:p>
    <w:p w14:paraId="3B5E71A8" w14:textId="77777777" w:rsidR="003B4934" w:rsidRPr="00745077" w:rsidRDefault="00704A39" w:rsidP="00A43E82">
      <w:pPr>
        <w:pStyle w:val="Rubrik5indrag"/>
      </w:pPr>
      <w:r w:rsidRPr="00745077">
        <w:t>Skatter</w:t>
      </w:r>
    </w:p>
    <w:p w14:paraId="313B0962" w14:textId="77777777" w:rsidR="00A43E82" w:rsidRPr="00745077" w:rsidRDefault="00704A39" w:rsidP="00A43E82">
      <w:pPr>
        <w:pStyle w:val="Spalttext"/>
      </w:pPr>
      <w:r w:rsidRPr="00745077">
        <w:t>Kommentar</w:t>
      </w:r>
    </w:p>
    <w:p w14:paraId="40E3B5CA" w14:textId="77777777" w:rsidR="005456B8" w:rsidRPr="00745077" w:rsidRDefault="00704A39" w:rsidP="005456B8">
      <w:pPr>
        <w:pStyle w:val="Normaltindrag"/>
      </w:pPr>
      <w:r w:rsidRPr="00745077">
        <w:t>Resultatet i ett handelsbolag beskattas hos delägarna. Posten Skatt på årets resultat ingår därför inte i Resultaträkningen för handelsbolaget.</w:t>
      </w:r>
    </w:p>
    <w:p w14:paraId="7AC1E144" w14:textId="570650AC" w:rsidR="005456B8" w:rsidRPr="00745077" w:rsidRDefault="00704A39" w:rsidP="005456B8">
      <w:pPr>
        <w:pStyle w:val="Normaltindrag"/>
      </w:pPr>
      <w:r w:rsidRPr="00745077">
        <w:t xml:space="preserve">I posten Skatteskulder redovisas skillnaden mellan inbetald </w:t>
      </w:r>
      <w:r w:rsidR="0086757F" w:rsidRPr="00745077">
        <w:t>preliminärskatt</w:t>
      </w:r>
      <w:r w:rsidRPr="00745077">
        <w:t xml:space="preserve"> och skatter som </w:t>
      </w:r>
      <w:r w:rsidR="0086757F" w:rsidRPr="00745077">
        <w:t>preliminär</w:t>
      </w:r>
      <w:r w:rsidRPr="00745077">
        <w:t>skatten avräknas mot, dvs. de skatter som bolaget lämnar underlag för i sin inkomstdeklaration och som omfattas av beskedet om slutlig skatt (slutskattebeskedet).</w:t>
      </w:r>
    </w:p>
    <w:p w14:paraId="7AEBFA91" w14:textId="77777777" w:rsidR="005456B8" w:rsidRPr="00745077" w:rsidRDefault="00704A39" w:rsidP="00462E59">
      <w:pPr>
        <w:pStyle w:val="Normalindragejavstnd"/>
        <w:rPr>
          <w:noProof w:val="0"/>
        </w:rPr>
      </w:pPr>
      <w:r w:rsidRPr="00745077">
        <w:rPr>
          <w:noProof w:val="0"/>
        </w:rPr>
        <w:t>För innevarande och tidigare räkenskapsår redovisas följande belopp som inte slutavräknats på bolagets skattekonto:</w:t>
      </w:r>
    </w:p>
    <w:p w14:paraId="49F87919" w14:textId="77777777" w:rsidR="00204769" w:rsidRPr="00745077" w:rsidRDefault="00704A39" w:rsidP="00204769">
      <w:pPr>
        <w:pStyle w:val="Normaltindrag"/>
        <w:spacing w:after="0"/>
      </w:pPr>
      <w:r w:rsidRPr="00745077">
        <w:t>+ Beräknad och/eller fastställd fastighetsskatt eller motsvarande</w:t>
      </w:r>
    </w:p>
    <w:p w14:paraId="5C4A87A0" w14:textId="77777777" w:rsidR="00204769" w:rsidRPr="00745077" w:rsidRDefault="00704A39" w:rsidP="00204769">
      <w:pPr>
        <w:pStyle w:val="Normaltindrag"/>
        <w:spacing w:after="0"/>
      </w:pPr>
      <w:r w:rsidRPr="00745077">
        <w:t>+ Beräknad och/eller fastställd särskild löneskatt på anställdas pensionskostnader</w:t>
      </w:r>
    </w:p>
    <w:p w14:paraId="3241F345" w14:textId="77777777" w:rsidR="00204769" w:rsidRPr="00745077" w:rsidRDefault="00704A39" w:rsidP="00204769">
      <w:pPr>
        <w:pStyle w:val="Normaltindrag"/>
        <w:spacing w:after="0"/>
      </w:pPr>
      <w:r w:rsidRPr="00745077">
        <w:t>+ Beräknad och/eller fastställd avkastningsskatt</w:t>
      </w:r>
    </w:p>
    <w:p w14:paraId="271E785B" w14:textId="2851B8B8" w:rsidR="005456B8" w:rsidRPr="00745077" w:rsidRDefault="00704A39" w:rsidP="005456B8">
      <w:pPr>
        <w:pStyle w:val="Normaltindrag"/>
      </w:pPr>
      <w:r w:rsidRPr="00745077">
        <w:t xml:space="preserve">– Inbetalad </w:t>
      </w:r>
      <w:r w:rsidR="0086757F" w:rsidRPr="00745077">
        <w:t>preliminärskatt</w:t>
      </w:r>
      <w:r w:rsidRPr="00745077">
        <w:t>.</w:t>
      </w:r>
    </w:p>
    <w:p w14:paraId="56FC102D" w14:textId="77777777" w:rsidR="003B4934" w:rsidRPr="00745077" w:rsidRDefault="00704A39" w:rsidP="005456B8">
      <w:pPr>
        <w:pStyle w:val="Normaltindrag"/>
      </w:pPr>
      <w:r w:rsidRPr="00745077">
        <w:t>Uppkommer en skattefordran redovisas den i posten Övriga fordringar.</w:t>
      </w:r>
    </w:p>
    <w:p w14:paraId="1F057560" w14:textId="77777777" w:rsidR="003B4934" w:rsidRPr="00745077" w:rsidRDefault="00704A39" w:rsidP="00A43E82">
      <w:pPr>
        <w:pStyle w:val="Rubrik4indrag"/>
      </w:pPr>
      <w:bookmarkStart w:id="172" w:name="_Toc144811317"/>
      <w:bookmarkStart w:id="173" w:name="_Toc148538111"/>
      <w:bookmarkStart w:id="174" w:name="_Toc201913835"/>
      <w:r w:rsidRPr="00745077">
        <w:t>Särskilda regler för stiftelser</w:t>
      </w:r>
      <w:bookmarkEnd w:id="172"/>
      <w:bookmarkEnd w:id="173"/>
      <w:bookmarkEnd w:id="174"/>
    </w:p>
    <w:p w14:paraId="2F74B459" w14:textId="77777777" w:rsidR="00A43E82" w:rsidRPr="00745077" w:rsidRDefault="00704A39" w:rsidP="00A43E82">
      <w:pPr>
        <w:pStyle w:val="Rubrik5indrag"/>
      </w:pPr>
      <w:r w:rsidRPr="00745077">
        <w:t>Uppställningsform för förvaltningsberättelsen</w:t>
      </w:r>
    </w:p>
    <w:p w14:paraId="2B379752" w14:textId="77777777" w:rsidR="00A43E82" w:rsidRPr="00745077" w:rsidRDefault="00704A39" w:rsidP="00A43E82">
      <w:pPr>
        <w:pStyle w:val="Spalttext"/>
      </w:pPr>
      <w:r w:rsidRPr="00745077">
        <w:t>Allmänt råd</w:t>
      </w:r>
    </w:p>
    <w:p w14:paraId="0EB4E83A" w14:textId="77777777" w:rsidR="005456B8" w:rsidRPr="00745077" w:rsidRDefault="00704A39" w:rsidP="00E94FC7">
      <w:pPr>
        <w:pStyle w:val="Stycke1indrag"/>
      </w:pPr>
      <w:bookmarkStart w:id="175" w:name="_Ref186972605"/>
      <w:bookmarkStart w:id="176" w:name="_Hlk197417299"/>
      <w:r w:rsidRPr="00745077">
        <w:t>En stiftelse ska upprätta förvaltningsberättelsen med nedanstående rubriker och underrubriker:</w:t>
      </w:r>
      <w:bookmarkEnd w:id="175"/>
    </w:p>
    <w:tbl>
      <w:tblPr>
        <w:tblStyle w:val="Tabellrutnt"/>
        <w:tblW w:w="7711" w:type="dxa"/>
        <w:tblInd w:w="1191" w:type="dxa"/>
        <w:tblLayout w:type="fixed"/>
        <w:tblLook w:val="00A0" w:firstRow="1" w:lastRow="0" w:firstColumn="1" w:lastColumn="0" w:noHBand="0" w:noVBand="0"/>
      </w:tblPr>
      <w:tblGrid>
        <w:gridCol w:w="2370"/>
        <w:gridCol w:w="3884"/>
        <w:gridCol w:w="1457"/>
      </w:tblGrid>
      <w:tr w:rsidR="00060139" w14:paraId="734F6BCF" w14:textId="77777777" w:rsidTr="0020214D">
        <w:trPr>
          <w:trHeight w:val="539"/>
        </w:trPr>
        <w:tc>
          <w:tcPr>
            <w:tcW w:w="2370" w:type="dxa"/>
          </w:tcPr>
          <w:p w14:paraId="4D3DBED4" w14:textId="77777777" w:rsidR="005456B8" w:rsidRPr="00745077" w:rsidRDefault="00704A39" w:rsidP="00E77450">
            <w:pPr>
              <w:spacing w:after="240"/>
              <w:rPr>
                <w:b/>
                <w:sz w:val="24"/>
                <w:szCs w:val="24"/>
              </w:rPr>
            </w:pPr>
            <w:bookmarkStart w:id="177" w:name="_Hlk197417325"/>
            <w:bookmarkEnd w:id="176"/>
            <w:r w:rsidRPr="00745077">
              <w:rPr>
                <w:b/>
                <w:sz w:val="24"/>
                <w:szCs w:val="24"/>
              </w:rPr>
              <w:t>Rubrik/underrubrik</w:t>
            </w:r>
          </w:p>
        </w:tc>
        <w:tc>
          <w:tcPr>
            <w:tcW w:w="3884" w:type="dxa"/>
          </w:tcPr>
          <w:p w14:paraId="54CEA8FA" w14:textId="77777777" w:rsidR="005456B8" w:rsidRPr="00745077" w:rsidRDefault="00704A39" w:rsidP="00E77450">
            <w:pPr>
              <w:spacing w:after="240"/>
              <w:rPr>
                <w:b/>
                <w:sz w:val="24"/>
                <w:szCs w:val="24"/>
              </w:rPr>
            </w:pPr>
            <w:r w:rsidRPr="00745077">
              <w:rPr>
                <w:b/>
                <w:sz w:val="24"/>
                <w:szCs w:val="24"/>
              </w:rPr>
              <w:t>Här anges</w:t>
            </w:r>
          </w:p>
        </w:tc>
        <w:tc>
          <w:tcPr>
            <w:tcW w:w="1457" w:type="dxa"/>
          </w:tcPr>
          <w:p w14:paraId="1735501F" w14:textId="77777777" w:rsidR="005456B8" w:rsidRPr="00745077" w:rsidRDefault="00704A39" w:rsidP="00E77450">
            <w:pPr>
              <w:spacing w:after="240"/>
              <w:rPr>
                <w:b/>
                <w:sz w:val="24"/>
                <w:szCs w:val="24"/>
              </w:rPr>
            </w:pPr>
            <w:r w:rsidRPr="00745077">
              <w:rPr>
                <w:b/>
                <w:sz w:val="24"/>
                <w:szCs w:val="24"/>
              </w:rPr>
              <w:t>Se punkt</w:t>
            </w:r>
          </w:p>
        </w:tc>
      </w:tr>
      <w:tr w:rsidR="00060139" w14:paraId="6375C42B" w14:textId="77777777" w:rsidTr="00A46C0B">
        <w:tc>
          <w:tcPr>
            <w:tcW w:w="2370" w:type="dxa"/>
          </w:tcPr>
          <w:p w14:paraId="48E7C708" w14:textId="77777777" w:rsidR="005456B8" w:rsidRPr="00745077" w:rsidRDefault="00704A39" w:rsidP="00E77450">
            <w:pPr>
              <w:spacing w:after="240"/>
              <w:rPr>
                <w:b/>
                <w:sz w:val="24"/>
                <w:szCs w:val="24"/>
              </w:rPr>
            </w:pPr>
            <w:r w:rsidRPr="00745077">
              <w:rPr>
                <w:b/>
                <w:sz w:val="24"/>
                <w:szCs w:val="24"/>
              </w:rPr>
              <w:t>Verksamheten</w:t>
            </w:r>
          </w:p>
        </w:tc>
        <w:tc>
          <w:tcPr>
            <w:tcW w:w="3884" w:type="dxa"/>
          </w:tcPr>
          <w:p w14:paraId="7ECB47DB" w14:textId="77777777" w:rsidR="005456B8" w:rsidRPr="00745077" w:rsidRDefault="005456B8" w:rsidP="00E77450">
            <w:pPr>
              <w:spacing w:after="240"/>
              <w:rPr>
                <w:sz w:val="24"/>
                <w:szCs w:val="24"/>
              </w:rPr>
            </w:pPr>
          </w:p>
        </w:tc>
        <w:tc>
          <w:tcPr>
            <w:tcW w:w="1457" w:type="dxa"/>
          </w:tcPr>
          <w:p w14:paraId="5790A779" w14:textId="77777777" w:rsidR="005456B8" w:rsidRPr="00745077" w:rsidRDefault="005456B8" w:rsidP="00E77450">
            <w:pPr>
              <w:spacing w:after="240"/>
              <w:rPr>
                <w:sz w:val="24"/>
                <w:szCs w:val="24"/>
              </w:rPr>
            </w:pPr>
          </w:p>
        </w:tc>
      </w:tr>
      <w:tr w:rsidR="00060139" w14:paraId="2F4757E4" w14:textId="77777777" w:rsidTr="00A46C0B">
        <w:tc>
          <w:tcPr>
            <w:tcW w:w="2370" w:type="dxa"/>
          </w:tcPr>
          <w:p w14:paraId="37F37F16" w14:textId="77777777" w:rsidR="005456B8" w:rsidRPr="00745077" w:rsidRDefault="00704A39" w:rsidP="00E77450">
            <w:pPr>
              <w:spacing w:after="240"/>
              <w:rPr>
                <w:i/>
                <w:sz w:val="24"/>
                <w:szCs w:val="24"/>
              </w:rPr>
            </w:pPr>
            <w:r w:rsidRPr="00745077">
              <w:rPr>
                <w:i/>
                <w:sz w:val="24"/>
                <w:szCs w:val="24"/>
              </w:rPr>
              <w:t>Allmänt om verksamheten</w:t>
            </w:r>
          </w:p>
        </w:tc>
        <w:tc>
          <w:tcPr>
            <w:tcW w:w="3884" w:type="dxa"/>
          </w:tcPr>
          <w:p w14:paraId="135F4430" w14:textId="62282357" w:rsidR="005456B8" w:rsidRPr="00745077" w:rsidRDefault="00704A39" w:rsidP="00DF3DCA">
            <w:pPr>
              <w:spacing w:after="240"/>
              <w:rPr>
                <w:sz w:val="24"/>
                <w:szCs w:val="24"/>
              </w:rPr>
            </w:pPr>
            <w:r w:rsidRPr="00745077">
              <w:rPr>
                <w:sz w:val="24"/>
                <w:szCs w:val="24"/>
              </w:rPr>
              <w:t>stiftelsens ändamål</w:t>
            </w:r>
            <w:r w:rsidR="00306477" w:rsidRPr="00745077">
              <w:rPr>
                <w:sz w:val="24"/>
                <w:szCs w:val="24"/>
              </w:rPr>
              <w:t xml:space="preserve">, vilken verksamhet stiftelsen bedriver, </w:t>
            </w:r>
            <w:r w:rsidRPr="00745077">
              <w:rPr>
                <w:sz w:val="24"/>
                <w:szCs w:val="24"/>
              </w:rPr>
              <w:t xml:space="preserve">stiftelsens säte, </w:t>
            </w:r>
            <w:r w:rsidR="00306477" w:rsidRPr="00745077">
              <w:rPr>
                <w:sz w:val="24"/>
                <w:szCs w:val="24"/>
              </w:rPr>
              <w:t>om stiftelsen bytt företagsnamn och andra förhållanden som särskilt berör stiftelsen</w:t>
            </w:r>
          </w:p>
        </w:tc>
        <w:tc>
          <w:tcPr>
            <w:tcW w:w="1457" w:type="dxa"/>
          </w:tcPr>
          <w:p w14:paraId="48C7AD12" w14:textId="5B74A667" w:rsidR="005456B8" w:rsidRPr="00745077" w:rsidRDefault="00704A39" w:rsidP="004211D8">
            <w:pPr>
              <w:spacing w:after="240"/>
              <w:rPr>
                <w:sz w:val="24"/>
                <w:szCs w:val="24"/>
              </w:rPr>
            </w:pPr>
            <w:r w:rsidRPr="00745077">
              <w:rPr>
                <w:szCs w:val="24"/>
              </w:rPr>
              <w:fldChar w:fldCharType="begin"/>
            </w:r>
            <w:r w:rsidRPr="00745077">
              <w:rPr>
                <w:sz w:val="24"/>
                <w:szCs w:val="24"/>
              </w:rPr>
              <w:instrText xml:space="preserve"> REF _Ref187661303 \n \h </w:instrText>
            </w:r>
            <w:r w:rsidRPr="00745077">
              <w:rPr>
                <w:szCs w:val="24"/>
              </w:rPr>
            </w:r>
            <w:r w:rsidRPr="00745077">
              <w:rPr>
                <w:szCs w:val="24"/>
              </w:rPr>
              <w:fldChar w:fldCharType="separate"/>
            </w:r>
            <w:r w:rsidR="00293CE7">
              <w:rPr>
                <w:sz w:val="24"/>
                <w:szCs w:val="24"/>
              </w:rPr>
              <w:t>5.2</w:t>
            </w:r>
            <w:r w:rsidRPr="00745077">
              <w:rPr>
                <w:szCs w:val="24"/>
              </w:rPr>
              <w:fldChar w:fldCharType="end"/>
            </w:r>
            <w:r w:rsidR="00C02EF0" w:rsidRPr="00745077">
              <w:rPr>
                <w:sz w:val="24"/>
                <w:szCs w:val="24"/>
              </w:rPr>
              <w:t xml:space="preserve">, </w:t>
            </w:r>
            <w:r w:rsidR="004211D8" w:rsidRPr="00745077">
              <w:rPr>
                <w:szCs w:val="24"/>
              </w:rPr>
              <w:fldChar w:fldCharType="begin"/>
            </w:r>
            <w:r w:rsidR="004211D8" w:rsidRPr="00745077">
              <w:rPr>
                <w:sz w:val="24"/>
                <w:szCs w:val="24"/>
              </w:rPr>
              <w:instrText xml:space="preserve"> REF _Ref186975017 \n \h  \* MERGEFORMAT </w:instrText>
            </w:r>
            <w:r w:rsidR="004211D8" w:rsidRPr="00745077">
              <w:rPr>
                <w:szCs w:val="24"/>
              </w:rPr>
            </w:r>
            <w:r w:rsidR="004211D8" w:rsidRPr="00745077">
              <w:rPr>
                <w:szCs w:val="24"/>
              </w:rPr>
              <w:fldChar w:fldCharType="separate"/>
            </w:r>
            <w:r w:rsidR="00293CE7">
              <w:rPr>
                <w:sz w:val="24"/>
                <w:szCs w:val="24"/>
              </w:rPr>
              <w:t>5.3</w:t>
            </w:r>
            <w:r w:rsidR="004211D8" w:rsidRPr="00745077">
              <w:rPr>
                <w:szCs w:val="24"/>
              </w:rPr>
              <w:fldChar w:fldCharType="end"/>
            </w:r>
            <w:r w:rsidR="004211D8" w:rsidRPr="00745077">
              <w:rPr>
                <w:sz w:val="24"/>
                <w:szCs w:val="24"/>
              </w:rPr>
              <w:t xml:space="preserve"> </w:t>
            </w:r>
            <w:r w:rsidR="00C02EF0" w:rsidRPr="00745077">
              <w:rPr>
                <w:sz w:val="24"/>
                <w:szCs w:val="24"/>
              </w:rPr>
              <w:t xml:space="preserve">och </w:t>
            </w:r>
            <w:r w:rsidR="004211D8" w:rsidRPr="00745077">
              <w:rPr>
                <w:szCs w:val="24"/>
              </w:rPr>
              <w:fldChar w:fldCharType="begin"/>
            </w:r>
            <w:r w:rsidR="004211D8" w:rsidRPr="00745077">
              <w:rPr>
                <w:sz w:val="24"/>
                <w:szCs w:val="24"/>
              </w:rPr>
              <w:instrText xml:space="preserve"> REF _Ref186974730 \n \h  \* MERGEFORMAT </w:instrText>
            </w:r>
            <w:r w:rsidR="004211D8" w:rsidRPr="00745077">
              <w:rPr>
                <w:szCs w:val="24"/>
              </w:rPr>
            </w:r>
            <w:r w:rsidR="004211D8" w:rsidRPr="00745077">
              <w:rPr>
                <w:szCs w:val="24"/>
              </w:rPr>
              <w:fldChar w:fldCharType="separate"/>
            </w:r>
            <w:r w:rsidR="00293CE7">
              <w:rPr>
                <w:sz w:val="24"/>
                <w:szCs w:val="24"/>
              </w:rPr>
              <w:t>5.13</w:t>
            </w:r>
            <w:r w:rsidR="004211D8" w:rsidRPr="00745077">
              <w:rPr>
                <w:szCs w:val="24"/>
              </w:rPr>
              <w:fldChar w:fldCharType="end"/>
            </w:r>
          </w:p>
        </w:tc>
      </w:tr>
      <w:tr w:rsidR="00060139" w14:paraId="3EF0AB78" w14:textId="77777777" w:rsidTr="00A46C0B">
        <w:tc>
          <w:tcPr>
            <w:tcW w:w="2370" w:type="dxa"/>
          </w:tcPr>
          <w:p w14:paraId="5F03A330" w14:textId="77777777" w:rsidR="005456B8" w:rsidRPr="00745077" w:rsidRDefault="00704A39" w:rsidP="00E77450">
            <w:pPr>
              <w:spacing w:after="240"/>
              <w:rPr>
                <w:i/>
                <w:sz w:val="24"/>
                <w:szCs w:val="24"/>
              </w:rPr>
            </w:pPr>
            <w:r w:rsidRPr="00745077">
              <w:rPr>
                <w:i/>
                <w:sz w:val="24"/>
                <w:szCs w:val="24"/>
              </w:rPr>
              <w:t>Främjande av ändamålet</w:t>
            </w:r>
          </w:p>
        </w:tc>
        <w:tc>
          <w:tcPr>
            <w:tcW w:w="3884" w:type="dxa"/>
          </w:tcPr>
          <w:p w14:paraId="29984EB7" w14:textId="46A06B5E" w:rsidR="005456B8" w:rsidRPr="00745077" w:rsidRDefault="00704A39" w:rsidP="002C3052">
            <w:pPr>
              <w:spacing w:after="240"/>
              <w:rPr>
                <w:sz w:val="24"/>
                <w:szCs w:val="24"/>
              </w:rPr>
            </w:pPr>
            <w:r w:rsidRPr="00745077">
              <w:rPr>
                <w:sz w:val="24"/>
                <w:szCs w:val="24"/>
              </w:rPr>
              <w:t xml:space="preserve">uppgift enligt 6 kap. 4 § årsredovisningslagen (1995:1554) om </w:t>
            </w:r>
            <w:r w:rsidR="00D335D0" w:rsidRPr="00745077">
              <w:rPr>
                <w:sz w:val="24"/>
                <w:szCs w:val="24"/>
              </w:rPr>
              <w:t xml:space="preserve">hur </w:t>
            </w:r>
            <w:r w:rsidRPr="00745077">
              <w:rPr>
                <w:sz w:val="24"/>
                <w:szCs w:val="24"/>
              </w:rPr>
              <w:t>stiftelsens ändamål</w:t>
            </w:r>
            <w:r w:rsidR="002C3052" w:rsidRPr="00745077">
              <w:rPr>
                <w:sz w:val="24"/>
                <w:szCs w:val="24"/>
              </w:rPr>
              <w:t xml:space="preserve"> enligt stiftelseförordnandet</w:t>
            </w:r>
            <w:r w:rsidRPr="00745077">
              <w:rPr>
                <w:sz w:val="24"/>
                <w:szCs w:val="24"/>
              </w:rPr>
              <w:t xml:space="preserve"> har främjats under räkenskapsåret</w:t>
            </w:r>
          </w:p>
        </w:tc>
        <w:tc>
          <w:tcPr>
            <w:tcW w:w="1457" w:type="dxa"/>
          </w:tcPr>
          <w:p w14:paraId="531099FF" w14:textId="77777777" w:rsidR="005456B8" w:rsidRPr="00745077" w:rsidRDefault="005456B8" w:rsidP="00E77450">
            <w:pPr>
              <w:spacing w:after="240"/>
              <w:rPr>
                <w:sz w:val="24"/>
                <w:szCs w:val="24"/>
              </w:rPr>
            </w:pPr>
          </w:p>
        </w:tc>
      </w:tr>
      <w:tr w:rsidR="00060139" w14:paraId="43E2CAD2" w14:textId="77777777" w:rsidTr="00A46C0B">
        <w:tc>
          <w:tcPr>
            <w:tcW w:w="2370" w:type="dxa"/>
          </w:tcPr>
          <w:p w14:paraId="31EF00A6" w14:textId="77777777" w:rsidR="005456B8" w:rsidRPr="00745077" w:rsidRDefault="00704A39" w:rsidP="00E77450">
            <w:pPr>
              <w:spacing w:after="240"/>
              <w:rPr>
                <w:i/>
                <w:sz w:val="24"/>
                <w:szCs w:val="24"/>
              </w:rPr>
            </w:pPr>
            <w:r w:rsidRPr="00745077">
              <w:rPr>
                <w:i/>
                <w:sz w:val="24"/>
                <w:szCs w:val="24"/>
              </w:rPr>
              <w:t>Väsentliga händelser under räkenskapsåret</w:t>
            </w:r>
          </w:p>
        </w:tc>
        <w:tc>
          <w:tcPr>
            <w:tcW w:w="3884" w:type="dxa"/>
          </w:tcPr>
          <w:p w14:paraId="38F8A2EB" w14:textId="77777777" w:rsidR="005456B8" w:rsidRPr="00745077" w:rsidRDefault="005456B8" w:rsidP="00E77450">
            <w:pPr>
              <w:spacing w:after="240"/>
              <w:rPr>
                <w:sz w:val="24"/>
                <w:szCs w:val="24"/>
              </w:rPr>
            </w:pPr>
          </w:p>
        </w:tc>
        <w:tc>
          <w:tcPr>
            <w:tcW w:w="1457" w:type="dxa"/>
          </w:tcPr>
          <w:p w14:paraId="358ED735" w14:textId="6FA7E184" w:rsidR="005456B8" w:rsidRPr="00745077" w:rsidRDefault="00704A39" w:rsidP="00E77450">
            <w:pPr>
              <w:spacing w:after="240"/>
              <w:rPr>
                <w:sz w:val="24"/>
                <w:szCs w:val="24"/>
              </w:rPr>
            </w:pPr>
            <w:r w:rsidRPr="00745077">
              <w:rPr>
                <w:szCs w:val="24"/>
              </w:rPr>
              <w:fldChar w:fldCharType="begin"/>
            </w:r>
            <w:r w:rsidRPr="00745077">
              <w:rPr>
                <w:sz w:val="24"/>
                <w:szCs w:val="24"/>
              </w:rPr>
              <w:instrText xml:space="preserve"> REF _Ref186975034 \n \h </w:instrText>
            </w:r>
            <w:r w:rsidR="00B26288" w:rsidRPr="00745077">
              <w:rPr>
                <w:sz w:val="24"/>
                <w:szCs w:val="24"/>
              </w:rPr>
              <w:instrText xml:space="preserve"> \* MERGEFORMAT </w:instrText>
            </w:r>
            <w:r w:rsidRPr="00745077">
              <w:rPr>
                <w:szCs w:val="24"/>
              </w:rPr>
            </w:r>
            <w:r w:rsidRPr="00745077">
              <w:rPr>
                <w:szCs w:val="24"/>
              </w:rPr>
              <w:fldChar w:fldCharType="separate"/>
            </w:r>
            <w:r w:rsidR="00293CE7">
              <w:rPr>
                <w:sz w:val="24"/>
                <w:szCs w:val="24"/>
              </w:rPr>
              <w:t>5.4</w:t>
            </w:r>
            <w:r w:rsidRPr="00745077">
              <w:rPr>
                <w:szCs w:val="24"/>
              </w:rPr>
              <w:fldChar w:fldCharType="end"/>
            </w:r>
          </w:p>
        </w:tc>
      </w:tr>
      <w:tr w:rsidR="00060139" w14:paraId="797675EB" w14:textId="77777777" w:rsidTr="00A46C0B">
        <w:tc>
          <w:tcPr>
            <w:tcW w:w="2370" w:type="dxa"/>
          </w:tcPr>
          <w:p w14:paraId="6E8BA776" w14:textId="77777777" w:rsidR="005456B8" w:rsidRPr="00745077" w:rsidRDefault="00704A39" w:rsidP="00E77450">
            <w:pPr>
              <w:spacing w:after="240"/>
              <w:rPr>
                <w:b/>
                <w:sz w:val="24"/>
                <w:szCs w:val="24"/>
              </w:rPr>
            </w:pPr>
            <w:r w:rsidRPr="00745077">
              <w:rPr>
                <w:b/>
                <w:sz w:val="24"/>
                <w:szCs w:val="24"/>
              </w:rPr>
              <w:t>Flerårsöversikt</w:t>
            </w:r>
          </w:p>
        </w:tc>
        <w:tc>
          <w:tcPr>
            <w:tcW w:w="3884" w:type="dxa"/>
          </w:tcPr>
          <w:p w14:paraId="7EA45D83" w14:textId="77777777" w:rsidR="005456B8" w:rsidRPr="00745077" w:rsidRDefault="00704A39" w:rsidP="00E77450">
            <w:pPr>
              <w:spacing w:after="240"/>
              <w:rPr>
                <w:sz w:val="24"/>
                <w:szCs w:val="24"/>
              </w:rPr>
            </w:pPr>
            <w:r w:rsidRPr="00745077">
              <w:rPr>
                <w:sz w:val="24"/>
                <w:szCs w:val="24"/>
              </w:rPr>
              <w:t>en rättvisande översikt över utvecklingen av stiftelsens verksamhet, ställning och resultat</w:t>
            </w:r>
          </w:p>
        </w:tc>
        <w:tc>
          <w:tcPr>
            <w:tcW w:w="1457" w:type="dxa"/>
          </w:tcPr>
          <w:p w14:paraId="02A47057" w14:textId="4B4267C3" w:rsidR="005456B8" w:rsidRPr="00745077" w:rsidRDefault="00704A39" w:rsidP="00E77450">
            <w:pPr>
              <w:spacing w:after="240"/>
              <w:rPr>
                <w:sz w:val="24"/>
                <w:szCs w:val="24"/>
              </w:rPr>
            </w:pPr>
            <w:r w:rsidRPr="00745077">
              <w:rPr>
                <w:szCs w:val="24"/>
              </w:rPr>
              <w:fldChar w:fldCharType="begin"/>
            </w:r>
            <w:r w:rsidRPr="00745077">
              <w:rPr>
                <w:sz w:val="24"/>
                <w:szCs w:val="24"/>
              </w:rPr>
              <w:instrText xml:space="preserve"> REF _Ref186906907 \n \h </w:instrText>
            </w:r>
            <w:r w:rsidR="00B26288" w:rsidRPr="00745077">
              <w:rPr>
                <w:sz w:val="24"/>
                <w:szCs w:val="24"/>
              </w:rPr>
              <w:instrText xml:space="preserve"> \* MERGEFORMAT </w:instrText>
            </w:r>
            <w:r w:rsidRPr="00745077">
              <w:rPr>
                <w:szCs w:val="24"/>
              </w:rPr>
            </w:r>
            <w:r w:rsidRPr="00745077">
              <w:rPr>
                <w:szCs w:val="24"/>
              </w:rPr>
              <w:fldChar w:fldCharType="separate"/>
            </w:r>
            <w:r w:rsidR="00293CE7">
              <w:rPr>
                <w:sz w:val="24"/>
                <w:szCs w:val="24"/>
              </w:rPr>
              <w:t>5.14</w:t>
            </w:r>
            <w:r w:rsidRPr="00745077">
              <w:rPr>
                <w:szCs w:val="24"/>
              </w:rPr>
              <w:fldChar w:fldCharType="end"/>
            </w:r>
          </w:p>
        </w:tc>
      </w:tr>
      <w:tr w:rsidR="00060139" w14:paraId="5DCC6EE5" w14:textId="77777777" w:rsidTr="00A936C0">
        <w:trPr>
          <w:trHeight w:val="249"/>
        </w:trPr>
        <w:tc>
          <w:tcPr>
            <w:tcW w:w="2370" w:type="dxa"/>
          </w:tcPr>
          <w:p w14:paraId="0FA6D8F1" w14:textId="490326A5" w:rsidR="005631A8" w:rsidRPr="00745077" w:rsidRDefault="00704A39" w:rsidP="00C10097">
            <w:pPr>
              <w:rPr>
                <w:b/>
                <w:sz w:val="24"/>
                <w:szCs w:val="24"/>
              </w:rPr>
            </w:pPr>
            <w:r w:rsidRPr="00745077">
              <w:rPr>
                <w:b/>
                <w:sz w:val="24"/>
                <w:szCs w:val="24"/>
              </w:rPr>
              <w:t>Hållbarhet</w:t>
            </w:r>
          </w:p>
        </w:tc>
        <w:tc>
          <w:tcPr>
            <w:tcW w:w="3884" w:type="dxa"/>
          </w:tcPr>
          <w:p w14:paraId="0EDD5A7D" w14:textId="19570A5C" w:rsidR="005631A8" w:rsidRPr="00745077" w:rsidRDefault="00704A39" w:rsidP="00A936C0">
            <w:pPr>
              <w:spacing w:after="240"/>
              <w:rPr>
                <w:sz w:val="24"/>
                <w:szCs w:val="24"/>
              </w:rPr>
            </w:pPr>
            <w:r w:rsidRPr="00745077">
              <w:rPr>
                <w:sz w:val="24"/>
                <w:szCs w:val="24"/>
              </w:rPr>
              <w:t>frivilliga upplysningar om hållbarhet</w:t>
            </w:r>
          </w:p>
        </w:tc>
        <w:tc>
          <w:tcPr>
            <w:tcW w:w="1457" w:type="dxa"/>
          </w:tcPr>
          <w:p w14:paraId="5CE52515" w14:textId="77777777" w:rsidR="005631A8" w:rsidRPr="00745077" w:rsidRDefault="005631A8" w:rsidP="00E77450">
            <w:pPr>
              <w:rPr>
                <w:sz w:val="24"/>
                <w:szCs w:val="24"/>
              </w:rPr>
            </w:pPr>
          </w:p>
        </w:tc>
      </w:tr>
      <w:tr w:rsidR="00060139" w14:paraId="43ED1AAC" w14:textId="77777777" w:rsidTr="00A936C0">
        <w:trPr>
          <w:trHeight w:val="1533"/>
        </w:trPr>
        <w:tc>
          <w:tcPr>
            <w:tcW w:w="2370" w:type="dxa"/>
          </w:tcPr>
          <w:p w14:paraId="14BB53D5" w14:textId="487BF875" w:rsidR="005631A8" w:rsidRPr="00745077" w:rsidRDefault="00704A39" w:rsidP="00E77450">
            <w:pPr>
              <w:rPr>
                <w:b/>
                <w:sz w:val="24"/>
                <w:szCs w:val="24"/>
              </w:rPr>
            </w:pPr>
            <w:r w:rsidRPr="00745077">
              <w:rPr>
                <w:b/>
                <w:sz w:val="24"/>
                <w:szCs w:val="24"/>
              </w:rPr>
              <w:t>Förändringar i eget kapital</w:t>
            </w:r>
          </w:p>
        </w:tc>
        <w:tc>
          <w:tcPr>
            <w:tcW w:w="3884" w:type="dxa"/>
          </w:tcPr>
          <w:p w14:paraId="718BD3B7" w14:textId="6101A333" w:rsidR="005631A8" w:rsidRPr="00745077" w:rsidRDefault="00704A39" w:rsidP="00A936C0">
            <w:pPr>
              <w:spacing w:after="240"/>
              <w:rPr>
                <w:sz w:val="24"/>
                <w:szCs w:val="24"/>
              </w:rPr>
            </w:pPr>
            <w:r w:rsidRPr="00745077">
              <w:rPr>
                <w:sz w:val="24"/>
                <w:szCs w:val="24"/>
              </w:rPr>
              <w:t>upplysningar enligt 6 kap. 2 § andra stycket årsredovisningslagen (1995:1554) om förändringar i eget kapital jämfört med föregående års balansräkning</w:t>
            </w:r>
          </w:p>
        </w:tc>
        <w:tc>
          <w:tcPr>
            <w:tcW w:w="1457" w:type="dxa"/>
          </w:tcPr>
          <w:p w14:paraId="1C45FC4F" w14:textId="77777777" w:rsidR="005631A8" w:rsidRPr="00745077" w:rsidRDefault="005631A8" w:rsidP="00E77450">
            <w:pPr>
              <w:rPr>
                <w:sz w:val="24"/>
                <w:szCs w:val="24"/>
              </w:rPr>
            </w:pPr>
          </w:p>
        </w:tc>
      </w:tr>
    </w:tbl>
    <w:bookmarkEnd w:id="177"/>
    <w:p w14:paraId="5096C10B" w14:textId="2DF9FED9" w:rsidR="005456B8" w:rsidRPr="00745077" w:rsidRDefault="00704A39" w:rsidP="00967A08">
      <w:pPr>
        <w:pStyle w:val="Stycke1indragingetavstnd"/>
        <w:numPr>
          <w:ilvl w:val="0"/>
          <w:numId w:val="0"/>
        </w:numPr>
        <w:ind w:left="1361"/>
      </w:pPr>
      <w:r w:rsidRPr="00745077">
        <w:t xml:space="preserve">(BFNAR </w:t>
      </w:r>
      <w:r w:rsidR="00E87C5B" w:rsidRPr="00745077">
        <w:t>202</w:t>
      </w:r>
      <w:r w:rsidR="00E87C5B">
        <w:t>5</w:t>
      </w:r>
      <w:r w:rsidR="001017B0" w:rsidRPr="00745077">
        <w:t>:</w:t>
      </w:r>
      <w:r w:rsidR="00E87C5B">
        <w:t>2</w:t>
      </w:r>
      <w:r w:rsidRPr="00745077">
        <w:t>)</w:t>
      </w:r>
    </w:p>
    <w:p w14:paraId="4278998A" w14:textId="77777777" w:rsidR="00A43E82" w:rsidRPr="00745077" w:rsidRDefault="00704A39" w:rsidP="00A43E82">
      <w:pPr>
        <w:pStyle w:val="Spalttext"/>
      </w:pPr>
      <w:r w:rsidRPr="00745077">
        <w:t>Kommentar</w:t>
      </w:r>
    </w:p>
    <w:p w14:paraId="27A7151B" w14:textId="77777777" w:rsidR="003B4934" w:rsidRPr="00745077" w:rsidRDefault="00704A39" w:rsidP="005456B8">
      <w:pPr>
        <w:pStyle w:val="Normaltindrag"/>
      </w:pPr>
      <w:r w:rsidRPr="00745077">
        <w:t>Regler för och kommentarer till vad som ska anges under respektive rubrik och underrubrik i förvaltningsberättelsen finns i kapitel 5.</w:t>
      </w:r>
    </w:p>
    <w:p w14:paraId="4FE17BB5" w14:textId="77777777" w:rsidR="003B4934" w:rsidRPr="00745077" w:rsidRDefault="00704A39" w:rsidP="00A43E82">
      <w:pPr>
        <w:pStyle w:val="Rubrik5indrag"/>
      </w:pPr>
      <w:r w:rsidRPr="00745077">
        <w:t>Uppställningsform för resultaträkningen</w:t>
      </w:r>
    </w:p>
    <w:p w14:paraId="1853B2DC" w14:textId="77777777" w:rsidR="003B4934" w:rsidRPr="00745077" w:rsidRDefault="00704A39" w:rsidP="00A43E82">
      <w:pPr>
        <w:pStyle w:val="Rubrik6indrag"/>
      </w:pPr>
      <w:r w:rsidRPr="00745077">
        <w:t>Gåvor och bidrag</w:t>
      </w:r>
    </w:p>
    <w:p w14:paraId="5E016F2C" w14:textId="77777777" w:rsidR="00A43E82" w:rsidRPr="00745077" w:rsidRDefault="00704A39" w:rsidP="00A43E82">
      <w:pPr>
        <w:pStyle w:val="Spalttext"/>
      </w:pPr>
      <w:r w:rsidRPr="00745077">
        <w:t>Allmänt råd</w:t>
      </w:r>
    </w:p>
    <w:p w14:paraId="7812CF3C" w14:textId="2FC1DCF1" w:rsidR="003B4934" w:rsidRPr="00745077" w:rsidRDefault="00704A39" w:rsidP="009F69B1">
      <w:pPr>
        <w:pStyle w:val="Stycke1indrag"/>
      </w:pPr>
      <w:bookmarkStart w:id="178" w:name="_Ref187670349"/>
      <w:r w:rsidRPr="00745077">
        <w:t xml:space="preserve">En stiftelse ska upprätta resultaträkningen med tillägg av nedanstående poster under rubriken Rörelseintäkter, lagerförändringar </w:t>
      </w:r>
      <w:proofErr w:type="gramStart"/>
      <w:r w:rsidRPr="00745077">
        <w:t>m.m.</w:t>
      </w:r>
      <w:proofErr w:type="gramEnd"/>
      <w:r w:rsidRPr="00745077">
        <w:t xml:space="preserve"> Posterna ska placeras före övriga poster under rubriken, med undantag för poster som ska redovisas enligt punkt </w:t>
      </w:r>
      <w:r w:rsidR="00D04F2A" w:rsidRPr="00745077">
        <w:fldChar w:fldCharType="begin"/>
      </w:r>
      <w:r w:rsidR="00D04F2A" w:rsidRPr="00745077">
        <w:instrText xml:space="preserve"> REF _Ref186973644 \n \h </w:instrText>
      </w:r>
      <w:r w:rsidR="00D04F2A" w:rsidRPr="00745077">
        <w:fldChar w:fldCharType="separate"/>
      </w:r>
      <w:r w:rsidR="00293CE7">
        <w:t>4.22</w:t>
      </w:r>
      <w:r w:rsidR="00D04F2A" w:rsidRPr="00745077">
        <w:fldChar w:fldCharType="end"/>
      </w:r>
      <w:r w:rsidRPr="00745077">
        <w:t>.</w:t>
      </w:r>
      <w:bookmarkEnd w:id="178"/>
    </w:p>
    <w:tbl>
      <w:tblPr>
        <w:tblStyle w:val="Tabellrutnt"/>
        <w:tblW w:w="7711" w:type="dxa"/>
        <w:tblInd w:w="1191" w:type="dxa"/>
        <w:tblLayout w:type="fixed"/>
        <w:tblLook w:val="00A0" w:firstRow="1" w:lastRow="0" w:firstColumn="1" w:lastColumn="0" w:noHBand="0" w:noVBand="0"/>
      </w:tblPr>
      <w:tblGrid>
        <w:gridCol w:w="2155"/>
        <w:gridCol w:w="2665"/>
        <w:gridCol w:w="1304"/>
        <w:gridCol w:w="1587"/>
      </w:tblGrid>
      <w:tr w:rsidR="00060139" w14:paraId="7C83C48A" w14:textId="77777777" w:rsidTr="0020214D">
        <w:trPr>
          <w:trHeight w:val="1140"/>
        </w:trPr>
        <w:tc>
          <w:tcPr>
            <w:tcW w:w="2155" w:type="dxa"/>
          </w:tcPr>
          <w:p w14:paraId="04A5325A" w14:textId="62C29A96" w:rsidR="005456B8" w:rsidRPr="00745077" w:rsidRDefault="00704A39" w:rsidP="00E77450">
            <w:pPr>
              <w:spacing w:after="240"/>
              <w:rPr>
                <w:b/>
                <w:sz w:val="24"/>
                <w:szCs w:val="24"/>
              </w:rPr>
            </w:pPr>
            <w:r>
              <w:rPr>
                <w:b/>
                <w:sz w:val="24"/>
                <w:szCs w:val="24"/>
              </w:rPr>
              <w:t>P</w:t>
            </w:r>
            <w:r w:rsidR="00C02EF0" w:rsidRPr="00745077">
              <w:rPr>
                <w:b/>
                <w:sz w:val="24"/>
                <w:szCs w:val="24"/>
              </w:rPr>
              <w:t>ost</w:t>
            </w:r>
          </w:p>
        </w:tc>
        <w:tc>
          <w:tcPr>
            <w:tcW w:w="2665" w:type="dxa"/>
          </w:tcPr>
          <w:p w14:paraId="50895C6B" w14:textId="77777777" w:rsidR="005456B8" w:rsidRPr="00745077" w:rsidRDefault="00704A39" w:rsidP="00E77450">
            <w:pPr>
              <w:spacing w:after="240"/>
              <w:rPr>
                <w:b/>
                <w:sz w:val="24"/>
                <w:szCs w:val="24"/>
              </w:rPr>
            </w:pPr>
            <w:r w:rsidRPr="00745077">
              <w:rPr>
                <w:b/>
                <w:sz w:val="24"/>
                <w:szCs w:val="24"/>
              </w:rPr>
              <w:t>Här redovisas</w:t>
            </w:r>
          </w:p>
        </w:tc>
        <w:tc>
          <w:tcPr>
            <w:tcW w:w="1304" w:type="dxa"/>
          </w:tcPr>
          <w:p w14:paraId="40AB57C7" w14:textId="77777777" w:rsidR="005456B8" w:rsidRPr="00745077" w:rsidRDefault="00704A39" w:rsidP="00E77450">
            <w:pPr>
              <w:spacing w:after="240"/>
              <w:rPr>
                <w:b/>
                <w:sz w:val="24"/>
                <w:szCs w:val="24"/>
              </w:rPr>
            </w:pPr>
            <w:r w:rsidRPr="00745077">
              <w:rPr>
                <w:b/>
                <w:sz w:val="24"/>
                <w:szCs w:val="24"/>
              </w:rPr>
              <w:t>Se kapitel respektive punkt</w:t>
            </w:r>
          </w:p>
        </w:tc>
        <w:tc>
          <w:tcPr>
            <w:tcW w:w="1587" w:type="dxa"/>
          </w:tcPr>
          <w:p w14:paraId="08533E25" w14:textId="77777777" w:rsidR="005456B8" w:rsidRPr="00745077" w:rsidRDefault="00704A39" w:rsidP="00E77450">
            <w:pPr>
              <w:spacing w:after="240"/>
              <w:rPr>
                <w:b/>
                <w:sz w:val="24"/>
                <w:szCs w:val="24"/>
              </w:rPr>
            </w:pPr>
            <w:r w:rsidRPr="00745077">
              <w:rPr>
                <w:b/>
                <w:sz w:val="24"/>
                <w:szCs w:val="24"/>
              </w:rPr>
              <w:t>Se om noter i ÅRL respek-tive punkt</w:t>
            </w:r>
          </w:p>
        </w:tc>
      </w:tr>
      <w:tr w:rsidR="00060139" w14:paraId="03FCD850" w14:textId="77777777" w:rsidTr="00A46C0B">
        <w:tc>
          <w:tcPr>
            <w:tcW w:w="2155" w:type="dxa"/>
          </w:tcPr>
          <w:p w14:paraId="6617DDB0" w14:textId="77777777" w:rsidR="005456B8" w:rsidRPr="00745077" w:rsidRDefault="00704A39" w:rsidP="00E77450">
            <w:pPr>
              <w:spacing w:after="240"/>
              <w:rPr>
                <w:sz w:val="24"/>
                <w:szCs w:val="24"/>
              </w:rPr>
            </w:pPr>
            <w:r w:rsidRPr="00745077">
              <w:rPr>
                <w:sz w:val="24"/>
                <w:szCs w:val="24"/>
              </w:rPr>
              <w:t>Gåvor</w:t>
            </w:r>
          </w:p>
        </w:tc>
        <w:tc>
          <w:tcPr>
            <w:tcW w:w="2665" w:type="dxa"/>
          </w:tcPr>
          <w:p w14:paraId="3CA09702" w14:textId="77777777" w:rsidR="005456B8" w:rsidRPr="00745077" w:rsidRDefault="00704A39" w:rsidP="00E77450">
            <w:pPr>
              <w:spacing w:after="240"/>
              <w:rPr>
                <w:sz w:val="24"/>
                <w:szCs w:val="24"/>
              </w:rPr>
            </w:pPr>
            <w:r w:rsidRPr="00745077">
              <w:rPr>
                <w:sz w:val="24"/>
                <w:szCs w:val="24"/>
              </w:rPr>
              <w:t>gåvor som får förbrukas för stiftelsens ändamål</w:t>
            </w:r>
          </w:p>
        </w:tc>
        <w:tc>
          <w:tcPr>
            <w:tcW w:w="1304" w:type="dxa"/>
          </w:tcPr>
          <w:p w14:paraId="77CDFB0B" w14:textId="02B5AA91" w:rsidR="005456B8" w:rsidRPr="00745077" w:rsidRDefault="00704A39" w:rsidP="00E77450">
            <w:pPr>
              <w:spacing w:after="240"/>
              <w:rPr>
                <w:sz w:val="24"/>
                <w:szCs w:val="24"/>
              </w:rPr>
            </w:pPr>
            <w:r w:rsidRPr="00745077">
              <w:rPr>
                <w:szCs w:val="24"/>
              </w:rPr>
              <w:fldChar w:fldCharType="begin"/>
            </w:r>
            <w:r w:rsidRPr="00745077">
              <w:rPr>
                <w:sz w:val="24"/>
                <w:szCs w:val="24"/>
              </w:rPr>
              <w:instrText xml:space="preserve"> REF _Ref186902984 \n \h </w:instrText>
            </w:r>
            <w:r w:rsidRPr="00745077">
              <w:rPr>
                <w:szCs w:val="24"/>
              </w:rPr>
            </w:r>
            <w:r w:rsidRPr="00745077">
              <w:rPr>
                <w:szCs w:val="24"/>
              </w:rPr>
              <w:fldChar w:fldCharType="separate"/>
            </w:r>
            <w:r w:rsidR="00293CE7">
              <w:rPr>
                <w:sz w:val="24"/>
                <w:szCs w:val="24"/>
              </w:rPr>
              <w:t>6.26</w:t>
            </w:r>
            <w:r w:rsidRPr="00745077">
              <w:rPr>
                <w:szCs w:val="24"/>
              </w:rPr>
              <w:fldChar w:fldCharType="end"/>
            </w:r>
          </w:p>
        </w:tc>
        <w:tc>
          <w:tcPr>
            <w:tcW w:w="1587" w:type="dxa"/>
          </w:tcPr>
          <w:p w14:paraId="3424D49A" w14:textId="77777777" w:rsidR="005456B8" w:rsidRPr="00745077" w:rsidRDefault="005456B8" w:rsidP="00E77450">
            <w:pPr>
              <w:spacing w:after="240"/>
              <w:rPr>
                <w:sz w:val="24"/>
                <w:szCs w:val="24"/>
              </w:rPr>
            </w:pPr>
          </w:p>
        </w:tc>
      </w:tr>
      <w:tr w:rsidR="00060139" w14:paraId="07E48BE7" w14:textId="77777777" w:rsidTr="00A46C0B">
        <w:tc>
          <w:tcPr>
            <w:tcW w:w="2155" w:type="dxa"/>
          </w:tcPr>
          <w:p w14:paraId="160329AA" w14:textId="77777777" w:rsidR="005456B8" w:rsidRPr="00745077" w:rsidRDefault="00704A39" w:rsidP="00E77450">
            <w:pPr>
              <w:spacing w:after="240"/>
              <w:rPr>
                <w:sz w:val="24"/>
                <w:szCs w:val="24"/>
              </w:rPr>
            </w:pPr>
            <w:r w:rsidRPr="00745077">
              <w:rPr>
                <w:sz w:val="24"/>
                <w:szCs w:val="24"/>
              </w:rPr>
              <w:t>Bidrag</w:t>
            </w:r>
          </w:p>
        </w:tc>
        <w:tc>
          <w:tcPr>
            <w:tcW w:w="2665" w:type="dxa"/>
          </w:tcPr>
          <w:p w14:paraId="126225DE" w14:textId="77777777" w:rsidR="005456B8" w:rsidRPr="00745077" w:rsidRDefault="00704A39" w:rsidP="00E77450">
            <w:pPr>
              <w:spacing w:after="240"/>
              <w:rPr>
                <w:sz w:val="24"/>
                <w:szCs w:val="24"/>
              </w:rPr>
            </w:pPr>
            <w:r w:rsidRPr="00745077">
              <w:rPr>
                <w:sz w:val="24"/>
                <w:szCs w:val="24"/>
              </w:rPr>
              <w:t>bidrag som tas emot för stiftelsens verksamhet</w:t>
            </w:r>
          </w:p>
        </w:tc>
        <w:tc>
          <w:tcPr>
            <w:tcW w:w="1304" w:type="dxa"/>
          </w:tcPr>
          <w:p w14:paraId="5A537796" w14:textId="405BD3A1" w:rsidR="005456B8" w:rsidRPr="00745077" w:rsidRDefault="00704A39" w:rsidP="00E77450">
            <w:pPr>
              <w:spacing w:after="240"/>
              <w:rPr>
                <w:sz w:val="24"/>
                <w:szCs w:val="24"/>
              </w:rPr>
            </w:pPr>
            <w:r w:rsidRPr="00745077">
              <w:rPr>
                <w:szCs w:val="24"/>
              </w:rPr>
              <w:fldChar w:fldCharType="begin"/>
            </w:r>
            <w:r w:rsidRPr="00745077">
              <w:rPr>
                <w:sz w:val="24"/>
                <w:szCs w:val="24"/>
              </w:rPr>
              <w:instrText xml:space="preserve"> REF _Ref186975373 \n \h </w:instrText>
            </w:r>
            <w:r w:rsidRPr="00745077">
              <w:rPr>
                <w:szCs w:val="24"/>
              </w:rPr>
            </w:r>
            <w:r w:rsidRPr="00745077">
              <w:rPr>
                <w:szCs w:val="24"/>
              </w:rPr>
              <w:fldChar w:fldCharType="separate"/>
            </w:r>
            <w:r w:rsidR="00293CE7">
              <w:rPr>
                <w:sz w:val="24"/>
                <w:szCs w:val="24"/>
              </w:rPr>
              <w:t>6.39</w:t>
            </w:r>
            <w:r w:rsidRPr="00745077">
              <w:rPr>
                <w:szCs w:val="24"/>
              </w:rPr>
              <w:fldChar w:fldCharType="end"/>
            </w:r>
            <w:r w:rsidRPr="00745077">
              <w:rPr>
                <w:sz w:val="24"/>
                <w:szCs w:val="24"/>
              </w:rPr>
              <w:t xml:space="preserve"> och </w:t>
            </w:r>
            <w:r w:rsidRPr="00745077">
              <w:rPr>
                <w:szCs w:val="24"/>
              </w:rPr>
              <w:fldChar w:fldCharType="begin"/>
            </w:r>
            <w:r w:rsidRPr="00745077">
              <w:rPr>
                <w:sz w:val="24"/>
                <w:szCs w:val="24"/>
              </w:rPr>
              <w:instrText xml:space="preserve"> REF _Ref186978642 \n \h </w:instrText>
            </w:r>
            <w:r w:rsidRPr="00745077">
              <w:rPr>
                <w:szCs w:val="24"/>
              </w:rPr>
            </w:r>
            <w:r w:rsidRPr="00745077">
              <w:rPr>
                <w:szCs w:val="24"/>
              </w:rPr>
              <w:fldChar w:fldCharType="separate"/>
            </w:r>
            <w:r w:rsidR="00293CE7">
              <w:rPr>
                <w:sz w:val="24"/>
                <w:szCs w:val="24"/>
              </w:rPr>
              <w:t>6.27</w:t>
            </w:r>
            <w:r w:rsidRPr="00745077">
              <w:rPr>
                <w:szCs w:val="24"/>
              </w:rPr>
              <w:fldChar w:fldCharType="end"/>
            </w:r>
            <w:r w:rsidRPr="00745077">
              <w:rPr>
                <w:sz w:val="24"/>
                <w:szCs w:val="24"/>
              </w:rPr>
              <w:t>–</w:t>
            </w:r>
            <w:r w:rsidRPr="00745077">
              <w:rPr>
                <w:szCs w:val="24"/>
              </w:rPr>
              <w:fldChar w:fldCharType="begin"/>
            </w:r>
            <w:r w:rsidRPr="00745077">
              <w:rPr>
                <w:sz w:val="24"/>
                <w:szCs w:val="24"/>
              </w:rPr>
              <w:instrText xml:space="preserve"> REF _Ref186980369 \n \h </w:instrText>
            </w:r>
            <w:r w:rsidRPr="00745077">
              <w:rPr>
                <w:szCs w:val="24"/>
              </w:rPr>
            </w:r>
            <w:r w:rsidRPr="00745077">
              <w:rPr>
                <w:szCs w:val="24"/>
              </w:rPr>
              <w:fldChar w:fldCharType="separate"/>
            </w:r>
            <w:r w:rsidR="00293CE7">
              <w:rPr>
                <w:sz w:val="24"/>
                <w:szCs w:val="24"/>
              </w:rPr>
              <w:t>6.29</w:t>
            </w:r>
            <w:r w:rsidRPr="00745077">
              <w:rPr>
                <w:szCs w:val="24"/>
              </w:rPr>
              <w:fldChar w:fldCharType="end"/>
            </w:r>
          </w:p>
        </w:tc>
        <w:tc>
          <w:tcPr>
            <w:tcW w:w="1587" w:type="dxa"/>
          </w:tcPr>
          <w:p w14:paraId="4F1F8956" w14:textId="77777777" w:rsidR="005456B8" w:rsidRPr="00745077" w:rsidRDefault="005456B8" w:rsidP="00E77450">
            <w:pPr>
              <w:spacing w:after="240"/>
              <w:rPr>
                <w:sz w:val="24"/>
                <w:szCs w:val="24"/>
              </w:rPr>
            </w:pPr>
          </w:p>
        </w:tc>
      </w:tr>
    </w:tbl>
    <w:p w14:paraId="65D7C05B" w14:textId="78DD52CB" w:rsidR="005456B8" w:rsidRPr="00745077" w:rsidRDefault="00704A39" w:rsidP="00E94FC7">
      <w:pPr>
        <w:pStyle w:val="Stycke1indrag"/>
        <w:numPr>
          <w:ilvl w:val="0"/>
          <w:numId w:val="0"/>
        </w:numPr>
        <w:ind w:left="2127"/>
      </w:pPr>
      <w:r w:rsidRPr="00745077">
        <w:br/>
        <w:t>I en resultaträkning i förkortad form enligt 3 kap. 11 § första stycket årsredovisningslagen (1995:1554) ska posterna i första stycket ingå i posten Bruttoresultat. (BFNAR 2017:7)</w:t>
      </w:r>
    </w:p>
    <w:p w14:paraId="20FB600B" w14:textId="77777777" w:rsidR="00A43E82" w:rsidRPr="00745077" w:rsidRDefault="00704A39" w:rsidP="00A43E82">
      <w:pPr>
        <w:pStyle w:val="Spalttext"/>
      </w:pPr>
      <w:r w:rsidRPr="00745077">
        <w:t>Kommentar</w:t>
      </w:r>
    </w:p>
    <w:p w14:paraId="66A03892" w14:textId="64DC5271" w:rsidR="005456B8" w:rsidRPr="00745077" w:rsidRDefault="00704A39" w:rsidP="005456B8">
      <w:pPr>
        <w:pStyle w:val="Normaltindrag"/>
      </w:pPr>
      <w:r w:rsidRPr="00745077">
        <w:t xml:space="preserve">Gåvor som inte får förbrukas för stiftelsens ändamål redovisas direkt mot eget kapital, se punkt </w:t>
      </w:r>
      <w:r w:rsidR="00D04F2A" w:rsidRPr="00745077">
        <w:fldChar w:fldCharType="begin"/>
      </w:r>
      <w:r w:rsidR="00D04F2A" w:rsidRPr="00745077">
        <w:instrText xml:space="preserve"> REF _Ref186973710 \n \h </w:instrText>
      </w:r>
      <w:r w:rsidR="00D04F2A" w:rsidRPr="00745077">
        <w:fldChar w:fldCharType="separate"/>
      </w:r>
      <w:r w:rsidR="00293CE7">
        <w:t>15.22</w:t>
      </w:r>
      <w:r w:rsidR="00D04F2A" w:rsidRPr="00745077">
        <w:fldChar w:fldCharType="end"/>
      </w:r>
      <w:r w:rsidRPr="00745077">
        <w:t>.</w:t>
      </w:r>
    </w:p>
    <w:p w14:paraId="2BA72A2F" w14:textId="6B5342AD" w:rsidR="003B4934" w:rsidRPr="00745077" w:rsidRDefault="00704A39" w:rsidP="005456B8">
      <w:pPr>
        <w:pStyle w:val="Normaltindrag"/>
      </w:pPr>
      <w:r w:rsidRPr="00745077">
        <w:t xml:space="preserve">Enligt punkt </w:t>
      </w:r>
      <w:r w:rsidR="00D04F2A" w:rsidRPr="00745077">
        <w:fldChar w:fldCharType="begin"/>
      </w:r>
      <w:r w:rsidR="00D04F2A" w:rsidRPr="00745077">
        <w:instrText xml:space="preserve"> REF _Ref186973744 \n \h </w:instrText>
      </w:r>
      <w:r w:rsidR="00D04F2A" w:rsidRPr="00745077">
        <w:fldChar w:fldCharType="separate"/>
      </w:r>
      <w:r w:rsidR="00293CE7">
        <w:t>3.5</w:t>
      </w:r>
      <w:r w:rsidR="00D04F2A" w:rsidRPr="00745077">
        <w:fldChar w:fldCharType="end"/>
      </w:r>
      <w:r w:rsidR="00D04F2A" w:rsidRPr="00745077">
        <w:t xml:space="preserve"> </w:t>
      </w:r>
      <w:r w:rsidRPr="00745077">
        <w:t>får en post utelämnas om det inte finns något att redovisa.</w:t>
      </w:r>
    </w:p>
    <w:p w14:paraId="470A0B31" w14:textId="77777777" w:rsidR="003B4934" w:rsidRPr="00745077" w:rsidRDefault="00704A39" w:rsidP="00A43E82">
      <w:pPr>
        <w:pStyle w:val="Rubrik6indrag"/>
      </w:pPr>
      <w:r w:rsidRPr="00745077">
        <w:t xml:space="preserve">Ränteintäkter, utdelning </w:t>
      </w:r>
      <w:proofErr w:type="gramStart"/>
      <w:r w:rsidRPr="00745077">
        <w:t>m.m.</w:t>
      </w:r>
      <w:proofErr w:type="gramEnd"/>
    </w:p>
    <w:p w14:paraId="675C2087" w14:textId="77777777" w:rsidR="00A43E82" w:rsidRPr="00745077" w:rsidRDefault="00704A39" w:rsidP="00A43E82">
      <w:pPr>
        <w:pStyle w:val="Spalttext"/>
      </w:pPr>
      <w:r w:rsidRPr="00745077">
        <w:t>Allmänt råd</w:t>
      </w:r>
    </w:p>
    <w:p w14:paraId="5458D10E" w14:textId="77777777" w:rsidR="003B4934" w:rsidRPr="00745077" w:rsidRDefault="00704A39" w:rsidP="009F69B1">
      <w:pPr>
        <w:pStyle w:val="Stycke1indrag"/>
      </w:pPr>
      <w:bookmarkStart w:id="179" w:name="_Ref186973644"/>
      <w:r w:rsidRPr="00745077">
        <w:t xml:space="preserve">En stiftelse vars huvudsakliga verksamhet är att lämna bidrag ur stiftelsens avkastning eller eget kapital ska upprätta resultaträkningen med tillägg av nedanstående poster under rubriken Rörelseintäkter, lagerförändringar </w:t>
      </w:r>
      <w:proofErr w:type="gramStart"/>
      <w:r w:rsidRPr="00745077">
        <w:t>m.m.</w:t>
      </w:r>
      <w:proofErr w:type="gramEnd"/>
      <w:r w:rsidRPr="00745077">
        <w:t xml:space="preserve"> Posterna ska placeras före övriga poster under rubriken.</w:t>
      </w:r>
      <w:bookmarkEnd w:id="179"/>
    </w:p>
    <w:tbl>
      <w:tblPr>
        <w:tblStyle w:val="Tabellrutnt"/>
        <w:tblW w:w="7711" w:type="dxa"/>
        <w:tblInd w:w="1191" w:type="dxa"/>
        <w:tblLayout w:type="fixed"/>
        <w:tblLook w:val="00A0" w:firstRow="1" w:lastRow="0" w:firstColumn="1" w:lastColumn="0" w:noHBand="0" w:noVBand="0"/>
      </w:tblPr>
      <w:tblGrid>
        <w:gridCol w:w="2155"/>
        <w:gridCol w:w="2665"/>
        <w:gridCol w:w="1304"/>
        <w:gridCol w:w="1587"/>
      </w:tblGrid>
      <w:tr w:rsidR="00060139" w14:paraId="306610F2" w14:textId="77777777" w:rsidTr="003C148F">
        <w:trPr>
          <w:trHeight w:val="1140"/>
        </w:trPr>
        <w:tc>
          <w:tcPr>
            <w:tcW w:w="2155" w:type="dxa"/>
          </w:tcPr>
          <w:p w14:paraId="6E58E325" w14:textId="2F4FC8F0" w:rsidR="005456B8" w:rsidRPr="00745077" w:rsidRDefault="00704A39" w:rsidP="00E77450">
            <w:pPr>
              <w:spacing w:after="240"/>
              <w:rPr>
                <w:b/>
                <w:sz w:val="24"/>
                <w:szCs w:val="24"/>
              </w:rPr>
            </w:pPr>
            <w:r>
              <w:rPr>
                <w:b/>
                <w:sz w:val="24"/>
                <w:szCs w:val="24"/>
              </w:rPr>
              <w:t>P</w:t>
            </w:r>
            <w:r w:rsidR="00C02EF0" w:rsidRPr="00745077">
              <w:rPr>
                <w:b/>
                <w:sz w:val="24"/>
                <w:szCs w:val="24"/>
              </w:rPr>
              <w:t>ost</w:t>
            </w:r>
            <w:r>
              <w:rPr>
                <w:b/>
                <w:sz w:val="24"/>
                <w:szCs w:val="24"/>
              </w:rPr>
              <w:t xml:space="preserve"> </w:t>
            </w:r>
          </w:p>
        </w:tc>
        <w:tc>
          <w:tcPr>
            <w:tcW w:w="2665" w:type="dxa"/>
          </w:tcPr>
          <w:p w14:paraId="630EF335" w14:textId="77777777" w:rsidR="005456B8" w:rsidRPr="00745077" w:rsidRDefault="00704A39" w:rsidP="00E77450">
            <w:pPr>
              <w:spacing w:after="240"/>
              <w:rPr>
                <w:b/>
                <w:sz w:val="24"/>
                <w:szCs w:val="24"/>
              </w:rPr>
            </w:pPr>
            <w:r w:rsidRPr="00745077">
              <w:rPr>
                <w:b/>
                <w:sz w:val="24"/>
                <w:szCs w:val="24"/>
              </w:rPr>
              <w:t>Här redovisas</w:t>
            </w:r>
          </w:p>
        </w:tc>
        <w:tc>
          <w:tcPr>
            <w:tcW w:w="1304" w:type="dxa"/>
          </w:tcPr>
          <w:p w14:paraId="4F952054" w14:textId="77777777" w:rsidR="005456B8" w:rsidRPr="00745077" w:rsidRDefault="00704A39" w:rsidP="00E77450">
            <w:pPr>
              <w:spacing w:after="240"/>
              <w:rPr>
                <w:b/>
                <w:sz w:val="24"/>
                <w:szCs w:val="24"/>
              </w:rPr>
            </w:pPr>
            <w:r w:rsidRPr="00745077">
              <w:rPr>
                <w:b/>
                <w:sz w:val="24"/>
                <w:szCs w:val="24"/>
              </w:rPr>
              <w:t>Se kapitel respektive punkt</w:t>
            </w:r>
          </w:p>
        </w:tc>
        <w:tc>
          <w:tcPr>
            <w:tcW w:w="1587" w:type="dxa"/>
          </w:tcPr>
          <w:p w14:paraId="27061BD2" w14:textId="77777777" w:rsidR="005456B8" w:rsidRPr="00745077" w:rsidRDefault="00704A39" w:rsidP="00E77450">
            <w:pPr>
              <w:spacing w:after="240"/>
              <w:rPr>
                <w:b/>
                <w:sz w:val="24"/>
                <w:szCs w:val="24"/>
              </w:rPr>
            </w:pPr>
            <w:r w:rsidRPr="00745077">
              <w:rPr>
                <w:b/>
                <w:sz w:val="24"/>
                <w:szCs w:val="24"/>
              </w:rPr>
              <w:t>Se om noter i ÅRL respek-tive punkt</w:t>
            </w:r>
          </w:p>
        </w:tc>
      </w:tr>
      <w:tr w:rsidR="00060139" w14:paraId="1C0DC0C6" w14:textId="77777777" w:rsidTr="003C148F">
        <w:tc>
          <w:tcPr>
            <w:tcW w:w="2155" w:type="dxa"/>
          </w:tcPr>
          <w:p w14:paraId="56A4DC98" w14:textId="77777777" w:rsidR="005456B8" w:rsidRPr="00745077" w:rsidRDefault="00704A39" w:rsidP="00E77450">
            <w:pPr>
              <w:spacing w:after="240"/>
              <w:rPr>
                <w:sz w:val="24"/>
                <w:szCs w:val="24"/>
              </w:rPr>
            </w:pPr>
            <w:r w:rsidRPr="00745077">
              <w:rPr>
                <w:sz w:val="24"/>
                <w:szCs w:val="24"/>
              </w:rPr>
              <w:t>Utdelningar</w:t>
            </w:r>
          </w:p>
        </w:tc>
        <w:tc>
          <w:tcPr>
            <w:tcW w:w="2665" w:type="dxa"/>
          </w:tcPr>
          <w:p w14:paraId="0DAF9467" w14:textId="77777777" w:rsidR="005456B8" w:rsidRPr="00745077" w:rsidRDefault="00704A39" w:rsidP="00E77450">
            <w:pPr>
              <w:pStyle w:val="Ingetavstnd"/>
              <w:rPr>
                <w:sz w:val="24"/>
                <w:szCs w:val="24"/>
              </w:rPr>
            </w:pPr>
            <w:r w:rsidRPr="00745077">
              <w:rPr>
                <w:sz w:val="24"/>
                <w:szCs w:val="24"/>
              </w:rPr>
              <w:t>vissa erhållna vinstutdelningar från</w:t>
            </w:r>
          </w:p>
          <w:p w14:paraId="23DCFD73" w14:textId="77777777" w:rsidR="005456B8" w:rsidRPr="00745077" w:rsidRDefault="00704A39" w:rsidP="00E77450">
            <w:pPr>
              <w:pStyle w:val="Liststycke"/>
              <w:numPr>
                <w:ilvl w:val="0"/>
                <w:numId w:val="17"/>
              </w:numPr>
              <w:spacing w:after="240"/>
              <w:rPr>
                <w:sz w:val="24"/>
                <w:szCs w:val="24"/>
              </w:rPr>
            </w:pPr>
            <w:r w:rsidRPr="00745077">
              <w:rPr>
                <w:sz w:val="24"/>
                <w:szCs w:val="24"/>
              </w:rPr>
              <w:t>koncernföretag,</w:t>
            </w:r>
          </w:p>
          <w:p w14:paraId="6FF3E9EF" w14:textId="77777777" w:rsidR="005456B8" w:rsidRPr="00745077" w:rsidRDefault="00704A39" w:rsidP="00E77450">
            <w:pPr>
              <w:pStyle w:val="Liststycke"/>
              <w:numPr>
                <w:ilvl w:val="0"/>
                <w:numId w:val="17"/>
              </w:numPr>
              <w:spacing w:after="240"/>
              <w:rPr>
                <w:sz w:val="24"/>
                <w:szCs w:val="24"/>
              </w:rPr>
            </w:pPr>
            <w:r w:rsidRPr="00745077">
              <w:rPr>
                <w:sz w:val="24"/>
                <w:szCs w:val="24"/>
              </w:rPr>
              <w:t>intresseföretag,</w:t>
            </w:r>
          </w:p>
          <w:p w14:paraId="7B6268C3" w14:textId="77777777" w:rsidR="005456B8" w:rsidRPr="00745077" w:rsidRDefault="00704A39" w:rsidP="00E77450">
            <w:pPr>
              <w:pStyle w:val="Liststycke"/>
              <w:numPr>
                <w:ilvl w:val="0"/>
                <w:numId w:val="17"/>
              </w:numPr>
              <w:spacing w:after="240"/>
              <w:rPr>
                <w:sz w:val="24"/>
                <w:szCs w:val="24"/>
              </w:rPr>
            </w:pPr>
            <w:r w:rsidRPr="00745077">
              <w:rPr>
                <w:sz w:val="24"/>
                <w:szCs w:val="24"/>
              </w:rPr>
              <w:t>gemensamt styrda företag,</w:t>
            </w:r>
          </w:p>
          <w:p w14:paraId="0959F342" w14:textId="77777777" w:rsidR="005456B8" w:rsidRPr="00745077" w:rsidRDefault="00704A39" w:rsidP="00E77450">
            <w:pPr>
              <w:pStyle w:val="Liststycke"/>
              <w:numPr>
                <w:ilvl w:val="0"/>
                <w:numId w:val="17"/>
              </w:numPr>
              <w:spacing w:after="240"/>
              <w:rPr>
                <w:sz w:val="24"/>
                <w:szCs w:val="24"/>
              </w:rPr>
            </w:pPr>
            <w:r w:rsidRPr="00745077">
              <w:rPr>
                <w:sz w:val="24"/>
                <w:szCs w:val="24"/>
              </w:rPr>
              <w:t>övriga företag som det finns ett ägarintresse i,</w:t>
            </w:r>
          </w:p>
          <w:p w14:paraId="5AD5EC8A" w14:textId="77777777" w:rsidR="005456B8" w:rsidRPr="00745077" w:rsidRDefault="00704A39" w:rsidP="00E77450">
            <w:pPr>
              <w:pStyle w:val="Liststycke"/>
              <w:numPr>
                <w:ilvl w:val="0"/>
                <w:numId w:val="17"/>
              </w:numPr>
              <w:spacing w:after="240"/>
              <w:rPr>
                <w:sz w:val="24"/>
                <w:szCs w:val="24"/>
              </w:rPr>
            </w:pPr>
            <w:r w:rsidRPr="00745077">
              <w:rPr>
                <w:sz w:val="24"/>
                <w:szCs w:val="24"/>
              </w:rPr>
              <w:t xml:space="preserve">övriga finansiella anläggnings-tillgångar, och </w:t>
            </w:r>
          </w:p>
          <w:p w14:paraId="5BE0417F" w14:textId="77777777" w:rsidR="005456B8" w:rsidRPr="00745077" w:rsidRDefault="00704A39" w:rsidP="00E77450">
            <w:pPr>
              <w:pStyle w:val="Liststycke"/>
              <w:numPr>
                <w:ilvl w:val="0"/>
                <w:numId w:val="17"/>
              </w:numPr>
              <w:spacing w:after="240"/>
              <w:rPr>
                <w:sz w:val="24"/>
                <w:szCs w:val="24"/>
              </w:rPr>
            </w:pPr>
            <w:r w:rsidRPr="00745077">
              <w:rPr>
                <w:sz w:val="24"/>
                <w:szCs w:val="24"/>
              </w:rPr>
              <w:t>finansiella omsättningstillgångar</w:t>
            </w:r>
          </w:p>
        </w:tc>
        <w:tc>
          <w:tcPr>
            <w:tcW w:w="1304" w:type="dxa"/>
          </w:tcPr>
          <w:p w14:paraId="453D9D66" w14:textId="04CE6123" w:rsidR="005456B8" w:rsidRPr="00745077" w:rsidRDefault="00704A39" w:rsidP="00F11117">
            <w:pPr>
              <w:spacing w:after="240"/>
              <w:rPr>
                <w:sz w:val="24"/>
                <w:szCs w:val="24"/>
              </w:rPr>
            </w:pPr>
            <w:r w:rsidRPr="00745077">
              <w:rPr>
                <w:szCs w:val="24"/>
              </w:rPr>
              <w:fldChar w:fldCharType="begin"/>
            </w:r>
            <w:r w:rsidRPr="00745077">
              <w:rPr>
                <w:sz w:val="24"/>
                <w:szCs w:val="24"/>
              </w:rPr>
              <w:instrText xml:space="preserve"> REF _Ref187655798 \n \h </w:instrText>
            </w:r>
            <w:r w:rsidRPr="00745077">
              <w:rPr>
                <w:szCs w:val="24"/>
              </w:rPr>
            </w:r>
            <w:r w:rsidRPr="00745077">
              <w:rPr>
                <w:szCs w:val="24"/>
              </w:rPr>
              <w:fldChar w:fldCharType="separate"/>
            </w:r>
            <w:r w:rsidR="00293CE7">
              <w:rPr>
                <w:sz w:val="24"/>
                <w:szCs w:val="24"/>
              </w:rPr>
              <w:t>8.6</w:t>
            </w:r>
            <w:r w:rsidRPr="00745077">
              <w:rPr>
                <w:szCs w:val="24"/>
              </w:rPr>
              <w:fldChar w:fldCharType="end"/>
            </w:r>
            <w:r w:rsidRPr="00745077">
              <w:rPr>
                <w:sz w:val="24"/>
                <w:szCs w:val="24"/>
              </w:rPr>
              <w:t xml:space="preserve"> </w:t>
            </w:r>
            <w:r w:rsidR="00C02EF0" w:rsidRPr="00745077">
              <w:rPr>
                <w:sz w:val="24"/>
                <w:szCs w:val="24"/>
              </w:rPr>
              <w:t xml:space="preserve">och </w:t>
            </w:r>
            <w:r w:rsidRPr="00745077">
              <w:rPr>
                <w:szCs w:val="24"/>
              </w:rPr>
              <w:fldChar w:fldCharType="begin"/>
            </w:r>
            <w:r w:rsidRPr="00745077">
              <w:rPr>
                <w:sz w:val="24"/>
                <w:szCs w:val="24"/>
              </w:rPr>
              <w:instrText xml:space="preserve"> REF _Ref187655560 \n \h </w:instrText>
            </w:r>
            <w:r w:rsidRPr="00745077">
              <w:rPr>
                <w:szCs w:val="24"/>
              </w:rPr>
            </w:r>
            <w:r w:rsidRPr="00745077">
              <w:rPr>
                <w:szCs w:val="24"/>
              </w:rPr>
              <w:fldChar w:fldCharType="separate"/>
            </w:r>
            <w:r w:rsidR="00293CE7">
              <w:rPr>
                <w:sz w:val="24"/>
                <w:szCs w:val="24"/>
              </w:rPr>
              <w:t>19.12</w:t>
            </w:r>
            <w:r w:rsidRPr="00745077">
              <w:rPr>
                <w:szCs w:val="24"/>
              </w:rPr>
              <w:fldChar w:fldCharType="end"/>
            </w:r>
          </w:p>
        </w:tc>
        <w:tc>
          <w:tcPr>
            <w:tcW w:w="1587" w:type="dxa"/>
          </w:tcPr>
          <w:p w14:paraId="67CC19FC" w14:textId="0AE018B1" w:rsidR="005456B8" w:rsidRPr="00745077" w:rsidRDefault="00704A39" w:rsidP="00F11117">
            <w:pPr>
              <w:spacing w:after="240"/>
              <w:rPr>
                <w:sz w:val="24"/>
                <w:szCs w:val="24"/>
              </w:rPr>
            </w:pPr>
            <w:r w:rsidRPr="00745077">
              <w:rPr>
                <w:szCs w:val="24"/>
              </w:rPr>
              <w:fldChar w:fldCharType="begin"/>
            </w:r>
            <w:r w:rsidRPr="00745077">
              <w:rPr>
                <w:sz w:val="24"/>
                <w:szCs w:val="24"/>
              </w:rPr>
              <w:instrText xml:space="preserve"> REF _Ref186973837 \n \h </w:instrText>
            </w:r>
            <w:r w:rsidRPr="00745077">
              <w:rPr>
                <w:szCs w:val="24"/>
              </w:rPr>
            </w:r>
            <w:r w:rsidRPr="00745077">
              <w:rPr>
                <w:szCs w:val="24"/>
              </w:rPr>
              <w:fldChar w:fldCharType="separate"/>
            </w:r>
            <w:r w:rsidR="00293CE7">
              <w:rPr>
                <w:sz w:val="24"/>
                <w:szCs w:val="24"/>
              </w:rPr>
              <w:t>18.23</w:t>
            </w:r>
            <w:r w:rsidRPr="00745077">
              <w:rPr>
                <w:szCs w:val="24"/>
              </w:rPr>
              <w:fldChar w:fldCharType="end"/>
            </w:r>
            <w:r w:rsidRPr="00745077">
              <w:rPr>
                <w:sz w:val="24"/>
                <w:szCs w:val="24"/>
              </w:rPr>
              <w:t xml:space="preserve"> </w:t>
            </w:r>
            <w:r w:rsidR="00C02EF0" w:rsidRPr="00745077">
              <w:rPr>
                <w:sz w:val="24"/>
                <w:szCs w:val="24"/>
              </w:rPr>
              <w:t xml:space="preserve">och </w:t>
            </w:r>
            <w:r w:rsidRPr="00745077">
              <w:rPr>
                <w:szCs w:val="24"/>
              </w:rPr>
              <w:fldChar w:fldCharType="begin"/>
            </w:r>
            <w:r w:rsidRPr="00745077">
              <w:rPr>
                <w:sz w:val="24"/>
                <w:szCs w:val="24"/>
              </w:rPr>
              <w:instrText xml:space="preserve"> REF _Ref186973874 \n \h </w:instrText>
            </w:r>
            <w:r w:rsidRPr="00745077">
              <w:rPr>
                <w:szCs w:val="24"/>
              </w:rPr>
            </w:r>
            <w:r w:rsidRPr="00745077">
              <w:rPr>
                <w:szCs w:val="24"/>
              </w:rPr>
              <w:fldChar w:fldCharType="separate"/>
            </w:r>
            <w:r w:rsidR="00293CE7">
              <w:rPr>
                <w:sz w:val="24"/>
                <w:szCs w:val="24"/>
              </w:rPr>
              <w:t>19.22</w:t>
            </w:r>
            <w:r w:rsidRPr="00745077">
              <w:rPr>
                <w:szCs w:val="24"/>
              </w:rPr>
              <w:fldChar w:fldCharType="end"/>
            </w:r>
          </w:p>
        </w:tc>
      </w:tr>
      <w:tr w:rsidR="00060139" w14:paraId="1406FCB2" w14:textId="77777777" w:rsidTr="003C148F">
        <w:tc>
          <w:tcPr>
            <w:tcW w:w="2155" w:type="dxa"/>
          </w:tcPr>
          <w:p w14:paraId="56A938CE" w14:textId="77777777" w:rsidR="005456B8" w:rsidRPr="00745077" w:rsidRDefault="00704A39" w:rsidP="00E77450">
            <w:pPr>
              <w:spacing w:after="240"/>
              <w:rPr>
                <w:sz w:val="24"/>
                <w:szCs w:val="24"/>
              </w:rPr>
            </w:pPr>
            <w:r w:rsidRPr="00745077">
              <w:rPr>
                <w:sz w:val="24"/>
                <w:szCs w:val="24"/>
              </w:rPr>
              <w:t>Ränteintäkter</w:t>
            </w:r>
          </w:p>
        </w:tc>
        <w:tc>
          <w:tcPr>
            <w:tcW w:w="2665" w:type="dxa"/>
          </w:tcPr>
          <w:p w14:paraId="34F51E9D" w14:textId="77777777" w:rsidR="005456B8" w:rsidRPr="00745077" w:rsidRDefault="00704A39" w:rsidP="00E77450">
            <w:pPr>
              <w:spacing w:after="240"/>
              <w:rPr>
                <w:sz w:val="24"/>
                <w:szCs w:val="24"/>
              </w:rPr>
            </w:pPr>
            <w:r w:rsidRPr="00745077">
              <w:rPr>
                <w:sz w:val="24"/>
                <w:szCs w:val="24"/>
              </w:rPr>
              <w:t>ränteintäkter på finansiella anläggnings-tillgångar och omsättningstillgångar</w:t>
            </w:r>
          </w:p>
        </w:tc>
        <w:tc>
          <w:tcPr>
            <w:tcW w:w="1304" w:type="dxa"/>
          </w:tcPr>
          <w:p w14:paraId="3AA43677" w14:textId="2ED5ED9B" w:rsidR="005456B8" w:rsidRPr="00745077" w:rsidRDefault="00704A39" w:rsidP="00E77450">
            <w:pPr>
              <w:spacing w:after="240"/>
              <w:rPr>
                <w:sz w:val="24"/>
                <w:szCs w:val="24"/>
              </w:rPr>
            </w:pPr>
            <w:r w:rsidRPr="00745077">
              <w:rPr>
                <w:szCs w:val="24"/>
              </w:rPr>
              <w:fldChar w:fldCharType="begin"/>
            </w:r>
            <w:r w:rsidRPr="00745077">
              <w:rPr>
                <w:sz w:val="24"/>
                <w:szCs w:val="24"/>
              </w:rPr>
              <w:instrText xml:space="preserve"> REF _Ref187085686 \n \h </w:instrText>
            </w:r>
            <w:r w:rsidRPr="00745077">
              <w:rPr>
                <w:szCs w:val="24"/>
              </w:rPr>
            </w:r>
            <w:r w:rsidRPr="00745077">
              <w:rPr>
                <w:szCs w:val="24"/>
              </w:rPr>
              <w:fldChar w:fldCharType="separate"/>
            </w:r>
            <w:r w:rsidR="00293CE7">
              <w:rPr>
                <w:sz w:val="24"/>
                <w:szCs w:val="24"/>
              </w:rPr>
              <w:t>8.7</w:t>
            </w:r>
            <w:r w:rsidRPr="00745077">
              <w:rPr>
                <w:szCs w:val="24"/>
              </w:rPr>
              <w:fldChar w:fldCharType="end"/>
            </w:r>
          </w:p>
        </w:tc>
        <w:tc>
          <w:tcPr>
            <w:tcW w:w="1587" w:type="dxa"/>
          </w:tcPr>
          <w:p w14:paraId="48CA4D5E" w14:textId="1121B9CE" w:rsidR="005456B8" w:rsidRPr="00745077" w:rsidRDefault="00704A39" w:rsidP="00E77450">
            <w:pPr>
              <w:spacing w:after="240"/>
              <w:rPr>
                <w:sz w:val="24"/>
                <w:szCs w:val="24"/>
              </w:rPr>
            </w:pPr>
            <w:r w:rsidRPr="00745077">
              <w:rPr>
                <w:szCs w:val="24"/>
              </w:rPr>
              <w:fldChar w:fldCharType="begin"/>
            </w:r>
            <w:r w:rsidRPr="00745077">
              <w:rPr>
                <w:sz w:val="24"/>
                <w:szCs w:val="24"/>
              </w:rPr>
              <w:instrText xml:space="preserve"> REF _Ref187655931 \n \h </w:instrText>
            </w:r>
            <w:r w:rsidRPr="00745077">
              <w:rPr>
                <w:szCs w:val="24"/>
              </w:rPr>
            </w:r>
            <w:r w:rsidRPr="00745077">
              <w:rPr>
                <w:szCs w:val="24"/>
              </w:rPr>
              <w:fldChar w:fldCharType="separate"/>
            </w:r>
            <w:r w:rsidR="00293CE7">
              <w:rPr>
                <w:sz w:val="24"/>
                <w:szCs w:val="24"/>
              </w:rPr>
              <w:t>19.15</w:t>
            </w:r>
            <w:r w:rsidRPr="00745077">
              <w:rPr>
                <w:szCs w:val="24"/>
              </w:rPr>
              <w:fldChar w:fldCharType="end"/>
            </w:r>
            <w:r w:rsidRPr="00745077">
              <w:rPr>
                <w:sz w:val="24"/>
                <w:szCs w:val="24"/>
              </w:rPr>
              <w:t xml:space="preserve"> och </w:t>
            </w:r>
            <w:r w:rsidRPr="00745077">
              <w:rPr>
                <w:szCs w:val="24"/>
              </w:rPr>
              <w:fldChar w:fldCharType="begin"/>
            </w:r>
            <w:r w:rsidRPr="00745077">
              <w:rPr>
                <w:sz w:val="24"/>
                <w:szCs w:val="24"/>
              </w:rPr>
              <w:instrText xml:space="preserve"> REF _Ref187655953 \n \h </w:instrText>
            </w:r>
            <w:r w:rsidRPr="00745077">
              <w:rPr>
                <w:szCs w:val="24"/>
              </w:rPr>
            </w:r>
            <w:r w:rsidRPr="00745077">
              <w:rPr>
                <w:szCs w:val="24"/>
              </w:rPr>
              <w:fldChar w:fldCharType="separate"/>
            </w:r>
            <w:r w:rsidR="00293CE7">
              <w:rPr>
                <w:sz w:val="24"/>
                <w:szCs w:val="24"/>
              </w:rPr>
              <w:t>19.16</w:t>
            </w:r>
            <w:r w:rsidRPr="00745077">
              <w:rPr>
                <w:szCs w:val="24"/>
              </w:rPr>
              <w:fldChar w:fldCharType="end"/>
            </w:r>
          </w:p>
        </w:tc>
      </w:tr>
      <w:tr w:rsidR="00060139" w14:paraId="74E02F9E" w14:textId="77777777" w:rsidTr="003C148F">
        <w:tc>
          <w:tcPr>
            <w:tcW w:w="2155" w:type="dxa"/>
          </w:tcPr>
          <w:p w14:paraId="6B190191" w14:textId="77777777" w:rsidR="005456B8" w:rsidRPr="00745077" w:rsidRDefault="00704A39" w:rsidP="00E77450">
            <w:pPr>
              <w:spacing w:after="240"/>
              <w:rPr>
                <w:sz w:val="24"/>
                <w:szCs w:val="24"/>
              </w:rPr>
            </w:pPr>
            <w:r w:rsidRPr="00745077">
              <w:rPr>
                <w:sz w:val="24"/>
                <w:szCs w:val="24"/>
              </w:rPr>
              <w:t>Övriga finansiella intäkter</w:t>
            </w:r>
          </w:p>
        </w:tc>
        <w:tc>
          <w:tcPr>
            <w:tcW w:w="2665" w:type="dxa"/>
          </w:tcPr>
          <w:p w14:paraId="395E0DC3" w14:textId="77777777" w:rsidR="005456B8" w:rsidRPr="00745077" w:rsidRDefault="00704A39" w:rsidP="00E77450">
            <w:pPr>
              <w:spacing w:after="240"/>
              <w:rPr>
                <w:sz w:val="24"/>
                <w:szCs w:val="24"/>
              </w:rPr>
            </w:pPr>
            <w:r w:rsidRPr="00745077">
              <w:rPr>
                <w:sz w:val="24"/>
                <w:szCs w:val="24"/>
              </w:rPr>
              <w:t>annan löpande avkastning än utdelningar och ränteintäkter</w:t>
            </w:r>
          </w:p>
        </w:tc>
        <w:tc>
          <w:tcPr>
            <w:tcW w:w="1304" w:type="dxa"/>
          </w:tcPr>
          <w:p w14:paraId="6842D5DE" w14:textId="77777777" w:rsidR="005456B8" w:rsidRPr="00745077" w:rsidRDefault="005456B8" w:rsidP="00E77450">
            <w:pPr>
              <w:spacing w:after="240"/>
              <w:rPr>
                <w:sz w:val="24"/>
                <w:szCs w:val="24"/>
              </w:rPr>
            </w:pPr>
          </w:p>
        </w:tc>
        <w:tc>
          <w:tcPr>
            <w:tcW w:w="1587" w:type="dxa"/>
          </w:tcPr>
          <w:p w14:paraId="6713924B" w14:textId="77777777" w:rsidR="005456B8" w:rsidRPr="00745077" w:rsidRDefault="005456B8" w:rsidP="00E77450">
            <w:pPr>
              <w:spacing w:after="240"/>
              <w:rPr>
                <w:sz w:val="24"/>
                <w:szCs w:val="24"/>
              </w:rPr>
            </w:pPr>
          </w:p>
        </w:tc>
      </w:tr>
    </w:tbl>
    <w:p w14:paraId="578FC193" w14:textId="4027F47E" w:rsidR="005456B8" w:rsidRPr="00745077" w:rsidRDefault="00704A39" w:rsidP="00E94FC7">
      <w:pPr>
        <w:pStyle w:val="Stycke1indrag"/>
        <w:numPr>
          <w:ilvl w:val="0"/>
          <w:numId w:val="0"/>
        </w:numPr>
        <w:ind w:left="2127"/>
      </w:pPr>
      <w:r w:rsidRPr="00745077">
        <w:br/>
        <w:t>I en resultaträkning i förkortad form enligt 3 kap. 11 § första stycket årsredovisningslagen (1995:1554) ska posterna i första stycket ingå i posten Bruttoresultat. (BFNAR 2017:7)</w:t>
      </w:r>
    </w:p>
    <w:p w14:paraId="410203F0" w14:textId="77777777" w:rsidR="00A43E82" w:rsidRPr="00745077" w:rsidRDefault="00704A39" w:rsidP="00A43E82">
      <w:pPr>
        <w:pStyle w:val="Spalttext"/>
      </w:pPr>
      <w:r w:rsidRPr="00745077">
        <w:t>Kommentar</w:t>
      </w:r>
    </w:p>
    <w:p w14:paraId="055DD85F" w14:textId="77777777" w:rsidR="005456B8" w:rsidRPr="00745077" w:rsidRDefault="00704A39" w:rsidP="005456B8">
      <w:pPr>
        <w:pStyle w:val="Normaltindrag"/>
      </w:pPr>
      <w:r w:rsidRPr="00745077">
        <w:t xml:space="preserve">Punkten innebär att utdelning, ränteintäkter och vissa övriga finansiella intäkter redovisas under rubriken Rörelseintäkter, lagerförändring </w:t>
      </w:r>
      <w:proofErr w:type="gramStart"/>
      <w:r w:rsidRPr="00745077">
        <w:t>m.m.</w:t>
      </w:r>
      <w:proofErr w:type="gramEnd"/>
      <w:r w:rsidRPr="00745077">
        <w:t xml:space="preserve"> i stället för under rubriken Finansiella poster.</w:t>
      </w:r>
    </w:p>
    <w:p w14:paraId="7C42613E" w14:textId="77777777" w:rsidR="005456B8" w:rsidRPr="00745077" w:rsidRDefault="00704A39" w:rsidP="005456B8">
      <w:pPr>
        <w:pStyle w:val="Normaltindrag"/>
      </w:pPr>
      <w:r w:rsidRPr="00745077">
        <w:t>I posten Utdelningar redovisas vinstutdelning med undantag av utdelning som beräknats i förhållande till den omfattning i vilken andelsägaren har deltagit i företagets verksamhet.</w:t>
      </w:r>
    </w:p>
    <w:p w14:paraId="19997239" w14:textId="0EAA7A95" w:rsidR="005456B8" w:rsidRPr="00745077" w:rsidRDefault="00704A39" w:rsidP="005456B8">
      <w:pPr>
        <w:pStyle w:val="Normaltindrag"/>
      </w:pPr>
      <w:r w:rsidRPr="00745077">
        <w:t>I posten Ränteintäkter redovisas avkastning på banktillgodohavanden, ränte</w:t>
      </w:r>
      <w:r w:rsidR="00CB0F72">
        <w:softHyphen/>
      </w:r>
      <w:r w:rsidRPr="00745077">
        <w:t>bärande värdepapper och andra räntebärande placeringar.</w:t>
      </w:r>
    </w:p>
    <w:p w14:paraId="2EBFC15C" w14:textId="6AB2A186" w:rsidR="005456B8" w:rsidRPr="00745077" w:rsidRDefault="00704A39" w:rsidP="005456B8">
      <w:pPr>
        <w:pStyle w:val="Normaltindrag"/>
      </w:pPr>
      <w:r w:rsidRPr="00745077">
        <w:t xml:space="preserve">I posten Övriga finansiella intäkter redovisas </w:t>
      </w:r>
      <w:proofErr w:type="gramStart"/>
      <w:r w:rsidRPr="00745077">
        <w:t>t.ex.</w:t>
      </w:r>
      <w:proofErr w:type="gramEnd"/>
      <w:r w:rsidRPr="00745077">
        <w:t xml:space="preserve"> premier på utfärdade köpoptioner. </w:t>
      </w:r>
      <w:r w:rsidR="00306477" w:rsidRPr="00745077">
        <w:t xml:space="preserve">Andra finansiella intäkter som inte är löpande avkastning, </w:t>
      </w:r>
      <w:proofErr w:type="gramStart"/>
      <w:r w:rsidR="00306477" w:rsidRPr="00745077">
        <w:t>t.ex.</w:t>
      </w:r>
      <w:proofErr w:type="gramEnd"/>
      <w:r w:rsidR="00306477" w:rsidRPr="00745077">
        <w:t xml:space="preserve"> realisationsresultat på finansiella tillgångar, redovisas i respektive post under rubriken Finansiella poster. Även nedskrivningar och återföringar av nedskrivningar av finansiella anläggningstillgångar och kortfristiga placeringar redovisas under rubrik</w:t>
      </w:r>
      <w:r w:rsidR="00D870BE" w:rsidRPr="00745077">
        <w:t>en Finansiella poster</w:t>
      </w:r>
      <w:r w:rsidR="00306477" w:rsidRPr="00745077">
        <w:t>.</w:t>
      </w:r>
    </w:p>
    <w:p w14:paraId="0D69B94C" w14:textId="5442FBBB" w:rsidR="005456B8" w:rsidRPr="00745077" w:rsidRDefault="00704A39" w:rsidP="005456B8">
      <w:pPr>
        <w:pStyle w:val="Normaltindrag"/>
      </w:pPr>
      <w:r w:rsidRPr="00745077">
        <w:t xml:space="preserve">Enligt punkt </w:t>
      </w:r>
      <w:r w:rsidR="00D04F2A" w:rsidRPr="00745077">
        <w:fldChar w:fldCharType="begin"/>
      </w:r>
      <w:r w:rsidR="00D04F2A" w:rsidRPr="00745077">
        <w:instrText xml:space="preserve"> REF _Ref186973744 \n \h </w:instrText>
      </w:r>
      <w:r w:rsidR="00D04F2A" w:rsidRPr="00745077">
        <w:fldChar w:fldCharType="separate"/>
      </w:r>
      <w:r w:rsidR="00293CE7">
        <w:t>3.5</w:t>
      </w:r>
      <w:r w:rsidR="00D04F2A" w:rsidRPr="00745077">
        <w:fldChar w:fldCharType="end"/>
      </w:r>
      <w:r w:rsidR="00D04F2A" w:rsidRPr="00745077">
        <w:t xml:space="preserve"> </w:t>
      </w:r>
      <w:r w:rsidRPr="00745077">
        <w:t>får en post utelämnas om det inte finns något att redovisa.</w:t>
      </w:r>
    </w:p>
    <w:p w14:paraId="2BF6480A" w14:textId="7E725704" w:rsidR="005456B8" w:rsidRPr="00745077" w:rsidRDefault="00704A39" w:rsidP="005456B8">
      <w:pPr>
        <w:pStyle w:val="Normaltindrag"/>
      </w:pPr>
      <w:r w:rsidRPr="00745077">
        <w:t xml:space="preserve">En stiftelse som redovisar utdelning enligt punkt </w:t>
      </w:r>
      <w:r w:rsidR="00D04F2A" w:rsidRPr="00745077">
        <w:fldChar w:fldCharType="begin"/>
      </w:r>
      <w:r w:rsidR="00D04F2A" w:rsidRPr="00745077">
        <w:instrText xml:space="preserve"> REF _Ref186973644 \n \h </w:instrText>
      </w:r>
      <w:r w:rsidR="00D04F2A" w:rsidRPr="00745077">
        <w:fldChar w:fldCharType="separate"/>
      </w:r>
      <w:r w:rsidR="00293CE7">
        <w:t>4.22</w:t>
      </w:r>
      <w:r w:rsidR="00D04F2A" w:rsidRPr="00745077">
        <w:fldChar w:fldCharType="end"/>
      </w:r>
      <w:r w:rsidR="00D04F2A" w:rsidRPr="00745077">
        <w:t xml:space="preserve"> </w:t>
      </w:r>
      <w:r w:rsidRPr="00745077">
        <w:t xml:space="preserve">ska lämna upplysning om hur stor del av utdelningen som härrör från koncernföretag, intresseföretag, gemensamt styrda företag och övriga företag som det finns ett ägarintresse i, se punkterna </w:t>
      </w:r>
      <w:r w:rsidR="00D04F2A" w:rsidRPr="00745077">
        <w:fldChar w:fldCharType="begin"/>
      </w:r>
      <w:r w:rsidR="00D04F2A" w:rsidRPr="00745077">
        <w:instrText xml:space="preserve"> REF _Ref186973837 \n \h </w:instrText>
      </w:r>
      <w:r w:rsidR="00D04F2A" w:rsidRPr="00745077">
        <w:fldChar w:fldCharType="separate"/>
      </w:r>
      <w:r w:rsidR="00293CE7">
        <w:t>18.23</w:t>
      </w:r>
      <w:r w:rsidR="00D04F2A" w:rsidRPr="00745077">
        <w:fldChar w:fldCharType="end"/>
      </w:r>
      <w:r w:rsidR="00D04F2A" w:rsidRPr="00745077">
        <w:t xml:space="preserve"> </w:t>
      </w:r>
      <w:r w:rsidRPr="00745077">
        <w:t xml:space="preserve">och </w:t>
      </w:r>
      <w:r w:rsidR="00D04F2A" w:rsidRPr="00745077">
        <w:fldChar w:fldCharType="begin"/>
      </w:r>
      <w:r w:rsidR="00D04F2A" w:rsidRPr="00745077">
        <w:instrText xml:space="preserve"> REF _Ref186973874 \n \h </w:instrText>
      </w:r>
      <w:r w:rsidR="00D04F2A" w:rsidRPr="00745077">
        <w:fldChar w:fldCharType="separate"/>
      </w:r>
      <w:r w:rsidR="00293CE7">
        <w:t>19.22</w:t>
      </w:r>
      <w:r w:rsidR="00D04F2A" w:rsidRPr="00745077">
        <w:fldChar w:fldCharType="end"/>
      </w:r>
      <w:r w:rsidRPr="00745077">
        <w:t>.</w:t>
      </w:r>
    </w:p>
    <w:p w14:paraId="223680A6" w14:textId="77777777" w:rsidR="003B4934" w:rsidRPr="00745077" w:rsidRDefault="00704A39" w:rsidP="00A43E82">
      <w:pPr>
        <w:pStyle w:val="Rubrik6indrag"/>
      </w:pPr>
      <w:r w:rsidRPr="00745077">
        <w:t>Lämnade bidrag</w:t>
      </w:r>
    </w:p>
    <w:p w14:paraId="1FF2320E" w14:textId="77777777" w:rsidR="00A43E82" w:rsidRPr="00745077" w:rsidRDefault="00704A39" w:rsidP="00A43E82">
      <w:pPr>
        <w:pStyle w:val="Spalttext"/>
      </w:pPr>
      <w:r w:rsidRPr="00745077">
        <w:t>Allmänt råd</w:t>
      </w:r>
    </w:p>
    <w:p w14:paraId="2976FD15" w14:textId="77777777" w:rsidR="005456B8" w:rsidRPr="00745077" w:rsidRDefault="00704A39" w:rsidP="00E94FC7">
      <w:pPr>
        <w:pStyle w:val="Stycke1indrag"/>
      </w:pPr>
      <w:r w:rsidRPr="00745077">
        <w:t>En stiftelse ska upprätta resultaträkningen med tillägg av nedanstående post under rubriken Rörelsekostnader. Posten ska placeras före posten Övriga externa kostnader.</w:t>
      </w:r>
    </w:p>
    <w:tbl>
      <w:tblPr>
        <w:tblStyle w:val="Tabellrutnt"/>
        <w:tblW w:w="7711" w:type="dxa"/>
        <w:tblInd w:w="1191" w:type="dxa"/>
        <w:tblLayout w:type="fixed"/>
        <w:tblLook w:val="00A0" w:firstRow="1" w:lastRow="0" w:firstColumn="1" w:lastColumn="0" w:noHBand="0" w:noVBand="0"/>
      </w:tblPr>
      <w:tblGrid>
        <w:gridCol w:w="2474"/>
        <w:gridCol w:w="2346"/>
        <w:gridCol w:w="1304"/>
        <w:gridCol w:w="1587"/>
      </w:tblGrid>
      <w:tr w:rsidR="00060139" w14:paraId="5E33950C" w14:textId="77777777" w:rsidTr="0020214D">
        <w:trPr>
          <w:trHeight w:val="1140"/>
        </w:trPr>
        <w:tc>
          <w:tcPr>
            <w:tcW w:w="2474" w:type="dxa"/>
          </w:tcPr>
          <w:p w14:paraId="54D7D8BB" w14:textId="5A4A97C9" w:rsidR="005456B8" w:rsidRPr="00745077" w:rsidRDefault="00704A39" w:rsidP="00E77450">
            <w:pPr>
              <w:spacing w:after="240"/>
              <w:rPr>
                <w:b/>
                <w:sz w:val="24"/>
                <w:szCs w:val="24"/>
              </w:rPr>
            </w:pPr>
            <w:r>
              <w:rPr>
                <w:b/>
                <w:sz w:val="24"/>
                <w:szCs w:val="24"/>
              </w:rPr>
              <w:t>P</w:t>
            </w:r>
            <w:r w:rsidR="00C02EF0" w:rsidRPr="00745077">
              <w:rPr>
                <w:b/>
                <w:sz w:val="24"/>
                <w:szCs w:val="24"/>
              </w:rPr>
              <w:t>ost</w:t>
            </w:r>
          </w:p>
        </w:tc>
        <w:tc>
          <w:tcPr>
            <w:tcW w:w="2346" w:type="dxa"/>
          </w:tcPr>
          <w:p w14:paraId="77A2706C" w14:textId="77777777" w:rsidR="005456B8" w:rsidRPr="00745077" w:rsidRDefault="00704A39" w:rsidP="00E77450">
            <w:pPr>
              <w:spacing w:after="240"/>
              <w:rPr>
                <w:b/>
                <w:sz w:val="24"/>
                <w:szCs w:val="24"/>
              </w:rPr>
            </w:pPr>
            <w:r w:rsidRPr="00745077">
              <w:rPr>
                <w:b/>
                <w:sz w:val="24"/>
                <w:szCs w:val="24"/>
              </w:rPr>
              <w:t>Här redovisas</w:t>
            </w:r>
          </w:p>
        </w:tc>
        <w:tc>
          <w:tcPr>
            <w:tcW w:w="1304" w:type="dxa"/>
          </w:tcPr>
          <w:p w14:paraId="2DBFCE0E" w14:textId="77777777" w:rsidR="005456B8" w:rsidRPr="00745077" w:rsidRDefault="00704A39" w:rsidP="00E77450">
            <w:pPr>
              <w:spacing w:after="240"/>
              <w:rPr>
                <w:b/>
                <w:sz w:val="24"/>
                <w:szCs w:val="24"/>
              </w:rPr>
            </w:pPr>
            <w:r w:rsidRPr="00745077">
              <w:rPr>
                <w:b/>
                <w:sz w:val="24"/>
                <w:szCs w:val="24"/>
              </w:rPr>
              <w:t>Se kapitel respektive punkt</w:t>
            </w:r>
          </w:p>
        </w:tc>
        <w:tc>
          <w:tcPr>
            <w:tcW w:w="1587" w:type="dxa"/>
          </w:tcPr>
          <w:p w14:paraId="3250BB70" w14:textId="77777777" w:rsidR="005456B8" w:rsidRPr="00745077" w:rsidRDefault="00704A39" w:rsidP="00E77450">
            <w:pPr>
              <w:spacing w:after="240"/>
              <w:rPr>
                <w:b/>
                <w:sz w:val="24"/>
                <w:szCs w:val="24"/>
              </w:rPr>
            </w:pPr>
            <w:r w:rsidRPr="00745077">
              <w:rPr>
                <w:b/>
                <w:sz w:val="24"/>
                <w:szCs w:val="24"/>
              </w:rPr>
              <w:t>Se om noter i ÅRL respek-tive punkt</w:t>
            </w:r>
          </w:p>
        </w:tc>
      </w:tr>
      <w:tr w:rsidR="00060139" w14:paraId="6D811B96" w14:textId="77777777" w:rsidTr="00A46C0B">
        <w:tc>
          <w:tcPr>
            <w:tcW w:w="2474" w:type="dxa"/>
          </w:tcPr>
          <w:p w14:paraId="7BE9D3A2" w14:textId="77777777" w:rsidR="005456B8" w:rsidRPr="00745077" w:rsidRDefault="00704A39" w:rsidP="00E77450">
            <w:pPr>
              <w:spacing w:after="240"/>
              <w:rPr>
                <w:sz w:val="24"/>
                <w:szCs w:val="24"/>
              </w:rPr>
            </w:pPr>
            <w:r w:rsidRPr="00745077">
              <w:rPr>
                <w:sz w:val="24"/>
                <w:szCs w:val="24"/>
              </w:rPr>
              <w:t xml:space="preserve">Lämnade bidrag </w:t>
            </w:r>
          </w:p>
        </w:tc>
        <w:tc>
          <w:tcPr>
            <w:tcW w:w="2346" w:type="dxa"/>
          </w:tcPr>
          <w:p w14:paraId="5468EBBB" w14:textId="77777777" w:rsidR="005456B8" w:rsidRPr="00745077" w:rsidRDefault="00704A39" w:rsidP="00E77450">
            <w:pPr>
              <w:spacing w:after="240"/>
              <w:rPr>
                <w:sz w:val="24"/>
                <w:szCs w:val="24"/>
              </w:rPr>
            </w:pPr>
            <w:r w:rsidRPr="00745077">
              <w:rPr>
                <w:sz w:val="24"/>
                <w:szCs w:val="24"/>
              </w:rPr>
              <w:t xml:space="preserve"> </w:t>
            </w:r>
          </w:p>
        </w:tc>
        <w:tc>
          <w:tcPr>
            <w:tcW w:w="1304" w:type="dxa"/>
          </w:tcPr>
          <w:p w14:paraId="582844C4" w14:textId="0DF64C68" w:rsidR="005456B8" w:rsidRPr="00745077" w:rsidRDefault="00704A39" w:rsidP="00E77450">
            <w:pPr>
              <w:spacing w:after="240"/>
              <w:rPr>
                <w:sz w:val="24"/>
                <w:szCs w:val="24"/>
              </w:rPr>
            </w:pPr>
            <w:r w:rsidRPr="00745077">
              <w:rPr>
                <w:szCs w:val="24"/>
              </w:rPr>
              <w:fldChar w:fldCharType="begin"/>
            </w:r>
            <w:r w:rsidRPr="00745077">
              <w:rPr>
                <w:sz w:val="24"/>
                <w:szCs w:val="24"/>
              </w:rPr>
              <w:instrText xml:space="preserve"> REF _Ref186980819 \n \h </w:instrText>
            </w:r>
            <w:r w:rsidRPr="00745077">
              <w:rPr>
                <w:szCs w:val="24"/>
              </w:rPr>
            </w:r>
            <w:r w:rsidRPr="00745077">
              <w:rPr>
                <w:szCs w:val="24"/>
              </w:rPr>
              <w:fldChar w:fldCharType="separate"/>
            </w:r>
            <w:r w:rsidR="00293CE7">
              <w:rPr>
                <w:sz w:val="24"/>
                <w:szCs w:val="24"/>
              </w:rPr>
              <w:t>7.18</w:t>
            </w:r>
            <w:r w:rsidRPr="00745077">
              <w:rPr>
                <w:szCs w:val="24"/>
              </w:rPr>
              <w:fldChar w:fldCharType="end"/>
            </w:r>
          </w:p>
        </w:tc>
        <w:tc>
          <w:tcPr>
            <w:tcW w:w="1587" w:type="dxa"/>
          </w:tcPr>
          <w:p w14:paraId="1BE2F942" w14:textId="77777777" w:rsidR="005456B8" w:rsidRPr="00745077" w:rsidRDefault="005456B8" w:rsidP="00E77450">
            <w:pPr>
              <w:spacing w:after="240"/>
              <w:rPr>
                <w:sz w:val="24"/>
                <w:szCs w:val="24"/>
              </w:rPr>
            </w:pPr>
          </w:p>
        </w:tc>
      </w:tr>
    </w:tbl>
    <w:p w14:paraId="0D0C35B1" w14:textId="0E7C3874" w:rsidR="005456B8" w:rsidRPr="00745077" w:rsidRDefault="00704A39" w:rsidP="00E94FC7">
      <w:pPr>
        <w:pStyle w:val="Stycke1indrag"/>
        <w:numPr>
          <w:ilvl w:val="0"/>
          <w:numId w:val="0"/>
        </w:numPr>
        <w:ind w:left="2126"/>
      </w:pPr>
      <w:r w:rsidRPr="00745077">
        <w:br/>
        <w:t>I en resultaträkning i förkortad form enligt 3 kap. 11 § första stycket årsredovisningslagen (1995:1554) ska posten Lämnade bidrag ingå i posten Bruttoresultat. (BFNAR 2017:7)</w:t>
      </w:r>
    </w:p>
    <w:p w14:paraId="287485DE" w14:textId="77777777" w:rsidR="00A43E82" w:rsidRPr="00745077" w:rsidRDefault="00704A39" w:rsidP="00A43E82">
      <w:pPr>
        <w:pStyle w:val="Spalttext"/>
      </w:pPr>
      <w:r w:rsidRPr="00745077">
        <w:t>Kommentar</w:t>
      </w:r>
    </w:p>
    <w:p w14:paraId="194062D4" w14:textId="77777777" w:rsidR="005456B8" w:rsidRPr="00745077" w:rsidRDefault="00704A39" w:rsidP="005456B8">
      <w:pPr>
        <w:pStyle w:val="Normaltindrag"/>
      </w:pPr>
      <w:r w:rsidRPr="00745077">
        <w:t xml:space="preserve">Punkten omfattar lämnade bidrag som ska kostnadsföras, </w:t>
      </w:r>
      <w:proofErr w:type="gramStart"/>
      <w:r w:rsidRPr="00745077">
        <w:t>t.ex.</w:t>
      </w:r>
      <w:proofErr w:type="gramEnd"/>
      <w:r w:rsidRPr="00745077">
        <w:t xml:space="preserve"> lämnade bidrag i en insamlingsstiftelse och utbetalda stödåtgärder i en kollektivavtalsstiftelse. Andra benämningar på lämnade bidrag kan vara lämnade anslag och lämnade gåvor.</w:t>
      </w:r>
    </w:p>
    <w:p w14:paraId="561C15F0" w14:textId="77777777" w:rsidR="005456B8" w:rsidRPr="00745077" w:rsidRDefault="00704A39" w:rsidP="005456B8">
      <w:pPr>
        <w:pStyle w:val="Normaltindrag"/>
      </w:pPr>
      <w:r w:rsidRPr="00745077">
        <w:t>Ett lämnat bidrag ska redovisas som kostnad när beslut om bidraget har fattats.</w:t>
      </w:r>
    </w:p>
    <w:p w14:paraId="0E827780" w14:textId="08A721B7" w:rsidR="005456B8" w:rsidRPr="00745077" w:rsidRDefault="00704A39" w:rsidP="005456B8">
      <w:pPr>
        <w:pStyle w:val="Normaltindrag"/>
      </w:pPr>
      <w:r w:rsidRPr="00745077">
        <w:t>I avkastningsstiftelser, pensionsstiftelser, personalstiftelser och vinstandels</w:t>
      </w:r>
      <w:r w:rsidR="00CB0F72">
        <w:softHyphen/>
      </w:r>
      <w:r w:rsidRPr="00745077">
        <w:t xml:space="preserve">stiftelser redovisas lämnade anslag, gottgörelser och bidrag som en minskning av eget kapital, se punkterna </w:t>
      </w:r>
      <w:r w:rsidR="00D04F2A" w:rsidRPr="00745077">
        <w:fldChar w:fldCharType="begin"/>
      </w:r>
      <w:r w:rsidR="00D04F2A" w:rsidRPr="00745077">
        <w:instrText xml:space="preserve"> REF _Ref186973927 \n \h </w:instrText>
      </w:r>
      <w:r w:rsidR="00D04F2A" w:rsidRPr="00745077">
        <w:fldChar w:fldCharType="separate"/>
      </w:r>
      <w:r w:rsidR="00293CE7">
        <w:t>7.19</w:t>
      </w:r>
      <w:r w:rsidR="00D04F2A" w:rsidRPr="00745077">
        <w:fldChar w:fldCharType="end"/>
      </w:r>
      <w:r w:rsidR="00D04F2A" w:rsidRPr="00745077">
        <w:t xml:space="preserve"> </w:t>
      </w:r>
      <w:r w:rsidRPr="00745077">
        <w:t xml:space="preserve">och </w:t>
      </w:r>
      <w:r w:rsidR="00D04F2A" w:rsidRPr="00745077">
        <w:fldChar w:fldCharType="begin"/>
      </w:r>
      <w:r w:rsidR="00D04F2A" w:rsidRPr="00745077">
        <w:instrText xml:space="preserve"> REF _Ref186973955 \n \h </w:instrText>
      </w:r>
      <w:r w:rsidR="00D04F2A" w:rsidRPr="00745077">
        <w:fldChar w:fldCharType="separate"/>
      </w:r>
      <w:r w:rsidR="00293CE7">
        <w:t>15.23</w:t>
      </w:r>
      <w:r w:rsidR="00D04F2A" w:rsidRPr="00745077">
        <w:fldChar w:fldCharType="end"/>
      </w:r>
      <w:r w:rsidRPr="00745077">
        <w:t>.</w:t>
      </w:r>
    </w:p>
    <w:p w14:paraId="3E2F1EC6" w14:textId="434BE30D" w:rsidR="003B4934" w:rsidRPr="00745077" w:rsidRDefault="00704A39" w:rsidP="005456B8">
      <w:pPr>
        <w:pStyle w:val="Normaltindrag"/>
      </w:pPr>
      <w:r w:rsidRPr="00745077">
        <w:t xml:space="preserve">Enligt punkt </w:t>
      </w:r>
      <w:r w:rsidR="00D04F2A" w:rsidRPr="00745077">
        <w:fldChar w:fldCharType="begin"/>
      </w:r>
      <w:r w:rsidR="00D04F2A" w:rsidRPr="00745077">
        <w:instrText xml:space="preserve"> REF _Ref186973744 \n \h </w:instrText>
      </w:r>
      <w:r w:rsidR="00D04F2A" w:rsidRPr="00745077">
        <w:fldChar w:fldCharType="separate"/>
      </w:r>
      <w:r w:rsidR="00293CE7">
        <w:t>3.5</w:t>
      </w:r>
      <w:r w:rsidR="00D04F2A" w:rsidRPr="00745077">
        <w:fldChar w:fldCharType="end"/>
      </w:r>
      <w:r w:rsidR="00D04F2A" w:rsidRPr="00745077">
        <w:t xml:space="preserve"> </w:t>
      </w:r>
      <w:r w:rsidRPr="00745077">
        <w:t>får benämningen av posten anpassas om det bättre beskriver postens innehåll. En post får utelämnas om det inte finns något att redovisa.</w:t>
      </w:r>
    </w:p>
    <w:p w14:paraId="30BC7164" w14:textId="77777777" w:rsidR="003B4934" w:rsidRPr="00745077" w:rsidRDefault="00704A39" w:rsidP="00A43E82">
      <w:pPr>
        <w:pStyle w:val="Rubrik5indrag"/>
      </w:pPr>
      <w:r w:rsidRPr="00745077">
        <w:t>Uppställningsform för balansräkningen</w:t>
      </w:r>
    </w:p>
    <w:p w14:paraId="4856CC8A" w14:textId="77777777" w:rsidR="003B4934" w:rsidRPr="00745077" w:rsidRDefault="00704A39" w:rsidP="00A43E82">
      <w:pPr>
        <w:pStyle w:val="Rubrik6indrag"/>
      </w:pPr>
      <w:r w:rsidRPr="00745077">
        <w:t>Eget kapital</w:t>
      </w:r>
    </w:p>
    <w:p w14:paraId="44F1A159" w14:textId="77777777" w:rsidR="00A43E82" w:rsidRPr="00745077" w:rsidRDefault="00704A39" w:rsidP="00A43E82">
      <w:pPr>
        <w:pStyle w:val="Spalttext"/>
      </w:pPr>
      <w:r w:rsidRPr="00745077">
        <w:t>Allmänt råd</w:t>
      </w:r>
    </w:p>
    <w:p w14:paraId="04C7BDA9" w14:textId="7108CA2F" w:rsidR="00A43E82" w:rsidRPr="00745077" w:rsidRDefault="00704A39" w:rsidP="00E94FC7">
      <w:pPr>
        <w:pStyle w:val="Stycke1indrag"/>
      </w:pPr>
      <w:r w:rsidRPr="00745077">
        <w:t xml:space="preserve">En stiftelse ska upprätta balansräkningen med nedanstående poster och summeringsrad under rubriken Eget kapital, om inte annat anges i punkt </w:t>
      </w:r>
      <w:r w:rsidR="00D04F2A" w:rsidRPr="00745077">
        <w:fldChar w:fldCharType="begin"/>
      </w:r>
      <w:r w:rsidR="00D04F2A" w:rsidRPr="00745077">
        <w:instrText xml:space="preserve"> REF _Ref186974035 \n \h </w:instrText>
      </w:r>
      <w:r w:rsidR="00D04F2A" w:rsidRPr="00745077">
        <w:fldChar w:fldCharType="separate"/>
      </w:r>
      <w:r w:rsidR="00293CE7">
        <w:t>4.25</w:t>
      </w:r>
      <w:r w:rsidR="00D04F2A" w:rsidRPr="00745077">
        <w:fldChar w:fldCharType="end"/>
      </w:r>
      <w:r w:rsidR="008D352B" w:rsidRPr="00745077">
        <w:t>:</w:t>
      </w:r>
    </w:p>
    <w:tbl>
      <w:tblPr>
        <w:tblW w:w="7711" w:type="dxa"/>
        <w:tblInd w:w="1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154"/>
        <w:gridCol w:w="2665"/>
        <w:gridCol w:w="1304"/>
        <w:gridCol w:w="1588"/>
      </w:tblGrid>
      <w:tr w:rsidR="00060139" w14:paraId="7373800B" w14:textId="77777777" w:rsidTr="00496101">
        <w:trPr>
          <w:tblHeader/>
        </w:trPr>
        <w:tc>
          <w:tcPr>
            <w:tcW w:w="2154" w:type="dxa"/>
            <w:shd w:val="clear" w:color="auto" w:fill="auto"/>
          </w:tcPr>
          <w:p w14:paraId="7DC3A633" w14:textId="5A5A9814" w:rsidR="005456B8" w:rsidRPr="00745077" w:rsidRDefault="00704A39" w:rsidP="00E77450">
            <w:pPr>
              <w:rPr>
                <w:b/>
                <w:szCs w:val="24"/>
              </w:rPr>
            </w:pPr>
            <w:r w:rsidRPr="00745077">
              <w:rPr>
                <w:b/>
                <w:szCs w:val="24"/>
              </w:rPr>
              <w:t>Post/summerings-rad</w:t>
            </w:r>
          </w:p>
        </w:tc>
        <w:tc>
          <w:tcPr>
            <w:tcW w:w="2665" w:type="dxa"/>
            <w:shd w:val="clear" w:color="auto" w:fill="auto"/>
          </w:tcPr>
          <w:p w14:paraId="55CC005E" w14:textId="77777777" w:rsidR="005456B8" w:rsidRPr="00745077" w:rsidRDefault="00704A39" w:rsidP="00E77450">
            <w:pPr>
              <w:rPr>
                <w:szCs w:val="24"/>
              </w:rPr>
            </w:pPr>
            <w:r w:rsidRPr="00745077">
              <w:rPr>
                <w:b/>
                <w:szCs w:val="24"/>
              </w:rPr>
              <w:t>Här redovisas</w:t>
            </w:r>
          </w:p>
        </w:tc>
        <w:tc>
          <w:tcPr>
            <w:tcW w:w="1304" w:type="dxa"/>
            <w:shd w:val="clear" w:color="auto" w:fill="auto"/>
          </w:tcPr>
          <w:p w14:paraId="0E36EA25" w14:textId="77777777" w:rsidR="005456B8" w:rsidRPr="00745077" w:rsidRDefault="00704A39" w:rsidP="00E77450">
            <w:pPr>
              <w:rPr>
                <w:szCs w:val="24"/>
              </w:rPr>
            </w:pPr>
            <w:r w:rsidRPr="00745077">
              <w:rPr>
                <w:b/>
                <w:szCs w:val="24"/>
              </w:rPr>
              <w:t>Se kapitel respektive punkt</w:t>
            </w:r>
          </w:p>
        </w:tc>
        <w:tc>
          <w:tcPr>
            <w:tcW w:w="1588" w:type="dxa"/>
          </w:tcPr>
          <w:p w14:paraId="6BC158AB" w14:textId="77777777" w:rsidR="005456B8" w:rsidRPr="00745077" w:rsidRDefault="00704A39" w:rsidP="00E77450">
            <w:pPr>
              <w:rPr>
                <w:b/>
                <w:szCs w:val="24"/>
              </w:rPr>
            </w:pPr>
            <w:r w:rsidRPr="00745077">
              <w:rPr>
                <w:b/>
              </w:rPr>
              <w:t>Se om noter i ÅRL respek-tive punkt</w:t>
            </w:r>
          </w:p>
        </w:tc>
      </w:tr>
      <w:tr w:rsidR="00060139" w14:paraId="4AEC3D12" w14:textId="77777777" w:rsidTr="00496101">
        <w:tc>
          <w:tcPr>
            <w:tcW w:w="2154" w:type="dxa"/>
            <w:shd w:val="clear" w:color="auto" w:fill="auto"/>
          </w:tcPr>
          <w:p w14:paraId="7F64D3BA" w14:textId="184A8206" w:rsidR="008D352B" w:rsidRPr="00745077" w:rsidRDefault="00704A39" w:rsidP="00C10097">
            <w:r w:rsidRPr="00745077">
              <w:t>Stiftelsekapital</w:t>
            </w:r>
          </w:p>
        </w:tc>
        <w:tc>
          <w:tcPr>
            <w:tcW w:w="2665" w:type="dxa"/>
            <w:shd w:val="clear" w:color="auto" w:fill="auto"/>
          </w:tcPr>
          <w:p w14:paraId="5A1B94B5" w14:textId="77777777" w:rsidR="008D352B" w:rsidRPr="00745077" w:rsidRDefault="008D352B" w:rsidP="00E77450">
            <w:pPr>
              <w:spacing w:after="0"/>
              <w:rPr>
                <w:szCs w:val="24"/>
              </w:rPr>
            </w:pPr>
          </w:p>
        </w:tc>
        <w:tc>
          <w:tcPr>
            <w:tcW w:w="1304" w:type="dxa"/>
            <w:shd w:val="clear" w:color="auto" w:fill="auto"/>
          </w:tcPr>
          <w:p w14:paraId="6F24D39F" w14:textId="77777777" w:rsidR="008D352B" w:rsidRPr="00745077" w:rsidRDefault="008D352B" w:rsidP="00E77450">
            <w:pPr>
              <w:rPr>
                <w:bCs/>
                <w:szCs w:val="24"/>
              </w:rPr>
            </w:pPr>
          </w:p>
        </w:tc>
        <w:tc>
          <w:tcPr>
            <w:tcW w:w="1588" w:type="dxa"/>
          </w:tcPr>
          <w:p w14:paraId="72D75BDE" w14:textId="77777777" w:rsidR="008D352B" w:rsidRPr="00745077" w:rsidRDefault="008D352B" w:rsidP="00E77450">
            <w:pPr>
              <w:rPr>
                <w:szCs w:val="24"/>
              </w:rPr>
            </w:pPr>
          </w:p>
        </w:tc>
      </w:tr>
      <w:tr w:rsidR="00060139" w14:paraId="25D3EAB3" w14:textId="77777777" w:rsidTr="00496101">
        <w:tc>
          <w:tcPr>
            <w:tcW w:w="2154" w:type="dxa"/>
            <w:shd w:val="clear" w:color="auto" w:fill="auto"/>
          </w:tcPr>
          <w:p w14:paraId="0C281B83" w14:textId="22A58DD3" w:rsidR="008D352B" w:rsidRPr="00745077" w:rsidRDefault="00704A39" w:rsidP="00C10097">
            <w:r w:rsidRPr="00745077">
              <w:t>Ändamålsbestämda medel</w:t>
            </w:r>
          </w:p>
        </w:tc>
        <w:tc>
          <w:tcPr>
            <w:tcW w:w="2665" w:type="dxa"/>
            <w:shd w:val="clear" w:color="auto" w:fill="auto"/>
          </w:tcPr>
          <w:p w14:paraId="79B41F44" w14:textId="5D2CB892" w:rsidR="008D352B" w:rsidRPr="00745077" w:rsidRDefault="00704A39" w:rsidP="00890465">
            <w:r w:rsidRPr="00745077">
              <w:t xml:space="preserve">medel som reserverats för specifika ändamål och som särredovisas enligt punkt </w:t>
            </w:r>
            <w:r w:rsidR="00D04F2A" w:rsidRPr="00745077">
              <w:fldChar w:fldCharType="begin"/>
            </w:r>
            <w:r w:rsidR="00D04F2A" w:rsidRPr="00745077">
              <w:instrText xml:space="preserve"> REF _Ref186973955 \n \h </w:instrText>
            </w:r>
            <w:r w:rsidR="00D04F2A" w:rsidRPr="00745077">
              <w:fldChar w:fldCharType="separate"/>
            </w:r>
            <w:r w:rsidR="00293CE7">
              <w:t>15.23</w:t>
            </w:r>
            <w:r w:rsidR="00D04F2A" w:rsidRPr="00745077">
              <w:fldChar w:fldCharType="end"/>
            </w:r>
            <w:r w:rsidRPr="00745077">
              <w:t>A</w:t>
            </w:r>
          </w:p>
        </w:tc>
        <w:tc>
          <w:tcPr>
            <w:tcW w:w="1304" w:type="dxa"/>
            <w:shd w:val="clear" w:color="auto" w:fill="auto"/>
          </w:tcPr>
          <w:p w14:paraId="0E207A21" w14:textId="423C22E1" w:rsidR="008D352B" w:rsidRPr="00745077" w:rsidRDefault="00704A39" w:rsidP="00E77450">
            <w:pPr>
              <w:rPr>
                <w:bCs/>
                <w:szCs w:val="24"/>
              </w:rPr>
            </w:pPr>
            <w:r w:rsidRPr="00745077">
              <w:rPr>
                <w:bCs/>
                <w:szCs w:val="24"/>
              </w:rPr>
              <w:fldChar w:fldCharType="begin"/>
            </w:r>
            <w:r w:rsidRPr="00745077">
              <w:rPr>
                <w:bCs/>
                <w:szCs w:val="24"/>
              </w:rPr>
              <w:instrText xml:space="preserve"> REF _Ref185325125 \n \h </w:instrText>
            </w:r>
            <w:r w:rsidRPr="00745077">
              <w:rPr>
                <w:bCs/>
                <w:szCs w:val="24"/>
              </w:rPr>
            </w:r>
            <w:r w:rsidRPr="00745077">
              <w:rPr>
                <w:bCs/>
                <w:szCs w:val="24"/>
              </w:rPr>
              <w:fldChar w:fldCharType="separate"/>
            </w:r>
            <w:r w:rsidR="00293CE7">
              <w:rPr>
                <w:bCs/>
                <w:szCs w:val="24"/>
              </w:rPr>
              <w:t>15.23A</w:t>
            </w:r>
            <w:r w:rsidRPr="00745077">
              <w:rPr>
                <w:bCs/>
                <w:szCs w:val="24"/>
              </w:rPr>
              <w:fldChar w:fldCharType="end"/>
            </w:r>
          </w:p>
        </w:tc>
        <w:tc>
          <w:tcPr>
            <w:tcW w:w="1588" w:type="dxa"/>
          </w:tcPr>
          <w:p w14:paraId="0EF9F25F" w14:textId="77777777" w:rsidR="008D352B" w:rsidRPr="00745077" w:rsidRDefault="008D352B" w:rsidP="00E77450">
            <w:pPr>
              <w:rPr>
                <w:szCs w:val="24"/>
              </w:rPr>
            </w:pPr>
          </w:p>
        </w:tc>
      </w:tr>
      <w:tr w:rsidR="00060139" w14:paraId="2EC78FB0" w14:textId="77777777" w:rsidTr="00496101">
        <w:tc>
          <w:tcPr>
            <w:tcW w:w="2154" w:type="dxa"/>
            <w:shd w:val="clear" w:color="auto" w:fill="auto"/>
          </w:tcPr>
          <w:p w14:paraId="06CD0CEF" w14:textId="63041333" w:rsidR="008D352B" w:rsidRPr="00745077" w:rsidRDefault="00704A39" w:rsidP="00E77450">
            <w:pPr>
              <w:rPr>
                <w:szCs w:val="24"/>
              </w:rPr>
            </w:pPr>
            <w:r w:rsidRPr="00745077">
              <w:rPr>
                <w:szCs w:val="24"/>
              </w:rPr>
              <w:t>Balanserat resultat</w:t>
            </w:r>
          </w:p>
        </w:tc>
        <w:tc>
          <w:tcPr>
            <w:tcW w:w="2665" w:type="dxa"/>
            <w:shd w:val="clear" w:color="auto" w:fill="auto"/>
          </w:tcPr>
          <w:p w14:paraId="4158D005" w14:textId="233F7592" w:rsidR="008E2F83" w:rsidRPr="00745077" w:rsidRDefault="00704A39" w:rsidP="00890465">
            <w:pPr>
              <w:pStyle w:val="Punktlista"/>
            </w:pPr>
            <w:r w:rsidRPr="00745077">
              <w:t>det sammanlagda beloppet av tidigare års balanserade överskott och under-skott minskat med omföringar till och ökat med omföringar från posten Ändamålsbestämda medel</w:t>
            </w:r>
          </w:p>
          <w:p w14:paraId="0375F00A" w14:textId="37D4E087" w:rsidR="008D352B" w:rsidRPr="00745077" w:rsidRDefault="00704A39" w:rsidP="00F56D82">
            <w:pPr>
              <w:pStyle w:val="Punktlista"/>
              <w:spacing w:after="240"/>
            </w:pPr>
            <w:r w:rsidRPr="00745077">
              <w:t>lämnade bidrag från en avkastnings-stiftelse</w:t>
            </w:r>
          </w:p>
        </w:tc>
        <w:tc>
          <w:tcPr>
            <w:tcW w:w="1304" w:type="dxa"/>
            <w:shd w:val="clear" w:color="auto" w:fill="auto"/>
          </w:tcPr>
          <w:p w14:paraId="5E86607C" w14:textId="1ACDF4EC" w:rsidR="008D352B" w:rsidRPr="00745077" w:rsidRDefault="00704A39" w:rsidP="00A34B1B">
            <w:pPr>
              <w:rPr>
                <w:bCs/>
                <w:szCs w:val="24"/>
              </w:rPr>
            </w:pPr>
            <w:r w:rsidRPr="00745077">
              <w:rPr>
                <w:bCs/>
                <w:szCs w:val="24"/>
              </w:rPr>
              <w:br/>
            </w:r>
            <w:r w:rsidRPr="00745077">
              <w:rPr>
                <w:bCs/>
                <w:szCs w:val="24"/>
              </w:rPr>
              <w:br/>
            </w:r>
            <w:r w:rsidRPr="00745077">
              <w:rPr>
                <w:bCs/>
                <w:szCs w:val="24"/>
              </w:rPr>
              <w:br/>
            </w:r>
            <w:r w:rsidRPr="00745077">
              <w:rPr>
                <w:bCs/>
                <w:szCs w:val="24"/>
              </w:rPr>
              <w:br/>
            </w:r>
            <w:r w:rsidRPr="00745077">
              <w:rPr>
                <w:bCs/>
                <w:szCs w:val="24"/>
              </w:rPr>
              <w:br/>
            </w:r>
            <w:r w:rsidRPr="00745077">
              <w:rPr>
                <w:bCs/>
                <w:szCs w:val="24"/>
              </w:rPr>
              <w:br/>
            </w:r>
            <w:r w:rsidRPr="00745077">
              <w:rPr>
                <w:bCs/>
                <w:szCs w:val="24"/>
              </w:rPr>
              <w:br/>
            </w:r>
            <w:r w:rsidRPr="00745077">
              <w:rPr>
                <w:bCs/>
                <w:szCs w:val="24"/>
              </w:rPr>
              <w:br/>
            </w:r>
            <w:r w:rsidRPr="00745077">
              <w:rPr>
                <w:bCs/>
                <w:szCs w:val="24"/>
              </w:rPr>
              <w:br/>
            </w:r>
            <w:r w:rsidRPr="00745077">
              <w:rPr>
                <w:bCs/>
                <w:szCs w:val="24"/>
              </w:rPr>
              <w:br/>
            </w:r>
            <w:r w:rsidR="00B248EC">
              <w:rPr>
                <w:bCs/>
                <w:szCs w:val="24"/>
              </w:rPr>
              <w:br/>
            </w:r>
            <w:r w:rsidR="00A34B1B" w:rsidRPr="00745077">
              <w:rPr>
                <w:bCs/>
                <w:szCs w:val="24"/>
              </w:rPr>
              <w:fldChar w:fldCharType="begin"/>
            </w:r>
            <w:r w:rsidR="00A34B1B" w:rsidRPr="00745077">
              <w:rPr>
                <w:bCs/>
                <w:szCs w:val="24"/>
              </w:rPr>
              <w:instrText xml:space="preserve"> REF _Ref186973955 \n \h </w:instrText>
            </w:r>
            <w:r w:rsidR="00A34B1B" w:rsidRPr="00745077">
              <w:rPr>
                <w:bCs/>
                <w:szCs w:val="24"/>
              </w:rPr>
            </w:r>
            <w:r w:rsidR="00A34B1B" w:rsidRPr="00745077">
              <w:rPr>
                <w:bCs/>
                <w:szCs w:val="24"/>
              </w:rPr>
              <w:fldChar w:fldCharType="separate"/>
            </w:r>
            <w:r w:rsidR="00293CE7">
              <w:rPr>
                <w:bCs/>
                <w:szCs w:val="24"/>
              </w:rPr>
              <w:t>15.23</w:t>
            </w:r>
            <w:r w:rsidR="00A34B1B" w:rsidRPr="00745077">
              <w:rPr>
                <w:bCs/>
                <w:szCs w:val="24"/>
              </w:rPr>
              <w:fldChar w:fldCharType="end"/>
            </w:r>
          </w:p>
        </w:tc>
        <w:tc>
          <w:tcPr>
            <w:tcW w:w="1588" w:type="dxa"/>
          </w:tcPr>
          <w:p w14:paraId="64305F5E" w14:textId="77777777" w:rsidR="008D352B" w:rsidRPr="00745077" w:rsidRDefault="008D352B" w:rsidP="00E77450">
            <w:pPr>
              <w:rPr>
                <w:szCs w:val="24"/>
              </w:rPr>
            </w:pPr>
          </w:p>
        </w:tc>
      </w:tr>
      <w:tr w:rsidR="00060139" w14:paraId="2C3394D2" w14:textId="77777777" w:rsidTr="00496101">
        <w:tc>
          <w:tcPr>
            <w:tcW w:w="2154" w:type="dxa"/>
            <w:shd w:val="clear" w:color="auto" w:fill="auto"/>
          </w:tcPr>
          <w:p w14:paraId="161287CF" w14:textId="77777777" w:rsidR="005456B8" w:rsidRPr="00745077" w:rsidRDefault="00704A39" w:rsidP="00E77450">
            <w:pPr>
              <w:rPr>
                <w:i/>
                <w:szCs w:val="24"/>
              </w:rPr>
            </w:pPr>
            <w:r w:rsidRPr="00745077">
              <w:rPr>
                <w:szCs w:val="24"/>
              </w:rPr>
              <w:t>Årets resultat</w:t>
            </w:r>
          </w:p>
        </w:tc>
        <w:tc>
          <w:tcPr>
            <w:tcW w:w="2665" w:type="dxa"/>
            <w:shd w:val="clear" w:color="auto" w:fill="auto"/>
          </w:tcPr>
          <w:p w14:paraId="5FF0D4FB" w14:textId="77777777" w:rsidR="005456B8" w:rsidRPr="00745077" w:rsidRDefault="00704A39" w:rsidP="00E77450">
            <w:pPr>
              <w:rPr>
                <w:szCs w:val="24"/>
              </w:rPr>
            </w:pPr>
            <w:r w:rsidRPr="00745077">
              <w:rPr>
                <w:szCs w:val="24"/>
              </w:rPr>
              <w:t>årets resultat enligt resultaträkningen</w:t>
            </w:r>
          </w:p>
        </w:tc>
        <w:tc>
          <w:tcPr>
            <w:tcW w:w="1304" w:type="dxa"/>
            <w:shd w:val="clear" w:color="auto" w:fill="auto"/>
          </w:tcPr>
          <w:p w14:paraId="352797A5" w14:textId="77777777" w:rsidR="005456B8" w:rsidRPr="00745077" w:rsidRDefault="005456B8" w:rsidP="00E77450">
            <w:pPr>
              <w:rPr>
                <w:szCs w:val="24"/>
              </w:rPr>
            </w:pPr>
          </w:p>
        </w:tc>
        <w:tc>
          <w:tcPr>
            <w:tcW w:w="1588" w:type="dxa"/>
          </w:tcPr>
          <w:p w14:paraId="4AF17573" w14:textId="77777777" w:rsidR="005456B8" w:rsidRPr="00745077" w:rsidRDefault="005456B8" w:rsidP="00E77450">
            <w:pPr>
              <w:rPr>
                <w:szCs w:val="24"/>
              </w:rPr>
            </w:pPr>
          </w:p>
        </w:tc>
      </w:tr>
      <w:tr w:rsidR="00060139" w14:paraId="5F882786" w14:textId="77777777" w:rsidTr="00496101">
        <w:tc>
          <w:tcPr>
            <w:tcW w:w="2154" w:type="dxa"/>
            <w:shd w:val="clear" w:color="auto" w:fill="auto"/>
          </w:tcPr>
          <w:p w14:paraId="51E1002C" w14:textId="463B644D" w:rsidR="005456B8" w:rsidRPr="00745077" w:rsidRDefault="00704A39" w:rsidP="00E77450">
            <w:pPr>
              <w:rPr>
                <w:b/>
                <w:szCs w:val="24"/>
              </w:rPr>
            </w:pPr>
            <w:r w:rsidRPr="00745077">
              <w:rPr>
                <w:b/>
                <w:szCs w:val="24"/>
              </w:rPr>
              <w:t>Summa eget kapital</w:t>
            </w:r>
          </w:p>
        </w:tc>
        <w:tc>
          <w:tcPr>
            <w:tcW w:w="2665" w:type="dxa"/>
            <w:shd w:val="clear" w:color="auto" w:fill="auto"/>
          </w:tcPr>
          <w:p w14:paraId="3FD0878E" w14:textId="77777777" w:rsidR="005456B8" w:rsidRPr="00745077" w:rsidRDefault="005456B8" w:rsidP="00E77450">
            <w:pPr>
              <w:rPr>
                <w:szCs w:val="24"/>
              </w:rPr>
            </w:pPr>
          </w:p>
        </w:tc>
        <w:tc>
          <w:tcPr>
            <w:tcW w:w="1304" w:type="dxa"/>
            <w:shd w:val="clear" w:color="auto" w:fill="auto"/>
          </w:tcPr>
          <w:p w14:paraId="3DED17D2" w14:textId="77777777" w:rsidR="005456B8" w:rsidRPr="00745077" w:rsidRDefault="005456B8" w:rsidP="00E77450">
            <w:pPr>
              <w:rPr>
                <w:szCs w:val="24"/>
              </w:rPr>
            </w:pPr>
          </w:p>
        </w:tc>
        <w:tc>
          <w:tcPr>
            <w:tcW w:w="1588" w:type="dxa"/>
          </w:tcPr>
          <w:p w14:paraId="4BB7A6D5" w14:textId="77777777" w:rsidR="005456B8" w:rsidRPr="00745077" w:rsidRDefault="005456B8" w:rsidP="00E77450">
            <w:pPr>
              <w:rPr>
                <w:szCs w:val="24"/>
              </w:rPr>
            </w:pPr>
          </w:p>
        </w:tc>
      </w:tr>
    </w:tbl>
    <w:p w14:paraId="056119F9" w14:textId="4741448C" w:rsidR="005456B8" w:rsidRPr="00745077" w:rsidRDefault="00704A39" w:rsidP="00967A08">
      <w:pPr>
        <w:pStyle w:val="Stycke1indragingetavstnd"/>
        <w:numPr>
          <w:ilvl w:val="0"/>
          <w:numId w:val="0"/>
        </w:numPr>
        <w:ind w:left="1361"/>
      </w:pPr>
      <w:r w:rsidRPr="00745077">
        <w:t>(BFNAR 202</w:t>
      </w:r>
      <w:r w:rsidR="00890465" w:rsidRPr="00745077">
        <w:t>4</w:t>
      </w:r>
      <w:r w:rsidRPr="00745077">
        <w:t>:</w:t>
      </w:r>
      <w:r w:rsidR="00890465" w:rsidRPr="00745077">
        <w:t>4</w:t>
      </w:r>
      <w:r w:rsidRPr="00745077">
        <w:t>)</w:t>
      </w:r>
    </w:p>
    <w:p w14:paraId="792E1436" w14:textId="77777777" w:rsidR="00A43E82" w:rsidRPr="00745077" w:rsidRDefault="00704A39" w:rsidP="00A43E82">
      <w:pPr>
        <w:pStyle w:val="Spalttext"/>
      </w:pPr>
      <w:r w:rsidRPr="00745077">
        <w:t>Kommentar</w:t>
      </w:r>
    </w:p>
    <w:p w14:paraId="28C69371" w14:textId="64ECD041" w:rsidR="003B4934" w:rsidRPr="00745077" w:rsidRDefault="00704A39" w:rsidP="00C429AC">
      <w:pPr>
        <w:pStyle w:val="Normaltindrag"/>
      </w:pPr>
      <w:r w:rsidRPr="00745077">
        <w:t xml:space="preserve">Enligt punkt </w:t>
      </w:r>
      <w:r w:rsidR="00D04F2A" w:rsidRPr="00745077">
        <w:fldChar w:fldCharType="begin"/>
      </w:r>
      <w:r w:rsidR="00D04F2A" w:rsidRPr="00745077">
        <w:instrText xml:space="preserve"> REF _Ref186973744 \n \h </w:instrText>
      </w:r>
      <w:r w:rsidR="00D04F2A" w:rsidRPr="00745077">
        <w:fldChar w:fldCharType="separate"/>
      </w:r>
      <w:r w:rsidR="00293CE7">
        <w:t>3.5</w:t>
      </w:r>
      <w:r w:rsidR="00D04F2A" w:rsidRPr="00745077">
        <w:fldChar w:fldCharType="end"/>
      </w:r>
      <w:r w:rsidR="00D04F2A" w:rsidRPr="00745077">
        <w:t xml:space="preserve"> </w:t>
      </w:r>
      <w:r w:rsidRPr="00745077">
        <w:t>får benämningen av posten anpassas om det bättre beskriver postens innehåll. En post får utelämnas om det inte finns något att redovisa.</w:t>
      </w:r>
    </w:p>
    <w:p w14:paraId="65131C55" w14:textId="77777777" w:rsidR="00A43E82" w:rsidRPr="00745077" w:rsidRDefault="00704A39" w:rsidP="00A43E82">
      <w:pPr>
        <w:pStyle w:val="Spalttext"/>
      </w:pPr>
      <w:r w:rsidRPr="00745077">
        <w:t>Allmänt råd</w:t>
      </w:r>
    </w:p>
    <w:p w14:paraId="2932D141" w14:textId="5CABD4D6" w:rsidR="00A43E82" w:rsidRPr="00745077" w:rsidRDefault="00704A39" w:rsidP="009F69B1">
      <w:pPr>
        <w:pStyle w:val="Stycke1indrag"/>
      </w:pPr>
      <w:bookmarkStart w:id="180" w:name="_Ref186974035"/>
      <w:r w:rsidRPr="00745077">
        <w:t xml:space="preserve">En stiftelse som enligt punkt </w:t>
      </w:r>
      <w:r w:rsidR="00D04F2A" w:rsidRPr="00745077">
        <w:fldChar w:fldCharType="begin"/>
      </w:r>
      <w:r w:rsidR="00D04F2A" w:rsidRPr="00745077">
        <w:instrText xml:space="preserve"> REF _Ref186974185 \n \h </w:instrText>
      </w:r>
      <w:r w:rsidR="00D04F2A" w:rsidRPr="00745077">
        <w:fldChar w:fldCharType="separate"/>
      </w:r>
      <w:r w:rsidR="00293CE7">
        <w:t>15.20</w:t>
      </w:r>
      <w:r w:rsidR="00D04F2A" w:rsidRPr="00745077">
        <w:fldChar w:fldCharType="end"/>
      </w:r>
      <w:r w:rsidR="00D04F2A" w:rsidRPr="00745077">
        <w:t xml:space="preserve"> </w:t>
      </w:r>
      <w:r w:rsidRPr="00745077">
        <w:t>ska dela in eget kapital i bundet och fritt, ska upprätta balansräkningen med nedanstående underrubriker, poster och summeringsrader under rubriken Eget kapital:</w:t>
      </w:r>
      <w:bookmarkEnd w:id="180"/>
    </w:p>
    <w:tbl>
      <w:tblPr>
        <w:tblW w:w="7711" w:type="dxa"/>
        <w:tblInd w:w="1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154"/>
        <w:gridCol w:w="2665"/>
        <w:gridCol w:w="1304"/>
        <w:gridCol w:w="1588"/>
      </w:tblGrid>
      <w:tr w:rsidR="00060139" w14:paraId="36E80D33" w14:textId="77777777" w:rsidTr="00496101">
        <w:trPr>
          <w:tblHeader/>
        </w:trPr>
        <w:tc>
          <w:tcPr>
            <w:tcW w:w="2154" w:type="dxa"/>
            <w:shd w:val="clear" w:color="auto" w:fill="auto"/>
          </w:tcPr>
          <w:p w14:paraId="1D92856E" w14:textId="07753E96" w:rsidR="00A956DD" w:rsidRPr="00745077" w:rsidRDefault="00704A39" w:rsidP="00724386">
            <w:pPr>
              <w:rPr>
                <w:b/>
                <w:szCs w:val="24"/>
              </w:rPr>
            </w:pPr>
            <w:r w:rsidRPr="00745077">
              <w:rPr>
                <w:b/>
              </w:rPr>
              <w:t>Underrubrik/post/ summeringsrad</w:t>
            </w:r>
          </w:p>
        </w:tc>
        <w:tc>
          <w:tcPr>
            <w:tcW w:w="2665" w:type="dxa"/>
            <w:shd w:val="clear" w:color="auto" w:fill="auto"/>
          </w:tcPr>
          <w:p w14:paraId="19158622" w14:textId="77777777" w:rsidR="00A956DD" w:rsidRPr="00745077" w:rsidRDefault="00704A39" w:rsidP="00724386">
            <w:pPr>
              <w:rPr>
                <w:szCs w:val="24"/>
              </w:rPr>
            </w:pPr>
            <w:r w:rsidRPr="00745077">
              <w:rPr>
                <w:b/>
                <w:szCs w:val="24"/>
              </w:rPr>
              <w:t>Här redovisas</w:t>
            </w:r>
          </w:p>
        </w:tc>
        <w:tc>
          <w:tcPr>
            <w:tcW w:w="1304" w:type="dxa"/>
            <w:shd w:val="clear" w:color="auto" w:fill="auto"/>
          </w:tcPr>
          <w:p w14:paraId="69C79087" w14:textId="77777777" w:rsidR="00A956DD" w:rsidRPr="00745077" w:rsidRDefault="00704A39" w:rsidP="00724386">
            <w:pPr>
              <w:rPr>
                <w:szCs w:val="24"/>
              </w:rPr>
            </w:pPr>
            <w:r w:rsidRPr="00745077">
              <w:rPr>
                <w:b/>
                <w:szCs w:val="24"/>
              </w:rPr>
              <w:t>Se kapitel respektive punkt</w:t>
            </w:r>
          </w:p>
        </w:tc>
        <w:tc>
          <w:tcPr>
            <w:tcW w:w="1588" w:type="dxa"/>
          </w:tcPr>
          <w:p w14:paraId="28008481" w14:textId="77777777" w:rsidR="00A956DD" w:rsidRPr="00745077" w:rsidRDefault="00704A39" w:rsidP="00724386">
            <w:pPr>
              <w:rPr>
                <w:b/>
                <w:szCs w:val="24"/>
              </w:rPr>
            </w:pPr>
            <w:r w:rsidRPr="00745077">
              <w:rPr>
                <w:b/>
              </w:rPr>
              <w:t>Se om noter i ÅRL respek-tive punkt</w:t>
            </w:r>
          </w:p>
        </w:tc>
      </w:tr>
      <w:tr w:rsidR="00060139" w14:paraId="28001748" w14:textId="77777777" w:rsidTr="00496101">
        <w:tc>
          <w:tcPr>
            <w:tcW w:w="2154" w:type="dxa"/>
            <w:shd w:val="clear" w:color="auto" w:fill="auto"/>
          </w:tcPr>
          <w:p w14:paraId="7F4F2A2D" w14:textId="77777777" w:rsidR="00A956DD" w:rsidRPr="00745077" w:rsidRDefault="00704A39" w:rsidP="00724386">
            <w:pPr>
              <w:rPr>
                <w:b/>
                <w:szCs w:val="24"/>
              </w:rPr>
            </w:pPr>
            <w:r w:rsidRPr="00745077">
              <w:rPr>
                <w:i/>
                <w:szCs w:val="24"/>
              </w:rPr>
              <w:t>Bundet eget kapital</w:t>
            </w:r>
          </w:p>
        </w:tc>
        <w:tc>
          <w:tcPr>
            <w:tcW w:w="2665" w:type="dxa"/>
            <w:shd w:val="clear" w:color="auto" w:fill="auto"/>
          </w:tcPr>
          <w:p w14:paraId="1B11F996" w14:textId="77777777" w:rsidR="00A956DD" w:rsidRPr="00745077" w:rsidRDefault="00704A39" w:rsidP="00724386">
            <w:pPr>
              <w:rPr>
                <w:b/>
                <w:szCs w:val="24"/>
              </w:rPr>
            </w:pPr>
            <w:r w:rsidRPr="00745077">
              <w:rPr>
                <w:szCs w:val="24"/>
              </w:rPr>
              <w:t>sådant kapital som inte får förbrukas för stiftelsens ändamål</w:t>
            </w:r>
          </w:p>
        </w:tc>
        <w:tc>
          <w:tcPr>
            <w:tcW w:w="1304" w:type="dxa"/>
            <w:shd w:val="clear" w:color="auto" w:fill="auto"/>
          </w:tcPr>
          <w:p w14:paraId="1BA09F13" w14:textId="13333CAC" w:rsidR="00A956DD" w:rsidRPr="00745077" w:rsidRDefault="00704A39" w:rsidP="00724386">
            <w:pPr>
              <w:rPr>
                <w:szCs w:val="24"/>
              </w:rPr>
            </w:pPr>
            <w:r w:rsidRPr="00745077">
              <w:rPr>
                <w:szCs w:val="24"/>
              </w:rPr>
              <w:fldChar w:fldCharType="begin"/>
            </w:r>
            <w:r w:rsidRPr="00745077">
              <w:rPr>
                <w:szCs w:val="24"/>
              </w:rPr>
              <w:instrText xml:space="preserve"> REF _Ref186974185 \n \h </w:instrText>
            </w:r>
            <w:r w:rsidRPr="00745077">
              <w:rPr>
                <w:szCs w:val="24"/>
              </w:rPr>
            </w:r>
            <w:r w:rsidRPr="00745077">
              <w:rPr>
                <w:szCs w:val="24"/>
              </w:rPr>
              <w:fldChar w:fldCharType="separate"/>
            </w:r>
            <w:r w:rsidR="00293CE7">
              <w:rPr>
                <w:szCs w:val="24"/>
              </w:rPr>
              <w:t>15.20</w:t>
            </w:r>
            <w:r w:rsidRPr="00745077">
              <w:rPr>
                <w:szCs w:val="24"/>
              </w:rPr>
              <w:fldChar w:fldCharType="end"/>
            </w:r>
          </w:p>
        </w:tc>
        <w:tc>
          <w:tcPr>
            <w:tcW w:w="1588" w:type="dxa"/>
          </w:tcPr>
          <w:p w14:paraId="7C035C7D" w14:textId="77777777" w:rsidR="00A956DD" w:rsidRPr="00745077" w:rsidRDefault="00A956DD" w:rsidP="00724386">
            <w:pPr>
              <w:rPr>
                <w:szCs w:val="24"/>
              </w:rPr>
            </w:pPr>
          </w:p>
        </w:tc>
      </w:tr>
      <w:tr w:rsidR="00060139" w14:paraId="2BD9CB1E" w14:textId="77777777" w:rsidTr="00496101">
        <w:tc>
          <w:tcPr>
            <w:tcW w:w="2154" w:type="dxa"/>
            <w:shd w:val="clear" w:color="auto" w:fill="auto"/>
          </w:tcPr>
          <w:p w14:paraId="2689DFFA" w14:textId="2DA48CE1" w:rsidR="00A956DD" w:rsidRPr="00745077" w:rsidRDefault="00704A39" w:rsidP="00724386">
            <w:pPr>
              <w:rPr>
                <w:szCs w:val="24"/>
              </w:rPr>
            </w:pPr>
            <w:r w:rsidRPr="00745077">
              <w:rPr>
                <w:szCs w:val="24"/>
              </w:rPr>
              <w:t>Stiftelsekapital</w:t>
            </w:r>
          </w:p>
        </w:tc>
        <w:tc>
          <w:tcPr>
            <w:tcW w:w="2665" w:type="dxa"/>
            <w:shd w:val="clear" w:color="auto" w:fill="auto"/>
          </w:tcPr>
          <w:p w14:paraId="3761BF55" w14:textId="77777777" w:rsidR="007225AF" w:rsidRPr="00745077" w:rsidRDefault="00704A39" w:rsidP="007225AF">
            <w:pPr>
              <w:pStyle w:val="Punktlista"/>
            </w:pPr>
            <w:r w:rsidRPr="00745077">
              <w:t>ursprungligt till-skjutet kapital</w:t>
            </w:r>
          </w:p>
          <w:p w14:paraId="56E056FA" w14:textId="77777777" w:rsidR="007225AF" w:rsidRPr="00745077" w:rsidRDefault="00704A39" w:rsidP="007225AF">
            <w:pPr>
              <w:pStyle w:val="Punktlista"/>
            </w:pPr>
            <w:r w:rsidRPr="00745077">
              <w:t>tillkommande donationer</w:t>
            </w:r>
          </w:p>
          <w:p w14:paraId="126243DA" w14:textId="2A5D4301" w:rsidR="00A956DD" w:rsidRPr="00745077" w:rsidRDefault="00704A39" w:rsidP="007225AF">
            <w:pPr>
              <w:pStyle w:val="Punktlista"/>
              <w:spacing w:after="240"/>
            </w:pPr>
            <w:r w:rsidRPr="00745077">
              <w:t>kapitalisering enligt stiftelsens förordnande</w:t>
            </w:r>
          </w:p>
        </w:tc>
        <w:tc>
          <w:tcPr>
            <w:tcW w:w="1304" w:type="dxa"/>
            <w:shd w:val="clear" w:color="auto" w:fill="auto"/>
          </w:tcPr>
          <w:p w14:paraId="5ED1C75A" w14:textId="5C4B1623" w:rsidR="00A956DD" w:rsidRPr="00745077" w:rsidRDefault="00704A39" w:rsidP="00724386">
            <w:pPr>
              <w:rPr>
                <w:szCs w:val="24"/>
              </w:rPr>
            </w:pPr>
            <w:r w:rsidRPr="00745077">
              <w:rPr>
                <w:szCs w:val="24"/>
              </w:rPr>
              <w:fldChar w:fldCharType="begin"/>
            </w:r>
            <w:r w:rsidRPr="00745077">
              <w:rPr>
                <w:szCs w:val="24"/>
              </w:rPr>
              <w:instrText xml:space="preserve"> REF _Ref186973710 \n \h </w:instrText>
            </w:r>
            <w:r w:rsidRPr="00745077">
              <w:rPr>
                <w:szCs w:val="24"/>
              </w:rPr>
            </w:r>
            <w:r w:rsidRPr="00745077">
              <w:rPr>
                <w:szCs w:val="24"/>
              </w:rPr>
              <w:fldChar w:fldCharType="separate"/>
            </w:r>
            <w:r w:rsidR="00293CE7">
              <w:rPr>
                <w:szCs w:val="24"/>
              </w:rPr>
              <w:t>15.22</w:t>
            </w:r>
            <w:r w:rsidRPr="00745077">
              <w:rPr>
                <w:szCs w:val="24"/>
              </w:rPr>
              <w:fldChar w:fldCharType="end"/>
            </w:r>
          </w:p>
        </w:tc>
        <w:tc>
          <w:tcPr>
            <w:tcW w:w="1588" w:type="dxa"/>
          </w:tcPr>
          <w:p w14:paraId="30D9BAA3" w14:textId="77777777" w:rsidR="00A956DD" w:rsidRPr="00745077" w:rsidRDefault="00A956DD" w:rsidP="00724386">
            <w:pPr>
              <w:rPr>
                <w:szCs w:val="24"/>
              </w:rPr>
            </w:pPr>
          </w:p>
        </w:tc>
      </w:tr>
      <w:tr w:rsidR="00060139" w14:paraId="6CA7925D" w14:textId="77777777" w:rsidTr="0049610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54" w:type="dxa"/>
            <w:tcBorders>
              <w:top w:val="single" w:sz="4" w:space="0" w:color="auto"/>
              <w:left w:val="single" w:sz="4" w:space="0" w:color="auto"/>
              <w:bottom w:val="single" w:sz="4" w:space="0" w:color="auto"/>
              <w:right w:val="single" w:sz="4" w:space="0" w:color="auto"/>
            </w:tcBorders>
            <w:shd w:val="clear" w:color="auto" w:fill="auto"/>
          </w:tcPr>
          <w:p w14:paraId="5D5217D0" w14:textId="039C77F4" w:rsidR="009F666E" w:rsidRPr="00745077" w:rsidRDefault="00704A39" w:rsidP="00724386">
            <w:pPr>
              <w:rPr>
                <w:szCs w:val="24"/>
              </w:rPr>
            </w:pPr>
            <w:r w:rsidRPr="00745077">
              <w:rPr>
                <w:szCs w:val="24"/>
              </w:rPr>
              <w:t>Ackumulerat realisationsresultat</w:t>
            </w:r>
          </w:p>
        </w:tc>
        <w:tc>
          <w:tcPr>
            <w:tcW w:w="2665" w:type="dxa"/>
            <w:tcBorders>
              <w:top w:val="single" w:sz="4" w:space="0" w:color="auto"/>
              <w:left w:val="single" w:sz="4" w:space="0" w:color="auto"/>
              <w:bottom w:val="single" w:sz="4" w:space="0" w:color="auto"/>
              <w:right w:val="single" w:sz="4" w:space="0" w:color="auto"/>
            </w:tcBorders>
            <w:shd w:val="clear" w:color="auto" w:fill="auto"/>
          </w:tcPr>
          <w:p w14:paraId="31685F34" w14:textId="29276F20" w:rsidR="009F666E" w:rsidRPr="00745077" w:rsidRDefault="00704A39" w:rsidP="00724386">
            <w:pPr>
              <w:rPr>
                <w:szCs w:val="24"/>
              </w:rPr>
            </w:pPr>
            <w:r w:rsidRPr="00745077">
              <w:rPr>
                <w:szCs w:val="24"/>
              </w:rPr>
              <w:t>den del av stiftelsens realisationsresultat som enligt stiftelse-förordnandet inte får förbrukas för stiftelsens ändamål</w:t>
            </w:r>
          </w:p>
        </w:tc>
        <w:tc>
          <w:tcPr>
            <w:tcW w:w="1304" w:type="dxa"/>
            <w:tcBorders>
              <w:top w:val="single" w:sz="4" w:space="0" w:color="auto"/>
              <w:left w:val="single" w:sz="4" w:space="0" w:color="auto"/>
              <w:bottom w:val="single" w:sz="4" w:space="0" w:color="auto"/>
              <w:right w:val="single" w:sz="4" w:space="0" w:color="auto"/>
            </w:tcBorders>
            <w:shd w:val="clear" w:color="auto" w:fill="auto"/>
          </w:tcPr>
          <w:p w14:paraId="0C19232A" w14:textId="312E7222" w:rsidR="009F666E" w:rsidRPr="00745077" w:rsidRDefault="009F666E" w:rsidP="00724386">
            <w:pPr>
              <w:rPr>
                <w:szCs w:val="24"/>
              </w:rPr>
            </w:pPr>
          </w:p>
        </w:tc>
        <w:tc>
          <w:tcPr>
            <w:tcW w:w="1588" w:type="dxa"/>
            <w:tcBorders>
              <w:top w:val="single" w:sz="4" w:space="0" w:color="auto"/>
              <w:left w:val="single" w:sz="4" w:space="0" w:color="auto"/>
              <w:bottom w:val="single" w:sz="4" w:space="0" w:color="auto"/>
              <w:right w:val="single" w:sz="4" w:space="0" w:color="auto"/>
            </w:tcBorders>
          </w:tcPr>
          <w:p w14:paraId="3B66AA7F" w14:textId="77777777" w:rsidR="009F666E" w:rsidRPr="00745077" w:rsidRDefault="009F666E" w:rsidP="00724386">
            <w:pPr>
              <w:rPr>
                <w:szCs w:val="24"/>
              </w:rPr>
            </w:pPr>
          </w:p>
        </w:tc>
      </w:tr>
      <w:tr w:rsidR="00060139" w14:paraId="7A99AA87" w14:textId="77777777" w:rsidTr="0049610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54" w:type="dxa"/>
            <w:tcBorders>
              <w:top w:val="single" w:sz="4" w:space="0" w:color="auto"/>
              <w:left w:val="single" w:sz="4" w:space="0" w:color="auto"/>
              <w:bottom w:val="single" w:sz="4" w:space="0" w:color="auto"/>
              <w:right w:val="single" w:sz="4" w:space="0" w:color="auto"/>
            </w:tcBorders>
            <w:shd w:val="clear" w:color="auto" w:fill="auto"/>
          </w:tcPr>
          <w:p w14:paraId="73A6FDE2" w14:textId="7EE76A9B" w:rsidR="009F666E" w:rsidRPr="00745077" w:rsidRDefault="00704A39" w:rsidP="00724386">
            <w:pPr>
              <w:rPr>
                <w:i/>
                <w:szCs w:val="24"/>
              </w:rPr>
            </w:pPr>
            <w:r w:rsidRPr="00745077">
              <w:rPr>
                <w:i/>
                <w:szCs w:val="24"/>
              </w:rPr>
              <w:t>Summa bundet eget kapital</w:t>
            </w:r>
          </w:p>
        </w:tc>
        <w:tc>
          <w:tcPr>
            <w:tcW w:w="2665" w:type="dxa"/>
            <w:tcBorders>
              <w:top w:val="single" w:sz="4" w:space="0" w:color="auto"/>
              <w:left w:val="single" w:sz="4" w:space="0" w:color="auto"/>
              <w:bottom w:val="single" w:sz="4" w:space="0" w:color="auto"/>
              <w:right w:val="single" w:sz="4" w:space="0" w:color="auto"/>
            </w:tcBorders>
            <w:shd w:val="clear" w:color="auto" w:fill="auto"/>
          </w:tcPr>
          <w:p w14:paraId="6866A9EE" w14:textId="77777777" w:rsidR="009F666E" w:rsidRPr="00745077" w:rsidRDefault="009F666E" w:rsidP="00724386">
            <w:pPr>
              <w:rPr>
                <w:szCs w:val="24"/>
              </w:rPr>
            </w:pPr>
          </w:p>
        </w:tc>
        <w:tc>
          <w:tcPr>
            <w:tcW w:w="1304" w:type="dxa"/>
            <w:tcBorders>
              <w:top w:val="single" w:sz="4" w:space="0" w:color="auto"/>
              <w:left w:val="single" w:sz="4" w:space="0" w:color="auto"/>
              <w:bottom w:val="single" w:sz="4" w:space="0" w:color="auto"/>
              <w:right w:val="single" w:sz="4" w:space="0" w:color="auto"/>
            </w:tcBorders>
            <w:shd w:val="clear" w:color="auto" w:fill="auto"/>
          </w:tcPr>
          <w:p w14:paraId="4591FFC7" w14:textId="77777777" w:rsidR="009F666E" w:rsidRPr="00745077" w:rsidRDefault="009F666E" w:rsidP="00724386">
            <w:pPr>
              <w:rPr>
                <w:szCs w:val="24"/>
              </w:rPr>
            </w:pPr>
          </w:p>
        </w:tc>
        <w:tc>
          <w:tcPr>
            <w:tcW w:w="1588" w:type="dxa"/>
            <w:tcBorders>
              <w:top w:val="single" w:sz="4" w:space="0" w:color="auto"/>
              <w:left w:val="single" w:sz="4" w:space="0" w:color="auto"/>
              <w:bottom w:val="single" w:sz="4" w:space="0" w:color="auto"/>
              <w:right w:val="single" w:sz="4" w:space="0" w:color="auto"/>
            </w:tcBorders>
          </w:tcPr>
          <w:p w14:paraId="0D0E59DA" w14:textId="77777777" w:rsidR="009F666E" w:rsidRPr="00745077" w:rsidRDefault="009F666E" w:rsidP="00724386">
            <w:pPr>
              <w:rPr>
                <w:szCs w:val="24"/>
              </w:rPr>
            </w:pPr>
          </w:p>
        </w:tc>
      </w:tr>
      <w:tr w:rsidR="00060139" w14:paraId="58A3934E" w14:textId="77777777" w:rsidTr="00496101">
        <w:tc>
          <w:tcPr>
            <w:tcW w:w="2154" w:type="dxa"/>
            <w:shd w:val="clear" w:color="auto" w:fill="auto"/>
          </w:tcPr>
          <w:p w14:paraId="22DAF898" w14:textId="77777777" w:rsidR="00A956DD" w:rsidRPr="00745077" w:rsidRDefault="00704A39" w:rsidP="00724386">
            <w:pPr>
              <w:rPr>
                <w:i/>
                <w:szCs w:val="24"/>
              </w:rPr>
            </w:pPr>
            <w:r w:rsidRPr="00745077">
              <w:rPr>
                <w:i/>
                <w:szCs w:val="24"/>
              </w:rPr>
              <w:t>Fritt eget kapital</w:t>
            </w:r>
          </w:p>
        </w:tc>
        <w:tc>
          <w:tcPr>
            <w:tcW w:w="2665" w:type="dxa"/>
            <w:shd w:val="clear" w:color="auto" w:fill="auto"/>
          </w:tcPr>
          <w:p w14:paraId="457FB40A" w14:textId="77777777" w:rsidR="00A956DD" w:rsidRPr="00745077" w:rsidRDefault="00A956DD" w:rsidP="00724386">
            <w:pPr>
              <w:rPr>
                <w:szCs w:val="24"/>
              </w:rPr>
            </w:pPr>
          </w:p>
        </w:tc>
        <w:tc>
          <w:tcPr>
            <w:tcW w:w="1304" w:type="dxa"/>
            <w:shd w:val="clear" w:color="auto" w:fill="auto"/>
          </w:tcPr>
          <w:p w14:paraId="4F2AAEC9" w14:textId="71854B19" w:rsidR="00A956DD" w:rsidRPr="00745077" w:rsidRDefault="00704A39" w:rsidP="007225AF">
            <w:pPr>
              <w:rPr>
                <w:szCs w:val="24"/>
              </w:rPr>
            </w:pPr>
            <w:r w:rsidRPr="00745077">
              <w:fldChar w:fldCharType="begin"/>
            </w:r>
            <w:r w:rsidRPr="00745077">
              <w:rPr>
                <w:szCs w:val="24"/>
              </w:rPr>
              <w:instrText xml:space="preserve"> REF _Ref186974185 \n \h </w:instrText>
            </w:r>
            <w:r w:rsidRPr="00745077">
              <w:fldChar w:fldCharType="separate"/>
            </w:r>
            <w:r w:rsidR="00293CE7">
              <w:rPr>
                <w:szCs w:val="24"/>
              </w:rPr>
              <w:t>15.20</w:t>
            </w:r>
            <w:r w:rsidRPr="00745077">
              <w:fldChar w:fldCharType="end"/>
            </w:r>
          </w:p>
        </w:tc>
        <w:tc>
          <w:tcPr>
            <w:tcW w:w="1588" w:type="dxa"/>
          </w:tcPr>
          <w:p w14:paraId="338035FA" w14:textId="77777777" w:rsidR="00A956DD" w:rsidRPr="00745077" w:rsidRDefault="00A956DD" w:rsidP="00724386">
            <w:pPr>
              <w:rPr>
                <w:szCs w:val="24"/>
              </w:rPr>
            </w:pPr>
          </w:p>
        </w:tc>
      </w:tr>
      <w:tr w:rsidR="00060139" w14:paraId="2E69AA68" w14:textId="77777777" w:rsidTr="00496101">
        <w:tc>
          <w:tcPr>
            <w:tcW w:w="2154" w:type="dxa"/>
            <w:shd w:val="clear" w:color="auto" w:fill="auto"/>
          </w:tcPr>
          <w:p w14:paraId="16570F39" w14:textId="1B5E498F" w:rsidR="00A956DD" w:rsidRPr="00745077" w:rsidRDefault="00704A39" w:rsidP="00724386">
            <w:pPr>
              <w:rPr>
                <w:szCs w:val="24"/>
              </w:rPr>
            </w:pPr>
            <w:r w:rsidRPr="00745077">
              <w:rPr>
                <w:szCs w:val="24"/>
              </w:rPr>
              <w:t>Ändamålsbestämda medel</w:t>
            </w:r>
          </w:p>
        </w:tc>
        <w:tc>
          <w:tcPr>
            <w:tcW w:w="2665" w:type="dxa"/>
            <w:shd w:val="clear" w:color="auto" w:fill="auto"/>
          </w:tcPr>
          <w:p w14:paraId="24EFC929" w14:textId="6AED0F82" w:rsidR="00A956DD" w:rsidRPr="00745077" w:rsidRDefault="00704A39" w:rsidP="009416FC">
            <w:pPr>
              <w:rPr>
                <w:szCs w:val="24"/>
              </w:rPr>
            </w:pPr>
            <w:r w:rsidRPr="00745077">
              <w:rPr>
                <w:szCs w:val="24"/>
              </w:rPr>
              <w:t xml:space="preserve">medel som reserverats för specifika ändamål och som särredovisas enligt punkt </w:t>
            </w:r>
            <w:r w:rsidR="009416FC" w:rsidRPr="00745077">
              <w:rPr>
                <w:szCs w:val="24"/>
              </w:rPr>
              <w:fldChar w:fldCharType="begin"/>
            </w:r>
            <w:r w:rsidR="009416FC" w:rsidRPr="00745077">
              <w:rPr>
                <w:szCs w:val="24"/>
              </w:rPr>
              <w:instrText xml:space="preserve"> REF _Ref185325125 \n \h </w:instrText>
            </w:r>
            <w:r w:rsidR="009416FC" w:rsidRPr="00745077">
              <w:rPr>
                <w:szCs w:val="24"/>
              </w:rPr>
            </w:r>
            <w:r w:rsidR="009416FC" w:rsidRPr="00745077">
              <w:rPr>
                <w:szCs w:val="24"/>
              </w:rPr>
              <w:fldChar w:fldCharType="separate"/>
            </w:r>
            <w:r w:rsidR="00293CE7">
              <w:rPr>
                <w:szCs w:val="24"/>
              </w:rPr>
              <w:t>15.23A</w:t>
            </w:r>
            <w:r w:rsidR="009416FC" w:rsidRPr="00745077">
              <w:rPr>
                <w:szCs w:val="24"/>
              </w:rPr>
              <w:fldChar w:fldCharType="end"/>
            </w:r>
          </w:p>
        </w:tc>
        <w:tc>
          <w:tcPr>
            <w:tcW w:w="1304" w:type="dxa"/>
            <w:shd w:val="clear" w:color="auto" w:fill="auto"/>
          </w:tcPr>
          <w:p w14:paraId="1E05005D" w14:textId="6CB119B6" w:rsidR="00A956DD" w:rsidRPr="00745077" w:rsidRDefault="00704A39" w:rsidP="00724386">
            <w:pPr>
              <w:rPr>
                <w:szCs w:val="24"/>
              </w:rPr>
            </w:pPr>
            <w:r w:rsidRPr="00745077">
              <w:rPr>
                <w:szCs w:val="24"/>
              </w:rPr>
              <w:fldChar w:fldCharType="begin"/>
            </w:r>
            <w:r w:rsidRPr="00745077">
              <w:rPr>
                <w:szCs w:val="24"/>
              </w:rPr>
              <w:instrText xml:space="preserve"> REF _Ref185325125 \n \h </w:instrText>
            </w:r>
            <w:r w:rsidRPr="00745077">
              <w:rPr>
                <w:szCs w:val="24"/>
              </w:rPr>
            </w:r>
            <w:r w:rsidRPr="00745077">
              <w:rPr>
                <w:szCs w:val="24"/>
              </w:rPr>
              <w:fldChar w:fldCharType="separate"/>
            </w:r>
            <w:r w:rsidR="00293CE7">
              <w:rPr>
                <w:szCs w:val="24"/>
              </w:rPr>
              <w:t>15.23A</w:t>
            </w:r>
            <w:r w:rsidRPr="00745077">
              <w:rPr>
                <w:szCs w:val="24"/>
              </w:rPr>
              <w:fldChar w:fldCharType="end"/>
            </w:r>
          </w:p>
        </w:tc>
        <w:tc>
          <w:tcPr>
            <w:tcW w:w="1588" w:type="dxa"/>
          </w:tcPr>
          <w:p w14:paraId="40EBBACA" w14:textId="77777777" w:rsidR="00A956DD" w:rsidRPr="00745077" w:rsidRDefault="00A956DD" w:rsidP="00724386">
            <w:pPr>
              <w:rPr>
                <w:szCs w:val="24"/>
              </w:rPr>
            </w:pPr>
          </w:p>
        </w:tc>
      </w:tr>
      <w:tr w:rsidR="00060139" w14:paraId="24C1FA29" w14:textId="77777777" w:rsidTr="0049610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54" w:type="dxa"/>
            <w:tcBorders>
              <w:top w:val="single" w:sz="4" w:space="0" w:color="auto"/>
              <w:left w:val="single" w:sz="4" w:space="0" w:color="auto"/>
              <w:bottom w:val="single" w:sz="4" w:space="0" w:color="auto"/>
              <w:right w:val="single" w:sz="4" w:space="0" w:color="auto"/>
            </w:tcBorders>
            <w:shd w:val="clear" w:color="auto" w:fill="auto"/>
          </w:tcPr>
          <w:p w14:paraId="26BB1526" w14:textId="035C6D50" w:rsidR="009F666E" w:rsidRPr="00745077" w:rsidRDefault="00704A39" w:rsidP="007225AF">
            <w:pPr>
              <w:jc w:val="center"/>
              <w:rPr>
                <w:szCs w:val="24"/>
              </w:rPr>
            </w:pPr>
            <w:r w:rsidRPr="00745077">
              <w:rPr>
                <w:szCs w:val="24"/>
              </w:rPr>
              <w:t>Balanserat resultat</w:t>
            </w:r>
          </w:p>
        </w:tc>
        <w:tc>
          <w:tcPr>
            <w:tcW w:w="2665" w:type="dxa"/>
            <w:tcBorders>
              <w:top w:val="single" w:sz="4" w:space="0" w:color="auto"/>
              <w:left w:val="single" w:sz="4" w:space="0" w:color="auto"/>
              <w:bottom w:val="single" w:sz="4" w:space="0" w:color="auto"/>
              <w:right w:val="single" w:sz="4" w:space="0" w:color="auto"/>
            </w:tcBorders>
            <w:shd w:val="clear" w:color="auto" w:fill="auto"/>
          </w:tcPr>
          <w:p w14:paraId="008400EA" w14:textId="03EC222B" w:rsidR="007225AF" w:rsidRPr="00745077" w:rsidRDefault="00704A39" w:rsidP="007225AF">
            <w:pPr>
              <w:pStyle w:val="Punktlista"/>
            </w:pPr>
            <w:r w:rsidRPr="00745077">
              <w:t>det sammanlagda beloppet av tidigare års balanserade överskott och under-skott minskat med omföringar till och ökat med omföringar från andra poster inom eget kapital</w:t>
            </w:r>
          </w:p>
          <w:p w14:paraId="72272393" w14:textId="1D57A87D" w:rsidR="009F666E" w:rsidRPr="00745077" w:rsidRDefault="00704A39" w:rsidP="00F56D82">
            <w:pPr>
              <w:pStyle w:val="Punktlista"/>
              <w:spacing w:after="240"/>
            </w:pPr>
            <w:r w:rsidRPr="00745077">
              <w:t>lämnade bidrag från en avkastnings-stiftelse</w:t>
            </w:r>
          </w:p>
        </w:tc>
        <w:tc>
          <w:tcPr>
            <w:tcW w:w="1304" w:type="dxa"/>
            <w:tcBorders>
              <w:top w:val="single" w:sz="4" w:space="0" w:color="auto"/>
              <w:left w:val="single" w:sz="4" w:space="0" w:color="auto"/>
              <w:bottom w:val="single" w:sz="4" w:space="0" w:color="auto"/>
              <w:right w:val="single" w:sz="4" w:space="0" w:color="auto"/>
            </w:tcBorders>
            <w:shd w:val="clear" w:color="auto" w:fill="auto"/>
          </w:tcPr>
          <w:p w14:paraId="628CB743" w14:textId="2BB80321" w:rsidR="009F666E" w:rsidRPr="00745077" w:rsidRDefault="00704A39" w:rsidP="00A34B1B">
            <w:pPr>
              <w:rPr>
                <w:szCs w:val="24"/>
              </w:rPr>
            </w:pPr>
            <w:r w:rsidRPr="00745077">
              <w:rPr>
                <w:szCs w:val="24"/>
              </w:rPr>
              <w:br/>
            </w:r>
            <w:r w:rsidRPr="00745077">
              <w:rPr>
                <w:szCs w:val="24"/>
              </w:rPr>
              <w:br/>
            </w:r>
            <w:r w:rsidRPr="00745077">
              <w:rPr>
                <w:szCs w:val="24"/>
              </w:rPr>
              <w:br/>
            </w:r>
            <w:r w:rsidRPr="00745077">
              <w:rPr>
                <w:szCs w:val="24"/>
              </w:rPr>
              <w:br/>
            </w:r>
            <w:r w:rsidRPr="00745077">
              <w:rPr>
                <w:szCs w:val="24"/>
              </w:rPr>
              <w:br/>
            </w:r>
            <w:r w:rsidRPr="00745077">
              <w:rPr>
                <w:szCs w:val="24"/>
              </w:rPr>
              <w:br/>
            </w:r>
            <w:r w:rsidRPr="00745077">
              <w:rPr>
                <w:szCs w:val="24"/>
              </w:rPr>
              <w:br/>
            </w:r>
            <w:r w:rsidRPr="00745077">
              <w:rPr>
                <w:szCs w:val="24"/>
              </w:rPr>
              <w:br/>
            </w:r>
            <w:r w:rsidRPr="00745077">
              <w:rPr>
                <w:szCs w:val="24"/>
              </w:rPr>
              <w:br/>
            </w:r>
            <w:r w:rsidR="00A34B1B" w:rsidRPr="00745077">
              <w:rPr>
                <w:szCs w:val="24"/>
              </w:rPr>
              <w:fldChar w:fldCharType="begin"/>
            </w:r>
            <w:r w:rsidR="00A34B1B" w:rsidRPr="00745077">
              <w:rPr>
                <w:szCs w:val="24"/>
              </w:rPr>
              <w:instrText xml:space="preserve"> REF _Ref186973955 \n \h </w:instrText>
            </w:r>
            <w:r w:rsidR="00A34B1B" w:rsidRPr="00745077">
              <w:rPr>
                <w:szCs w:val="24"/>
              </w:rPr>
            </w:r>
            <w:r w:rsidR="00A34B1B" w:rsidRPr="00745077">
              <w:rPr>
                <w:szCs w:val="24"/>
              </w:rPr>
              <w:fldChar w:fldCharType="separate"/>
            </w:r>
            <w:r w:rsidR="00293CE7">
              <w:rPr>
                <w:szCs w:val="24"/>
              </w:rPr>
              <w:t>15.23</w:t>
            </w:r>
            <w:r w:rsidR="00A34B1B" w:rsidRPr="00745077">
              <w:rPr>
                <w:szCs w:val="24"/>
              </w:rPr>
              <w:fldChar w:fldCharType="end"/>
            </w:r>
          </w:p>
        </w:tc>
        <w:tc>
          <w:tcPr>
            <w:tcW w:w="1588" w:type="dxa"/>
            <w:tcBorders>
              <w:top w:val="single" w:sz="4" w:space="0" w:color="auto"/>
              <w:left w:val="single" w:sz="4" w:space="0" w:color="auto"/>
              <w:bottom w:val="single" w:sz="4" w:space="0" w:color="auto"/>
              <w:right w:val="single" w:sz="4" w:space="0" w:color="auto"/>
            </w:tcBorders>
          </w:tcPr>
          <w:p w14:paraId="4B5F5EBB" w14:textId="77777777" w:rsidR="009F666E" w:rsidRPr="00745077" w:rsidRDefault="009F666E" w:rsidP="00724386">
            <w:pPr>
              <w:rPr>
                <w:szCs w:val="24"/>
              </w:rPr>
            </w:pPr>
          </w:p>
        </w:tc>
      </w:tr>
      <w:tr w:rsidR="00060139" w14:paraId="73959201" w14:textId="77777777" w:rsidTr="00496101">
        <w:tc>
          <w:tcPr>
            <w:tcW w:w="2154" w:type="dxa"/>
            <w:shd w:val="clear" w:color="auto" w:fill="auto"/>
          </w:tcPr>
          <w:p w14:paraId="55FCDBF3" w14:textId="77777777" w:rsidR="00A956DD" w:rsidRPr="00745077" w:rsidRDefault="00704A39" w:rsidP="00724386">
            <w:pPr>
              <w:rPr>
                <w:i/>
                <w:szCs w:val="24"/>
              </w:rPr>
            </w:pPr>
            <w:r w:rsidRPr="00745077">
              <w:rPr>
                <w:szCs w:val="24"/>
              </w:rPr>
              <w:t>Årets resultat</w:t>
            </w:r>
          </w:p>
        </w:tc>
        <w:tc>
          <w:tcPr>
            <w:tcW w:w="2665" w:type="dxa"/>
            <w:shd w:val="clear" w:color="auto" w:fill="auto"/>
          </w:tcPr>
          <w:p w14:paraId="608ECC4C" w14:textId="77777777" w:rsidR="00A956DD" w:rsidRPr="00745077" w:rsidRDefault="00704A39" w:rsidP="00724386">
            <w:pPr>
              <w:rPr>
                <w:szCs w:val="24"/>
              </w:rPr>
            </w:pPr>
            <w:r w:rsidRPr="00745077">
              <w:rPr>
                <w:szCs w:val="24"/>
              </w:rPr>
              <w:t>årets resultat enligt resultaträkningen</w:t>
            </w:r>
          </w:p>
        </w:tc>
        <w:tc>
          <w:tcPr>
            <w:tcW w:w="1304" w:type="dxa"/>
            <w:shd w:val="clear" w:color="auto" w:fill="auto"/>
          </w:tcPr>
          <w:p w14:paraId="61406ECD" w14:textId="77777777" w:rsidR="00A956DD" w:rsidRPr="00745077" w:rsidRDefault="00A956DD" w:rsidP="00724386">
            <w:pPr>
              <w:rPr>
                <w:szCs w:val="24"/>
              </w:rPr>
            </w:pPr>
          </w:p>
        </w:tc>
        <w:tc>
          <w:tcPr>
            <w:tcW w:w="1588" w:type="dxa"/>
          </w:tcPr>
          <w:p w14:paraId="7FE79D96" w14:textId="77777777" w:rsidR="00A956DD" w:rsidRPr="00745077" w:rsidRDefault="00A956DD" w:rsidP="00724386">
            <w:pPr>
              <w:rPr>
                <w:szCs w:val="24"/>
              </w:rPr>
            </w:pPr>
          </w:p>
        </w:tc>
      </w:tr>
      <w:tr w:rsidR="00060139" w14:paraId="7559429A" w14:textId="77777777" w:rsidTr="00496101">
        <w:tc>
          <w:tcPr>
            <w:tcW w:w="2154" w:type="dxa"/>
            <w:shd w:val="clear" w:color="auto" w:fill="auto"/>
          </w:tcPr>
          <w:p w14:paraId="4C0F1CC9" w14:textId="42E44193" w:rsidR="00A956DD" w:rsidRPr="00745077" w:rsidRDefault="00704A39" w:rsidP="00724386">
            <w:pPr>
              <w:rPr>
                <w:i/>
                <w:szCs w:val="24"/>
              </w:rPr>
            </w:pPr>
            <w:r w:rsidRPr="00745077">
              <w:rPr>
                <w:i/>
                <w:szCs w:val="24"/>
              </w:rPr>
              <w:t>Summa fritt eget kapital</w:t>
            </w:r>
          </w:p>
        </w:tc>
        <w:tc>
          <w:tcPr>
            <w:tcW w:w="2665" w:type="dxa"/>
            <w:shd w:val="clear" w:color="auto" w:fill="auto"/>
          </w:tcPr>
          <w:p w14:paraId="7AD01E90" w14:textId="77777777" w:rsidR="00A956DD" w:rsidRPr="00745077" w:rsidRDefault="00A956DD" w:rsidP="00724386">
            <w:pPr>
              <w:rPr>
                <w:szCs w:val="24"/>
              </w:rPr>
            </w:pPr>
          </w:p>
        </w:tc>
        <w:tc>
          <w:tcPr>
            <w:tcW w:w="1304" w:type="dxa"/>
            <w:shd w:val="clear" w:color="auto" w:fill="auto"/>
          </w:tcPr>
          <w:p w14:paraId="1D316876" w14:textId="77777777" w:rsidR="00A956DD" w:rsidRPr="00745077" w:rsidRDefault="00A956DD" w:rsidP="00724386">
            <w:pPr>
              <w:rPr>
                <w:szCs w:val="24"/>
              </w:rPr>
            </w:pPr>
          </w:p>
        </w:tc>
        <w:tc>
          <w:tcPr>
            <w:tcW w:w="1588" w:type="dxa"/>
          </w:tcPr>
          <w:p w14:paraId="0B812AF2" w14:textId="77777777" w:rsidR="00A956DD" w:rsidRPr="00745077" w:rsidRDefault="00A956DD" w:rsidP="00724386">
            <w:pPr>
              <w:rPr>
                <w:szCs w:val="24"/>
              </w:rPr>
            </w:pPr>
          </w:p>
        </w:tc>
      </w:tr>
      <w:tr w:rsidR="00060139" w14:paraId="27C8662C" w14:textId="77777777" w:rsidTr="00496101">
        <w:tc>
          <w:tcPr>
            <w:tcW w:w="2154" w:type="dxa"/>
            <w:shd w:val="clear" w:color="auto" w:fill="auto"/>
          </w:tcPr>
          <w:p w14:paraId="7C5D1317" w14:textId="77777777" w:rsidR="00A956DD" w:rsidRPr="00745077" w:rsidRDefault="00704A39" w:rsidP="00724386">
            <w:pPr>
              <w:rPr>
                <w:i/>
                <w:szCs w:val="24"/>
              </w:rPr>
            </w:pPr>
            <w:r w:rsidRPr="00745077">
              <w:rPr>
                <w:b/>
                <w:szCs w:val="24"/>
              </w:rPr>
              <w:t>Summa eget kapital</w:t>
            </w:r>
          </w:p>
        </w:tc>
        <w:tc>
          <w:tcPr>
            <w:tcW w:w="2665" w:type="dxa"/>
            <w:shd w:val="clear" w:color="auto" w:fill="auto"/>
          </w:tcPr>
          <w:p w14:paraId="19B25105" w14:textId="77777777" w:rsidR="00A956DD" w:rsidRPr="00745077" w:rsidRDefault="00A956DD" w:rsidP="00724386">
            <w:pPr>
              <w:rPr>
                <w:szCs w:val="24"/>
              </w:rPr>
            </w:pPr>
          </w:p>
        </w:tc>
        <w:tc>
          <w:tcPr>
            <w:tcW w:w="1304" w:type="dxa"/>
            <w:shd w:val="clear" w:color="auto" w:fill="auto"/>
          </w:tcPr>
          <w:p w14:paraId="68DAE370" w14:textId="77777777" w:rsidR="00A956DD" w:rsidRPr="00745077" w:rsidRDefault="00A956DD" w:rsidP="00724386">
            <w:pPr>
              <w:rPr>
                <w:szCs w:val="24"/>
              </w:rPr>
            </w:pPr>
          </w:p>
        </w:tc>
        <w:tc>
          <w:tcPr>
            <w:tcW w:w="1588" w:type="dxa"/>
          </w:tcPr>
          <w:p w14:paraId="3054297D" w14:textId="77777777" w:rsidR="00A956DD" w:rsidRPr="00745077" w:rsidRDefault="00A956DD" w:rsidP="00724386">
            <w:pPr>
              <w:rPr>
                <w:szCs w:val="24"/>
              </w:rPr>
            </w:pPr>
          </w:p>
        </w:tc>
      </w:tr>
    </w:tbl>
    <w:p w14:paraId="4E045D95" w14:textId="1092D151" w:rsidR="00A956DD" w:rsidRPr="00745077" w:rsidRDefault="00704A39" w:rsidP="00967A08">
      <w:pPr>
        <w:pStyle w:val="Stycke1indragingetavstnd"/>
        <w:numPr>
          <w:ilvl w:val="0"/>
          <w:numId w:val="0"/>
        </w:numPr>
        <w:ind w:left="1361"/>
      </w:pPr>
      <w:r w:rsidRPr="00745077">
        <w:t>(BFNAR 202</w:t>
      </w:r>
      <w:r w:rsidR="007225AF" w:rsidRPr="00745077">
        <w:t>4</w:t>
      </w:r>
      <w:r w:rsidRPr="00745077">
        <w:t>:</w:t>
      </w:r>
      <w:r w:rsidR="007225AF" w:rsidRPr="00745077">
        <w:t>4</w:t>
      </w:r>
      <w:r w:rsidRPr="00745077">
        <w:t>)</w:t>
      </w:r>
    </w:p>
    <w:p w14:paraId="1886EE6E" w14:textId="77777777" w:rsidR="00A43E82" w:rsidRPr="00745077" w:rsidRDefault="00704A39" w:rsidP="00A43E82">
      <w:pPr>
        <w:pStyle w:val="Spalttext"/>
      </w:pPr>
      <w:r w:rsidRPr="00745077">
        <w:t>Kommentar</w:t>
      </w:r>
    </w:p>
    <w:p w14:paraId="1B41CF1B" w14:textId="7B68FF5F" w:rsidR="003B4934" w:rsidRPr="00745077" w:rsidRDefault="00704A39" w:rsidP="00CE0D51">
      <w:pPr>
        <w:pStyle w:val="Normaltindrag"/>
      </w:pPr>
      <w:r w:rsidRPr="00745077">
        <w:t xml:space="preserve">Enligt punkt </w:t>
      </w:r>
      <w:r w:rsidR="00D04F2A" w:rsidRPr="00745077">
        <w:fldChar w:fldCharType="begin"/>
      </w:r>
      <w:r w:rsidR="00D04F2A" w:rsidRPr="00745077">
        <w:instrText xml:space="preserve"> REF _Ref186973744 \n \h </w:instrText>
      </w:r>
      <w:r w:rsidR="00D04F2A" w:rsidRPr="00745077">
        <w:fldChar w:fldCharType="separate"/>
      </w:r>
      <w:r w:rsidR="00293CE7">
        <w:t>3.5</w:t>
      </w:r>
      <w:r w:rsidR="00D04F2A" w:rsidRPr="00745077">
        <w:fldChar w:fldCharType="end"/>
      </w:r>
      <w:r w:rsidR="00D04F2A" w:rsidRPr="00745077">
        <w:t xml:space="preserve"> </w:t>
      </w:r>
      <w:r w:rsidRPr="00745077">
        <w:t>får benämningen av posten anpassas om det bättre beskriver postens innehåll. En post får utelämnas om det inte finns något att redovisa.</w:t>
      </w:r>
    </w:p>
    <w:p w14:paraId="46B2ED57" w14:textId="77777777" w:rsidR="003B4934" w:rsidRPr="00745077" w:rsidRDefault="00704A39" w:rsidP="00A43E82">
      <w:pPr>
        <w:pStyle w:val="Rubrik6indrag"/>
      </w:pPr>
      <w:r w:rsidRPr="00745077">
        <w:t>Mottagna ej använda bidrag</w:t>
      </w:r>
    </w:p>
    <w:p w14:paraId="5947F4BA" w14:textId="77777777" w:rsidR="00A43E82" w:rsidRPr="00745077" w:rsidRDefault="00704A39" w:rsidP="00A43E82">
      <w:pPr>
        <w:pStyle w:val="Spalttext"/>
      </w:pPr>
      <w:r w:rsidRPr="00745077">
        <w:t>Allmänt råd</w:t>
      </w:r>
    </w:p>
    <w:p w14:paraId="38846068" w14:textId="35785D61" w:rsidR="00A43E82" w:rsidRPr="00745077" w:rsidRDefault="00704A39" w:rsidP="009F69B1">
      <w:pPr>
        <w:pStyle w:val="Stycke1indrag"/>
      </w:pPr>
      <w:r w:rsidRPr="00745077">
        <w:t>En stiftelse ska upprätta balansräkningen med tillägg av nedanstående post under rubrikerna Långfristiga skulder respektive Kortfristiga skulder</w:t>
      </w:r>
      <w:r w:rsidR="00523124" w:rsidRPr="00745077">
        <w:t>:</w:t>
      </w:r>
    </w:p>
    <w:tbl>
      <w:tblPr>
        <w:tblStyle w:val="Tabellrutnt"/>
        <w:tblW w:w="7711" w:type="dxa"/>
        <w:tblInd w:w="1191" w:type="dxa"/>
        <w:tblLayout w:type="fixed"/>
        <w:tblLook w:val="00A0" w:firstRow="1" w:lastRow="0" w:firstColumn="1" w:lastColumn="0" w:noHBand="0" w:noVBand="0"/>
      </w:tblPr>
      <w:tblGrid>
        <w:gridCol w:w="2154"/>
        <w:gridCol w:w="2665"/>
        <w:gridCol w:w="1304"/>
        <w:gridCol w:w="1588"/>
      </w:tblGrid>
      <w:tr w:rsidR="00060139" w14:paraId="5AD7FF78" w14:textId="77777777" w:rsidTr="0020214D">
        <w:trPr>
          <w:trHeight w:val="1140"/>
        </w:trPr>
        <w:tc>
          <w:tcPr>
            <w:tcW w:w="2154" w:type="dxa"/>
          </w:tcPr>
          <w:p w14:paraId="497351A5" w14:textId="18A55C77" w:rsidR="00A956DD" w:rsidRPr="00745077" w:rsidRDefault="00704A39" w:rsidP="003B745B">
            <w:pPr>
              <w:spacing w:after="240"/>
              <w:rPr>
                <w:sz w:val="24"/>
                <w:szCs w:val="24"/>
              </w:rPr>
            </w:pPr>
            <w:r>
              <w:rPr>
                <w:b/>
                <w:sz w:val="24"/>
                <w:szCs w:val="24"/>
              </w:rPr>
              <w:t>P</w:t>
            </w:r>
            <w:r w:rsidR="00C02EF0" w:rsidRPr="00745077">
              <w:rPr>
                <w:b/>
                <w:sz w:val="24"/>
                <w:szCs w:val="24"/>
              </w:rPr>
              <w:t>ost</w:t>
            </w:r>
            <w:r>
              <w:rPr>
                <w:b/>
                <w:sz w:val="24"/>
                <w:szCs w:val="24"/>
              </w:rPr>
              <w:t xml:space="preserve"> </w:t>
            </w:r>
          </w:p>
        </w:tc>
        <w:tc>
          <w:tcPr>
            <w:tcW w:w="2665" w:type="dxa"/>
          </w:tcPr>
          <w:p w14:paraId="680FF4F1" w14:textId="77777777" w:rsidR="00A956DD" w:rsidRPr="00745077" w:rsidRDefault="00704A39" w:rsidP="003B745B">
            <w:pPr>
              <w:spacing w:after="240"/>
              <w:rPr>
                <w:sz w:val="24"/>
                <w:szCs w:val="24"/>
              </w:rPr>
            </w:pPr>
            <w:r w:rsidRPr="00745077">
              <w:rPr>
                <w:b/>
                <w:sz w:val="24"/>
                <w:szCs w:val="24"/>
              </w:rPr>
              <w:t>Här redovisas</w:t>
            </w:r>
          </w:p>
        </w:tc>
        <w:tc>
          <w:tcPr>
            <w:tcW w:w="1304" w:type="dxa"/>
          </w:tcPr>
          <w:p w14:paraId="47349EC3" w14:textId="77777777" w:rsidR="00A956DD" w:rsidRPr="00745077" w:rsidRDefault="00704A39" w:rsidP="003B745B">
            <w:pPr>
              <w:spacing w:after="240"/>
              <w:rPr>
                <w:sz w:val="24"/>
                <w:szCs w:val="24"/>
              </w:rPr>
            </w:pPr>
            <w:r w:rsidRPr="00745077">
              <w:rPr>
                <w:b/>
                <w:sz w:val="24"/>
                <w:szCs w:val="24"/>
              </w:rPr>
              <w:t>Se punkt</w:t>
            </w:r>
          </w:p>
        </w:tc>
        <w:tc>
          <w:tcPr>
            <w:tcW w:w="1588" w:type="dxa"/>
          </w:tcPr>
          <w:p w14:paraId="48BB772E" w14:textId="77777777" w:rsidR="00A956DD" w:rsidRPr="00745077" w:rsidRDefault="00704A39" w:rsidP="003B745B">
            <w:pPr>
              <w:spacing w:after="240"/>
              <w:rPr>
                <w:b/>
                <w:sz w:val="24"/>
                <w:szCs w:val="24"/>
              </w:rPr>
            </w:pPr>
            <w:r w:rsidRPr="00745077">
              <w:rPr>
                <w:b/>
                <w:sz w:val="24"/>
                <w:szCs w:val="24"/>
              </w:rPr>
              <w:t>Se om noter i ÅRL respek-tive punkt</w:t>
            </w:r>
          </w:p>
        </w:tc>
      </w:tr>
      <w:tr w:rsidR="00060139" w14:paraId="54F62E26" w14:textId="77777777" w:rsidTr="00A46C0B">
        <w:tc>
          <w:tcPr>
            <w:tcW w:w="2154" w:type="dxa"/>
          </w:tcPr>
          <w:p w14:paraId="2B707DAE" w14:textId="77777777" w:rsidR="00A956DD" w:rsidRPr="00745077" w:rsidRDefault="00704A39" w:rsidP="003B745B">
            <w:pPr>
              <w:spacing w:after="240"/>
              <w:rPr>
                <w:sz w:val="24"/>
                <w:szCs w:val="24"/>
              </w:rPr>
            </w:pPr>
            <w:r w:rsidRPr="00745077">
              <w:rPr>
                <w:sz w:val="24"/>
                <w:szCs w:val="24"/>
              </w:rPr>
              <w:t>Mottagna ej använda bidrag</w:t>
            </w:r>
          </w:p>
        </w:tc>
        <w:tc>
          <w:tcPr>
            <w:tcW w:w="2665" w:type="dxa"/>
          </w:tcPr>
          <w:p w14:paraId="159242F2" w14:textId="77777777" w:rsidR="00A956DD" w:rsidRPr="00745077" w:rsidRDefault="00704A39" w:rsidP="003B745B">
            <w:pPr>
              <w:spacing w:after="240"/>
              <w:rPr>
                <w:sz w:val="24"/>
                <w:szCs w:val="24"/>
              </w:rPr>
            </w:pPr>
            <w:r w:rsidRPr="00745077">
              <w:rPr>
                <w:sz w:val="24"/>
                <w:szCs w:val="24"/>
              </w:rPr>
              <w:t>bidrag som stiftelsen tagit emot men ännu inte redovisat som intäkt</w:t>
            </w:r>
          </w:p>
        </w:tc>
        <w:tc>
          <w:tcPr>
            <w:tcW w:w="1304" w:type="dxa"/>
          </w:tcPr>
          <w:p w14:paraId="271F0360" w14:textId="1AD14A0C" w:rsidR="00A956DD" w:rsidRPr="00745077" w:rsidRDefault="00704A39" w:rsidP="003B745B">
            <w:pPr>
              <w:spacing w:after="240"/>
              <w:rPr>
                <w:sz w:val="24"/>
                <w:szCs w:val="24"/>
              </w:rPr>
            </w:pPr>
            <w:r w:rsidRPr="00745077">
              <w:rPr>
                <w:szCs w:val="24"/>
              </w:rPr>
              <w:fldChar w:fldCharType="begin"/>
            </w:r>
            <w:r w:rsidRPr="00745077">
              <w:rPr>
                <w:sz w:val="24"/>
                <w:szCs w:val="24"/>
              </w:rPr>
              <w:instrText xml:space="preserve"> REF _Ref186975373 \n \h </w:instrText>
            </w:r>
            <w:r w:rsidRPr="00745077">
              <w:rPr>
                <w:szCs w:val="24"/>
              </w:rPr>
            </w:r>
            <w:r w:rsidRPr="00745077">
              <w:rPr>
                <w:szCs w:val="24"/>
              </w:rPr>
              <w:fldChar w:fldCharType="separate"/>
            </w:r>
            <w:r w:rsidR="00293CE7">
              <w:rPr>
                <w:sz w:val="24"/>
                <w:szCs w:val="24"/>
              </w:rPr>
              <w:t>6.39</w:t>
            </w:r>
            <w:r w:rsidRPr="00745077">
              <w:rPr>
                <w:szCs w:val="24"/>
              </w:rPr>
              <w:fldChar w:fldCharType="end"/>
            </w:r>
            <w:r w:rsidRPr="00745077">
              <w:rPr>
                <w:sz w:val="24"/>
                <w:szCs w:val="24"/>
              </w:rPr>
              <w:t xml:space="preserve"> och </w:t>
            </w:r>
            <w:r w:rsidRPr="00745077">
              <w:rPr>
                <w:szCs w:val="24"/>
              </w:rPr>
              <w:fldChar w:fldCharType="begin"/>
            </w:r>
            <w:r w:rsidRPr="00745077">
              <w:rPr>
                <w:sz w:val="24"/>
                <w:szCs w:val="24"/>
              </w:rPr>
              <w:instrText xml:space="preserve"> REF _Ref186980369 \n \h </w:instrText>
            </w:r>
            <w:r w:rsidRPr="00745077">
              <w:rPr>
                <w:szCs w:val="24"/>
              </w:rPr>
            </w:r>
            <w:r w:rsidRPr="00745077">
              <w:rPr>
                <w:szCs w:val="24"/>
              </w:rPr>
              <w:fldChar w:fldCharType="separate"/>
            </w:r>
            <w:r w:rsidR="00293CE7">
              <w:rPr>
                <w:sz w:val="24"/>
                <w:szCs w:val="24"/>
              </w:rPr>
              <w:t>6.29</w:t>
            </w:r>
            <w:r w:rsidRPr="00745077">
              <w:rPr>
                <w:szCs w:val="24"/>
              </w:rPr>
              <w:fldChar w:fldCharType="end"/>
            </w:r>
          </w:p>
        </w:tc>
        <w:tc>
          <w:tcPr>
            <w:tcW w:w="1588" w:type="dxa"/>
          </w:tcPr>
          <w:p w14:paraId="6BD13BF6" w14:textId="77777777" w:rsidR="00A956DD" w:rsidRPr="00745077" w:rsidRDefault="00A956DD" w:rsidP="003B745B">
            <w:pPr>
              <w:spacing w:after="240"/>
              <w:rPr>
                <w:sz w:val="24"/>
                <w:szCs w:val="24"/>
              </w:rPr>
            </w:pPr>
          </w:p>
        </w:tc>
      </w:tr>
    </w:tbl>
    <w:p w14:paraId="0355434C" w14:textId="436E401B" w:rsidR="00A956DD" w:rsidRPr="00745077" w:rsidRDefault="00704A39" w:rsidP="00E94FC7">
      <w:pPr>
        <w:pStyle w:val="Stycke1indrag"/>
        <w:numPr>
          <w:ilvl w:val="0"/>
          <w:numId w:val="0"/>
        </w:numPr>
        <w:ind w:left="2081"/>
      </w:pPr>
      <w:r w:rsidRPr="00745077">
        <w:br/>
        <w:t>I en balansräkning i förkortad form enligt 3 kap. 4 § femte stycket årsredovisningslagen (1995:1554) ska posten Mottagna ej använda bidrag ingå i posterna Långfristiga skulder respektive Kortfristiga skulder. (BFNAR 2017:7)</w:t>
      </w:r>
    </w:p>
    <w:p w14:paraId="790365C4" w14:textId="77777777" w:rsidR="00A43E82" w:rsidRPr="00745077" w:rsidRDefault="00704A39" w:rsidP="00A43E82">
      <w:pPr>
        <w:pStyle w:val="Spalttext"/>
      </w:pPr>
      <w:r w:rsidRPr="00745077">
        <w:t>Kommentar</w:t>
      </w:r>
    </w:p>
    <w:p w14:paraId="12640206" w14:textId="77777777" w:rsidR="003B4934" w:rsidRPr="00745077" w:rsidRDefault="00704A39" w:rsidP="00A956DD">
      <w:pPr>
        <w:pStyle w:val="Normaltindrag"/>
      </w:pPr>
      <w:r w:rsidRPr="00745077">
        <w:t>Bidrag som ska täcka kostnader under flera räkenskapsår redovisas under rubriken Långfristiga skulder.</w:t>
      </w:r>
    </w:p>
    <w:p w14:paraId="21AE674A" w14:textId="77777777" w:rsidR="003B4934" w:rsidRPr="00745077" w:rsidRDefault="00704A39" w:rsidP="00A43E82">
      <w:pPr>
        <w:pStyle w:val="Rubrik6indrag"/>
      </w:pPr>
      <w:r w:rsidRPr="00745077">
        <w:t>Beviljade ej utbetalda bidrag</w:t>
      </w:r>
    </w:p>
    <w:p w14:paraId="3ABD43D2" w14:textId="77777777" w:rsidR="00A43E82" w:rsidRPr="00745077" w:rsidRDefault="00704A39" w:rsidP="00A43E82">
      <w:pPr>
        <w:pStyle w:val="Spalttext"/>
      </w:pPr>
      <w:r w:rsidRPr="00745077">
        <w:t>Allmänt råd</w:t>
      </w:r>
    </w:p>
    <w:p w14:paraId="09DFA323" w14:textId="452E19FF" w:rsidR="00A43E82" w:rsidRPr="00745077" w:rsidRDefault="00704A39" w:rsidP="009F69B1">
      <w:pPr>
        <w:pStyle w:val="Stycke1indrag"/>
      </w:pPr>
      <w:bookmarkStart w:id="181" w:name="_Ref186972614"/>
      <w:bookmarkStart w:id="182" w:name="_Hlk197427389"/>
      <w:r w:rsidRPr="00745077">
        <w:t>En stiftelse ska upprätta balansräkningen med tillägg av nedanstående post under rubrikerna Långfristiga skulder respektive Kortfristiga skulder</w:t>
      </w:r>
      <w:bookmarkEnd w:id="181"/>
      <w:r w:rsidR="00523124" w:rsidRPr="00745077">
        <w:t>:</w:t>
      </w:r>
    </w:p>
    <w:tbl>
      <w:tblPr>
        <w:tblStyle w:val="Tabellrutnt"/>
        <w:tblW w:w="7711" w:type="dxa"/>
        <w:tblInd w:w="1191" w:type="dxa"/>
        <w:tblLayout w:type="fixed"/>
        <w:tblLook w:val="00A0" w:firstRow="1" w:lastRow="0" w:firstColumn="1" w:lastColumn="0" w:noHBand="0" w:noVBand="0"/>
      </w:tblPr>
      <w:tblGrid>
        <w:gridCol w:w="2154"/>
        <w:gridCol w:w="2665"/>
        <w:gridCol w:w="1304"/>
        <w:gridCol w:w="1588"/>
      </w:tblGrid>
      <w:tr w:rsidR="00060139" w14:paraId="7718DC0A" w14:textId="77777777" w:rsidTr="0020214D">
        <w:trPr>
          <w:trHeight w:val="1140"/>
        </w:trPr>
        <w:tc>
          <w:tcPr>
            <w:tcW w:w="2154" w:type="dxa"/>
          </w:tcPr>
          <w:p w14:paraId="63823301" w14:textId="5E836C70" w:rsidR="00A956DD" w:rsidRPr="00745077" w:rsidRDefault="00704A39" w:rsidP="003B745B">
            <w:pPr>
              <w:spacing w:after="240"/>
              <w:rPr>
                <w:sz w:val="24"/>
                <w:szCs w:val="24"/>
              </w:rPr>
            </w:pPr>
            <w:bookmarkStart w:id="183" w:name="_Hlk197427410"/>
            <w:bookmarkEnd w:id="182"/>
            <w:r>
              <w:rPr>
                <w:b/>
                <w:sz w:val="24"/>
                <w:szCs w:val="24"/>
              </w:rPr>
              <w:t>P</w:t>
            </w:r>
            <w:r w:rsidR="00C02EF0" w:rsidRPr="00745077">
              <w:rPr>
                <w:b/>
                <w:sz w:val="24"/>
                <w:szCs w:val="24"/>
              </w:rPr>
              <w:t>ost</w:t>
            </w:r>
          </w:p>
        </w:tc>
        <w:tc>
          <w:tcPr>
            <w:tcW w:w="2665" w:type="dxa"/>
          </w:tcPr>
          <w:p w14:paraId="14EB9D89" w14:textId="77777777" w:rsidR="00A956DD" w:rsidRPr="00745077" w:rsidRDefault="00704A39" w:rsidP="003B745B">
            <w:pPr>
              <w:spacing w:after="240"/>
              <w:rPr>
                <w:sz w:val="24"/>
                <w:szCs w:val="24"/>
              </w:rPr>
            </w:pPr>
            <w:r w:rsidRPr="00745077">
              <w:rPr>
                <w:b/>
                <w:sz w:val="24"/>
                <w:szCs w:val="24"/>
              </w:rPr>
              <w:t>Här redovisas</w:t>
            </w:r>
          </w:p>
        </w:tc>
        <w:tc>
          <w:tcPr>
            <w:tcW w:w="1304" w:type="dxa"/>
          </w:tcPr>
          <w:p w14:paraId="2E074106" w14:textId="77777777" w:rsidR="00A956DD" w:rsidRPr="00745077" w:rsidRDefault="00704A39" w:rsidP="003B745B">
            <w:pPr>
              <w:spacing w:after="240"/>
              <w:rPr>
                <w:sz w:val="24"/>
                <w:szCs w:val="24"/>
              </w:rPr>
            </w:pPr>
            <w:r w:rsidRPr="00745077">
              <w:rPr>
                <w:b/>
                <w:sz w:val="24"/>
                <w:szCs w:val="24"/>
              </w:rPr>
              <w:t>Se punkt</w:t>
            </w:r>
          </w:p>
        </w:tc>
        <w:tc>
          <w:tcPr>
            <w:tcW w:w="1588" w:type="dxa"/>
          </w:tcPr>
          <w:p w14:paraId="67565C1E" w14:textId="77777777" w:rsidR="00A956DD" w:rsidRPr="00745077" w:rsidRDefault="00704A39" w:rsidP="003B745B">
            <w:pPr>
              <w:spacing w:after="240"/>
              <w:rPr>
                <w:b/>
                <w:sz w:val="24"/>
                <w:szCs w:val="24"/>
              </w:rPr>
            </w:pPr>
            <w:r w:rsidRPr="00745077">
              <w:rPr>
                <w:b/>
                <w:sz w:val="24"/>
                <w:szCs w:val="24"/>
              </w:rPr>
              <w:t>Se om noter i ÅRL respek-tive punkt</w:t>
            </w:r>
          </w:p>
        </w:tc>
      </w:tr>
      <w:tr w:rsidR="00060139" w14:paraId="7CC27C14" w14:textId="77777777" w:rsidTr="00A46C0B">
        <w:tc>
          <w:tcPr>
            <w:tcW w:w="2154" w:type="dxa"/>
          </w:tcPr>
          <w:p w14:paraId="0FBE501D" w14:textId="77777777" w:rsidR="00A956DD" w:rsidRPr="00745077" w:rsidRDefault="00704A39" w:rsidP="003B745B">
            <w:pPr>
              <w:spacing w:after="240"/>
              <w:rPr>
                <w:sz w:val="24"/>
                <w:szCs w:val="24"/>
              </w:rPr>
            </w:pPr>
            <w:r w:rsidRPr="00745077">
              <w:rPr>
                <w:sz w:val="24"/>
                <w:szCs w:val="24"/>
              </w:rPr>
              <w:t>Beviljade ej utbetalda bidrag</w:t>
            </w:r>
          </w:p>
        </w:tc>
        <w:tc>
          <w:tcPr>
            <w:tcW w:w="2665" w:type="dxa"/>
          </w:tcPr>
          <w:p w14:paraId="13143258" w14:textId="61EB7196" w:rsidR="00A956DD" w:rsidRPr="00745077" w:rsidRDefault="00704A39" w:rsidP="00577F6F">
            <w:pPr>
              <w:spacing w:after="240"/>
              <w:rPr>
                <w:sz w:val="24"/>
                <w:szCs w:val="24"/>
              </w:rPr>
            </w:pPr>
            <w:r w:rsidRPr="00745077">
              <w:rPr>
                <w:sz w:val="24"/>
                <w:szCs w:val="24"/>
              </w:rPr>
              <w:t xml:space="preserve">bidrag och anslag som är beslutade men ännu </w:t>
            </w:r>
            <w:r w:rsidR="006D5C58" w:rsidRPr="00745077">
              <w:rPr>
                <w:sz w:val="24"/>
                <w:szCs w:val="24"/>
              </w:rPr>
              <w:t xml:space="preserve">inte </w:t>
            </w:r>
            <w:r w:rsidRPr="00745077">
              <w:rPr>
                <w:sz w:val="24"/>
                <w:szCs w:val="24"/>
              </w:rPr>
              <w:t>utbetalda</w:t>
            </w:r>
          </w:p>
        </w:tc>
        <w:tc>
          <w:tcPr>
            <w:tcW w:w="1304" w:type="dxa"/>
          </w:tcPr>
          <w:p w14:paraId="08DC0A3A" w14:textId="1F9BEEC6" w:rsidR="00A956DD" w:rsidRPr="00745077" w:rsidRDefault="00704A39" w:rsidP="003B745B">
            <w:pPr>
              <w:spacing w:after="240"/>
              <w:rPr>
                <w:sz w:val="24"/>
                <w:szCs w:val="24"/>
              </w:rPr>
            </w:pPr>
            <w:r w:rsidRPr="00745077">
              <w:rPr>
                <w:szCs w:val="24"/>
              </w:rPr>
              <w:fldChar w:fldCharType="begin"/>
            </w:r>
            <w:r w:rsidRPr="00745077">
              <w:rPr>
                <w:sz w:val="24"/>
                <w:szCs w:val="24"/>
              </w:rPr>
              <w:instrText xml:space="preserve"> REF _Ref186980819 \n \h </w:instrText>
            </w:r>
            <w:r w:rsidRPr="00745077">
              <w:rPr>
                <w:szCs w:val="24"/>
              </w:rPr>
            </w:r>
            <w:r w:rsidRPr="00745077">
              <w:rPr>
                <w:szCs w:val="24"/>
              </w:rPr>
              <w:fldChar w:fldCharType="separate"/>
            </w:r>
            <w:r w:rsidR="00293CE7">
              <w:rPr>
                <w:sz w:val="24"/>
                <w:szCs w:val="24"/>
              </w:rPr>
              <w:t>7.18</w:t>
            </w:r>
            <w:r w:rsidRPr="00745077">
              <w:rPr>
                <w:szCs w:val="24"/>
              </w:rPr>
              <w:fldChar w:fldCharType="end"/>
            </w:r>
            <w:r w:rsidRPr="00745077">
              <w:rPr>
                <w:sz w:val="24"/>
                <w:szCs w:val="24"/>
              </w:rPr>
              <w:t xml:space="preserve"> och </w:t>
            </w:r>
            <w:r w:rsidRPr="00745077">
              <w:rPr>
                <w:szCs w:val="24"/>
              </w:rPr>
              <w:fldChar w:fldCharType="begin"/>
            </w:r>
            <w:r w:rsidRPr="00745077">
              <w:rPr>
                <w:sz w:val="24"/>
                <w:szCs w:val="24"/>
              </w:rPr>
              <w:instrText xml:space="preserve"> REF _Ref186981743 \n \h </w:instrText>
            </w:r>
            <w:r w:rsidRPr="00745077">
              <w:rPr>
                <w:szCs w:val="24"/>
              </w:rPr>
            </w:r>
            <w:r w:rsidRPr="00745077">
              <w:rPr>
                <w:szCs w:val="24"/>
              </w:rPr>
              <w:fldChar w:fldCharType="separate"/>
            </w:r>
            <w:r w:rsidR="00293CE7">
              <w:rPr>
                <w:sz w:val="24"/>
                <w:szCs w:val="24"/>
              </w:rPr>
              <w:t>17.2</w:t>
            </w:r>
            <w:r w:rsidRPr="00745077">
              <w:rPr>
                <w:szCs w:val="24"/>
              </w:rPr>
              <w:fldChar w:fldCharType="end"/>
            </w:r>
          </w:p>
        </w:tc>
        <w:tc>
          <w:tcPr>
            <w:tcW w:w="1588" w:type="dxa"/>
          </w:tcPr>
          <w:p w14:paraId="7C8105A5" w14:textId="77777777" w:rsidR="00A956DD" w:rsidRPr="00745077" w:rsidRDefault="00A956DD" w:rsidP="003B745B">
            <w:pPr>
              <w:spacing w:after="240"/>
              <w:rPr>
                <w:sz w:val="24"/>
                <w:szCs w:val="24"/>
              </w:rPr>
            </w:pPr>
          </w:p>
        </w:tc>
      </w:tr>
    </w:tbl>
    <w:bookmarkEnd w:id="183"/>
    <w:p w14:paraId="4C1F1642" w14:textId="57E3C116" w:rsidR="00A956DD" w:rsidRPr="00745077" w:rsidRDefault="00704A39" w:rsidP="00E94FC7">
      <w:pPr>
        <w:pStyle w:val="Stycke1indrag"/>
        <w:numPr>
          <w:ilvl w:val="0"/>
          <w:numId w:val="0"/>
        </w:numPr>
        <w:ind w:left="2081"/>
      </w:pPr>
      <w:r w:rsidRPr="00745077">
        <w:br/>
      </w:r>
      <w:bookmarkStart w:id="184" w:name="_Hlk197427474"/>
      <w:r w:rsidRPr="00745077">
        <w:t xml:space="preserve">I en balansräkning i förkortad form enligt 3 kap. 4 § femte stycket årsredovisningslagen (1995:1554) ska posten Beviljade ej utbetalda bidrag ingå i posterna Långfristiga skulder respektive Kortfristiga skulder. </w:t>
      </w:r>
      <w:bookmarkEnd w:id="184"/>
      <w:r w:rsidRPr="00745077">
        <w:t xml:space="preserve">(BFNAR </w:t>
      </w:r>
      <w:r w:rsidR="002F6357" w:rsidRPr="00745077">
        <w:t>20</w:t>
      </w:r>
      <w:r w:rsidR="002F6357">
        <w:t>25</w:t>
      </w:r>
      <w:r w:rsidRPr="00745077">
        <w:t>:</w:t>
      </w:r>
      <w:r w:rsidR="002F6357">
        <w:t>2</w:t>
      </w:r>
      <w:r w:rsidRPr="00745077">
        <w:t>)</w:t>
      </w:r>
    </w:p>
    <w:p w14:paraId="5FA5B9B7" w14:textId="77777777" w:rsidR="00A43E82" w:rsidRPr="00745077" w:rsidRDefault="00704A39" w:rsidP="00A43E82">
      <w:pPr>
        <w:pStyle w:val="Spalttext"/>
      </w:pPr>
      <w:r w:rsidRPr="00745077">
        <w:t>Kommentar</w:t>
      </w:r>
    </w:p>
    <w:p w14:paraId="73D29637" w14:textId="77777777" w:rsidR="00A956DD" w:rsidRPr="00745077" w:rsidRDefault="00704A39" w:rsidP="00A956DD">
      <w:pPr>
        <w:pStyle w:val="Normaltindrag"/>
      </w:pPr>
      <w:r w:rsidRPr="00745077">
        <w:t>Utfästelser om bidrag eller anslag som ska utgå under flera år redovisas under rubriken Långfristiga skulder.</w:t>
      </w:r>
    </w:p>
    <w:p w14:paraId="70D9BC08" w14:textId="47EC6F5D" w:rsidR="003B4934" w:rsidRPr="00745077" w:rsidRDefault="00704A39" w:rsidP="00A956DD">
      <w:pPr>
        <w:pStyle w:val="Normaltindrag"/>
      </w:pPr>
      <w:r w:rsidRPr="00745077">
        <w:t xml:space="preserve">Enligt punkt </w:t>
      </w:r>
      <w:r w:rsidR="00D04F2A" w:rsidRPr="00745077">
        <w:fldChar w:fldCharType="begin"/>
      </w:r>
      <w:r w:rsidR="00D04F2A" w:rsidRPr="00745077">
        <w:instrText xml:space="preserve"> REF _Ref186973744 \n \h </w:instrText>
      </w:r>
      <w:r w:rsidR="00D04F2A" w:rsidRPr="00745077">
        <w:fldChar w:fldCharType="separate"/>
      </w:r>
      <w:r w:rsidR="00293CE7">
        <w:t>3.5</w:t>
      </w:r>
      <w:r w:rsidR="00D04F2A" w:rsidRPr="00745077">
        <w:fldChar w:fldCharType="end"/>
      </w:r>
      <w:r w:rsidR="00D04F2A" w:rsidRPr="00745077">
        <w:t xml:space="preserve"> </w:t>
      </w:r>
      <w:r w:rsidRPr="00745077">
        <w:t>får benämningen av posten anpassas om det bättre beskriver postens innehåll.</w:t>
      </w:r>
    </w:p>
    <w:p w14:paraId="6C0F6914" w14:textId="77777777" w:rsidR="003B4934" w:rsidRPr="00745077" w:rsidRDefault="00704A39" w:rsidP="00A43E82">
      <w:pPr>
        <w:pStyle w:val="Rubrik4indrag"/>
      </w:pPr>
      <w:bookmarkStart w:id="185" w:name="_Toc144811318"/>
      <w:bookmarkStart w:id="186" w:name="_Toc148538112"/>
      <w:bookmarkStart w:id="187" w:name="_Toc201913836"/>
      <w:r w:rsidRPr="00745077">
        <w:t>Särskilda regler för ideella föreningar</w:t>
      </w:r>
      <w:bookmarkEnd w:id="185"/>
      <w:bookmarkEnd w:id="186"/>
      <w:bookmarkEnd w:id="187"/>
    </w:p>
    <w:p w14:paraId="263F0CF1" w14:textId="77777777" w:rsidR="003B4934" w:rsidRPr="00745077" w:rsidRDefault="00704A39" w:rsidP="00A43E82">
      <w:pPr>
        <w:pStyle w:val="Rubrik5indrag"/>
      </w:pPr>
      <w:r w:rsidRPr="00745077">
        <w:t>Uppställningsform för förvaltningsberättelsen</w:t>
      </w:r>
    </w:p>
    <w:p w14:paraId="5BE049F3" w14:textId="77777777" w:rsidR="00A43E82" w:rsidRPr="00745077" w:rsidRDefault="00704A39" w:rsidP="00A43E82">
      <w:pPr>
        <w:pStyle w:val="Spalttext"/>
      </w:pPr>
      <w:r w:rsidRPr="00745077">
        <w:t>Allmänt råd</w:t>
      </w:r>
    </w:p>
    <w:p w14:paraId="4681C54C" w14:textId="77777777" w:rsidR="00A956DD" w:rsidRPr="00745077" w:rsidRDefault="00704A39" w:rsidP="009F69B1">
      <w:pPr>
        <w:pStyle w:val="Stycke1indrag"/>
      </w:pPr>
      <w:bookmarkStart w:id="188" w:name="_Ref186972636"/>
      <w:bookmarkStart w:id="189" w:name="_Hlk197427564"/>
      <w:r w:rsidRPr="00745077">
        <w:t>En ideell förening ska upprätta förvaltningsberättelsen med nedanstående rubriker och underrubriker:</w:t>
      </w:r>
      <w:bookmarkEnd w:id="188"/>
    </w:p>
    <w:tbl>
      <w:tblPr>
        <w:tblStyle w:val="Tabellrutnt"/>
        <w:tblW w:w="7711" w:type="dxa"/>
        <w:tblInd w:w="1191" w:type="dxa"/>
        <w:tblLayout w:type="fixed"/>
        <w:tblLook w:val="00A0" w:firstRow="1" w:lastRow="0" w:firstColumn="1" w:lastColumn="0" w:noHBand="0" w:noVBand="0"/>
      </w:tblPr>
      <w:tblGrid>
        <w:gridCol w:w="2370"/>
        <w:gridCol w:w="3884"/>
        <w:gridCol w:w="1457"/>
      </w:tblGrid>
      <w:tr w:rsidR="00060139" w14:paraId="18EF6A1E" w14:textId="77777777" w:rsidTr="0020214D">
        <w:trPr>
          <w:trHeight w:val="539"/>
        </w:trPr>
        <w:tc>
          <w:tcPr>
            <w:tcW w:w="2370" w:type="dxa"/>
          </w:tcPr>
          <w:p w14:paraId="7B7ABC2A" w14:textId="77777777" w:rsidR="00A956DD" w:rsidRPr="00745077" w:rsidRDefault="00704A39" w:rsidP="003B745B">
            <w:pPr>
              <w:spacing w:after="240"/>
              <w:rPr>
                <w:b/>
                <w:sz w:val="24"/>
                <w:szCs w:val="24"/>
              </w:rPr>
            </w:pPr>
            <w:bookmarkStart w:id="190" w:name="_Hlk197427580"/>
            <w:bookmarkEnd w:id="189"/>
            <w:r w:rsidRPr="00745077">
              <w:rPr>
                <w:b/>
                <w:sz w:val="24"/>
                <w:szCs w:val="24"/>
              </w:rPr>
              <w:t>Rubrik/underrubrik</w:t>
            </w:r>
          </w:p>
        </w:tc>
        <w:tc>
          <w:tcPr>
            <w:tcW w:w="3884" w:type="dxa"/>
          </w:tcPr>
          <w:p w14:paraId="2E918302" w14:textId="77777777" w:rsidR="00A956DD" w:rsidRPr="00745077" w:rsidRDefault="00704A39" w:rsidP="003B745B">
            <w:pPr>
              <w:spacing w:after="240"/>
              <w:rPr>
                <w:b/>
                <w:sz w:val="24"/>
                <w:szCs w:val="24"/>
              </w:rPr>
            </w:pPr>
            <w:r w:rsidRPr="00745077">
              <w:rPr>
                <w:b/>
                <w:sz w:val="24"/>
                <w:szCs w:val="24"/>
              </w:rPr>
              <w:t>Här anges</w:t>
            </w:r>
          </w:p>
        </w:tc>
        <w:tc>
          <w:tcPr>
            <w:tcW w:w="1457" w:type="dxa"/>
          </w:tcPr>
          <w:p w14:paraId="1F5B9EFF" w14:textId="77777777" w:rsidR="00A956DD" w:rsidRPr="00745077" w:rsidRDefault="00704A39" w:rsidP="003B745B">
            <w:pPr>
              <w:spacing w:after="240"/>
              <w:rPr>
                <w:b/>
                <w:sz w:val="24"/>
                <w:szCs w:val="24"/>
              </w:rPr>
            </w:pPr>
            <w:r w:rsidRPr="00745077">
              <w:rPr>
                <w:b/>
                <w:sz w:val="24"/>
                <w:szCs w:val="24"/>
              </w:rPr>
              <w:t>Se punkt</w:t>
            </w:r>
          </w:p>
        </w:tc>
      </w:tr>
      <w:tr w:rsidR="00060139" w14:paraId="0B144E6B" w14:textId="77777777" w:rsidTr="00A46C0B">
        <w:tc>
          <w:tcPr>
            <w:tcW w:w="2370" w:type="dxa"/>
          </w:tcPr>
          <w:p w14:paraId="33C6AD55" w14:textId="77777777" w:rsidR="00A956DD" w:rsidRPr="00745077" w:rsidRDefault="00704A39" w:rsidP="003B745B">
            <w:pPr>
              <w:spacing w:after="240"/>
              <w:rPr>
                <w:b/>
                <w:sz w:val="24"/>
                <w:szCs w:val="24"/>
              </w:rPr>
            </w:pPr>
            <w:r w:rsidRPr="00745077">
              <w:rPr>
                <w:b/>
                <w:sz w:val="24"/>
                <w:szCs w:val="24"/>
              </w:rPr>
              <w:t>Verksamheten</w:t>
            </w:r>
          </w:p>
        </w:tc>
        <w:tc>
          <w:tcPr>
            <w:tcW w:w="3884" w:type="dxa"/>
          </w:tcPr>
          <w:p w14:paraId="67F464B4" w14:textId="77777777" w:rsidR="00A956DD" w:rsidRPr="00745077" w:rsidRDefault="00A956DD" w:rsidP="003B745B">
            <w:pPr>
              <w:spacing w:after="240"/>
              <w:rPr>
                <w:sz w:val="24"/>
                <w:szCs w:val="24"/>
              </w:rPr>
            </w:pPr>
          </w:p>
        </w:tc>
        <w:tc>
          <w:tcPr>
            <w:tcW w:w="1457" w:type="dxa"/>
          </w:tcPr>
          <w:p w14:paraId="25C82A87" w14:textId="77777777" w:rsidR="00A956DD" w:rsidRPr="00745077" w:rsidRDefault="00A956DD" w:rsidP="003B745B">
            <w:pPr>
              <w:spacing w:after="240"/>
              <w:rPr>
                <w:sz w:val="24"/>
                <w:szCs w:val="24"/>
              </w:rPr>
            </w:pPr>
          </w:p>
        </w:tc>
      </w:tr>
      <w:tr w:rsidR="00060139" w14:paraId="6B251A82" w14:textId="77777777" w:rsidTr="00A46C0B">
        <w:tc>
          <w:tcPr>
            <w:tcW w:w="2370" w:type="dxa"/>
          </w:tcPr>
          <w:p w14:paraId="25111C64" w14:textId="77777777" w:rsidR="00A956DD" w:rsidRPr="00745077" w:rsidRDefault="00704A39" w:rsidP="003B745B">
            <w:pPr>
              <w:spacing w:after="240"/>
              <w:rPr>
                <w:i/>
                <w:sz w:val="24"/>
                <w:szCs w:val="24"/>
              </w:rPr>
            </w:pPr>
            <w:r w:rsidRPr="00745077">
              <w:rPr>
                <w:i/>
                <w:sz w:val="24"/>
                <w:szCs w:val="24"/>
              </w:rPr>
              <w:t>Allmänt om verksamheten</w:t>
            </w:r>
          </w:p>
        </w:tc>
        <w:tc>
          <w:tcPr>
            <w:tcW w:w="3884" w:type="dxa"/>
          </w:tcPr>
          <w:p w14:paraId="1C7AE0AD" w14:textId="577350B1" w:rsidR="00A956DD" w:rsidRPr="00745077" w:rsidRDefault="00704A39" w:rsidP="00210582">
            <w:pPr>
              <w:spacing w:after="240"/>
              <w:rPr>
                <w:sz w:val="24"/>
                <w:szCs w:val="24"/>
              </w:rPr>
            </w:pPr>
            <w:r w:rsidRPr="00745077">
              <w:rPr>
                <w:sz w:val="24"/>
                <w:szCs w:val="24"/>
              </w:rPr>
              <w:t xml:space="preserve">föreningens </w:t>
            </w:r>
            <w:r w:rsidR="00210582" w:rsidRPr="00745077">
              <w:rPr>
                <w:sz w:val="24"/>
                <w:szCs w:val="24"/>
              </w:rPr>
              <w:t>ändamål</w:t>
            </w:r>
            <w:r w:rsidRPr="00745077">
              <w:rPr>
                <w:sz w:val="24"/>
                <w:szCs w:val="24"/>
              </w:rPr>
              <w:t xml:space="preserve">, vilken verksamhet föreningen bedriver, </w:t>
            </w:r>
            <w:r w:rsidR="00210582" w:rsidRPr="00745077">
              <w:rPr>
                <w:sz w:val="24"/>
                <w:szCs w:val="24"/>
              </w:rPr>
              <w:t xml:space="preserve">föreningens säte, </w:t>
            </w:r>
            <w:r w:rsidRPr="00745077">
              <w:rPr>
                <w:sz w:val="24"/>
                <w:szCs w:val="24"/>
              </w:rPr>
              <w:t>om föreningen bytt företagsnamn och andra förhållanden som särskilt berör föreningen</w:t>
            </w:r>
          </w:p>
        </w:tc>
        <w:tc>
          <w:tcPr>
            <w:tcW w:w="1457" w:type="dxa"/>
          </w:tcPr>
          <w:p w14:paraId="310A171A" w14:textId="159CD206" w:rsidR="00A956DD" w:rsidRPr="00745077" w:rsidRDefault="00704A39" w:rsidP="00836E7D">
            <w:pPr>
              <w:spacing w:after="240"/>
              <w:rPr>
                <w:sz w:val="24"/>
                <w:szCs w:val="24"/>
              </w:rPr>
            </w:pPr>
            <w:r w:rsidRPr="00745077">
              <w:rPr>
                <w:szCs w:val="24"/>
              </w:rPr>
              <w:fldChar w:fldCharType="begin"/>
            </w:r>
            <w:r w:rsidRPr="00745077">
              <w:rPr>
                <w:sz w:val="24"/>
                <w:szCs w:val="24"/>
              </w:rPr>
              <w:instrText xml:space="preserve"> REF _Ref187661303 \n \h </w:instrText>
            </w:r>
            <w:r w:rsidRPr="00745077">
              <w:rPr>
                <w:szCs w:val="24"/>
              </w:rPr>
            </w:r>
            <w:r w:rsidRPr="00745077">
              <w:rPr>
                <w:szCs w:val="24"/>
              </w:rPr>
              <w:fldChar w:fldCharType="separate"/>
            </w:r>
            <w:r w:rsidR="00293CE7">
              <w:rPr>
                <w:sz w:val="24"/>
                <w:szCs w:val="24"/>
              </w:rPr>
              <w:t>5.2</w:t>
            </w:r>
            <w:r w:rsidRPr="00745077">
              <w:rPr>
                <w:szCs w:val="24"/>
              </w:rPr>
              <w:fldChar w:fldCharType="end"/>
            </w:r>
            <w:r w:rsidR="00C02EF0" w:rsidRPr="00745077">
              <w:rPr>
                <w:sz w:val="24"/>
                <w:szCs w:val="24"/>
              </w:rPr>
              <w:t xml:space="preserve">, </w:t>
            </w:r>
            <w:r w:rsidRPr="00745077">
              <w:rPr>
                <w:szCs w:val="24"/>
              </w:rPr>
              <w:fldChar w:fldCharType="begin"/>
            </w:r>
            <w:r w:rsidRPr="00745077">
              <w:rPr>
                <w:sz w:val="24"/>
                <w:szCs w:val="24"/>
              </w:rPr>
              <w:instrText xml:space="preserve"> REF _Ref186975017 \n \h </w:instrText>
            </w:r>
            <w:r w:rsidRPr="00745077">
              <w:rPr>
                <w:szCs w:val="24"/>
              </w:rPr>
            </w:r>
            <w:r w:rsidRPr="00745077">
              <w:rPr>
                <w:szCs w:val="24"/>
              </w:rPr>
              <w:fldChar w:fldCharType="separate"/>
            </w:r>
            <w:r w:rsidR="00293CE7">
              <w:rPr>
                <w:sz w:val="24"/>
                <w:szCs w:val="24"/>
              </w:rPr>
              <w:t>5.3</w:t>
            </w:r>
            <w:r w:rsidRPr="00745077">
              <w:rPr>
                <w:szCs w:val="24"/>
              </w:rPr>
              <w:fldChar w:fldCharType="end"/>
            </w:r>
            <w:r w:rsidRPr="00745077">
              <w:rPr>
                <w:sz w:val="24"/>
                <w:szCs w:val="24"/>
              </w:rPr>
              <w:t xml:space="preserve"> </w:t>
            </w:r>
            <w:r w:rsidR="00C02EF0" w:rsidRPr="00745077">
              <w:rPr>
                <w:sz w:val="24"/>
                <w:szCs w:val="24"/>
              </w:rPr>
              <w:t xml:space="preserve">och </w:t>
            </w:r>
            <w:r w:rsidRPr="00745077">
              <w:rPr>
                <w:szCs w:val="24"/>
              </w:rPr>
              <w:fldChar w:fldCharType="begin"/>
            </w:r>
            <w:r w:rsidRPr="00745077">
              <w:rPr>
                <w:sz w:val="24"/>
                <w:szCs w:val="24"/>
              </w:rPr>
              <w:instrText xml:space="preserve"> REF _Ref186974763 \n \h </w:instrText>
            </w:r>
            <w:r w:rsidRPr="00745077">
              <w:rPr>
                <w:szCs w:val="24"/>
              </w:rPr>
            </w:r>
            <w:r w:rsidRPr="00745077">
              <w:rPr>
                <w:szCs w:val="24"/>
              </w:rPr>
              <w:fldChar w:fldCharType="separate"/>
            </w:r>
            <w:r w:rsidR="00293CE7">
              <w:rPr>
                <w:sz w:val="24"/>
                <w:szCs w:val="24"/>
              </w:rPr>
              <w:t>5.15</w:t>
            </w:r>
            <w:r w:rsidRPr="00745077">
              <w:rPr>
                <w:szCs w:val="24"/>
              </w:rPr>
              <w:fldChar w:fldCharType="end"/>
            </w:r>
          </w:p>
        </w:tc>
      </w:tr>
      <w:tr w:rsidR="00060139" w14:paraId="4EFB134B" w14:textId="77777777" w:rsidTr="00A46C0B">
        <w:tc>
          <w:tcPr>
            <w:tcW w:w="2370" w:type="dxa"/>
          </w:tcPr>
          <w:p w14:paraId="0976D3CF" w14:textId="77777777" w:rsidR="00A956DD" w:rsidRPr="00745077" w:rsidRDefault="00704A39" w:rsidP="003B745B">
            <w:pPr>
              <w:spacing w:after="240"/>
              <w:rPr>
                <w:i/>
                <w:sz w:val="24"/>
                <w:szCs w:val="24"/>
              </w:rPr>
            </w:pPr>
            <w:r w:rsidRPr="00745077">
              <w:rPr>
                <w:i/>
                <w:sz w:val="24"/>
                <w:szCs w:val="24"/>
              </w:rPr>
              <w:t>Främjande av ändamålet</w:t>
            </w:r>
          </w:p>
        </w:tc>
        <w:tc>
          <w:tcPr>
            <w:tcW w:w="3884" w:type="dxa"/>
          </w:tcPr>
          <w:p w14:paraId="2EA852F0" w14:textId="7DEB7F1F" w:rsidR="00A956DD" w:rsidRPr="00745077" w:rsidRDefault="00704A39" w:rsidP="00210582">
            <w:pPr>
              <w:spacing w:after="240"/>
              <w:rPr>
                <w:sz w:val="24"/>
                <w:szCs w:val="24"/>
              </w:rPr>
            </w:pPr>
            <w:r w:rsidRPr="00745077">
              <w:rPr>
                <w:sz w:val="24"/>
                <w:szCs w:val="24"/>
              </w:rPr>
              <w:t xml:space="preserve">uppgift om </w:t>
            </w:r>
            <w:r w:rsidR="00210582" w:rsidRPr="00745077">
              <w:rPr>
                <w:sz w:val="24"/>
                <w:szCs w:val="24"/>
              </w:rPr>
              <w:t xml:space="preserve">hur </w:t>
            </w:r>
            <w:r w:rsidRPr="00745077">
              <w:rPr>
                <w:sz w:val="24"/>
                <w:szCs w:val="24"/>
              </w:rPr>
              <w:t>föreningens ändamål har främjats under räkenskapsåret</w:t>
            </w:r>
          </w:p>
        </w:tc>
        <w:tc>
          <w:tcPr>
            <w:tcW w:w="1457" w:type="dxa"/>
          </w:tcPr>
          <w:p w14:paraId="0A829782" w14:textId="605C3CAF" w:rsidR="00A956DD" w:rsidRPr="00745077" w:rsidRDefault="00704A39" w:rsidP="003B745B">
            <w:pPr>
              <w:spacing w:after="240"/>
              <w:rPr>
                <w:sz w:val="24"/>
                <w:szCs w:val="24"/>
              </w:rPr>
            </w:pPr>
            <w:r w:rsidRPr="00745077">
              <w:rPr>
                <w:szCs w:val="24"/>
              </w:rPr>
              <w:fldChar w:fldCharType="begin"/>
            </w:r>
            <w:r w:rsidRPr="00745077">
              <w:rPr>
                <w:sz w:val="24"/>
                <w:szCs w:val="24"/>
              </w:rPr>
              <w:instrText xml:space="preserve"> REF _Ref187666915 \n \h </w:instrText>
            </w:r>
            <w:r w:rsidRPr="00745077">
              <w:rPr>
                <w:szCs w:val="24"/>
              </w:rPr>
            </w:r>
            <w:r w:rsidRPr="00745077">
              <w:rPr>
                <w:szCs w:val="24"/>
              </w:rPr>
              <w:fldChar w:fldCharType="separate"/>
            </w:r>
            <w:r w:rsidR="00293CE7">
              <w:rPr>
                <w:sz w:val="24"/>
                <w:szCs w:val="24"/>
              </w:rPr>
              <w:t>5.16</w:t>
            </w:r>
            <w:r w:rsidRPr="00745077">
              <w:rPr>
                <w:szCs w:val="24"/>
              </w:rPr>
              <w:fldChar w:fldCharType="end"/>
            </w:r>
          </w:p>
        </w:tc>
      </w:tr>
      <w:tr w:rsidR="00060139" w14:paraId="5D1A55E2" w14:textId="77777777" w:rsidTr="00A46C0B">
        <w:tc>
          <w:tcPr>
            <w:tcW w:w="2370" w:type="dxa"/>
          </w:tcPr>
          <w:p w14:paraId="111FFF83" w14:textId="77777777" w:rsidR="00A956DD" w:rsidRPr="00745077" w:rsidRDefault="00704A39" w:rsidP="003B745B">
            <w:pPr>
              <w:spacing w:after="240"/>
              <w:rPr>
                <w:i/>
                <w:sz w:val="24"/>
                <w:szCs w:val="24"/>
              </w:rPr>
            </w:pPr>
            <w:r w:rsidRPr="00745077">
              <w:rPr>
                <w:i/>
                <w:sz w:val="24"/>
                <w:szCs w:val="24"/>
              </w:rPr>
              <w:t>Väsentliga händelser under räkenskapsåret</w:t>
            </w:r>
          </w:p>
        </w:tc>
        <w:tc>
          <w:tcPr>
            <w:tcW w:w="3884" w:type="dxa"/>
          </w:tcPr>
          <w:p w14:paraId="139A0136" w14:textId="77777777" w:rsidR="00A956DD" w:rsidRPr="00745077" w:rsidRDefault="00A956DD" w:rsidP="003B745B">
            <w:pPr>
              <w:spacing w:after="240"/>
              <w:rPr>
                <w:sz w:val="24"/>
                <w:szCs w:val="24"/>
              </w:rPr>
            </w:pPr>
          </w:p>
        </w:tc>
        <w:tc>
          <w:tcPr>
            <w:tcW w:w="1457" w:type="dxa"/>
          </w:tcPr>
          <w:p w14:paraId="162D2613" w14:textId="4E6102EE" w:rsidR="00A956DD" w:rsidRPr="00745077" w:rsidRDefault="00704A39" w:rsidP="003B745B">
            <w:pPr>
              <w:spacing w:after="240"/>
              <w:rPr>
                <w:sz w:val="24"/>
                <w:szCs w:val="24"/>
              </w:rPr>
            </w:pPr>
            <w:r w:rsidRPr="00745077">
              <w:rPr>
                <w:szCs w:val="24"/>
              </w:rPr>
              <w:fldChar w:fldCharType="begin"/>
            </w:r>
            <w:r w:rsidRPr="00745077">
              <w:rPr>
                <w:sz w:val="24"/>
                <w:szCs w:val="24"/>
              </w:rPr>
              <w:instrText xml:space="preserve"> REF _Ref186975034 \n \h </w:instrText>
            </w:r>
            <w:r w:rsidRPr="00745077">
              <w:rPr>
                <w:szCs w:val="24"/>
              </w:rPr>
            </w:r>
            <w:r w:rsidRPr="00745077">
              <w:rPr>
                <w:szCs w:val="24"/>
              </w:rPr>
              <w:fldChar w:fldCharType="separate"/>
            </w:r>
            <w:r w:rsidR="00293CE7">
              <w:rPr>
                <w:sz w:val="24"/>
                <w:szCs w:val="24"/>
              </w:rPr>
              <w:t>5.4</w:t>
            </w:r>
            <w:r w:rsidRPr="00745077">
              <w:rPr>
                <w:szCs w:val="24"/>
              </w:rPr>
              <w:fldChar w:fldCharType="end"/>
            </w:r>
          </w:p>
        </w:tc>
      </w:tr>
      <w:tr w:rsidR="00060139" w14:paraId="4422A4C0" w14:textId="77777777" w:rsidTr="00A46C0B">
        <w:tc>
          <w:tcPr>
            <w:tcW w:w="2370" w:type="dxa"/>
          </w:tcPr>
          <w:p w14:paraId="565D94AB" w14:textId="77777777" w:rsidR="00A956DD" w:rsidRPr="00745077" w:rsidRDefault="00704A39" w:rsidP="003B745B">
            <w:pPr>
              <w:spacing w:after="240"/>
              <w:rPr>
                <w:b/>
                <w:sz w:val="24"/>
                <w:szCs w:val="24"/>
              </w:rPr>
            </w:pPr>
            <w:r w:rsidRPr="00745077">
              <w:rPr>
                <w:b/>
                <w:sz w:val="24"/>
                <w:szCs w:val="24"/>
              </w:rPr>
              <w:t>Flerårsöversikt</w:t>
            </w:r>
          </w:p>
        </w:tc>
        <w:tc>
          <w:tcPr>
            <w:tcW w:w="3884" w:type="dxa"/>
          </w:tcPr>
          <w:p w14:paraId="5F1D4E98" w14:textId="77777777" w:rsidR="00A956DD" w:rsidRPr="00745077" w:rsidRDefault="00704A39" w:rsidP="003B745B">
            <w:pPr>
              <w:spacing w:after="240"/>
              <w:rPr>
                <w:sz w:val="24"/>
                <w:szCs w:val="24"/>
              </w:rPr>
            </w:pPr>
            <w:r w:rsidRPr="00745077">
              <w:rPr>
                <w:sz w:val="24"/>
                <w:szCs w:val="24"/>
              </w:rPr>
              <w:t>en rättvisande översikt över utvecklingen av föreningens verksamhet, ställning och resultat</w:t>
            </w:r>
          </w:p>
        </w:tc>
        <w:tc>
          <w:tcPr>
            <w:tcW w:w="1457" w:type="dxa"/>
          </w:tcPr>
          <w:p w14:paraId="025CFB55" w14:textId="5958FA96" w:rsidR="00A956DD" w:rsidRPr="00745077" w:rsidRDefault="00704A39" w:rsidP="003B745B">
            <w:pPr>
              <w:spacing w:after="240"/>
              <w:rPr>
                <w:sz w:val="24"/>
                <w:szCs w:val="24"/>
              </w:rPr>
            </w:pPr>
            <w:r w:rsidRPr="00745077">
              <w:rPr>
                <w:szCs w:val="24"/>
              </w:rPr>
              <w:fldChar w:fldCharType="begin"/>
            </w:r>
            <w:r w:rsidRPr="00745077">
              <w:rPr>
                <w:sz w:val="24"/>
                <w:szCs w:val="24"/>
              </w:rPr>
              <w:instrText xml:space="preserve"> REF _Ref186906930 \n \h </w:instrText>
            </w:r>
            <w:r w:rsidRPr="00745077">
              <w:rPr>
                <w:szCs w:val="24"/>
              </w:rPr>
            </w:r>
            <w:r w:rsidRPr="00745077">
              <w:rPr>
                <w:szCs w:val="24"/>
              </w:rPr>
              <w:fldChar w:fldCharType="separate"/>
            </w:r>
            <w:r w:rsidR="00293CE7">
              <w:rPr>
                <w:sz w:val="24"/>
                <w:szCs w:val="24"/>
              </w:rPr>
              <w:t>5.17</w:t>
            </w:r>
            <w:r w:rsidRPr="00745077">
              <w:rPr>
                <w:szCs w:val="24"/>
              </w:rPr>
              <w:fldChar w:fldCharType="end"/>
            </w:r>
          </w:p>
        </w:tc>
      </w:tr>
      <w:tr w:rsidR="00060139" w14:paraId="76892FE0" w14:textId="77777777" w:rsidTr="00A46C0B">
        <w:tc>
          <w:tcPr>
            <w:tcW w:w="2370" w:type="dxa"/>
          </w:tcPr>
          <w:p w14:paraId="7813A2E4" w14:textId="652A733E" w:rsidR="002E69FE" w:rsidRPr="00745077" w:rsidRDefault="00704A39" w:rsidP="003B745B">
            <w:pPr>
              <w:rPr>
                <w:b/>
                <w:sz w:val="24"/>
                <w:szCs w:val="24"/>
              </w:rPr>
            </w:pPr>
            <w:r w:rsidRPr="00745077">
              <w:rPr>
                <w:b/>
                <w:sz w:val="24"/>
                <w:szCs w:val="24"/>
              </w:rPr>
              <w:t>Hållbarhet</w:t>
            </w:r>
          </w:p>
        </w:tc>
        <w:tc>
          <w:tcPr>
            <w:tcW w:w="3884" w:type="dxa"/>
          </w:tcPr>
          <w:p w14:paraId="245D0E40" w14:textId="36D027E6" w:rsidR="002E69FE" w:rsidRPr="00745077" w:rsidRDefault="00704A39" w:rsidP="002E69FE">
            <w:pPr>
              <w:spacing w:after="240"/>
              <w:rPr>
                <w:sz w:val="24"/>
                <w:szCs w:val="24"/>
              </w:rPr>
            </w:pPr>
            <w:r w:rsidRPr="00745077">
              <w:rPr>
                <w:sz w:val="24"/>
                <w:szCs w:val="24"/>
              </w:rPr>
              <w:t>frivilliga upplysningar om hållbarhet</w:t>
            </w:r>
          </w:p>
        </w:tc>
        <w:tc>
          <w:tcPr>
            <w:tcW w:w="1457" w:type="dxa"/>
          </w:tcPr>
          <w:p w14:paraId="20F8740F" w14:textId="77777777" w:rsidR="002E69FE" w:rsidRPr="00745077" w:rsidRDefault="002E69FE" w:rsidP="003B745B">
            <w:pPr>
              <w:rPr>
                <w:szCs w:val="24"/>
              </w:rPr>
            </w:pPr>
          </w:p>
        </w:tc>
      </w:tr>
      <w:tr w:rsidR="00060139" w14:paraId="5F078F24" w14:textId="77777777" w:rsidTr="00A46C0B">
        <w:tc>
          <w:tcPr>
            <w:tcW w:w="2370" w:type="dxa"/>
          </w:tcPr>
          <w:p w14:paraId="586DB147" w14:textId="178E3647" w:rsidR="002E69FE" w:rsidRPr="00745077" w:rsidRDefault="00704A39" w:rsidP="002E69FE">
            <w:pPr>
              <w:spacing w:after="240"/>
              <w:rPr>
                <w:b/>
                <w:sz w:val="24"/>
                <w:szCs w:val="24"/>
              </w:rPr>
            </w:pPr>
            <w:r w:rsidRPr="00745077">
              <w:rPr>
                <w:b/>
                <w:sz w:val="24"/>
                <w:szCs w:val="24"/>
              </w:rPr>
              <w:t>Förändringar i eget kapital</w:t>
            </w:r>
          </w:p>
        </w:tc>
        <w:tc>
          <w:tcPr>
            <w:tcW w:w="3884" w:type="dxa"/>
          </w:tcPr>
          <w:p w14:paraId="0336DBB8" w14:textId="5B5F9B12" w:rsidR="002E69FE" w:rsidRPr="00745077" w:rsidRDefault="00704A39" w:rsidP="00F56D82">
            <w:pPr>
              <w:spacing w:after="240"/>
              <w:rPr>
                <w:sz w:val="24"/>
                <w:szCs w:val="24"/>
              </w:rPr>
            </w:pPr>
            <w:r w:rsidRPr="00745077">
              <w:rPr>
                <w:sz w:val="24"/>
                <w:szCs w:val="24"/>
              </w:rPr>
              <w:t>upplysningar enligt 6 kap. 2 § andra stycket årsredovisningslagen (1995:1554) om förändringar i eget kapital jämfört med föregående års balansräkning</w:t>
            </w:r>
          </w:p>
        </w:tc>
        <w:tc>
          <w:tcPr>
            <w:tcW w:w="1457" w:type="dxa"/>
          </w:tcPr>
          <w:p w14:paraId="6A97DD09" w14:textId="77777777" w:rsidR="002E69FE" w:rsidRPr="00745077" w:rsidRDefault="002E69FE" w:rsidP="003B745B">
            <w:pPr>
              <w:rPr>
                <w:szCs w:val="24"/>
              </w:rPr>
            </w:pPr>
          </w:p>
        </w:tc>
      </w:tr>
    </w:tbl>
    <w:bookmarkEnd w:id="190"/>
    <w:p w14:paraId="00172E6D" w14:textId="432A0760" w:rsidR="00A956DD" w:rsidRPr="00745077" w:rsidRDefault="00704A39" w:rsidP="00E94FC7">
      <w:pPr>
        <w:pStyle w:val="Stycke1indrag"/>
        <w:numPr>
          <w:ilvl w:val="0"/>
          <w:numId w:val="0"/>
        </w:numPr>
        <w:ind w:left="2081"/>
      </w:pPr>
      <w:r w:rsidRPr="00745077">
        <w:br/>
      </w:r>
      <w:bookmarkStart w:id="191" w:name="_Hlk197427624"/>
      <w:r w:rsidR="00306477" w:rsidRPr="00745077">
        <w:t xml:space="preserve">En ideell förening får lägga till rubriken Resultatdisposition under rubriken </w:t>
      </w:r>
      <w:r w:rsidR="00EE5AA4" w:rsidRPr="00745077">
        <w:t>Förändringar i eget kapital</w:t>
      </w:r>
      <w:r w:rsidR="00306477" w:rsidRPr="00745077">
        <w:t xml:space="preserve">. Under rubriken ska anges styrelsens förslag enligt punkt </w:t>
      </w:r>
      <w:r w:rsidR="009416FC" w:rsidRPr="00745077">
        <w:fldChar w:fldCharType="begin"/>
      </w:r>
      <w:r w:rsidR="009416FC" w:rsidRPr="00745077">
        <w:instrText xml:space="preserve"> REF _Ref187841961 \n \h </w:instrText>
      </w:r>
      <w:r w:rsidR="009416FC" w:rsidRPr="00745077">
        <w:fldChar w:fldCharType="separate"/>
      </w:r>
      <w:r w:rsidR="00293CE7">
        <w:t>5.17A</w:t>
      </w:r>
      <w:r w:rsidR="009416FC" w:rsidRPr="00745077">
        <w:fldChar w:fldCharType="end"/>
      </w:r>
      <w:r w:rsidR="00306477" w:rsidRPr="00745077">
        <w:t xml:space="preserve"> till hur eget kapital ska disponeras.</w:t>
      </w:r>
      <w:r w:rsidR="00DD402F" w:rsidRPr="00745077">
        <w:t xml:space="preserve"> </w:t>
      </w:r>
      <w:bookmarkEnd w:id="191"/>
      <w:r w:rsidR="00222B03" w:rsidRPr="00745077">
        <w:t>(BFNAR </w:t>
      </w:r>
      <w:r w:rsidR="002F6357" w:rsidRPr="00745077">
        <w:t>202</w:t>
      </w:r>
      <w:r w:rsidR="002F6357">
        <w:t>5</w:t>
      </w:r>
      <w:r w:rsidR="00306477" w:rsidRPr="00745077">
        <w:t>:</w:t>
      </w:r>
      <w:r w:rsidR="002F6357">
        <w:t>2</w:t>
      </w:r>
      <w:r w:rsidR="00306477" w:rsidRPr="00745077">
        <w:t>)</w:t>
      </w:r>
    </w:p>
    <w:p w14:paraId="145CB975" w14:textId="77777777" w:rsidR="00A43E82" w:rsidRPr="00745077" w:rsidRDefault="00704A39" w:rsidP="00A43E82">
      <w:pPr>
        <w:pStyle w:val="Spalttext"/>
      </w:pPr>
      <w:r w:rsidRPr="00745077">
        <w:t>Kommentar</w:t>
      </w:r>
    </w:p>
    <w:p w14:paraId="44437746" w14:textId="77777777" w:rsidR="003B4934" w:rsidRPr="00745077" w:rsidRDefault="00704A39" w:rsidP="00A956DD">
      <w:pPr>
        <w:pStyle w:val="Normaltindrag"/>
      </w:pPr>
      <w:r w:rsidRPr="00745077">
        <w:t>Regler för och kommentarer till vad som ska anges under respektive rubrik och underrubrik i förvaltningsberättelsen finns i kapitel 5.</w:t>
      </w:r>
    </w:p>
    <w:p w14:paraId="6B43A1A5" w14:textId="77777777" w:rsidR="003B4934" w:rsidRPr="00745077" w:rsidRDefault="00704A39" w:rsidP="00A43E82">
      <w:pPr>
        <w:pStyle w:val="Rubrik5indrag"/>
      </w:pPr>
      <w:r w:rsidRPr="00745077">
        <w:t>Uppställningsform för resultaträkningen</w:t>
      </w:r>
    </w:p>
    <w:p w14:paraId="1C9D302E" w14:textId="77777777" w:rsidR="003B4934" w:rsidRPr="00745077" w:rsidRDefault="00704A39" w:rsidP="00A43E82">
      <w:pPr>
        <w:pStyle w:val="Rubrik6indrag"/>
      </w:pPr>
      <w:r w:rsidRPr="00745077">
        <w:t>Medlemsavgifter, gåvor och bidrag</w:t>
      </w:r>
    </w:p>
    <w:p w14:paraId="554E044A" w14:textId="77777777" w:rsidR="00A43E82" w:rsidRPr="00745077" w:rsidRDefault="00704A39" w:rsidP="00A43E82">
      <w:pPr>
        <w:pStyle w:val="Spalttext"/>
      </w:pPr>
      <w:r w:rsidRPr="00745077">
        <w:t>Allmänt råd</w:t>
      </w:r>
    </w:p>
    <w:p w14:paraId="2D0771D6" w14:textId="77777777" w:rsidR="00A43E82" w:rsidRPr="00745077" w:rsidRDefault="00704A39" w:rsidP="009F69B1">
      <w:pPr>
        <w:pStyle w:val="Stycke1indrag"/>
      </w:pPr>
      <w:bookmarkStart w:id="192" w:name="_Ref187669928"/>
      <w:bookmarkStart w:id="193" w:name="_Hlk197427747"/>
      <w:r w:rsidRPr="00745077">
        <w:t xml:space="preserve">En ideell förening ska upprätta resultaträkningen med tillägg av nedanstående poster under rubriken Rörelseintäkter, lagerförändringar </w:t>
      </w:r>
      <w:proofErr w:type="gramStart"/>
      <w:r w:rsidRPr="00745077">
        <w:t>m.m.</w:t>
      </w:r>
      <w:proofErr w:type="gramEnd"/>
      <w:r w:rsidRPr="00745077">
        <w:t xml:space="preserve"> Posterna ska placeras överst under rubriken.</w:t>
      </w:r>
      <w:bookmarkEnd w:id="192"/>
    </w:p>
    <w:tbl>
      <w:tblPr>
        <w:tblStyle w:val="Tabellrutnt"/>
        <w:tblW w:w="7711" w:type="dxa"/>
        <w:tblInd w:w="1191" w:type="dxa"/>
        <w:tblLayout w:type="fixed"/>
        <w:tblLook w:val="00A0" w:firstRow="1" w:lastRow="0" w:firstColumn="1" w:lastColumn="0" w:noHBand="0" w:noVBand="0"/>
      </w:tblPr>
      <w:tblGrid>
        <w:gridCol w:w="2155"/>
        <w:gridCol w:w="2665"/>
        <w:gridCol w:w="1304"/>
        <w:gridCol w:w="1587"/>
      </w:tblGrid>
      <w:tr w:rsidR="00060139" w14:paraId="67D1CD0D" w14:textId="77777777" w:rsidTr="0020214D">
        <w:trPr>
          <w:trHeight w:val="1140"/>
        </w:trPr>
        <w:tc>
          <w:tcPr>
            <w:tcW w:w="2155" w:type="dxa"/>
          </w:tcPr>
          <w:p w14:paraId="11A6E840" w14:textId="64B23369" w:rsidR="00A956DD" w:rsidRPr="00745077" w:rsidRDefault="00704A39" w:rsidP="003B745B">
            <w:pPr>
              <w:spacing w:after="240"/>
              <w:rPr>
                <w:b/>
                <w:sz w:val="24"/>
                <w:szCs w:val="24"/>
              </w:rPr>
            </w:pPr>
            <w:bookmarkStart w:id="194" w:name="_Hlk197427763"/>
            <w:bookmarkEnd w:id="193"/>
            <w:r>
              <w:rPr>
                <w:b/>
                <w:sz w:val="24"/>
                <w:szCs w:val="24"/>
              </w:rPr>
              <w:t>P</w:t>
            </w:r>
            <w:r w:rsidR="00C02EF0" w:rsidRPr="00745077">
              <w:rPr>
                <w:b/>
                <w:sz w:val="24"/>
                <w:szCs w:val="24"/>
              </w:rPr>
              <w:t>ost</w:t>
            </w:r>
          </w:p>
        </w:tc>
        <w:tc>
          <w:tcPr>
            <w:tcW w:w="2665" w:type="dxa"/>
          </w:tcPr>
          <w:p w14:paraId="4B2899FE" w14:textId="77777777" w:rsidR="00A956DD" w:rsidRPr="00745077" w:rsidRDefault="00704A39" w:rsidP="003B745B">
            <w:pPr>
              <w:spacing w:after="240"/>
              <w:rPr>
                <w:b/>
                <w:sz w:val="24"/>
                <w:szCs w:val="24"/>
              </w:rPr>
            </w:pPr>
            <w:r w:rsidRPr="00745077">
              <w:rPr>
                <w:b/>
                <w:sz w:val="24"/>
                <w:szCs w:val="24"/>
              </w:rPr>
              <w:t>Här redovisas</w:t>
            </w:r>
          </w:p>
        </w:tc>
        <w:tc>
          <w:tcPr>
            <w:tcW w:w="1304" w:type="dxa"/>
          </w:tcPr>
          <w:p w14:paraId="6FA88EB2" w14:textId="77777777" w:rsidR="00A956DD" w:rsidRPr="00745077" w:rsidRDefault="00704A39" w:rsidP="003B745B">
            <w:pPr>
              <w:spacing w:after="240"/>
              <w:rPr>
                <w:b/>
                <w:sz w:val="24"/>
                <w:szCs w:val="24"/>
              </w:rPr>
            </w:pPr>
            <w:r w:rsidRPr="00745077">
              <w:rPr>
                <w:b/>
                <w:sz w:val="24"/>
                <w:szCs w:val="24"/>
              </w:rPr>
              <w:t>Se kapitel respektive punkt</w:t>
            </w:r>
          </w:p>
        </w:tc>
        <w:tc>
          <w:tcPr>
            <w:tcW w:w="1587" w:type="dxa"/>
          </w:tcPr>
          <w:p w14:paraId="3077324F" w14:textId="77777777" w:rsidR="00A956DD" w:rsidRPr="00745077" w:rsidRDefault="00704A39" w:rsidP="003B745B">
            <w:pPr>
              <w:spacing w:after="240"/>
              <w:rPr>
                <w:b/>
                <w:sz w:val="24"/>
                <w:szCs w:val="24"/>
              </w:rPr>
            </w:pPr>
            <w:r w:rsidRPr="00745077">
              <w:rPr>
                <w:b/>
                <w:sz w:val="24"/>
                <w:szCs w:val="24"/>
              </w:rPr>
              <w:t>Se om noter i ÅRL respek-tive punkt</w:t>
            </w:r>
          </w:p>
        </w:tc>
      </w:tr>
      <w:tr w:rsidR="00060139" w14:paraId="314EDD5E" w14:textId="77777777" w:rsidTr="00A46C0B">
        <w:tc>
          <w:tcPr>
            <w:tcW w:w="2155" w:type="dxa"/>
          </w:tcPr>
          <w:p w14:paraId="76B44915" w14:textId="77777777" w:rsidR="00A956DD" w:rsidRPr="00745077" w:rsidRDefault="00704A39" w:rsidP="003B745B">
            <w:pPr>
              <w:spacing w:after="240"/>
              <w:rPr>
                <w:sz w:val="24"/>
                <w:szCs w:val="24"/>
              </w:rPr>
            </w:pPr>
            <w:r w:rsidRPr="00745077">
              <w:rPr>
                <w:sz w:val="24"/>
                <w:szCs w:val="24"/>
              </w:rPr>
              <w:t>Medlemsavgifter</w:t>
            </w:r>
          </w:p>
        </w:tc>
        <w:tc>
          <w:tcPr>
            <w:tcW w:w="2665" w:type="dxa"/>
          </w:tcPr>
          <w:p w14:paraId="7D6490E7" w14:textId="77777777" w:rsidR="00A956DD" w:rsidRPr="00745077" w:rsidRDefault="00704A39" w:rsidP="003B745B">
            <w:pPr>
              <w:spacing w:after="240"/>
              <w:rPr>
                <w:sz w:val="24"/>
                <w:szCs w:val="24"/>
              </w:rPr>
            </w:pPr>
            <w:r w:rsidRPr="00745077">
              <w:rPr>
                <w:sz w:val="24"/>
                <w:szCs w:val="24"/>
              </w:rPr>
              <w:t>avgift som betalas av föreningens medlemmar för den allmänna verk-samheten i föreningen</w:t>
            </w:r>
          </w:p>
        </w:tc>
        <w:tc>
          <w:tcPr>
            <w:tcW w:w="1304" w:type="dxa"/>
          </w:tcPr>
          <w:p w14:paraId="1617EBE0" w14:textId="0F811C0A" w:rsidR="00A956DD" w:rsidRPr="00745077" w:rsidRDefault="00704A39" w:rsidP="003B745B">
            <w:pPr>
              <w:spacing w:after="240"/>
              <w:rPr>
                <w:sz w:val="24"/>
                <w:szCs w:val="24"/>
              </w:rPr>
            </w:pPr>
            <w:r w:rsidRPr="00745077">
              <w:rPr>
                <w:szCs w:val="24"/>
              </w:rPr>
              <w:fldChar w:fldCharType="begin"/>
            </w:r>
            <w:r w:rsidRPr="00745077">
              <w:rPr>
                <w:sz w:val="24"/>
                <w:szCs w:val="24"/>
              </w:rPr>
              <w:instrText xml:space="preserve"> REF _Ref186975391 \n \h </w:instrText>
            </w:r>
            <w:r w:rsidRPr="00745077">
              <w:rPr>
                <w:szCs w:val="24"/>
              </w:rPr>
            </w:r>
            <w:r w:rsidRPr="00745077">
              <w:rPr>
                <w:szCs w:val="24"/>
              </w:rPr>
              <w:fldChar w:fldCharType="separate"/>
            </w:r>
            <w:r w:rsidR="00293CE7">
              <w:rPr>
                <w:sz w:val="24"/>
                <w:szCs w:val="24"/>
              </w:rPr>
              <w:t>6.40</w:t>
            </w:r>
            <w:r w:rsidRPr="00745077">
              <w:rPr>
                <w:szCs w:val="24"/>
              </w:rPr>
              <w:fldChar w:fldCharType="end"/>
            </w:r>
          </w:p>
        </w:tc>
        <w:tc>
          <w:tcPr>
            <w:tcW w:w="1587" w:type="dxa"/>
          </w:tcPr>
          <w:p w14:paraId="2EC0B0E4" w14:textId="77777777" w:rsidR="00A956DD" w:rsidRPr="00745077" w:rsidRDefault="00A956DD" w:rsidP="003B745B">
            <w:pPr>
              <w:spacing w:after="240"/>
              <w:rPr>
                <w:sz w:val="24"/>
                <w:szCs w:val="24"/>
              </w:rPr>
            </w:pPr>
          </w:p>
        </w:tc>
      </w:tr>
      <w:tr w:rsidR="00060139" w14:paraId="4220C369" w14:textId="77777777" w:rsidTr="00A46C0B">
        <w:tc>
          <w:tcPr>
            <w:tcW w:w="2155" w:type="dxa"/>
          </w:tcPr>
          <w:p w14:paraId="398F1E04" w14:textId="77777777" w:rsidR="00A956DD" w:rsidRPr="00745077" w:rsidRDefault="00704A39" w:rsidP="003B745B">
            <w:pPr>
              <w:spacing w:after="240"/>
              <w:rPr>
                <w:sz w:val="24"/>
                <w:szCs w:val="24"/>
              </w:rPr>
            </w:pPr>
            <w:r w:rsidRPr="00745077">
              <w:rPr>
                <w:sz w:val="24"/>
                <w:szCs w:val="24"/>
              </w:rPr>
              <w:t>Gåvor</w:t>
            </w:r>
          </w:p>
        </w:tc>
        <w:tc>
          <w:tcPr>
            <w:tcW w:w="2665" w:type="dxa"/>
          </w:tcPr>
          <w:p w14:paraId="427F4224" w14:textId="77777777" w:rsidR="00A956DD" w:rsidRPr="00745077" w:rsidRDefault="00704A39" w:rsidP="003B745B">
            <w:pPr>
              <w:spacing w:after="240"/>
              <w:rPr>
                <w:sz w:val="24"/>
                <w:szCs w:val="24"/>
              </w:rPr>
            </w:pPr>
            <w:r w:rsidRPr="00745077">
              <w:rPr>
                <w:sz w:val="24"/>
                <w:szCs w:val="24"/>
              </w:rPr>
              <w:t>gåva som tas emot för föreningens verksamhet</w:t>
            </w:r>
          </w:p>
        </w:tc>
        <w:tc>
          <w:tcPr>
            <w:tcW w:w="1304" w:type="dxa"/>
          </w:tcPr>
          <w:p w14:paraId="27192BE2" w14:textId="6C6F0B7F" w:rsidR="00A956DD" w:rsidRPr="00745077" w:rsidRDefault="00704A39" w:rsidP="003B745B">
            <w:pPr>
              <w:spacing w:after="240"/>
              <w:rPr>
                <w:sz w:val="24"/>
                <w:szCs w:val="24"/>
              </w:rPr>
            </w:pPr>
            <w:r w:rsidRPr="00745077">
              <w:rPr>
                <w:szCs w:val="24"/>
              </w:rPr>
              <w:fldChar w:fldCharType="begin"/>
            </w:r>
            <w:r w:rsidRPr="00745077">
              <w:rPr>
                <w:sz w:val="24"/>
                <w:szCs w:val="24"/>
              </w:rPr>
              <w:instrText xml:space="preserve"> REF _Ref186902984 \n \h </w:instrText>
            </w:r>
            <w:r w:rsidRPr="00745077">
              <w:rPr>
                <w:szCs w:val="24"/>
              </w:rPr>
            </w:r>
            <w:r w:rsidRPr="00745077">
              <w:rPr>
                <w:szCs w:val="24"/>
              </w:rPr>
              <w:fldChar w:fldCharType="separate"/>
            </w:r>
            <w:r w:rsidR="00293CE7">
              <w:rPr>
                <w:sz w:val="24"/>
                <w:szCs w:val="24"/>
              </w:rPr>
              <w:t>6.26</w:t>
            </w:r>
            <w:r w:rsidRPr="00745077">
              <w:rPr>
                <w:szCs w:val="24"/>
              </w:rPr>
              <w:fldChar w:fldCharType="end"/>
            </w:r>
          </w:p>
        </w:tc>
        <w:tc>
          <w:tcPr>
            <w:tcW w:w="1587" w:type="dxa"/>
          </w:tcPr>
          <w:p w14:paraId="0BB5378D" w14:textId="77777777" w:rsidR="00A956DD" w:rsidRPr="00745077" w:rsidRDefault="00A956DD" w:rsidP="003B745B">
            <w:pPr>
              <w:spacing w:after="240"/>
              <w:rPr>
                <w:sz w:val="24"/>
                <w:szCs w:val="24"/>
              </w:rPr>
            </w:pPr>
          </w:p>
        </w:tc>
      </w:tr>
      <w:tr w:rsidR="00060139" w14:paraId="59B13EF4" w14:textId="77777777" w:rsidTr="00A46C0B">
        <w:tc>
          <w:tcPr>
            <w:tcW w:w="2155" w:type="dxa"/>
          </w:tcPr>
          <w:p w14:paraId="7DF56CE8" w14:textId="77777777" w:rsidR="00A956DD" w:rsidRPr="00745077" w:rsidRDefault="00704A39" w:rsidP="003B745B">
            <w:pPr>
              <w:spacing w:after="240"/>
              <w:rPr>
                <w:sz w:val="24"/>
                <w:szCs w:val="24"/>
              </w:rPr>
            </w:pPr>
            <w:r w:rsidRPr="00745077">
              <w:rPr>
                <w:sz w:val="24"/>
                <w:szCs w:val="24"/>
              </w:rPr>
              <w:t>Bidrag</w:t>
            </w:r>
          </w:p>
        </w:tc>
        <w:tc>
          <w:tcPr>
            <w:tcW w:w="2665" w:type="dxa"/>
          </w:tcPr>
          <w:p w14:paraId="4B5FF159" w14:textId="77777777" w:rsidR="00A956DD" w:rsidRPr="00745077" w:rsidRDefault="00704A39" w:rsidP="003B745B">
            <w:pPr>
              <w:spacing w:after="240"/>
              <w:rPr>
                <w:sz w:val="24"/>
                <w:szCs w:val="24"/>
              </w:rPr>
            </w:pPr>
            <w:r w:rsidRPr="00745077">
              <w:rPr>
                <w:sz w:val="24"/>
                <w:szCs w:val="24"/>
              </w:rPr>
              <w:t>bidrag som tas emot för föreningens verksamhet</w:t>
            </w:r>
          </w:p>
        </w:tc>
        <w:tc>
          <w:tcPr>
            <w:tcW w:w="1304" w:type="dxa"/>
          </w:tcPr>
          <w:p w14:paraId="3ABAC0EB" w14:textId="656B750A" w:rsidR="00A956DD" w:rsidRPr="00745077" w:rsidRDefault="00704A39" w:rsidP="00893987">
            <w:pPr>
              <w:spacing w:after="240"/>
              <w:rPr>
                <w:sz w:val="24"/>
                <w:szCs w:val="24"/>
              </w:rPr>
            </w:pPr>
            <w:r w:rsidRPr="00745077">
              <w:rPr>
                <w:szCs w:val="24"/>
              </w:rPr>
              <w:fldChar w:fldCharType="begin"/>
            </w:r>
            <w:r w:rsidRPr="00745077">
              <w:rPr>
                <w:sz w:val="24"/>
                <w:szCs w:val="24"/>
              </w:rPr>
              <w:instrText xml:space="preserve"> REF _Ref186975402 \n \h </w:instrText>
            </w:r>
            <w:r w:rsidRPr="00745077">
              <w:rPr>
                <w:szCs w:val="24"/>
              </w:rPr>
            </w:r>
            <w:r w:rsidRPr="00745077">
              <w:rPr>
                <w:szCs w:val="24"/>
              </w:rPr>
              <w:fldChar w:fldCharType="separate"/>
            </w:r>
            <w:r w:rsidR="00293CE7">
              <w:rPr>
                <w:sz w:val="24"/>
                <w:szCs w:val="24"/>
              </w:rPr>
              <w:t>6.41</w:t>
            </w:r>
            <w:r w:rsidRPr="00745077">
              <w:rPr>
                <w:szCs w:val="24"/>
              </w:rPr>
              <w:fldChar w:fldCharType="end"/>
            </w:r>
            <w:r w:rsidRPr="00745077">
              <w:rPr>
                <w:sz w:val="24"/>
                <w:szCs w:val="24"/>
              </w:rPr>
              <w:t xml:space="preserve"> och </w:t>
            </w:r>
            <w:r w:rsidRPr="00745077">
              <w:rPr>
                <w:szCs w:val="24"/>
              </w:rPr>
              <w:fldChar w:fldCharType="begin"/>
            </w:r>
            <w:r w:rsidRPr="00745077">
              <w:rPr>
                <w:sz w:val="24"/>
                <w:szCs w:val="24"/>
              </w:rPr>
              <w:instrText xml:space="preserve"> REF _Ref186978642 \n \h </w:instrText>
            </w:r>
            <w:r w:rsidRPr="00745077">
              <w:rPr>
                <w:szCs w:val="24"/>
              </w:rPr>
            </w:r>
            <w:r w:rsidRPr="00745077">
              <w:rPr>
                <w:szCs w:val="24"/>
              </w:rPr>
              <w:fldChar w:fldCharType="separate"/>
            </w:r>
            <w:r w:rsidR="00293CE7">
              <w:rPr>
                <w:sz w:val="24"/>
                <w:szCs w:val="24"/>
              </w:rPr>
              <w:t>6.27</w:t>
            </w:r>
            <w:r w:rsidRPr="00745077">
              <w:rPr>
                <w:szCs w:val="24"/>
              </w:rPr>
              <w:fldChar w:fldCharType="end"/>
            </w:r>
            <w:r w:rsidR="00C02EF0" w:rsidRPr="00745077">
              <w:rPr>
                <w:sz w:val="24"/>
                <w:szCs w:val="24"/>
              </w:rPr>
              <w:t>–</w:t>
            </w:r>
            <w:r w:rsidRPr="00745077">
              <w:rPr>
                <w:szCs w:val="24"/>
              </w:rPr>
              <w:fldChar w:fldCharType="begin"/>
            </w:r>
            <w:r w:rsidRPr="00745077">
              <w:rPr>
                <w:sz w:val="24"/>
                <w:szCs w:val="24"/>
              </w:rPr>
              <w:instrText xml:space="preserve"> REF _Ref186980369 \n \h </w:instrText>
            </w:r>
            <w:r w:rsidRPr="00745077">
              <w:rPr>
                <w:szCs w:val="24"/>
              </w:rPr>
            </w:r>
            <w:r w:rsidRPr="00745077">
              <w:rPr>
                <w:szCs w:val="24"/>
              </w:rPr>
              <w:fldChar w:fldCharType="separate"/>
            </w:r>
            <w:r w:rsidR="00293CE7">
              <w:rPr>
                <w:sz w:val="24"/>
                <w:szCs w:val="24"/>
              </w:rPr>
              <w:t>6.29</w:t>
            </w:r>
            <w:r w:rsidRPr="00745077">
              <w:rPr>
                <w:szCs w:val="24"/>
              </w:rPr>
              <w:fldChar w:fldCharType="end"/>
            </w:r>
          </w:p>
        </w:tc>
        <w:tc>
          <w:tcPr>
            <w:tcW w:w="1587" w:type="dxa"/>
          </w:tcPr>
          <w:p w14:paraId="2987CC31" w14:textId="77777777" w:rsidR="00A956DD" w:rsidRPr="00745077" w:rsidRDefault="00A956DD" w:rsidP="003B745B">
            <w:pPr>
              <w:spacing w:after="240"/>
              <w:rPr>
                <w:sz w:val="24"/>
                <w:szCs w:val="24"/>
              </w:rPr>
            </w:pPr>
          </w:p>
        </w:tc>
      </w:tr>
    </w:tbl>
    <w:bookmarkEnd w:id="194"/>
    <w:p w14:paraId="7FC8F798" w14:textId="7DB4AB67" w:rsidR="00A956DD" w:rsidRPr="00745077" w:rsidRDefault="00704A39" w:rsidP="00E94FC7">
      <w:pPr>
        <w:pStyle w:val="Stycke1indrag"/>
        <w:numPr>
          <w:ilvl w:val="0"/>
          <w:numId w:val="0"/>
        </w:numPr>
        <w:ind w:left="2081"/>
      </w:pPr>
      <w:r w:rsidRPr="00745077">
        <w:br/>
      </w:r>
      <w:bookmarkStart w:id="195" w:name="_Hlk197427784"/>
      <w:r w:rsidRPr="00745077">
        <w:t>I en resultaträkning i förkortad form enligt 3 kap. 11 § första stycket årsredovisningslagen (1995:1554) ska posterna i första stycket ingå i posten Bruttoresultat.</w:t>
      </w:r>
      <w:bookmarkEnd w:id="195"/>
      <w:r w:rsidRPr="00745077">
        <w:t xml:space="preserve"> (BFNAR </w:t>
      </w:r>
      <w:r w:rsidR="00633453" w:rsidRPr="00745077">
        <w:t>202</w:t>
      </w:r>
      <w:r w:rsidR="00633453">
        <w:t>5</w:t>
      </w:r>
      <w:r w:rsidRPr="00745077">
        <w:t>:</w:t>
      </w:r>
      <w:r w:rsidR="00633453">
        <w:t>2</w:t>
      </w:r>
      <w:r w:rsidRPr="00745077">
        <w:t>)</w:t>
      </w:r>
    </w:p>
    <w:p w14:paraId="5BCF8411" w14:textId="77777777" w:rsidR="00A43E82" w:rsidRPr="00745077" w:rsidRDefault="00704A39" w:rsidP="00A43E82">
      <w:pPr>
        <w:pStyle w:val="Spalttext"/>
      </w:pPr>
      <w:r w:rsidRPr="00745077">
        <w:t>Kommentar</w:t>
      </w:r>
    </w:p>
    <w:p w14:paraId="430A7823" w14:textId="611A8969" w:rsidR="00331B50" w:rsidRPr="00745077" w:rsidRDefault="00704A39" w:rsidP="00331B50">
      <w:pPr>
        <w:pStyle w:val="Normaltindrag"/>
      </w:pPr>
      <w:r w:rsidRPr="00745077">
        <w:t>Medlemsavgifter innefattar inte avgift för en specifik verksamhet</w:t>
      </w:r>
      <w:r w:rsidR="00B34330">
        <w:t>,</w:t>
      </w:r>
      <w:r w:rsidRPr="00745077">
        <w:t xml:space="preserve"> </w:t>
      </w:r>
      <w:proofErr w:type="gramStart"/>
      <w:r w:rsidRPr="00745077">
        <w:t>t.ex.</w:t>
      </w:r>
      <w:proofErr w:type="gramEnd"/>
      <w:r w:rsidRPr="00745077">
        <w:t xml:space="preserve"> termins</w:t>
      </w:r>
      <w:r w:rsidR="00CB0F72">
        <w:softHyphen/>
      </w:r>
      <w:r w:rsidRPr="00745077">
        <w:t>avgift för kurs eller serviceavgift</w:t>
      </w:r>
      <w:r w:rsidR="00B34330">
        <w:t>,</w:t>
      </w:r>
      <w:r w:rsidRPr="00745077">
        <w:t xml:space="preserve"> och inte heller försäljning till medlemmarna.</w:t>
      </w:r>
    </w:p>
    <w:p w14:paraId="03AFA924" w14:textId="77777777" w:rsidR="00331B50" w:rsidRPr="00745077" w:rsidRDefault="00704A39" w:rsidP="00331B50">
      <w:pPr>
        <w:pStyle w:val="Normaltindrag"/>
      </w:pPr>
      <w:r w:rsidRPr="00745077">
        <w:t>I posten Bidrag redovisas både offentliga bidrag och andra typer av bidrag till den ideella föreningens verksamhet.</w:t>
      </w:r>
    </w:p>
    <w:p w14:paraId="04F87611" w14:textId="57BA6709" w:rsidR="00331B50" w:rsidRPr="00745077" w:rsidRDefault="00704A39" w:rsidP="00331B50">
      <w:pPr>
        <w:pStyle w:val="Normaltindrag"/>
      </w:pPr>
      <w:r w:rsidRPr="00745077">
        <w:t xml:space="preserve">Enligt punkt </w:t>
      </w:r>
      <w:r w:rsidR="00FA1098" w:rsidRPr="00745077">
        <w:fldChar w:fldCharType="begin"/>
      </w:r>
      <w:r w:rsidR="00FA1098" w:rsidRPr="00745077">
        <w:instrText xml:space="preserve"> REF _Ref186973744 \n \h </w:instrText>
      </w:r>
      <w:r w:rsidR="00FA1098" w:rsidRPr="00745077">
        <w:fldChar w:fldCharType="separate"/>
      </w:r>
      <w:r w:rsidR="00293CE7">
        <w:t>3.5</w:t>
      </w:r>
      <w:r w:rsidR="00FA1098" w:rsidRPr="00745077">
        <w:fldChar w:fldCharType="end"/>
      </w:r>
      <w:r w:rsidR="00FA1098" w:rsidRPr="00745077">
        <w:t xml:space="preserve"> </w:t>
      </w:r>
      <w:r w:rsidRPr="00745077">
        <w:t>får en post utelämnas om det inte finns något att redovisa.</w:t>
      </w:r>
    </w:p>
    <w:p w14:paraId="4AD60F31" w14:textId="77777777" w:rsidR="003B4934" w:rsidRPr="00745077" w:rsidRDefault="00704A39" w:rsidP="00A43E82">
      <w:pPr>
        <w:pStyle w:val="Rubrik6indrag"/>
      </w:pPr>
      <w:r w:rsidRPr="00745077">
        <w:t>Nettoomsättning</w:t>
      </w:r>
    </w:p>
    <w:p w14:paraId="11119A4E" w14:textId="77777777" w:rsidR="00A43E82" w:rsidRPr="00745077" w:rsidRDefault="00704A39" w:rsidP="00A43E82">
      <w:pPr>
        <w:pStyle w:val="Spalttext"/>
      </w:pPr>
      <w:r w:rsidRPr="00745077">
        <w:t>Kommentar</w:t>
      </w:r>
    </w:p>
    <w:p w14:paraId="6B594B18" w14:textId="77777777" w:rsidR="003B4934" w:rsidRPr="00745077" w:rsidRDefault="00704A39" w:rsidP="00331B50">
      <w:pPr>
        <w:pStyle w:val="Normaltindrag"/>
      </w:pPr>
      <w:r w:rsidRPr="00745077">
        <w:t xml:space="preserve">I posten Nettoomsättning redovisar en förening </w:t>
      </w:r>
      <w:proofErr w:type="gramStart"/>
      <w:r w:rsidRPr="00745077">
        <w:t>t.ex.</w:t>
      </w:r>
      <w:proofErr w:type="gramEnd"/>
      <w:r w:rsidRPr="00745077">
        <w:t xml:space="preserve"> avgifter för kurser och aktiviteter, serviceavgifter, entréavgifter och försäljning till medlemmar och andra. Även intäkter från sponsring redovisas i posten.</w:t>
      </w:r>
    </w:p>
    <w:p w14:paraId="5BA2D0BA" w14:textId="77777777" w:rsidR="003B4934" w:rsidRPr="00745077" w:rsidRDefault="00704A39" w:rsidP="00A43E82">
      <w:pPr>
        <w:pStyle w:val="Rubrik6indrag"/>
      </w:pPr>
      <w:r w:rsidRPr="00745077">
        <w:t>Övriga rörelseintäkter</w:t>
      </w:r>
    </w:p>
    <w:p w14:paraId="102E56E6" w14:textId="77777777" w:rsidR="00A43E82" w:rsidRPr="00745077" w:rsidRDefault="00704A39" w:rsidP="00A43E82">
      <w:pPr>
        <w:pStyle w:val="Spalttext"/>
      </w:pPr>
      <w:r w:rsidRPr="00745077">
        <w:t>Kommentar</w:t>
      </w:r>
    </w:p>
    <w:p w14:paraId="5CC87B89" w14:textId="77777777" w:rsidR="003B4934" w:rsidRPr="00745077" w:rsidRDefault="00704A39" w:rsidP="00331B50">
      <w:pPr>
        <w:pStyle w:val="Normaltindrag"/>
      </w:pPr>
      <w:r w:rsidRPr="00745077">
        <w:t>I posten Övriga rörelseintäkter redovisar en ideell förening intäkter som inte ryms i någon av posterna medlemsavgifter, gåvor, bidrag eller nettoomsättning.</w:t>
      </w:r>
    </w:p>
    <w:p w14:paraId="123829A3" w14:textId="77777777" w:rsidR="003B4934" w:rsidRPr="00745077" w:rsidRDefault="00704A39" w:rsidP="00A43E82">
      <w:pPr>
        <w:pStyle w:val="Rubrik6indrag"/>
      </w:pPr>
      <w:r w:rsidRPr="00745077">
        <w:t>Lämnade bidrag</w:t>
      </w:r>
    </w:p>
    <w:p w14:paraId="0FA21727" w14:textId="77777777" w:rsidR="00A43E82" w:rsidRPr="00745077" w:rsidRDefault="00704A39" w:rsidP="00A43E82">
      <w:pPr>
        <w:pStyle w:val="Spalttext"/>
      </w:pPr>
      <w:r w:rsidRPr="00745077">
        <w:t>Allmänt råd</w:t>
      </w:r>
    </w:p>
    <w:p w14:paraId="585EEAD7" w14:textId="77777777" w:rsidR="00A43E82" w:rsidRPr="00745077" w:rsidRDefault="00704A39" w:rsidP="009F69B1">
      <w:pPr>
        <w:pStyle w:val="Stycke1indrag"/>
      </w:pPr>
      <w:bookmarkStart w:id="196" w:name="_Ref187669935"/>
      <w:r w:rsidRPr="00745077">
        <w:t>En ideell förening ska upprätta resultaträkningen med tillägg av nedanstående post under rubriken Rörelsekostnader. Posten ska placeras före posten Övriga externa kostnader.</w:t>
      </w:r>
      <w:bookmarkEnd w:id="196"/>
    </w:p>
    <w:tbl>
      <w:tblPr>
        <w:tblStyle w:val="Tabellrutnt"/>
        <w:tblW w:w="7711" w:type="dxa"/>
        <w:tblInd w:w="1191" w:type="dxa"/>
        <w:tblLayout w:type="fixed"/>
        <w:tblLook w:val="00A0" w:firstRow="1" w:lastRow="0" w:firstColumn="1" w:lastColumn="0" w:noHBand="0" w:noVBand="0"/>
      </w:tblPr>
      <w:tblGrid>
        <w:gridCol w:w="2474"/>
        <w:gridCol w:w="2346"/>
        <w:gridCol w:w="1304"/>
        <w:gridCol w:w="1587"/>
      </w:tblGrid>
      <w:tr w:rsidR="00060139" w14:paraId="5E1D4A85" w14:textId="77777777" w:rsidTr="0020214D">
        <w:trPr>
          <w:trHeight w:val="1140"/>
        </w:trPr>
        <w:tc>
          <w:tcPr>
            <w:tcW w:w="2474" w:type="dxa"/>
          </w:tcPr>
          <w:p w14:paraId="4C64125F" w14:textId="30D1287E" w:rsidR="00331B50" w:rsidRPr="00745077" w:rsidRDefault="00704A39" w:rsidP="003B745B">
            <w:pPr>
              <w:spacing w:after="240"/>
              <w:rPr>
                <w:b/>
                <w:sz w:val="24"/>
                <w:szCs w:val="24"/>
              </w:rPr>
            </w:pPr>
            <w:r>
              <w:rPr>
                <w:b/>
                <w:sz w:val="24"/>
                <w:szCs w:val="24"/>
              </w:rPr>
              <w:t>P</w:t>
            </w:r>
            <w:r w:rsidR="00C02EF0" w:rsidRPr="00745077">
              <w:rPr>
                <w:b/>
                <w:sz w:val="24"/>
                <w:szCs w:val="24"/>
              </w:rPr>
              <w:t>ost</w:t>
            </w:r>
          </w:p>
        </w:tc>
        <w:tc>
          <w:tcPr>
            <w:tcW w:w="2346" w:type="dxa"/>
          </w:tcPr>
          <w:p w14:paraId="36219F4D" w14:textId="77777777" w:rsidR="00331B50" w:rsidRPr="00745077" w:rsidRDefault="00704A39" w:rsidP="003B745B">
            <w:pPr>
              <w:spacing w:after="240"/>
              <w:rPr>
                <w:b/>
                <w:sz w:val="24"/>
                <w:szCs w:val="24"/>
              </w:rPr>
            </w:pPr>
            <w:r w:rsidRPr="00745077">
              <w:rPr>
                <w:b/>
                <w:sz w:val="24"/>
                <w:szCs w:val="24"/>
              </w:rPr>
              <w:t>Här redovisas</w:t>
            </w:r>
          </w:p>
        </w:tc>
        <w:tc>
          <w:tcPr>
            <w:tcW w:w="1304" w:type="dxa"/>
          </w:tcPr>
          <w:p w14:paraId="42E9302E" w14:textId="77777777" w:rsidR="00331B50" w:rsidRPr="00745077" w:rsidRDefault="00704A39" w:rsidP="003B745B">
            <w:pPr>
              <w:spacing w:after="240"/>
              <w:rPr>
                <w:b/>
                <w:sz w:val="24"/>
                <w:szCs w:val="24"/>
              </w:rPr>
            </w:pPr>
            <w:r w:rsidRPr="00745077">
              <w:rPr>
                <w:b/>
                <w:sz w:val="24"/>
                <w:szCs w:val="24"/>
              </w:rPr>
              <w:t>Se kapitel respektive punkt</w:t>
            </w:r>
          </w:p>
        </w:tc>
        <w:tc>
          <w:tcPr>
            <w:tcW w:w="1587" w:type="dxa"/>
          </w:tcPr>
          <w:p w14:paraId="06EA1B13" w14:textId="77777777" w:rsidR="00331B50" w:rsidRPr="00745077" w:rsidRDefault="00704A39" w:rsidP="003B745B">
            <w:pPr>
              <w:spacing w:after="240"/>
              <w:rPr>
                <w:b/>
                <w:sz w:val="24"/>
                <w:szCs w:val="24"/>
              </w:rPr>
            </w:pPr>
            <w:r w:rsidRPr="00745077">
              <w:rPr>
                <w:b/>
                <w:sz w:val="24"/>
                <w:szCs w:val="24"/>
              </w:rPr>
              <w:t>Se om noter i ÅRL respek-tive punkt</w:t>
            </w:r>
          </w:p>
        </w:tc>
      </w:tr>
      <w:tr w:rsidR="00060139" w14:paraId="28B1FBDC" w14:textId="77777777" w:rsidTr="00A46C0B">
        <w:tc>
          <w:tcPr>
            <w:tcW w:w="2474" w:type="dxa"/>
          </w:tcPr>
          <w:p w14:paraId="24C0A703" w14:textId="77777777" w:rsidR="00331B50" w:rsidRPr="00745077" w:rsidRDefault="00704A39" w:rsidP="003B745B">
            <w:pPr>
              <w:spacing w:after="240"/>
              <w:rPr>
                <w:sz w:val="24"/>
                <w:szCs w:val="24"/>
              </w:rPr>
            </w:pPr>
            <w:r w:rsidRPr="00745077">
              <w:rPr>
                <w:sz w:val="24"/>
                <w:szCs w:val="24"/>
              </w:rPr>
              <w:t>Lämnade bidrag</w:t>
            </w:r>
          </w:p>
        </w:tc>
        <w:tc>
          <w:tcPr>
            <w:tcW w:w="2346" w:type="dxa"/>
          </w:tcPr>
          <w:p w14:paraId="0DD3D7A3" w14:textId="77777777" w:rsidR="00331B50" w:rsidRPr="00745077" w:rsidRDefault="00704A39" w:rsidP="003B745B">
            <w:pPr>
              <w:spacing w:after="240"/>
              <w:rPr>
                <w:sz w:val="24"/>
                <w:szCs w:val="24"/>
              </w:rPr>
            </w:pPr>
            <w:r w:rsidRPr="00745077">
              <w:rPr>
                <w:sz w:val="24"/>
                <w:szCs w:val="24"/>
              </w:rPr>
              <w:t xml:space="preserve"> </w:t>
            </w:r>
          </w:p>
        </w:tc>
        <w:tc>
          <w:tcPr>
            <w:tcW w:w="1304" w:type="dxa"/>
          </w:tcPr>
          <w:p w14:paraId="13044EE0" w14:textId="632BAA1A" w:rsidR="00331B50" w:rsidRPr="00745077" w:rsidRDefault="00704A39" w:rsidP="003B745B">
            <w:pPr>
              <w:spacing w:after="240"/>
              <w:rPr>
                <w:sz w:val="24"/>
                <w:szCs w:val="24"/>
                <w:highlight w:val="yellow"/>
              </w:rPr>
            </w:pPr>
            <w:r w:rsidRPr="00745077">
              <w:rPr>
                <w:szCs w:val="24"/>
              </w:rPr>
              <w:fldChar w:fldCharType="begin"/>
            </w:r>
            <w:r w:rsidRPr="00745077">
              <w:rPr>
                <w:sz w:val="24"/>
                <w:szCs w:val="24"/>
              </w:rPr>
              <w:instrText xml:space="preserve"> REF _Ref186980836 \n \h </w:instrText>
            </w:r>
            <w:r w:rsidR="00A47FC3" w:rsidRPr="00745077">
              <w:rPr>
                <w:szCs w:val="24"/>
              </w:rPr>
              <w:instrText xml:space="preserve"> \* MERGEFORMAT </w:instrText>
            </w:r>
            <w:r w:rsidRPr="00745077">
              <w:rPr>
                <w:szCs w:val="24"/>
              </w:rPr>
            </w:r>
            <w:r w:rsidRPr="00745077">
              <w:rPr>
                <w:szCs w:val="24"/>
              </w:rPr>
              <w:fldChar w:fldCharType="separate"/>
            </w:r>
            <w:r w:rsidR="00293CE7">
              <w:rPr>
                <w:sz w:val="24"/>
                <w:szCs w:val="24"/>
              </w:rPr>
              <w:t>7.20</w:t>
            </w:r>
            <w:r w:rsidRPr="00745077">
              <w:rPr>
                <w:szCs w:val="24"/>
              </w:rPr>
              <w:fldChar w:fldCharType="end"/>
            </w:r>
          </w:p>
        </w:tc>
        <w:tc>
          <w:tcPr>
            <w:tcW w:w="1587" w:type="dxa"/>
          </w:tcPr>
          <w:p w14:paraId="2752A5DE" w14:textId="77777777" w:rsidR="00331B50" w:rsidRPr="00745077" w:rsidRDefault="00331B50" w:rsidP="003B745B">
            <w:pPr>
              <w:spacing w:after="240"/>
              <w:rPr>
                <w:sz w:val="24"/>
                <w:szCs w:val="24"/>
              </w:rPr>
            </w:pPr>
          </w:p>
        </w:tc>
      </w:tr>
    </w:tbl>
    <w:p w14:paraId="4F17E1F7" w14:textId="12FD4C56" w:rsidR="00331B50" w:rsidRPr="00745077" w:rsidRDefault="00704A39" w:rsidP="00E94FC7">
      <w:pPr>
        <w:pStyle w:val="Stycke1indrag"/>
        <w:numPr>
          <w:ilvl w:val="0"/>
          <w:numId w:val="0"/>
        </w:numPr>
        <w:ind w:left="2081"/>
      </w:pPr>
      <w:r w:rsidRPr="00745077">
        <w:br/>
        <w:t>I en resultaträkning i förkortad form enligt 3 kap. 11 § första stycket årsredovisningslagen (1995:1554) ska posten Lämnade bidrag ingå i posten Bruttoresultat. (BFNAR 2017:7)</w:t>
      </w:r>
    </w:p>
    <w:p w14:paraId="62449FAA" w14:textId="77777777" w:rsidR="00A43E82" w:rsidRPr="00745077" w:rsidRDefault="00704A39" w:rsidP="00A43E82">
      <w:pPr>
        <w:pStyle w:val="Spalttext"/>
      </w:pPr>
      <w:r w:rsidRPr="00745077">
        <w:t>Kommentar</w:t>
      </w:r>
    </w:p>
    <w:p w14:paraId="7DAE1BEA" w14:textId="77777777" w:rsidR="00331B50" w:rsidRPr="00745077" w:rsidRDefault="00704A39" w:rsidP="00331B50">
      <w:pPr>
        <w:pStyle w:val="Normaltindrag"/>
      </w:pPr>
      <w:r w:rsidRPr="00745077">
        <w:t>Ett lämnat bidrag ska redovisas som kostnad när beslut om bidraget har fattats.</w:t>
      </w:r>
    </w:p>
    <w:p w14:paraId="1B71D413" w14:textId="5D7C91BD" w:rsidR="003B4934" w:rsidRPr="00745077" w:rsidRDefault="00704A39" w:rsidP="00331B50">
      <w:pPr>
        <w:pStyle w:val="Normaltindrag"/>
      </w:pPr>
      <w:r w:rsidRPr="00745077">
        <w:t xml:space="preserve">Enligt punkt </w:t>
      </w:r>
      <w:r w:rsidR="00FA1098" w:rsidRPr="00745077">
        <w:fldChar w:fldCharType="begin"/>
      </w:r>
      <w:r w:rsidR="00FA1098" w:rsidRPr="00745077">
        <w:instrText xml:space="preserve"> REF _Ref186973744 \n \h </w:instrText>
      </w:r>
      <w:r w:rsidR="00FA1098" w:rsidRPr="00745077">
        <w:fldChar w:fldCharType="separate"/>
      </w:r>
      <w:r w:rsidR="00293CE7">
        <w:t>3.5</w:t>
      </w:r>
      <w:r w:rsidR="00FA1098" w:rsidRPr="00745077">
        <w:fldChar w:fldCharType="end"/>
      </w:r>
      <w:r w:rsidR="00FA1098" w:rsidRPr="00745077">
        <w:t xml:space="preserve"> </w:t>
      </w:r>
      <w:r w:rsidRPr="00745077">
        <w:t>får benämningen av posten anpassas om det bättre beskriver postens innehåll. En post får utelämnas om det inte finns något att redovisa.</w:t>
      </w:r>
    </w:p>
    <w:p w14:paraId="78E19E50" w14:textId="77777777" w:rsidR="003B4934" w:rsidRPr="00745077" w:rsidRDefault="00704A39" w:rsidP="00A43E82">
      <w:pPr>
        <w:pStyle w:val="Rubrik5indrag"/>
      </w:pPr>
      <w:r w:rsidRPr="00745077">
        <w:t>Uppställningsform för balansräkningen</w:t>
      </w:r>
    </w:p>
    <w:p w14:paraId="028352DC" w14:textId="77777777" w:rsidR="003B4934" w:rsidRPr="00745077" w:rsidRDefault="00704A39" w:rsidP="00A43E82">
      <w:pPr>
        <w:pStyle w:val="Rubrik6indrag"/>
      </w:pPr>
      <w:r w:rsidRPr="00745077">
        <w:t>Eget kapital</w:t>
      </w:r>
    </w:p>
    <w:p w14:paraId="030E75B4" w14:textId="77777777" w:rsidR="00A43E82" w:rsidRPr="00745077" w:rsidRDefault="00704A39" w:rsidP="00A43E82">
      <w:pPr>
        <w:pStyle w:val="Spalttext"/>
      </w:pPr>
      <w:r w:rsidRPr="00745077">
        <w:t>Allmänt råd</w:t>
      </w:r>
    </w:p>
    <w:p w14:paraId="5CC61B36" w14:textId="1073C145" w:rsidR="00A43E82" w:rsidRPr="00745077" w:rsidRDefault="00704A39" w:rsidP="009F69B1">
      <w:pPr>
        <w:pStyle w:val="Stycke1indrag"/>
      </w:pPr>
      <w:bookmarkStart w:id="197" w:name="_Ref467680710"/>
      <w:r w:rsidRPr="00745077">
        <w:t>En ideell förening ska upprätta balansräkningen med nedanstående poster och summeringsrad under rubriken Eget kapital:</w:t>
      </w:r>
      <w:bookmarkEnd w:id="197"/>
    </w:p>
    <w:tbl>
      <w:tblPr>
        <w:tblStyle w:val="Tabellrutnt"/>
        <w:tblW w:w="7711" w:type="dxa"/>
        <w:tblInd w:w="1191" w:type="dxa"/>
        <w:tblLayout w:type="fixed"/>
        <w:tblLook w:val="00A0" w:firstRow="1" w:lastRow="0" w:firstColumn="1" w:lastColumn="0" w:noHBand="0" w:noVBand="0"/>
      </w:tblPr>
      <w:tblGrid>
        <w:gridCol w:w="2155"/>
        <w:gridCol w:w="2665"/>
        <w:gridCol w:w="1304"/>
        <w:gridCol w:w="1587"/>
      </w:tblGrid>
      <w:tr w:rsidR="00060139" w14:paraId="73CA499B" w14:textId="77777777" w:rsidTr="003C148F">
        <w:trPr>
          <w:trHeight w:val="1140"/>
          <w:tblHeader/>
        </w:trPr>
        <w:tc>
          <w:tcPr>
            <w:tcW w:w="2155" w:type="dxa"/>
          </w:tcPr>
          <w:p w14:paraId="370EC686" w14:textId="42E4B25D" w:rsidR="00331B50" w:rsidRPr="00745077" w:rsidRDefault="00704A39" w:rsidP="003B745B">
            <w:pPr>
              <w:spacing w:after="240"/>
              <w:rPr>
                <w:b/>
                <w:sz w:val="24"/>
                <w:szCs w:val="24"/>
              </w:rPr>
            </w:pPr>
            <w:r>
              <w:rPr>
                <w:b/>
                <w:sz w:val="24"/>
                <w:szCs w:val="24"/>
              </w:rPr>
              <w:t>Post</w:t>
            </w:r>
            <w:r w:rsidR="00C02EF0" w:rsidRPr="00745077">
              <w:rPr>
                <w:b/>
                <w:sz w:val="24"/>
                <w:szCs w:val="24"/>
              </w:rPr>
              <w:t>/summerings-rad</w:t>
            </w:r>
          </w:p>
        </w:tc>
        <w:tc>
          <w:tcPr>
            <w:tcW w:w="2665" w:type="dxa"/>
          </w:tcPr>
          <w:p w14:paraId="4CE2C1B2" w14:textId="77777777" w:rsidR="00331B50" w:rsidRPr="00745077" w:rsidRDefault="00704A39" w:rsidP="003B745B">
            <w:pPr>
              <w:spacing w:after="240"/>
              <w:rPr>
                <w:b/>
                <w:sz w:val="24"/>
                <w:szCs w:val="24"/>
              </w:rPr>
            </w:pPr>
            <w:r w:rsidRPr="00745077">
              <w:rPr>
                <w:b/>
                <w:sz w:val="24"/>
                <w:szCs w:val="24"/>
              </w:rPr>
              <w:t>Här redovisas</w:t>
            </w:r>
          </w:p>
        </w:tc>
        <w:tc>
          <w:tcPr>
            <w:tcW w:w="1304" w:type="dxa"/>
          </w:tcPr>
          <w:p w14:paraId="322D9A4A" w14:textId="77777777" w:rsidR="00331B50" w:rsidRPr="00745077" w:rsidRDefault="00704A39" w:rsidP="003B745B">
            <w:pPr>
              <w:spacing w:after="240"/>
              <w:rPr>
                <w:b/>
                <w:sz w:val="24"/>
                <w:szCs w:val="24"/>
              </w:rPr>
            </w:pPr>
            <w:r w:rsidRPr="00745077">
              <w:rPr>
                <w:b/>
                <w:sz w:val="24"/>
                <w:szCs w:val="24"/>
              </w:rPr>
              <w:t>Se kapitel respektive punkt</w:t>
            </w:r>
          </w:p>
        </w:tc>
        <w:tc>
          <w:tcPr>
            <w:tcW w:w="1587" w:type="dxa"/>
          </w:tcPr>
          <w:p w14:paraId="1A84CD72" w14:textId="77777777" w:rsidR="00331B50" w:rsidRPr="00745077" w:rsidRDefault="00704A39" w:rsidP="003B745B">
            <w:pPr>
              <w:spacing w:after="240"/>
              <w:rPr>
                <w:b/>
                <w:sz w:val="24"/>
                <w:szCs w:val="24"/>
              </w:rPr>
            </w:pPr>
            <w:r w:rsidRPr="00745077">
              <w:rPr>
                <w:b/>
                <w:sz w:val="24"/>
                <w:szCs w:val="24"/>
              </w:rPr>
              <w:t>Se om noter i ÅRL respek-tive punkt</w:t>
            </w:r>
          </w:p>
        </w:tc>
      </w:tr>
      <w:tr w:rsidR="00060139" w14:paraId="6967A0B9" w14:textId="77777777" w:rsidTr="00A46C0B">
        <w:tc>
          <w:tcPr>
            <w:tcW w:w="2155" w:type="dxa"/>
          </w:tcPr>
          <w:p w14:paraId="3276AC2E" w14:textId="042B5AD1" w:rsidR="00331B50" w:rsidRPr="00745077" w:rsidRDefault="00704A39" w:rsidP="003B745B">
            <w:pPr>
              <w:spacing w:after="240"/>
              <w:rPr>
                <w:sz w:val="24"/>
                <w:szCs w:val="24"/>
              </w:rPr>
            </w:pPr>
            <w:r w:rsidRPr="00745077">
              <w:rPr>
                <w:sz w:val="24"/>
                <w:szCs w:val="24"/>
              </w:rPr>
              <w:t>Ändamålsbestämda medel</w:t>
            </w:r>
          </w:p>
        </w:tc>
        <w:tc>
          <w:tcPr>
            <w:tcW w:w="2665" w:type="dxa"/>
          </w:tcPr>
          <w:p w14:paraId="0DB837B5" w14:textId="27295F1E" w:rsidR="00331B50" w:rsidRPr="00745077" w:rsidRDefault="00704A39" w:rsidP="009416FC">
            <w:pPr>
              <w:spacing w:after="240"/>
              <w:rPr>
                <w:sz w:val="24"/>
                <w:szCs w:val="24"/>
              </w:rPr>
            </w:pPr>
            <w:r w:rsidRPr="00745077">
              <w:rPr>
                <w:sz w:val="24"/>
                <w:szCs w:val="24"/>
              </w:rPr>
              <w:t xml:space="preserve">medel som reserverats för specifika ändamål och som särredovisas enligt punkt </w:t>
            </w:r>
            <w:r w:rsidR="009416FC" w:rsidRPr="00745077">
              <w:rPr>
                <w:szCs w:val="24"/>
              </w:rPr>
              <w:fldChar w:fldCharType="begin"/>
            </w:r>
            <w:r w:rsidR="009416FC" w:rsidRPr="00745077">
              <w:rPr>
                <w:sz w:val="24"/>
                <w:szCs w:val="24"/>
              </w:rPr>
              <w:instrText xml:space="preserve"> REF _Ref185325315 \n \h </w:instrText>
            </w:r>
            <w:r w:rsidR="009416FC" w:rsidRPr="00745077">
              <w:rPr>
                <w:szCs w:val="24"/>
              </w:rPr>
            </w:r>
            <w:r w:rsidR="009416FC" w:rsidRPr="00745077">
              <w:rPr>
                <w:szCs w:val="24"/>
              </w:rPr>
              <w:fldChar w:fldCharType="separate"/>
            </w:r>
            <w:r w:rsidR="00293CE7">
              <w:rPr>
                <w:sz w:val="24"/>
                <w:szCs w:val="24"/>
              </w:rPr>
              <w:t>15.23B</w:t>
            </w:r>
            <w:r w:rsidR="009416FC" w:rsidRPr="00745077">
              <w:rPr>
                <w:szCs w:val="24"/>
              </w:rPr>
              <w:fldChar w:fldCharType="end"/>
            </w:r>
          </w:p>
        </w:tc>
        <w:tc>
          <w:tcPr>
            <w:tcW w:w="1304" w:type="dxa"/>
          </w:tcPr>
          <w:p w14:paraId="6F3DC9CE" w14:textId="29E36FDC" w:rsidR="00331B50" w:rsidRPr="00745077" w:rsidRDefault="00704A39" w:rsidP="003B745B">
            <w:pPr>
              <w:spacing w:after="240"/>
              <w:rPr>
                <w:sz w:val="24"/>
                <w:szCs w:val="24"/>
              </w:rPr>
            </w:pPr>
            <w:r w:rsidRPr="00745077">
              <w:rPr>
                <w:szCs w:val="24"/>
              </w:rPr>
              <w:fldChar w:fldCharType="begin"/>
            </w:r>
            <w:r w:rsidRPr="00745077">
              <w:rPr>
                <w:sz w:val="24"/>
                <w:szCs w:val="24"/>
              </w:rPr>
              <w:instrText xml:space="preserve"> REF _Ref185325315 \n \h </w:instrText>
            </w:r>
            <w:r w:rsidRPr="00745077">
              <w:rPr>
                <w:szCs w:val="24"/>
              </w:rPr>
            </w:r>
            <w:r w:rsidRPr="00745077">
              <w:rPr>
                <w:szCs w:val="24"/>
              </w:rPr>
              <w:fldChar w:fldCharType="separate"/>
            </w:r>
            <w:r w:rsidR="00293CE7">
              <w:rPr>
                <w:sz w:val="24"/>
                <w:szCs w:val="24"/>
              </w:rPr>
              <w:t>15.23B</w:t>
            </w:r>
            <w:r w:rsidRPr="00745077">
              <w:rPr>
                <w:szCs w:val="24"/>
              </w:rPr>
              <w:fldChar w:fldCharType="end"/>
            </w:r>
          </w:p>
        </w:tc>
        <w:tc>
          <w:tcPr>
            <w:tcW w:w="1587" w:type="dxa"/>
          </w:tcPr>
          <w:p w14:paraId="3073E6BD" w14:textId="77777777" w:rsidR="00331B50" w:rsidRPr="00745077" w:rsidRDefault="00331B50" w:rsidP="003B745B">
            <w:pPr>
              <w:spacing w:after="240"/>
              <w:rPr>
                <w:sz w:val="24"/>
                <w:szCs w:val="24"/>
              </w:rPr>
            </w:pPr>
          </w:p>
        </w:tc>
      </w:tr>
      <w:tr w:rsidR="00060139" w14:paraId="18EFB5B1" w14:textId="77777777" w:rsidTr="00A46C0B">
        <w:tc>
          <w:tcPr>
            <w:tcW w:w="2155" w:type="dxa"/>
          </w:tcPr>
          <w:p w14:paraId="478DBEA9" w14:textId="681E4E32" w:rsidR="00331B50" w:rsidRPr="00745077" w:rsidRDefault="00704A39" w:rsidP="003B745B">
            <w:pPr>
              <w:spacing w:after="240"/>
              <w:rPr>
                <w:sz w:val="24"/>
                <w:szCs w:val="24"/>
              </w:rPr>
            </w:pPr>
            <w:r w:rsidRPr="00745077">
              <w:rPr>
                <w:sz w:val="24"/>
                <w:szCs w:val="24"/>
              </w:rPr>
              <w:t>Balanserat resultat</w:t>
            </w:r>
          </w:p>
        </w:tc>
        <w:tc>
          <w:tcPr>
            <w:tcW w:w="2665" w:type="dxa"/>
          </w:tcPr>
          <w:p w14:paraId="23D830FD" w14:textId="08E4261B" w:rsidR="00331B50" w:rsidRPr="00745077" w:rsidRDefault="00704A39" w:rsidP="003B745B">
            <w:pPr>
              <w:spacing w:after="240"/>
              <w:rPr>
                <w:sz w:val="24"/>
                <w:szCs w:val="24"/>
              </w:rPr>
            </w:pPr>
            <w:r w:rsidRPr="00745077">
              <w:rPr>
                <w:sz w:val="24"/>
                <w:szCs w:val="24"/>
              </w:rPr>
              <w:t>det sammanlagda beloppet av tidigare års balanserade överskott och underskott minskat med omföringar till och ökat med omföringar från posten Ändamåls-bestämda medel</w:t>
            </w:r>
          </w:p>
        </w:tc>
        <w:tc>
          <w:tcPr>
            <w:tcW w:w="1304" w:type="dxa"/>
          </w:tcPr>
          <w:p w14:paraId="37DC1A59" w14:textId="3EF48188" w:rsidR="00331B50" w:rsidRPr="00745077" w:rsidRDefault="00331B50" w:rsidP="003B745B">
            <w:pPr>
              <w:spacing w:after="240"/>
              <w:rPr>
                <w:sz w:val="24"/>
                <w:szCs w:val="24"/>
              </w:rPr>
            </w:pPr>
          </w:p>
        </w:tc>
        <w:tc>
          <w:tcPr>
            <w:tcW w:w="1587" w:type="dxa"/>
          </w:tcPr>
          <w:p w14:paraId="11EBAA44" w14:textId="77777777" w:rsidR="00331B50" w:rsidRPr="00745077" w:rsidRDefault="00331B50" w:rsidP="003B745B">
            <w:pPr>
              <w:spacing w:after="240"/>
              <w:rPr>
                <w:sz w:val="24"/>
                <w:szCs w:val="24"/>
              </w:rPr>
            </w:pPr>
          </w:p>
        </w:tc>
      </w:tr>
      <w:tr w:rsidR="00060139" w14:paraId="5821F8CF" w14:textId="77777777" w:rsidTr="00A46C0B">
        <w:tc>
          <w:tcPr>
            <w:tcW w:w="2155" w:type="dxa"/>
          </w:tcPr>
          <w:p w14:paraId="55ED02C9" w14:textId="77777777" w:rsidR="00331B50" w:rsidRPr="00745077" w:rsidRDefault="00704A39" w:rsidP="003B745B">
            <w:pPr>
              <w:spacing w:after="240"/>
              <w:rPr>
                <w:b/>
                <w:sz w:val="24"/>
                <w:szCs w:val="24"/>
              </w:rPr>
            </w:pPr>
            <w:r w:rsidRPr="00745077">
              <w:rPr>
                <w:sz w:val="24"/>
                <w:szCs w:val="24"/>
              </w:rPr>
              <w:t>Årets resultat</w:t>
            </w:r>
          </w:p>
        </w:tc>
        <w:tc>
          <w:tcPr>
            <w:tcW w:w="2665" w:type="dxa"/>
          </w:tcPr>
          <w:p w14:paraId="0090B423" w14:textId="77777777" w:rsidR="00331B50" w:rsidRPr="00745077" w:rsidRDefault="00704A39" w:rsidP="003B745B">
            <w:pPr>
              <w:spacing w:after="240"/>
              <w:rPr>
                <w:sz w:val="24"/>
                <w:szCs w:val="24"/>
              </w:rPr>
            </w:pPr>
            <w:r w:rsidRPr="00745077">
              <w:rPr>
                <w:sz w:val="24"/>
                <w:szCs w:val="24"/>
              </w:rPr>
              <w:t>årets resultat enligt resultaträkningen</w:t>
            </w:r>
          </w:p>
        </w:tc>
        <w:tc>
          <w:tcPr>
            <w:tcW w:w="1304" w:type="dxa"/>
          </w:tcPr>
          <w:p w14:paraId="4A5B5165" w14:textId="77777777" w:rsidR="00331B50" w:rsidRPr="00745077" w:rsidRDefault="00331B50" w:rsidP="003B745B">
            <w:pPr>
              <w:spacing w:after="240"/>
              <w:rPr>
                <w:sz w:val="24"/>
                <w:szCs w:val="24"/>
              </w:rPr>
            </w:pPr>
          </w:p>
        </w:tc>
        <w:tc>
          <w:tcPr>
            <w:tcW w:w="1587" w:type="dxa"/>
          </w:tcPr>
          <w:p w14:paraId="2C4E6FC1" w14:textId="77777777" w:rsidR="00331B50" w:rsidRPr="00745077" w:rsidRDefault="00331B50" w:rsidP="003B745B">
            <w:pPr>
              <w:spacing w:after="240"/>
              <w:rPr>
                <w:sz w:val="24"/>
                <w:szCs w:val="24"/>
              </w:rPr>
            </w:pPr>
          </w:p>
        </w:tc>
      </w:tr>
      <w:tr w:rsidR="00060139" w14:paraId="15BA2009" w14:textId="77777777" w:rsidTr="00A46C0B">
        <w:tc>
          <w:tcPr>
            <w:tcW w:w="2155" w:type="dxa"/>
          </w:tcPr>
          <w:p w14:paraId="2A52F1CB" w14:textId="3068D07F" w:rsidR="00331B50" w:rsidRPr="00745077" w:rsidRDefault="00704A39" w:rsidP="003B745B">
            <w:pPr>
              <w:spacing w:after="240"/>
              <w:rPr>
                <w:b/>
                <w:sz w:val="24"/>
                <w:szCs w:val="24"/>
              </w:rPr>
            </w:pPr>
            <w:r w:rsidRPr="00745077">
              <w:rPr>
                <w:b/>
                <w:sz w:val="24"/>
                <w:szCs w:val="24"/>
              </w:rPr>
              <w:t>Summa eget kapital</w:t>
            </w:r>
          </w:p>
        </w:tc>
        <w:tc>
          <w:tcPr>
            <w:tcW w:w="2665" w:type="dxa"/>
          </w:tcPr>
          <w:p w14:paraId="4B12D55B" w14:textId="77777777" w:rsidR="00331B50" w:rsidRPr="00745077" w:rsidRDefault="00331B50" w:rsidP="003B745B">
            <w:pPr>
              <w:spacing w:after="240"/>
              <w:rPr>
                <w:sz w:val="24"/>
                <w:szCs w:val="24"/>
              </w:rPr>
            </w:pPr>
          </w:p>
        </w:tc>
        <w:tc>
          <w:tcPr>
            <w:tcW w:w="1304" w:type="dxa"/>
          </w:tcPr>
          <w:p w14:paraId="2C8FF161" w14:textId="77777777" w:rsidR="00331B50" w:rsidRPr="00745077" w:rsidRDefault="00331B50" w:rsidP="003B745B">
            <w:pPr>
              <w:spacing w:after="240"/>
              <w:rPr>
                <w:sz w:val="24"/>
                <w:szCs w:val="24"/>
              </w:rPr>
            </w:pPr>
          </w:p>
        </w:tc>
        <w:tc>
          <w:tcPr>
            <w:tcW w:w="1587" w:type="dxa"/>
          </w:tcPr>
          <w:p w14:paraId="292BF09B" w14:textId="77777777" w:rsidR="00331B50" w:rsidRPr="00745077" w:rsidRDefault="00331B50" w:rsidP="003B745B">
            <w:pPr>
              <w:spacing w:after="240"/>
              <w:rPr>
                <w:sz w:val="24"/>
                <w:szCs w:val="24"/>
              </w:rPr>
            </w:pPr>
          </w:p>
        </w:tc>
      </w:tr>
    </w:tbl>
    <w:p w14:paraId="206BB5D0" w14:textId="0C05B431" w:rsidR="00331B50" w:rsidRPr="00745077" w:rsidRDefault="00704A39" w:rsidP="00912B34">
      <w:pPr>
        <w:pStyle w:val="Stycke1indragingetavstnd"/>
        <w:numPr>
          <w:ilvl w:val="0"/>
          <w:numId w:val="0"/>
        </w:numPr>
        <w:spacing w:after="240"/>
        <w:ind w:left="1361"/>
      </w:pPr>
      <w:r w:rsidRPr="00745077">
        <w:t>(BFNAR 202</w:t>
      </w:r>
      <w:r w:rsidR="00F30A0A" w:rsidRPr="00745077">
        <w:t>4</w:t>
      </w:r>
      <w:r w:rsidRPr="00745077">
        <w:t>:</w:t>
      </w:r>
      <w:r w:rsidR="00F30A0A" w:rsidRPr="00745077">
        <w:t>4</w:t>
      </w:r>
      <w:r w:rsidRPr="00745077">
        <w:t>)</w:t>
      </w:r>
    </w:p>
    <w:p w14:paraId="6C22FB47" w14:textId="77777777" w:rsidR="003B4934" w:rsidRPr="00745077" w:rsidRDefault="00704A39" w:rsidP="00A43E82">
      <w:pPr>
        <w:pStyle w:val="Rubrik6indrag"/>
      </w:pPr>
      <w:r w:rsidRPr="00745077">
        <w:t>Mottagna ej använda bidrag</w:t>
      </w:r>
    </w:p>
    <w:p w14:paraId="150EC583" w14:textId="77777777" w:rsidR="00A43E82" w:rsidRPr="00745077" w:rsidRDefault="00704A39" w:rsidP="00A43E82">
      <w:pPr>
        <w:pStyle w:val="Spalttext"/>
      </w:pPr>
      <w:r w:rsidRPr="00745077">
        <w:t>Allmänt råd</w:t>
      </w:r>
    </w:p>
    <w:p w14:paraId="72BBE9A9" w14:textId="77777777" w:rsidR="00A43E82" w:rsidRPr="00745077" w:rsidRDefault="00704A39" w:rsidP="009F69B1">
      <w:pPr>
        <w:pStyle w:val="Stycke1indrag"/>
      </w:pPr>
      <w:r w:rsidRPr="00745077">
        <w:t>En ideell förening ska upprätta balansräkningen med tillägg av nedanstående post under rubrikerna Långfristiga skulder respektive Kortfristiga skulder:</w:t>
      </w:r>
    </w:p>
    <w:tbl>
      <w:tblPr>
        <w:tblStyle w:val="Tabellrutnt"/>
        <w:tblW w:w="7711" w:type="dxa"/>
        <w:tblInd w:w="1191" w:type="dxa"/>
        <w:tblLayout w:type="fixed"/>
        <w:tblLook w:val="00A0" w:firstRow="1" w:lastRow="0" w:firstColumn="1" w:lastColumn="0" w:noHBand="0" w:noVBand="0"/>
      </w:tblPr>
      <w:tblGrid>
        <w:gridCol w:w="2154"/>
        <w:gridCol w:w="2665"/>
        <w:gridCol w:w="1304"/>
        <w:gridCol w:w="1588"/>
      </w:tblGrid>
      <w:tr w:rsidR="00060139" w14:paraId="5C979AA8" w14:textId="77777777" w:rsidTr="0020214D">
        <w:trPr>
          <w:trHeight w:val="1140"/>
        </w:trPr>
        <w:tc>
          <w:tcPr>
            <w:tcW w:w="2154" w:type="dxa"/>
          </w:tcPr>
          <w:p w14:paraId="2DFFE5A4" w14:textId="277E2296" w:rsidR="00331B50" w:rsidRPr="00745077" w:rsidRDefault="00704A39" w:rsidP="003B745B">
            <w:pPr>
              <w:spacing w:after="240"/>
              <w:rPr>
                <w:sz w:val="24"/>
                <w:szCs w:val="24"/>
              </w:rPr>
            </w:pPr>
            <w:r>
              <w:rPr>
                <w:b/>
                <w:sz w:val="24"/>
                <w:szCs w:val="24"/>
              </w:rPr>
              <w:t>P</w:t>
            </w:r>
            <w:r w:rsidR="00C02EF0" w:rsidRPr="00745077">
              <w:rPr>
                <w:b/>
                <w:sz w:val="24"/>
                <w:szCs w:val="24"/>
              </w:rPr>
              <w:t>ost</w:t>
            </w:r>
          </w:p>
        </w:tc>
        <w:tc>
          <w:tcPr>
            <w:tcW w:w="2665" w:type="dxa"/>
          </w:tcPr>
          <w:p w14:paraId="4D19981F" w14:textId="77777777" w:rsidR="00331B50" w:rsidRPr="00745077" w:rsidRDefault="00704A39" w:rsidP="003B745B">
            <w:pPr>
              <w:spacing w:after="240"/>
              <w:rPr>
                <w:sz w:val="24"/>
                <w:szCs w:val="24"/>
              </w:rPr>
            </w:pPr>
            <w:r w:rsidRPr="00745077">
              <w:rPr>
                <w:b/>
                <w:sz w:val="24"/>
                <w:szCs w:val="24"/>
              </w:rPr>
              <w:t>Här redovisas</w:t>
            </w:r>
          </w:p>
        </w:tc>
        <w:tc>
          <w:tcPr>
            <w:tcW w:w="1304" w:type="dxa"/>
          </w:tcPr>
          <w:p w14:paraId="69EDCB67" w14:textId="77777777" w:rsidR="00331B50" w:rsidRPr="00745077" w:rsidRDefault="00704A39" w:rsidP="003B745B">
            <w:pPr>
              <w:spacing w:after="240"/>
              <w:rPr>
                <w:sz w:val="24"/>
                <w:szCs w:val="24"/>
              </w:rPr>
            </w:pPr>
            <w:r w:rsidRPr="00745077">
              <w:rPr>
                <w:b/>
                <w:sz w:val="24"/>
                <w:szCs w:val="24"/>
              </w:rPr>
              <w:t>Se punkt</w:t>
            </w:r>
          </w:p>
        </w:tc>
        <w:tc>
          <w:tcPr>
            <w:tcW w:w="1588" w:type="dxa"/>
          </w:tcPr>
          <w:p w14:paraId="62A12F11" w14:textId="77777777" w:rsidR="00331B50" w:rsidRPr="00745077" w:rsidRDefault="00704A39" w:rsidP="003B745B">
            <w:pPr>
              <w:spacing w:after="240"/>
              <w:rPr>
                <w:b/>
                <w:sz w:val="24"/>
                <w:szCs w:val="24"/>
              </w:rPr>
            </w:pPr>
            <w:r w:rsidRPr="00745077">
              <w:rPr>
                <w:b/>
                <w:sz w:val="24"/>
                <w:szCs w:val="24"/>
              </w:rPr>
              <w:t>Se om noter i ÅRL respek-tive punkt</w:t>
            </w:r>
          </w:p>
        </w:tc>
      </w:tr>
      <w:tr w:rsidR="00060139" w14:paraId="128946B4" w14:textId="77777777" w:rsidTr="00A46C0B">
        <w:tc>
          <w:tcPr>
            <w:tcW w:w="2154" w:type="dxa"/>
          </w:tcPr>
          <w:p w14:paraId="3F15060F" w14:textId="77777777" w:rsidR="00331B50" w:rsidRPr="00745077" w:rsidRDefault="00704A39" w:rsidP="003B745B">
            <w:pPr>
              <w:spacing w:after="240"/>
              <w:rPr>
                <w:sz w:val="24"/>
                <w:szCs w:val="24"/>
              </w:rPr>
            </w:pPr>
            <w:r w:rsidRPr="00745077">
              <w:rPr>
                <w:sz w:val="24"/>
                <w:szCs w:val="24"/>
              </w:rPr>
              <w:t>Mottagna ej använda bidrag</w:t>
            </w:r>
          </w:p>
        </w:tc>
        <w:tc>
          <w:tcPr>
            <w:tcW w:w="2665" w:type="dxa"/>
          </w:tcPr>
          <w:p w14:paraId="24963DED" w14:textId="77777777" w:rsidR="00331B50" w:rsidRPr="00745077" w:rsidRDefault="00704A39" w:rsidP="003B745B">
            <w:pPr>
              <w:spacing w:after="240"/>
              <w:rPr>
                <w:sz w:val="24"/>
                <w:szCs w:val="24"/>
              </w:rPr>
            </w:pPr>
            <w:r w:rsidRPr="00745077">
              <w:rPr>
                <w:sz w:val="24"/>
                <w:szCs w:val="24"/>
              </w:rPr>
              <w:t>bidrag som föreningen tagit emot men ännu inte redovisat som intäkt</w:t>
            </w:r>
          </w:p>
        </w:tc>
        <w:tc>
          <w:tcPr>
            <w:tcW w:w="1304" w:type="dxa"/>
          </w:tcPr>
          <w:p w14:paraId="32D263B9" w14:textId="6DEC7F2B" w:rsidR="00331B50" w:rsidRPr="00745077" w:rsidRDefault="00704A39" w:rsidP="0072031D">
            <w:pPr>
              <w:spacing w:after="240"/>
              <w:rPr>
                <w:sz w:val="24"/>
                <w:szCs w:val="24"/>
              </w:rPr>
            </w:pPr>
            <w:r w:rsidRPr="00745077">
              <w:rPr>
                <w:szCs w:val="24"/>
              </w:rPr>
              <w:fldChar w:fldCharType="begin"/>
            </w:r>
            <w:r w:rsidRPr="00745077">
              <w:rPr>
                <w:sz w:val="24"/>
                <w:szCs w:val="24"/>
              </w:rPr>
              <w:instrText xml:space="preserve"> REF _Ref186975402 \n \h </w:instrText>
            </w:r>
            <w:r w:rsidRPr="00745077">
              <w:rPr>
                <w:szCs w:val="24"/>
              </w:rPr>
            </w:r>
            <w:r w:rsidRPr="00745077">
              <w:rPr>
                <w:szCs w:val="24"/>
              </w:rPr>
              <w:fldChar w:fldCharType="separate"/>
            </w:r>
            <w:r w:rsidR="00293CE7">
              <w:rPr>
                <w:sz w:val="24"/>
                <w:szCs w:val="24"/>
              </w:rPr>
              <w:t>6.41</w:t>
            </w:r>
            <w:r w:rsidRPr="00745077">
              <w:rPr>
                <w:szCs w:val="24"/>
              </w:rPr>
              <w:fldChar w:fldCharType="end"/>
            </w:r>
            <w:r w:rsidRPr="00745077">
              <w:rPr>
                <w:sz w:val="24"/>
                <w:szCs w:val="24"/>
              </w:rPr>
              <w:t xml:space="preserve"> </w:t>
            </w:r>
            <w:r w:rsidR="00C02EF0" w:rsidRPr="00745077">
              <w:rPr>
                <w:sz w:val="24"/>
                <w:szCs w:val="24"/>
              </w:rPr>
              <w:t xml:space="preserve">och </w:t>
            </w:r>
            <w:r w:rsidRPr="00745077">
              <w:rPr>
                <w:szCs w:val="24"/>
              </w:rPr>
              <w:fldChar w:fldCharType="begin"/>
            </w:r>
            <w:r w:rsidRPr="00745077">
              <w:rPr>
                <w:sz w:val="24"/>
                <w:szCs w:val="24"/>
              </w:rPr>
              <w:instrText xml:space="preserve"> REF _Ref186980369 \n \h </w:instrText>
            </w:r>
            <w:r w:rsidRPr="00745077">
              <w:rPr>
                <w:szCs w:val="24"/>
              </w:rPr>
            </w:r>
            <w:r w:rsidRPr="00745077">
              <w:rPr>
                <w:szCs w:val="24"/>
              </w:rPr>
              <w:fldChar w:fldCharType="separate"/>
            </w:r>
            <w:r w:rsidR="00293CE7">
              <w:rPr>
                <w:sz w:val="24"/>
                <w:szCs w:val="24"/>
              </w:rPr>
              <w:t>6.29</w:t>
            </w:r>
            <w:r w:rsidRPr="00745077">
              <w:rPr>
                <w:szCs w:val="24"/>
              </w:rPr>
              <w:fldChar w:fldCharType="end"/>
            </w:r>
          </w:p>
        </w:tc>
        <w:tc>
          <w:tcPr>
            <w:tcW w:w="1588" w:type="dxa"/>
          </w:tcPr>
          <w:p w14:paraId="4C4873A4" w14:textId="77777777" w:rsidR="00331B50" w:rsidRPr="00745077" w:rsidRDefault="00331B50" w:rsidP="003B745B">
            <w:pPr>
              <w:spacing w:after="240"/>
              <w:rPr>
                <w:sz w:val="24"/>
                <w:szCs w:val="24"/>
              </w:rPr>
            </w:pPr>
          </w:p>
        </w:tc>
      </w:tr>
    </w:tbl>
    <w:p w14:paraId="376A1EFD" w14:textId="42AAD13D" w:rsidR="00331B50" w:rsidRPr="00745077" w:rsidRDefault="00704A39" w:rsidP="00E94FC7">
      <w:pPr>
        <w:pStyle w:val="Stycke1indrag"/>
        <w:numPr>
          <w:ilvl w:val="0"/>
          <w:numId w:val="0"/>
        </w:numPr>
        <w:ind w:left="2081"/>
      </w:pPr>
      <w:r w:rsidRPr="00745077">
        <w:br/>
        <w:t>I en balansräkning i förkortad form enligt 3 kap. 4 § femte stycket årsredovisningslagen (1995:1554) ska posten Mottagna ej använda bidrag ingå i posterna Långfristiga skulder respektive Kortfristiga skulder. (BFNAR 2017:7)</w:t>
      </w:r>
    </w:p>
    <w:p w14:paraId="7D33A134" w14:textId="77777777" w:rsidR="00A43E82" w:rsidRPr="00745077" w:rsidRDefault="00704A39" w:rsidP="00A43E82">
      <w:pPr>
        <w:pStyle w:val="Spalttext"/>
      </w:pPr>
      <w:r w:rsidRPr="00745077">
        <w:t>Kommentar</w:t>
      </w:r>
    </w:p>
    <w:p w14:paraId="40BC4B2A" w14:textId="77777777" w:rsidR="003B4934" w:rsidRPr="00745077" w:rsidRDefault="00704A39" w:rsidP="00331B50">
      <w:pPr>
        <w:pStyle w:val="Normaltindrag"/>
      </w:pPr>
      <w:r w:rsidRPr="00745077">
        <w:t>Bidrag som ska täcka kostnader under flera räkenskapsår redovisas under rubriken Långfristiga skulder.</w:t>
      </w:r>
    </w:p>
    <w:p w14:paraId="129C6D17" w14:textId="77777777" w:rsidR="003B4934" w:rsidRPr="00745077" w:rsidRDefault="00704A39" w:rsidP="00A43E82">
      <w:pPr>
        <w:pStyle w:val="Rubrik6indrag"/>
      </w:pPr>
      <w:r w:rsidRPr="00745077">
        <w:t>Beviljade ej utbetalda bidrag</w:t>
      </w:r>
    </w:p>
    <w:p w14:paraId="1611D53D" w14:textId="77777777" w:rsidR="00A43E82" w:rsidRPr="00745077" w:rsidRDefault="00704A39" w:rsidP="00A43E82">
      <w:pPr>
        <w:pStyle w:val="Spalttext"/>
      </w:pPr>
      <w:r w:rsidRPr="00745077">
        <w:t>Allmänt råd</w:t>
      </w:r>
    </w:p>
    <w:p w14:paraId="452E3C62" w14:textId="77777777" w:rsidR="00331B50" w:rsidRPr="00745077" w:rsidRDefault="00704A39" w:rsidP="009F69B1">
      <w:pPr>
        <w:pStyle w:val="Stycke1indrag"/>
      </w:pPr>
      <w:bookmarkStart w:id="198" w:name="_Ref186972646"/>
      <w:bookmarkStart w:id="199" w:name="_Hlk197427880"/>
      <w:r w:rsidRPr="00745077">
        <w:t>En ideell förening ska upprätta balansräkningen med tillägg av nedanstående post under rubrikerna Långfristiga skulder respektive Kortfristiga skulder:</w:t>
      </w:r>
      <w:bookmarkEnd w:id="198"/>
    </w:p>
    <w:tbl>
      <w:tblPr>
        <w:tblStyle w:val="Tabellrutnt"/>
        <w:tblW w:w="7711" w:type="dxa"/>
        <w:tblInd w:w="1191" w:type="dxa"/>
        <w:tblLayout w:type="fixed"/>
        <w:tblLook w:val="00A0" w:firstRow="1" w:lastRow="0" w:firstColumn="1" w:lastColumn="0" w:noHBand="0" w:noVBand="0"/>
      </w:tblPr>
      <w:tblGrid>
        <w:gridCol w:w="2154"/>
        <w:gridCol w:w="2665"/>
        <w:gridCol w:w="1304"/>
        <w:gridCol w:w="1588"/>
      </w:tblGrid>
      <w:tr w:rsidR="00060139" w14:paraId="6081293A" w14:textId="77777777" w:rsidTr="0020214D">
        <w:trPr>
          <w:trHeight w:val="1140"/>
        </w:trPr>
        <w:tc>
          <w:tcPr>
            <w:tcW w:w="2154" w:type="dxa"/>
          </w:tcPr>
          <w:p w14:paraId="19CF506C" w14:textId="11EED338" w:rsidR="00331B50" w:rsidRPr="00745077" w:rsidRDefault="00704A39" w:rsidP="003B745B">
            <w:pPr>
              <w:spacing w:after="240"/>
              <w:rPr>
                <w:sz w:val="24"/>
                <w:szCs w:val="24"/>
              </w:rPr>
            </w:pPr>
            <w:bookmarkStart w:id="200" w:name="_Hlk197427904"/>
            <w:bookmarkEnd w:id="199"/>
            <w:r>
              <w:rPr>
                <w:b/>
                <w:sz w:val="24"/>
                <w:szCs w:val="24"/>
              </w:rPr>
              <w:t>P</w:t>
            </w:r>
            <w:r w:rsidR="00C02EF0" w:rsidRPr="00745077">
              <w:rPr>
                <w:b/>
                <w:sz w:val="24"/>
                <w:szCs w:val="24"/>
              </w:rPr>
              <w:t>ost</w:t>
            </w:r>
          </w:p>
        </w:tc>
        <w:tc>
          <w:tcPr>
            <w:tcW w:w="2665" w:type="dxa"/>
          </w:tcPr>
          <w:p w14:paraId="414D0A63" w14:textId="77777777" w:rsidR="00331B50" w:rsidRPr="00745077" w:rsidRDefault="00704A39" w:rsidP="003B745B">
            <w:pPr>
              <w:spacing w:after="240"/>
              <w:rPr>
                <w:sz w:val="24"/>
                <w:szCs w:val="24"/>
              </w:rPr>
            </w:pPr>
            <w:r w:rsidRPr="00745077">
              <w:rPr>
                <w:b/>
                <w:sz w:val="24"/>
                <w:szCs w:val="24"/>
              </w:rPr>
              <w:t>Här redovisas</w:t>
            </w:r>
          </w:p>
        </w:tc>
        <w:tc>
          <w:tcPr>
            <w:tcW w:w="1304" w:type="dxa"/>
          </w:tcPr>
          <w:p w14:paraId="439458EC" w14:textId="77777777" w:rsidR="00331B50" w:rsidRPr="00745077" w:rsidRDefault="00704A39" w:rsidP="003B745B">
            <w:pPr>
              <w:spacing w:after="240"/>
              <w:rPr>
                <w:sz w:val="24"/>
                <w:szCs w:val="24"/>
              </w:rPr>
            </w:pPr>
            <w:r w:rsidRPr="00745077">
              <w:rPr>
                <w:b/>
                <w:sz w:val="24"/>
                <w:szCs w:val="24"/>
              </w:rPr>
              <w:t>Se punkt</w:t>
            </w:r>
          </w:p>
        </w:tc>
        <w:tc>
          <w:tcPr>
            <w:tcW w:w="1588" w:type="dxa"/>
          </w:tcPr>
          <w:p w14:paraId="2D243139" w14:textId="77777777" w:rsidR="00331B50" w:rsidRPr="00745077" w:rsidRDefault="00704A39" w:rsidP="003B745B">
            <w:pPr>
              <w:spacing w:after="240"/>
              <w:rPr>
                <w:b/>
                <w:sz w:val="24"/>
                <w:szCs w:val="24"/>
              </w:rPr>
            </w:pPr>
            <w:r w:rsidRPr="00745077">
              <w:rPr>
                <w:b/>
                <w:sz w:val="24"/>
                <w:szCs w:val="24"/>
              </w:rPr>
              <w:t>Se om noter i ÅRL respek-tive punkt</w:t>
            </w:r>
          </w:p>
        </w:tc>
      </w:tr>
      <w:tr w:rsidR="00060139" w14:paraId="6A2AA0FF" w14:textId="77777777" w:rsidTr="00A46C0B">
        <w:tc>
          <w:tcPr>
            <w:tcW w:w="2154" w:type="dxa"/>
          </w:tcPr>
          <w:p w14:paraId="561787E3" w14:textId="77777777" w:rsidR="00331B50" w:rsidRPr="00745077" w:rsidRDefault="00704A39" w:rsidP="003B745B">
            <w:pPr>
              <w:spacing w:after="240"/>
              <w:rPr>
                <w:sz w:val="24"/>
                <w:szCs w:val="24"/>
              </w:rPr>
            </w:pPr>
            <w:r w:rsidRPr="00745077">
              <w:rPr>
                <w:sz w:val="24"/>
                <w:szCs w:val="24"/>
              </w:rPr>
              <w:t xml:space="preserve">Beviljade ej utbetalda bidrag </w:t>
            </w:r>
          </w:p>
        </w:tc>
        <w:tc>
          <w:tcPr>
            <w:tcW w:w="2665" w:type="dxa"/>
          </w:tcPr>
          <w:p w14:paraId="5FC4E5EE" w14:textId="1720996A" w:rsidR="00331B50" w:rsidRPr="00745077" w:rsidRDefault="00704A39" w:rsidP="00A47FC3">
            <w:pPr>
              <w:spacing w:after="240"/>
              <w:rPr>
                <w:sz w:val="24"/>
                <w:szCs w:val="24"/>
              </w:rPr>
            </w:pPr>
            <w:r w:rsidRPr="00745077">
              <w:rPr>
                <w:sz w:val="24"/>
                <w:szCs w:val="24"/>
              </w:rPr>
              <w:t xml:space="preserve">bidrag som är beslutade men ännu </w:t>
            </w:r>
            <w:r w:rsidR="006D5C58" w:rsidRPr="00745077">
              <w:rPr>
                <w:sz w:val="24"/>
                <w:szCs w:val="24"/>
              </w:rPr>
              <w:t xml:space="preserve">inte </w:t>
            </w:r>
            <w:r w:rsidRPr="00745077">
              <w:rPr>
                <w:sz w:val="24"/>
                <w:szCs w:val="24"/>
              </w:rPr>
              <w:t>utbetalda</w:t>
            </w:r>
          </w:p>
        </w:tc>
        <w:tc>
          <w:tcPr>
            <w:tcW w:w="1304" w:type="dxa"/>
          </w:tcPr>
          <w:p w14:paraId="1FB5CCD4" w14:textId="58DECD5B" w:rsidR="00331B50" w:rsidRPr="00745077" w:rsidRDefault="00704A39" w:rsidP="00B8061F">
            <w:pPr>
              <w:spacing w:after="240"/>
              <w:rPr>
                <w:sz w:val="24"/>
                <w:szCs w:val="24"/>
              </w:rPr>
            </w:pPr>
            <w:r w:rsidRPr="00745077">
              <w:rPr>
                <w:szCs w:val="24"/>
              </w:rPr>
              <w:fldChar w:fldCharType="begin"/>
            </w:r>
            <w:r w:rsidRPr="00745077">
              <w:rPr>
                <w:sz w:val="24"/>
                <w:szCs w:val="24"/>
              </w:rPr>
              <w:instrText xml:space="preserve"> REF _Ref186980836 \n \h </w:instrText>
            </w:r>
            <w:r w:rsidRPr="00745077">
              <w:rPr>
                <w:szCs w:val="24"/>
              </w:rPr>
            </w:r>
            <w:r w:rsidRPr="00745077">
              <w:rPr>
                <w:szCs w:val="24"/>
              </w:rPr>
              <w:fldChar w:fldCharType="separate"/>
            </w:r>
            <w:r w:rsidR="00293CE7">
              <w:rPr>
                <w:sz w:val="24"/>
                <w:szCs w:val="24"/>
              </w:rPr>
              <w:t>7.20</w:t>
            </w:r>
            <w:r w:rsidRPr="00745077">
              <w:rPr>
                <w:szCs w:val="24"/>
              </w:rPr>
              <w:fldChar w:fldCharType="end"/>
            </w:r>
            <w:r w:rsidRPr="00745077">
              <w:rPr>
                <w:sz w:val="24"/>
                <w:szCs w:val="24"/>
              </w:rPr>
              <w:t xml:space="preserve"> </w:t>
            </w:r>
            <w:r w:rsidR="00C02EF0" w:rsidRPr="00745077">
              <w:rPr>
                <w:sz w:val="24"/>
                <w:szCs w:val="24"/>
              </w:rPr>
              <w:t xml:space="preserve">och </w:t>
            </w:r>
            <w:r w:rsidRPr="00745077">
              <w:rPr>
                <w:szCs w:val="24"/>
              </w:rPr>
              <w:fldChar w:fldCharType="begin"/>
            </w:r>
            <w:r w:rsidRPr="00745077">
              <w:rPr>
                <w:sz w:val="24"/>
                <w:szCs w:val="24"/>
              </w:rPr>
              <w:instrText xml:space="preserve"> REF _Ref186981743 \n \h </w:instrText>
            </w:r>
            <w:r w:rsidRPr="00745077">
              <w:rPr>
                <w:szCs w:val="24"/>
              </w:rPr>
            </w:r>
            <w:r w:rsidRPr="00745077">
              <w:rPr>
                <w:szCs w:val="24"/>
              </w:rPr>
              <w:fldChar w:fldCharType="separate"/>
            </w:r>
            <w:r w:rsidR="00293CE7">
              <w:rPr>
                <w:sz w:val="24"/>
                <w:szCs w:val="24"/>
              </w:rPr>
              <w:t>17.2</w:t>
            </w:r>
            <w:r w:rsidRPr="00745077">
              <w:rPr>
                <w:szCs w:val="24"/>
              </w:rPr>
              <w:fldChar w:fldCharType="end"/>
            </w:r>
          </w:p>
        </w:tc>
        <w:tc>
          <w:tcPr>
            <w:tcW w:w="1588" w:type="dxa"/>
          </w:tcPr>
          <w:p w14:paraId="1C7FB40A" w14:textId="77777777" w:rsidR="00331B50" w:rsidRPr="00745077" w:rsidRDefault="00331B50" w:rsidP="003B745B">
            <w:pPr>
              <w:spacing w:after="240"/>
              <w:rPr>
                <w:sz w:val="24"/>
                <w:szCs w:val="24"/>
              </w:rPr>
            </w:pPr>
          </w:p>
        </w:tc>
      </w:tr>
    </w:tbl>
    <w:bookmarkEnd w:id="200"/>
    <w:p w14:paraId="006F4DC7" w14:textId="4604F688" w:rsidR="00331B50" w:rsidRPr="00745077" w:rsidRDefault="00704A39" w:rsidP="00E94FC7">
      <w:pPr>
        <w:pStyle w:val="Stycke1indrag"/>
        <w:numPr>
          <w:ilvl w:val="0"/>
          <w:numId w:val="0"/>
        </w:numPr>
        <w:ind w:left="2081"/>
      </w:pPr>
      <w:r w:rsidRPr="00745077">
        <w:br/>
      </w:r>
      <w:bookmarkStart w:id="201" w:name="_Hlk197427932"/>
      <w:r w:rsidRPr="00745077">
        <w:t xml:space="preserve">I en balansräkning i förkortad form enligt 3 kap. 4 § femte stycket årsredovisningslagen (1995:1554) ska posten Beviljade ej utbetalda bidrag ingå i posterna Långfristiga skulder respektive Kortfristiga skulder. </w:t>
      </w:r>
      <w:bookmarkEnd w:id="201"/>
      <w:r w:rsidRPr="00745077">
        <w:t xml:space="preserve">(BFNAR </w:t>
      </w:r>
      <w:r w:rsidR="006E3A26" w:rsidRPr="00745077">
        <w:t>20</w:t>
      </w:r>
      <w:r w:rsidR="006E3A26">
        <w:t>25</w:t>
      </w:r>
      <w:r w:rsidRPr="00745077">
        <w:t>:</w:t>
      </w:r>
      <w:r w:rsidR="006E3A26">
        <w:t>2</w:t>
      </w:r>
      <w:r w:rsidRPr="00745077">
        <w:t>)</w:t>
      </w:r>
    </w:p>
    <w:p w14:paraId="4907776D" w14:textId="77777777" w:rsidR="00A43E82" w:rsidRPr="00745077" w:rsidRDefault="00704A39" w:rsidP="00A43E82">
      <w:pPr>
        <w:pStyle w:val="Spalttext"/>
      </w:pPr>
      <w:r w:rsidRPr="00745077">
        <w:t>Kommentar</w:t>
      </w:r>
    </w:p>
    <w:p w14:paraId="3E7D69EA" w14:textId="77777777" w:rsidR="003B4934" w:rsidRPr="00745077" w:rsidRDefault="00704A39" w:rsidP="00331B50">
      <w:pPr>
        <w:pStyle w:val="Normaltindrag"/>
      </w:pPr>
      <w:r w:rsidRPr="00745077">
        <w:t>Utfästelser om bidrag som ska utgå under flera år redovisas under rubriken Långfristiga skulder.</w:t>
      </w:r>
    </w:p>
    <w:p w14:paraId="6C5508BA" w14:textId="77777777" w:rsidR="003B4934" w:rsidRPr="00745077" w:rsidRDefault="00704A39" w:rsidP="00A43E82">
      <w:pPr>
        <w:pStyle w:val="Rubrik4indrag"/>
      </w:pPr>
      <w:bookmarkStart w:id="202" w:name="_Toc144811319"/>
      <w:bookmarkStart w:id="203" w:name="_Toc148538113"/>
      <w:bookmarkStart w:id="204" w:name="_Toc201913837"/>
      <w:r w:rsidRPr="00745077">
        <w:t>Särskilda regler för samfällighetsföreningar</w:t>
      </w:r>
      <w:bookmarkEnd w:id="202"/>
      <w:bookmarkEnd w:id="203"/>
      <w:bookmarkEnd w:id="204"/>
    </w:p>
    <w:p w14:paraId="153CB5CB" w14:textId="77777777" w:rsidR="003B4934" w:rsidRPr="00745077" w:rsidRDefault="00704A39" w:rsidP="00A43E82">
      <w:pPr>
        <w:pStyle w:val="Rubrik5indrag"/>
      </w:pPr>
      <w:r w:rsidRPr="00745077">
        <w:t>Uppställningsform för förvaltningsberättelsen</w:t>
      </w:r>
    </w:p>
    <w:p w14:paraId="5516E7B7" w14:textId="77777777" w:rsidR="00A43E82" w:rsidRPr="00745077" w:rsidRDefault="00704A39" w:rsidP="00A43E82">
      <w:pPr>
        <w:pStyle w:val="Spalttext"/>
      </w:pPr>
      <w:r w:rsidRPr="00745077">
        <w:t>Allmänt råd</w:t>
      </w:r>
    </w:p>
    <w:p w14:paraId="6AC42F72" w14:textId="77777777" w:rsidR="00A43E82" w:rsidRPr="00745077" w:rsidRDefault="00704A39" w:rsidP="009F69B1">
      <w:pPr>
        <w:pStyle w:val="Stycke1indrag"/>
      </w:pPr>
      <w:bookmarkStart w:id="205" w:name="_Ref186972666"/>
      <w:r w:rsidRPr="00745077">
        <w:t>En samfällighetsförening ska upprätta förvaltningsberättelsen med nedanstående rubriker och underrubriker:</w:t>
      </w:r>
      <w:bookmarkEnd w:id="205"/>
    </w:p>
    <w:tbl>
      <w:tblPr>
        <w:tblStyle w:val="Tabellrutnt"/>
        <w:tblW w:w="7711" w:type="dxa"/>
        <w:tblInd w:w="1191" w:type="dxa"/>
        <w:tblLayout w:type="fixed"/>
        <w:tblLook w:val="00A0" w:firstRow="1" w:lastRow="0" w:firstColumn="1" w:lastColumn="0" w:noHBand="0" w:noVBand="0"/>
      </w:tblPr>
      <w:tblGrid>
        <w:gridCol w:w="2370"/>
        <w:gridCol w:w="3884"/>
        <w:gridCol w:w="1457"/>
      </w:tblGrid>
      <w:tr w:rsidR="00060139" w14:paraId="0629F250" w14:textId="77777777" w:rsidTr="0020214D">
        <w:trPr>
          <w:trHeight w:val="539"/>
        </w:trPr>
        <w:tc>
          <w:tcPr>
            <w:tcW w:w="2370" w:type="dxa"/>
          </w:tcPr>
          <w:p w14:paraId="035D0BB3" w14:textId="77777777" w:rsidR="00331B50" w:rsidRPr="00745077" w:rsidRDefault="00704A39" w:rsidP="003B745B">
            <w:pPr>
              <w:spacing w:after="240"/>
              <w:rPr>
                <w:b/>
                <w:sz w:val="24"/>
                <w:szCs w:val="24"/>
              </w:rPr>
            </w:pPr>
            <w:r w:rsidRPr="00745077">
              <w:rPr>
                <w:b/>
                <w:sz w:val="24"/>
                <w:szCs w:val="24"/>
              </w:rPr>
              <w:t>Rubrik/underrubrik</w:t>
            </w:r>
          </w:p>
        </w:tc>
        <w:tc>
          <w:tcPr>
            <w:tcW w:w="3884" w:type="dxa"/>
          </w:tcPr>
          <w:p w14:paraId="23967911" w14:textId="77777777" w:rsidR="00331B50" w:rsidRPr="00745077" w:rsidRDefault="00704A39" w:rsidP="003B745B">
            <w:pPr>
              <w:spacing w:after="240"/>
              <w:rPr>
                <w:b/>
                <w:sz w:val="24"/>
                <w:szCs w:val="24"/>
              </w:rPr>
            </w:pPr>
            <w:r w:rsidRPr="00745077">
              <w:rPr>
                <w:b/>
                <w:sz w:val="24"/>
                <w:szCs w:val="24"/>
              </w:rPr>
              <w:t>Här anges</w:t>
            </w:r>
          </w:p>
        </w:tc>
        <w:tc>
          <w:tcPr>
            <w:tcW w:w="1457" w:type="dxa"/>
          </w:tcPr>
          <w:p w14:paraId="5EAF4D00" w14:textId="77777777" w:rsidR="00331B50" w:rsidRPr="00745077" w:rsidRDefault="00704A39" w:rsidP="003B745B">
            <w:pPr>
              <w:spacing w:after="240"/>
              <w:rPr>
                <w:b/>
                <w:sz w:val="24"/>
                <w:szCs w:val="24"/>
              </w:rPr>
            </w:pPr>
            <w:r w:rsidRPr="00745077">
              <w:rPr>
                <w:b/>
                <w:sz w:val="24"/>
                <w:szCs w:val="24"/>
              </w:rPr>
              <w:t>Se punkt</w:t>
            </w:r>
          </w:p>
        </w:tc>
      </w:tr>
      <w:tr w:rsidR="00060139" w14:paraId="4A8F4834" w14:textId="77777777" w:rsidTr="00A46C0B">
        <w:tc>
          <w:tcPr>
            <w:tcW w:w="2370" w:type="dxa"/>
          </w:tcPr>
          <w:p w14:paraId="12419D77" w14:textId="77777777" w:rsidR="00331B50" w:rsidRPr="00745077" w:rsidRDefault="00704A39" w:rsidP="003B745B">
            <w:pPr>
              <w:spacing w:after="240"/>
              <w:rPr>
                <w:b/>
                <w:sz w:val="24"/>
                <w:szCs w:val="24"/>
              </w:rPr>
            </w:pPr>
            <w:r w:rsidRPr="00745077">
              <w:rPr>
                <w:b/>
                <w:sz w:val="24"/>
                <w:szCs w:val="24"/>
              </w:rPr>
              <w:t>Verksamheten</w:t>
            </w:r>
          </w:p>
        </w:tc>
        <w:tc>
          <w:tcPr>
            <w:tcW w:w="3884" w:type="dxa"/>
          </w:tcPr>
          <w:p w14:paraId="7A428CC2" w14:textId="77777777" w:rsidR="00331B50" w:rsidRPr="00745077" w:rsidRDefault="00331B50" w:rsidP="003B745B">
            <w:pPr>
              <w:spacing w:after="240"/>
              <w:rPr>
                <w:sz w:val="24"/>
                <w:szCs w:val="24"/>
              </w:rPr>
            </w:pPr>
          </w:p>
        </w:tc>
        <w:tc>
          <w:tcPr>
            <w:tcW w:w="1457" w:type="dxa"/>
          </w:tcPr>
          <w:p w14:paraId="661EE6F6" w14:textId="77777777" w:rsidR="00331B50" w:rsidRPr="00745077" w:rsidRDefault="00331B50" w:rsidP="003B745B">
            <w:pPr>
              <w:spacing w:after="240"/>
              <w:rPr>
                <w:sz w:val="24"/>
                <w:szCs w:val="24"/>
              </w:rPr>
            </w:pPr>
          </w:p>
        </w:tc>
      </w:tr>
      <w:tr w:rsidR="00060139" w14:paraId="6668A899" w14:textId="77777777" w:rsidTr="00A46C0B">
        <w:tc>
          <w:tcPr>
            <w:tcW w:w="2370" w:type="dxa"/>
          </w:tcPr>
          <w:p w14:paraId="75D1CEC0" w14:textId="77777777" w:rsidR="00331B50" w:rsidRPr="00745077" w:rsidRDefault="00704A39" w:rsidP="003B745B">
            <w:pPr>
              <w:spacing w:after="240"/>
              <w:rPr>
                <w:i/>
                <w:sz w:val="24"/>
                <w:szCs w:val="24"/>
              </w:rPr>
            </w:pPr>
            <w:r w:rsidRPr="00745077">
              <w:rPr>
                <w:i/>
                <w:sz w:val="24"/>
                <w:szCs w:val="24"/>
              </w:rPr>
              <w:t>Allmänt om verksamheten</w:t>
            </w:r>
          </w:p>
        </w:tc>
        <w:tc>
          <w:tcPr>
            <w:tcW w:w="3884" w:type="dxa"/>
          </w:tcPr>
          <w:p w14:paraId="0CF5901E" w14:textId="77777777" w:rsidR="00331B50" w:rsidRPr="00745077" w:rsidRDefault="00704A39" w:rsidP="003B745B">
            <w:pPr>
              <w:spacing w:after="240"/>
              <w:rPr>
                <w:sz w:val="24"/>
                <w:szCs w:val="24"/>
              </w:rPr>
            </w:pPr>
            <w:r w:rsidRPr="00745077">
              <w:rPr>
                <w:sz w:val="24"/>
                <w:szCs w:val="24"/>
              </w:rPr>
              <w:t>föreningens säte, vilken verksamhet föreningen bedriver, om föreningen bytt företagsnamn och andra förhållanden som särskilt berör föreningen</w:t>
            </w:r>
          </w:p>
        </w:tc>
        <w:tc>
          <w:tcPr>
            <w:tcW w:w="1457" w:type="dxa"/>
          </w:tcPr>
          <w:p w14:paraId="43A685D2" w14:textId="4CB34C01" w:rsidR="00331B50" w:rsidRPr="00745077" w:rsidRDefault="00704A39" w:rsidP="00B8061F">
            <w:pPr>
              <w:spacing w:after="240"/>
              <w:rPr>
                <w:sz w:val="24"/>
                <w:szCs w:val="24"/>
              </w:rPr>
            </w:pPr>
            <w:r w:rsidRPr="00745077">
              <w:rPr>
                <w:szCs w:val="24"/>
              </w:rPr>
              <w:fldChar w:fldCharType="begin"/>
            </w:r>
            <w:r w:rsidRPr="00745077">
              <w:rPr>
                <w:sz w:val="24"/>
                <w:szCs w:val="24"/>
              </w:rPr>
              <w:instrText xml:space="preserve"> REF _Ref187661303 \n \h </w:instrText>
            </w:r>
            <w:r w:rsidRPr="00745077">
              <w:rPr>
                <w:szCs w:val="24"/>
              </w:rPr>
            </w:r>
            <w:r w:rsidRPr="00745077">
              <w:rPr>
                <w:szCs w:val="24"/>
              </w:rPr>
              <w:fldChar w:fldCharType="separate"/>
            </w:r>
            <w:r w:rsidR="00293CE7">
              <w:rPr>
                <w:sz w:val="24"/>
                <w:szCs w:val="24"/>
              </w:rPr>
              <w:t>5.2</w:t>
            </w:r>
            <w:r w:rsidRPr="00745077">
              <w:rPr>
                <w:szCs w:val="24"/>
              </w:rPr>
              <w:fldChar w:fldCharType="end"/>
            </w:r>
            <w:r w:rsidRPr="00745077">
              <w:rPr>
                <w:sz w:val="24"/>
                <w:szCs w:val="24"/>
              </w:rPr>
              <w:t xml:space="preserve"> </w:t>
            </w:r>
            <w:r w:rsidR="00C02EF0" w:rsidRPr="00745077">
              <w:rPr>
                <w:sz w:val="24"/>
                <w:szCs w:val="24"/>
              </w:rPr>
              <w:t xml:space="preserve">och </w:t>
            </w:r>
            <w:r w:rsidR="00EB04A4">
              <w:rPr>
                <w:szCs w:val="24"/>
              </w:rPr>
              <w:fldChar w:fldCharType="begin"/>
            </w:r>
            <w:r w:rsidR="00EB04A4">
              <w:rPr>
                <w:sz w:val="24"/>
                <w:szCs w:val="24"/>
              </w:rPr>
              <w:instrText xml:space="preserve"> REF _Ref186975017 \n \h </w:instrText>
            </w:r>
            <w:r w:rsidR="00EB04A4">
              <w:rPr>
                <w:szCs w:val="24"/>
              </w:rPr>
            </w:r>
            <w:r w:rsidR="00EB04A4">
              <w:rPr>
                <w:szCs w:val="24"/>
              </w:rPr>
              <w:fldChar w:fldCharType="separate"/>
            </w:r>
            <w:r w:rsidR="00293CE7">
              <w:rPr>
                <w:sz w:val="24"/>
                <w:szCs w:val="24"/>
              </w:rPr>
              <w:t>5.3</w:t>
            </w:r>
            <w:r w:rsidR="00EB04A4">
              <w:rPr>
                <w:szCs w:val="24"/>
              </w:rPr>
              <w:fldChar w:fldCharType="end"/>
            </w:r>
          </w:p>
        </w:tc>
      </w:tr>
      <w:tr w:rsidR="00060139" w14:paraId="45E12D93" w14:textId="77777777" w:rsidTr="00A46C0B">
        <w:tc>
          <w:tcPr>
            <w:tcW w:w="2370" w:type="dxa"/>
          </w:tcPr>
          <w:p w14:paraId="5818D138" w14:textId="77777777" w:rsidR="00331B50" w:rsidRPr="00745077" w:rsidRDefault="00704A39" w:rsidP="003B745B">
            <w:pPr>
              <w:spacing w:after="240"/>
              <w:rPr>
                <w:i/>
                <w:sz w:val="24"/>
                <w:szCs w:val="24"/>
              </w:rPr>
            </w:pPr>
            <w:r w:rsidRPr="00745077">
              <w:rPr>
                <w:i/>
                <w:sz w:val="24"/>
                <w:szCs w:val="24"/>
              </w:rPr>
              <w:t>Väsentliga händelser under räkenskapsåret</w:t>
            </w:r>
          </w:p>
        </w:tc>
        <w:tc>
          <w:tcPr>
            <w:tcW w:w="3884" w:type="dxa"/>
          </w:tcPr>
          <w:p w14:paraId="4B1F30CD" w14:textId="77777777" w:rsidR="00331B50" w:rsidRPr="00745077" w:rsidRDefault="00331B50" w:rsidP="003B745B">
            <w:pPr>
              <w:spacing w:after="240"/>
              <w:rPr>
                <w:sz w:val="24"/>
                <w:szCs w:val="24"/>
              </w:rPr>
            </w:pPr>
          </w:p>
        </w:tc>
        <w:tc>
          <w:tcPr>
            <w:tcW w:w="1457" w:type="dxa"/>
          </w:tcPr>
          <w:p w14:paraId="06A0120D" w14:textId="298ABEBC" w:rsidR="00331B50" w:rsidRPr="00745077" w:rsidRDefault="00704A39" w:rsidP="003B745B">
            <w:pPr>
              <w:spacing w:after="240"/>
              <w:rPr>
                <w:sz w:val="24"/>
                <w:szCs w:val="24"/>
              </w:rPr>
            </w:pPr>
            <w:r w:rsidRPr="00745077">
              <w:rPr>
                <w:szCs w:val="24"/>
              </w:rPr>
              <w:fldChar w:fldCharType="begin"/>
            </w:r>
            <w:r w:rsidRPr="00745077">
              <w:rPr>
                <w:sz w:val="24"/>
                <w:szCs w:val="24"/>
              </w:rPr>
              <w:instrText xml:space="preserve"> REF _Ref186975034 \n \h </w:instrText>
            </w:r>
            <w:r w:rsidRPr="00745077">
              <w:rPr>
                <w:szCs w:val="24"/>
              </w:rPr>
            </w:r>
            <w:r w:rsidRPr="00745077">
              <w:rPr>
                <w:szCs w:val="24"/>
              </w:rPr>
              <w:fldChar w:fldCharType="separate"/>
            </w:r>
            <w:r w:rsidR="00293CE7">
              <w:rPr>
                <w:sz w:val="24"/>
                <w:szCs w:val="24"/>
              </w:rPr>
              <w:t>5.4</w:t>
            </w:r>
            <w:r w:rsidRPr="00745077">
              <w:rPr>
                <w:szCs w:val="24"/>
              </w:rPr>
              <w:fldChar w:fldCharType="end"/>
            </w:r>
          </w:p>
        </w:tc>
      </w:tr>
      <w:tr w:rsidR="00060139" w14:paraId="4773BB6B" w14:textId="77777777" w:rsidTr="00A46C0B">
        <w:tc>
          <w:tcPr>
            <w:tcW w:w="2370" w:type="dxa"/>
          </w:tcPr>
          <w:p w14:paraId="6A9E4AB9" w14:textId="77777777" w:rsidR="00331B50" w:rsidRPr="00745077" w:rsidRDefault="00704A39" w:rsidP="003B745B">
            <w:pPr>
              <w:spacing w:after="240"/>
              <w:rPr>
                <w:b/>
                <w:sz w:val="24"/>
                <w:szCs w:val="24"/>
              </w:rPr>
            </w:pPr>
            <w:r w:rsidRPr="00745077">
              <w:rPr>
                <w:b/>
                <w:sz w:val="24"/>
                <w:szCs w:val="24"/>
              </w:rPr>
              <w:t>Flerårsöversikt</w:t>
            </w:r>
          </w:p>
        </w:tc>
        <w:tc>
          <w:tcPr>
            <w:tcW w:w="3884" w:type="dxa"/>
          </w:tcPr>
          <w:p w14:paraId="55A591BE" w14:textId="77777777" w:rsidR="00331B50" w:rsidRPr="00745077" w:rsidRDefault="00704A39" w:rsidP="003B745B">
            <w:pPr>
              <w:spacing w:after="240"/>
              <w:rPr>
                <w:sz w:val="24"/>
                <w:szCs w:val="24"/>
              </w:rPr>
            </w:pPr>
            <w:r w:rsidRPr="00745077">
              <w:rPr>
                <w:sz w:val="24"/>
                <w:szCs w:val="24"/>
              </w:rPr>
              <w:t>en rättvisande översikt över utvecklingen av föreningens verksamhet, ställning och resultat</w:t>
            </w:r>
          </w:p>
        </w:tc>
        <w:tc>
          <w:tcPr>
            <w:tcW w:w="1457" w:type="dxa"/>
          </w:tcPr>
          <w:p w14:paraId="4BD50D80" w14:textId="5D0FB806" w:rsidR="00331B50" w:rsidRPr="00745077" w:rsidRDefault="00704A39" w:rsidP="003B745B">
            <w:pPr>
              <w:spacing w:after="240"/>
              <w:rPr>
                <w:sz w:val="24"/>
                <w:szCs w:val="24"/>
              </w:rPr>
            </w:pPr>
            <w:r w:rsidRPr="00745077">
              <w:rPr>
                <w:szCs w:val="24"/>
              </w:rPr>
              <w:fldChar w:fldCharType="begin"/>
            </w:r>
            <w:r w:rsidRPr="00745077">
              <w:rPr>
                <w:sz w:val="24"/>
                <w:szCs w:val="24"/>
              </w:rPr>
              <w:instrText xml:space="preserve"> REF _Ref186906953 \n \h </w:instrText>
            </w:r>
            <w:r w:rsidRPr="00745077">
              <w:rPr>
                <w:szCs w:val="24"/>
              </w:rPr>
            </w:r>
            <w:r w:rsidRPr="00745077">
              <w:rPr>
                <w:szCs w:val="24"/>
              </w:rPr>
              <w:fldChar w:fldCharType="separate"/>
            </w:r>
            <w:r w:rsidR="00293CE7">
              <w:rPr>
                <w:sz w:val="24"/>
                <w:szCs w:val="24"/>
              </w:rPr>
              <w:t>5.18</w:t>
            </w:r>
            <w:r w:rsidRPr="00745077">
              <w:rPr>
                <w:szCs w:val="24"/>
              </w:rPr>
              <w:fldChar w:fldCharType="end"/>
            </w:r>
          </w:p>
        </w:tc>
      </w:tr>
      <w:tr w:rsidR="00060139" w14:paraId="30ED05A5" w14:textId="77777777" w:rsidTr="00A46C0B">
        <w:tc>
          <w:tcPr>
            <w:tcW w:w="2370" w:type="dxa"/>
          </w:tcPr>
          <w:p w14:paraId="7E2041AF" w14:textId="6874D887" w:rsidR="00EE5AA4" w:rsidRPr="00745077" w:rsidRDefault="00704A39" w:rsidP="00EE5AA4">
            <w:pPr>
              <w:spacing w:after="240"/>
              <w:rPr>
                <w:b/>
                <w:sz w:val="24"/>
                <w:szCs w:val="24"/>
              </w:rPr>
            </w:pPr>
            <w:r w:rsidRPr="00745077">
              <w:rPr>
                <w:b/>
                <w:sz w:val="24"/>
                <w:szCs w:val="24"/>
              </w:rPr>
              <w:t>Hållbarhet</w:t>
            </w:r>
          </w:p>
        </w:tc>
        <w:tc>
          <w:tcPr>
            <w:tcW w:w="3884" w:type="dxa"/>
          </w:tcPr>
          <w:p w14:paraId="3684D188" w14:textId="14B4EB32" w:rsidR="00EE5AA4" w:rsidRPr="00745077" w:rsidRDefault="00704A39" w:rsidP="00EE5AA4">
            <w:pPr>
              <w:spacing w:after="240"/>
              <w:rPr>
                <w:sz w:val="24"/>
                <w:szCs w:val="24"/>
              </w:rPr>
            </w:pPr>
            <w:r w:rsidRPr="00745077">
              <w:rPr>
                <w:sz w:val="24"/>
                <w:szCs w:val="24"/>
              </w:rPr>
              <w:t>frivilliga upplysningar om hållbarhet</w:t>
            </w:r>
          </w:p>
        </w:tc>
        <w:tc>
          <w:tcPr>
            <w:tcW w:w="1457" w:type="dxa"/>
          </w:tcPr>
          <w:p w14:paraId="20672B18" w14:textId="77777777" w:rsidR="00EE5AA4" w:rsidRPr="00745077" w:rsidRDefault="00EE5AA4" w:rsidP="003B745B">
            <w:pPr>
              <w:rPr>
                <w:szCs w:val="24"/>
              </w:rPr>
            </w:pPr>
          </w:p>
        </w:tc>
      </w:tr>
      <w:tr w:rsidR="00060139" w14:paraId="3BCBC500" w14:textId="77777777" w:rsidTr="00A46C0B">
        <w:tc>
          <w:tcPr>
            <w:tcW w:w="2370" w:type="dxa"/>
          </w:tcPr>
          <w:p w14:paraId="17A54274" w14:textId="1F2705A0" w:rsidR="00EE5AA4" w:rsidRPr="00745077" w:rsidRDefault="00704A39" w:rsidP="00EE5AA4">
            <w:pPr>
              <w:spacing w:after="240"/>
              <w:rPr>
                <w:b/>
                <w:sz w:val="24"/>
                <w:szCs w:val="24"/>
              </w:rPr>
            </w:pPr>
            <w:r w:rsidRPr="00745077">
              <w:rPr>
                <w:b/>
                <w:sz w:val="24"/>
                <w:szCs w:val="24"/>
              </w:rPr>
              <w:t>Förändringar i eget kapital</w:t>
            </w:r>
          </w:p>
        </w:tc>
        <w:tc>
          <w:tcPr>
            <w:tcW w:w="3884" w:type="dxa"/>
          </w:tcPr>
          <w:p w14:paraId="39F320B3" w14:textId="0874778E" w:rsidR="00EE5AA4" w:rsidRPr="00745077" w:rsidRDefault="00704A39" w:rsidP="00EE5AA4">
            <w:pPr>
              <w:spacing w:after="240"/>
              <w:rPr>
                <w:sz w:val="24"/>
                <w:szCs w:val="24"/>
              </w:rPr>
            </w:pPr>
            <w:r w:rsidRPr="00745077">
              <w:rPr>
                <w:sz w:val="24"/>
                <w:szCs w:val="24"/>
              </w:rPr>
              <w:t>upplysningar enligt 6 kap. 2 § andra stycket årsredovisningslagen (1995:1554) om förändringar i eget kapital jämfört med föregående års balansräkning</w:t>
            </w:r>
          </w:p>
        </w:tc>
        <w:tc>
          <w:tcPr>
            <w:tcW w:w="1457" w:type="dxa"/>
          </w:tcPr>
          <w:p w14:paraId="3F3A5496" w14:textId="77777777" w:rsidR="00EE5AA4" w:rsidRPr="00745077" w:rsidRDefault="00EE5AA4" w:rsidP="003B745B">
            <w:pPr>
              <w:rPr>
                <w:szCs w:val="24"/>
              </w:rPr>
            </w:pPr>
          </w:p>
        </w:tc>
      </w:tr>
    </w:tbl>
    <w:p w14:paraId="3DE9E27F" w14:textId="213E6407" w:rsidR="00331B50" w:rsidRPr="00745077" w:rsidRDefault="00704A39" w:rsidP="00E94FC7">
      <w:pPr>
        <w:pStyle w:val="Stycke1indrag"/>
        <w:numPr>
          <w:ilvl w:val="0"/>
          <w:numId w:val="0"/>
        </w:numPr>
        <w:ind w:left="2081"/>
      </w:pPr>
      <w:r w:rsidRPr="00745077">
        <w:br/>
        <w:t xml:space="preserve">En samfällighetsförening får lägga till rubriken Resultatdisposition under rubriken </w:t>
      </w:r>
      <w:r w:rsidR="00EE5AA4" w:rsidRPr="00745077">
        <w:t>Förändringar i eget kapital</w:t>
      </w:r>
      <w:r w:rsidRPr="00745077">
        <w:t xml:space="preserve">. Under rubriken ska anges styrelsens förslag enligt punkt </w:t>
      </w:r>
      <w:r w:rsidR="00C056C6" w:rsidRPr="00745077">
        <w:fldChar w:fldCharType="begin"/>
      </w:r>
      <w:r w:rsidR="00C056C6" w:rsidRPr="00745077">
        <w:instrText xml:space="preserve"> REF _Ref186974601 \n \h </w:instrText>
      </w:r>
      <w:r w:rsidR="00C056C6" w:rsidRPr="00745077">
        <w:fldChar w:fldCharType="separate"/>
      </w:r>
      <w:r w:rsidR="00293CE7">
        <w:t>5.19</w:t>
      </w:r>
      <w:r w:rsidR="00C056C6" w:rsidRPr="00745077">
        <w:fldChar w:fldCharType="end"/>
      </w:r>
      <w:r w:rsidR="00C056C6" w:rsidRPr="00745077">
        <w:t xml:space="preserve"> </w:t>
      </w:r>
      <w:r w:rsidRPr="00745077">
        <w:t>till hur eget kapital ska disponeras. (BFNAR</w:t>
      </w:r>
      <w:r w:rsidR="00607C67" w:rsidRPr="00745077">
        <w:t> </w:t>
      </w:r>
      <w:r w:rsidR="006E3A26" w:rsidRPr="00745077">
        <w:t>202</w:t>
      </w:r>
      <w:r w:rsidR="006E3A26">
        <w:t>5</w:t>
      </w:r>
      <w:r w:rsidRPr="00745077">
        <w:t>:</w:t>
      </w:r>
      <w:r w:rsidR="006E3A26">
        <w:t>2</w:t>
      </w:r>
      <w:r w:rsidRPr="00745077">
        <w:t>)</w:t>
      </w:r>
    </w:p>
    <w:p w14:paraId="50A2E7D2" w14:textId="77777777" w:rsidR="00A43E82" w:rsidRPr="00745077" w:rsidRDefault="00704A39" w:rsidP="00A43E82">
      <w:pPr>
        <w:pStyle w:val="Spalttext"/>
      </w:pPr>
      <w:r w:rsidRPr="00745077">
        <w:t>Kommentar</w:t>
      </w:r>
    </w:p>
    <w:p w14:paraId="14A43A49" w14:textId="77777777" w:rsidR="003B4934" w:rsidRPr="00745077" w:rsidRDefault="00704A39" w:rsidP="00331B50">
      <w:pPr>
        <w:pStyle w:val="Normaltindrag"/>
      </w:pPr>
      <w:r w:rsidRPr="00745077">
        <w:t>Regler för och kommentarer till vad som ska anges under respektive rubrik och underrubrik finns i kapitel 5.</w:t>
      </w:r>
    </w:p>
    <w:p w14:paraId="7B5CB192" w14:textId="77777777" w:rsidR="003B4934" w:rsidRPr="00745077" w:rsidRDefault="00704A39" w:rsidP="00A43E82">
      <w:pPr>
        <w:pStyle w:val="Rubrik5indrag"/>
      </w:pPr>
      <w:r w:rsidRPr="00745077">
        <w:t>Uppställningsform för resultaträkningen</w:t>
      </w:r>
    </w:p>
    <w:p w14:paraId="2E1530F1" w14:textId="77777777" w:rsidR="003B4934" w:rsidRPr="00745077" w:rsidRDefault="00704A39" w:rsidP="00A43E82">
      <w:pPr>
        <w:pStyle w:val="Rubrik6indrag"/>
      </w:pPr>
      <w:r w:rsidRPr="00745077">
        <w:t>Uttaxerade bidrag och övriga bidrag</w:t>
      </w:r>
    </w:p>
    <w:p w14:paraId="7E034D9C" w14:textId="77777777" w:rsidR="00A43E82" w:rsidRPr="00745077" w:rsidRDefault="00704A39" w:rsidP="00A43E82">
      <w:pPr>
        <w:pStyle w:val="Spalttext"/>
      </w:pPr>
      <w:r w:rsidRPr="00745077">
        <w:t>Allmänt råd</w:t>
      </w:r>
    </w:p>
    <w:p w14:paraId="5FC5657D" w14:textId="77777777" w:rsidR="00A43E82" w:rsidRPr="00745077" w:rsidRDefault="00704A39" w:rsidP="009F69B1">
      <w:pPr>
        <w:pStyle w:val="Stycke1indrag"/>
      </w:pPr>
      <w:r w:rsidRPr="00745077">
        <w:t xml:space="preserve">En samfällighetsförening ska upprätta resultaträkningen med tillägg av nedanstående poster under rubriken Rörelseintäkter, lagerförändringar </w:t>
      </w:r>
      <w:proofErr w:type="gramStart"/>
      <w:r w:rsidRPr="00745077">
        <w:t>m.m.</w:t>
      </w:r>
      <w:proofErr w:type="gramEnd"/>
      <w:r w:rsidRPr="00745077">
        <w:t xml:space="preserve"> Posterna ska placeras före övriga poster under rubriken.</w:t>
      </w:r>
    </w:p>
    <w:tbl>
      <w:tblPr>
        <w:tblStyle w:val="Tabellrutnt"/>
        <w:tblW w:w="7711" w:type="dxa"/>
        <w:tblInd w:w="1191" w:type="dxa"/>
        <w:tblLayout w:type="fixed"/>
        <w:tblLook w:val="00A0" w:firstRow="1" w:lastRow="0" w:firstColumn="1" w:lastColumn="0" w:noHBand="0" w:noVBand="0"/>
      </w:tblPr>
      <w:tblGrid>
        <w:gridCol w:w="2155"/>
        <w:gridCol w:w="2665"/>
        <w:gridCol w:w="1304"/>
        <w:gridCol w:w="1587"/>
      </w:tblGrid>
      <w:tr w:rsidR="00060139" w14:paraId="4E7FBA7C" w14:textId="77777777" w:rsidTr="0020214D">
        <w:trPr>
          <w:trHeight w:val="1140"/>
        </w:trPr>
        <w:tc>
          <w:tcPr>
            <w:tcW w:w="2155" w:type="dxa"/>
          </w:tcPr>
          <w:p w14:paraId="32D34427" w14:textId="43834312" w:rsidR="00331B50" w:rsidRPr="00745077" w:rsidRDefault="00704A39" w:rsidP="003B745B">
            <w:pPr>
              <w:spacing w:after="240"/>
              <w:rPr>
                <w:b/>
                <w:sz w:val="24"/>
                <w:szCs w:val="24"/>
              </w:rPr>
            </w:pPr>
            <w:r>
              <w:rPr>
                <w:b/>
                <w:sz w:val="24"/>
                <w:szCs w:val="24"/>
              </w:rPr>
              <w:t>P</w:t>
            </w:r>
            <w:r w:rsidR="00C02EF0" w:rsidRPr="00745077">
              <w:rPr>
                <w:b/>
                <w:sz w:val="24"/>
                <w:szCs w:val="24"/>
              </w:rPr>
              <w:t>ost</w:t>
            </w:r>
          </w:p>
        </w:tc>
        <w:tc>
          <w:tcPr>
            <w:tcW w:w="2665" w:type="dxa"/>
          </w:tcPr>
          <w:p w14:paraId="6DEA5A8A" w14:textId="77777777" w:rsidR="00331B50" w:rsidRPr="00745077" w:rsidRDefault="00704A39" w:rsidP="003B745B">
            <w:pPr>
              <w:spacing w:after="240"/>
              <w:rPr>
                <w:b/>
                <w:sz w:val="24"/>
                <w:szCs w:val="24"/>
              </w:rPr>
            </w:pPr>
            <w:r w:rsidRPr="00745077">
              <w:rPr>
                <w:b/>
                <w:sz w:val="24"/>
                <w:szCs w:val="24"/>
              </w:rPr>
              <w:t>Här redovisas</w:t>
            </w:r>
          </w:p>
        </w:tc>
        <w:tc>
          <w:tcPr>
            <w:tcW w:w="1304" w:type="dxa"/>
          </w:tcPr>
          <w:p w14:paraId="52A0602F" w14:textId="77777777" w:rsidR="00331B50" w:rsidRPr="00745077" w:rsidRDefault="00704A39" w:rsidP="003B745B">
            <w:pPr>
              <w:spacing w:after="240"/>
              <w:rPr>
                <w:b/>
                <w:sz w:val="24"/>
                <w:szCs w:val="24"/>
              </w:rPr>
            </w:pPr>
            <w:r w:rsidRPr="00745077">
              <w:rPr>
                <w:b/>
                <w:sz w:val="24"/>
                <w:szCs w:val="24"/>
              </w:rPr>
              <w:t>Se kapitel respektive punkt</w:t>
            </w:r>
          </w:p>
        </w:tc>
        <w:tc>
          <w:tcPr>
            <w:tcW w:w="1587" w:type="dxa"/>
          </w:tcPr>
          <w:p w14:paraId="6D96D53F" w14:textId="77777777" w:rsidR="00331B50" w:rsidRPr="00745077" w:rsidRDefault="00704A39" w:rsidP="003B745B">
            <w:pPr>
              <w:spacing w:after="240"/>
              <w:rPr>
                <w:b/>
                <w:sz w:val="24"/>
                <w:szCs w:val="24"/>
              </w:rPr>
            </w:pPr>
            <w:r w:rsidRPr="00745077">
              <w:rPr>
                <w:b/>
                <w:sz w:val="24"/>
                <w:szCs w:val="24"/>
              </w:rPr>
              <w:t>Se om noter i ÅRL respek-tive punkt</w:t>
            </w:r>
          </w:p>
        </w:tc>
      </w:tr>
      <w:tr w:rsidR="00060139" w14:paraId="74C804C4" w14:textId="77777777" w:rsidTr="00A46C0B">
        <w:tc>
          <w:tcPr>
            <w:tcW w:w="2155" w:type="dxa"/>
          </w:tcPr>
          <w:p w14:paraId="152216C5" w14:textId="77777777" w:rsidR="00331B50" w:rsidRPr="00745077" w:rsidRDefault="00704A39" w:rsidP="003B745B">
            <w:pPr>
              <w:spacing w:after="240"/>
              <w:rPr>
                <w:sz w:val="24"/>
                <w:szCs w:val="24"/>
              </w:rPr>
            </w:pPr>
            <w:r w:rsidRPr="00745077">
              <w:rPr>
                <w:sz w:val="24"/>
                <w:szCs w:val="24"/>
              </w:rPr>
              <w:t>Uttaxerade bidrag</w:t>
            </w:r>
          </w:p>
        </w:tc>
        <w:tc>
          <w:tcPr>
            <w:tcW w:w="2665" w:type="dxa"/>
          </w:tcPr>
          <w:p w14:paraId="57D0305F" w14:textId="77777777" w:rsidR="00331B50" w:rsidRPr="00745077" w:rsidRDefault="00331B50" w:rsidP="003B745B">
            <w:pPr>
              <w:spacing w:after="240"/>
              <w:rPr>
                <w:sz w:val="24"/>
                <w:szCs w:val="24"/>
              </w:rPr>
            </w:pPr>
          </w:p>
        </w:tc>
        <w:tc>
          <w:tcPr>
            <w:tcW w:w="1304" w:type="dxa"/>
          </w:tcPr>
          <w:p w14:paraId="68DC9E2D" w14:textId="3C9B5FE7" w:rsidR="00331B50" w:rsidRPr="00745077" w:rsidRDefault="00704A39" w:rsidP="003B745B">
            <w:pPr>
              <w:spacing w:after="240"/>
              <w:rPr>
                <w:sz w:val="24"/>
                <w:szCs w:val="24"/>
              </w:rPr>
            </w:pPr>
            <w:r w:rsidRPr="00745077">
              <w:rPr>
                <w:szCs w:val="24"/>
              </w:rPr>
              <w:fldChar w:fldCharType="begin"/>
            </w:r>
            <w:r w:rsidRPr="00745077">
              <w:rPr>
                <w:sz w:val="24"/>
                <w:szCs w:val="24"/>
              </w:rPr>
              <w:instrText xml:space="preserve"> REF _Ref186975411 \n \h </w:instrText>
            </w:r>
            <w:r w:rsidRPr="00745077">
              <w:rPr>
                <w:szCs w:val="24"/>
              </w:rPr>
            </w:r>
            <w:r w:rsidRPr="00745077">
              <w:rPr>
                <w:szCs w:val="24"/>
              </w:rPr>
              <w:fldChar w:fldCharType="separate"/>
            </w:r>
            <w:r w:rsidR="00293CE7">
              <w:rPr>
                <w:sz w:val="24"/>
                <w:szCs w:val="24"/>
              </w:rPr>
              <w:t>6.42</w:t>
            </w:r>
            <w:r w:rsidRPr="00745077">
              <w:rPr>
                <w:szCs w:val="24"/>
              </w:rPr>
              <w:fldChar w:fldCharType="end"/>
            </w:r>
          </w:p>
        </w:tc>
        <w:tc>
          <w:tcPr>
            <w:tcW w:w="1587" w:type="dxa"/>
          </w:tcPr>
          <w:p w14:paraId="72AD133D" w14:textId="77777777" w:rsidR="00331B50" w:rsidRPr="00745077" w:rsidRDefault="00331B50" w:rsidP="003B745B">
            <w:pPr>
              <w:spacing w:after="240"/>
              <w:rPr>
                <w:sz w:val="24"/>
                <w:szCs w:val="24"/>
              </w:rPr>
            </w:pPr>
          </w:p>
        </w:tc>
      </w:tr>
      <w:tr w:rsidR="00060139" w14:paraId="5FE2EDFB" w14:textId="77777777" w:rsidTr="00A46C0B">
        <w:tc>
          <w:tcPr>
            <w:tcW w:w="2155" w:type="dxa"/>
          </w:tcPr>
          <w:p w14:paraId="386BCBEA" w14:textId="77777777" w:rsidR="00331B50" w:rsidRPr="00745077" w:rsidRDefault="00704A39" w:rsidP="003B745B">
            <w:pPr>
              <w:spacing w:after="240"/>
              <w:rPr>
                <w:sz w:val="24"/>
                <w:szCs w:val="24"/>
              </w:rPr>
            </w:pPr>
            <w:r w:rsidRPr="00745077">
              <w:rPr>
                <w:sz w:val="24"/>
                <w:szCs w:val="24"/>
              </w:rPr>
              <w:t>Övriga bidrag</w:t>
            </w:r>
          </w:p>
        </w:tc>
        <w:tc>
          <w:tcPr>
            <w:tcW w:w="2665" w:type="dxa"/>
          </w:tcPr>
          <w:p w14:paraId="1A7A9B77" w14:textId="77777777" w:rsidR="00331B50" w:rsidRPr="00745077" w:rsidRDefault="00704A39" w:rsidP="003B745B">
            <w:pPr>
              <w:spacing w:after="240"/>
              <w:rPr>
                <w:sz w:val="24"/>
                <w:szCs w:val="24"/>
              </w:rPr>
            </w:pPr>
            <w:r w:rsidRPr="00745077">
              <w:rPr>
                <w:sz w:val="24"/>
                <w:szCs w:val="24"/>
              </w:rPr>
              <w:t xml:space="preserve">bidrag från </w:t>
            </w:r>
            <w:proofErr w:type="gramStart"/>
            <w:r w:rsidRPr="00745077">
              <w:rPr>
                <w:sz w:val="24"/>
                <w:szCs w:val="24"/>
              </w:rPr>
              <w:t>t.ex.</w:t>
            </w:r>
            <w:proofErr w:type="gramEnd"/>
            <w:r w:rsidRPr="00745077">
              <w:rPr>
                <w:sz w:val="24"/>
                <w:szCs w:val="24"/>
              </w:rPr>
              <w:t xml:space="preserve"> stat och kommun</w:t>
            </w:r>
          </w:p>
        </w:tc>
        <w:tc>
          <w:tcPr>
            <w:tcW w:w="1304" w:type="dxa"/>
          </w:tcPr>
          <w:p w14:paraId="6CAAD455" w14:textId="517AA702" w:rsidR="00331B50" w:rsidRPr="00745077" w:rsidRDefault="00704A39" w:rsidP="00B8061F">
            <w:pPr>
              <w:spacing w:after="240"/>
              <w:rPr>
                <w:sz w:val="24"/>
                <w:szCs w:val="24"/>
              </w:rPr>
            </w:pPr>
            <w:r w:rsidRPr="00745077">
              <w:rPr>
                <w:szCs w:val="24"/>
              </w:rPr>
              <w:fldChar w:fldCharType="begin"/>
            </w:r>
            <w:r w:rsidRPr="00745077">
              <w:rPr>
                <w:sz w:val="24"/>
                <w:szCs w:val="24"/>
              </w:rPr>
              <w:instrText xml:space="preserve"> REF _Ref186978642 \n \h </w:instrText>
            </w:r>
            <w:r w:rsidRPr="00745077">
              <w:rPr>
                <w:szCs w:val="24"/>
              </w:rPr>
            </w:r>
            <w:r w:rsidRPr="00745077">
              <w:rPr>
                <w:szCs w:val="24"/>
              </w:rPr>
              <w:fldChar w:fldCharType="separate"/>
            </w:r>
            <w:r w:rsidR="00293CE7">
              <w:rPr>
                <w:sz w:val="24"/>
                <w:szCs w:val="24"/>
              </w:rPr>
              <w:t>6.27</w:t>
            </w:r>
            <w:r w:rsidRPr="00745077">
              <w:rPr>
                <w:szCs w:val="24"/>
              </w:rPr>
              <w:fldChar w:fldCharType="end"/>
            </w:r>
            <w:r w:rsidR="00C02EF0" w:rsidRPr="00745077">
              <w:rPr>
                <w:sz w:val="24"/>
                <w:szCs w:val="24"/>
              </w:rPr>
              <w:t>–</w:t>
            </w:r>
            <w:r w:rsidRPr="00745077">
              <w:rPr>
                <w:szCs w:val="24"/>
              </w:rPr>
              <w:fldChar w:fldCharType="begin"/>
            </w:r>
            <w:r w:rsidRPr="00745077">
              <w:rPr>
                <w:sz w:val="24"/>
                <w:szCs w:val="24"/>
              </w:rPr>
              <w:instrText xml:space="preserve"> REF _Ref186980369 \n \h </w:instrText>
            </w:r>
            <w:r w:rsidRPr="00745077">
              <w:rPr>
                <w:szCs w:val="24"/>
              </w:rPr>
            </w:r>
            <w:r w:rsidRPr="00745077">
              <w:rPr>
                <w:szCs w:val="24"/>
              </w:rPr>
              <w:fldChar w:fldCharType="separate"/>
            </w:r>
            <w:r w:rsidR="00293CE7">
              <w:rPr>
                <w:sz w:val="24"/>
                <w:szCs w:val="24"/>
              </w:rPr>
              <w:t>6.29</w:t>
            </w:r>
            <w:r w:rsidRPr="00745077">
              <w:rPr>
                <w:szCs w:val="24"/>
              </w:rPr>
              <w:fldChar w:fldCharType="end"/>
            </w:r>
            <w:r w:rsidRPr="00745077">
              <w:rPr>
                <w:sz w:val="24"/>
                <w:szCs w:val="24"/>
              </w:rPr>
              <w:t xml:space="preserve"> </w:t>
            </w:r>
            <w:r w:rsidR="00C02EF0" w:rsidRPr="00745077">
              <w:rPr>
                <w:sz w:val="24"/>
                <w:szCs w:val="24"/>
              </w:rPr>
              <w:t xml:space="preserve">och </w:t>
            </w:r>
            <w:r w:rsidRPr="00745077">
              <w:rPr>
                <w:szCs w:val="24"/>
              </w:rPr>
              <w:fldChar w:fldCharType="begin"/>
            </w:r>
            <w:r w:rsidRPr="00745077">
              <w:rPr>
                <w:sz w:val="24"/>
                <w:szCs w:val="24"/>
              </w:rPr>
              <w:instrText xml:space="preserve"> REF _Ref186975421 \n \h </w:instrText>
            </w:r>
            <w:r w:rsidRPr="00745077">
              <w:rPr>
                <w:szCs w:val="24"/>
              </w:rPr>
            </w:r>
            <w:r w:rsidRPr="00745077">
              <w:rPr>
                <w:szCs w:val="24"/>
              </w:rPr>
              <w:fldChar w:fldCharType="separate"/>
            </w:r>
            <w:r w:rsidR="00293CE7">
              <w:rPr>
                <w:sz w:val="24"/>
                <w:szCs w:val="24"/>
              </w:rPr>
              <w:t>6.43</w:t>
            </w:r>
            <w:r w:rsidRPr="00745077">
              <w:rPr>
                <w:szCs w:val="24"/>
              </w:rPr>
              <w:fldChar w:fldCharType="end"/>
            </w:r>
          </w:p>
        </w:tc>
        <w:tc>
          <w:tcPr>
            <w:tcW w:w="1587" w:type="dxa"/>
          </w:tcPr>
          <w:p w14:paraId="70A0B23E" w14:textId="77777777" w:rsidR="00331B50" w:rsidRPr="00745077" w:rsidRDefault="00331B50" w:rsidP="003B745B">
            <w:pPr>
              <w:spacing w:after="240"/>
              <w:rPr>
                <w:sz w:val="24"/>
                <w:szCs w:val="24"/>
              </w:rPr>
            </w:pPr>
          </w:p>
        </w:tc>
      </w:tr>
    </w:tbl>
    <w:p w14:paraId="1FD0A0F5" w14:textId="6AD58368" w:rsidR="00331B50" w:rsidRPr="00745077" w:rsidRDefault="00704A39" w:rsidP="00E94FC7">
      <w:pPr>
        <w:pStyle w:val="Stycke1indrag"/>
        <w:numPr>
          <w:ilvl w:val="0"/>
          <w:numId w:val="0"/>
        </w:numPr>
        <w:ind w:left="2081"/>
      </w:pPr>
      <w:r w:rsidRPr="00745077">
        <w:br/>
        <w:t>I en resultaträkning i förkortad form enligt 3 kap. 11 § första stycket årsredovisningslagen (1995:1554) ska posterna i första stycket ingå i posten Bruttoresultat. (BFNAR 2017:7)</w:t>
      </w:r>
    </w:p>
    <w:p w14:paraId="21BBAAA0" w14:textId="77777777" w:rsidR="00A43E82" w:rsidRPr="00745077" w:rsidRDefault="00704A39" w:rsidP="00A43E82">
      <w:pPr>
        <w:pStyle w:val="Spalttext"/>
      </w:pPr>
      <w:r w:rsidRPr="00745077">
        <w:t>Kommentar</w:t>
      </w:r>
    </w:p>
    <w:p w14:paraId="378D8AE0" w14:textId="77777777" w:rsidR="003B4934" w:rsidRPr="00745077" w:rsidRDefault="00704A39" w:rsidP="00331B50">
      <w:pPr>
        <w:pStyle w:val="Normaltindrag"/>
      </w:pPr>
      <w:r w:rsidRPr="00745077">
        <w:t xml:space="preserve">I posten Övriga bidrag redovisar </w:t>
      </w:r>
      <w:proofErr w:type="gramStart"/>
      <w:r w:rsidRPr="00745077">
        <w:t>t.ex.</w:t>
      </w:r>
      <w:proofErr w:type="gramEnd"/>
      <w:r w:rsidRPr="00745077">
        <w:t xml:space="preserve"> en samfällighetsförening som förvaltar en vägsamfällighet bidrag från Trafikverket och kommunen.</w:t>
      </w:r>
    </w:p>
    <w:p w14:paraId="4C15898B" w14:textId="77777777" w:rsidR="003B4934" w:rsidRPr="00745077" w:rsidRDefault="00704A39" w:rsidP="00A43E82">
      <w:pPr>
        <w:pStyle w:val="Rubrik5indrag"/>
      </w:pPr>
      <w:r w:rsidRPr="00745077">
        <w:t>Uppställningsform för balansräkningen</w:t>
      </w:r>
    </w:p>
    <w:p w14:paraId="714A6EFD" w14:textId="77777777" w:rsidR="003B4934" w:rsidRPr="00745077" w:rsidRDefault="00704A39" w:rsidP="00A43E82">
      <w:pPr>
        <w:pStyle w:val="Rubrik6indrag"/>
      </w:pPr>
      <w:r w:rsidRPr="00745077">
        <w:t>Eget kapital</w:t>
      </w:r>
    </w:p>
    <w:p w14:paraId="4F90C36A" w14:textId="77777777" w:rsidR="00A43E82" w:rsidRPr="00745077" w:rsidRDefault="00704A39" w:rsidP="00A43E82">
      <w:pPr>
        <w:pStyle w:val="Spalttext"/>
      </w:pPr>
      <w:r w:rsidRPr="00745077">
        <w:t>Allmänt råd</w:t>
      </w:r>
    </w:p>
    <w:p w14:paraId="7FA59BBC" w14:textId="04BD7B7A" w:rsidR="00A43E82" w:rsidRPr="00745077" w:rsidRDefault="00704A39" w:rsidP="00841F97">
      <w:pPr>
        <w:pStyle w:val="Stycke1indrag"/>
      </w:pPr>
      <w:bookmarkStart w:id="206" w:name="_Ref187670050"/>
      <w:r w:rsidRPr="00745077">
        <w:t xml:space="preserve">En samfällighetsförening ska upprätta balansräkningen med nedanstående poster och summeringsrad under rubriken Eget kapital om inte annat anges i punkt </w:t>
      </w:r>
      <w:r w:rsidR="009416FC" w:rsidRPr="00745077">
        <w:fldChar w:fldCharType="begin"/>
      </w:r>
      <w:r w:rsidR="009416FC" w:rsidRPr="00745077">
        <w:instrText xml:space="preserve"> REF _Ref187841664 \n \h </w:instrText>
      </w:r>
      <w:r w:rsidR="009416FC" w:rsidRPr="00745077">
        <w:fldChar w:fldCharType="separate"/>
      </w:r>
      <w:r w:rsidR="00293CE7">
        <w:t>4.36A</w:t>
      </w:r>
      <w:r w:rsidR="009416FC" w:rsidRPr="00745077">
        <w:fldChar w:fldCharType="end"/>
      </w:r>
      <w:r w:rsidRPr="00745077">
        <w:t>:</w:t>
      </w:r>
      <w:bookmarkEnd w:id="206"/>
    </w:p>
    <w:tbl>
      <w:tblPr>
        <w:tblStyle w:val="Tabellrutnt"/>
        <w:tblW w:w="7711" w:type="dxa"/>
        <w:tblInd w:w="1191" w:type="dxa"/>
        <w:tblLayout w:type="fixed"/>
        <w:tblLook w:val="00A0" w:firstRow="1" w:lastRow="0" w:firstColumn="1" w:lastColumn="0" w:noHBand="0" w:noVBand="0"/>
      </w:tblPr>
      <w:tblGrid>
        <w:gridCol w:w="2155"/>
        <w:gridCol w:w="2665"/>
        <w:gridCol w:w="1304"/>
        <w:gridCol w:w="1587"/>
      </w:tblGrid>
      <w:tr w:rsidR="00060139" w14:paraId="14AEA054" w14:textId="77777777" w:rsidTr="003C148F">
        <w:trPr>
          <w:trHeight w:val="1140"/>
          <w:tblHeader/>
        </w:trPr>
        <w:tc>
          <w:tcPr>
            <w:tcW w:w="2155" w:type="dxa"/>
          </w:tcPr>
          <w:p w14:paraId="0F548086" w14:textId="717EA256" w:rsidR="007B3A65" w:rsidRPr="00745077" w:rsidRDefault="00704A39" w:rsidP="003B745B">
            <w:pPr>
              <w:spacing w:after="240"/>
              <w:rPr>
                <w:b/>
                <w:sz w:val="24"/>
                <w:szCs w:val="24"/>
              </w:rPr>
            </w:pPr>
            <w:r>
              <w:rPr>
                <w:b/>
                <w:sz w:val="24"/>
                <w:szCs w:val="24"/>
              </w:rPr>
              <w:t>Post</w:t>
            </w:r>
            <w:r w:rsidR="00C02EF0" w:rsidRPr="00745077">
              <w:rPr>
                <w:b/>
                <w:sz w:val="24"/>
                <w:szCs w:val="24"/>
              </w:rPr>
              <w:t>/summerings</w:t>
            </w:r>
            <w:r w:rsidR="00C02EF0" w:rsidRPr="00745077">
              <w:rPr>
                <w:b/>
                <w:sz w:val="24"/>
                <w:szCs w:val="24"/>
              </w:rPr>
              <w:softHyphen/>
              <w:t>rad</w:t>
            </w:r>
          </w:p>
        </w:tc>
        <w:tc>
          <w:tcPr>
            <w:tcW w:w="2665" w:type="dxa"/>
          </w:tcPr>
          <w:p w14:paraId="37D346A8" w14:textId="77777777" w:rsidR="007B3A65" w:rsidRPr="00745077" w:rsidRDefault="00704A39" w:rsidP="003B745B">
            <w:pPr>
              <w:spacing w:after="240"/>
              <w:rPr>
                <w:b/>
                <w:sz w:val="24"/>
                <w:szCs w:val="24"/>
              </w:rPr>
            </w:pPr>
            <w:r w:rsidRPr="00745077">
              <w:rPr>
                <w:b/>
                <w:sz w:val="24"/>
                <w:szCs w:val="24"/>
              </w:rPr>
              <w:t>Här redovisas</w:t>
            </w:r>
          </w:p>
        </w:tc>
        <w:tc>
          <w:tcPr>
            <w:tcW w:w="1304" w:type="dxa"/>
          </w:tcPr>
          <w:p w14:paraId="3F4A7ACA" w14:textId="77777777" w:rsidR="007B3A65" w:rsidRPr="00745077" w:rsidRDefault="00704A39" w:rsidP="003B745B">
            <w:pPr>
              <w:spacing w:after="240"/>
              <w:rPr>
                <w:b/>
                <w:sz w:val="24"/>
                <w:szCs w:val="24"/>
              </w:rPr>
            </w:pPr>
            <w:r w:rsidRPr="00745077">
              <w:rPr>
                <w:b/>
                <w:sz w:val="24"/>
                <w:szCs w:val="24"/>
              </w:rPr>
              <w:t>Se kapitel respektive punkt</w:t>
            </w:r>
          </w:p>
        </w:tc>
        <w:tc>
          <w:tcPr>
            <w:tcW w:w="1587" w:type="dxa"/>
          </w:tcPr>
          <w:p w14:paraId="27557678" w14:textId="77777777" w:rsidR="007B3A65" w:rsidRPr="00745077" w:rsidRDefault="00704A39" w:rsidP="003B745B">
            <w:pPr>
              <w:spacing w:after="240"/>
              <w:rPr>
                <w:b/>
                <w:sz w:val="24"/>
                <w:szCs w:val="24"/>
              </w:rPr>
            </w:pPr>
            <w:r w:rsidRPr="00745077">
              <w:rPr>
                <w:b/>
                <w:sz w:val="24"/>
                <w:szCs w:val="24"/>
              </w:rPr>
              <w:t>Se om noter i ÅRL respek-tive punkt</w:t>
            </w:r>
          </w:p>
        </w:tc>
      </w:tr>
      <w:tr w:rsidR="00060139" w14:paraId="5572F19F" w14:textId="77777777" w:rsidTr="00A46C0B">
        <w:tc>
          <w:tcPr>
            <w:tcW w:w="2155" w:type="dxa"/>
          </w:tcPr>
          <w:p w14:paraId="0A497BFA" w14:textId="485B1497" w:rsidR="007B3A65" w:rsidRPr="00745077" w:rsidRDefault="00704A39" w:rsidP="003B745B">
            <w:pPr>
              <w:spacing w:after="240"/>
              <w:rPr>
                <w:sz w:val="24"/>
                <w:szCs w:val="24"/>
              </w:rPr>
            </w:pPr>
            <w:r w:rsidRPr="00745077">
              <w:rPr>
                <w:sz w:val="24"/>
                <w:szCs w:val="24"/>
              </w:rPr>
              <w:t>Underhålls- och förnyelsefond</w:t>
            </w:r>
          </w:p>
        </w:tc>
        <w:tc>
          <w:tcPr>
            <w:tcW w:w="2665" w:type="dxa"/>
          </w:tcPr>
          <w:p w14:paraId="4025E7E8" w14:textId="72112B5D" w:rsidR="007B3A65" w:rsidRPr="00745077" w:rsidRDefault="00704A39" w:rsidP="003B745B">
            <w:pPr>
              <w:spacing w:after="240"/>
              <w:rPr>
                <w:sz w:val="24"/>
                <w:szCs w:val="24"/>
              </w:rPr>
            </w:pPr>
            <w:r w:rsidRPr="00745077">
              <w:rPr>
                <w:sz w:val="24"/>
                <w:szCs w:val="24"/>
              </w:rPr>
              <w:t>medel reserverade för framtida underhåll</w:t>
            </w:r>
          </w:p>
        </w:tc>
        <w:tc>
          <w:tcPr>
            <w:tcW w:w="1304" w:type="dxa"/>
          </w:tcPr>
          <w:p w14:paraId="093E9111" w14:textId="7142FA45" w:rsidR="007B3A65" w:rsidRPr="00745077" w:rsidRDefault="00704A39" w:rsidP="003B745B">
            <w:pPr>
              <w:spacing w:after="240"/>
              <w:rPr>
                <w:sz w:val="24"/>
                <w:szCs w:val="24"/>
              </w:rPr>
            </w:pPr>
            <w:r w:rsidRPr="00745077">
              <w:rPr>
                <w:szCs w:val="24"/>
              </w:rPr>
              <w:fldChar w:fldCharType="begin"/>
            </w:r>
            <w:r w:rsidRPr="00745077">
              <w:rPr>
                <w:sz w:val="24"/>
                <w:szCs w:val="24"/>
              </w:rPr>
              <w:instrText xml:space="preserve"> REF _Ref185325333 \n \h </w:instrText>
            </w:r>
            <w:r w:rsidRPr="00745077">
              <w:rPr>
                <w:szCs w:val="24"/>
              </w:rPr>
            </w:r>
            <w:r w:rsidRPr="00745077">
              <w:rPr>
                <w:szCs w:val="24"/>
              </w:rPr>
              <w:fldChar w:fldCharType="separate"/>
            </w:r>
            <w:r w:rsidR="00293CE7">
              <w:rPr>
                <w:sz w:val="24"/>
                <w:szCs w:val="24"/>
              </w:rPr>
              <w:t>15.23C</w:t>
            </w:r>
            <w:r w:rsidRPr="00745077">
              <w:rPr>
                <w:szCs w:val="24"/>
              </w:rPr>
              <w:fldChar w:fldCharType="end"/>
            </w:r>
          </w:p>
        </w:tc>
        <w:tc>
          <w:tcPr>
            <w:tcW w:w="1587" w:type="dxa"/>
          </w:tcPr>
          <w:p w14:paraId="404FEE3A" w14:textId="77777777" w:rsidR="007B3A65" w:rsidRPr="00745077" w:rsidRDefault="007B3A65" w:rsidP="003B745B">
            <w:pPr>
              <w:spacing w:after="240"/>
              <w:rPr>
                <w:sz w:val="24"/>
                <w:szCs w:val="24"/>
              </w:rPr>
            </w:pPr>
          </w:p>
        </w:tc>
      </w:tr>
      <w:tr w:rsidR="00060139" w14:paraId="035F97CD" w14:textId="77777777" w:rsidTr="00A46C0B">
        <w:tc>
          <w:tcPr>
            <w:tcW w:w="2155" w:type="dxa"/>
          </w:tcPr>
          <w:p w14:paraId="35AC56B3" w14:textId="439ACE21" w:rsidR="007B3A65" w:rsidRPr="00745077" w:rsidRDefault="00704A39" w:rsidP="003B745B">
            <w:pPr>
              <w:spacing w:after="240"/>
              <w:rPr>
                <w:sz w:val="24"/>
                <w:szCs w:val="24"/>
              </w:rPr>
            </w:pPr>
            <w:r w:rsidRPr="00745077">
              <w:rPr>
                <w:sz w:val="24"/>
                <w:szCs w:val="24"/>
              </w:rPr>
              <w:t>Balanserat resultat</w:t>
            </w:r>
          </w:p>
        </w:tc>
        <w:tc>
          <w:tcPr>
            <w:tcW w:w="2665" w:type="dxa"/>
          </w:tcPr>
          <w:p w14:paraId="2F86E71F" w14:textId="14EC358E" w:rsidR="007B3A65" w:rsidRPr="00745077" w:rsidRDefault="00704A39" w:rsidP="003B745B">
            <w:pPr>
              <w:spacing w:after="240"/>
              <w:rPr>
                <w:sz w:val="24"/>
                <w:szCs w:val="24"/>
              </w:rPr>
            </w:pPr>
            <w:r w:rsidRPr="00745077">
              <w:rPr>
                <w:sz w:val="24"/>
                <w:szCs w:val="24"/>
              </w:rPr>
              <w:t>det sammanlagda beloppet av tidigare års balanserade överskott och underskott minskat med omföringar till och ökat med omföringar från posten Underhålls- och förnyelsefond</w:t>
            </w:r>
          </w:p>
        </w:tc>
        <w:tc>
          <w:tcPr>
            <w:tcW w:w="1304" w:type="dxa"/>
          </w:tcPr>
          <w:p w14:paraId="655D5EC9" w14:textId="7416E437" w:rsidR="007B3A65" w:rsidRPr="00745077" w:rsidRDefault="007B3A65" w:rsidP="003B745B">
            <w:pPr>
              <w:spacing w:after="240"/>
              <w:rPr>
                <w:sz w:val="24"/>
                <w:szCs w:val="24"/>
              </w:rPr>
            </w:pPr>
          </w:p>
        </w:tc>
        <w:tc>
          <w:tcPr>
            <w:tcW w:w="1587" w:type="dxa"/>
          </w:tcPr>
          <w:p w14:paraId="4A0A2CA5" w14:textId="77777777" w:rsidR="007B3A65" w:rsidRPr="00745077" w:rsidRDefault="007B3A65" w:rsidP="003B745B">
            <w:pPr>
              <w:spacing w:after="240"/>
              <w:rPr>
                <w:sz w:val="24"/>
                <w:szCs w:val="24"/>
              </w:rPr>
            </w:pPr>
          </w:p>
        </w:tc>
      </w:tr>
      <w:tr w:rsidR="00060139" w14:paraId="1DCE939B" w14:textId="77777777" w:rsidTr="00A46C0B">
        <w:tc>
          <w:tcPr>
            <w:tcW w:w="2155" w:type="dxa"/>
          </w:tcPr>
          <w:p w14:paraId="14A5B035" w14:textId="77777777" w:rsidR="007B3A65" w:rsidRPr="00745077" w:rsidRDefault="00704A39" w:rsidP="003B745B">
            <w:pPr>
              <w:spacing w:after="240"/>
              <w:rPr>
                <w:b/>
                <w:sz w:val="24"/>
                <w:szCs w:val="24"/>
              </w:rPr>
            </w:pPr>
            <w:r w:rsidRPr="00745077">
              <w:rPr>
                <w:sz w:val="24"/>
                <w:szCs w:val="24"/>
              </w:rPr>
              <w:t>Årets resultat</w:t>
            </w:r>
          </w:p>
        </w:tc>
        <w:tc>
          <w:tcPr>
            <w:tcW w:w="2665" w:type="dxa"/>
          </w:tcPr>
          <w:p w14:paraId="3365A3A4" w14:textId="77777777" w:rsidR="007B3A65" w:rsidRPr="00745077" w:rsidRDefault="00704A39" w:rsidP="003B745B">
            <w:pPr>
              <w:spacing w:after="240"/>
              <w:rPr>
                <w:sz w:val="24"/>
                <w:szCs w:val="24"/>
              </w:rPr>
            </w:pPr>
            <w:r w:rsidRPr="00745077">
              <w:rPr>
                <w:sz w:val="24"/>
                <w:szCs w:val="24"/>
              </w:rPr>
              <w:t>årets resultat enligt resultaträkningen</w:t>
            </w:r>
          </w:p>
        </w:tc>
        <w:tc>
          <w:tcPr>
            <w:tcW w:w="1304" w:type="dxa"/>
          </w:tcPr>
          <w:p w14:paraId="5D43A1DE" w14:textId="77777777" w:rsidR="007B3A65" w:rsidRPr="00745077" w:rsidRDefault="007B3A65" w:rsidP="003B745B">
            <w:pPr>
              <w:spacing w:after="240"/>
              <w:rPr>
                <w:sz w:val="24"/>
                <w:szCs w:val="24"/>
              </w:rPr>
            </w:pPr>
          </w:p>
        </w:tc>
        <w:tc>
          <w:tcPr>
            <w:tcW w:w="1587" w:type="dxa"/>
          </w:tcPr>
          <w:p w14:paraId="06A5B2F2" w14:textId="77777777" w:rsidR="007B3A65" w:rsidRPr="00745077" w:rsidRDefault="007B3A65" w:rsidP="003B745B">
            <w:pPr>
              <w:spacing w:after="240"/>
              <w:rPr>
                <w:sz w:val="24"/>
                <w:szCs w:val="24"/>
              </w:rPr>
            </w:pPr>
          </w:p>
        </w:tc>
      </w:tr>
      <w:tr w:rsidR="00060139" w14:paraId="40A4B7CC" w14:textId="77777777" w:rsidTr="00A46C0B">
        <w:tc>
          <w:tcPr>
            <w:tcW w:w="2155" w:type="dxa"/>
          </w:tcPr>
          <w:p w14:paraId="190162CC" w14:textId="392E9A03" w:rsidR="007B3A65" w:rsidRPr="00745077" w:rsidRDefault="00704A39" w:rsidP="003B745B">
            <w:pPr>
              <w:spacing w:after="240"/>
              <w:rPr>
                <w:b/>
                <w:sz w:val="24"/>
                <w:szCs w:val="24"/>
              </w:rPr>
            </w:pPr>
            <w:r w:rsidRPr="00745077">
              <w:rPr>
                <w:b/>
                <w:sz w:val="24"/>
                <w:szCs w:val="24"/>
              </w:rPr>
              <w:t>Summa eget kapital</w:t>
            </w:r>
          </w:p>
        </w:tc>
        <w:tc>
          <w:tcPr>
            <w:tcW w:w="2665" w:type="dxa"/>
          </w:tcPr>
          <w:p w14:paraId="6537FC81" w14:textId="77777777" w:rsidR="007B3A65" w:rsidRPr="00745077" w:rsidRDefault="007B3A65" w:rsidP="003B745B">
            <w:pPr>
              <w:spacing w:after="240"/>
              <w:rPr>
                <w:sz w:val="24"/>
                <w:szCs w:val="24"/>
              </w:rPr>
            </w:pPr>
          </w:p>
        </w:tc>
        <w:tc>
          <w:tcPr>
            <w:tcW w:w="1304" w:type="dxa"/>
          </w:tcPr>
          <w:p w14:paraId="2FDEDD3F" w14:textId="77777777" w:rsidR="007B3A65" w:rsidRPr="00745077" w:rsidRDefault="007B3A65" w:rsidP="003B745B">
            <w:pPr>
              <w:spacing w:after="240"/>
              <w:rPr>
                <w:sz w:val="24"/>
                <w:szCs w:val="24"/>
              </w:rPr>
            </w:pPr>
          </w:p>
        </w:tc>
        <w:tc>
          <w:tcPr>
            <w:tcW w:w="1587" w:type="dxa"/>
          </w:tcPr>
          <w:p w14:paraId="13DA8172" w14:textId="5C615CE5" w:rsidR="007B3A65" w:rsidRPr="00745077" w:rsidRDefault="007B3A65" w:rsidP="00621DD3">
            <w:pPr>
              <w:spacing w:after="240"/>
              <w:rPr>
                <w:sz w:val="24"/>
                <w:szCs w:val="24"/>
              </w:rPr>
            </w:pPr>
          </w:p>
        </w:tc>
      </w:tr>
    </w:tbl>
    <w:p w14:paraId="0A2BEE98" w14:textId="0B35C1A8" w:rsidR="00331B50" w:rsidRPr="00745077" w:rsidRDefault="00704A39" w:rsidP="002A33FC">
      <w:pPr>
        <w:pStyle w:val="NormalBFN"/>
        <w:ind w:left="1304"/>
      </w:pPr>
      <w:r w:rsidRPr="00745077">
        <w:t>(BFNAR 2024:4)</w:t>
      </w:r>
    </w:p>
    <w:p w14:paraId="526CFCC2" w14:textId="77777777" w:rsidR="00A43E82" w:rsidRPr="00745077" w:rsidRDefault="00704A39" w:rsidP="00A43E82">
      <w:pPr>
        <w:pStyle w:val="Spalttext"/>
      </w:pPr>
      <w:r w:rsidRPr="00745077">
        <w:t>Kommentar</w:t>
      </w:r>
    </w:p>
    <w:p w14:paraId="0A83E06E" w14:textId="3EB7AA5C" w:rsidR="003B4934" w:rsidRPr="00745077" w:rsidRDefault="00704A39" w:rsidP="007B3A65">
      <w:pPr>
        <w:pStyle w:val="Normaltindrag"/>
      </w:pPr>
      <w:r w:rsidRPr="00745077">
        <w:t>Enligt 19 § lagen om förvaltning av samfälligheter ska vissa samfällighets</w:t>
      </w:r>
      <w:r w:rsidR="00601125" w:rsidRPr="00745077">
        <w:softHyphen/>
      </w:r>
      <w:r w:rsidRPr="00745077">
        <w:t>föreningar som förvaltar en gemensamhetsanläggning avsätta medel till en fond för att säkerställa underhåll och förnyelse av gemensamhetsanläggningen. Andra samfällighetsföreningar kan frivilligt avsätta medel till underhåll och förnyelse.</w:t>
      </w:r>
    </w:p>
    <w:p w14:paraId="7A1092EE" w14:textId="4E262ECE" w:rsidR="001F0648" w:rsidRPr="00745077" w:rsidRDefault="00704A39" w:rsidP="001F0648">
      <w:pPr>
        <w:pStyle w:val="Spalttext"/>
      </w:pPr>
      <w:r w:rsidRPr="00745077">
        <w:t>Allmänt råd</w:t>
      </w:r>
    </w:p>
    <w:p w14:paraId="3CC0B3D5" w14:textId="42607D88" w:rsidR="001F0648" w:rsidRPr="00745077" w:rsidRDefault="00704A39" w:rsidP="001F0648">
      <w:pPr>
        <w:pStyle w:val="Stycke1Aindrag"/>
        <w:rPr>
          <w:noProof w:val="0"/>
        </w:rPr>
      </w:pPr>
      <w:bookmarkStart w:id="207" w:name="_Ref187841664"/>
      <w:r w:rsidRPr="00745077">
        <w:rPr>
          <w:noProof w:val="0"/>
        </w:rPr>
        <w:t>Häradsallmänningar och allmänningsskogar ska upprätta balans</w:t>
      </w:r>
      <w:r w:rsidR="00601125" w:rsidRPr="00745077">
        <w:rPr>
          <w:noProof w:val="0"/>
        </w:rPr>
        <w:softHyphen/>
      </w:r>
      <w:r w:rsidRPr="00745077">
        <w:rPr>
          <w:noProof w:val="0"/>
        </w:rPr>
        <w:t>räkningen med nedanstående underrubriker, poster och summerings</w:t>
      </w:r>
      <w:r w:rsidR="00601125" w:rsidRPr="00745077">
        <w:rPr>
          <w:noProof w:val="0"/>
        </w:rPr>
        <w:softHyphen/>
      </w:r>
      <w:r w:rsidRPr="00745077">
        <w:rPr>
          <w:noProof w:val="0"/>
        </w:rPr>
        <w:t>rader under rubriken Eget kapital:</w:t>
      </w:r>
      <w:bookmarkEnd w:id="207"/>
    </w:p>
    <w:tbl>
      <w:tblPr>
        <w:tblStyle w:val="Tabellrutnt"/>
        <w:tblW w:w="7711" w:type="dxa"/>
        <w:tblInd w:w="1191" w:type="dxa"/>
        <w:tblLayout w:type="fixed"/>
        <w:tblLook w:val="00A0" w:firstRow="1" w:lastRow="0" w:firstColumn="1" w:lastColumn="0" w:noHBand="0" w:noVBand="0"/>
      </w:tblPr>
      <w:tblGrid>
        <w:gridCol w:w="2155"/>
        <w:gridCol w:w="2665"/>
        <w:gridCol w:w="1304"/>
        <w:gridCol w:w="1587"/>
      </w:tblGrid>
      <w:tr w:rsidR="00060139" w14:paraId="6028B532" w14:textId="77777777" w:rsidTr="003C148F">
        <w:trPr>
          <w:trHeight w:val="1140"/>
          <w:tblHeader/>
        </w:trPr>
        <w:tc>
          <w:tcPr>
            <w:tcW w:w="2155" w:type="dxa"/>
          </w:tcPr>
          <w:p w14:paraId="7A191D8E" w14:textId="5FAFFE84" w:rsidR="001F0648" w:rsidRPr="00745077" w:rsidRDefault="00704A39" w:rsidP="00A2318A">
            <w:pPr>
              <w:rPr>
                <w:rFonts w:cs="Times New Roman"/>
                <w:b/>
                <w:sz w:val="24"/>
                <w:szCs w:val="24"/>
              </w:rPr>
            </w:pPr>
            <w:r w:rsidRPr="00745077">
              <w:rPr>
                <w:rFonts w:cs="Times New Roman"/>
                <w:b/>
                <w:sz w:val="24"/>
                <w:szCs w:val="24"/>
              </w:rPr>
              <w:t>Underrubrik/post/ summeringsrad</w:t>
            </w:r>
          </w:p>
        </w:tc>
        <w:tc>
          <w:tcPr>
            <w:tcW w:w="2665" w:type="dxa"/>
          </w:tcPr>
          <w:p w14:paraId="308FD523" w14:textId="77777777" w:rsidR="001F0648" w:rsidRPr="00745077" w:rsidRDefault="00704A39" w:rsidP="00A2318A">
            <w:pPr>
              <w:rPr>
                <w:rFonts w:cs="Times New Roman"/>
                <w:b/>
                <w:sz w:val="24"/>
                <w:szCs w:val="24"/>
              </w:rPr>
            </w:pPr>
            <w:r w:rsidRPr="00745077">
              <w:rPr>
                <w:rFonts w:cs="Times New Roman"/>
                <w:b/>
                <w:sz w:val="24"/>
                <w:szCs w:val="24"/>
              </w:rPr>
              <w:t>Här redovisas</w:t>
            </w:r>
          </w:p>
        </w:tc>
        <w:tc>
          <w:tcPr>
            <w:tcW w:w="1304" w:type="dxa"/>
          </w:tcPr>
          <w:p w14:paraId="18F05FA2" w14:textId="77777777" w:rsidR="001F0648" w:rsidRPr="00745077" w:rsidRDefault="00704A39" w:rsidP="00A2318A">
            <w:pPr>
              <w:rPr>
                <w:rFonts w:cs="Times New Roman"/>
                <w:b/>
                <w:sz w:val="24"/>
                <w:szCs w:val="24"/>
              </w:rPr>
            </w:pPr>
            <w:r w:rsidRPr="00745077">
              <w:rPr>
                <w:rFonts w:cs="Times New Roman"/>
                <w:b/>
                <w:sz w:val="24"/>
                <w:szCs w:val="24"/>
              </w:rPr>
              <w:t>Se kapitel respektive punkt</w:t>
            </w:r>
          </w:p>
        </w:tc>
        <w:tc>
          <w:tcPr>
            <w:tcW w:w="1587" w:type="dxa"/>
          </w:tcPr>
          <w:p w14:paraId="58917B01" w14:textId="77777777" w:rsidR="001F0648" w:rsidRPr="00745077" w:rsidRDefault="00704A39" w:rsidP="00A2318A">
            <w:pPr>
              <w:rPr>
                <w:rFonts w:cs="Times New Roman"/>
                <w:b/>
                <w:sz w:val="24"/>
                <w:szCs w:val="24"/>
              </w:rPr>
            </w:pPr>
            <w:r w:rsidRPr="00745077">
              <w:rPr>
                <w:rFonts w:cs="Times New Roman"/>
                <w:b/>
                <w:sz w:val="24"/>
                <w:szCs w:val="24"/>
              </w:rPr>
              <w:t>Se om noter i ÅRL respek-tive punkt</w:t>
            </w:r>
          </w:p>
        </w:tc>
      </w:tr>
      <w:tr w:rsidR="00060139" w14:paraId="2CFD40A9" w14:textId="77777777" w:rsidTr="001F0648">
        <w:tc>
          <w:tcPr>
            <w:tcW w:w="2155" w:type="dxa"/>
          </w:tcPr>
          <w:p w14:paraId="14BC2538" w14:textId="77777777" w:rsidR="001F0648" w:rsidRPr="00745077" w:rsidRDefault="00704A39" w:rsidP="003A05AF">
            <w:pPr>
              <w:spacing w:after="240"/>
              <w:rPr>
                <w:rFonts w:cs="Times New Roman"/>
                <w:sz w:val="24"/>
                <w:szCs w:val="24"/>
              </w:rPr>
            </w:pPr>
            <w:r w:rsidRPr="00745077">
              <w:rPr>
                <w:rFonts w:cs="Times New Roman"/>
                <w:i/>
                <w:sz w:val="24"/>
                <w:szCs w:val="24"/>
              </w:rPr>
              <w:t>Bundet eget kapital</w:t>
            </w:r>
          </w:p>
        </w:tc>
        <w:tc>
          <w:tcPr>
            <w:tcW w:w="2665" w:type="dxa"/>
          </w:tcPr>
          <w:p w14:paraId="10EC97F5" w14:textId="77777777" w:rsidR="001F0648" w:rsidRPr="00745077" w:rsidRDefault="001F0648" w:rsidP="00A2318A">
            <w:pPr>
              <w:rPr>
                <w:rFonts w:cs="Times New Roman"/>
                <w:sz w:val="24"/>
                <w:szCs w:val="24"/>
              </w:rPr>
            </w:pPr>
          </w:p>
        </w:tc>
        <w:tc>
          <w:tcPr>
            <w:tcW w:w="1304" w:type="dxa"/>
          </w:tcPr>
          <w:p w14:paraId="5F8E57D6" w14:textId="77777777" w:rsidR="001F0648" w:rsidRPr="00745077" w:rsidRDefault="001F0648" w:rsidP="00A2318A">
            <w:pPr>
              <w:rPr>
                <w:rFonts w:cs="Times New Roman"/>
                <w:sz w:val="24"/>
                <w:szCs w:val="24"/>
              </w:rPr>
            </w:pPr>
          </w:p>
        </w:tc>
        <w:tc>
          <w:tcPr>
            <w:tcW w:w="1587" w:type="dxa"/>
          </w:tcPr>
          <w:p w14:paraId="72CC91AB" w14:textId="77777777" w:rsidR="001F0648" w:rsidRPr="00745077" w:rsidRDefault="001F0648" w:rsidP="00A2318A">
            <w:pPr>
              <w:rPr>
                <w:rFonts w:cs="Times New Roman"/>
                <w:sz w:val="24"/>
                <w:szCs w:val="24"/>
              </w:rPr>
            </w:pPr>
          </w:p>
        </w:tc>
      </w:tr>
      <w:tr w:rsidR="00060139" w14:paraId="7F9BB10F" w14:textId="77777777" w:rsidTr="001F0648">
        <w:tc>
          <w:tcPr>
            <w:tcW w:w="2155" w:type="dxa"/>
          </w:tcPr>
          <w:p w14:paraId="0AA670D5" w14:textId="77777777" w:rsidR="001F0648" w:rsidRPr="00745077" w:rsidRDefault="00704A39" w:rsidP="00A2318A">
            <w:pPr>
              <w:rPr>
                <w:rFonts w:cs="Times New Roman"/>
                <w:sz w:val="24"/>
                <w:szCs w:val="24"/>
              </w:rPr>
            </w:pPr>
            <w:r w:rsidRPr="00745077">
              <w:rPr>
                <w:rFonts w:cs="Times New Roman"/>
                <w:sz w:val="24"/>
                <w:szCs w:val="24"/>
              </w:rPr>
              <w:t>Grundkapital</w:t>
            </w:r>
          </w:p>
        </w:tc>
        <w:tc>
          <w:tcPr>
            <w:tcW w:w="2665" w:type="dxa"/>
          </w:tcPr>
          <w:p w14:paraId="2E436243" w14:textId="6CAEC7EE" w:rsidR="001F0648" w:rsidRPr="00745077" w:rsidRDefault="00704A39" w:rsidP="001F0648">
            <w:pPr>
              <w:pStyle w:val="Punktlista"/>
              <w:rPr>
                <w:sz w:val="24"/>
                <w:szCs w:val="24"/>
              </w:rPr>
            </w:pPr>
            <w:r w:rsidRPr="00745077">
              <w:rPr>
                <w:sz w:val="24"/>
                <w:szCs w:val="24"/>
              </w:rPr>
              <w:t>ursprungligt tillskjutet kapital</w:t>
            </w:r>
          </w:p>
          <w:p w14:paraId="6A1D77BC" w14:textId="77777777" w:rsidR="001F0648" w:rsidRPr="00745077" w:rsidRDefault="00704A39" w:rsidP="003A05AF">
            <w:pPr>
              <w:pStyle w:val="Punktlista"/>
              <w:spacing w:after="240"/>
            </w:pPr>
            <w:r w:rsidRPr="00745077">
              <w:rPr>
                <w:sz w:val="24"/>
                <w:szCs w:val="24"/>
              </w:rPr>
              <w:t>tillkommande kapital</w:t>
            </w:r>
          </w:p>
        </w:tc>
        <w:tc>
          <w:tcPr>
            <w:tcW w:w="1304" w:type="dxa"/>
          </w:tcPr>
          <w:p w14:paraId="07874782" w14:textId="77777777" w:rsidR="001F0648" w:rsidRPr="00745077" w:rsidRDefault="001F0648" w:rsidP="00A2318A">
            <w:pPr>
              <w:rPr>
                <w:rFonts w:cs="Times New Roman"/>
                <w:sz w:val="24"/>
                <w:szCs w:val="24"/>
              </w:rPr>
            </w:pPr>
          </w:p>
        </w:tc>
        <w:tc>
          <w:tcPr>
            <w:tcW w:w="1587" w:type="dxa"/>
          </w:tcPr>
          <w:p w14:paraId="6BCF0264" w14:textId="77777777" w:rsidR="001F0648" w:rsidRPr="00745077" w:rsidRDefault="001F0648" w:rsidP="00A2318A">
            <w:pPr>
              <w:rPr>
                <w:rFonts w:cs="Times New Roman"/>
                <w:sz w:val="24"/>
                <w:szCs w:val="24"/>
              </w:rPr>
            </w:pPr>
          </w:p>
        </w:tc>
      </w:tr>
      <w:tr w:rsidR="00060139" w14:paraId="5E64BBAE" w14:textId="77777777" w:rsidTr="001F0648">
        <w:tc>
          <w:tcPr>
            <w:tcW w:w="2155" w:type="dxa"/>
          </w:tcPr>
          <w:p w14:paraId="12E47AAC" w14:textId="77777777" w:rsidR="001F0648" w:rsidRPr="00745077" w:rsidRDefault="00704A39" w:rsidP="00A2318A">
            <w:pPr>
              <w:rPr>
                <w:rFonts w:cs="Times New Roman"/>
                <w:sz w:val="24"/>
                <w:szCs w:val="24"/>
              </w:rPr>
            </w:pPr>
            <w:r w:rsidRPr="00745077">
              <w:rPr>
                <w:rFonts w:cs="Times New Roman"/>
                <w:sz w:val="24"/>
                <w:szCs w:val="24"/>
              </w:rPr>
              <w:t>Kapitalinkomstfond</w:t>
            </w:r>
          </w:p>
        </w:tc>
        <w:tc>
          <w:tcPr>
            <w:tcW w:w="2665" w:type="dxa"/>
          </w:tcPr>
          <w:p w14:paraId="6242D374" w14:textId="77777777" w:rsidR="001F0648" w:rsidRPr="00745077" w:rsidRDefault="00704A39" w:rsidP="00397FBC">
            <w:pPr>
              <w:spacing w:after="240"/>
              <w:rPr>
                <w:rFonts w:cs="Times New Roman"/>
                <w:sz w:val="24"/>
                <w:szCs w:val="24"/>
              </w:rPr>
            </w:pPr>
            <w:r w:rsidRPr="00745077">
              <w:rPr>
                <w:rFonts w:cs="Times New Roman"/>
                <w:sz w:val="24"/>
                <w:szCs w:val="24"/>
              </w:rPr>
              <w:t>medel enligt 18 § lagen (1952:166) om härads</w:t>
            </w:r>
            <w:r w:rsidRPr="00745077">
              <w:rPr>
                <w:rFonts w:cs="Times New Roman"/>
                <w:sz w:val="24"/>
                <w:szCs w:val="24"/>
              </w:rPr>
              <w:softHyphen/>
              <w:t>allmänningar eller 17 § lagen (1952:167) om allmänningsskogar i Norrland och Dalarna</w:t>
            </w:r>
          </w:p>
        </w:tc>
        <w:tc>
          <w:tcPr>
            <w:tcW w:w="1304" w:type="dxa"/>
          </w:tcPr>
          <w:p w14:paraId="38B6E11B" w14:textId="77777777" w:rsidR="001F0648" w:rsidRPr="00745077" w:rsidRDefault="001F0648" w:rsidP="00A2318A">
            <w:pPr>
              <w:rPr>
                <w:rFonts w:cs="Times New Roman"/>
                <w:sz w:val="24"/>
                <w:szCs w:val="24"/>
              </w:rPr>
            </w:pPr>
          </w:p>
        </w:tc>
        <w:tc>
          <w:tcPr>
            <w:tcW w:w="1587" w:type="dxa"/>
          </w:tcPr>
          <w:p w14:paraId="5AE6AC16" w14:textId="77777777" w:rsidR="001F0648" w:rsidRPr="00745077" w:rsidRDefault="001F0648" w:rsidP="00A2318A">
            <w:pPr>
              <w:rPr>
                <w:rFonts w:cs="Times New Roman"/>
                <w:sz w:val="24"/>
                <w:szCs w:val="24"/>
              </w:rPr>
            </w:pPr>
          </w:p>
        </w:tc>
      </w:tr>
      <w:tr w:rsidR="00060139" w14:paraId="4CF45DEB" w14:textId="77777777" w:rsidTr="001F0648">
        <w:tc>
          <w:tcPr>
            <w:tcW w:w="2155" w:type="dxa"/>
          </w:tcPr>
          <w:p w14:paraId="5980ED6F" w14:textId="77777777" w:rsidR="001F0648" w:rsidRPr="00745077" w:rsidRDefault="00704A39" w:rsidP="00A2318A">
            <w:pPr>
              <w:rPr>
                <w:rFonts w:cs="Times New Roman"/>
                <w:sz w:val="24"/>
                <w:szCs w:val="24"/>
              </w:rPr>
            </w:pPr>
            <w:r w:rsidRPr="00745077">
              <w:rPr>
                <w:rFonts w:cs="Times New Roman"/>
                <w:sz w:val="24"/>
                <w:szCs w:val="24"/>
              </w:rPr>
              <w:t>Övriga fonder</w:t>
            </w:r>
          </w:p>
        </w:tc>
        <w:tc>
          <w:tcPr>
            <w:tcW w:w="2665" w:type="dxa"/>
          </w:tcPr>
          <w:p w14:paraId="42219264" w14:textId="77777777" w:rsidR="001F0648" w:rsidRPr="00745077" w:rsidRDefault="00704A39" w:rsidP="003A05AF">
            <w:pPr>
              <w:spacing w:after="240"/>
              <w:rPr>
                <w:rFonts w:cs="Times New Roman"/>
                <w:sz w:val="24"/>
                <w:szCs w:val="24"/>
              </w:rPr>
            </w:pPr>
            <w:r w:rsidRPr="00745077">
              <w:rPr>
                <w:rFonts w:cs="Times New Roman"/>
                <w:sz w:val="24"/>
                <w:szCs w:val="24"/>
              </w:rPr>
              <w:t>fondering enligt 19 § lagen (1952:166) om häradsallmänningar eller 18 § lagen (1952:167) om allmänningsskogar i Norrland och Dalarna som är bundet eget kapital</w:t>
            </w:r>
          </w:p>
        </w:tc>
        <w:tc>
          <w:tcPr>
            <w:tcW w:w="1304" w:type="dxa"/>
          </w:tcPr>
          <w:p w14:paraId="1CF9E2B8" w14:textId="77777777" w:rsidR="001F0648" w:rsidRPr="00745077" w:rsidRDefault="001F0648" w:rsidP="00A2318A">
            <w:pPr>
              <w:rPr>
                <w:rFonts w:cs="Times New Roman"/>
                <w:sz w:val="24"/>
                <w:szCs w:val="24"/>
              </w:rPr>
            </w:pPr>
          </w:p>
        </w:tc>
        <w:tc>
          <w:tcPr>
            <w:tcW w:w="1587" w:type="dxa"/>
          </w:tcPr>
          <w:p w14:paraId="397B5EE6" w14:textId="77777777" w:rsidR="001F0648" w:rsidRPr="00745077" w:rsidRDefault="001F0648" w:rsidP="00A2318A">
            <w:pPr>
              <w:rPr>
                <w:rFonts w:cs="Times New Roman"/>
                <w:sz w:val="24"/>
                <w:szCs w:val="24"/>
              </w:rPr>
            </w:pPr>
          </w:p>
        </w:tc>
      </w:tr>
      <w:tr w:rsidR="00060139" w14:paraId="4731CD52" w14:textId="77777777" w:rsidTr="001F0648">
        <w:tc>
          <w:tcPr>
            <w:tcW w:w="2155" w:type="dxa"/>
          </w:tcPr>
          <w:p w14:paraId="55C3DB55" w14:textId="77777777" w:rsidR="001F0648" w:rsidRPr="00745077" w:rsidRDefault="00704A39" w:rsidP="003A05AF">
            <w:pPr>
              <w:spacing w:after="240"/>
              <w:rPr>
                <w:rFonts w:cs="Times New Roman"/>
                <w:i/>
                <w:sz w:val="24"/>
                <w:szCs w:val="24"/>
              </w:rPr>
            </w:pPr>
            <w:r w:rsidRPr="00745077">
              <w:rPr>
                <w:rFonts w:cs="Times New Roman"/>
                <w:i/>
                <w:sz w:val="24"/>
                <w:szCs w:val="24"/>
              </w:rPr>
              <w:t>Summa bundet eget kapital</w:t>
            </w:r>
          </w:p>
        </w:tc>
        <w:tc>
          <w:tcPr>
            <w:tcW w:w="2665" w:type="dxa"/>
          </w:tcPr>
          <w:p w14:paraId="55C23959" w14:textId="77777777" w:rsidR="001F0648" w:rsidRPr="00745077" w:rsidRDefault="001F0648" w:rsidP="00A2318A">
            <w:pPr>
              <w:rPr>
                <w:rFonts w:cs="Times New Roman"/>
                <w:sz w:val="24"/>
                <w:szCs w:val="24"/>
              </w:rPr>
            </w:pPr>
          </w:p>
        </w:tc>
        <w:tc>
          <w:tcPr>
            <w:tcW w:w="1304" w:type="dxa"/>
          </w:tcPr>
          <w:p w14:paraId="171EF3A3" w14:textId="77777777" w:rsidR="001F0648" w:rsidRPr="00745077" w:rsidRDefault="001F0648" w:rsidP="00A2318A">
            <w:pPr>
              <w:rPr>
                <w:rFonts w:cs="Times New Roman"/>
                <w:sz w:val="24"/>
                <w:szCs w:val="24"/>
              </w:rPr>
            </w:pPr>
          </w:p>
        </w:tc>
        <w:tc>
          <w:tcPr>
            <w:tcW w:w="1587" w:type="dxa"/>
          </w:tcPr>
          <w:p w14:paraId="197561B3" w14:textId="77777777" w:rsidR="001F0648" w:rsidRPr="00745077" w:rsidRDefault="001F0648" w:rsidP="00A2318A">
            <w:pPr>
              <w:rPr>
                <w:rFonts w:cs="Times New Roman"/>
                <w:sz w:val="24"/>
                <w:szCs w:val="24"/>
              </w:rPr>
            </w:pPr>
          </w:p>
        </w:tc>
      </w:tr>
      <w:tr w:rsidR="00060139" w14:paraId="0102EC54" w14:textId="77777777" w:rsidTr="001F0648">
        <w:tc>
          <w:tcPr>
            <w:tcW w:w="2155" w:type="dxa"/>
          </w:tcPr>
          <w:p w14:paraId="5C9E8C98" w14:textId="77777777" w:rsidR="001F0648" w:rsidRPr="00745077" w:rsidRDefault="00704A39" w:rsidP="003A05AF">
            <w:pPr>
              <w:spacing w:after="240"/>
              <w:rPr>
                <w:rFonts w:cs="Times New Roman"/>
                <w:i/>
                <w:sz w:val="24"/>
                <w:szCs w:val="24"/>
              </w:rPr>
            </w:pPr>
            <w:r w:rsidRPr="00745077">
              <w:rPr>
                <w:rFonts w:cs="Times New Roman"/>
                <w:i/>
                <w:sz w:val="24"/>
                <w:szCs w:val="24"/>
              </w:rPr>
              <w:t>Fritt eget kapital</w:t>
            </w:r>
          </w:p>
        </w:tc>
        <w:tc>
          <w:tcPr>
            <w:tcW w:w="2665" w:type="dxa"/>
          </w:tcPr>
          <w:p w14:paraId="498479D6" w14:textId="77777777" w:rsidR="001F0648" w:rsidRPr="00745077" w:rsidRDefault="001F0648" w:rsidP="00A2318A">
            <w:pPr>
              <w:rPr>
                <w:rFonts w:cs="Times New Roman"/>
                <w:sz w:val="24"/>
                <w:szCs w:val="24"/>
              </w:rPr>
            </w:pPr>
          </w:p>
        </w:tc>
        <w:tc>
          <w:tcPr>
            <w:tcW w:w="1304" w:type="dxa"/>
          </w:tcPr>
          <w:p w14:paraId="7A42DFAE" w14:textId="77777777" w:rsidR="001F0648" w:rsidRPr="00745077" w:rsidRDefault="001F0648" w:rsidP="00A2318A">
            <w:pPr>
              <w:rPr>
                <w:rFonts w:cs="Times New Roman"/>
                <w:sz w:val="24"/>
                <w:szCs w:val="24"/>
              </w:rPr>
            </w:pPr>
          </w:p>
        </w:tc>
        <w:tc>
          <w:tcPr>
            <w:tcW w:w="1587" w:type="dxa"/>
          </w:tcPr>
          <w:p w14:paraId="728C075A" w14:textId="77777777" w:rsidR="001F0648" w:rsidRPr="00745077" w:rsidRDefault="001F0648" w:rsidP="00A2318A">
            <w:pPr>
              <w:rPr>
                <w:rFonts w:cs="Times New Roman"/>
                <w:sz w:val="24"/>
                <w:szCs w:val="24"/>
              </w:rPr>
            </w:pPr>
          </w:p>
        </w:tc>
      </w:tr>
      <w:tr w:rsidR="00060139" w14:paraId="27012002" w14:textId="77777777" w:rsidTr="001F0648">
        <w:tc>
          <w:tcPr>
            <w:tcW w:w="2155" w:type="dxa"/>
          </w:tcPr>
          <w:p w14:paraId="683103E4" w14:textId="77777777" w:rsidR="001F0648" w:rsidRPr="00745077" w:rsidRDefault="00704A39" w:rsidP="00A2318A">
            <w:pPr>
              <w:rPr>
                <w:rFonts w:cs="Times New Roman"/>
                <w:sz w:val="24"/>
                <w:szCs w:val="24"/>
              </w:rPr>
            </w:pPr>
            <w:r w:rsidRPr="00745077">
              <w:rPr>
                <w:rFonts w:cs="Times New Roman"/>
                <w:sz w:val="24"/>
                <w:szCs w:val="24"/>
              </w:rPr>
              <w:t>Övriga fonder</w:t>
            </w:r>
          </w:p>
        </w:tc>
        <w:tc>
          <w:tcPr>
            <w:tcW w:w="2665" w:type="dxa"/>
          </w:tcPr>
          <w:p w14:paraId="3B6F3691" w14:textId="77777777" w:rsidR="001F0648" w:rsidRPr="00745077" w:rsidRDefault="00704A39" w:rsidP="003A05AF">
            <w:pPr>
              <w:spacing w:after="240"/>
              <w:rPr>
                <w:rFonts w:cs="Times New Roman"/>
                <w:sz w:val="24"/>
                <w:szCs w:val="24"/>
              </w:rPr>
            </w:pPr>
            <w:r w:rsidRPr="00745077">
              <w:rPr>
                <w:rFonts w:cs="Times New Roman"/>
                <w:sz w:val="24"/>
                <w:szCs w:val="24"/>
              </w:rPr>
              <w:t>fondering enligt 19 § lagen (1952:166) om häradsallmänningar eller 18 § lagen (1952:167) om allmänningsskogar i Norrland och Dalarna som är fritt eget kapital</w:t>
            </w:r>
          </w:p>
        </w:tc>
        <w:tc>
          <w:tcPr>
            <w:tcW w:w="1304" w:type="dxa"/>
          </w:tcPr>
          <w:p w14:paraId="348D3DD4" w14:textId="77777777" w:rsidR="001F0648" w:rsidRPr="00745077" w:rsidRDefault="001F0648" w:rsidP="00A2318A">
            <w:pPr>
              <w:rPr>
                <w:rFonts w:cs="Times New Roman"/>
                <w:sz w:val="24"/>
                <w:szCs w:val="24"/>
              </w:rPr>
            </w:pPr>
          </w:p>
        </w:tc>
        <w:tc>
          <w:tcPr>
            <w:tcW w:w="1587" w:type="dxa"/>
          </w:tcPr>
          <w:p w14:paraId="2989D019" w14:textId="77777777" w:rsidR="001F0648" w:rsidRPr="00745077" w:rsidRDefault="001F0648" w:rsidP="00A2318A">
            <w:pPr>
              <w:rPr>
                <w:rFonts w:cs="Times New Roman"/>
                <w:sz w:val="24"/>
                <w:szCs w:val="24"/>
              </w:rPr>
            </w:pPr>
          </w:p>
        </w:tc>
      </w:tr>
      <w:tr w:rsidR="00060139" w14:paraId="44E7E167" w14:textId="77777777" w:rsidTr="001F0648">
        <w:tc>
          <w:tcPr>
            <w:tcW w:w="2155" w:type="dxa"/>
          </w:tcPr>
          <w:p w14:paraId="7135A6CB" w14:textId="77777777" w:rsidR="001F0648" w:rsidRPr="00745077" w:rsidRDefault="00704A39" w:rsidP="00A2318A">
            <w:pPr>
              <w:rPr>
                <w:rFonts w:cs="Times New Roman"/>
                <w:sz w:val="24"/>
                <w:szCs w:val="24"/>
              </w:rPr>
            </w:pPr>
            <w:r w:rsidRPr="00745077">
              <w:rPr>
                <w:rFonts w:cs="Times New Roman"/>
                <w:sz w:val="24"/>
                <w:szCs w:val="24"/>
              </w:rPr>
              <w:t>Balanserat resultat</w:t>
            </w:r>
          </w:p>
        </w:tc>
        <w:tc>
          <w:tcPr>
            <w:tcW w:w="2665" w:type="dxa"/>
          </w:tcPr>
          <w:p w14:paraId="324CB12F" w14:textId="77777777" w:rsidR="001F0648" w:rsidRPr="00745077" w:rsidRDefault="00704A39" w:rsidP="003A05AF">
            <w:pPr>
              <w:spacing w:after="240"/>
              <w:rPr>
                <w:rFonts w:cs="Times New Roman"/>
                <w:sz w:val="24"/>
                <w:szCs w:val="24"/>
              </w:rPr>
            </w:pPr>
            <w:r w:rsidRPr="00745077">
              <w:rPr>
                <w:rFonts w:cs="Times New Roman"/>
                <w:sz w:val="24"/>
                <w:szCs w:val="24"/>
              </w:rPr>
              <w:t>det sammanlagda beloppet av tidigare års balanserade överskott och underskott minskat med omföringar till och ökat med omföringar från andra poster inom eget kapital</w:t>
            </w:r>
          </w:p>
        </w:tc>
        <w:tc>
          <w:tcPr>
            <w:tcW w:w="1304" w:type="dxa"/>
          </w:tcPr>
          <w:p w14:paraId="4336203B" w14:textId="77777777" w:rsidR="001F0648" w:rsidRPr="00745077" w:rsidRDefault="001F0648" w:rsidP="00A2318A">
            <w:pPr>
              <w:rPr>
                <w:rFonts w:cs="Times New Roman"/>
                <w:sz w:val="24"/>
                <w:szCs w:val="24"/>
              </w:rPr>
            </w:pPr>
          </w:p>
        </w:tc>
        <w:tc>
          <w:tcPr>
            <w:tcW w:w="1587" w:type="dxa"/>
          </w:tcPr>
          <w:p w14:paraId="0E7F4E34" w14:textId="77777777" w:rsidR="001F0648" w:rsidRPr="00745077" w:rsidRDefault="001F0648" w:rsidP="00A2318A">
            <w:pPr>
              <w:rPr>
                <w:rFonts w:cs="Times New Roman"/>
                <w:sz w:val="24"/>
                <w:szCs w:val="24"/>
              </w:rPr>
            </w:pPr>
          </w:p>
        </w:tc>
      </w:tr>
      <w:tr w:rsidR="00060139" w14:paraId="535611D3" w14:textId="77777777" w:rsidTr="001F0648">
        <w:tc>
          <w:tcPr>
            <w:tcW w:w="2155" w:type="dxa"/>
          </w:tcPr>
          <w:p w14:paraId="0EBF1552" w14:textId="77777777" w:rsidR="001F0648" w:rsidRPr="00745077" w:rsidRDefault="00704A39" w:rsidP="00A2318A">
            <w:pPr>
              <w:rPr>
                <w:rFonts w:cs="Times New Roman"/>
                <w:b/>
                <w:sz w:val="24"/>
                <w:szCs w:val="24"/>
              </w:rPr>
            </w:pPr>
            <w:r w:rsidRPr="00745077">
              <w:rPr>
                <w:rFonts w:cs="Times New Roman"/>
                <w:sz w:val="24"/>
                <w:szCs w:val="24"/>
              </w:rPr>
              <w:t>Årets resultat</w:t>
            </w:r>
          </w:p>
        </w:tc>
        <w:tc>
          <w:tcPr>
            <w:tcW w:w="2665" w:type="dxa"/>
          </w:tcPr>
          <w:p w14:paraId="53A1A9A7" w14:textId="77777777" w:rsidR="001F0648" w:rsidRPr="00745077" w:rsidRDefault="00704A39" w:rsidP="003A05AF">
            <w:pPr>
              <w:spacing w:after="240"/>
              <w:rPr>
                <w:rFonts w:cs="Times New Roman"/>
                <w:sz w:val="24"/>
                <w:szCs w:val="24"/>
              </w:rPr>
            </w:pPr>
            <w:r w:rsidRPr="00745077">
              <w:rPr>
                <w:rFonts w:cs="Times New Roman"/>
                <w:sz w:val="24"/>
                <w:szCs w:val="24"/>
              </w:rPr>
              <w:t>årets resultat enligt resultaträkningen</w:t>
            </w:r>
          </w:p>
        </w:tc>
        <w:tc>
          <w:tcPr>
            <w:tcW w:w="1304" w:type="dxa"/>
          </w:tcPr>
          <w:p w14:paraId="7BF654B7" w14:textId="77777777" w:rsidR="001F0648" w:rsidRPr="00745077" w:rsidRDefault="001F0648" w:rsidP="00A2318A">
            <w:pPr>
              <w:rPr>
                <w:rFonts w:cs="Times New Roman"/>
                <w:sz w:val="24"/>
                <w:szCs w:val="24"/>
              </w:rPr>
            </w:pPr>
          </w:p>
        </w:tc>
        <w:tc>
          <w:tcPr>
            <w:tcW w:w="1587" w:type="dxa"/>
          </w:tcPr>
          <w:p w14:paraId="341CE3A5" w14:textId="77777777" w:rsidR="001F0648" w:rsidRPr="00745077" w:rsidRDefault="001F0648" w:rsidP="00A2318A">
            <w:pPr>
              <w:rPr>
                <w:rFonts w:cs="Times New Roman"/>
                <w:sz w:val="24"/>
                <w:szCs w:val="24"/>
              </w:rPr>
            </w:pPr>
          </w:p>
        </w:tc>
      </w:tr>
      <w:tr w:rsidR="00060139" w14:paraId="656B615D" w14:textId="77777777" w:rsidTr="001F0648">
        <w:tblPrEx>
          <w:tblLook w:val="04A0" w:firstRow="1" w:lastRow="0" w:firstColumn="1" w:lastColumn="0" w:noHBand="0" w:noVBand="1"/>
        </w:tblPrEx>
        <w:tc>
          <w:tcPr>
            <w:tcW w:w="2155" w:type="dxa"/>
          </w:tcPr>
          <w:p w14:paraId="27F6A02C" w14:textId="77777777" w:rsidR="001F0648" w:rsidRPr="00745077" w:rsidRDefault="00704A39" w:rsidP="003A05AF">
            <w:pPr>
              <w:spacing w:after="240"/>
              <w:rPr>
                <w:rFonts w:cs="Times New Roman"/>
                <w:b/>
                <w:sz w:val="24"/>
                <w:szCs w:val="24"/>
              </w:rPr>
            </w:pPr>
            <w:r w:rsidRPr="00745077">
              <w:rPr>
                <w:rFonts w:cs="Times New Roman"/>
                <w:b/>
                <w:sz w:val="24"/>
                <w:szCs w:val="24"/>
              </w:rPr>
              <w:t xml:space="preserve">Summa eget kapital </w:t>
            </w:r>
          </w:p>
        </w:tc>
        <w:tc>
          <w:tcPr>
            <w:tcW w:w="2665" w:type="dxa"/>
          </w:tcPr>
          <w:p w14:paraId="3B6B8DA1" w14:textId="77777777" w:rsidR="001F0648" w:rsidRPr="00745077" w:rsidRDefault="001F0648" w:rsidP="00A2318A">
            <w:pPr>
              <w:rPr>
                <w:rFonts w:cs="Times New Roman"/>
                <w:sz w:val="24"/>
                <w:szCs w:val="24"/>
              </w:rPr>
            </w:pPr>
          </w:p>
        </w:tc>
        <w:tc>
          <w:tcPr>
            <w:tcW w:w="1304" w:type="dxa"/>
          </w:tcPr>
          <w:p w14:paraId="28252491" w14:textId="77777777" w:rsidR="001F0648" w:rsidRPr="00745077" w:rsidRDefault="001F0648" w:rsidP="00A2318A">
            <w:pPr>
              <w:rPr>
                <w:rFonts w:cs="Times New Roman"/>
                <w:sz w:val="24"/>
                <w:szCs w:val="24"/>
              </w:rPr>
            </w:pPr>
          </w:p>
        </w:tc>
        <w:tc>
          <w:tcPr>
            <w:tcW w:w="1587" w:type="dxa"/>
          </w:tcPr>
          <w:p w14:paraId="33F8A8AA" w14:textId="77777777" w:rsidR="001F0648" w:rsidRPr="00745077" w:rsidRDefault="001F0648" w:rsidP="00A2318A">
            <w:pPr>
              <w:rPr>
                <w:rFonts w:cs="Times New Roman"/>
                <w:sz w:val="24"/>
                <w:szCs w:val="24"/>
              </w:rPr>
            </w:pPr>
          </w:p>
        </w:tc>
      </w:tr>
    </w:tbl>
    <w:p w14:paraId="58E0DD6E" w14:textId="2C7677B2" w:rsidR="003A05AF" w:rsidRPr="00745077" w:rsidRDefault="00704A39" w:rsidP="003A05AF">
      <w:pPr>
        <w:pStyle w:val="Normaltindrag"/>
      </w:pPr>
      <w:r w:rsidRPr="00745077">
        <w:t>(BFNAR 2024:4)</w:t>
      </w:r>
    </w:p>
    <w:p w14:paraId="18B148B4" w14:textId="79D76F97" w:rsidR="001F0648" w:rsidRPr="00745077" w:rsidRDefault="00704A39" w:rsidP="001F0648">
      <w:pPr>
        <w:pStyle w:val="Spalttext"/>
      </w:pPr>
      <w:r w:rsidRPr="00745077">
        <w:t>Kommentar</w:t>
      </w:r>
    </w:p>
    <w:p w14:paraId="018544C6" w14:textId="75ACDAA7" w:rsidR="001F0648" w:rsidRPr="00745077" w:rsidRDefault="00704A39" w:rsidP="001F0648">
      <w:pPr>
        <w:pStyle w:val="Normaltindrag"/>
      </w:pPr>
      <w:r w:rsidRPr="00745077">
        <w:t>I 18 § lagen om häradsallmänningar anges att viss inkomst i en härads</w:t>
      </w:r>
      <w:r w:rsidR="00601125" w:rsidRPr="00745077">
        <w:softHyphen/>
      </w:r>
      <w:r w:rsidRPr="00745077">
        <w:t>allmänning är kapitalinkomst. På motsvarande sätt anges i 17 § lagen om allmänningsskogar i Norrland och Dalarna att viss inkomst i en allmännings</w:t>
      </w:r>
      <w:r w:rsidR="00601125" w:rsidRPr="00745077">
        <w:softHyphen/>
      </w:r>
      <w:r w:rsidRPr="00745077">
        <w:t>skog är kapitalinkomst. Sådan inkomst får bara användas för vissa ändamål och får inte delas ut.</w:t>
      </w:r>
    </w:p>
    <w:p w14:paraId="599375EA" w14:textId="1E9DBF74" w:rsidR="001F0648" w:rsidRPr="00745077" w:rsidRDefault="00704A39" w:rsidP="001F0648">
      <w:pPr>
        <w:pStyle w:val="Normaltindrag"/>
      </w:pPr>
      <w:r w:rsidRPr="00745077">
        <w:t>I 19 § lagen om häradsallmänningar respektive 18 § lagen om allmännings</w:t>
      </w:r>
      <w:r w:rsidR="00601125" w:rsidRPr="00745077">
        <w:softHyphen/>
      </w:r>
      <w:r w:rsidRPr="00745077">
        <w:t>skogar i Norrland och Dalarna anges att behållen avkastning får fonderas för vissa ändamål.</w:t>
      </w:r>
    </w:p>
    <w:p w14:paraId="004595BC" w14:textId="77777777" w:rsidR="003B4934" w:rsidRPr="00745077" w:rsidRDefault="00704A39" w:rsidP="00A43E82">
      <w:pPr>
        <w:pStyle w:val="Rubrik4indrag"/>
      </w:pPr>
      <w:bookmarkStart w:id="208" w:name="_Toc144811320"/>
      <w:bookmarkStart w:id="209" w:name="_Toc148538114"/>
      <w:bookmarkStart w:id="210" w:name="_Toc201913838"/>
      <w:r w:rsidRPr="00745077">
        <w:t>Särskilda regler för filialer</w:t>
      </w:r>
      <w:bookmarkEnd w:id="208"/>
      <w:bookmarkEnd w:id="209"/>
      <w:bookmarkEnd w:id="210"/>
    </w:p>
    <w:p w14:paraId="088E0280" w14:textId="77777777" w:rsidR="00A43E82" w:rsidRPr="00745077" w:rsidRDefault="00704A39" w:rsidP="00A43E82">
      <w:pPr>
        <w:pStyle w:val="Spalttext"/>
      </w:pPr>
      <w:r w:rsidRPr="00745077">
        <w:t>Kommentar</w:t>
      </w:r>
    </w:p>
    <w:p w14:paraId="4B029AA1" w14:textId="719018E3" w:rsidR="003B4934" w:rsidRPr="00745077" w:rsidRDefault="00704A39" w:rsidP="007B3A65">
      <w:pPr>
        <w:pStyle w:val="Normaltindrag"/>
      </w:pPr>
      <w:r w:rsidRPr="00745077">
        <w:t>Verksamhet genom filial innebär att ett utländskt företag bedriver närings</w:t>
      </w:r>
      <w:r w:rsidR="00601125" w:rsidRPr="00745077">
        <w:softHyphen/>
      </w:r>
      <w:r w:rsidRPr="00745077">
        <w:t>verksamhet i Sverige genom ett avdelningskontor med självständig förvaltning. Filialen är en del av det utländska företaget. Filialen saknar eget kapital och dess tillgångar och skulder är en del av det utländska företagets förmögenhets</w:t>
      </w:r>
      <w:r w:rsidR="00601125" w:rsidRPr="00745077">
        <w:softHyphen/>
      </w:r>
      <w:r w:rsidRPr="00745077">
        <w:t>massa. Skillnaden mellan filialens redovisade tillgångar och summan av redovisade skulder, avsättningar och obeskattade reserver benämns i det allmänna råd</w:t>
      </w:r>
      <w:r w:rsidR="00557126">
        <w:t>et</w:t>
      </w:r>
      <w:r w:rsidRPr="00745077">
        <w:t xml:space="preserve"> filialens kapital. Filialens kapital redovisas i egna poster under rubriken Eget kapital.</w:t>
      </w:r>
    </w:p>
    <w:p w14:paraId="3DF2E833" w14:textId="77777777" w:rsidR="00A43E82" w:rsidRPr="00745077" w:rsidRDefault="00704A39" w:rsidP="00A43E82">
      <w:pPr>
        <w:pStyle w:val="Rubrik5indrag"/>
      </w:pPr>
      <w:r w:rsidRPr="00745077">
        <w:t>Uppställningsform för balansräkningen</w:t>
      </w:r>
    </w:p>
    <w:p w14:paraId="2AC2AF4A" w14:textId="77777777" w:rsidR="00A43E82" w:rsidRPr="00745077" w:rsidRDefault="00704A39" w:rsidP="00A43E82">
      <w:pPr>
        <w:pStyle w:val="Rubrik6indrag"/>
      </w:pPr>
      <w:r w:rsidRPr="00745077">
        <w:t>Eget kapital</w:t>
      </w:r>
    </w:p>
    <w:p w14:paraId="09CB7DA8" w14:textId="77777777" w:rsidR="00A43E82" w:rsidRPr="00745077" w:rsidRDefault="00704A39" w:rsidP="00A43E82">
      <w:pPr>
        <w:pStyle w:val="Spalttext"/>
      </w:pPr>
      <w:r w:rsidRPr="00745077">
        <w:t>Allmänt råd</w:t>
      </w:r>
    </w:p>
    <w:p w14:paraId="5EA04C5A" w14:textId="77777777" w:rsidR="00A43E82" w:rsidRPr="00745077" w:rsidRDefault="00704A39" w:rsidP="009F69B1">
      <w:pPr>
        <w:pStyle w:val="Stycke1indrag"/>
      </w:pPr>
      <w:bookmarkStart w:id="211" w:name="_Ref186972694"/>
      <w:r w:rsidRPr="00745077">
        <w:t>En filial ska upprätta balansräkningen med nedanstående poster och summeringsrader under rubriken Eget kapital:</w:t>
      </w:r>
      <w:bookmarkEnd w:id="211"/>
    </w:p>
    <w:tbl>
      <w:tblPr>
        <w:tblW w:w="7711" w:type="dxa"/>
        <w:tblInd w:w="1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154"/>
        <w:gridCol w:w="2665"/>
        <w:gridCol w:w="1304"/>
        <w:gridCol w:w="1588"/>
      </w:tblGrid>
      <w:tr w:rsidR="00060139" w14:paraId="654568CD" w14:textId="77777777" w:rsidTr="00496101">
        <w:trPr>
          <w:tblHeader/>
        </w:trPr>
        <w:tc>
          <w:tcPr>
            <w:tcW w:w="2154" w:type="dxa"/>
          </w:tcPr>
          <w:p w14:paraId="469E0CFC" w14:textId="59F228C8" w:rsidR="003E44E0" w:rsidRPr="00745077" w:rsidRDefault="00704A39" w:rsidP="003E44E0">
            <w:pPr>
              <w:rPr>
                <w:b/>
              </w:rPr>
            </w:pPr>
            <w:r>
              <w:rPr>
                <w:b/>
                <w:szCs w:val="24"/>
              </w:rPr>
              <w:t>Post</w:t>
            </w:r>
            <w:r w:rsidRPr="00745077">
              <w:rPr>
                <w:b/>
                <w:szCs w:val="24"/>
              </w:rPr>
              <w:t>/summerings</w:t>
            </w:r>
            <w:r w:rsidRPr="00745077">
              <w:rPr>
                <w:b/>
                <w:szCs w:val="24"/>
              </w:rPr>
              <w:softHyphen/>
              <w:t>rad</w:t>
            </w:r>
          </w:p>
        </w:tc>
        <w:tc>
          <w:tcPr>
            <w:tcW w:w="2665" w:type="dxa"/>
          </w:tcPr>
          <w:p w14:paraId="3864F5CA" w14:textId="77777777" w:rsidR="003E44E0" w:rsidRPr="00745077" w:rsidRDefault="00704A39" w:rsidP="008B3283">
            <w:r w:rsidRPr="00745077">
              <w:rPr>
                <w:b/>
                <w:szCs w:val="24"/>
              </w:rPr>
              <w:t>Här redovisas</w:t>
            </w:r>
          </w:p>
        </w:tc>
        <w:tc>
          <w:tcPr>
            <w:tcW w:w="1304" w:type="dxa"/>
          </w:tcPr>
          <w:p w14:paraId="143622D9" w14:textId="77777777" w:rsidR="003E44E0" w:rsidRPr="00745077" w:rsidRDefault="00704A39" w:rsidP="008B3283">
            <w:pPr>
              <w:rPr>
                <w:szCs w:val="24"/>
              </w:rPr>
            </w:pPr>
            <w:r w:rsidRPr="00745077">
              <w:rPr>
                <w:b/>
              </w:rPr>
              <w:t xml:space="preserve">Se kapitel respektive </w:t>
            </w:r>
            <w:r w:rsidRPr="00745077">
              <w:rPr>
                <w:b/>
                <w:szCs w:val="24"/>
              </w:rPr>
              <w:t>punkt</w:t>
            </w:r>
          </w:p>
        </w:tc>
        <w:tc>
          <w:tcPr>
            <w:tcW w:w="1588" w:type="dxa"/>
          </w:tcPr>
          <w:p w14:paraId="7BE397D9" w14:textId="77777777" w:rsidR="003E44E0" w:rsidRPr="00745077" w:rsidRDefault="00704A39" w:rsidP="008B3283">
            <w:pPr>
              <w:rPr>
                <w:b/>
                <w:szCs w:val="24"/>
              </w:rPr>
            </w:pPr>
            <w:r w:rsidRPr="00745077">
              <w:rPr>
                <w:b/>
              </w:rPr>
              <w:t>Se om noter i ÅRL respek-tive punkt</w:t>
            </w:r>
          </w:p>
        </w:tc>
      </w:tr>
      <w:tr w:rsidR="00060139" w14:paraId="36F70D64" w14:textId="77777777" w:rsidTr="00496101">
        <w:tc>
          <w:tcPr>
            <w:tcW w:w="2154" w:type="dxa"/>
          </w:tcPr>
          <w:p w14:paraId="32D25BD0" w14:textId="77777777" w:rsidR="003E44E0" w:rsidRPr="00745077" w:rsidRDefault="00704A39" w:rsidP="008B3283">
            <w:pPr>
              <w:rPr>
                <w:szCs w:val="24"/>
              </w:rPr>
            </w:pPr>
            <w:r w:rsidRPr="00745077">
              <w:rPr>
                <w:szCs w:val="24"/>
              </w:rPr>
              <w:t>Filialens kapital vid räkenskapsårets början</w:t>
            </w:r>
          </w:p>
        </w:tc>
        <w:tc>
          <w:tcPr>
            <w:tcW w:w="2665" w:type="dxa"/>
          </w:tcPr>
          <w:p w14:paraId="4B18FE26" w14:textId="77777777" w:rsidR="003E44E0" w:rsidRPr="00745077" w:rsidRDefault="00704A39" w:rsidP="008B3283">
            <w:pPr>
              <w:rPr>
                <w:szCs w:val="24"/>
              </w:rPr>
            </w:pPr>
            <w:r w:rsidRPr="00745077">
              <w:rPr>
                <w:szCs w:val="24"/>
              </w:rPr>
              <w:t xml:space="preserve">filialens nettotillgångar, dvs. </w:t>
            </w:r>
            <w:r w:rsidRPr="00745077">
              <w:t xml:space="preserve">skillnaden mellan filialens redovisade tillgångar och summan av redovisade skulder, avsättningar och obeskattade reserver, vid räkenskapsårets början </w:t>
            </w:r>
          </w:p>
        </w:tc>
        <w:tc>
          <w:tcPr>
            <w:tcW w:w="1304" w:type="dxa"/>
          </w:tcPr>
          <w:p w14:paraId="18DACB81" w14:textId="77777777" w:rsidR="003E44E0" w:rsidRPr="00745077" w:rsidRDefault="003E44E0" w:rsidP="008B3283">
            <w:pPr>
              <w:rPr>
                <w:szCs w:val="24"/>
              </w:rPr>
            </w:pPr>
          </w:p>
        </w:tc>
        <w:tc>
          <w:tcPr>
            <w:tcW w:w="1588" w:type="dxa"/>
          </w:tcPr>
          <w:p w14:paraId="1CBDC338" w14:textId="77777777" w:rsidR="003E44E0" w:rsidRPr="00745077" w:rsidRDefault="003E44E0" w:rsidP="008B3283">
            <w:pPr>
              <w:rPr>
                <w:szCs w:val="24"/>
              </w:rPr>
            </w:pPr>
          </w:p>
        </w:tc>
      </w:tr>
      <w:tr w:rsidR="00060139" w14:paraId="1F0FE740" w14:textId="77777777" w:rsidTr="0049610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54" w:type="dxa"/>
            <w:tcBorders>
              <w:top w:val="single" w:sz="4" w:space="0" w:color="auto"/>
              <w:left w:val="single" w:sz="4" w:space="0" w:color="auto"/>
              <w:bottom w:val="single" w:sz="4" w:space="0" w:color="auto"/>
              <w:right w:val="single" w:sz="4" w:space="0" w:color="auto"/>
            </w:tcBorders>
          </w:tcPr>
          <w:p w14:paraId="3EC98B32" w14:textId="77777777" w:rsidR="000278BF" w:rsidRPr="00745077" w:rsidRDefault="00704A39" w:rsidP="000278BF">
            <w:pPr>
              <w:rPr>
                <w:szCs w:val="24"/>
              </w:rPr>
            </w:pPr>
            <w:r w:rsidRPr="00745077">
              <w:rPr>
                <w:szCs w:val="24"/>
              </w:rPr>
              <w:t>Effekt av rättelse av fel</w:t>
            </w:r>
          </w:p>
        </w:tc>
        <w:tc>
          <w:tcPr>
            <w:tcW w:w="2665" w:type="dxa"/>
            <w:tcBorders>
              <w:top w:val="single" w:sz="4" w:space="0" w:color="auto"/>
              <w:left w:val="single" w:sz="4" w:space="0" w:color="auto"/>
              <w:bottom w:val="single" w:sz="4" w:space="0" w:color="auto"/>
              <w:right w:val="single" w:sz="4" w:space="0" w:color="auto"/>
            </w:tcBorders>
          </w:tcPr>
          <w:p w14:paraId="54EDDD25" w14:textId="77777777" w:rsidR="000278BF" w:rsidRPr="00745077" w:rsidRDefault="000278BF" w:rsidP="000278BF">
            <w:pPr>
              <w:rPr>
                <w:szCs w:val="24"/>
              </w:rPr>
            </w:pPr>
          </w:p>
        </w:tc>
        <w:tc>
          <w:tcPr>
            <w:tcW w:w="1304" w:type="dxa"/>
            <w:tcBorders>
              <w:top w:val="single" w:sz="4" w:space="0" w:color="auto"/>
              <w:left w:val="single" w:sz="4" w:space="0" w:color="auto"/>
              <w:bottom w:val="single" w:sz="4" w:space="0" w:color="auto"/>
              <w:right w:val="single" w:sz="4" w:space="0" w:color="auto"/>
            </w:tcBorders>
          </w:tcPr>
          <w:p w14:paraId="4449C86E" w14:textId="4C5CB393" w:rsidR="000278BF" w:rsidRPr="00745077" w:rsidRDefault="00704A39" w:rsidP="000278BF">
            <w:pPr>
              <w:rPr>
                <w:szCs w:val="24"/>
              </w:rPr>
            </w:pPr>
            <w:r w:rsidRPr="00745077">
              <w:rPr>
                <w:szCs w:val="24"/>
              </w:rPr>
              <w:fldChar w:fldCharType="begin"/>
            </w:r>
            <w:r w:rsidRPr="00745077">
              <w:rPr>
                <w:szCs w:val="24"/>
              </w:rPr>
              <w:instrText xml:space="preserve"> REF _Ref186904933 \n \h </w:instrText>
            </w:r>
            <w:r w:rsidRPr="00745077">
              <w:rPr>
                <w:szCs w:val="24"/>
              </w:rPr>
            </w:r>
            <w:r w:rsidRPr="00745077">
              <w:rPr>
                <w:szCs w:val="24"/>
              </w:rPr>
              <w:fldChar w:fldCharType="separate"/>
            </w:r>
            <w:r w:rsidR="00293CE7">
              <w:rPr>
                <w:szCs w:val="24"/>
              </w:rPr>
              <w:t>2.12</w:t>
            </w:r>
            <w:r w:rsidRPr="00745077">
              <w:rPr>
                <w:szCs w:val="24"/>
              </w:rPr>
              <w:fldChar w:fldCharType="end"/>
            </w:r>
          </w:p>
        </w:tc>
        <w:tc>
          <w:tcPr>
            <w:tcW w:w="1588" w:type="dxa"/>
            <w:tcBorders>
              <w:top w:val="single" w:sz="4" w:space="0" w:color="auto"/>
              <w:left w:val="single" w:sz="4" w:space="0" w:color="auto"/>
              <w:bottom w:val="single" w:sz="4" w:space="0" w:color="auto"/>
              <w:right w:val="single" w:sz="4" w:space="0" w:color="auto"/>
            </w:tcBorders>
          </w:tcPr>
          <w:p w14:paraId="5D9B04B1" w14:textId="77777777" w:rsidR="000278BF" w:rsidRPr="00745077" w:rsidRDefault="000278BF" w:rsidP="000278BF">
            <w:pPr>
              <w:rPr>
                <w:szCs w:val="24"/>
              </w:rPr>
            </w:pPr>
          </w:p>
        </w:tc>
      </w:tr>
      <w:tr w:rsidR="00060139" w14:paraId="31226F7A" w14:textId="77777777" w:rsidTr="0049610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54" w:type="dxa"/>
            <w:tcBorders>
              <w:top w:val="single" w:sz="4" w:space="0" w:color="auto"/>
              <w:left w:val="single" w:sz="4" w:space="0" w:color="auto"/>
              <w:bottom w:val="single" w:sz="4" w:space="0" w:color="auto"/>
              <w:right w:val="single" w:sz="4" w:space="0" w:color="auto"/>
            </w:tcBorders>
          </w:tcPr>
          <w:p w14:paraId="402739C6" w14:textId="77777777" w:rsidR="000278BF" w:rsidRPr="00745077" w:rsidRDefault="00704A39" w:rsidP="000278BF">
            <w:pPr>
              <w:rPr>
                <w:i/>
                <w:szCs w:val="24"/>
              </w:rPr>
            </w:pPr>
            <w:r w:rsidRPr="00745077">
              <w:rPr>
                <w:i/>
                <w:szCs w:val="24"/>
              </w:rPr>
              <w:t>Justerat kapital vid räkenskapsårets början</w:t>
            </w:r>
          </w:p>
        </w:tc>
        <w:tc>
          <w:tcPr>
            <w:tcW w:w="2665" w:type="dxa"/>
            <w:tcBorders>
              <w:top w:val="single" w:sz="4" w:space="0" w:color="auto"/>
              <w:left w:val="single" w:sz="4" w:space="0" w:color="auto"/>
              <w:bottom w:val="single" w:sz="4" w:space="0" w:color="auto"/>
              <w:right w:val="single" w:sz="4" w:space="0" w:color="auto"/>
            </w:tcBorders>
          </w:tcPr>
          <w:p w14:paraId="3BE02B42" w14:textId="77777777" w:rsidR="000278BF" w:rsidRPr="00745077" w:rsidRDefault="000278BF" w:rsidP="000278BF">
            <w:pPr>
              <w:rPr>
                <w:szCs w:val="24"/>
              </w:rPr>
            </w:pPr>
          </w:p>
        </w:tc>
        <w:tc>
          <w:tcPr>
            <w:tcW w:w="1304" w:type="dxa"/>
            <w:tcBorders>
              <w:top w:val="single" w:sz="4" w:space="0" w:color="auto"/>
              <w:left w:val="single" w:sz="4" w:space="0" w:color="auto"/>
              <w:bottom w:val="single" w:sz="4" w:space="0" w:color="auto"/>
              <w:right w:val="single" w:sz="4" w:space="0" w:color="auto"/>
            </w:tcBorders>
          </w:tcPr>
          <w:p w14:paraId="21E86403" w14:textId="77777777" w:rsidR="000278BF" w:rsidRPr="00745077" w:rsidRDefault="000278BF" w:rsidP="000278BF">
            <w:pPr>
              <w:rPr>
                <w:szCs w:val="24"/>
              </w:rPr>
            </w:pPr>
          </w:p>
        </w:tc>
        <w:tc>
          <w:tcPr>
            <w:tcW w:w="1588" w:type="dxa"/>
            <w:tcBorders>
              <w:top w:val="single" w:sz="4" w:space="0" w:color="auto"/>
              <w:left w:val="single" w:sz="4" w:space="0" w:color="auto"/>
              <w:bottom w:val="single" w:sz="4" w:space="0" w:color="auto"/>
              <w:right w:val="single" w:sz="4" w:space="0" w:color="auto"/>
            </w:tcBorders>
          </w:tcPr>
          <w:p w14:paraId="6B51832E" w14:textId="77777777" w:rsidR="000278BF" w:rsidRPr="00745077" w:rsidRDefault="000278BF" w:rsidP="000278BF">
            <w:pPr>
              <w:rPr>
                <w:szCs w:val="24"/>
              </w:rPr>
            </w:pPr>
          </w:p>
        </w:tc>
      </w:tr>
      <w:tr w:rsidR="00060139" w14:paraId="64A5F989" w14:textId="77777777" w:rsidTr="0049610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54" w:type="dxa"/>
            <w:tcBorders>
              <w:top w:val="single" w:sz="4" w:space="0" w:color="auto"/>
              <w:left w:val="single" w:sz="4" w:space="0" w:color="auto"/>
              <w:bottom w:val="single" w:sz="4" w:space="0" w:color="auto"/>
              <w:right w:val="single" w:sz="4" w:space="0" w:color="auto"/>
            </w:tcBorders>
          </w:tcPr>
          <w:p w14:paraId="111B673A" w14:textId="77777777" w:rsidR="000278BF" w:rsidRPr="00745077" w:rsidRDefault="00704A39" w:rsidP="008B3283">
            <w:pPr>
              <w:rPr>
                <w:szCs w:val="24"/>
              </w:rPr>
            </w:pPr>
            <w:r w:rsidRPr="00745077">
              <w:rPr>
                <w:szCs w:val="24"/>
              </w:rPr>
              <w:t>Insättningar eller uttag under året</w:t>
            </w:r>
          </w:p>
        </w:tc>
        <w:tc>
          <w:tcPr>
            <w:tcW w:w="2665" w:type="dxa"/>
            <w:tcBorders>
              <w:top w:val="single" w:sz="4" w:space="0" w:color="auto"/>
              <w:left w:val="single" w:sz="4" w:space="0" w:color="auto"/>
              <w:bottom w:val="single" w:sz="4" w:space="0" w:color="auto"/>
              <w:right w:val="single" w:sz="4" w:space="0" w:color="auto"/>
            </w:tcBorders>
          </w:tcPr>
          <w:p w14:paraId="6353CF9F" w14:textId="77777777" w:rsidR="000278BF" w:rsidRPr="00745077" w:rsidRDefault="00704A39" w:rsidP="008B3283">
            <w:pPr>
              <w:rPr>
                <w:szCs w:val="24"/>
              </w:rPr>
            </w:pPr>
            <w:r w:rsidRPr="00745077">
              <w:rPr>
                <w:szCs w:val="24"/>
              </w:rPr>
              <w:t>summan av årets överföringar mellan filialen och det utländska företaget</w:t>
            </w:r>
          </w:p>
        </w:tc>
        <w:tc>
          <w:tcPr>
            <w:tcW w:w="1304" w:type="dxa"/>
            <w:tcBorders>
              <w:top w:val="single" w:sz="4" w:space="0" w:color="auto"/>
              <w:left w:val="single" w:sz="4" w:space="0" w:color="auto"/>
              <w:bottom w:val="single" w:sz="4" w:space="0" w:color="auto"/>
              <w:right w:val="single" w:sz="4" w:space="0" w:color="auto"/>
            </w:tcBorders>
          </w:tcPr>
          <w:p w14:paraId="2150DF67" w14:textId="77777777" w:rsidR="000278BF" w:rsidRPr="00745077" w:rsidRDefault="000278BF" w:rsidP="008B3283">
            <w:pPr>
              <w:rPr>
                <w:szCs w:val="24"/>
              </w:rPr>
            </w:pPr>
          </w:p>
        </w:tc>
        <w:tc>
          <w:tcPr>
            <w:tcW w:w="1588" w:type="dxa"/>
            <w:tcBorders>
              <w:top w:val="single" w:sz="4" w:space="0" w:color="auto"/>
              <w:left w:val="single" w:sz="4" w:space="0" w:color="auto"/>
              <w:bottom w:val="single" w:sz="4" w:space="0" w:color="auto"/>
              <w:right w:val="single" w:sz="4" w:space="0" w:color="auto"/>
            </w:tcBorders>
          </w:tcPr>
          <w:p w14:paraId="369747B0" w14:textId="77777777" w:rsidR="000278BF" w:rsidRPr="00745077" w:rsidRDefault="000278BF" w:rsidP="008B3283">
            <w:pPr>
              <w:rPr>
                <w:szCs w:val="24"/>
              </w:rPr>
            </w:pPr>
          </w:p>
        </w:tc>
      </w:tr>
      <w:tr w:rsidR="00060139" w14:paraId="50E75145" w14:textId="77777777" w:rsidTr="0049610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54" w:type="dxa"/>
            <w:tcBorders>
              <w:top w:val="single" w:sz="4" w:space="0" w:color="auto"/>
              <w:left w:val="single" w:sz="4" w:space="0" w:color="auto"/>
              <w:bottom w:val="single" w:sz="4" w:space="0" w:color="auto"/>
              <w:right w:val="single" w:sz="4" w:space="0" w:color="auto"/>
            </w:tcBorders>
          </w:tcPr>
          <w:p w14:paraId="4E62EB5D" w14:textId="77777777" w:rsidR="000278BF" w:rsidRPr="00745077" w:rsidRDefault="00704A39" w:rsidP="008B3283">
            <w:pPr>
              <w:rPr>
                <w:szCs w:val="24"/>
              </w:rPr>
            </w:pPr>
            <w:r w:rsidRPr="00745077">
              <w:rPr>
                <w:szCs w:val="24"/>
              </w:rPr>
              <w:t>Årets resultat</w:t>
            </w:r>
          </w:p>
        </w:tc>
        <w:tc>
          <w:tcPr>
            <w:tcW w:w="2665" w:type="dxa"/>
            <w:tcBorders>
              <w:top w:val="single" w:sz="4" w:space="0" w:color="auto"/>
              <w:left w:val="single" w:sz="4" w:space="0" w:color="auto"/>
              <w:bottom w:val="single" w:sz="4" w:space="0" w:color="auto"/>
              <w:right w:val="single" w:sz="4" w:space="0" w:color="auto"/>
            </w:tcBorders>
          </w:tcPr>
          <w:p w14:paraId="43EC2C85" w14:textId="77777777" w:rsidR="000278BF" w:rsidRPr="00745077" w:rsidRDefault="00704A39" w:rsidP="008B3283">
            <w:pPr>
              <w:rPr>
                <w:szCs w:val="24"/>
              </w:rPr>
            </w:pPr>
            <w:r w:rsidRPr="00745077">
              <w:rPr>
                <w:szCs w:val="24"/>
              </w:rPr>
              <w:t>årets resultat enligt resultaträkningen</w:t>
            </w:r>
          </w:p>
        </w:tc>
        <w:tc>
          <w:tcPr>
            <w:tcW w:w="1304" w:type="dxa"/>
            <w:tcBorders>
              <w:top w:val="single" w:sz="4" w:space="0" w:color="auto"/>
              <w:left w:val="single" w:sz="4" w:space="0" w:color="auto"/>
              <w:bottom w:val="single" w:sz="4" w:space="0" w:color="auto"/>
              <w:right w:val="single" w:sz="4" w:space="0" w:color="auto"/>
            </w:tcBorders>
          </w:tcPr>
          <w:p w14:paraId="5674CD12" w14:textId="77777777" w:rsidR="000278BF" w:rsidRPr="00745077" w:rsidRDefault="000278BF" w:rsidP="008B3283">
            <w:pPr>
              <w:rPr>
                <w:szCs w:val="24"/>
              </w:rPr>
            </w:pPr>
          </w:p>
        </w:tc>
        <w:tc>
          <w:tcPr>
            <w:tcW w:w="1588" w:type="dxa"/>
            <w:tcBorders>
              <w:top w:val="single" w:sz="4" w:space="0" w:color="auto"/>
              <w:left w:val="single" w:sz="4" w:space="0" w:color="auto"/>
              <w:bottom w:val="single" w:sz="4" w:space="0" w:color="auto"/>
              <w:right w:val="single" w:sz="4" w:space="0" w:color="auto"/>
            </w:tcBorders>
          </w:tcPr>
          <w:p w14:paraId="59EC14D0" w14:textId="77777777" w:rsidR="000278BF" w:rsidRPr="00745077" w:rsidRDefault="000278BF" w:rsidP="008B3283">
            <w:pPr>
              <w:rPr>
                <w:szCs w:val="24"/>
              </w:rPr>
            </w:pPr>
          </w:p>
        </w:tc>
      </w:tr>
      <w:tr w:rsidR="00060139" w14:paraId="5A55FE89" w14:textId="77777777" w:rsidTr="0049610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54" w:type="dxa"/>
            <w:tcBorders>
              <w:top w:val="single" w:sz="4" w:space="0" w:color="auto"/>
              <w:left w:val="single" w:sz="4" w:space="0" w:color="auto"/>
              <w:bottom w:val="single" w:sz="4" w:space="0" w:color="auto"/>
              <w:right w:val="single" w:sz="4" w:space="0" w:color="auto"/>
            </w:tcBorders>
          </w:tcPr>
          <w:p w14:paraId="55259882" w14:textId="77777777" w:rsidR="000278BF" w:rsidRPr="00745077" w:rsidRDefault="00704A39" w:rsidP="008B3283">
            <w:pPr>
              <w:rPr>
                <w:b/>
                <w:szCs w:val="24"/>
              </w:rPr>
            </w:pPr>
            <w:r w:rsidRPr="00745077">
              <w:rPr>
                <w:b/>
                <w:szCs w:val="24"/>
              </w:rPr>
              <w:t>Filialens kapital vid räkenskaps-årets slut</w:t>
            </w:r>
          </w:p>
        </w:tc>
        <w:tc>
          <w:tcPr>
            <w:tcW w:w="2665" w:type="dxa"/>
            <w:tcBorders>
              <w:top w:val="single" w:sz="4" w:space="0" w:color="auto"/>
              <w:left w:val="single" w:sz="4" w:space="0" w:color="auto"/>
              <w:bottom w:val="single" w:sz="4" w:space="0" w:color="auto"/>
              <w:right w:val="single" w:sz="4" w:space="0" w:color="auto"/>
            </w:tcBorders>
          </w:tcPr>
          <w:p w14:paraId="1E58A844" w14:textId="77777777" w:rsidR="000278BF" w:rsidRPr="00745077" w:rsidRDefault="00704A39" w:rsidP="008B3283">
            <w:pPr>
              <w:rPr>
                <w:szCs w:val="24"/>
              </w:rPr>
            </w:pPr>
            <w:r w:rsidRPr="00745077">
              <w:rPr>
                <w:szCs w:val="24"/>
              </w:rPr>
              <w:t>filialens nettotillgångar, dvs. skillnaden mellan filialens redovisade tillgångar och summan av redovisade skulder, avsättningar och obeskattade reserver, vid räkenskapsårets slut</w:t>
            </w:r>
          </w:p>
        </w:tc>
        <w:tc>
          <w:tcPr>
            <w:tcW w:w="1304" w:type="dxa"/>
            <w:tcBorders>
              <w:top w:val="single" w:sz="4" w:space="0" w:color="auto"/>
              <w:left w:val="single" w:sz="4" w:space="0" w:color="auto"/>
              <w:bottom w:val="single" w:sz="4" w:space="0" w:color="auto"/>
              <w:right w:val="single" w:sz="4" w:space="0" w:color="auto"/>
            </w:tcBorders>
          </w:tcPr>
          <w:p w14:paraId="4A3C07E7" w14:textId="77777777" w:rsidR="000278BF" w:rsidRPr="00745077" w:rsidRDefault="000278BF" w:rsidP="008B3283">
            <w:pPr>
              <w:rPr>
                <w:szCs w:val="24"/>
              </w:rPr>
            </w:pPr>
          </w:p>
        </w:tc>
        <w:tc>
          <w:tcPr>
            <w:tcW w:w="1588" w:type="dxa"/>
            <w:tcBorders>
              <w:top w:val="single" w:sz="4" w:space="0" w:color="auto"/>
              <w:left w:val="single" w:sz="4" w:space="0" w:color="auto"/>
              <w:bottom w:val="single" w:sz="4" w:space="0" w:color="auto"/>
              <w:right w:val="single" w:sz="4" w:space="0" w:color="auto"/>
            </w:tcBorders>
          </w:tcPr>
          <w:p w14:paraId="7C080287" w14:textId="77777777" w:rsidR="000278BF" w:rsidRPr="00745077" w:rsidRDefault="000278BF" w:rsidP="008B3283">
            <w:pPr>
              <w:rPr>
                <w:szCs w:val="24"/>
              </w:rPr>
            </w:pPr>
          </w:p>
        </w:tc>
      </w:tr>
    </w:tbl>
    <w:p w14:paraId="3012B399" w14:textId="6757D8C4" w:rsidR="003E44E0" w:rsidRPr="00745077" w:rsidRDefault="00704A39" w:rsidP="00967A08">
      <w:pPr>
        <w:pStyle w:val="Stycke1indragingetavstnd"/>
        <w:numPr>
          <w:ilvl w:val="0"/>
          <w:numId w:val="0"/>
        </w:numPr>
        <w:ind w:left="1361"/>
      </w:pPr>
      <w:r w:rsidRPr="00745077">
        <w:t xml:space="preserve">(BFNAR </w:t>
      </w:r>
      <w:r w:rsidR="00B10DD1" w:rsidRPr="00745077">
        <w:t>202</w:t>
      </w:r>
      <w:r w:rsidR="00B10DD1">
        <w:t>5</w:t>
      </w:r>
      <w:r w:rsidRPr="00745077">
        <w:t>:</w:t>
      </w:r>
      <w:r w:rsidR="00B10DD1">
        <w:t>2</w:t>
      </w:r>
      <w:r w:rsidRPr="00745077">
        <w:t>)</w:t>
      </w:r>
    </w:p>
    <w:p w14:paraId="5880C8A7" w14:textId="77777777" w:rsidR="00A43E82" w:rsidRPr="00745077" w:rsidRDefault="00704A39" w:rsidP="00A43E82">
      <w:pPr>
        <w:pStyle w:val="Spalttext"/>
      </w:pPr>
      <w:r w:rsidRPr="00745077">
        <w:t>Kommentar</w:t>
      </w:r>
    </w:p>
    <w:p w14:paraId="5F9E80DD" w14:textId="77777777" w:rsidR="003B4934" w:rsidRPr="00745077" w:rsidRDefault="00704A39" w:rsidP="007B3A65">
      <w:pPr>
        <w:pStyle w:val="Normaltindrag"/>
      </w:pPr>
      <w:r w:rsidRPr="00745077">
        <w:t>I posten Filialens kapital vid räkenskapsårets början redovisas samma belopp som redovisades i balansräkningen vid föregående räkenskapsårs utgång i summeringsraden Filialens kapital vid räkenskapsårets slut.</w:t>
      </w:r>
    </w:p>
    <w:p w14:paraId="5EC28217" w14:textId="77777777" w:rsidR="003B4934" w:rsidRPr="00745077" w:rsidRDefault="00704A39" w:rsidP="008E1024">
      <w:pPr>
        <w:pStyle w:val="Rubrik2indrag"/>
      </w:pPr>
      <w:bookmarkStart w:id="212" w:name="_Toc144811321"/>
      <w:bookmarkStart w:id="213" w:name="_Toc148538115"/>
      <w:bookmarkStart w:id="214" w:name="_Toc201913839"/>
      <w:r w:rsidRPr="00745077">
        <w:t>Förvaltningsberättelsen</w:t>
      </w:r>
      <w:bookmarkEnd w:id="212"/>
      <w:bookmarkEnd w:id="213"/>
      <w:bookmarkEnd w:id="214"/>
    </w:p>
    <w:p w14:paraId="67058418" w14:textId="77777777" w:rsidR="003B4934" w:rsidRPr="00745077" w:rsidRDefault="00704A39" w:rsidP="000D33E0">
      <w:pPr>
        <w:pStyle w:val="Rubrik3indrag"/>
        <w:spacing w:before="60"/>
        <w:rPr>
          <w:noProof w:val="0"/>
        </w:rPr>
      </w:pPr>
      <w:bookmarkStart w:id="215" w:name="_Toc144811322"/>
      <w:bookmarkStart w:id="216" w:name="_Toc148538116"/>
      <w:bookmarkStart w:id="217" w:name="_Toc201913840"/>
      <w:r w:rsidRPr="00745077">
        <w:rPr>
          <w:noProof w:val="0"/>
        </w:rPr>
        <w:t>Förvaltningsberättelsen</w:t>
      </w:r>
      <w:bookmarkEnd w:id="215"/>
      <w:bookmarkEnd w:id="216"/>
      <w:bookmarkEnd w:id="217"/>
    </w:p>
    <w:p w14:paraId="59A98175" w14:textId="77777777" w:rsidR="003B4934" w:rsidRPr="00745077" w:rsidRDefault="00704A39" w:rsidP="007B3A65">
      <w:pPr>
        <w:pStyle w:val="Rubrik4indrag"/>
      </w:pPr>
      <w:bookmarkStart w:id="218" w:name="_Toc144811323"/>
      <w:bookmarkStart w:id="219" w:name="_Toc148538117"/>
      <w:bookmarkStart w:id="220" w:name="_Toc201913841"/>
      <w:r w:rsidRPr="00745077">
        <w:t>Tillämpning</w:t>
      </w:r>
      <w:bookmarkEnd w:id="218"/>
      <w:bookmarkEnd w:id="219"/>
      <w:bookmarkEnd w:id="220"/>
    </w:p>
    <w:p w14:paraId="56D83F31" w14:textId="77777777" w:rsidR="007B3A65" w:rsidRPr="00745077" w:rsidRDefault="00704A39" w:rsidP="007B3A65">
      <w:pPr>
        <w:pStyle w:val="Spalttext"/>
      </w:pPr>
      <w:r w:rsidRPr="00745077">
        <w:t>Allmänt råd</w:t>
      </w:r>
    </w:p>
    <w:p w14:paraId="40FD24E6" w14:textId="77777777" w:rsidR="00762C78" w:rsidRPr="00745077" w:rsidRDefault="00704A39" w:rsidP="009F69B1">
      <w:pPr>
        <w:pStyle w:val="Stycke1indrag"/>
      </w:pPr>
      <w:r w:rsidRPr="00745077">
        <w:t>Detta kapitel ska tillämpas när förvaltningsberättelsen upprättas.</w:t>
      </w:r>
    </w:p>
    <w:p w14:paraId="4A7D6D30" w14:textId="77777777" w:rsidR="00762C78" w:rsidRPr="00745077" w:rsidRDefault="00704A39" w:rsidP="005F6378">
      <w:pPr>
        <w:pStyle w:val="Stycke1indragingetavstnd"/>
        <w:numPr>
          <w:ilvl w:val="0"/>
          <w:numId w:val="0"/>
        </w:numPr>
        <w:ind w:left="2081"/>
      </w:pPr>
      <w:r w:rsidRPr="00745077">
        <w:t>Särskilda regler finns för</w:t>
      </w:r>
    </w:p>
    <w:p w14:paraId="48D297EA" w14:textId="3A9B5C93" w:rsidR="00762C78" w:rsidRPr="00745077" w:rsidRDefault="00704A39" w:rsidP="00ED74F7">
      <w:pPr>
        <w:pStyle w:val="Bokstavslista1indrag"/>
        <w:numPr>
          <w:ilvl w:val="0"/>
          <w:numId w:val="42"/>
        </w:numPr>
      </w:pPr>
      <w:r w:rsidRPr="00745077">
        <w:t xml:space="preserve">aktiebolag i punkterna </w:t>
      </w:r>
      <w:r w:rsidR="00C056C6" w:rsidRPr="00745077">
        <w:fldChar w:fldCharType="begin"/>
      </w:r>
      <w:r w:rsidR="00C056C6" w:rsidRPr="00745077">
        <w:instrText xml:space="preserve"> REF _Ref186974673 \n \h </w:instrText>
      </w:r>
      <w:r w:rsidR="00C056C6" w:rsidRPr="00745077">
        <w:fldChar w:fldCharType="separate"/>
      </w:r>
      <w:r w:rsidR="00293CE7">
        <w:t>5.6</w:t>
      </w:r>
      <w:r w:rsidR="00C056C6" w:rsidRPr="00745077">
        <w:fldChar w:fldCharType="end"/>
      </w:r>
      <w:r w:rsidRPr="00745077">
        <w:t>–</w:t>
      </w:r>
      <w:r w:rsidR="00C056C6" w:rsidRPr="00745077">
        <w:fldChar w:fldCharType="begin"/>
      </w:r>
      <w:r w:rsidR="00C056C6" w:rsidRPr="00745077">
        <w:instrText xml:space="preserve"> REF _Ref186974685 \n \h </w:instrText>
      </w:r>
      <w:r w:rsidR="00C056C6" w:rsidRPr="00745077">
        <w:fldChar w:fldCharType="separate"/>
      </w:r>
      <w:r w:rsidR="00293CE7">
        <w:t>5.8</w:t>
      </w:r>
      <w:r w:rsidR="00C056C6" w:rsidRPr="00745077">
        <w:fldChar w:fldCharType="end"/>
      </w:r>
      <w:r w:rsidRPr="00745077">
        <w:t>,</w:t>
      </w:r>
    </w:p>
    <w:p w14:paraId="521ABECE" w14:textId="3023C4C0" w:rsidR="00762C78" w:rsidRPr="00745077" w:rsidRDefault="00704A39" w:rsidP="00DB2CFE">
      <w:pPr>
        <w:pStyle w:val="Bokstavslista1indrag"/>
      </w:pPr>
      <w:r w:rsidRPr="00745077">
        <w:t xml:space="preserve">ekonomiska föreningar i punkterna </w:t>
      </w:r>
      <w:r w:rsidR="00691992">
        <w:fldChar w:fldCharType="begin"/>
      </w:r>
      <w:r w:rsidR="00691992">
        <w:instrText xml:space="preserve"> REF _Ref187661507 \r \h </w:instrText>
      </w:r>
      <w:r w:rsidR="00691992">
        <w:fldChar w:fldCharType="separate"/>
      </w:r>
      <w:r w:rsidR="00691992">
        <w:t>5.9</w:t>
      </w:r>
      <w:r w:rsidR="00691992">
        <w:fldChar w:fldCharType="end"/>
      </w:r>
      <w:r w:rsidRPr="00745077">
        <w:t>–</w:t>
      </w:r>
      <w:r w:rsidR="00C056C6" w:rsidRPr="00745077">
        <w:fldChar w:fldCharType="begin"/>
      </w:r>
      <w:r w:rsidR="00C056C6" w:rsidRPr="00745077">
        <w:instrText xml:space="preserve"> REF _Ref186974718 \n \h </w:instrText>
      </w:r>
      <w:r w:rsidR="00C056C6" w:rsidRPr="00745077">
        <w:fldChar w:fldCharType="separate"/>
      </w:r>
      <w:r w:rsidR="00293CE7">
        <w:t>5.12</w:t>
      </w:r>
      <w:r w:rsidR="00C056C6" w:rsidRPr="00745077">
        <w:fldChar w:fldCharType="end"/>
      </w:r>
      <w:r w:rsidRPr="00745077">
        <w:t xml:space="preserve">, </w:t>
      </w:r>
    </w:p>
    <w:p w14:paraId="6716B3A9" w14:textId="5A8052D6" w:rsidR="00762C78" w:rsidRPr="00745077" w:rsidRDefault="00704A39" w:rsidP="00DB2CFE">
      <w:pPr>
        <w:pStyle w:val="Bokstavslista1indrag"/>
      </w:pPr>
      <w:r w:rsidRPr="00745077">
        <w:t xml:space="preserve">stiftelser i punkterna </w:t>
      </w:r>
      <w:r w:rsidR="00C056C6" w:rsidRPr="00745077">
        <w:fldChar w:fldCharType="begin"/>
      </w:r>
      <w:r w:rsidR="00C056C6" w:rsidRPr="00745077">
        <w:instrText xml:space="preserve"> REF _Ref186974730 \n \h </w:instrText>
      </w:r>
      <w:r w:rsidR="00C056C6" w:rsidRPr="00745077">
        <w:fldChar w:fldCharType="separate"/>
      </w:r>
      <w:r w:rsidR="00293CE7">
        <w:t>5.13</w:t>
      </w:r>
      <w:r w:rsidR="00C056C6" w:rsidRPr="00745077">
        <w:fldChar w:fldCharType="end"/>
      </w:r>
      <w:r w:rsidRPr="00745077">
        <w:t xml:space="preserve"> och </w:t>
      </w:r>
      <w:r w:rsidR="00C056C6" w:rsidRPr="00745077">
        <w:fldChar w:fldCharType="begin"/>
      </w:r>
      <w:r w:rsidR="00C056C6" w:rsidRPr="00745077">
        <w:instrText xml:space="preserve"> REF _Ref186906907 \n \h </w:instrText>
      </w:r>
      <w:r w:rsidR="00C056C6" w:rsidRPr="00745077">
        <w:fldChar w:fldCharType="separate"/>
      </w:r>
      <w:r w:rsidR="00293CE7">
        <w:t>5.14</w:t>
      </w:r>
      <w:r w:rsidR="00C056C6" w:rsidRPr="00745077">
        <w:fldChar w:fldCharType="end"/>
      </w:r>
      <w:r w:rsidRPr="00745077">
        <w:t xml:space="preserve">, </w:t>
      </w:r>
    </w:p>
    <w:p w14:paraId="6CF73787" w14:textId="3D62BD48" w:rsidR="00762C78" w:rsidRPr="00745077" w:rsidRDefault="00704A39" w:rsidP="00DB2CFE">
      <w:pPr>
        <w:pStyle w:val="Bokstavslista1indrag"/>
      </w:pPr>
      <w:r w:rsidRPr="00745077">
        <w:t xml:space="preserve">ideella föreningar i punkterna </w:t>
      </w:r>
      <w:r w:rsidR="00C056C6" w:rsidRPr="00745077">
        <w:fldChar w:fldCharType="begin"/>
      </w:r>
      <w:r w:rsidR="00C056C6" w:rsidRPr="00745077">
        <w:instrText xml:space="preserve"> REF _Ref186974763 \n \h </w:instrText>
      </w:r>
      <w:r w:rsidR="00C056C6" w:rsidRPr="00745077">
        <w:fldChar w:fldCharType="separate"/>
      </w:r>
      <w:r w:rsidR="00293CE7">
        <w:t>5.15</w:t>
      </w:r>
      <w:r w:rsidR="00C056C6" w:rsidRPr="00745077">
        <w:fldChar w:fldCharType="end"/>
      </w:r>
      <w:r w:rsidRPr="00745077">
        <w:t>–</w:t>
      </w:r>
      <w:r w:rsidR="009416FC" w:rsidRPr="00745077">
        <w:fldChar w:fldCharType="begin"/>
      </w:r>
      <w:r w:rsidR="009416FC" w:rsidRPr="00745077">
        <w:instrText xml:space="preserve"> REF _Ref187841961 \n \h </w:instrText>
      </w:r>
      <w:r w:rsidR="009416FC" w:rsidRPr="00745077">
        <w:fldChar w:fldCharType="separate"/>
      </w:r>
      <w:r w:rsidR="00293CE7">
        <w:t>5.17A</w:t>
      </w:r>
      <w:r w:rsidR="009416FC" w:rsidRPr="00745077">
        <w:fldChar w:fldCharType="end"/>
      </w:r>
      <w:r w:rsidRPr="00745077">
        <w:t xml:space="preserve">, och </w:t>
      </w:r>
    </w:p>
    <w:p w14:paraId="631A2DC7" w14:textId="3C22C552" w:rsidR="00762C78" w:rsidRPr="00745077" w:rsidRDefault="00704A39" w:rsidP="00601978">
      <w:pPr>
        <w:pStyle w:val="Bokstavslista1indrag"/>
      </w:pPr>
      <w:r w:rsidRPr="00745077">
        <w:t>samfällighetsföreningar i punkt</w:t>
      </w:r>
      <w:r w:rsidR="00851092">
        <w:t>erna</w:t>
      </w:r>
      <w:r w:rsidRPr="00745077">
        <w:t xml:space="preserve"> </w:t>
      </w:r>
      <w:r w:rsidR="00C056C6" w:rsidRPr="00745077">
        <w:fldChar w:fldCharType="begin"/>
      </w:r>
      <w:r w:rsidR="00C056C6" w:rsidRPr="00745077">
        <w:instrText xml:space="preserve"> REF _Ref186906953 \n \h </w:instrText>
      </w:r>
      <w:r w:rsidR="00C056C6" w:rsidRPr="00745077">
        <w:fldChar w:fldCharType="separate"/>
      </w:r>
      <w:r w:rsidR="00293CE7">
        <w:t>5.18</w:t>
      </w:r>
      <w:r w:rsidR="00C056C6" w:rsidRPr="00745077">
        <w:fldChar w:fldCharType="end"/>
      </w:r>
      <w:r w:rsidR="00851092">
        <w:t xml:space="preserve"> och </w:t>
      </w:r>
      <w:r w:rsidR="00C056C6" w:rsidRPr="00745077">
        <w:fldChar w:fldCharType="begin"/>
      </w:r>
      <w:r w:rsidR="00C056C6" w:rsidRPr="00745077">
        <w:instrText xml:space="preserve"> REF _Ref186974601 \n \h </w:instrText>
      </w:r>
      <w:r w:rsidR="00C056C6" w:rsidRPr="00745077">
        <w:fldChar w:fldCharType="separate"/>
      </w:r>
      <w:r w:rsidR="00293CE7">
        <w:t>5.19</w:t>
      </w:r>
      <w:r w:rsidR="00C056C6" w:rsidRPr="00745077">
        <w:fldChar w:fldCharType="end"/>
      </w:r>
      <w:r w:rsidRPr="00745077">
        <w:t>.</w:t>
      </w:r>
    </w:p>
    <w:p w14:paraId="2610FED9" w14:textId="319132F9" w:rsidR="00601978" w:rsidRPr="00745077" w:rsidRDefault="00704A39" w:rsidP="00601978">
      <w:pPr>
        <w:pStyle w:val="Stycke1indrag"/>
        <w:numPr>
          <w:ilvl w:val="0"/>
          <w:numId w:val="0"/>
        </w:numPr>
        <w:ind w:left="2081"/>
      </w:pPr>
      <w:r w:rsidRPr="00745077">
        <w:t>(BFNAR 202</w:t>
      </w:r>
      <w:r w:rsidR="00346B29" w:rsidRPr="00745077">
        <w:t>5:</w:t>
      </w:r>
      <w:r w:rsidR="00851092">
        <w:t>2</w:t>
      </w:r>
      <w:r w:rsidRPr="00745077">
        <w:t>)</w:t>
      </w:r>
    </w:p>
    <w:p w14:paraId="7E5B0F52" w14:textId="77777777" w:rsidR="007B3A65" w:rsidRPr="00745077" w:rsidRDefault="00704A39" w:rsidP="007B3A65">
      <w:pPr>
        <w:pStyle w:val="Rubrik4indrag"/>
      </w:pPr>
      <w:bookmarkStart w:id="221" w:name="_Toc144811324"/>
      <w:bookmarkStart w:id="222" w:name="_Toc148538118"/>
      <w:bookmarkStart w:id="223" w:name="_Toc201913842"/>
      <w:r w:rsidRPr="00745077">
        <w:t>Verksamheten</w:t>
      </w:r>
      <w:bookmarkEnd w:id="221"/>
      <w:bookmarkEnd w:id="222"/>
      <w:bookmarkEnd w:id="223"/>
    </w:p>
    <w:p w14:paraId="0667A970" w14:textId="77777777" w:rsidR="007B3A65" w:rsidRPr="00745077" w:rsidRDefault="00704A39" w:rsidP="007B3A65">
      <w:pPr>
        <w:pStyle w:val="Rubrik5indrag"/>
      </w:pPr>
      <w:r w:rsidRPr="00745077">
        <w:t>Allmänt om verksamheten</w:t>
      </w:r>
    </w:p>
    <w:p w14:paraId="51DBEFD9" w14:textId="77777777" w:rsidR="007B3A65" w:rsidRPr="00745077" w:rsidRDefault="00704A39" w:rsidP="007B3A65">
      <w:pPr>
        <w:pStyle w:val="Spalttext"/>
      </w:pPr>
      <w:r w:rsidRPr="00745077">
        <w:t>Lagtext</w:t>
      </w:r>
    </w:p>
    <w:p w14:paraId="7D8D4094" w14:textId="77777777" w:rsidR="00762C78" w:rsidRPr="00745077" w:rsidRDefault="00704A39" w:rsidP="00762C78">
      <w:pPr>
        <w:pStyle w:val="Textrutaindrag"/>
      </w:pPr>
      <w:r w:rsidRPr="00745077">
        <w:t>2 kap. 5 § andra stycket ÅRL</w:t>
      </w:r>
    </w:p>
    <w:p w14:paraId="2EF36B6C" w14:textId="77777777" w:rsidR="00762C78" w:rsidRPr="00745077" w:rsidRDefault="00704A39" w:rsidP="00762C78">
      <w:pPr>
        <w:pStyle w:val="Textrutaindrag"/>
      </w:pPr>
      <w:r w:rsidRPr="00745077">
        <w:t>– – –</w:t>
      </w:r>
    </w:p>
    <w:p w14:paraId="4B6CD93D" w14:textId="77777777" w:rsidR="00762C78" w:rsidRPr="00745077" w:rsidRDefault="00704A39" w:rsidP="00762C78">
      <w:pPr>
        <w:pStyle w:val="Textrutaindrag"/>
      </w:pPr>
      <w:r w:rsidRPr="00745077">
        <w:tab/>
        <w:t>Årsredovisningen ska innehålla uppgifter om företagets namn, organisations- eller personnummer och säte.</w:t>
      </w:r>
    </w:p>
    <w:p w14:paraId="29D6CC2F" w14:textId="77777777" w:rsidR="00762C78" w:rsidRPr="00745077" w:rsidRDefault="00704A39" w:rsidP="00762C78">
      <w:pPr>
        <w:pStyle w:val="Textrutaindrag"/>
      </w:pPr>
      <w:r w:rsidRPr="00745077">
        <w:t>– – – Lag (2015:813)</w:t>
      </w:r>
    </w:p>
    <w:p w14:paraId="3063E471" w14:textId="77777777" w:rsidR="007B3A65" w:rsidRPr="00745077" w:rsidRDefault="00704A39" w:rsidP="007B3A65">
      <w:pPr>
        <w:pStyle w:val="Spalttext"/>
      </w:pPr>
      <w:r w:rsidRPr="00745077">
        <w:t>Allmänt råd</w:t>
      </w:r>
    </w:p>
    <w:p w14:paraId="033F93D4" w14:textId="77777777" w:rsidR="007B3A65" w:rsidRPr="00745077" w:rsidRDefault="00704A39" w:rsidP="009F69B1">
      <w:pPr>
        <w:pStyle w:val="Stycke1indrag"/>
      </w:pPr>
      <w:bookmarkStart w:id="224" w:name="_Ref187661303"/>
      <w:r w:rsidRPr="00745077">
        <w:t>Uppgift om företagets säte enligt 2 kap. 5 § andra stycket årsredovisningslagen (1995:1554) ska lämnas i förvaltningsberättelsen.</w:t>
      </w:r>
      <w:bookmarkEnd w:id="224"/>
    </w:p>
    <w:p w14:paraId="3916D826" w14:textId="77777777" w:rsidR="007B3A65" w:rsidRPr="00745077" w:rsidRDefault="00704A39" w:rsidP="007B3A65">
      <w:pPr>
        <w:pStyle w:val="Spalttext"/>
      </w:pPr>
      <w:r w:rsidRPr="00745077">
        <w:t>Lagtext</w:t>
      </w:r>
    </w:p>
    <w:p w14:paraId="3C6F031F" w14:textId="77777777" w:rsidR="00762C78" w:rsidRPr="00745077" w:rsidRDefault="00704A39" w:rsidP="00762C78">
      <w:pPr>
        <w:pStyle w:val="Textrutaindrag"/>
      </w:pPr>
      <w:r w:rsidRPr="00745077">
        <w:t>6 kap. 1 § andra stycket 1 ÅRL</w:t>
      </w:r>
    </w:p>
    <w:p w14:paraId="09D79A86" w14:textId="77777777" w:rsidR="00762C78" w:rsidRPr="00745077" w:rsidRDefault="00704A39" w:rsidP="00762C78">
      <w:pPr>
        <w:pStyle w:val="Textrutaindrag"/>
      </w:pPr>
      <w:r w:rsidRPr="00745077">
        <w:t>– – –</w:t>
      </w:r>
    </w:p>
    <w:p w14:paraId="2F4FCD7D" w14:textId="77777777" w:rsidR="00762C78" w:rsidRPr="00745077" w:rsidRDefault="00704A39" w:rsidP="00762C78">
      <w:pPr>
        <w:pStyle w:val="Textrutaindrag"/>
      </w:pPr>
      <w:r w:rsidRPr="00745077">
        <w:tab/>
        <w:t>Upplysningar ska även lämnas om</w:t>
      </w:r>
    </w:p>
    <w:p w14:paraId="238B00D7" w14:textId="77777777" w:rsidR="00762C78" w:rsidRPr="00745077" w:rsidRDefault="00704A39">
      <w:pPr>
        <w:pStyle w:val="Numreradlistatextruta"/>
        <w:numPr>
          <w:ilvl w:val="0"/>
          <w:numId w:val="19"/>
        </w:numPr>
      </w:pPr>
      <w:r w:rsidRPr="00745077">
        <w:t>sådana förhållanden som inte ska redovisas i balansräkningen, resultaträkningen eller noterna, men som är viktiga för bedömningen av utvecklingen av företagets verksamhet, ställning och resultat,</w:t>
      </w:r>
    </w:p>
    <w:p w14:paraId="26ABF613" w14:textId="51545C89" w:rsidR="00762C78" w:rsidRPr="00745077" w:rsidRDefault="00704A39" w:rsidP="00762C78">
      <w:pPr>
        <w:pStyle w:val="Textrutaindrag"/>
      </w:pPr>
      <w:r w:rsidRPr="00745077">
        <w:t>– – – Lag (</w:t>
      </w:r>
      <w:r w:rsidR="002A1DB0" w:rsidRPr="00745077">
        <w:t>2024:347</w:t>
      </w:r>
      <w:r w:rsidRPr="00745077">
        <w:t>)</w:t>
      </w:r>
    </w:p>
    <w:p w14:paraId="2E0BF2B2" w14:textId="77777777" w:rsidR="007B3A65" w:rsidRPr="00745077" w:rsidRDefault="00704A39" w:rsidP="007B3A65">
      <w:pPr>
        <w:pStyle w:val="Spalttext"/>
      </w:pPr>
      <w:r w:rsidRPr="00745077">
        <w:t>Allmänt råd</w:t>
      </w:r>
    </w:p>
    <w:p w14:paraId="1B6A6E8F" w14:textId="77777777" w:rsidR="00762C78" w:rsidRPr="00745077" w:rsidRDefault="00704A39" w:rsidP="00ED74F7">
      <w:pPr>
        <w:pStyle w:val="Stycke1indragingetavstnd"/>
      </w:pPr>
      <w:bookmarkStart w:id="225" w:name="_Ref186975017"/>
      <w:r w:rsidRPr="00745077">
        <w:t>Med sådana förhållanden som är viktiga för bedömningen av utvecklingen av företagets verksamhet, ställning och resultat enligt 6 kap. 1 § andra stycket 1 årsredovisningslagen (1995:1554) avses</w:t>
      </w:r>
      <w:bookmarkEnd w:id="225"/>
    </w:p>
    <w:p w14:paraId="5D2019E5" w14:textId="77777777" w:rsidR="00762C78" w:rsidRPr="00745077" w:rsidRDefault="00704A39" w:rsidP="00ED74F7">
      <w:pPr>
        <w:pStyle w:val="Bokstavslista1indrag"/>
        <w:numPr>
          <w:ilvl w:val="0"/>
          <w:numId w:val="43"/>
        </w:numPr>
      </w:pPr>
      <w:r w:rsidRPr="00745077">
        <w:t>faktiskt bedriven verksamhet,</w:t>
      </w:r>
    </w:p>
    <w:p w14:paraId="338E5E01" w14:textId="77777777" w:rsidR="00762C78" w:rsidRPr="00745077" w:rsidRDefault="00704A39" w:rsidP="00DB2CFE">
      <w:pPr>
        <w:pStyle w:val="Bokstavslista1indrag"/>
      </w:pPr>
      <w:r w:rsidRPr="00745077">
        <w:t>det tidigare företagsnamnet om företaget bytt namn under räkenskapsåret eller efter räkenskapsårets slut, och</w:t>
      </w:r>
    </w:p>
    <w:p w14:paraId="77B910D8" w14:textId="77777777" w:rsidR="00607C67" w:rsidRPr="00745077" w:rsidRDefault="00704A39" w:rsidP="00DB2CFE">
      <w:pPr>
        <w:pStyle w:val="Bokstavslista1indrag"/>
      </w:pPr>
      <w:r w:rsidRPr="00745077">
        <w:t>speciella omständigheter som i särskild grad berör företaget.</w:t>
      </w:r>
    </w:p>
    <w:p w14:paraId="11C82F6C" w14:textId="141B76C2" w:rsidR="00762C78" w:rsidRPr="00745077" w:rsidRDefault="00704A39" w:rsidP="005F6378">
      <w:pPr>
        <w:pStyle w:val="Stycke1indrag"/>
        <w:numPr>
          <w:ilvl w:val="0"/>
          <w:numId w:val="0"/>
        </w:numPr>
        <w:ind w:left="2081"/>
      </w:pPr>
      <w:r>
        <w:t>(</w:t>
      </w:r>
      <w:r w:rsidR="00C02EF0" w:rsidRPr="00745077">
        <w:t xml:space="preserve">BFNAR </w:t>
      </w:r>
      <w:r w:rsidR="003563CE" w:rsidRPr="00745077">
        <w:t>202</w:t>
      </w:r>
      <w:r w:rsidR="003563CE">
        <w:t>5</w:t>
      </w:r>
      <w:r w:rsidR="00C02EF0" w:rsidRPr="00745077">
        <w:t>:</w:t>
      </w:r>
      <w:r w:rsidR="003563CE">
        <w:t>2</w:t>
      </w:r>
      <w:r w:rsidR="00C02EF0" w:rsidRPr="00745077">
        <w:t xml:space="preserve">) </w:t>
      </w:r>
    </w:p>
    <w:p w14:paraId="47D00CF0" w14:textId="77777777" w:rsidR="007B3A65" w:rsidRPr="00745077" w:rsidRDefault="00704A39" w:rsidP="007B3A65">
      <w:pPr>
        <w:pStyle w:val="Spalttext"/>
      </w:pPr>
      <w:r w:rsidRPr="00745077">
        <w:t>Kommentar</w:t>
      </w:r>
    </w:p>
    <w:p w14:paraId="138D30B3" w14:textId="77777777" w:rsidR="00762C78" w:rsidRPr="00745077" w:rsidRDefault="00704A39" w:rsidP="00762C78">
      <w:pPr>
        <w:pStyle w:val="Normaltindrag"/>
      </w:pPr>
      <w:r w:rsidRPr="00745077">
        <w:t xml:space="preserve">Ett företag ska alltid ange vilken verksamhet det faktiskt bedriver, dvs. inte bara återge det som står i bolagsordning, stadgar eller motsvarande. </w:t>
      </w:r>
    </w:p>
    <w:p w14:paraId="2A9210E1" w14:textId="77777777" w:rsidR="00762C78" w:rsidRPr="00745077" w:rsidRDefault="00704A39" w:rsidP="009035F7">
      <w:pPr>
        <w:pStyle w:val="Normalindragejavstnd"/>
        <w:rPr>
          <w:noProof w:val="0"/>
        </w:rPr>
      </w:pPr>
      <w:r w:rsidRPr="00745077">
        <w:rPr>
          <w:noProof w:val="0"/>
        </w:rPr>
        <w:t xml:space="preserve">Företaget ska också ange speciella omständigheter som i särskild grad berör företaget. Utgångspunkten är förhållandena i det enskilda företaget. Det kan </w:t>
      </w:r>
      <w:proofErr w:type="gramStart"/>
      <w:r w:rsidRPr="00745077">
        <w:rPr>
          <w:noProof w:val="0"/>
        </w:rPr>
        <w:t>t.ex.</w:t>
      </w:r>
      <w:proofErr w:type="gramEnd"/>
      <w:r w:rsidRPr="00745077">
        <w:rPr>
          <w:noProof w:val="0"/>
        </w:rPr>
        <w:t xml:space="preserve"> vara fråga om att företaget</w:t>
      </w:r>
    </w:p>
    <w:p w14:paraId="409E5703" w14:textId="77777777" w:rsidR="00762C78" w:rsidRPr="00745077" w:rsidRDefault="00704A39" w:rsidP="00762C78">
      <w:pPr>
        <w:pStyle w:val="Punktlistaindrag"/>
      </w:pPr>
      <w:r w:rsidRPr="00745077">
        <w:t xml:space="preserve">endast har en kund eller leverantör, </w:t>
      </w:r>
    </w:p>
    <w:p w14:paraId="157CEEAD" w14:textId="77777777" w:rsidR="00762C78" w:rsidRPr="00745077" w:rsidRDefault="00704A39" w:rsidP="00762C78">
      <w:pPr>
        <w:pStyle w:val="Punktlistaindrag"/>
      </w:pPr>
      <w:r w:rsidRPr="00745077">
        <w:t xml:space="preserve">i hög grad är beroende av </w:t>
      </w:r>
      <w:proofErr w:type="gramStart"/>
      <w:r w:rsidRPr="00745077">
        <w:t>leasade</w:t>
      </w:r>
      <w:proofErr w:type="gramEnd"/>
      <w:r w:rsidRPr="00745077">
        <w:t xml:space="preserve"> anläggningstillgångar eller offentliga bidrag, eller</w:t>
      </w:r>
    </w:p>
    <w:p w14:paraId="74DD1B7E" w14:textId="77777777" w:rsidR="00762C78" w:rsidRPr="00745077" w:rsidRDefault="00704A39" w:rsidP="00D17D82">
      <w:pPr>
        <w:pStyle w:val="Punktlistaindrag"/>
        <w:spacing w:after="240"/>
      </w:pPr>
      <w:r w:rsidRPr="00745077">
        <w:t>har påverkats av händelser i omvärlden.</w:t>
      </w:r>
    </w:p>
    <w:p w14:paraId="617496E6" w14:textId="2D1AAD34" w:rsidR="003B4934" w:rsidRPr="00745077" w:rsidRDefault="00704A39" w:rsidP="00762C78">
      <w:pPr>
        <w:pStyle w:val="Normaltindrag"/>
      </w:pPr>
      <w:r w:rsidRPr="00745077">
        <w:t xml:space="preserve">Även rättelse av fel från ett tidigare år, se punkt </w:t>
      </w:r>
      <w:r w:rsidR="00C056C6" w:rsidRPr="00745077">
        <w:fldChar w:fldCharType="begin"/>
      </w:r>
      <w:r w:rsidR="00C056C6" w:rsidRPr="00745077">
        <w:instrText xml:space="preserve"> REF _Ref186904933 \n \h </w:instrText>
      </w:r>
      <w:r w:rsidR="00C056C6" w:rsidRPr="00745077">
        <w:fldChar w:fldCharType="separate"/>
      </w:r>
      <w:r w:rsidR="00293CE7">
        <w:t>2.12</w:t>
      </w:r>
      <w:r w:rsidR="00C056C6" w:rsidRPr="00745077">
        <w:fldChar w:fldCharType="end"/>
      </w:r>
      <w:r w:rsidRPr="00745077">
        <w:t>, kan vara en speciell omständighet.</w:t>
      </w:r>
    </w:p>
    <w:p w14:paraId="50CDE592" w14:textId="77777777" w:rsidR="007B3A65" w:rsidRPr="00745077" w:rsidRDefault="00704A39" w:rsidP="007B3A65">
      <w:pPr>
        <w:pStyle w:val="Rubrik5indrag"/>
      </w:pPr>
      <w:r w:rsidRPr="00745077">
        <w:t>Väsentliga händelser under räkenskapsåret</w:t>
      </w:r>
    </w:p>
    <w:p w14:paraId="05ED0116" w14:textId="77777777" w:rsidR="007B3A65" w:rsidRPr="00745077" w:rsidRDefault="00704A39" w:rsidP="007B3A65">
      <w:pPr>
        <w:pStyle w:val="Spalttext"/>
      </w:pPr>
      <w:r w:rsidRPr="00745077">
        <w:t>Lagtext</w:t>
      </w:r>
    </w:p>
    <w:p w14:paraId="704F63CF" w14:textId="77777777" w:rsidR="00762C78" w:rsidRPr="00745077" w:rsidRDefault="00704A39" w:rsidP="00762C78">
      <w:pPr>
        <w:pStyle w:val="Textrutaindrag"/>
      </w:pPr>
      <w:r w:rsidRPr="00745077">
        <w:t>6 kap. 1 § andra stycket 2 ÅRL</w:t>
      </w:r>
    </w:p>
    <w:p w14:paraId="30B4EC98" w14:textId="77777777" w:rsidR="00762C78" w:rsidRPr="00745077" w:rsidRDefault="00704A39" w:rsidP="00762C78">
      <w:pPr>
        <w:pStyle w:val="Textrutaindrag"/>
      </w:pPr>
      <w:r w:rsidRPr="00745077">
        <w:t>– – –</w:t>
      </w:r>
    </w:p>
    <w:p w14:paraId="27E54861" w14:textId="77777777" w:rsidR="00762C78" w:rsidRPr="00745077" w:rsidRDefault="00704A39" w:rsidP="00762C78">
      <w:pPr>
        <w:pStyle w:val="Textrutaindrag"/>
      </w:pPr>
      <w:r w:rsidRPr="00745077">
        <w:tab/>
        <w:t>Upplysningar ska även lämnas om</w:t>
      </w:r>
    </w:p>
    <w:p w14:paraId="22167DD1" w14:textId="77777777" w:rsidR="00762C78" w:rsidRPr="00745077" w:rsidRDefault="00704A39" w:rsidP="00762C78">
      <w:pPr>
        <w:pStyle w:val="Textrutaindrag"/>
      </w:pPr>
      <w:r w:rsidRPr="00745077">
        <w:t>– – –</w:t>
      </w:r>
    </w:p>
    <w:p w14:paraId="53E586D4" w14:textId="77777777" w:rsidR="00762C78" w:rsidRPr="00745077" w:rsidRDefault="00704A39" w:rsidP="00762C78">
      <w:pPr>
        <w:pStyle w:val="Numreradlistatextruta"/>
      </w:pPr>
      <w:r w:rsidRPr="00745077">
        <w:t>sådana händelser av väsentlig betydelse för företaget som har inträffat under räkenskapsåret,</w:t>
      </w:r>
    </w:p>
    <w:p w14:paraId="27724CEE" w14:textId="1DA5CAB6" w:rsidR="00762C78" w:rsidRPr="00745077" w:rsidRDefault="00704A39" w:rsidP="00762C78">
      <w:pPr>
        <w:pStyle w:val="Textrutaindrag"/>
      </w:pPr>
      <w:r w:rsidRPr="00745077">
        <w:t>– – – Lag (</w:t>
      </w:r>
      <w:r w:rsidR="000E7575" w:rsidRPr="00745077">
        <w:t>2024:347</w:t>
      </w:r>
      <w:r w:rsidRPr="00745077">
        <w:t>)</w:t>
      </w:r>
    </w:p>
    <w:p w14:paraId="66FE1F19" w14:textId="77777777" w:rsidR="007B3A65" w:rsidRPr="00745077" w:rsidRDefault="00704A39" w:rsidP="007B3A65">
      <w:pPr>
        <w:pStyle w:val="Spalttext"/>
      </w:pPr>
      <w:r w:rsidRPr="00745077">
        <w:t>Allmänt råd</w:t>
      </w:r>
    </w:p>
    <w:p w14:paraId="3DFBFDB7" w14:textId="77777777" w:rsidR="00762C78" w:rsidRPr="00745077" w:rsidRDefault="00704A39" w:rsidP="005F6378">
      <w:pPr>
        <w:pStyle w:val="Stycke1indragingetavstnd"/>
      </w:pPr>
      <w:bookmarkStart w:id="226" w:name="_Ref186975034"/>
      <w:r w:rsidRPr="00745077">
        <w:t>Med sådana händelser av väsentlig betydelse för företaget som har inträffat under räkenskapsåret enligt 6 kap. 1 § andra stycket 2 årsredovisningslagen (1995:1554) avses</w:t>
      </w:r>
      <w:bookmarkEnd w:id="226"/>
    </w:p>
    <w:p w14:paraId="07412416" w14:textId="77777777" w:rsidR="00762C78" w:rsidRPr="00745077" w:rsidRDefault="00704A39" w:rsidP="005F6378">
      <w:pPr>
        <w:pStyle w:val="Bokstavslista1indrag"/>
        <w:numPr>
          <w:ilvl w:val="0"/>
          <w:numId w:val="44"/>
        </w:numPr>
      </w:pPr>
      <w:r w:rsidRPr="00745077">
        <w:t>beslutade viktiga förändringar i verksamheten,</w:t>
      </w:r>
    </w:p>
    <w:p w14:paraId="691201DC" w14:textId="77777777" w:rsidR="00762C78" w:rsidRPr="00745077" w:rsidRDefault="00704A39" w:rsidP="00DB2CFE">
      <w:pPr>
        <w:pStyle w:val="Bokstavslista1indrag"/>
      </w:pPr>
      <w:r w:rsidRPr="00745077">
        <w:t>för företaget viktiga externa faktorer som påverkat dess ställning och resultat, och</w:t>
      </w:r>
    </w:p>
    <w:p w14:paraId="72DE32A8" w14:textId="77777777" w:rsidR="00762C78" w:rsidRPr="00745077" w:rsidRDefault="00704A39" w:rsidP="00DB2CFE">
      <w:pPr>
        <w:pStyle w:val="Bokstavslista1indrag"/>
      </w:pPr>
      <w:r w:rsidRPr="00745077">
        <w:t>den omständigheten att företaget inte längre förutsätts fortsätta sin verksamhet.</w:t>
      </w:r>
    </w:p>
    <w:p w14:paraId="514A39C9" w14:textId="77777777" w:rsidR="007B3A65" w:rsidRPr="00745077" w:rsidRDefault="00704A39" w:rsidP="007B3A65">
      <w:pPr>
        <w:pStyle w:val="Spalttext"/>
      </w:pPr>
      <w:r w:rsidRPr="00745077">
        <w:t>Kommentar</w:t>
      </w:r>
    </w:p>
    <w:p w14:paraId="2797BD72" w14:textId="46F4BFBF" w:rsidR="00762C78" w:rsidRPr="00745077" w:rsidRDefault="00704A39" w:rsidP="00762C78">
      <w:pPr>
        <w:pStyle w:val="Normaltindrag"/>
      </w:pPr>
      <w:r w:rsidRPr="00745077">
        <w:t>Exempel på viktiga förändringar i verksamheten är köp och försäljning av dotterföretag, fusion, etablering eller nedläggning av rörelse- eller produkt</w:t>
      </w:r>
      <w:r w:rsidR="00A43303" w:rsidRPr="00745077">
        <w:softHyphen/>
      </w:r>
      <w:r w:rsidRPr="00745077">
        <w:t>grenar, ingångna större avtal och större investeringar. Information om planerade förändringar behöver bara lämnas om definitivt beslut fattats. Detsamma gäller om företaget lämnat ett anbud men osäkerhet råder om affären kommer till stånd.</w:t>
      </w:r>
    </w:p>
    <w:p w14:paraId="034B87B3" w14:textId="77777777" w:rsidR="00762C78" w:rsidRPr="00745077" w:rsidRDefault="00704A39" w:rsidP="00762C78">
      <w:pPr>
        <w:pStyle w:val="Normaltindrag"/>
      </w:pPr>
      <w:r w:rsidRPr="00745077">
        <w:t xml:space="preserve">För företaget viktiga externa faktorer som påverkat dess ställning och resultat är </w:t>
      </w:r>
      <w:proofErr w:type="gramStart"/>
      <w:r w:rsidRPr="00745077">
        <w:t>t.ex.</w:t>
      </w:r>
      <w:proofErr w:type="gramEnd"/>
      <w:r w:rsidRPr="00745077">
        <w:t xml:space="preserve"> faktorer avseende marknaden, miljön, råvaruförsörjningen, räntor eller valutakurser. Se exempel 16 b om skattetvist.</w:t>
      </w:r>
    </w:p>
    <w:p w14:paraId="03A183DF" w14:textId="77777777" w:rsidR="00762C78" w:rsidRPr="00745077" w:rsidRDefault="00704A39" w:rsidP="00762C78">
      <w:pPr>
        <w:pStyle w:val="Normaltindrag"/>
      </w:pPr>
      <w:r w:rsidRPr="00745077">
        <w:t>Exempel på när företaget inte längre förutsätts fortsätta sin verksamhet är att fråga uppkommit om företaget ska gå i likvidation eller försättas i konkurs.</w:t>
      </w:r>
    </w:p>
    <w:p w14:paraId="664CAB13" w14:textId="77777777" w:rsidR="007B3A65" w:rsidRPr="00745077" w:rsidRDefault="00704A39" w:rsidP="00762C78">
      <w:pPr>
        <w:pStyle w:val="Normaltindrag"/>
      </w:pPr>
      <w:r w:rsidRPr="00745077">
        <w:t>Upplysningar om väsentliga händelser som har inträffat efter räkenskapsårets slut ska lämnas i not, se kapitel 18.</w:t>
      </w:r>
    </w:p>
    <w:p w14:paraId="264BD70E" w14:textId="77777777" w:rsidR="007B3A65" w:rsidRPr="00745077" w:rsidRDefault="00704A39" w:rsidP="007B3A65">
      <w:pPr>
        <w:pStyle w:val="Rubrik4indrag"/>
      </w:pPr>
      <w:bookmarkStart w:id="227" w:name="_Toc144811325"/>
      <w:bookmarkStart w:id="228" w:name="_Toc148538119"/>
      <w:bookmarkStart w:id="229" w:name="_Toc201913843"/>
      <w:r w:rsidRPr="00745077">
        <w:t>Flerårsöversikt</w:t>
      </w:r>
      <w:bookmarkEnd w:id="227"/>
      <w:bookmarkEnd w:id="228"/>
      <w:bookmarkEnd w:id="229"/>
    </w:p>
    <w:p w14:paraId="4685F280" w14:textId="77777777" w:rsidR="007B3A65" w:rsidRPr="00745077" w:rsidRDefault="00704A39" w:rsidP="007B3A65">
      <w:pPr>
        <w:pStyle w:val="Spalttext"/>
      </w:pPr>
      <w:r w:rsidRPr="00745077">
        <w:t>Lagtext</w:t>
      </w:r>
    </w:p>
    <w:p w14:paraId="1BB4FE1B" w14:textId="77777777" w:rsidR="00762C78" w:rsidRPr="00745077" w:rsidRDefault="00704A39" w:rsidP="00762C78">
      <w:pPr>
        <w:pStyle w:val="Textrutaindrag"/>
      </w:pPr>
      <w:r w:rsidRPr="00745077">
        <w:t>6 kap. 1 § första stycket ÅRL</w:t>
      </w:r>
    </w:p>
    <w:p w14:paraId="098510FA" w14:textId="77777777" w:rsidR="00762C78" w:rsidRPr="00745077" w:rsidRDefault="00704A39" w:rsidP="00762C78">
      <w:pPr>
        <w:pStyle w:val="Textrutaindrag"/>
      </w:pPr>
      <w:r w:rsidRPr="00745077">
        <w:tab/>
        <w:t>Förvaltningsberättelsen ska innehålla en rättvisande översikt över utvecklingen av företagets verksamhet, ställning och resultat. När det behövs för förståelsen av årsredovisningen ska översikten innehålla hänvisningar till och ytterligare upplysningar om de belopp som tas upp i andra delar av årsredovisningen.</w:t>
      </w:r>
    </w:p>
    <w:p w14:paraId="50E8FF04" w14:textId="14034C88" w:rsidR="00762C78" w:rsidRPr="00745077" w:rsidRDefault="00704A39" w:rsidP="00762C78">
      <w:pPr>
        <w:pStyle w:val="Textrutaindrag"/>
      </w:pPr>
      <w:r w:rsidRPr="00745077">
        <w:t>– – – Lag (</w:t>
      </w:r>
      <w:r w:rsidR="00A1687D" w:rsidRPr="00745077">
        <w:t>2024:347</w:t>
      </w:r>
      <w:r w:rsidRPr="00745077">
        <w:t>)</w:t>
      </w:r>
    </w:p>
    <w:p w14:paraId="158C1F23" w14:textId="77777777" w:rsidR="007B3A65" w:rsidRPr="00745077" w:rsidRDefault="00704A39" w:rsidP="007B3A65">
      <w:pPr>
        <w:pStyle w:val="Spalttext"/>
      </w:pPr>
      <w:r w:rsidRPr="00745077">
        <w:t>Allmänt råd</w:t>
      </w:r>
    </w:p>
    <w:p w14:paraId="3B933DA8" w14:textId="2812A6EC" w:rsidR="00762C78" w:rsidRPr="00745077" w:rsidRDefault="00704A39" w:rsidP="005F6378">
      <w:pPr>
        <w:pStyle w:val="Stycke1indragingetavstnd"/>
      </w:pPr>
      <w:bookmarkStart w:id="230" w:name="_Ref186906883"/>
      <w:r w:rsidRPr="00745077">
        <w:t>För att uppfylla kravet på en rättvisande översikt enligt 6 kap. 1 § första stycket årsredovisningslagen (1995:1554) ska företaget för räkenskaps</w:t>
      </w:r>
      <w:r w:rsidR="00A43303" w:rsidRPr="00745077">
        <w:softHyphen/>
      </w:r>
      <w:r w:rsidRPr="00745077">
        <w:t>året och de tre föregående åren lämna uppgift om</w:t>
      </w:r>
      <w:bookmarkEnd w:id="230"/>
    </w:p>
    <w:p w14:paraId="1AB13BDD" w14:textId="77777777" w:rsidR="00762C78" w:rsidRPr="00745077" w:rsidRDefault="00704A39" w:rsidP="005F6378">
      <w:pPr>
        <w:pStyle w:val="Bokstavslista1indrag"/>
        <w:numPr>
          <w:ilvl w:val="0"/>
          <w:numId w:val="45"/>
        </w:numPr>
      </w:pPr>
      <w:r w:rsidRPr="00745077">
        <w:t>nettoomsättning,</w:t>
      </w:r>
    </w:p>
    <w:p w14:paraId="1C523AFE" w14:textId="77777777" w:rsidR="00762C78" w:rsidRPr="00745077" w:rsidRDefault="00704A39" w:rsidP="00DB2CFE">
      <w:pPr>
        <w:pStyle w:val="Bokstavslista1indrag"/>
      </w:pPr>
      <w:r w:rsidRPr="00745077">
        <w:t>resultat efter finansiella poster, och</w:t>
      </w:r>
    </w:p>
    <w:p w14:paraId="19ADF479" w14:textId="77777777" w:rsidR="00762C78" w:rsidRPr="00745077" w:rsidRDefault="00704A39" w:rsidP="00DB2CFE">
      <w:pPr>
        <w:pStyle w:val="Bokstavslista1indrag"/>
      </w:pPr>
      <w:r w:rsidRPr="00745077">
        <w:t>soliditet (justerat eget kapital i procent av balansomslutning).</w:t>
      </w:r>
    </w:p>
    <w:p w14:paraId="41888366" w14:textId="47D087B9" w:rsidR="007B3A65" w:rsidRPr="00745077" w:rsidRDefault="00704A39" w:rsidP="005F6378">
      <w:pPr>
        <w:pStyle w:val="Stycke1indrag"/>
        <w:numPr>
          <w:ilvl w:val="0"/>
          <w:numId w:val="0"/>
        </w:numPr>
        <w:ind w:left="2081"/>
      </w:pPr>
      <w:r w:rsidRPr="00745077">
        <w:br/>
      </w:r>
      <w:r w:rsidR="00762C78" w:rsidRPr="00745077">
        <w:t>Varierar nettoomsättningen mer än 30 procent mellan åren ska företaget kommentera detta.</w:t>
      </w:r>
      <w:r w:rsidR="00762C78" w:rsidRPr="00745077">
        <w:br/>
      </w:r>
      <w:r w:rsidR="00762C78" w:rsidRPr="00745077">
        <w:br/>
        <w:t xml:space="preserve">Ett företag som redovisar resultaträkningen i förkortad form ska lämna uppgift om bruttoresultat i stället för nettoomsättning enligt första stycket a. Företaget behöver inte lämna uppgift enligt andra stycket. (BFNAR </w:t>
      </w:r>
      <w:r w:rsidR="007356D6" w:rsidRPr="00745077">
        <w:t>202</w:t>
      </w:r>
      <w:r w:rsidR="007356D6">
        <w:t>5</w:t>
      </w:r>
      <w:r w:rsidR="00762C78" w:rsidRPr="00745077">
        <w:t>:</w:t>
      </w:r>
      <w:r w:rsidR="007356D6">
        <w:t>2</w:t>
      </w:r>
      <w:r w:rsidR="00762C78" w:rsidRPr="00745077">
        <w:t>)</w:t>
      </w:r>
    </w:p>
    <w:p w14:paraId="2D25B7CC" w14:textId="77777777" w:rsidR="007B3A65" w:rsidRPr="00745077" w:rsidRDefault="00704A39" w:rsidP="007B3A65">
      <w:pPr>
        <w:pStyle w:val="Spalttext"/>
      </w:pPr>
      <w:r w:rsidRPr="00745077">
        <w:t>Kommentar</w:t>
      </w:r>
    </w:p>
    <w:p w14:paraId="1B08DB7D" w14:textId="77777777" w:rsidR="00762C78" w:rsidRPr="00745077" w:rsidRDefault="00704A39" w:rsidP="00762C78">
      <w:pPr>
        <w:pStyle w:val="Normaltindrag"/>
      </w:pPr>
      <w:r w:rsidRPr="00745077">
        <w:t>Ett företag som inte redovisar någon nettoomsättning kan utelämna den uppgiften i flerårsöversikten.</w:t>
      </w:r>
    </w:p>
    <w:p w14:paraId="3DD8FDBD" w14:textId="77777777" w:rsidR="00762C78" w:rsidRPr="00745077" w:rsidRDefault="00704A39" w:rsidP="00762C78">
      <w:pPr>
        <w:pStyle w:val="Normaltindrag"/>
      </w:pPr>
      <w:r w:rsidRPr="00745077">
        <w:t>Soliditet är justerat eget kapital i procent av balansomslutning. Justerat eget kapital är eget kapital inklusive egetkapitalandel av obeskattade reserver vid respektive räkenskapsårs slut.</w:t>
      </w:r>
    </w:p>
    <w:p w14:paraId="488AFF65" w14:textId="2C589266" w:rsidR="00762C78" w:rsidRPr="00745077" w:rsidRDefault="00704A39" w:rsidP="00762C78">
      <w:pPr>
        <w:pStyle w:val="Normaltindrag"/>
      </w:pPr>
      <w:r w:rsidRPr="00745077">
        <w:t xml:space="preserve">Nettoomsättning och resultat efter finansiella poster får anges i tusental kronor även om resultaträkning och balansräkning anges i hela kronor, se punkt </w:t>
      </w:r>
      <w:r w:rsidR="00186598" w:rsidRPr="00745077">
        <w:fldChar w:fldCharType="begin"/>
      </w:r>
      <w:r w:rsidR="00186598" w:rsidRPr="00745077">
        <w:instrText xml:space="preserve"> REF _Ref186974893 \n \h </w:instrText>
      </w:r>
      <w:r w:rsidR="00186598" w:rsidRPr="00745077">
        <w:fldChar w:fldCharType="separate"/>
      </w:r>
      <w:r w:rsidR="00293CE7">
        <w:t>3.9</w:t>
      </w:r>
      <w:r w:rsidR="00186598" w:rsidRPr="00745077">
        <w:fldChar w:fldCharType="end"/>
      </w:r>
      <w:r w:rsidRPr="00745077">
        <w:t>. Soliditeten får avrundas till helt procenttal.</w:t>
      </w:r>
    </w:p>
    <w:p w14:paraId="1774A753" w14:textId="77777777" w:rsidR="00762C78" w:rsidRPr="00745077" w:rsidRDefault="00704A39" w:rsidP="00762C78">
      <w:pPr>
        <w:pStyle w:val="Normaltindrag"/>
      </w:pPr>
      <w:r w:rsidRPr="00745077">
        <w:t>Även kommentaren om att nettoomsättningen varierar mer än 30 procent ska lämnas för räkenskapsåret och de tre föregående åren.</w:t>
      </w:r>
    </w:p>
    <w:p w14:paraId="7143E8A0" w14:textId="2E136D24" w:rsidR="00762C78" w:rsidRPr="00745077" w:rsidRDefault="00704A39" w:rsidP="00762C78">
      <w:pPr>
        <w:pStyle w:val="Normaltindrag"/>
      </w:pPr>
      <w:r w:rsidRPr="00745077">
        <w:t>Ett företag som redovisar resultaträkningen i förkortad form behöver inte kommentera om nettoomsättningen varierar mer än 30 procent.</w:t>
      </w:r>
    </w:p>
    <w:p w14:paraId="3A4EC4BC" w14:textId="41080A0F" w:rsidR="00497B30" w:rsidRPr="00745077" w:rsidRDefault="00704A39" w:rsidP="00762C78">
      <w:pPr>
        <w:pStyle w:val="Normaltindrag"/>
      </w:pPr>
      <w:r w:rsidRPr="00745077">
        <w:t xml:space="preserve">Har företaget rättat ett fel, se punkt </w:t>
      </w:r>
      <w:r w:rsidR="009A2E99" w:rsidRPr="00745077">
        <w:fldChar w:fldCharType="begin"/>
      </w:r>
      <w:r w:rsidR="009A2E99" w:rsidRPr="00745077">
        <w:instrText xml:space="preserve"> REF _Ref186904933 \n \h </w:instrText>
      </w:r>
      <w:r w:rsidR="009A2E99" w:rsidRPr="00745077">
        <w:fldChar w:fldCharType="separate"/>
      </w:r>
      <w:r w:rsidR="00293CE7">
        <w:t>2.12</w:t>
      </w:r>
      <w:r w:rsidR="009A2E99" w:rsidRPr="00745077">
        <w:fldChar w:fldCharType="end"/>
      </w:r>
      <w:r w:rsidRPr="00745077">
        <w:t xml:space="preserve">, </w:t>
      </w:r>
      <w:r w:rsidR="005546B7" w:rsidRPr="00745077">
        <w:t>ska</w:t>
      </w:r>
      <w:r w:rsidRPr="00745077">
        <w:t xml:space="preserve"> uppgifterna för föregående år inte räknas om.</w:t>
      </w:r>
    </w:p>
    <w:p w14:paraId="55403B48" w14:textId="77777777" w:rsidR="00762C78" w:rsidRPr="00745077" w:rsidRDefault="00704A39" w:rsidP="00762C78">
      <w:pPr>
        <w:pStyle w:val="Normaltindrag"/>
      </w:pPr>
      <w:r w:rsidRPr="00745077">
        <w:t>Se exempel 5 a.</w:t>
      </w:r>
    </w:p>
    <w:p w14:paraId="1C2F2E6C" w14:textId="10366AB0" w:rsidR="007B3A65" w:rsidRPr="00745077" w:rsidRDefault="00704A39" w:rsidP="00762C78">
      <w:pPr>
        <w:pStyle w:val="Normaltindrag"/>
      </w:pPr>
      <w:r w:rsidRPr="00745077">
        <w:t xml:space="preserve">Företaget får ange ytterligare nyckeltal, </w:t>
      </w:r>
      <w:proofErr w:type="gramStart"/>
      <w:r w:rsidRPr="00745077">
        <w:t>t.ex.</w:t>
      </w:r>
      <w:proofErr w:type="gramEnd"/>
      <w:r w:rsidRPr="00745077">
        <w:t xml:space="preserve"> sådana som är branschspecifika, och nyckeltal för fler år än fyra. </w:t>
      </w:r>
    </w:p>
    <w:p w14:paraId="0F8B45FF" w14:textId="5C2191DF" w:rsidR="005E4F8A" w:rsidRPr="00745077" w:rsidRDefault="00704A39" w:rsidP="005E4F8A">
      <w:pPr>
        <w:pStyle w:val="Rubrik4indrag"/>
      </w:pPr>
      <w:bookmarkStart w:id="231" w:name="_Toc201913844"/>
      <w:r w:rsidRPr="00745077">
        <w:t>Hållbarhet</w:t>
      </w:r>
      <w:bookmarkEnd w:id="231"/>
    </w:p>
    <w:p w14:paraId="77246AEE" w14:textId="4132E27F" w:rsidR="005E4F8A" w:rsidRPr="00745077" w:rsidRDefault="00704A39" w:rsidP="005E4F8A">
      <w:pPr>
        <w:pStyle w:val="Spalttext"/>
      </w:pPr>
      <w:r w:rsidRPr="00745077">
        <w:t>Kommentar</w:t>
      </w:r>
    </w:p>
    <w:p w14:paraId="5827F18F" w14:textId="12A792DE" w:rsidR="005E4F8A" w:rsidRPr="00745077" w:rsidRDefault="00704A39" w:rsidP="005E4F8A">
      <w:pPr>
        <w:pStyle w:val="Normaltindrag"/>
      </w:pPr>
      <w:r w:rsidRPr="00745077">
        <w:t xml:space="preserve">Rubriken används av företag som vill lämna hållbarhetsupplysningar i årsredovisningen. </w:t>
      </w:r>
      <w:r w:rsidR="00DC6D67">
        <w:t>Mindre företag är inte skyldiga</w:t>
      </w:r>
      <w:r w:rsidRPr="00745077">
        <w:t xml:space="preserve"> att lämna upplysningar om hållbarhet.</w:t>
      </w:r>
    </w:p>
    <w:p w14:paraId="22DB38E5" w14:textId="6E171CD4" w:rsidR="005E4F8A" w:rsidRPr="00745077" w:rsidRDefault="00704A39" w:rsidP="005E4F8A">
      <w:pPr>
        <w:pStyle w:val="Rubrik4indrag"/>
      </w:pPr>
      <w:bookmarkStart w:id="232" w:name="_Toc201913845"/>
      <w:r w:rsidRPr="00745077">
        <w:t>Förändringar i eget kapital</w:t>
      </w:r>
      <w:bookmarkEnd w:id="232"/>
    </w:p>
    <w:p w14:paraId="77BD3BD0" w14:textId="77777777" w:rsidR="005E4F8A" w:rsidRPr="00745077" w:rsidRDefault="00704A39" w:rsidP="005E4F8A">
      <w:pPr>
        <w:pStyle w:val="Textrutaindrag"/>
      </w:pPr>
      <w:r w:rsidRPr="00745077">
        <w:t>6 kap. 2 § andra stycket ÅRL</w:t>
      </w:r>
    </w:p>
    <w:p w14:paraId="31AC906D" w14:textId="77777777" w:rsidR="005E4F8A" w:rsidRPr="00745077" w:rsidRDefault="00704A39" w:rsidP="005E4F8A">
      <w:pPr>
        <w:pStyle w:val="Textrutaindrag"/>
      </w:pPr>
      <w:r w:rsidRPr="00745077">
        <w:t>– – –</w:t>
      </w:r>
    </w:p>
    <w:p w14:paraId="07B9EC93" w14:textId="7AFEAD9C" w:rsidR="005E4F8A" w:rsidRPr="00745077" w:rsidRDefault="00704A39" w:rsidP="005E4F8A">
      <w:pPr>
        <w:pStyle w:val="Textrutaindrag"/>
      </w:pPr>
      <w:r w:rsidRPr="00745077">
        <w:tab/>
        <w:t>Andra företag än handelsbolag och enskilda näringsidkare ska i förvaltningsberättelsen eller i egen räkning specificera förändringar i eget kapital jämfört med föregående års balansräkning. Lag (2024:347)</w:t>
      </w:r>
    </w:p>
    <w:p w14:paraId="131029EC" w14:textId="2B5AF4D0" w:rsidR="005E4F8A" w:rsidRPr="00745077" w:rsidRDefault="00704A39" w:rsidP="005E4F8A">
      <w:pPr>
        <w:pStyle w:val="Spalttext"/>
      </w:pPr>
      <w:r w:rsidRPr="00745077">
        <w:t>Kommentar</w:t>
      </w:r>
    </w:p>
    <w:p w14:paraId="64B1156C" w14:textId="77777777" w:rsidR="005E4F8A" w:rsidRPr="00745077" w:rsidRDefault="00704A39" w:rsidP="005E4F8A">
      <w:pPr>
        <w:pStyle w:val="Normaltindrag"/>
      </w:pPr>
      <w:r w:rsidRPr="00745077">
        <w:t xml:space="preserve">Specifikationen av förändringar i eget kapital lämnas i förvaltningsberättelsen. Ändringar i beloppen i alla poster i det egna kapitalet ska specificeras. </w:t>
      </w:r>
    </w:p>
    <w:p w14:paraId="5B6E9339" w14:textId="41BA1994" w:rsidR="005E4F8A" w:rsidRPr="00745077" w:rsidRDefault="00704A39" w:rsidP="005E4F8A">
      <w:pPr>
        <w:pStyle w:val="Normaltindrag"/>
      </w:pPr>
      <w:r w:rsidRPr="00745077">
        <w:t xml:space="preserve">Exempel 5 b–5 </w:t>
      </w:r>
      <w:r w:rsidR="00662854">
        <w:t>i</w:t>
      </w:r>
      <w:r w:rsidRPr="00745077">
        <w:t xml:space="preserve"> visar hur upplysningen kan utformas i olika företagsformer.</w:t>
      </w:r>
    </w:p>
    <w:p w14:paraId="5914A2F9" w14:textId="77777777" w:rsidR="007B3A65" w:rsidRPr="00745077" w:rsidRDefault="00704A39" w:rsidP="007B3A65">
      <w:pPr>
        <w:pStyle w:val="Rubrik4indrag"/>
      </w:pPr>
      <w:bookmarkStart w:id="233" w:name="_Toc144811326"/>
      <w:bookmarkStart w:id="234" w:name="_Toc148538120"/>
      <w:bookmarkStart w:id="235" w:name="_Toc201913846"/>
      <w:r w:rsidRPr="00745077">
        <w:t>Särskilda regler för aktiebolag</w:t>
      </w:r>
      <w:bookmarkEnd w:id="233"/>
      <w:bookmarkEnd w:id="234"/>
      <w:bookmarkEnd w:id="235"/>
    </w:p>
    <w:p w14:paraId="07BD1E13" w14:textId="77777777" w:rsidR="007B3A65" w:rsidRPr="00745077" w:rsidRDefault="00704A39" w:rsidP="007B3A65">
      <w:pPr>
        <w:pStyle w:val="Rubrik5indrag"/>
      </w:pPr>
      <w:r w:rsidRPr="00745077">
        <w:t>Verksamheten</w:t>
      </w:r>
    </w:p>
    <w:p w14:paraId="7D377CCA" w14:textId="77777777" w:rsidR="007B3A65" w:rsidRPr="00745077" w:rsidRDefault="00704A39" w:rsidP="007B3A65">
      <w:pPr>
        <w:pStyle w:val="Rubrik6indrag"/>
      </w:pPr>
      <w:r w:rsidRPr="00745077">
        <w:t>Allmänt om verksamheten</w:t>
      </w:r>
    </w:p>
    <w:p w14:paraId="54BB52EF" w14:textId="77777777" w:rsidR="007B3A65" w:rsidRPr="00745077" w:rsidRDefault="00704A39" w:rsidP="007B3A65">
      <w:pPr>
        <w:pStyle w:val="Spalttext"/>
      </w:pPr>
      <w:r w:rsidRPr="00745077">
        <w:t>Allmänt råd</w:t>
      </w:r>
    </w:p>
    <w:p w14:paraId="316976EA" w14:textId="77777777" w:rsidR="00762C78" w:rsidRPr="00745077" w:rsidRDefault="00704A39" w:rsidP="009F69B1">
      <w:pPr>
        <w:pStyle w:val="Stycke1indrag"/>
      </w:pPr>
      <w:bookmarkStart w:id="236" w:name="_Ref186974673"/>
      <w:r w:rsidRPr="00745077">
        <w:t>I aktiebolag avses med sådana förhållanden som är viktiga för bedömningen av utvecklingen av bolagets verksamhet, ställning och resultat enligt 6 kap. 1 § andra stycket 1 årsredovisningslagen (1995:1554) även det förhållandet att bolaget är privatbostadsföretag enligt inkomstskattelagen (1999:1229).</w:t>
      </w:r>
      <w:bookmarkEnd w:id="236"/>
    </w:p>
    <w:p w14:paraId="3603AB8D" w14:textId="77777777" w:rsidR="007B3A65" w:rsidRPr="00745077" w:rsidRDefault="00704A39" w:rsidP="007B3A65">
      <w:pPr>
        <w:pStyle w:val="Spalttext"/>
      </w:pPr>
      <w:r w:rsidRPr="00745077">
        <w:t>Kommentar</w:t>
      </w:r>
    </w:p>
    <w:p w14:paraId="45D91112" w14:textId="77777777" w:rsidR="007B3A65" w:rsidRPr="00745077" w:rsidRDefault="00704A39" w:rsidP="00762C78">
      <w:pPr>
        <w:pStyle w:val="Normaltindrag"/>
      </w:pPr>
      <w:r w:rsidRPr="00745077">
        <w:t xml:space="preserve">Enligt definitionen i IL är ett aktiebolag ett privatbostadsföretag </w:t>
      </w:r>
      <w:proofErr w:type="gramStart"/>
      <w:r w:rsidRPr="00745077">
        <w:t>t.ex.</w:t>
      </w:r>
      <w:proofErr w:type="gramEnd"/>
      <w:r w:rsidRPr="00745077">
        <w:t xml:space="preserve"> om bolagets verksamhet till klart övervägande del består i att åt sina delägare tillhandahålla bostäder i byggnader som ägs av bolaget.</w:t>
      </w:r>
    </w:p>
    <w:p w14:paraId="3370B901" w14:textId="77777777" w:rsidR="007B3A65" w:rsidRPr="00745077" w:rsidRDefault="00704A39" w:rsidP="007B3A65">
      <w:pPr>
        <w:pStyle w:val="Rubrik6indrag"/>
      </w:pPr>
      <w:r w:rsidRPr="00745077">
        <w:t>Väsentliga händelser under räkenskapsåret</w:t>
      </w:r>
    </w:p>
    <w:p w14:paraId="06763090" w14:textId="77777777" w:rsidR="007B3A65" w:rsidRPr="00745077" w:rsidRDefault="00704A39" w:rsidP="007B3A65">
      <w:pPr>
        <w:pStyle w:val="Spalttext"/>
      </w:pPr>
      <w:r w:rsidRPr="00745077">
        <w:t>Allmänt råd</w:t>
      </w:r>
    </w:p>
    <w:p w14:paraId="7F31A594" w14:textId="77777777" w:rsidR="00762C78" w:rsidRPr="00745077" w:rsidRDefault="00704A39" w:rsidP="009F69B1">
      <w:pPr>
        <w:pStyle w:val="Stycke1indrag"/>
      </w:pPr>
      <w:bookmarkStart w:id="237" w:name="_Ref187661364"/>
      <w:r w:rsidRPr="00745077">
        <w:t>I ett aktiebolag avses med sådana händelser av väsentlig betydelse för bolaget som har inträffat under räkenskapsåret enligt 6 kap. 1 § andra stycket 2 årsredovisningslagen (1995:1554) även den omständigheten att bolaget har upprättat kontrollbalansräkning eller är skyldigt att göra det.</w:t>
      </w:r>
      <w:bookmarkEnd w:id="237"/>
    </w:p>
    <w:p w14:paraId="2EAA117B" w14:textId="77777777" w:rsidR="007B3A65" w:rsidRPr="00745077" w:rsidRDefault="00704A39" w:rsidP="007B3A65">
      <w:pPr>
        <w:pStyle w:val="Rubrik6indrag"/>
      </w:pPr>
      <w:r w:rsidRPr="00745077">
        <w:t>Egna aktier</w:t>
      </w:r>
    </w:p>
    <w:p w14:paraId="4D6D791E" w14:textId="77777777" w:rsidR="007B3A65" w:rsidRPr="00745077" w:rsidRDefault="00704A39" w:rsidP="007B3A65">
      <w:pPr>
        <w:pStyle w:val="Spalttext"/>
      </w:pPr>
      <w:r w:rsidRPr="00745077">
        <w:t>Lagtext</w:t>
      </w:r>
    </w:p>
    <w:p w14:paraId="7BCC6124" w14:textId="77777777" w:rsidR="00762C78" w:rsidRPr="00745077" w:rsidRDefault="00704A39" w:rsidP="00762C78">
      <w:pPr>
        <w:pStyle w:val="Textrutaindrag"/>
      </w:pPr>
      <w:r w:rsidRPr="00745077">
        <w:t>6 kap. 1 § andra stycket 6–9 ÅRL</w:t>
      </w:r>
    </w:p>
    <w:p w14:paraId="6AB79BD6" w14:textId="77777777" w:rsidR="00762C78" w:rsidRPr="00745077" w:rsidRDefault="00704A39" w:rsidP="00762C78">
      <w:pPr>
        <w:pStyle w:val="Textrutaindrag"/>
      </w:pPr>
      <w:r w:rsidRPr="00745077">
        <w:t>– – –</w:t>
      </w:r>
    </w:p>
    <w:p w14:paraId="20E24107" w14:textId="77777777" w:rsidR="00762C78" w:rsidRPr="00745077" w:rsidRDefault="00704A39" w:rsidP="00762C78">
      <w:pPr>
        <w:pStyle w:val="Textrutaindrag"/>
      </w:pPr>
      <w:r w:rsidRPr="00745077">
        <w:tab/>
        <w:t>Upplysningar ska även lämnas om</w:t>
      </w:r>
    </w:p>
    <w:p w14:paraId="22E56CAE" w14:textId="77777777" w:rsidR="00762C78" w:rsidRPr="00745077" w:rsidRDefault="00704A39" w:rsidP="00762C78">
      <w:pPr>
        <w:pStyle w:val="Textrutaindrag"/>
      </w:pPr>
      <w:r w:rsidRPr="00745077">
        <w:t>– – –</w:t>
      </w:r>
    </w:p>
    <w:p w14:paraId="56871F75" w14:textId="77777777" w:rsidR="00762C78" w:rsidRPr="00745077" w:rsidRDefault="00704A39">
      <w:pPr>
        <w:pStyle w:val="Numreradlistatextruta"/>
        <w:numPr>
          <w:ilvl w:val="0"/>
          <w:numId w:val="21"/>
        </w:numPr>
      </w:pPr>
      <w:r w:rsidRPr="00745077">
        <w:t>antal och kvotvärde för de egna aktier som innehas av företaget, den andel av aktiekapitalet som dessa aktier utgör samt storleken av den ersättning som har betalats för aktierna,</w:t>
      </w:r>
    </w:p>
    <w:p w14:paraId="18CEB9F3" w14:textId="77777777" w:rsidR="00762C78" w:rsidRPr="00745077" w:rsidRDefault="00704A39" w:rsidP="00762C78">
      <w:pPr>
        <w:pStyle w:val="Numreradlistatextruta"/>
      </w:pPr>
      <w:r w:rsidRPr="00745077">
        <w:t>antal och kvotvärde för de egna aktier som har förvärvats under räkenskapsåret, den andel av aktiekapitalet som dessa aktier utgör samt storleken av den ersättning som har betalats</w:t>
      </w:r>
    </w:p>
    <w:p w14:paraId="4DC06F13" w14:textId="6232342B" w:rsidR="00762C78" w:rsidRPr="00745077" w:rsidRDefault="00704A39" w:rsidP="005E4F8A">
      <w:pPr>
        <w:pStyle w:val="Numreradlistatextruta"/>
      </w:pPr>
      <w:r w:rsidRPr="00745077">
        <w:tab/>
        <w:t>antal och kvotvärde för de egna aktier som har överlåtits under räkenskapsåret, den andel av aktiekapitalet som dessa aktier utgör samt storleken av den ersättning som har tagits emot</w:t>
      </w:r>
      <w:r w:rsidR="00306477" w:rsidRPr="00745077">
        <w:t>, och</w:t>
      </w:r>
    </w:p>
    <w:p w14:paraId="6A7216E6" w14:textId="77777777" w:rsidR="00762C78" w:rsidRPr="00745077" w:rsidRDefault="00704A39" w:rsidP="00762C78">
      <w:pPr>
        <w:pStyle w:val="Numreradlistatextruta"/>
      </w:pPr>
      <w:r w:rsidRPr="00745077">
        <w:t>skälen för de förvärv eller överlåtelser av egna aktier som har skett under räkenskapsåret.</w:t>
      </w:r>
    </w:p>
    <w:p w14:paraId="35E55E15" w14:textId="644BDFB8" w:rsidR="00762C78" w:rsidRPr="00745077" w:rsidRDefault="00704A39" w:rsidP="00762C78">
      <w:pPr>
        <w:pStyle w:val="Textrutaindrag"/>
      </w:pPr>
      <w:r w:rsidRPr="00745077">
        <w:t>– – – Lag (</w:t>
      </w:r>
      <w:r w:rsidR="005E4F8A" w:rsidRPr="00745077">
        <w:t>2024:347</w:t>
      </w:r>
      <w:r w:rsidRPr="00745077">
        <w:t>)</w:t>
      </w:r>
    </w:p>
    <w:p w14:paraId="3B570E04" w14:textId="77777777" w:rsidR="007B3A65" w:rsidRPr="00745077" w:rsidRDefault="00704A39" w:rsidP="007B3A65">
      <w:pPr>
        <w:pStyle w:val="Spalttext"/>
      </w:pPr>
      <w:r w:rsidRPr="00745077">
        <w:t>Kommentar</w:t>
      </w:r>
    </w:p>
    <w:p w14:paraId="15C186BF" w14:textId="77777777" w:rsidR="007B3A65" w:rsidRPr="00745077" w:rsidRDefault="00704A39" w:rsidP="00762C78">
      <w:pPr>
        <w:pStyle w:val="Normaltindrag"/>
      </w:pPr>
      <w:r w:rsidRPr="00745077">
        <w:t>Ett aktiebolag som tillämpar det allmänna rådet kan endast äga egna aktier i de fall som anges i 19 kap. 5 § ABL. Egna aktier får enligt ÅRL inte tas upp som tillgång. Ett aktiebolag som innehar eller har förvärvat eller överlåtit egna aktier ska enligt 6 kap. 1 § andra stycket 6–9 ÅRL lämna upplysningar om detta.</w:t>
      </w:r>
    </w:p>
    <w:p w14:paraId="056ABE23" w14:textId="77777777" w:rsidR="007B3A65" w:rsidRPr="00745077" w:rsidRDefault="00704A39" w:rsidP="007B3A65">
      <w:pPr>
        <w:pStyle w:val="Rubrik5indrag"/>
      </w:pPr>
      <w:r w:rsidRPr="00745077">
        <w:t>Resultatdisposition</w:t>
      </w:r>
    </w:p>
    <w:p w14:paraId="6B0CF963" w14:textId="77777777" w:rsidR="007B3A65" w:rsidRPr="00745077" w:rsidRDefault="00704A39" w:rsidP="007B3A65">
      <w:pPr>
        <w:pStyle w:val="Spalttext"/>
      </w:pPr>
      <w:r w:rsidRPr="00745077">
        <w:t>Lagtext</w:t>
      </w:r>
    </w:p>
    <w:p w14:paraId="6BC83F67" w14:textId="77777777" w:rsidR="00762C78" w:rsidRPr="00745077" w:rsidRDefault="00704A39" w:rsidP="00762C78">
      <w:pPr>
        <w:pStyle w:val="Textrutaindrag"/>
      </w:pPr>
      <w:r w:rsidRPr="00745077">
        <w:t>6 kap. 2 § första stycket ÅRL</w:t>
      </w:r>
    </w:p>
    <w:p w14:paraId="7C3536BE" w14:textId="77777777" w:rsidR="00762C78" w:rsidRPr="00745077" w:rsidRDefault="00704A39" w:rsidP="00762C78">
      <w:pPr>
        <w:pStyle w:val="Textrutaindrag"/>
      </w:pPr>
      <w:r w:rsidRPr="00745077">
        <w:tab/>
        <w:t>I aktiebolag och ekonomiska föreningar ska det i förvaltningsberättelsen även lämnas förslag till dispositioner beträffande bolagets eller föreningens vinst eller förlust.</w:t>
      </w:r>
    </w:p>
    <w:p w14:paraId="20821F9F" w14:textId="73866D5A" w:rsidR="00762C78" w:rsidRPr="00745077" w:rsidRDefault="00704A39" w:rsidP="00762C78">
      <w:pPr>
        <w:pStyle w:val="Textrutaindrag"/>
      </w:pPr>
      <w:r w:rsidRPr="00745077">
        <w:t>– – – Lag (</w:t>
      </w:r>
      <w:r w:rsidR="00D53912" w:rsidRPr="00745077">
        <w:t>2024:347</w:t>
      </w:r>
      <w:r w:rsidRPr="00745077">
        <w:t>)</w:t>
      </w:r>
    </w:p>
    <w:p w14:paraId="3B03CF55" w14:textId="77777777" w:rsidR="007B3A65" w:rsidRPr="00745077" w:rsidRDefault="00704A39" w:rsidP="007B3A65">
      <w:pPr>
        <w:pStyle w:val="Spalttext"/>
      </w:pPr>
      <w:r w:rsidRPr="00745077">
        <w:t>Allmänt råd</w:t>
      </w:r>
    </w:p>
    <w:p w14:paraId="1C35CF0A" w14:textId="77777777" w:rsidR="007B3A65" w:rsidRPr="00745077" w:rsidRDefault="00704A39" w:rsidP="009F69B1">
      <w:pPr>
        <w:pStyle w:val="Stycke1indrag"/>
      </w:pPr>
      <w:bookmarkStart w:id="238" w:name="_Ref186974685"/>
      <w:r w:rsidRPr="00745077">
        <w:t>Det förslag till dispositioner beträffande aktiebolagets vinst eller förlust som ska lämnas enligt 6 kap. 2 § årsredovisningslagen (1995:1554) ska avse summan av posterna under fritt eget kapital.</w:t>
      </w:r>
      <w:bookmarkEnd w:id="238"/>
    </w:p>
    <w:p w14:paraId="57548055" w14:textId="77777777" w:rsidR="007B3A65" w:rsidRPr="00745077" w:rsidRDefault="00704A39" w:rsidP="007B3A65">
      <w:pPr>
        <w:pStyle w:val="Spalttext"/>
      </w:pPr>
      <w:r w:rsidRPr="00745077">
        <w:t>Kommentar</w:t>
      </w:r>
    </w:p>
    <w:p w14:paraId="5FCC2494" w14:textId="1B740ED2" w:rsidR="00D74855" w:rsidRPr="00745077" w:rsidRDefault="00704A39" w:rsidP="00D74855">
      <w:pPr>
        <w:pStyle w:val="Normaltindrag"/>
      </w:pPr>
      <w:r w:rsidRPr="00745077">
        <w:t xml:space="preserve">Summan av fritt eget kapital omfattar posterna Fri överkursfond, Balanserat resultat och Årets resultat. </w:t>
      </w:r>
    </w:p>
    <w:p w14:paraId="35A42A97" w14:textId="2138605A" w:rsidR="00D74855" w:rsidRPr="00745077" w:rsidRDefault="00704A39" w:rsidP="00D74855">
      <w:pPr>
        <w:pStyle w:val="Normaltindrag"/>
      </w:pPr>
      <w:r w:rsidRPr="00745077">
        <w:t>Beloppen i resultatdispositionen ska alltid anges i hela kronor</w:t>
      </w:r>
      <w:r w:rsidR="005A7B4C" w:rsidRPr="00745077">
        <w:t xml:space="preserve"> eller </w:t>
      </w:r>
      <w:r w:rsidR="006508CC" w:rsidRPr="00745077">
        <w:t xml:space="preserve">hela </w:t>
      </w:r>
      <w:r w:rsidR="005A7B4C" w:rsidRPr="00745077">
        <w:t>euro</w:t>
      </w:r>
      <w:r w:rsidRPr="00745077">
        <w:t>, se punkt</w:t>
      </w:r>
      <w:r w:rsidR="007C06ED" w:rsidRPr="00745077">
        <w:t xml:space="preserve"> </w:t>
      </w:r>
      <w:r w:rsidR="00186598" w:rsidRPr="00745077">
        <w:fldChar w:fldCharType="begin"/>
      </w:r>
      <w:r w:rsidR="00186598" w:rsidRPr="00745077">
        <w:instrText xml:space="preserve"> REF _Ref186974893 \n \h </w:instrText>
      </w:r>
      <w:r w:rsidR="00186598" w:rsidRPr="00745077">
        <w:fldChar w:fldCharType="separate"/>
      </w:r>
      <w:proofErr w:type="gramStart"/>
      <w:r w:rsidR="00293CE7">
        <w:t>3.9</w:t>
      </w:r>
      <w:proofErr w:type="gramEnd"/>
      <w:r w:rsidR="00186598" w:rsidRPr="00745077">
        <w:fldChar w:fldCharType="end"/>
      </w:r>
      <w:r w:rsidRPr="00745077">
        <w:t>.</w:t>
      </w:r>
    </w:p>
    <w:p w14:paraId="35313E7A" w14:textId="415A8ECD" w:rsidR="008F7FCE" w:rsidRPr="00745077" w:rsidRDefault="00704A39" w:rsidP="00D74855">
      <w:pPr>
        <w:pStyle w:val="Normaltindrag"/>
      </w:pPr>
      <w:r w:rsidRPr="00745077">
        <w:t>Se exempel 5 b.</w:t>
      </w:r>
    </w:p>
    <w:p w14:paraId="7602C11D" w14:textId="77777777" w:rsidR="007B3A65" w:rsidRPr="00745077" w:rsidRDefault="00704A39" w:rsidP="00D74855">
      <w:pPr>
        <w:pStyle w:val="Normaltindrag"/>
      </w:pPr>
      <w:r w:rsidRPr="00745077">
        <w:t>Enligt 18 kap. 4 § ABL ska styrelsen avge ett motiverat yttrande om den föreslagna vinstutdelningen är försvarlig. Ett sådant yttrande kan skrivas i anslutning till den föreslagna resultatdispositionen i årsredovisningen.</w:t>
      </w:r>
    </w:p>
    <w:p w14:paraId="62B762B4" w14:textId="77777777" w:rsidR="007B3A65" w:rsidRPr="00745077" w:rsidRDefault="00704A39" w:rsidP="007B3A65">
      <w:pPr>
        <w:pStyle w:val="Rubrik4indrag"/>
      </w:pPr>
      <w:bookmarkStart w:id="239" w:name="_Toc144811327"/>
      <w:bookmarkStart w:id="240" w:name="_Toc148538121"/>
      <w:bookmarkStart w:id="241" w:name="_Toc201913847"/>
      <w:r w:rsidRPr="00745077">
        <w:t>Särskilda regler för ekonomiska föreningar</w:t>
      </w:r>
      <w:bookmarkEnd w:id="239"/>
      <w:bookmarkEnd w:id="240"/>
      <w:bookmarkEnd w:id="241"/>
    </w:p>
    <w:p w14:paraId="30528642" w14:textId="131189D4" w:rsidR="003B4934" w:rsidRPr="00745077" w:rsidRDefault="00704A39" w:rsidP="007B3A65">
      <w:pPr>
        <w:pStyle w:val="Rubrik5indrag"/>
      </w:pPr>
      <w:r w:rsidRPr="00745077">
        <w:t>Verksamheten</w:t>
      </w:r>
    </w:p>
    <w:p w14:paraId="753076A7" w14:textId="7B9AD3AA" w:rsidR="00F15E6E" w:rsidRPr="00745077" w:rsidRDefault="00704A39" w:rsidP="00986BD2">
      <w:pPr>
        <w:pStyle w:val="Rubrik6indrag"/>
      </w:pPr>
      <w:r w:rsidRPr="00745077">
        <w:t>Allmänt om verksamheten</w:t>
      </w:r>
    </w:p>
    <w:p w14:paraId="68F556E9" w14:textId="77777777" w:rsidR="007B3A65" w:rsidRPr="00745077" w:rsidRDefault="00704A39" w:rsidP="007B3A65">
      <w:pPr>
        <w:pStyle w:val="Spalttext"/>
      </w:pPr>
      <w:r w:rsidRPr="00745077">
        <w:t>Allmänt råd</w:t>
      </w:r>
    </w:p>
    <w:p w14:paraId="271406AE" w14:textId="77777777" w:rsidR="007B3A65" w:rsidRPr="00745077" w:rsidRDefault="00704A39" w:rsidP="009F69B1">
      <w:pPr>
        <w:pStyle w:val="Stycke1indrag"/>
      </w:pPr>
      <w:bookmarkStart w:id="242" w:name="_Ref187661507"/>
      <w:r w:rsidRPr="00745077">
        <w:t>I ekonomiska föreningar avses med sådana förhållanden som är viktiga för bedömningen av utvecklingen av föreningens verksamhet, ställning och resultat enligt 6 kap. 1 § andra stycket 1 årsredovisningslagen (1995:1554) även det förhållandet att föreningen är privatbostadsföretag enligt inkomstskattelagen (1999:1229).</w:t>
      </w:r>
      <w:bookmarkEnd w:id="242"/>
    </w:p>
    <w:p w14:paraId="4651197A" w14:textId="77777777" w:rsidR="007B3A65" w:rsidRPr="00745077" w:rsidRDefault="00704A39" w:rsidP="007B3A65">
      <w:pPr>
        <w:pStyle w:val="Spalttext"/>
      </w:pPr>
      <w:r w:rsidRPr="00745077">
        <w:t>Kommentar</w:t>
      </w:r>
    </w:p>
    <w:p w14:paraId="304B361D" w14:textId="77777777" w:rsidR="00D74855" w:rsidRPr="00745077" w:rsidRDefault="00704A39" w:rsidP="00D74855">
      <w:pPr>
        <w:pStyle w:val="Normaltindrag"/>
      </w:pPr>
      <w:r w:rsidRPr="00745077">
        <w:t xml:space="preserve">Enligt definitionen i IL är en ekonomisk förening ett privatbostadsföretag </w:t>
      </w:r>
      <w:proofErr w:type="gramStart"/>
      <w:r w:rsidRPr="00745077">
        <w:t>t.ex.</w:t>
      </w:r>
      <w:proofErr w:type="gramEnd"/>
      <w:r w:rsidRPr="00745077">
        <w:t xml:space="preserve"> om föreningens verksamhet till klart övervägande del består i att åt sina medlemmar tillhandahålla bostäder i byggnader som ägs av föreningen.</w:t>
      </w:r>
    </w:p>
    <w:p w14:paraId="5067B360" w14:textId="2C8F2600" w:rsidR="003B4934" w:rsidRPr="00745077" w:rsidRDefault="00704A39" w:rsidP="00D74855">
      <w:pPr>
        <w:pStyle w:val="Normaltindrag"/>
      </w:pPr>
      <w:r w:rsidRPr="00745077">
        <w:t xml:space="preserve">Enligt punkt </w:t>
      </w:r>
      <w:r w:rsidR="00186598" w:rsidRPr="00745077">
        <w:fldChar w:fldCharType="begin"/>
      </w:r>
      <w:r w:rsidR="00186598" w:rsidRPr="00745077">
        <w:instrText xml:space="preserve"> REF _Ref186975017 \n \h </w:instrText>
      </w:r>
      <w:r w:rsidR="00186598" w:rsidRPr="00745077">
        <w:fldChar w:fldCharType="separate"/>
      </w:r>
      <w:r w:rsidR="00293CE7">
        <w:t>5.3</w:t>
      </w:r>
      <w:r w:rsidR="00186598" w:rsidRPr="00745077">
        <w:fldChar w:fldCharType="end"/>
      </w:r>
      <w:r w:rsidRPr="00745077">
        <w:t xml:space="preserve"> c ska föreningen ange speciella omständigheter som i särskild grad berör föreningen. För föreningar som ligger i gränsområdet att räknas som privatbostadsföretag kan </w:t>
      </w:r>
      <w:proofErr w:type="gramStart"/>
      <w:r w:rsidRPr="00745077">
        <w:t>bl.a.</w:t>
      </w:r>
      <w:proofErr w:type="gramEnd"/>
      <w:r w:rsidRPr="00745077">
        <w:t xml:space="preserve"> fördelningen mellan olika upplåtelseformer vara en sådan uppgift som ska anges.</w:t>
      </w:r>
    </w:p>
    <w:p w14:paraId="35595699" w14:textId="77777777" w:rsidR="003B4934" w:rsidRPr="00745077" w:rsidRDefault="00704A39" w:rsidP="007B3A65">
      <w:pPr>
        <w:pStyle w:val="Rubrik6indrag"/>
      </w:pPr>
      <w:r w:rsidRPr="00745077">
        <w:t>Väsentliga händelser under räkenskapsåret</w:t>
      </w:r>
    </w:p>
    <w:p w14:paraId="3F5BF490" w14:textId="77777777" w:rsidR="007B3A65" w:rsidRPr="00745077" w:rsidRDefault="00704A39" w:rsidP="007B3A65">
      <w:pPr>
        <w:pStyle w:val="Spalttext"/>
      </w:pPr>
      <w:r w:rsidRPr="00745077">
        <w:t>Kommentar</w:t>
      </w:r>
    </w:p>
    <w:p w14:paraId="45C20F01" w14:textId="4E694FC7" w:rsidR="003B4934" w:rsidRPr="00745077" w:rsidRDefault="00704A39" w:rsidP="00215717">
      <w:pPr>
        <w:pStyle w:val="Normaltindrag"/>
      </w:pPr>
      <w:r w:rsidRPr="00745077">
        <w:t xml:space="preserve">Enligt punkt </w:t>
      </w:r>
      <w:r w:rsidR="00186598" w:rsidRPr="00745077">
        <w:fldChar w:fldCharType="begin"/>
      </w:r>
      <w:r w:rsidR="00186598" w:rsidRPr="00745077">
        <w:instrText xml:space="preserve"> REF _Ref186975034 \n \h </w:instrText>
      </w:r>
      <w:r w:rsidR="00186598" w:rsidRPr="00745077">
        <w:fldChar w:fldCharType="separate"/>
      </w:r>
      <w:r w:rsidR="00293CE7">
        <w:t>5.4</w:t>
      </w:r>
      <w:r w:rsidR="00186598" w:rsidRPr="00745077">
        <w:fldChar w:fldCharType="end"/>
      </w:r>
      <w:r w:rsidRPr="00745077">
        <w:t xml:space="preserve"> a avses med händelser av väsentlig betydelse </w:t>
      </w:r>
      <w:proofErr w:type="gramStart"/>
      <w:r w:rsidRPr="00745077">
        <w:t>bl.a.</w:t>
      </w:r>
      <w:proofErr w:type="gramEnd"/>
      <w:r w:rsidRPr="00745077">
        <w:t xml:space="preserve"> beslutade viktiga förändringar i verksamheten. Exempel på viktiga förändringar i verksamheten är ingångna större avtal och större investeringar.</w:t>
      </w:r>
      <w:r w:rsidR="00215717" w:rsidRPr="00745077">
        <w:t xml:space="preserve"> För kooperativa hyresrättsföreningar kan </w:t>
      </w:r>
      <w:proofErr w:type="gramStart"/>
      <w:r w:rsidR="00215717" w:rsidRPr="00745077">
        <w:t>t.ex.</w:t>
      </w:r>
      <w:proofErr w:type="gramEnd"/>
      <w:r w:rsidR="00215717" w:rsidRPr="00745077">
        <w:t xml:space="preserve"> stambyte vara en sådan större investering som det ska informeras om i förvaltningsberättelsen. Även större </w:t>
      </w:r>
      <w:r w:rsidR="00171229" w:rsidRPr="00745077">
        <w:t>hyres</w:t>
      </w:r>
      <w:r w:rsidR="00215717" w:rsidRPr="00745077">
        <w:t>ändringar kan omfattas.</w:t>
      </w:r>
    </w:p>
    <w:p w14:paraId="2A8B8D92" w14:textId="77777777" w:rsidR="003B4934" w:rsidRPr="00745077" w:rsidRDefault="00704A39" w:rsidP="007B3A65">
      <w:pPr>
        <w:pStyle w:val="Rubrik5indrag"/>
      </w:pPr>
      <w:r w:rsidRPr="00745077">
        <w:t>Resultatdisposition</w:t>
      </w:r>
    </w:p>
    <w:p w14:paraId="46C2DB3A" w14:textId="77777777" w:rsidR="007B3A65" w:rsidRPr="00745077" w:rsidRDefault="00704A39" w:rsidP="007B3A65">
      <w:pPr>
        <w:pStyle w:val="Spalttext"/>
      </w:pPr>
      <w:r w:rsidRPr="00745077">
        <w:t>Lagtext</w:t>
      </w:r>
    </w:p>
    <w:p w14:paraId="3C611AF5" w14:textId="77777777" w:rsidR="00D74855" w:rsidRPr="00745077" w:rsidRDefault="00704A39" w:rsidP="00D74855">
      <w:pPr>
        <w:pStyle w:val="Textrutaindrag"/>
      </w:pPr>
      <w:r w:rsidRPr="00745077">
        <w:t>6 kap. 2 § första stycket ÅRL</w:t>
      </w:r>
    </w:p>
    <w:p w14:paraId="74540F81" w14:textId="77777777" w:rsidR="00D74855" w:rsidRPr="00745077" w:rsidRDefault="00704A39" w:rsidP="00D74855">
      <w:pPr>
        <w:pStyle w:val="Textrutaindrag"/>
      </w:pPr>
      <w:r w:rsidRPr="00745077">
        <w:tab/>
        <w:t>I aktiebolag och ekonomiska föreningar ska det i förvaltningsberättelsen även lämnas förslag till dispositioner beträffande bolagets eller föreningens vinst eller förlust.</w:t>
      </w:r>
    </w:p>
    <w:p w14:paraId="57E3B449" w14:textId="01A254D9" w:rsidR="00D74855" w:rsidRPr="00745077" w:rsidRDefault="00704A39" w:rsidP="00D74855">
      <w:pPr>
        <w:pStyle w:val="Textrutaindrag"/>
      </w:pPr>
      <w:r w:rsidRPr="00745077">
        <w:t>– – – Lag (</w:t>
      </w:r>
      <w:r w:rsidR="00677263" w:rsidRPr="00745077">
        <w:t>2024:347</w:t>
      </w:r>
      <w:r w:rsidRPr="00745077">
        <w:t>)</w:t>
      </w:r>
    </w:p>
    <w:p w14:paraId="55882810" w14:textId="77777777" w:rsidR="007B3A65" w:rsidRPr="00745077" w:rsidRDefault="00704A39" w:rsidP="007B3A65">
      <w:pPr>
        <w:pStyle w:val="Spalttext"/>
      </w:pPr>
      <w:r w:rsidRPr="00745077">
        <w:t>Allmänt råd</w:t>
      </w:r>
    </w:p>
    <w:p w14:paraId="6375DBF5" w14:textId="77777777" w:rsidR="007B3A65" w:rsidRPr="00745077" w:rsidRDefault="00704A39" w:rsidP="009F69B1">
      <w:pPr>
        <w:pStyle w:val="Stycke1indrag"/>
      </w:pPr>
      <w:bookmarkStart w:id="243" w:name="_Ref186974702"/>
      <w:r w:rsidRPr="00745077">
        <w:t>Det förslag till dispositioner beträffande den ekonomiska föreningens vinst eller förlust som ska lämnas enligt 6 kap. 2 § årsredovisningslagen (1995:1554) ska avse summan av posterna under fritt eget kapital.</w:t>
      </w:r>
      <w:bookmarkEnd w:id="243"/>
    </w:p>
    <w:p w14:paraId="3B84204B" w14:textId="77777777" w:rsidR="007B3A65" w:rsidRPr="00745077" w:rsidRDefault="00704A39" w:rsidP="007B3A65">
      <w:pPr>
        <w:pStyle w:val="Spalttext"/>
      </w:pPr>
      <w:r w:rsidRPr="00745077">
        <w:t>Kommentar</w:t>
      </w:r>
    </w:p>
    <w:p w14:paraId="56D7B25D" w14:textId="210FCE2C" w:rsidR="00D74855" w:rsidRPr="00745077" w:rsidRDefault="00704A39" w:rsidP="00D74855">
      <w:pPr>
        <w:pStyle w:val="Normaltindrag"/>
      </w:pPr>
      <w:r w:rsidRPr="00745077">
        <w:t>Summan av fritt eget kapital omfattar posterna Balanserat resultat och Årets resultat.</w:t>
      </w:r>
    </w:p>
    <w:p w14:paraId="76653D2E" w14:textId="031BF786" w:rsidR="005A7B4C" w:rsidRPr="00745077" w:rsidRDefault="00704A39" w:rsidP="005A7B4C">
      <w:pPr>
        <w:pStyle w:val="Normaltindrag"/>
      </w:pPr>
      <w:r w:rsidRPr="00745077">
        <w:t xml:space="preserve">Beloppen i resultatdispositionen ska alltid anges i hela kronor eller </w:t>
      </w:r>
      <w:r w:rsidR="006508CC" w:rsidRPr="00745077">
        <w:t xml:space="preserve">hela </w:t>
      </w:r>
      <w:r w:rsidRPr="00745077">
        <w:t>euro, se punkt</w:t>
      </w:r>
      <w:r w:rsidR="007C06ED" w:rsidRPr="00745077">
        <w:t xml:space="preserve"> </w:t>
      </w:r>
      <w:r w:rsidR="00186598" w:rsidRPr="00745077">
        <w:fldChar w:fldCharType="begin"/>
      </w:r>
      <w:r w:rsidR="00186598" w:rsidRPr="00745077">
        <w:instrText xml:space="preserve"> REF _Ref186974893 \n \h  \* MERGEFORMAT </w:instrText>
      </w:r>
      <w:r w:rsidR="00186598" w:rsidRPr="00745077">
        <w:fldChar w:fldCharType="separate"/>
      </w:r>
      <w:proofErr w:type="gramStart"/>
      <w:r w:rsidR="00293CE7">
        <w:t>3.9</w:t>
      </w:r>
      <w:proofErr w:type="gramEnd"/>
      <w:r w:rsidR="00186598" w:rsidRPr="00745077">
        <w:fldChar w:fldCharType="end"/>
      </w:r>
      <w:r w:rsidRPr="00745077">
        <w:t>.</w:t>
      </w:r>
    </w:p>
    <w:p w14:paraId="2BE280D0" w14:textId="77777777" w:rsidR="00D74855" w:rsidRPr="00745077" w:rsidRDefault="00704A39" w:rsidP="00D74855">
      <w:pPr>
        <w:pStyle w:val="Normaltindrag"/>
      </w:pPr>
      <w:r w:rsidRPr="00745077">
        <w:t>Se exempel 5 c.</w:t>
      </w:r>
    </w:p>
    <w:p w14:paraId="2B747C09" w14:textId="77777777" w:rsidR="003B4934" w:rsidRPr="00745077" w:rsidRDefault="00704A39" w:rsidP="00D74855">
      <w:pPr>
        <w:pStyle w:val="Normaltindrag"/>
      </w:pPr>
      <w:r w:rsidRPr="00745077">
        <w:t>Enligt 13 kap. 6 § FL ska styrelsen avge ett motiverat yttrande om den föreslagna vinstutdelningen är försvarlig. Ett sådant yttrande kan skrivas i anslutning till den föreslagna resultatdispositionen i årsredovisningen.</w:t>
      </w:r>
    </w:p>
    <w:p w14:paraId="2EC74242" w14:textId="77777777" w:rsidR="003B4934" w:rsidRPr="00745077" w:rsidRDefault="00704A39" w:rsidP="007B3A65">
      <w:pPr>
        <w:pStyle w:val="Rubrik5indrag"/>
      </w:pPr>
      <w:r w:rsidRPr="00745077">
        <w:t>Medlemsinformation</w:t>
      </w:r>
    </w:p>
    <w:p w14:paraId="2D45A16A" w14:textId="77777777" w:rsidR="007B3A65" w:rsidRPr="00745077" w:rsidRDefault="00704A39" w:rsidP="007B3A65">
      <w:pPr>
        <w:pStyle w:val="Spalttext"/>
      </w:pPr>
      <w:r w:rsidRPr="00745077">
        <w:t>Lagtext</w:t>
      </w:r>
    </w:p>
    <w:p w14:paraId="634E2544" w14:textId="77777777" w:rsidR="00D74855" w:rsidRPr="00745077" w:rsidRDefault="00704A39" w:rsidP="00D74855">
      <w:pPr>
        <w:pStyle w:val="Textrutaindrag"/>
      </w:pPr>
      <w:r w:rsidRPr="00745077">
        <w:t>6 kap. 3 § första stycket 1 och 2 samt andra stycket ÅRL</w:t>
      </w:r>
    </w:p>
    <w:p w14:paraId="47F87FAA" w14:textId="77777777" w:rsidR="00D74855" w:rsidRPr="00745077" w:rsidRDefault="00704A39" w:rsidP="00D74855">
      <w:pPr>
        <w:pStyle w:val="Textrutaindrag"/>
      </w:pPr>
      <w:r w:rsidRPr="00745077">
        <w:tab/>
        <w:t xml:space="preserve">Ekonomiska föreningar ska i förvaltningsberättelsen även lämna upplysningar om </w:t>
      </w:r>
    </w:p>
    <w:p w14:paraId="23466E0F" w14:textId="77777777" w:rsidR="00D74855" w:rsidRPr="00745077" w:rsidRDefault="00704A39">
      <w:pPr>
        <w:pStyle w:val="Numreradlistatextruta"/>
        <w:numPr>
          <w:ilvl w:val="0"/>
          <w:numId w:val="20"/>
        </w:numPr>
      </w:pPr>
      <w:r w:rsidRPr="00745077">
        <w:t>väsentliga förändringar i medlemsantalet,</w:t>
      </w:r>
    </w:p>
    <w:p w14:paraId="5FF8EBFF" w14:textId="77777777" w:rsidR="00D74855" w:rsidRPr="00745077" w:rsidRDefault="00704A39" w:rsidP="00D74855">
      <w:pPr>
        <w:pStyle w:val="Numreradlistatextruta"/>
      </w:pPr>
      <w:r w:rsidRPr="00745077">
        <w:t>summorna av belopp som ska betalas ut under nästa räkenskapsår enligt 10 kap. 11 och 16 §§ lagen (2018:672) om ekonomiska föreningar,</w:t>
      </w:r>
    </w:p>
    <w:p w14:paraId="6B827877" w14:textId="77777777" w:rsidR="00D74855" w:rsidRPr="00745077" w:rsidRDefault="00704A39" w:rsidP="00D74855">
      <w:pPr>
        <w:pStyle w:val="Textrutaindrag"/>
      </w:pPr>
      <w:r w:rsidRPr="00745077">
        <w:t>– – –</w:t>
      </w:r>
    </w:p>
    <w:p w14:paraId="07545D7A" w14:textId="77777777" w:rsidR="00D74855" w:rsidRPr="00745077" w:rsidRDefault="00704A39" w:rsidP="00D74855">
      <w:pPr>
        <w:pStyle w:val="Textrutaindrag"/>
      </w:pPr>
      <w:r w:rsidRPr="00745077">
        <w:tab/>
        <w:t>Första stycket 2 gäller också lösenbelopp för en medlems andel i en sambruksförening enligt lagen (1975:417) om sambruksföreningar. Lag (2018:1161)</w:t>
      </w:r>
    </w:p>
    <w:p w14:paraId="4A92C8B1" w14:textId="77777777" w:rsidR="007B3A65" w:rsidRPr="00745077" w:rsidRDefault="00704A39" w:rsidP="007B3A65">
      <w:pPr>
        <w:pStyle w:val="Spalttext"/>
      </w:pPr>
      <w:r w:rsidRPr="00745077">
        <w:t>Allmänt råd</w:t>
      </w:r>
    </w:p>
    <w:p w14:paraId="7C2A110E" w14:textId="77777777" w:rsidR="00D74855" w:rsidRPr="00745077" w:rsidRDefault="00704A39" w:rsidP="005F6378">
      <w:pPr>
        <w:pStyle w:val="Stycke1indragingetavstnd"/>
      </w:pPr>
      <w:bookmarkStart w:id="244" w:name="_Ref187661548"/>
      <w:r w:rsidRPr="00745077">
        <w:t>Den upplysning om förändringar i medlemsantalet som ska lämnas enligt 6 kap. 3 § första stycket 1 årsredovisningslagen (1995:1554) ska omfatta uppgift om</w:t>
      </w:r>
      <w:bookmarkEnd w:id="244"/>
      <w:r w:rsidRPr="00745077">
        <w:t xml:space="preserve"> </w:t>
      </w:r>
    </w:p>
    <w:p w14:paraId="74DD2F5B" w14:textId="77777777" w:rsidR="00D74855" w:rsidRPr="00745077" w:rsidRDefault="00704A39" w:rsidP="005E1137">
      <w:pPr>
        <w:pStyle w:val="Bokstavslista1indrag"/>
        <w:numPr>
          <w:ilvl w:val="0"/>
          <w:numId w:val="46"/>
        </w:numPr>
      </w:pPr>
      <w:r w:rsidRPr="00745077">
        <w:t>antalet medlemmar vid räkenskapsårets början,</w:t>
      </w:r>
    </w:p>
    <w:p w14:paraId="646EBE34" w14:textId="77777777" w:rsidR="00D74855" w:rsidRPr="00745077" w:rsidRDefault="00704A39" w:rsidP="00DB2CFE">
      <w:pPr>
        <w:pStyle w:val="Bokstavslista1indrag"/>
      </w:pPr>
      <w:r w:rsidRPr="00745077">
        <w:t>antalet tillkommande medlemmar under räkenskapsåret,</w:t>
      </w:r>
    </w:p>
    <w:p w14:paraId="0783AC62" w14:textId="77777777" w:rsidR="00D74855" w:rsidRPr="00745077" w:rsidRDefault="00704A39" w:rsidP="00DB2CFE">
      <w:pPr>
        <w:pStyle w:val="Bokstavslista1indrag"/>
      </w:pPr>
      <w:r w:rsidRPr="00745077">
        <w:t>antalet avgående medlemmar under räkenskapsåret, och</w:t>
      </w:r>
    </w:p>
    <w:p w14:paraId="6178D6C2" w14:textId="77777777" w:rsidR="003B4934" w:rsidRPr="00745077" w:rsidRDefault="00704A39" w:rsidP="00923960">
      <w:pPr>
        <w:pStyle w:val="Bokstavslista1indrag"/>
        <w:spacing w:after="240"/>
      </w:pPr>
      <w:r w:rsidRPr="00745077">
        <w:t>antalet medlemmar vid räkenskapsårets slut.</w:t>
      </w:r>
    </w:p>
    <w:p w14:paraId="73D3C24A" w14:textId="77777777" w:rsidR="003B4934" w:rsidRPr="00745077" w:rsidRDefault="00704A39" w:rsidP="007B3A65">
      <w:pPr>
        <w:pStyle w:val="Rubrik5indrag"/>
      </w:pPr>
      <w:r w:rsidRPr="00745077">
        <w:t>Förlagsinsatser</w:t>
      </w:r>
    </w:p>
    <w:p w14:paraId="1DD18DB7" w14:textId="77777777" w:rsidR="007B3A65" w:rsidRPr="00745077" w:rsidRDefault="00704A39" w:rsidP="007B3A65">
      <w:pPr>
        <w:pStyle w:val="Spalttext"/>
      </w:pPr>
      <w:r w:rsidRPr="00745077">
        <w:t>Lagtext</w:t>
      </w:r>
    </w:p>
    <w:p w14:paraId="0B3670A3" w14:textId="77777777" w:rsidR="00D74855" w:rsidRPr="00745077" w:rsidRDefault="00704A39" w:rsidP="00D74855">
      <w:pPr>
        <w:pStyle w:val="Textrutaindrag"/>
      </w:pPr>
      <w:r w:rsidRPr="00745077">
        <w:t>6 kap. 3 § första stycket 3 och 4 ÅRL</w:t>
      </w:r>
    </w:p>
    <w:p w14:paraId="428BD7CF" w14:textId="77777777" w:rsidR="00D74855" w:rsidRPr="00745077" w:rsidRDefault="00704A39" w:rsidP="00D74855">
      <w:pPr>
        <w:pStyle w:val="Textrutaindrag"/>
      </w:pPr>
      <w:r w:rsidRPr="00745077">
        <w:tab/>
        <w:t xml:space="preserve">Ekonomiska föreningar ska i förvaltningsberättelsen även lämna upplysningar om </w:t>
      </w:r>
    </w:p>
    <w:p w14:paraId="09E2FBB1" w14:textId="77777777" w:rsidR="00D74855" w:rsidRPr="00745077" w:rsidRDefault="00704A39" w:rsidP="00D74855">
      <w:pPr>
        <w:pStyle w:val="Textrutaindrag"/>
      </w:pPr>
      <w:r w:rsidRPr="00745077">
        <w:t>– – –</w:t>
      </w:r>
    </w:p>
    <w:p w14:paraId="63DE6075" w14:textId="77777777" w:rsidR="00D74855" w:rsidRPr="00745077" w:rsidRDefault="00704A39" w:rsidP="00D74855">
      <w:pPr>
        <w:pStyle w:val="Numreradlistatextruta"/>
      </w:pPr>
      <w:r w:rsidRPr="00745077">
        <w:t>den rätt till utdelning som gjorda förlagsinsatser medför, och</w:t>
      </w:r>
    </w:p>
    <w:p w14:paraId="65275A51" w14:textId="77777777" w:rsidR="00D74855" w:rsidRPr="00745077" w:rsidRDefault="00704A39" w:rsidP="00D74855">
      <w:pPr>
        <w:pStyle w:val="Numreradlistatextruta"/>
      </w:pPr>
      <w:r w:rsidRPr="00745077">
        <w:tab/>
        <w:t>summan av de förlagsinsatser som har sagts upp och ska lösas in under de nästföljande två räkenskapsåren.</w:t>
      </w:r>
    </w:p>
    <w:p w14:paraId="31C0D242" w14:textId="77777777" w:rsidR="00D74855" w:rsidRPr="00745077" w:rsidRDefault="00704A39" w:rsidP="00D74855">
      <w:pPr>
        <w:pStyle w:val="Textrutaindrag"/>
      </w:pPr>
      <w:r w:rsidRPr="00745077">
        <w:t>– – – Lag (2018:1161)</w:t>
      </w:r>
    </w:p>
    <w:p w14:paraId="4D4EF8FB" w14:textId="77777777" w:rsidR="007B3A65" w:rsidRPr="00745077" w:rsidRDefault="00704A39" w:rsidP="007B3A65">
      <w:pPr>
        <w:pStyle w:val="Spalttext"/>
      </w:pPr>
      <w:r w:rsidRPr="00745077">
        <w:t>Allmänt råd</w:t>
      </w:r>
    </w:p>
    <w:p w14:paraId="69B28834" w14:textId="77777777" w:rsidR="003B4934" w:rsidRPr="00745077" w:rsidRDefault="00704A39" w:rsidP="009F69B1">
      <w:pPr>
        <w:pStyle w:val="Stycke1indrag"/>
      </w:pPr>
      <w:bookmarkStart w:id="245" w:name="_Ref186974718"/>
      <w:r w:rsidRPr="00745077">
        <w:t>Den upplysning som ska lämnas enligt 6 kap. 3 § första stycket 3 årsredovisningslagen (1995:1554) ska omfatta samma uppgift om den rätt till utdelning som förteckningen enligt 11 kap. 10 § lagen (2018:672) om ekonomiska föreningar ska innehålla.</w:t>
      </w:r>
      <w:r w:rsidR="003E60A3" w:rsidRPr="00745077">
        <w:t xml:space="preserve"> </w:t>
      </w:r>
      <w:r w:rsidRPr="00745077">
        <w:t>(BFNAR 2019:1)</w:t>
      </w:r>
      <w:bookmarkEnd w:id="245"/>
    </w:p>
    <w:p w14:paraId="012016A0" w14:textId="77777777" w:rsidR="003B4934" w:rsidRPr="00745077" w:rsidRDefault="00704A39" w:rsidP="00186A1E">
      <w:pPr>
        <w:pStyle w:val="Rubrik4indrag"/>
      </w:pPr>
      <w:bookmarkStart w:id="246" w:name="_Toc144811328"/>
      <w:bookmarkStart w:id="247" w:name="_Toc148538122"/>
      <w:bookmarkStart w:id="248" w:name="_Toc201913848"/>
      <w:r w:rsidRPr="00745077">
        <w:t>Särskilda regler för stiftelser</w:t>
      </w:r>
      <w:bookmarkEnd w:id="246"/>
      <w:bookmarkEnd w:id="247"/>
      <w:bookmarkEnd w:id="248"/>
    </w:p>
    <w:p w14:paraId="4710A289" w14:textId="77777777" w:rsidR="003B4934" w:rsidRPr="00745077" w:rsidRDefault="00704A39" w:rsidP="00186A1E">
      <w:pPr>
        <w:pStyle w:val="Rubrik5indrag"/>
      </w:pPr>
      <w:r w:rsidRPr="00745077">
        <w:t>Verksamheten</w:t>
      </w:r>
    </w:p>
    <w:p w14:paraId="64383444" w14:textId="77777777" w:rsidR="003B4934" w:rsidRPr="00745077" w:rsidRDefault="00704A39" w:rsidP="00186A1E">
      <w:pPr>
        <w:pStyle w:val="Rubrik6indrag"/>
      </w:pPr>
      <w:r w:rsidRPr="00745077">
        <w:t>Allmänt om verksamheten</w:t>
      </w:r>
    </w:p>
    <w:p w14:paraId="5B39F97B" w14:textId="77777777" w:rsidR="00186A1E" w:rsidRPr="00745077" w:rsidRDefault="00704A39" w:rsidP="00186A1E">
      <w:pPr>
        <w:pStyle w:val="Spalttext"/>
      </w:pPr>
      <w:r w:rsidRPr="00745077">
        <w:t>Allmänt råd</w:t>
      </w:r>
    </w:p>
    <w:p w14:paraId="5A24C949" w14:textId="66E73A58" w:rsidR="00D74855" w:rsidRPr="00745077" w:rsidRDefault="00704A39" w:rsidP="005F6378">
      <w:pPr>
        <w:pStyle w:val="Stycke1indragingetavstnd"/>
      </w:pPr>
      <w:bookmarkStart w:id="249" w:name="_Ref186974730"/>
      <w:bookmarkStart w:id="250" w:name="_Hlk197429149"/>
      <w:r w:rsidRPr="00745077">
        <w:t xml:space="preserve">I stiftelser avses med sådana förhållanden som är viktiga för bedömningen av utvecklingen av stiftelsens verksamhet, ställning och resultat enligt 6 kap. 1 § andra stycket 1 årsredovisningslagen (1995:1554) även </w:t>
      </w:r>
      <w:bookmarkEnd w:id="249"/>
    </w:p>
    <w:p w14:paraId="4A11B888" w14:textId="559E7109" w:rsidR="00636ABE" w:rsidRPr="00745077" w:rsidRDefault="00704A39" w:rsidP="005E1137">
      <w:pPr>
        <w:pStyle w:val="Bokstavslista1indrag"/>
        <w:numPr>
          <w:ilvl w:val="0"/>
          <w:numId w:val="47"/>
        </w:numPr>
      </w:pPr>
      <w:r w:rsidRPr="00745077">
        <w:t>stiftelsens ändamål,</w:t>
      </w:r>
    </w:p>
    <w:p w14:paraId="504ADB0C" w14:textId="3A5CE950" w:rsidR="00D74855" w:rsidRPr="00745077" w:rsidRDefault="00704A39" w:rsidP="005E1137">
      <w:pPr>
        <w:pStyle w:val="Bokstavslista1indrag"/>
        <w:numPr>
          <w:ilvl w:val="0"/>
          <w:numId w:val="47"/>
        </w:numPr>
      </w:pPr>
      <w:r w:rsidRPr="00745077">
        <w:t xml:space="preserve">att </w:t>
      </w:r>
      <w:r w:rsidR="00306477" w:rsidRPr="00745077">
        <w:t>stiftelsens förmögenhet samförvaltas med andra stiftelsers förmögenhet, och</w:t>
      </w:r>
    </w:p>
    <w:p w14:paraId="62C239EB" w14:textId="435289E1" w:rsidR="00D74855" w:rsidRPr="00745077" w:rsidRDefault="00704A39" w:rsidP="00DB2CFE">
      <w:pPr>
        <w:pStyle w:val="Bokstavslista1indrag"/>
      </w:pPr>
      <w:r w:rsidRPr="00745077">
        <w:t xml:space="preserve">att </w:t>
      </w:r>
      <w:r w:rsidR="00306477" w:rsidRPr="00745077">
        <w:t>stiftelsen är förvaltare av andra stiftelser med ändamål att främja den förvaltande stiftelsens verksamhet.</w:t>
      </w:r>
    </w:p>
    <w:p w14:paraId="4A740AA1" w14:textId="4FB62DB7" w:rsidR="00CD3A4C" w:rsidRPr="00745077" w:rsidRDefault="00704A39" w:rsidP="00CD3A4C">
      <w:pPr>
        <w:pStyle w:val="Stycke1indrag"/>
        <w:numPr>
          <w:ilvl w:val="0"/>
          <w:numId w:val="0"/>
        </w:numPr>
        <w:ind w:left="2081"/>
      </w:pPr>
      <w:r w:rsidRPr="00745077">
        <w:br/>
      </w:r>
      <w:r w:rsidR="00D74855" w:rsidRPr="00745077">
        <w:t xml:space="preserve">I upplysningen enligt första stycket </w:t>
      </w:r>
      <w:r w:rsidR="00747E21" w:rsidRPr="00745077">
        <w:t>c</w:t>
      </w:r>
      <w:r w:rsidR="00D74855" w:rsidRPr="00745077">
        <w:t xml:space="preserve"> ska antalet förvaltade stiftelser och deras totala egna kapital anges.</w:t>
      </w:r>
      <w:bookmarkEnd w:id="250"/>
      <w:r w:rsidR="0064426B">
        <w:t xml:space="preserve"> </w:t>
      </w:r>
      <w:r>
        <w:t>(BFNAR 202</w:t>
      </w:r>
      <w:r w:rsidR="00346B04">
        <w:t>5</w:t>
      </w:r>
      <w:r>
        <w:t>:</w:t>
      </w:r>
      <w:r w:rsidR="00346B04">
        <w:t>2</w:t>
      </w:r>
      <w:r>
        <w:t>)</w:t>
      </w:r>
    </w:p>
    <w:p w14:paraId="14F80808" w14:textId="77777777" w:rsidR="003B4934" w:rsidRPr="00745077" w:rsidRDefault="00704A39" w:rsidP="00186A1E">
      <w:pPr>
        <w:pStyle w:val="Rubrik6indrag"/>
      </w:pPr>
      <w:r w:rsidRPr="00745077">
        <w:t>Främjande av ändamålet</w:t>
      </w:r>
    </w:p>
    <w:p w14:paraId="0A58DA60" w14:textId="77777777" w:rsidR="00186A1E" w:rsidRPr="00745077" w:rsidRDefault="00704A39" w:rsidP="00186A1E">
      <w:pPr>
        <w:pStyle w:val="Spalttext"/>
      </w:pPr>
      <w:r w:rsidRPr="00745077">
        <w:t>Lagtext</w:t>
      </w:r>
    </w:p>
    <w:p w14:paraId="0DBE4296" w14:textId="77777777" w:rsidR="00D74855" w:rsidRPr="00745077" w:rsidRDefault="00704A39" w:rsidP="00D74855">
      <w:pPr>
        <w:pStyle w:val="Textrutaindrag"/>
      </w:pPr>
      <w:r w:rsidRPr="00745077">
        <w:t xml:space="preserve">6 kap. 4 § ÅRL </w:t>
      </w:r>
    </w:p>
    <w:p w14:paraId="570D2053" w14:textId="77777777" w:rsidR="00D74855" w:rsidRPr="00745077" w:rsidRDefault="00704A39" w:rsidP="00D74855">
      <w:pPr>
        <w:pStyle w:val="Textrutaindrag"/>
      </w:pPr>
      <w:r w:rsidRPr="00745077">
        <w:tab/>
        <w:t>Stiftelser skall i förvaltningsberättelsen även lämna uppgift om hur stiftelsens ändamål har främjats under räkenskapsåret. Lag (1999:1112)</w:t>
      </w:r>
    </w:p>
    <w:p w14:paraId="2D9DF3F5" w14:textId="77777777" w:rsidR="00186A1E" w:rsidRPr="00745077" w:rsidRDefault="00704A39" w:rsidP="00186A1E">
      <w:pPr>
        <w:pStyle w:val="Spalttext"/>
      </w:pPr>
      <w:r w:rsidRPr="00745077">
        <w:t>Kommentar</w:t>
      </w:r>
    </w:p>
    <w:p w14:paraId="1FA4D5BF" w14:textId="3A1E5474" w:rsidR="003B4934" w:rsidRPr="00745077" w:rsidRDefault="00704A39" w:rsidP="00D74855">
      <w:pPr>
        <w:pStyle w:val="Normaltindrag"/>
      </w:pPr>
      <w:r w:rsidRPr="00745077">
        <w:t xml:space="preserve">Av 6 kap. 4 § ÅRL följer att stiftelsen ska lämna uppgift om på vilket sätt </w:t>
      </w:r>
      <w:r w:rsidR="00636ABE" w:rsidRPr="00745077">
        <w:t xml:space="preserve">stiftelsens </w:t>
      </w:r>
      <w:r w:rsidRPr="00745077">
        <w:t>ändamål</w:t>
      </w:r>
      <w:r w:rsidR="00636ABE" w:rsidRPr="00745077">
        <w:t xml:space="preserve"> enligt stiftelseförordnandet</w:t>
      </w:r>
      <w:r w:rsidRPr="00745077">
        <w:t xml:space="preserve"> har fullföljts.</w:t>
      </w:r>
    </w:p>
    <w:p w14:paraId="11A8CEC4" w14:textId="77777777" w:rsidR="003B4934" w:rsidRPr="00745077" w:rsidRDefault="00704A39" w:rsidP="00186A1E">
      <w:pPr>
        <w:pStyle w:val="Rubrik5indrag"/>
      </w:pPr>
      <w:r w:rsidRPr="00745077">
        <w:t>Flerårsöversikt</w:t>
      </w:r>
    </w:p>
    <w:p w14:paraId="1410E888" w14:textId="77777777" w:rsidR="00186A1E" w:rsidRPr="00745077" w:rsidRDefault="00704A39" w:rsidP="00186A1E">
      <w:pPr>
        <w:pStyle w:val="Spalttext"/>
      </w:pPr>
      <w:r w:rsidRPr="00745077">
        <w:t>Allmänt råd</w:t>
      </w:r>
    </w:p>
    <w:p w14:paraId="67B56D24" w14:textId="68CEC0F8" w:rsidR="00D74855" w:rsidRPr="00745077" w:rsidRDefault="00704A39" w:rsidP="005F6378">
      <w:pPr>
        <w:pStyle w:val="Stycke1indragingetavstnd"/>
      </w:pPr>
      <w:bookmarkStart w:id="251" w:name="_Ref186906907"/>
      <w:bookmarkStart w:id="252" w:name="_Hlk197429361"/>
      <w:r w:rsidRPr="00745077">
        <w:t>För att uppfylla kravet på en rättvisande översikt enligt 6 kap. 1 § första stycket årsredovisningslagen (1995:1554) ska en stiftelse för räkenskapsåret och de tre föregående åren lämna uppgift om</w:t>
      </w:r>
      <w:bookmarkEnd w:id="251"/>
    </w:p>
    <w:p w14:paraId="3628DFB6" w14:textId="77777777" w:rsidR="00D74855" w:rsidRPr="00745077" w:rsidRDefault="00704A39" w:rsidP="0080033D">
      <w:pPr>
        <w:pStyle w:val="Bokstavslista1indrag"/>
        <w:numPr>
          <w:ilvl w:val="0"/>
          <w:numId w:val="108"/>
        </w:numPr>
      </w:pPr>
      <w:r w:rsidRPr="00745077">
        <w:t>huvudintäkter,</w:t>
      </w:r>
    </w:p>
    <w:p w14:paraId="591B1698" w14:textId="77777777" w:rsidR="00D74855" w:rsidRPr="00745077" w:rsidRDefault="00704A39" w:rsidP="00DB2CFE">
      <w:pPr>
        <w:pStyle w:val="Bokstavslista1indrag"/>
      </w:pPr>
      <w:r w:rsidRPr="00745077">
        <w:t>årets resultat eller, om stiftelsen bedriver skattepliktig verksamhet, resultat efter finansiella poster, och</w:t>
      </w:r>
    </w:p>
    <w:p w14:paraId="7F3E9803" w14:textId="77777777" w:rsidR="00D74855" w:rsidRPr="00745077" w:rsidRDefault="00704A39" w:rsidP="00DB2CFE">
      <w:pPr>
        <w:pStyle w:val="Bokstavslista1indrag"/>
      </w:pPr>
      <w:r w:rsidRPr="00745077">
        <w:t>soliditet (justerat eget kapital i procent av balansomslutning) eller ett annat mått på stiftelsens ställning.</w:t>
      </w:r>
    </w:p>
    <w:p w14:paraId="1F5AA048" w14:textId="2003BD0D" w:rsidR="00186A1E" w:rsidRPr="00745077" w:rsidRDefault="00704A39" w:rsidP="005E1137">
      <w:pPr>
        <w:pStyle w:val="Stycke1indrag"/>
        <w:numPr>
          <w:ilvl w:val="0"/>
          <w:numId w:val="0"/>
        </w:numPr>
        <w:ind w:left="2081"/>
      </w:pPr>
      <w:r w:rsidRPr="00745077">
        <w:br/>
      </w:r>
      <w:r w:rsidR="00D74855" w:rsidRPr="00745077">
        <w:t>Varierar huvudintäkterna mer än 30 procent mellan åren ska stiftelsen kommentera detta.</w:t>
      </w:r>
      <w:r w:rsidR="00D74855" w:rsidRPr="00745077">
        <w:br/>
      </w:r>
      <w:r w:rsidR="00D74855" w:rsidRPr="00745077">
        <w:br/>
        <w:t>En stiftelse som redovisar resultaträkningen i förkortad form ska lämna uppgift om bruttoresultat i stället för huvudintäkter enligt första stycket</w:t>
      </w:r>
      <w:r w:rsidRPr="00745077">
        <w:t> </w:t>
      </w:r>
      <w:r w:rsidR="00D74855" w:rsidRPr="00745077">
        <w:t xml:space="preserve">a. Stiftelsen behöver inte lämna uppgift enligt andra stycket. </w:t>
      </w:r>
      <w:bookmarkEnd w:id="252"/>
      <w:r w:rsidR="00D74855" w:rsidRPr="00745077">
        <w:t xml:space="preserve">(BFNAR </w:t>
      </w:r>
      <w:r w:rsidR="00D943E4" w:rsidRPr="00745077">
        <w:t>202</w:t>
      </w:r>
      <w:r w:rsidR="00D943E4">
        <w:t>5</w:t>
      </w:r>
      <w:r w:rsidR="00D74855" w:rsidRPr="00745077">
        <w:t>:</w:t>
      </w:r>
      <w:r w:rsidR="00D943E4">
        <w:t>2</w:t>
      </w:r>
      <w:r w:rsidR="00D74855" w:rsidRPr="00745077">
        <w:t>)</w:t>
      </w:r>
    </w:p>
    <w:p w14:paraId="72C3A0ED" w14:textId="77777777" w:rsidR="00186A1E" w:rsidRPr="00745077" w:rsidRDefault="00704A39" w:rsidP="00186A1E">
      <w:pPr>
        <w:pStyle w:val="Spalttext"/>
      </w:pPr>
      <w:r w:rsidRPr="00745077">
        <w:t>Kommentar</w:t>
      </w:r>
    </w:p>
    <w:p w14:paraId="56019BD5" w14:textId="2A2A02E6" w:rsidR="00D74855" w:rsidRPr="00745077" w:rsidRDefault="00704A39" w:rsidP="00D74855">
      <w:pPr>
        <w:pStyle w:val="Normaltindrag"/>
      </w:pPr>
      <w:r w:rsidRPr="00745077">
        <w:t>Huvudintäkter är stiftelsens primära finansieringskällor. Vad som är huvud</w:t>
      </w:r>
      <w:r w:rsidR="00AA3208">
        <w:softHyphen/>
      </w:r>
      <w:r w:rsidRPr="00745077">
        <w:t xml:space="preserve">intäkter i en stiftelse varierar mellan olika stiftelser. Det kan </w:t>
      </w:r>
      <w:proofErr w:type="gramStart"/>
      <w:r w:rsidRPr="00745077">
        <w:t>t.ex.</w:t>
      </w:r>
      <w:proofErr w:type="gramEnd"/>
      <w:r w:rsidRPr="00745077">
        <w:t xml:space="preserve"> vara utdelningar, ränteintäkter, gåvor eller nettoomsättning. Det kan även vara en kombination av flera typer av intäkter. I flerårsöversikten används den benämning som visar vilken eller vilka intäkter som avses.</w:t>
      </w:r>
    </w:p>
    <w:p w14:paraId="16C41E69" w14:textId="77777777" w:rsidR="00D74855" w:rsidRPr="00745077" w:rsidRDefault="00704A39" w:rsidP="00D74855">
      <w:pPr>
        <w:pStyle w:val="Normaltindrag"/>
      </w:pPr>
      <w:r w:rsidRPr="00745077">
        <w:t>Har stiftelsen anpassat benämningen av summeringsraden Årets resultat, används den anpassade benämningen även i flerårsöversikten.</w:t>
      </w:r>
    </w:p>
    <w:p w14:paraId="7CCF686D" w14:textId="77777777" w:rsidR="00D74855" w:rsidRPr="00745077" w:rsidRDefault="00704A39" w:rsidP="00D74855">
      <w:pPr>
        <w:pStyle w:val="Normaltindrag"/>
      </w:pPr>
      <w:r w:rsidRPr="00745077">
        <w:t>Soliditet är justerat eget kapital i procent av balansomslutning. Justerat eget kapital är eget kapital inklusive egetkapitalandel av obeskattade reserver vid respektive räkenskapsårs slut. I stiftelser som inte bedriver någon skattepliktig verksamhet beräknas soliditeten i stället som eget kapital i procent av balansomslutningen.</w:t>
      </w:r>
    </w:p>
    <w:p w14:paraId="3BE605F9" w14:textId="77777777" w:rsidR="00D74855" w:rsidRPr="00745077" w:rsidRDefault="00704A39" w:rsidP="00D74855">
      <w:pPr>
        <w:pStyle w:val="Normaltindrag"/>
      </w:pPr>
      <w:r w:rsidRPr="00745077">
        <w:t xml:space="preserve">Stiftelsen kan välja ett annat mått på ställning än soliditet om det bättre återspeglar ställningen i stiftelsen. Det kan </w:t>
      </w:r>
      <w:proofErr w:type="gramStart"/>
      <w:r w:rsidRPr="00745077">
        <w:t>t.ex.</w:t>
      </w:r>
      <w:proofErr w:type="gramEnd"/>
      <w:r w:rsidRPr="00745077">
        <w:t xml:space="preserve"> vara totalt eget kapital eller balansomslutning.</w:t>
      </w:r>
    </w:p>
    <w:p w14:paraId="027FFC59" w14:textId="74B4E41F" w:rsidR="00D74855" w:rsidRPr="00745077" w:rsidRDefault="00704A39" w:rsidP="00D74855">
      <w:pPr>
        <w:pStyle w:val="Normaltindrag"/>
      </w:pPr>
      <w:r w:rsidRPr="00745077">
        <w:t>Nyckeltalen får anges i tusental kronor även om resultaträkning och balans</w:t>
      </w:r>
      <w:r w:rsidR="00AA3208">
        <w:softHyphen/>
      </w:r>
      <w:r w:rsidRPr="00745077">
        <w:t xml:space="preserve">räkning anges i hela kronor, se punkt </w:t>
      </w:r>
      <w:r w:rsidR="00186598" w:rsidRPr="00745077">
        <w:fldChar w:fldCharType="begin"/>
      </w:r>
      <w:r w:rsidR="00186598" w:rsidRPr="00745077">
        <w:instrText xml:space="preserve"> REF _Ref186974893 \n \h </w:instrText>
      </w:r>
      <w:r w:rsidR="00186598" w:rsidRPr="00745077">
        <w:fldChar w:fldCharType="separate"/>
      </w:r>
      <w:r w:rsidR="00293CE7">
        <w:t>3.9</w:t>
      </w:r>
      <w:r w:rsidR="00186598" w:rsidRPr="00745077">
        <w:fldChar w:fldCharType="end"/>
      </w:r>
      <w:r w:rsidRPr="00745077">
        <w:t>. Soliditeten får avrundas till helt procenttal.</w:t>
      </w:r>
    </w:p>
    <w:p w14:paraId="0300A27A" w14:textId="77777777" w:rsidR="00D74855" w:rsidRPr="00745077" w:rsidRDefault="00704A39" w:rsidP="00D74855">
      <w:pPr>
        <w:pStyle w:val="Normaltindrag"/>
      </w:pPr>
      <w:r w:rsidRPr="00745077">
        <w:t>Även kommentaren om att huvudintäkterna varierar mer än 30 procent ska lämnas för räkenskapsåret och de tre föregående åren.</w:t>
      </w:r>
    </w:p>
    <w:p w14:paraId="4A65C204" w14:textId="56CA7B6A" w:rsidR="00D74855" w:rsidRPr="00745077" w:rsidRDefault="00704A39" w:rsidP="00D74855">
      <w:pPr>
        <w:pStyle w:val="Normaltindrag"/>
      </w:pPr>
      <w:r w:rsidRPr="00745077">
        <w:t>En stiftelse som redovisar resultaträkningen i förkortad form behöver inte kommentera om huvudintäkterna varierar mer än 30 procent.</w:t>
      </w:r>
    </w:p>
    <w:p w14:paraId="30ED7A2F" w14:textId="66993AB8" w:rsidR="00F42B8D" w:rsidRPr="00745077" w:rsidRDefault="00704A39" w:rsidP="00025FA7">
      <w:pPr>
        <w:pStyle w:val="Normaltindrag"/>
      </w:pPr>
      <w:r w:rsidRPr="00745077">
        <w:t xml:space="preserve">Har stiftelsen rättat ett fel, se punkt </w:t>
      </w:r>
      <w:r w:rsidR="00186598" w:rsidRPr="00745077">
        <w:fldChar w:fldCharType="begin"/>
      </w:r>
      <w:r w:rsidR="00186598" w:rsidRPr="00745077">
        <w:instrText xml:space="preserve"> REF _Ref186904933 \n \h  \* MERGEFORMAT </w:instrText>
      </w:r>
      <w:r w:rsidR="00186598" w:rsidRPr="00745077">
        <w:fldChar w:fldCharType="separate"/>
      </w:r>
      <w:r w:rsidR="00293CE7">
        <w:t>2.12</w:t>
      </w:r>
      <w:r w:rsidR="00186598" w:rsidRPr="00745077">
        <w:fldChar w:fldCharType="end"/>
      </w:r>
      <w:r w:rsidRPr="00745077">
        <w:t xml:space="preserve">, </w:t>
      </w:r>
      <w:r w:rsidR="00025FA7" w:rsidRPr="00745077">
        <w:t>ska</w:t>
      </w:r>
      <w:r w:rsidRPr="00745077">
        <w:t xml:space="preserve"> uppgifterna för föregående år inte räknas om.</w:t>
      </w:r>
    </w:p>
    <w:p w14:paraId="3CD0FDEC" w14:textId="77777777" w:rsidR="00D74855" w:rsidRPr="00745077" w:rsidRDefault="00704A39" w:rsidP="00D74855">
      <w:pPr>
        <w:pStyle w:val="Normaltindrag"/>
      </w:pPr>
      <w:r w:rsidRPr="00745077">
        <w:t>Av exempel 5 a framgår hur en flerårsöversikt kan ställas upp.</w:t>
      </w:r>
    </w:p>
    <w:p w14:paraId="38AA1D34" w14:textId="77777777" w:rsidR="003B4934" w:rsidRPr="00745077" w:rsidRDefault="00704A39" w:rsidP="00D74855">
      <w:pPr>
        <w:pStyle w:val="Normaltindrag"/>
      </w:pPr>
      <w:r w:rsidRPr="00745077">
        <w:t>Stiftelsen får ange fler nyckeltal, och för fler år än fyra, för att ytterligare visa utvecklingen av stiftelsens verksamhet, ställning och resultat.</w:t>
      </w:r>
    </w:p>
    <w:p w14:paraId="712F1EE4" w14:textId="77777777" w:rsidR="003B4934" w:rsidRPr="00745077" w:rsidRDefault="00704A39" w:rsidP="00186A1E">
      <w:pPr>
        <w:pStyle w:val="Rubrik4indrag"/>
      </w:pPr>
      <w:bookmarkStart w:id="253" w:name="_Toc144811329"/>
      <w:bookmarkStart w:id="254" w:name="_Toc148538123"/>
      <w:bookmarkStart w:id="255" w:name="_Toc201913849"/>
      <w:r w:rsidRPr="00745077">
        <w:t>Särskilda regler för ideella föreningar</w:t>
      </w:r>
      <w:bookmarkEnd w:id="253"/>
      <w:bookmarkEnd w:id="254"/>
      <w:bookmarkEnd w:id="255"/>
    </w:p>
    <w:p w14:paraId="37C10A36" w14:textId="77777777" w:rsidR="00186A1E" w:rsidRPr="00745077" w:rsidRDefault="00704A39" w:rsidP="00186A1E">
      <w:pPr>
        <w:pStyle w:val="Rubrik5indrag"/>
      </w:pPr>
      <w:r w:rsidRPr="00745077">
        <w:t>Verksamheten</w:t>
      </w:r>
    </w:p>
    <w:p w14:paraId="03B19D5A" w14:textId="77777777" w:rsidR="00186A1E" w:rsidRPr="00745077" w:rsidRDefault="00704A39" w:rsidP="00186A1E">
      <w:pPr>
        <w:pStyle w:val="Rubrik6indrag"/>
      </w:pPr>
      <w:r w:rsidRPr="00745077">
        <w:t>Allmänt om verksamheten</w:t>
      </w:r>
    </w:p>
    <w:p w14:paraId="4FEE301B" w14:textId="77777777" w:rsidR="00186A1E" w:rsidRPr="00745077" w:rsidRDefault="00704A39" w:rsidP="00186A1E">
      <w:pPr>
        <w:pStyle w:val="Spalttext"/>
      </w:pPr>
      <w:r w:rsidRPr="00745077">
        <w:t>Allmänt råd</w:t>
      </w:r>
    </w:p>
    <w:p w14:paraId="5F88189F" w14:textId="77777777" w:rsidR="00437A3C" w:rsidRPr="00745077" w:rsidRDefault="00704A39" w:rsidP="00437A3C">
      <w:pPr>
        <w:pStyle w:val="Stycke1indrag"/>
        <w:spacing w:after="0"/>
      </w:pPr>
      <w:bookmarkStart w:id="256" w:name="_Ref186974763"/>
      <w:bookmarkStart w:id="257" w:name="_Hlk197429591"/>
      <w:r w:rsidRPr="00745077">
        <w:t xml:space="preserve">I ideella föreningar avses med sådana förhållanden som är viktiga för bedömningen av utvecklingen av föreningens verksamhet, ställning och resultat enligt 6 kap. 1 § andra stycket 1 årsredovisningslagen (1995:1554) även </w:t>
      </w:r>
    </w:p>
    <w:p w14:paraId="6F307EF9" w14:textId="3E1AC396" w:rsidR="00437A3C" w:rsidRPr="00745077" w:rsidRDefault="00704A39" w:rsidP="00437A3C">
      <w:pPr>
        <w:pStyle w:val="Bokstavslista1indrag"/>
        <w:numPr>
          <w:ilvl w:val="0"/>
          <w:numId w:val="136"/>
        </w:numPr>
      </w:pPr>
      <w:r w:rsidRPr="00745077">
        <w:t>föreningens ändamål</w:t>
      </w:r>
      <w:r w:rsidR="00562E15">
        <w:t>,</w:t>
      </w:r>
      <w:r w:rsidRPr="00745077">
        <w:t xml:space="preserve"> och</w:t>
      </w:r>
    </w:p>
    <w:p w14:paraId="53C1A7EE" w14:textId="77777777" w:rsidR="00437A3C" w:rsidRPr="00745077" w:rsidRDefault="00704A39" w:rsidP="00437A3C">
      <w:pPr>
        <w:pStyle w:val="Bokstavslista1indrag"/>
        <w:numPr>
          <w:ilvl w:val="0"/>
          <w:numId w:val="136"/>
        </w:numPr>
        <w:spacing w:after="240"/>
      </w:pPr>
      <w:r w:rsidRPr="00745077">
        <w:t>att föreningen är förvaltare av stiftelser med ändamål att främja föreningens verksamhet.</w:t>
      </w:r>
    </w:p>
    <w:p w14:paraId="124C9D6D" w14:textId="3ACA12E7" w:rsidR="00CD3A4C" w:rsidRPr="00745077" w:rsidRDefault="00704A39" w:rsidP="0064426B">
      <w:pPr>
        <w:pStyle w:val="Stycke1indrag"/>
        <w:numPr>
          <w:ilvl w:val="0"/>
          <w:numId w:val="0"/>
        </w:numPr>
        <w:ind w:left="2081"/>
      </w:pPr>
      <w:r w:rsidRPr="00745077">
        <w:t xml:space="preserve">I upplysningen enligt första stycket </w:t>
      </w:r>
      <w:r w:rsidR="00437A3C" w:rsidRPr="00745077">
        <w:t xml:space="preserve">b </w:t>
      </w:r>
      <w:r w:rsidRPr="00745077">
        <w:t>ska antalet förvaltade stiftelser och deras totala egna kapital anges.</w:t>
      </w:r>
      <w:bookmarkEnd w:id="256"/>
      <w:r w:rsidR="0064426B">
        <w:t xml:space="preserve"> </w:t>
      </w:r>
      <w:bookmarkEnd w:id="257"/>
      <w:r>
        <w:t>(BFNAR 2025:</w:t>
      </w:r>
      <w:r w:rsidR="007451A5">
        <w:t>2</w:t>
      </w:r>
      <w:r>
        <w:t>)</w:t>
      </w:r>
    </w:p>
    <w:p w14:paraId="5CA0DFA6" w14:textId="77777777" w:rsidR="00186A1E" w:rsidRPr="00745077" w:rsidRDefault="00704A39" w:rsidP="00186A1E">
      <w:pPr>
        <w:pStyle w:val="Rubrik6indrag"/>
      </w:pPr>
      <w:r w:rsidRPr="00745077">
        <w:t>Främjande av ändamålet</w:t>
      </w:r>
    </w:p>
    <w:p w14:paraId="22B0D0ED" w14:textId="77777777" w:rsidR="00186A1E" w:rsidRPr="00745077" w:rsidRDefault="00704A39" w:rsidP="00186A1E">
      <w:pPr>
        <w:pStyle w:val="Spalttext"/>
      </w:pPr>
      <w:r w:rsidRPr="00745077">
        <w:t>Allmänt råd</w:t>
      </w:r>
    </w:p>
    <w:p w14:paraId="744BE3F8" w14:textId="77777777" w:rsidR="003B4934" w:rsidRPr="00745077" w:rsidRDefault="00704A39" w:rsidP="00384D4E">
      <w:pPr>
        <w:pStyle w:val="Stycke1indrag"/>
      </w:pPr>
      <w:r w:rsidRPr="00745077">
        <w:t xml:space="preserve"> </w:t>
      </w:r>
      <w:bookmarkStart w:id="258" w:name="_Ref187666915"/>
      <w:r w:rsidRPr="00745077">
        <w:t>En ideell förening ska i förvaltningsberättelsen lämna uppgift om hur föreningens ändamål har främjats under räkenskapsåret.</w:t>
      </w:r>
      <w:bookmarkEnd w:id="258"/>
    </w:p>
    <w:p w14:paraId="1E759310" w14:textId="77777777" w:rsidR="00186A1E" w:rsidRPr="00745077" w:rsidRDefault="00704A39" w:rsidP="00186A1E">
      <w:pPr>
        <w:pStyle w:val="Spalttext"/>
      </w:pPr>
      <w:r w:rsidRPr="00745077">
        <w:t>Kommentar</w:t>
      </w:r>
    </w:p>
    <w:p w14:paraId="1F978AEE" w14:textId="77777777" w:rsidR="003B4934" w:rsidRPr="00745077" w:rsidRDefault="00704A39" w:rsidP="00D74855">
      <w:pPr>
        <w:pStyle w:val="Normaltindrag"/>
      </w:pPr>
      <w:r w:rsidRPr="00745077">
        <w:t>Ett exempel är att föreningen beskriver den ideella verksamheten och dess effekter eftersom detta generellt sett inte återspeglas i resultaträkningen.</w:t>
      </w:r>
    </w:p>
    <w:p w14:paraId="13B99632" w14:textId="77777777" w:rsidR="00186A1E" w:rsidRPr="00745077" w:rsidRDefault="00704A39" w:rsidP="00186A1E">
      <w:pPr>
        <w:pStyle w:val="Rubrik5indrag"/>
      </w:pPr>
      <w:r w:rsidRPr="00745077">
        <w:t>Flerårsöversikt</w:t>
      </w:r>
    </w:p>
    <w:p w14:paraId="51C3A573" w14:textId="77777777" w:rsidR="00186A1E" w:rsidRPr="00745077" w:rsidRDefault="00704A39" w:rsidP="00186A1E">
      <w:pPr>
        <w:pStyle w:val="Spalttext"/>
      </w:pPr>
      <w:r w:rsidRPr="00745077">
        <w:t>Allmänt råd</w:t>
      </w:r>
    </w:p>
    <w:p w14:paraId="59AF09D6" w14:textId="77777777" w:rsidR="00D74855" w:rsidRPr="00745077" w:rsidRDefault="00704A39" w:rsidP="005F6378">
      <w:pPr>
        <w:pStyle w:val="Stycke1indragingetavstnd"/>
      </w:pPr>
      <w:bookmarkStart w:id="259" w:name="_Ref186906930"/>
      <w:r w:rsidRPr="00745077">
        <w:t>För att uppfylla kravet på en rättvisande översikt enligt 6 kap. 1 § första stycket årsredovisningslagen (1995:1554) ska en ideell förening för räkenskapsåret och de tre föregående åren lämna uppgift om</w:t>
      </w:r>
      <w:bookmarkEnd w:id="259"/>
    </w:p>
    <w:p w14:paraId="2B194783" w14:textId="77777777" w:rsidR="00D74855" w:rsidRPr="00745077" w:rsidRDefault="00704A39" w:rsidP="00384D4E">
      <w:pPr>
        <w:pStyle w:val="Bokstavslista1indrag"/>
        <w:numPr>
          <w:ilvl w:val="0"/>
          <w:numId w:val="48"/>
        </w:numPr>
      </w:pPr>
      <w:r w:rsidRPr="00745077">
        <w:t>huvudintäkter,</w:t>
      </w:r>
    </w:p>
    <w:p w14:paraId="03D92E3B" w14:textId="77777777" w:rsidR="00D74855" w:rsidRPr="00745077" w:rsidRDefault="00704A39" w:rsidP="00DB2CFE">
      <w:pPr>
        <w:pStyle w:val="Bokstavslista1indrag"/>
      </w:pPr>
      <w:r w:rsidRPr="00745077">
        <w:t>årets resultat eller, om föreningen bedriver skattepliktig verksamhet, resultat efter finansiella poster, och</w:t>
      </w:r>
    </w:p>
    <w:p w14:paraId="3DCF4568" w14:textId="77777777" w:rsidR="00D74855" w:rsidRPr="00745077" w:rsidRDefault="00704A39" w:rsidP="00DB2CFE">
      <w:pPr>
        <w:pStyle w:val="Bokstavslista1indrag"/>
      </w:pPr>
      <w:r w:rsidRPr="00745077">
        <w:t>soliditet (justerat eget kapital i procent av balansomslutning) eller ett annat mått på föreningens ställning.</w:t>
      </w:r>
    </w:p>
    <w:p w14:paraId="53A6748E" w14:textId="01ECC5AF" w:rsidR="00186A1E" w:rsidRPr="00745077" w:rsidRDefault="00704A39" w:rsidP="00B41926">
      <w:pPr>
        <w:pStyle w:val="Stycke1indrag"/>
        <w:numPr>
          <w:ilvl w:val="0"/>
          <w:numId w:val="0"/>
        </w:numPr>
        <w:ind w:left="2081"/>
      </w:pPr>
      <w:r w:rsidRPr="00745077">
        <w:br/>
      </w:r>
      <w:r w:rsidR="00D74855" w:rsidRPr="00745077">
        <w:t>Varierar huvudintäkterna mer än 30 procent mellan åren ska föreningen kommentera detta.</w:t>
      </w:r>
      <w:r w:rsidR="00D74855" w:rsidRPr="00745077">
        <w:br/>
      </w:r>
      <w:r w:rsidR="00D74855" w:rsidRPr="00745077">
        <w:br/>
        <w:t xml:space="preserve">En ideell förening som redovisar resultaträkningen i förkortad form ska lämna uppgift om bruttoresultat i stället för huvudintäkter enligt första stycket a. Föreningen behöver inte lämna uppgift enligt andra stycket. (BFNAR </w:t>
      </w:r>
      <w:r w:rsidR="002F1B04" w:rsidRPr="00745077">
        <w:t>202</w:t>
      </w:r>
      <w:r w:rsidR="002F1B04">
        <w:t>5</w:t>
      </w:r>
      <w:r w:rsidR="00D74855" w:rsidRPr="00745077">
        <w:t>:</w:t>
      </w:r>
      <w:r w:rsidR="002F1B04">
        <w:t>2</w:t>
      </w:r>
      <w:r w:rsidR="00D74855" w:rsidRPr="00745077">
        <w:t>)</w:t>
      </w:r>
    </w:p>
    <w:p w14:paraId="33D25A42" w14:textId="77777777" w:rsidR="00186A1E" w:rsidRPr="00745077" w:rsidRDefault="00704A39" w:rsidP="00186A1E">
      <w:pPr>
        <w:pStyle w:val="Spalttext"/>
      </w:pPr>
      <w:r w:rsidRPr="00745077">
        <w:t>Kommentar</w:t>
      </w:r>
    </w:p>
    <w:p w14:paraId="27DD5452" w14:textId="77777777" w:rsidR="00D74855" w:rsidRPr="00745077" w:rsidRDefault="00704A39" w:rsidP="00D74855">
      <w:pPr>
        <w:pStyle w:val="Normaltindrag"/>
      </w:pPr>
      <w:r w:rsidRPr="00745077">
        <w:t xml:space="preserve">Huvudintäkter är den ideella föreningens primära finansieringskällor. Vad som är huvudintäkter i en förening varierar mellan olika föreningar. Det kan </w:t>
      </w:r>
      <w:proofErr w:type="gramStart"/>
      <w:r w:rsidRPr="00745077">
        <w:t>t.ex.</w:t>
      </w:r>
      <w:proofErr w:type="gramEnd"/>
      <w:r w:rsidRPr="00745077">
        <w:t xml:space="preserve"> vara bidrag, nettoomsättning eller medlemsavgifter. Det kan även vara en kombination av flera typer av intäkter. I flerårsöversikten används den benämning som visar vilken eller vilka intäkter som avses.</w:t>
      </w:r>
    </w:p>
    <w:p w14:paraId="70F8860F" w14:textId="30B467C6" w:rsidR="00D74855" w:rsidRPr="00745077" w:rsidRDefault="00704A39" w:rsidP="00D74855">
      <w:pPr>
        <w:pStyle w:val="Normaltindrag"/>
      </w:pPr>
      <w:r w:rsidRPr="00745077">
        <w:t xml:space="preserve">Har föreningen anpassat benämningen av summeringsraden Årets resultat till </w:t>
      </w:r>
      <w:proofErr w:type="gramStart"/>
      <w:r w:rsidRPr="00745077">
        <w:t>t.ex.</w:t>
      </w:r>
      <w:proofErr w:type="gramEnd"/>
      <w:r w:rsidRPr="00745077">
        <w:t xml:space="preserve"> Årets överskott, används den anpassade benämningen även i flerårs</w:t>
      </w:r>
      <w:r w:rsidR="00BF20BA" w:rsidRPr="00745077">
        <w:softHyphen/>
      </w:r>
      <w:r w:rsidRPr="00745077">
        <w:t>översikten.</w:t>
      </w:r>
    </w:p>
    <w:p w14:paraId="093BD71A" w14:textId="4F9E4A8F" w:rsidR="00D74855" w:rsidRPr="00745077" w:rsidRDefault="00704A39" w:rsidP="00D74855">
      <w:pPr>
        <w:pStyle w:val="Normaltindrag"/>
      </w:pPr>
      <w:r w:rsidRPr="00745077">
        <w:t>Soliditet är justerat eget kapital i procent av balansomslutning. Justerat eget kapital är eget kapital inklusive egetkapitalandel av obeskattade reserver vid respektive räkenskapsårs slut. I föreningar som inte bedriver någon skattepliktig verksamhet beräknas soliditeten i stället som eget kapital i procent av balans</w:t>
      </w:r>
      <w:r w:rsidR="00BF20BA" w:rsidRPr="00745077">
        <w:softHyphen/>
      </w:r>
      <w:r w:rsidRPr="00745077">
        <w:t>omslutningen.</w:t>
      </w:r>
    </w:p>
    <w:p w14:paraId="57B7B86A" w14:textId="77777777" w:rsidR="00D74855" w:rsidRPr="00745077" w:rsidRDefault="00704A39" w:rsidP="00D74855">
      <w:pPr>
        <w:pStyle w:val="Normaltindrag"/>
      </w:pPr>
      <w:r w:rsidRPr="00745077">
        <w:t xml:space="preserve">Föreningen kan välja ett annat mått på ställning än soliditet om det bättre återspeglar ställningen i föreningen. Det kan </w:t>
      </w:r>
      <w:proofErr w:type="gramStart"/>
      <w:r w:rsidRPr="00745077">
        <w:t>t.ex.</w:t>
      </w:r>
      <w:proofErr w:type="gramEnd"/>
      <w:r w:rsidRPr="00745077">
        <w:t xml:space="preserve"> vara totalt eget kapital eller balansomslutning.</w:t>
      </w:r>
    </w:p>
    <w:p w14:paraId="3E2AAEA6" w14:textId="25B45AA4" w:rsidR="00D74855" w:rsidRPr="00745077" w:rsidRDefault="00704A39" w:rsidP="00D74855">
      <w:pPr>
        <w:pStyle w:val="Normaltindrag"/>
      </w:pPr>
      <w:r w:rsidRPr="00745077">
        <w:t>Nyckeltalen får anges i tusental kronor även om resultaträkning och balans</w:t>
      </w:r>
      <w:r w:rsidR="00AA3208">
        <w:softHyphen/>
      </w:r>
      <w:r w:rsidRPr="00745077">
        <w:t xml:space="preserve">räkning anges i hela kronor, se punkt </w:t>
      </w:r>
      <w:r w:rsidR="00186598" w:rsidRPr="00745077">
        <w:fldChar w:fldCharType="begin"/>
      </w:r>
      <w:r w:rsidR="00186598" w:rsidRPr="00745077">
        <w:instrText xml:space="preserve"> REF _Ref186974893 \n \h </w:instrText>
      </w:r>
      <w:r w:rsidR="00186598" w:rsidRPr="00745077">
        <w:fldChar w:fldCharType="separate"/>
      </w:r>
      <w:r w:rsidR="00293CE7">
        <w:t>3.9</w:t>
      </w:r>
      <w:r w:rsidR="00186598" w:rsidRPr="00745077">
        <w:fldChar w:fldCharType="end"/>
      </w:r>
      <w:r w:rsidRPr="00745077">
        <w:t>. Soliditeten får avrundas till helt procenttal.</w:t>
      </w:r>
    </w:p>
    <w:p w14:paraId="067ADE9D" w14:textId="77777777" w:rsidR="00D74855" w:rsidRPr="00745077" w:rsidRDefault="00704A39" w:rsidP="00D74855">
      <w:pPr>
        <w:pStyle w:val="Normaltindrag"/>
      </w:pPr>
      <w:r w:rsidRPr="00745077">
        <w:t>Även kommentaren om att huvudintäkterna varierar mer än 30 procent lämnas för räkenskapsåret och de tre föregående åren.</w:t>
      </w:r>
    </w:p>
    <w:p w14:paraId="32BAEB60" w14:textId="7869E3EC" w:rsidR="00D74855" w:rsidRPr="00745077" w:rsidRDefault="00704A39" w:rsidP="00D74855">
      <w:pPr>
        <w:pStyle w:val="Normaltindrag"/>
      </w:pPr>
      <w:r w:rsidRPr="00745077">
        <w:t>En förening som redovisar resultaträkningen i förkortad form behöver inte kommentera om huvudintäkterna varierar mer än 30 procent.</w:t>
      </w:r>
    </w:p>
    <w:p w14:paraId="1159CEDF" w14:textId="34F361C7" w:rsidR="00F42B8D" w:rsidRPr="00745077" w:rsidRDefault="00704A39" w:rsidP="00F42B8D">
      <w:pPr>
        <w:pStyle w:val="Normaltindrag"/>
      </w:pPr>
      <w:r w:rsidRPr="00745077">
        <w:t xml:space="preserve">Har föreningen rättat ett fel, se punkt </w:t>
      </w:r>
      <w:r w:rsidR="00186598" w:rsidRPr="00745077">
        <w:fldChar w:fldCharType="begin"/>
      </w:r>
      <w:r w:rsidR="00186598" w:rsidRPr="00745077">
        <w:instrText xml:space="preserve"> REF _Ref186904933 \n \h  \* MERGEFORMAT </w:instrText>
      </w:r>
      <w:r w:rsidR="00186598" w:rsidRPr="00745077">
        <w:fldChar w:fldCharType="separate"/>
      </w:r>
      <w:r w:rsidR="00293CE7">
        <w:t>2.12</w:t>
      </w:r>
      <w:r w:rsidR="00186598" w:rsidRPr="00745077">
        <w:fldChar w:fldCharType="end"/>
      </w:r>
      <w:r w:rsidRPr="00745077">
        <w:t xml:space="preserve">, </w:t>
      </w:r>
      <w:r w:rsidR="00025FA7" w:rsidRPr="00745077">
        <w:t>ska</w:t>
      </w:r>
      <w:r w:rsidRPr="00745077">
        <w:t xml:space="preserve"> uppgifterna för föregående år inte räknas om.</w:t>
      </w:r>
    </w:p>
    <w:p w14:paraId="47E4A082" w14:textId="77777777" w:rsidR="00D74855" w:rsidRPr="00745077" w:rsidRDefault="00704A39" w:rsidP="00D74855">
      <w:pPr>
        <w:pStyle w:val="Normaltindrag"/>
      </w:pPr>
      <w:r w:rsidRPr="00745077">
        <w:t>Av exempel 5 a framgår hur en flerårsöversikt kan ställas upp.</w:t>
      </w:r>
    </w:p>
    <w:p w14:paraId="28EE84E1" w14:textId="77777777" w:rsidR="003B4934" w:rsidRPr="00745077" w:rsidRDefault="00704A39" w:rsidP="00D74855">
      <w:pPr>
        <w:pStyle w:val="Normaltindrag"/>
      </w:pPr>
      <w:r w:rsidRPr="00745077">
        <w:t>Föreningen får ange fler nyckeltal, och för fler år än fyra, för att ytterligare visa utvecklingen av föreningens verksamhet, ställning och resultat.</w:t>
      </w:r>
    </w:p>
    <w:p w14:paraId="616C638F" w14:textId="77777777" w:rsidR="003B4934" w:rsidRPr="00745077" w:rsidRDefault="00704A39" w:rsidP="00186A1E">
      <w:pPr>
        <w:pStyle w:val="Rubrik5indrag"/>
      </w:pPr>
      <w:r w:rsidRPr="00745077">
        <w:t>Resultatdisposition</w:t>
      </w:r>
    </w:p>
    <w:p w14:paraId="16344B27" w14:textId="77777777" w:rsidR="00186A1E" w:rsidRPr="00745077" w:rsidRDefault="00704A39" w:rsidP="00186A1E">
      <w:pPr>
        <w:pStyle w:val="Spalttext"/>
      </w:pPr>
      <w:r w:rsidRPr="00745077">
        <w:t>Allmänt råd</w:t>
      </w:r>
    </w:p>
    <w:p w14:paraId="6F33E7B7" w14:textId="3D6140D0" w:rsidR="00D74855" w:rsidRPr="00745077" w:rsidRDefault="00704A39" w:rsidP="00B41926">
      <w:pPr>
        <w:pStyle w:val="Stycke1Aindrag"/>
        <w:rPr>
          <w:noProof w:val="0"/>
        </w:rPr>
      </w:pPr>
      <w:bookmarkStart w:id="260" w:name="_Ref187841961"/>
      <w:r w:rsidRPr="00745077">
        <w:rPr>
          <w:noProof w:val="0"/>
        </w:rPr>
        <w:t>En ideell förening får i förvaltningsberättelsen lämna förslag till dispositioner beträffande föreningens över- eller underskott.</w:t>
      </w:r>
      <w:r w:rsidRPr="00745077">
        <w:rPr>
          <w:noProof w:val="0"/>
        </w:rPr>
        <w:br/>
      </w:r>
      <w:r w:rsidRPr="00745077">
        <w:rPr>
          <w:noProof w:val="0"/>
        </w:rPr>
        <w:br/>
        <w:t xml:space="preserve">Förslaget till dispositioner ska avse </w:t>
      </w:r>
      <w:r w:rsidR="00CB1DE9" w:rsidRPr="00745077">
        <w:rPr>
          <w:noProof w:val="0"/>
        </w:rPr>
        <w:t>summan av posterna under eget kapital</w:t>
      </w:r>
      <w:r w:rsidRPr="00745077">
        <w:rPr>
          <w:noProof w:val="0"/>
        </w:rPr>
        <w:t xml:space="preserve">. (BFNAR </w:t>
      </w:r>
      <w:r w:rsidR="005B0819" w:rsidRPr="00745077">
        <w:rPr>
          <w:noProof w:val="0"/>
        </w:rPr>
        <w:t>202</w:t>
      </w:r>
      <w:r w:rsidR="005B0819">
        <w:rPr>
          <w:noProof w:val="0"/>
        </w:rPr>
        <w:t>5</w:t>
      </w:r>
      <w:r w:rsidRPr="00745077">
        <w:rPr>
          <w:noProof w:val="0"/>
        </w:rPr>
        <w:t>:</w:t>
      </w:r>
      <w:r w:rsidR="005B0819">
        <w:rPr>
          <w:noProof w:val="0"/>
        </w:rPr>
        <w:t>2</w:t>
      </w:r>
      <w:r w:rsidRPr="00745077">
        <w:rPr>
          <w:noProof w:val="0"/>
        </w:rPr>
        <w:t>)</w:t>
      </w:r>
      <w:bookmarkEnd w:id="260"/>
    </w:p>
    <w:p w14:paraId="68B269B1" w14:textId="74E12610" w:rsidR="001B28F3" w:rsidRPr="00745077" w:rsidRDefault="00704A39" w:rsidP="001B28F3">
      <w:pPr>
        <w:pStyle w:val="Spalttext"/>
      </w:pPr>
      <w:r w:rsidRPr="00745077">
        <w:t>Kommentar</w:t>
      </w:r>
    </w:p>
    <w:p w14:paraId="6A67C8C4" w14:textId="323D3283" w:rsidR="00E76369" w:rsidRPr="00745077" w:rsidRDefault="00704A39" w:rsidP="00E76369">
      <w:pPr>
        <w:pStyle w:val="Normaltindrag"/>
      </w:pPr>
      <w:r w:rsidRPr="00745077">
        <w:t>S</w:t>
      </w:r>
      <w:r w:rsidR="005831C5" w:rsidRPr="00745077">
        <w:t>umma</w:t>
      </w:r>
      <w:r w:rsidR="00DF163A" w:rsidRPr="00745077">
        <w:t>n av</w:t>
      </w:r>
      <w:r w:rsidR="005831C5" w:rsidRPr="00745077">
        <w:t xml:space="preserve"> </w:t>
      </w:r>
      <w:r w:rsidRPr="00745077">
        <w:t xml:space="preserve">eget kapital omfattar posterna </w:t>
      </w:r>
      <w:r w:rsidR="005831C5" w:rsidRPr="00745077">
        <w:t xml:space="preserve">Ändamålsbestämda medel, </w:t>
      </w:r>
      <w:r w:rsidRPr="00745077">
        <w:t xml:space="preserve">Balanserat resultat och Årets resultat. </w:t>
      </w:r>
    </w:p>
    <w:p w14:paraId="66E28FB3" w14:textId="6CA9B33B" w:rsidR="00E76369" w:rsidRPr="00745077" w:rsidRDefault="00704A39" w:rsidP="00B25F7B">
      <w:pPr>
        <w:pStyle w:val="Normaltindrag"/>
      </w:pPr>
      <w:r w:rsidRPr="00745077">
        <w:t xml:space="preserve">Beloppen i resultatdispositionen ska alltid anges i hela kronor, se punkt </w:t>
      </w:r>
      <w:r w:rsidR="00186598" w:rsidRPr="00745077">
        <w:fldChar w:fldCharType="begin"/>
      </w:r>
      <w:r w:rsidR="00186598" w:rsidRPr="00745077">
        <w:instrText xml:space="preserve"> REF _Ref186974893 \n \h  \* MERGEFORMAT </w:instrText>
      </w:r>
      <w:r w:rsidR="00186598" w:rsidRPr="00745077">
        <w:fldChar w:fldCharType="separate"/>
      </w:r>
      <w:r w:rsidR="00293CE7">
        <w:t>3.9</w:t>
      </w:r>
      <w:r w:rsidR="00186598" w:rsidRPr="00745077">
        <w:fldChar w:fldCharType="end"/>
      </w:r>
      <w:r w:rsidRPr="00745077">
        <w:t>.</w:t>
      </w:r>
    </w:p>
    <w:p w14:paraId="354D3B70" w14:textId="77777777" w:rsidR="003B4934" w:rsidRPr="00745077" w:rsidRDefault="00704A39" w:rsidP="00186A1E">
      <w:pPr>
        <w:pStyle w:val="Rubrik4indrag"/>
      </w:pPr>
      <w:bookmarkStart w:id="261" w:name="_Toc144811330"/>
      <w:bookmarkStart w:id="262" w:name="_Toc148538124"/>
      <w:bookmarkStart w:id="263" w:name="_Toc201913850"/>
      <w:r w:rsidRPr="00745077">
        <w:t>Särskilda regler för samfällighetsföreningar</w:t>
      </w:r>
      <w:bookmarkEnd w:id="261"/>
      <w:bookmarkEnd w:id="262"/>
      <w:bookmarkEnd w:id="263"/>
    </w:p>
    <w:p w14:paraId="6EEDF726" w14:textId="77777777" w:rsidR="00186A1E" w:rsidRPr="00745077" w:rsidRDefault="00704A39" w:rsidP="00186A1E">
      <w:pPr>
        <w:pStyle w:val="Rubrik5indrag"/>
      </w:pPr>
      <w:r w:rsidRPr="00745077">
        <w:t>Flerårsöversikt</w:t>
      </w:r>
    </w:p>
    <w:p w14:paraId="3A2F673D" w14:textId="77777777" w:rsidR="00186A1E" w:rsidRPr="00745077" w:rsidRDefault="00704A39" w:rsidP="00186A1E">
      <w:pPr>
        <w:pStyle w:val="Spalttext"/>
      </w:pPr>
      <w:r w:rsidRPr="00745077">
        <w:t>Allmänt råd</w:t>
      </w:r>
    </w:p>
    <w:p w14:paraId="47986182" w14:textId="77777777" w:rsidR="00D74855" w:rsidRPr="00745077" w:rsidRDefault="00704A39" w:rsidP="005F6378">
      <w:pPr>
        <w:pStyle w:val="Stycke1indragingetavstnd"/>
      </w:pPr>
      <w:bookmarkStart w:id="264" w:name="_Ref186906953"/>
      <w:r w:rsidRPr="00745077">
        <w:t>För att uppfylla kravet på en rättvisande översikt enligt 6 kap. 1 § första stycket årsredovisningslagen (1995:1554) ska en samfällighetsförening för räkenskapsåret och de tre föregående åren lämna uppgift om</w:t>
      </w:r>
      <w:bookmarkEnd w:id="264"/>
    </w:p>
    <w:p w14:paraId="3BE1839B" w14:textId="77777777" w:rsidR="00D74855" w:rsidRPr="00745077" w:rsidRDefault="00704A39" w:rsidP="008E1024">
      <w:pPr>
        <w:pStyle w:val="Bokstavslista1indrag"/>
        <w:numPr>
          <w:ilvl w:val="0"/>
          <w:numId w:val="49"/>
        </w:numPr>
      </w:pPr>
      <w:r w:rsidRPr="00745077">
        <w:t>huvudintäkter,</w:t>
      </w:r>
    </w:p>
    <w:p w14:paraId="5582A0CE" w14:textId="77777777" w:rsidR="00D74855" w:rsidRPr="00745077" w:rsidRDefault="00704A39" w:rsidP="00DB2CFE">
      <w:pPr>
        <w:pStyle w:val="Bokstavslista1indrag"/>
      </w:pPr>
      <w:r w:rsidRPr="00745077">
        <w:t>årets resultat eller, om föreningen bedriver skattepliktig verksamhet, resultat efter finansiella poster, och</w:t>
      </w:r>
    </w:p>
    <w:p w14:paraId="0F5FF454" w14:textId="77777777" w:rsidR="00D74855" w:rsidRPr="00745077" w:rsidRDefault="00704A39" w:rsidP="00DB2CFE">
      <w:pPr>
        <w:pStyle w:val="Bokstavslista1indrag"/>
      </w:pPr>
      <w:r w:rsidRPr="00745077">
        <w:t>soliditet (justerat eget kapital i procent av balansomslutning) eller ett annat mått på föreningens ställning.</w:t>
      </w:r>
    </w:p>
    <w:p w14:paraId="6F2CE6CC" w14:textId="7E325C53" w:rsidR="00186A1E" w:rsidRPr="00745077" w:rsidRDefault="00704A39" w:rsidP="008E1024">
      <w:pPr>
        <w:pStyle w:val="Stycke1indrag"/>
        <w:numPr>
          <w:ilvl w:val="0"/>
          <w:numId w:val="0"/>
        </w:numPr>
        <w:ind w:left="2081"/>
      </w:pPr>
      <w:r w:rsidRPr="00745077">
        <w:br/>
      </w:r>
      <w:r w:rsidR="00D74855" w:rsidRPr="00745077">
        <w:t>Varierar huvudintäkterna mer än 30 procent mellan åren ska föreningen kommentera detta.</w:t>
      </w:r>
      <w:r w:rsidR="00D74855" w:rsidRPr="00745077">
        <w:br/>
      </w:r>
      <w:r w:rsidR="00D74855" w:rsidRPr="00745077">
        <w:br/>
        <w:t xml:space="preserve">En samfällighetsförening som redovisar resultaträkningen i förkortad form ska lämna uppgift om bruttoresultat i stället för huvudintäkter enligt första stycket a. </w:t>
      </w:r>
      <w:r w:rsidR="001751A3">
        <w:t>Föreningen</w:t>
      </w:r>
      <w:r w:rsidR="00D74855" w:rsidRPr="00745077">
        <w:t xml:space="preserve"> behöver inte lämna uppgift enligt andra stycket. (BFNAR </w:t>
      </w:r>
      <w:r w:rsidR="001751A3" w:rsidRPr="00745077">
        <w:t>202</w:t>
      </w:r>
      <w:r w:rsidR="001751A3">
        <w:t>5</w:t>
      </w:r>
      <w:r w:rsidR="00D74855" w:rsidRPr="00745077">
        <w:t>:</w:t>
      </w:r>
      <w:r w:rsidR="001751A3">
        <w:t>2</w:t>
      </w:r>
      <w:r w:rsidR="00D74855" w:rsidRPr="00745077">
        <w:t>)</w:t>
      </w:r>
    </w:p>
    <w:p w14:paraId="289F075D" w14:textId="77777777" w:rsidR="00186A1E" w:rsidRPr="00745077" w:rsidRDefault="00704A39" w:rsidP="00186A1E">
      <w:pPr>
        <w:pStyle w:val="Spalttext"/>
      </w:pPr>
      <w:r w:rsidRPr="00745077">
        <w:t>Kommentar</w:t>
      </w:r>
    </w:p>
    <w:p w14:paraId="77EA39F2" w14:textId="77777777" w:rsidR="00D74855" w:rsidRPr="00745077" w:rsidRDefault="00704A39" w:rsidP="00D74855">
      <w:pPr>
        <w:pStyle w:val="Normaltindrag"/>
      </w:pPr>
      <w:r w:rsidRPr="00745077">
        <w:t xml:space="preserve">Huvudintäkter är samfällighetsföreningens primära finansieringskällor. Vad som är huvudintäkter i en förening varierar mellan olika föreningar. Det kan </w:t>
      </w:r>
      <w:proofErr w:type="gramStart"/>
      <w:r w:rsidRPr="00745077">
        <w:t>t.ex.</w:t>
      </w:r>
      <w:proofErr w:type="gramEnd"/>
      <w:r w:rsidRPr="00745077">
        <w:t xml:space="preserve"> vara uttaxerade bidrag, övriga bidrag eller nettoomsättning. Det kan även vara en kombination av flera typer av intäkter. I flerårsöversikten används den benämning som visar vilken eller vilka intäkter som avses.</w:t>
      </w:r>
    </w:p>
    <w:p w14:paraId="6FBDFDD6" w14:textId="77777777" w:rsidR="00D74855" w:rsidRPr="00745077" w:rsidRDefault="00704A39" w:rsidP="00D74855">
      <w:pPr>
        <w:pStyle w:val="Normaltindrag"/>
      </w:pPr>
      <w:r w:rsidRPr="00745077">
        <w:t xml:space="preserve">Har föreningen anpassat benämningen av summeringsraden Årets resultat till </w:t>
      </w:r>
      <w:proofErr w:type="gramStart"/>
      <w:r w:rsidRPr="00745077">
        <w:t>t.ex.</w:t>
      </w:r>
      <w:proofErr w:type="gramEnd"/>
      <w:r w:rsidRPr="00745077">
        <w:t xml:space="preserve"> Årets överskott, används den anpassade benämningen även i flerårsöversikten.</w:t>
      </w:r>
    </w:p>
    <w:p w14:paraId="66BFDD92" w14:textId="77777777" w:rsidR="00D74855" w:rsidRPr="00745077" w:rsidRDefault="00704A39" w:rsidP="00D74855">
      <w:pPr>
        <w:pStyle w:val="Normaltindrag"/>
      </w:pPr>
      <w:r w:rsidRPr="00745077">
        <w:t>Soliditet är justerat eget kapital i procent av balansomslutning. Justerat eget kapital är eget kapital inklusive egetkapitalandel av obeskattade reserver vid respektive räkenskapsårs slut. I föreningar som inte bedriver någon skattepliktig verksamhet beräknas soliditeten i stället som eget kapital i procent av balansomslutningen.</w:t>
      </w:r>
    </w:p>
    <w:p w14:paraId="69A41A5B" w14:textId="77777777" w:rsidR="00D74855" w:rsidRPr="00745077" w:rsidRDefault="00704A39" w:rsidP="00D74855">
      <w:pPr>
        <w:pStyle w:val="Normaltindrag"/>
      </w:pPr>
      <w:r w:rsidRPr="00745077">
        <w:t xml:space="preserve">Föreningen kan välja ett annat mått på ställning än soliditet om det bättre återspeglar ställningen i föreningen. Det kan </w:t>
      </w:r>
      <w:proofErr w:type="gramStart"/>
      <w:r w:rsidRPr="00745077">
        <w:t>t.ex.</w:t>
      </w:r>
      <w:proofErr w:type="gramEnd"/>
      <w:r w:rsidRPr="00745077">
        <w:t xml:space="preserve"> vara totalt eget kapital eller balansomslutning.</w:t>
      </w:r>
    </w:p>
    <w:p w14:paraId="5793F99C" w14:textId="13604593" w:rsidR="00D74855" w:rsidRPr="00745077" w:rsidRDefault="00704A39" w:rsidP="00D74855">
      <w:pPr>
        <w:pStyle w:val="Normaltindrag"/>
      </w:pPr>
      <w:r w:rsidRPr="00745077">
        <w:t>Nyckeltalen får anges i tusental kronor även om resultaträkning och balans</w:t>
      </w:r>
      <w:r w:rsidR="00AA3208">
        <w:softHyphen/>
      </w:r>
      <w:r w:rsidRPr="00745077">
        <w:t xml:space="preserve">räkning anges i hela kronor, se punkt </w:t>
      </w:r>
      <w:r w:rsidR="00186598" w:rsidRPr="00745077">
        <w:fldChar w:fldCharType="begin"/>
      </w:r>
      <w:r w:rsidR="00186598" w:rsidRPr="00745077">
        <w:instrText xml:space="preserve"> REF _Ref186974893 \n \h </w:instrText>
      </w:r>
      <w:r w:rsidR="00186598" w:rsidRPr="00745077">
        <w:fldChar w:fldCharType="separate"/>
      </w:r>
      <w:r w:rsidR="00293CE7">
        <w:t>3.9</w:t>
      </w:r>
      <w:r w:rsidR="00186598" w:rsidRPr="00745077">
        <w:fldChar w:fldCharType="end"/>
      </w:r>
      <w:r w:rsidRPr="00745077">
        <w:t>. Soliditeten får avrundas till helt procenttal.</w:t>
      </w:r>
    </w:p>
    <w:p w14:paraId="62DBCCBB" w14:textId="6D0CD310" w:rsidR="00D74855" w:rsidRPr="00745077" w:rsidRDefault="00704A39" w:rsidP="00D74855">
      <w:pPr>
        <w:pStyle w:val="Normaltindrag"/>
      </w:pPr>
      <w:r w:rsidRPr="00745077">
        <w:t xml:space="preserve">Även kommentaren om att </w:t>
      </w:r>
      <w:r w:rsidR="00EF6E24" w:rsidRPr="00745077">
        <w:t xml:space="preserve">huvudintäkterna </w:t>
      </w:r>
      <w:r w:rsidRPr="00745077">
        <w:t xml:space="preserve">varierar mer än 30 procent ska lämnas för räkenskapsåret och de tre föregående åren. </w:t>
      </w:r>
    </w:p>
    <w:p w14:paraId="254A13D4" w14:textId="386954D4" w:rsidR="00D74855" w:rsidRPr="00745077" w:rsidRDefault="00704A39" w:rsidP="00D74855">
      <w:pPr>
        <w:pStyle w:val="Normaltindrag"/>
      </w:pPr>
      <w:r w:rsidRPr="00745077">
        <w:t>E</w:t>
      </w:r>
      <w:r w:rsidR="0055105F" w:rsidRPr="00745077">
        <w:t>n</w:t>
      </w:r>
      <w:r w:rsidRPr="00745077">
        <w:t xml:space="preserve"> samfällighetsförening som redovisar resultaträkningen i förkortad form behöver inte kommentera om </w:t>
      </w:r>
      <w:r w:rsidR="00EF6E24" w:rsidRPr="00745077">
        <w:t xml:space="preserve">huvudintäkterna </w:t>
      </w:r>
      <w:r w:rsidRPr="00745077">
        <w:t>varierar mer än 30 procent.</w:t>
      </w:r>
    </w:p>
    <w:p w14:paraId="192982A3" w14:textId="0FFC9DFA" w:rsidR="00F42B8D" w:rsidRPr="00745077" w:rsidRDefault="00704A39" w:rsidP="00F42B8D">
      <w:pPr>
        <w:pStyle w:val="Normaltindrag"/>
      </w:pPr>
      <w:r w:rsidRPr="00745077">
        <w:t xml:space="preserve">Har föreningen rättat ett fel, se punkt </w:t>
      </w:r>
      <w:r w:rsidR="00186598" w:rsidRPr="00745077">
        <w:fldChar w:fldCharType="begin"/>
      </w:r>
      <w:r w:rsidR="00186598" w:rsidRPr="00745077">
        <w:instrText xml:space="preserve"> REF _Ref186904933 \n \h  \* MERGEFORMAT </w:instrText>
      </w:r>
      <w:r w:rsidR="00186598" w:rsidRPr="00745077">
        <w:fldChar w:fldCharType="separate"/>
      </w:r>
      <w:r w:rsidR="00293CE7">
        <w:t>2.12</w:t>
      </w:r>
      <w:r w:rsidR="00186598" w:rsidRPr="00745077">
        <w:fldChar w:fldCharType="end"/>
      </w:r>
      <w:r w:rsidRPr="00745077">
        <w:t xml:space="preserve">, </w:t>
      </w:r>
      <w:r w:rsidR="00025FA7" w:rsidRPr="00745077">
        <w:t>ska</w:t>
      </w:r>
      <w:r w:rsidRPr="00745077">
        <w:t xml:space="preserve"> uppgifterna för föregående år inte räknas om.</w:t>
      </w:r>
    </w:p>
    <w:p w14:paraId="25E76317" w14:textId="77777777" w:rsidR="00D74855" w:rsidRPr="00745077" w:rsidRDefault="00704A39" w:rsidP="00D74855">
      <w:pPr>
        <w:pStyle w:val="Normaltindrag"/>
      </w:pPr>
      <w:r w:rsidRPr="00745077">
        <w:t>Av exempel 5 a framgår hur en flerårsöversikt kan ställas upp.</w:t>
      </w:r>
    </w:p>
    <w:p w14:paraId="38D1303D" w14:textId="77777777" w:rsidR="003B4934" w:rsidRPr="00745077" w:rsidRDefault="00704A39" w:rsidP="00D74855">
      <w:pPr>
        <w:pStyle w:val="Normaltindrag"/>
      </w:pPr>
      <w:r w:rsidRPr="00745077">
        <w:t>Föreningen får ange fler nyckeltal, och för fler år än fyra, för att ytterligare visa utvecklingen av föreningens verksamhet, ställning och resultat.</w:t>
      </w:r>
    </w:p>
    <w:p w14:paraId="4C34678E" w14:textId="77777777" w:rsidR="00186A1E" w:rsidRPr="00745077" w:rsidRDefault="00704A39" w:rsidP="00186A1E">
      <w:pPr>
        <w:pStyle w:val="Rubrik5indrag"/>
      </w:pPr>
      <w:r w:rsidRPr="00745077">
        <w:t>Resultatdisposition</w:t>
      </w:r>
    </w:p>
    <w:p w14:paraId="117592CC" w14:textId="77777777" w:rsidR="00186A1E" w:rsidRPr="00745077" w:rsidRDefault="00704A39" w:rsidP="00186A1E">
      <w:pPr>
        <w:pStyle w:val="Spalttext"/>
      </w:pPr>
      <w:r w:rsidRPr="00745077">
        <w:t>Allmänt råd</w:t>
      </w:r>
    </w:p>
    <w:p w14:paraId="668D5846" w14:textId="2478137A" w:rsidR="00186A1E" w:rsidRPr="00745077" w:rsidRDefault="00704A39" w:rsidP="009F69B1">
      <w:pPr>
        <w:pStyle w:val="Stycke1indrag"/>
      </w:pPr>
      <w:bookmarkStart w:id="265" w:name="_Ref186974601"/>
      <w:r w:rsidRPr="00745077">
        <w:t>En samfällighetsförening får i förvaltningsberättelsen lämna förslag till dispositioner beträffande föreningens över- eller underskott.</w:t>
      </w:r>
      <w:r w:rsidRPr="00745077">
        <w:br/>
      </w:r>
      <w:r w:rsidRPr="00745077">
        <w:br/>
        <w:t>Förslaget till dispositioner ska avse</w:t>
      </w:r>
      <w:r w:rsidR="005831C5" w:rsidRPr="00745077">
        <w:t xml:space="preserve"> summan av posterna under eget kapital</w:t>
      </w:r>
      <w:r w:rsidR="006156DB">
        <w:t>.</w:t>
      </w:r>
      <w:r w:rsidRPr="00745077">
        <w:t xml:space="preserve"> I samfällighetsföreningar som omfattas av punkt </w:t>
      </w:r>
      <w:r w:rsidR="00775134">
        <w:fldChar w:fldCharType="begin"/>
      </w:r>
      <w:r w:rsidR="00775134">
        <w:instrText xml:space="preserve"> REF _Ref187841664 \n \h </w:instrText>
      </w:r>
      <w:r w:rsidR="00775134">
        <w:fldChar w:fldCharType="separate"/>
      </w:r>
      <w:r w:rsidR="00775134">
        <w:t>4.36A</w:t>
      </w:r>
      <w:r w:rsidR="00775134">
        <w:fldChar w:fldCharType="end"/>
      </w:r>
      <w:r w:rsidRPr="00745077">
        <w:t xml:space="preserve"> ska förslaget till dispositioner i stället avse </w:t>
      </w:r>
      <w:r w:rsidR="00460F08" w:rsidRPr="00745077">
        <w:t>summan av posterna under f</w:t>
      </w:r>
      <w:r w:rsidRPr="00745077">
        <w:t xml:space="preserve">ritt eget kapital. (BFNAR </w:t>
      </w:r>
      <w:r w:rsidR="00AC737D" w:rsidRPr="00745077">
        <w:t>202</w:t>
      </w:r>
      <w:r w:rsidR="00AC737D">
        <w:t>5</w:t>
      </w:r>
      <w:r w:rsidRPr="00745077">
        <w:t>:</w:t>
      </w:r>
      <w:r w:rsidR="00AC737D">
        <w:t>2</w:t>
      </w:r>
      <w:r w:rsidRPr="00745077">
        <w:t>)</w:t>
      </w:r>
      <w:bookmarkEnd w:id="265"/>
    </w:p>
    <w:p w14:paraId="57807029" w14:textId="77777777" w:rsidR="00186A1E" w:rsidRPr="00745077" w:rsidRDefault="00704A39" w:rsidP="00186A1E">
      <w:pPr>
        <w:pStyle w:val="Spalttext"/>
      </w:pPr>
      <w:r w:rsidRPr="00745077">
        <w:t>Kommentar</w:t>
      </w:r>
    </w:p>
    <w:p w14:paraId="755BC2F6" w14:textId="66A4BE62" w:rsidR="003B4934" w:rsidRPr="00745077" w:rsidRDefault="00704A39" w:rsidP="00D74855">
      <w:pPr>
        <w:pStyle w:val="Normaltindrag"/>
      </w:pPr>
      <w:r w:rsidRPr="00745077">
        <w:t xml:space="preserve">De samfällighetsföreningar som omfattas av punkt </w:t>
      </w:r>
      <w:r w:rsidR="00775134">
        <w:fldChar w:fldCharType="begin"/>
      </w:r>
      <w:r w:rsidR="00775134">
        <w:instrText xml:space="preserve"> REF _Ref187841664 \n \h </w:instrText>
      </w:r>
      <w:r w:rsidR="00775134">
        <w:fldChar w:fldCharType="separate"/>
      </w:r>
      <w:r w:rsidR="00775134">
        <w:t>4.36A</w:t>
      </w:r>
      <w:r w:rsidR="00775134">
        <w:fldChar w:fldCharType="end"/>
      </w:r>
      <w:r w:rsidRPr="00745077">
        <w:t xml:space="preserve"> är härads</w:t>
      </w:r>
      <w:r w:rsidR="00AA3208">
        <w:softHyphen/>
      </w:r>
      <w:r w:rsidRPr="00745077">
        <w:t>allmänningar och allmänningsskogar.</w:t>
      </w:r>
    </w:p>
    <w:p w14:paraId="36970A46" w14:textId="38516F47" w:rsidR="00F65351" w:rsidRPr="00745077" w:rsidRDefault="00704A39" w:rsidP="00F65351">
      <w:pPr>
        <w:pStyle w:val="Normaltindrag"/>
      </w:pPr>
      <w:r w:rsidRPr="00745077">
        <w:t>Summa</w:t>
      </w:r>
      <w:r w:rsidR="00460F08" w:rsidRPr="00745077">
        <w:t>n av</w:t>
      </w:r>
      <w:r w:rsidRPr="00745077">
        <w:t xml:space="preserve"> eget kapital omfattar posterna </w:t>
      </w:r>
      <w:r w:rsidR="00460F08" w:rsidRPr="00745077">
        <w:t xml:space="preserve">Underhålls- och förnyelsefond, </w:t>
      </w:r>
      <w:r w:rsidRPr="00745077">
        <w:t>Balanserat resultat och Årets resultat</w:t>
      </w:r>
      <w:r w:rsidR="002D38D8" w:rsidRPr="00745077">
        <w:t>.</w:t>
      </w:r>
      <w:r w:rsidR="00460F08" w:rsidRPr="00745077">
        <w:t xml:space="preserve"> </w:t>
      </w:r>
      <w:r w:rsidR="002D38D8" w:rsidRPr="00745077">
        <w:t xml:space="preserve">I samfällighetsföreningar som omfattas av punkt </w:t>
      </w:r>
      <w:r w:rsidR="00775134">
        <w:fldChar w:fldCharType="begin"/>
      </w:r>
      <w:r w:rsidR="00775134">
        <w:instrText xml:space="preserve"> REF _Ref187841664 \n \h </w:instrText>
      </w:r>
      <w:r w:rsidR="00775134">
        <w:fldChar w:fldCharType="separate"/>
      </w:r>
      <w:r w:rsidR="00775134">
        <w:t>4.36A</w:t>
      </w:r>
      <w:r w:rsidR="00775134">
        <w:fldChar w:fldCharType="end"/>
      </w:r>
      <w:r w:rsidR="002D38D8" w:rsidRPr="00745077">
        <w:t xml:space="preserve"> ska förslaget till dispositioner i stället avse summan av posterna under fritt eget kapital. </w:t>
      </w:r>
      <w:r w:rsidR="00460F08" w:rsidRPr="00745077">
        <w:t>Summan av fritt eget kapital omfattar posterna Övriga fonder, Balanserat resultat och Årets resultat</w:t>
      </w:r>
      <w:r w:rsidRPr="00745077">
        <w:t xml:space="preserve">. </w:t>
      </w:r>
    </w:p>
    <w:p w14:paraId="2DB6D282" w14:textId="20BF05E9" w:rsidR="00F65351" w:rsidRPr="00745077" w:rsidRDefault="00704A39" w:rsidP="00460F08">
      <w:pPr>
        <w:pStyle w:val="Normaltindrag"/>
      </w:pPr>
      <w:r w:rsidRPr="00745077">
        <w:t xml:space="preserve">Beloppen i resultatdispositionen ska alltid anges i hela kronor, se punkt </w:t>
      </w:r>
      <w:r w:rsidR="00186598" w:rsidRPr="00745077">
        <w:fldChar w:fldCharType="begin"/>
      </w:r>
      <w:r w:rsidR="00186598" w:rsidRPr="00745077">
        <w:instrText xml:space="preserve"> REF _Ref186974893 \n \h  \* MERGEFORMAT </w:instrText>
      </w:r>
      <w:r w:rsidR="00186598" w:rsidRPr="00745077">
        <w:fldChar w:fldCharType="separate"/>
      </w:r>
      <w:r w:rsidR="00293CE7">
        <w:t>3.9</w:t>
      </w:r>
      <w:r w:rsidR="00186598" w:rsidRPr="00745077">
        <w:fldChar w:fldCharType="end"/>
      </w:r>
      <w:r w:rsidRPr="00745077">
        <w:t>.</w:t>
      </w:r>
    </w:p>
    <w:p w14:paraId="5C53510D" w14:textId="77777777" w:rsidR="003B4934" w:rsidRPr="00745077" w:rsidRDefault="00704A39" w:rsidP="008E1024">
      <w:pPr>
        <w:pStyle w:val="Rubrik2indrag"/>
      </w:pPr>
      <w:bookmarkStart w:id="266" w:name="_Toc144811331"/>
      <w:bookmarkStart w:id="267" w:name="_Toc148538125"/>
      <w:bookmarkStart w:id="268" w:name="_Toc201913851"/>
      <w:r w:rsidRPr="00745077">
        <w:t>Resultaträkning</w:t>
      </w:r>
      <w:bookmarkEnd w:id="266"/>
      <w:bookmarkEnd w:id="267"/>
      <w:bookmarkEnd w:id="268"/>
    </w:p>
    <w:p w14:paraId="035938F7" w14:textId="77777777" w:rsidR="003B4934" w:rsidRPr="00745077" w:rsidRDefault="00704A39" w:rsidP="00923960">
      <w:pPr>
        <w:pStyle w:val="Rubrik3indrag"/>
        <w:spacing w:before="60"/>
        <w:rPr>
          <w:noProof w:val="0"/>
        </w:rPr>
      </w:pPr>
      <w:bookmarkStart w:id="269" w:name="_Toc144811332"/>
      <w:bookmarkStart w:id="270" w:name="_Toc148538126"/>
      <w:bookmarkStart w:id="271" w:name="_Toc201913852"/>
      <w:r w:rsidRPr="00745077">
        <w:rPr>
          <w:noProof w:val="0"/>
        </w:rPr>
        <w:t>Rörelseintäkter</w:t>
      </w:r>
      <w:bookmarkEnd w:id="269"/>
      <w:bookmarkEnd w:id="270"/>
      <w:bookmarkEnd w:id="271"/>
    </w:p>
    <w:p w14:paraId="10EB1C06" w14:textId="77777777" w:rsidR="003B4934" w:rsidRPr="00745077" w:rsidRDefault="00704A39" w:rsidP="00D74855">
      <w:pPr>
        <w:pStyle w:val="Rubrik4indrag"/>
      </w:pPr>
      <w:bookmarkStart w:id="272" w:name="_Toc144811333"/>
      <w:bookmarkStart w:id="273" w:name="_Toc148538127"/>
      <w:bookmarkStart w:id="274" w:name="_Toc201913853"/>
      <w:r w:rsidRPr="00745077">
        <w:t>Tillämpning</w:t>
      </w:r>
      <w:bookmarkEnd w:id="272"/>
      <w:bookmarkEnd w:id="273"/>
      <w:bookmarkEnd w:id="274"/>
    </w:p>
    <w:p w14:paraId="269EBFD0" w14:textId="77777777" w:rsidR="00D74855" w:rsidRPr="00745077" w:rsidRDefault="00704A39" w:rsidP="00D74855">
      <w:pPr>
        <w:pStyle w:val="Spalttext"/>
      </w:pPr>
      <w:r w:rsidRPr="00745077">
        <w:t>Allmänt råd</w:t>
      </w:r>
    </w:p>
    <w:p w14:paraId="333159CB" w14:textId="77777777" w:rsidR="009035F7" w:rsidRPr="00745077" w:rsidRDefault="00704A39" w:rsidP="009F69B1">
      <w:pPr>
        <w:pStyle w:val="Stycke1indrag"/>
      </w:pPr>
      <w:r w:rsidRPr="00745077">
        <w:t>Detta kapitel ska tillämpas vid redovisning av rörelseintäkter. Det ska även tillämpas vid redovisning av kostnader för sålda tjänste- och entreprenaduppdrag på löpande räkning och till fast pris.</w:t>
      </w:r>
    </w:p>
    <w:p w14:paraId="074E8250" w14:textId="77777777" w:rsidR="009035F7" w:rsidRPr="00745077" w:rsidRDefault="00704A39" w:rsidP="00967A08">
      <w:pPr>
        <w:pStyle w:val="Stycke1indragingetavstnd"/>
        <w:numPr>
          <w:ilvl w:val="0"/>
          <w:numId w:val="0"/>
        </w:numPr>
        <w:ind w:left="2081"/>
      </w:pPr>
      <w:r w:rsidRPr="00745077">
        <w:t>Kapitlet behandlar inte</w:t>
      </w:r>
    </w:p>
    <w:p w14:paraId="69E9E810" w14:textId="77777777" w:rsidR="009035F7" w:rsidRPr="00745077" w:rsidRDefault="00704A39" w:rsidP="004B0089">
      <w:pPr>
        <w:pStyle w:val="Bokstavslista1indrag"/>
        <w:numPr>
          <w:ilvl w:val="0"/>
          <w:numId w:val="50"/>
        </w:numPr>
      </w:pPr>
      <w:r w:rsidRPr="00745077">
        <w:t>aktiverat arbete för egen räkning, se kapitel 10,</w:t>
      </w:r>
    </w:p>
    <w:p w14:paraId="4D78A612" w14:textId="77777777" w:rsidR="009035F7" w:rsidRPr="00745077" w:rsidRDefault="00704A39" w:rsidP="00DB2CFE">
      <w:pPr>
        <w:pStyle w:val="Bokstavslista1indrag"/>
      </w:pPr>
      <w:r w:rsidRPr="00745077">
        <w:t>valutakursvinster av rörelsekaraktär, se kapitel 13 och 17, och</w:t>
      </w:r>
    </w:p>
    <w:p w14:paraId="2887EED6" w14:textId="77777777" w:rsidR="009035F7" w:rsidRPr="00745077" w:rsidRDefault="00704A39" w:rsidP="00DB2CFE">
      <w:pPr>
        <w:pStyle w:val="Bokstavslista1indrag"/>
      </w:pPr>
      <w:r w:rsidRPr="00745077">
        <w:t>ackordsvinster av rörelsekaraktär, se kapitel 17.</w:t>
      </w:r>
    </w:p>
    <w:p w14:paraId="01E2499C" w14:textId="77777777" w:rsidR="009035F7" w:rsidRPr="00745077" w:rsidRDefault="00704A39" w:rsidP="00967A08">
      <w:pPr>
        <w:pStyle w:val="Stycke1indragingetavstnd"/>
        <w:numPr>
          <w:ilvl w:val="0"/>
          <w:numId w:val="0"/>
        </w:numPr>
        <w:ind w:left="2081"/>
      </w:pPr>
      <w:r w:rsidRPr="00745077">
        <w:br/>
        <w:t>Särskilda regler finns för</w:t>
      </w:r>
    </w:p>
    <w:p w14:paraId="612E8C2F" w14:textId="06D0CF2B" w:rsidR="009035F7" w:rsidRPr="00745077" w:rsidRDefault="00704A39" w:rsidP="004B0089">
      <w:pPr>
        <w:pStyle w:val="Bokstavslista1indrag"/>
        <w:numPr>
          <w:ilvl w:val="0"/>
          <w:numId w:val="51"/>
        </w:numPr>
      </w:pPr>
      <w:r w:rsidRPr="00745077">
        <w:t xml:space="preserve">ekonomiska föreningar i punkt </w:t>
      </w:r>
      <w:r w:rsidR="00186598" w:rsidRPr="00745077">
        <w:fldChar w:fldCharType="begin"/>
      </w:r>
      <w:r w:rsidR="00186598" w:rsidRPr="00745077">
        <w:instrText xml:space="preserve"> REF _Ref186975333 \n \h </w:instrText>
      </w:r>
      <w:r w:rsidR="00186598" w:rsidRPr="00745077">
        <w:fldChar w:fldCharType="separate"/>
      </w:r>
      <w:r w:rsidR="00293CE7">
        <w:t>6.33</w:t>
      </w:r>
      <w:r w:rsidR="00186598" w:rsidRPr="00745077">
        <w:fldChar w:fldCharType="end"/>
      </w:r>
      <w:r w:rsidRPr="00745077">
        <w:t>,</w:t>
      </w:r>
    </w:p>
    <w:p w14:paraId="51C4CEDA" w14:textId="6309B256" w:rsidR="009035F7" w:rsidRPr="00745077" w:rsidRDefault="00704A39" w:rsidP="004B0089">
      <w:pPr>
        <w:pStyle w:val="Bokstavslista1indrag"/>
      </w:pPr>
      <w:r w:rsidRPr="00745077">
        <w:t xml:space="preserve">handelsbolag i punkterna </w:t>
      </w:r>
      <w:r w:rsidR="00186598" w:rsidRPr="00745077">
        <w:fldChar w:fldCharType="begin"/>
      </w:r>
      <w:r w:rsidR="00186598" w:rsidRPr="00745077">
        <w:instrText xml:space="preserve"> REF _Ref186973592 \n \h </w:instrText>
      </w:r>
      <w:r w:rsidR="00186598" w:rsidRPr="00745077">
        <w:fldChar w:fldCharType="separate"/>
      </w:r>
      <w:r w:rsidR="00293CE7">
        <w:t>6.34</w:t>
      </w:r>
      <w:r w:rsidR="00186598" w:rsidRPr="00745077">
        <w:fldChar w:fldCharType="end"/>
      </w:r>
      <w:r w:rsidRPr="00745077">
        <w:t>–</w:t>
      </w:r>
      <w:r w:rsidR="00186598" w:rsidRPr="00745077">
        <w:fldChar w:fldCharType="begin"/>
      </w:r>
      <w:r w:rsidR="00186598" w:rsidRPr="00745077">
        <w:instrText xml:space="preserve"> REF _Ref186973604 \n \h </w:instrText>
      </w:r>
      <w:r w:rsidR="00186598" w:rsidRPr="00745077">
        <w:fldChar w:fldCharType="separate"/>
      </w:r>
      <w:r w:rsidR="00293CE7">
        <w:t>6.36</w:t>
      </w:r>
      <w:r w:rsidR="00186598" w:rsidRPr="00745077">
        <w:fldChar w:fldCharType="end"/>
      </w:r>
      <w:r w:rsidRPr="00745077">
        <w:t>,</w:t>
      </w:r>
    </w:p>
    <w:p w14:paraId="064061A2" w14:textId="3AA85539" w:rsidR="009035F7" w:rsidRPr="00745077" w:rsidRDefault="00704A39" w:rsidP="004B0089">
      <w:pPr>
        <w:pStyle w:val="Bokstavslista1indrag"/>
      </w:pPr>
      <w:r w:rsidRPr="00745077">
        <w:t xml:space="preserve">stiftelser i punkterna </w:t>
      </w:r>
      <w:r w:rsidR="00186598" w:rsidRPr="00745077">
        <w:fldChar w:fldCharType="begin"/>
      </w:r>
      <w:r w:rsidR="00186598" w:rsidRPr="00745077">
        <w:instrText xml:space="preserve"> REF _Ref186975359 \n \h </w:instrText>
      </w:r>
      <w:r w:rsidR="00186598" w:rsidRPr="00745077">
        <w:fldChar w:fldCharType="separate"/>
      </w:r>
      <w:r w:rsidR="00293CE7">
        <w:t>6.37</w:t>
      </w:r>
      <w:r w:rsidR="00186598" w:rsidRPr="00745077">
        <w:fldChar w:fldCharType="end"/>
      </w:r>
      <w:r w:rsidRPr="00745077">
        <w:t>–</w:t>
      </w:r>
      <w:r w:rsidR="00186598" w:rsidRPr="00745077">
        <w:fldChar w:fldCharType="begin"/>
      </w:r>
      <w:r w:rsidR="00186598" w:rsidRPr="00745077">
        <w:instrText xml:space="preserve"> REF _Ref186975373 \n \h </w:instrText>
      </w:r>
      <w:r w:rsidR="00186598" w:rsidRPr="00745077">
        <w:fldChar w:fldCharType="separate"/>
      </w:r>
      <w:r w:rsidR="00293CE7">
        <w:t>6.39</w:t>
      </w:r>
      <w:r w:rsidR="00186598" w:rsidRPr="00745077">
        <w:fldChar w:fldCharType="end"/>
      </w:r>
      <w:r w:rsidRPr="00745077">
        <w:t>,</w:t>
      </w:r>
    </w:p>
    <w:p w14:paraId="6EEE2E8F" w14:textId="4E40B229" w:rsidR="009035F7" w:rsidRPr="00745077" w:rsidRDefault="00704A39" w:rsidP="004B0089">
      <w:pPr>
        <w:pStyle w:val="Bokstavslista1indrag"/>
      </w:pPr>
      <w:r w:rsidRPr="00745077">
        <w:t xml:space="preserve">ideella föreningar i punkterna </w:t>
      </w:r>
      <w:r w:rsidR="00186598" w:rsidRPr="00745077">
        <w:fldChar w:fldCharType="begin"/>
      </w:r>
      <w:r w:rsidR="00186598" w:rsidRPr="00745077">
        <w:instrText xml:space="preserve"> REF _Ref186975391 \n \h </w:instrText>
      </w:r>
      <w:r w:rsidR="00186598" w:rsidRPr="00745077">
        <w:fldChar w:fldCharType="separate"/>
      </w:r>
      <w:r w:rsidR="00293CE7">
        <w:t>6.40</w:t>
      </w:r>
      <w:r w:rsidR="00186598" w:rsidRPr="00745077">
        <w:fldChar w:fldCharType="end"/>
      </w:r>
      <w:r w:rsidR="00186598" w:rsidRPr="00745077">
        <w:t xml:space="preserve"> </w:t>
      </w:r>
      <w:r w:rsidRPr="00745077">
        <w:t xml:space="preserve">och </w:t>
      </w:r>
      <w:r w:rsidR="00186598" w:rsidRPr="00745077">
        <w:fldChar w:fldCharType="begin"/>
      </w:r>
      <w:r w:rsidR="00186598" w:rsidRPr="00745077">
        <w:instrText xml:space="preserve"> REF _Ref186975402 \n \h </w:instrText>
      </w:r>
      <w:r w:rsidR="00186598" w:rsidRPr="00745077">
        <w:fldChar w:fldCharType="separate"/>
      </w:r>
      <w:r w:rsidR="00293CE7">
        <w:t>6.41</w:t>
      </w:r>
      <w:r w:rsidR="00186598" w:rsidRPr="00745077">
        <w:fldChar w:fldCharType="end"/>
      </w:r>
      <w:r w:rsidRPr="00745077">
        <w:t xml:space="preserve">, och </w:t>
      </w:r>
    </w:p>
    <w:p w14:paraId="427D1252" w14:textId="53D4392C" w:rsidR="009035F7" w:rsidRPr="00745077" w:rsidRDefault="00704A39" w:rsidP="004B0089">
      <w:pPr>
        <w:pStyle w:val="Bokstavslista1indrag"/>
      </w:pPr>
      <w:r w:rsidRPr="00745077">
        <w:t xml:space="preserve">samfällighetsföreningar i punkterna </w:t>
      </w:r>
      <w:r w:rsidR="00186598" w:rsidRPr="00745077">
        <w:fldChar w:fldCharType="begin"/>
      </w:r>
      <w:r w:rsidR="00186598" w:rsidRPr="00745077">
        <w:instrText xml:space="preserve"> REF _Ref186975411 \n \h </w:instrText>
      </w:r>
      <w:r w:rsidR="00186598" w:rsidRPr="00745077">
        <w:fldChar w:fldCharType="separate"/>
      </w:r>
      <w:r w:rsidR="00293CE7">
        <w:t>6.42</w:t>
      </w:r>
      <w:r w:rsidR="00186598" w:rsidRPr="00745077">
        <w:fldChar w:fldCharType="end"/>
      </w:r>
      <w:r w:rsidR="00186598" w:rsidRPr="00745077">
        <w:t xml:space="preserve"> </w:t>
      </w:r>
      <w:r w:rsidRPr="00745077">
        <w:t xml:space="preserve">och </w:t>
      </w:r>
      <w:r w:rsidR="00186598" w:rsidRPr="00745077">
        <w:fldChar w:fldCharType="begin"/>
      </w:r>
      <w:r w:rsidR="00186598" w:rsidRPr="00745077">
        <w:instrText xml:space="preserve"> REF _Ref186975421 \n \h </w:instrText>
      </w:r>
      <w:r w:rsidR="00186598" w:rsidRPr="00745077">
        <w:fldChar w:fldCharType="separate"/>
      </w:r>
      <w:r w:rsidR="00293CE7">
        <w:t>6.43</w:t>
      </w:r>
      <w:r w:rsidR="00186598" w:rsidRPr="00745077">
        <w:fldChar w:fldCharType="end"/>
      </w:r>
      <w:r w:rsidRPr="00745077">
        <w:t>.</w:t>
      </w:r>
    </w:p>
    <w:p w14:paraId="53349CB2" w14:textId="77777777" w:rsidR="00D74855" w:rsidRPr="00745077" w:rsidRDefault="00704A39" w:rsidP="00D74855">
      <w:pPr>
        <w:pStyle w:val="Spalttext"/>
      </w:pPr>
      <w:r w:rsidRPr="00745077">
        <w:t>Kommentar</w:t>
      </w:r>
    </w:p>
    <w:p w14:paraId="246C2864" w14:textId="66195EBA" w:rsidR="009035F7" w:rsidRPr="00745077" w:rsidRDefault="00704A39" w:rsidP="009035F7">
      <w:pPr>
        <w:pStyle w:val="Normalindragejavstnd"/>
        <w:rPr>
          <w:noProof w:val="0"/>
        </w:rPr>
      </w:pPr>
      <w:r w:rsidRPr="00745077">
        <w:rPr>
          <w:noProof w:val="0"/>
        </w:rPr>
        <w:t>Kapitlet behandlar följande poster under rubriken Rörelseintäkter, lager</w:t>
      </w:r>
      <w:r w:rsidR="0094182C" w:rsidRPr="00745077">
        <w:rPr>
          <w:noProof w:val="0"/>
        </w:rPr>
        <w:softHyphen/>
      </w:r>
      <w:r w:rsidRPr="00745077">
        <w:rPr>
          <w:noProof w:val="0"/>
        </w:rPr>
        <w:t xml:space="preserve">förändringar </w:t>
      </w:r>
      <w:proofErr w:type="gramStart"/>
      <w:r w:rsidRPr="00745077">
        <w:rPr>
          <w:noProof w:val="0"/>
        </w:rPr>
        <w:t>m.m.</w:t>
      </w:r>
      <w:proofErr w:type="gramEnd"/>
      <w:r w:rsidRPr="00745077">
        <w:rPr>
          <w:noProof w:val="0"/>
        </w:rPr>
        <w:t xml:space="preserve"> i resultaträkningsuppställningen i kapitel 4:</w:t>
      </w:r>
    </w:p>
    <w:p w14:paraId="645641FE" w14:textId="77777777" w:rsidR="009035F7" w:rsidRPr="00745077" w:rsidRDefault="00704A39" w:rsidP="009035F7">
      <w:pPr>
        <w:pStyle w:val="Punktlistaindrag"/>
      </w:pPr>
      <w:r w:rsidRPr="00745077">
        <w:t>Nettoomsättning.</w:t>
      </w:r>
    </w:p>
    <w:p w14:paraId="5C2E99EB" w14:textId="77777777" w:rsidR="009035F7" w:rsidRPr="00745077" w:rsidRDefault="00704A39" w:rsidP="009035F7">
      <w:pPr>
        <w:pStyle w:val="Punktlistaindrag"/>
      </w:pPr>
      <w:r w:rsidRPr="00745077">
        <w:t>Förändring av lager av produkter i arbete, färdiga varor och pågående arbete för annans räkning.</w:t>
      </w:r>
    </w:p>
    <w:p w14:paraId="02D3B4C0" w14:textId="77777777" w:rsidR="009035F7" w:rsidRPr="00745077" w:rsidRDefault="00704A39" w:rsidP="00BB054F">
      <w:pPr>
        <w:pStyle w:val="Punktlistaindrag"/>
        <w:spacing w:after="240"/>
      </w:pPr>
      <w:r w:rsidRPr="00745077">
        <w:t>Övriga rörelseintäkter (exklusive ackordsvinster av rörelsekaraktär och valutakursvinster av rörelsekaraktär).</w:t>
      </w:r>
    </w:p>
    <w:p w14:paraId="0EC9DE34" w14:textId="77777777" w:rsidR="003B4934" w:rsidRPr="00745077" w:rsidRDefault="00704A39" w:rsidP="00D74855">
      <w:pPr>
        <w:pStyle w:val="Rubrik4indrag"/>
      </w:pPr>
      <w:bookmarkStart w:id="275" w:name="_Toc144811334"/>
      <w:bookmarkStart w:id="276" w:name="_Toc148538128"/>
      <w:bookmarkStart w:id="277" w:name="_Toc201913854"/>
      <w:r w:rsidRPr="00745077">
        <w:t>Grundläggande bestämmelser</w:t>
      </w:r>
      <w:bookmarkEnd w:id="275"/>
      <w:bookmarkEnd w:id="276"/>
      <w:bookmarkEnd w:id="277"/>
    </w:p>
    <w:p w14:paraId="715E2A10" w14:textId="77777777" w:rsidR="00D74855" w:rsidRPr="00745077" w:rsidRDefault="00704A39" w:rsidP="00D74855">
      <w:pPr>
        <w:pStyle w:val="Rubrik5indrag"/>
      </w:pPr>
      <w:r w:rsidRPr="00745077">
        <w:t>Vad är en inkomst?</w:t>
      </w:r>
    </w:p>
    <w:p w14:paraId="448088FF" w14:textId="77777777" w:rsidR="00D74855" w:rsidRPr="00745077" w:rsidRDefault="00704A39" w:rsidP="00D74855">
      <w:pPr>
        <w:pStyle w:val="Spalttext"/>
      </w:pPr>
      <w:r w:rsidRPr="00745077">
        <w:t>Allmänt råd</w:t>
      </w:r>
    </w:p>
    <w:p w14:paraId="121468BE" w14:textId="321E7628" w:rsidR="00D74855" w:rsidRPr="00745077" w:rsidRDefault="00704A39" w:rsidP="009F69B1">
      <w:pPr>
        <w:pStyle w:val="Stycke1indrag"/>
      </w:pPr>
      <w:bookmarkStart w:id="278" w:name="_Ref186905957"/>
      <w:r w:rsidRPr="00745077">
        <w:t>En inkomst är det som ett företag tar emot eller kommer att ta emot för egen räkning till följd av en transaktion och som ökar företagets eget kapital. Tillskott eller insättning från företagets ägare är inte en inkomst.</w:t>
      </w:r>
      <w:r w:rsidRPr="00745077">
        <w:br/>
      </w:r>
      <w:r w:rsidRPr="00745077">
        <w:br/>
        <w:t>Företaget ska redovisa varje transaktion för sig. En transaktion ska dock redovisas i delar om det är nödvändigt för att rätt återge den ekonomiska innebörden och delarna och beloppen kan identifieras separat. (BFNAR</w:t>
      </w:r>
      <w:r w:rsidR="00BC7099">
        <w:t> </w:t>
      </w:r>
      <w:r w:rsidR="00B547E4" w:rsidRPr="00745077">
        <w:t>202</w:t>
      </w:r>
      <w:r w:rsidR="00B547E4">
        <w:t>5</w:t>
      </w:r>
      <w:r w:rsidRPr="00745077">
        <w:t>:</w:t>
      </w:r>
      <w:r w:rsidR="00B547E4">
        <w:t>2</w:t>
      </w:r>
      <w:r w:rsidRPr="00745077">
        <w:t>)</w:t>
      </w:r>
      <w:bookmarkEnd w:id="278"/>
    </w:p>
    <w:p w14:paraId="34030D27" w14:textId="77777777" w:rsidR="00D74855" w:rsidRPr="00745077" w:rsidRDefault="00704A39" w:rsidP="00D74855">
      <w:pPr>
        <w:pStyle w:val="Spalttext"/>
      </w:pPr>
      <w:r w:rsidRPr="00745077">
        <w:t>Kommentar</w:t>
      </w:r>
    </w:p>
    <w:p w14:paraId="741C599F" w14:textId="77777777" w:rsidR="009035F7" w:rsidRPr="00745077" w:rsidRDefault="00704A39" w:rsidP="009035F7">
      <w:pPr>
        <w:pStyle w:val="Normaltindrag"/>
      </w:pPr>
      <w:r w:rsidRPr="00745077">
        <w:t>Ett företag kan ta emot något för någon annans räkning. I det fallet redovisas en skuld. Exempel på detta är mervärdesskatt eller det som en kommissionär tar emot för någon annans räkning.</w:t>
      </w:r>
    </w:p>
    <w:p w14:paraId="7EA71B66" w14:textId="77777777" w:rsidR="009035F7" w:rsidRPr="00745077" w:rsidRDefault="00704A39" w:rsidP="009035F7">
      <w:pPr>
        <w:pStyle w:val="Normaltindrag"/>
      </w:pPr>
      <w:r w:rsidRPr="00745077">
        <w:t xml:space="preserve">Fakturerar företaget för utlägg kommer det att erhålla betalning för egen räkning. Fakturerade utlägg, </w:t>
      </w:r>
      <w:proofErr w:type="gramStart"/>
      <w:r w:rsidRPr="00745077">
        <w:t>t.ex.</w:t>
      </w:r>
      <w:proofErr w:type="gramEnd"/>
      <w:r w:rsidRPr="00745077">
        <w:t xml:space="preserve"> utgifter för resor och logi, ingår därför i inkomsten.</w:t>
      </w:r>
    </w:p>
    <w:p w14:paraId="6BD314F5" w14:textId="57D2C43E" w:rsidR="009035F7" w:rsidRPr="00745077" w:rsidRDefault="00704A39" w:rsidP="009035F7">
      <w:pPr>
        <w:pStyle w:val="Normaltindrag"/>
      </w:pPr>
      <w:r w:rsidRPr="00745077">
        <w:t xml:space="preserve">Ett tillskott från </w:t>
      </w:r>
      <w:proofErr w:type="gramStart"/>
      <w:r w:rsidRPr="00745077">
        <w:t>t.ex.</w:t>
      </w:r>
      <w:proofErr w:type="gramEnd"/>
      <w:r w:rsidRPr="00745077">
        <w:t xml:space="preserve"> ett aktiebolags ägare eller en insättning till ett handels</w:t>
      </w:r>
      <w:r w:rsidR="0094182C" w:rsidRPr="00745077">
        <w:softHyphen/>
      </w:r>
      <w:r w:rsidRPr="00745077">
        <w:t>bolag är inte en inkomst.</w:t>
      </w:r>
    </w:p>
    <w:p w14:paraId="1BD7F36B" w14:textId="77777777" w:rsidR="009035F7" w:rsidRPr="00745077" w:rsidRDefault="00704A39" w:rsidP="009035F7">
      <w:pPr>
        <w:pStyle w:val="Normaltindrag"/>
      </w:pPr>
      <w:r w:rsidRPr="00745077">
        <w:t>Ett exempel på när delar kan identifieras separat är när försäljningspriset på en produkt inkluderar ett belopp för service och underhåll som kan särskiljas. I sådana fall periodiseras detta belopp och intäkten redovisas under den eller de perioder som arbetet utförs, se exempel 6 c.</w:t>
      </w:r>
    </w:p>
    <w:p w14:paraId="46A1FF73" w14:textId="065DEA5A" w:rsidR="009035F7" w:rsidRPr="00745077" w:rsidRDefault="00704A39" w:rsidP="0037215A">
      <w:pPr>
        <w:pStyle w:val="Normaltindrag"/>
      </w:pPr>
      <w:r w:rsidRPr="00745077">
        <w:t xml:space="preserve">Ett annat exempel på när delar kan identifieras separat är när försäljningspriset </w:t>
      </w:r>
      <w:r w:rsidR="0076061F" w:rsidRPr="00745077">
        <w:t>för</w:t>
      </w:r>
      <w:r w:rsidRPr="00745077">
        <w:t xml:space="preserve"> en produkt eller tjänst inkluderar ett belopp avseende ett kundlojalitets</w:t>
      </w:r>
      <w:r w:rsidR="009862F2" w:rsidRPr="00745077">
        <w:softHyphen/>
      </w:r>
      <w:r w:rsidRPr="00745077">
        <w:t xml:space="preserve">program </w:t>
      </w:r>
      <w:r w:rsidRPr="00966C4A">
        <w:rPr>
          <w:i/>
        </w:rPr>
        <w:t>som kan särskiljas</w:t>
      </w:r>
      <w:r w:rsidRPr="00745077">
        <w:t xml:space="preserve">. Med kundlojalitetsprogram avses </w:t>
      </w:r>
      <w:proofErr w:type="gramStart"/>
      <w:r w:rsidRPr="00745077">
        <w:t>t.ex.</w:t>
      </w:r>
      <w:proofErr w:type="gramEnd"/>
      <w:r w:rsidRPr="00745077">
        <w:t xml:space="preserve"> poäng</w:t>
      </w:r>
      <w:r w:rsidR="009862F2" w:rsidRPr="00745077">
        <w:softHyphen/>
      </w:r>
      <w:r w:rsidRPr="00745077">
        <w:t xml:space="preserve">system som innebär att kunden får en rabatt efter ett visst intjänande. </w:t>
      </w:r>
      <w:r w:rsidR="009724CA" w:rsidRPr="00745077">
        <w:t>Om ett kundlojalitetsprogram går att särskilja</w:t>
      </w:r>
      <w:r w:rsidR="00DC6D67">
        <w:t>,</w:t>
      </w:r>
      <w:r w:rsidR="009724CA" w:rsidRPr="00745077">
        <w:t xml:space="preserve"> </w:t>
      </w:r>
      <w:r w:rsidR="00FA4466" w:rsidRPr="00745077">
        <w:t>kan f</w:t>
      </w:r>
      <w:r w:rsidRPr="00745077">
        <w:t>öretaget behöv</w:t>
      </w:r>
      <w:r w:rsidR="00FA4466" w:rsidRPr="00745077">
        <w:t>a</w:t>
      </w:r>
      <w:r w:rsidRPr="00745077">
        <w:t xml:space="preserve"> redovisa </w:t>
      </w:r>
      <w:r w:rsidR="00EF6E22" w:rsidRPr="00745077">
        <w:t xml:space="preserve">en </w:t>
      </w:r>
      <w:r w:rsidRPr="00745077">
        <w:t>avsättning och en reduktion av intäkten</w:t>
      </w:r>
      <w:r w:rsidR="00F9390A" w:rsidRPr="00745077">
        <w:t xml:space="preserve">. </w:t>
      </w:r>
      <w:r w:rsidR="00A53175" w:rsidRPr="00745077">
        <w:t xml:space="preserve">Förutsättningarna för att redovisa </w:t>
      </w:r>
      <w:r w:rsidR="0037215A" w:rsidRPr="00745077">
        <w:t xml:space="preserve">en avsättning </w:t>
      </w:r>
      <w:r w:rsidR="00A53175" w:rsidRPr="00745077">
        <w:t>är</w:t>
      </w:r>
      <w:r w:rsidR="0037215A" w:rsidRPr="00745077">
        <w:t xml:space="preserve"> att det är sannolikt att ett utflöde av resurser kommer att krävas för att reglera åtagandet </w:t>
      </w:r>
      <w:r w:rsidR="00A53175" w:rsidRPr="00745077">
        <w:t>och</w:t>
      </w:r>
      <w:r w:rsidR="0037215A" w:rsidRPr="00745077">
        <w:t xml:space="preserve"> att en tillförlitlig uppskattning av bel</w:t>
      </w:r>
      <w:r w:rsidR="000B1840" w:rsidRPr="00745077">
        <w:t>oppet kan göras, se kapitel 16</w:t>
      </w:r>
      <w:r w:rsidRPr="00745077">
        <w:t>.</w:t>
      </w:r>
      <w:r w:rsidR="00A53175" w:rsidRPr="00745077">
        <w:t xml:space="preserve"> I punkt </w:t>
      </w:r>
      <w:r w:rsidR="00827BE7" w:rsidRPr="00745077">
        <w:fldChar w:fldCharType="begin"/>
      </w:r>
      <w:r w:rsidR="00827BE7" w:rsidRPr="00745077">
        <w:instrText xml:space="preserve"> REF _Ref186906487 \n \h  \* MERGEFORMAT </w:instrText>
      </w:r>
      <w:r w:rsidR="00827BE7" w:rsidRPr="00745077">
        <w:fldChar w:fldCharType="separate"/>
      </w:r>
      <w:r w:rsidR="00293CE7">
        <w:t>16.6</w:t>
      </w:r>
      <w:r w:rsidR="00827BE7" w:rsidRPr="00745077">
        <w:fldChar w:fldCharType="end"/>
      </w:r>
      <w:r w:rsidR="009F5A14" w:rsidRPr="00745077">
        <w:t xml:space="preserve"> </w:t>
      </w:r>
      <w:r w:rsidR="00A53175" w:rsidRPr="00745077">
        <w:t xml:space="preserve">finns ett gränsvärde för när avsättningar </w:t>
      </w:r>
      <w:r w:rsidR="004B19CC" w:rsidRPr="00745077">
        <w:t xml:space="preserve">inte </w:t>
      </w:r>
      <w:r w:rsidR="00A53175" w:rsidRPr="00745077">
        <w:t xml:space="preserve">behöver redovisas. </w:t>
      </w:r>
      <w:r w:rsidR="00FA4466" w:rsidRPr="00745077">
        <w:t>Ska företaget redovisa en avsättning</w:t>
      </w:r>
      <w:r w:rsidR="00DC6D67">
        <w:t>,</w:t>
      </w:r>
      <w:r w:rsidR="00FA4466" w:rsidRPr="00745077">
        <w:t xml:space="preserve"> behöver det göra en bedömning av hur mycket av rabatterna som kommer att utnyttjas</w:t>
      </w:r>
      <w:r w:rsidR="00DC6D67">
        <w:t xml:space="preserve"> </w:t>
      </w:r>
      <w:r w:rsidR="00FA4466" w:rsidRPr="00745077">
        <w:t>för att beräkna hur stor del av försäljningspriset som ska redovisas som avsättning och en reduktion av intäkten</w:t>
      </w:r>
      <w:r w:rsidR="001639BE" w:rsidRPr="00745077">
        <w:t>.</w:t>
      </w:r>
      <w:r w:rsidR="00DD6453" w:rsidRPr="00745077">
        <w:t xml:space="preserve"> Avsättningens storlek </w:t>
      </w:r>
      <w:r w:rsidR="00DC6D67">
        <w:t>ska ta</w:t>
      </w:r>
      <w:r w:rsidR="00DD6453" w:rsidRPr="00745077">
        <w:t xml:space="preserve"> sin utgångspunkt i försäljningspriset och inte </w:t>
      </w:r>
      <w:r w:rsidR="00231218" w:rsidRPr="00745077">
        <w:t xml:space="preserve">i </w:t>
      </w:r>
      <w:r w:rsidR="00DD6453" w:rsidRPr="00745077">
        <w:t>företagets förväntade kostnad för att infria åtagandet.</w:t>
      </w:r>
    </w:p>
    <w:p w14:paraId="2A6521B1" w14:textId="65732C93" w:rsidR="00903959" w:rsidRPr="00745077" w:rsidRDefault="00704A39" w:rsidP="00903959">
      <w:pPr>
        <w:pStyle w:val="Normaltindrag"/>
      </w:pPr>
      <w:r w:rsidRPr="00745077">
        <w:t>Ett exempel på när ett kundlojalitetsprogram kan vara svårt att särskilja är när kunden får rabatt efter ett visst antal stämplar på ett stämpelkort som företaget lämnar</w:t>
      </w:r>
      <w:r w:rsidR="005C3B7D" w:rsidRPr="00745077">
        <w:t xml:space="preserve"> och företaget saknar information om det utestående åtagandet</w:t>
      </w:r>
      <w:r w:rsidRPr="00745077">
        <w:t>.</w:t>
      </w:r>
    </w:p>
    <w:p w14:paraId="4FD1C5BA" w14:textId="77777777" w:rsidR="003B4934" w:rsidRPr="00745077" w:rsidRDefault="00704A39" w:rsidP="009035F7">
      <w:pPr>
        <w:pStyle w:val="Normaltindrag"/>
      </w:pPr>
      <w:r w:rsidRPr="00745077">
        <w:t>Det är avsikten som är utgångspunkten vid bedömningen om en transaktion ska redovisas i delar. Om försäljningen av en vara innefattar installation av varan och installationen endast är en mindre rutininsats ska hela försäljningen redovisas enligt reglerna om varuförsäljning, se exempel 6 b.</w:t>
      </w:r>
    </w:p>
    <w:p w14:paraId="3D9B6070" w14:textId="77777777" w:rsidR="007B54B0" w:rsidRPr="00745077" w:rsidRDefault="00704A39" w:rsidP="007B54B0">
      <w:pPr>
        <w:pStyle w:val="Spalttext"/>
      </w:pPr>
      <w:r w:rsidRPr="00745077">
        <w:t>Allmänt råd</w:t>
      </w:r>
    </w:p>
    <w:p w14:paraId="0CCF89CC" w14:textId="77777777" w:rsidR="007B54B0" w:rsidRPr="00745077" w:rsidRDefault="00704A39" w:rsidP="009F69B1">
      <w:pPr>
        <w:pStyle w:val="Stycke1indrag"/>
      </w:pPr>
      <w:bookmarkStart w:id="279" w:name="_Ref186980208"/>
      <w:r w:rsidRPr="00745077">
        <w:t>En erhållen gåva i form av en tjänst är inte en inkomst.</w:t>
      </w:r>
      <w:bookmarkEnd w:id="279"/>
    </w:p>
    <w:p w14:paraId="10E61A2C" w14:textId="77777777" w:rsidR="007B54B0" w:rsidRPr="00745077" w:rsidRDefault="00704A39" w:rsidP="007B54B0">
      <w:pPr>
        <w:pStyle w:val="Spalttext"/>
      </w:pPr>
      <w:r w:rsidRPr="00745077">
        <w:t>Kommentar</w:t>
      </w:r>
    </w:p>
    <w:p w14:paraId="6686D343" w14:textId="77777777" w:rsidR="003B4934" w:rsidRPr="00745077" w:rsidRDefault="00704A39" w:rsidP="00D74855">
      <w:pPr>
        <w:pStyle w:val="Normaltindrag"/>
      </w:pPr>
      <w:r w:rsidRPr="00745077">
        <w:t xml:space="preserve">Punkten avser </w:t>
      </w:r>
      <w:proofErr w:type="gramStart"/>
      <w:r w:rsidRPr="00745077">
        <w:t>t.ex.</w:t>
      </w:r>
      <w:proofErr w:type="gramEnd"/>
      <w:r w:rsidRPr="00745077">
        <w:t xml:space="preserve"> arbetsinsatser, annonser eller nyttjande av annans tillgångar.</w:t>
      </w:r>
    </w:p>
    <w:p w14:paraId="5D63A3E7" w14:textId="77777777" w:rsidR="003B4934" w:rsidRPr="00745077" w:rsidRDefault="00704A39" w:rsidP="007B54B0">
      <w:pPr>
        <w:pStyle w:val="Rubrik5indrag"/>
      </w:pPr>
      <w:r w:rsidRPr="00745077">
        <w:t>Hur stor är inkomsten?</w:t>
      </w:r>
    </w:p>
    <w:p w14:paraId="5293CAB4" w14:textId="77777777" w:rsidR="007B54B0" w:rsidRPr="00745077" w:rsidRDefault="00704A39" w:rsidP="007B54B0">
      <w:pPr>
        <w:pStyle w:val="Spalttext"/>
      </w:pPr>
      <w:r w:rsidRPr="00745077">
        <w:t>Kommentar</w:t>
      </w:r>
    </w:p>
    <w:p w14:paraId="0AD449EA" w14:textId="62E190D6" w:rsidR="009035F7" w:rsidRPr="00745077" w:rsidRDefault="00704A39" w:rsidP="009035F7">
      <w:pPr>
        <w:pStyle w:val="Normaltindrag"/>
      </w:pPr>
      <w:r w:rsidRPr="00745077">
        <w:t xml:space="preserve">I punkt </w:t>
      </w:r>
      <w:r w:rsidR="00827BE7" w:rsidRPr="00745077">
        <w:fldChar w:fldCharType="begin"/>
      </w:r>
      <w:r w:rsidR="00827BE7" w:rsidRPr="00745077">
        <w:instrText xml:space="preserve"> REF _Ref186906376 \n \h </w:instrText>
      </w:r>
      <w:r w:rsidR="00827BE7" w:rsidRPr="00745077">
        <w:fldChar w:fldCharType="separate"/>
      </w:r>
      <w:r w:rsidR="00293CE7">
        <w:t>2.8</w:t>
      </w:r>
      <w:r w:rsidR="00827BE7" w:rsidRPr="00745077">
        <w:fldChar w:fldCharType="end"/>
      </w:r>
      <w:r w:rsidR="00827BE7" w:rsidRPr="00745077">
        <w:t xml:space="preserve"> </w:t>
      </w:r>
      <w:r w:rsidRPr="00745077">
        <w:t>finns regler om inkomstens storlek vid byten.</w:t>
      </w:r>
    </w:p>
    <w:p w14:paraId="0D24466A" w14:textId="77777777" w:rsidR="007B54B0" w:rsidRPr="00745077" w:rsidRDefault="00704A39" w:rsidP="007B54B0">
      <w:pPr>
        <w:pStyle w:val="Spalttext"/>
      </w:pPr>
      <w:r w:rsidRPr="00745077">
        <w:t>Allmänt råd</w:t>
      </w:r>
    </w:p>
    <w:p w14:paraId="43AE1105" w14:textId="77777777" w:rsidR="007B54B0" w:rsidRPr="00745077" w:rsidRDefault="00704A39" w:rsidP="009F69B1">
      <w:pPr>
        <w:pStyle w:val="Stycke1indrag"/>
      </w:pPr>
      <w:bookmarkStart w:id="280" w:name="_Ref186981850"/>
      <w:r w:rsidRPr="00745077">
        <w:t>Vid betalning med likvida medel är inkomsten det belopp som angetts i en faktura, ett avtal eller liknande handling.</w:t>
      </w:r>
      <w:bookmarkEnd w:id="280"/>
    </w:p>
    <w:p w14:paraId="07CFD5B8" w14:textId="77777777" w:rsidR="007B54B0" w:rsidRPr="00745077" w:rsidRDefault="00704A39" w:rsidP="007B54B0">
      <w:pPr>
        <w:pStyle w:val="Spalttext"/>
      </w:pPr>
      <w:r w:rsidRPr="00745077">
        <w:t>Kommentar</w:t>
      </w:r>
    </w:p>
    <w:p w14:paraId="4B46B2B5" w14:textId="5BF426A1" w:rsidR="009035F7" w:rsidRPr="00745077" w:rsidRDefault="00704A39" w:rsidP="009035F7">
      <w:pPr>
        <w:pStyle w:val="Normaltindrag"/>
      </w:pPr>
      <w:r w:rsidRPr="00745077">
        <w:t xml:space="preserve">Det är det nominella beloppet som framgår av fakturan, avtalet eller </w:t>
      </w:r>
      <w:r w:rsidR="00257EB9">
        <w:t xml:space="preserve">en </w:t>
      </w:r>
      <w:r w:rsidRPr="00745077">
        <w:t xml:space="preserve">liknande handling som ska tas upp som inkomst. </w:t>
      </w:r>
      <w:r w:rsidR="00306477" w:rsidRPr="00745077">
        <w:t>Onormalt fördelaktiga betalningsvillkor ska inte beaktas.</w:t>
      </w:r>
    </w:p>
    <w:p w14:paraId="7242B2CD" w14:textId="77777777" w:rsidR="009035F7" w:rsidRPr="00745077" w:rsidRDefault="00704A39" w:rsidP="009035F7">
      <w:pPr>
        <w:pStyle w:val="Normaltindrag"/>
      </w:pPr>
      <w:r w:rsidRPr="00745077">
        <w:t>Inkomsten ska minskas med lämnade rabatter. Inkomsten ska också minskas med varureturer, prisjusteringar eller liknande även om de bekräftas efter balansdagen men innan årsredovisningen är upprättad.</w:t>
      </w:r>
    </w:p>
    <w:p w14:paraId="03D255A4" w14:textId="77777777" w:rsidR="003B4934" w:rsidRPr="00745077" w:rsidRDefault="00704A39" w:rsidP="009035F7">
      <w:pPr>
        <w:pStyle w:val="Normaltindrag"/>
      </w:pPr>
      <w:r w:rsidRPr="00745077">
        <w:t>Är beloppet i en annan valuta än redovisningsvalutan är inkomsten det som beloppet har räknats om till i den löpande bokföringen enligt bestämmelserna om redovisningsvaluta i Bokföringsnämndens allmänna råd (BFNAR 2013:2) om bokföring.</w:t>
      </w:r>
    </w:p>
    <w:p w14:paraId="372C2F19" w14:textId="77777777" w:rsidR="007B54B0" w:rsidRPr="00745077" w:rsidRDefault="00704A39" w:rsidP="007B54B0">
      <w:pPr>
        <w:pStyle w:val="Spalttext"/>
      </w:pPr>
      <w:r w:rsidRPr="00745077">
        <w:t>Allmänt råd</w:t>
      </w:r>
    </w:p>
    <w:p w14:paraId="3517A69A" w14:textId="441BE4E5" w:rsidR="009035F7" w:rsidRPr="00745077" w:rsidRDefault="00704A39" w:rsidP="009F69B1">
      <w:pPr>
        <w:pStyle w:val="Stycke1indrag"/>
      </w:pPr>
      <w:bookmarkStart w:id="281" w:name="_Ref186905978"/>
      <w:r w:rsidRPr="00745077">
        <w:t xml:space="preserve">Vid förvärv genom testamente eller gåva är inkomsten tillgångens värde enligt punkterna </w:t>
      </w:r>
      <w:r w:rsidR="00827BE7" w:rsidRPr="00745077">
        <w:fldChar w:fldCharType="begin"/>
      </w:r>
      <w:r w:rsidR="00827BE7" w:rsidRPr="00745077">
        <w:instrText xml:space="preserve"> REF _Ref186978505 \n \h </w:instrText>
      </w:r>
      <w:r w:rsidR="00827BE7" w:rsidRPr="00745077">
        <w:fldChar w:fldCharType="separate"/>
      </w:r>
      <w:r w:rsidR="00293CE7">
        <w:t>9.11</w:t>
      </w:r>
      <w:r w:rsidR="00827BE7" w:rsidRPr="00745077">
        <w:fldChar w:fldCharType="end"/>
      </w:r>
      <w:r w:rsidR="00827BE7" w:rsidRPr="00745077">
        <w:t xml:space="preserve"> </w:t>
      </w:r>
      <w:r w:rsidRPr="00745077">
        <w:t xml:space="preserve">och </w:t>
      </w:r>
      <w:r w:rsidR="00827BE7" w:rsidRPr="00745077">
        <w:fldChar w:fldCharType="begin"/>
      </w:r>
      <w:r w:rsidR="00827BE7" w:rsidRPr="00745077">
        <w:instrText xml:space="preserve"> REF _Ref186978516 \n \h </w:instrText>
      </w:r>
      <w:r w:rsidR="00827BE7" w:rsidRPr="00745077">
        <w:fldChar w:fldCharType="separate"/>
      </w:r>
      <w:r w:rsidR="00293CE7">
        <w:t>9.12</w:t>
      </w:r>
      <w:r w:rsidR="00827BE7" w:rsidRPr="00745077">
        <w:fldChar w:fldCharType="end"/>
      </w:r>
      <w:r w:rsidRPr="00745077">
        <w:t>.</w:t>
      </w:r>
      <w:bookmarkEnd w:id="281"/>
    </w:p>
    <w:p w14:paraId="675F3796" w14:textId="77777777" w:rsidR="007B54B0" w:rsidRPr="00745077" w:rsidRDefault="00704A39" w:rsidP="007B54B0">
      <w:pPr>
        <w:pStyle w:val="Spalttext"/>
      </w:pPr>
      <w:r w:rsidRPr="00745077">
        <w:t>Kommentar</w:t>
      </w:r>
    </w:p>
    <w:p w14:paraId="4AE466EF" w14:textId="2D69FDA4" w:rsidR="00574AE4" w:rsidRPr="00745077" w:rsidRDefault="00704A39" w:rsidP="00574AE4">
      <w:pPr>
        <w:pStyle w:val="Normaltindrag"/>
      </w:pPr>
      <w:r w:rsidRPr="00745077">
        <w:t xml:space="preserve">Av punkt </w:t>
      </w:r>
      <w:r w:rsidR="00827BE7" w:rsidRPr="00745077">
        <w:fldChar w:fldCharType="begin"/>
      </w:r>
      <w:r w:rsidR="00827BE7" w:rsidRPr="00745077">
        <w:instrText xml:space="preserve"> REF _Ref186978505 \n \h </w:instrText>
      </w:r>
      <w:r w:rsidR="00827BE7" w:rsidRPr="00745077">
        <w:fldChar w:fldCharType="separate"/>
      </w:r>
      <w:r w:rsidR="00293CE7">
        <w:t>9.11</w:t>
      </w:r>
      <w:r w:rsidR="00827BE7" w:rsidRPr="00745077">
        <w:fldChar w:fldCharType="end"/>
      </w:r>
      <w:r w:rsidR="00827BE7" w:rsidRPr="00745077">
        <w:t xml:space="preserve"> </w:t>
      </w:r>
      <w:r w:rsidRPr="00745077">
        <w:t xml:space="preserve">följer att anskaffningsvärdet för en anläggningstillgång som förvärvats genom testamente eller gåva normalt är tillgångens marknadsvärde. Anskaffningsvärdet för en omsättningstillgång som förvärvats genom testamente eller gåva är tillgångens nettoförsäljningsvärde eller, för likvida medel, tillgångens nominella värde, se punkt </w:t>
      </w:r>
      <w:r w:rsidR="00827BE7" w:rsidRPr="00745077">
        <w:fldChar w:fldCharType="begin"/>
      </w:r>
      <w:r w:rsidR="00827BE7" w:rsidRPr="00745077">
        <w:instrText xml:space="preserve"> REF _Ref186978516 \n \h </w:instrText>
      </w:r>
      <w:r w:rsidR="00827BE7" w:rsidRPr="00745077">
        <w:fldChar w:fldCharType="separate"/>
      </w:r>
      <w:r w:rsidR="00293CE7">
        <w:t>9.12</w:t>
      </w:r>
      <w:r w:rsidR="00827BE7" w:rsidRPr="00745077">
        <w:fldChar w:fldCharType="end"/>
      </w:r>
      <w:r w:rsidRPr="00745077">
        <w:t>. Anskaffningsvärdet får även bestämmas till det värde som används vid beskattningen.</w:t>
      </w:r>
    </w:p>
    <w:p w14:paraId="374DB8D0" w14:textId="77777777" w:rsidR="003B4934" w:rsidRPr="00745077" w:rsidRDefault="00704A39" w:rsidP="00574AE4">
      <w:pPr>
        <w:pStyle w:val="Normaltindrag"/>
      </w:pPr>
      <w:r w:rsidRPr="00745077">
        <w:t>Se exempel 6 n.</w:t>
      </w:r>
    </w:p>
    <w:p w14:paraId="3BB7E32C" w14:textId="77777777" w:rsidR="003B4934" w:rsidRPr="00745077" w:rsidRDefault="00704A39" w:rsidP="007B54B0">
      <w:pPr>
        <w:pStyle w:val="Rubrik5indrag"/>
      </w:pPr>
      <w:r w:rsidRPr="00745077">
        <w:t>När blir inkomsten en intäkt?</w:t>
      </w:r>
    </w:p>
    <w:p w14:paraId="1892E022" w14:textId="77777777" w:rsidR="007B54B0" w:rsidRPr="00745077" w:rsidRDefault="00704A39" w:rsidP="007B54B0">
      <w:pPr>
        <w:pStyle w:val="Spalttext"/>
      </w:pPr>
      <w:r w:rsidRPr="00745077">
        <w:t>Allmänt råd</w:t>
      </w:r>
    </w:p>
    <w:p w14:paraId="55AD4753" w14:textId="77777777" w:rsidR="00574AE4" w:rsidRPr="00745077" w:rsidRDefault="00704A39" w:rsidP="004B0089">
      <w:pPr>
        <w:pStyle w:val="Stycke1indragingetavstnd"/>
      </w:pPr>
      <w:bookmarkStart w:id="282" w:name="_Ref186903020"/>
      <w:r w:rsidRPr="00745077">
        <w:t>Ett företag ska redovisa en inkomst som intäkt om</w:t>
      </w:r>
      <w:bookmarkEnd w:id="282"/>
    </w:p>
    <w:p w14:paraId="73962639" w14:textId="77777777" w:rsidR="00574AE4" w:rsidRPr="00745077" w:rsidRDefault="00704A39" w:rsidP="004B0089">
      <w:pPr>
        <w:pStyle w:val="Bokstavslista1indrag"/>
        <w:numPr>
          <w:ilvl w:val="0"/>
          <w:numId w:val="52"/>
        </w:numPr>
      </w:pPr>
      <w:r w:rsidRPr="00745077">
        <w:t>väsentliga risker och förmåner till följd av transaktionen har övergått,</w:t>
      </w:r>
    </w:p>
    <w:p w14:paraId="62454833" w14:textId="77777777" w:rsidR="00574AE4" w:rsidRPr="00745077" w:rsidRDefault="00704A39" w:rsidP="00DB2CFE">
      <w:pPr>
        <w:pStyle w:val="Bokstavslista1indrag"/>
      </w:pPr>
      <w:r w:rsidRPr="00745077">
        <w:t>beloppet kan beräknas på ett tillförlitligt sätt, och</w:t>
      </w:r>
    </w:p>
    <w:p w14:paraId="16EFB129" w14:textId="77777777" w:rsidR="00574AE4" w:rsidRPr="00745077" w:rsidRDefault="00704A39" w:rsidP="00DB2CFE">
      <w:pPr>
        <w:pStyle w:val="Bokstavslista1indrag"/>
      </w:pPr>
      <w:r w:rsidRPr="00745077">
        <w:t>det är sannolikt att de ekonomiska fördelarna av transaktionen kommer att tillfalla företaget.</w:t>
      </w:r>
    </w:p>
    <w:p w14:paraId="046C2334" w14:textId="77777777" w:rsidR="00574AE4" w:rsidRPr="00745077" w:rsidRDefault="00704A39" w:rsidP="004B0089">
      <w:pPr>
        <w:pStyle w:val="Stycke1indrag"/>
        <w:numPr>
          <w:ilvl w:val="0"/>
          <w:numId w:val="0"/>
        </w:numPr>
        <w:ind w:left="2081"/>
      </w:pPr>
      <w:r w:rsidRPr="00745077">
        <w:br/>
        <w:t>Endast den del av inkomsten som hör till det räkenskapsår för vilket årsredovisningen upprättas är en intäkt det räkenskapsåret om inte annat framgår av detta kapitel.</w:t>
      </w:r>
    </w:p>
    <w:p w14:paraId="438F22EF" w14:textId="77777777" w:rsidR="007B54B0" w:rsidRPr="00745077" w:rsidRDefault="00704A39" w:rsidP="007B54B0">
      <w:pPr>
        <w:pStyle w:val="Spalttext"/>
      </w:pPr>
      <w:r w:rsidRPr="00745077">
        <w:t>Kommentar</w:t>
      </w:r>
    </w:p>
    <w:p w14:paraId="653C08A2" w14:textId="25D016C2" w:rsidR="00574AE4" w:rsidRPr="00745077" w:rsidRDefault="00704A39" w:rsidP="00574AE4">
      <w:pPr>
        <w:pStyle w:val="Normaltindrag"/>
      </w:pPr>
      <w:r w:rsidRPr="00745077">
        <w:t xml:space="preserve">Punkten är en generell regel för när en inkomst ska redovisas som intäkt. I efterföljande punkter finns kompletterande regler för intäktsredovisning i särskilda fall såsom varuförsäljning, se punkt </w:t>
      </w:r>
      <w:r w:rsidR="00827BE7" w:rsidRPr="00745077">
        <w:fldChar w:fldCharType="begin"/>
      </w:r>
      <w:r w:rsidR="00827BE7" w:rsidRPr="00745077">
        <w:instrText xml:space="preserve"> REF _Ref186978584 \n \h </w:instrText>
      </w:r>
      <w:r w:rsidR="00827BE7" w:rsidRPr="00745077">
        <w:fldChar w:fldCharType="separate"/>
      </w:r>
      <w:r w:rsidR="00293CE7">
        <w:t>6.7</w:t>
      </w:r>
      <w:r w:rsidR="00827BE7" w:rsidRPr="00745077">
        <w:fldChar w:fldCharType="end"/>
      </w:r>
      <w:r w:rsidRPr="00745077">
        <w:t>, och tjänste- och entreprenad</w:t>
      </w:r>
      <w:r w:rsidR="0094182C" w:rsidRPr="00745077">
        <w:softHyphen/>
      </w:r>
      <w:r w:rsidRPr="00745077">
        <w:t xml:space="preserve">uppdrag, se punkterna </w:t>
      </w:r>
      <w:r w:rsidR="00827BE7" w:rsidRPr="00745077">
        <w:fldChar w:fldCharType="begin"/>
      </w:r>
      <w:r w:rsidR="00827BE7" w:rsidRPr="00745077">
        <w:instrText xml:space="preserve"> REF _Ref186978594 \n \h </w:instrText>
      </w:r>
      <w:r w:rsidR="00827BE7" w:rsidRPr="00745077">
        <w:fldChar w:fldCharType="separate"/>
      </w:r>
      <w:r w:rsidR="00293CE7">
        <w:t>6.8</w:t>
      </w:r>
      <w:r w:rsidR="00827BE7" w:rsidRPr="00745077">
        <w:fldChar w:fldCharType="end"/>
      </w:r>
      <w:r w:rsidRPr="00745077">
        <w:t>–</w:t>
      </w:r>
      <w:r w:rsidR="00827BE7" w:rsidRPr="00745077">
        <w:fldChar w:fldCharType="begin"/>
      </w:r>
      <w:r w:rsidR="00827BE7" w:rsidRPr="00745077">
        <w:instrText xml:space="preserve"> REF _Ref186978610 \n \h </w:instrText>
      </w:r>
      <w:r w:rsidR="00827BE7" w:rsidRPr="00745077">
        <w:fldChar w:fldCharType="separate"/>
      </w:r>
      <w:r w:rsidR="00293CE7">
        <w:t>6.25</w:t>
      </w:r>
      <w:r w:rsidR="00827BE7" w:rsidRPr="00745077">
        <w:fldChar w:fldCharType="end"/>
      </w:r>
      <w:r w:rsidRPr="00745077">
        <w:t xml:space="preserve">. Därutöver finns särskilda regler som hanterar vissa inkomster, se punkt </w:t>
      </w:r>
      <w:r w:rsidR="00827BE7" w:rsidRPr="00745077">
        <w:fldChar w:fldCharType="begin"/>
      </w:r>
      <w:r w:rsidR="00827BE7" w:rsidRPr="00745077">
        <w:instrText xml:space="preserve"> REF _Ref186902984 \n \h </w:instrText>
      </w:r>
      <w:r w:rsidR="00827BE7" w:rsidRPr="00745077">
        <w:fldChar w:fldCharType="separate"/>
      </w:r>
      <w:r w:rsidR="00293CE7">
        <w:t>6.26</w:t>
      </w:r>
      <w:r w:rsidR="00827BE7" w:rsidRPr="00745077">
        <w:fldChar w:fldCharType="end"/>
      </w:r>
      <w:r w:rsidRPr="00745077">
        <w:t xml:space="preserve">, bidrag, se punkterna </w:t>
      </w:r>
      <w:r w:rsidR="00827BE7" w:rsidRPr="00745077">
        <w:fldChar w:fldCharType="begin"/>
      </w:r>
      <w:r w:rsidR="00827BE7" w:rsidRPr="00745077">
        <w:instrText xml:space="preserve"> REF _Ref186978642 \n \h </w:instrText>
      </w:r>
      <w:r w:rsidR="00827BE7" w:rsidRPr="00745077">
        <w:fldChar w:fldCharType="separate"/>
      </w:r>
      <w:r w:rsidR="00293CE7">
        <w:t>6.27</w:t>
      </w:r>
      <w:r w:rsidR="00827BE7" w:rsidRPr="00745077">
        <w:fldChar w:fldCharType="end"/>
      </w:r>
      <w:r w:rsidRPr="00745077">
        <w:t>–</w:t>
      </w:r>
      <w:r w:rsidR="00827BE7" w:rsidRPr="00745077">
        <w:fldChar w:fldCharType="begin"/>
      </w:r>
      <w:r w:rsidR="00827BE7" w:rsidRPr="00745077">
        <w:instrText xml:space="preserve"> REF _Ref186978662 \n \h </w:instrText>
      </w:r>
      <w:r w:rsidR="00827BE7" w:rsidRPr="00745077">
        <w:fldChar w:fldCharType="separate"/>
      </w:r>
      <w:r w:rsidR="00293CE7">
        <w:t>6.30</w:t>
      </w:r>
      <w:r w:rsidR="00827BE7" w:rsidRPr="00745077">
        <w:fldChar w:fldCharType="end"/>
      </w:r>
      <w:r w:rsidRPr="00745077">
        <w:t>, realisations</w:t>
      </w:r>
      <w:r w:rsidR="0094182C" w:rsidRPr="00745077">
        <w:softHyphen/>
      </w:r>
      <w:r w:rsidRPr="00745077">
        <w:t xml:space="preserve">vinst, se punkterna </w:t>
      </w:r>
      <w:r w:rsidR="00827BE7" w:rsidRPr="00745077">
        <w:fldChar w:fldCharType="begin"/>
      </w:r>
      <w:r w:rsidR="00827BE7" w:rsidRPr="00745077">
        <w:instrText xml:space="preserve"> REF _Ref186978673 \n \h </w:instrText>
      </w:r>
      <w:r w:rsidR="00827BE7" w:rsidRPr="00745077">
        <w:fldChar w:fldCharType="separate"/>
      </w:r>
      <w:r w:rsidR="00293CE7">
        <w:t>6.31</w:t>
      </w:r>
      <w:r w:rsidR="00827BE7" w:rsidRPr="00745077">
        <w:fldChar w:fldCharType="end"/>
      </w:r>
      <w:r w:rsidR="00827BE7" w:rsidRPr="00745077">
        <w:t xml:space="preserve"> </w:t>
      </w:r>
      <w:r w:rsidRPr="00745077">
        <w:t xml:space="preserve">och </w:t>
      </w:r>
      <w:r w:rsidR="00827BE7" w:rsidRPr="00745077">
        <w:fldChar w:fldCharType="begin"/>
      </w:r>
      <w:r w:rsidR="00827BE7" w:rsidRPr="00745077">
        <w:instrText xml:space="preserve"> REF _Ref186978695 \n \h </w:instrText>
      </w:r>
      <w:r w:rsidR="00827BE7" w:rsidRPr="00745077">
        <w:fldChar w:fldCharType="separate"/>
      </w:r>
      <w:r w:rsidR="00293CE7">
        <w:t>6.32</w:t>
      </w:r>
      <w:r w:rsidR="00827BE7" w:rsidRPr="00745077">
        <w:fldChar w:fldCharType="end"/>
      </w:r>
      <w:r w:rsidR="000B4094">
        <w:t xml:space="preserve"> och tilläggsköpeskilling, se punkt </w:t>
      </w:r>
      <w:r w:rsidR="000B4094">
        <w:fldChar w:fldCharType="begin"/>
      </w:r>
      <w:r w:rsidR="000B4094">
        <w:instrText xml:space="preserve"> REF _Ref201038145 \n \h </w:instrText>
      </w:r>
      <w:r w:rsidR="000B4094">
        <w:fldChar w:fldCharType="separate"/>
      </w:r>
      <w:r w:rsidR="000B4094">
        <w:t>6.32A</w:t>
      </w:r>
      <w:r w:rsidR="000B4094">
        <w:fldChar w:fldCharType="end"/>
      </w:r>
      <w:r w:rsidRPr="00745077">
        <w:t xml:space="preserve">. Det är sällsynt att en transaktion enbart bedöms utifrån punkt </w:t>
      </w:r>
      <w:r w:rsidR="00827BE7" w:rsidRPr="00745077">
        <w:fldChar w:fldCharType="begin"/>
      </w:r>
      <w:r w:rsidR="00827BE7" w:rsidRPr="00745077">
        <w:instrText xml:space="preserve"> REF _Ref186903020 \n \h </w:instrText>
      </w:r>
      <w:r w:rsidR="00827BE7" w:rsidRPr="00745077">
        <w:fldChar w:fldCharType="separate"/>
      </w:r>
      <w:r w:rsidR="00293CE7">
        <w:t>6.6</w:t>
      </w:r>
      <w:r w:rsidR="00827BE7" w:rsidRPr="00745077">
        <w:fldChar w:fldCharType="end"/>
      </w:r>
      <w:r w:rsidRPr="00745077">
        <w:t xml:space="preserve">. </w:t>
      </w:r>
      <w:r w:rsidR="007A2765" w:rsidRPr="00745077">
        <w:t>I</w:t>
      </w:r>
      <w:r w:rsidRPr="00745077">
        <w:t xml:space="preserve">nkomster som var för sig understiger </w:t>
      </w:r>
      <w:r w:rsidR="00D12B70" w:rsidRPr="00745077">
        <w:t xml:space="preserve">7 </w:t>
      </w:r>
      <w:r w:rsidRPr="00745077">
        <w:t>000 kr</w:t>
      </w:r>
      <w:r w:rsidR="00861820" w:rsidRPr="00745077">
        <w:t>onor</w:t>
      </w:r>
      <w:r w:rsidR="007A2765" w:rsidRPr="00745077">
        <w:t xml:space="preserve"> behöver</w:t>
      </w:r>
      <w:r w:rsidR="00A35CB2" w:rsidRPr="00745077">
        <w:t xml:space="preserve"> normalt i</w:t>
      </w:r>
      <w:r w:rsidR="007A2765" w:rsidRPr="00745077">
        <w:t xml:space="preserve">nte periodiseras, se punkterna </w:t>
      </w:r>
      <w:r w:rsidR="00775134">
        <w:fldChar w:fldCharType="begin"/>
      </w:r>
      <w:r w:rsidR="00775134">
        <w:instrText xml:space="preserve"> REF _Ref186904889 \n \h </w:instrText>
      </w:r>
      <w:r w:rsidR="00775134">
        <w:fldChar w:fldCharType="separate"/>
      </w:r>
      <w:r w:rsidR="00775134">
        <w:t>2.4</w:t>
      </w:r>
      <w:r w:rsidR="00775134">
        <w:fldChar w:fldCharType="end"/>
      </w:r>
      <w:r w:rsidR="007A2765" w:rsidRPr="00745077">
        <w:t xml:space="preserve"> och </w:t>
      </w:r>
      <w:r w:rsidR="00775134">
        <w:fldChar w:fldCharType="begin"/>
      </w:r>
      <w:r w:rsidR="00775134">
        <w:instrText xml:space="preserve"> REF _Ref195705599 \n \h </w:instrText>
      </w:r>
      <w:r w:rsidR="00775134">
        <w:fldChar w:fldCharType="separate"/>
      </w:r>
      <w:r w:rsidR="00775134">
        <w:t>2.4B</w:t>
      </w:r>
      <w:r w:rsidR="00775134">
        <w:fldChar w:fldCharType="end"/>
      </w:r>
      <w:r w:rsidRPr="00745077">
        <w:t>.</w:t>
      </w:r>
    </w:p>
    <w:p w14:paraId="4B241893" w14:textId="6F5FD3A4" w:rsidR="00574AE4" w:rsidRPr="00745077" w:rsidRDefault="00704A39" w:rsidP="00574AE4">
      <w:pPr>
        <w:pStyle w:val="Normaltindrag"/>
      </w:pPr>
      <w:r w:rsidRPr="00745077">
        <w:t>Något som inte regleras separat i det allmänna rådet är så kallade naturvårds</w:t>
      </w:r>
      <w:r w:rsidR="0094182C" w:rsidRPr="00745077">
        <w:softHyphen/>
      </w:r>
      <w:r w:rsidRPr="00745077">
        <w:t>avtal och liknande avtal. Dessa avtal måste bedömas i varje enskilt fall. Har företaget ingen prestation att utföra</w:t>
      </w:r>
      <w:r w:rsidR="00DC6D67">
        <w:t>,</w:t>
      </w:r>
      <w:r w:rsidRPr="00745077">
        <w:t xml:space="preserve"> ska intäkten redovisas så snart företaget fått rätt till inkomsten. Är det troligt att företaget ska utföra en prestation, eller om företaget ska utföra en prestation i måttlig omfattning, ska intäkten periodiseras på lämpligt sätt.</w:t>
      </w:r>
    </w:p>
    <w:p w14:paraId="42CFA48E" w14:textId="19010C2F" w:rsidR="00574AE4" w:rsidRPr="00745077" w:rsidRDefault="00704A39" w:rsidP="00574AE4">
      <w:pPr>
        <w:pStyle w:val="Normaltindrag"/>
      </w:pPr>
      <w:r w:rsidRPr="00745077">
        <w:t xml:space="preserve">För att intäktsredovisningen ska bli rätt är det nödvändigt att känna till vad inkomsten avser. Ingår </w:t>
      </w:r>
      <w:proofErr w:type="gramStart"/>
      <w:r w:rsidRPr="00745077">
        <w:t>t.ex.</w:t>
      </w:r>
      <w:proofErr w:type="gramEnd"/>
      <w:r w:rsidRPr="00745077">
        <w:t xml:space="preserve"> service och underhåll under en bestämd tid i försäljningspriset för en vara och kan ersättningen för detta särskiljas ska den inkomsten intäktsredovisas linjärt över den tidsperioden, se punkt </w:t>
      </w:r>
      <w:r w:rsidR="00827BE7" w:rsidRPr="00745077">
        <w:fldChar w:fldCharType="begin"/>
      </w:r>
      <w:r w:rsidR="00827BE7" w:rsidRPr="00745077">
        <w:instrText xml:space="preserve"> REF _Ref186978787 \n \h </w:instrText>
      </w:r>
      <w:r w:rsidR="00827BE7" w:rsidRPr="00745077">
        <w:fldChar w:fldCharType="separate"/>
      </w:r>
      <w:r w:rsidR="00293CE7">
        <w:t>6.11</w:t>
      </w:r>
      <w:r w:rsidR="00827BE7" w:rsidRPr="00745077">
        <w:fldChar w:fldCharType="end"/>
      </w:r>
      <w:r w:rsidRPr="00745077">
        <w:t xml:space="preserve">. Den del av inkomsten som avser varan ska intäktsredovisas enligt reglerna i punkt </w:t>
      </w:r>
      <w:r w:rsidR="00827BE7" w:rsidRPr="00745077">
        <w:fldChar w:fldCharType="begin"/>
      </w:r>
      <w:r w:rsidR="00827BE7" w:rsidRPr="00745077">
        <w:instrText xml:space="preserve"> REF _Ref186978584 \n \h </w:instrText>
      </w:r>
      <w:r w:rsidR="00827BE7" w:rsidRPr="00745077">
        <w:fldChar w:fldCharType="separate"/>
      </w:r>
      <w:r w:rsidR="00293CE7">
        <w:t>6.7</w:t>
      </w:r>
      <w:r w:rsidR="00827BE7" w:rsidRPr="00745077">
        <w:fldChar w:fldCharType="end"/>
      </w:r>
      <w:r w:rsidRPr="00745077">
        <w:t>.</w:t>
      </w:r>
    </w:p>
    <w:p w14:paraId="32E8BDAB" w14:textId="4D49C73B" w:rsidR="00574AE4" w:rsidRPr="00745077" w:rsidRDefault="00704A39" w:rsidP="00574AE4">
      <w:pPr>
        <w:pStyle w:val="Normaltindrag"/>
      </w:pPr>
      <w:r w:rsidRPr="00745077">
        <w:t xml:space="preserve">Normalt är det inte något problem att avgöra om det är sannolikt att företaget kommer att få ekonomiska fördelar av transaktionen. I undantagsfall kan det däremot vara sannolikt först när företaget har fått betalt eller någon annan osäkerhetsfaktor undanröjts. Ett skriftligt löfte om gåva är till exempel inte tillräckligt för intäktsredovisning. I de fall ett företag inte förväntas få betalt för ett redan fakturerat belopp, se punkt </w:t>
      </w:r>
      <w:r w:rsidR="00827BE7" w:rsidRPr="00745077">
        <w:fldChar w:fldCharType="begin"/>
      </w:r>
      <w:r w:rsidR="00827BE7" w:rsidRPr="00745077">
        <w:instrText xml:space="preserve"> REF _Ref186978831 \n \h </w:instrText>
      </w:r>
      <w:r w:rsidR="00827BE7" w:rsidRPr="00745077">
        <w:fldChar w:fldCharType="separate"/>
      </w:r>
      <w:r w:rsidR="00293CE7">
        <w:t>13.4</w:t>
      </w:r>
      <w:r w:rsidR="00827BE7" w:rsidRPr="00745077">
        <w:fldChar w:fldCharType="end"/>
      </w:r>
      <w:r w:rsidRPr="00745077">
        <w:t xml:space="preserve">, ska inte intäkten påverkas utan en kostnad ska redovisas i posten Övriga externa kostnader, se punkt </w:t>
      </w:r>
      <w:r w:rsidR="00827BE7" w:rsidRPr="00745077">
        <w:fldChar w:fldCharType="begin"/>
      </w:r>
      <w:r w:rsidR="00827BE7" w:rsidRPr="00745077">
        <w:instrText xml:space="preserve"> REF _Ref186972408 \n \h </w:instrText>
      </w:r>
      <w:r w:rsidR="00827BE7" w:rsidRPr="00745077">
        <w:fldChar w:fldCharType="separate"/>
      </w:r>
      <w:r w:rsidR="00293CE7">
        <w:t>4.4</w:t>
      </w:r>
      <w:r w:rsidR="00827BE7" w:rsidRPr="00745077">
        <w:fldChar w:fldCharType="end"/>
      </w:r>
      <w:r w:rsidRPr="00745077">
        <w:t>.</w:t>
      </w:r>
    </w:p>
    <w:p w14:paraId="25C11A0C" w14:textId="6A5D353A" w:rsidR="00574AE4" w:rsidRPr="00745077" w:rsidRDefault="00704A39" w:rsidP="00574AE4">
      <w:pPr>
        <w:pStyle w:val="Normaltindrag"/>
      </w:pPr>
      <w:r w:rsidRPr="00745077">
        <w:t xml:space="preserve">Oftast sammanfaller inkomsten med intäkten under samma period, </w:t>
      </w:r>
      <w:proofErr w:type="gramStart"/>
      <w:r w:rsidRPr="00745077">
        <w:t>t.ex.</w:t>
      </w:r>
      <w:proofErr w:type="gramEnd"/>
      <w:r w:rsidRPr="00745077">
        <w:t xml:space="preserve"> vid försäljning av en vara. I andra fall ska inkomsten fördelas som intäkt över flera perioder, </w:t>
      </w:r>
      <w:proofErr w:type="gramStart"/>
      <w:r w:rsidRPr="00745077">
        <w:t>t.ex.</w:t>
      </w:r>
      <w:proofErr w:type="gramEnd"/>
      <w:r w:rsidRPr="00745077">
        <w:t xml:space="preserve"> vid uthyrning av en anläggningstillgång. Avtalar ett företag om uthyrning under tre år för totalt 300 000 kronor och avtalet gäller fr.o.m. den 1</w:t>
      </w:r>
      <w:r w:rsidR="0094182C" w:rsidRPr="00745077">
        <w:t> </w:t>
      </w:r>
      <w:r w:rsidRPr="00745077">
        <w:t xml:space="preserve">juli år 1 t.o.m. den 30 </w:t>
      </w:r>
      <w:r w:rsidRPr="000D7C1F">
        <w:t xml:space="preserve">juni </w:t>
      </w:r>
      <w:r w:rsidRPr="00745077">
        <w:t>år 4 är inkomsten 300 000 kronor år 1. Intäkten blir 50 000 kronor år 1 och år 4 samt 100 000 kronor år 2 och år 3.</w:t>
      </w:r>
    </w:p>
    <w:p w14:paraId="7C10F86D" w14:textId="77777777" w:rsidR="003B4934" w:rsidRPr="00745077" w:rsidRDefault="00704A39" w:rsidP="00574AE4">
      <w:pPr>
        <w:pStyle w:val="Normaltindrag"/>
      </w:pPr>
      <w:r w:rsidRPr="00745077">
        <w:t>Se även exempel 6 j.</w:t>
      </w:r>
    </w:p>
    <w:p w14:paraId="32176509" w14:textId="77777777" w:rsidR="003B4934" w:rsidRPr="00745077" w:rsidRDefault="00704A39" w:rsidP="007B54B0">
      <w:pPr>
        <w:pStyle w:val="Rubrik4indrag"/>
      </w:pPr>
      <w:bookmarkStart w:id="283" w:name="_Toc144811335"/>
      <w:bookmarkStart w:id="284" w:name="_Toc148538129"/>
      <w:bookmarkStart w:id="285" w:name="_Toc201913855"/>
      <w:r w:rsidRPr="00745077">
        <w:t>När ska försäljning av varor redovisas som intäkt?</w:t>
      </w:r>
      <w:bookmarkEnd w:id="283"/>
      <w:bookmarkEnd w:id="284"/>
      <w:bookmarkEnd w:id="285"/>
    </w:p>
    <w:p w14:paraId="468BD26D" w14:textId="77777777" w:rsidR="007B54B0" w:rsidRPr="00745077" w:rsidRDefault="00704A39" w:rsidP="007B54B0">
      <w:pPr>
        <w:pStyle w:val="Spalttext"/>
      </w:pPr>
      <w:r w:rsidRPr="00745077">
        <w:t>Allmänt råd</w:t>
      </w:r>
    </w:p>
    <w:p w14:paraId="7D14765C" w14:textId="69E60D7E" w:rsidR="007B54B0" w:rsidRPr="00745077" w:rsidRDefault="00704A39" w:rsidP="009F69B1">
      <w:pPr>
        <w:pStyle w:val="Stycke1indrag"/>
      </w:pPr>
      <w:bookmarkStart w:id="286" w:name="_Ref186978584"/>
      <w:r w:rsidRPr="00745077">
        <w:t xml:space="preserve">Vid försäljning av varor övergår väsentliga risker och förmåner enligt punkt </w:t>
      </w:r>
      <w:r w:rsidR="00827BE7" w:rsidRPr="00745077">
        <w:fldChar w:fldCharType="begin"/>
      </w:r>
      <w:r w:rsidR="00827BE7" w:rsidRPr="00745077">
        <w:instrText xml:space="preserve"> REF _Ref186903020 \n \h </w:instrText>
      </w:r>
      <w:r w:rsidR="00827BE7" w:rsidRPr="00745077">
        <w:fldChar w:fldCharType="separate"/>
      </w:r>
      <w:r w:rsidR="00293CE7">
        <w:t>6.6</w:t>
      </w:r>
      <w:r w:rsidR="00827BE7" w:rsidRPr="00745077">
        <w:fldChar w:fldCharType="end"/>
      </w:r>
      <w:r w:rsidR="00827BE7" w:rsidRPr="00745077">
        <w:t xml:space="preserve"> </w:t>
      </w:r>
      <w:r w:rsidRPr="00745077">
        <w:t>första stycket enligt följande:</w:t>
      </w:r>
      <w:bookmarkEnd w:id="286"/>
    </w:p>
    <w:tbl>
      <w:tblPr>
        <w:tblStyle w:val="Tabellrutnt"/>
        <w:tblW w:w="7711" w:type="dxa"/>
        <w:tblInd w:w="1191" w:type="dxa"/>
        <w:tblLayout w:type="fixed"/>
        <w:tblLook w:val="00A0" w:firstRow="1" w:lastRow="0" w:firstColumn="1" w:lastColumn="0" w:noHBand="0" w:noVBand="0"/>
      </w:tblPr>
      <w:tblGrid>
        <w:gridCol w:w="3856"/>
        <w:gridCol w:w="3855"/>
      </w:tblGrid>
      <w:tr w:rsidR="00060139" w14:paraId="168D2259" w14:textId="77777777" w:rsidTr="0020214D">
        <w:trPr>
          <w:trHeight w:val="839"/>
        </w:trPr>
        <w:tc>
          <w:tcPr>
            <w:tcW w:w="3856" w:type="dxa"/>
          </w:tcPr>
          <w:p w14:paraId="150DB4AA" w14:textId="77777777" w:rsidR="00BB054F" w:rsidRPr="00745077" w:rsidRDefault="00704A39" w:rsidP="00BB6E05">
            <w:pPr>
              <w:spacing w:after="240"/>
              <w:rPr>
                <w:sz w:val="24"/>
                <w:szCs w:val="24"/>
              </w:rPr>
            </w:pPr>
            <w:r w:rsidRPr="00745077">
              <w:rPr>
                <w:sz w:val="24"/>
                <w:szCs w:val="24"/>
              </w:rPr>
              <w:t xml:space="preserve"> </w:t>
            </w:r>
          </w:p>
        </w:tc>
        <w:tc>
          <w:tcPr>
            <w:tcW w:w="3855" w:type="dxa"/>
          </w:tcPr>
          <w:p w14:paraId="49D8A05E" w14:textId="77777777" w:rsidR="00BB054F" w:rsidRPr="00745077" w:rsidRDefault="00704A39" w:rsidP="00BB6E05">
            <w:pPr>
              <w:spacing w:after="240"/>
              <w:rPr>
                <w:b/>
                <w:sz w:val="24"/>
                <w:szCs w:val="24"/>
              </w:rPr>
            </w:pPr>
            <w:r w:rsidRPr="00745077">
              <w:rPr>
                <w:b/>
                <w:sz w:val="24"/>
                <w:szCs w:val="24"/>
              </w:rPr>
              <w:t>Väsentliga risker och förmåner övergår</w:t>
            </w:r>
          </w:p>
        </w:tc>
      </w:tr>
      <w:tr w:rsidR="00060139" w14:paraId="2CFBF539" w14:textId="77777777" w:rsidTr="0020214D">
        <w:trPr>
          <w:trHeight w:val="539"/>
        </w:trPr>
        <w:tc>
          <w:tcPr>
            <w:tcW w:w="3856" w:type="dxa"/>
          </w:tcPr>
          <w:p w14:paraId="3F6B6EE6" w14:textId="77777777" w:rsidR="00BB054F" w:rsidRPr="00745077" w:rsidRDefault="00704A39" w:rsidP="00BB6E05">
            <w:pPr>
              <w:spacing w:after="240"/>
              <w:rPr>
                <w:sz w:val="24"/>
                <w:szCs w:val="24"/>
              </w:rPr>
            </w:pPr>
            <w:r w:rsidRPr="00745077">
              <w:rPr>
                <w:sz w:val="24"/>
                <w:szCs w:val="24"/>
              </w:rPr>
              <w:t>Varan hämtas av köparen</w:t>
            </w:r>
          </w:p>
        </w:tc>
        <w:tc>
          <w:tcPr>
            <w:tcW w:w="3855" w:type="dxa"/>
          </w:tcPr>
          <w:p w14:paraId="178A3ABC" w14:textId="77777777" w:rsidR="00BB054F" w:rsidRPr="00745077" w:rsidRDefault="00704A39" w:rsidP="00BB6E05">
            <w:pPr>
              <w:spacing w:after="240"/>
              <w:rPr>
                <w:sz w:val="24"/>
                <w:szCs w:val="24"/>
              </w:rPr>
            </w:pPr>
            <w:r w:rsidRPr="00745077">
              <w:rPr>
                <w:sz w:val="24"/>
                <w:szCs w:val="24"/>
              </w:rPr>
              <w:t>när varan hämtas</w:t>
            </w:r>
          </w:p>
        </w:tc>
      </w:tr>
      <w:tr w:rsidR="00060139" w14:paraId="31E40DCC" w14:textId="77777777" w:rsidTr="0020214D">
        <w:trPr>
          <w:trHeight w:val="839"/>
        </w:trPr>
        <w:tc>
          <w:tcPr>
            <w:tcW w:w="3856" w:type="dxa"/>
          </w:tcPr>
          <w:p w14:paraId="58FB44A7" w14:textId="77777777" w:rsidR="00BB054F" w:rsidRPr="00745077" w:rsidRDefault="00704A39" w:rsidP="00BB6E05">
            <w:pPr>
              <w:spacing w:after="240"/>
              <w:rPr>
                <w:sz w:val="24"/>
                <w:szCs w:val="24"/>
              </w:rPr>
            </w:pPr>
            <w:r w:rsidRPr="00745077">
              <w:rPr>
                <w:sz w:val="24"/>
                <w:szCs w:val="24"/>
              </w:rPr>
              <w:t>Varan transporteras till köparen på köparens risk</w:t>
            </w:r>
          </w:p>
        </w:tc>
        <w:tc>
          <w:tcPr>
            <w:tcW w:w="3855" w:type="dxa"/>
          </w:tcPr>
          <w:p w14:paraId="3A85964E" w14:textId="77777777" w:rsidR="00BB054F" w:rsidRPr="00745077" w:rsidRDefault="00704A39" w:rsidP="00BB6E05">
            <w:pPr>
              <w:spacing w:after="240"/>
              <w:rPr>
                <w:sz w:val="24"/>
                <w:szCs w:val="24"/>
              </w:rPr>
            </w:pPr>
            <w:r w:rsidRPr="00745077">
              <w:rPr>
                <w:sz w:val="24"/>
                <w:szCs w:val="24"/>
              </w:rPr>
              <w:t>när varan överlämnas till fraktföre-taget</w:t>
            </w:r>
          </w:p>
        </w:tc>
      </w:tr>
      <w:tr w:rsidR="00060139" w14:paraId="46770BB0" w14:textId="77777777" w:rsidTr="0020214D">
        <w:trPr>
          <w:trHeight w:val="839"/>
        </w:trPr>
        <w:tc>
          <w:tcPr>
            <w:tcW w:w="3856" w:type="dxa"/>
          </w:tcPr>
          <w:p w14:paraId="14F20E53" w14:textId="77777777" w:rsidR="00BB054F" w:rsidRPr="00745077" w:rsidRDefault="00704A39" w:rsidP="00BB6E05">
            <w:pPr>
              <w:spacing w:after="240"/>
              <w:rPr>
                <w:sz w:val="24"/>
                <w:szCs w:val="24"/>
              </w:rPr>
            </w:pPr>
            <w:r w:rsidRPr="00745077">
              <w:rPr>
                <w:sz w:val="24"/>
                <w:szCs w:val="24"/>
              </w:rPr>
              <w:t>Varan transporteras till köparen på säljarens risk</w:t>
            </w:r>
          </w:p>
        </w:tc>
        <w:tc>
          <w:tcPr>
            <w:tcW w:w="3855" w:type="dxa"/>
          </w:tcPr>
          <w:p w14:paraId="251C3702" w14:textId="77777777" w:rsidR="00BB054F" w:rsidRPr="00745077" w:rsidRDefault="00704A39" w:rsidP="00BB6E05">
            <w:pPr>
              <w:spacing w:after="240"/>
              <w:rPr>
                <w:sz w:val="24"/>
                <w:szCs w:val="24"/>
              </w:rPr>
            </w:pPr>
            <w:r w:rsidRPr="00745077">
              <w:rPr>
                <w:sz w:val="24"/>
                <w:szCs w:val="24"/>
              </w:rPr>
              <w:t>när fraktföretaget överlämnar varan till köparen</w:t>
            </w:r>
          </w:p>
        </w:tc>
      </w:tr>
      <w:tr w:rsidR="00060139" w14:paraId="7C31B039" w14:textId="77777777" w:rsidTr="0020214D">
        <w:trPr>
          <w:trHeight w:val="839"/>
        </w:trPr>
        <w:tc>
          <w:tcPr>
            <w:tcW w:w="3856" w:type="dxa"/>
          </w:tcPr>
          <w:p w14:paraId="60082F1C" w14:textId="77777777" w:rsidR="00BB054F" w:rsidRPr="00745077" w:rsidRDefault="00704A39" w:rsidP="00BB6E05">
            <w:pPr>
              <w:spacing w:after="240"/>
              <w:rPr>
                <w:sz w:val="24"/>
                <w:szCs w:val="24"/>
              </w:rPr>
            </w:pPr>
            <w:r w:rsidRPr="00745077">
              <w:rPr>
                <w:sz w:val="24"/>
                <w:szCs w:val="24"/>
              </w:rPr>
              <w:t>Installationen av varan utgör en väsentlig del av försäljningen</w:t>
            </w:r>
          </w:p>
        </w:tc>
        <w:tc>
          <w:tcPr>
            <w:tcW w:w="3855" w:type="dxa"/>
          </w:tcPr>
          <w:p w14:paraId="35042CA6" w14:textId="77777777" w:rsidR="00BB054F" w:rsidRPr="00745077" w:rsidRDefault="00704A39" w:rsidP="00BB6E05">
            <w:pPr>
              <w:spacing w:after="240"/>
              <w:rPr>
                <w:sz w:val="24"/>
                <w:szCs w:val="24"/>
              </w:rPr>
            </w:pPr>
            <w:r w:rsidRPr="00745077">
              <w:rPr>
                <w:sz w:val="24"/>
                <w:szCs w:val="24"/>
              </w:rPr>
              <w:t>efter utförd installation</w:t>
            </w:r>
          </w:p>
        </w:tc>
      </w:tr>
      <w:tr w:rsidR="00060139" w14:paraId="7167D22C" w14:textId="77777777" w:rsidTr="0020214D">
        <w:trPr>
          <w:trHeight w:val="1140"/>
        </w:trPr>
        <w:tc>
          <w:tcPr>
            <w:tcW w:w="3856" w:type="dxa"/>
          </w:tcPr>
          <w:p w14:paraId="19426555" w14:textId="77777777" w:rsidR="00BB054F" w:rsidRPr="00745077" w:rsidRDefault="00704A39" w:rsidP="00BB6E05">
            <w:pPr>
              <w:spacing w:after="240"/>
              <w:rPr>
                <w:sz w:val="24"/>
                <w:szCs w:val="24"/>
              </w:rPr>
            </w:pPr>
            <w:r w:rsidRPr="00745077">
              <w:rPr>
                <w:sz w:val="24"/>
                <w:szCs w:val="24"/>
              </w:rPr>
              <w:t>Varor som levereras genom delleveranser och varorna har funktionellt samband</w:t>
            </w:r>
          </w:p>
        </w:tc>
        <w:tc>
          <w:tcPr>
            <w:tcW w:w="3855" w:type="dxa"/>
          </w:tcPr>
          <w:p w14:paraId="233633A4" w14:textId="77777777" w:rsidR="00BB054F" w:rsidRPr="00745077" w:rsidRDefault="00704A39" w:rsidP="00BB6E05">
            <w:pPr>
              <w:spacing w:after="240"/>
              <w:rPr>
                <w:sz w:val="24"/>
                <w:szCs w:val="24"/>
              </w:rPr>
            </w:pPr>
            <w:r w:rsidRPr="00745077">
              <w:rPr>
                <w:sz w:val="24"/>
                <w:szCs w:val="24"/>
              </w:rPr>
              <w:t>när företaget utfört samtliga delleveranser</w:t>
            </w:r>
          </w:p>
        </w:tc>
      </w:tr>
      <w:tr w:rsidR="00060139" w14:paraId="4290B006" w14:textId="77777777" w:rsidTr="0020214D">
        <w:trPr>
          <w:trHeight w:val="2642"/>
        </w:trPr>
        <w:tc>
          <w:tcPr>
            <w:tcW w:w="3856" w:type="dxa"/>
          </w:tcPr>
          <w:p w14:paraId="36F6D9A5" w14:textId="77777777" w:rsidR="00BB054F" w:rsidRPr="00745077" w:rsidRDefault="00704A39" w:rsidP="00BB6E05">
            <w:pPr>
              <w:pStyle w:val="Ingetavstnd"/>
              <w:rPr>
                <w:sz w:val="24"/>
                <w:szCs w:val="24"/>
              </w:rPr>
            </w:pPr>
            <w:r w:rsidRPr="00745077">
              <w:rPr>
                <w:sz w:val="24"/>
                <w:szCs w:val="24"/>
              </w:rPr>
              <w:t>Varor som levereras genom delleveranser om</w:t>
            </w:r>
          </w:p>
          <w:p w14:paraId="37086BEE" w14:textId="77777777" w:rsidR="00BB054F" w:rsidRPr="00745077" w:rsidRDefault="00704A39" w:rsidP="00BB6E05">
            <w:pPr>
              <w:pStyle w:val="Liststycke"/>
              <w:numPr>
                <w:ilvl w:val="0"/>
                <w:numId w:val="22"/>
              </w:numPr>
              <w:spacing w:after="240"/>
              <w:rPr>
                <w:sz w:val="24"/>
                <w:szCs w:val="24"/>
              </w:rPr>
            </w:pPr>
            <w:r w:rsidRPr="00745077">
              <w:rPr>
                <w:sz w:val="24"/>
                <w:szCs w:val="24"/>
              </w:rPr>
              <w:t>varorna i en delleverans saknar funktionellt samband med varor i en annan leverans, och</w:t>
            </w:r>
          </w:p>
          <w:p w14:paraId="59214CE5" w14:textId="77777777" w:rsidR="00BB054F" w:rsidRPr="00745077" w:rsidRDefault="00704A39" w:rsidP="00BB6E05">
            <w:pPr>
              <w:pStyle w:val="Liststycke"/>
              <w:numPr>
                <w:ilvl w:val="0"/>
                <w:numId w:val="22"/>
              </w:numPr>
              <w:spacing w:after="240"/>
              <w:rPr>
                <w:sz w:val="24"/>
                <w:szCs w:val="24"/>
              </w:rPr>
            </w:pPr>
            <w:r w:rsidRPr="00745077">
              <w:rPr>
                <w:sz w:val="24"/>
                <w:szCs w:val="24"/>
              </w:rPr>
              <w:t>företaget inte har andra åtaganden än garanti avseende den levererade varan</w:t>
            </w:r>
          </w:p>
        </w:tc>
        <w:tc>
          <w:tcPr>
            <w:tcW w:w="3855" w:type="dxa"/>
          </w:tcPr>
          <w:p w14:paraId="6D8FD94F" w14:textId="77777777" w:rsidR="00BB054F" w:rsidRPr="00745077" w:rsidRDefault="00704A39" w:rsidP="00BB6E05">
            <w:pPr>
              <w:spacing w:after="240"/>
              <w:rPr>
                <w:sz w:val="24"/>
                <w:szCs w:val="24"/>
              </w:rPr>
            </w:pPr>
            <w:r w:rsidRPr="00745077">
              <w:rPr>
                <w:sz w:val="24"/>
                <w:szCs w:val="24"/>
              </w:rPr>
              <w:t>efter varje utförd delleverans</w:t>
            </w:r>
          </w:p>
        </w:tc>
      </w:tr>
      <w:tr w:rsidR="00060139" w14:paraId="3EA41E0C" w14:textId="77777777" w:rsidTr="0020214D">
        <w:trPr>
          <w:trHeight w:val="539"/>
        </w:trPr>
        <w:tc>
          <w:tcPr>
            <w:tcW w:w="3856" w:type="dxa"/>
          </w:tcPr>
          <w:p w14:paraId="43BDA7A0" w14:textId="77777777" w:rsidR="00BB054F" w:rsidRPr="00745077" w:rsidRDefault="00704A39" w:rsidP="00BB6E05">
            <w:pPr>
              <w:spacing w:after="240"/>
              <w:rPr>
                <w:sz w:val="24"/>
                <w:szCs w:val="24"/>
              </w:rPr>
            </w:pPr>
            <w:r w:rsidRPr="00745077">
              <w:rPr>
                <w:sz w:val="24"/>
                <w:szCs w:val="24"/>
              </w:rPr>
              <w:t>Fastighet som är omsättningstillgång</w:t>
            </w:r>
          </w:p>
        </w:tc>
        <w:tc>
          <w:tcPr>
            <w:tcW w:w="3855" w:type="dxa"/>
          </w:tcPr>
          <w:p w14:paraId="5DD48FF9" w14:textId="77777777" w:rsidR="00BB054F" w:rsidRPr="00745077" w:rsidRDefault="00704A39" w:rsidP="00BB6E05">
            <w:pPr>
              <w:spacing w:after="240"/>
              <w:rPr>
                <w:sz w:val="24"/>
                <w:szCs w:val="24"/>
              </w:rPr>
            </w:pPr>
            <w:r w:rsidRPr="00745077">
              <w:rPr>
                <w:sz w:val="24"/>
                <w:szCs w:val="24"/>
              </w:rPr>
              <w:t>normalt vid tillträdet</w:t>
            </w:r>
          </w:p>
        </w:tc>
      </w:tr>
      <w:tr w:rsidR="00060139" w14:paraId="1CE4501D" w14:textId="77777777" w:rsidTr="0020214D">
        <w:trPr>
          <w:trHeight w:val="539"/>
        </w:trPr>
        <w:tc>
          <w:tcPr>
            <w:tcW w:w="3856" w:type="dxa"/>
          </w:tcPr>
          <w:p w14:paraId="39217CFD" w14:textId="77777777" w:rsidR="00BB054F" w:rsidRPr="00745077" w:rsidRDefault="00704A39" w:rsidP="00BB6E05">
            <w:pPr>
              <w:spacing w:after="240"/>
              <w:rPr>
                <w:sz w:val="24"/>
                <w:szCs w:val="24"/>
              </w:rPr>
            </w:pPr>
            <w:r w:rsidRPr="00745077">
              <w:rPr>
                <w:sz w:val="24"/>
                <w:szCs w:val="24"/>
              </w:rPr>
              <w:t>Värdepapper som utgör lager</w:t>
            </w:r>
          </w:p>
        </w:tc>
        <w:tc>
          <w:tcPr>
            <w:tcW w:w="3855" w:type="dxa"/>
          </w:tcPr>
          <w:p w14:paraId="54C4CC74" w14:textId="77777777" w:rsidR="00BB054F" w:rsidRPr="00745077" w:rsidRDefault="00704A39" w:rsidP="00BB6E05">
            <w:pPr>
              <w:spacing w:after="240"/>
              <w:rPr>
                <w:sz w:val="24"/>
                <w:szCs w:val="24"/>
              </w:rPr>
            </w:pPr>
            <w:r w:rsidRPr="00745077">
              <w:rPr>
                <w:sz w:val="24"/>
                <w:szCs w:val="24"/>
              </w:rPr>
              <w:t>på kontraktsdagen</w:t>
            </w:r>
          </w:p>
        </w:tc>
      </w:tr>
    </w:tbl>
    <w:p w14:paraId="6A75816D" w14:textId="77777777" w:rsidR="007B54B0" w:rsidRPr="00745077" w:rsidRDefault="00704A39" w:rsidP="007B54B0">
      <w:pPr>
        <w:pStyle w:val="Spalttext"/>
      </w:pPr>
      <w:r w:rsidRPr="00745077">
        <w:t>Kommentar</w:t>
      </w:r>
    </w:p>
    <w:p w14:paraId="38F32636" w14:textId="5C76A10F" w:rsidR="00574AE4" w:rsidRPr="00745077" w:rsidRDefault="00704A39" w:rsidP="00574AE4">
      <w:pPr>
        <w:pStyle w:val="Normaltindrag"/>
      </w:pPr>
      <w:r w:rsidRPr="00745077">
        <w:t xml:space="preserve">Tabellen anger när väsentliga risker och förmåner enligt punkt </w:t>
      </w:r>
      <w:r w:rsidR="00827BE7" w:rsidRPr="00745077">
        <w:fldChar w:fldCharType="begin"/>
      </w:r>
      <w:r w:rsidR="00827BE7" w:rsidRPr="00745077">
        <w:instrText xml:space="preserve"> REF _Ref186903020 \n \h </w:instrText>
      </w:r>
      <w:r w:rsidR="00827BE7" w:rsidRPr="00745077">
        <w:fldChar w:fldCharType="separate"/>
      </w:r>
      <w:r w:rsidR="00293CE7">
        <w:t>6.6</w:t>
      </w:r>
      <w:r w:rsidR="00827BE7" w:rsidRPr="00745077">
        <w:fldChar w:fldCharType="end"/>
      </w:r>
      <w:r w:rsidR="00827BE7" w:rsidRPr="00745077">
        <w:t xml:space="preserve"> </w:t>
      </w:r>
      <w:r w:rsidRPr="00745077">
        <w:t>första stycket</w:t>
      </w:r>
      <w:r w:rsidR="0094182C" w:rsidRPr="00745077">
        <w:t> </w:t>
      </w:r>
      <w:r w:rsidRPr="00745077">
        <w:t xml:space="preserve">a vid varuförsäljning övergår till köparen. Övriga villkor i punkt </w:t>
      </w:r>
      <w:r w:rsidR="00827BE7" w:rsidRPr="00745077">
        <w:fldChar w:fldCharType="begin"/>
      </w:r>
      <w:r w:rsidR="00827BE7" w:rsidRPr="00745077">
        <w:instrText xml:space="preserve"> REF _Ref186903020 \n \h </w:instrText>
      </w:r>
      <w:r w:rsidR="00827BE7" w:rsidRPr="00745077">
        <w:fldChar w:fldCharType="separate"/>
      </w:r>
      <w:r w:rsidR="00293CE7">
        <w:t>6.6</w:t>
      </w:r>
      <w:r w:rsidR="00827BE7" w:rsidRPr="00745077">
        <w:fldChar w:fldCharType="end"/>
      </w:r>
      <w:r w:rsidR="00827BE7" w:rsidRPr="00745077">
        <w:t xml:space="preserve"> </w:t>
      </w:r>
      <w:r w:rsidRPr="00745077">
        <w:t>ska också vara uppfyllda för att intäkt ska redovisas.</w:t>
      </w:r>
    </w:p>
    <w:p w14:paraId="630DC9DF" w14:textId="77777777" w:rsidR="00574AE4" w:rsidRPr="00745077" w:rsidRDefault="00704A39" w:rsidP="00574AE4">
      <w:pPr>
        <w:pStyle w:val="Normalindragejavstnd"/>
        <w:rPr>
          <w:noProof w:val="0"/>
        </w:rPr>
      </w:pPr>
      <w:r w:rsidRPr="00745077">
        <w:rPr>
          <w:noProof w:val="0"/>
        </w:rPr>
        <w:t>Undantagsvis kan det vara svårt att bestämma när väsentliga risker och förmåner övergår. I sådana fall är det nödvändigt att närmare granska de faktiska omständigheterna samt analysera avtalsvillkoren och de bestämmelser som gäller för transaktionen. De frågor som bör ställas är följande:</w:t>
      </w:r>
    </w:p>
    <w:p w14:paraId="23064B34" w14:textId="203F3AF5" w:rsidR="00574AE4" w:rsidRPr="00745077" w:rsidRDefault="00704A39" w:rsidP="00574AE4">
      <w:pPr>
        <w:pStyle w:val="Punktlistaindrag"/>
      </w:pPr>
      <w:r w:rsidRPr="00745077">
        <w:t>Vilka relevanta risker (</w:t>
      </w:r>
      <w:proofErr w:type="gramStart"/>
      <w:r w:rsidRPr="00745077">
        <w:t>t.ex.</w:t>
      </w:r>
      <w:proofErr w:type="gramEnd"/>
      <w:r w:rsidRPr="00745077">
        <w:t xml:space="preserve"> prisfall, förstörelse, sakrättsliga anspråk) och förmåner (</w:t>
      </w:r>
      <w:proofErr w:type="gramStart"/>
      <w:r w:rsidRPr="00745077">
        <w:t>t.ex.</w:t>
      </w:r>
      <w:proofErr w:type="gramEnd"/>
      <w:r w:rsidRPr="00745077">
        <w:t xml:space="preserve"> prisökning, avkastning, nyttjanderätt, förfogande</w:t>
      </w:r>
      <w:r w:rsidR="0094182C" w:rsidRPr="00745077">
        <w:softHyphen/>
      </w:r>
      <w:r w:rsidRPr="00745077">
        <w:t>rätt) finns?</w:t>
      </w:r>
    </w:p>
    <w:p w14:paraId="437FBF8A" w14:textId="77777777" w:rsidR="00574AE4" w:rsidRPr="00745077" w:rsidRDefault="00704A39" w:rsidP="00574AE4">
      <w:pPr>
        <w:pStyle w:val="Punktlistaindrag"/>
      </w:pPr>
      <w:r w:rsidRPr="00745077">
        <w:t>Vilka av dessa är väsentliga?</w:t>
      </w:r>
    </w:p>
    <w:p w14:paraId="16E3ED13" w14:textId="77777777" w:rsidR="00574AE4" w:rsidRPr="00745077" w:rsidRDefault="00704A39" w:rsidP="00D264E3">
      <w:pPr>
        <w:pStyle w:val="Punktlistaindrag"/>
        <w:spacing w:after="240"/>
      </w:pPr>
      <w:r w:rsidRPr="00745077">
        <w:t>När har väsentliga risker och förmåner övergått?</w:t>
      </w:r>
    </w:p>
    <w:p w14:paraId="410AA082" w14:textId="77777777" w:rsidR="00574AE4" w:rsidRPr="00745077" w:rsidRDefault="00704A39" w:rsidP="00574AE4">
      <w:pPr>
        <w:pStyle w:val="Normaltindrag"/>
      </w:pPr>
      <w:r w:rsidRPr="00745077">
        <w:t>Resultatet av granskningen och analysen avgör när intäkten ska redovisas.</w:t>
      </w:r>
    </w:p>
    <w:p w14:paraId="4FBC7451" w14:textId="77777777" w:rsidR="00574AE4" w:rsidRPr="00745077" w:rsidRDefault="00704A39" w:rsidP="00574AE4">
      <w:pPr>
        <w:pStyle w:val="Normaltindrag"/>
      </w:pPr>
      <w:r w:rsidRPr="00745077">
        <w:t>Se även exempel 6 a och 6 b.</w:t>
      </w:r>
    </w:p>
    <w:p w14:paraId="0BC72025" w14:textId="77777777" w:rsidR="00574AE4" w:rsidRPr="00745077" w:rsidRDefault="00704A39" w:rsidP="00D264E3">
      <w:pPr>
        <w:pStyle w:val="Rubrik5indrag"/>
        <w:rPr>
          <w:b w:val="0"/>
          <w:i/>
        </w:rPr>
      </w:pPr>
      <w:r w:rsidRPr="00745077">
        <w:rPr>
          <w:b w:val="0"/>
          <w:i/>
        </w:rPr>
        <w:t>Delleveranser av varor</w:t>
      </w:r>
    </w:p>
    <w:p w14:paraId="7128E150" w14:textId="277ABE6B" w:rsidR="00574AE4" w:rsidRPr="00745077" w:rsidRDefault="00704A39" w:rsidP="00574AE4">
      <w:pPr>
        <w:pStyle w:val="Normaltindrag"/>
      </w:pPr>
      <w:r w:rsidRPr="00745077">
        <w:t>Vid delleveranser av varor som har ett funktionellt samband ska en intäkt redovisas när säljaren har fullgjort sin prestation, dvs. alla delleveranser är utförda. Det som företaget tagit emot för delleveranser av varor med funktionellt samband redovisas som skuld i balansräkningen. Saknas funktionellt samband övergår väsentliga risker och förmåner vid varje del</w:t>
      </w:r>
      <w:r w:rsidR="0094182C" w:rsidRPr="00745077">
        <w:softHyphen/>
      </w:r>
      <w:r w:rsidRPr="00745077">
        <w:t>leverans. Med funktionellt samband menas att en levererad vara har ett sådant samband med andra försålda, ännu icke levererade varor att den inte kan användas utan dessa.</w:t>
      </w:r>
    </w:p>
    <w:p w14:paraId="4858AAE8" w14:textId="77777777" w:rsidR="00574AE4" w:rsidRPr="00745077" w:rsidRDefault="00704A39" w:rsidP="00D264E3">
      <w:pPr>
        <w:pStyle w:val="Rubrik5indrag"/>
        <w:rPr>
          <w:b w:val="0"/>
          <w:i/>
        </w:rPr>
      </w:pPr>
      <w:r w:rsidRPr="00745077">
        <w:rPr>
          <w:b w:val="0"/>
          <w:i/>
        </w:rPr>
        <w:t>Fastighets- och värdepappersförsäljning (omsättningstillgångar)</w:t>
      </w:r>
    </w:p>
    <w:p w14:paraId="0CA14F0A" w14:textId="6891D852" w:rsidR="003B4934" w:rsidRPr="00745077" w:rsidRDefault="00704A39" w:rsidP="00574AE4">
      <w:pPr>
        <w:pStyle w:val="Normaltindrag"/>
      </w:pPr>
      <w:r w:rsidRPr="00745077">
        <w:t xml:space="preserve">Försäljning av fastighet som utgör omsättningstillgång ska intäktsredovisas när risker och förmåner övergår till köparen. I normalfallet övergår risker och förmåner på tillträdesdagen, se även kommentaren till punkt </w:t>
      </w:r>
      <w:r w:rsidR="00827BE7" w:rsidRPr="00745077">
        <w:fldChar w:fldCharType="begin"/>
      </w:r>
      <w:r w:rsidR="00827BE7" w:rsidRPr="00745077">
        <w:instrText xml:space="preserve"> REF _Ref186978673 \n \h </w:instrText>
      </w:r>
      <w:r w:rsidR="00827BE7" w:rsidRPr="00745077">
        <w:fldChar w:fldCharType="separate"/>
      </w:r>
      <w:r w:rsidR="00293CE7">
        <w:t>6.31</w:t>
      </w:r>
      <w:r w:rsidR="00827BE7" w:rsidRPr="00745077">
        <w:fldChar w:fldCharType="end"/>
      </w:r>
      <w:r w:rsidRPr="00745077">
        <w:t xml:space="preserve">. När det gäller värdepapper </w:t>
      </w:r>
      <w:r w:rsidR="00F65C0E">
        <w:t xml:space="preserve">som utgör lager </w:t>
      </w:r>
      <w:r w:rsidRPr="00745077">
        <w:t>övergår däremot risker och förmåner på kontrakts</w:t>
      </w:r>
      <w:r w:rsidR="00AA3208">
        <w:softHyphen/>
      </w:r>
      <w:r w:rsidRPr="00745077">
        <w:t>dagen. Försäljning av lagerfastigheter och lageraktier ska redovisas som en varuförsäljning, dvs. i posterna Nettoomsättning och Handelsvaror.</w:t>
      </w:r>
    </w:p>
    <w:p w14:paraId="2361F46C" w14:textId="77777777" w:rsidR="003B4934" w:rsidRPr="00745077" w:rsidRDefault="00704A39" w:rsidP="007B54B0">
      <w:pPr>
        <w:pStyle w:val="Rubrik4indrag"/>
      </w:pPr>
      <w:bookmarkStart w:id="287" w:name="_Toc144811336"/>
      <w:bookmarkStart w:id="288" w:name="_Toc148538130"/>
      <w:bookmarkStart w:id="289" w:name="_Toc201913856"/>
      <w:r w:rsidRPr="00745077">
        <w:t>När och hur redovisas tjänste- och entreprenaduppdrag?</w:t>
      </w:r>
      <w:bookmarkEnd w:id="287"/>
      <w:bookmarkEnd w:id="288"/>
      <w:bookmarkEnd w:id="289"/>
    </w:p>
    <w:p w14:paraId="7FEA9924" w14:textId="77777777" w:rsidR="003B4934" w:rsidRPr="00745077" w:rsidRDefault="00704A39" w:rsidP="007B54B0">
      <w:pPr>
        <w:pStyle w:val="Rubrik5indrag"/>
      </w:pPr>
      <w:r w:rsidRPr="00745077">
        <w:t>Vad är ett tjänsteuppdrag respektive ett entreprenaduppdrag?</w:t>
      </w:r>
    </w:p>
    <w:p w14:paraId="6601E5F9" w14:textId="77777777" w:rsidR="007B54B0" w:rsidRPr="00745077" w:rsidRDefault="00704A39" w:rsidP="007B54B0">
      <w:pPr>
        <w:pStyle w:val="Spalttext"/>
      </w:pPr>
      <w:r w:rsidRPr="00745077">
        <w:t>Allmänt råd</w:t>
      </w:r>
    </w:p>
    <w:p w14:paraId="71E070DF" w14:textId="08A817F1" w:rsidR="00574AE4" w:rsidRPr="00745077" w:rsidRDefault="00704A39" w:rsidP="009F69B1">
      <w:pPr>
        <w:pStyle w:val="Stycke1indrag"/>
      </w:pPr>
      <w:bookmarkStart w:id="290" w:name="_Ref186978594"/>
      <w:r w:rsidRPr="00745077">
        <w:t>Ett tjänsteuppdrag föreligger om det finns avtal som innebär att ett företag under en tidsperiod ska utföra en eller flera tjänster.</w:t>
      </w:r>
      <w:r w:rsidRPr="00745077">
        <w:br/>
      </w:r>
      <w:r w:rsidRPr="00745077">
        <w:br/>
        <w:t>Ett entreprenaduppdrag föreligger om det finns ett särskilt fram</w:t>
      </w:r>
      <w:r w:rsidR="0094182C" w:rsidRPr="00745077">
        <w:softHyphen/>
      </w:r>
      <w:r w:rsidRPr="00745077">
        <w:t>förhandlat avtal som avser produktion av ett objekt eller flera objekt som står i nära samband med, eller är beroende av, varandra med avseende på utformning, teknik och funktion eller användning.</w:t>
      </w:r>
      <w:r w:rsidRPr="00745077">
        <w:br/>
      </w:r>
      <w:r w:rsidRPr="00745077">
        <w:br/>
        <w:t xml:space="preserve">Ett avtal som avser utförande av standardiserade tjänster är inte ett tjänsteuppdrag. Ett avtal som avser tillverkning av produkter som företaget normalt har i lager eller tillverkar mot order är inte ett entreprenaduppdrag. Ett avtal om komplettering av ett tjänste- eller entreprenaduppdrag ska anses vara samma slag av uppdrag som det ursprungliga om avtalen sammantaget är att anse som samma slags uppdrag, se punkterna </w:t>
      </w:r>
      <w:r w:rsidR="00827BE7" w:rsidRPr="00745077">
        <w:fldChar w:fldCharType="begin"/>
      </w:r>
      <w:r w:rsidR="00827BE7" w:rsidRPr="00745077">
        <w:instrText xml:space="preserve"> REF _Ref186978993 \n \h </w:instrText>
      </w:r>
      <w:r w:rsidR="00827BE7" w:rsidRPr="00745077">
        <w:fldChar w:fldCharType="separate"/>
      </w:r>
      <w:r w:rsidR="00293CE7">
        <w:t>6.9</w:t>
      </w:r>
      <w:r w:rsidR="00827BE7" w:rsidRPr="00745077">
        <w:fldChar w:fldCharType="end"/>
      </w:r>
      <w:r w:rsidRPr="00745077">
        <w:t>–</w:t>
      </w:r>
      <w:r w:rsidR="00827BE7" w:rsidRPr="00745077">
        <w:fldChar w:fldCharType="begin"/>
      </w:r>
      <w:r w:rsidR="00827BE7" w:rsidRPr="00745077">
        <w:instrText xml:space="preserve"> REF _Ref186979005 \n \h </w:instrText>
      </w:r>
      <w:r w:rsidR="00827BE7" w:rsidRPr="00745077">
        <w:fldChar w:fldCharType="separate"/>
      </w:r>
      <w:r w:rsidR="00293CE7">
        <w:t>6.12</w:t>
      </w:r>
      <w:r w:rsidR="00827BE7" w:rsidRPr="00745077">
        <w:fldChar w:fldCharType="end"/>
      </w:r>
      <w:r w:rsidRPr="00745077">
        <w:t xml:space="preserve">. (BFNAR </w:t>
      </w:r>
      <w:r w:rsidR="00C33FAA" w:rsidRPr="00745077">
        <w:t>202</w:t>
      </w:r>
      <w:r w:rsidR="00C33FAA">
        <w:t>5</w:t>
      </w:r>
      <w:r w:rsidRPr="00745077">
        <w:t>:</w:t>
      </w:r>
      <w:r w:rsidR="00C33FAA">
        <w:t>2</w:t>
      </w:r>
      <w:r w:rsidRPr="00745077">
        <w:t>)</w:t>
      </w:r>
      <w:bookmarkEnd w:id="290"/>
    </w:p>
    <w:p w14:paraId="4A571F09" w14:textId="77777777" w:rsidR="007B54B0" w:rsidRPr="00745077" w:rsidRDefault="00704A39" w:rsidP="007B54B0">
      <w:pPr>
        <w:pStyle w:val="Spalttext"/>
      </w:pPr>
      <w:r w:rsidRPr="00745077">
        <w:t>Kommentar</w:t>
      </w:r>
    </w:p>
    <w:p w14:paraId="0B4E7836" w14:textId="77777777" w:rsidR="00574AE4" w:rsidRPr="00745077" w:rsidRDefault="00704A39" w:rsidP="00574AE4">
      <w:pPr>
        <w:pStyle w:val="Normaltindrag"/>
      </w:pPr>
      <w:r w:rsidRPr="00745077">
        <w:t>Både tjänsteuppdrag och entreprenaduppdrag ska redovisas enligt samma regler.</w:t>
      </w:r>
    </w:p>
    <w:p w14:paraId="5C665E39" w14:textId="77777777" w:rsidR="00574AE4" w:rsidRPr="00745077" w:rsidRDefault="00704A39" w:rsidP="00574AE4">
      <w:pPr>
        <w:pStyle w:val="Normaltindrag"/>
      </w:pPr>
      <w:r w:rsidRPr="00745077">
        <w:t>Ett uppdrag kan utföras inom ett räkenskapsår eller sträcka sig över flera räkenskapsår.</w:t>
      </w:r>
    </w:p>
    <w:p w14:paraId="5E3989CC" w14:textId="77777777" w:rsidR="00574AE4" w:rsidRPr="00745077" w:rsidRDefault="00704A39" w:rsidP="00574AE4">
      <w:pPr>
        <w:pStyle w:val="Normaltindrag"/>
      </w:pPr>
      <w:r w:rsidRPr="00745077">
        <w:t xml:space="preserve">Ett företag som får ett uppdrag från en fastighetsägare att reparera 40 badrum i fyra hus ska se detta som ett uppdrag om de arbeten som ska göras i princip är likvärdiga. Rör det sig däremot om stambyten och totalrenovering av badrummen i två av husen, medan det i de andra två husen endast rör sig om byte av handfat, toaletter </w:t>
      </w:r>
      <w:proofErr w:type="gramStart"/>
      <w:r w:rsidRPr="00745077">
        <w:t>m.m.</w:t>
      </w:r>
      <w:proofErr w:type="gramEnd"/>
      <w:r w:rsidRPr="00745077">
        <w:t xml:space="preserve"> ska det ses som två olika uppdrag.</w:t>
      </w:r>
    </w:p>
    <w:p w14:paraId="60682FD3" w14:textId="2313528C" w:rsidR="00574AE4" w:rsidRPr="00745077" w:rsidRDefault="00704A39" w:rsidP="00574AE4">
      <w:pPr>
        <w:pStyle w:val="Normaltindrag"/>
      </w:pPr>
      <w:r w:rsidRPr="00745077">
        <w:t>Tjänsteuppdrag avser tjänster som tillhandahålls inom ramen för en uppdrags</w:t>
      </w:r>
      <w:r w:rsidR="00C575BE" w:rsidRPr="00745077">
        <w:softHyphen/>
      </w:r>
      <w:r w:rsidRPr="00745077">
        <w:t xml:space="preserve">överenskommelse. Sådana tjänster produceras först när företaget har fått en beställning på tjänsten och tas fram på särskilt uppdrag av en uppdragsgivare. Standardiserade tjänster är tjänster som företaget producerat innan det finns ett avtal med en köpare, </w:t>
      </w:r>
      <w:proofErr w:type="gramStart"/>
      <w:r w:rsidRPr="00745077">
        <w:t>t.ex.</w:t>
      </w:r>
      <w:proofErr w:type="gramEnd"/>
      <w:r w:rsidRPr="00745077">
        <w:t xml:space="preserve"> utbildningar som inte är skräddarsydda för en specifik kund eller en </w:t>
      </w:r>
      <w:r w:rsidR="0072249E" w:rsidRPr="00745077">
        <w:t xml:space="preserve">artists </w:t>
      </w:r>
      <w:r w:rsidRPr="00745077">
        <w:t xml:space="preserve">föreställning som säljs till olika kunder. Standardiserade tjänster är inte tjänsteuppdrag utan redovisas enligt punkt </w:t>
      </w:r>
      <w:r w:rsidR="00827BE7" w:rsidRPr="00745077">
        <w:fldChar w:fldCharType="begin"/>
      </w:r>
      <w:r w:rsidR="00827BE7" w:rsidRPr="00745077">
        <w:instrText xml:space="preserve"> REF _Ref186902984 \n \h </w:instrText>
      </w:r>
      <w:r w:rsidR="00827BE7" w:rsidRPr="00745077">
        <w:fldChar w:fldCharType="separate"/>
      </w:r>
      <w:r w:rsidR="00293CE7">
        <w:t>6.26</w:t>
      </w:r>
      <w:r w:rsidR="00827BE7" w:rsidRPr="00745077">
        <w:fldChar w:fldCharType="end"/>
      </w:r>
      <w:r w:rsidRPr="00745077">
        <w:t>. Även om en kund vill ha en anpassning av en standardiserad tjänst är försäljningen att betrakta som en försäljning av standardiserad tjänst. Detta eftersom det rör sig om en bearbetning av en tjänst som företaget normalt erbjuder.</w:t>
      </w:r>
    </w:p>
    <w:p w14:paraId="17FF8DE4" w14:textId="3AB1C019" w:rsidR="00574AE4" w:rsidRPr="00745077" w:rsidRDefault="00704A39" w:rsidP="00574AE4">
      <w:pPr>
        <w:pStyle w:val="Normaltindrag"/>
      </w:pPr>
      <w:r w:rsidRPr="00745077">
        <w:t xml:space="preserve">Ett avtal som avser tillverkning av produkter som företaget normalt har i lager eller tillverkar mot order är inte ett entreprenaduppdrag utan redovisas i enlighet med reglerna för försäljning av varor, se punkt </w:t>
      </w:r>
      <w:r w:rsidR="00827BE7" w:rsidRPr="00745077">
        <w:fldChar w:fldCharType="begin"/>
      </w:r>
      <w:r w:rsidR="00827BE7" w:rsidRPr="00745077">
        <w:instrText xml:space="preserve"> REF _Ref186978584 \n \h </w:instrText>
      </w:r>
      <w:r w:rsidR="00827BE7" w:rsidRPr="00745077">
        <w:fldChar w:fldCharType="separate"/>
      </w:r>
      <w:r w:rsidR="00293CE7">
        <w:t>6.7</w:t>
      </w:r>
      <w:r w:rsidR="00827BE7" w:rsidRPr="00745077">
        <w:fldChar w:fldCharType="end"/>
      </w:r>
      <w:r w:rsidRPr="00745077">
        <w:t>. Ett exempel är ett företag som säljer maskinlinjer för sortering av tidningar och som har ett antal olika standardmaskiner i lager och under tillverkning. Även om en kund vill ha en anpassning av en maskin är försäljningen att betrakta som en försäljning av varor eftersom det rör sig om en bearbetning av en vara som företaget normalt har i lager.</w:t>
      </w:r>
    </w:p>
    <w:p w14:paraId="41F32E4F" w14:textId="257F8049" w:rsidR="00574AE4" w:rsidRPr="00745077" w:rsidRDefault="00704A39" w:rsidP="00574AE4">
      <w:pPr>
        <w:pStyle w:val="Normaltindrag"/>
      </w:pPr>
      <w:r w:rsidRPr="00745077">
        <w:t xml:space="preserve">Ett avtal om komplettering av ett tjänste- eller entreprenaduppdrag ska anses vara samma slag av uppdrag som det ursprungliga om avtalen sammantaget är att anse som samma slags uppdrag, se punkterna </w:t>
      </w:r>
      <w:r w:rsidR="00827BE7" w:rsidRPr="00745077">
        <w:fldChar w:fldCharType="begin"/>
      </w:r>
      <w:r w:rsidR="00827BE7" w:rsidRPr="00745077">
        <w:instrText xml:space="preserve"> REF _Ref186978993 \n \h </w:instrText>
      </w:r>
      <w:r w:rsidR="00827BE7" w:rsidRPr="00745077">
        <w:fldChar w:fldCharType="separate"/>
      </w:r>
      <w:r w:rsidR="00293CE7">
        <w:t>6.9</w:t>
      </w:r>
      <w:r w:rsidR="00827BE7" w:rsidRPr="00745077">
        <w:fldChar w:fldCharType="end"/>
      </w:r>
      <w:r w:rsidRPr="00745077">
        <w:t>–</w:t>
      </w:r>
      <w:r w:rsidR="00827BE7" w:rsidRPr="00745077">
        <w:fldChar w:fldCharType="begin"/>
      </w:r>
      <w:r w:rsidR="00827BE7" w:rsidRPr="00745077">
        <w:instrText xml:space="preserve"> REF _Ref186979005 \n \h </w:instrText>
      </w:r>
      <w:r w:rsidR="00827BE7" w:rsidRPr="00745077">
        <w:fldChar w:fldCharType="separate"/>
      </w:r>
      <w:r w:rsidR="00293CE7">
        <w:t>6.12</w:t>
      </w:r>
      <w:r w:rsidR="00827BE7" w:rsidRPr="00745077">
        <w:fldChar w:fldCharType="end"/>
      </w:r>
      <w:r w:rsidRPr="00745077">
        <w:t>. Är kompletteringen så skild från den ursprungliga beställningen att den ursprungliga beställningen hade ansetts tillhöra ett annat slag av uppdrag ska det redovisas som två uppdrag.</w:t>
      </w:r>
    </w:p>
    <w:p w14:paraId="2944554E" w14:textId="5E084021" w:rsidR="003B4934" w:rsidRPr="00745077" w:rsidRDefault="00704A39" w:rsidP="00574AE4">
      <w:pPr>
        <w:pStyle w:val="Normaltindrag"/>
      </w:pPr>
      <w:r w:rsidRPr="00745077">
        <w:t>En tilläggsbeställning på armaturer under en pågående elinstallation ska exempelvis anses tillhöra det ursprungliga avtalet. Har en elfirma ett uppdrag på löpande räkning att dra om el i fem lägenheter i ett bostadshus och får firman ett kompletterande uppdrag till fast pris att dra om el i ytterligare 20 lägenheter ska det nya uppdraget anses vara ett nytt uppdrag eftersom det tillsammans med det ursprungliga hade varit ett annat slag av uppdrag. Hade däremot uppdraget i de fem första lägenheterna varit till fast pris hade de 20 tillkommande lägenheterna setts som en komplettering av det ursprungliga uppdraget.</w:t>
      </w:r>
    </w:p>
    <w:p w14:paraId="3D896B8D" w14:textId="77777777" w:rsidR="003B4934" w:rsidRPr="00745077" w:rsidRDefault="00704A39" w:rsidP="007B54B0">
      <w:pPr>
        <w:pStyle w:val="Rubrik5indrag"/>
      </w:pPr>
      <w:r w:rsidRPr="00745077">
        <w:t>Definitioner och redovisning av olika slag av uppdrag</w:t>
      </w:r>
    </w:p>
    <w:p w14:paraId="5BEFCE5F" w14:textId="77777777" w:rsidR="003B4934" w:rsidRPr="00745077" w:rsidRDefault="00704A39" w:rsidP="007B54B0">
      <w:pPr>
        <w:pStyle w:val="Rubrik6indrag"/>
      </w:pPr>
      <w:r w:rsidRPr="00745077">
        <w:t>Provisionsbaserade uppdrag</w:t>
      </w:r>
    </w:p>
    <w:p w14:paraId="19CCFDA9" w14:textId="77777777" w:rsidR="007B54B0" w:rsidRPr="00745077" w:rsidRDefault="00704A39" w:rsidP="007B54B0">
      <w:pPr>
        <w:pStyle w:val="Spalttext"/>
      </w:pPr>
      <w:r w:rsidRPr="00745077">
        <w:t>Allmänt råd</w:t>
      </w:r>
    </w:p>
    <w:p w14:paraId="682C0C7E" w14:textId="771DB084" w:rsidR="00574AE4" w:rsidRPr="00745077" w:rsidRDefault="00704A39" w:rsidP="009F69B1">
      <w:pPr>
        <w:pStyle w:val="Stycke1indrag"/>
      </w:pPr>
      <w:bookmarkStart w:id="291" w:name="_Ref186978993"/>
      <w:r w:rsidRPr="00745077">
        <w:t>Ett provisionsbaserat uppdrag är ett uppdrag för vilket inkomsten grundar sig på utfallet av försäljning av andras tillgångar eller utförda tjänster.</w:t>
      </w:r>
      <w:r w:rsidRPr="00745077">
        <w:br/>
      </w:r>
      <w:r w:rsidRPr="00745077">
        <w:br/>
        <w:t>Intäkten från ett provisionsbaserat uppdrag ska redovisas enligt punkt</w:t>
      </w:r>
      <w:r w:rsidR="006C0BD7">
        <w:t> </w:t>
      </w:r>
      <w:r w:rsidR="00827BE7" w:rsidRPr="00745077">
        <w:fldChar w:fldCharType="begin"/>
      </w:r>
      <w:r w:rsidR="00827BE7" w:rsidRPr="00745077">
        <w:instrText xml:space="preserve"> REF _Ref186902984 \n \h </w:instrText>
      </w:r>
      <w:r w:rsidR="00827BE7" w:rsidRPr="00745077">
        <w:fldChar w:fldCharType="separate"/>
      </w:r>
      <w:r w:rsidR="00293CE7">
        <w:t>6.26</w:t>
      </w:r>
      <w:r w:rsidR="00827BE7" w:rsidRPr="00745077">
        <w:fldChar w:fldCharType="end"/>
      </w:r>
      <w:r w:rsidRPr="00745077">
        <w:t xml:space="preserve">. (BFNAR </w:t>
      </w:r>
      <w:r w:rsidR="00C631F4" w:rsidRPr="00745077">
        <w:t>202</w:t>
      </w:r>
      <w:r w:rsidR="00C631F4">
        <w:t>5</w:t>
      </w:r>
      <w:r w:rsidRPr="00745077">
        <w:t>:</w:t>
      </w:r>
      <w:r w:rsidR="00C631F4">
        <w:t>2</w:t>
      </w:r>
      <w:r w:rsidRPr="00745077">
        <w:t>)</w:t>
      </w:r>
      <w:bookmarkEnd w:id="291"/>
    </w:p>
    <w:p w14:paraId="7CE81E47" w14:textId="77777777" w:rsidR="007B54B0" w:rsidRPr="00745077" w:rsidRDefault="00704A39" w:rsidP="007B54B0">
      <w:pPr>
        <w:pStyle w:val="Spalttext"/>
      </w:pPr>
      <w:r w:rsidRPr="00745077">
        <w:t>Kommentar</w:t>
      </w:r>
    </w:p>
    <w:p w14:paraId="6FDE8832" w14:textId="2060BFA3" w:rsidR="00574AE4" w:rsidRPr="00745077" w:rsidRDefault="00704A39" w:rsidP="00574AE4">
      <w:pPr>
        <w:pStyle w:val="Normaltindrag"/>
      </w:pPr>
      <w:r w:rsidRPr="00745077">
        <w:t xml:space="preserve">Exempel på provisionsbaserade uppdrag är uppdrag som en fastighetsmäklare utför mot en ersättning motsvarande en viss procent på försäljningspriset. Även ett uppdrag där mäklaren har rätt till dels en garanterad minimiersättning oberoende av vilket pris </w:t>
      </w:r>
      <w:r w:rsidR="00DC6D67">
        <w:t xml:space="preserve">som </w:t>
      </w:r>
      <w:r w:rsidRPr="00745077">
        <w:t>fastigheten säljs för, dels provision, ska betraktas som provisionsbaserat uppdrag. Minimiersättningen får däremot inte vara så hög att uppdraget egentligen är att anse som ett uppdrag till fast pris.</w:t>
      </w:r>
    </w:p>
    <w:p w14:paraId="471BD07D" w14:textId="77777777" w:rsidR="003B4934" w:rsidRPr="00745077" w:rsidRDefault="00704A39" w:rsidP="00574AE4">
      <w:pPr>
        <w:pStyle w:val="Normaltindrag"/>
      </w:pPr>
      <w:r w:rsidRPr="00745077">
        <w:t>Försäljning av varor i kommission är ytterligare exempel på provisionsbaserade uppdrag.</w:t>
      </w:r>
    </w:p>
    <w:p w14:paraId="111A1BA9" w14:textId="77777777" w:rsidR="003B4934" w:rsidRPr="00745077" w:rsidRDefault="00704A39" w:rsidP="007B54B0">
      <w:pPr>
        <w:pStyle w:val="Rubrik6indrag"/>
      </w:pPr>
      <w:r w:rsidRPr="00745077">
        <w:t>Uppdrag på löpande räkning</w:t>
      </w:r>
    </w:p>
    <w:p w14:paraId="31A3EA7A" w14:textId="77777777" w:rsidR="007B54B0" w:rsidRPr="00745077" w:rsidRDefault="00704A39" w:rsidP="007B54B0">
      <w:pPr>
        <w:pStyle w:val="Spalttext"/>
      </w:pPr>
      <w:r w:rsidRPr="00745077">
        <w:t>Allmänt råd</w:t>
      </w:r>
    </w:p>
    <w:p w14:paraId="78671A1E" w14:textId="6D6DD773" w:rsidR="00574AE4" w:rsidRPr="00745077" w:rsidRDefault="00704A39" w:rsidP="009F69B1">
      <w:pPr>
        <w:pStyle w:val="Stycke1indrag"/>
      </w:pPr>
      <w:r w:rsidRPr="00745077">
        <w:t>Ett uppdrag på löpande räkning är ett uppdrag för vilket inkomsten uteslutande eller så gott som uteslutande grundar sig på ett avtalat arvode per tidsenhet, den faktiska tidsåtgången och de eventuella faktiska utgifterna för uppdraget.</w:t>
      </w:r>
      <w:r w:rsidRPr="00745077">
        <w:br/>
      </w:r>
      <w:r w:rsidRPr="00745077">
        <w:br/>
        <w:t xml:space="preserve">Intäkten från och kostnaderna för ett uppdrag på löpande räkning ska redovisas enligt punkterna </w:t>
      </w:r>
      <w:r w:rsidR="00827BE7" w:rsidRPr="00745077">
        <w:fldChar w:fldCharType="begin"/>
      </w:r>
      <w:r w:rsidR="00827BE7" w:rsidRPr="00745077">
        <w:instrText xml:space="preserve"> REF _Ref186979133 \n \h </w:instrText>
      </w:r>
      <w:r w:rsidR="00827BE7" w:rsidRPr="00745077">
        <w:fldChar w:fldCharType="separate"/>
      </w:r>
      <w:r w:rsidR="00293CE7">
        <w:t>6.13</w:t>
      </w:r>
      <w:r w:rsidR="00827BE7" w:rsidRPr="00745077">
        <w:fldChar w:fldCharType="end"/>
      </w:r>
      <w:r w:rsidRPr="00745077">
        <w:t xml:space="preserve"> och </w:t>
      </w:r>
      <w:r w:rsidR="00827BE7" w:rsidRPr="00745077">
        <w:fldChar w:fldCharType="begin"/>
      </w:r>
      <w:r w:rsidR="00827BE7" w:rsidRPr="00745077">
        <w:instrText xml:space="preserve"> REF _Ref186973406 \n \h </w:instrText>
      </w:r>
      <w:r w:rsidR="00827BE7" w:rsidRPr="00745077">
        <w:fldChar w:fldCharType="separate"/>
      </w:r>
      <w:r w:rsidR="00293CE7">
        <w:t>6.14</w:t>
      </w:r>
      <w:r w:rsidR="00827BE7" w:rsidRPr="00745077">
        <w:fldChar w:fldCharType="end"/>
      </w:r>
      <w:r w:rsidRPr="00745077">
        <w:t>.</w:t>
      </w:r>
    </w:p>
    <w:p w14:paraId="2661DBE6" w14:textId="77777777" w:rsidR="007B54B0" w:rsidRPr="00745077" w:rsidRDefault="00704A39" w:rsidP="007B54B0">
      <w:pPr>
        <w:pStyle w:val="Spalttext"/>
      </w:pPr>
      <w:r w:rsidRPr="00745077">
        <w:t>Kommentar</w:t>
      </w:r>
    </w:p>
    <w:p w14:paraId="133DC8B8" w14:textId="77777777" w:rsidR="003B4934" w:rsidRPr="00745077" w:rsidRDefault="00704A39" w:rsidP="00D74855">
      <w:pPr>
        <w:pStyle w:val="Normaltindrag"/>
      </w:pPr>
      <w:r w:rsidRPr="00745077">
        <w:t>Det är endast uppdrag där arvodet per tidsenhet är avtalat i förväg och där inkomsten beräknas som arvodet per tidsenhet multiplicerat med faktiskt nedlagd tidsåtgång, med tillägg för eventuella faktiska utgifter för uppdraget, som är uppdrag på löpande räkning. Ett uppdrag där inkomsten utgår för en viss given tidsperiod eller beräknas i en annan enhet än tid är inte ett uppdrag på löpande räkning. Exempelvis är ett målningsuppdrag där ersättning utgår per målad kvadratmeter inte ett uppdrag på löpande räkning.</w:t>
      </w:r>
    </w:p>
    <w:p w14:paraId="4449FD3B" w14:textId="77777777" w:rsidR="003B4934" w:rsidRPr="00745077" w:rsidRDefault="00704A39" w:rsidP="007B54B0">
      <w:pPr>
        <w:pStyle w:val="Rubrik6indrag"/>
      </w:pPr>
      <w:bookmarkStart w:id="292" w:name="_Hlk195162629"/>
      <w:r w:rsidRPr="00745077">
        <w:t>Uppdrag med ett obestämt antal aktiviteter under en överenskommen tidsperiod</w:t>
      </w:r>
    </w:p>
    <w:bookmarkEnd w:id="292"/>
    <w:p w14:paraId="658497B9" w14:textId="77777777" w:rsidR="007B54B0" w:rsidRPr="00745077" w:rsidRDefault="00704A39" w:rsidP="007B54B0">
      <w:pPr>
        <w:pStyle w:val="Spalttext"/>
      </w:pPr>
      <w:r w:rsidRPr="00745077">
        <w:t>Allmänt råd</w:t>
      </w:r>
    </w:p>
    <w:p w14:paraId="2ABD8580" w14:textId="77777777" w:rsidR="00574AE4" w:rsidRPr="00745077" w:rsidRDefault="00704A39" w:rsidP="00722BF1">
      <w:pPr>
        <w:pStyle w:val="Stycke1indragingetavstnd"/>
      </w:pPr>
      <w:bookmarkStart w:id="293" w:name="_Ref186978787"/>
      <w:r w:rsidRPr="00745077">
        <w:t>Ett uppdrag med ett obestämt antal aktiviteter under en överenskommen tidsperiod är ett uppdrag</w:t>
      </w:r>
      <w:bookmarkEnd w:id="293"/>
    </w:p>
    <w:p w14:paraId="43B74B8D" w14:textId="77777777" w:rsidR="00574AE4" w:rsidRPr="00745077" w:rsidRDefault="00704A39" w:rsidP="00722BF1">
      <w:pPr>
        <w:pStyle w:val="Bokstavslista1indrag"/>
        <w:numPr>
          <w:ilvl w:val="0"/>
          <w:numId w:val="53"/>
        </w:numPr>
      </w:pPr>
      <w:r w:rsidRPr="00745077">
        <w:t>som inte är provisionsbaserat eller på löpande räkning,</w:t>
      </w:r>
    </w:p>
    <w:p w14:paraId="69DA4812" w14:textId="77777777" w:rsidR="00574AE4" w:rsidRPr="00745077" w:rsidRDefault="00704A39" w:rsidP="00DB2CFE">
      <w:pPr>
        <w:pStyle w:val="Bokstavslista1indrag"/>
      </w:pPr>
      <w:r w:rsidRPr="00745077">
        <w:t>som avser ett obestämt antal aktiviteter vilka ska utföras under en överenskommen tidsperiod, och</w:t>
      </w:r>
    </w:p>
    <w:p w14:paraId="760BD14C" w14:textId="77777777" w:rsidR="00574AE4" w:rsidRPr="00745077" w:rsidRDefault="00704A39" w:rsidP="00DB2CFE">
      <w:pPr>
        <w:pStyle w:val="Bokstavslista1indrag"/>
      </w:pPr>
      <w:r w:rsidRPr="00745077">
        <w:t>för vilket inkomsten utgår för denna tidsperiod.</w:t>
      </w:r>
    </w:p>
    <w:p w14:paraId="3E694CFE" w14:textId="4DCE30D1" w:rsidR="007B54B0" w:rsidRPr="00745077" w:rsidRDefault="00704A39" w:rsidP="00722BF1">
      <w:pPr>
        <w:pStyle w:val="Stycke1indrag"/>
        <w:numPr>
          <w:ilvl w:val="0"/>
          <w:numId w:val="0"/>
        </w:numPr>
        <w:ind w:left="2081"/>
      </w:pPr>
      <w:r w:rsidRPr="00745077">
        <w:br/>
      </w:r>
      <w:bookmarkStart w:id="294" w:name="_Hlk195163686"/>
      <w:r w:rsidR="00574AE4" w:rsidRPr="00745077">
        <w:t>Inkomsten från ett uppdrag enligt första stycket ska redovisas som intäkt linjärt över den överenskomna tidsperioden. Är en aktivitet dominerande</w:t>
      </w:r>
      <w:r w:rsidR="00DC6D67">
        <w:t>,</w:t>
      </w:r>
      <w:r w:rsidR="00574AE4" w:rsidRPr="00745077">
        <w:t xml:space="preserve"> ska hela intäkten i stället redovisas när denna aktivitet har utförts. </w:t>
      </w:r>
      <w:bookmarkEnd w:id="294"/>
      <w:r w:rsidR="00574AE4" w:rsidRPr="00745077">
        <w:t xml:space="preserve">(BFNAR </w:t>
      </w:r>
      <w:r w:rsidR="00800B56" w:rsidRPr="00745077">
        <w:t>202</w:t>
      </w:r>
      <w:r w:rsidR="00800B56">
        <w:t>5</w:t>
      </w:r>
      <w:r w:rsidR="00574AE4" w:rsidRPr="00745077">
        <w:t>:</w:t>
      </w:r>
      <w:r w:rsidR="00800B56">
        <w:t>2</w:t>
      </w:r>
      <w:r w:rsidR="00574AE4" w:rsidRPr="00745077">
        <w:t>)</w:t>
      </w:r>
    </w:p>
    <w:p w14:paraId="68BB73D4" w14:textId="77777777" w:rsidR="007B54B0" w:rsidRPr="00745077" w:rsidRDefault="00704A39" w:rsidP="007B54B0">
      <w:pPr>
        <w:pStyle w:val="Spalttext"/>
      </w:pPr>
      <w:r w:rsidRPr="00745077">
        <w:t>Kommentar</w:t>
      </w:r>
    </w:p>
    <w:p w14:paraId="7A5777C2" w14:textId="77777777" w:rsidR="00574AE4" w:rsidRPr="00745077" w:rsidRDefault="00704A39" w:rsidP="00574AE4">
      <w:pPr>
        <w:pStyle w:val="Normaltindrag"/>
      </w:pPr>
      <w:r w:rsidRPr="00745077">
        <w:t>För vissa tjänsteuppdrag kan företaget inte på förhand bedöma vilken insats uppdraget kommer att kräva. Punkten reglerar vad som gäller för uppdrag där ett obestämt antal aktiviteter ska utföras under en överenskommen tidsperiod.</w:t>
      </w:r>
    </w:p>
    <w:p w14:paraId="089A5553" w14:textId="77777777" w:rsidR="00574AE4" w:rsidRPr="00745077" w:rsidRDefault="00704A39" w:rsidP="00574AE4">
      <w:pPr>
        <w:pStyle w:val="Normaltindrag"/>
      </w:pPr>
      <w:r w:rsidRPr="00745077">
        <w:t>Inkomsten från ett uppdrag med ett obestämt antal aktiviteter under en överenskommen tidsperiod ska redovisas som intäkt linjärt över perioden. Detta innebär att intäkten uppgår till den del av det avtalade priset som motsvarar redovisningsperiodens längd i förhållande till den totala avtalade tidsperioden.</w:t>
      </w:r>
    </w:p>
    <w:p w14:paraId="5CD79D5C" w14:textId="7A339192" w:rsidR="00CB2C2F" w:rsidRPr="00745077" w:rsidRDefault="00704A39" w:rsidP="00574AE4">
      <w:pPr>
        <w:pStyle w:val="Normaltindrag"/>
      </w:pPr>
      <w:r w:rsidRPr="00745077">
        <w:t>Om en av aktiviteterna är dominerande</w:t>
      </w:r>
      <w:r w:rsidR="00DC6D67">
        <w:t>,</w:t>
      </w:r>
      <w:r w:rsidRPr="00745077">
        <w:t xml:space="preserve"> ska </w:t>
      </w:r>
      <w:r w:rsidRPr="007C5335">
        <w:t>hela intäkten</w:t>
      </w:r>
      <w:r w:rsidRPr="00745077">
        <w:t xml:space="preserve"> redovisas när denna aktivitet har utförts. En aktivitet är dominerande om </w:t>
      </w:r>
      <w:r w:rsidR="00D52D75" w:rsidRPr="00745077">
        <w:t>aktiviteten</w:t>
      </w:r>
      <w:r w:rsidR="00E01A5B">
        <w:t>s</w:t>
      </w:r>
      <w:r w:rsidR="00D52D75" w:rsidRPr="00745077">
        <w:t xml:space="preserve"> </w:t>
      </w:r>
      <w:r w:rsidR="00E01A5B">
        <w:t xml:space="preserve">värde </w:t>
      </w:r>
      <w:r w:rsidR="00D52D75" w:rsidRPr="00745077">
        <w:t>bedöms överstiga</w:t>
      </w:r>
      <w:r w:rsidRPr="00745077">
        <w:t xml:space="preserve"> </w:t>
      </w:r>
      <w:r w:rsidR="00E01A5B">
        <w:t>7</w:t>
      </w:r>
      <w:r w:rsidR="00E01A5B" w:rsidRPr="00745077">
        <w:t xml:space="preserve">0 </w:t>
      </w:r>
      <w:r w:rsidRPr="00745077">
        <w:t>procent</w:t>
      </w:r>
      <w:r w:rsidR="00D52D75" w:rsidRPr="00745077">
        <w:t xml:space="preserve"> av </w:t>
      </w:r>
      <w:r w:rsidR="00E01A5B">
        <w:t>inkomsten för uppdraget</w:t>
      </w:r>
      <w:r w:rsidRPr="00745077">
        <w:t>.</w:t>
      </w:r>
    </w:p>
    <w:p w14:paraId="256982CB" w14:textId="2ED0FA34" w:rsidR="003F64B3" w:rsidRPr="00745077" w:rsidRDefault="00704A39" w:rsidP="008A39AA">
      <w:pPr>
        <w:pStyle w:val="Normaltindrag"/>
      </w:pPr>
      <w:r w:rsidRPr="00745077">
        <w:t xml:space="preserve">Inkomster från </w:t>
      </w:r>
      <w:proofErr w:type="gramStart"/>
      <w:r w:rsidRPr="00745077">
        <w:t>t.ex.</w:t>
      </w:r>
      <w:proofErr w:type="gramEnd"/>
      <w:r w:rsidRPr="00745077">
        <w:t xml:space="preserve"> vissa försäkringsliknande uppdragsavtal ska periodiseras linjärt över uppdragets löptid. Andra exempel på uppdrag som omfattas av punkten är när ett företag under en tidsperiod ska sammanställa nyheter inom ett visst område eller ett företag som tecknat serviceavtal för en viss period. Även ett uppdrag att städa ett kontor varje vardag under ett års tid kan falla in under definitionen om uppdraget innebär att städföretaget får en bestämd ersättning för städning under detta år. Det faktum att städning ska ske varje vardag ska inte förstås som att ett bestämt antal aktiviteter ska utföras. Se även exempel 6 c och 6 k.</w:t>
      </w:r>
    </w:p>
    <w:p w14:paraId="4D381135" w14:textId="77777777" w:rsidR="00574AE4" w:rsidRPr="00745077" w:rsidRDefault="00704A39" w:rsidP="00574AE4">
      <w:pPr>
        <w:pStyle w:val="Normaltindrag"/>
      </w:pPr>
      <w:r w:rsidRPr="00745077">
        <w:t>Utgifter som hör till uppdraget ska periodiseras enligt reglerna i kapitel 7. Det innebär att företaget ska göra en löpande resultatavräkning.</w:t>
      </w:r>
    </w:p>
    <w:p w14:paraId="7AF90E91" w14:textId="5C4ABF8D" w:rsidR="003B4934" w:rsidRPr="00745077" w:rsidRDefault="00704A39" w:rsidP="00574AE4">
      <w:pPr>
        <w:pStyle w:val="Normaltindrag"/>
      </w:pPr>
      <w:r w:rsidRPr="00745077">
        <w:t xml:space="preserve">Ett entreprenaduppdrag kan aldrig falla in under definitionen i punkt </w:t>
      </w:r>
      <w:r w:rsidR="00827BE7" w:rsidRPr="00745077">
        <w:fldChar w:fldCharType="begin"/>
      </w:r>
      <w:r w:rsidR="00827BE7" w:rsidRPr="00745077">
        <w:instrText xml:space="preserve"> REF _Ref186978787 \n \h </w:instrText>
      </w:r>
      <w:r w:rsidR="00827BE7" w:rsidRPr="00745077">
        <w:fldChar w:fldCharType="separate"/>
      </w:r>
      <w:r w:rsidR="00293CE7">
        <w:t>6.11</w:t>
      </w:r>
      <w:r w:rsidR="00827BE7" w:rsidRPr="00745077">
        <w:fldChar w:fldCharType="end"/>
      </w:r>
      <w:r w:rsidRPr="00745077">
        <w:t xml:space="preserve"> eftersom ett entreprenaduppdrag </w:t>
      </w:r>
      <w:proofErr w:type="gramStart"/>
      <w:r w:rsidRPr="00745077">
        <w:t>varken utformas eller</w:t>
      </w:r>
      <w:proofErr w:type="gramEnd"/>
      <w:r w:rsidRPr="00745077">
        <w:t xml:space="preserve"> prissätts på så sätt att ersättning utgår för den överenskomna tidsperioden.</w:t>
      </w:r>
    </w:p>
    <w:p w14:paraId="3FB0DB98" w14:textId="77777777" w:rsidR="003B4934" w:rsidRPr="00745077" w:rsidRDefault="00704A39" w:rsidP="007B54B0">
      <w:pPr>
        <w:pStyle w:val="Rubrik6indrag"/>
      </w:pPr>
      <w:r w:rsidRPr="00745077">
        <w:t>Uppdrag till fast pris</w:t>
      </w:r>
    </w:p>
    <w:p w14:paraId="7EE52710" w14:textId="77777777" w:rsidR="007B54B0" w:rsidRPr="00745077" w:rsidRDefault="00704A39" w:rsidP="007B54B0">
      <w:pPr>
        <w:pStyle w:val="Spalttext"/>
      </w:pPr>
      <w:r w:rsidRPr="00745077">
        <w:t>Allmänt råd</w:t>
      </w:r>
    </w:p>
    <w:p w14:paraId="381890A4" w14:textId="4589FCCD" w:rsidR="00574AE4" w:rsidRPr="00745077" w:rsidRDefault="00704A39" w:rsidP="009F69B1">
      <w:pPr>
        <w:pStyle w:val="Stycke1indrag"/>
      </w:pPr>
      <w:bookmarkStart w:id="295" w:name="_Ref186979005"/>
      <w:r w:rsidRPr="00745077">
        <w:t xml:space="preserve">Uppdrag till fast pris är andra uppdrag än sådana enligt punkterna </w:t>
      </w:r>
      <w:r w:rsidR="00827BE7" w:rsidRPr="00745077">
        <w:fldChar w:fldCharType="begin"/>
      </w:r>
      <w:r w:rsidR="00827BE7" w:rsidRPr="00745077">
        <w:instrText xml:space="preserve"> REF _Ref186978993 \n \h </w:instrText>
      </w:r>
      <w:r w:rsidR="00827BE7" w:rsidRPr="00745077">
        <w:fldChar w:fldCharType="separate"/>
      </w:r>
      <w:r w:rsidR="00293CE7">
        <w:t>6.9</w:t>
      </w:r>
      <w:r w:rsidR="00827BE7" w:rsidRPr="00745077">
        <w:fldChar w:fldCharType="end"/>
      </w:r>
      <w:r w:rsidR="004F452F" w:rsidRPr="00745077">
        <w:t>–</w:t>
      </w:r>
      <w:r w:rsidR="00827BE7" w:rsidRPr="00745077">
        <w:fldChar w:fldCharType="begin"/>
      </w:r>
      <w:r w:rsidR="00827BE7" w:rsidRPr="00745077">
        <w:instrText xml:space="preserve"> REF _Ref186978787 \n \h </w:instrText>
      </w:r>
      <w:r w:rsidR="00827BE7" w:rsidRPr="00745077">
        <w:fldChar w:fldCharType="separate"/>
      </w:r>
      <w:r w:rsidR="00293CE7">
        <w:t>6.11</w:t>
      </w:r>
      <w:r w:rsidR="00827BE7" w:rsidRPr="00745077">
        <w:fldChar w:fldCharType="end"/>
      </w:r>
      <w:r w:rsidRPr="00745077">
        <w:t>.</w:t>
      </w:r>
      <w:r w:rsidRPr="00745077">
        <w:br/>
      </w:r>
      <w:r w:rsidRPr="00745077">
        <w:br/>
        <w:t xml:space="preserve">Intäkten från och kostnaderna för ett uppdrag till fast pris ska redovisas enligt punkterna </w:t>
      </w:r>
      <w:r w:rsidR="00827BE7" w:rsidRPr="00745077">
        <w:fldChar w:fldCharType="begin"/>
      </w:r>
      <w:r w:rsidR="00827BE7" w:rsidRPr="00745077">
        <w:instrText xml:space="preserve"> REF _Ref186905649 \n \h </w:instrText>
      </w:r>
      <w:r w:rsidR="00827BE7" w:rsidRPr="00745077">
        <w:fldChar w:fldCharType="separate"/>
      </w:r>
      <w:r w:rsidR="00293CE7">
        <w:t>6.15</w:t>
      </w:r>
      <w:r w:rsidR="00827BE7" w:rsidRPr="00745077">
        <w:fldChar w:fldCharType="end"/>
      </w:r>
      <w:r w:rsidRPr="00745077">
        <w:t>–</w:t>
      </w:r>
      <w:r w:rsidR="00827BE7" w:rsidRPr="00745077">
        <w:fldChar w:fldCharType="begin"/>
      </w:r>
      <w:r w:rsidR="00827BE7" w:rsidRPr="00745077">
        <w:instrText xml:space="preserve"> REF _Ref186978610 \n \h </w:instrText>
      </w:r>
      <w:r w:rsidR="00827BE7" w:rsidRPr="00745077">
        <w:fldChar w:fldCharType="separate"/>
      </w:r>
      <w:r w:rsidR="00293CE7">
        <w:t>6.25</w:t>
      </w:r>
      <w:r w:rsidR="00827BE7" w:rsidRPr="00745077">
        <w:fldChar w:fldCharType="end"/>
      </w:r>
      <w:r w:rsidRPr="00745077">
        <w:t>.</w:t>
      </w:r>
      <w:bookmarkEnd w:id="295"/>
    </w:p>
    <w:p w14:paraId="2171B8EC" w14:textId="77777777" w:rsidR="007B54B0" w:rsidRPr="00745077" w:rsidRDefault="00704A39" w:rsidP="007B54B0">
      <w:pPr>
        <w:pStyle w:val="Spalttext"/>
      </w:pPr>
      <w:r w:rsidRPr="00745077">
        <w:t>Kommentar</w:t>
      </w:r>
    </w:p>
    <w:p w14:paraId="22D00B4E" w14:textId="1A850438" w:rsidR="00574AE4" w:rsidRPr="00745077" w:rsidRDefault="00704A39" w:rsidP="00574AE4">
      <w:pPr>
        <w:pStyle w:val="Normaltindrag"/>
      </w:pPr>
      <w:r w:rsidRPr="00745077">
        <w:t xml:space="preserve">Uppdrag till fast pris bestäms negativt, dvs. ett uppdrag som inte kan definieras enligt punkterna </w:t>
      </w:r>
      <w:r w:rsidR="00EF6AE0" w:rsidRPr="00745077">
        <w:fldChar w:fldCharType="begin"/>
      </w:r>
      <w:r w:rsidR="00EF6AE0" w:rsidRPr="00745077">
        <w:instrText xml:space="preserve"> REF _Ref186978993 \n \h </w:instrText>
      </w:r>
      <w:r w:rsidR="00EF6AE0" w:rsidRPr="00745077">
        <w:fldChar w:fldCharType="separate"/>
      </w:r>
      <w:r w:rsidR="00293CE7">
        <w:t>6.9</w:t>
      </w:r>
      <w:r w:rsidR="00EF6AE0" w:rsidRPr="00745077">
        <w:fldChar w:fldCharType="end"/>
      </w:r>
      <w:r w:rsidRPr="00745077">
        <w:t>–</w:t>
      </w:r>
      <w:r w:rsidR="00EF6AE0" w:rsidRPr="00745077">
        <w:fldChar w:fldCharType="begin"/>
      </w:r>
      <w:r w:rsidR="00EF6AE0" w:rsidRPr="00745077">
        <w:instrText xml:space="preserve"> REF _Ref186978787 \n \h </w:instrText>
      </w:r>
      <w:r w:rsidR="00EF6AE0" w:rsidRPr="00745077">
        <w:fldChar w:fldCharType="separate"/>
      </w:r>
      <w:r w:rsidR="00293CE7">
        <w:t>6.11</w:t>
      </w:r>
      <w:r w:rsidR="00EF6AE0" w:rsidRPr="00745077">
        <w:fldChar w:fldCharType="end"/>
      </w:r>
      <w:r w:rsidR="00EF6AE0" w:rsidRPr="00745077">
        <w:t xml:space="preserve"> </w:t>
      </w:r>
      <w:r w:rsidRPr="00745077">
        <w:t>är uppdrag till fast pris. Det innebär att ett uppdrag till fast pris inte måste innehålla ett fast avtalat pris. Ett exempel är ett företag som har ett avtal där ersättning utgår per målad kvadratmeter. Eftersom inkomsten inte grundar sig på nedlagd tid omfattas uppdraget inte av definitionen på uppdrag på löpande räkning. Uppdraget uppfyller inte heller definitionen på provisionsbaserade uppdrag eller uppdrag med ett obestämt antal aktiviteter under en överenskommen tidsperiod. Uppdraget är därför ett uppdrag till fast pris även om den totala inkomsten inte är känd.</w:t>
      </w:r>
    </w:p>
    <w:p w14:paraId="224E7373" w14:textId="192D403A" w:rsidR="00574AE4" w:rsidRPr="00745077" w:rsidRDefault="00704A39" w:rsidP="00574AE4">
      <w:pPr>
        <w:pStyle w:val="Normaltindrag"/>
      </w:pPr>
      <w:r w:rsidRPr="00745077">
        <w:t xml:space="preserve">I vissa branscher är det vanligt att stora uppdrag avtalas som uppdrag till fast pris, men där tilläggsbeställningar görs som skulle kunna definieras som uppdrag på löpande räkning. Dessa ska i normalfallet ändå räknas in i fastprisuppdraget, se punkt </w:t>
      </w:r>
      <w:r w:rsidR="00EF6AE0" w:rsidRPr="00745077">
        <w:fldChar w:fldCharType="begin"/>
      </w:r>
      <w:r w:rsidR="00EF6AE0" w:rsidRPr="00745077">
        <w:instrText xml:space="preserve"> REF _Ref186978594 \n \h </w:instrText>
      </w:r>
      <w:r w:rsidR="00EF6AE0" w:rsidRPr="00745077">
        <w:fldChar w:fldCharType="separate"/>
      </w:r>
      <w:r w:rsidR="00293CE7">
        <w:t>6.8</w:t>
      </w:r>
      <w:r w:rsidR="00EF6AE0" w:rsidRPr="00745077">
        <w:fldChar w:fldCharType="end"/>
      </w:r>
      <w:r w:rsidR="00EF6AE0" w:rsidRPr="00745077">
        <w:t xml:space="preserve"> </w:t>
      </w:r>
      <w:r w:rsidRPr="00745077">
        <w:t>tredje stycket.</w:t>
      </w:r>
    </w:p>
    <w:p w14:paraId="36AFBA86" w14:textId="77777777" w:rsidR="003B4934" w:rsidRPr="00745077" w:rsidRDefault="00704A39" w:rsidP="007B54B0">
      <w:pPr>
        <w:pStyle w:val="Rubrik5indrag"/>
      </w:pPr>
      <w:r w:rsidRPr="00745077">
        <w:t>Redovisning av uppdrag på löpande räkning</w:t>
      </w:r>
    </w:p>
    <w:p w14:paraId="0E9385EB" w14:textId="77777777" w:rsidR="007B54B0" w:rsidRPr="00745077" w:rsidRDefault="00704A39" w:rsidP="007B54B0">
      <w:pPr>
        <w:pStyle w:val="Spalttext"/>
      </w:pPr>
      <w:r w:rsidRPr="00745077">
        <w:t>Kommentar</w:t>
      </w:r>
    </w:p>
    <w:p w14:paraId="4C8536AD" w14:textId="477B4226" w:rsidR="00574AE4" w:rsidRPr="00745077" w:rsidRDefault="00704A39" w:rsidP="00574AE4">
      <w:pPr>
        <w:pStyle w:val="Normaltindrag"/>
      </w:pPr>
      <w:r w:rsidRPr="00745077">
        <w:t xml:space="preserve">Intäkter från uppdrag på löpande räkning ska redovisas i takt med att arbete utförs. Punkt </w:t>
      </w:r>
      <w:r w:rsidR="00EF6AE0" w:rsidRPr="00745077">
        <w:fldChar w:fldCharType="begin"/>
      </w:r>
      <w:r w:rsidR="00EF6AE0" w:rsidRPr="00745077">
        <w:instrText xml:space="preserve"> REF _Ref186979133 \n \h </w:instrText>
      </w:r>
      <w:r w:rsidR="00EF6AE0" w:rsidRPr="00745077">
        <w:fldChar w:fldCharType="separate"/>
      </w:r>
      <w:r w:rsidR="00293CE7">
        <w:t>6.13</w:t>
      </w:r>
      <w:r w:rsidR="00EF6AE0" w:rsidRPr="00745077">
        <w:fldChar w:fldCharType="end"/>
      </w:r>
      <w:r w:rsidRPr="00745077">
        <w:t xml:space="preserve"> preciserar punkt </w:t>
      </w:r>
      <w:r w:rsidR="00EF6AE0" w:rsidRPr="00745077">
        <w:fldChar w:fldCharType="begin"/>
      </w:r>
      <w:r w:rsidR="00EF6AE0" w:rsidRPr="00745077">
        <w:instrText xml:space="preserve"> REF _Ref186903020 \n \h </w:instrText>
      </w:r>
      <w:r w:rsidR="00EF6AE0" w:rsidRPr="00745077">
        <w:fldChar w:fldCharType="separate"/>
      </w:r>
      <w:r w:rsidR="00293CE7">
        <w:t>6.6</w:t>
      </w:r>
      <w:r w:rsidR="00EF6AE0" w:rsidRPr="00745077">
        <w:fldChar w:fldCharType="end"/>
      </w:r>
      <w:r w:rsidR="00EF6AE0" w:rsidRPr="00745077">
        <w:t xml:space="preserve"> </w:t>
      </w:r>
      <w:r w:rsidRPr="00745077">
        <w:t>andra stycket och anger i vilket räkenskapsår intäkter från uppdrag på löpande räkning ska redovisas. Se även exempel 6 d.</w:t>
      </w:r>
    </w:p>
    <w:p w14:paraId="2D8F6E6E" w14:textId="77777777" w:rsidR="00574AE4" w:rsidRPr="00745077" w:rsidRDefault="00704A39" w:rsidP="00574AE4">
      <w:pPr>
        <w:pStyle w:val="Normaltindrag"/>
      </w:pPr>
      <w:r w:rsidRPr="00745077">
        <w:t>Vid uppdrag på löpande räkning är det oftast inte aktuellt att redovisa kostnader för befarade förluster eftersom prestationen fullgörs i takt med att arbetet utförs. Av det skälet finns ingen regel för redovisning av befarade förluster. Observera dock att försiktighetsprincipen i 2 kap. 4 § första stycket ÅRL, se kapitel 2, även gäller här. Innehåller ett uppdrag på löpande räkning villkor som innebär att uppdragstagaren riskerar stå för uppdragsutgifter som ingen av parterna räknade med då avtalet ingicks ska den bedömda förlusten omedelbart redovisas som en kostnad.</w:t>
      </w:r>
    </w:p>
    <w:p w14:paraId="728C34CB" w14:textId="00F490E5" w:rsidR="00574AE4" w:rsidRPr="00745077" w:rsidRDefault="00704A39" w:rsidP="00574AE4">
      <w:pPr>
        <w:pStyle w:val="Normaltindrag"/>
      </w:pPr>
      <w:r w:rsidRPr="00745077">
        <w:t xml:space="preserve">En förlust kan även uppstå om uppdragsgivaren inte förväntas kunna betala ett redan fakturerat belopp, se punkt </w:t>
      </w:r>
      <w:r w:rsidR="00EF6AE0" w:rsidRPr="00745077">
        <w:fldChar w:fldCharType="begin"/>
      </w:r>
      <w:r w:rsidR="00EF6AE0" w:rsidRPr="00745077">
        <w:instrText xml:space="preserve"> REF _Ref186978831 \n \h </w:instrText>
      </w:r>
      <w:r w:rsidR="00EF6AE0" w:rsidRPr="00745077">
        <w:fldChar w:fldCharType="separate"/>
      </w:r>
      <w:r w:rsidR="00293CE7">
        <w:t>13.4</w:t>
      </w:r>
      <w:r w:rsidR="00EF6AE0" w:rsidRPr="00745077">
        <w:fldChar w:fldCharType="end"/>
      </w:r>
      <w:r w:rsidRPr="00745077">
        <w:t xml:space="preserve">. En sådan förlust ska redovisas som kostnad i posten Övriga externa kostnader enligt resultaträkningsuppställningen i punkt </w:t>
      </w:r>
      <w:r w:rsidR="00EF6AE0" w:rsidRPr="00745077">
        <w:fldChar w:fldCharType="begin"/>
      </w:r>
      <w:r w:rsidR="00EF6AE0" w:rsidRPr="00745077">
        <w:instrText xml:space="preserve"> REF _Ref186972408 \n \h </w:instrText>
      </w:r>
      <w:r w:rsidR="00EF6AE0" w:rsidRPr="00745077">
        <w:fldChar w:fldCharType="separate"/>
      </w:r>
      <w:r w:rsidR="00293CE7">
        <w:t>4.4</w:t>
      </w:r>
      <w:r w:rsidR="00EF6AE0" w:rsidRPr="00745077">
        <w:fldChar w:fldCharType="end"/>
      </w:r>
      <w:r w:rsidRPr="00745077">
        <w:t>.</w:t>
      </w:r>
    </w:p>
    <w:p w14:paraId="07D250DA" w14:textId="77777777" w:rsidR="003B4934" w:rsidRPr="00745077" w:rsidRDefault="00704A39" w:rsidP="007B54B0">
      <w:pPr>
        <w:pStyle w:val="Rubrik6indrag"/>
      </w:pPr>
      <w:r w:rsidRPr="00745077">
        <w:t>När redovisas intäkten från uppdrag på löpande räkning och hur stor är den?</w:t>
      </w:r>
    </w:p>
    <w:p w14:paraId="2A746D79" w14:textId="77777777" w:rsidR="007B54B0" w:rsidRPr="00745077" w:rsidRDefault="00704A39" w:rsidP="007B54B0">
      <w:pPr>
        <w:pStyle w:val="Spalttext"/>
      </w:pPr>
      <w:r w:rsidRPr="00745077">
        <w:t>Allmänt råd</w:t>
      </w:r>
    </w:p>
    <w:p w14:paraId="4F98903A" w14:textId="20289241" w:rsidR="007B54B0" w:rsidRPr="00745077" w:rsidRDefault="00704A39" w:rsidP="009F69B1">
      <w:pPr>
        <w:pStyle w:val="Stycke1indrag"/>
      </w:pPr>
      <w:bookmarkStart w:id="296" w:name="_Ref186979133"/>
      <w:r w:rsidRPr="00745077">
        <w:t>En inkomst från ett uppdrag på löpande räkning ska redovisas som intäkt i takt med att arbete utförs och material levereras eller förbrukas.</w:t>
      </w:r>
      <w:r w:rsidRPr="00745077">
        <w:br/>
      </w:r>
      <w:r w:rsidRPr="00745077">
        <w:br/>
        <w:t>Intäkten är värdet av det arbete som utförts och det material som levererats eller förbrukats under redovisningsperioden. Värdet ska beräknas utifrån det pris som avtalats med kunden.</w:t>
      </w:r>
      <w:bookmarkEnd w:id="296"/>
    </w:p>
    <w:p w14:paraId="2AE1CFAC" w14:textId="77777777" w:rsidR="007B54B0" w:rsidRPr="00745077" w:rsidRDefault="00704A39" w:rsidP="007B54B0">
      <w:pPr>
        <w:pStyle w:val="Spalttext"/>
      </w:pPr>
      <w:r w:rsidRPr="00745077">
        <w:t>Kommentar</w:t>
      </w:r>
    </w:p>
    <w:p w14:paraId="33E8C1B7" w14:textId="77777777" w:rsidR="003B4934" w:rsidRPr="00745077" w:rsidRDefault="00704A39" w:rsidP="00D74855">
      <w:pPr>
        <w:pStyle w:val="Normaltindrag"/>
      </w:pPr>
      <w:r w:rsidRPr="00745077">
        <w:t xml:space="preserve">Punkten innebär att utförda arbeten som inte är fakturerade på balansdagen ska redovisas som intäkt. Det förekommer uppdrag där uppdragstagaren först i efterhand vet hur stor intäkten för utfört uppdrag kommer att bli. I dessa fall behöver företaget göra en uppskattning av intäkten utifrån erfarenheter från liknande uppdrag, speciella omständigheter </w:t>
      </w:r>
      <w:proofErr w:type="gramStart"/>
      <w:r w:rsidRPr="00745077">
        <w:t>etc.</w:t>
      </w:r>
      <w:proofErr w:type="gramEnd"/>
    </w:p>
    <w:p w14:paraId="035C6738" w14:textId="77777777" w:rsidR="003B4934" w:rsidRPr="00745077" w:rsidRDefault="00704A39" w:rsidP="007B54B0">
      <w:pPr>
        <w:pStyle w:val="Rubrik6indrag"/>
      </w:pPr>
      <w:r w:rsidRPr="00745077">
        <w:t>I vilka poster redovisas uppdrag på löpande räkning?</w:t>
      </w:r>
    </w:p>
    <w:p w14:paraId="0AF08BBD" w14:textId="77777777" w:rsidR="007B54B0" w:rsidRPr="00745077" w:rsidRDefault="00704A39" w:rsidP="007B54B0">
      <w:pPr>
        <w:pStyle w:val="Spalttext"/>
      </w:pPr>
      <w:r w:rsidRPr="00745077">
        <w:t>Allmänt råd</w:t>
      </w:r>
    </w:p>
    <w:p w14:paraId="492D9492" w14:textId="77777777" w:rsidR="007B54B0" w:rsidRPr="00745077" w:rsidRDefault="00704A39" w:rsidP="00CD5FCC">
      <w:pPr>
        <w:pStyle w:val="Stycke1indrag"/>
      </w:pPr>
      <w:bookmarkStart w:id="297" w:name="_Ref186973406"/>
      <w:r w:rsidRPr="00745077">
        <w:t>Uppdrag på löpande räkning ska redovisas i följande poster:</w:t>
      </w:r>
      <w:bookmarkEnd w:id="297"/>
    </w:p>
    <w:tbl>
      <w:tblPr>
        <w:tblStyle w:val="Tabellrutnt"/>
        <w:tblW w:w="7711" w:type="dxa"/>
        <w:tblInd w:w="1191" w:type="dxa"/>
        <w:tblLayout w:type="fixed"/>
        <w:tblLook w:val="00A0" w:firstRow="1" w:lastRow="0" w:firstColumn="1" w:lastColumn="0" w:noHBand="0" w:noVBand="0"/>
      </w:tblPr>
      <w:tblGrid>
        <w:gridCol w:w="3856"/>
        <w:gridCol w:w="3855"/>
      </w:tblGrid>
      <w:tr w:rsidR="00060139" w14:paraId="5B55B721" w14:textId="77777777" w:rsidTr="003C148F">
        <w:trPr>
          <w:trHeight w:val="539"/>
          <w:tblHeader/>
        </w:trPr>
        <w:tc>
          <w:tcPr>
            <w:tcW w:w="3856" w:type="dxa"/>
          </w:tcPr>
          <w:p w14:paraId="74A986BE" w14:textId="77777777" w:rsidR="00574AE4" w:rsidRPr="00745077" w:rsidRDefault="00704A39" w:rsidP="00BB6E05">
            <w:pPr>
              <w:pStyle w:val="NormalBFN"/>
              <w:spacing w:after="240"/>
              <w:rPr>
                <w:b/>
                <w:sz w:val="24"/>
                <w:szCs w:val="24"/>
              </w:rPr>
            </w:pPr>
            <w:r w:rsidRPr="00745077">
              <w:rPr>
                <w:b/>
                <w:sz w:val="24"/>
                <w:szCs w:val="24"/>
              </w:rPr>
              <w:t>Post</w:t>
            </w:r>
          </w:p>
        </w:tc>
        <w:tc>
          <w:tcPr>
            <w:tcW w:w="3855" w:type="dxa"/>
          </w:tcPr>
          <w:p w14:paraId="26A321D5" w14:textId="77777777" w:rsidR="00574AE4" w:rsidRPr="00745077" w:rsidRDefault="00704A39" w:rsidP="00BB6E05">
            <w:pPr>
              <w:pStyle w:val="NormalBFN"/>
              <w:spacing w:after="240"/>
              <w:rPr>
                <w:b/>
                <w:sz w:val="24"/>
                <w:szCs w:val="24"/>
              </w:rPr>
            </w:pPr>
            <w:r w:rsidRPr="00745077">
              <w:rPr>
                <w:b/>
                <w:sz w:val="24"/>
                <w:szCs w:val="24"/>
              </w:rPr>
              <w:t>Postens innehåll</w:t>
            </w:r>
          </w:p>
        </w:tc>
      </w:tr>
      <w:tr w:rsidR="00060139" w14:paraId="6A9F68AF" w14:textId="77777777" w:rsidTr="003C148F">
        <w:trPr>
          <w:trHeight w:val="539"/>
        </w:trPr>
        <w:tc>
          <w:tcPr>
            <w:tcW w:w="3856" w:type="dxa"/>
          </w:tcPr>
          <w:p w14:paraId="025F4329" w14:textId="77777777" w:rsidR="00574AE4" w:rsidRPr="00745077" w:rsidRDefault="00704A39" w:rsidP="00BB6E05">
            <w:pPr>
              <w:pStyle w:val="NormalBFN"/>
              <w:spacing w:after="240"/>
              <w:rPr>
                <w:i/>
                <w:sz w:val="24"/>
                <w:szCs w:val="24"/>
              </w:rPr>
            </w:pPr>
            <w:r w:rsidRPr="00745077">
              <w:rPr>
                <w:i/>
                <w:sz w:val="24"/>
                <w:szCs w:val="24"/>
              </w:rPr>
              <w:t>Resultaträkningen</w:t>
            </w:r>
          </w:p>
        </w:tc>
        <w:tc>
          <w:tcPr>
            <w:tcW w:w="3855" w:type="dxa"/>
          </w:tcPr>
          <w:p w14:paraId="1BA02B07" w14:textId="77777777" w:rsidR="00574AE4" w:rsidRPr="00745077" w:rsidRDefault="00574AE4" w:rsidP="00BB6E05">
            <w:pPr>
              <w:pStyle w:val="NormalBFN"/>
              <w:spacing w:after="240"/>
              <w:rPr>
                <w:sz w:val="24"/>
                <w:szCs w:val="24"/>
              </w:rPr>
            </w:pPr>
          </w:p>
        </w:tc>
      </w:tr>
      <w:tr w:rsidR="00060139" w14:paraId="628A654A" w14:textId="77777777" w:rsidTr="003C148F">
        <w:trPr>
          <w:trHeight w:val="539"/>
        </w:trPr>
        <w:tc>
          <w:tcPr>
            <w:tcW w:w="3856" w:type="dxa"/>
          </w:tcPr>
          <w:p w14:paraId="007FFAD0" w14:textId="77777777" w:rsidR="00574AE4" w:rsidRPr="00745077" w:rsidRDefault="00704A39" w:rsidP="00BB6E05">
            <w:pPr>
              <w:pStyle w:val="NormalBFN"/>
              <w:spacing w:after="240"/>
              <w:rPr>
                <w:sz w:val="24"/>
                <w:szCs w:val="24"/>
              </w:rPr>
            </w:pPr>
            <w:r w:rsidRPr="00745077">
              <w:rPr>
                <w:sz w:val="24"/>
                <w:szCs w:val="24"/>
              </w:rPr>
              <w:t>Nettoomsättning</w:t>
            </w:r>
          </w:p>
        </w:tc>
        <w:tc>
          <w:tcPr>
            <w:tcW w:w="3855" w:type="dxa"/>
          </w:tcPr>
          <w:p w14:paraId="48C5ACFE" w14:textId="368F1A1F" w:rsidR="00574AE4" w:rsidRPr="00745077" w:rsidRDefault="00704A39" w:rsidP="0077010F">
            <w:pPr>
              <w:pStyle w:val="NormalBFN"/>
              <w:spacing w:after="240"/>
              <w:rPr>
                <w:sz w:val="24"/>
                <w:szCs w:val="24"/>
              </w:rPr>
            </w:pPr>
            <w:r w:rsidRPr="00745077">
              <w:rPr>
                <w:sz w:val="24"/>
                <w:szCs w:val="24"/>
              </w:rPr>
              <w:t xml:space="preserve">Intäkt enligt punkt </w:t>
            </w:r>
            <w:r w:rsidR="0077010F" w:rsidRPr="00745077">
              <w:rPr>
                <w:szCs w:val="24"/>
              </w:rPr>
              <w:fldChar w:fldCharType="begin"/>
            </w:r>
            <w:r w:rsidR="0077010F" w:rsidRPr="00745077">
              <w:rPr>
                <w:sz w:val="24"/>
                <w:szCs w:val="24"/>
              </w:rPr>
              <w:instrText xml:space="preserve"> REF _Ref186979133 \n \h </w:instrText>
            </w:r>
            <w:r w:rsidR="0077010F" w:rsidRPr="00745077">
              <w:rPr>
                <w:szCs w:val="24"/>
              </w:rPr>
            </w:r>
            <w:r w:rsidR="0077010F" w:rsidRPr="00745077">
              <w:rPr>
                <w:szCs w:val="24"/>
              </w:rPr>
              <w:fldChar w:fldCharType="separate"/>
            </w:r>
            <w:r w:rsidR="00293CE7">
              <w:rPr>
                <w:sz w:val="24"/>
                <w:szCs w:val="24"/>
              </w:rPr>
              <w:t>6.13</w:t>
            </w:r>
            <w:r w:rsidR="0077010F" w:rsidRPr="00745077">
              <w:rPr>
                <w:szCs w:val="24"/>
              </w:rPr>
              <w:fldChar w:fldCharType="end"/>
            </w:r>
          </w:p>
        </w:tc>
      </w:tr>
      <w:tr w:rsidR="00060139" w14:paraId="2C5CB949" w14:textId="77777777" w:rsidTr="003C148F">
        <w:trPr>
          <w:trHeight w:val="1440"/>
        </w:trPr>
        <w:tc>
          <w:tcPr>
            <w:tcW w:w="3856" w:type="dxa"/>
          </w:tcPr>
          <w:p w14:paraId="725CA517" w14:textId="77777777" w:rsidR="00574AE4" w:rsidRPr="00745077" w:rsidRDefault="00704A39" w:rsidP="00BB6E05">
            <w:pPr>
              <w:pStyle w:val="NormalBFN"/>
              <w:spacing w:after="240"/>
              <w:rPr>
                <w:sz w:val="24"/>
                <w:szCs w:val="24"/>
              </w:rPr>
            </w:pPr>
            <w:r w:rsidRPr="00745077">
              <w:rPr>
                <w:sz w:val="24"/>
                <w:szCs w:val="24"/>
              </w:rPr>
              <w:t>Råvaror och förnödenheter</w:t>
            </w:r>
          </w:p>
        </w:tc>
        <w:tc>
          <w:tcPr>
            <w:tcW w:w="3855" w:type="dxa"/>
          </w:tcPr>
          <w:p w14:paraId="75FD7481" w14:textId="18DE13CE" w:rsidR="00574AE4" w:rsidRPr="00745077" w:rsidRDefault="00704A39" w:rsidP="00BB6E05">
            <w:pPr>
              <w:pStyle w:val="NormalBFN"/>
              <w:spacing w:after="240"/>
              <w:rPr>
                <w:sz w:val="24"/>
                <w:szCs w:val="24"/>
              </w:rPr>
            </w:pPr>
            <w:r w:rsidRPr="00745077">
              <w:rPr>
                <w:sz w:val="24"/>
                <w:szCs w:val="24"/>
              </w:rPr>
              <w:t>Uppdragsutgifter för material som företaget har haft under räkenskaps-året om materialet levererats eller förbrukats senast på balansdagen</w:t>
            </w:r>
          </w:p>
          <w:p w14:paraId="6736620F" w14:textId="59A4771A" w:rsidR="004D01D7" w:rsidRPr="00745077" w:rsidRDefault="00704A39" w:rsidP="00BB6E05">
            <w:pPr>
              <w:pStyle w:val="NormalBFN"/>
              <w:spacing w:after="240"/>
              <w:rPr>
                <w:sz w:val="24"/>
                <w:szCs w:val="24"/>
              </w:rPr>
            </w:pPr>
            <w:bookmarkStart w:id="298" w:name="_Hlk195168643"/>
            <w:r w:rsidRPr="00745077">
              <w:rPr>
                <w:sz w:val="24"/>
                <w:szCs w:val="24"/>
              </w:rPr>
              <w:t>Övriga uppdragsutgifter som företaget har haft under räkenskaps</w:t>
            </w:r>
            <w:r w:rsidR="00F12BB9" w:rsidRPr="00745077">
              <w:rPr>
                <w:sz w:val="24"/>
                <w:szCs w:val="24"/>
              </w:rPr>
              <w:softHyphen/>
            </w:r>
            <w:r w:rsidRPr="00745077">
              <w:rPr>
                <w:sz w:val="24"/>
                <w:szCs w:val="24"/>
              </w:rPr>
              <w:t xml:space="preserve">året och som redovisas i posten enligt punkt </w:t>
            </w:r>
            <w:bookmarkEnd w:id="298"/>
            <w:r w:rsidR="00775134">
              <w:rPr>
                <w:szCs w:val="24"/>
              </w:rPr>
              <w:fldChar w:fldCharType="begin"/>
            </w:r>
            <w:r w:rsidR="00775134">
              <w:rPr>
                <w:sz w:val="24"/>
                <w:szCs w:val="24"/>
              </w:rPr>
              <w:instrText xml:space="preserve"> REF _Ref186972408 \n \h </w:instrText>
            </w:r>
            <w:r w:rsidR="00775134">
              <w:rPr>
                <w:szCs w:val="24"/>
              </w:rPr>
            </w:r>
            <w:r w:rsidR="00775134">
              <w:rPr>
                <w:szCs w:val="24"/>
              </w:rPr>
              <w:fldChar w:fldCharType="separate"/>
            </w:r>
            <w:r w:rsidR="00775134">
              <w:rPr>
                <w:sz w:val="24"/>
                <w:szCs w:val="24"/>
              </w:rPr>
              <w:t>4.4</w:t>
            </w:r>
            <w:r w:rsidR="00775134">
              <w:rPr>
                <w:szCs w:val="24"/>
              </w:rPr>
              <w:fldChar w:fldCharType="end"/>
            </w:r>
            <w:r w:rsidR="00B501F8" w:rsidRPr="00745077">
              <w:rPr>
                <w:sz w:val="24"/>
                <w:szCs w:val="24"/>
              </w:rPr>
              <w:t xml:space="preserve"> om arbetet har utförts senast på balansdagen</w:t>
            </w:r>
          </w:p>
        </w:tc>
      </w:tr>
      <w:tr w:rsidR="00060139" w14:paraId="65E59C57" w14:textId="77777777" w:rsidTr="003C148F">
        <w:trPr>
          <w:trHeight w:val="1440"/>
        </w:trPr>
        <w:tc>
          <w:tcPr>
            <w:tcW w:w="3856" w:type="dxa"/>
          </w:tcPr>
          <w:p w14:paraId="7C3CE535" w14:textId="77777777" w:rsidR="00574AE4" w:rsidRPr="00745077" w:rsidRDefault="00704A39" w:rsidP="00BB6E05">
            <w:pPr>
              <w:pStyle w:val="NormalBFN"/>
              <w:spacing w:after="240"/>
              <w:rPr>
                <w:sz w:val="24"/>
                <w:szCs w:val="24"/>
              </w:rPr>
            </w:pPr>
            <w:r w:rsidRPr="00745077">
              <w:rPr>
                <w:sz w:val="24"/>
                <w:szCs w:val="24"/>
              </w:rPr>
              <w:t>Övriga externa kostnader</w:t>
            </w:r>
          </w:p>
        </w:tc>
        <w:tc>
          <w:tcPr>
            <w:tcW w:w="3855" w:type="dxa"/>
          </w:tcPr>
          <w:p w14:paraId="47320B3A" w14:textId="43B618C1" w:rsidR="00574AE4" w:rsidRPr="00745077" w:rsidRDefault="00704A39" w:rsidP="00BB6E05">
            <w:pPr>
              <w:pStyle w:val="NormalBFN"/>
              <w:spacing w:after="240"/>
              <w:rPr>
                <w:sz w:val="24"/>
                <w:szCs w:val="24"/>
              </w:rPr>
            </w:pPr>
            <w:r w:rsidRPr="00745077">
              <w:rPr>
                <w:sz w:val="24"/>
                <w:szCs w:val="24"/>
              </w:rPr>
              <w:t xml:space="preserve">Andra uppdragsutgifter än </w:t>
            </w:r>
            <w:r w:rsidR="007C2624" w:rsidRPr="00745077">
              <w:rPr>
                <w:sz w:val="24"/>
                <w:szCs w:val="24"/>
              </w:rPr>
              <w:t>så</w:t>
            </w:r>
            <w:r w:rsidR="00B9198C" w:rsidRPr="00745077">
              <w:rPr>
                <w:sz w:val="24"/>
                <w:szCs w:val="24"/>
              </w:rPr>
              <w:t>dana</w:t>
            </w:r>
            <w:r w:rsidR="00166397" w:rsidRPr="00745077">
              <w:rPr>
                <w:sz w:val="24"/>
                <w:szCs w:val="24"/>
              </w:rPr>
              <w:t xml:space="preserve"> som redovisas i posterna Råvaror och förnödenheter och Persona</w:t>
            </w:r>
            <w:r w:rsidR="009625F8" w:rsidRPr="00745077">
              <w:rPr>
                <w:sz w:val="24"/>
                <w:szCs w:val="24"/>
              </w:rPr>
              <w:t>l</w:t>
            </w:r>
            <w:r w:rsidR="00166397" w:rsidRPr="00745077">
              <w:rPr>
                <w:sz w:val="24"/>
                <w:szCs w:val="24"/>
              </w:rPr>
              <w:t>kost</w:t>
            </w:r>
            <w:r w:rsidR="005E30C6" w:rsidRPr="00745077">
              <w:rPr>
                <w:sz w:val="24"/>
                <w:szCs w:val="24"/>
              </w:rPr>
              <w:t>n</w:t>
            </w:r>
            <w:r w:rsidR="00166397" w:rsidRPr="00745077">
              <w:rPr>
                <w:sz w:val="24"/>
                <w:szCs w:val="24"/>
              </w:rPr>
              <w:t xml:space="preserve">ader </w:t>
            </w:r>
            <w:r w:rsidRPr="00745077">
              <w:rPr>
                <w:sz w:val="24"/>
                <w:szCs w:val="24"/>
              </w:rPr>
              <w:t>som företaget har haft under räkenskapsåret om arbetet utförts senast på balansdagen</w:t>
            </w:r>
          </w:p>
        </w:tc>
      </w:tr>
      <w:tr w:rsidR="00060139" w14:paraId="69C70707" w14:textId="77777777" w:rsidTr="003C148F">
        <w:trPr>
          <w:trHeight w:val="1140"/>
        </w:trPr>
        <w:tc>
          <w:tcPr>
            <w:tcW w:w="3856" w:type="dxa"/>
          </w:tcPr>
          <w:p w14:paraId="34ABA181" w14:textId="77777777" w:rsidR="00574AE4" w:rsidRPr="00745077" w:rsidRDefault="00704A39" w:rsidP="00BB6E05">
            <w:pPr>
              <w:pStyle w:val="NormalBFN"/>
              <w:spacing w:after="240"/>
              <w:rPr>
                <w:sz w:val="24"/>
                <w:szCs w:val="24"/>
              </w:rPr>
            </w:pPr>
            <w:r w:rsidRPr="00745077">
              <w:rPr>
                <w:sz w:val="24"/>
                <w:szCs w:val="24"/>
              </w:rPr>
              <w:t>Personalkostnader</w:t>
            </w:r>
          </w:p>
        </w:tc>
        <w:tc>
          <w:tcPr>
            <w:tcW w:w="3855" w:type="dxa"/>
          </w:tcPr>
          <w:p w14:paraId="375F9AEB" w14:textId="77777777" w:rsidR="00574AE4" w:rsidRPr="00745077" w:rsidRDefault="00704A39" w:rsidP="00BB6E05">
            <w:pPr>
              <w:pStyle w:val="NormalBFN"/>
              <w:spacing w:after="240"/>
              <w:rPr>
                <w:sz w:val="24"/>
                <w:szCs w:val="24"/>
              </w:rPr>
            </w:pPr>
            <w:r w:rsidRPr="00745077">
              <w:rPr>
                <w:sz w:val="24"/>
                <w:szCs w:val="24"/>
              </w:rPr>
              <w:t>Uppdragsutgifter för personal som företaget har haft under räkenskaps-året om arbetet utförts senast på balansdagen</w:t>
            </w:r>
          </w:p>
        </w:tc>
      </w:tr>
      <w:tr w:rsidR="00060139" w14:paraId="374875FF" w14:textId="77777777" w:rsidTr="003C148F">
        <w:trPr>
          <w:trHeight w:val="539"/>
        </w:trPr>
        <w:tc>
          <w:tcPr>
            <w:tcW w:w="3856" w:type="dxa"/>
          </w:tcPr>
          <w:p w14:paraId="136599B2" w14:textId="77777777" w:rsidR="00574AE4" w:rsidRPr="00745077" w:rsidRDefault="00704A39" w:rsidP="00BB6E05">
            <w:pPr>
              <w:pStyle w:val="NormalBFN"/>
              <w:spacing w:after="240"/>
              <w:rPr>
                <w:i/>
                <w:sz w:val="24"/>
                <w:szCs w:val="24"/>
              </w:rPr>
            </w:pPr>
            <w:r w:rsidRPr="00745077">
              <w:rPr>
                <w:i/>
                <w:sz w:val="24"/>
                <w:szCs w:val="24"/>
              </w:rPr>
              <w:t>Balansräkningen</w:t>
            </w:r>
          </w:p>
        </w:tc>
        <w:tc>
          <w:tcPr>
            <w:tcW w:w="3855" w:type="dxa"/>
          </w:tcPr>
          <w:p w14:paraId="3BC608B2" w14:textId="77777777" w:rsidR="00574AE4" w:rsidRPr="00745077" w:rsidRDefault="00574AE4" w:rsidP="00BB6E05">
            <w:pPr>
              <w:pStyle w:val="NormalBFN"/>
              <w:spacing w:after="240"/>
              <w:rPr>
                <w:sz w:val="24"/>
                <w:szCs w:val="24"/>
              </w:rPr>
            </w:pPr>
          </w:p>
        </w:tc>
      </w:tr>
      <w:tr w:rsidR="00060139" w14:paraId="6B0E8078" w14:textId="77777777" w:rsidTr="003C148F">
        <w:trPr>
          <w:trHeight w:val="839"/>
        </w:trPr>
        <w:tc>
          <w:tcPr>
            <w:tcW w:w="3856" w:type="dxa"/>
          </w:tcPr>
          <w:p w14:paraId="71E38F9A" w14:textId="77777777" w:rsidR="00574AE4" w:rsidRPr="00745077" w:rsidRDefault="00704A39" w:rsidP="00BB6E05">
            <w:pPr>
              <w:pStyle w:val="NormalBFN"/>
              <w:spacing w:after="240"/>
              <w:rPr>
                <w:sz w:val="24"/>
                <w:szCs w:val="24"/>
              </w:rPr>
            </w:pPr>
            <w:r w:rsidRPr="00745077">
              <w:rPr>
                <w:sz w:val="24"/>
                <w:szCs w:val="24"/>
              </w:rPr>
              <w:t>Upparbetad men ej fakturerad intäkt (tillgång)</w:t>
            </w:r>
          </w:p>
        </w:tc>
        <w:tc>
          <w:tcPr>
            <w:tcW w:w="3855" w:type="dxa"/>
          </w:tcPr>
          <w:p w14:paraId="4208EA3A" w14:textId="67CB528B" w:rsidR="00574AE4" w:rsidRPr="00745077" w:rsidRDefault="00704A39" w:rsidP="00DF5639">
            <w:pPr>
              <w:pStyle w:val="NormalBFN"/>
              <w:spacing w:after="240"/>
              <w:rPr>
                <w:sz w:val="24"/>
                <w:szCs w:val="24"/>
              </w:rPr>
            </w:pPr>
            <w:r w:rsidRPr="00745077">
              <w:rPr>
                <w:sz w:val="24"/>
                <w:szCs w:val="24"/>
              </w:rPr>
              <w:t xml:space="preserve">Den del av den redovisade intäkten enligt punkt </w:t>
            </w:r>
            <w:r w:rsidR="00DF5639" w:rsidRPr="00745077">
              <w:rPr>
                <w:szCs w:val="24"/>
              </w:rPr>
              <w:fldChar w:fldCharType="begin"/>
            </w:r>
            <w:r w:rsidR="00DF5639" w:rsidRPr="00745077">
              <w:rPr>
                <w:sz w:val="24"/>
                <w:szCs w:val="24"/>
              </w:rPr>
              <w:instrText xml:space="preserve"> REF _Ref186979133 \n \h </w:instrText>
            </w:r>
            <w:r w:rsidR="00DF5639" w:rsidRPr="00745077">
              <w:rPr>
                <w:szCs w:val="24"/>
              </w:rPr>
            </w:r>
            <w:r w:rsidR="00DF5639" w:rsidRPr="00745077">
              <w:rPr>
                <w:szCs w:val="24"/>
              </w:rPr>
              <w:fldChar w:fldCharType="separate"/>
            </w:r>
            <w:r w:rsidR="00293CE7">
              <w:rPr>
                <w:sz w:val="24"/>
                <w:szCs w:val="24"/>
              </w:rPr>
              <w:t>6.13</w:t>
            </w:r>
            <w:r w:rsidR="00DF5639" w:rsidRPr="00745077">
              <w:rPr>
                <w:szCs w:val="24"/>
              </w:rPr>
              <w:fldChar w:fldCharType="end"/>
            </w:r>
            <w:r w:rsidR="00DF5639" w:rsidRPr="00745077">
              <w:rPr>
                <w:sz w:val="24"/>
                <w:szCs w:val="24"/>
              </w:rPr>
              <w:t xml:space="preserve"> </w:t>
            </w:r>
            <w:r w:rsidRPr="00745077">
              <w:rPr>
                <w:sz w:val="24"/>
                <w:szCs w:val="24"/>
              </w:rPr>
              <w:t>som inte fakturerats</w:t>
            </w:r>
          </w:p>
        </w:tc>
      </w:tr>
      <w:tr w:rsidR="00060139" w14:paraId="381B027E" w14:textId="77777777" w:rsidTr="003C148F">
        <w:trPr>
          <w:trHeight w:val="1140"/>
        </w:trPr>
        <w:tc>
          <w:tcPr>
            <w:tcW w:w="3856" w:type="dxa"/>
          </w:tcPr>
          <w:p w14:paraId="26636DC9" w14:textId="77777777" w:rsidR="00574AE4" w:rsidRPr="00745077" w:rsidRDefault="00704A39" w:rsidP="00BB6E05">
            <w:pPr>
              <w:pStyle w:val="NormalBFN"/>
              <w:spacing w:after="240"/>
              <w:rPr>
                <w:sz w:val="24"/>
                <w:szCs w:val="24"/>
              </w:rPr>
            </w:pPr>
            <w:r w:rsidRPr="00745077">
              <w:rPr>
                <w:sz w:val="24"/>
                <w:szCs w:val="24"/>
              </w:rPr>
              <w:t>Förskott från kunder (skuld)</w:t>
            </w:r>
          </w:p>
        </w:tc>
        <w:tc>
          <w:tcPr>
            <w:tcW w:w="3855" w:type="dxa"/>
          </w:tcPr>
          <w:p w14:paraId="4F778AF7" w14:textId="77777777" w:rsidR="00574AE4" w:rsidRPr="00745077" w:rsidRDefault="00704A39" w:rsidP="00BB6E05">
            <w:pPr>
              <w:pStyle w:val="NormalBFN"/>
              <w:spacing w:after="240"/>
              <w:rPr>
                <w:sz w:val="24"/>
                <w:szCs w:val="24"/>
              </w:rPr>
            </w:pPr>
            <w:r w:rsidRPr="00745077">
              <w:rPr>
                <w:sz w:val="24"/>
                <w:szCs w:val="24"/>
              </w:rPr>
              <w:t>Belopp som fakturerats innan arbete utförts eller material levererats eller förbrukats</w:t>
            </w:r>
          </w:p>
        </w:tc>
      </w:tr>
    </w:tbl>
    <w:p w14:paraId="7F3B70AA" w14:textId="366FAC22" w:rsidR="008B3283" w:rsidRPr="00745077" w:rsidRDefault="00704A39" w:rsidP="00967A08">
      <w:pPr>
        <w:pStyle w:val="Stycke1indragingetavstnd"/>
        <w:numPr>
          <w:ilvl w:val="0"/>
          <w:numId w:val="0"/>
        </w:numPr>
        <w:ind w:left="1361"/>
      </w:pPr>
      <w:r w:rsidRPr="00745077">
        <w:t>(BFNAR 2025:</w:t>
      </w:r>
      <w:r w:rsidR="000C5155">
        <w:t>2</w:t>
      </w:r>
      <w:r w:rsidRPr="00745077">
        <w:t>)</w:t>
      </w:r>
    </w:p>
    <w:p w14:paraId="265E223F" w14:textId="77777777" w:rsidR="007B54B0" w:rsidRPr="00745077" w:rsidRDefault="00704A39" w:rsidP="007B54B0">
      <w:pPr>
        <w:pStyle w:val="Spalttext"/>
      </w:pPr>
      <w:r w:rsidRPr="00745077">
        <w:t>Kommentar</w:t>
      </w:r>
    </w:p>
    <w:p w14:paraId="0454815D" w14:textId="77777777" w:rsidR="004A3918" w:rsidRPr="00745077" w:rsidRDefault="00704A39" w:rsidP="004A3918">
      <w:pPr>
        <w:pStyle w:val="Normalindragejavstnd"/>
        <w:rPr>
          <w:noProof w:val="0"/>
        </w:rPr>
      </w:pPr>
      <w:r w:rsidRPr="00745077">
        <w:rPr>
          <w:noProof w:val="0"/>
        </w:rPr>
        <w:t>Belopp som fakturerats innan arbete utförts eller material levererats eller förbrukats ska redovisas som en skuld i posten Förskott från kunder. Oavsett vad som står på fakturan ska arbete verkligen ha utförts och material verkligen levererats eller förbrukats för att en intäkt ska redovisas. Företagets fakturering kan vara</w:t>
      </w:r>
    </w:p>
    <w:p w14:paraId="38F38249" w14:textId="77777777" w:rsidR="004A3918" w:rsidRPr="00745077" w:rsidRDefault="00704A39" w:rsidP="004A3918">
      <w:pPr>
        <w:pStyle w:val="Punktlistaindrag"/>
      </w:pPr>
      <w:r w:rsidRPr="00745077">
        <w:t>ren förskottsfakturering,</w:t>
      </w:r>
    </w:p>
    <w:p w14:paraId="70D9F884" w14:textId="77777777" w:rsidR="004A3918" w:rsidRPr="00745077" w:rsidRDefault="00704A39" w:rsidP="004A3918">
      <w:pPr>
        <w:pStyle w:val="Punktlistaindrag"/>
      </w:pPr>
      <w:r w:rsidRPr="00745077">
        <w:t>endast fakturering för faktiskt nedlagd tid och/eller levererat/förbrukat material, eller</w:t>
      </w:r>
    </w:p>
    <w:p w14:paraId="751FE386" w14:textId="77777777" w:rsidR="004A3918" w:rsidRPr="00745077" w:rsidRDefault="00704A39" w:rsidP="008B3283">
      <w:pPr>
        <w:pStyle w:val="Punktlistaindrag"/>
        <w:spacing w:after="240"/>
      </w:pPr>
      <w:r w:rsidRPr="00745077">
        <w:t>en blandning av dessa.</w:t>
      </w:r>
    </w:p>
    <w:p w14:paraId="63688A62" w14:textId="2F947C92" w:rsidR="004A3918" w:rsidRPr="00745077" w:rsidRDefault="00704A39" w:rsidP="004A3918">
      <w:pPr>
        <w:pStyle w:val="Normaltindrag"/>
      </w:pPr>
      <w:r w:rsidRPr="00745077">
        <w:t xml:space="preserve">Är det en ren förskottsfakturering, dvs. faktureringen avser ännu </w:t>
      </w:r>
      <w:r w:rsidR="00FE7EC9" w:rsidRPr="00745077">
        <w:t xml:space="preserve">inte </w:t>
      </w:r>
      <w:r w:rsidRPr="00745077">
        <w:t xml:space="preserve">utfört arbete eller ännu </w:t>
      </w:r>
      <w:r w:rsidR="00FE7EC9" w:rsidRPr="00745077">
        <w:t xml:space="preserve">inte </w:t>
      </w:r>
      <w:r w:rsidRPr="00745077">
        <w:t>förbrukat eller levererat material, ska en skuld redovisas i posten Förskott från kunder. Avser faktureringen något som är utfört eller levererat eller förbrukat ska en intäkt redovisas i posten Nettoomsättning. Rör det sig om en blandning ska en fördelning göras på skuld och intäkt.</w:t>
      </w:r>
    </w:p>
    <w:p w14:paraId="3C91B16F" w14:textId="77777777" w:rsidR="004A3918" w:rsidRPr="00745077" w:rsidRDefault="00704A39" w:rsidP="004A3918">
      <w:pPr>
        <w:pStyle w:val="Normaltindrag"/>
      </w:pPr>
      <w:r w:rsidRPr="00745077">
        <w:t>Den del av intäkten som ännu inte fakturerats redovisas som en fordran i posten Upparbetad men ej fakturerad intäkt.</w:t>
      </w:r>
    </w:p>
    <w:p w14:paraId="3C50D561" w14:textId="77777777" w:rsidR="003B4934" w:rsidRPr="00745077" w:rsidRDefault="00704A39" w:rsidP="004A3918">
      <w:pPr>
        <w:pStyle w:val="Normaltindrag"/>
      </w:pPr>
      <w:r w:rsidRPr="00745077">
        <w:t>De kostnader som hör till uppdraget ska fördelas på posterna Råvaror och förnödenheter, Övriga externa kostnader och Personalkostnader.</w:t>
      </w:r>
    </w:p>
    <w:p w14:paraId="0416ACDB" w14:textId="77777777" w:rsidR="003B4934" w:rsidRPr="00745077" w:rsidRDefault="00704A39" w:rsidP="007B54B0">
      <w:pPr>
        <w:pStyle w:val="Rubrik5indrag"/>
      </w:pPr>
      <w:r w:rsidRPr="00745077">
        <w:t>Redovisning av uppdrag till fast pris</w:t>
      </w:r>
    </w:p>
    <w:p w14:paraId="74F1ED07" w14:textId="77777777" w:rsidR="007B54B0" w:rsidRPr="00745077" w:rsidRDefault="00704A39" w:rsidP="007B54B0">
      <w:pPr>
        <w:pStyle w:val="Spalttext"/>
      </w:pPr>
      <w:r w:rsidRPr="00745077">
        <w:t>Allmänt råd</w:t>
      </w:r>
    </w:p>
    <w:p w14:paraId="001F0A7A" w14:textId="77777777" w:rsidR="007B54B0" w:rsidRPr="00745077" w:rsidRDefault="00704A39" w:rsidP="009F69B1">
      <w:pPr>
        <w:pStyle w:val="Stycke1indrag"/>
      </w:pPr>
      <w:bookmarkStart w:id="299" w:name="_Ref186905649"/>
      <w:r w:rsidRPr="00745077">
        <w:t>Uppdrag till fast pris ska redovisas antingen enligt en huvudregel eller enligt en alternativregel. Ett företag ska använda samma metod vid redovisning av samtliga uppdrag till fast pris.</w:t>
      </w:r>
      <w:r w:rsidRPr="00745077">
        <w:br/>
      </w:r>
      <w:r w:rsidRPr="00745077">
        <w:br/>
        <w:t>Ett företag som tillämpar alternativregeln får byta till huvudregeln. Byte från huvudregeln till alternativregeln är endast tillåtet om det finns särskilda skäl.</w:t>
      </w:r>
      <w:bookmarkEnd w:id="299"/>
    </w:p>
    <w:p w14:paraId="41E19135" w14:textId="77777777" w:rsidR="007B54B0" w:rsidRPr="00745077" w:rsidRDefault="00704A39" w:rsidP="007B54B0">
      <w:pPr>
        <w:pStyle w:val="Spalttext"/>
      </w:pPr>
      <w:r w:rsidRPr="00745077">
        <w:t>Kommentar</w:t>
      </w:r>
    </w:p>
    <w:p w14:paraId="058C8283" w14:textId="77777777" w:rsidR="004A3918" w:rsidRPr="00745077" w:rsidRDefault="00704A39" w:rsidP="004A3918">
      <w:pPr>
        <w:pStyle w:val="Normaltindrag"/>
      </w:pPr>
      <w:r w:rsidRPr="00745077">
        <w:t>Enligt huvudregeln ska intäkten redovisas i takt med färdigställandet, så kallad successiv vinstavräkning. Alternativregeln innebär att intäkten inte redovisas förrän prestationen i allt väsentligt fullgjorts. Se exempel 6 e–6 g.</w:t>
      </w:r>
    </w:p>
    <w:p w14:paraId="7A779ECC" w14:textId="4184C851" w:rsidR="004A3918" w:rsidRPr="00745077" w:rsidRDefault="00704A39" w:rsidP="004A3918">
      <w:pPr>
        <w:pStyle w:val="Normaltindrag"/>
      </w:pPr>
      <w:r w:rsidRPr="00745077">
        <w:t>Ett exempel på särskilda skäl som medför att ett företag får övergå från huvud</w:t>
      </w:r>
      <w:r w:rsidR="004F452F" w:rsidRPr="00745077">
        <w:softHyphen/>
      </w:r>
      <w:r w:rsidRPr="00745077">
        <w:t xml:space="preserve">regeln till alternativregeln är att företaget får en ny ägare som inte tillämpar huvudregeln. Ett annat exempel är om företagets verksamhet minskat i betydande omfattning och de administrativa resurserna till följd av detta har minskat i sådan omfattning att företaget inte längre på ett tillförlitligt sätt kan beräkna det som krävs enligt punkt </w:t>
      </w:r>
      <w:r w:rsidR="00EF6AE0" w:rsidRPr="00745077">
        <w:fldChar w:fldCharType="begin"/>
      </w:r>
      <w:r w:rsidR="00EF6AE0" w:rsidRPr="00745077">
        <w:instrText xml:space="preserve"> REF _Ref186979510 \n \h </w:instrText>
      </w:r>
      <w:r w:rsidR="00EF6AE0" w:rsidRPr="00745077">
        <w:fldChar w:fldCharType="separate"/>
      </w:r>
      <w:r w:rsidR="00293CE7">
        <w:t>6.16</w:t>
      </w:r>
      <w:r w:rsidR="00EF6AE0" w:rsidRPr="00745077">
        <w:fldChar w:fldCharType="end"/>
      </w:r>
      <w:r w:rsidRPr="00745077">
        <w:t>.</w:t>
      </w:r>
    </w:p>
    <w:p w14:paraId="5A13F5B0" w14:textId="77777777" w:rsidR="004A3918" w:rsidRPr="00745077" w:rsidRDefault="00704A39" w:rsidP="004A3918">
      <w:pPr>
        <w:pStyle w:val="Normaltindrag"/>
      </w:pPr>
      <w:r w:rsidRPr="00745077">
        <w:t>Att ett företag ska använda samma metod vid redovisning av samtliga uppdrag gäller även vid byte av metod. Byter företaget metod ska den nya metoden användas på samtliga uppdrag.</w:t>
      </w:r>
    </w:p>
    <w:p w14:paraId="4AC54B43" w14:textId="57464E88" w:rsidR="004A3918" w:rsidRPr="00745077" w:rsidRDefault="00704A39" w:rsidP="004A3918">
      <w:pPr>
        <w:pStyle w:val="Normaltindrag"/>
      </w:pPr>
      <w:r w:rsidRPr="00745077">
        <w:t xml:space="preserve">Upplysning ska lämnas om vilken princip företaget tillämpar, se punkt </w:t>
      </w:r>
      <w:r w:rsidR="00EF6AE0" w:rsidRPr="00745077">
        <w:fldChar w:fldCharType="begin"/>
      </w:r>
      <w:r w:rsidR="00EF6AE0" w:rsidRPr="00745077">
        <w:instrText xml:space="preserve"> REF _Ref186979547 \n \h </w:instrText>
      </w:r>
      <w:r w:rsidR="00EF6AE0" w:rsidRPr="00745077">
        <w:fldChar w:fldCharType="separate"/>
      </w:r>
      <w:r w:rsidR="00293CE7">
        <w:t>18.5</w:t>
      </w:r>
      <w:r w:rsidR="00EF6AE0" w:rsidRPr="00745077">
        <w:fldChar w:fldCharType="end"/>
      </w:r>
      <w:r w:rsidRPr="00745077">
        <w:t>.</w:t>
      </w:r>
    </w:p>
    <w:p w14:paraId="0DE51984" w14:textId="77777777" w:rsidR="003B4934" w:rsidRPr="00745077" w:rsidRDefault="00704A39" w:rsidP="007B54B0">
      <w:pPr>
        <w:pStyle w:val="Spalttext"/>
      </w:pPr>
      <w:r w:rsidRPr="00745077">
        <w:t>Lagtext</w:t>
      </w:r>
    </w:p>
    <w:p w14:paraId="29109E11" w14:textId="77777777" w:rsidR="004A3918" w:rsidRPr="00745077" w:rsidRDefault="00704A39" w:rsidP="004A3918">
      <w:pPr>
        <w:pStyle w:val="Textrutaindrag"/>
      </w:pPr>
      <w:r w:rsidRPr="00745077">
        <w:t>4 kap. 10 § ÅRL</w:t>
      </w:r>
    </w:p>
    <w:p w14:paraId="7D8CC618" w14:textId="77777777" w:rsidR="004A3918" w:rsidRPr="00745077" w:rsidRDefault="00704A39" w:rsidP="004A3918">
      <w:pPr>
        <w:pStyle w:val="Textrutaindrag"/>
      </w:pPr>
      <w:r w:rsidRPr="00745077">
        <w:tab/>
        <w:t>Pågående arbeten för någon annans räkning får värderas till belopp som överstiger anskaffningsvärdet, om det finns särskilda skäl och det står i överensstämmelse med 2 kap. 2 och 3 §§.</w:t>
      </w:r>
    </w:p>
    <w:p w14:paraId="1C987158" w14:textId="77777777" w:rsidR="003B4934" w:rsidRPr="00745077" w:rsidRDefault="00704A39" w:rsidP="008B3283">
      <w:pPr>
        <w:pStyle w:val="Rubrik6indrag"/>
        <w:spacing w:before="240"/>
      </w:pPr>
      <w:r w:rsidRPr="00745077">
        <w:t>När redovisas intäkten från uppdrag till fast pris och hur stor är den?</w:t>
      </w:r>
      <w:r w:rsidR="008B3283" w:rsidRPr="00745077">
        <w:br/>
      </w:r>
      <w:r w:rsidRPr="00745077">
        <w:t xml:space="preserve"> – Huvudregel</w:t>
      </w:r>
    </w:p>
    <w:p w14:paraId="1F4102BB" w14:textId="77777777" w:rsidR="007B54B0" w:rsidRPr="00745077" w:rsidRDefault="00704A39" w:rsidP="007B54B0">
      <w:pPr>
        <w:pStyle w:val="Spalttext"/>
      </w:pPr>
      <w:r w:rsidRPr="00745077">
        <w:t>Allmänt råd</w:t>
      </w:r>
    </w:p>
    <w:p w14:paraId="1C127788" w14:textId="77777777" w:rsidR="004A3918" w:rsidRPr="00745077" w:rsidRDefault="00704A39" w:rsidP="00722BF1">
      <w:pPr>
        <w:pStyle w:val="Stycke1indragingetavstnd"/>
      </w:pPr>
      <w:bookmarkStart w:id="300" w:name="_Ref186979510"/>
      <w:r w:rsidRPr="00745077">
        <w:t>Enligt huvudregeln ska en inkomst från ett uppdrag till fast pris redovisas som intäkt om företaget på ett tillförlitligt sätt kan beräkna</w:t>
      </w:r>
      <w:bookmarkEnd w:id="300"/>
    </w:p>
    <w:p w14:paraId="0B806DB5" w14:textId="77777777" w:rsidR="004A3918" w:rsidRPr="00745077" w:rsidRDefault="00704A39" w:rsidP="00722BF1">
      <w:pPr>
        <w:pStyle w:val="Bokstavslista1indrag"/>
        <w:numPr>
          <w:ilvl w:val="0"/>
          <w:numId w:val="54"/>
        </w:numPr>
      </w:pPr>
      <w:r w:rsidRPr="00745077">
        <w:t>uppdragsinkomsten,</w:t>
      </w:r>
    </w:p>
    <w:p w14:paraId="58FD6F4D" w14:textId="77777777" w:rsidR="004A3918" w:rsidRPr="00745077" w:rsidRDefault="00704A39" w:rsidP="00DB2CFE">
      <w:pPr>
        <w:pStyle w:val="Bokstavslista1indrag"/>
      </w:pPr>
      <w:r w:rsidRPr="00745077">
        <w:t>färdigställandegraden på balansdagen, och</w:t>
      </w:r>
    </w:p>
    <w:p w14:paraId="0DA3BFCE" w14:textId="77777777" w:rsidR="004A3918" w:rsidRPr="00745077" w:rsidRDefault="00704A39" w:rsidP="00DB2CFE">
      <w:pPr>
        <w:pStyle w:val="Bokstavslista1indrag"/>
      </w:pPr>
      <w:r w:rsidRPr="00745077">
        <w:t>de utgifter som uppkommit och de utgifter som återstår för att slutföra uppdraget.</w:t>
      </w:r>
    </w:p>
    <w:p w14:paraId="5E020BB7" w14:textId="07D8CB5A" w:rsidR="007B54B0" w:rsidRPr="00745077" w:rsidRDefault="00704A39" w:rsidP="00722BF1">
      <w:pPr>
        <w:pStyle w:val="Stycke1indrag"/>
        <w:numPr>
          <w:ilvl w:val="0"/>
          <w:numId w:val="0"/>
        </w:numPr>
        <w:ind w:left="2081"/>
      </w:pPr>
      <w:r w:rsidRPr="00745077">
        <w:br/>
      </w:r>
      <w:r w:rsidR="004A3918" w:rsidRPr="00745077">
        <w:t xml:space="preserve">Intäkten ska redovisas även om punkt </w:t>
      </w:r>
      <w:r w:rsidR="00EF6AE0" w:rsidRPr="00745077">
        <w:fldChar w:fldCharType="begin"/>
      </w:r>
      <w:r w:rsidR="00EF6AE0" w:rsidRPr="00745077">
        <w:instrText xml:space="preserve"> REF _Ref186903020 \n \h </w:instrText>
      </w:r>
      <w:r w:rsidR="00EF6AE0" w:rsidRPr="00745077">
        <w:fldChar w:fldCharType="separate"/>
      </w:r>
      <w:r w:rsidR="00293CE7">
        <w:t>6.6</w:t>
      </w:r>
      <w:r w:rsidR="00EF6AE0" w:rsidRPr="00745077">
        <w:fldChar w:fldCharType="end"/>
      </w:r>
      <w:r w:rsidR="004A3918" w:rsidRPr="00745077">
        <w:t xml:space="preserve"> första stycket a inte är uppfylld.</w:t>
      </w:r>
      <w:r w:rsidR="004A3918" w:rsidRPr="00745077">
        <w:br/>
      </w:r>
      <w:r w:rsidR="004A3918" w:rsidRPr="00745077">
        <w:br/>
        <w:t>Räkenskapsårets intäkt ska baseras på färdigställandegraden på balans</w:t>
      </w:r>
      <w:r w:rsidR="004F452F" w:rsidRPr="00745077">
        <w:softHyphen/>
      </w:r>
      <w:r w:rsidR="004A3918" w:rsidRPr="00745077">
        <w:t>dagen, minskad med under tidigare räkenskapsår redovisade intäkter från uppdraget.</w:t>
      </w:r>
    </w:p>
    <w:p w14:paraId="0F884912" w14:textId="77777777" w:rsidR="007B54B0" w:rsidRPr="00745077" w:rsidRDefault="00704A39" w:rsidP="007B54B0">
      <w:pPr>
        <w:pStyle w:val="Spalttext"/>
      </w:pPr>
      <w:r w:rsidRPr="00745077">
        <w:t>Kommentar</w:t>
      </w:r>
    </w:p>
    <w:p w14:paraId="7A67E5FE" w14:textId="77777777" w:rsidR="004A3918" w:rsidRPr="00745077" w:rsidRDefault="00704A39" w:rsidP="004A3918">
      <w:pPr>
        <w:pStyle w:val="Normaltindrag"/>
      </w:pPr>
      <w:r w:rsidRPr="00745077">
        <w:t>Huvudregeln (successiv vinstavräkning) innebär att företaget gör en bedömning av det pågående arbetets slutliga utfall och redovisar så stor del av vinsten som hör till det aktuella räkenskapsåret. Denna metod kan innebära att en tillgång redovisas till ett värde som är högre än anskaffningsvärdet. Detta är tillåtet enligt 4 kap. 10 § ÅRL.</w:t>
      </w:r>
    </w:p>
    <w:p w14:paraId="7EEF32C9" w14:textId="77777777" w:rsidR="004A3918" w:rsidRPr="00745077" w:rsidRDefault="00704A39" w:rsidP="004A3918">
      <w:pPr>
        <w:pStyle w:val="Normaltindrag"/>
      </w:pPr>
      <w:r w:rsidRPr="00745077">
        <w:t>Successiv vinstavräkning kan bara tillämpas av företag som på ett tillförlitligt sätt kan beräkna utfallet av uppdraget. Därför måste ett företag som avser att vinstavräkna successivt ha ett effektivt internt system för ekonomisk rapportering och budgetering. I ett sådant internt system följs utvecklingen av nedlagda utgifter, färdigställandegraden och den förväntade totalinkomsten under uppdragets gång. Vid behov ska beräkningarna revideras. Revideringen behöver inte vara ett tecken på att utfallet av uppdraget inte kan beräknas på ett tillförlitligt sätt.</w:t>
      </w:r>
    </w:p>
    <w:p w14:paraId="397C506A" w14:textId="0249029C" w:rsidR="004A3918" w:rsidRPr="00745077" w:rsidRDefault="00704A39" w:rsidP="004A3918">
      <w:pPr>
        <w:pStyle w:val="Normaltindrag"/>
      </w:pPr>
      <w:r w:rsidRPr="00745077">
        <w:t xml:space="preserve">Intäkten ska redovisas även om väsentliga risker och förmåner till följd av transaktionen inte har övergått, se punkt </w:t>
      </w:r>
      <w:r w:rsidR="00EF6AE0" w:rsidRPr="00745077">
        <w:fldChar w:fldCharType="begin"/>
      </w:r>
      <w:r w:rsidR="00EF6AE0" w:rsidRPr="00745077">
        <w:instrText xml:space="preserve"> REF _Ref186903020 \n \h </w:instrText>
      </w:r>
      <w:r w:rsidR="00EF6AE0" w:rsidRPr="00745077">
        <w:fldChar w:fldCharType="separate"/>
      </w:r>
      <w:r w:rsidR="00293CE7">
        <w:t>6.6</w:t>
      </w:r>
      <w:r w:rsidR="00EF6AE0" w:rsidRPr="00745077">
        <w:fldChar w:fldCharType="end"/>
      </w:r>
      <w:r w:rsidRPr="00745077">
        <w:t xml:space="preserve"> första stycket a.</w:t>
      </w:r>
    </w:p>
    <w:p w14:paraId="7125D509" w14:textId="77777777" w:rsidR="007B54B0" w:rsidRPr="00745077" w:rsidRDefault="00704A39" w:rsidP="007B54B0">
      <w:pPr>
        <w:pStyle w:val="Spalttext"/>
      </w:pPr>
      <w:r w:rsidRPr="00745077">
        <w:t>Allmänt råd</w:t>
      </w:r>
    </w:p>
    <w:p w14:paraId="536AB500" w14:textId="77777777" w:rsidR="003B4934" w:rsidRPr="00745077" w:rsidRDefault="00704A39" w:rsidP="009F69B1">
      <w:pPr>
        <w:pStyle w:val="Stycke1indrag"/>
      </w:pPr>
      <w:bookmarkStart w:id="301" w:name="_Ref187737242"/>
      <w:r w:rsidRPr="00745077">
        <w:t>Färdigställandegraden beräknas normalt som nedlagda utgifter på balansdagen i förhållande till totalt beräknade utgifter för att fullgöra uppdraget.</w:t>
      </w:r>
      <w:bookmarkEnd w:id="301"/>
    </w:p>
    <w:p w14:paraId="3FAEAF38" w14:textId="270FA2A0" w:rsidR="007B54B0" w:rsidRPr="00745077" w:rsidRDefault="00704A39" w:rsidP="007B54B0">
      <w:pPr>
        <w:pStyle w:val="Spalttext"/>
      </w:pPr>
      <w:r w:rsidRPr="00745077">
        <w:t>Allmänt råd</w:t>
      </w:r>
    </w:p>
    <w:p w14:paraId="2B84D89A" w14:textId="1C0E087C" w:rsidR="007B54B0" w:rsidRPr="00745077" w:rsidRDefault="00704A39" w:rsidP="009F69B1">
      <w:pPr>
        <w:pStyle w:val="Stycke1indrag"/>
      </w:pPr>
      <w:bookmarkStart w:id="302" w:name="_Ref186979647"/>
      <w:r w:rsidRPr="00745077">
        <w:t xml:space="preserve">Metoden att beräkna färdigställandegraden ska tillämpas konsekvent på alla uppdrag inom samma typ av verksamhet. (BFNAR </w:t>
      </w:r>
      <w:r w:rsidR="005F7871" w:rsidRPr="00745077">
        <w:t>202</w:t>
      </w:r>
      <w:r w:rsidR="005F7871">
        <w:t>5</w:t>
      </w:r>
      <w:r w:rsidRPr="00745077">
        <w:t>:</w:t>
      </w:r>
      <w:r w:rsidR="005F7871">
        <w:t>2</w:t>
      </w:r>
      <w:r w:rsidRPr="00745077">
        <w:t>)</w:t>
      </w:r>
      <w:bookmarkEnd w:id="302"/>
    </w:p>
    <w:p w14:paraId="22765CF2" w14:textId="77777777" w:rsidR="007B54B0" w:rsidRPr="00745077" w:rsidRDefault="00704A39" w:rsidP="007B54B0">
      <w:pPr>
        <w:pStyle w:val="Spalttext"/>
      </w:pPr>
      <w:r w:rsidRPr="00745077">
        <w:t>Kommentar</w:t>
      </w:r>
    </w:p>
    <w:p w14:paraId="31D870F4" w14:textId="7E0A3347" w:rsidR="004A3918" w:rsidRPr="00745077" w:rsidRDefault="00704A39" w:rsidP="004A3918">
      <w:pPr>
        <w:pStyle w:val="Normaltindrag"/>
        <w:tabs>
          <w:tab w:val="left" w:pos="1771"/>
        </w:tabs>
      </w:pPr>
      <w:r w:rsidRPr="00745077">
        <w:t>Vid beräkningen av totala respektive nedlagda utgifter får indirekta utgifter räknas med.</w:t>
      </w:r>
    </w:p>
    <w:p w14:paraId="57720D97" w14:textId="77777777" w:rsidR="004A3918" w:rsidRPr="00745077" w:rsidRDefault="00704A39" w:rsidP="004A3918">
      <w:pPr>
        <w:pStyle w:val="Normaltindrag"/>
        <w:tabs>
          <w:tab w:val="left" w:pos="1771"/>
        </w:tabs>
      </w:pPr>
      <w:r w:rsidRPr="00745077">
        <w:t xml:space="preserve">Det kan även finnas andra metoder att beräkna färdigställandegraden än utifrån nedlagda utgifter på balansdagen, </w:t>
      </w:r>
      <w:proofErr w:type="gramStart"/>
      <w:r w:rsidRPr="00745077">
        <w:t>t.ex.</w:t>
      </w:r>
      <w:proofErr w:type="gramEnd"/>
      <w:r w:rsidRPr="00745077">
        <w:t xml:space="preserve"> att undersöka hur mycket arbete som faktiskt utförts eller mäta hur stor del av den totala tjänsten som utförts på balansdagen. Delbetalningar och förskott från beställaren återspeglar däremot oftast inte det arbete som utförts vid varje given tidpunkt.</w:t>
      </w:r>
    </w:p>
    <w:p w14:paraId="4D804899" w14:textId="018ADE24" w:rsidR="003B4934" w:rsidRPr="00745077" w:rsidRDefault="00704A39" w:rsidP="004A3918">
      <w:pPr>
        <w:pStyle w:val="Normaltindrag"/>
        <w:tabs>
          <w:tab w:val="left" w:pos="1771"/>
        </w:tabs>
      </w:pPr>
      <w:r w:rsidRPr="00745077">
        <w:t xml:space="preserve">Enligt punkt </w:t>
      </w:r>
      <w:r w:rsidR="00EF6AE0" w:rsidRPr="00745077">
        <w:fldChar w:fldCharType="begin"/>
      </w:r>
      <w:r w:rsidR="00EF6AE0" w:rsidRPr="00745077">
        <w:instrText xml:space="preserve"> REF _Ref186979647 \n \h </w:instrText>
      </w:r>
      <w:r w:rsidR="00EF6AE0" w:rsidRPr="00745077">
        <w:fldChar w:fldCharType="separate"/>
      </w:r>
      <w:r w:rsidR="00293CE7">
        <w:t>6.18</w:t>
      </w:r>
      <w:r w:rsidR="00EF6AE0" w:rsidRPr="00745077">
        <w:fldChar w:fldCharType="end"/>
      </w:r>
      <w:r w:rsidR="00EF6AE0" w:rsidRPr="00745077">
        <w:t xml:space="preserve"> </w:t>
      </w:r>
      <w:r w:rsidRPr="00745077">
        <w:t xml:space="preserve">ska samma metod för att beräkna färdigställandegraden tillämpas konsekvent på uppdrag inom samma typ av verksamhet. Punkten innebär att ett företag som bedriver två helt olika verksamheter, </w:t>
      </w:r>
      <w:proofErr w:type="gramStart"/>
      <w:r w:rsidRPr="00745077">
        <w:t>t.ex.</w:t>
      </w:r>
      <w:proofErr w:type="gramEnd"/>
      <w:r w:rsidRPr="00745077">
        <w:t xml:space="preserve"> bygg</w:t>
      </w:r>
      <w:r w:rsidR="00C575BE" w:rsidRPr="00745077">
        <w:softHyphen/>
      </w:r>
      <w:r w:rsidRPr="00745077">
        <w:t>entreprenader och konsultuppdrag, kan välja att beräkna färdigställandegraden enligt olika metoder för de två verksamheterna. Ett företag som endast bedriver en typ av verksamhet ska beräkna färdigställandegraden enligt samma metod för samtliga uppdrag.</w:t>
      </w:r>
    </w:p>
    <w:p w14:paraId="4D6E0141" w14:textId="77777777" w:rsidR="007B54B0" w:rsidRPr="00745077" w:rsidRDefault="00704A39" w:rsidP="007B54B0">
      <w:pPr>
        <w:pStyle w:val="Spalttext"/>
      </w:pPr>
      <w:r w:rsidRPr="00745077">
        <w:t>Allmänt råd</w:t>
      </w:r>
    </w:p>
    <w:p w14:paraId="1032F521" w14:textId="77777777" w:rsidR="007B54B0" w:rsidRPr="00745077" w:rsidRDefault="00704A39" w:rsidP="009F69B1">
      <w:pPr>
        <w:pStyle w:val="Stycke1indrag"/>
      </w:pPr>
      <w:bookmarkStart w:id="303" w:name="_Ref186979709"/>
      <w:r w:rsidRPr="00745077">
        <w:t>Är det sannolikt att ett avtal kommer att leda till förlust ska förlusten redovisas som kostnad oavsett om uppdraget påbörjats eller inte.</w:t>
      </w:r>
      <w:bookmarkEnd w:id="303"/>
    </w:p>
    <w:p w14:paraId="0DF2B6A7" w14:textId="77777777" w:rsidR="007B54B0" w:rsidRPr="00745077" w:rsidRDefault="00704A39" w:rsidP="007B54B0">
      <w:pPr>
        <w:pStyle w:val="Spalttext"/>
      </w:pPr>
      <w:r w:rsidRPr="00745077">
        <w:t>Kommentar</w:t>
      </w:r>
    </w:p>
    <w:p w14:paraId="3355D8F8" w14:textId="3609F14B" w:rsidR="003B4934" w:rsidRPr="00745077" w:rsidRDefault="00704A39" w:rsidP="00D74855">
      <w:pPr>
        <w:pStyle w:val="Normaltindrag"/>
      </w:pPr>
      <w:r w:rsidRPr="00745077">
        <w:t>Det beräknade ekonomiska utfallet av ett uppdrag utgör skillnaden mellan inkomsten för uppdraget i sin helhet som den bedöms vid den aktuella tid</w:t>
      </w:r>
      <w:r w:rsidR="004F452F" w:rsidRPr="00745077">
        <w:softHyphen/>
      </w:r>
      <w:r w:rsidRPr="00745077">
        <w:t>punkten och de utgifter som svarar mot denna inkomst. Blir inkomsten vid denna beräkning lägre än utgifterna uppstår en bedömd förlust som omedelbart ska redovisas som en kostnad, oavsett om arbetet är påbörjat eller inte. Se exempel 6 g.</w:t>
      </w:r>
    </w:p>
    <w:p w14:paraId="7F7173B0" w14:textId="77777777" w:rsidR="007B54B0" w:rsidRPr="00745077" w:rsidRDefault="00704A39" w:rsidP="007B54B0">
      <w:pPr>
        <w:pStyle w:val="Spalttext"/>
      </w:pPr>
      <w:r w:rsidRPr="00745077">
        <w:t>Allmänt råd</w:t>
      </w:r>
    </w:p>
    <w:p w14:paraId="3E701FB9" w14:textId="3448EBCF" w:rsidR="007B54B0" w:rsidRPr="00745077" w:rsidRDefault="00704A39" w:rsidP="009F69B1">
      <w:pPr>
        <w:pStyle w:val="Stycke1indrag"/>
      </w:pPr>
      <w:bookmarkStart w:id="304" w:name="_Ref186979696"/>
      <w:r w:rsidRPr="00745077">
        <w:t>Kan företaget inte beräkna utfallet av uppdraget på ett tillförlitligt sätt, ska en intäkt redovisas som motsvarar de uppdragsutgifter som upp</w:t>
      </w:r>
      <w:r w:rsidR="004F452F" w:rsidRPr="00745077">
        <w:softHyphen/>
      </w:r>
      <w:r w:rsidRPr="00745077">
        <w:t>kommit och som sannolikt kommer att ersättas av beställaren.</w:t>
      </w:r>
      <w:bookmarkEnd w:id="304"/>
    </w:p>
    <w:p w14:paraId="6E7DCE8D" w14:textId="77777777" w:rsidR="007B54B0" w:rsidRPr="00745077" w:rsidRDefault="00704A39" w:rsidP="007B54B0">
      <w:pPr>
        <w:pStyle w:val="Spalttext"/>
      </w:pPr>
      <w:r w:rsidRPr="00745077">
        <w:t>Kommentar</w:t>
      </w:r>
    </w:p>
    <w:p w14:paraId="2616B1F8" w14:textId="13B08590" w:rsidR="003C14F3" w:rsidRPr="00745077" w:rsidRDefault="00704A39" w:rsidP="003C14F3">
      <w:pPr>
        <w:pStyle w:val="Normaltindrag"/>
      </w:pPr>
      <w:r w:rsidRPr="00745077">
        <w:t>Utgifter som uppkommit på grund av uppdraget redovisas som kostnader. Det innebär att om det är sannolikt att alla uppkomna uppdragsutgifter kommer att ersättas redovisas en lika stor intäkt som kostnad. Är det inte sannolikt att uppdragsutgifterna kommer att ersättas av beställaren, redovisas en intäkt till den del uppdragsutgifterna sannolikt kommer att ersättas. Vid beräkning av de uppdragsutgifter som uppkommit får indirekta utgifter räknas med.</w:t>
      </w:r>
      <w:r w:rsidR="00C575BE" w:rsidRPr="00745077">
        <w:t xml:space="preserve"> </w:t>
      </w:r>
      <w:r w:rsidRPr="00745077">
        <w:t>När förhållandena ändras, dvs. när färdigställandegraden går att beräkna tillförlitligt, ska uppdragsinkomsten redovisas som intäkt baserat på färdigställandegraden.</w:t>
      </w:r>
    </w:p>
    <w:p w14:paraId="7FF6355F" w14:textId="77777777" w:rsidR="003B4934" w:rsidRPr="00745077" w:rsidRDefault="00704A39" w:rsidP="007B54B0">
      <w:pPr>
        <w:pStyle w:val="Rubrik6indrag"/>
      </w:pPr>
      <w:r w:rsidRPr="00745077">
        <w:t>I vilka poster redovisas uppdrag till fast pris?</w:t>
      </w:r>
      <w:r w:rsidR="008B3283" w:rsidRPr="00745077">
        <w:br/>
      </w:r>
      <w:r w:rsidRPr="00745077">
        <w:t xml:space="preserve"> – Huvudregel</w:t>
      </w:r>
    </w:p>
    <w:p w14:paraId="236A7540" w14:textId="77777777" w:rsidR="007B54B0" w:rsidRPr="00745077" w:rsidRDefault="00704A39" w:rsidP="007B54B0">
      <w:pPr>
        <w:pStyle w:val="Spalttext"/>
      </w:pPr>
      <w:r w:rsidRPr="00745077">
        <w:t>Allmänt råd</w:t>
      </w:r>
    </w:p>
    <w:p w14:paraId="4620D5EA" w14:textId="77777777" w:rsidR="007B54B0" w:rsidRPr="00745077" w:rsidRDefault="00704A39" w:rsidP="009F69B1">
      <w:pPr>
        <w:pStyle w:val="Stycke1indrag"/>
      </w:pPr>
      <w:bookmarkStart w:id="305" w:name="_Ref186973425"/>
      <w:r w:rsidRPr="00745077">
        <w:t>Uppdrag till fast pris som redovisas enligt huvudregeln ska redovisas i följande poster:</w:t>
      </w:r>
      <w:bookmarkEnd w:id="305"/>
    </w:p>
    <w:tbl>
      <w:tblPr>
        <w:tblW w:w="7711"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856"/>
        <w:gridCol w:w="3855"/>
      </w:tblGrid>
      <w:tr w:rsidR="00060139" w14:paraId="36D321E3" w14:textId="77777777" w:rsidTr="00027EDE">
        <w:trPr>
          <w:tblHeader/>
          <w:jc w:val="right"/>
        </w:trPr>
        <w:tc>
          <w:tcPr>
            <w:tcW w:w="4031" w:type="dxa"/>
            <w:shd w:val="clear" w:color="auto" w:fill="auto"/>
          </w:tcPr>
          <w:p w14:paraId="74BB5EA7" w14:textId="77777777" w:rsidR="004A3918" w:rsidRPr="00745077" w:rsidRDefault="00704A39" w:rsidP="00464E50">
            <w:pPr>
              <w:pStyle w:val="NormalBFN"/>
              <w:rPr>
                <w:b/>
                <w:szCs w:val="24"/>
              </w:rPr>
            </w:pPr>
            <w:r w:rsidRPr="00745077">
              <w:rPr>
                <w:b/>
                <w:szCs w:val="24"/>
              </w:rPr>
              <w:t>Post</w:t>
            </w:r>
          </w:p>
        </w:tc>
        <w:tc>
          <w:tcPr>
            <w:tcW w:w="4031" w:type="dxa"/>
            <w:shd w:val="clear" w:color="auto" w:fill="auto"/>
          </w:tcPr>
          <w:p w14:paraId="532B150B" w14:textId="77777777" w:rsidR="004A3918" w:rsidRPr="00745077" w:rsidRDefault="00704A39" w:rsidP="00464E50">
            <w:pPr>
              <w:pStyle w:val="NormalBFN"/>
              <w:rPr>
                <w:b/>
                <w:szCs w:val="24"/>
              </w:rPr>
            </w:pPr>
            <w:r w:rsidRPr="00745077">
              <w:rPr>
                <w:b/>
                <w:szCs w:val="24"/>
              </w:rPr>
              <w:t>Postens innehåll</w:t>
            </w:r>
          </w:p>
        </w:tc>
      </w:tr>
      <w:tr w:rsidR="00060139" w14:paraId="2082729F" w14:textId="77777777" w:rsidTr="00027EDE">
        <w:trPr>
          <w:jc w:val="right"/>
        </w:trPr>
        <w:tc>
          <w:tcPr>
            <w:tcW w:w="4031" w:type="dxa"/>
            <w:shd w:val="clear" w:color="auto" w:fill="auto"/>
          </w:tcPr>
          <w:p w14:paraId="5CC7C19A" w14:textId="77777777" w:rsidR="004A3918" w:rsidRPr="00745077" w:rsidRDefault="00704A39" w:rsidP="00464E50">
            <w:pPr>
              <w:pStyle w:val="NormalBFN"/>
              <w:rPr>
                <w:i/>
                <w:szCs w:val="24"/>
              </w:rPr>
            </w:pPr>
            <w:r w:rsidRPr="00745077">
              <w:rPr>
                <w:i/>
                <w:szCs w:val="24"/>
              </w:rPr>
              <w:t>Resultaträkningen</w:t>
            </w:r>
          </w:p>
        </w:tc>
        <w:tc>
          <w:tcPr>
            <w:tcW w:w="4031" w:type="dxa"/>
            <w:shd w:val="clear" w:color="auto" w:fill="auto"/>
          </w:tcPr>
          <w:p w14:paraId="765B1D5D" w14:textId="77777777" w:rsidR="004A3918" w:rsidRPr="00745077" w:rsidRDefault="004A3918" w:rsidP="00464E50">
            <w:pPr>
              <w:pStyle w:val="NormalBFN"/>
              <w:rPr>
                <w:szCs w:val="24"/>
              </w:rPr>
            </w:pPr>
          </w:p>
        </w:tc>
      </w:tr>
      <w:tr w:rsidR="00060139" w14:paraId="3FFC7317" w14:textId="77777777" w:rsidTr="00027EDE">
        <w:trPr>
          <w:jc w:val="right"/>
        </w:trPr>
        <w:tc>
          <w:tcPr>
            <w:tcW w:w="4031" w:type="dxa"/>
            <w:shd w:val="clear" w:color="auto" w:fill="auto"/>
          </w:tcPr>
          <w:p w14:paraId="4773FEB9" w14:textId="77777777" w:rsidR="004A3918" w:rsidRPr="00745077" w:rsidRDefault="00704A39" w:rsidP="00464E50">
            <w:pPr>
              <w:pStyle w:val="NormalBFN"/>
              <w:rPr>
                <w:szCs w:val="24"/>
              </w:rPr>
            </w:pPr>
            <w:r w:rsidRPr="00745077">
              <w:rPr>
                <w:szCs w:val="24"/>
              </w:rPr>
              <w:t>Nettoomsättning</w:t>
            </w:r>
          </w:p>
        </w:tc>
        <w:tc>
          <w:tcPr>
            <w:tcW w:w="4031" w:type="dxa"/>
            <w:shd w:val="clear" w:color="auto" w:fill="auto"/>
          </w:tcPr>
          <w:p w14:paraId="47FFEB8E" w14:textId="30FE4817" w:rsidR="004A3918" w:rsidRPr="00745077" w:rsidRDefault="00704A39" w:rsidP="009A2E99">
            <w:pPr>
              <w:pStyle w:val="NormalBFN"/>
              <w:rPr>
                <w:szCs w:val="24"/>
              </w:rPr>
            </w:pPr>
            <w:r w:rsidRPr="00745077">
              <w:rPr>
                <w:szCs w:val="24"/>
              </w:rPr>
              <w:t xml:space="preserve">Intäkt enligt punkt </w:t>
            </w:r>
            <w:r w:rsidR="00CB1C3D" w:rsidRPr="00745077">
              <w:rPr>
                <w:szCs w:val="24"/>
              </w:rPr>
              <w:fldChar w:fldCharType="begin"/>
            </w:r>
            <w:r w:rsidR="00CB1C3D" w:rsidRPr="00745077">
              <w:rPr>
                <w:szCs w:val="24"/>
              </w:rPr>
              <w:instrText xml:space="preserve"> REF _Ref186979510 \n \h </w:instrText>
            </w:r>
            <w:r w:rsidR="00CB1C3D" w:rsidRPr="00745077">
              <w:rPr>
                <w:szCs w:val="24"/>
              </w:rPr>
            </w:r>
            <w:r w:rsidR="00CB1C3D" w:rsidRPr="00745077">
              <w:rPr>
                <w:szCs w:val="24"/>
              </w:rPr>
              <w:fldChar w:fldCharType="separate"/>
            </w:r>
            <w:r w:rsidR="00293CE7">
              <w:rPr>
                <w:szCs w:val="24"/>
              </w:rPr>
              <w:t>6.16</w:t>
            </w:r>
            <w:r w:rsidR="00CB1C3D" w:rsidRPr="00745077">
              <w:rPr>
                <w:szCs w:val="24"/>
              </w:rPr>
              <w:fldChar w:fldCharType="end"/>
            </w:r>
            <w:r w:rsidRPr="00745077">
              <w:rPr>
                <w:szCs w:val="24"/>
              </w:rPr>
              <w:t xml:space="preserve"> eller, i före-kommande fall, enligt punkt </w:t>
            </w:r>
            <w:r w:rsidR="009A2E99" w:rsidRPr="00745077">
              <w:rPr>
                <w:szCs w:val="24"/>
              </w:rPr>
              <w:fldChar w:fldCharType="begin"/>
            </w:r>
            <w:r w:rsidR="009A2E99" w:rsidRPr="00745077">
              <w:rPr>
                <w:szCs w:val="24"/>
              </w:rPr>
              <w:instrText xml:space="preserve"> REF _Ref186979696 \n \h </w:instrText>
            </w:r>
            <w:r w:rsidR="009A2E99" w:rsidRPr="00745077">
              <w:rPr>
                <w:szCs w:val="24"/>
              </w:rPr>
            </w:r>
            <w:r w:rsidR="009A2E99" w:rsidRPr="00745077">
              <w:rPr>
                <w:szCs w:val="24"/>
              </w:rPr>
              <w:fldChar w:fldCharType="separate"/>
            </w:r>
            <w:r w:rsidR="00293CE7">
              <w:rPr>
                <w:szCs w:val="24"/>
              </w:rPr>
              <w:t>6.20</w:t>
            </w:r>
            <w:r w:rsidR="009A2E99" w:rsidRPr="00745077">
              <w:rPr>
                <w:szCs w:val="24"/>
              </w:rPr>
              <w:fldChar w:fldCharType="end"/>
            </w:r>
          </w:p>
        </w:tc>
      </w:tr>
      <w:tr w:rsidR="00060139" w14:paraId="053821A4" w14:textId="77777777" w:rsidTr="00027EDE">
        <w:trPr>
          <w:jc w:val="right"/>
        </w:trPr>
        <w:tc>
          <w:tcPr>
            <w:tcW w:w="4031" w:type="dxa"/>
            <w:shd w:val="clear" w:color="auto" w:fill="auto"/>
          </w:tcPr>
          <w:p w14:paraId="52D7FE4A" w14:textId="77777777" w:rsidR="004A3918" w:rsidRPr="00745077" w:rsidRDefault="00704A39" w:rsidP="00464E50">
            <w:pPr>
              <w:pStyle w:val="NormalBFN"/>
              <w:rPr>
                <w:szCs w:val="24"/>
              </w:rPr>
            </w:pPr>
            <w:r w:rsidRPr="00745077">
              <w:rPr>
                <w:szCs w:val="24"/>
              </w:rPr>
              <w:t>Råvaror och förnödenheter</w:t>
            </w:r>
          </w:p>
        </w:tc>
        <w:tc>
          <w:tcPr>
            <w:tcW w:w="4031" w:type="dxa"/>
            <w:shd w:val="clear" w:color="auto" w:fill="auto"/>
          </w:tcPr>
          <w:p w14:paraId="7B168EAB" w14:textId="60F79296" w:rsidR="004A3918" w:rsidRPr="00745077" w:rsidRDefault="00704A39" w:rsidP="009A2E99">
            <w:pPr>
              <w:pStyle w:val="NormalBFN"/>
              <w:rPr>
                <w:szCs w:val="24"/>
              </w:rPr>
            </w:pPr>
            <w:r w:rsidRPr="00745077">
              <w:rPr>
                <w:szCs w:val="24"/>
              </w:rPr>
              <w:t xml:space="preserve">Uppdragsutgifter för material som företaget har haft under räkenskaps-året om materialet levererats eller förbrukats senast på balansdagen </w:t>
            </w:r>
          </w:p>
          <w:p w14:paraId="5BE05B1B" w14:textId="21565F64" w:rsidR="00F125B8" w:rsidRPr="00745077" w:rsidRDefault="00704A39" w:rsidP="009A2E99">
            <w:pPr>
              <w:pStyle w:val="NormalBFN"/>
              <w:rPr>
                <w:szCs w:val="24"/>
              </w:rPr>
            </w:pPr>
            <w:r w:rsidRPr="00745077">
              <w:rPr>
                <w:szCs w:val="24"/>
              </w:rPr>
              <w:t>Övriga uppdragsutgifter som företaget har haft under räkenskaps</w:t>
            </w:r>
            <w:r w:rsidR="00F12BB9" w:rsidRPr="00745077">
              <w:rPr>
                <w:szCs w:val="24"/>
              </w:rPr>
              <w:softHyphen/>
            </w:r>
            <w:r w:rsidRPr="00745077">
              <w:rPr>
                <w:szCs w:val="24"/>
              </w:rPr>
              <w:t xml:space="preserve">året och som redovisas i posten enligt punkt </w:t>
            </w:r>
            <w:r w:rsidR="00775134">
              <w:rPr>
                <w:szCs w:val="24"/>
              </w:rPr>
              <w:fldChar w:fldCharType="begin"/>
            </w:r>
            <w:r w:rsidR="00775134">
              <w:rPr>
                <w:szCs w:val="24"/>
              </w:rPr>
              <w:instrText xml:space="preserve"> REF _Ref186972408 \n \h </w:instrText>
            </w:r>
            <w:r w:rsidR="00775134">
              <w:rPr>
                <w:szCs w:val="24"/>
              </w:rPr>
            </w:r>
            <w:r w:rsidR="00775134">
              <w:rPr>
                <w:szCs w:val="24"/>
              </w:rPr>
              <w:fldChar w:fldCharType="separate"/>
            </w:r>
            <w:r w:rsidR="00775134">
              <w:rPr>
                <w:szCs w:val="24"/>
              </w:rPr>
              <w:t>4.4</w:t>
            </w:r>
            <w:r w:rsidR="00775134">
              <w:rPr>
                <w:szCs w:val="24"/>
              </w:rPr>
              <w:fldChar w:fldCharType="end"/>
            </w:r>
            <w:r w:rsidR="00943037" w:rsidRPr="00745077">
              <w:rPr>
                <w:szCs w:val="24"/>
              </w:rPr>
              <w:t xml:space="preserve"> om arbetet utförts senast på balansdagen</w:t>
            </w:r>
          </w:p>
          <w:p w14:paraId="43433AEB" w14:textId="29B673E4" w:rsidR="00F125B8" w:rsidRPr="00745077" w:rsidRDefault="00704A39" w:rsidP="009A2E99">
            <w:pPr>
              <w:pStyle w:val="NormalBFN"/>
              <w:rPr>
                <w:szCs w:val="24"/>
              </w:rPr>
            </w:pPr>
            <w:r w:rsidRPr="00745077">
              <w:rPr>
                <w:szCs w:val="24"/>
              </w:rPr>
              <w:t xml:space="preserve">Kostnad som ska redovisas enligt punkt </w:t>
            </w:r>
            <w:r w:rsidR="00775134">
              <w:rPr>
                <w:szCs w:val="24"/>
              </w:rPr>
              <w:fldChar w:fldCharType="begin"/>
            </w:r>
            <w:r w:rsidR="00775134">
              <w:rPr>
                <w:szCs w:val="24"/>
              </w:rPr>
              <w:instrText xml:space="preserve"> REF _Ref186979709 \n \h </w:instrText>
            </w:r>
            <w:r w:rsidR="00775134">
              <w:rPr>
                <w:szCs w:val="24"/>
              </w:rPr>
            </w:r>
            <w:r w:rsidR="00775134">
              <w:rPr>
                <w:szCs w:val="24"/>
              </w:rPr>
              <w:fldChar w:fldCharType="separate"/>
            </w:r>
            <w:r w:rsidR="00775134">
              <w:rPr>
                <w:szCs w:val="24"/>
              </w:rPr>
              <w:t>6.19</w:t>
            </w:r>
            <w:r w:rsidR="00775134">
              <w:rPr>
                <w:szCs w:val="24"/>
              </w:rPr>
              <w:fldChar w:fldCharType="end"/>
            </w:r>
            <w:r w:rsidRPr="00745077">
              <w:rPr>
                <w:szCs w:val="24"/>
              </w:rPr>
              <w:t xml:space="preserve"> </w:t>
            </w:r>
          </w:p>
        </w:tc>
      </w:tr>
      <w:tr w:rsidR="00060139" w14:paraId="14078766" w14:textId="77777777" w:rsidTr="00027EDE">
        <w:trPr>
          <w:jc w:val="right"/>
        </w:trPr>
        <w:tc>
          <w:tcPr>
            <w:tcW w:w="4031" w:type="dxa"/>
            <w:shd w:val="clear" w:color="auto" w:fill="auto"/>
          </w:tcPr>
          <w:p w14:paraId="556F4301" w14:textId="77777777" w:rsidR="004A3918" w:rsidRPr="00745077" w:rsidRDefault="00704A39" w:rsidP="00464E50">
            <w:pPr>
              <w:pStyle w:val="NormalBFN"/>
              <w:rPr>
                <w:szCs w:val="24"/>
              </w:rPr>
            </w:pPr>
            <w:r w:rsidRPr="00745077">
              <w:rPr>
                <w:szCs w:val="24"/>
              </w:rPr>
              <w:t>Övriga externa kostnader</w:t>
            </w:r>
          </w:p>
        </w:tc>
        <w:tc>
          <w:tcPr>
            <w:tcW w:w="4031" w:type="dxa"/>
            <w:shd w:val="clear" w:color="auto" w:fill="auto"/>
          </w:tcPr>
          <w:p w14:paraId="286A6092" w14:textId="0EC61B35" w:rsidR="004A3918" w:rsidRPr="00745077" w:rsidRDefault="00704A39" w:rsidP="009A2E99">
            <w:pPr>
              <w:pStyle w:val="NormalBFN"/>
              <w:rPr>
                <w:szCs w:val="24"/>
              </w:rPr>
            </w:pPr>
            <w:r w:rsidRPr="00745077">
              <w:rPr>
                <w:szCs w:val="24"/>
              </w:rPr>
              <w:t xml:space="preserve">Andra uppdragsutgifter än </w:t>
            </w:r>
            <w:r w:rsidR="00F125B8" w:rsidRPr="00745077">
              <w:rPr>
                <w:szCs w:val="24"/>
              </w:rPr>
              <w:t xml:space="preserve">sådana som redovisas i posterna Råvaror och förnödenheter och Personalkostnader </w:t>
            </w:r>
            <w:r w:rsidRPr="00745077">
              <w:rPr>
                <w:szCs w:val="24"/>
              </w:rPr>
              <w:t xml:space="preserve">som företaget har haft under räkenskapsåret om arbetet utförts senast på balansdagen samt kostnad </w:t>
            </w:r>
            <w:r w:rsidR="00F125B8" w:rsidRPr="00745077">
              <w:rPr>
                <w:szCs w:val="24"/>
              </w:rPr>
              <w:t>som ska redovisas</w:t>
            </w:r>
            <w:r w:rsidRPr="00745077">
              <w:rPr>
                <w:szCs w:val="24"/>
              </w:rPr>
              <w:t xml:space="preserve"> enligt punkt </w:t>
            </w:r>
            <w:r w:rsidR="009A2E99" w:rsidRPr="00745077">
              <w:rPr>
                <w:szCs w:val="24"/>
              </w:rPr>
              <w:fldChar w:fldCharType="begin"/>
            </w:r>
            <w:r w:rsidR="009A2E99" w:rsidRPr="00745077">
              <w:rPr>
                <w:szCs w:val="24"/>
              </w:rPr>
              <w:instrText xml:space="preserve"> REF _Ref186979709 \n \h </w:instrText>
            </w:r>
            <w:r w:rsidR="009A2E99" w:rsidRPr="00745077">
              <w:rPr>
                <w:szCs w:val="24"/>
              </w:rPr>
            </w:r>
            <w:r w:rsidR="009A2E99" w:rsidRPr="00745077">
              <w:rPr>
                <w:szCs w:val="24"/>
              </w:rPr>
              <w:fldChar w:fldCharType="separate"/>
            </w:r>
            <w:r w:rsidR="00293CE7">
              <w:rPr>
                <w:szCs w:val="24"/>
              </w:rPr>
              <w:t>6.19</w:t>
            </w:r>
            <w:r w:rsidR="009A2E99" w:rsidRPr="00745077">
              <w:rPr>
                <w:szCs w:val="24"/>
              </w:rPr>
              <w:fldChar w:fldCharType="end"/>
            </w:r>
          </w:p>
        </w:tc>
      </w:tr>
      <w:tr w:rsidR="00060139" w14:paraId="0544955B" w14:textId="77777777" w:rsidTr="00027EDE">
        <w:trPr>
          <w:jc w:val="right"/>
        </w:trPr>
        <w:tc>
          <w:tcPr>
            <w:tcW w:w="4031" w:type="dxa"/>
            <w:shd w:val="clear" w:color="auto" w:fill="auto"/>
          </w:tcPr>
          <w:p w14:paraId="7FE21D08" w14:textId="77777777" w:rsidR="004A3918" w:rsidRPr="00745077" w:rsidRDefault="00704A39" w:rsidP="00464E50">
            <w:pPr>
              <w:pStyle w:val="NormalBFN"/>
              <w:rPr>
                <w:szCs w:val="24"/>
              </w:rPr>
            </w:pPr>
            <w:r w:rsidRPr="00745077">
              <w:rPr>
                <w:szCs w:val="24"/>
              </w:rPr>
              <w:t>Personalkostnader</w:t>
            </w:r>
          </w:p>
        </w:tc>
        <w:tc>
          <w:tcPr>
            <w:tcW w:w="4031" w:type="dxa"/>
            <w:shd w:val="clear" w:color="auto" w:fill="auto"/>
          </w:tcPr>
          <w:p w14:paraId="2080B8F7" w14:textId="7C4EFF8F" w:rsidR="004A3918" w:rsidRPr="00745077" w:rsidRDefault="00704A39" w:rsidP="009A2E99">
            <w:pPr>
              <w:pStyle w:val="NormalBFN"/>
              <w:rPr>
                <w:szCs w:val="24"/>
              </w:rPr>
            </w:pPr>
            <w:r w:rsidRPr="00745077">
              <w:rPr>
                <w:szCs w:val="24"/>
              </w:rPr>
              <w:t xml:space="preserve">Uppdragsutgifter för personal som företaget har haft under räkenskaps-året om arbetet utförts senast på balansdagen samt kostnad för personal enligt punkt </w:t>
            </w:r>
            <w:r w:rsidR="009A2E99" w:rsidRPr="00745077">
              <w:rPr>
                <w:szCs w:val="24"/>
              </w:rPr>
              <w:fldChar w:fldCharType="begin"/>
            </w:r>
            <w:r w:rsidR="009A2E99" w:rsidRPr="00745077">
              <w:rPr>
                <w:szCs w:val="24"/>
              </w:rPr>
              <w:instrText xml:space="preserve"> REF _Ref186979709 \n \h </w:instrText>
            </w:r>
            <w:r w:rsidR="009A2E99" w:rsidRPr="00745077">
              <w:rPr>
                <w:szCs w:val="24"/>
              </w:rPr>
            </w:r>
            <w:r w:rsidR="009A2E99" w:rsidRPr="00745077">
              <w:rPr>
                <w:szCs w:val="24"/>
              </w:rPr>
              <w:fldChar w:fldCharType="separate"/>
            </w:r>
            <w:r w:rsidR="00293CE7">
              <w:rPr>
                <w:szCs w:val="24"/>
              </w:rPr>
              <w:t>6.19</w:t>
            </w:r>
            <w:r w:rsidR="009A2E99" w:rsidRPr="00745077">
              <w:rPr>
                <w:szCs w:val="24"/>
              </w:rPr>
              <w:fldChar w:fldCharType="end"/>
            </w:r>
          </w:p>
        </w:tc>
      </w:tr>
      <w:tr w:rsidR="00060139" w14:paraId="13862044" w14:textId="77777777" w:rsidTr="00027EDE">
        <w:trPr>
          <w:jc w:val="right"/>
        </w:trPr>
        <w:tc>
          <w:tcPr>
            <w:tcW w:w="4031" w:type="dxa"/>
            <w:shd w:val="clear" w:color="auto" w:fill="auto"/>
          </w:tcPr>
          <w:p w14:paraId="33226B52" w14:textId="77777777" w:rsidR="004A3918" w:rsidRPr="00745077" w:rsidRDefault="00704A39" w:rsidP="00464E50">
            <w:pPr>
              <w:pStyle w:val="NormalBFN"/>
              <w:rPr>
                <w:i/>
                <w:szCs w:val="24"/>
              </w:rPr>
            </w:pPr>
            <w:r w:rsidRPr="00745077">
              <w:rPr>
                <w:i/>
                <w:szCs w:val="24"/>
              </w:rPr>
              <w:t>Balansräkningen</w:t>
            </w:r>
          </w:p>
        </w:tc>
        <w:tc>
          <w:tcPr>
            <w:tcW w:w="4031" w:type="dxa"/>
            <w:shd w:val="clear" w:color="auto" w:fill="auto"/>
          </w:tcPr>
          <w:p w14:paraId="4A7C0985" w14:textId="77777777" w:rsidR="004A3918" w:rsidRPr="00745077" w:rsidRDefault="004A3918" w:rsidP="00464E50">
            <w:pPr>
              <w:pStyle w:val="NormalBFN"/>
              <w:rPr>
                <w:szCs w:val="24"/>
              </w:rPr>
            </w:pPr>
          </w:p>
        </w:tc>
      </w:tr>
      <w:tr w:rsidR="00060139" w14:paraId="730EA116" w14:textId="77777777" w:rsidTr="00027EDE">
        <w:trPr>
          <w:jc w:val="right"/>
        </w:trPr>
        <w:tc>
          <w:tcPr>
            <w:tcW w:w="4031" w:type="dxa"/>
            <w:shd w:val="clear" w:color="auto" w:fill="auto"/>
          </w:tcPr>
          <w:p w14:paraId="1B90883A" w14:textId="77777777" w:rsidR="004A3918" w:rsidRPr="00745077" w:rsidRDefault="00704A39" w:rsidP="00464E50">
            <w:pPr>
              <w:pStyle w:val="NormalBFN"/>
              <w:rPr>
                <w:szCs w:val="24"/>
              </w:rPr>
            </w:pPr>
            <w:r w:rsidRPr="00745077">
              <w:rPr>
                <w:szCs w:val="24"/>
              </w:rPr>
              <w:t>Upparbetad men ej fakturerad intäkt (tillgång)</w:t>
            </w:r>
          </w:p>
        </w:tc>
        <w:tc>
          <w:tcPr>
            <w:tcW w:w="4031" w:type="dxa"/>
            <w:shd w:val="clear" w:color="auto" w:fill="auto"/>
          </w:tcPr>
          <w:p w14:paraId="12C6E367" w14:textId="77777777" w:rsidR="004A3918" w:rsidRPr="00745077" w:rsidRDefault="00704A39" w:rsidP="00464E50">
            <w:pPr>
              <w:pStyle w:val="NormalBFN"/>
              <w:rPr>
                <w:szCs w:val="24"/>
              </w:rPr>
            </w:pPr>
            <w:r w:rsidRPr="00745077">
              <w:rPr>
                <w:szCs w:val="24"/>
              </w:rPr>
              <w:t>Redovisad intäkt minskad med det belopp som har fakturerats om skillnaden är positiv</w:t>
            </w:r>
          </w:p>
        </w:tc>
      </w:tr>
      <w:tr w:rsidR="00060139" w14:paraId="4E13F847" w14:textId="77777777" w:rsidTr="00027EDE">
        <w:trPr>
          <w:jc w:val="right"/>
        </w:trPr>
        <w:tc>
          <w:tcPr>
            <w:tcW w:w="4031" w:type="dxa"/>
            <w:shd w:val="clear" w:color="auto" w:fill="auto"/>
          </w:tcPr>
          <w:p w14:paraId="1346AB73" w14:textId="77777777" w:rsidR="004A3918" w:rsidRPr="00745077" w:rsidRDefault="00704A39" w:rsidP="00464E50">
            <w:pPr>
              <w:pStyle w:val="NormalBFN"/>
              <w:rPr>
                <w:szCs w:val="24"/>
              </w:rPr>
            </w:pPr>
            <w:r w:rsidRPr="00745077">
              <w:rPr>
                <w:szCs w:val="24"/>
              </w:rPr>
              <w:t>Fakturerad men ej upparbetad intäkt (skuld)</w:t>
            </w:r>
          </w:p>
        </w:tc>
        <w:tc>
          <w:tcPr>
            <w:tcW w:w="4031" w:type="dxa"/>
            <w:shd w:val="clear" w:color="auto" w:fill="auto"/>
          </w:tcPr>
          <w:p w14:paraId="192C2855" w14:textId="77777777" w:rsidR="004A3918" w:rsidRPr="00745077" w:rsidRDefault="00704A39" w:rsidP="00464E50">
            <w:pPr>
              <w:pStyle w:val="NormalBFN"/>
              <w:rPr>
                <w:szCs w:val="24"/>
              </w:rPr>
            </w:pPr>
            <w:r w:rsidRPr="00745077">
              <w:rPr>
                <w:szCs w:val="24"/>
              </w:rPr>
              <w:t>Redovisad intäkt minskad med det belopp som har fakturerats om skillnaden är negativ</w:t>
            </w:r>
          </w:p>
        </w:tc>
      </w:tr>
    </w:tbl>
    <w:p w14:paraId="6F28ACDB" w14:textId="0C04842D" w:rsidR="008B3283" w:rsidRPr="00745077" w:rsidRDefault="00704A39" w:rsidP="00967A08">
      <w:pPr>
        <w:pStyle w:val="Stycke1indragingetavstnd"/>
        <w:numPr>
          <w:ilvl w:val="0"/>
          <w:numId w:val="0"/>
        </w:numPr>
        <w:ind w:left="1361"/>
      </w:pPr>
      <w:r w:rsidRPr="00745077">
        <w:t>(BFNAR 2025:</w:t>
      </w:r>
      <w:r w:rsidR="005F7871">
        <w:t>2</w:t>
      </w:r>
      <w:r w:rsidRPr="00745077">
        <w:t>)</w:t>
      </w:r>
    </w:p>
    <w:p w14:paraId="067C5170" w14:textId="77777777" w:rsidR="007B54B0" w:rsidRPr="00745077" w:rsidRDefault="00704A39" w:rsidP="007B54B0">
      <w:pPr>
        <w:pStyle w:val="Spalttext"/>
      </w:pPr>
      <w:r w:rsidRPr="00745077">
        <w:t>Kommentar</w:t>
      </w:r>
    </w:p>
    <w:p w14:paraId="6A4CDD2C" w14:textId="7EB6768A" w:rsidR="004A3918" w:rsidRPr="00745077" w:rsidRDefault="00704A39" w:rsidP="004A3918">
      <w:pPr>
        <w:pStyle w:val="Normaltindrag"/>
      </w:pPr>
      <w:r w:rsidRPr="00745077">
        <w:t xml:space="preserve">Av tabellen framgår att i posten Nettoomsättning redovisas intäkten beräknad enligt punkt </w:t>
      </w:r>
      <w:r w:rsidR="00EF6AE0" w:rsidRPr="00745077">
        <w:fldChar w:fldCharType="begin"/>
      </w:r>
      <w:r w:rsidR="00EF6AE0" w:rsidRPr="00745077">
        <w:instrText xml:space="preserve"> REF _Ref186979510 \n \h </w:instrText>
      </w:r>
      <w:r w:rsidR="00EF6AE0" w:rsidRPr="00745077">
        <w:fldChar w:fldCharType="separate"/>
      </w:r>
      <w:r w:rsidR="00293CE7">
        <w:t>6.16</w:t>
      </w:r>
      <w:r w:rsidR="00EF6AE0" w:rsidRPr="00745077">
        <w:fldChar w:fldCharType="end"/>
      </w:r>
      <w:r w:rsidRPr="00745077">
        <w:t xml:space="preserve">. Kan företaget inte beräkna utfallet av uppdraget på ett tillförlitligt sätt redovisas i posten Nettoomsättning i stället intäkten beräknad enligt punkt </w:t>
      </w:r>
      <w:r w:rsidR="00EF6AE0" w:rsidRPr="00745077">
        <w:fldChar w:fldCharType="begin"/>
      </w:r>
      <w:r w:rsidR="00EF6AE0" w:rsidRPr="00745077">
        <w:instrText xml:space="preserve"> REF _Ref186979696 \n \h </w:instrText>
      </w:r>
      <w:r w:rsidR="00EF6AE0" w:rsidRPr="00745077">
        <w:fldChar w:fldCharType="separate"/>
      </w:r>
      <w:r w:rsidR="00293CE7">
        <w:t>6.20</w:t>
      </w:r>
      <w:r w:rsidR="00EF6AE0" w:rsidRPr="00745077">
        <w:fldChar w:fldCharType="end"/>
      </w:r>
      <w:r w:rsidRPr="00745077">
        <w:t>. Skiljer sig den redovisade intäkten från vad som fakturerats ska skillnaden redovisas i balansräkningen i posten Upparbetad men ej fakturerad intäkt eller i posten Fakturerad men ej upparbetad intäkt.</w:t>
      </w:r>
    </w:p>
    <w:p w14:paraId="21CDD6A0" w14:textId="33DDC1BB" w:rsidR="003B4934" w:rsidRPr="00745077" w:rsidRDefault="00704A39" w:rsidP="004A3918">
      <w:pPr>
        <w:pStyle w:val="Normaltindrag"/>
      </w:pPr>
      <w:r w:rsidRPr="00745077">
        <w:t xml:space="preserve">Under räkenskapsåret nedlagda utgifter som hör till uppdraget samt eventuella kostnader till följd av punkt </w:t>
      </w:r>
      <w:r w:rsidR="00EF6AE0" w:rsidRPr="00745077">
        <w:fldChar w:fldCharType="begin"/>
      </w:r>
      <w:r w:rsidR="00EF6AE0" w:rsidRPr="00745077">
        <w:instrText xml:space="preserve"> REF _Ref186979709 \n \h </w:instrText>
      </w:r>
      <w:r w:rsidR="00EF6AE0" w:rsidRPr="00745077">
        <w:fldChar w:fldCharType="separate"/>
      </w:r>
      <w:r w:rsidR="00293CE7">
        <w:t>6.19</w:t>
      </w:r>
      <w:r w:rsidR="00EF6AE0" w:rsidRPr="00745077">
        <w:fldChar w:fldCharType="end"/>
      </w:r>
      <w:r w:rsidRPr="00745077">
        <w:t xml:space="preserve"> ska redovisas som kostnader under respektive rubrik (Råvaror och förnödenheter, Övriga externa kostnader och Personal</w:t>
      </w:r>
      <w:r w:rsidR="004F452F" w:rsidRPr="00745077">
        <w:softHyphen/>
      </w:r>
      <w:r w:rsidRPr="00745077">
        <w:t>kostnader).</w:t>
      </w:r>
    </w:p>
    <w:p w14:paraId="70AF7257" w14:textId="77777777" w:rsidR="003B4934" w:rsidRPr="00745077" w:rsidRDefault="00704A39" w:rsidP="007B54B0">
      <w:pPr>
        <w:pStyle w:val="Rubrik6indrag"/>
      </w:pPr>
      <w:r w:rsidRPr="00745077">
        <w:t>När redovisas intäkten från uppdrag till fast pris och hur stor är den?</w:t>
      </w:r>
      <w:r w:rsidR="008B3283" w:rsidRPr="00745077">
        <w:br/>
      </w:r>
      <w:r w:rsidRPr="00745077">
        <w:t xml:space="preserve"> – Alternativregel</w:t>
      </w:r>
    </w:p>
    <w:p w14:paraId="15C278FB" w14:textId="77777777" w:rsidR="007B54B0" w:rsidRPr="00745077" w:rsidRDefault="00704A39" w:rsidP="007B54B0">
      <w:pPr>
        <w:pStyle w:val="Spalttext"/>
      </w:pPr>
      <w:r w:rsidRPr="00745077">
        <w:t>Allmänt råd</w:t>
      </w:r>
    </w:p>
    <w:p w14:paraId="60A7F4F2" w14:textId="77777777" w:rsidR="007B54B0" w:rsidRPr="00745077" w:rsidRDefault="00704A39" w:rsidP="009F69B1">
      <w:pPr>
        <w:pStyle w:val="Stycke1indrag"/>
      </w:pPr>
      <w:bookmarkStart w:id="306" w:name="_Ref186979743"/>
      <w:r w:rsidRPr="00745077">
        <w:t>Enligt alternativregeln ska en inkomst från ett uppdrag till fast pris redovisas som intäkt när arbetet väsentligen är fullgjort.</w:t>
      </w:r>
      <w:bookmarkEnd w:id="306"/>
    </w:p>
    <w:p w14:paraId="266CD7DC" w14:textId="77777777" w:rsidR="007B54B0" w:rsidRPr="00745077" w:rsidRDefault="00704A39" w:rsidP="007B54B0">
      <w:pPr>
        <w:pStyle w:val="Spalttext"/>
      </w:pPr>
      <w:r w:rsidRPr="00745077">
        <w:t>Kommentar</w:t>
      </w:r>
    </w:p>
    <w:p w14:paraId="38A1D4A2" w14:textId="77777777" w:rsidR="004A3918" w:rsidRPr="00745077" w:rsidRDefault="00704A39" w:rsidP="004A3918">
      <w:pPr>
        <w:pStyle w:val="Normaltindrag"/>
      </w:pPr>
      <w:r w:rsidRPr="00745077">
        <w:t>Även alternativregeln ställer vissa krav på företagets system för ekonomisk rapportering. Ett pågående uppdrag till fast pris ska enligt alternativregeln resultatavräknas först när uppdraget är väsentligen slutfört. Företaget måste därför hålla reda på vilka inkomster och utgifter som hör till respektive uppdrag. I de flesta fall är det inget problem att avgöra när ett arbete ska resultatavräknas.</w:t>
      </w:r>
    </w:p>
    <w:p w14:paraId="33673028" w14:textId="76CE8B18" w:rsidR="004A3918" w:rsidRPr="00745077" w:rsidRDefault="00704A39" w:rsidP="004A3918">
      <w:pPr>
        <w:pStyle w:val="Normaltindrag"/>
      </w:pPr>
      <w:r w:rsidRPr="00745077">
        <w:t xml:space="preserve">Enligt punkt </w:t>
      </w:r>
      <w:r w:rsidR="00EF6AE0" w:rsidRPr="00745077">
        <w:fldChar w:fldCharType="begin"/>
      </w:r>
      <w:r w:rsidR="00EF6AE0" w:rsidRPr="00745077">
        <w:instrText xml:space="preserve"> REF _Ref186979743 \n \h </w:instrText>
      </w:r>
      <w:r w:rsidR="00EF6AE0" w:rsidRPr="00745077">
        <w:fldChar w:fldCharType="separate"/>
      </w:r>
      <w:r w:rsidR="00293CE7">
        <w:t>6.22</w:t>
      </w:r>
      <w:r w:rsidR="00EF6AE0" w:rsidRPr="00745077">
        <w:fldChar w:fldCharType="end"/>
      </w:r>
      <w:r w:rsidR="00EF6AE0" w:rsidRPr="00745077">
        <w:t xml:space="preserve"> </w:t>
      </w:r>
      <w:r w:rsidRPr="00745077">
        <w:t>ska uppdraget resultatavräknas när arbetet är väsentligen fullgjort. Det innebär att uppdraget ska resultatavräknas även om det kvarstår vissa mindre justeringar. Inom byggbranschen är det vanligt med slut</w:t>
      </w:r>
      <w:r w:rsidR="004F452F" w:rsidRPr="00745077">
        <w:softHyphen/>
      </w:r>
      <w:r w:rsidRPr="00745077">
        <w:t>besiktningar med protokoll i vilka mindre anmärkningar kan förekomma. Resultatavräkning ska ändå ske även om mindre justeringar kvarstår. Kostnader för de tillkommande arbetena ska företaget reservera för.</w:t>
      </w:r>
    </w:p>
    <w:p w14:paraId="18AF3830" w14:textId="77777777" w:rsidR="004A3918" w:rsidRPr="00745077" w:rsidRDefault="00704A39" w:rsidP="004A3918">
      <w:pPr>
        <w:pStyle w:val="Normaltindrag"/>
      </w:pPr>
      <w:r w:rsidRPr="00745077">
        <w:t>Utgångspunkten vid avgörandet av när ett uppdrag ska resultatavräknas är avtalet mellan uppdragstagaren och uppdragsgivaren. Framgår det av avtalet att uppdraget är slutfört när vissa villkor är uppfyllda resultatavräknas uppdraget normalt vid denna tidpunkt.</w:t>
      </w:r>
    </w:p>
    <w:p w14:paraId="150B521F" w14:textId="0218E302" w:rsidR="003B4934" w:rsidRPr="00745077" w:rsidRDefault="00704A39" w:rsidP="004A3918">
      <w:pPr>
        <w:pStyle w:val="Normaltindrag"/>
      </w:pPr>
      <w:r w:rsidRPr="00745077">
        <w:t>I vissa fall framgår det inte direkt av villkoren i ett avtal när arbetet är slutfört. I ett sådant fall kan arbetet anses vara väsentligen fullgjort när uppdragsgivaren har godkänt arbetet. Har uppdragsgivaren inte godkänt arbetet bör uppdraget ändå anses vara väsentligen fullgjort när arbetet har överlämnats till uppdrags</w:t>
      </w:r>
      <w:r w:rsidR="004F452F" w:rsidRPr="00745077">
        <w:softHyphen/>
      </w:r>
      <w:r w:rsidRPr="00745077">
        <w:t xml:space="preserve">givaren och denne kan använda </w:t>
      </w:r>
      <w:r w:rsidR="00E944C9" w:rsidRPr="00745077">
        <w:t xml:space="preserve">det </w:t>
      </w:r>
      <w:r w:rsidRPr="00745077">
        <w:t>på avsett sätt</w:t>
      </w:r>
      <w:r w:rsidR="00E944C9" w:rsidRPr="00745077">
        <w:t>. Det ska även vara</w:t>
      </w:r>
      <w:r w:rsidR="005B4AEE">
        <w:t xml:space="preserve"> </w:t>
      </w:r>
      <w:r w:rsidRPr="00745077">
        <w:t>sannolikt att arbetet kommer att godkännas</w:t>
      </w:r>
      <w:r w:rsidR="000F049C" w:rsidRPr="00745077">
        <w:t xml:space="preserve"> av uppdragsgivaren</w:t>
      </w:r>
      <w:r w:rsidRPr="00745077">
        <w:t>.</w:t>
      </w:r>
    </w:p>
    <w:p w14:paraId="6E5A2A14" w14:textId="77777777" w:rsidR="007B54B0" w:rsidRPr="00745077" w:rsidRDefault="00704A39" w:rsidP="007B54B0">
      <w:pPr>
        <w:pStyle w:val="Spalttext"/>
      </w:pPr>
      <w:r w:rsidRPr="00745077">
        <w:t>Allmänt råd</w:t>
      </w:r>
    </w:p>
    <w:p w14:paraId="140D31A9" w14:textId="7DB71224" w:rsidR="007B54B0" w:rsidRPr="00745077" w:rsidRDefault="00704A39" w:rsidP="009F69B1">
      <w:pPr>
        <w:pStyle w:val="Stycke1indrag"/>
      </w:pPr>
      <w:bookmarkStart w:id="307" w:name="_Ref186979861"/>
      <w:r w:rsidRPr="00745077">
        <w:t>Ett företag som redovisar ett uppdrag till fast pris enligt alternativregeln och där uppdraget inte väsentligen är fullgjort ska redovisa en positiv justeringspost i resultaträkningen.</w:t>
      </w:r>
      <w:r w:rsidRPr="00745077">
        <w:br/>
      </w:r>
      <w:r w:rsidRPr="00745077">
        <w:br/>
        <w:t>Justeringsposten ska bestå av de uppdragsutgifter under räkenskapsåret som hade kunnat läggas till anskaffningsvärdet för lager av egen</w:t>
      </w:r>
      <w:r w:rsidR="004F452F" w:rsidRPr="00745077">
        <w:softHyphen/>
      </w:r>
      <w:r w:rsidRPr="00745077">
        <w:t xml:space="preserve">tillverkade varor, se 4 kap. 3 § tredje stycket årsredovisningslagen (1995:1554) och punkt </w:t>
      </w:r>
      <w:r w:rsidR="00EF6AE0" w:rsidRPr="00745077">
        <w:fldChar w:fldCharType="begin"/>
      </w:r>
      <w:r w:rsidR="00EF6AE0" w:rsidRPr="00745077">
        <w:instrText xml:space="preserve"> REF _Ref186979800 \n \h </w:instrText>
      </w:r>
      <w:r w:rsidR="00EF6AE0" w:rsidRPr="00745077">
        <w:fldChar w:fldCharType="separate"/>
      </w:r>
      <w:r w:rsidR="00293CE7">
        <w:t>12.10</w:t>
      </w:r>
      <w:r w:rsidR="00EF6AE0" w:rsidRPr="00745077">
        <w:fldChar w:fldCharType="end"/>
      </w:r>
      <w:r w:rsidRPr="00745077">
        <w:t>. Posten får värderas enligt inkomstskatte</w:t>
      </w:r>
      <w:r w:rsidR="004F452F" w:rsidRPr="00745077">
        <w:softHyphen/>
      </w:r>
      <w:r w:rsidRPr="00745077">
        <w:t>lagen (1999:1229). Är det sannolikt att ett avtal kommer att leda till förlust ska förlusten minska postens värde oavsett om uppdraget påbörjats eller inte.</w:t>
      </w:r>
      <w:r w:rsidRPr="00745077">
        <w:br/>
      </w:r>
      <w:r w:rsidRPr="00745077">
        <w:br/>
        <w:t xml:space="preserve">När uppdraget redovisas som intäkt enligt punkt </w:t>
      </w:r>
      <w:r w:rsidR="00EF6AE0" w:rsidRPr="00745077">
        <w:fldChar w:fldCharType="begin"/>
      </w:r>
      <w:r w:rsidR="00EF6AE0" w:rsidRPr="00745077">
        <w:instrText xml:space="preserve"> REF _Ref186979743 \n \h </w:instrText>
      </w:r>
      <w:r w:rsidR="00EF6AE0" w:rsidRPr="00745077">
        <w:fldChar w:fldCharType="separate"/>
      </w:r>
      <w:r w:rsidR="00293CE7">
        <w:t>6.22</w:t>
      </w:r>
      <w:r w:rsidR="00EF6AE0" w:rsidRPr="00745077">
        <w:fldChar w:fldCharType="end"/>
      </w:r>
      <w:r w:rsidR="00EF6AE0" w:rsidRPr="00745077">
        <w:t xml:space="preserve"> </w:t>
      </w:r>
      <w:r w:rsidRPr="00745077">
        <w:t>ska de poster som redovisats som positiva justeringsposter i tidigare års resultaträkningar redovisas som en negativ justeringspost i resultaträkningen.</w:t>
      </w:r>
      <w:bookmarkEnd w:id="307"/>
    </w:p>
    <w:p w14:paraId="5936E58D" w14:textId="77777777" w:rsidR="007B54B0" w:rsidRPr="00745077" w:rsidRDefault="00704A39" w:rsidP="007B54B0">
      <w:pPr>
        <w:pStyle w:val="Spalttext"/>
      </w:pPr>
      <w:r w:rsidRPr="00745077">
        <w:t>Kommentar</w:t>
      </w:r>
    </w:p>
    <w:p w14:paraId="2A11452A" w14:textId="5FFB535E" w:rsidR="004A3918" w:rsidRPr="00745077" w:rsidRDefault="00704A39" w:rsidP="004A3918">
      <w:pPr>
        <w:pStyle w:val="Normaltindrag"/>
      </w:pPr>
      <w:r w:rsidRPr="00745077">
        <w:t>Är uppdraget inte väsentligen fullgjort ska företaget redovisa en positiv justeringspost i resultaträkningen. Endast de kostnader som under året aktiverats i enlighet med punkten ska redovisas som en pluspost i resultat</w:t>
      </w:r>
      <w:r w:rsidR="004F452F" w:rsidRPr="00745077">
        <w:softHyphen/>
      </w:r>
      <w:r w:rsidRPr="00745077">
        <w:t>räkningen i posten Förändring av lager av produkter i arbete, färdiga varor och pågående arbete för annans räkning.</w:t>
      </w:r>
    </w:p>
    <w:p w14:paraId="73972828" w14:textId="5F7AB719" w:rsidR="004A3918" w:rsidRPr="00745077" w:rsidRDefault="00704A39" w:rsidP="004A3918">
      <w:pPr>
        <w:pStyle w:val="Normaltindrag"/>
      </w:pPr>
      <w:r w:rsidRPr="00745077">
        <w:t>Justeringsposten ska bestå av de uppdragsutgifter under räkenskapsåret som hade kunnat läggas till anskaffningsvärdet för lager av egentillverkade varor. I 4</w:t>
      </w:r>
      <w:r w:rsidR="004F452F" w:rsidRPr="00745077">
        <w:t> </w:t>
      </w:r>
      <w:r w:rsidRPr="00745077">
        <w:t>kap. 3 § tredje stycket ÅRL anges att i anskaffningsvärdet för en egen</w:t>
      </w:r>
      <w:r w:rsidR="004F452F" w:rsidRPr="00745077">
        <w:softHyphen/>
      </w:r>
      <w:r w:rsidRPr="00745077">
        <w:t xml:space="preserve">tillverkad tillgång får, utöver sådana kostnader som direkt är hänförliga till produktionen av tillgången, en skälig andel av indirekta tillverkningskostnader räknas in. I punkt </w:t>
      </w:r>
      <w:r w:rsidR="00EF6AE0" w:rsidRPr="00745077">
        <w:fldChar w:fldCharType="begin"/>
      </w:r>
      <w:r w:rsidR="00EF6AE0" w:rsidRPr="00745077">
        <w:instrText xml:space="preserve"> REF _Ref186979800 \n \h </w:instrText>
      </w:r>
      <w:r w:rsidR="00EF6AE0" w:rsidRPr="00745077">
        <w:fldChar w:fldCharType="separate"/>
      </w:r>
      <w:r w:rsidR="00293CE7">
        <w:t>12.10</w:t>
      </w:r>
      <w:r w:rsidR="00EF6AE0" w:rsidRPr="00745077">
        <w:fldChar w:fldCharType="end"/>
      </w:r>
      <w:r w:rsidR="00EF6AE0" w:rsidRPr="00745077">
        <w:t xml:space="preserve"> </w:t>
      </w:r>
      <w:r w:rsidRPr="00745077">
        <w:t>anges att i anskaffningsvärdet för egentillverkade varor ska räknas in inköpspriset för material, utgifter för lön till och arbetsgivar</w:t>
      </w:r>
      <w:r w:rsidR="004F452F" w:rsidRPr="00745077">
        <w:softHyphen/>
      </w:r>
      <w:r w:rsidRPr="00745077">
        <w:t>avgifter för anställda och utgifter för inhyrd personal som arbetar med att tillverka varorna samt andra utgifter som direkt kan hänföras till förvärvet. Exempel på utgifter som direkt kan hänföras till förvärvet är frakt, import</w:t>
      </w:r>
      <w:r w:rsidR="004F452F" w:rsidRPr="00745077">
        <w:softHyphen/>
      </w:r>
      <w:r w:rsidRPr="00745077">
        <w:t>avgifter och tull. Avdrag ska göras för varurabatter, bonus och liknande prisavdrag. Justeringsposten får värderas enligt 17 kap. 27 § IL. Det innebär att för entreprenaduppdrag är det tillåtet att göra ett avdrag för schabloninkurans med 3 procent på de utgifter som ska aktiveras som tillgång. De aktiverade utgifterna får därför tas upp till 97 procent av anskaffningsvärdet. Detta gäller inte för tjänsteuppdrag.</w:t>
      </w:r>
    </w:p>
    <w:p w14:paraId="08EC86D0" w14:textId="33BC638D" w:rsidR="008B3283" w:rsidRPr="00745077" w:rsidRDefault="00704A39" w:rsidP="004A3918">
      <w:pPr>
        <w:pStyle w:val="Normaltindrag"/>
      </w:pPr>
      <w:r w:rsidRPr="00745077">
        <w:t>Är det sannolikt att ett avtal kommer att leda till förlust ska förlusten minska justeringspostens värde oavsett om uppdraget påbörjats eller inte. Se exempel 6</w:t>
      </w:r>
      <w:r w:rsidR="004F452F" w:rsidRPr="00745077">
        <w:t> </w:t>
      </w:r>
      <w:r w:rsidRPr="00745077">
        <w:t>g.</w:t>
      </w:r>
    </w:p>
    <w:p w14:paraId="74FC8BD6" w14:textId="77777777" w:rsidR="003B4934" w:rsidRPr="00745077" w:rsidRDefault="00704A39" w:rsidP="006229E4">
      <w:pPr>
        <w:pStyle w:val="Rubrik6indrag"/>
      </w:pPr>
      <w:r w:rsidRPr="00745077">
        <w:t>I vilka poster redovisas uppdrag till fast pris?</w:t>
      </w:r>
      <w:r w:rsidR="008B3283" w:rsidRPr="00745077">
        <w:br/>
      </w:r>
      <w:r w:rsidRPr="00745077">
        <w:t xml:space="preserve"> – Alternativregel (uppdrag som inte är fullgjorda på balansdagen)</w:t>
      </w:r>
    </w:p>
    <w:p w14:paraId="178D8C60" w14:textId="77777777" w:rsidR="007B54B0" w:rsidRPr="00745077" w:rsidRDefault="00704A39" w:rsidP="007B54B0">
      <w:pPr>
        <w:pStyle w:val="Spalttext"/>
      </w:pPr>
      <w:r w:rsidRPr="00745077">
        <w:t>Allmänt råd</w:t>
      </w:r>
    </w:p>
    <w:p w14:paraId="2C4F0DA0" w14:textId="77777777" w:rsidR="007B54B0" w:rsidRPr="00745077" w:rsidRDefault="00704A39" w:rsidP="009F69B1">
      <w:pPr>
        <w:pStyle w:val="Stycke1indrag"/>
      </w:pPr>
      <w:bookmarkStart w:id="308" w:name="_Ref186906257"/>
      <w:r w:rsidRPr="00745077">
        <w:t>Uppdrag till fast pris som inte är fullgjorda och som redovisas enligt alternativregeln ska redovisas i följande poster:</w:t>
      </w:r>
      <w:bookmarkEnd w:id="308"/>
    </w:p>
    <w:tbl>
      <w:tblPr>
        <w:tblStyle w:val="Tabellrutnt"/>
        <w:tblW w:w="7711" w:type="dxa"/>
        <w:tblInd w:w="1191" w:type="dxa"/>
        <w:tblLayout w:type="fixed"/>
        <w:tblLook w:val="00A0" w:firstRow="1" w:lastRow="0" w:firstColumn="1" w:lastColumn="0" w:noHBand="0" w:noVBand="0"/>
      </w:tblPr>
      <w:tblGrid>
        <w:gridCol w:w="3856"/>
        <w:gridCol w:w="3855"/>
      </w:tblGrid>
      <w:tr w:rsidR="00060139" w14:paraId="09BE513E" w14:textId="77777777" w:rsidTr="003C148F">
        <w:trPr>
          <w:trHeight w:val="539"/>
          <w:tblHeader/>
        </w:trPr>
        <w:tc>
          <w:tcPr>
            <w:tcW w:w="3856" w:type="dxa"/>
          </w:tcPr>
          <w:p w14:paraId="6FCA894A" w14:textId="77777777" w:rsidR="004A3918" w:rsidRPr="00745077" w:rsidRDefault="00704A39" w:rsidP="00BB6E05">
            <w:pPr>
              <w:pStyle w:val="NormalBFN"/>
              <w:spacing w:after="240"/>
              <w:rPr>
                <w:b/>
                <w:sz w:val="24"/>
                <w:szCs w:val="24"/>
              </w:rPr>
            </w:pPr>
            <w:r w:rsidRPr="00745077">
              <w:rPr>
                <w:b/>
                <w:sz w:val="24"/>
                <w:szCs w:val="24"/>
              </w:rPr>
              <w:t>Post</w:t>
            </w:r>
          </w:p>
        </w:tc>
        <w:tc>
          <w:tcPr>
            <w:tcW w:w="3855" w:type="dxa"/>
          </w:tcPr>
          <w:p w14:paraId="4801D7BD" w14:textId="77777777" w:rsidR="004A3918" w:rsidRPr="00745077" w:rsidRDefault="00704A39" w:rsidP="00BB6E05">
            <w:pPr>
              <w:pStyle w:val="NormalBFN"/>
              <w:spacing w:after="240"/>
              <w:rPr>
                <w:b/>
                <w:sz w:val="24"/>
                <w:szCs w:val="24"/>
              </w:rPr>
            </w:pPr>
            <w:r w:rsidRPr="00745077">
              <w:rPr>
                <w:b/>
                <w:sz w:val="24"/>
                <w:szCs w:val="24"/>
              </w:rPr>
              <w:t>Postens innehåll</w:t>
            </w:r>
          </w:p>
        </w:tc>
      </w:tr>
      <w:tr w:rsidR="00060139" w14:paraId="4A015B76" w14:textId="77777777" w:rsidTr="00731ABA">
        <w:trPr>
          <w:trHeight w:val="539"/>
        </w:trPr>
        <w:tc>
          <w:tcPr>
            <w:tcW w:w="3856" w:type="dxa"/>
          </w:tcPr>
          <w:p w14:paraId="653F7A5C" w14:textId="77777777" w:rsidR="004A3918" w:rsidRPr="00745077" w:rsidRDefault="00704A39" w:rsidP="00BB6E05">
            <w:pPr>
              <w:pStyle w:val="NormalBFN"/>
              <w:spacing w:after="240"/>
              <w:rPr>
                <w:i/>
                <w:sz w:val="24"/>
                <w:szCs w:val="24"/>
              </w:rPr>
            </w:pPr>
            <w:r w:rsidRPr="00745077">
              <w:rPr>
                <w:i/>
                <w:sz w:val="24"/>
                <w:szCs w:val="24"/>
              </w:rPr>
              <w:t>Resultaträkningen</w:t>
            </w:r>
          </w:p>
        </w:tc>
        <w:tc>
          <w:tcPr>
            <w:tcW w:w="3855" w:type="dxa"/>
          </w:tcPr>
          <w:p w14:paraId="4F45F629" w14:textId="77777777" w:rsidR="004A3918" w:rsidRPr="00745077" w:rsidRDefault="004A3918" w:rsidP="00BB6E05">
            <w:pPr>
              <w:pStyle w:val="NormalBFN"/>
              <w:spacing w:after="240"/>
              <w:rPr>
                <w:sz w:val="24"/>
                <w:szCs w:val="24"/>
              </w:rPr>
            </w:pPr>
          </w:p>
        </w:tc>
      </w:tr>
      <w:tr w:rsidR="00060139" w14:paraId="5F8997D3" w14:textId="77777777" w:rsidTr="00731ABA">
        <w:trPr>
          <w:trHeight w:val="1140"/>
        </w:trPr>
        <w:tc>
          <w:tcPr>
            <w:tcW w:w="3856" w:type="dxa"/>
          </w:tcPr>
          <w:p w14:paraId="311E8C2B" w14:textId="77777777" w:rsidR="004A3918" w:rsidRPr="00745077" w:rsidRDefault="00704A39" w:rsidP="00BB6E05">
            <w:pPr>
              <w:pStyle w:val="NormalBFN"/>
              <w:spacing w:after="240"/>
              <w:rPr>
                <w:sz w:val="24"/>
                <w:szCs w:val="24"/>
              </w:rPr>
            </w:pPr>
            <w:r w:rsidRPr="00745077">
              <w:rPr>
                <w:sz w:val="24"/>
                <w:szCs w:val="24"/>
              </w:rPr>
              <w:t>Förändring av lager av produkter i arbete, färdiga varor och pågående arbete för annans räkning</w:t>
            </w:r>
          </w:p>
        </w:tc>
        <w:tc>
          <w:tcPr>
            <w:tcW w:w="3855" w:type="dxa"/>
          </w:tcPr>
          <w:p w14:paraId="7BF42057" w14:textId="04AE6332" w:rsidR="004A3918" w:rsidRPr="00745077" w:rsidRDefault="00704A39" w:rsidP="00F5270F">
            <w:pPr>
              <w:pStyle w:val="NormalBFN"/>
              <w:spacing w:after="240"/>
              <w:rPr>
                <w:sz w:val="24"/>
                <w:szCs w:val="24"/>
              </w:rPr>
            </w:pPr>
            <w:r w:rsidRPr="00745077">
              <w:rPr>
                <w:sz w:val="24"/>
                <w:szCs w:val="24"/>
              </w:rPr>
              <w:t xml:space="preserve">Justeringspost enligt punkt </w:t>
            </w:r>
            <w:r w:rsidR="00B52C28" w:rsidRPr="00745077">
              <w:rPr>
                <w:szCs w:val="24"/>
              </w:rPr>
              <w:fldChar w:fldCharType="begin"/>
            </w:r>
            <w:r w:rsidR="00B52C28" w:rsidRPr="00745077">
              <w:rPr>
                <w:sz w:val="24"/>
                <w:szCs w:val="24"/>
              </w:rPr>
              <w:instrText xml:space="preserve"> REF _Ref186979861 \n \h </w:instrText>
            </w:r>
            <w:r w:rsidR="00B52C28" w:rsidRPr="00745077">
              <w:rPr>
                <w:szCs w:val="24"/>
              </w:rPr>
            </w:r>
            <w:r w:rsidR="00B52C28" w:rsidRPr="00745077">
              <w:rPr>
                <w:szCs w:val="24"/>
              </w:rPr>
              <w:fldChar w:fldCharType="separate"/>
            </w:r>
            <w:r w:rsidR="00293CE7">
              <w:rPr>
                <w:sz w:val="24"/>
                <w:szCs w:val="24"/>
              </w:rPr>
              <w:t>6.23</w:t>
            </w:r>
            <w:r w:rsidR="00B52C28" w:rsidRPr="00745077">
              <w:rPr>
                <w:szCs w:val="24"/>
              </w:rPr>
              <w:fldChar w:fldCharType="end"/>
            </w:r>
            <w:r w:rsidR="00B52C28" w:rsidRPr="00745077">
              <w:rPr>
                <w:sz w:val="24"/>
                <w:szCs w:val="24"/>
              </w:rPr>
              <w:t xml:space="preserve"> </w:t>
            </w:r>
            <w:r w:rsidRPr="00745077">
              <w:rPr>
                <w:sz w:val="24"/>
                <w:szCs w:val="24"/>
              </w:rPr>
              <w:t>andra stycket</w:t>
            </w:r>
          </w:p>
        </w:tc>
      </w:tr>
      <w:tr w:rsidR="00060139" w14:paraId="40DF7DDF" w14:textId="77777777" w:rsidTr="00731ABA">
        <w:trPr>
          <w:trHeight w:val="1440"/>
        </w:trPr>
        <w:tc>
          <w:tcPr>
            <w:tcW w:w="3856" w:type="dxa"/>
          </w:tcPr>
          <w:p w14:paraId="3C925AFC" w14:textId="77777777" w:rsidR="004A3918" w:rsidRPr="00745077" w:rsidRDefault="00704A39" w:rsidP="00BB6E05">
            <w:pPr>
              <w:pStyle w:val="NormalBFN"/>
              <w:spacing w:after="240"/>
              <w:rPr>
                <w:sz w:val="24"/>
                <w:szCs w:val="24"/>
              </w:rPr>
            </w:pPr>
            <w:r w:rsidRPr="00745077">
              <w:rPr>
                <w:sz w:val="24"/>
                <w:szCs w:val="24"/>
              </w:rPr>
              <w:t>Råvaror och förnödenheter</w:t>
            </w:r>
          </w:p>
        </w:tc>
        <w:tc>
          <w:tcPr>
            <w:tcW w:w="3855" w:type="dxa"/>
          </w:tcPr>
          <w:p w14:paraId="70029E88" w14:textId="77777777" w:rsidR="004A3918" w:rsidRPr="00745077" w:rsidRDefault="00704A39" w:rsidP="00BB6E05">
            <w:pPr>
              <w:pStyle w:val="NormalBFN"/>
              <w:spacing w:after="240"/>
              <w:rPr>
                <w:sz w:val="24"/>
                <w:szCs w:val="24"/>
              </w:rPr>
            </w:pPr>
            <w:r w:rsidRPr="00745077">
              <w:rPr>
                <w:sz w:val="24"/>
                <w:szCs w:val="24"/>
              </w:rPr>
              <w:t>Uppdragsutgifter för material som företaget har haft under räkenskaps-året om materialet levererats eller förbrukats senast på balansdagen</w:t>
            </w:r>
          </w:p>
          <w:p w14:paraId="55B94D83" w14:textId="30B2F09A" w:rsidR="00FB2C71" w:rsidRPr="00745077" w:rsidRDefault="00704A39" w:rsidP="00BB6E05">
            <w:pPr>
              <w:pStyle w:val="NormalBFN"/>
              <w:spacing w:after="240"/>
              <w:rPr>
                <w:sz w:val="24"/>
                <w:szCs w:val="24"/>
              </w:rPr>
            </w:pPr>
            <w:r w:rsidRPr="00745077">
              <w:rPr>
                <w:sz w:val="24"/>
                <w:szCs w:val="24"/>
              </w:rPr>
              <w:t>Övriga uppdragsutgifter som företaget har haft under räkenskaps</w:t>
            </w:r>
            <w:r w:rsidR="00F12BB9" w:rsidRPr="00745077">
              <w:rPr>
                <w:sz w:val="24"/>
                <w:szCs w:val="24"/>
              </w:rPr>
              <w:softHyphen/>
            </w:r>
            <w:r w:rsidRPr="00745077">
              <w:rPr>
                <w:sz w:val="24"/>
                <w:szCs w:val="24"/>
              </w:rPr>
              <w:t xml:space="preserve">året och som redovisas i posten enligt punkt </w:t>
            </w:r>
            <w:r w:rsidR="00775134">
              <w:rPr>
                <w:szCs w:val="24"/>
              </w:rPr>
              <w:fldChar w:fldCharType="begin"/>
            </w:r>
            <w:r w:rsidR="00775134">
              <w:rPr>
                <w:sz w:val="24"/>
                <w:szCs w:val="24"/>
              </w:rPr>
              <w:instrText xml:space="preserve"> REF _Ref186972408 \n \h </w:instrText>
            </w:r>
            <w:r w:rsidR="00775134">
              <w:rPr>
                <w:szCs w:val="24"/>
              </w:rPr>
            </w:r>
            <w:r w:rsidR="00775134">
              <w:rPr>
                <w:szCs w:val="24"/>
              </w:rPr>
              <w:fldChar w:fldCharType="separate"/>
            </w:r>
            <w:r w:rsidR="00775134">
              <w:rPr>
                <w:sz w:val="24"/>
                <w:szCs w:val="24"/>
              </w:rPr>
              <w:t>4.4</w:t>
            </w:r>
            <w:r w:rsidR="00775134">
              <w:rPr>
                <w:szCs w:val="24"/>
              </w:rPr>
              <w:fldChar w:fldCharType="end"/>
            </w:r>
            <w:r w:rsidR="00943037" w:rsidRPr="00745077">
              <w:rPr>
                <w:sz w:val="24"/>
                <w:szCs w:val="24"/>
              </w:rPr>
              <w:t xml:space="preserve"> om arbetet utförts senast på balansdagen</w:t>
            </w:r>
          </w:p>
        </w:tc>
      </w:tr>
      <w:tr w:rsidR="00060139" w14:paraId="6BB9EB4B" w14:textId="77777777" w:rsidTr="00731ABA">
        <w:trPr>
          <w:trHeight w:val="1440"/>
        </w:trPr>
        <w:tc>
          <w:tcPr>
            <w:tcW w:w="3856" w:type="dxa"/>
          </w:tcPr>
          <w:p w14:paraId="58ECA156" w14:textId="77777777" w:rsidR="004A3918" w:rsidRPr="00745077" w:rsidRDefault="00704A39" w:rsidP="00BB6E05">
            <w:pPr>
              <w:pStyle w:val="NormalBFN"/>
              <w:spacing w:after="240"/>
              <w:rPr>
                <w:sz w:val="24"/>
                <w:szCs w:val="24"/>
              </w:rPr>
            </w:pPr>
            <w:r w:rsidRPr="00745077">
              <w:rPr>
                <w:sz w:val="24"/>
                <w:szCs w:val="24"/>
              </w:rPr>
              <w:t>Övriga externa kostnader</w:t>
            </w:r>
          </w:p>
        </w:tc>
        <w:tc>
          <w:tcPr>
            <w:tcW w:w="3855" w:type="dxa"/>
          </w:tcPr>
          <w:p w14:paraId="08F64B78" w14:textId="0FC9696B" w:rsidR="004A3918" w:rsidRPr="00745077" w:rsidRDefault="00704A39" w:rsidP="00BB6E05">
            <w:pPr>
              <w:pStyle w:val="NormalBFN"/>
              <w:spacing w:after="240"/>
              <w:rPr>
                <w:sz w:val="24"/>
                <w:szCs w:val="24"/>
              </w:rPr>
            </w:pPr>
            <w:r w:rsidRPr="00745077">
              <w:rPr>
                <w:sz w:val="24"/>
                <w:szCs w:val="24"/>
              </w:rPr>
              <w:t>Andra uppdragsutgifter än</w:t>
            </w:r>
            <w:r w:rsidR="00FB2C71" w:rsidRPr="00745077">
              <w:t xml:space="preserve"> </w:t>
            </w:r>
            <w:r w:rsidR="00FB2C71" w:rsidRPr="00745077">
              <w:rPr>
                <w:sz w:val="24"/>
                <w:szCs w:val="24"/>
              </w:rPr>
              <w:t>sådana som redovisas i posterna Råvaror och förnödenheter och Personalkostnader</w:t>
            </w:r>
            <w:r w:rsidRPr="00745077">
              <w:rPr>
                <w:sz w:val="24"/>
                <w:szCs w:val="24"/>
              </w:rPr>
              <w:t xml:space="preserve"> som företaget har haft under räkenskapsåret om arbetet utförts senast på balansdagen</w:t>
            </w:r>
          </w:p>
        </w:tc>
      </w:tr>
      <w:tr w:rsidR="00060139" w14:paraId="499E3A52" w14:textId="77777777" w:rsidTr="00731ABA">
        <w:trPr>
          <w:trHeight w:val="1140"/>
        </w:trPr>
        <w:tc>
          <w:tcPr>
            <w:tcW w:w="3856" w:type="dxa"/>
          </w:tcPr>
          <w:p w14:paraId="56849EFF" w14:textId="77777777" w:rsidR="004A3918" w:rsidRPr="00745077" w:rsidRDefault="00704A39" w:rsidP="00BB6E05">
            <w:pPr>
              <w:pStyle w:val="NormalBFN"/>
              <w:spacing w:after="240"/>
              <w:rPr>
                <w:sz w:val="24"/>
                <w:szCs w:val="24"/>
              </w:rPr>
            </w:pPr>
            <w:r w:rsidRPr="00745077">
              <w:rPr>
                <w:sz w:val="24"/>
                <w:szCs w:val="24"/>
              </w:rPr>
              <w:t>Personalkostnader</w:t>
            </w:r>
          </w:p>
        </w:tc>
        <w:tc>
          <w:tcPr>
            <w:tcW w:w="3855" w:type="dxa"/>
          </w:tcPr>
          <w:p w14:paraId="38D47521" w14:textId="77777777" w:rsidR="004A3918" w:rsidRPr="00745077" w:rsidRDefault="00704A39" w:rsidP="00BB6E05">
            <w:pPr>
              <w:pStyle w:val="NormalBFN"/>
              <w:spacing w:after="240"/>
              <w:rPr>
                <w:sz w:val="24"/>
                <w:szCs w:val="24"/>
              </w:rPr>
            </w:pPr>
            <w:r w:rsidRPr="00745077">
              <w:rPr>
                <w:sz w:val="24"/>
                <w:szCs w:val="24"/>
              </w:rPr>
              <w:t>Uppdragsutgifter för personal som företaget har haft under räkenskaps-året om arbetet utförts senast på balansdagen</w:t>
            </w:r>
          </w:p>
        </w:tc>
      </w:tr>
      <w:tr w:rsidR="00060139" w14:paraId="0664F9A9" w14:textId="77777777" w:rsidTr="00731ABA">
        <w:trPr>
          <w:trHeight w:val="539"/>
        </w:trPr>
        <w:tc>
          <w:tcPr>
            <w:tcW w:w="3856" w:type="dxa"/>
          </w:tcPr>
          <w:p w14:paraId="563032A1" w14:textId="77777777" w:rsidR="004A3918" w:rsidRPr="00745077" w:rsidRDefault="00704A39" w:rsidP="00BB6E05">
            <w:pPr>
              <w:pStyle w:val="NormalBFN"/>
              <w:spacing w:after="240"/>
              <w:rPr>
                <w:i/>
                <w:sz w:val="24"/>
                <w:szCs w:val="24"/>
              </w:rPr>
            </w:pPr>
            <w:r w:rsidRPr="00745077">
              <w:rPr>
                <w:i/>
                <w:sz w:val="24"/>
                <w:szCs w:val="24"/>
              </w:rPr>
              <w:t>Balansräkningen</w:t>
            </w:r>
          </w:p>
        </w:tc>
        <w:tc>
          <w:tcPr>
            <w:tcW w:w="3855" w:type="dxa"/>
          </w:tcPr>
          <w:p w14:paraId="12133856" w14:textId="77777777" w:rsidR="004A3918" w:rsidRPr="00745077" w:rsidRDefault="004A3918" w:rsidP="00BB6E05">
            <w:pPr>
              <w:pStyle w:val="NormalBFN"/>
              <w:spacing w:after="240"/>
              <w:rPr>
                <w:sz w:val="24"/>
                <w:szCs w:val="24"/>
              </w:rPr>
            </w:pPr>
          </w:p>
        </w:tc>
      </w:tr>
      <w:tr w:rsidR="00060139" w14:paraId="13D362E0" w14:textId="77777777" w:rsidTr="00731ABA">
        <w:trPr>
          <w:trHeight w:val="1440"/>
        </w:trPr>
        <w:tc>
          <w:tcPr>
            <w:tcW w:w="3856" w:type="dxa"/>
          </w:tcPr>
          <w:p w14:paraId="6ACA87A2" w14:textId="77777777" w:rsidR="004A3918" w:rsidRPr="00745077" w:rsidRDefault="00704A39" w:rsidP="00BB6E05">
            <w:pPr>
              <w:pStyle w:val="NormalBFN"/>
              <w:spacing w:after="240"/>
              <w:rPr>
                <w:sz w:val="24"/>
                <w:szCs w:val="24"/>
              </w:rPr>
            </w:pPr>
            <w:r w:rsidRPr="00745077">
              <w:rPr>
                <w:sz w:val="24"/>
                <w:szCs w:val="24"/>
              </w:rPr>
              <w:t>Pågående arbete för annans räkning (tillgång)</w:t>
            </w:r>
          </w:p>
        </w:tc>
        <w:tc>
          <w:tcPr>
            <w:tcW w:w="3855" w:type="dxa"/>
          </w:tcPr>
          <w:p w14:paraId="76C23760" w14:textId="5EB2029A" w:rsidR="004A3918" w:rsidRPr="00745077" w:rsidRDefault="00704A39" w:rsidP="006F7344">
            <w:pPr>
              <w:pStyle w:val="NormalBFN"/>
              <w:spacing w:after="240"/>
              <w:rPr>
                <w:sz w:val="24"/>
                <w:szCs w:val="24"/>
              </w:rPr>
            </w:pPr>
            <w:r w:rsidRPr="00745077">
              <w:rPr>
                <w:sz w:val="24"/>
                <w:szCs w:val="24"/>
              </w:rPr>
              <w:t xml:space="preserve">Aktiverade utgifter minskat med de belopp som fakturerats för </w:t>
            </w:r>
            <w:r w:rsidR="0087201B" w:rsidRPr="00745077">
              <w:rPr>
                <w:sz w:val="24"/>
                <w:szCs w:val="24"/>
              </w:rPr>
              <w:t>varje</w:t>
            </w:r>
            <w:r w:rsidR="00672FEB" w:rsidRPr="00745077">
              <w:rPr>
                <w:sz w:val="24"/>
                <w:szCs w:val="24"/>
              </w:rPr>
              <w:t xml:space="preserve"> enskilt </w:t>
            </w:r>
            <w:r w:rsidRPr="00745077">
              <w:rPr>
                <w:sz w:val="24"/>
                <w:szCs w:val="24"/>
              </w:rPr>
              <w:t>uppdrag där aktiverade utgifter överstiger fakturerade belopp (positivt saldo)</w:t>
            </w:r>
          </w:p>
        </w:tc>
      </w:tr>
      <w:tr w:rsidR="00060139" w14:paraId="16A428DC" w14:textId="77777777" w:rsidTr="00731ABA">
        <w:trPr>
          <w:trHeight w:val="1440"/>
        </w:trPr>
        <w:tc>
          <w:tcPr>
            <w:tcW w:w="3856" w:type="dxa"/>
          </w:tcPr>
          <w:p w14:paraId="2F84EEBD" w14:textId="77777777" w:rsidR="004A3918" w:rsidRPr="00745077" w:rsidRDefault="00704A39" w:rsidP="00BB6E05">
            <w:pPr>
              <w:pStyle w:val="NormalBFN"/>
              <w:spacing w:after="240"/>
              <w:rPr>
                <w:sz w:val="24"/>
                <w:szCs w:val="24"/>
              </w:rPr>
            </w:pPr>
            <w:r w:rsidRPr="00745077">
              <w:rPr>
                <w:sz w:val="24"/>
                <w:szCs w:val="24"/>
              </w:rPr>
              <w:t>Pågående arbete för annans räkning (skuld)</w:t>
            </w:r>
          </w:p>
        </w:tc>
        <w:tc>
          <w:tcPr>
            <w:tcW w:w="3855" w:type="dxa"/>
          </w:tcPr>
          <w:p w14:paraId="19C78774" w14:textId="1EA0D2F9" w:rsidR="004A3918" w:rsidRPr="00745077" w:rsidRDefault="00704A39" w:rsidP="006F7344">
            <w:pPr>
              <w:pStyle w:val="NormalBFN"/>
              <w:spacing w:after="240"/>
              <w:rPr>
                <w:sz w:val="24"/>
                <w:szCs w:val="24"/>
              </w:rPr>
            </w:pPr>
            <w:r w:rsidRPr="00745077">
              <w:rPr>
                <w:sz w:val="24"/>
                <w:szCs w:val="24"/>
              </w:rPr>
              <w:t>Aktiverade utgifter minskat med de belopp som fakturerats för</w:t>
            </w:r>
            <w:r w:rsidR="00515E90">
              <w:rPr>
                <w:sz w:val="24"/>
                <w:szCs w:val="24"/>
              </w:rPr>
              <w:t xml:space="preserve"> </w:t>
            </w:r>
            <w:r w:rsidR="0087201B" w:rsidRPr="00745077">
              <w:rPr>
                <w:sz w:val="24"/>
                <w:szCs w:val="24"/>
              </w:rPr>
              <w:t>varje</w:t>
            </w:r>
            <w:r w:rsidR="00672FEB" w:rsidRPr="00745077">
              <w:rPr>
                <w:sz w:val="24"/>
                <w:szCs w:val="24"/>
              </w:rPr>
              <w:t xml:space="preserve"> enskilt </w:t>
            </w:r>
            <w:r w:rsidRPr="00745077">
              <w:rPr>
                <w:sz w:val="24"/>
                <w:szCs w:val="24"/>
              </w:rPr>
              <w:t>uppdrag där aktiverade utgifter understiger fakturerade belopp (negativt saldo)</w:t>
            </w:r>
          </w:p>
        </w:tc>
      </w:tr>
    </w:tbl>
    <w:p w14:paraId="32C050D8" w14:textId="5D9E212F" w:rsidR="004A3918" w:rsidRPr="00745077" w:rsidRDefault="00704A39" w:rsidP="00967A08">
      <w:pPr>
        <w:pStyle w:val="Stycke1indragingetavstnd"/>
        <w:numPr>
          <w:ilvl w:val="0"/>
          <w:numId w:val="0"/>
        </w:numPr>
        <w:ind w:left="1361"/>
      </w:pPr>
      <w:r w:rsidRPr="00745077">
        <w:t xml:space="preserve">(BFNAR </w:t>
      </w:r>
      <w:r w:rsidR="000E7E34" w:rsidRPr="00745077">
        <w:t>202</w:t>
      </w:r>
      <w:r w:rsidR="000E7E34">
        <w:t>5</w:t>
      </w:r>
      <w:r w:rsidRPr="00745077">
        <w:t>:</w:t>
      </w:r>
      <w:r w:rsidR="000E7E34">
        <w:t>2</w:t>
      </w:r>
      <w:r w:rsidRPr="00745077">
        <w:t>)</w:t>
      </w:r>
    </w:p>
    <w:p w14:paraId="16EA4EE7" w14:textId="77777777" w:rsidR="007B54B0" w:rsidRPr="00745077" w:rsidRDefault="00704A39" w:rsidP="007B54B0">
      <w:pPr>
        <w:pStyle w:val="Spalttext"/>
      </w:pPr>
      <w:r w:rsidRPr="00745077">
        <w:t>Kommentar</w:t>
      </w:r>
    </w:p>
    <w:p w14:paraId="35E1C4FE" w14:textId="41F2C0A9" w:rsidR="004A3918" w:rsidRPr="00745077" w:rsidRDefault="00704A39" w:rsidP="004A3918">
      <w:pPr>
        <w:pStyle w:val="Normaltindrag"/>
      </w:pPr>
      <w:r w:rsidRPr="00745077">
        <w:t xml:space="preserve">Endast de utgifter som under året aktiveras i enlighet med punkt </w:t>
      </w:r>
      <w:r w:rsidR="00EF6AE0" w:rsidRPr="00745077">
        <w:fldChar w:fldCharType="begin"/>
      </w:r>
      <w:r w:rsidR="00EF6AE0" w:rsidRPr="00745077">
        <w:instrText xml:space="preserve"> REF _Ref186979861 \n \h </w:instrText>
      </w:r>
      <w:r w:rsidR="00EF6AE0" w:rsidRPr="00745077">
        <w:fldChar w:fldCharType="separate"/>
      </w:r>
      <w:r w:rsidR="00293CE7">
        <w:t>6.23</w:t>
      </w:r>
      <w:r w:rsidR="00EF6AE0" w:rsidRPr="00745077">
        <w:fldChar w:fldCharType="end"/>
      </w:r>
      <w:r w:rsidR="00EF6AE0" w:rsidRPr="00745077">
        <w:t xml:space="preserve"> </w:t>
      </w:r>
      <w:r w:rsidRPr="00745077">
        <w:t>ska redovisas som en positiv justeringspost i resultaträkningen i posten Förändring av lager av produkter i arbete, färdiga varor och pågående arbete för annans räkning. Befarar företaget att uppdraget kommer att leda till en förlust ska de utgifter som aktiveras i posten minskas med den befarade förlusten enligt punkt</w:t>
      </w:r>
      <w:r w:rsidR="00BB5B1E" w:rsidRPr="00745077">
        <w:t> </w:t>
      </w:r>
      <w:r w:rsidR="00EF6AE0" w:rsidRPr="00745077">
        <w:fldChar w:fldCharType="begin"/>
      </w:r>
      <w:r w:rsidR="00EF6AE0" w:rsidRPr="00745077">
        <w:instrText xml:space="preserve"> REF _Ref186979861 \n \h </w:instrText>
      </w:r>
      <w:r w:rsidR="00EF6AE0" w:rsidRPr="00745077">
        <w:fldChar w:fldCharType="separate"/>
      </w:r>
      <w:r w:rsidR="00293CE7">
        <w:t>6.23</w:t>
      </w:r>
      <w:r w:rsidR="00EF6AE0" w:rsidRPr="00745077">
        <w:fldChar w:fldCharType="end"/>
      </w:r>
      <w:r w:rsidRPr="00745077">
        <w:t>.</w:t>
      </w:r>
    </w:p>
    <w:p w14:paraId="314F0C48" w14:textId="77777777" w:rsidR="004A3918" w:rsidRPr="00745077" w:rsidRDefault="00704A39" w:rsidP="004A3918">
      <w:pPr>
        <w:pStyle w:val="Normaltindrag"/>
      </w:pPr>
      <w:r w:rsidRPr="00745077">
        <w:t>Under räkenskapsåret nedlagda och eventuellt periodiserade utgifter som hör till uppdraget redovisas som kostnader under respektive rubrik (Råvaror och förnödenheter, Övriga externa kostnader och Personalkostnader).</w:t>
      </w:r>
    </w:p>
    <w:p w14:paraId="4096EEFD" w14:textId="77777777" w:rsidR="004A3918" w:rsidRPr="00745077" w:rsidRDefault="00704A39" w:rsidP="004A3918">
      <w:pPr>
        <w:pStyle w:val="Normaltindrag"/>
      </w:pPr>
      <w:r w:rsidRPr="00745077">
        <w:t>Kostnaderna redovisas i respektive post i resultaträkningen och resultatet neutraliseras via justeringsposten Förändring av lager av produkter i arbete, färdiga varor och pågående arbete för annans räkning. Resultatet avräknas först när arbetet väsentligen är fullgjort.</w:t>
      </w:r>
    </w:p>
    <w:p w14:paraId="3933E9E9" w14:textId="3BA81182" w:rsidR="004A3918" w:rsidRPr="00745077" w:rsidRDefault="00704A39" w:rsidP="004A3918">
      <w:pPr>
        <w:pStyle w:val="Normaltindrag"/>
      </w:pPr>
      <w:r w:rsidRPr="00745077">
        <w:t xml:space="preserve">Skillnaden mellan aktiverade utgifter för ett enskilt uppdrag </w:t>
      </w:r>
      <w:r w:rsidR="007E34BC" w:rsidRPr="00745077">
        <w:t xml:space="preserve">och </w:t>
      </w:r>
      <w:r w:rsidRPr="00745077">
        <w:t xml:space="preserve">de belopp som har fakturerats </w:t>
      </w:r>
      <w:r w:rsidR="007E34BC" w:rsidRPr="00745077">
        <w:t>för uppdraget</w:t>
      </w:r>
      <w:r w:rsidR="00F44524" w:rsidRPr="00745077">
        <w:t xml:space="preserve"> </w:t>
      </w:r>
      <w:r w:rsidR="007E34BC" w:rsidRPr="00745077">
        <w:t xml:space="preserve">ska </w:t>
      </w:r>
      <w:r w:rsidRPr="00745077">
        <w:t xml:space="preserve">redovisas i balansräkningen i </w:t>
      </w:r>
      <w:r w:rsidR="0023027F" w:rsidRPr="00745077">
        <w:t xml:space="preserve">någon av </w:t>
      </w:r>
      <w:r w:rsidRPr="00745077">
        <w:t>poste</w:t>
      </w:r>
      <w:r w:rsidR="0023027F" w:rsidRPr="00745077">
        <w:t>r</w:t>
      </w:r>
      <w:r w:rsidRPr="00745077">
        <w:t>n</w:t>
      </w:r>
      <w:r w:rsidR="0023027F" w:rsidRPr="00745077">
        <w:t>a</w:t>
      </w:r>
      <w:r w:rsidRPr="00745077">
        <w:t xml:space="preserve"> Pågående arbete för annans räkning (tillgång eller skuld). För de uppdrag där värdet på de aktiverade utgifterna är högre än vad som fakturerats beställaren (positivt saldo) redovisas skillnaden som tillgång. För de uppdrag där värdet på de aktiverade utgifterna är lägre än vad som fakturerats beställaren (negativt saldo) redovisas skillnaden som skuld. Det innebär att ett företag </w:t>
      </w:r>
      <w:r w:rsidR="00D10F9F" w:rsidRPr="00745077">
        <w:t xml:space="preserve">som på balansdagen har </w:t>
      </w:r>
      <w:r w:rsidR="0017729F" w:rsidRPr="00745077">
        <w:t xml:space="preserve">flera </w:t>
      </w:r>
      <w:r w:rsidR="00D10F9F" w:rsidRPr="00745077">
        <w:t xml:space="preserve">pågående </w:t>
      </w:r>
      <w:r w:rsidR="0017729F" w:rsidRPr="00745077">
        <w:t xml:space="preserve">uppdrag </w:t>
      </w:r>
      <w:r w:rsidRPr="00745077">
        <w:t>kan redovisa pågående arbete för annans räkning som både tillgång och skuld samma räkenskapsår.</w:t>
      </w:r>
    </w:p>
    <w:p w14:paraId="2361ADDD" w14:textId="012C41CB" w:rsidR="003B4934" w:rsidRPr="00745077" w:rsidRDefault="00704A39" w:rsidP="004A3918">
      <w:pPr>
        <w:pStyle w:val="Normaltindrag"/>
      </w:pPr>
      <w:r w:rsidRPr="00745077">
        <w:t>Ett exempel är ett företag som utför entreprenaduppdrag och som på balans</w:t>
      </w:r>
      <w:r w:rsidR="004F452F" w:rsidRPr="00745077">
        <w:softHyphen/>
      </w:r>
      <w:r w:rsidRPr="00745077">
        <w:t>dagen har två uppdrag som inte är väsentligen slutförda. Företaget bedömer att det inte är sannolikt att något av uppdragen kommer att leda till förlust. I upp</w:t>
      </w:r>
      <w:r w:rsidR="00BB5B1E" w:rsidRPr="00745077">
        <w:softHyphen/>
      </w:r>
      <w:r w:rsidRPr="00745077">
        <w:t>drag 1 finns aktiverade utgifter på 100 000 kronor. Företaget har fakturerat 80</w:t>
      </w:r>
      <w:r w:rsidR="00F236F6">
        <w:t> </w:t>
      </w:r>
      <w:r w:rsidRPr="00745077">
        <w:t>000 kronor. I uppdrag 2 finns aktiverade utgifter på 150 000 kronor. Företaget har fakturerat 175 000 kronor.</w:t>
      </w:r>
      <w:r w:rsidR="00B61483" w:rsidRPr="00745077">
        <w:t xml:space="preserve"> Företaget väljer att ta upp de aktiverade utgifterna till 97 % av anskaffningsvärdet</w:t>
      </w:r>
      <w:r w:rsidR="004C1A0F" w:rsidRPr="00745077">
        <w:t xml:space="preserve">, se kommentaren till punkt </w:t>
      </w:r>
      <w:r w:rsidR="00EF6AE0" w:rsidRPr="00745077">
        <w:fldChar w:fldCharType="begin"/>
      </w:r>
      <w:r w:rsidR="00EF6AE0" w:rsidRPr="00745077">
        <w:instrText xml:space="preserve"> REF _Ref186979861 \n \h  \* MERGEFORMAT </w:instrText>
      </w:r>
      <w:r w:rsidR="00EF6AE0" w:rsidRPr="00745077">
        <w:fldChar w:fldCharType="separate"/>
      </w:r>
      <w:r w:rsidR="00293CE7">
        <w:t>6.23</w:t>
      </w:r>
      <w:r w:rsidR="00EF6AE0" w:rsidRPr="00745077">
        <w:fldChar w:fldCharType="end"/>
      </w:r>
      <w:r w:rsidR="004C1A0F" w:rsidRPr="00745077">
        <w:t>.</w:t>
      </w:r>
      <w:r w:rsidR="00257EB9">
        <w:t xml:space="preserve"> </w:t>
      </w:r>
      <w:r w:rsidRPr="00745077">
        <w:t>Företaget ska för uppdrag 1 redovisa 17 000 kronor ((100 000 × 0,97)</w:t>
      </w:r>
      <w:r w:rsidR="00DF5E8A">
        <w:t xml:space="preserve"> –</w:t>
      </w:r>
      <w:r w:rsidR="00F236F6">
        <w:t xml:space="preserve"> </w:t>
      </w:r>
      <w:r w:rsidRPr="00745077">
        <w:t>80 000) som en tillgång i posten Pågående arbete för annans räkning. Företaget ska för uppdrag 2 redovisa 29 500 kronor ((150 000 x 0,97)</w:t>
      </w:r>
      <w:r w:rsidR="00DF5E8A">
        <w:t xml:space="preserve"> – </w:t>
      </w:r>
      <w:r w:rsidRPr="00745077">
        <w:t>175 000) som en skuld i posten Pågående arbete för annans räkning.</w:t>
      </w:r>
      <w:r w:rsidR="002532F0" w:rsidRPr="00745077">
        <w:t xml:space="preserve"> </w:t>
      </w:r>
    </w:p>
    <w:p w14:paraId="7557B818" w14:textId="77777777" w:rsidR="003B4934" w:rsidRPr="00745077" w:rsidRDefault="00704A39" w:rsidP="006229E4">
      <w:pPr>
        <w:pStyle w:val="Rubrik6indrag"/>
      </w:pPr>
      <w:r w:rsidRPr="00745077">
        <w:t>I vilka poster redovisas uppdrag till fast pris?</w:t>
      </w:r>
      <w:r w:rsidR="008B3283" w:rsidRPr="00745077">
        <w:br/>
      </w:r>
      <w:r w:rsidRPr="00745077">
        <w:t xml:space="preserve"> – Alternativregel (uppdrag som är fullgjorda på balansdagen)</w:t>
      </w:r>
    </w:p>
    <w:p w14:paraId="413E757E" w14:textId="77777777" w:rsidR="007B54B0" w:rsidRPr="00745077" w:rsidRDefault="00704A39" w:rsidP="007B54B0">
      <w:pPr>
        <w:pStyle w:val="Spalttext"/>
      </w:pPr>
      <w:r w:rsidRPr="00745077">
        <w:t>Allmänt råd</w:t>
      </w:r>
    </w:p>
    <w:p w14:paraId="142E3785" w14:textId="77777777" w:rsidR="007B54B0" w:rsidRPr="00745077" w:rsidRDefault="00704A39" w:rsidP="009F69B1">
      <w:pPr>
        <w:pStyle w:val="Stycke1indrag"/>
      </w:pPr>
      <w:bookmarkStart w:id="309" w:name="_Ref186978610"/>
      <w:r w:rsidRPr="00745077">
        <w:t>Uppdrag till fast pris som är fullgjorda och som redovisas enligt alternativregeln ska redovisas i följande poster:</w:t>
      </w:r>
      <w:bookmarkEnd w:id="309"/>
    </w:p>
    <w:tbl>
      <w:tblPr>
        <w:tblStyle w:val="Tabellrutnt"/>
        <w:tblW w:w="7711" w:type="dxa"/>
        <w:tblInd w:w="1191" w:type="dxa"/>
        <w:tblLayout w:type="fixed"/>
        <w:tblLook w:val="00A0" w:firstRow="1" w:lastRow="0" w:firstColumn="1" w:lastColumn="0" w:noHBand="0" w:noVBand="0"/>
      </w:tblPr>
      <w:tblGrid>
        <w:gridCol w:w="3856"/>
        <w:gridCol w:w="3855"/>
      </w:tblGrid>
      <w:tr w:rsidR="00060139" w14:paraId="4B90C4E1" w14:textId="77777777" w:rsidTr="003C148F">
        <w:trPr>
          <w:trHeight w:val="539"/>
          <w:tblHeader/>
        </w:trPr>
        <w:tc>
          <w:tcPr>
            <w:tcW w:w="3856" w:type="dxa"/>
          </w:tcPr>
          <w:p w14:paraId="4C14AD80" w14:textId="77777777" w:rsidR="004A3918" w:rsidRPr="00745077" w:rsidRDefault="00704A39" w:rsidP="00BB6E05">
            <w:pPr>
              <w:spacing w:after="240"/>
              <w:rPr>
                <w:b/>
                <w:sz w:val="24"/>
                <w:szCs w:val="24"/>
              </w:rPr>
            </w:pPr>
            <w:r w:rsidRPr="00745077">
              <w:rPr>
                <w:b/>
                <w:sz w:val="24"/>
                <w:szCs w:val="24"/>
              </w:rPr>
              <w:t>Post</w:t>
            </w:r>
          </w:p>
        </w:tc>
        <w:tc>
          <w:tcPr>
            <w:tcW w:w="3855" w:type="dxa"/>
          </w:tcPr>
          <w:p w14:paraId="5050EC94" w14:textId="77777777" w:rsidR="004A3918" w:rsidRPr="00745077" w:rsidRDefault="00704A39" w:rsidP="00BB6E05">
            <w:pPr>
              <w:spacing w:after="240"/>
              <w:rPr>
                <w:b/>
                <w:sz w:val="24"/>
                <w:szCs w:val="24"/>
              </w:rPr>
            </w:pPr>
            <w:r w:rsidRPr="00745077">
              <w:rPr>
                <w:b/>
                <w:sz w:val="24"/>
                <w:szCs w:val="24"/>
              </w:rPr>
              <w:t>Postens innehåll</w:t>
            </w:r>
          </w:p>
        </w:tc>
      </w:tr>
      <w:tr w:rsidR="00060139" w14:paraId="1DA47914" w14:textId="77777777" w:rsidTr="00922B5A">
        <w:trPr>
          <w:trHeight w:val="539"/>
        </w:trPr>
        <w:tc>
          <w:tcPr>
            <w:tcW w:w="3856" w:type="dxa"/>
          </w:tcPr>
          <w:p w14:paraId="0BDDC0C9" w14:textId="77777777" w:rsidR="004A3918" w:rsidRPr="00745077" w:rsidRDefault="00704A39" w:rsidP="00BB6E05">
            <w:pPr>
              <w:spacing w:after="240"/>
              <w:rPr>
                <w:i/>
                <w:sz w:val="24"/>
                <w:szCs w:val="24"/>
              </w:rPr>
            </w:pPr>
            <w:r w:rsidRPr="00745077">
              <w:rPr>
                <w:i/>
                <w:sz w:val="24"/>
                <w:szCs w:val="24"/>
              </w:rPr>
              <w:t>Resultaträkningen</w:t>
            </w:r>
          </w:p>
        </w:tc>
        <w:tc>
          <w:tcPr>
            <w:tcW w:w="3855" w:type="dxa"/>
          </w:tcPr>
          <w:p w14:paraId="553998B7" w14:textId="77777777" w:rsidR="004A3918" w:rsidRPr="00745077" w:rsidRDefault="004A3918" w:rsidP="00BB6E05">
            <w:pPr>
              <w:spacing w:after="240"/>
              <w:rPr>
                <w:sz w:val="24"/>
                <w:szCs w:val="24"/>
              </w:rPr>
            </w:pPr>
          </w:p>
        </w:tc>
      </w:tr>
      <w:tr w:rsidR="00060139" w14:paraId="7BCBD501" w14:textId="77777777" w:rsidTr="00922B5A">
        <w:trPr>
          <w:trHeight w:val="539"/>
        </w:trPr>
        <w:tc>
          <w:tcPr>
            <w:tcW w:w="3856" w:type="dxa"/>
          </w:tcPr>
          <w:p w14:paraId="49C5AA83" w14:textId="77777777" w:rsidR="004A3918" w:rsidRPr="00745077" w:rsidRDefault="00704A39" w:rsidP="00BB6E05">
            <w:pPr>
              <w:spacing w:after="240"/>
              <w:rPr>
                <w:sz w:val="24"/>
                <w:szCs w:val="24"/>
              </w:rPr>
            </w:pPr>
            <w:r w:rsidRPr="00745077">
              <w:rPr>
                <w:sz w:val="24"/>
                <w:szCs w:val="24"/>
              </w:rPr>
              <w:t>Nettoomsättning</w:t>
            </w:r>
          </w:p>
        </w:tc>
        <w:tc>
          <w:tcPr>
            <w:tcW w:w="3855" w:type="dxa"/>
          </w:tcPr>
          <w:p w14:paraId="3F2B50E9" w14:textId="4B10869F" w:rsidR="004A3918" w:rsidRPr="00745077" w:rsidRDefault="00704A39" w:rsidP="00F5270F">
            <w:pPr>
              <w:spacing w:after="240"/>
              <w:rPr>
                <w:sz w:val="24"/>
                <w:szCs w:val="24"/>
              </w:rPr>
            </w:pPr>
            <w:r w:rsidRPr="00745077">
              <w:rPr>
                <w:sz w:val="24"/>
                <w:szCs w:val="24"/>
              </w:rPr>
              <w:t xml:space="preserve">Intäkt enligt punkt </w:t>
            </w:r>
            <w:r w:rsidR="00FB2C71" w:rsidRPr="00745077">
              <w:rPr>
                <w:szCs w:val="24"/>
              </w:rPr>
              <w:fldChar w:fldCharType="begin"/>
            </w:r>
            <w:r w:rsidR="00FB2C71" w:rsidRPr="00745077">
              <w:rPr>
                <w:sz w:val="24"/>
                <w:szCs w:val="24"/>
              </w:rPr>
              <w:instrText xml:space="preserve"> REF _Ref186979743 \n \h </w:instrText>
            </w:r>
            <w:r w:rsidR="00FB2C71" w:rsidRPr="00745077">
              <w:rPr>
                <w:szCs w:val="24"/>
              </w:rPr>
            </w:r>
            <w:r w:rsidR="00FB2C71" w:rsidRPr="00745077">
              <w:rPr>
                <w:szCs w:val="24"/>
              </w:rPr>
              <w:fldChar w:fldCharType="separate"/>
            </w:r>
            <w:r w:rsidR="00293CE7">
              <w:rPr>
                <w:sz w:val="24"/>
                <w:szCs w:val="24"/>
              </w:rPr>
              <w:t>6.22</w:t>
            </w:r>
            <w:r w:rsidR="00FB2C71" w:rsidRPr="00745077">
              <w:rPr>
                <w:szCs w:val="24"/>
              </w:rPr>
              <w:fldChar w:fldCharType="end"/>
            </w:r>
          </w:p>
        </w:tc>
      </w:tr>
      <w:tr w:rsidR="00060139" w14:paraId="08765351" w14:textId="77777777" w:rsidTr="00922B5A">
        <w:trPr>
          <w:trHeight w:val="1140"/>
        </w:trPr>
        <w:tc>
          <w:tcPr>
            <w:tcW w:w="3856" w:type="dxa"/>
          </w:tcPr>
          <w:p w14:paraId="55B789D0" w14:textId="77777777" w:rsidR="004A3918" w:rsidRPr="00745077" w:rsidRDefault="00704A39" w:rsidP="00BB6E05">
            <w:pPr>
              <w:spacing w:after="240"/>
              <w:rPr>
                <w:sz w:val="24"/>
                <w:szCs w:val="24"/>
              </w:rPr>
            </w:pPr>
            <w:r w:rsidRPr="00745077">
              <w:rPr>
                <w:sz w:val="24"/>
                <w:szCs w:val="24"/>
              </w:rPr>
              <w:t>Förändring av lager av produkter i arbete, färdiga varor och pågående arbete för annans räkning</w:t>
            </w:r>
          </w:p>
        </w:tc>
        <w:tc>
          <w:tcPr>
            <w:tcW w:w="3855" w:type="dxa"/>
          </w:tcPr>
          <w:p w14:paraId="7D2ED38A" w14:textId="03C18F01" w:rsidR="004A3918" w:rsidRPr="00745077" w:rsidRDefault="00704A39" w:rsidP="00F5270F">
            <w:pPr>
              <w:spacing w:after="240"/>
              <w:rPr>
                <w:sz w:val="24"/>
                <w:szCs w:val="24"/>
              </w:rPr>
            </w:pPr>
            <w:r w:rsidRPr="00745077">
              <w:rPr>
                <w:sz w:val="24"/>
                <w:szCs w:val="24"/>
              </w:rPr>
              <w:t xml:space="preserve">Justeringspost enligt punkt </w:t>
            </w:r>
            <w:r w:rsidR="00FB2C71" w:rsidRPr="00745077">
              <w:rPr>
                <w:szCs w:val="24"/>
              </w:rPr>
              <w:fldChar w:fldCharType="begin"/>
            </w:r>
            <w:r w:rsidR="00FB2C71" w:rsidRPr="00745077">
              <w:rPr>
                <w:sz w:val="24"/>
                <w:szCs w:val="24"/>
              </w:rPr>
              <w:instrText xml:space="preserve"> REF _Ref186979861 \n \h </w:instrText>
            </w:r>
            <w:r w:rsidR="00FB2C71" w:rsidRPr="00745077">
              <w:rPr>
                <w:szCs w:val="24"/>
              </w:rPr>
            </w:r>
            <w:r w:rsidR="00FB2C71" w:rsidRPr="00745077">
              <w:rPr>
                <w:szCs w:val="24"/>
              </w:rPr>
              <w:fldChar w:fldCharType="separate"/>
            </w:r>
            <w:r w:rsidR="00293CE7">
              <w:rPr>
                <w:sz w:val="24"/>
                <w:szCs w:val="24"/>
              </w:rPr>
              <w:t>6.23</w:t>
            </w:r>
            <w:r w:rsidR="00FB2C71" w:rsidRPr="00745077">
              <w:rPr>
                <w:szCs w:val="24"/>
              </w:rPr>
              <w:fldChar w:fldCharType="end"/>
            </w:r>
            <w:r w:rsidRPr="00745077">
              <w:rPr>
                <w:sz w:val="24"/>
                <w:szCs w:val="24"/>
              </w:rPr>
              <w:t xml:space="preserve"> tredje stycket</w:t>
            </w:r>
          </w:p>
        </w:tc>
      </w:tr>
      <w:tr w:rsidR="00060139" w14:paraId="77FDA0CD" w14:textId="77777777" w:rsidTr="00922B5A">
        <w:trPr>
          <w:trHeight w:val="2041"/>
        </w:trPr>
        <w:tc>
          <w:tcPr>
            <w:tcW w:w="3856" w:type="dxa"/>
          </w:tcPr>
          <w:p w14:paraId="3E66F968" w14:textId="77777777" w:rsidR="004A3918" w:rsidRPr="00745077" w:rsidRDefault="00704A39" w:rsidP="00BB6E05">
            <w:pPr>
              <w:spacing w:after="240"/>
              <w:rPr>
                <w:sz w:val="24"/>
                <w:szCs w:val="24"/>
              </w:rPr>
            </w:pPr>
            <w:r w:rsidRPr="00745077">
              <w:rPr>
                <w:sz w:val="24"/>
                <w:szCs w:val="24"/>
              </w:rPr>
              <w:t>Råvaror och förnödenheter</w:t>
            </w:r>
          </w:p>
        </w:tc>
        <w:tc>
          <w:tcPr>
            <w:tcW w:w="3855" w:type="dxa"/>
          </w:tcPr>
          <w:p w14:paraId="0FCB06B3" w14:textId="39B46C56" w:rsidR="004A3918" w:rsidRPr="00745077" w:rsidRDefault="00704A39" w:rsidP="00FE7EC9">
            <w:pPr>
              <w:spacing w:after="240"/>
              <w:rPr>
                <w:sz w:val="24"/>
                <w:szCs w:val="24"/>
              </w:rPr>
            </w:pPr>
            <w:r w:rsidRPr="00745077">
              <w:rPr>
                <w:sz w:val="24"/>
                <w:szCs w:val="24"/>
              </w:rPr>
              <w:t xml:space="preserve">Uppdragsutgifter för material som företaget har haft under räkenskaps-året om materialet levererats eller förbrukats senast på balansdagen samt uppdragsutgifter för ännu </w:t>
            </w:r>
            <w:r w:rsidR="00FE7EC9" w:rsidRPr="00745077">
              <w:rPr>
                <w:sz w:val="24"/>
                <w:szCs w:val="24"/>
              </w:rPr>
              <w:t xml:space="preserve">inte </w:t>
            </w:r>
            <w:r w:rsidRPr="00745077">
              <w:rPr>
                <w:sz w:val="24"/>
                <w:szCs w:val="24"/>
              </w:rPr>
              <w:t>levererat eller förbrukat material</w:t>
            </w:r>
          </w:p>
          <w:p w14:paraId="0F7AE05A" w14:textId="0DBE1BBC" w:rsidR="00B501F8" w:rsidRPr="00745077" w:rsidRDefault="00704A39" w:rsidP="00FE7EC9">
            <w:pPr>
              <w:spacing w:after="240"/>
              <w:rPr>
                <w:sz w:val="24"/>
                <w:szCs w:val="24"/>
              </w:rPr>
            </w:pPr>
            <w:r w:rsidRPr="00745077">
              <w:rPr>
                <w:sz w:val="24"/>
                <w:szCs w:val="24"/>
              </w:rPr>
              <w:t>Övriga uppdragsutgifter som företaget har haft under räkenskaps</w:t>
            </w:r>
            <w:r w:rsidR="000C4C36" w:rsidRPr="00745077">
              <w:rPr>
                <w:sz w:val="24"/>
                <w:szCs w:val="24"/>
              </w:rPr>
              <w:softHyphen/>
            </w:r>
            <w:r w:rsidRPr="00745077">
              <w:rPr>
                <w:sz w:val="24"/>
                <w:szCs w:val="24"/>
              </w:rPr>
              <w:t xml:space="preserve">året och som redovisas i posten enligt punkt </w:t>
            </w:r>
            <w:r w:rsidR="00775134">
              <w:rPr>
                <w:szCs w:val="24"/>
              </w:rPr>
              <w:fldChar w:fldCharType="begin"/>
            </w:r>
            <w:r w:rsidR="00775134">
              <w:rPr>
                <w:sz w:val="24"/>
                <w:szCs w:val="24"/>
              </w:rPr>
              <w:instrText xml:space="preserve"> REF _Ref186972408 \n \h </w:instrText>
            </w:r>
            <w:r w:rsidR="00775134">
              <w:rPr>
                <w:szCs w:val="24"/>
              </w:rPr>
            </w:r>
            <w:r w:rsidR="00775134">
              <w:rPr>
                <w:szCs w:val="24"/>
              </w:rPr>
              <w:fldChar w:fldCharType="separate"/>
            </w:r>
            <w:r w:rsidR="00775134">
              <w:rPr>
                <w:sz w:val="24"/>
                <w:szCs w:val="24"/>
              </w:rPr>
              <w:t>4.4</w:t>
            </w:r>
            <w:r w:rsidR="00775134">
              <w:rPr>
                <w:szCs w:val="24"/>
              </w:rPr>
              <w:fldChar w:fldCharType="end"/>
            </w:r>
            <w:r w:rsidR="00A04C07" w:rsidRPr="00745077">
              <w:rPr>
                <w:sz w:val="24"/>
                <w:szCs w:val="24"/>
              </w:rPr>
              <w:t xml:space="preserve"> om arbetet utförts senast på balansdagen samt uppdragsutgifter för återstående arbete</w:t>
            </w:r>
          </w:p>
        </w:tc>
      </w:tr>
      <w:tr w:rsidR="00060139" w14:paraId="0734F97A" w14:textId="77777777" w:rsidTr="00922B5A">
        <w:trPr>
          <w:trHeight w:val="1723"/>
        </w:trPr>
        <w:tc>
          <w:tcPr>
            <w:tcW w:w="3856" w:type="dxa"/>
          </w:tcPr>
          <w:p w14:paraId="580EDCF2" w14:textId="77777777" w:rsidR="004A3918" w:rsidRPr="00745077" w:rsidRDefault="00704A39" w:rsidP="00BB6E05">
            <w:pPr>
              <w:spacing w:after="240"/>
              <w:rPr>
                <w:sz w:val="24"/>
                <w:szCs w:val="24"/>
              </w:rPr>
            </w:pPr>
            <w:r w:rsidRPr="00745077">
              <w:rPr>
                <w:sz w:val="24"/>
                <w:szCs w:val="24"/>
              </w:rPr>
              <w:t>Övriga externa kostnader</w:t>
            </w:r>
          </w:p>
        </w:tc>
        <w:tc>
          <w:tcPr>
            <w:tcW w:w="3855" w:type="dxa"/>
          </w:tcPr>
          <w:p w14:paraId="4D3F0F26" w14:textId="59ACFD5A" w:rsidR="004A3918" w:rsidRPr="00745077" w:rsidRDefault="00704A39" w:rsidP="00BB6E05">
            <w:pPr>
              <w:spacing w:after="240"/>
              <w:rPr>
                <w:sz w:val="24"/>
                <w:szCs w:val="24"/>
              </w:rPr>
            </w:pPr>
            <w:r w:rsidRPr="00745077">
              <w:rPr>
                <w:sz w:val="24"/>
                <w:szCs w:val="24"/>
              </w:rPr>
              <w:t xml:space="preserve">Andra uppdragsutgifter än </w:t>
            </w:r>
            <w:r w:rsidR="00B501F8" w:rsidRPr="00745077">
              <w:rPr>
                <w:sz w:val="24"/>
                <w:szCs w:val="24"/>
              </w:rPr>
              <w:t xml:space="preserve">sådana som redovisas i posterna Råvaror och förnödenheter och Personalkostnader </w:t>
            </w:r>
            <w:r w:rsidRPr="00745077">
              <w:rPr>
                <w:sz w:val="24"/>
                <w:szCs w:val="24"/>
              </w:rPr>
              <w:t>som företaget har haft under räkenskapsåret om arbetet utförts senast på balansdagen samt uppdragsutgifter för återstående arbete</w:t>
            </w:r>
          </w:p>
        </w:tc>
      </w:tr>
      <w:tr w:rsidR="00060139" w14:paraId="1B947ED6" w14:textId="77777777" w:rsidTr="00922B5A">
        <w:trPr>
          <w:trHeight w:val="1723"/>
        </w:trPr>
        <w:tc>
          <w:tcPr>
            <w:tcW w:w="3856" w:type="dxa"/>
          </w:tcPr>
          <w:p w14:paraId="16537A8A" w14:textId="77777777" w:rsidR="004A3918" w:rsidRPr="00745077" w:rsidRDefault="00704A39" w:rsidP="00BB6E05">
            <w:pPr>
              <w:spacing w:after="240"/>
              <w:rPr>
                <w:sz w:val="24"/>
                <w:szCs w:val="24"/>
              </w:rPr>
            </w:pPr>
            <w:r w:rsidRPr="00745077">
              <w:rPr>
                <w:sz w:val="24"/>
                <w:szCs w:val="24"/>
              </w:rPr>
              <w:t>Personalkostnader</w:t>
            </w:r>
          </w:p>
        </w:tc>
        <w:tc>
          <w:tcPr>
            <w:tcW w:w="3855" w:type="dxa"/>
          </w:tcPr>
          <w:p w14:paraId="1B90C2F9" w14:textId="77777777" w:rsidR="004A3918" w:rsidRPr="00745077" w:rsidRDefault="00704A39" w:rsidP="00BB6E05">
            <w:pPr>
              <w:spacing w:after="240"/>
              <w:rPr>
                <w:sz w:val="24"/>
                <w:szCs w:val="24"/>
              </w:rPr>
            </w:pPr>
            <w:r w:rsidRPr="00745077">
              <w:rPr>
                <w:sz w:val="24"/>
                <w:szCs w:val="24"/>
              </w:rPr>
              <w:t>Uppdragsutgifter för personal som företaget har haft under räkenskaps-året om arbetet utförts senast på balansdagen samt uppdragsutgifter för återstående arbete</w:t>
            </w:r>
          </w:p>
        </w:tc>
      </w:tr>
      <w:tr w:rsidR="00060139" w14:paraId="0A072BB4" w14:textId="77777777" w:rsidTr="00922B5A">
        <w:trPr>
          <w:trHeight w:val="539"/>
        </w:trPr>
        <w:tc>
          <w:tcPr>
            <w:tcW w:w="3856" w:type="dxa"/>
          </w:tcPr>
          <w:p w14:paraId="2AD289F2" w14:textId="77777777" w:rsidR="004A3918" w:rsidRPr="00745077" w:rsidRDefault="00704A39" w:rsidP="00BB6E05">
            <w:pPr>
              <w:spacing w:after="240"/>
              <w:rPr>
                <w:i/>
                <w:sz w:val="24"/>
                <w:szCs w:val="24"/>
              </w:rPr>
            </w:pPr>
            <w:r w:rsidRPr="00745077">
              <w:rPr>
                <w:i/>
                <w:sz w:val="24"/>
                <w:szCs w:val="24"/>
              </w:rPr>
              <w:t>Balansräkningen</w:t>
            </w:r>
          </w:p>
        </w:tc>
        <w:tc>
          <w:tcPr>
            <w:tcW w:w="3855" w:type="dxa"/>
          </w:tcPr>
          <w:p w14:paraId="6A02D736" w14:textId="77777777" w:rsidR="004A3918" w:rsidRPr="00745077" w:rsidRDefault="004A3918" w:rsidP="00BB6E05">
            <w:pPr>
              <w:spacing w:after="240"/>
              <w:rPr>
                <w:sz w:val="24"/>
                <w:szCs w:val="24"/>
              </w:rPr>
            </w:pPr>
          </w:p>
        </w:tc>
      </w:tr>
      <w:tr w:rsidR="00060139" w14:paraId="29C98671" w14:textId="77777777" w:rsidTr="00922B5A">
        <w:trPr>
          <w:trHeight w:val="839"/>
        </w:trPr>
        <w:tc>
          <w:tcPr>
            <w:tcW w:w="3856" w:type="dxa"/>
          </w:tcPr>
          <w:p w14:paraId="5024603F" w14:textId="77777777" w:rsidR="004A3918" w:rsidRPr="00745077" w:rsidRDefault="00704A39" w:rsidP="00BB6E05">
            <w:pPr>
              <w:spacing w:after="240"/>
              <w:rPr>
                <w:sz w:val="24"/>
                <w:szCs w:val="24"/>
              </w:rPr>
            </w:pPr>
            <w:r w:rsidRPr="00745077">
              <w:rPr>
                <w:sz w:val="24"/>
                <w:szCs w:val="24"/>
              </w:rPr>
              <w:t>Upplupna kostnader och förutbetalda intäkter (skuld)</w:t>
            </w:r>
          </w:p>
        </w:tc>
        <w:tc>
          <w:tcPr>
            <w:tcW w:w="3855" w:type="dxa"/>
          </w:tcPr>
          <w:p w14:paraId="1E8D3225" w14:textId="77777777" w:rsidR="004A3918" w:rsidRPr="00745077" w:rsidRDefault="00704A39" w:rsidP="00BB6E05">
            <w:pPr>
              <w:spacing w:after="240"/>
              <w:rPr>
                <w:sz w:val="24"/>
                <w:szCs w:val="24"/>
              </w:rPr>
            </w:pPr>
            <w:r w:rsidRPr="00745077">
              <w:rPr>
                <w:sz w:val="24"/>
                <w:szCs w:val="24"/>
              </w:rPr>
              <w:t>Uppdragsutgifter för återstående arbete, material och annat</w:t>
            </w:r>
          </w:p>
        </w:tc>
      </w:tr>
    </w:tbl>
    <w:p w14:paraId="7CC686B3" w14:textId="5C8044EE" w:rsidR="00184EC4" w:rsidRPr="00745077" w:rsidRDefault="00704A39" w:rsidP="00184EC4">
      <w:pPr>
        <w:pStyle w:val="Stycke1indragingetavstnd"/>
        <w:numPr>
          <w:ilvl w:val="0"/>
          <w:numId w:val="0"/>
        </w:numPr>
        <w:ind w:left="1361"/>
      </w:pPr>
      <w:r w:rsidRPr="00745077">
        <w:t>(BFNAR 2025:</w:t>
      </w:r>
      <w:r w:rsidR="007A0705">
        <w:t>2</w:t>
      </w:r>
      <w:r w:rsidRPr="00745077">
        <w:t>)</w:t>
      </w:r>
    </w:p>
    <w:p w14:paraId="6E21654E" w14:textId="77777777" w:rsidR="007B54B0" w:rsidRPr="00745077" w:rsidRDefault="00704A39" w:rsidP="007B54B0">
      <w:pPr>
        <w:pStyle w:val="Spalttext"/>
      </w:pPr>
      <w:r w:rsidRPr="00745077">
        <w:t>Kommentar</w:t>
      </w:r>
    </w:p>
    <w:p w14:paraId="12385015" w14:textId="610A6C3E" w:rsidR="004A3918" w:rsidRPr="00745077" w:rsidRDefault="00704A39" w:rsidP="004A3918">
      <w:pPr>
        <w:pStyle w:val="Normaltindrag"/>
      </w:pPr>
      <w:r w:rsidRPr="00745077">
        <w:t xml:space="preserve">Den intäkt som ska redovisas som nettoomsättning enligt punkt </w:t>
      </w:r>
      <w:r w:rsidR="00EF6AE0" w:rsidRPr="00745077">
        <w:fldChar w:fldCharType="begin"/>
      </w:r>
      <w:r w:rsidR="00EF6AE0" w:rsidRPr="00745077">
        <w:instrText xml:space="preserve"> REF _Ref186979743 \n \h </w:instrText>
      </w:r>
      <w:r w:rsidR="00EF6AE0" w:rsidRPr="00745077">
        <w:fldChar w:fldCharType="separate"/>
      </w:r>
      <w:r w:rsidR="00293CE7">
        <w:t>6.22</w:t>
      </w:r>
      <w:r w:rsidR="00EF6AE0" w:rsidRPr="00745077">
        <w:fldChar w:fldCharType="end"/>
      </w:r>
      <w:r w:rsidR="00EF6AE0" w:rsidRPr="00745077">
        <w:t xml:space="preserve"> </w:t>
      </w:r>
      <w:r w:rsidRPr="00745077">
        <w:t>ska omfatta alla inkomster från uppdraget oavsett när de har fakturerats.</w:t>
      </w:r>
    </w:p>
    <w:p w14:paraId="1564FB17" w14:textId="77777777" w:rsidR="004A3918" w:rsidRPr="00745077" w:rsidRDefault="00704A39" w:rsidP="004A3918">
      <w:pPr>
        <w:pStyle w:val="Normaltindrag"/>
      </w:pPr>
      <w:r w:rsidRPr="00745077">
        <w:t>De utgifter som tidigare aktiverats i balansposten Pågående arbete för annans räkning ska inte finnas kvar när arbetet resultatavräknas. Till skillnad från intäkterna har kostnaderna tidigare redovisats i resultaträkningen i respektive kostnadspost. Tidigare års aktiverade utgifter redovisas som en minuspost i posten Förändring av lager av produkter i arbete, färdiga varor och pågående arbete för annans räkning.</w:t>
      </w:r>
    </w:p>
    <w:p w14:paraId="5E016371" w14:textId="52ED6871" w:rsidR="004A3918" w:rsidRPr="00745077" w:rsidRDefault="00704A39" w:rsidP="004A3918">
      <w:pPr>
        <w:pStyle w:val="Normaltindrag"/>
      </w:pPr>
      <w:r w:rsidRPr="00745077">
        <w:t xml:space="preserve">Ett företag kan ha kvar en del mindre arbeten att utföra trots att projektet ska resultatavräknas, se kommentaren till punkt </w:t>
      </w:r>
      <w:r w:rsidR="00EF6AE0" w:rsidRPr="00745077">
        <w:fldChar w:fldCharType="begin"/>
      </w:r>
      <w:r w:rsidR="00EF6AE0" w:rsidRPr="00745077">
        <w:instrText xml:space="preserve"> REF _Ref186979743 \n \h </w:instrText>
      </w:r>
      <w:r w:rsidR="00EF6AE0" w:rsidRPr="00745077">
        <w:fldChar w:fldCharType="separate"/>
      </w:r>
      <w:r w:rsidR="00293CE7">
        <w:t>6.22</w:t>
      </w:r>
      <w:r w:rsidR="00EF6AE0" w:rsidRPr="00745077">
        <w:fldChar w:fldCharType="end"/>
      </w:r>
      <w:r w:rsidRPr="00745077">
        <w:t>. Värdet på dessa måste upp</w:t>
      </w:r>
      <w:r w:rsidR="003A21A8">
        <w:softHyphen/>
      </w:r>
      <w:r w:rsidRPr="00745077">
        <w:t>skattas och reserveras för i balansposten Upplupna kostnader och förutbetalda intäkter. Reserveringen i balansräkningen ska omprövas löpande.</w:t>
      </w:r>
    </w:p>
    <w:p w14:paraId="7650C7D4" w14:textId="77777777" w:rsidR="003B4934" w:rsidRPr="00745077" w:rsidRDefault="00704A39" w:rsidP="004A3918">
      <w:pPr>
        <w:pStyle w:val="Normaltindrag"/>
      </w:pPr>
      <w:r w:rsidRPr="00745077">
        <w:t>Som kostnader redovisas under räkenskapsåret nedlagda och eventuellt periodiserade utgifter som hör till uppdraget.</w:t>
      </w:r>
    </w:p>
    <w:p w14:paraId="140F11CB" w14:textId="77777777" w:rsidR="003B4934" w:rsidRPr="00745077" w:rsidRDefault="00704A39" w:rsidP="007B54B0">
      <w:pPr>
        <w:pStyle w:val="Rubrik4indrag"/>
      </w:pPr>
      <w:bookmarkStart w:id="310" w:name="_Toc144811337"/>
      <w:bookmarkStart w:id="311" w:name="_Toc148538131"/>
      <w:bookmarkStart w:id="312" w:name="_Toc201913857"/>
      <w:r w:rsidRPr="00745077">
        <w:t>När ska vissa inkomster redovisas som intäkt?</w:t>
      </w:r>
      <w:bookmarkEnd w:id="310"/>
      <w:bookmarkEnd w:id="311"/>
      <w:bookmarkEnd w:id="312"/>
    </w:p>
    <w:p w14:paraId="212A634D" w14:textId="77777777" w:rsidR="007B54B0" w:rsidRPr="00745077" w:rsidRDefault="00704A39" w:rsidP="007B54B0">
      <w:pPr>
        <w:pStyle w:val="Spalttext"/>
      </w:pPr>
      <w:r w:rsidRPr="00745077">
        <w:t>Allmänt råd</w:t>
      </w:r>
    </w:p>
    <w:p w14:paraId="7230508B" w14:textId="77777777" w:rsidR="007B54B0" w:rsidRPr="00745077" w:rsidRDefault="00704A39" w:rsidP="009F69B1">
      <w:pPr>
        <w:pStyle w:val="Stycke1indrag"/>
      </w:pPr>
      <w:bookmarkStart w:id="313" w:name="_Ref186902984"/>
      <w:r w:rsidRPr="00745077">
        <w:t>Nedanstående inkomster ska redovisas som intäkt enligt följande:</w:t>
      </w:r>
      <w:bookmarkEnd w:id="313"/>
    </w:p>
    <w:tbl>
      <w:tblPr>
        <w:tblStyle w:val="Tabellrutnt"/>
        <w:tblW w:w="7711" w:type="dxa"/>
        <w:tblInd w:w="1191" w:type="dxa"/>
        <w:tblLayout w:type="fixed"/>
        <w:tblLook w:val="00A0" w:firstRow="1" w:lastRow="0" w:firstColumn="1" w:lastColumn="0" w:noHBand="0" w:noVBand="0"/>
      </w:tblPr>
      <w:tblGrid>
        <w:gridCol w:w="3856"/>
        <w:gridCol w:w="3855"/>
      </w:tblGrid>
      <w:tr w:rsidR="00060139" w14:paraId="2DAD75C1" w14:textId="77777777" w:rsidTr="003C148F">
        <w:trPr>
          <w:trHeight w:val="539"/>
          <w:tblHeader/>
        </w:trPr>
        <w:tc>
          <w:tcPr>
            <w:tcW w:w="3856" w:type="dxa"/>
          </w:tcPr>
          <w:p w14:paraId="428EE0F4" w14:textId="77777777" w:rsidR="004A3918" w:rsidRPr="00745077" w:rsidRDefault="00704A39" w:rsidP="00BB6E05">
            <w:pPr>
              <w:spacing w:after="240"/>
              <w:rPr>
                <w:b/>
                <w:sz w:val="24"/>
                <w:szCs w:val="24"/>
              </w:rPr>
            </w:pPr>
            <w:r w:rsidRPr="00745077">
              <w:rPr>
                <w:b/>
                <w:sz w:val="24"/>
                <w:szCs w:val="24"/>
              </w:rPr>
              <w:t>Inkomst från</w:t>
            </w:r>
          </w:p>
        </w:tc>
        <w:tc>
          <w:tcPr>
            <w:tcW w:w="3855" w:type="dxa"/>
          </w:tcPr>
          <w:p w14:paraId="7E58BF3D" w14:textId="77777777" w:rsidR="004A3918" w:rsidRPr="00745077" w:rsidRDefault="00704A39" w:rsidP="00BB6E05">
            <w:pPr>
              <w:spacing w:after="240"/>
              <w:rPr>
                <w:b/>
                <w:sz w:val="24"/>
                <w:szCs w:val="24"/>
              </w:rPr>
            </w:pPr>
            <w:r w:rsidRPr="00745077">
              <w:rPr>
                <w:b/>
                <w:sz w:val="24"/>
                <w:szCs w:val="24"/>
              </w:rPr>
              <w:t>Intäkten redovisas</w:t>
            </w:r>
          </w:p>
        </w:tc>
      </w:tr>
      <w:tr w:rsidR="00060139" w14:paraId="32EAE8EB" w14:textId="77777777" w:rsidTr="008E012D">
        <w:trPr>
          <w:trHeight w:val="839"/>
        </w:trPr>
        <w:tc>
          <w:tcPr>
            <w:tcW w:w="3856" w:type="dxa"/>
          </w:tcPr>
          <w:p w14:paraId="728B4AD9" w14:textId="77777777" w:rsidR="004A3918" w:rsidRPr="00745077" w:rsidRDefault="00704A39" w:rsidP="00BB6E05">
            <w:pPr>
              <w:spacing w:after="240"/>
              <w:rPr>
                <w:sz w:val="24"/>
                <w:szCs w:val="24"/>
              </w:rPr>
            </w:pPr>
            <w:r w:rsidRPr="00745077">
              <w:rPr>
                <w:sz w:val="24"/>
                <w:szCs w:val="24"/>
              </w:rPr>
              <w:t>hyra och leasing</w:t>
            </w:r>
          </w:p>
        </w:tc>
        <w:tc>
          <w:tcPr>
            <w:tcW w:w="3855" w:type="dxa"/>
          </w:tcPr>
          <w:p w14:paraId="64C34996" w14:textId="3FE13321" w:rsidR="004A3918" w:rsidRPr="00745077" w:rsidRDefault="00704A39" w:rsidP="00B85D4A">
            <w:pPr>
              <w:spacing w:after="240"/>
              <w:rPr>
                <w:sz w:val="24"/>
                <w:szCs w:val="24"/>
              </w:rPr>
            </w:pPr>
            <w:r w:rsidRPr="00745077">
              <w:rPr>
                <w:sz w:val="24"/>
                <w:szCs w:val="24"/>
              </w:rPr>
              <w:t>linjärt</w:t>
            </w:r>
            <w:r w:rsidR="00306477" w:rsidRPr="00745077">
              <w:rPr>
                <w:sz w:val="24"/>
                <w:szCs w:val="24"/>
              </w:rPr>
              <w:t xml:space="preserve"> över den avtalade hyres- eller leasingperioden</w:t>
            </w:r>
          </w:p>
        </w:tc>
      </w:tr>
      <w:tr w:rsidR="00060139" w14:paraId="199E0C83" w14:textId="77777777" w:rsidTr="008E012D">
        <w:trPr>
          <w:trHeight w:val="839"/>
        </w:trPr>
        <w:tc>
          <w:tcPr>
            <w:tcW w:w="3856" w:type="dxa"/>
          </w:tcPr>
          <w:p w14:paraId="78F648A6" w14:textId="77777777" w:rsidR="004A3918" w:rsidRPr="00745077" w:rsidRDefault="00704A39" w:rsidP="00BB6E05">
            <w:pPr>
              <w:spacing w:after="240"/>
              <w:rPr>
                <w:sz w:val="24"/>
                <w:szCs w:val="24"/>
              </w:rPr>
            </w:pPr>
            <w:r w:rsidRPr="00745077">
              <w:rPr>
                <w:sz w:val="24"/>
                <w:szCs w:val="24"/>
              </w:rPr>
              <w:t>förhöjd förstagångshyra</w:t>
            </w:r>
          </w:p>
        </w:tc>
        <w:tc>
          <w:tcPr>
            <w:tcW w:w="3855" w:type="dxa"/>
          </w:tcPr>
          <w:p w14:paraId="1B4DFADF" w14:textId="77777777" w:rsidR="004A3918" w:rsidRPr="00745077" w:rsidRDefault="00704A39" w:rsidP="00BB6E05">
            <w:pPr>
              <w:spacing w:after="240"/>
              <w:rPr>
                <w:sz w:val="24"/>
                <w:szCs w:val="24"/>
              </w:rPr>
            </w:pPr>
            <w:r w:rsidRPr="00745077">
              <w:rPr>
                <w:sz w:val="24"/>
                <w:szCs w:val="24"/>
              </w:rPr>
              <w:t>linjärt över den avtalade leasing-perioden</w:t>
            </w:r>
          </w:p>
        </w:tc>
      </w:tr>
      <w:tr w:rsidR="00060139" w14:paraId="1EA8C1E1" w14:textId="77777777" w:rsidTr="008E012D">
        <w:trPr>
          <w:trHeight w:val="839"/>
        </w:trPr>
        <w:tc>
          <w:tcPr>
            <w:tcW w:w="3856" w:type="dxa"/>
          </w:tcPr>
          <w:p w14:paraId="5F52CCB6" w14:textId="77777777" w:rsidR="004A3918" w:rsidRPr="00745077" w:rsidRDefault="00704A39" w:rsidP="00BB6E05">
            <w:pPr>
              <w:spacing w:after="240"/>
              <w:rPr>
                <w:sz w:val="24"/>
                <w:szCs w:val="24"/>
              </w:rPr>
            </w:pPr>
            <w:r w:rsidRPr="00745077">
              <w:rPr>
                <w:sz w:val="24"/>
                <w:szCs w:val="24"/>
              </w:rPr>
              <w:t xml:space="preserve">standardiserad tjänst </w:t>
            </w:r>
          </w:p>
        </w:tc>
        <w:tc>
          <w:tcPr>
            <w:tcW w:w="3855" w:type="dxa"/>
          </w:tcPr>
          <w:p w14:paraId="06845B21" w14:textId="3D735C92" w:rsidR="004A3918" w:rsidRPr="00745077" w:rsidRDefault="00704A39" w:rsidP="00A42B6A">
            <w:pPr>
              <w:spacing w:after="240"/>
              <w:rPr>
                <w:sz w:val="24"/>
                <w:szCs w:val="24"/>
              </w:rPr>
            </w:pPr>
            <w:r w:rsidRPr="00745077">
              <w:rPr>
                <w:sz w:val="24"/>
                <w:szCs w:val="24"/>
              </w:rPr>
              <w:t xml:space="preserve">linjärt över den period </w:t>
            </w:r>
            <w:r w:rsidR="003A5FDF" w:rsidRPr="00745077">
              <w:rPr>
                <w:sz w:val="24"/>
                <w:szCs w:val="24"/>
              </w:rPr>
              <w:t xml:space="preserve">då </w:t>
            </w:r>
            <w:r w:rsidRPr="00745077">
              <w:rPr>
                <w:sz w:val="24"/>
                <w:szCs w:val="24"/>
              </w:rPr>
              <w:t xml:space="preserve">tjänsten </w:t>
            </w:r>
            <w:r w:rsidR="003A5FDF" w:rsidRPr="00745077">
              <w:rPr>
                <w:sz w:val="24"/>
                <w:szCs w:val="24"/>
              </w:rPr>
              <w:t xml:space="preserve">utförs </w:t>
            </w:r>
            <w:r w:rsidR="003647C7" w:rsidRPr="00745077">
              <w:rPr>
                <w:sz w:val="24"/>
                <w:szCs w:val="24"/>
              </w:rPr>
              <w:t>eller</w:t>
            </w:r>
            <w:r w:rsidR="00F33A22" w:rsidRPr="00745077">
              <w:rPr>
                <w:sz w:val="24"/>
                <w:szCs w:val="24"/>
              </w:rPr>
              <w:t xml:space="preserve">, </w:t>
            </w:r>
            <w:r w:rsidR="00100E1B" w:rsidRPr="00745077">
              <w:rPr>
                <w:sz w:val="24"/>
                <w:szCs w:val="24"/>
              </w:rPr>
              <w:t>om</w:t>
            </w:r>
            <w:r w:rsidR="00F33A22" w:rsidRPr="00745077">
              <w:rPr>
                <w:sz w:val="24"/>
                <w:szCs w:val="24"/>
              </w:rPr>
              <w:t xml:space="preserve"> avtalet innebär att tjänsten ska utföras </w:t>
            </w:r>
            <w:r w:rsidR="007E6E77" w:rsidRPr="00745077">
              <w:rPr>
                <w:sz w:val="24"/>
                <w:szCs w:val="24"/>
              </w:rPr>
              <w:t>vid flera tillfällen</w:t>
            </w:r>
            <w:r w:rsidR="00F33A22" w:rsidRPr="00745077">
              <w:rPr>
                <w:sz w:val="24"/>
                <w:szCs w:val="24"/>
              </w:rPr>
              <w:t xml:space="preserve">, </w:t>
            </w:r>
            <w:r w:rsidR="003A5FDF" w:rsidRPr="00745077">
              <w:rPr>
                <w:sz w:val="24"/>
                <w:szCs w:val="24"/>
              </w:rPr>
              <w:t xml:space="preserve">den period då </w:t>
            </w:r>
            <w:r w:rsidR="00F33A22" w:rsidRPr="00745077">
              <w:rPr>
                <w:sz w:val="24"/>
                <w:szCs w:val="24"/>
              </w:rPr>
              <w:t>respektive</w:t>
            </w:r>
            <w:r w:rsidR="003647C7" w:rsidRPr="00745077">
              <w:rPr>
                <w:sz w:val="24"/>
                <w:szCs w:val="24"/>
              </w:rPr>
              <w:t xml:space="preserve"> tjänst </w:t>
            </w:r>
            <w:r w:rsidRPr="00745077">
              <w:rPr>
                <w:sz w:val="24"/>
                <w:szCs w:val="24"/>
              </w:rPr>
              <w:t>utförs</w:t>
            </w:r>
          </w:p>
        </w:tc>
      </w:tr>
      <w:tr w:rsidR="00060139" w14:paraId="5CE6CE38" w14:textId="77777777" w:rsidTr="008E012D">
        <w:trPr>
          <w:trHeight w:val="1740"/>
        </w:trPr>
        <w:tc>
          <w:tcPr>
            <w:tcW w:w="3856" w:type="dxa"/>
          </w:tcPr>
          <w:p w14:paraId="4B2293C1" w14:textId="77777777" w:rsidR="004A3918" w:rsidRPr="00745077" w:rsidRDefault="00704A39" w:rsidP="00BB6E05">
            <w:pPr>
              <w:spacing w:after="240"/>
              <w:rPr>
                <w:sz w:val="24"/>
                <w:szCs w:val="24"/>
              </w:rPr>
            </w:pPr>
            <w:r w:rsidRPr="00745077">
              <w:rPr>
                <w:sz w:val="24"/>
                <w:szCs w:val="24"/>
              </w:rPr>
              <w:t>royalty och licens som baseras på mängden av försäljning eller användning</w:t>
            </w:r>
          </w:p>
        </w:tc>
        <w:tc>
          <w:tcPr>
            <w:tcW w:w="3855" w:type="dxa"/>
          </w:tcPr>
          <w:p w14:paraId="088B23BD" w14:textId="77777777" w:rsidR="004A3918" w:rsidRPr="00745077" w:rsidRDefault="00704A39" w:rsidP="00BB6E05">
            <w:pPr>
              <w:spacing w:after="240"/>
              <w:rPr>
                <w:sz w:val="24"/>
                <w:szCs w:val="24"/>
              </w:rPr>
            </w:pPr>
            <w:r w:rsidRPr="00745077">
              <w:rPr>
                <w:sz w:val="24"/>
                <w:szCs w:val="24"/>
              </w:rPr>
              <w:t xml:space="preserve">löpande i takt med försäljning eller användning om företaget har, eller kan få, tillgång till de uppgifter som krävs i form av försäljningsstatistik, statistik över användande </w:t>
            </w:r>
            <w:proofErr w:type="gramStart"/>
            <w:r w:rsidRPr="00745077">
              <w:rPr>
                <w:sz w:val="24"/>
                <w:szCs w:val="24"/>
              </w:rPr>
              <w:t>etc.</w:t>
            </w:r>
            <w:proofErr w:type="gramEnd"/>
          </w:p>
        </w:tc>
      </w:tr>
      <w:tr w:rsidR="00060139" w14:paraId="6242B383" w14:textId="77777777" w:rsidTr="008E012D">
        <w:trPr>
          <w:trHeight w:val="1140"/>
        </w:trPr>
        <w:tc>
          <w:tcPr>
            <w:tcW w:w="3856" w:type="dxa"/>
          </w:tcPr>
          <w:p w14:paraId="1D821BE7" w14:textId="77777777" w:rsidR="004A3918" w:rsidRPr="00745077" w:rsidRDefault="00704A39" w:rsidP="00BB6E05">
            <w:pPr>
              <w:spacing w:after="240"/>
              <w:rPr>
                <w:sz w:val="24"/>
                <w:szCs w:val="24"/>
              </w:rPr>
            </w:pPr>
            <w:r w:rsidRPr="00745077">
              <w:rPr>
                <w:sz w:val="24"/>
                <w:szCs w:val="24"/>
              </w:rPr>
              <w:t>royalty och licens som är fast och oberoende av försäljning eller användning</w:t>
            </w:r>
          </w:p>
        </w:tc>
        <w:tc>
          <w:tcPr>
            <w:tcW w:w="3855" w:type="dxa"/>
          </w:tcPr>
          <w:p w14:paraId="2375336D" w14:textId="77777777" w:rsidR="004A3918" w:rsidRPr="00745077" w:rsidRDefault="00704A39" w:rsidP="00BB6E05">
            <w:pPr>
              <w:spacing w:after="240"/>
              <w:rPr>
                <w:sz w:val="24"/>
                <w:szCs w:val="24"/>
              </w:rPr>
            </w:pPr>
            <w:r w:rsidRPr="00745077">
              <w:rPr>
                <w:sz w:val="24"/>
                <w:szCs w:val="24"/>
              </w:rPr>
              <w:t>linjärt över avtalets löptid</w:t>
            </w:r>
          </w:p>
        </w:tc>
      </w:tr>
      <w:tr w:rsidR="00060139" w14:paraId="7DB213E0" w14:textId="77777777" w:rsidTr="008E012D">
        <w:trPr>
          <w:trHeight w:val="1740"/>
        </w:trPr>
        <w:tc>
          <w:tcPr>
            <w:tcW w:w="3856" w:type="dxa"/>
          </w:tcPr>
          <w:p w14:paraId="33ED9D67" w14:textId="77777777" w:rsidR="004A3918" w:rsidRPr="00745077" w:rsidRDefault="00704A39" w:rsidP="00BB6E05">
            <w:pPr>
              <w:spacing w:after="240"/>
              <w:rPr>
                <w:sz w:val="24"/>
                <w:szCs w:val="24"/>
              </w:rPr>
            </w:pPr>
            <w:r w:rsidRPr="00745077">
              <w:rPr>
                <w:sz w:val="24"/>
                <w:szCs w:val="24"/>
              </w:rPr>
              <w:t>provision som baseras på utfallet av försäljning av andras tillgångar eller utförda tjänster</w:t>
            </w:r>
          </w:p>
        </w:tc>
        <w:tc>
          <w:tcPr>
            <w:tcW w:w="3855" w:type="dxa"/>
          </w:tcPr>
          <w:p w14:paraId="3DBC5913" w14:textId="77777777" w:rsidR="004A3918" w:rsidRPr="00745077" w:rsidRDefault="00704A39" w:rsidP="00BB6E05">
            <w:pPr>
              <w:spacing w:after="240"/>
              <w:rPr>
                <w:sz w:val="24"/>
                <w:szCs w:val="24"/>
              </w:rPr>
            </w:pPr>
            <w:r w:rsidRPr="00745077">
              <w:rPr>
                <w:sz w:val="24"/>
                <w:szCs w:val="24"/>
              </w:rPr>
              <w:t>löpande om den provisionsgrundande försäljningen har skett eller den provisionsgrundande tjänsten är utförd och om övriga avtalsvillkor för provisionen är uppfyllda</w:t>
            </w:r>
          </w:p>
        </w:tc>
      </w:tr>
      <w:tr w:rsidR="00060139" w14:paraId="40989329" w14:textId="77777777" w:rsidTr="008E012D">
        <w:trPr>
          <w:trHeight w:val="539"/>
        </w:trPr>
        <w:tc>
          <w:tcPr>
            <w:tcW w:w="3856" w:type="dxa"/>
          </w:tcPr>
          <w:p w14:paraId="33B180BF" w14:textId="77777777" w:rsidR="004A3918" w:rsidRPr="00745077" w:rsidRDefault="00704A39" w:rsidP="00BB6E05">
            <w:pPr>
              <w:spacing w:after="240"/>
              <w:rPr>
                <w:sz w:val="24"/>
                <w:szCs w:val="24"/>
              </w:rPr>
            </w:pPr>
            <w:r w:rsidRPr="00745077">
              <w:rPr>
                <w:sz w:val="24"/>
                <w:szCs w:val="24"/>
              </w:rPr>
              <w:t>inträdesavgift i ett franchisesystem</w:t>
            </w:r>
          </w:p>
        </w:tc>
        <w:tc>
          <w:tcPr>
            <w:tcW w:w="3855" w:type="dxa"/>
          </w:tcPr>
          <w:p w14:paraId="3BA4E957" w14:textId="77777777" w:rsidR="004A3918" w:rsidRPr="00745077" w:rsidRDefault="00704A39" w:rsidP="00BB6E05">
            <w:pPr>
              <w:spacing w:after="240"/>
              <w:rPr>
                <w:sz w:val="24"/>
                <w:szCs w:val="24"/>
              </w:rPr>
            </w:pPr>
            <w:r w:rsidRPr="00745077">
              <w:rPr>
                <w:sz w:val="24"/>
                <w:szCs w:val="24"/>
              </w:rPr>
              <w:t>vid avtalets tecknande</w:t>
            </w:r>
          </w:p>
        </w:tc>
      </w:tr>
      <w:tr w:rsidR="00060139" w14:paraId="6957C2D2" w14:textId="77777777" w:rsidTr="008E012D">
        <w:trPr>
          <w:trHeight w:val="839"/>
        </w:trPr>
        <w:tc>
          <w:tcPr>
            <w:tcW w:w="3856" w:type="dxa"/>
          </w:tcPr>
          <w:p w14:paraId="38525C98" w14:textId="77777777" w:rsidR="004A3918" w:rsidRPr="00745077" w:rsidRDefault="00704A39" w:rsidP="00BB6E05">
            <w:pPr>
              <w:spacing w:after="240"/>
              <w:rPr>
                <w:sz w:val="24"/>
                <w:szCs w:val="24"/>
              </w:rPr>
            </w:pPr>
            <w:r w:rsidRPr="00745077">
              <w:rPr>
                <w:sz w:val="24"/>
                <w:szCs w:val="24"/>
              </w:rPr>
              <w:t>löpande avgifter i ett franchisesystem</w:t>
            </w:r>
          </w:p>
        </w:tc>
        <w:tc>
          <w:tcPr>
            <w:tcW w:w="3855" w:type="dxa"/>
          </w:tcPr>
          <w:p w14:paraId="4AB6FEBF" w14:textId="77777777" w:rsidR="004A3918" w:rsidRPr="00745077" w:rsidRDefault="00704A39" w:rsidP="00BB6E05">
            <w:pPr>
              <w:spacing w:after="240"/>
              <w:rPr>
                <w:sz w:val="24"/>
                <w:szCs w:val="24"/>
              </w:rPr>
            </w:pPr>
            <w:r w:rsidRPr="00745077">
              <w:rPr>
                <w:sz w:val="24"/>
                <w:szCs w:val="24"/>
              </w:rPr>
              <w:t>löpande i takt med försäljning eller användning</w:t>
            </w:r>
          </w:p>
        </w:tc>
      </w:tr>
      <w:tr w:rsidR="00060139" w14:paraId="65665177" w14:textId="77777777" w:rsidTr="008E012D">
        <w:trPr>
          <w:trHeight w:val="1440"/>
        </w:trPr>
        <w:tc>
          <w:tcPr>
            <w:tcW w:w="3856" w:type="dxa"/>
          </w:tcPr>
          <w:p w14:paraId="66D9DF88" w14:textId="22DF34C7" w:rsidR="004A3918" w:rsidRPr="00745077" w:rsidRDefault="00704A39" w:rsidP="00BB6E05">
            <w:pPr>
              <w:spacing w:after="240"/>
              <w:rPr>
                <w:sz w:val="24"/>
                <w:szCs w:val="24"/>
              </w:rPr>
            </w:pPr>
            <w:r>
              <w:rPr>
                <w:sz w:val="24"/>
                <w:szCs w:val="24"/>
              </w:rPr>
              <w:t>f</w:t>
            </w:r>
            <w:r w:rsidR="00306477" w:rsidRPr="00745077">
              <w:rPr>
                <w:sz w:val="24"/>
                <w:szCs w:val="24"/>
              </w:rPr>
              <w:t>örsäkringsersättning</w:t>
            </w:r>
          </w:p>
        </w:tc>
        <w:tc>
          <w:tcPr>
            <w:tcW w:w="3855" w:type="dxa"/>
          </w:tcPr>
          <w:p w14:paraId="4F615E2A" w14:textId="5D6A7C59" w:rsidR="004A3918" w:rsidRPr="00745077" w:rsidRDefault="00704A39" w:rsidP="000E4A94">
            <w:pPr>
              <w:spacing w:after="240"/>
              <w:rPr>
                <w:sz w:val="24"/>
                <w:szCs w:val="24"/>
              </w:rPr>
            </w:pPr>
            <w:r w:rsidRPr="00745077">
              <w:rPr>
                <w:sz w:val="24"/>
                <w:szCs w:val="24"/>
              </w:rPr>
              <w:t>när en händelse har inträffat som omfattas av ett försäkringsavtal och försäkringsföretaget har fattat beslut om ersättning</w:t>
            </w:r>
            <w:r w:rsidR="006D0B1B" w:rsidRPr="00745077">
              <w:rPr>
                <w:sz w:val="24"/>
                <w:szCs w:val="24"/>
              </w:rPr>
              <w:t xml:space="preserve"> </w:t>
            </w:r>
          </w:p>
        </w:tc>
      </w:tr>
      <w:tr w:rsidR="00060139" w14:paraId="65C9DC52" w14:textId="77777777" w:rsidTr="008E012D">
        <w:trPr>
          <w:trHeight w:val="1740"/>
        </w:trPr>
        <w:tc>
          <w:tcPr>
            <w:tcW w:w="3856" w:type="dxa"/>
          </w:tcPr>
          <w:p w14:paraId="215024C3" w14:textId="4ADF7B43" w:rsidR="004A3918" w:rsidRPr="00745077" w:rsidRDefault="00704A39" w:rsidP="00BB6E05">
            <w:pPr>
              <w:spacing w:after="240"/>
              <w:rPr>
                <w:sz w:val="24"/>
                <w:szCs w:val="24"/>
              </w:rPr>
            </w:pPr>
            <w:r>
              <w:rPr>
                <w:sz w:val="24"/>
                <w:szCs w:val="24"/>
              </w:rPr>
              <w:t>s</w:t>
            </w:r>
            <w:r w:rsidR="00306477" w:rsidRPr="00745077">
              <w:rPr>
                <w:sz w:val="24"/>
                <w:szCs w:val="24"/>
              </w:rPr>
              <w:t>kadestånd</w:t>
            </w:r>
          </w:p>
        </w:tc>
        <w:tc>
          <w:tcPr>
            <w:tcW w:w="3855" w:type="dxa"/>
          </w:tcPr>
          <w:p w14:paraId="1A9F2136" w14:textId="77777777" w:rsidR="004A3918" w:rsidRPr="00745077" w:rsidRDefault="00704A39" w:rsidP="00BB6E05">
            <w:pPr>
              <w:spacing w:after="240"/>
              <w:rPr>
                <w:sz w:val="24"/>
                <w:szCs w:val="24"/>
              </w:rPr>
            </w:pPr>
            <w:r w:rsidRPr="00745077">
              <w:rPr>
                <w:sz w:val="24"/>
                <w:szCs w:val="24"/>
              </w:rPr>
              <w:t>när överenskommelse om belopp har träffats med motparten eller när beloppet är fastställt i en lagakraft-vunnen dom eller dom i överinstans med samma utfall som i underinstans</w:t>
            </w:r>
          </w:p>
        </w:tc>
      </w:tr>
      <w:tr w:rsidR="00060139" w14:paraId="7DB57AD0" w14:textId="77777777" w:rsidTr="008E012D">
        <w:trPr>
          <w:trHeight w:val="539"/>
        </w:trPr>
        <w:tc>
          <w:tcPr>
            <w:tcW w:w="3856" w:type="dxa"/>
          </w:tcPr>
          <w:p w14:paraId="0C162F7A" w14:textId="77777777" w:rsidR="004A3918" w:rsidRPr="00745077" w:rsidRDefault="00704A39" w:rsidP="00BB6E05">
            <w:pPr>
              <w:spacing w:after="240"/>
              <w:rPr>
                <w:sz w:val="24"/>
                <w:szCs w:val="24"/>
              </w:rPr>
            </w:pPr>
            <w:r w:rsidRPr="00745077">
              <w:rPr>
                <w:sz w:val="24"/>
                <w:szCs w:val="24"/>
              </w:rPr>
              <w:t>gåva och förvärv genom testamente</w:t>
            </w:r>
          </w:p>
        </w:tc>
        <w:tc>
          <w:tcPr>
            <w:tcW w:w="3855" w:type="dxa"/>
          </w:tcPr>
          <w:p w14:paraId="4A280E32" w14:textId="77777777" w:rsidR="004A3918" w:rsidRPr="00745077" w:rsidRDefault="00704A39" w:rsidP="00BB6E05">
            <w:pPr>
              <w:spacing w:after="240"/>
              <w:rPr>
                <w:sz w:val="24"/>
                <w:szCs w:val="24"/>
              </w:rPr>
            </w:pPr>
            <w:r w:rsidRPr="00745077">
              <w:rPr>
                <w:sz w:val="24"/>
                <w:szCs w:val="24"/>
              </w:rPr>
              <w:t>när tillgången har erhållits</w:t>
            </w:r>
          </w:p>
        </w:tc>
      </w:tr>
      <w:tr w:rsidR="00060139" w14:paraId="73789C29" w14:textId="77777777" w:rsidTr="008E012D">
        <w:trPr>
          <w:trHeight w:val="1440"/>
        </w:trPr>
        <w:tc>
          <w:tcPr>
            <w:tcW w:w="3856" w:type="dxa"/>
          </w:tcPr>
          <w:p w14:paraId="363577EC" w14:textId="77777777" w:rsidR="004A3918" w:rsidRPr="00745077" w:rsidRDefault="00704A39" w:rsidP="00BB6E05">
            <w:pPr>
              <w:spacing w:after="240"/>
              <w:rPr>
                <w:sz w:val="24"/>
                <w:szCs w:val="24"/>
              </w:rPr>
            </w:pPr>
            <w:r w:rsidRPr="00745077">
              <w:rPr>
                <w:sz w:val="24"/>
                <w:szCs w:val="24"/>
              </w:rPr>
              <w:t>gåva som med stöd av 5 kap. 1 § andra stycket bokföringslagen (1999:1078) inte bokförs löpande och som finns kvar på balansdagen</w:t>
            </w:r>
          </w:p>
        </w:tc>
        <w:tc>
          <w:tcPr>
            <w:tcW w:w="3855" w:type="dxa"/>
          </w:tcPr>
          <w:p w14:paraId="3C46640A" w14:textId="77777777" w:rsidR="004A3918" w:rsidRPr="00745077" w:rsidRDefault="00704A39" w:rsidP="00BB6E05">
            <w:pPr>
              <w:spacing w:after="240"/>
              <w:rPr>
                <w:sz w:val="24"/>
                <w:szCs w:val="24"/>
              </w:rPr>
            </w:pPr>
            <w:r w:rsidRPr="00745077">
              <w:rPr>
                <w:sz w:val="24"/>
                <w:szCs w:val="24"/>
              </w:rPr>
              <w:t>på balansdagen</w:t>
            </w:r>
          </w:p>
        </w:tc>
      </w:tr>
    </w:tbl>
    <w:p w14:paraId="750BCA80" w14:textId="55F94D1B" w:rsidR="004A3918" w:rsidRPr="00745077" w:rsidRDefault="00704A39" w:rsidP="004C6B9C">
      <w:pPr>
        <w:pStyle w:val="Stycke1indrag"/>
        <w:numPr>
          <w:ilvl w:val="0"/>
          <w:numId w:val="0"/>
        </w:numPr>
        <w:ind w:left="2081"/>
      </w:pPr>
      <w:r w:rsidRPr="00745077">
        <w:br/>
        <w:t xml:space="preserve">En prisjustering som ett företag lämnar på inkomst för hyra eller leasing på </w:t>
      </w:r>
      <w:r w:rsidR="00B70034" w:rsidRPr="00745077">
        <w:t xml:space="preserve">grund av </w:t>
      </w:r>
      <w:r w:rsidRPr="00745077">
        <w:t>en</w:t>
      </w:r>
      <w:r w:rsidR="00B70034" w:rsidRPr="00745077">
        <w:t xml:space="preserve"> inskränkning i omfattning eller annan begränsning av det som avtalet avser</w:t>
      </w:r>
      <w:r w:rsidR="00897647" w:rsidRPr="00745077">
        <w:t>,</w:t>
      </w:r>
      <w:r w:rsidR="00B70034" w:rsidRPr="00745077">
        <w:t xml:space="preserve"> ska</w:t>
      </w:r>
      <w:r w:rsidRPr="00745077">
        <w:t xml:space="preserve"> redovisas i den period som </w:t>
      </w:r>
      <w:r w:rsidR="00B70034" w:rsidRPr="00745077">
        <w:t xml:space="preserve">begränsningen </w:t>
      </w:r>
      <w:r w:rsidRPr="00745077">
        <w:t xml:space="preserve">är hänförlig till. (BFNAR </w:t>
      </w:r>
      <w:r w:rsidR="00DD457C" w:rsidRPr="00745077">
        <w:t>202</w:t>
      </w:r>
      <w:r w:rsidR="00DD457C">
        <w:t>5</w:t>
      </w:r>
      <w:r w:rsidRPr="00745077">
        <w:t>:</w:t>
      </w:r>
      <w:r w:rsidR="00DD457C">
        <w:t>2</w:t>
      </w:r>
      <w:r w:rsidRPr="00745077">
        <w:t>)</w:t>
      </w:r>
    </w:p>
    <w:p w14:paraId="60648935" w14:textId="77777777" w:rsidR="007B54B0" w:rsidRPr="00745077" w:rsidRDefault="00704A39" w:rsidP="007B54B0">
      <w:pPr>
        <w:pStyle w:val="Spalttext"/>
      </w:pPr>
      <w:r w:rsidRPr="00745077">
        <w:t>Kommentar</w:t>
      </w:r>
    </w:p>
    <w:p w14:paraId="0BF0A813" w14:textId="32509D33" w:rsidR="004A3918" w:rsidRPr="00745077" w:rsidRDefault="00704A39" w:rsidP="004A3918">
      <w:pPr>
        <w:pStyle w:val="Normaltindrag"/>
      </w:pPr>
      <w:r w:rsidRPr="00745077">
        <w:t>När årsredovisningen upprättas ska hänsyn tas till sådana händelser efter balansdagen som bekräftar förhållanden som förelåg på balansdagen</w:t>
      </w:r>
      <w:r w:rsidR="00F31FB5">
        <w:t xml:space="preserve">, se </w:t>
      </w:r>
      <w:r w:rsidR="00F31FB5" w:rsidRPr="00745077">
        <w:t xml:space="preserve">punkterna </w:t>
      </w:r>
      <w:r w:rsidR="00F31FB5" w:rsidRPr="00745077">
        <w:fldChar w:fldCharType="begin"/>
      </w:r>
      <w:r w:rsidR="00F31FB5" w:rsidRPr="00745077">
        <w:instrText xml:space="preserve"> REF _Ref186906672 \n \h </w:instrText>
      </w:r>
      <w:r w:rsidR="00F31FB5" w:rsidRPr="00745077">
        <w:fldChar w:fldCharType="separate"/>
      </w:r>
      <w:r w:rsidR="00F31FB5">
        <w:t>2.11</w:t>
      </w:r>
      <w:r w:rsidR="00F31FB5" w:rsidRPr="00745077">
        <w:fldChar w:fldCharType="end"/>
      </w:r>
      <w:r w:rsidR="00F31FB5" w:rsidRPr="00745077">
        <w:t xml:space="preserve"> och </w:t>
      </w:r>
      <w:r w:rsidR="00F31FB5" w:rsidRPr="00745077">
        <w:fldChar w:fldCharType="begin"/>
      </w:r>
      <w:r w:rsidR="00F31FB5" w:rsidRPr="00745077">
        <w:instrText xml:space="preserve"> REF _Ref187841582 \n \h </w:instrText>
      </w:r>
      <w:r w:rsidR="00F31FB5" w:rsidRPr="00745077">
        <w:fldChar w:fldCharType="separate"/>
      </w:r>
      <w:r w:rsidR="00F31FB5">
        <w:t>2.11A</w:t>
      </w:r>
      <w:r w:rsidR="00F31FB5" w:rsidRPr="00745077">
        <w:fldChar w:fldCharType="end"/>
      </w:r>
      <w:r w:rsidRPr="00745077">
        <w:t>.</w:t>
      </w:r>
    </w:p>
    <w:p w14:paraId="2A6C9102" w14:textId="77777777" w:rsidR="004A3918" w:rsidRPr="00745077" w:rsidRDefault="00704A39" w:rsidP="008B3283">
      <w:pPr>
        <w:pStyle w:val="Rubrik5indrag"/>
        <w:rPr>
          <w:b w:val="0"/>
          <w:i/>
        </w:rPr>
      </w:pPr>
      <w:r w:rsidRPr="00745077">
        <w:rPr>
          <w:b w:val="0"/>
          <w:i/>
        </w:rPr>
        <w:t>Hyra och leasing</w:t>
      </w:r>
    </w:p>
    <w:p w14:paraId="2203C4BB" w14:textId="07F74A2C" w:rsidR="004A3918" w:rsidRPr="00745077" w:rsidRDefault="00704A39" w:rsidP="004A3918">
      <w:pPr>
        <w:pStyle w:val="Normaltindrag"/>
      </w:pPr>
      <w:r w:rsidRPr="00745077">
        <w:t>Ett leasingavtal är ett avtal enligt vilket en leasegivare på avtalade villkor under en avtalad period ger en leasetagare rätt att använda en tillgång i utbyte mot betalning. Ett leasingavtal kan även kallas hyresavtal, särskilt inom fastighets</w:t>
      </w:r>
      <w:r w:rsidR="00D84DCC" w:rsidRPr="00745077">
        <w:softHyphen/>
      </w:r>
      <w:r w:rsidRPr="00745077">
        <w:t xml:space="preserve">branschen. Enligt punkt </w:t>
      </w:r>
      <w:r w:rsidR="00EF6AE0" w:rsidRPr="00745077">
        <w:fldChar w:fldCharType="begin"/>
      </w:r>
      <w:r w:rsidR="00EF6AE0" w:rsidRPr="00745077">
        <w:instrText xml:space="preserve"> REF _Ref186980007 \n \h </w:instrText>
      </w:r>
      <w:r w:rsidR="00EF6AE0" w:rsidRPr="00745077">
        <w:fldChar w:fldCharType="separate"/>
      </w:r>
      <w:r w:rsidR="00293CE7">
        <w:t>9.4</w:t>
      </w:r>
      <w:r w:rsidR="00EF6AE0" w:rsidRPr="00745077">
        <w:fldChar w:fldCharType="end"/>
      </w:r>
      <w:r w:rsidR="00EF6AE0" w:rsidRPr="00745077">
        <w:t xml:space="preserve"> </w:t>
      </w:r>
      <w:r w:rsidRPr="00745077">
        <w:t>ska en leasegivare ha kvar den uthyrda tillgången i sin balansräkning. Både inkomster från löpande avgifter och en eventuell förhöjd förstagångshyra ska fördelas över leasingperioden. Det normala är att inkomsten ska fördelas linjärt över leasingperioden.</w:t>
      </w:r>
    </w:p>
    <w:p w14:paraId="4F261C37" w14:textId="649EA77A" w:rsidR="00797422" w:rsidRPr="00745077" w:rsidRDefault="00704A39" w:rsidP="004A3918">
      <w:pPr>
        <w:pStyle w:val="Normaltindrag"/>
      </w:pPr>
      <w:r w:rsidRPr="00745077">
        <w:t xml:space="preserve">Andra stycket i punkt </w:t>
      </w:r>
      <w:r w:rsidR="00EF6AE0" w:rsidRPr="00745077">
        <w:fldChar w:fldCharType="begin"/>
      </w:r>
      <w:r w:rsidR="00EF6AE0" w:rsidRPr="00745077">
        <w:instrText xml:space="preserve"> REF _Ref186902984 \n \h </w:instrText>
      </w:r>
      <w:r w:rsidR="00EF6AE0" w:rsidRPr="00745077">
        <w:fldChar w:fldCharType="separate"/>
      </w:r>
      <w:r w:rsidR="00293CE7">
        <w:t>6.26</w:t>
      </w:r>
      <w:r w:rsidR="00EF6AE0" w:rsidRPr="00745077">
        <w:fldChar w:fldCharType="end"/>
      </w:r>
      <w:r w:rsidR="00EF6AE0" w:rsidRPr="00745077">
        <w:t xml:space="preserve"> </w:t>
      </w:r>
      <w:r w:rsidRPr="00745077">
        <w:t xml:space="preserve">innebär att en hyresnedsättning som ett företag lämnar på grund av att en uthyrd lokals användning begränsas </w:t>
      </w:r>
      <w:r w:rsidR="00871203" w:rsidRPr="00745077">
        <w:t xml:space="preserve">ska </w:t>
      </w:r>
      <w:r w:rsidRPr="00745077">
        <w:t>redovisas under</w:t>
      </w:r>
      <w:r w:rsidR="00D7560C" w:rsidRPr="00745077">
        <w:t xml:space="preserve"> </w:t>
      </w:r>
      <w:r w:rsidRPr="00745077">
        <w:t xml:space="preserve">den period som hyresnedsättningen </w:t>
      </w:r>
      <w:r w:rsidR="00776924" w:rsidRPr="00745077">
        <w:t>avser</w:t>
      </w:r>
      <w:r w:rsidR="00CD3D75" w:rsidRPr="00745077">
        <w:t>.</w:t>
      </w:r>
      <w:r w:rsidRPr="00745077">
        <w:t xml:space="preserve"> Bestämmelsen gäller både om en </w:t>
      </w:r>
      <w:r w:rsidR="003D735A" w:rsidRPr="00745077">
        <w:t>prisjustering</w:t>
      </w:r>
      <w:r w:rsidRPr="00745077">
        <w:t xml:space="preserve"> </w:t>
      </w:r>
      <w:r w:rsidR="001F378E" w:rsidRPr="00745077">
        <w:t>lämnas enligt</w:t>
      </w:r>
      <w:r w:rsidRPr="00745077">
        <w:t xml:space="preserve"> ett ursprungligt avtal och </w:t>
      </w:r>
      <w:r w:rsidR="001F378E" w:rsidRPr="00745077">
        <w:t>om den lämnas i en</w:t>
      </w:r>
      <w:r w:rsidRPr="00745077">
        <w:t xml:space="preserve"> senare överenskommelse. En prisjustering kan </w:t>
      </w:r>
      <w:proofErr w:type="gramStart"/>
      <w:r w:rsidRPr="00745077">
        <w:t>t.ex.</w:t>
      </w:r>
      <w:proofErr w:type="gramEnd"/>
      <w:r w:rsidRPr="00745077">
        <w:t xml:space="preserve"> </w:t>
      </w:r>
      <w:r w:rsidR="003D735A" w:rsidRPr="00745077">
        <w:t>lämnas</w:t>
      </w:r>
      <w:r w:rsidRPr="00745077">
        <w:t xml:space="preserve"> </w:t>
      </w:r>
      <w:r w:rsidR="002B5D64" w:rsidRPr="00745077">
        <w:t>vid en o</w:t>
      </w:r>
      <w:r w:rsidRPr="00745077">
        <w:t>mbyggnation</w:t>
      </w:r>
      <w:r w:rsidR="002B5D64" w:rsidRPr="00745077">
        <w:t xml:space="preserve"> som begränsar hyresgästens användning av lokalen</w:t>
      </w:r>
      <w:r w:rsidR="00CF37EE" w:rsidRPr="00745077">
        <w:t xml:space="preserve"> eller gemensamma ytor</w:t>
      </w:r>
      <w:r w:rsidRPr="00745077">
        <w:t>.</w:t>
      </w:r>
      <w:r w:rsidR="002B5D64" w:rsidRPr="00745077">
        <w:t xml:space="preserve"> En </w:t>
      </w:r>
      <w:r w:rsidR="003D735A" w:rsidRPr="00745077">
        <w:t>hyresrabatt</w:t>
      </w:r>
      <w:r w:rsidR="002B5D64" w:rsidRPr="00745077">
        <w:t xml:space="preserve"> som </w:t>
      </w:r>
      <w:proofErr w:type="gramStart"/>
      <w:r w:rsidR="00871203" w:rsidRPr="00745077">
        <w:t>t.ex.</w:t>
      </w:r>
      <w:proofErr w:type="gramEnd"/>
      <w:r w:rsidR="00871203" w:rsidRPr="00745077">
        <w:t xml:space="preserve"> </w:t>
      </w:r>
      <w:r w:rsidR="002B5D64" w:rsidRPr="00745077">
        <w:t>lämnas för att</w:t>
      </w:r>
      <w:r w:rsidR="008D75F4" w:rsidRPr="00745077">
        <w:t xml:space="preserve"> </w:t>
      </w:r>
      <w:r w:rsidR="00871203" w:rsidRPr="00745077">
        <w:t>locka</w:t>
      </w:r>
      <w:r w:rsidR="002B5D64" w:rsidRPr="00745077">
        <w:t xml:space="preserve"> hyresgäster till ett nytt köpcentrum omfattas inte av bestämmelsen.</w:t>
      </w:r>
    </w:p>
    <w:p w14:paraId="41C0D05F" w14:textId="77777777" w:rsidR="004A3918" w:rsidRPr="00745077" w:rsidRDefault="00704A39" w:rsidP="00583842">
      <w:pPr>
        <w:pStyle w:val="Rubrik5indrag"/>
        <w:rPr>
          <w:b w:val="0"/>
          <w:bCs/>
          <w:i/>
          <w:iCs/>
        </w:rPr>
      </w:pPr>
      <w:r w:rsidRPr="00745077">
        <w:rPr>
          <w:b w:val="0"/>
          <w:bCs/>
          <w:i/>
          <w:iCs/>
        </w:rPr>
        <w:t>Standardiserad tjänst</w:t>
      </w:r>
    </w:p>
    <w:p w14:paraId="1D069D49" w14:textId="358BE55D" w:rsidR="004A3918" w:rsidRPr="00745077" w:rsidRDefault="00704A39" w:rsidP="004A3918">
      <w:pPr>
        <w:pStyle w:val="Normaltindrag"/>
      </w:pPr>
      <w:r w:rsidRPr="00745077">
        <w:t xml:space="preserve">En standardiserad tjänst är en tjänst som företaget producerat innan det finns ett avtal med en köpare. Exempel på en standardiserad tjänst är en utbildning som inte är skräddarsydd för en specifik kund eller en </w:t>
      </w:r>
      <w:r w:rsidR="000422EA" w:rsidRPr="00745077">
        <w:t xml:space="preserve">artists </w:t>
      </w:r>
      <w:r w:rsidRPr="00745077">
        <w:t>föreställning som säljs till olika företag. Även om en kund vill ha en anpassning av en standardiserad tjänst är försäljningen att betrakta som en försäljning av standardiserad tjänst eftersom det rör sig om en bearbetning av en tjänst som företaget normalt erbjuder.</w:t>
      </w:r>
    </w:p>
    <w:p w14:paraId="21CCCC05" w14:textId="6D68ECFB" w:rsidR="004A3918" w:rsidRPr="00745077" w:rsidRDefault="00704A39" w:rsidP="004A3918">
      <w:pPr>
        <w:pStyle w:val="Normaltindrag"/>
      </w:pPr>
      <w:r w:rsidRPr="00745077">
        <w:t xml:space="preserve">En tjänst som företaget tar fram särskilt på uppdrag av en uppdragsgivare redovisas enligt reglerna om tjänste- och entreprenadavtal, se punkterna </w:t>
      </w:r>
      <w:r w:rsidR="00EF6AE0" w:rsidRPr="00745077">
        <w:fldChar w:fldCharType="begin"/>
      </w:r>
      <w:r w:rsidR="00EF6AE0" w:rsidRPr="00745077">
        <w:instrText xml:space="preserve"> REF _Ref186978594 \n \h </w:instrText>
      </w:r>
      <w:r w:rsidR="00EF6AE0" w:rsidRPr="00745077">
        <w:fldChar w:fldCharType="separate"/>
      </w:r>
      <w:r w:rsidR="00293CE7">
        <w:t>6.8</w:t>
      </w:r>
      <w:r w:rsidR="00EF6AE0" w:rsidRPr="00745077">
        <w:fldChar w:fldCharType="end"/>
      </w:r>
      <w:r w:rsidRPr="00745077">
        <w:t>–</w:t>
      </w:r>
      <w:r w:rsidR="00EF6AE0" w:rsidRPr="00745077">
        <w:fldChar w:fldCharType="begin"/>
      </w:r>
      <w:r w:rsidR="00EF6AE0" w:rsidRPr="00745077">
        <w:instrText xml:space="preserve"> REF _Ref186978610 \n \h </w:instrText>
      </w:r>
      <w:r w:rsidR="00EF6AE0" w:rsidRPr="00745077">
        <w:fldChar w:fldCharType="separate"/>
      </w:r>
      <w:r w:rsidR="00293CE7">
        <w:t>6.25</w:t>
      </w:r>
      <w:r w:rsidR="00EF6AE0" w:rsidRPr="00745077">
        <w:fldChar w:fldCharType="end"/>
      </w:r>
      <w:r w:rsidRPr="00745077">
        <w:t>.</w:t>
      </w:r>
    </w:p>
    <w:p w14:paraId="5A354752" w14:textId="484476E5" w:rsidR="00C52227" w:rsidRPr="00745077" w:rsidRDefault="00704A39" w:rsidP="004A3918">
      <w:pPr>
        <w:pStyle w:val="Normaltindrag"/>
      </w:pPr>
      <w:r w:rsidRPr="00745077">
        <w:t xml:space="preserve">Inkomsten från en standardiserad tjänst ska fördelas linjärt över den period </w:t>
      </w:r>
      <w:r w:rsidR="004E510C" w:rsidRPr="00745077">
        <w:t>då</w:t>
      </w:r>
      <w:r w:rsidRPr="00745077">
        <w:t xml:space="preserve"> tjänsten utförs</w:t>
      </w:r>
      <w:r w:rsidR="00723655" w:rsidRPr="00745077">
        <w:t>, det vill säga under den tid som t</w:t>
      </w:r>
      <w:r w:rsidRPr="00745077">
        <w:t>ill e</w:t>
      </w:r>
      <w:r w:rsidR="00723655" w:rsidRPr="00745077">
        <w:t>x</w:t>
      </w:r>
      <w:r w:rsidRPr="00745077">
        <w:t>empel</w:t>
      </w:r>
      <w:r w:rsidR="00723655" w:rsidRPr="00745077">
        <w:t xml:space="preserve"> en utbildning genomförs</w:t>
      </w:r>
      <w:r w:rsidRPr="00745077">
        <w:t>.</w:t>
      </w:r>
      <w:r w:rsidR="00482117">
        <w:t xml:space="preserve"> </w:t>
      </w:r>
      <w:r w:rsidRPr="00745077">
        <w:t>Om ett avtal</w:t>
      </w:r>
      <w:r w:rsidR="007E0EDE">
        <w:t xml:space="preserve"> </w:t>
      </w:r>
      <w:r w:rsidRPr="00745077">
        <w:t xml:space="preserve">innebär att </w:t>
      </w:r>
      <w:r w:rsidR="00EF1EB6" w:rsidRPr="00745077">
        <w:t>en utbildning</w:t>
      </w:r>
      <w:r w:rsidRPr="00745077">
        <w:t xml:space="preserve"> ska utföras vid flera tillfällen under avtalstiden</w:t>
      </w:r>
      <w:r w:rsidR="00DC6D67">
        <w:t>,</w:t>
      </w:r>
      <w:r w:rsidRPr="00745077">
        <w:t xml:space="preserve"> </w:t>
      </w:r>
      <w:r w:rsidR="00012C04" w:rsidRPr="00745077">
        <w:t>fördelas</w:t>
      </w:r>
      <w:r w:rsidRPr="00745077">
        <w:t xml:space="preserve"> inkomsten </w:t>
      </w:r>
      <w:r w:rsidR="005D744F" w:rsidRPr="00745077">
        <w:t xml:space="preserve">för respektive tillfälle </w:t>
      </w:r>
      <w:r w:rsidRPr="00745077">
        <w:t>linjärt över respektive period som tjänsten utförs.</w:t>
      </w:r>
      <w:r w:rsidR="0079113C" w:rsidRPr="00745077">
        <w:t xml:space="preserve"> </w:t>
      </w:r>
      <w:r w:rsidR="000535E2" w:rsidRPr="00745077">
        <w:t xml:space="preserve">Det kan </w:t>
      </w:r>
      <w:proofErr w:type="gramStart"/>
      <w:r w:rsidR="000535E2" w:rsidRPr="00745077">
        <w:t>t.ex.</w:t>
      </w:r>
      <w:proofErr w:type="gramEnd"/>
      <w:r w:rsidR="000535E2" w:rsidRPr="00745077">
        <w:t xml:space="preserve"> gälla e</w:t>
      </w:r>
      <w:r w:rsidR="0079113C" w:rsidRPr="00745077">
        <w:t xml:space="preserve">tt företag som har </w:t>
      </w:r>
      <w:r w:rsidR="005F3856" w:rsidRPr="00745077">
        <w:t xml:space="preserve">kalenderår som </w:t>
      </w:r>
      <w:r w:rsidR="0079113C" w:rsidRPr="00745077">
        <w:t xml:space="preserve">räkenskapsår </w:t>
      </w:r>
      <w:r w:rsidR="000535E2" w:rsidRPr="00745077">
        <w:t xml:space="preserve">och </w:t>
      </w:r>
      <w:r w:rsidR="0079113C" w:rsidRPr="00745077">
        <w:t xml:space="preserve">som </w:t>
      </w:r>
      <w:r w:rsidR="000535E2" w:rsidRPr="00745077">
        <w:t>har</w:t>
      </w:r>
      <w:r w:rsidR="0079113C" w:rsidRPr="00745077">
        <w:t xml:space="preserve"> avtal</w:t>
      </w:r>
      <w:r w:rsidR="000535E2" w:rsidRPr="00745077">
        <w:t>at</w:t>
      </w:r>
      <w:r w:rsidR="0079113C" w:rsidRPr="00745077">
        <w:t xml:space="preserve"> om att genomföra </w:t>
      </w:r>
      <w:r w:rsidR="000535E2" w:rsidRPr="00745077">
        <w:t xml:space="preserve">en standardiserad </w:t>
      </w:r>
      <w:r w:rsidR="0079113C" w:rsidRPr="00745077">
        <w:t xml:space="preserve">utbildning </w:t>
      </w:r>
      <w:r w:rsidR="000535E2" w:rsidRPr="00745077">
        <w:t>vid fyra</w:t>
      </w:r>
      <w:r w:rsidR="0079113C" w:rsidRPr="00745077">
        <w:t xml:space="preserve"> olika tillfällen</w:t>
      </w:r>
      <w:r w:rsidR="00FE7BEB" w:rsidRPr="00745077">
        <w:t xml:space="preserve"> under en tolvmånadersperiod</w:t>
      </w:r>
      <w:r w:rsidR="0079113C" w:rsidRPr="00745077">
        <w:t xml:space="preserve">, </w:t>
      </w:r>
      <w:r w:rsidR="00FE7BEB" w:rsidRPr="00745077">
        <w:t>d</w:t>
      </w:r>
      <w:r w:rsidR="0079113C" w:rsidRPr="00745077">
        <w:t>e</w:t>
      </w:r>
      <w:r w:rsidR="00495945" w:rsidRPr="00745077">
        <w:t>t</w:t>
      </w:r>
      <w:r w:rsidR="0079113C" w:rsidRPr="00745077">
        <w:t xml:space="preserve"> </w:t>
      </w:r>
      <w:r w:rsidR="00FE7BEB" w:rsidRPr="00745077">
        <w:t>första</w:t>
      </w:r>
      <w:r w:rsidR="0079113C" w:rsidRPr="00745077">
        <w:t xml:space="preserve"> </w:t>
      </w:r>
      <w:r w:rsidR="00243657" w:rsidRPr="00745077">
        <w:t xml:space="preserve">tillfället </w:t>
      </w:r>
      <w:r w:rsidR="006A6205" w:rsidRPr="00745077">
        <w:t>i november</w:t>
      </w:r>
      <w:r w:rsidR="000535E2" w:rsidRPr="00745077">
        <w:t xml:space="preserve"> och </w:t>
      </w:r>
      <w:r w:rsidR="006A6205" w:rsidRPr="00745077">
        <w:t xml:space="preserve">de </w:t>
      </w:r>
      <w:r w:rsidR="000535E2" w:rsidRPr="00745077">
        <w:t xml:space="preserve">tre </w:t>
      </w:r>
      <w:r w:rsidR="00FE7BEB" w:rsidRPr="00745077">
        <w:t>andra</w:t>
      </w:r>
      <w:r w:rsidR="000535E2" w:rsidRPr="00745077">
        <w:t xml:space="preserve"> på våren</w:t>
      </w:r>
      <w:r w:rsidR="0079113C" w:rsidRPr="00745077">
        <w:t>.</w:t>
      </w:r>
      <w:r w:rsidR="00FE7BEB" w:rsidRPr="00745077">
        <w:t xml:space="preserve"> </w:t>
      </w:r>
      <w:r w:rsidR="00495945" w:rsidRPr="00745077">
        <w:t xml:space="preserve">Företaget redovisar </w:t>
      </w:r>
      <w:r w:rsidR="00DC6D67">
        <w:t xml:space="preserve">då </w:t>
      </w:r>
      <w:r w:rsidR="00243657" w:rsidRPr="00745077">
        <w:t>e</w:t>
      </w:r>
      <w:r w:rsidR="00FE7BEB" w:rsidRPr="00745077">
        <w:t>n fjärdedel av inkomsten som intäkt år 1 och tre fjärdedelar år 2.</w:t>
      </w:r>
    </w:p>
    <w:p w14:paraId="48BB8EC4" w14:textId="77777777" w:rsidR="004A3918" w:rsidRPr="00745077" w:rsidRDefault="00704A39" w:rsidP="008B3283">
      <w:pPr>
        <w:pStyle w:val="Rubrik5indrag"/>
        <w:rPr>
          <w:b w:val="0"/>
          <w:i/>
        </w:rPr>
      </w:pPr>
      <w:r w:rsidRPr="00745077">
        <w:rPr>
          <w:b w:val="0"/>
          <w:i/>
        </w:rPr>
        <w:t>Royalty och licens</w:t>
      </w:r>
    </w:p>
    <w:p w14:paraId="5E60E2D2" w14:textId="441AC20B" w:rsidR="004A3918" w:rsidRPr="00745077" w:rsidRDefault="00704A39" w:rsidP="004A3918">
      <w:pPr>
        <w:pStyle w:val="Normaltindrag"/>
      </w:pPr>
      <w:r w:rsidRPr="00745077">
        <w:t xml:space="preserve">Royalty och licens är avgifter som betalas till innehavaren av en immateriell tillgång för rätten att nyttja tillgången, </w:t>
      </w:r>
      <w:proofErr w:type="gramStart"/>
      <w:r w:rsidRPr="00745077">
        <w:t>t.ex.</w:t>
      </w:r>
      <w:proofErr w:type="gramEnd"/>
      <w:r w:rsidRPr="00745077">
        <w:t xml:space="preserve"> varumärken, patent, programvaror, musikrättigheter och filmer. Royaltyn och licensen ska redovisas med utgångs</w:t>
      </w:r>
      <w:r w:rsidR="00BB5B1E" w:rsidRPr="00745077">
        <w:softHyphen/>
      </w:r>
      <w:r w:rsidRPr="00745077">
        <w:t>punkt från den aktuella överenskommelsens ekonomiska innebörd. I princip finns två typer av royaltyer och licenser.</w:t>
      </w:r>
    </w:p>
    <w:p w14:paraId="45EA8887" w14:textId="1BD9A8A4" w:rsidR="004A3918" w:rsidRPr="00745077" w:rsidRDefault="00704A39" w:rsidP="004A3918">
      <w:pPr>
        <w:pStyle w:val="Normaltindrag"/>
      </w:pPr>
      <w:r w:rsidRPr="00745077">
        <w:t xml:space="preserve">En typ av royalty eller licens baseras på mängden av försäljning eller användning. En tolkning av den ekonomiska innebörden av ett sådant avtal medför att intäkten ska redovisas i takt med försäljningen eller användningen. Det krävs också att en tillförlitlig beräkning kan göras. Har företaget fått uppgift om försäljning eller användning </w:t>
      </w:r>
      <w:r w:rsidR="00FF177F" w:rsidRPr="00745077">
        <w:t xml:space="preserve">innan </w:t>
      </w:r>
      <w:r w:rsidRPr="00745077">
        <w:t xml:space="preserve">årsredovisningen </w:t>
      </w:r>
      <w:r w:rsidR="00FF177F" w:rsidRPr="00745077">
        <w:t>är upprättad</w:t>
      </w:r>
      <w:r w:rsidRPr="00745077">
        <w:t xml:space="preserve"> är den osäkerhetsfaktor som fanns på balansdagen undanröjd och intäkten ska </w:t>
      </w:r>
      <w:r w:rsidR="000D2E8D" w:rsidRPr="00745077">
        <w:t>redovisas</w:t>
      </w:r>
      <w:r w:rsidRPr="00745077">
        <w:t xml:space="preserve"> det år då försäljningen eller användningen ägde rum</w:t>
      </w:r>
      <w:r w:rsidR="00FF177F" w:rsidRPr="00745077">
        <w:t xml:space="preserve">, se punkterna </w:t>
      </w:r>
      <w:r w:rsidR="00FF177F" w:rsidRPr="00745077">
        <w:fldChar w:fldCharType="begin"/>
      </w:r>
      <w:r w:rsidR="00FF177F" w:rsidRPr="00745077">
        <w:instrText xml:space="preserve"> REF _Ref186906672 \n \h </w:instrText>
      </w:r>
      <w:r w:rsidR="00FF177F" w:rsidRPr="00745077">
        <w:fldChar w:fldCharType="separate"/>
      </w:r>
      <w:r w:rsidR="00293CE7">
        <w:t>2.11</w:t>
      </w:r>
      <w:r w:rsidR="00FF177F" w:rsidRPr="00745077">
        <w:fldChar w:fldCharType="end"/>
      </w:r>
      <w:r w:rsidR="00FF177F" w:rsidRPr="00745077">
        <w:t xml:space="preserve"> och </w:t>
      </w:r>
      <w:r w:rsidR="00FF177F" w:rsidRPr="00745077">
        <w:fldChar w:fldCharType="begin"/>
      </w:r>
      <w:r w:rsidR="00FF177F" w:rsidRPr="00745077">
        <w:instrText xml:space="preserve"> REF _Ref187841582 \n \h </w:instrText>
      </w:r>
      <w:r w:rsidR="00FF177F" w:rsidRPr="00745077">
        <w:fldChar w:fldCharType="separate"/>
      </w:r>
      <w:r w:rsidR="00293CE7">
        <w:t>2.11A</w:t>
      </w:r>
      <w:r w:rsidR="00FF177F" w:rsidRPr="00745077">
        <w:fldChar w:fldCharType="end"/>
      </w:r>
      <w:r w:rsidRPr="00745077">
        <w:t xml:space="preserve">. Har företaget inte fått någon uppgift </w:t>
      </w:r>
      <w:r w:rsidR="00FF177F" w:rsidRPr="00745077">
        <w:t xml:space="preserve">innan </w:t>
      </w:r>
      <w:r w:rsidRPr="00745077">
        <w:t>årsredovisningen</w:t>
      </w:r>
      <w:r w:rsidR="00FF177F" w:rsidRPr="00745077">
        <w:t xml:space="preserve"> är</w:t>
      </w:r>
      <w:r w:rsidRPr="00745077">
        <w:t xml:space="preserve"> </w:t>
      </w:r>
      <w:r w:rsidR="00FF177F" w:rsidRPr="00745077">
        <w:t xml:space="preserve">upprättad </w:t>
      </w:r>
      <w:r w:rsidRPr="00745077">
        <w:t xml:space="preserve">kan det ändå vara möjligt att göra en tillförlitlig beräkning. Det kan </w:t>
      </w:r>
      <w:proofErr w:type="gramStart"/>
      <w:r w:rsidRPr="00745077">
        <w:t>t.ex.</w:t>
      </w:r>
      <w:proofErr w:type="gramEnd"/>
      <w:r w:rsidRPr="00745077">
        <w:t xml:space="preserve"> gå att bedöma intäkten baserad på tidigare års ersättning.</w:t>
      </w:r>
    </w:p>
    <w:p w14:paraId="51846EA5" w14:textId="77777777" w:rsidR="004A3918" w:rsidRPr="00745077" w:rsidRDefault="00704A39" w:rsidP="004A3918">
      <w:pPr>
        <w:pStyle w:val="Normaltindrag"/>
      </w:pPr>
      <w:r w:rsidRPr="00745077">
        <w:t>En annan typ är royalty eller licens som är fast och oberoende av försäljning eller användning. Inkomstens storlek är här bestämd från början och nyttjandet avser en bestämd tidsperiod. Det fallet kan liknas vid hyra av en tillgång och en linjär periodisering ska göras. Se exempel 6 h.</w:t>
      </w:r>
    </w:p>
    <w:p w14:paraId="60959458" w14:textId="77777777" w:rsidR="004A3918" w:rsidRPr="00745077" w:rsidRDefault="00704A39" w:rsidP="008B3283">
      <w:pPr>
        <w:pStyle w:val="Rubrik5indrag"/>
        <w:rPr>
          <w:b w:val="0"/>
          <w:i/>
        </w:rPr>
      </w:pPr>
      <w:r w:rsidRPr="00745077">
        <w:rPr>
          <w:b w:val="0"/>
          <w:i/>
        </w:rPr>
        <w:t>Provision</w:t>
      </w:r>
    </w:p>
    <w:p w14:paraId="6568DD17" w14:textId="07BB3294" w:rsidR="004A3918" w:rsidRPr="00745077" w:rsidRDefault="00704A39" w:rsidP="004A3918">
      <w:pPr>
        <w:pStyle w:val="Normaltindrag"/>
      </w:pPr>
      <w:r w:rsidRPr="00745077">
        <w:t xml:space="preserve">Enligt punkt </w:t>
      </w:r>
      <w:r w:rsidR="00EF6AE0" w:rsidRPr="00745077">
        <w:fldChar w:fldCharType="begin"/>
      </w:r>
      <w:r w:rsidR="00EF6AE0" w:rsidRPr="00745077">
        <w:instrText xml:space="preserve"> REF _Ref186978993 \n \h </w:instrText>
      </w:r>
      <w:r w:rsidR="00EF6AE0" w:rsidRPr="00745077">
        <w:fldChar w:fldCharType="separate"/>
      </w:r>
      <w:r w:rsidR="00293CE7">
        <w:t>6.9</w:t>
      </w:r>
      <w:r w:rsidR="00EF6AE0" w:rsidRPr="00745077">
        <w:fldChar w:fldCharType="end"/>
      </w:r>
      <w:r w:rsidR="00EF6AE0" w:rsidRPr="00745077">
        <w:t xml:space="preserve"> </w:t>
      </w:r>
      <w:r w:rsidRPr="00745077">
        <w:t>är ett provisionsbaserat uppdrag ett uppdrag för vilket inkomsten grundar sig på utfallet av försäljning av andras tillgångar eller utförda tjänster. Avtalsvillkoren avgör när provisionen ska redovisas som intäkt. Är villkoret för att få provision att produktföretaget ska ha fått betalning för de förmedlade produkterna redovisas intäkten först då.</w:t>
      </w:r>
    </w:p>
    <w:p w14:paraId="02F6B57E" w14:textId="77777777" w:rsidR="004A3918" w:rsidRPr="00745077" w:rsidRDefault="00704A39" w:rsidP="004A3918">
      <w:pPr>
        <w:pStyle w:val="Normaltindrag"/>
      </w:pPr>
      <w:r w:rsidRPr="00745077">
        <w:t>För en resebyrå som säljer resor åt flygbolag är tjänsten huvudsakligen genomförd när avtal tecknats med den som köpt resan. Motsvarande gäller för en fastighetsmäklare. Är affären villkorad på något sätt som kan påverka den slutliga provisionen kan det bli aktuellt att fördröja intäktsredovisningen.</w:t>
      </w:r>
    </w:p>
    <w:p w14:paraId="4D9D5919" w14:textId="77777777" w:rsidR="004A3918" w:rsidRPr="00745077" w:rsidRDefault="00704A39" w:rsidP="004A3918">
      <w:pPr>
        <w:pStyle w:val="Normaltindrag"/>
      </w:pPr>
      <w:r w:rsidRPr="00745077">
        <w:t>Se även exempel 6 i.</w:t>
      </w:r>
    </w:p>
    <w:p w14:paraId="286FE203" w14:textId="77777777" w:rsidR="004A3918" w:rsidRPr="00745077" w:rsidRDefault="00704A39" w:rsidP="008B3283">
      <w:pPr>
        <w:pStyle w:val="Rubrik5indrag"/>
        <w:rPr>
          <w:b w:val="0"/>
          <w:i/>
        </w:rPr>
      </w:pPr>
      <w:r w:rsidRPr="00745077">
        <w:rPr>
          <w:b w:val="0"/>
          <w:i/>
        </w:rPr>
        <w:t>Franchiseavgifter</w:t>
      </w:r>
    </w:p>
    <w:p w14:paraId="673E53F8" w14:textId="4389E132" w:rsidR="004A3918" w:rsidRPr="00745077" w:rsidRDefault="00704A39" w:rsidP="004A3918">
      <w:pPr>
        <w:pStyle w:val="Normaltindrag"/>
      </w:pPr>
      <w:r w:rsidRPr="00745077">
        <w:t>Ett företag som har intäkter från franchising kan få intäkt i form av en inträdes</w:t>
      </w:r>
      <w:r w:rsidR="00BB5B1E" w:rsidRPr="00745077">
        <w:softHyphen/>
      </w:r>
      <w:r w:rsidRPr="00745077">
        <w:t>avgift och som löpande avgifter. Inträdesavgiften ska intäktsredovisas i sin helhet när avtal eller annan överenskommelse har tecknats. De löpande avgifterna periodiseras linjärt över de räkenskapsår de avser.</w:t>
      </w:r>
    </w:p>
    <w:p w14:paraId="5D284ADA" w14:textId="77777777" w:rsidR="004A3918" w:rsidRPr="00745077" w:rsidRDefault="00704A39" w:rsidP="008B3283">
      <w:pPr>
        <w:pStyle w:val="Rubrik5indrag"/>
        <w:rPr>
          <w:b w:val="0"/>
          <w:i/>
        </w:rPr>
      </w:pPr>
      <w:r w:rsidRPr="00745077">
        <w:rPr>
          <w:b w:val="0"/>
          <w:i/>
        </w:rPr>
        <w:t>Försäkringsersättningar och skadestånd</w:t>
      </w:r>
    </w:p>
    <w:p w14:paraId="6DCC6D67" w14:textId="37771DA7" w:rsidR="004A3918" w:rsidRPr="00745077" w:rsidRDefault="00704A39" w:rsidP="00C27A3B">
      <w:pPr>
        <w:pStyle w:val="Normaltindrag"/>
      </w:pPr>
      <w:r w:rsidRPr="00745077">
        <w:t xml:space="preserve">Vad gäller försäkringsersättningar och skadestånd ska intäkten redovisas så snart försäkringsföretaget fattat beslut om ersättning eller en överenskommelse om belopp har träffats med den andra parten. I försäkringsfall innebär det att försäkringsavtalet i kombination med inträffad skada normalt inte är tillräcklig information för att en intäkt ska redovisas. </w:t>
      </w:r>
      <w:r w:rsidR="00C27A3B" w:rsidRPr="00745077">
        <w:t xml:space="preserve">När årsredovisningen upprättas ska </w:t>
      </w:r>
      <w:r w:rsidR="00D510A7" w:rsidRPr="00745077">
        <w:t xml:space="preserve">företaget beakta </w:t>
      </w:r>
      <w:r w:rsidR="00C27A3B" w:rsidRPr="00745077">
        <w:t xml:space="preserve">händelser </w:t>
      </w:r>
      <w:r w:rsidR="00D510A7" w:rsidRPr="00745077">
        <w:t xml:space="preserve">som inträffat </w:t>
      </w:r>
      <w:r w:rsidR="00C27A3B" w:rsidRPr="00745077">
        <w:t xml:space="preserve">efter balansdagen </w:t>
      </w:r>
      <w:r w:rsidR="00D510A7" w:rsidRPr="00745077">
        <w:t xml:space="preserve">och </w:t>
      </w:r>
      <w:r w:rsidR="00C27A3B" w:rsidRPr="00745077">
        <w:t>som bekräftar förhållanden som förelåg på balansdagen. H</w:t>
      </w:r>
      <w:r w:rsidRPr="00745077">
        <w:t xml:space="preserve">ar en skada inträffat under räkenskapsåret och företaget får beslut om ersättning först året efter, är beslutet sådan information som undanröjer den osäkerhet som fanns på balansdagen. Har företaget fått beslutet </w:t>
      </w:r>
      <w:r w:rsidR="00852383" w:rsidRPr="00745077">
        <w:t>innan</w:t>
      </w:r>
      <w:r w:rsidRPr="00745077">
        <w:t xml:space="preserve"> årsredovisningen </w:t>
      </w:r>
      <w:r w:rsidR="00852383" w:rsidRPr="00745077">
        <w:t>är upprättad</w:t>
      </w:r>
      <w:r w:rsidRPr="00745077">
        <w:t xml:space="preserve"> ska intäkten </w:t>
      </w:r>
      <w:r w:rsidR="00D510A7" w:rsidRPr="00745077">
        <w:t>redovisas</w:t>
      </w:r>
      <w:r w:rsidRPr="00745077">
        <w:t xml:space="preserve"> det år då skadan inträffade, se punkt</w:t>
      </w:r>
      <w:r w:rsidR="00985C10" w:rsidRPr="00745077">
        <w:t>erna</w:t>
      </w:r>
      <w:r w:rsidRPr="00745077">
        <w:t xml:space="preserve"> </w:t>
      </w:r>
      <w:r w:rsidR="00EF6AE0" w:rsidRPr="00745077">
        <w:fldChar w:fldCharType="begin"/>
      </w:r>
      <w:r w:rsidR="00EF6AE0" w:rsidRPr="00745077">
        <w:instrText xml:space="preserve"> REF _Ref186906672 \n \h </w:instrText>
      </w:r>
      <w:r w:rsidR="00EF6AE0" w:rsidRPr="00745077">
        <w:fldChar w:fldCharType="separate"/>
      </w:r>
      <w:r w:rsidR="00293CE7">
        <w:t>2.11</w:t>
      </w:r>
      <w:r w:rsidR="00EF6AE0" w:rsidRPr="00745077">
        <w:fldChar w:fldCharType="end"/>
      </w:r>
      <w:r w:rsidR="003D1018" w:rsidRPr="00745077">
        <w:t xml:space="preserve"> och </w:t>
      </w:r>
      <w:r w:rsidR="00775134">
        <w:fldChar w:fldCharType="begin"/>
      </w:r>
      <w:r w:rsidR="00775134">
        <w:instrText xml:space="preserve"> REF _Ref187841582 \n \h </w:instrText>
      </w:r>
      <w:r w:rsidR="00775134">
        <w:fldChar w:fldCharType="separate"/>
      </w:r>
      <w:r w:rsidR="00775134">
        <w:t>2.11A</w:t>
      </w:r>
      <w:r w:rsidR="00775134">
        <w:fldChar w:fldCharType="end"/>
      </w:r>
      <w:r w:rsidRPr="00745077">
        <w:t>.</w:t>
      </w:r>
    </w:p>
    <w:p w14:paraId="568DEAF3" w14:textId="77777777" w:rsidR="004A3918" w:rsidRPr="00745077" w:rsidRDefault="00704A39" w:rsidP="004A3918">
      <w:pPr>
        <w:pStyle w:val="Normalindragejavstnd"/>
        <w:rPr>
          <w:noProof w:val="0"/>
        </w:rPr>
      </w:pPr>
      <w:r w:rsidRPr="00745077">
        <w:rPr>
          <w:noProof w:val="0"/>
        </w:rPr>
        <w:t>Det förhåller sig annorlunda med vissa skadeståndsersättningar såsom ersättning för intrång, otillåtet nyttjande av företagets tillgångar samt ersättning som inte kräver någon motprestation. I dessa fall kan det vara betydligt svårare att avgöra under vilken tidsperiod skadan har uppkommit. Intäkten ska därför redovisas samma räkenskapsår som överenskommelsen har träffats. Om ingen överenskommelse träffats ska intäkten redovisas vid den första av följande tidpunkter:</w:t>
      </w:r>
    </w:p>
    <w:p w14:paraId="1D7B40B9" w14:textId="77777777" w:rsidR="004A3918" w:rsidRPr="00745077" w:rsidRDefault="00704A39" w:rsidP="004A3918">
      <w:pPr>
        <w:pStyle w:val="Punktlistaindrag"/>
      </w:pPr>
      <w:r w:rsidRPr="00745077">
        <w:t>när det finns en lagakraftvunnen dom, eller</w:t>
      </w:r>
    </w:p>
    <w:p w14:paraId="1C6EC7E2" w14:textId="77777777" w:rsidR="004A3918" w:rsidRPr="00745077" w:rsidRDefault="00704A39" w:rsidP="008B3283">
      <w:pPr>
        <w:pStyle w:val="Punktlistaindrag"/>
        <w:spacing w:after="240"/>
      </w:pPr>
      <w:r w:rsidRPr="00745077">
        <w:t>när det finns en dom från överinstans med samma utfall som i underinstansen.</w:t>
      </w:r>
    </w:p>
    <w:p w14:paraId="60F6F84D" w14:textId="77777777" w:rsidR="004A3918" w:rsidRPr="00745077" w:rsidRDefault="00704A39" w:rsidP="008B3283">
      <w:pPr>
        <w:pStyle w:val="Rubrik5indrag"/>
        <w:rPr>
          <w:b w:val="0"/>
          <w:i/>
        </w:rPr>
      </w:pPr>
      <w:r w:rsidRPr="00745077">
        <w:rPr>
          <w:b w:val="0"/>
          <w:i/>
        </w:rPr>
        <w:t>Gåva och förvärv genom testamente</w:t>
      </w:r>
    </w:p>
    <w:p w14:paraId="7DA07B95" w14:textId="0131907B" w:rsidR="004A3918" w:rsidRPr="00745077" w:rsidRDefault="00704A39" w:rsidP="004A3918">
      <w:pPr>
        <w:pStyle w:val="Normaltindrag"/>
      </w:pPr>
      <w:r w:rsidRPr="00745077">
        <w:t xml:space="preserve">Till skillnad mot bidrag, se punkterna </w:t>
      </w:r>
      <w:r w:rsidR="00EF6AE0" w:rsidRPr="00745077">
        <w:fldChar w:fldCharType="begin"/>
      </w:r>
      <w:r w:rsidR="00EF6AE0" w:rsidRPr="00745077">
        <w:instrText xml:space="preserve"> REF _Ref186978642 \n \h </w:instrText>
      </w:r>
      <w:r w:rsidR="00EF6AE0" w:rsidRPr="00745077">
        <w:fldChar w:fldCharType="separate"/>
      </w:r>
      <w:r w:rsidR="00293CE7">
        <w:t>6.27</w:t>
      </w:r>
      <w:r w:rsidR="00EF6AE0" w:rsidRPr="00745077">
        <w:fldChar w:fldCharType="end"/>
      </w:r>
      <w:r w:rsidRPr="00745077">
        <w:t>–</w:t>
      </w:r>
      <w:r w:rsidR="00EF6AE0" w:rsidRPr="00745077">
        <w:fldChar w:fldCharType="begin"/>
      </w:r>
      <w:r w:rsidR="00EF6AE0" w:rsidRPr="00745077">
        <w:instrText xml:space="preserve"> REF _Ref186978662 \n \h </w:instrText>
      </w:r>
      <w:r w:rsidR="00EF6AE0" w:rsidRPr="00745077">
        <w:fldChar w:fldCharType="separate"/>
      </w:r>
      <w:r w:rsidR="00293CE7">
        <w:t>6.30</w:t>
      </w:r>
      <w:r w:rsidR="00EF6AE0" w:rsidRPr="00745077">
        <w:fldChar w:fldCharType="end"/>
      </w:r>
      <w:r w:rsidRPr="00745077">
        <w:t>, erhålls en gåva utan att företaget har uppfyllt eller förväntas uppfylla några villkor rörande sin verksamhet. Däremot kan det finnas villkor för användningen av en gåva. Så kallade ändamålsbestämda gåvor erhålls med villkor att de ska användas för ett specifikt ändamål.</w:t>
      </w:r>
    </w:p>
    <w:p w14:paraId="10B20CA0" w14:textId="77777777" w:rsidR="004A3918" w:rsidRPr="00745077" w:rsidRDefault="00704A39" w:rsidP="004A3918">
      <w:pPr>
        <w:pStyle w:val="Normaltindrag"/>
      </w:pPr>
      <w:r w:rsidRPr="00745077">
        <w:t>Det finns normalt inte någon återbetalningsskyldighet för en gåva.</w:t>
      </w:r>
    </w:p>
    <w:p w14:paraId="199B1598" w14:textId="09441C1E" w:rsidR="004A3918" w:rsidRPr="00745077" w:rsidRDefault="00704A39" w:rsidP="004A3918">
      <w:pPr>
        <w:pStyle w:val="Normaltindrag"/>
      </w:pPr>
      <w:r w:rsidRPr="00745077">
        <w:t xml:space="preserve">En gåva kan bestå av likvida medel, varor eller andra tillgångar och tjänster. En erhållen gåva i form av en tjänst är dock inte en inkomst, se punkt </w:t>
      </w:r>
      <w:r w:rsidR="00EF6AE0" w:rsidRPr="00745077">
        <w:fldChar w:fldCharType="begin"/>
      </w:r>
      <w:r w:rsidR="00EF6AE0" w:rsidRPr="00745077">
        <w:instrText xml:space="preserve"> REF _Ref186980208 \n \h </w:instrText>
      </w:r>
      <w:r w:rsidR="00EF6AE0" w:rsidRPr="00745077">
        <w:fldChar w:fldCharType="separate"/>
      </w:r>
      <w:r w:rsidR="00293CE7">
        <w:t>6.3</w:t>
      </w:r>
      <w:r w:rsidR="00EF6AE0" w:rsidRPr="00745077">
        <w:fldChar w:fldCharType="end"/>
      </w:r>
      <w:r w:rsidRPr="00745077">
        <w:t>.</w:t>
      </w:r>
    </w:p>
    <w:p w14:paraId="6D9815EC" w14:textId="77777777" w:rsidR="004A3918" w:rsidRPr="00745077" w:rsidRDefault="00704A39" w:rsidP="004A3918">
      <w:pPr>
        <w:pStyle w:val="Normaltindrag"/>
      </w:pPr>
      <w:r w:rsidRPr="00745077">
        <w:t>En gåva ska redovisas som intäkt det år den tas emot. Det gäller även gåvor som har erhållits för ett specifikt ändamål eller ska användas under kommande år.</w:t>
      </w:r>
    </w:p>
    <w:p w14:paraId="7E8DF74A" w14:textId="71E38F6C" w:rsidR="004A3918" w:rsidRPr="00745077" w:rsidRDefault="00704A39" w:rsidP="004A3918">
      <w:pPr>
        <w:pStyle w:val="Normaltindrag"/>
      </w:pPr>
      <w:r w:rsidRPr="00745077">
        <w:t xml:space="preserve">I 5 kap. 1 § BFL anges att en gåva inte behöver bokföras under förutsättning att gåvans marknadsvärde är svårbestämbart men kan antas vara lågt. Enligt Bokföringsnämndens allmänna råd (BFNAR 2013:2) om bokföring är de gåvor som avses begagnade kläder, möbler och liknande som mottagaren avser att sälja vidare, skänka bort eller utrangera. Har gåvorna inte bokförts löpande under räkenskapsåret, ska de tillgångar som finns kvar på balansdagen redovisas som intäkt och värderas enligt punkt </w:t>
      </w:r>
      <w:r w:rsidR="00EF6AE0" w:rsidRPr="00745077">
        <w:fldChar w:fldCharType="begin"/>
      </w:r>
      <w:r w:rsidR="00EF6AE0" w:rsidRPr="00745077">
        <w:instrText xml:space="preserve"> REF _Ref186978516 \n \h </w:instrText>
      </w:r>
      <w:r w:rsidR="00EF6AE0" w:rsidRPr="00745077">
        <w:fldChar w:fldCharType="separate"/>
      </w:r>
      <w:r w:rsidR="00293CE7">
        <w:t>9.12</w:t>
      </w:r>
      <w:r w:rsidR="00EF6AE0" w:rsidRPr="00745077">
        <w:fldChar w:fldCharType="end"/>
      </w:r>
      <w:r w:rsidRPr="00745077">
        <w:t>.</w:t>
      </w:r>
    </w:p>
    <w:p w14:paraId="2754DC21" w14:textId="145C1253" w:rsidR="004A3918" w:rsidRPr="00745077" w:rsidRDefault="00704A39" w:rsidP="004A3918">
      <w:pPr>
        <w:pStyle w:val="Normaltindrag"/>
      </w:pPr>
      <w:r w:rsidRPr="00745077">
        <w:t>En gåva som intäktsförts redovisas antingen som en tillgång eller en kostnad beroende på om gåvan används direkt eller inte. Om gåvan används i till</w:t>
      </w:r>
      <w:r w:rsidR="003A21A8">
        <w:softHyphen/>
      </w:r>
      <w:r w:rsidRPr="00745077">
        <w:t>verkningen av en tillgång ska gåvans värde ingå i utgiften för tillgången.</w:t>
      </w:r>
    </w:p>
    <w:p w14:paraId="7D8D9668" w14:textId="77777777" w:rsidR="004A3918" w:rsidRPr="00745077" w:rsidRDefault="00704A39" w:rsidP="004A3918">
      <w:pPr>
        <w:pStyle w:val="Normaltindrag"/>
      </w:pPr>
      <w:r w:rsidRPr="00745077">
        <w:t>Förvärv genom testamente redovisas som gåva.</w:t>
      </w:r>
    </w:p>
    <w:p w14:paraId="3BD00B5E" w14:textId="77777777" w:rsidR="003B4934" w:rsidRPr="00745077" w:rsidRDefault="00704A39" w:rsidP="004A3918">
      <w:pPr>
        <w:pStyle w:val="Normaltindrag"/>
      </w:pPr>
      <w:r w:rsidRPr="00745077">
        <w:t>Se även exempel 6 l och 6 n.</w:t>
      </w:r>
    </w:p>
    <w:p w14:paraId="3750EB18" w14:textId="77777777" w:rsidR="003B4934" w:rsidRPr="00745077" w:rsidRDefault="00704A39" w:rsidP="001F264B">
      <w:pPr>
        <w:pStyle w:val="Rubrik4indrag"/>
      </w:pPr>
      <w:bookmarkStart w:id="314" w:name="_Toc144811338"/>
      <w:bookmarkStart w:id="315" w:name="_Toc148538132"/>
      <w:bookmarkStart w:id="316" w:name="_Toc201913858"/>
      <w:r w:rsidRPr="00745077">
        <w:t>När och hur redovisas offentliga bidrag och andra erhållna bidrag?</w:t>
      </w:r>
      <w:bookmarkEnd w:id="314"/>
      <w:bookmarkEnd w:id="315"/>
      <w:bookmarkEnd w:id="316"/>
    </w:p>
    <w:p w14:paraId="3657B84F" w14:textId="77777777" w:rsidR="003B4934" w:rsidRPr="00745077" w:rsidRDefault="00704A39" w:rsidP="001F264B">
      <w:pPr>
        <w:pStyle w:val="Spalttext"/>
      </w:pPr>
      <w:r w:rsidRPr="00745077">
        <w:t>Allmänt råd</w:t>
      </w:r>
    </w:p>
    <w:p w14:paraId="5E467834" w14:textId="5C4A23E7" w:rsidR="004A3918" w:rsidRPr="00745077" w:rsidRDefault="00704A39" w:rsidP="009F69B1">
      <w:pPr>
        <w:pStyle w:val="Stycke1indrag"/>
      </w:pPr>
      <w:bookmarkStart w:id="317" w:name="_Ref186978642"/>
      <w:r w:rsidRPr="00745077">
        <w:t xml:space="preserve">Ett bidrag ska redovisas som intäkt, om företaget senast på balansdagen uppfyller villkoren för att ta emot bidraget och inte annat anges i punkt </w:t>
      </w:r>
      <w:r w:rsidR="00EF6AE0" w:rsidRPr="00745077">
        <w:fldChar w:fldCharType="begin"/>
      </w:r>
      <w:r w:rsidR="00EF6AE0" w:rsidRPr="00745077">
        <w:instrText xml:space="preserve"> REF _Ref186980260 \n \h </w:instrText>
      </w:r>
      <w:r w:rsidR="00EF6AE0" w:rsidRPr="00745077">
        <w:fldChar w:fldCharType="separate"/>
      </w:r>
      <w:r w:rsidR="00293CE7">
        <w:t>6.28</w:t>
      </w:r>
      <w:r w:rsidR="00EF6AE0" w:rsidRPr="00745077">
        <w:fldChar w:fldCharType="end"/>
      </w:r>
      <w:r w:rsidRPr="00745077">
        <w:t>.</w:t>
      </w:r>
      <w:bookmarkEnd w:id="317"/>
    </w:p>
    <w:p w14:paraId="507E43FF" w14:textId="77777777" w:rsidR="001F264B" w:rsidRPr="00745077" w:rsidRDefault="00704A39" w:rsidP="001F264B">
      <w:pPr>
        <w:pStyle w:val="Spalttext"/>
      </w:pPr>
      <w:r w:rsidRPr="00745077">
        <w:t>Allmänt råd</w:t>
      </w:r>
    </w:p>
    <w:p w14:paraId="17037710" w14:textId="77777777" w:rsidR="004A3918" w:rsidRPr="00745077" w:rsidRDefault="00704A39" w:rsidP="004C6B9C">
      <w:pPr>
        <w:pStyle w:val="Stycke1indragingetavstnd"/>
      </w:pPr>
      <w:bookmarkStart w:id="318" w:name="_Ref186980260"/>
      <w:r w:rsidRPr="00745077">
        <w:t>Ett bidrag får inte redovisas som intäkt om bidraget ska</w:t>
      </w:r>
      <w:bookmarkEnd w:id="318"/>
    </w:p>
    <w:p w14:paraId="7AFB6A17" w14:textId="658004FC" w:rsidR="004A3918" w:rsidRPr="00745077" w:rsidRDefault="00704A39" w:rsidP="004C6B9C">
      <w:pPr>
        <w:pStyle w:val="Bokstavslista1indrag"/>
        <w:numPr>
          <w:ilvl w:val="0"/>
          <w:numId w:val="55"/>
        </w:numPr>
      </w:pPr>
      <w:r w:rsidRPr="00745077">
        <w:t xml:space="preserve">minska anskaffningsvärdet vid förvärv av en tillgång enligt punkt </w:t>
      </w:r>
      <w:r w:rsidR="00EF6AE0" w:rsidRPr="00745077">
        <w:fldChar w:fldCharType="begin"/>
      </w:r>
      <w:r w:rsidR="00EF6AE0" w:rsidRPr="00745077">
        <w:instrText xml:space="preserve"> REF _Ref186973116 \n \h </w:instrText>
      </w:r>
      <w:r w:rsidR="00EF6AE0" w:rsidRPr="00745077">
        <w:fldChar w:fldCharType="separate"/>
      </w:r>
      <w:r w:rsidR="00293CE7">
        <w:t>9.14</w:t>
      </w:r>
      <w:r w:rsidR="00EF6AE0" w:rsidRPr="00745077">
        <w:fldChar w:fldCharType="end"/>
      </w:r>
      <w:r w:rsidRPr="00745077">
        <w:t>, eller</w:t>
      </w:r>
    </w:p>
    <w:p w14:paraId="1A21E6EC" w14:textId="358DB7BA" w:rsidR="004A3918" w:rsidRPr="00745077" w:rsidRDefault="00704A39" w:rsidP="00DB2CFE">
      <w:pPr>
        <w:pStyle w:val="Bokstavslista1indrag"/>
      </w:pPr>
      <w:r w:rsidRPr="00745077">
        <w:t xml:space="preserve">redovisas som skuld enligt punkt </w:t>
      </w:r>
      <w:r w:rsidR="00EF6AE0" w:rsidRPr="00745077">
        <w:fldChar w:fldCharType="begin"/>
      </w:r>
      <w:r w:rsidR="00EF6AE0" w:rsidRPr="00745077">
        <w:instrText xml:space="preserve"> REF _Ref186980313 \n \h </w:instrText>
      </w:r>
      <w:r w:rsidR="00EF6AE0" w:rsidRPr="00745077">
        <w:fldChar w:fldCharType="separate"/>
      </w:r>
      <w:r w:rsidR="00293CE7">
        <w:t>17.4</w:t>
      </w:r>
      <w:r w:rsidR="00EF6AE0" w:rsidRPr="00745077">
        <w:fldChar w:fldCharType="end"/>
      </w:r>
      <w:r w:rsidRPr="00745077">
        <w:t>.</w:t>
      </w:r>
    </w:p>
    <w:p w14:paraId="21A4BB3C" w14:textId="77777777" w:rsidR="003B4934" w:rsidRPr="00745077" w:rsidRDefault="00704A39" w:rsidP="004C6B9C">
      <w:pPr>
        <w:pStyle w:val="Stycke1indrag"/>
        <w:numPr>
          <w:ilvl w:val="0"/>
          <w:numId w:val="0"/>
        </w:numPr>
        <w:ind w:left="2081"/>
      </w:pPr>
      <w:r w:rsidRPr="00745077">
        <w:br/>
      </w:r>
      <w:r w:rsidR="004A3918" w:rsidRPr="00745077">
        <w:t>Ett bidrag som redovisats som skuld och som efterskänks eller av annan anledning inte ska återbetalas ska redovisas som intäkt.</w:t>
      </w:r>
    </w:p>
    <w:p w14:paraId="47AFBBEC" w14:textId="77777777" w:rsidR="001F264B" w:rsidRPr="00745077" w:rsidRDefault="00704A39" w:rsidP="001F264B">
      <w:pPr>
        <w:pStyle w:val="Spalttext"/>
      </w:pPr>
      <w:r w:rsidRPr="00745077">
        <w:t>Kommentar</w:t>
      </w:r>
    </w:p>
    <w:p w14:paraId="3BC91F62" w14:textId="77777777" w:rsidR="004A3918" w:rsidRPr="00745077" w:rsidRDefault="00704A39" w:rsidP="004A3918">
      <w:pPr>
        <w:pStyle w:val="Normaltindrag"/>
      </w:pPr>
      <w:r w:rsidRPr="00745077">
        <w:t xml:space="preserve">Bidrag är stöd som lämnas i form av överföringar av resurser till ett företag i utbyte mot att företaget uppfyllt eller kommer att uppfylla vissa villkor rörande sin verksamhet. Bidrag kan lämnas av </w:t>
      </w:r>
      <w:proofErr w:type="gramStart"/>
      <w:r w:rsidRPr="00745077">
        <w:t>t.ex.</w:t>
      </w:r>
      <w:proofErr w:type="gramEnd"/>
      <w:r w:rsidRPr="00745077">
        <w:t xml:space="preserve"> EU, staten eller kommuner, så kallade offentliga bidrag, men också av bidragsgivare som inte är offentliga organ. Vid bedömningen av om ett stöd är ett bidrag saknar det betydelse om stödet lämnas med återbetalningsskyldighet eller inte. Ett lån kan således vara ett bidrag. Även en reduktion kan vara ett bidrag.</w:t>
      </w:r>
    </w:p>
    <w:p w14:paraId="2DC5B37E" w14:textId="0498A02E" w:rsidR="004A3918" w:rsidRPr="00745077" w:rsidRDefault="00704A39" w:rsidP="004A3918">
      <w:pPr>
        <w:pStyle w:val="Normaltindrag"/>
      </w:pPr>
      <w:r w:rsidRPr="00745077">
        <w:t>En gåva som är förenad med villkor för användningen, en så kallad ändamåls</w:t>
      </w:r>
      <w:r w:rsidR="00BB5B1E" w:rsidRPr="00745077">
        <w:softHyphen/>
      </w:r>
      <w:r w:rsidRPr="00745077">
        <w:t>bestämd gåva, är inte ett bidrag.</w:t>
      </w:r>
    </w:p>
    <w:p w14:paraId="1483A7CB" w14:textId="77777777" w:rsidR="004A3918" w:rsidRPr="00745077" w:rsidRDefault="00704A39" w:rsidP="004A3918">
      <w:pPr>
        <w:pStyle w:val="Normaltindrag"/>
      </w:pPr>
      <w:r w:rsidRPr="00745077">
        <w:t xml:space="preserve">Bidrag inkluderar inte andra former av stöd där ett värde inte rimligtvis kan fastställas, </w:t>
      </w:r>
      <w:proofErr w:type="gramStart"/>
      <w:r w:rsidRPr="00745077">
        <w:t>t.ex.</w:t>
      </w:r>
      <w:proofErr w:type="gramEnd"/>
      <w:r w:rsidRPr="00745077">
        <w:t xml:space="preserve"> garantier eller gratis rådgivning. Inte heller transaktioner med bidragsgivare som inte kan särskiljas från företagets normala affärstransaktioner inkluderas.</w:t>
      </w:r>
    </w:p>
    <w:p w14:paraId="19C8C102" w14:textId="77777777" w:rsidR="004A3918" w:rsidRPr="00745077" w:rsidRDefault="00704A39" w:rsidP="004A3918">
      <w:pPr>
        <w:pStyle w:val="Normaltindrag"/>
      </w:pPr>
      <w:r w:rsidRPr="00745077">
        <w:t>I IL finns regler om hur näringsbidrag ska hanteras i beskattningen.</w:t>
      </w:r>
    </w:p>
    <w:p w14:paraId="45A12E49" w14:textId="364259E9" w:rsidR="004A3918" w:rsidRPr="00745077" w:rsidRDefault="00704A39" w:rsidP="004A3918">
      <w:pPr>
        <w:pStyle w:val="Normaltindrag"/>
      </w:pPr>
      <w:r w:rsidRPr="00745077">
        <w:t xml:space="preserve">Enligt punkt </w:t>
      </w:r>
      <w:r w:rsidR="00EF6AE0" w:rsidRPr="00745077">
        <w:fldChar w:fldCharType="begin"/>
      </w:r>
      <w:r w:rsidR="00EF6AE0" w:rsidRPr="00745077">
        <w:instrText xml:space="preserve"> REF _Ref186978642 \n \h </w:instrText>
      </w:r>
      <w:r w:rsidR="00EF6AE0" w:rsidRPr="00745077">
        <w:fldChar w:fldCharType="separate"/>
      </w:r>
      <w:r w:rsidR="00293CE7">
        <w:t>6.27</w:t>
      </w:r>
      <w:r w:rsidR="00EF6AE0" w:rsidRPr="00745077">
        <w:fldChar w:fldCharType="end"/>
      </w:r>
      <w:r w:rsidR="00EF6AE0" w:rsidRPr="00745077">
        <w:t xml:space="preserve"> </w:t>
      </w:r>
      <w:r w:rsidRPr="00745077">
        <w:t>ska ett bidrag redovisas som intäkt om det inte ska minska anskaffningsvärdet på en tillgång eller är villkorat på ett sådant sätt att det ska redovisas som skuld. Det är villkoren för bidraget som avgör hur bidraget ska redovisas. Hur bidraget rubriceras saknar betydelse. Bidrag med villkor att företaget blir återbetalningsskyldigt om det inte uppfyller vissa villkor ska redovisas som intäkt eftersom företaget självt råder över om återbetalning måste ske eller inte. Exempel på sådana bidrag är vissa så kallade avskrivningslån och etableringslån.</w:t>
      </w:r>
    </w:p>
    <w:p w14:paraId="53798813" w14:textId="2D96B1E7" w:rsidR="004A3918" w:rsidRPr="00745077" w:rsidRDefault="00704A39" w:rsidP="004A3918">
      <w:pPr>
        <w:pStyle w:val="Normaltindrag"/>
      </w:pPr>
      <w:r w:rsidRPr="00745077">
        <w:t>Att ett bidrag ska redovisas som intäkt om företaget senast på balansdagen uppfyller villkoren för att ta emot bidraget gäller ä</w:t>
      </w:r>
      <w:r w:rsidR="00306477" w:rsidRPr="00745077">
        <w:t>ven om beslut</w:t>
      </w:r>
      <w:r w:rsidR="00DC6D67">
        <w:t>et</w:t>
      </w:r>
      <w:r w:rsidR="00306477" w:rsidRPr="00745077">
        <w:t xml:space="preserve"> om bidrag</w:t>
      </w:r>
      <w:r w:rsidRPr="00745077">
        <w:t>et</w:t>
      </w:r>
      <w:r w:rsidR="00306477" w:rsidRPr="00745077">
        <w:t xml:space="preserve"> har fattats efter balansdagen.</w:t>
      </w:r>
      <w:r w:rsidRPr="00745077">
        <w:t xml:space="preserve"> Vilket eller vilka räkenskapsår som bidraget ska redovisas som intäkt framgår av punkt </w:t>
      </w:r>
      <w:r w:rsidR="00EF6AE0" w:rsidRPr="00745077">
        <w:fldChar w:fldCharType="begin"/>
      </w:r>
      <w:r w:rsidR="00EF6AE0" w:rsidRPr="00745077">
        <w:instrText xml:space="preserve"> REF _Ref186980369 \n \h  \* MERGEFORMAT </w:instrText>
      </w:r>
      <w:r w:rsidR="00EF6AE0" w:rsidRPr="00745077">
        <w:fldChar w:fldCharType="separate"/>
      </w:r>
      <w:r w:rsidR="00293CE7">
        <w:t>6.29</w:t>
      </w:r>
      <w:r w:rsidR="00EF6AE0" w:rsidRPr="00745077">
        <w:fldChar w:fldCharType="end"/>
      </w:r>
      <w:r w:rsidRPr="00745077">
        <w:t>.</w:t>
      </w:r>
    </w:p>
    <w:p w14:paraId="78662DC5" w14:textId="5F489137" w:rsidR="004A3918" w:rsidRPr="00745077" w:rsidRDefault="00704A39" w:rsidP="004A3918">
      <w:pPr>
        <w:pStyle w:val="Normaltindrag"/>
      </w:pPr>
      <w:r w:rsidRPr="00745077">
        <w:t xml:space="preserve">Ett bidrag som enligt punkt </w:t>
      </w:r>
      <w:r w:rsidR="00EF6AE0" w:rsidRPr="00745077">
        <w:fldChar w:fldCharType="begin"/>
      </w:r>
      <w:r w:rsidR="00EF6AE0" w:rsidRPr="00745077">
        <w:instrText xml:space="preserve"> REF _Ref186973116 \n \h </w:instrText>
      </w:r>
      <w:r w:rsidR="00EF6AE0" w:rsidRPr="00745077">
        <w:fldChar w:fldCharType="separate"/>
      </w:r>
      <w:r w:rsidR="00293CE7">
        <w:t>9.14</w:t>
      </w:r>
      <w:r w:rsidR="00EF6AE0" w:rsidRPr="00745077">
        <w:fldChar w:fldCharType="end"/>
      </w:r>
      <w:r w:rsidR="00EF6AE0" w:rsidRPr="00745077">
        <w:t xml:space="preserve"> </w:t>
      </w:r>
      <w:r w:rsidRPr="00745077">
        <w:t>reducerar tillgångens anskaffningsvärde kommer att redovisas i resultaträkningen under tillgångens nyttjandeperiod i form av lägre avskrivningar.</w:t>
      </w:r>
    </w:p>
    <w:p w14:paraId="02F6DBDA" w14:textId="2218B7C3" w:rsidR="001F264B" w:rsidRPr="00745077" w:rsidRDefault="00704A39" w:rsidP="004A3918">
      <w:pPr>
        <w:pStyle w:val="Normaltindrag"/>
      </w:pPr>
      <w:r w:rsidRPr="00745077">
        <w:t>Mindre reduktioner som i praktiken hanteras i ett sammanhang kan netto</w:t>
      </w:r>
      <w:r w:rsidR="00BB5B1E" w:rsidRPr="00745077">
        <w:softHyphen/>
      </w:r>
      <w:r w:rsidRPr="00745077">
        <w:t xml:space="preserve">redovisas. Ett exempel på detta är reduktioner av arbetsgivaravgifter som hanteras i </w:t>
      </w:r>
      <w:r w:rsidR="00B36C55">
        <w:t>arbetsgivar</w:t>
      </w:r>
      <w:r w:rsidRPr="00745077">
        <w:t xml:space="preserve">deklarationen. Eftersom arbetsgivaravgiften och reduktionen hanteras i samma </w:t>
      </w:r>
      <w:r w:rsidR="00B36C55">
        <w:t>arbetsgivar</w:t>
      </w:r>
      <w:r w:rsidRPr="00745077">
        <w:t>deklaration och redovisas som en sammanslagen post på skattekontot, kan nettoredovisning i resultaträkningen ske av förenklingsskäl.</w:t>
      </w:r>
    </w:p>
    <w:p w14:paraId="535CE248" w14:textId="77777777" w:rsidR="001F264B" w:rsidRPr="00745077" w:rsidRDefault="00704A39" w:rsidP="001F264B">
      <w:pPr>
        <w:pStyle w:val="Spalttext"/>
      </w:pPr>
      <w:r w:rsidRPr="00745077">
        <w:t>Allmänt råd</w:t>
      </w:r>
    </w:p>
    <w:p w14:paraId="2D61C4D1" w14:textId="40F6C52A" w:rsidR="001F264B" w:rsidRPr="00745077" w:rsidRDefault="00704A39" w:rsidP="009F69B1">
      <w:pPr>
        <w:pStyle w:val="Stycke1indrag"/>
      </w:pPr>
      <w:bookmarkStart w:id="319" w:name="_Ref186980369"/>
      <w:r w:rsidRPr="00745077">
        <w:t xml:space="preserve">Ett bidrag </w:t>
      </w:r>
      <w:r w:rsidR="00C26075" w:rsidRPr="00745077">
        <w:t xml:space="preserve">som ska redovisas som intäkt enligt punkt </w:t>
      </w:r>
      <w:r w:rsidR="00EF6AE0" w:rsidRPr="00745077">
        <w:fldChar w:fldCharType="begin"/>
      </w:r>
      <w:r w:rsidR="00EF6AE0" w:rsidRPr="00745077">
        <w:instrText xml:space="preserve"> REF _Ref186978642 \n \h  \* MERGEFORMAT </w:instrText>
      </w:r>
      <w:r w:rsidR="00EF6AE0" w:rsidRPr="00745077">
        <w:fldChar w:fldCharType="separate"/>
      </w:r>
      <w:r w:rsidR="00293CE7">
        <w:t>6.27</w:t>
      </w:r>
      <w:r w:rsidR="00EF6AE0" w:rsidRPr="00745077">
        <w:fldChar w:fldCharType="end"/>
      </w:r>
      <w:r w:rsidR="00CB01B5">
        <w:t xml:space="preserve"> </w:t>
      </w:r>
      <w:r w:rsidR="00C26075" w:rsidRPr="00745077">
        <w:t xml:space="preserve">och </w:t>
      </w:r>
      <w:r w:rsidRPr="00745077">
        <w:t>som avser att täcka kostnader ska redovisas som intäkt samma räkenskapsår som det år kostnaderna avser.</w:t>
      </w:r>
      <w:r w:rsidRPr="00745077">
        <w:br/>
      </w:r>
      <w:r w:rsidRPr="00745077">
        <w:br/>
        <w:t>Avser bidraget kostnader under flera räkenskapsår ska bidraget fördelas och redovisas som intäkt under dessa räkenskapsår.</w:t>
      </w:r>
      <w:r w:rsidRPr="00745077">
        <w:br/>
      </w:r>
      <w:r w:rsidRPr="00745077">
        <w:br/>
        <w:t>Avser bidraget att täcka uppkomna förluster ska hela bidraget redovisas som intäkt under räkenskapsåret.</w:t>
      </w:r>
      <w:bookmarkEnd w:id="319"/>
      <w:r w:rsidR="003A21A8">
        <w:t xml:space="preserve"> </w:t>
      </w:r>
      <w:r w:rsidR="00622298">
        <w:t>(BFNAR</w:t>
      </w:r>
      <w:r w:rsidR="003A21A8">
        <w:t> </w:t>
      </w:r>
      <w:r w:rsidR="00622298">
        <w:t>2025:</w:t>
      </w:r>
      <w:r w:rsidR="00460DB9">
        <w:t>2</w:t>
      </w:r>
      <w:r w:rsidR="00622298">
        <w:t>)</w:t>
      </w:r>
    </w:p>
    <w:p w14:paraId="1AC85C8C" w14:textId="77777777" w:rsidR="001F264B" w:rsidRPr="00745077" w:rsidRDefault="00704A39" w:rsidP="001F264B">
      <w:pPr>
        <w:pStyle w:val="Spalttext"/>
      </w:pPr>
      <w:r w:rsidRPr="00745077">
        <w:t>Allmänt råd</w:t>
      </w:r>
    </w:p>
    <w:p w14:paraId="13931970" w14:textId="77777777" w:rsidR="001F264B" w:rsidRPr="00745077" w:rsidRDefault="00704A39" w:rsidP="009F69B1">
      <w:pPr>
        <w:pStyle w:val="Stycke1indrag"/>
      </w:pPr>
      <w:bookmarkStart w:id="320" w:name="_Ref186978662"/>
      <w:r w:rsidRPr="00745077">
        <w:t>Bidrag som avser att täcka rörelsekostnader ska redovisas i posten Övriga rörelseintäkter.</w:t>
      </w:r>
      <w:r w:rsidRPr="00745077">
        <w:br/>
      </w:r>
      <w:r w:rsidRPr="00745077">
        <w:br/>
        <w:t>Bidrag som avser att täcka finansiella kostnader ska redovisas i posten Räntekostnader och liknande resultatposter.</w:t>
      </w:r>
      <w:bookmarkEnd w:id="320"/>
    </w:p>
    <w:p w14:paraId="0D43A878" w14:textId="77777777" w:rsidR="001F264B" w:rsidRPr="00745077" w:rsidRDefault="00704A39" w:rsidP="001F264B">
      <w:pPr>
        <w:pStyle w:val="Spalttext"/>
      </w:pPr>
      <w:r w:rsidRPr="00745077">
        <w:t>Kommentar</w:t>
      </w:r>
    </w:p>
    <w:p w14:paraId="77A2C1B5" w14:textId="63C71FA7" w:rsidR="004A3918" w:rsidRPr="00745077" w:rsidRDefault="00704A39" w:rsidP="004A3918">
      <w:pPr>
        <w:pStyle w:val="Normaltindrag"/>
      </w:pPr>
      <w:r w:rsidRPr="00745077">
        <w:t xml:space="preserve">Enligt punkt </w:t>
      </w:r>
      <w:r w:rsidR="00EF6AE0" w:rsidRPr="00745077">
        <w:fldChar w:fldCharType="begin"/>
      </w:r>
      <w:r w:rsidR="00EF6AE0" w:rsidRPr="00745077">
        <w:instrText xml:space="preserve"> REF _Ref186978642 \n \h </w:instrText>
      </w:r>
      <w:r w:rsidR="00EF6AE0" w:rsidRPr="00745077">
        <w:fldChar w:fldCharType="separate"/>
      </w:r>
      <w:r w:rsidR="00293CE7">
        <w:t>6.27</w:t>
      </w:r>
      <w:r w:rsidR="00EF6AE0" w:rsidRPr="00745077">
        <w:fldChar w:fldCharType="end"/>
      </w:r>
      <w:r w:rsidR="00EF6AE0" w:rsidRPr="00745077">
        <w:t xml:space="preserve"> </w:t>
      </w:r>
      <w:r w:rsidRPr="00745077">
        <w:t>ska ett bidrag redovisas som intäkt om företaget senast på balansdagen uppfyller villkoren för att ta emot bidraget. Avser bidraget att täcka kostnader ska det redovisas samma räkenskapsår som de kostnader bidraget är avsett att täcka.</w:t>
      </w:r>
      <w:r w:rsidR="000B0EED" w:rsidRPr="00745077">
        <w:t xml:space="preserve"> </w:t>
      </w:r>
    </w:p>
    <w:p w14:paraId="39EE2CD9" w14:textId="77777777" w:rsidR="003B4934" w:rsidRPr="00745077" w:rsidRDefault="00704A39" w:rsidP="004A3918">
      <w:pPr>
        <w:pStyle w:val="Normaltindrag"/>
      </w:pPr>
      <w:r w:rsidRPr="00745077">
        <w:t>Exempel på bidrag som avser att täcka kostnader är lönebidrag. Den anställdes bruttolön redovisas i posten Personalkostnader och lönebidraget redovisas i posten Övriga rörelseintäkter.</w:t>
      </w:r>
    </w:p>
    <w:p w14:paraId="013B507C" w14:textId="5A1F8355" w:rsidR="003B4934" w:rsidRPr="00745077" w:rsidRDefault="00704A39" w:rsidP="008F2AB0">
      <w:pPr>
        <w:pStyle w:val="Rubrik4indrag"/>
      </w:pPr>
      <w:bookmarkStart w:id="321" w:name="_Toc144811339"/>
      <w:bookmarkStart w:id="322" w:name="_Toc148538133"/>
      <w:bookmarkStart w:id="323" w:name="_Toc201913859"/>
      <w:r w:rsidRPr="00745077">
        <w:t>När och hur redovisas försäljning av immateriella och materiella anläggningstillgångar? – Realisationsvinst</w:t>
      </w:r>
      <w:bookmarkEnd w:id="321"/>
      <w:bookmarkEnd w:id="322"/>
      <w:r w:rsidR="009E36BB" w:rsidRPr="00745077">
        <w:t xml:space="preserve"> och tilläggsköpeskilling</w:t>
      </w:r>
      <w:bookmarkEnd w:id="323"/>
    </w:p>
    <w:p w14:paraId="5B8B5BBE" w14:textId="77777777" w:rsidR="008F2AB0" w:rsidRPr="00745077" w:rsidRDefault="00704A39" w:rsidP="008F2AB0">
      <w:pPr>
        <w:pStyle w:val="Spalttext"/>
      </w:pPr>
      <w:r w:rsidRPr="00745077">
        <w:t>Allmänt råd</w:t>
      </w:r>
    </w:p>
    <w:p w14:paraId="0C4B78CC" w14:textId="0264C8FD" w:rsidR="008F2AB0" w:rsidRPr="00745077" w:rsidRDefault="00704A39" w:rsidP="009F69B1">
      <w:pPr>
        <w:pStyle w:val="Stycke1indrag"/>
      </w:pPr>
      <w:bookmarkStart w:id="324" w:name="_Ref186978673"/>
      <w:r w:rsidRPr="00745077">
        <w:t xml:space="preserve">Vid försäljning av immateriella och materiella anläggningstillgångar övergår väsentliga risker och förmåner enligt punkt </w:t>
      </w:r>
      <w:r w:rsidR="00EF6AE0" w:rsidRPr="00745077">
        <w:fldChar w:fldCharType="begin"/>
      </w:r>
      <w:r w:rsidR="00EF6AE0" w:rsidRPr="00745077">
        <w:instrText xml:space="preserve"> REF _Ref186903020 \n \h </w:instrText>
      </w:r>
      <w:r w:rsidR="00EF6AE0" w:rsidRPr="00745077">
        <w:fldChar w:fldCharType="separate"/>
      </w:r>
      <w:r w:rsidR="00293CE7">
        <w:t>6.6</w:t>
      </w:r>
      <w:r w:rsidR="00EF6AE0" w:rsidRPr="00745077">
        <w:fldChar w:fldCharType="end"/>
      </w:r>
      <w:r w:rsidR="00EF6AE0" w:rsidRPr="00745077">
        <w:t xml:space="preserve"> </w:t>
      </w:r>
      <w:r w:rsidRPr="00745077">
        <w:t>första stycket enligt följande:</w:t>
      </w:r>
      <w:bookmarkEnd w:id="324"/>
    </w:p>
    <w:tbl>
      <w:tblPr>
        <w:tblStyle w:val="Tabellrutnt"/>
        <w:tblW w:w="7711" w:type="dxa"/>
        <w:tblInd w:w="1191" w:type="dxa"/>
        <w:tblLayout w:type="fixed"/>
        <w:tblLook w:val="00A0" w:firstRow="1" w:lastRow="0" w:firstColumn="1" w:lastColumn="0" w:noHBand="0" w:noVBand="0"/>
      </w:tblPr>
      <w:tblGrid>
        <w:gridCol w:w="3856"/>
        <w:gridCol w:w="3855"/>
      </w:tblGrid>
      <w:tr w:rsidR="00060139" w14:paraId="568EF43C" w14:textId="77777777" w:rsidTr="005839C2">
        <w:trPr>
          <w:trHeight w:val="839"/>
        </w:trPr>
        <w:tc>
          <w:tcPr>
            <w:tcW w:w="3856" w:type="dxa"/>
          </w:tcPr>
          <w:p w14:paraId="4665D0D9" w14:textId="77777777" w:rsidR="004A3918" w:rsidRPr="00745077" w:rsidRDefault="00704A39" w:rsidP="00BB6E05">
            <w:pPr>
              <w:spacing w:after="240"/>
              <w:rPr>
                <w:b/>
                <w:sz w:val="24"/>
                <w:szCs w:val="24"/>
              </w:rPr>
            </w:pPr>
            <w:r w:rsidRPr="00745077">
              <w:rPr>
                <w:b/>
                <w:sz w:val="24"/>
                <w:szCs w:val="24"/>
              </w:rPr>
              <w:t>Försäljning av</w:t>
            </w:r>
          </w:p>
        </w:tc>
        <w:tc>
          <w:tcPr>
            <w:tcW w:w="3855" w:type="dxa"/>
          </w:tcPr>
          <w:p w14:paraId="4B09EB26" w14:textId="77777777" w:rsidR="004A3918" w:rsidRPr="00745077" w:rsidRDefault="00704A39" w:rsidP="00BB6E05">
            <w:pPr>
              <w:spacing w:after="240"/>
              <w:rPr>
                <w:b/>
                <w:sz w:val="24"/>
                <w:szCs w:val="24"/>
              </w:rPr>
            </w:pPr>
            <w:r w:rsidRPr="00745077">
              <w:rPr>
                <w:b/>
                <w:sz w:val="24"/>
                <w:szCs w:val="24"/>
              </w:rPr>
              <w:t>Väsentliga risker och förmåner övergår</w:t>
            </w:r>
          </w:p>
        </w:tc>
      </w:tr>
      <w:tr w:rsidR="00060139" w14:paraId="766FD2C6" w14:textId="77777777" w:rsidTr="005839C2">
        <w:trPr>
          <w:trHeight w:val="539"/>
        </w:trPr>
        <w:tc>
          <w:tcPr>
            <w:tcW w:w="3856" w:type="dxa"/>
          </w:tcPr>
          <w:p w14:paraId="453C7D0F" w14:textId="77777777" w:rsidR="004A3918" w:rsidRPr="00745077" w:rsidRDefault="00704A39" w:rsidP="00BB6E05">
            <w:pPr>
              <w:spacing w:after="240"/>
              <w:rPr>
                <w:sz w:val="24"/>
                <w:szCs w:val="24"/>
              </w:rPr>
            </w:pPr>
            <w:r w:rsidRPr="00745077">
              <w:rPr>
                <w:sz w:val="24"/>
                <w:szCs w:val="24"/>
              </w:rPr>
              <w:t>immateriell tillgång</w:t>
            </w:r>
          </w:p>
        </w:tc>
        <w:tc>
          <w:tcPr>
            <w:tcW w:w="3855" w:type="dxa"/>
          </w:tcPr>
          <w:p w14:paraId="3C968B6E" w14:textId="77777777" w:rsidR="004A3918" w:rsidRPr="00745077" w:rsidRDefault="00704A39" w:rsidP="00BB6E05">
            <w:pPr>
              <w:spacing w:after="240"/>
              <w:rPr>
                <w:sz w:val="24"/>
                <w:szCs w:val="24"/>
              </w:rPr>
            </w:pPr>
            <w:r w:rsidRPr="00745077">
              <w:rPr>
                <w:sz w:val="24"/>
                <w:szCs w:val="24"/>
              </w:rPr>
              <w:t>när äganderätten övergår civilrättsligt</w:t>
            </w:r>
          </w:p>
        </w:tc>
      </w:tr>
      <w:tr w:rsidR="00060139" w14:paraId="2C89F600" w14:textId="77777777" w:rsidTr="005839C2">
        <w:trPr>
          <w:trHeight w:val="539"/>
        </w:trPr>
        <w:tc>
          <w:tcPr>
            <w:tcW w:w="3856" w:type="dxa"/>
          </w:tcPr>
          <w:p w14:paraId="3AF5F1A3" w14:textId="77777777" w:rsidR="004A3918" w:rsidRPr="00745077" w:rsidRDefault="00704A39" w:rsidP="00BB6E05">
            <w:pPr>
              <w:spacing w:after="240"/>
              <w:rPr>
                <w:sz w:val="24"/>
                <w:szCs w:val="24"/>
              </w:rPr>
            </w:pPr>
            <w:r w:rsidRPr="00745077">
              <w:rPr>
                <w:sz w:val="24"/>
                <w:szCs w:val="24"/>
              </w:rPr>
              <w:t>fastighet</w:t>
            </w:r>
          </w:p>
        </w:tc>
        <w:tc>
          <w:tcPr>
            <w:tcW w:w="3855" w:type="dxa"/>
          </w:tcPr>
          <w:p w14:paraId="0843CFDD" w14:textId="77777777" w:rsidR="004A3918" w:rsidRPr="00745077" w:rsidRDefault="00704A39" w:rsidP="00BB6E05">
            <w:pPr>
              <w:spacing w:after="240"/>
              <w:rPr>
                <w:sz w:val="24"/>
                <w:szCs w:val="24"/>
              </w:rPr>
            </w:pPr>
            <w:r w:rsidRPr="00745077">
              <w:rPr>
                <w:sz w:val="24"/>
                <w:szCs w:val="24"/>
              </w:rPr>
              <w:t>normalt vid tillträdet</w:t>
            </w:r>
          </w:p>
        </w:tc>
      </w:tr>
      <w:tr w:rsidR="00060139" w14:paraId="0F96F378" w14:textId="77777777" w:rsidTr="005839C2">
        <w:trPr>
          <w:trHeight w:val="839"/>
        </w:trPr>
        <w:tc>
          <w:tcPr>
            <w:tcW w:w="3856" w:type="dxa"/>
          </w:tcPr>
          <w:p w14:paraId="43AF37FD" w14:textId="77777777" w:rsidR="004A3918" w:rsidRPr="00745077" w:rsidRDefault="00704A39" w:rsidP="00BB6E05">
            <w:pPr>
              <w:spacing w:after="240"/>
              <w:rPr>
                <w:sz w:val="24"/>
                <w:szCs w:val="24"/>
              </w:rPr>
            </w:pPr>
            <w:r w:rsidRPr="00745077">
              <w:rPr>
                <w:sz w:val="24"/>
                <w:szCs w:val="24"/>
              </w:rPr>
              <w:t>övriga materiella anläggningstill-gångar som hämtas av köparen</w:t>
            </w:r>
          </w:p>
        </w:tc>
        <w:tc>
          <w:tcPr>
            <w:tcW w:w="3855" w:type="dxa"/>
          </w:tcPr>
          <w:p w14:paraId="3403C485" w14:textId="77777777" w:rsidR="004A3918" w:rsidRPr="00745077" w:rsidRDefault="00704A39" w:rsidP="00BB6E05">
            <w:pPr>
              <w:spacing w:after="240"/>
              <w:rPr>
                <w:sz w:val="24"/>
                <w:szCs w:val="24"/>
              </w:rPr>
            </w:pPr>
            <w:r w:rsidRPr="00745077">
              <w:rPr>
                <w:sz w:val="24"/>
                <w:szCs w:val="24"/>
              </w:rPr>
              <w:t>när tillgången hämtas</w:t>
            </w:r>
          </w:p>
        </w:tc>
      </w:tr>
      <w:tr w:rsidR="00060139" w14:paraId="4F8310DC" w14:textId="77777777" w:rsidTr="005839C2">
        <w:trPr>
          <w:trHeight w:val="1140"/>
        </w:trPr>
        <w:tc>
          <w:tcPr>
            <w:tcW w:w="3856" w:type="dxa"/>
          </w:tcPr>
          <w:p w14:paraId="2D06EB35" w14:textId="77777777" w:rsidR="004A3918" w:rsidRPr="00745077" w:rsidRDefault="00704A39" w:rsidP="00BB6E05">
            <w:pPr>
              <w:spacing w:after="240"/>
              <w:rPr>
                <w:sz w:val="24"/>
                <w:szCs w:val="24"/>
              </w:rPr>
            </w:pPr>
            <w:r w:rsidRPr="00745077">
              <w:rPr>
                <w:sz w:val="24"/>
                <w:szCs w:val="24"/>
              </w:rPr>
              <w:t>övriga materiella anläggningstill-gångar som transporteras till köparen på köparens risk</w:t>
            </w:r>
          </w:p>
        </w:tc>
        <w:tc>
          <w:tcPr>
            <w:tcW w:w="3855" w:type="dxa"/>
          </w:tcPr>
          <w:p w14:paraId="7D7A14F6" w14:textId="77777777" w:rsidR="004A3918" w:rsidRPr="00745077" w:rsidRDefault="00704A39" w:rsidP="00BB6E05">
            <w:pPr>
              <w:spacing w:after="240"/>
              <w:rPr>
                <w:sz w:val="24"/>
                <w:szCs w:val="24"/>
              </w:rPr>
            </w:pPr>
            <w:r w:rsidRPr="00745077">
              <w:rPr>
                <w:sz w:val="24"/>
                <w:szCs w:val="24"/>
              </w:rPr>
              <w:t>när tillgången överlämnas till fraktföretaget</w:t>
            </w:r>
          </w:p>
        </w:tc>
      </w:tr>
      <w:tr w:rsidR="00060139" w14:paraId="79D31662" w14:textId="77777777" w:rsidTr="005839C2">
        <w:trPr>
          <w:trHeight w:val="1140"/>
        </w:trPr>
        <w:tc>
          <w:tcPr>
            <w:tcW w:w="3856" w:type="dxa"/>
          </w:tcPr>
          <w:p w14:paraId="722AAC8C" w14:textId="77777777" w:rsidR="004A3918" w:rsidRPr="00745077" w:rsidRDefault="00704A39" w:rsidP="00BB6E05">
            <w:pPr>
              <w:spacing w:after="240"/>
              <w:rPr>
                <w:sz w:val="24"/>
                <w:szCs w:val="24"/>
              </w:rPr>
            </w:pPr>
            <w:r w:rsidRPr="00745077">
              <w:rPr>
                <w:sz w:val="24"/>
                <w:szCs w:val="24"/>
              </w:rPr>
              <w:t>övriga materiella anläggningstill-gångar som transporteras till köparen på säljarens risk</w:t>
            </w:r>
          </w:p>
        </w:tc>
        <w:tc>
          <w:tcPr>
            <w:tcW w:w="3855" w:type="dxa"/>
          </w:tcPr>
          <w:p w14:paraId="6A2A74E3" w14:textId="77777777" w:rsidR="004A3918" w:rsidRPr="00745077" w:rsidRDefault="00704A39" w:rsidP="00BB6E05">
            <w:pPr>
              <w:spacing w:after="240"/>
              <w:rPr>
                <w:sz w:val="24"/>
                <w:szCs w:val="24"/>
              </w:rPr>
            </w:pPr>
            <w:r w:rsidRPr="00745077">
              <w:rPr>
                <w:sz w:val="24"/>
                <w:szCs w:val="24"/>
              </w:rPr>
              <w:t>när fraktföretaget överlämnar tillgången till köparen</w:t>
            </w:r>
          </w:p>
        </w:tc>
      </w:tr>
      <w:tr w:rsidR="00060139" w14:paraId="134CED36" w14:textId="77777777" w:rsidTr="005839C2">
        <w:trPr>
          <w:trHeight w:val="1140"/>
        </w:trPr>
        <w:tc>
          <w:tcPr>
            <w:tcW w:w="3856" w:type="dxa"/>
          </w:tcPr>
          <w:p w14:paraId="320E995A" w14:textId="77777777" w:rsidR="004A3918" w:rsidRPr="00745077" w:rsidRDefault="00704A39" w:rsidP="00BB6E05">
            <w:pPr>
              <w:spacing w:after="240"/>
              <w:rPr>
                <w:sz w:val="24"/>
                <w:szCs w:val="24"/>
              </w:rPr>
            </w:pPr>
            <w:r w:rsidRPr="00745077">
              <w:rPr>
                <w:sz w:val="24"/>
                <w:szCs w:val="24"/>
              </w:rPr>
              <w:t>installation av en övrig materiell anläggningstillgång som utgör en väsentlig del av försäljningen</w:t>
            </w:r>
          </w:p>
        </w:tc>
        <w:tc>
          <w:tcPr>
            <w:tcW w:w="3855" w:type="dxa"/>
          </w:tcPr>
          <w:p w14:paraId="751DCCF6" w14:textId="77777777" w:rsidR="004A3918" w:rsidRPr="00745077" w:rsidRDefault="00704A39" w:rsidP="00BB6E05">
            <w:pPr>
              <w:spacing w:after="240"/>
              <w:rPr>
                <w:sz w:val="24"/>
                <w:szCs w:val="24"/>
              </w:rPr>
            </w:pPr>
            <w:r w:rsidRPr="00745077">
              <w:rPr>
                <w:sz w:val="24"/>
                <w:szCs w:val="24"/>
              </w:rPr>
              <w:t>efter utförd installation</w:t>
            </w:r>
          </w:p>
        </w:tc>
      </w:tr>
    </w:tbl>
    <w:p w14:paraId="0934DD34" w14:textId="45B0CBA2" w:rsidR="004A3918" w:rsidRPr="00745077" w:rsidRDefault="00704A39" w:rsidP="004C6B9C">
      <w:pPr>
        <w:pStyle w:val="Stycke1indrag"/>
        <w:numPr>
          <w:ilvl w:val="0"/>
          <w:numId w:val="0"/>
        </w:numPr>
        <w:ind w:left="2081"/>
      </w:pPr>
      <w:r w:rsidRPr="00745077">
        <w:br/>
        <w:t>Realisationsvinst vid försäljning av fastighet som är anläggningstillgång får redovisas på kontraktsdagen.</w:t>
      </w:r>
    </w:p>
    <w:p w14:paraId="4C16CA4A" w14:textId="77777777" w:rsidR="008F2AB0" w:rsidRPr="00745077" w:rsidRDefault="00704A39" w:rsidP="008F2AB0">
      <w:pPr>
        <w:pStyle w:val="Spalttext"/>
      </w:pPr>
      <w:r w:rsidRPr="00745077">
        <w:t>Kommentar</w:t>
      </w:r>
    </w:p>
    <w:p w14:paraId="215B4DC7" w14:textId="3E0B684F" w:rsidR="004A3918" w:rsidRPr="00745077" w:rsidRDefault="00704A39" w:rsidP="004A3918">
      <w:pPr>
        <w:pStyle w:val="Normaltindrag"/>
      </w:pPr>
      <w:r w:rsidRPr="00745077">
        <w:t xml:space="preserve">Tabellen visar när väsentliga risker och förmåner enligt punkt </w:t>
      </w:r>
      <w:r w:rsidR="00EF6AE0" w:rsidRPr="00745077">
        <w:fldChar w:fldCharType="begin"/>
      </w:r>
      <w:r w:rsidR="00EF6AE0" w:rsidRPr="00745077">
        <w:instrText xml:space="preserve"> REF _Ref186903020 \n \h </w:instrText>
      </w:r>
      <w:r w:rsidR="00EF6AE0" w:rsidRPr="00745077">
        <w:fldChar w:fldCharType="separate"/>
      </w:r>
      <w:r w:rsidR="00293CE7">
        <w:t>6.6</w:t>
      </w:r>
      <w:r w:rsidR="00EF6AE0" w:rsidRPr="00745077">
        <w:fldChar w:fldCharType="end"/>
      </w:r>
      <w:r w:rsidR="00EF6AE0" w:rsidRPr="00745077">
        <w:t xml:space="preserve"> </w:t>
      </w:r>
      <w:r w:rsidRPr="00745077">
        <w:t>första stycket övergår, dvs. när en realisationsvinst ska redovisas.</w:t>
      </w:r>
    </w:p>
    <w:p w14:paraId="5BAFCF7A" w14:textId="40E3FE47" w:rsidR="00B70EF5" w:rsidRPr="00745077" w:rsidRDefault="00704A39" w:rsidP="004A3918">
      <w:pPr>
        <w:pStyle w:val="Normaltindrag"/>
      </w:pPr>
      <w:r w:rsidRPr="00745077">
        <w:t>Vid en fastighetsförsäljning övergår väsentliga risker och förmåner till köparen normalt på tillträdesdagen, eftersom säljaren försäkrar fastigheten och har rätt till avkastningen mellan kontrakts- och tillträdesdagen. Realisationsvinst vid en fastighetsförsäljning ska därför i normalfallet redovisas på tillträdesdagen. Detta är en skillnad mot IL enligt vilken realisationsvinster på fastigheter som är anläggningstillgångar ska tas upp på kontraktsdagen. Av förenklingsskäl får därför ett företag redovisa försäljning av en fastighet som är anläggnings</w:t>
      </w:r>
      <w:r w:rsidR="00BB5B1E" w:rsidRPr="00745077">
        <w:softHyphen/>
      </w:r>
      <w:r w:rsidRPr="00745077">
        <w:t>tillgång på kontraktsdagen.</w:t>
      </w:r>
    </w:p>
    <w:p w14:paraId="597AC858" w14:textId="77777777" w:rsidR="008F2AB0" w:rsidRPr="00745077" w:rsidRDefault="00704A39" w:rsidP="008F2AB0">
      <w:pPr>
        <w:pStyle w:val="Spalttext"/>
      </w:pPr>
      <w:r w:rsidRPr="00745077">
        <w:t>Allmänt råd</w:t>
      </w:r>
    </w:p>
    <w:p w14:paraId="5664B3D4" w14:textId="77777777" w:rsidR="008F2AB0" w:rsidRPr="00745077" w:rsidRDefault="00704A39" w:rsidP="009F69B1">
      <w:pPr>
        <w:pStyle w:val="Stycke1indrag"/>
      </w:pPr>
      <w:bookmarkStart w:id="325" w:name="_Ref186978695"/>
      <w:r w:rsidRPr="00745077">
        <w:t>Vid försäljning av immateriella och materiella anläggningstillgångar ska intäkten minskas med tillgångens redovisade värde.</w:t>
      </w:r>
      <w:r w:rsidRPr="00745077">
        <w:br/>
      </w:r>
      <w:r w:rsidRPr="00745077">
        <w:br/>
        <w:t>Avser försäljningen en fastighet ska intäkten även minskas med direkta försäljningskostnader.</w:t>
      </w:r>
      <w:bookmarkEnd w:id="325"/>
    </w:p>
    <w:p w14:paraId="7053C060" w14:textId="77777777" w:rsidR="008F2AB0" w:rsidRPr="00745077" w:rsidRDefault="00704A39" w:rsidP="008F2AB0">
      <w:pPr>
        <w:pStyle w:val="Spalttext"/>
      </w:pPr>
      <w:r w:rsidRPr="00745077">
        <w:t>Kommentar</w:t>
      </w:r>
    </w:p>
    <w:p w14:paraId="58082673" w14:textId="305B1D28" w:rsidR="004A3918" w:rsidRPr="00745077" w:rsidRDefault="00704A39" w:rsidP="004A3918">
      <w:pPr>
        <w:pStyle w:val="Normaltindrag"/>
      </w:pPr>
      <w:r w:rsidRPr="00745077">
        <w:t xml:space="preserve">Det redovisade värdet ska inte påverkas av eventuella obeskattade reserver i form av </w:t>
      </w:r>
      <w:r w:rsidR="00C7670B">
        <w:t>överavskrivningar</w:t>
      </w:r>
      <w:r w:rsidRPr="00745077">
        <w:t>. I resultaträkningen redovisas skillnaden mellan försäljningspriset och det redovisade värdet.</w:t>
      </w:r>
    </w:p>
    <w:p w14:paraId="4BB7E21E" w14:textId="77777777" w:rsidR="004A3918" w:rsidRPr="00745077" w:rsidRDefault="00704A39" w:rsidP="004A3918">
      <w:pPr>
        <w:pStyle w:val="Normaltindrag"/>
      </w:pPr>
      <w:r w:rsidRPr="00745077">
        <w:t>Ett exempel på direkta försäljningskostnader när det gäller försäljning av en fastighet är mäklararvode.</w:t>
      </w:r>
    </w:p>
    <w:p w14:paraId="6080C5CF" w14:textId="59380952" w:rsidR="00A94319" w:rsidRPr="00745077" w:rsidRDefault="00704A39" w:rsidP="00E22F2A">
      <w:pPr>
        <w:pStyle w:val="Normaltindrag"/>
      </w:pPr>
      <w:r w:rsidRPr="00745077">
        <w:t xml:space="preserve">Enligt uppställningsformen för resultaträkningen i punkt </w:t>
      </w:r>
      <w:r w:rsidR="00EF6AE0" w:rsidRPr="00745077">
        <w:fldChar w:fldCharType="begin"/>
      </w:r>
      <w:r w:rsidR="00EF6AE0" w:rsidRPr="00745077">
        <w:instrText xml:space="preserve"> REF _Ref186972408 \n \h </w:instrText>
      </w:r>
      <w:r w:rsidR="00EF6AE0" w:rsidRPr="00745077">
        <w:fldChar w:fldCharType="separate"/>
      </w:r>
      <w:r w:rsidR="00293CE7">
        <w:t>4.4</w:t>
      </w:r>
      <w:r w:rsidR="00EF6AE0" w:rsidRPr="00745077">
        <w:fldChar w:fldCharType="end"/>
      </w:r>
      <w:r w:rsidR="00EF6AE0" w:rsidRPr="00745077">
        <w:t xml:space="preserve"> </w:t>
      </w:r>
      <w:r w:rsidRPr="00745077">
        <w:t>ska en realisations</w:t>
      </w:r>
      <w:r w:rsidR="00BB5B1E" w:rsidRPr="00745077">
        <w:softHyphen/>
      </w:r>
      <w:r w:rsidRPr="00745077">
        <w:t>vinst vid försäljning av immateriella och materiella anläggningstillgångar redovisas i posten Övriga rörelseintäkter.</w:t>
      </w:r>
    </w:p>
    <w:p w14:paraId="4F62AB34" w14:textId="77777777" w:rsidR="00F904C0" w:rsidRPr="00745077" w:rsidRDefault="00704A39" w:rsidP="00F904C0">
      <w:pPr>
        <w:pStyle w:val="Spalttext"/>
      </w:pPr>
      <w:r w:rsidRPr="00745077">
        <w:t>Allmänt råd</w:t>
      </w:r>
    </w:p>
    <w:p w14:paraId="1BDAEA7F" w14:textId="775A7AAD" w:rsidR="00F904C0" w:rsidRPr="00745077" w:rsidRDefault="00704A39" w:rsidP="00F904C0">
      <w:pPr>
        <w:pStyle w:val="Stycke1Aindrag"/>
        <w:rPr>
          <w:noProof w:val="0"/>
        </w:rPr>
      </w:pPr>
      <w:bookmarkStart w:id="326" w:name="_Hlk195256371"/>
      <w:bookmarkStart w:id="327" w:name="_Ref201038145"/>
      <w:r w:rsidRPr="00745077">
        <w:rPr>
          <w:noProof w:val="0"/>
        </w:rPr>
        <w:t xml:space="preserve">Tilläggsköpeskilling vid försäljning av inkråm </w:t>
      </w:r>
      <w:bookmarkEnd w:id="326"/>
      <w:r w:rsidRPr="00745077">
        <w:rPr>
          <w:noProof w:val="0"/>
        </w:rPr>
        <w:t xml:space="preserve">ska redovisas </w:t>
      </w:r>
      <w:r w:rsidR="00155828" w:rsidRPr="00745077">
        <w:rPr>
          <w:noProof w:val="0"/>
        </w:rPr>
        <w:t xml:space="preserve">som intäkt </w:t>
      </w:r>
      <w:r w:rsidR="001C0463" w:rsidRPr="00745077">
        <w:rPr>
          <w:noProof w:val="0"/>
        </w:rPr>
        <w:t xml:space="preserve">det räkenskapsår </w:t>
      </w:r>
      <w:r w:rsidR="006317A3" w:rsidRPr="00745077">
        <w:rPr>
          <w:noProof w:val="0"/>
        </w:rPr>
        <w:t>då</w:t>
      </w:r>
      <w:r w:rsidRPr="00745077">
        <w:rPr>
          <w:noProof w:val="0"/>
        </w:rPr>
        <w:t xml:space="preserve"> tilläggsköpeskillingen har fastställts. (BFNAR</w:t>
      </w:r>
      <w:r w:rsidR="00FA432B">
        <w:rPr>
          <w:noProof w:val="0"/>
        </w:rPr>
        <w:t> </w:t>
      </w:r>
      <w:r w:rsidRPr="00745077">
        <w:rPr>
          <w:noProof w:val="0"/>
        </w:rPr>
        <w:t>202</w:t>
      </w:r>
      <w:r w:rsidR="00460DB9">
        <w:rPr>
          <w:noProof w:val="0"/>
        </w:rPr>
        <w:t>5</w:t>
      </w:r>
      <w:r w:rsidRPr="00745077">
        <w:rPr>
          <w:noProof w:val="0"/>
        </w:rPr>
        <w:t>:</w:t>
      </w:r>
      <w:r w:rsidR="00460DB9">
        <w:rPr>
          <w:noProof w:val="0"/>
        </w:rPr>
        <w:t>2</w:t>
      </w:r>
      <w:r w:rsidRPr="00745077">
        <w:rPr>
          <w:noProof w:val="0"/>
        </w:rPr>
        <w:t>)</w:t>
      </w:r>
      <w:bookmarkEnd w:id="327"/>
    </w:p>
    <w:p w14:paraId="7011E8DB" w14:textId="10FCD2EA" w:rsidR="00155828" w:rsidRPr="00745077" w:rsidRDefault="00704A39" w:rsidP="00155828">
      <w:pPr>
        <w:pStyle w:val="Spalttext"/>
      </w:pPr>
      <w:r w:rsidRPr="00745077">
        <w:t>Kommentar</w:t>
      </w:r>
    </w:p>
    <w:p w14:paraId="17B7CAF1" w14:textId="1DE56639" w:rsidR="00F87059" w:rsidRPr="00745077" w:rsidRDefault="00704A39" w:rsidP="00430D1B">
      <w:pPr>
        <w:pStyle w:val="Normaltindrag"/>
      </w:pPr>
      <w:r w:rsidRPr="00745077">
        <w:t>Försäljning av inkråm innebär normalt att företaget säljer en verksamhet. De sålda tillgångarna, inkråmet, kan exempelvis bestå av varulager, maskiner, inventarier och rättigheter. Ofta överlåter företaget även skulder vid försäljningen.</w:t>
      </w:r>
      <w:r w:rsidR="00D84AB0" w:rsidRPr="00745077">
        <w:t xml:space="preserve"> </w:t>
      </w:r>
    </w:p>
    <w:p w14:paraId="369E2051" w14:textId="0FF09546" w:rsidR="00155828" w:rsidRPr="00745077" w:rsidRDefault="00704A39" w:rsidP="00430D1B">
      <w:pPr>
        <w:pStyle w:val="Normaltindrag"/>
      </w:pPr>
      <w:r w:rsidRPr="00745077">
        <w:t xml:space="preserve">Vid </w:t>
      </w:r>
      <w:r w:rsidR="006D293C" w:rsidRPr="00745077">
        <w:t>försäljning av inkråm</w:t>
      </w:r>
      <w:r w:rsidRPr="00745077">
        <w:t xml:space="preserve"> kan det vara avtalat att </w:t>
      </w:r>
      <w:r w:rsidR="004F0B82">
        <w:t xml:space="preserve">en </w:t>
      </w:r>
      <w:r w:rsidRPr="00745077">
        <w:t xml:space="preserve">tilläggsköpeskilling ska utgå om vissa villkor uppfylls. Ett exempel på när </w:t>
      </w:r>
      <w:r w:rsidR="00C2551A">
        <w:t xml:space="preserve">en </w:t>
      </w:r>
      <w:r w:rsidRPr="00745077">
        <w:t xml:space="preserve">tilläggsköpeskilling kan utgå är när det i avtalet finns villkor om att ersättningen ska justeras till följd av framtida resultat i den </w:t>
      </w:r>
      <w:r w:rsidR="005D7213" w:rsidRPr="00745077">
        <w:t>sålda</w:t>
      </w:r>
      <w:r w:rsidRPr="00745077">
        <w:t xml:space="preserve"> verksamheten.</w:t>
      </w:r>
    </w:p>
    <w:p w14:paraId="511CDE60" w14:textId="25032A49" w:rsidR="001F276A" w:rsidRPr="00745077" w:rsidRDefault="00704A39" w:rsidP="001F276A">
      <w:pPr>
        <w:pStyle w:val="Normaltindrag"/>
      </w:pPr>
      <w:r w:rsidRPr="00745077">
        <w:t>Punkten</w:t>
      </w:r>
      <w:r w:rsidR="005F0645" w:rsidRPr="00745077">
        <w:t xml:space="preserve"> innebär att händelser efter balansdagen</w:t>
      </w:r>
      <w:r w:rsidR="00AC311B">
        <w:t>, se</w:t>
      </w:r>
      <w:r w:rsidR="005F0645" w:rsidRPr="00745077">
        <w:t xml:space="preserve"> punkterna </w:t>
      </w:r>
      <w:r w:rsidR="005F0645" w:rsidRPr="00745077">
        <w:fldChar w:fldCharType="begin"/>
      </w:r>
      <w:r w:rsidR="005F0645" w:rsidRPr="00745077">
        <w:instrText xml:space="preserve"> REF _Ref186906672 \n \h </w:instrText>
      </w:r>
      <w:r w:rsidR="005F0645" w:rsidRPr="00745077">
        <w:fldChar w:fldCharType="separate"/>
      </w:r>
      <w:r w:rsidR="00293CE7">
        <w:t>2.11</w:t>
      </w:r>
      <w:r w:rsidR="005F0645" w:rsidRPr="00745077">
        <w:fldChar w:fldCharType="end"/>
      </w:r>
      <w:r w:rsidR="005F0645" w:rsidRPr="00745077">
        <w:t xml:space="preserve"> och </w:t>
      </w:r>
      <w:r w:rsidR="005F0645" w:rsidRPr="00745077">
        <w:fldChar w:fldCharType="begin"/>
      </w:r>
      <w:r w:rsidR="005F0645" w:rsidRPr="00745077">
        <w:instrText xml:space="preserve"> REF _Ref187841582 \n \h </w:instrText>
      </w:r>
      <w:r w:rsidR="005F0645" w:rsidRPr="00745077">
        <w:fldChar w:fldCharType="separate"/>
      </w:r>
      <w:r w:rsidR="00293CE7">
        <w:t>2.11A</w:t>
      </w:r>
      <w:r w:rsidR="005F0645" w:rsidRPr="00745077">
        <w:fldChar w:fldCharType="end"/>
      </w:r>
      <w:r w:rsidR="00AC311B">
        <w:t>,</w:t>
      </w:r>
      <w:r w:rsidR="005F0645" w:rsidRPr="00745077">
        <w:t xml:space="preserve"> inte </w:t>
      </w:r>
      <w:r w:rsidRPr="00745077">
        <w:t>ska</w:t>
      </w:r>
      <w:r w:rsidR="005F0645" w:rsidRPr="00745077">
        <w:t xml:space="preserve"> beaktas.</w:t>
      </w:r>
    </w:p>
    <w:p w14:paraId="57A3A41D" w14:textId="77777777" w:rsidR="003B4934" w:rsidRPr="00745077" w:rsidRDefault="00704A39" w:rsidP="008F2AB0">
      <w:pPr>
        <w:pStyle w:val="Rubrik4indrag"/>
      </w:pPr>
      <w:bookmarkStart w:id="328" w:name="_Toc144811340"/>
      <w:bookmarkStart w:id="329" w:name="_Toc148538134"/>
      <w:bookmarkStart w:id="330" w:name="_Toc201913860"/>
      <w:r w:rsidRPr="00745077">
        <w:t>Särskilda regler för ekonomiska föreningar</w:t>
      </w:r>
      <w:bookmarkEnd w:id="328"/>
      <w:bookmarkEnd w:id="329"/>
      <w:bookmarkEnd w:id="330"/>
    </w:p>
    <w:p w14:paraId="3BDBD9A2" w14:textId="77777777" w:rsidR="003B4934" w:rsidRPr="00745077" w:rsidRDefault="00704A39" w:rsidP="008F2AB0">
      <w:pPr>
        <w:pStyle w:val="Rubrik5indrag"/>
      </w:pPr>
      <w:r w:rsidRPr="00745077">
        <w:t>Vad är en inkomst?</w:t>
      </w:r>
    </w:p>
    <w:p w14:paraId="7C38E14F" w14:textId="77777777" w:rsidR="008F2AB0" w:rsidRPr="00745077" w:rsidRDefault="00704A39" w:rsidP="008F2AB0">
      <w:pPr>
        <w:pStyle w:val="Spalttext"/>
      </w:pPr>
      <w:r w:rsidRPr="00745077">
        <w:t>Kommentar</w:t>
      </w:r>
    </w:p>
    <w:p w14:paraId="2D287C27" w14:textId="77777777" w:rsidR="003B4934" w:rsidRPr="00745077" w:rsidRDefault="00704A39" w:rsidP="00D74855">
      <w:pPr>
        <w:pStyle w:val="Normaltindrag"/>
      </w:pPr>
      <w:r w:rsidRPr="00745077">
        <w:t>Erhållna förlagsinsatser är inte inkomster. Erhållna förlagsinsatser redovisas mot posten Förlagsinsatser under eget kapital.</w:t>
      </w:r>
    </w:p>
    <w:p w14:paraId="052F9FBD" w14:textId="77777777" w:rsidR="003B4934" w:rsidRPr="00745077" w:rsidRDefault="00704A39" w:rsidP="008F2AB0">
      <w:pPr>
        <w:pStyle w:val="Rubrik5indrag"/>
      </w:pPr>
      <w:r w:rsidRPr="00745077">
        <w:t>När ska vissa inkomster redovisas som intäkt?</w:t>
      </w:r>
    </w:p>
    <w:p w14:paraId="0F0FD8A6" w14:textId="77777777" w:rsidR="008F2AB0" w:rsidRPr="00745077" w:rsidRDefault="00704A39" w:rsidP="008F2AB0">
      <w:pPr>
        <w:pStyle w:val="Spalttext"/>
      </w:pPr>
      <w:r w:rsidRPr="00745077">
        <w:t>Allmänt råd</w:t>
      </w:r>
    </w:p>
    <w:p w14:paraId="6DF71A9D" w14:textId="77777777" w:rsidR="008F2AB0" w:rsidRPr="00745077" w:rsidRDefault="00704A39" w:rsidP="009F69B1">
      <w:pPr>
        <w:pStyle w:val="Stycke1indrag"/>
      </w:pPr>
      <w:bookmarkStart w:id="331" w:name="_Ref186975333"/>
      <w:bookmarkStart w:id="332" w:name="_Hlk197432252"/>
      <w:r w:rsidRPr="00745077">
        <w:t>Nedanstående inkomster i en ekonomisk förening ska redovisas som intäkt enligt följande:</w:t>
      </w:r>
      <w:bookmarkEnd w:id="331"/>
    </w:p>
    <w:tbl>
      <w:tblPr>
        <w:tblStyle w:val="Tabellrutnt"/>
        <w:tblW w:w="7711" w:type="dxa"/>
        <w:tblInd w:w="1191" w:type="dxa"/>
        <w:tblLayout w:type="fixed"/>
        <w:tblLook w:val="00A0" w:firstRow="1" w:lastRow="0" w:firstColumn="1" w:lastColumn="0" w:noHBand="0" w:noVBand="0"/>
      </w:tblPr>
      <w:tblGrid>
        <w:gridCol w:w="3856"/>
        <w:gridCol w:w="3855"/>
      </w:tblGrid>
      <w:tr w:rsidR="00060139" w14:paraId="2012BEA8" w14:textId="77777777" w:rsidTr="006A4EF3">
        <w:trPr>
          <w:trHeight w:val="539"/>
        </w:trPr>
        <w:tc>
          <w:tcPr>
            <w:tcW w:w="3856" w:type="dxa"/>
          </w:tcPr>
          <w:p w14:paraId="3BC4EFB9" w14:textId="77777777" w:rsidR="00E878CE" w:rsidRPr="00745077" w:rsidRDefault="00704A39" w:rsidP="00BB6E05">
            <w:pPr>
              <w:spacing w:after="240"/>
              <w:rPr>
                <w:b/>
                <w:sz w:val="24"/>
                <w:szCs w:val="24"/>
              </w:rPr>
            </w:pPr>
            <w:bookmarkStart w:id="333" w:name="_Hlk197432267"/>
            <w:bookmarkEnd w:id="332"/>
            <w:r w:rsidRPr="00745077">
              <w:rPr>
                <w:b/>
                <w:sz w:val="24"/>
                <w:szCs w:val="24"/>
              </w:rPr>
              <w:t>Inkomst från</w:t>
            </w:r>
          </w:p>
        </w:tc>
        <w:tc>
          <w:tcPr>
            <w:tcW w:w="3855" w:type="dxa"/>
          </w:tcPr>
          <w:p w14:paraId="0D2D5B43" w14:textId="77777777" w:rsidR="00E878CE" w:rsidRPr="00745077" w:rsidRDefault="00704A39" w:rsidP="00BB6E05">
            <w:pPr>
              <w:spacing w:after="240"/>
              <w:rPr>
                <w:b/>
                <w:sz w:val="24"/>
                <w:szCs w:val="24"/>
              </w:rPr>
            </w:pPr>
            <w:r w:rsidRPr="00745077">
              <w:rPr>
                <w:b/>
                <w:sz w:val="24"/>
                <w:szCs w:val="24"/>
              </w:rPr>
              <w:t>Intäkten redovisas</w:t>
            </w:r>
          </w:p>
        </w:tc>
      </w:tr>
      <w:tr w:rsidR="00060139" w14:paraId="537A4D5C" w14:textId="77777777" w:rsidTr="006A4EF3">
        <w:trPr>
          <w:trHeight w:val="539"/>
        </w:trPr>
        <w:tc>
          <w:tcPr>
            <w:tcW w:w="3856" w:type="dxa"/>
          </w:tcPr>
          <w:p w14:paraId="0A28F80B" w14:textId="77777777" w:rsidR="00E878CE" w:rsidRPr="00745077" w:rsidRDefault="00704A39" w:rsidP="00BB6E05">
            <w:pPr>
              <w:spacing w:after="240"/>
              <w:rPr>
                <w:sz w:val="24"/>
                <w:szCs w:val="24"/>
              </w:rPr>
            </w:pPr>
            <w:r w:rsidRPr="00745077">
              <w:rPr>
                <w:sz w:val="24"/>
                <w:szCs w:val="24"/>
              </w:rPr>
              <w:t>årsavgift och medlemsavgift</w:t>
            </w:r>
          </w:p>
        </w:tc>
        <w:tc>
          <w:tcPr>
            <w:tcW w:w="3855" w:type="dxa"/>
          </w:tcPr>
          <w:p w14:paraId="60C07CA2" w14:textId="30234B9D" w:rsidR="00E878CE" w:rsidRPr="00745077" w:rsidRDefault="00704A39" w:rsidP="00444338">
            <w:pPr>
              <w:spacing w:after="240"/>
              <w:rPr>
                <w:sz w:val="24"/>
                <w:szCs w:val="24"/>
              </w:rPr>
            </w:pPr>
            <w:r w:rsidRPr="00745077">
              <w:rPr>
                <w:sz w:val="24"/>
                <w:szCs w:val="24"/>
              </w:rPr>
              <w:t>linjärt</w:t>
            </w:r>
            <w:r w:rsidR="00306477" w:rsidRPr="00745077">
              <w:rPr>
                <w:sz w:val="24"/>
                <w:szCs w:val="24"/>
              </w:rPr>
              <w:t xml:space="preserve"> över den period den avser</w:t>
            </w:r>
          </w:p>
        </w:tc>
      </w:tr>
    </w:tbl>
    <w:bookmarkEnd w:id="333"/>
    <w:p w14:paraId="3E7096EB" w14:textId="52F90F24" w:rsidR="00CD2FDA" w:rsidRDefault="00704A39" w:rsidP="00966C4A">
      <w:pPr>
        <w:ind w:left="1304"/>
      </w:pPr>
      <w:r>
        <w:t>(BFNAR 2025:2)</w:t>
      </w:r>
    </w:p>
    <w:p w14:paraId="30BBA92D" w14:textId="4D793845" w:rsidR="008F2AB0" w:rsidRPr="00745077" w:rsidRDefault="00704A39" w:rsidP="008F2AB0">
      <w:pPr>
        <w:pStyle w:val="Spalttext"/>
      </w:pPr>
      <w:r w:rsidRPr="00745077">
        <w:t>Kommentar</w:t>
      </w:r>
    </w:p>
    <w:p w14:paraId="2A55FB77" w14:textId="56E866BC" w:rsidR="003B4934" w:rsidRPr="00745077" w:rsidRDefault="00704A39" w:rsidP="00D74855">
      <w:pPr>
        <w:pStyle w:val="Normaltindrag"/>
      </w:pPr>
      <w:r w:rsidRPr="00745077">
        <w:t>Med medlemsavgift avses sådan avgift som utgör eller kan anses utgöra medlemsavgift enligt 15 kap. 2 § IL.</w:t>
      </w:r>
    </w:p>
    <w:p w14:paraId="3F9CCF16" w14:textId="77777777" w:rsidR="003B4934" w:rsidRPr="00745077" w:rsidRDefault="00704A39" w:rsidP="008F2AB0">
      <w:pPr>
        <w:pStyle w:val="Rubrik4indrag"/>
      </w:pPr>
      <w:bookmarkStart w:id="334" w:name="_Toc144811341"/>
      <w:bookmarkStart w:id="335" w:name="_Toc148538135"/>
      <w:bookmarkStart w:id="336" w:name="_Toc201913861"/>
      <w:r w:rsidRPr="00745077">
        <w:t>Särskilda regler för handelsbolag</w:t>
      </w:r>
      <w:bookmarkEnd w:id="334"/>
      <w:bookmarkEnd w:id="335"/>
      <w:bookmarkEnd w:id="336"/>
    </w:p>
    <w:p w14:paraId="7DC14413" w14:textId="77777777" w:rsidR="003B4934" w:rsidRPr="00745077" w:rsidRDefault="00704A39" w:rsidP="008F2AB0">
      <w:pPr>
        <w:pStyle w:val="Rubrik5indrag"/>
      </w:pPr>
      <w:r w:rsidRPr="00745077">
        <w:t>Uttag</w:t>
      </w:r>
    </w:p>
    <w:p w14:paraId="7A5D78DF" w14:textId="77777777" w:rsidR="008F2AB0" w:rsidRPr="00745077" w:rsidRDefault="00704A39" w:rsidP="008F2AB0">
      <w:pPr>
        <w:pStyle w:val="Spalttext"/>
      </w:pPr>
      <w:r w:rsidRPr="00745077">
        <w:t>Allmänt råd</w:t>
      </w:r>
    </w:p>
    <w:p w14:paraId="6EF2F979" w14:textId="77777777" w:rsidR="003B4934" w:rsidRPr="00745077" w:rsidRDefault="00704A39" w:rsidP="009F69B1">
      <w:pPr>
        <w:pStyle w:val="Stycke1indrag"/>
      </w:pPr>
      <w:bookmarkStart w:id="337" w:name="_Ref186973592"/>
      <w:r w:rsidRPr="00745077">
        <w:t>Uttag ur näringsverksamheten av en tillgång eller en tjänst som ska tas upp till beskattning enligt inkomstskattelagen (1999:1229) hos en delägare i ett handelsbolag ska redovisas som inkomst i handelsbolaget.</w:t>
      </w:r>
      <w:r w:rsidRPr="00745077">
        <w:br/>
      </w:r>
      <w:r w:rsidRPr="00745077">
        <w:br/>
        <w:t>Delägarens uttag i form av användande av bil behöver inte redovisas som inkomst i handelsbolaget. (BFNAR 2017:7)</w:t>
      </w:r>
      <w:bookmarkEnd w:id="337"/>
    </w:p>
    <w:p w14:paraId="7A597789" w14:textId="77777777" w:rsidR="008F2AB0" w:rsidRPr="00745077" w:rsidRDefault="00704A39" w:rsidP="008F2AB0">
      <w:pPr>
        <w:pStyle w:val="Spalttext"/>
      </w:pPr>
      <w:r w:rsidRPr="00745077">
        <w:t>Allmänt råd</w:t>
      </w:r>
    </w:p>
    <w:p w14:paraId="554BC837" w14:textId="257921FE" w:rsidR="00E878CE" w:rsidRPr="00745077" w:rsidRDefault="00704A39" w:rsidP="009F69B1">
      <w:pPr>
        <w:pStyle w:val="Stycke1indrag"/>
      </w:pPr>
      <w:bookmarkStart w:id="338" w:name="_Ref186980587"/>
      <w:r w:rsidRPr="00745077">
        <w:t>Vid uttag ur näringsverksamheten av tillgångar eller tjänster är inkomsten marknadsvärdet på den uttagna tillgången eller tjänsten exklusive sådan mervärdesskatt som motsvarar utgående skatt enligt mervärdesskattelagen (</w:t>
      </w:r>
      <w:r w:rsidR="006C58D6" w:rsidRPr="00745077">
        <w:t>2023</w:t>
      </w:r>
      <w:r w:rsidRPr="00745077">
        <w:t>:200). Om det finns ett värde som ska användas vid beskattningen får detta värde användas.</w:t>
      </w:r>
      <w:r w:rsidR="00BB14C9" w:rsidRPr="00745077">
        <w:t xml:space="preserve"> (BFNAR 2023:2)</w:t>
      </w:r>
      <w:bookmarkEnd w:id="338"/>
    </w:p>
    <w:p w14:paraId="574CD326" w14:textId="77777777" w:rsidR="008F2AB0" w:rsidRPr="00745077" w:rsidRDefault="00704A39" w:rsidP="00E878CE">
      <w:pPr>
        <w:pStyle w:val="Spalttext"/>
      </w:pPr>
      <w:r w:rsidRPr="00745077">
        <w:t>Allmänt råd</w:t>
      </w:r>
    </w:p>
    <w:p w14:paraId="394D4B98" w14:textId="77777777" w:rsidR="008F2AB0" w:rsidRPr="00745077" w:rsidRDefault="00704A39" w:rsidP="009F69B1">
      <w:pPr>
        <w:pStyle w:val="Stycke1indrag"/>
      </w:pPr>
      <w:bookmarkStart w:id="339" w:name="_Ref186973604"/>
      <w:r w:rsidRPr="00745077">
        <w:t>En inkomst som kan hänföras till delägares uttag ska redovisas som intäkt för det år delägaren gjort uttaget av tillgången eller tjänsten.</w:t>
      </w:r>
      <w:bookmarkEnd w:id="339"/>
    </w:p>
    <w:p w14:paraId="6559EA8C" w14:textId="77777777" w:rsidR="008F2AB0" w:rsidRPr="00745077" w:rsidRDefault="00704A39" w:rsidP="008F2AB0">
      <w:pPr>
        <w:pStyle w:val="Spalttext"/>
      </w:pPr>
      <w:r w:rsidRPr="00745077">
        <w:t>Kommentar</w:t>
      </w:r>
    </w:p>
    <w:p w14:paraId="4587DF04" w14:textId="05A7BD73" w:rsidR="00E878CE" w:rsidRPr="00745077" w:rsidRDefault="00704A39" w:rsidP="00E878CE">
      <w:pPr>
        <w:pStyle w:val="Normaltindrag"/>
      </w:pPr>
      <w:r w:rsidRPr="00745077">
        <w:t xml:space="preserve">Uttag ur näringsverksamheten av tillgångar eller tjänster som beskattas hos en delägare i ett handelsbolag och som redovisas enligt punkt </w:t>
      </w:r>
      <w:r w:rsidR="00A77DDF">
        <w:fldChar w:fldCharType="begin"/>
      </w:r>
      <w:r w:rsidR="00A77DDF">
        <w:instrText xml:space="preserve"> REF _Ref186973592 \r \h </w:instrText>
      </w:r>
      <w:r w:rsidR="00A77DDF">
        <w:fldChar w:fldCharType="separate"/>
      </w:r>
      <w:r w:rsidR="00A77DDF">
        <w:t>6.34</w:t>
      </w:r>
      <w:r w:rsidR="00A77DDF">
        <w:fldChar w:fldCharType="end"/>
      </w:r>
      <w:r w:rsidR="00EF6AE0" w:rsidRPr="00745077">
        <w:t xml:space="preserve"> </w:t>
      </w:r>
      <w:r w:rsidRPr="00745077">
        <w:t xml:space="preserve">tas upp i posten Övriga rörelseintäkter, se punkt </w:t>
      </w:r>
      <w:r w:rsidR="00EF6AE0" w:rsidRPr="00745077">
        <w:fldChar w:fldCharType="begin"/>
      </w:r>
      <w:r w:rsidR="00EF6AE0" w:rsidRPr="00745077">
        <w:instrText xml:space="preserve"> REF _Ref186972408 \n \h </w:instrText>
      </w:r>
      <w:r w:rsidR="00EF6AE0" w:rsidRPr="00745077">
        <w:fldChar w:fldCharType="separate"/>
      </w:r>
      <w:r w:rsidR="00293CE7">
        <w:t>4.4</w:t>
      </w:r>
      <w:r w:rsidR="00EF6AE0" w:rsidRPr="00745077">
        <w:fldChar w:fldCharType="end"/>
      </w:r>
      <w:r w:rsidRPr="00745077">
        <w:t xml:space="preserve">. Enligt IL ska dock uttag av tjänster endast tas upp till beskattning om värdet av uttaget är mer än ringa. En tjänst med ringa värde kan </w:t>
      </w:r>
      <w:proofErr w:type="gramStart"/>
      <w:r w:rsidRPr="00745077">
        <w:t>t.ex.</w:t>
      </w:r>
      <w:proofErr w:type="gramEnd"/>
      <w:r w:rsidRPr="00745077">
        <w:t xml:space="preserve"> vara när någon använder bolagets bil privat ett fåtal tillfällen per år.</w:t>
      </w:r>
    </w:p>
    <w:p w14:paraId="08837459" w14:textId="7BDA70E7" w:rsidR="00E878CE" w:rsidRPr="00745077" w:rsidRDefault="00704A39" w:rsidP="00E878CE">
      <w:pPr>
        <w:pStyle w:val="Normaltindrag"/>
      </w:pPr>
      <w:r w:rsidRPr="00745077">
        <w:t xml:space="preserve">Uttag i form av användande av bil ska vid inkomstbeskattningen värderas enligt schablon. Detta värde får också användas i redovisningen, se punkt </w:t>
      </w:r>
      <w:r w:rsidR="00EF6AE0" w:rsidRPr="00745077">
        <w:fldChar w:fldCharType="begin"/>
      </w:r>
      <w:r w:rsidR="00EF6AE0" w:rsidRPr="00745077">
        <w:instrText xml:space="preserve"> REF _Ref186980587 \n \h </w:instrText>
      </w:r>
      <w:r w:rsidR="00EF6AE0" w:rsidRPr="00745077">
        <w:fldChar w:fldCharType="separate"/>
      </w:r>
      <w:r w:rsidR="00293CE7">
        <w:t>6.35</w:t>
      </w:r>
      <w:r w:rsidR="00EF6AE0" w:rsidRPr="00745077">
        <w:fldChar w:fldCharType="end"/>
      </w:r>
      <w:r w:rsidRPr="00745077">
        <w:t>.</w:t>
      </w:r>
    </w:p>
    <w:p w14:paraId="36133048" w14:textId="1E26A27B" w:rsidR="00E878CE" w:rsidRPr="00745077" w:rsidRDefault="00704A39" w:rsidP="00E878CE">
      <w:pPr>
        <w:pStyle w:val="Normaltindrag"/>
      </w:pPr>
      <w:r w:rsidRPr="00745077">
        <w:t xml:space="preserve">Motposten till det redovisade uttaget är eget kapital, se punkt </w:t>
      </w:r>
      <w:r w:rsidR="00EF6AE0" w:rsidRPr="00745077">
        <w:fldChar w:fldCharType="begin"/>
      </w:r>
      <w:r w:rsidR="00EF6AE0" w:rsidRPr="00745077">
        <w:instrText xml:space="preserve"> REF _Ref186980609 \n \h </w:instrText>
      </w:r>
      <w:r w:rsidR="00EF6AE0" w:rsidRPr="00745077">
        <w:fldChar w:fldCharType="separate"/>
      </w:r>
      <w:r w:rsidR="00293CE7">
        <w:t>15.14</w:t>
      </w:r>
      <w:r w:rsidR="00EF6AE0" w:rsidRPr="00745077">
        <w:fldChar w:fldCharType="end"/>
      </w:r>
      <w:r w:rsidRPr="00745077">
        <w:t>.</w:t>
      </w:r>
    </w:p>
    <w:p w14:paraId="19300B9B" w14:textId="77777777" w:rsidR="003B4934" w:rsidRPr="00745077" w:rsidRDefault="00704A39" w:rsidP="008F2AB0">
      <w:pPr>
        <w:pStyle w:val="Rubrik4indrag"/>
      </w:pPr>
      <w:bookmarkStart w:id="340" w:name="_Toc144811342"/>
      <w:bookmarkStart w:id="341" w:name="_Toc148538136"/>
      <w:bookmarkStart w:id="342" w:name="_Toc201913862"/>
      <w:r w:rsidRPr="00745077">
        <w:t>Särskilda regler för stiftelser</w:t>
      </w:r>
      <w:bookmarkEnd w:id="340"/>
      <w:bookmarkEnd w:id="341"/>
      <w:bookmarkEnd w:id="342"/>
    </w:p>
    <w:p w14:paraId="6339FDCB" w14:textId="77777777" w:rsidR="003B4934" w:rsidRPr="00745077" w:rsidRDefault="00704A39" w:rsidP="008F2AB0">
      <w:pPr>
        <w:pStyle w:val="Rubrik5indrag"/>
      </w:pPr>
      <w:r w:rsidRPr="00745077">
        <w:t>Vad är en inkomst?</w:t>
      </w:r>
    </w:p>
    <w:p w14:paraId="42CA2F56" w14:textId="77777777" w:rsidR="008F2AB0" w:rsidRPr="00745077" w:rsidRDefault="00704A39" w:rsidP="008F2AB0">
      <w:pPr>
        <w:pStyle w:val="Spalttext"/>
      </w:pPr>
      <w:r w:rsidRPr="00745077">
        <w:t>Kommentar</w:t>
      </w:r>
    </w:p>
    <w:p w14:paraId="6186C0DE" w14:textId="24606270" w:rsidR="00E878CE" w:rsidRPr="00745077" w:rsidRDefault="00704A39" w:rsidP="00E878CE">
      <w:pPr>
        <w:pStyle w:val="Normaltindrag"/>
      </w:pPr>
      <w:r w:rsidRPr="00745077">
        <w:t xml:space="preserve">Erhållna gåvor eller bidrag som endast ska vidareförmedlas till någon annan och som stiftelsen därmed inte tar emot för egen räkning, ska inte redovisas som inkomst utan som skuld, se punkt </w:t>
      </w:r>
      <w:r w:rsidR="00EF6AE0" w:rsidRPr="00745077">
        <w:fldChar w:fldCharType="begin"/>
      </w:r>
      <w:r w:rsidR="00EF6AE0" w:rsidRPr="00745077">
        <w:instrText xml:space="preserve"> REF _Ref186905957 \n \h </w:instrText>
      </w:r>
      <w:r w:rsidR="00EF6AE0" w:rsidRPr="00745077">
        <w:fldChar w:fldCharType="separate"/>
      </w:r>
      <w:r w:rsidR="00293CE7">
        <w:t>6.2</w:t>
      </w:r>
      <w:r w:rsidR="00EF6AE0" w:rsidRPr="00745077">
        <w:fldChar w:fldCharType="end"/>
      </w:r>
      <w:r w:rsidRPr="00745077">
        <w:t>.</w:t>
      </w:r>
    </w:p>
    <w:p w14:paraId="09A2018F" w14:textId="77777777" w:rsidR="003B4934" w:rsidRPr="00745077" w:rsidRDefault="00704A39" w:rsidP="008F2AB0">
      <w:pPr>
        <w:pStyle w:val="Rubrik5indrag"/>
      </w:pPr>
      <w:r w:rsidRPr="00745077">
        <w:t xml:space="preserve">Inbetalda medel till pensionsstiftelser </w:t>
      </w:r>
      <w:proofErr w:type="gramStart"/>
      <w:r w:rsidRPr="00745077">
        <w:t>m.fl.</w:t>
      </w:r>
      <w:proofErr w:type="gramEnd"/>
    </w:p>
    <w:p w14:paraId="2722768F" w14:textId="77777777" w:rsidR="008F2AB0" w:rsidRPr="00745077" w:rsidRDefault="00704A39" w:rsidP="008F2AB0">
      <w:pPr>
        <w:pStyle w:val="Spalttext"/>
      </w:pPr>
      <w:r w:rsidRPr="00745077">
        <w:t>Allmänt råd</w:t>
      </w:r>
    </w:p>
    <w:p w14:paraId="702B1AD9" w14:textId="77777777" w:rsidR="008F2AB0" w:rsidRPr="00745077" w:rsidRDefault="00704A39" w:rsidP="009F69B1">
      <w:pPr>
        <w:pStyle w:val="Stycke1indrag"/>
      </w:pPr>
      <w:bookmarkStart w:id="343" w:name="_Ref186975359"/>
      <w:r w:rsidRPr="00745077">
        <w:t>I pensionsstiftelser, personalstiftelser och vinstandelsstiftelser får inbetalda medel till stiftelsen inte redovisas som en intäkt.</w:t>
      </w:r>
      <w:bookmarkEnd w:id="343"/>
    </w:p>
    <w:p w14:paraId="40B1DAF0" w14:textId="77777777" w:rsidR="008F2AB0" w:rsidRPr="00745077" w:rsidRDefault="00704A39" w:rsidP="008F2AB0">
      <w:pPr>
        <w:pStyle w:val="Spalttext"/>
      </w:pPr>
      <w:r w:rsidRPr="00745077">
        <w:t>Kommentar</w:t>
      </w:r>
    </w:p>
    <w:p w14:paraId="0228F671" w14:textId="55B35D86" w:rsidR="00E878CE" w:rsidRPr="00745077" w:rsidRDefault="00704A39" w:rsidP="00E878CE">
      <w:pPr>
        <w:pStyle w:val="Normaltindrag"/>
      </w:pPr>
      <w:r w:rsidRPr="00745077">
        <w:t>Inbetalda medel till en pensionsstiftelse, personalstiftelse eller vinstandels</w:t>
      </w:r>
      <w:r w:rsidR="003A21A8">
        <w:softHyphen/>
      </w:r>
      <w:r w:rsidRPr="00745077">
        <w:t xml:space="preserve">stiftelse redovisas mot eget kapital enligt punkt </w:t>
      </w:r>
      <w:r w:rsidR="00EF6AE0" w:rsidRPr="00745077">
        <w:fldChar w:fldCharType="begin"/>
      </w:r>
      <w:r w:rsidR="00EF6AE0" w:rsidRPr="00745077">
        <w:instrText xml:space="preserve"> REF _Ref186980657 \n \h </w:instrText>
      </w:r>
      <w:r w:rsidR="00EF6AE0" w:rsidRPr="00745077">
        <w:fldChar w:fldCharType="separate"/>
      </w:r>
      <w:r w:rsidR="00293CE7">
        <w:t>15.21</w:t>
      </w:r>
      <w:r w:rsidR="00EF6AE0" w:rsidRPr="00745077">
        <w:fldChar w:fldCharType="end"/>
      </w:r>
      <w:r w:rsidRPr="00745077">
        <w:t>.</w:t>
      </w:r>
    </w:p>
    <w:p w14:paraId="78830AF0" w14:textId="77777777" w:rsidR="003B4934" w:rsidRPr="00745077" w:rsidRDefault="00704A39" w:rsidP="008F2AB0">
      <w:pPr>
        <w:pStyle w:val="Rubrik5indrag"/>
      </w:pPr>
      <w:r w:rsidRPr="00745077">
        <w:t>Erhållna gåvor</w:t>
      </w:r>
    </w:p>
    <w:p w14:paraId="56479ABD" w14:textId="77777777" w:rsidR="008F2AB0" w:rsidRPr="00745077" w:rsidRDefault="00704A39" w:rsidP="008F2AB0">
      <w:pPr>
        <w:pStyle w:val="Spalttext"/>
      </w:pPr>
      <w:r w:rsidRPr="00745077">
        <w:t>Allmänt råd</w:t>
      </w:r>
    </w:p>
    <w:p w14:paraId="140837AE" w14:textId="77777777" w:rsidR="008F2AB0" w:rsidRPr="00745077" w:rsidRDefault="00704A39" w:rsidP="009F69B1">
      <w:pPr>
        <w:pStyle w:val="Stycke1indrag"/>
      </w:pPr>
      <w:bookmarkStart w:id="344" w:name="_Ref187670395"/>
      <w:r w:rsidRPr="00745077">
        <w:t>I en avkastningsstiftelse får en erhållen gåva som inte får förbrukas för stiftelsens ändamål inte redovisas som intäkt.</w:t>
      </w:r>
      <w:bookmarkEnd w:id="344"/>
    </w:p>
    <w:p w14:paraId="1A4CBAB9" w14:textId="77777777" w:rsidR="008F2AB0" w:rsidRPr="00745077" w:rsidRDefault="00704A39" w:rsidP="008F2AB0">
      <w:pPr>
        <w:pStyle w:val="Spalttext"/>
      </w:pPr>
      <w:r w:rsidRPr="00745077">
        <w:t>Kommentar</w:t>
      </w:r>
    </w:p>
    <w:p w14:paraId="0CA3FAA4" w14:textId="77777777" w:rsidR="00E878CE" w:rsidRPr="00745077" w:rsidRDefault="00704A39" w:rsidP="00E878CE">
      <w:pPr>
        <w:pStyle w:val="Normaltindrag"/>
      </w:pPr>
      <w:r w:rsidRPr="00745077">
        <w:t>En avkastningsstiftelse främjar sitt ändamål genom att lämna anslag eller bidrag från avkastningen på sin förmögenhet.</w:t>
      </w:r>
    </w:p>
    <w:p w14:paraId="09D3183C" w14:textId="7D97992B" w:rsidR="00E878CE" w:rsidRPr="00745077" w:rsidRDefault="00704A39" w:rsidP="00E878CE">
      <w:pPr>
        <w:pStyle w:val="Normaltindrag"/>
      </w:pPr>
      <w:r w:rsidRPr="00745077">
        <w:t xml:space="preserve">En gåva som inte får redovisas som intäkt ska redovisas direkt mot eget kapital när gåvan erhålls, se punkt </w:t>
      </w:r>
      <w:r w:rsidR="00EF6AE0" w:rsidRPr="00745077">
        <w:fldChar w:fldCharType="begin"/>
      </w:r>
      <w:r w:rsidR="00EF6AE0" w:rsidRPr="00745077">
        <w:instrText xml:space="preserve"> REF _Ref186973710 \n \h </w:instrText>
      </w:r>
      <w:r w:rsidR="00EF6AE0" w:rsidRPr="00745077">
        <w:fldChar w:fldCharType="separate"/>
      </w:r>
      <w:r w:rsidR="00293CE7">
        <w:t>15.22</w:t>
      </w:r>
      <w:r w:rsidR="00EF6AE0" w:rsidRPr="00745077">
        <w:fldChar w:fldCharType="end"/>
      </w:r>
      <w:r w:rsidRPr="00745077">
        <w:t xml:space="preserve">, och värderas enligt punkt </w:t>
      </w:r>
      <w:r w:rsidR="00EF6AE0" w:rsidRPr="00745077">
        <w:fldChar w:fldCharType="begin"/>
      </w:r>
      <w:r w:rsidR="00EF6AE0" w:rsidRPr="00745077">
        <w:instrText xml:space="preserve"> REF _Ref186978505 \n \h </w:instrText>
      </w:r>
      <w:r w:rsidR="00EF6AE0" w:rsidRPr="00745077">
        <w:fldChar w:fldCharType="separate"/>
      </w:r>
      <w:r w:rsidR="00293CE7">
        <w:t>9.11</w:t>
      </w:r>
      <w:r w:rsidR="00EF6AE0" w:rsidRPr="00745077">
        <w:fldChar w:fldCharType="end"/>
      </w:r>
      <w:r w:rsidRPr="00745077">
        <w:t>.</w:t>
      </w:r>
    </w:p>
    <w:p w14:paraId="0255612F" w14:textId="030A1DE3" w:rsidR="00E878CE" w:rsidRPr="00745077" w:rsidRDefault="00704A39" w:rsidP="00E878CE">
      <w:pPr>
        <w:pStyle w:val="Normaltindrag"/>
      </w:pPr>
      <w:r w:rsidRPr="00745077">
        <w:t xml:space="preserve">Gåvor som får förbrukas för stiftelsens ändamål redovisas som intäkt oavsett om det finns ett villkor för användningen eller inte, se kommentaren till punkt </w:t>
      </w:r>
      <w:r w:rsidR="00EF6AE0" w:rsidRPr="00745077">
        <w:fldChar w:fldCharType="begin"/>
      </w:r>
      <w:r w:rsidR="00EF6AE0" w:rsidRPr="00745077">
        <w:instrText xml:space="preserve"> REF _Ref186902984 \n \h </w:instrText>
      </w:r>
      <w:r w:rsidR="00EF6AE0" w:rsidRPr="00745077">
        <w:fldChar w:fldCharType="separate"/>
      </w:r>
      <w:r w:rsidR="00293CE7">
        <w:t>6.26</w:t>
      </w:r>
      <w:r w:rsidR="00EF6AE0" w:rsidRPr="00745077">
        <w:fldChar w:fldCharType="end"/>
      </w:r>
      <w:r w:rsidRPr="00745077">
        <w:t>. Se även om ändamålsbestämda medel i kapitel 15.</w:t>
      </w:r>
    </w:p>
    <w:p w14:paraId="207E0212" w14:textId="77777777" w:rsidR="003B4934" w:rsidRPr="00745077" w:rsidRDefault="00704A39" w:rsidP="008F2AB0">
      <w:pPr>
        <w:pStyle w:val="Rubrik5indrag"/>
      </w:pPr>
      <w:r w:rsidRPr="00745077">
        <w:t>Erhållna bidrag</w:t>
      </w:r>
    </w:p>
    <w:p w14:paraId="1D2236A6" w14:textId="77777777" w:rsidR="008F2AB0" w:rsidRPr="00745077" w:rsidRDefault="00704A39" w:rsidP="008F2AB0">
      <w:pPr>
        <w:pStyle w:val="Spalttext"/>
      </w:pPr>
      <w:r w:rsidRPr="00745077">
        <w:t>Allmänt råd</w:t>
      </w:r>
    </w:p>
    <w:p w14:paraId="44973B12" w14:textId="77777777" w:rsidR="003B4934" w:rsidRPr="00745077" w:rsidRDefault="00704A39" w:rsidP="009F69B1">
      <w:pPr>
        <w:pStyle w:val="Stycke1indrag"/>
      </w:pPr>
      <w:bookmarkStart w:id="345" w:name="_Ref186975373"/>
      <w:r w:rsidRPr="00745077">
        <w:t>Bidrag som erhålls till en stiftelses verksamhet och som ska redovisas som intäkt, redovisas i posten Bidrag.</w:t>
      </w:r>
      <w:bookmarkEnd w:id="345"/>
    </w:p>
    <w:p w14:paraId="78C2074A" w14:textId="77777777" w:rsidR="003B4934" w:rsidRPr="00745077" w:rsidRDefault="00704A39" w:rsidP="008F2AB0">
      <w:pPr>
        <w:pStyle w:val="Rubrik4indrag"/>
      </w:pPr>
      <w:bookmarkStart w:id="346" w:name="_Toc144811343"/>
      <w:bookmarkStart w:id="347" w:name="_Toc148538137"/>
      <w:bookmarkStart w:id="348" w:name="_Toc201913863"/>
      <w:r w:rsidRPr="00745077">
        <w:t>Särskilda regler för ideella föreningar</w:t>
      </w:r>
      <w:bookmarkEnd w:id="346"/>
      <w:bookmarkEnd w:id="347"/>
      <w:bookmarkEnd w:id="348"/>
    </w:p>
    <w:p w14:paraId="469E9559" w14:textId="77777777" w:rsidR="008F2AB0" w:rsidRPr="00745077" w:rsidRDefault="00704A39" w:rsidP="008F2AB0">
      <w:pPr>
        <w:pStyle w:val="Rubrik5indrag"/>
      </w:pPr>
      <w:r w:rsidRPr="00745077">
        <w:t>Vad är en inkomst?</w:t>
      </w:r>
    </w:p>
    <w:p w14:paraId="4CD44DB9" w14:textId="77777777" w:rsidR="008F2AB0" w:rsidRPr="00745077" w:rsidRDefault="00704A39" w:rsidP="008F2AB0">
      <w:pPr>
        <w:pStyle w:val="Spalttext"/>
      </w:pPr>
      <w:r w:rsidRPr="00745077">
        <w:t>Kommentar</w:t>
      </w:r>
    </w:p>
    <w:p w14:paraId="07B69C9C" w14:textId="662EE06C" w:rsidR="00E878CE" w:rsidRPr="00745077" w:rsidRDefault="00704A39" w:rsidP="00E878CE">
      <w:pPr>
        <w:pStyle w:val="Normaltindrag"/>
      </w:pPr>
      <w:r w:rsidRPr="00745077">
        <w:t xml:space="preserve">Erhållna gåvor eller bidrag som endast ska vidareförmedlas till någon annan och som den ideella föreningen därmed inte tar emot för egen räkning, ska inte redovisas som inkomst utan som skuld, se punkt </w:t>
      </w:r>
      <w:r w:rsidR="00EF6AE0" w:rsidRPr="00745077">
        <w:fldChar w:fldCharType="begin"/>
      </w:r>
      <w:r w:rsidR="00EF6AE0" w:rsidRPr="00745077">
        <w:instrText xml:space="preserve"> REF _Ref186905957 \n \h </w:instrText>
      </w:r>
      <w:r w:rsidR="00EF6AE0" w:rsidRPr="00745077">
        <w:fldChar w:fldCharType="separate"/>
      </w:r>
      <w:r w:rsidR="00293CE7">
        <w:t>6.2</w:t>
      </w:r>
      <w:r w:rsidR="00EF6AE0" w:rsidRPr="00745077">
        <w:fldChar w:fldCharType="end"/>
      </w:r>
      <w:r w:rsidRPr="00745077">
        <w:t>.</w:t>
      </w:r>
    </w:p>
    <w:p w14:paraId="03A2BD74" w14:textId="77777777" w:rsidR="003B4934" w:rsidRPr="00745077" w:rsidRDefault="00704A39" w:rsidP="008F2AB0">
      <w:pPr>
        <w:pStyle w:val="Rubrik5indrag"/>
      </w:pPr>
      <w:r w:rsidRPr="00745077">
        <w:t>När ska vissa inkomster redovisas som intäkt?</w:t>
      </w:r>
    </w:p>
    <w:p w14:paraId="154AC823" w14:textId="77777777" w:rsidR="008F2AB0" w:rsidRPr="00745077" w:rsidRDefault="00704A39" w:rsidP="008F2AB0">
      <w:pPr>
        <w:pStyle w:val="Spalttext"/>
      </w:pPr>
      <w:r w:rsidRPr="00745077">
        <w:t>Allmänt råd</w:t>
      </w:r>
    </w:p>
    <w:p w14:paraId="70EC94A5" w14:textId="77777777" w:rsidR="008F2AB0" w:rsidRPr="00745077" w:rsidRDefault="00704A39" w:rsidP="009F69B1">
      <w:pPr>
        <w:pStyle w:val="Stycke1indrag"/>
      </w:pPr>
      <w:bookmarkStart w:id="349" w:name="_Ref186975391"/>
      <w:bookmarkStart w:id="350" w:name="_Hlk197432401"/>
      <w:r w:rsidRPr="00745077">
        <w:t>Nedanstående inkomster i en ideell förening ska redovisas som intäkt enligt följande:</w:t>
      </w:r>
      <w:bookmarkEnd w:id="349"/>
    </w:p>
    <w:tbl>
      <w:tblPr>
        <w:tblStyle w:val="Tabellrutnt"/>
        <w:tblW w:w="7711" w:type="dxa"/>
        <w:tblInd w:w="1191" w:type="dxa"/>
        <w:tblLayout w:type="fixed"/>
        <w:tblLook w:val="00A0" w:firstRow="1" w:lastRow="0" w:firstColumn="1" w:lastColumn="0" w:noHBand="0" w:noVBand="0"/>
      </w:tblPr>
      <w:tblGrid>
        <w:gridCol w:w="3856"/>
        <w:gridCol w:w="3855"/>
      </w:tblGrid>
      <w:tr w:rsidR="00060139" w14:paraId="5196578D" w14:textId="77777777" w:rsidTr="00683824">
        <w:trPr>
          <w:trHeight w:val="539"/>
        </w:trPr>
        <w:tc>
          <w:tcPr>
            <w:tcW w:w="3856" w:type="dxa"/>
          </w:tcPr>
          <w:p w14:paraId="3F0F650B" w14:textId="77777777" w:rsidR="00E878CE" w:rsidRPr="00745077" w:rsidRDefault="00704A39" w:rsidP="00BB6E05">
            <w:pPr>
              <w:spacing w:after="240"/>
              <w:rPr>
                <w:b/>
                <w:sz w:val="24"/>
                <w:szCs w:val="24"/>
              </w:rPr>
            </w:pPr>
            <w:bookmarkStart w:id="351" w:name="_Hlk197432411"/>
            <w:bookmarkEnd w:id="350"/>
            <w:r w:rsidRPr="00745077">
              <w:rPr>
                <w:b/>
                <w:sz w:val="24"/>
                <w:szCs w:val="24"/>
              </w:rPr>
              <w:t>Inkomst från</w:t>
            </w:r>
          </w:p>
        </w:tc>
        <w:tc>
          <w:tcPr>
            <w:tcW w:w="3855" w:type="dxa"/>
          </w:tcPr>
          <w:p w14:paraId="4CA42E70" w14:textId="77777777" w:rsidR="00E878CE" w:rsidRPr="00745077" w:rsidRDefault="00704A39" w:rsidP="00BB6E05">
            <w:pPr>
              <w:spacing w:after="240"/>
              <w:rPr>
                <w:b/>
                <w:sz w:val="24"/>
                <w:szCs w:val="24"/>
              </w:rPr>
            </w:pPr>
            <w:r w:rsidRPr="00745077">
              <w:rPr>
                <w:b/>
                <w:sz w:val="24"/>
                <w:szCs w:val="24"/>
              </w:rPr>
              <w:t>Intäkten redovisas</w:t>
            </w:r>
          </w:p>
        </w:tc>
      </w:tr>
      <w:tr w:rsidR="00060139" w14:paraId="03AB5B9B" w14:textId="77777777" w:rsidTr="00683824">
        <w:trPr>
          <w:trHeight w:val="539"/>
        </w:trPr>
        <w:tc>
          <w:tcPr>
            <w:tcW w:w="3856" w:type="dxa"/>
          </w:tcPr>
          <w:p w14:paraId="0FA9A666" w14:textId="77777777" w:rsidR="00E878CE" w:rsidRPr="00745077" w:rsidRDefault="00704A39" w:rsidP="00BB6E05">
            <w:pPr>
              <w:spacing w:after="240"/>
              <w:rPr>
                <w:sz w:val="24"/>
                <w:szCs w:val="24"/>
              </w:rPr>
            </w:pPr>
            <w:r w:rsidRPr="00745077">
              <w:rPr>
                <w:sz w:val="24"/>
                <w:szCs w:val="24"/>
              </w:rPr>
              <w:t>medlemsavgift</w:t>
            </w:r>
          </w:p>
        </w:tc>
        <w:tc>
          <w:tcPr>
            <w:tcW w:w="3855" w:type="dxa"/>
          </w:tcPr>
          <w:p w14:paraId="7A61594A" w14:textId="647C58CB" w:rsidR="00E878CE" w:rsidRPr="00745077" w:rsidRDefault="00704A39" w:rsidP="00BB6E05">
            <w:pPr>
              <w:spacing w:after="240"/>
              <w:rPr>
                <w:sz w:val="24"/>
                <w:szCs w:val="24"/>
              </w:rPr>
            </w:pPr>
            <w:r w:rsidRPr="00745077">
              <w:rPr>
                <w:sz w:val="24"/>
                <w:szCs w:val="24"/>
              </w:rPr>
              <w:t>linjärt</w:t>
            </w:r>
            <w:r w:rsidR="00C02EF0" w:rsidRPr="00745077">
              <w:rPr>
                <w:sz w:val="24"/>
                <w:szCs w:val="24"/>
              </w:rPr>
              <w:t xml:space="preserve"> över den period den avser</w:t>
            </w:r>
          </w:p>
        </w:tc>
      </w:tr>
    </w:tbl>
    <w:bookmarkEnd w:id="351"/>
    <w:p w14:paraId="5D341FED" w14:textId="65283FD0" w:rsidR="000C1D15" w:rsidRDefault="00704A39" w:rsidP="00966C4A">
      <w:pPr>
        <w:pStyle w:val="Normalindragejavstnd"/>
      </w:pPr>
      <w:r>
        <w:t>(BFNAR 2025:</w:t>
      </w:r>
      <w:r w:rsidR="00B34621">
        <w:t>2</w:t>
      </w:r>
      <w:r>
        <w:t>)</w:t>
      </w:r>
    </w:p>
    <w:p w14:paraId="14228813" w14:textId="54690D68" w:rsidR="008F2AB0" w:rsidRPr="00745077" w:rsidRDefault="00704A39" w:rsidP="008F2AB0">
      <w:pPr>
        <w:pStyle w:val="Spalttext"/>
      </w:pPr>
      <w:r w:rsidRPr="00745077">
        <w:t>Kommentar</w:t>
      </w:r>
    </w:p>
    <w:p w14:paraId="0BCB0551" w14:textId="77777777" w:rsidR="00E878CE" w:rsidRPr="00745077" w:rsidRDefault="00704A39" w:rsidP="00E878CE">
      <w:pPr>
        <w:pStyle w:val="Normaltindrag"/>
      </w:pPr>
      <w:r w:rsidRPr="00745077">
        <w:t xml:space="preserve">Med medlemsavgift avses avgift till den allmänna verksamheten i en ideell förening. Medlemsavgift innefattar inte avgift för en specifik verksamhet </w:t>
      </w:r>
      <w:proofErr w:type="gramStart"/>
      <w:r w:rsidRPr="00745077">
        <w:t>t.ex.</w:t>
      </w:r>
      <w:proofErr w:type="gramEnd"/>
      <w:r w:rsidRPr="00745077">
        <w:t xml:space="preserve"> terminsavgift för kurs eller serviceavgift och inte heller försäljning till medlemmarna.</w:t>
      </w:r>
    </w:p>
    <w:p w14:paraId="0697A1B0" w14:textId="77777777" w:rsidR="00E878CE" w:rsidRPr="00745077" w:rsidRDefault="00704A39" w:rsidP="00E878CE">
      <w:pPr>
        <w:pStyle w:val="Normaltindrag"/>
      </w:pPr>
      <w:r w:rsidRPr="00745077">
        <w:t>Förutbetalda medlemsavgifter periodiseras till aktuellt räkenskapsår.</w:t>
      </w:r>
    </w:p>
    <w:p w14:paraId="02228554" w14:textId="2534DE2E" w:rsidR="00E878CE" w:rsidRPr="00745077" w:rsidRDefault="00704A39" w:rsidP="00E878CE">
      <w:pPr>
        <w:pStyle w:val="Normaltindrag"/>
      </w:pPr>
      <w:r w:rsidRPr="00745077">
        <w:t>Medlemsavgifter som föreningen fakturerat och som är obetalda vid räkenskapsårets slut, tas inte upp som fordran av föreningar som inte har någon rätt att kräva in medlemsavgiften. Avser de obetalda medlemsavgifterna innevarande räkenskapsår och har de reglerats innan årsredovisningen är upprättad, periodiseras de dock till innevarande räkenskapsår.</w:t>
      </w:r>
    </w:p>
    <w:p w14:paraId="01619753" w14:textId="77777777" w:rsidR="003B4934" w:rsidRPr="00745077" w:rsidRDefault="00704A39" w:rsidP="00E878CE">
      <w:pPr>
        <w:pStyle w:val="Normaltindrag"/>
      </w:pPr>
      <w:r w:rsidRPr="00745077">
        <w:t>Se exempel 6 m.</w:t>
      </w:r>
    </w:p>
    <w:p w14:paraId="17F6FA4A" w14:textId="648B6027" w:rsidR="008F2AB0" w:rsidRPr="00745077" w:rsidRDefault="00704A39" w:rsidP="008F2AB0">
      <w:pPr>
        <w:pStyle w:val="Rubrik5indrag"/>
      </w:pPr>
      <w:r w:rsidRPr="00745077">
        <w:t>Erhållna bidrag</w:t>
      </w:r>
    </w:p>
    <w:p w14:paraId="78EC96A8" w14:textId="77777777" w:rsidR="008F2AB0" w:rsidRPr="00745077" w:rsidRDefault="00704A39" w:rsidP="008F2AB0">
      <w:pPr>
        <w:pStyle w:val="Spalttext"/>
      </w:pPr>
      <w:r w:rsidRPr="00745077">
        <w:t>Allmänt råd</w:t>
      </w:r>
    </w:p>
    <w:p w14:paraId="275C9770" w14:textId="77777777" w:rsidR="003B4934" w:rsidRPr="00745077" w:rsidRDefault="00704A39" w:rsidP="009F69B1">
      <w:pPr>
        <w:pStyle w:val="Stycke1indrag"/>
      </w:pPr>
      <w:bookmarkStart w:id="352" w:name="_Ref186975402"/>
      <w:r w:rsidRPr="00745077">
        <w:t>Bidrag som erhålls till en ideell förenings verksamhet och som ska redovisas som intäkt, redovisas i posten Bidrag.</w:t>
      </w:r>
      <w:bookmarkEnd w:id="352"/>
    </w:p>
    <w:p w14:paraId="262A58AA" w14:textId="2920B2F5" w:rsidR="003B4934" w:rsidRPr="00745077" w:rsidRDefault="00704A39" w:rsidP="008F2AB0">
      <w:pPr>
        <w:pStyle w:val="Spalttext"/>
      </w:pPr>
      <w:r w:rsidRPr="00745077">
        <w:t>Kommentar</w:t>
      </w:r>
    </w:p>
    <w:p w14:paraId="41983558" w14:textId="77777777" w:rsidR="003B4934" w:rsidRPr="00745077" w:rsidRDefault="00704A39" w:rsidP="00D74855">
      <w:pPr>
        <w:pStyle w:val="Normaltindrag"/>
      </w:pPr>
      <w:r w:rsidRPr="00745077">
        <w:t>Se exempel 6 o.</w:t>
      </w:r>
    </w:p>
    <w:p w14:paraId="074344AB" w14:textId="77777777" w:rsidR="003B4934" w:rsidRPr="00745077" w:rsidRDefault="00704A39" w:rsidP="008F2AB0">
      <w:pPr>
        <w:pStyle w:val="Rubrik4indrag"/>
      </w:pPr>
      <w:bookmarkStart w:id="353" w:name="_Toc144811344"/>
      <w:bookmarkStart w:id="354" w:name="_Toc148538138"/>
      <w:bookmarkStart w:id="355" w:name="_Toc201913864"/>
      <w:r w:rsidRPr="00745077">
        <w:t>Särskilda regler för samfällighetsföreningar</w:t>
      </w:r>
      <w:bookmarkEnd w:id="353"/>
      <w:bookmarkEnd w:id="354"/>
      <w:bookmarkEnd w:id="355"/>
    </w:p>
    <w:p w14:paraId="3AAE037A" w14:textId="0A335307" w:rsidR="008F2AB0" w:rsidRPr="00745077" w:rsidRDefault="00704A39" w:rsidP="008F2AB0">
      <w:pPr>
        <w:pStyle w:val="Rubrik5indrag"/>
      </w:pPr>
      <w:r w:rsidRPr="00745077">
        <w:t>När ska vissa inkomster redovisas som intäkt?</w:t>
      </w:r>
    </w:p>
    <w:p w14:paraId="40C8315E" w14:textId="77777777" w:rsidR="008F2AB0" w:rsidRPr="00745077" w:rsidRDefault="00704A39" w:rsidP="008F2AB0">
      <w:pPr>
        <w:pStyle w:val="Spalttext"/>
      </w:pPr>
      <w:r w:rsidRPr="00745077">
        <w:t>Allmänt råd</w:t>
      </w:r>
    </w:p>
    <w:p w14:paraId="5B1AB904" w14:textId="32D98661" w:rsidR="003B4934" w:rsidRPr="00745077" w:rsidRDefault="00704A39" w:rsidP="009F69B1">
      <w:pPr>
        <w:pStyle w:val="Stycke1indrag"/>
      </w:pPr>
      <w:bookmarkStart w:id="356" w:name="_Ref186975411"/>
      <w:bookmarkStart w:id="357" w:name="_Hlk197434206"/>
      <w:r w:rsidRPr="00745077">
        <w:t>Nedanstående inkomster i en samfällighetsförening ska redovisas som intäkt enligt följande:</w:t>
      </w:r>
      <w:bookmarkEnd w:id="356"/>
    </w:p>
    <w:tbl>
      <w:tblPr>
        <w:tblStyle w:val="Tabellrutnt"/>
        <w:tblW w:w="7711" w:type="dxa"/>
        <w:tblInd w:w="1191" w:type="dxa"/>
        <w:tblLayout w:type="fixed"/>
        <w:tblLook w:val="00A0" w:firstRow="1" w:lastRow="0" w:firstColumn="1" w:lastColumn="0" w:noHBand="0" w:noVBand="0"/>
      </w:tblPr>
      <w:tblGrid>
        <w:gridCol w:w="3856"/>
        <w:gridCol w:w="3855"/>
      </w:tblGrid>
      <w:tr w:rsidR="00060139" w14:paraId="7312F9CB" w14:textId="77777777" w:rsidTr="0020214D">
        <w:trPr>
          <w:trHeight w:val="539"/>
        </w:trPr>
        <w:tc>
          <w:tcPr>
            <w:tcW w:w="3856" w:type="dxa"/>
          </w:tcPr>
          <w:p w14:paraId="2B38AE70" w14:textId="77777777" w:rsidR="00E878CE" w:rsidRPr="00745077" w:rsidRDefault="00704A39" w:rsidP="00BB6E05">
            <w:pPr>
              <w:spacing w:after="240"/>
              <w:rPr>
                <w:b/>
                <w:sz w:val="24"/>
                <w:szCs w:val="24"/>
              </w:rPr>
            </w:pPr>
            <w:bookmarkStart w:id="358" w:name="_Hlk197434220"/>
            <w:bookmarkEnd w:id="357"/>
            <w:r w:rsidRPr="00745077">
              <w:rPr>
                <w:b/>
                <w:sz w:val="24"/>
                <w:szCs w:val="24"/>
              </w:rPr>
              <w:t>Inkomst från</w:t>
            </w:r>
          </w:p>
        </w:tc>
        <w:tc>
          <w:tcPr>
            <w:tcW w:w="3855" w:type="dxa"/>
          </w:tcPr>
          <w:p w14:paraId="3888CC50" w14:textId="77777777" w:rsidR="00E878CE" w:rsidRPr="00745077" w:rsidRDefault="00704A39" w:rsidP="00BB6E05">
            <w:pPr>
              <w:spacing w:after="240"/>
              <w:rPr>
                <w:b/>
                <w:sz w:val="24"/>
                <w:szCs w:val="24"/>
              </w:rPr>
            </w:pPr>
            <w:r w:rsidRPr="00745077">
              <w:rPr>
                <w:b/>
                <w:sz w:val="24"/>
                <w:szCs w:val="24"/>
              </w:rPr>
              <w:t>Intäkten redovisas</w:t>
            </w:r>
          </w:p>
        </w:tc>
      </w:tr>
      <w:tr w:rsidR="00060139" w14:paraId="1B280483" w14:textId="77777777" w:rsidTr="0020214D">
        <w:trPr>
          <w:trHeight w:val="539"/>
        </w:trPr>
        <w:tc>
          <w:tcPr>
            <w:tcW w:w="3856" w:type="dxa"/>
          </w:tcPr>
          <w:p w14:paraId="3A05CDB1" w14:textId="3FC1D205" w:rsidR="00E878CE" w:rsidRPr="00745077" w:rsidRDefault="00704A39" w:rsidP="00BB6E05">
            <w:pPr>
              <w:spacing w:after="240"/>
              <w:rPr>
                <w:sz w:val="24"/>
                <w:szCs w:val="24"/>
              </w:rPr>
            </w:pPr>
            <w:r w:rsidRPr="00745077">
              <w:rPr>
                <w:sz w:val="24"/>
                <w:szCs w:val="24"/>
              </w:rPr>
              <w:t>uttaxerat bidrag</w:t>
            </w:r>
          </w:p>
        </w:tc>
        <w:tc>
          <w:tcPr>
            <w:tcW w:w="3855" w:type="dxa"/>
          </w:tcPr>
          <w:p w14:paraId="0BB0DD57" w14:textId="128FD176" w:rsidR="00E878CE" w:rsidRPr="00745077" w:rsidRDefault="00704A39" w:rsidP="00BB6E05">
            <w:pPr>
              <w:spacing w:after="240"/>
              <w:rPr>
                <w:sz w:val="24"/>
                <w:szCs w:val="24"/>
              </w:rPr>
            </w:pPr>
            <w:r w:rsidRPr="00745077">
              <w:rPr>
                <w:sz w:val="24"/>
                <w:szCs w:val="24"/>
              </w:rPr>
              <w:t>linjärt</w:t>
            </w:r>
            <w:r w:rsidR="00C02EF0" w:rsidRPr="00745077">
              <w:rPr>
                <w:sz w:val="24"/>
                <w:szCs w:val="24"/>
              </w:rPr>
              <w:t xml:space="preserve"> över den period den avser</w:t>
            </w:r>
          </w:p>
        </w:tc>
      </w:tr>
    </w:tbl>
    <w:bookmarkEnd w:id="358"/>
    <w:p w14:paraId="610D5C91" w14:textId="6BD77B5E" w:rsidR="004E16B4" w:rsidRDefault="00704A39" w:rsidP="004E16B4">
      <w:pPr>
        <w:pStyle w:val="Normalindragejavstnd"/>
      </w:pPr>
      <w:r>
        <w:t>(BFNAR 2025:</w:t>
      </w:r>
      <w:r w:rsidR="00B34621">
        <w:t>2</w:t>
      </w:r>
      <w:r>
        <w:t>)</w:t>
      </w:r>
    </w:p>
    <w:p w14:paraId="1BA324A9" w14:textId="44433321" w:rsidR="008F2AB0" w:rsidRPr="00745077" w:rsidRDefault="00704A39" w:rsidP="008F2AB0">
      <w:pPr>
        <w:pStyle w:val="Spalttext"/>
      </w:pPr>
      <w:r w:rsidRPr="00745077">
        <w:t>Kommentar</w:t>
      </w:r>
    </w:p>
    <w:p w14:paraId="5CC22DC0" w14:textId="6753A47F" w:rsidR="00E878CE" w:rsidRPr="00745077" w:rsidRDefault="00704A39" w:rsidP="00E878CE">
      <w:pPr>
        <w:pStyle w:val="Normaltindrag"/>
      </w:pPr>
      <w:r w:rsidRPr="00745077">
        <w:t>En samfällighetsförening ska enligt 40 § lagen om förvaltning av samfälligheter uttaxera bidrag i pengar av medlemmarna om inte samfällighetens medelsbehov täcks på annat sätt.</w:t>
      </w:r>
    </w:p>
    <w:p w14:paraId="20620E18" w14:textId="25AB4B87" w:rsidR="003B4934" w:rsidRPr="00745077" w:rsidRDefault="00704A39" w:rsidP="00E878CE">
      <w:pPr>
        <w:pStyle w:val="Normaltindrag"/>
      </w:pPr>
      <w:r w:rsidRPr="00745077">
        <w:t>En fiskevårdsområdesförening får enligt 24 § lagen (1981:533) om fiskevårds</w:t>
      </w:r>
      <w:r w:rsidR="00BB5B1E" w:rsidRPr="00745077">
        <w:softHyphen/>
      </w:r>
      <w:r w:rsidRPr="00745077">
        <w:t>områden uttaxera bidrag till föreningens verksamhet av medlemmarna, om det finns föreskrifter om sådan uttaxering i stadgarna.</w:t>
      </w:r>
      <w:r w:rsidR="00834D23" w:rsidRPr="00745077">
        <w:t xml:space="preserve"> </w:t>
      </w:r>
    </w:p>
    <w:p w14:paraId="6CC38569" w14:textId="77777777" w:rsidR="003B4934" w:rsidRPr="00745077" w:rsidRDefault="00704A39" w:rsidP="008F2AB0">
      <w:pPr>
        <w:pStyle w:val="Rubrik5indrag"/>
      </w:pPr>
      <w:r w:rsidRPr="00745077">
        <w:t>Övriga bidrag</w:t>
      </w:r>
    </w:p>
    <w:p w14:paraId="23E1ED0E" w14:textId="77777777" w:rsidR="008F2AB0" w:rsidRPr="00745077" w:rsidRDefault="00704A39" w:rsidP="008F2AB0">
      <w:pPr>
        <w:pStyle w:val="Spalttext"/>
      </w:pPr>
      <w:r w:rsidRPr="00745077">
        <w:t>Allmänt råd</w:t>
      </w:r>
    </w:p>
    <w:p w14:paraId="2D4FF8BF" w14:textId="1F9A0A2B" w:rsidR="008F2AB0" w:rsidRPr="00745077" w:rsidRDefault="00704A39" w:rsidP="009F69B1">
      <w:pPr>
        <w:pStyle w:val="Stycke1indrag"/>
      </w:pPr>
      <w:bookmarkStart w:id="359" w:name="_Ref186975421"/>
      <w:r w:rsidRPr="00745077">
        <w:t>Andra bidrag än uttaxerade bidrag som erhålls till en samfällighets</w:t>
      </w:r>
      <w:r w:rsidR="00BB5B1E" w:rsidRPr="00745077">
        <w:softHyphen/>
      </w:r>
      <w:r w:rsidRPr="00745077">
        <w:t>förenings verksamhet och som ska redovisas som intäkt, redovisas i posten Övriga bidrag.</w:t>
      </w:r>
      <w:bookmarkEnd w:id="359"/>
    </w:p>
    <w:p w14:paraId="700675E0" w14:textId="77777777" w:rsidR="008F2AB0" w:rsidRPr="00745077" w:rsidRDefault="00704A39" w:rsidP="008F2AB0">
      <w:pPr>
        <w:pStyle w:val="Spalttext"/>
      </w:pPr>
      <w:r w:rsidRPr="00745077">
        <w:t>Kommentar</w:t>
      </w:r>
    </w:p>
    <w:p w14:paraId="42E4FEF2" w14:textId="2C6309EA" w:rsidR="003B4934" w:rsidRPr="00745077" w:rsidRDefault="00704A39" w:rsidP="00D74855">
      <w:pPr>
        <w:pStyle w:val="Normaltindrag"/>
      </w:pPr>
      <w:r w:rsidRPr="00745077">
        <w:t xml:space="preserve">Övriga bidrag är </w:t>
      </w:r>
      <w:proofErr w:type="gramStart"/>
      <w:r w:rsidRPr="00745077">
        <w:t>t.ex.</w:t>
      </w:r>
      <w:proofErr w:type="gramEnd"/>
      <w:r w:rsidRPr="00745077">
        <w:t xml:space="preserve"> bidrag från Trafikverket och kommunen till en samfällighetsförening som förvaltar en vägsamfällighet.</w:t>
      </w:r>
    </w:p>
    <w:p w14:paraId="66156B65" w14:textId="77777777" w:rsidR="003B4934" w:rsidRPr="00745077" w:rsidRDefault="00704A39" w:rsidP="004B0089">
      <w:pPr>
        <w:pStyle w:val="Rubrik3indrag"/>
        <w:rPr>
          <w:noProof w:val="0"/>
        </w:rPr>
      </w:pPr>
      <w:bookmarkStart w:id="360" w:name="_Toc144811345"/>
      <w:bookmarkStart w:id="361" w:name="_Toc148538139"/>
      <w:bookmarkStart w:id="362" w:name="_Toc201913865"/>
      <w:r w:rsidRPr="00745077">
        <w:rPr>
          <w:noProof w:val="0"/>
        </w:rPr>
        <w:t>Rörelsekostnader</w:t>
      </w:r>
      <w:bookmarkEnd w:id="360"/>
      <w:bookmarkEnd w:id="361"/>
      <w:bookmarkEnd w:id="362"/>
    </w:p>
    <w:p w14:paraId="5EC5E798" w14:textId="77777777" w:rsidR="003B4934" w:rsidRPr="00745077" w:rsidRDefault="00704A39" w:rsidP="008F2AB0">
      <w:pPr>
        <w:pStyle w:val="Rubrik4indrag"/>
      </w:pPr>
      <w:bookmarkStart w:id="363" w:name="_Toc144811346"/>
      <w:bookmarkStart w:id="364" w:name="_Toc148538140"/>
      <w:bookmarkStart w:id="365" w:name="_Toc201913866"/>
      <w:r w:rsidRPr="00745077">
        <w:t>Tillämpning</w:t>
      </w:r>
      <w:bookmarkEnd w:id="363"/>
      <w:bookmarkEnd w:id="364"/>
      <w:bookmarkEnd w:id="365"/>
    </w:p>
    <w:p w14:paraId="69528D41" w14:textId="77777777" w:rsidR="008F2AB0" w:rsidRPr="00745077" w:rsidRDefault="00704A39" w:rsidP="008F2AB0">
      <w:pPr>
        <w:pStyle w:val="Spalttext"/>
      </w:pPr>
      <w:r w:rsidRPr="00745077">
        <w:t>Allmänt råd</w:t>
      </w:r>
    </w:p>
    <w:p w14:paraId="1F01EB0E" w14:textId="77777777" w:rsidR="00E878CE" w:rsidRPr="00745077" w:rsidRDefault="00704A39" w:rsidP="009F69B1">
      <w:pPr>
        <w:pStyle w:val="Stycke1indrag"/>
      </w:pPr>
      <w:bookmarkStart w:id="366" w:name="_Hlk197434305"/>
      <w:r w:rsidRPr="00745077">
        <w:t>Detta kapitel ska tillämpas vid redovisning av rörelsekostnader.</w:t>
      </w:r>
    </w:p>
    <w:p w14:paraId="27A335E7" w14:textId="77777777" w:rsidR="00E878CE" w:rsidRPr="00745077" w:rsidRDefault="00704A39" w:rsidP="00923960">
      <w:pPr>
        <w:pStyle w:val="Stycke1indragingetavstnd"/>
        <w:numPr>
          <w:ilvl w:val="0"/>
          <w:numId w:val="0"/>
        </w:numPr>
        <w:ind w:left="2081"/>
      </w:pPr>
      <w:r w:rsidRPr="00745077">
        <w:t xml:space="preserve">Kapitlet behandlar inte </w:t>
      </w:r>
    </w:p>
    <w:p w14:paraId="3B57B323" w14:textId="77777777" w:rsidR="00E878CE" w:rsidRPr="00745077" w:rsidRDefault="00704A39" w:rsidP="00834D23">
      <w:pPr>
        <w:pStyle w:val="Bokstavslista1indrag"/>
        <w:numPr>
          <w:ilvl w:val="0"/>
          <w:numId w:val="99"/>
        </w:numPr>
      </w:pPr>
      <w:r w:rsidRPr="00745077">
        <w:t>kostnad för tjänste- och entreprenaduppdrag på löpande räkning eller till fast pris, se kapitel 6,</w:t>
      </w:r>
    </w:p>
    <w:p w14:paraId="2E8025D9" w14:textId="77777777" w:rsidR="00E878CE" w:rsidRPr="00745077" w:rsidRDefault="00704A39" w:rsidP="00DB2CFE">
      <w:pPr>
        <w:pStyle w:val="Bokstavslista1indrag"/>
      </w:pPr>
      <w:r w:rsidRPr="00745077">
        <w:t>avskrivningar, se kapitel 10,</w:t>
      </w:r>
    </w:p>
    <w:p w14:paraId="0538D166" w14:textId="77777777" w:rsidR="00E878CE" w:rsidRPr="00745077" w:rsidRDefault="00704A39" w:rsidP="00DB2CFE">
      <w:pPr>
        <w:pStyle w:val="Bokstavslista1indrag"/>
      </w:pPr>
      <w:r w:rsidRPr="00745077">
        <w:t>nedskrivningar av anläggningstillgångar, se kapitel 10 och 11,</w:t>
      </w:r>
    </w:p>
    <w:p w14:paraId="6FC5E82E" w14:textId="77777777" w:rsidR="00E878CE" w:rsidRPr="00745077" w:rsidRDefault="00704A39" w:rsidP="00DB2CFE">
      <w:pPr>
        <w:pStyle w:val="Bokstavslista1indrag"/>
      </w:pPr>
      <w:r w:rsidRPr="00745077">
        <w:t>utgifter som ska aktiveras, se kapitel 10 och 12,</w:t>
      </w:r>
    </w:p>
    <w:p w14:paraId="16691A69" w14:textId="77777777" w:rsidR="00E878CE" w:rsidRPr="00745077" w:rsidRDefault="00704A39" w:rsidP="00DB2CFE">
      <w:pPr>
        <w:pStyle w:val="Bokstavslista1indrag"/>
      </w:pPr>
      <w:r w:rsidRPr="00745077">
        <w:t>kostnad för sålda varor, se kapitel 12,</w:t>
      </w:r>
    </w:p>
    <w:p w14:paraId="5926DE9F" w14:textId="77777777" w:rsidR="00E878CE" w:rsidRPr="00745077" w:rsidRDefault="00704A39" w:rsidP="00DB2CFE">
      <w:pPr>
        <w:pStyle w:val="Bokstavslista1indrag"/>
      </w:pPr>
      <w:r w:rsidRPr="00745077">
        <w:t xml:space="preserve">kostnad för kundförluster, se kapitel 13, </w:t>
      </w:r>
    </w:p>
    <w:p w14:paraId="4337679B" w14:textId="77777777" w:rsidR="00E878CE" w:rsidRPr="00745077" w:rsidRDefault="00704A39" w:rsidP="00DB2CFE">
      <w:pPr>
        <w:pStyle w:val="Bokstavslista1indrag"/>
      </w:pPr>
      <w:r w:rsidRPr="00745077">
        <w:t xml:space="preserve">valutakursförluster av rörelsekaraktär, se kapitel 13 och 17, </w:t>
      </w:r>
    </w:p>
    <w:p w14:paraId="3F8E8A16" w14:textId="77777777" w:rsidR="00E878CE" w:rsidRPr="00745077" w:rsidRDefault="00704A39" w:rsidP="00DB2CFE">
      <w:pPr>
        <w:pStyle w:val="Bokstavslista1indrag"/>
      </w:pPr>
      <w:r w:rsidRPr="00745077">
        <w:t>kostnad för avsättningar, se kapitel 16, och</w:t>
      </w:r>
    </w:p>
    <w:p w14:paraId="5A545398" w14:textId="77777777" w:rsidR="00E878CE" w:rsidRPr="00745077" w:rsidRDefault="00704A39" w:rsidP="00DB2CFE">
      <w:pPr>
        <w:pStyle w:val="Bokstavslista1indrag"/>
      </w:pPr>
      <w:r w:rsidRPr="00745077">
        <w:t>kostnad för intjänad men inte uttagen semesterlön, se kapitel 17.</w:t>
      </w:r>
    </w:p>
    <w:p w14:paraId="7017D3BE" w14:textId="77777777" w:rsidR="00E878CE" w:rsidRPr="00745077" w:rsidRDefault="00704A39" w:rsidP="00923960">
      <w:pPr>
        <w:pStyle w:val="Stycke1indragingetavstnd"/>
        <w:numPr>
          <w:ilvl w:val="0"/>
          <w:numId w:val="0"/>
        </w:numPr>
        <w:ind w:left="2081"/>
      </w:pPr>
      <w:r w:rsidRPr="00745077">
        <w:br/>
        <w:t>Särskilda regler finns för</w:t>
      </w:r>
    </w:p>
    <w:p w14:paraId="5D2324F2" w14:textId="796F7BCF" w:rsidR="00E878CE" w:rsidRPr="00745077" w:rsidRDefault="00704A39" w:rsidP="00E32F4D">
      <w:pPr>
        <w:pStyle w:val="Bokstavslista1indrag"/>
        <w:numPr>
          <w:ilvl w:val="0"/>
          <w:numId w:val="56"/>
        </w:numPr>
      </w:pPr>
      <w:r w:rsidRPr="00745077">
        <w:t xml:space="preserve">handelsbolag i punkterna </w:t>
      </w:r>
      <w:r w:rsidR="00EF6AE0" w:rsidRPr="00745077">
        <w:fldChar w:fldCharType="begin"/>
      </w:r>
      <w:r w:rsidR="00EF6AE0" w:rsidRPr="00745077">
        <w:instrText xml:space="preserve"> REF _Ref186980793 \n \h </w:instrText>
      </w:r>
      <w:r w:rsidR="00EF6AE0" w:rsidRPr="00745077">
        <w:fldChar w:fldCharType="separate"/>
      </w:r>
      <w:r w:rsidR="00293CE7">
        <w:t>7.15</w:t>
      </w:r>
      <w:r w:rsidR="00EF6AE0" w:rsidRPr="00745077">
        <w:fldChar w:fldCharType="end"/>
      </w:r>
      <w:r w:rsidRPr="00745077">
        <w:t>–</w:t>
      </w:r>
      <w:r w:rsidR="00EF6AE0" w:rsidRPr="00745077">
        <w:fldChar w:fldCharType="begin"/>
      </w:r>
      <w:r w:rsidR="00EF6AE0" w:rsidRPr="00745077">
        <w:instrText xml:space="preserve"> REF _Ref186980808 \n \h </w:instrText>
      </w:r>
      <w:r w:rsidR="00EF6AE0" w:rsidRPr="00745077">
        <w:fldChar w:fldCharType="separate"/>
      </w:r>
      <w:r w:rsidR="00293CE7">
        <w:t>7.17</w:t>
      </w:r>
      <w:r w:rsidR="00EF6AE0" w:rsidRPr="00745077">
        <w:fldChar w:fldCharType="end"/>
      </w:r>
      <w:r w:rsidRPr="00745077">
        <w:t>,</w:t>
      </w:r>
    </w:p>
    <w:p w14:paraId="284D3ABF" w14:textId="17CEB08F" w:rsidR="00E878CE" w:rsidRPr="00745077" w:rsidRDefault="00704A39" w:rsidP="00DB2CFE">
      <w:pPr>
        <w:pStyle w:val="Bokstavslista1indrag"/>
      </w:pPr>
      <w:r w:rsidRPr="00745077">
        <w:t xml:space="preserve">stiftelser i punkterna </w:t>
      </w:r>
      <w:r w:rsidR="00EF6AE0" w:rsidRPr="00745077">
        <w:fldChar w:fldCharType="begin"/>
      </w:r>
      <w:r w:rsidR="00EF6AE0" w:rsidRPr="00745077">
        <w:instrText xml:space="preserve"> REF _Ref186980819 \n \h </w:instrText>
      </w:r>
      <w:r w:rsidR="00EF6AE0" w:rsidRPr="00745077">
        <w:fldChar w:fldCharType="separate"/>
      </w:r>
      <w:r w:rsidR="00293CE7">
        <w:t>7.18</w:t>
      </w:r>
      <w:r w:rsidR="00EF6AE0" w:rsidRPr="00745077">
        <w:fldChar w:fldCharType="end"/>
      </w:r>
      <w:r w:rsidR="00EF6AE0" w:rsidRPr="00745077">
        <w:t xml:space="preserve"> </w:t>
      </w:r>
      <w:r w:rsidRPr="00745077">
        <w:t xml:space="preserve">och </w:t>
      </w:r>
      <w:r w:rsidR="00EF6AE0" w:rsidRPr="00745077">
        <w:fldChar w:fldCharType="begin"/>
      </w:r>
      <w:r w:rsidR="00EF6AE0" w:rsidRPr="00745077">
        <w:instrText xml:space="preserve"> REF _Ref186973927 \n \h </w:instrText>
      </w:r>
      <w:r w:rsidR="00EF6AE0" w:rsidRPr="00745077">
        <w:fldChar w:fldCharType="separate"/>
      </w:r>
      <w:r w:rsidR="00293CE7">
        <w:t>7.19</w:t>
      </w:r>
      <w:r w:rsidR="00EF6AE0" w:rsidRPr="00745077">
        <w:fldChar w:fldCharType="end"/>
      </w:r>
      <w:r w:rsidRPr="00745077">
        <w:t>, och</w:t>
      </w:r>
    </w:p>
    <w:p w14:paraId="35D37B44" w14:textId="216D7697" w:rsidR="00E878CE" w:rsidRPr="00745077" w:rsidRDefault="00704A39" w:rsidP="00DB2CFE">
      <w:pPr>
        <w:pStyle w:val="Bokstavslista1indrag"/>
      </w:pPr>
      <w:r w:rsidRPr="00745077">
        <w:t xml:space="preserve">ideella föreningar i punkt </w:t>
      </w:r>
      <w:r w:rsidR="00EF6AE0" w:rsidRPr="00745077">
        <w:fldChar w:fldCharType="begin"/>
      </w:r>
      <w:r w:rsidR="00EF6AE0" w:rsidRPr="00745077">
        <w:instrText xml:space="preserve"> REF _Ref186980836 \n \h </w:instrText>
      </w:r>
      <w:r w:rsidR="00EF6AE0" w:rsidRPr="00745077">
        <w:fldChar w:fldCharType="separate"/>
      </w:r>
      <w:r w:rsidR="00293CE7">
        <w:t>7.20</w:t>
      </w:r>
      <w:r w:rsidR="00EF6AE0" w:rsidRPr="00745077">
        <w:fldChar w:fldCharType="end"/>
      </w:r>
      <w:r w:rsidRPr="00745077">
        <w:t>.</w:t>
      </w:r>
    </w:p>
    <w:bookmarkEnd w:id="366"/>
    <w:p w14:paraId="0D2CBD4B" w14:textId="19D1E679" w:rsidR="00E878CE" w:rsidRPr="00745077" w:rsidRDefault="00704A39" w:rsidP="00E32F4D">
      <w:pPr>
        <w:pStyle w:val="Stycke1indrag"/>
        <w:numPr>
          <w:ilvl w:val="0"/>
          <w:numId w:val="0"/>
        </w:numPr>
        <w:ind w:left="2081"/>
      </w:pPr>
      <w:r w:rsidRPr="00745077">
        <w:t xml:space="preserve">(BFNAR </w:t>
      </w:r>
      <w:r w:rsidR="006E52A8" w:rsidRPr="00745077">
        <w:t>202</w:t>
      </w:r>
      <w:r w:rsidR="006E52A8">
        <w:t>5</w:t>
      </w:r>
      <w:r w:rsidRPr="00745077">
        <w:t>:</w:t>
      </w:r>
      <w:r w:rsidR="006E52A8">
        <w:t>2</w:t>
      </w:r>
      <w:r w:rsidRPr="00745077">
        <w:t>)</w:t>
      </w:r>
    </w:p>
    <w:p w14:paraId="086694B5" w14:textId="77777777" w:rsidR="008F2AB0" w:rsidRPr="00745077" w:rsidRDefault="00704A39" w:rsidP="008F2AB0">
      <w:pPr>
        <w:pStyle w:val="Spalttext"/>
      </w:pPr>
      <w:r w:rsidRPr="00745077">
        <w:t>Kommentar</w:t>
      </w:r>
    </w:p>
    <w:p w14:paraId="6263888B" w14:textId="77777777" w:rsidR="00E878CE" w:rsidRPr="00745077" w:rsidRDefault="00704A39" w:rsidP="00E878CE">
      <w:pPr>
        <w:pStyle w:val="Normaltindrag"/>
      </w:pPr>
      <w:r w:rsidRPr="00745077">
        <w:t xml:space="preserve">Rörelsekostnader som inte behandlas i detta kapitel och som tas upp i ovan angivna kapitel ska ändå redovisas som rörelsekostnader i resultaträkningen. Är det </w:t>
      </w:r>
      <w:proofErr w:type="gramStart"/>
      <w:r w:rsidRPr="00745077">
        <w:t>t.ex.</w:t>
      </w:r>
      <w:proofErr w:type="gramEnd"/>
      <w:r w:rsidRPr="00745077">
        <w:t xml:space="preserve"> fråga om en avsättning för skyldighet att i framtiden återställa mark ska utgifterna för detta hanteras enligt kapitel 16. För att kunna redovisa en utgift som kostnad rätt räkenskapsår måste företaget därför känna till anledningen till att utgiften har uppstått.</w:t>
      </w:r>
    </w:p>
    <w:p w14:paraId="1F7A1D75" w14:textId="52C0C726" w:rsidR="00E878CE" w:rsidRPr="00745077" w:rsidRDefault="00704A39" w:rsidP="00E878CE">
      <w:pPr>
        <w:pStyle w:val="Normaltindrag"/>
      </w:pPr>
      <w:r w:rsidRPr="00745077">
        <w:t xml:space="preserve">De varor som behandlas i detta kapitel benämns förbrukningsvaror och är sådana varor som inte behandlas i andra kapitel, se exempelvis vad som utgör varulager enligt punkt </w:t>
      </w:r>
      <w:r w:rsidR="00EF6AE0" w:rsidRPr="00745077">
        <w:fldChar w:fldCharType="begin"/>
      </w:r>
      <w:r w:rsidR="00EF6AE0" w:rsidRPr="00745077">
        <w:instrText xml:space="preserve"> REF _Ref186980859 \n \h </w:instrText>
      </w:r>
      <w:r w:rsidR="00EF6AE0" w:rsidRPr="00745077">
        <w:fldChar w:fldCharType="separate"/>
      </w:r>
      <w:r w:rsidR="00293CE7">
        <w:t>12.2</w:t>
      </w:r>
      <w:r w:rsidR="00EF6AE0" w:rsidRPr="00745077">
        <w:fldChar w:fldCharType="end"/>
      </w:r>
      <w:r w:rsidRPr="00745077">
        <w:t>.</w:t>
      </w:r>
    </w:p>
    <w:p w14:paraId="2AC8C6A1" w14:textId="77777777" w:rsidR="00E878CE" w:rsidRPr="00745077" w:rsidRDefault="00704A39" w:rsidP="00E878CE">
      <w:pPr>
        <w:pStyle w:val="Normaltindrag"/>
      </w:pPr>
      <w:r w:rsidRPr="00745077">
        <w:t>Förlust till följd av ackord redovisas på samma sätt som kundförluster, se kapitel 4 och 13.</w:t>
      </w:r>
    </w:p>
    <w:p w14:paraId="7378E002" w14:textId="77777777" w:rsidR="00E878CE" w:rsidRPr="00745077" w:rsidRDefault="00704A39" w:rsidP="00E878CE">
      <w:pPr>
        <w:pStyle w:val="Normaltindrag"/>
      </w:pPr>
      <w:r w:rsidRPr="00745077">
        <w:t>Eftersom kapitlet behandlar rörelsekostnader behandlas inte finansiella kostnader, se kapitel 8, eller lämnade koncernbidrag, se kapitel 19, i detta kapitel.</w:t>
      </w:r>
    </w:p>
    <w:p w14:paraId="7F369E8A" w14:textId="77777777" w:rsidR="003B4934" w:rsidRPr="00745077" w:rsidRDefault="00704A39" w:rsidP="00E878CE">
      <w:pPr>
        <w:pStyle w:val="Normaltindrag"/>
      </w:pPr>
      <w:r w:rsidRPr="00745077">
        <w:t>Under rubriken Särskilda regler för ekonomiska föreningar finns endast en kommentar.</w:t>
      </w:r>
    </w:p>
    <w:p w14:paraId="6D6D1109" w14:textId="77777777" w:rsidR="003B4934" w:rsidRPr="00745077" w:rsidRDefault="00704A39" w:rsidP="008F2AB0">
      <w:pPr>
        <w:pStyle w:val="Rubrik4indrag"/>
      </w:pPr>
      <w:bookmarkStart w:id="367" w:name="_Toc144811347"/>
      <w:bookmarkStart w:id="368" w:name="_Toc148538141"/>
      <w:bookmarkStart w:id="369" w:name="_Toc201913867"/>
      <w:r w:rsidRPr="00745077">
        <w:t>Grundläggande bestämmelser</w:t>
      </w:r>
      <w:bookmarkEnd w:id="367"/>
      <w:bookmarkEnd w:id="368"/>
      <w:bookmarkEnd w:id="369"/>
    </w:p>
    <w:p w14:paraId="0C337EAF" w14:textId="77777777" w:rsidR="003B4934" w:rsidRPr="00745077" w:rsidRDefault="00704A39" w:rsidP="008F2AB0">
      <w:pPr>
        <w:pStyle w:val="Rubrik5indrag"/>
      </w:pPr>
      <w:r w:rsidRPr="00745077">
        <w:t>Vad är en utgift?</w:t>
      </w:r>
    </w:p>
    <w:p w14:paraId="2E8FAF28" w14:textId="77777777" w:rsidR="008F2AB0" w:rsidRPr="00745077" w:rsidRDefault="00704A39" w:rsidP="008F2AB0">
      <w:pPr>
        <w:pStyle w:val="Spalttext"/>
      </w:pPr>
      <w:r w:rsidRPr="00745077">
        <w:t>Allmänt råd</w:t>
      </w:r>
    </w:p>
    <w:p w14:paraId="593F521E" w14:textId="16BC87AA" w:rsidR="008F2AB0" w:rsidRPr="00745077" w:rsidRDefault="00704A39" w:rsidP="009F69B1">
      <w:pPr>
        <w:pStyle w:val="Stycke1indrag"/>
      </w:pPr>
      <w:bookmarkStart w:id="370" w:name="_Hlk197434464"/>
      <w:bookmarkStart w:id="371" w:name="_Ref186906001"/>
      <w:r w:rsidRPr="00745077">
        <w:t>En utgift är det som ett företag lämnar eller kommer att lämna till följd av en transaktion och som minskar företagets eget kapital. En överföring till företagets ägare som direkt minskar företagets eget kapital är inte en utgift.</w:t>
      </w:r>
      <w:r w:rsidRPr="00745077">
        <w:br/>
      </w:r>
      <w:r w:rsidRPr="00745077">
        <w:br/>
        <w:t xml:space="preserve">Företaget ska redovisa varje transaktion för sig. En transaktion ska dock redovisas i delar om det är nödvändigt för att rätt återge den ekonomiska innebörden och delarna och beloppen kan identifieras separat. </w:t>
      </w:r>
      <w:bookmarkEnd w:id="370"/>
      <w:r w:rsidRPr="00745077">
        <w:t>(BFNAR</w:t>
      </w:r>
      <w:r w:rsidR="00BC7099">
        <w:t> </w:t>
      </w:r>
      <w:r w:rsidR="003A108F" w:rsidRPr="00745077">
        <w:t>202</w:t>
      </w:r>
      <w:r w:rsidR="003A108F">
        <w:t>5</w:t>
      </w:r>
      <w:r w:rsidRPr="00745077">
        <w:t>:</w:t>
      </w:r>
      <w:r w:rsidR="003A108F">
        <w:t>2</w:t>
      </w:r>
      <w:r w:rsidRPr="00745077">
        <w:t>)</w:t>
      </w:r>
      <w:bookmarkEnd w:id="371"/>
    </w:p>
    <w:p w14:paraId="6D3E38C4" w14:textId="77777777" w:rsidR="008F2AB0" w:rsidRPr="00745077" w:rsidRDefault="00704A39" w:rsidP="008F2AB0">
      <w:pPr>
        <w:pStyle w:val="Spalttext"/>
      </w:pPr>
      <w:r w:rsidRPr="00745077">
        <w:t>Kommentar</w:t>
      </w:r>
    </w:p>
    <w:p w14:paraId="07149850" w14:textId="2CDF1BDC" w:rsidR="003B585A" w:rsidRPr="00745077" w:rsidRDefault="00704A39" w:rsidP="003B585A">
      <w:pPr>
        <w:pStyle w:val="Normaltindrag"/>
      </w:pPr>
      <w:r w:rsidRPr="00745077">
        <w:t>Ingående mervärdesskatt som företag får dra av enligt mervärdesskattelagen (</w:t>
      </w:r>
      <w:r w:rsidR="007A01D5" w:rsidRPr="00745077">
        <w:t>2023</w:t>
      </w:r>
      <w:r w:rsidRPr="00745077">
        <w:t>:200) minskar inte företagets eget kapital och är därmed inte en utgift.</w:t>
      </w:r>
    </w:p>
    <w:p w14:paraId="6A9F00D3" w14:textId="56F87D0D" w:rsidR="00DB3EBB" w:rsidRPr="00745077" w:rsidRDefault="00704A39" w:rsidP="00DB3EBB">
      <w:pPr>
        <w:pStyle w:val="Normaltindrag"/>
      </w:pPr>
      <w:r w:rsidRPr="00745077">
        <w:t xml:space="preserve">Med överföring till företagets ägare menas en utbetalning till ägarna som inte motsvaras av en motprestation, </w:t>
      </w:r>
      <w:proofErr w:type="gramStart"/>
      <w:r w:rsidRPr="00745077">
        <w:t>t.ex.</w:t>
      </w:r>
      <w:proofErr w:type="gramEnd"/>
      <w:r w:rsidRPr="00745077">
        <w:t xml:space="preserve"> utdelning och återbetalning av aktieägar</w:t>
      </w:r>
      <w:r w:rsidR="003A21A8">
        <w:softHyphen/>
      </w:r>
      <w:r w:rsidRPr="00745077">
        <w:t>tillskott i ett aktiebolag eller återbetalning av medlemsinsats i en ekonomisk förening.</w:t>
      </w:r>
    </w:p>
    <w:p w14:paraId="411EBBD1" w14:textId="6468CAF5" w:rsidR="00DB3EBB" w:rsidRPr="00745077" w:rsidRDefault="00704A39" w:rsidP="00DB3EBB">
      <w:pPr>
        <w:pStyle w:val="Normaltindrag"/>
      </w:pPr>
      <w:r w:rsidRPr="00745077">
        <w:t>Ett exempel på när delar kan identifieras separat är när inköpspriset för en produkt inkluderar ett belopp för service och underhåll som kan särskiljas</w:t>
      </w:r>
      <w:r w:rsidR="00CE34CA" w:rsidRPr="00745077">
        <w:t>. I sådana fall periodiseras detta belopp och kost</w:t>
      </w:r>
      <w:r w:rsidR="000C39B9" w:rsidRPr="00745077">
        <w:t>n</w:t>
      </w:r>
      <w:r w:rsidR="00CE34CA" w:rsidRPr="00745077">
        <w:t>aden</w:t>
      </w:r>
      <w:r w:rsidR="00DC6DEC" w:rsidRPr="00745077">
        <w:t xml:space="preserve"> </w:t>
      </w:r>
      <w:r w:rsidR="00CE34CA" w:rsidRPr="00745077">
        <w:t>redovisas under den eller de perioder som arbetet utförs</w:t>
      </w:r>
      <w:r w:rsidRPr="00745077">
        <w:t>.</w:t>
      </w:r>
    </w:p>
    <w:p w14:paraId="4AF2ACE8" w14:textId="77777777" w:rsidR="003B4934" w:rsidRPr="00745077" w:rsidRDefault="00704A39" w:rsidP="008F2AB0">
      <w:pPr>
        <w:pStyle w:val="Rubrik5indrag"/>
      </w:pPr>
      <w:r w:rsidRPr="00745077">
        <w:t>Hur stor är utgiften?</w:t>
      </w:r>
    </w:p>
    <w:p w14:paraId="5AE00C7B" w14:textId="77777777" w:rsidR="008F2AB0" w:rsidRPr="00745077" w:rsidRDefault="00704A39" w:rsidP="008F2AB0">
      <w:pPr>
        <w:pStyle w:val="Spalttext"/>
      </w:pPr>
      <w:r w:rsidRPr="00745077">
        <w:t>Kommentar</w:t>
      </w:r>
    </w:p>
    <w:p w14:paraId="604BC078" w14:textId="76864CB7" w:rsidR="003B585A" w:rsidRPr="00745077" w:rsidRDefault="00704A39" w:rsidP="003B585A">
      <w:pPr>
        <w:pStyle w:val="Normaltindrag"/>
      </w:pPr>
      <w:r w:rsidRPr="00745077">
        <w:t xml:space="preserve">I punkt </w:t>
      </w:r>
      <w:r w:rsidR="00EF6AE0" w:rsidRPr="00745077">
        <w:fldChar w:fldCharType="begin"/>
      </w:r>
      <w:r w:rsidR="00EF6AE0" w:rsidRPr="00745077">
        <w:instrText xml:space="preserve"> REF _Ref186906376 \n \h </w:instrText>
      </w:r>
      <w:r w:rsidR="00EF6AE0" w:rsidRPr="00745077">
        <w:fldChar w:fldCharType="separate"/>
      </w:r>
      <w:r w:rsidR="00293CE7">
        <w:t>2.8</w:t>
      </w:r>
      <w:r w:rsidR="00EF6AE0" w:rsidRPr="00745077">
        <w:fldChar w:fldCharType="end"/>
      </w:r>
      <w:r w:rsidR="00EF6AE0" w:rsidRPr="00745077">
        <w:t xml:space="preserve"> </w:t>
      </w:r>
      <w:r w:rsidRPr="00745077">
        <w:t>finns regler om utgiftens storlek vid byten.</w:t>
      </w:r>
    </w:p>
    <w:p w14:paraId="5523AA1D" w14:textId="77777777" w:rsidR="008F2AB0" w:rsidRPr="00745077" w:rsidRDefault="00704A39" w:rsidP="008F2AB0">
      <w:pPr>
        <w:pStyle w:val="Spalttext"/>
      </w:pPr>
      <w:r w:rsidRPr="00745077">
        <w:t>Allmänt råd</w:t>
      </w:r>
    </w:p>
    <w:p w14:paraId="5441F14D" w14:textId="77777777" w:rsidR="008F2AB0" w:rsidRPr="00745077" w:rsidRDefault="00704A39" w:rsidP="009F69B1">
      <w:pPr>
        <w:pStyle w:val="Stycke1indrag"/>
      </w:pPr>
      <w:bookmarkStart w:id="372" w:name="_Ref186906011"/>
      <w:r w:rsidRPr="00745077">
        <w:t>Vid betalning med likvida medel är utgiften det belopp som anges i en faktura, ett avtal eller liknande handling.</w:t>
      </w:r>
      <w:bookmarkEnd w:id="372"/>
    </w:p>
    <w:p w14:paraId="00D2FDDA" w14:textId="77777777" w:rsidR="008F2AB0" w:rsidRPr="00745077" w:rsidRDefault="00704A39" w:rsidP="008F2AB0">
      <w:pPr>
        <w:pStyle w:val="Spalttext"/>
      </w:pPr>
      <w:r w:rsidRPr="00745077">
        <w:t>Kommentar</w:t>
      </w:r>
    </w:p>
    <w:p w14:paraId="396156BB" w14:textId="77777777" w:rsidR="003B585A" w:rsidRPr="00745077" w:rsidRDefault="00704A39" w:rsidP="003B585A">
      <w:pPr>
        <w:pStyle w:val="Normaltindrag"/>
      </w:pPr>
      <w:r w:rsidRPr="00745077">
        <w:t>Onormalt fördelaktiga betalningsvillkor ska inte beaktas utan utgiften är det nominella beloppet som angetts i fakturan, avtalet eller i en liknande handling.</w:t>
      </w:r>
    </w:p>
    <w:p w14:paraId="66492929" w14:textId="746410D7" w:rsidR="003B585A" w:rsidRPr="00745077" w:rsidRDefault="00704A39" w:rsidP="003B585A">
      <w:pPr>
        <w:pStyle w:val="Normaltindrag"/>
      </w:pPr>
      <w:r w:rsidRPr="00745077">
        <w:t>Utgiften ska minskas med erhållna rabatter. Utgiften ska också minskas med varureturer, prisjusteringar eller liknande även om de bekräftas efter balans</w:t>
      </w:r>
      <w:r w:rsidR="003A21A8">
        <w:softHyphen/>
      </w:r>
      <w:r w:rsidRPr="00745077">
        <w:t xml:space="preserve">dagen men </w:t>
      </w:r>
      <w:r w:rsidR="00B3362B" w:rsidRPr="00745077">
        <w:t xml:space="preserve">innan </w:t>
      </w:r>
      <w:r w:rsidRPr="00745077">
        <w:t>årsredovisningen</w:t>
      </w:r>
      <w:r w:rsidR="00B3362B" w:rsidRPr="00745077">
        <w:t xml:space="preserve"> är</w:t>
      </w:r>
      <w:r w:rsidRPr="00745077">
        <w:t xml:space="preserve"> </w:t>
      </w:r>
      <w:r w:rsidR="00B3362B" w:rsidRPr="00745077">
        <w:t>upprättad</w:t>
      </w:r>
      <w:r w:rsidRPr="00745077">
        <w:t>.</w:t>
      </w:r>
    </w:p>
    <w:p w14:paraId="1FBCFE69" w14:textId="77777777" w:rsidR="003B4934" w:rsidRPr="00745077" w:rsidRDefault="00704A39" w:rsidP="003B585A">
      <w:pPr>
        <w:pStyle w:val="Normaltindrag"/>
      </w:pPr>
      <w:r w:rsidRPr="00745077">
        <w:t>Är beloppet i en annan valuta än redovisningsvalutan är utgiften det som beloppet har räknats om till i den löpande bokföringen enligt bestämmelserna om redovisningsvaluta i Bokföringsnämndens allmänna råd (BFNAR 2013:2) om bokföring.</w:t>
      </w:r>
    </w:p>
    <w:p w14:paraId="3078C6EE" w14:textId="77777777" w:rsidR="003B4934" w:rsidRPr="00745077" w:rsidRDefault="00704A39" w:rsidP="008F2AB0">
      <w:pPr>
        <w:pStyle w:val="Rubrik5indrag"/>
      </w:pPr>
      <w:r w:rsidRPr="00745077">
        <w:t>När blir utgiften en kostnad?</w:t>
      </w:r>
    </w:p>
    <w:p w14:paraId="24746890" w14:textId="77777777" w:rsidR="008F2AB0" w:rsidRPr="00745077" w:rsidRDefault="00704A39" w:rsidP="008F2AB0">
      <w:pPr>
        <w:pStyle w:val="Spalttext"/>
      </w:pPr>
      <w:r w:rsidRPr="00745077">
        <w:t>Allmänt råd</w:t>
      </w:r>
    </w:p>
    <w:p w14:paraId="20DC1676" w14:textId="33DD8056" w:rsidR="003B4934" w:rsidRPr="00745077" w:rsidRDefault="00704A39" w:rsidP="009F69B1">
      <w:pPr>
        <w:pStyle w:val="Stycke1indrag"/>
      </w:pPr>
      <w:bookmarkStart w:id="373" w:name="_Ref186903087"/>
      <w:r w:rsidRPr="00745077">
        <w:t>Ett företag ska redovisa en utgift som kostnad om inte en tillgång ska redovisas.</w:t>
      </w:r>
      <w:r w:rsidRPr="00745077">
        <w:br/>
      </w:r>
      <w:r w:rsidRPr="00745077">
        <w:br/>
        <w:t xml:space="preserve">Endast den del av utgiften som enligt punkterna </w:t>
      </w:r>
      <w:r w:rsidR="00EF6AE0" w:rsidRPr="00745077">
        <w:fldChar w:fldCharType="begin"/>
      </w:r>
      <w:r w:rsidR="00EF6AE0" w:rsidRPr="00745077">
        <w:instrText xml:space="preserve"> REF _Ref186980934 \n \h </w:instrText>
      </w:r>
      <w:r w:rsidR="00EF6AE0" w:rsidRPr="00745077">
        <w:fldChar w:fldCharType="separate"/>
      </w:r>
      <w:r w:rsidR="00293CE7">
        <w:t>7.5</w:t>
      </w:r>
      <w:r w:rsidR="00EF6AE0" w:rsidRPr="00745077">
        <w:fldChar w:fldCharType="end"/>
      </w:r>
      <w:r w:rsidRPr="00745077">
        <w:t>–</w:t>
      </w:r>
      <w:r w:rsidR="00EF6AE0" w:rsidRPr="00745077">
        <w:fldChar w:fldCharType="begin"/>
      </w:r>
      <w:r w:rsidR="00EF6AE0" w:rsidRPr="00745077">
        <w:instrText xml:space="preserve"> REF _Ref186903099 \n \h </w:instrText>
      </w:r>
      <w:r w:rsidR="00EF6AE0" w:rsidRPr="00745077">
        <w:fldChar w:fldCharType="separate"/>
      </w:r>
      <w:r w:rsidR="00293CE7">
        <w:t>7.8</w:t>
      </w:r>
      <w:r w:rsidR="00EF6AE0" w:rsidRPr="00745077">
        <w:fldChar w:fldCharType="end"/>
      </w:r>
      <w:r w:rsidR="00EF6AE0" w:rsidRPr="00745077">
        <w:t xml:space="preserve"> </w:t>
      </w:r>
      <w:r w:rsidRPr="00745077">
        <w:t>hör till det räkenskapsår för vilket årsredovisningen upprättas är en kostnad det räkenskapsåret.</w:t>
      </w:r>
      <w:bookmarkEnd w:id="373"/>
    </w:p>
    <w:p w14:paraId="36565E8C" w14:textId="77777777" w:rsidR="008F2AB0" w:rsidRPr="00745077" w:rsidRDefault="00704A39" w:rsidP="008F2AB0">
      <w:pPr>
        <w:pStyle w:val="Spalttext"/>
      </w:pPr>
      <w:r w:rsidRPr="00745077">
        <w:t>Allmänt råd</w:t>
      </w:r>
    </w:p>
    <w:p w14:paraId="2A75E4BF" w14:textId="77777777" w:rsidR="003B4934" w:rsidRPr="00745077" w:rsidRDefault="00704A39" w:rsidP="009F69B1">
      <w:pPr>
        <w:pStyle w:val="Stycke1indrag"/>
      </w:pPr>
      <w:bookmarkStart w:id="374" w:name="_Ref186980934"/>
      <w:r w:rsidRPr="00745077">
        <w:t>En utgift som kan hänföras till en specifik inkomst ska redovisas som kostnad samma räkenskapsår som företaget redovisar inkomsten som intäkt.</w:t>
      </w:r>
      <w:bookmarkEnd w:id="374"/>
    </w:p>
    <w:p w14:paraId="07D53C98" w14:textId="77777777" w:rsidR="008F2AB0" w:rsidRPr="00745077" w:rsidRDefault="00704A39" w:rsidP="008F2AB0">
      <w:pPr>
        <w:pStyle w:val="Spalttext"/>
      </w:pPr>
      <w:r w:rsidRPr="00745077">
        <w:t>Allmänt råd</w:t>
      </w:r>
    </w:p>
    <w:p w14:paraId="1A825875" w14:textId="1D46A0C5" w:rsidR="003B4934" w:rsidRPr="00745077" w:rsidRDefault="00704A39" w:rsidP="009F69B1">
      <w:pPr>
        <w:pStyle w:val="Stycke1indrag"/>
      </w:pPr>
      <w:bookmarkStart w:id="375" w:name="_Hlk197434544"/>
      <w:bookmarkStart w:id="376" w:name="_Ref186981182"/>
      <w:r w:rsidRPr="00745077">
        <w:t xml:space="preserve">En utgift som inte kan hänföras till en specifik inkomst ska redovisas som kostnad det räkenskapsår eller de räkenskapsår företaget tagit emot den förbrukningsvara, tjänst eller övriga prestation som utgiften avser, om inte något annat följer av punkt </w:t>
      </w:r>
      <w:r w:rsidR="00DE57E9" w:rsidRPr="00745077">
        <w:fldChar w:fldCharType="begin"/>
      </w:r>
      <w:r w:rsidR="00DE57E9" w:rsidRPr="00745077">
        <w:instrText xml:space="preserve"> REF _Ref186981021 \n \h </w:instrText>
      </w:r>
      <w:r w:rsidR="00DE57E9" w:rsidRPr="00745077">
        <w:fldChar w:fldCharType="separate"/>
      </w:r>
      <w:r w:rsidR="00293CE7">
        <w:t>7.7</w:t>
      </w:r>
      <w:r w:rsidR="00DE57E9" w:rsidRPr="00745077">
        <w:fldChar w:fldCharType="end"/>
      </w:r>
      <w:r w:rsidR="009235DF" w:rsidRPr="00745077">
        <w:t xml:space="preserve"> eller</w:t>
      </w:r>
      <w:r w:rsidRPr="00745077">
        <w:t xml:space="preserve"> </w:t>
      </w:r>
      <w:r w:rsidR="00DE57E9" w:rsidRPr="00745077">
        <w:fldChar w:fldCharType="begin"/>
      </w:r>
      <w:r w:rsidR="00DE57E9" w:rsidRPr="00745077">
        <w:instrText xml:space="preserve"> REF _Ref186903099 \n \h </w:instrText>
      </w:r>
      <w:r w:rsidR="00DE57E9" w:rsidRPr="00745077">
        <w:fldChar w:fldCharType="separate"/>
      </w:r>
      <w:r w:rsidR="00293CE7">
        <w:t>7.8</w:t>
      </w:r>
      <w:r w:rsidR="00DE57E9" w:rsidRPr="00745077">
        <w:fldChar w:fldCharType="end"/>
      </w:r>
      <w:r w:rsidRPr="00745077">
        <w:t xml:space="preserve">. </w:t>
      </w:r>
      <w:bookmarkEnd w:id="375"/>
      <w:r w:rsidRPr="00745077">
        <w:t xml:space="preserve">(BFNAR </w:t>
      </w:r>
      <w:r w:rsidR="00AF7C1C" w:rsidRPr="00745077">
        <w:t>20</w:t>
      </w:r>
      <w:r w:rsidR="00AF7C1C">
        <w:t>25</w:t>
      </w:r>
      <w:r w:rsidRPr="00745077">
        <w:t>:</w:t>
      </w:r>
      <w:r w:rsidR="00AF7C1C">
        <w:t>2</w:t>
      </w:r>
      <w:r w:rsidRPr="00745077">
        <w:t>)</w:t>
      </w:r>
      <w:bookmarkEnd w:id="376"/>
    </w:p>
    <w:p w14:paraId="15882DB0" w14:textId="77777777" w:rsidR="008F2AB0" w:rsidRPr="00745077" w:rsidRDefault="00704A39" w:rsidP="008F2AB0">
      <w:pPr>
        <w:pStyle w:val="Spalttext"/>
      </w:pPr>
      <w:r w:rsidRPr="00745077">
        <w:t>Allmänt råd</w:t>
      </w:r>
    </w:p>
    <w:p w14:paraId="244D80B9" w14:textId="77777777" w:rsidR="003B4934" w:rsidRPr="00745077" w:rsidRDefault="00704A39" w:rsidP="009F69B1">
      <w:pPr>
        <w:pStyle w:val="Stycke1indrag"/>
      </w:pPr>
      <w:bookmarkStart w:id="377" w:name="_Ref186981021"/>
      <w:r w:rsidRPr="00745077">
        <w:t>En utgift för en tjänst eller annan prestation som utförs eller på annat sätt tillhandahålls efter det räkenskapsår den avser ska redovisas som kostnad det räkenskapsår tjänsten eller prestationen avser.</w:t>
      </w:r>
      <w:bookmarkEnd w:id="377"/>
    </w:p>
    <w:p w14:paraId="4C4FED22" w14:textId="77777777" w:rsidR="008F2AB0" w:rsidRPr="00745077" w:rsidRDefault="00704A39" w:rsidP="008F2AB0">
      <w:pPr>
        <w:pStyle w:val="Spalttext"/>
      </w:pPr>
      <w:r w:rsidRPr="00745077">
        <w:t>Allmänt råd</w:t>
      </w:r>
    </w:p>
    <w:p w14:paraId="31490679" w14:textId="77777777" w:rsidR="003B4934" w:rsidRPr="00745077" w:rsidRDefault="00704A39" w:rsidP="009F69B1">
      <w:pPr>
        <w:pStyle w:val="Stycke1indrag"/>
      </w:pPr>
      <w:bookmarkStart w:id="378" w:name="_Ref186903099"/>
      <w:r w:rsidRPr="00745077">
        <w:t>En utgift som inte kan hänföras till någon vara eller annan prestation ska redovisas som kostnad direkt.</w:t>
      </w:r>
      <w:bookmarkEnd w:id="378"/>
    </w:p>
    <w:p w14:paraId="598A109E" w14:textId="77777777" w:rsidR="008F2AB0" w:rsidRPr="00745077" w:rsidRDefault="00704A39" w:rsidP="008F2AB0">
      <w:pPr>
        <w:pStyle w:val="Spalttext"/>
      </w:pPr>
      <w:r w:rsidRPr="00745077">
        <w:t>Kommentar</w:t>
      </w:r>
    </w:p>
    <w:p w14:paraId="20AC743D" w14:textId="3CE5AD75" w:rsidR="003B585A" w:rsidRPr="00745077" w:rsidRDefault="00704A39" w:rsidP="003B585A">
      <w:pPr>
        <w:pStyle w:val="Normaltindrag"/>
      </w:pPr>
      <w:r w:rsidRPr="00745077">
        <w:t xml:space="preserve">Ett företag ska redovisa en utgift som kostnad om inte utgiften avser ett förvärv av en tillgång som ska redovisas. Ett företag ska som huvudregel endast redovisa tillgångar som det äger, se punkt </w:t>
      </w:r>
      <w:r w:rsidR="00DE57E9" w:rsidRPr="00745077">
        <w:fldChar w:fldCharType="begin"/>
      </w:r>
      <w:r w:rsidR="00DE57E9" w:rsidRPr="00745077">
        <w:instrText xml:space="preserve"> REF _Ref186981065 \n \h </w:instrText>
      </w:r>
      <w:r w:rsidR="00DE57E9" w:rsidRPr="00745077">
        <w:fldChar w:fldCharType="separate"/>
      </w:r>
      <w:r w:rsidR="00293CE7">
        <w:t>9.2</w:t>
      </w:r>
      <w:r w:rsidR="00DE57E9" w:rsidRPr="00745077">
        <w:fldChar w:fldCharType="end"/>
      </w:r>
      <w:r w:rsidRPr="00745077">
        <w:t xml:space="preserve">. Utgifter som inte ger upphov till sådana tillgångar redovisas som kostnader på det sätt </w:t>
      </w:r>
      <w:bookmarkStart w:id="379" w:name="_Hlk194673787"/>
      <w:r w:rsidRPr="00745077">
        <w:t xml:space="preserve">som framgår av detta kapitel. Detta gäller </w:t>
      </w:r>
      <w:proofErr w:type="gramStart"/>
      <w:r w:rsidRPr="00745077">
        <w:t>t.ex.</w:t>
      </w:r>
      <w:proofErr w:type="gramEnd"/>
      <w:r w:rsidRPr="00745077">
        <w:t xml:space="preserve"> utgifter för att hyra egendom</w:t>
      </w:r>
      <w:bookmarkStart w:id="380" w:name="_Hlk194673744"/>
      <w:r w:rsidRPr="00745077">
        <w:t xml:space="preserve">. </w:t>
      </w:r>
      <w:r w:rsidR="00E11594" w:rsidRPr="00745077">
        <w:t>U</w:t>
      </w:r>
      <w:r w:rsidRPr="00745077">
        <w:t xml:space="preserve">tgifter som var för sig understiger </w:t>
      </w:r>
      <w:r w:rsidR="000664DA">
        <w:t>7</w:t>
      </w:r>
      <w:r w:rsidR="00832EAE" w:rsidRPr="00745077">
        <w:t> </w:t>
      </w:r>
      <w:r w:rsidRPr="00745077">
        <w:t>000 kronor</w:t>
      </w:r>
      <w:r w:rsidR="00E11594" w:rsidRPr="00745077">
        <w:t xml:space="preserve"> behöver normalt inte periodiseras, se punkterna </w:t>
      </w:r>
      <w:r w:rsidR="006C5AD1">
        <w:fldChar w:fldCharType="begin"/>
      </w:r>
      <w:r w:rsidR="006C5AD1">
        <w:instrText xml:space="preserve"> REF _Ref186904889 \n \h </w:instrText>
      </w:r>
      <w:r w:rsidR="006C5AD1">
        <w:fldChar w:fldCharType="separate"/>
      </w:r>
      <w:r w:rsidR="006C5AD1">
        <w:t>2.4</w:t>
      </w:r>
      <w:r w:rsidR="006C5AD1">
        <w:fldChar w:fldCharType="end"/>
      </w:r>
      <w:r w:rsidR="00E11594" w:rsidRPr="00745077">
        <w:t xml:space="preserve"> och </w:t>
      </w:r>
      <w:r w:rsidR="006C5AD1">
        <w:fldChar w:fldCharType="begin"/>
      </w:r>
      <w:r w:rsidR="006C5AD1">
        <w:instrText xml:space="preserve"> REF _Ref195705599 \n \h </w:instrText>
      </w:r>
      <w:r w:rsidR="006C5AD1">
        <w:fldChar w:fldCharType="separate"/>
      </w:r>
      <w:r w:rsidR="006C5AD1">
        <w:t>2.4B</w:t>
      </w:r>
      <w:r w:rsidR="006C5AD1">
        <w:fldChar w:fldCharType="end"/>
      </w:r>
      <w:r w:rsidRPr="00745077">
        <w:t>.</w:t>
      </w:r>
      <w:r w:rsidR="00E11594" w:rsidRPr="00745077">
        <w:t xml:space="preserve"> </w:t>
      </w:r>
      <w:bookmarkEnd w:id="379"/>
      <w:bookmarkEnd w:id="380"/>
    </w:p>
    <w:p w14:paraId="12F3FEC9" w14:textId="087250A6" w:rsidR="003B585A" w:rsidRPr="00745077" w:rsidRDefault="00704A39" w:rsidP="003B585A">
      <w:pPr>
        <w:pStyle w:val="Normaltindrag"/>
      </w:pPr>
      <w:r w:rsidRPr="00745077">
        <w:t xml:space="preserve">Endast den del av utgiften som enligt punkterna </w:t>
      </w:r>
      <w:r w:rsidR="00DE57E9" w:rsidRPr="00745077">
        <w:fldChar w:fldCharType="begin"/>
      </w:r>
      <w:r w:rsidR="00DE57E9" w:rsidRPr="00745077">
        <w:instrText xml:space="preserve"> REF _Ref186980934 \n \h </w:instrText>
      </w:r>
      <w:r w:rsidR="00DE57E9" w:rsidRPr="00745077">
        <w:fldChar w:fldCharType="separate"/>
      </w:r>
      <w:r w:rsidR="00293CE7">
        <w:t>7.5</w:t>
      </w:r>
      <w:r w:rsidR="00DE57E9" w:rsidRPr="00745077">
        <w:fldChar w:fldCharType="end"/>
      </w:r>
      <w:r w:rsidRPr="00745077">
        <w:t>–</w:t>
      </w:r>
      <w:r w:rsidR="00DE57E9" w:rsidRPr="00745077">
        <w:fldChar w:fldCharType="begin"/>
      </w:r>
      <w:r w:rsidR="00DE57E9" w:rsidRPr="00745077">
        <w:instrText xml:space="preserve"> REF _Ref186903099 \n \h </w:instrText>
      </w:r>
      <w:r w:rsidR="00DE57E9" w:rsidRPr="00745077">
        <w:fldChar w:fldCharType="separate"/>
      </w:r>
      <w:r w:rsidR="00293CE7">
        <w:t>7.8</w:t>
      </w:r>
      <w:r w:rsidR="00DE57E9" w:rsidRPr="00745077">
        <w:fldChar w:fldCharType="end"/>
      </w:r>
      <w:r w:rsidR="00DE57E9" w:rsidRPr="00745077">
        <w:t xml:space="preserve"> </w:t>
      </w:r>
      <w:r w:rsidRPr="00745077">
        <w:t>hör till det räkenskaps</w:t>
      </w:r>
      <w:r w:rsidR="003A21A8">
        <w:softHyphen/>
      </w:r>
      <w:r w:rsidRPr="00745077">
        <w:t xml:space="preserve">år för vilket årsredovisningen upprättas är en kostnad det räkenskapsåret. I de flesta fall redovisas utgiften och kostnaden samtidigt, </w:t>
      </w:r>
      <w:proofErr w:type="gramStart"/>
      <w:r w:rsidRPr="00745077">
        <w:t>t.ex.</w:t>
      </w:r>
      <w:proofErr w:type="gramEnd"/>
      <w:r w:rsidRPr="00745077">
        <w:t xml:space="preserve"> vid köp av kontors</w:t>
      </w:r>
      <w:r w:rsidR="003A21A8">
        <w:softHyphen/>
      </w:r>
      <w:r w:rsidRPr="00745077">
        <w:t>material. I andra fall periodiseras utgiften som kostnader över flera räkenskaps</w:t>
      </w:r>
      <w:r w:rsidR="003A21A8">
        <w:softHyphen/>
      </w:r>
      <w:r w:rsidRPr="00745077">
        <w:t>år. Ett sådant exempel är när ett företag tecknar ett serviceavtal om totalt 300</w:t>
      </w:r>
      <w:r w:rsidR="006C5AD1">
        <w:t> </w:t>
      </w:r>
      <w:r w:rsidRPr="00745077">
        <w:t>000 kronor som gäller fr.o.m. den 1 juli år 1 t.o.m. den 30 juni år 4. Utgiften är 300 000 kronor medan kostnaderna fördelar sig med 50 000 kronor år 1 och år 4 och 100 000 kronor år 2 och år 3.</w:t>
      </w:r>
    </w:p>
    <w:p w14:paraId="35822875" w14:textId="04AA0EDF" w:rsidR="003B585A" w:rsidRPr="00745077" w:rsidRDefault="00704A39" w:rsidP="003B585A">
      <w:pPr>
        <w:pStyle w:val="Normaltindrag"/>
      </w:pPr>
      <w:r w:rsidRPr="00745077">
        <w:t xml:space="preserve">I punkt </w:t>
      </w:r>
      <w:r w:rsidR="00DE57E9" w:rsidRPr="00745077">
        <w:fldChar w:fldCharType="begin"/>
      </w:r>
      <w:r w:rsidR="00DE57E9" w:rsidRPr="00745077">
        <w:instrText xml:space="preserve"> REF _Ref186980934 \n \h </w:instrText>
      </w:r>
      <w:r w:rsidR="00DE57E9" w:rsidRPr="00745077">
        <w:fldChar w:fldCharType="separate"/>
      </w:r>
      <w:r w:rsidR="00293CE7">
        <w:t>7.5</w:t>
      </w:r>
      <w:r w:rsidR="00DE57E9" w:rsidRPr="00745077">
        <w:fldChar w:fldCharType="end"/>
      </w:r>
      <w:r w:rsidR="00DE57E9" w:rsidRPr="00745077">
        <w:t xml:space="preserve"> </w:t>
      </w:r>
      <w:r w:rsidRPr="00745077">
        <w:t xml:space="preserve">anges att en utgift som kan hänföras till en specifik inkomst ska redovisas som kostnad samma räkenskapsår som företaget redovisar inkomsten som intäkt, dvs. matchningsprincipen gäller. Ett exempel på detta är att ersättning till en agent som har förmedlat försäljning av företagets produkter ska redovisas som kostnad samma räkenskapsår som intäkten från försäljningen av produkten. Ett annat exempel är provision som beräknas på genomförd försäljning. Det är endast utgifter som kan hänföras till en specifik inkomst som omfattas av punkt </w:t>
      </w:r>
      <w:r w:rsidR="00DE57E9" w:rsidRPr="00745077">
        <w:fldChar w:fldCharType="begin"/>
      </w:r>
      <w:r w:rsidR="00DE57E9" w:rsidRPr="00745077">
        <w:instrText xml:space="preserve"> REF _Ref186980934 \n \h </w:instrText>
      </w:r>
      <w:r w:rsidR="00DE57E9" w:rsidRPr="00745077">
        <w:fldChar w:fldCharType="separate"/>
      </w:r>
      <w:r w:rsidR="00293CE7">
        <w:t>7.5</w:t>
      </w:r>
      <w:r w:rsidR="00DE57E9" w:rsidRPr="00745077">
        <w:fldChar w:fldCharType="end"/>
      </w:r>
      <w:r w:rsidRPr="00745077">
        <w:t xml:space="preserve">. Allmänna utgifter som ett företag har för att i framtiden erhålla inkomster omfattas inte. Utgifter för </w:t>
      </w:r>
      <w:proofErr w:type="gramStart"/>
      <w:r w:rsidRPr="00745077">
        <w:t>t.ex.</w:t>
      </w:r>
      <w:proofErr w:type="gramEnd"/>
      <w:r w:rsidRPr="00745077">
        <w:t xml:space="preserve"> reklam eller andra sälj</w:t>
      </w:r>
      <w:r w:rsidR="006509A6" w:rsidRPr="00745077">
        <w:softHyphen/>
      </w:r>
      <w:r w:rsidRPr="00745077">
        <w:t xml:space="preserve">främjande åtgärder omfattas inte av punkt </w:t>
      </w:r>
      <w:r w:rsidR="00DE57E9" w:rsidRPr="00745077">
        <w:fldChar w:fldCharType="begin"/>
      </w:r>
      <w:r w:rsidR="00DE57E9" w:rsidRPr="00745077">
        <w:instrText xml:space="preserve"> REF _Ref186980934 \n \h </w:instrText>
      </w:r>
      <w:r w:rsidR="00DE57E9" w:rsidRPr="00745077">
        <w:fldChar w:fldCharType="separate"/>
      </w:r>
      <w:r w:rsidR="00293CE7">
        <w:t>7.5</w:t>
      </w:r>
      <w:r w:rsidR="00DE57E9" w:rsidRPr="00745077">
        <w:fldChar w:fldCharType="end"/>
      </w:r>
      <w:r w:rsidR="00DE57E9" w:rsidRPr="00745077">
        <w:t xml:space="preserve"> </w:t>
      </w:r>
      <w:r w:rsidRPr="00745077">
        <w:t xml:space="preserve">utan redovisas enligt punkt </w:t>
      </w:r>
      <w:r w:rsidR="00DE57E9" w:rsidRPr="00745077">
        <w:fldChar w:fldCharType="begin"/>
      </w:r>
      <w:r w:rsidR="00DE57E9" w:rsidRPr="00745077">
        <w:instrText xml:space="preserve"> REF _Ref186981182 \n \h </w:instrText>
      </w:r>
      <w:r w:rsidR="00832EAE" w:rsidRPr="00745077">
        <w:rPr>
          <w:highlight w:val="yellow"/>
        </w:rPr>
        <w:instrText xml:space="preserve"> \* MERGEFORMAT </w:instrText>
      </w:r>
      <w:r w:rsidR="00DE57E9" w:rsidRPr="00745077">
        <w:fldChar w:fldCharType="separate"/>
      </w:r>
      <w:r w:rsidR="00293CE7">
        <w:t>7.6</w:t>
      </w:r>
      <w:r w:rsidR="00DE57E9" w:rsidRPr="00745077">
        <w:fldChar w:fldCharType="end"/>
      </w:r>
      <w:r w:rsidRPr="00745077">
        <w:t>.</w:t>
      </w:r>
    </w:p>
    <w:p w14:paraId="5D56D643" w14:textId="4556A955" w:rsidR="003B585A" w:rsidRPr="00745077" w:rsidRDefault="00704A39" w:rsidP="003B585A">
      <w:pPr>
        <w:pStyle w:val="Normaltindrag"/>
      </w:pPr>
      <w:r w:rsidRPr="00745077">
        <w:t xml:space="preserve">En utgift som inte kan hänföras till en specifik inkomst ska enligt punkt </w:t>
      </w:r>
      <w:r w:rsidR="00DE57E9" w:rsidRPr="00745077">
        <w:fldChar w:fldCharType="begin"/>
      </w:r>
      <w:r w:rsidR="00DE57E9" w:rsidRPr="00745077">
        <w:instrText xml:space="preserve"> REF _Ref186981182 \n \h </w:instrText>
      </w:r>
      <w:r w:rsidR="00DE57E9" w:rsidRPr="00745077">
        <w:fldChar w:fldCharType="separate"/>
      </w:r>
      <w:r w:rsidR="00293CE7">
        <w:t>7.6</w:t>
      </w:r>
      <w:r w:rsidR="00DE57E9" w:rsidRPr="00745077">
        <w:fldChar w:fldCharType="end"/>
      </w:r>
      <w:r w:rsidR="00DE57E9" w:rsidRPr="00745077">
        <w:t xml:space="preserve"> </w:t>
      </w:r>
      <w:r w:rsidRPr="00745077">
        <w:t xml:space="preserve">redovisas som kostnad det räkenskapsår eller de räkenskapsår företaget tagit emot den förbrukningsvara, tjänst eller övriga prestation som utgiften avser, om inte något annat följer av punkt </w:t>
      </w:r>
      <w:r w:rsidR="00DE57E9" w:rsidRPr="00745077">
        <w:fldChar w:fldCharType="begin"/>
      </w:r>
      <w:r w:rsidR="00DE57E9" w:rsidRPr="00745077">
        <w:instrText xml:space="preserve"> REF _Ref186981021 \n \h </w:instrText>
      </w:r>
      <w:r w:rsidR="00DE57E9" w:rsidRPr="00745077">
        <w:fldChar w:fldCharType="separate"/>
      </w:r>
      <w:r w:rsidR="00293CE7">
        <w:t>7.7</w:t>
      </w:r>
      <w:r w:rsidR="00DE57E9" w:rsidRPr="00745077">
        <w:fldChar w:fldCharType="end"/>
      </w:r>
      <w:r w:rsidR="00495545" w:rsidRPr="00745077">
        <w:t xml:space="preserve"> eller</w:t>
      </w:r>
      <w:r w:rsidRPr="00745077">
        <w:t xml:space="preserve"> </w:t>
      </w:r>
      <w:r w:rsidR="00DE57E9" w:rsidRPr="00745077">
        <w:fldChar w:fldCharType="begin"/>
      </w:r>
      <w:r w:rsidR="00DE57E9" w:rsidRPr="00745077">
        <w:instrText xml:space="preserve"> REF _Ref186903099 \n \h </w:instrText>
      </w:r>
      <w:r w:rsidR="00DE57E9" w:rsidRPr="00745077">
        <w:fldChar w:fldCharType="separate"/>
      </w:r>
      <w:r w:rsidR="00293CE7">
        <w:t>7.8</w:t>
      </w:r>
      <w:r w:rsidR="00DE57E9" w:rsidRPr="00745077">
        <w:fldChar w:fldCharType="end"/>
      </w:r>
      <w:r w:rsidRPr="00745077">
        <w:t xml:space="preserve">. Exempel på utgifter som inte kan hänföras till specifika inkomster är utgifter för lokalhyra, leasing av maskiner och inventarier, reklam, förbrukningsmaterial som inte används vid tillverkning, reparation och underhåll. </w:t>
      </w:r>
    </w:p>
    <w:p w14:paraId="6766A64C" w14:textId="0CC0861B" w:rsidR="003B585A" w:rsidRPr="00745077" w:rsidRDefault="00704A39" w:rsidP="003B585A">
      <w:pPr>
        <w:pStyle w:val="Normalindragejavstnd"/>
        <w:rPr>
          <w:noProof w:val="0"/>
        </w:rPr>
      </w:pPr>
      <w:r w:rsidRPr="00745077">
        <w:rPr>
          <w:noProof w:val="0"/>
        </w:rPr>
        <w:t>Normalt ska företaget redovisa en utgift som kostnad när en produkt, tjänst eller annan prestation erhålls. Ett exempel är ersättning till en konsult för arbete som avser en framtida omorganisation. Utgiften ska redovisas som kostnad i sam</w:t>
      </w:r>
      <w:r w:rsidR="003A21A8">
        <w:rPr>
          <w:noProof w:val="0"/>
        </w:rPr>
        <w:softHyphen/>
      </w:r>
      <w:r w:rsidRPr="00745077">
        <w:rPr>
          <w:noProof w:val="0"/>
        </w:rPr>
        <w:t>band med att konsulttjänsten utförs och detta även om själva omorganisationen genomförs senare. Ytterligare exempel är</w:t>
      </w:r>
    </w:p>
    <w:p w14:paraId="6806A945" w14:textId="77777777" w:rsidR="003B585A" w:rsidRPr="00745077" w:rsidRDefault="00704A39" w:rsidP="003B585A">
      <w:pPr>
        <w:pStyle w:val="Punktlistaindrag"/>
      </w:pPr>
      <w:r w:rsidRPr="00745077">
        <w:t>reparationsutgifter som kostnadsredovisas det räkenskapsår reparationen utförs,</w:t>
      </w:r>
    </w:p>
    <w:p w14:paraId="629898FA" w14:textId="77777777" w:rsidR="003B585A" w:rsidRPr="00745077" w:rsidRDefault="00704A39" w:rsidP="003B585A">
      <w:pPr>
        <w:pStyle w:val="Punktlistaindrag"/>
      </w:pPr>
      <w:r w:rsidRPr="00745077">
        <w:t>konsultutgifter som kostnadsredovisas det räkenskapsår konsulten utför sitt arbete, och</w:t>
      </w:r>
    </w:p>
    <w:p w14:paraId="133191A7" w14:textId="77777777" w:rsidR="003B585A" w:rsidRPr="00745077" w:rsidRDefault="00704A39" w:rsidP="00775ED2">
      <w:pPr>
        <w:pStyle w:val="Punktlistaindrag"/>
        <w:spacing w:after="240"/>
      </w:pPr>
      <w:r w:rsidRPr="00745077">
        <w:t>utgifter för förbrukningsmaterial som kostnadsredovisas när materialet erhålls.</w:t>
      </w:r>
    </w:p>
    <w:p w14:paraId="6FAD7D8B" w14:textId="0AF686AA" w:rsidR="003B585A" w:rsidRPr="00745077" w:rsidRDefault="00704A39" w:rsidP="003B585A">
      <w:pPr>
        <w:pStyle w:val="Normaltindrag"/>
      </w:pPr>
      <w:r w:rsidRPr="00745077">
        <w:t xml:space="preserve">En utgift för en tjänst eller annan prestation som utförs eller på annat sätt tillhandahålls efter det räkenskapsår som tjänsten eller prestationen hör till, ska redovisas som kostnad det räkenskapsår den avser enligt punkt </w:t>
      </w:r>
      <w:r w:rsidR="00DE57E9" w:rsidRPr="00745077">
        <w:fldChar w:fldCharType="begin"/>
      </w:r>
      <w:r w:rsidR="00DE57E9" w:rsidRPr="00745077">
        <w:instrText xml:space="preserve"> REF _Ref186981021 \n \h </w:instrText>
      </w:r>
      <w:r w:rsidR="00DE57E9" w:rsidRPr="00745077">
        <w:fldChar w:fldCharType="separate"/>
      </w:r>
      <w:r w:rsidR="00293CE7">
        <w:t>7.7</w:t>
      </w:r>
      <w:r w:rsidR="00DE57E9" w:rsidRPr="00745077">
        <w:fldChar w:fldCharType="end"/>
      </w:r>
      <w:r w:rsidRPr="00745077">
        <w:t>. Exempel på detta är utgifter för revision samt biträde med att upprätta en årsredovisning. Utgifter för sådana tjänster och prestationer redovisas alltså som kostnader det år tjänsten eller prestationen avser. Det innebär att utgifter för revision som utförs året efter redovisas som kostnad det räkenskapsår revisionen avser.</w:t>
      </w:r>
    </w:p>
    <w:p w14:paraId="6DB64171" w14:textId="3C07DCF9" w:rsidR="003B585A" w:rsidRPr="00745077" w:rsidRDefault="00704A39" w:rsidP="003B585A">
      <w:pPr>
        <w:pStyle w:val="Normaltindrag"/>
      </w:pPr>
      <w:r w:rsidRPr="00745077">
        <w:t xml:space="preserve">Enligt punkt </w:t>
      </w:r>
      <w:r w:rsidR="00DE57E9" w:rsidRPr="00745077">
        <w:fldChar w:fldCharType="begin"/>
      </w:r>
      <w:r w:rsidR="00DE57E9" w:rsidRPr="00745077">
        <w:instrText xml:space="preserve"> REF _Ref186903099 \n \h </w:instrText>
      </w:r>
      <w:r w:rsidR="00DE57E9" w:rsidRPr="00745077">
        <w:fldChar w:fldCharType="separate"/>
      </w:r>
      <w:r w:rsidR="00293CE7">
        <w:t>7.8</w:t>
      </w:r>
      <w:r w:rsidR="00DE57E9" w:rsidRPr="00745077">
        <w:fldChar w:fldCharType="end"/>
      </w:r>
      <w:r w:rsidR="00DE57E9" w:rsidRPr="00745077">
        <w:t xml:space="preserve"> </w:t>
      </w:r>
      <w:r w:rsidRPr="00745077">
        <w:t>ska en utgift som inte kan hänföras till någon vara eller annan prestation redovisas som kostnad direkt. Exempel på sådana utgifter är straff</w:t>
      </w:r>
      <w:r w:rsidR="006509A6" w:rsidRPr="00745077">
        <w:softHyphen/>
      </w:r>
      <w:r w:rsidRPr="00745077">
        <w:t>avgifter, böter och förseningsavgifter. Ett annat exempel är en förutbetald hyra för lokal som företaget inte längre kan nyttja eller hyra ut.</w:t>
      </w:r>
    </w:p>
    <w:p w14:paraId="03F98750" w14:textId="77777777" w:rsidR="003B585A" w:rsidRPr="00745077" w:rsidRDefault="00704A39" w:rsidP="003B585A">
      <w:pPr>
        <w:pStyle w:val="Normaltindrag"/>
        <w:rPr>
          <w:i/>
          <w:iCs/>
        </w:rPr>
      </w:pPr>
      <w:r w:rsidRPr="00745077">
        <w:rPr>
          <w:i/>
          <w:iCs/>
        </w:rPr>
        <w:t>Frågeschema – när utgifter ska redovisas som kostnader</w:t>
      </w:r>
    </w:p>
    <w:p w14:paraId="16C8B3E6" w14:textId="27A11C9F" w:rsidR="00DF4794" w:rsidRPr="00745077" w:rsidRDefault="00704A39" w:rsidP="006C2CC5">
      <w:pPr>
        <w:pStyle w:val="Normaltindrag"/>
        <w:spacing w:before="360"/>
      </w:pPr>
      <w:r w:rsidRPr="00745077">
        <w:t xml:space="preserve">Nedan finns ett frågeschema som kan vara till hjälp för att avgöra när en utgift ska redovisas som kostnad enligt punkterna </w:t>
      </w:r>
      <w:r w:rsidR="00DE57E9" w:rsidRPr="00745077">
        <w:fldChar w:fldCharType="begin"/>
      </w:r>
      <w:r w:rsidR="00DE57E9" w:rsidRPr="00745077">
        <w:instrText xml:space="preserve"> REF _Ref186980934 \n \h </w:instrText>
      </w:r>
      <w:r w:rsidR="00DE57E9" w:rsidRPr="00745077">
        <w:fldChar w:fldCharType="separate"/>
      </w:r>
      <w:r w:rsidR="00293CE7">
        <w:t>7.5</w:t>
      </w:r>
      <w:r w:rsidR="00DE57E9" w:rsidRPr="00745077">
        <w:fldChar w:fldCharType="end"/>
      </w:r>
      <w:r w:rsidRPr="00745077">
        <w:t>–</w:t>
      </w:r>
      <w:r w:rsidR="00DE57E9" w:rsidRPr="00745077">
        <w:fldChar w:fldCharType="begin"/>
      </w:r>
      <w:r w:rsidR="00DE57E9" w:rsidRPr="00745077">
        <w:instrText xml:space="preserve"> REF _Ref186903099 \n \h </w:instrText>
      </w:r>
      <w:r w:rsidR="00DE57E9" w:rsidRPr="00745077">
        <w:fldChar w:fldCharType="separate"/>
      </w:r>
      <w:r w:rsidR="00293CE7">
        <w:t>7.8</w:t>
      </w:r>
      <w:r w:rsidR="00DE57E9" w:rsidRPr="00745077">
        <w:fldChar w:fldCharType="end"/>
      </w:r>
      <w:r w:rsidRPr="00745077">
        <w:t>.</w:t>
      </w:r>
      <w:r w:rsidR="0030611D" w:rsidRPr="00745077">
        <w:t xml:space="preserve"> </w:t>
      </w:r>
      <w:r w:rsidR="00E11594" w:rsidRPr="00745077">
        <w:t xml:space="preserve">I punkterna </w:t>
      </w:r>
      <w:r w:rsidR="00EF27E0" w:rsidRPr="00745077">
        <w:fldChar w:fldCharType="begin"/>
      </w:r>
      <w:r w:rsidR="00EF27E0" w:rsidRPr="00745077">
        <w:instrText xml:space="preserve"> REF _Ref186903067 \r \h </w:instrText>
      </w:r>
      <w:r w:rsidR="00EF27E0" w:rsidRPr="00745077">
        <w:fldChar w:fldCharType="separate"/>
      </w:r>
      <w:r w:rsidR="00293CE7">
        <w:t>7.10</w:t>
      </w:r>
      <w:r w:rsidR="00EF27E0" w:rsidRPr="00745077">
        <w:fldChar w:fldCharType="end"/>
      </w:r>
      <w:r w:rsidR="00E11594" w:rsidRPr="00745077">
        <w:t xml:space="preserve"> och </w:t>
      </w:r>
      <w:r w:rsidR="00EF27E0" w:rsidRPr="00745077">
        <w:fldChar w:fldCharType="begin"/>
      </w:r>
      <w:r w:rsidR="00EF27E0" w:rsidRPr="00745077">
        <w:instrText xml:space="preserve"> REF _Ref187658854 \r \h </w:instrText>
      </w:r>
      <w:r w:rsidR="00EF27E0" w:rsidRPr="00745077">
        <w:fldChar w:fldCharType="separate"/>
      </w:r>
      <w:r w:rsidR="00293CE7">
        <w:t>7.11</w:t>
      </w:r>
      <w:r w:rsidR="00EF27E0" w:rsidRPr="00745077">
        <w:fldChar w:fldCharType="end"/>
      </w:r>
      <w:r w:rsidR="00E11594" w:rsidRPr="00745077">
        <w:t xml:space="preserve"> finns förtydliganden av när vissa utgifter</w:t>
      </w:r>
      <w:r w:rsidR="00D23264" w:rsidRPr="00745077">
        <w:t xml:space="preserve"> ska</w:t>
      </w:r>
      <w:r w:rsidR="00E11594" w:rsidRPr="00745077">
        <w:t xml:space="preserve"> redovisas som kostnad.</w:t>
      </w:r>
    </w:p>
    <w:p w14:paraId="19CC7D61" w14:textId="57670AE1" w:rsidR="003B4934" w:rsidRPr="00745077" w:rsidRDefault="00704A39" w:rsidP="003A21A8">
      <w:pPr>
        <w:pStyle w:val="Normaltindrag"/>
      </w:pPr>
      <w:r w:rsidRPr="00745077">
        <w:rPr>
          <w:noProof/>
          <w:lang w:eastAsia="sv-SE"/>
        </w:rPr>
        <w:drawing>
          <wp:inline distT="0" distB="0" distL="0" distR="0" wp14:anchorId="2F94B414" wp14:editId="76CD3263">
            <wp:extent cx="5583814" cy="6836400"/>
            <wp:effectExtent l="0" t="0" r="0" b="3175"/>
            <wp:docPr id="5" name="Bildobjekt 5" descr="Flödesschemat förklaras i tex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53650" name="Bildobjekt 5" descr="Flödesschemat förklaras i texten."/>
                    <pic:cNvPicPr/>
                  </pic:nvPicPr>
                  <pic:blipFill>
                    <a:blip r:embed="rId16">
                      <a:extLst>
                        <a:ext uri="{28A0092B-C50C-407E-A947-70E740481C1C}">
                          <a14:useLocalDpi xmlns:a14="http://schemas.microsoft.com/office/drawing/2010/main" val="0"/>
                        </a:ext>
                      </a:extLst>
                    </a:blip>
                    <a:stretch>
                      <a:fillRect/>
                    </a:stretch>
                  </pic:blipFill>
                  <pic:spPr>
                    <a:xfrm>
                      <a:off x="0" y="0"/>
                      <a:ext cx="5583814" cy="6836400"/>
                    </a:xfrm>
                    <a:prstGeom prst="rect">
                      <a:avLst/>
                    </a:prstGeom>
                  </pic:spPr>
                </pic:pic>
              </a:graphicData>
            </a:graphic>
          </wp:inline>
        </w:drawing>
      </w:r>
    </w:p>
    <w:p w14:paraId="54F2C09D" w14:textId="77777777" w:rsidR="003B4934" w:rsidRPr="00745077" w:rsidRDefault="00704A39" w:rsidP="003A21A8">
      <w:pPr>
        <w:pStyle w:val="Rubrik5indrag"/>
        <w:spacing w:before="480"/>
      </w:pPr>
      <w:r w:rsidRPr="00745077">
        <w:t>Återkommande utgifter – Förenklingsregel</w:t>
      </w:r>
    </w:p>
    <w:p w14:paraId="7FD420B9" w14:textId="77777777" w:rsidR="008F2AB0" w:rsidRPr="00745077" w:rsidRDefault="00704A39" w:rsidP="008F2AB0">
      <w:pPr>
        <w:pStyle w:val="Spalttext"/>
      </w:pPr>
      <w:r w:rsidRPr="00745077">
        <w:t>Allmänt råd</w:t>
      </w:r>
    </w:p>
    <w:p w14:paraId="07F8434F" w14:textId="77777777" w:rsidR="003B585A" w:rsidRPr="00745077" w:rsidRDefault="00704A39" w:rsidP="00E32F4D">
      <w:pPr>
        <w:pStyle w:val="Stycke1indragingetavstnd"/>
      </w:pPr>
      <w:bookmarkStart w:id="381" w:name="_Ref186904962"/>
      <w:r w:rsidRPr="00745077">
        <w:t>Återkommer varje räkenskapsår samma slag av utgift, som inte är personalutgift, får utgiften redovisas som kostnad det räkenskapsår företaget normalt erhåller faktura eller gör en utbetalning enligt avtal eller liknande handling om</w:t>
      </w:r>
      <w:bookmarkEnd w:id="381"/>
    </w:p>
    <w:p w14:paraId="5A3AE8F7" w14:textId="77777777" w:rsidR="003B585A" w:rsidRPr="00745077" w:rsidRDefault="00704A39" w:rsidP="00E32F4D">
      <w:pPr>
        <w:pStyle w:val="Bokstavslista1indrag"/>
        <w:numPr>
          <w:ilvl w:val="0"/>
          <w:numId w:val="57"/>
        </w:numPr>
      </w:pPr>
      <w:r w:rsidRPr="00745077">
        <w:t>utgiften kan antas variera högst 20 procent mellan åren, och</w:t>
      </w:r>
    </w:p>
    <w:p w14:paraId="21083F92" w14:textId="77777777" w:rsidR="003B585A" w:rsidRPr="00745077" w:rsidRDefault="00704A39" w:rsidP="00DB2CFE">
      <w:pPr>
        <w:pStyle w:val="Bokstavslista1indrag"/>
      </w:pPr>
      <w:r w:rsidRPr="00745077">
        <w:t>varje räkenskapsår belastas med en årskostnad.</w:t>
      </w:r>
    </w:p>
    <w:p w14:paraId="547B96D5" w14:textId="77777777" w:rsidR="008F2AB0" w:rsidRPr="00745077" w:rsidRDefault="00704A39" w:rsidP="00E32F4D">
      <w:pPr>
        <w:pStyle w:val="Stycke1indrag"/>
        <w:numPr>
          <w:ilvl w:val="0"/>
          <w:numId w:val="0"/>
        </w:numPr>
        <w:ind w:left="2081"/>
      </w:pPr>
      <w:r w:rsidRPr="00745077">
        <w:br/>
      </w:r>
      <w:r w:rsidR="003B585A" w:rsidRPr="00745077">
        <w:t>Första stycket b gäller inte det första året regeln tillämpas på en utgift.</w:t>
      </w:r>
    </w:p>
    <w:p w14:paraId="24565E92" w14:textId="77777777" w:rsidR="008F2AB0" w:rsidRPr="00745077" w:rsidRDefault="00704A39" w:rsidP="008F2AB0">
      <w:pPr>
        <w:pStyle w:val="Spalttext"/>
      </w:pPr>
      <w:r w:rsidRPr="00745077">
        <w:t>Kommentar</w:t>
      </w:r>
    </w:p>
    <w:p w14:paraId="065CA5F0" w14:textId="14B9F9C5" w:rsidR="003B585A" w:rsidRPr="00745077" w:rsidRDefault="00704A39" w:rsidP="003B585A">
      <w:pPr>
        <w:pStyle w:val="Normaltindrag"/>
      </w:pPr>
      <w:r w:rsidRPr="00745077">
        <w:t xml:space="preserve">Enligt 2 kap. 4 § första stycket 2 ÅRL ska samma principer för </w:t>
      </w:r>
      <w:proofErr w:type="gramStart"/>
      <w:r w:rsidRPr="00745077">
        <w:t>bl.a.</w:t>
      </w:r>
      <w:proofErr w:type="gramEnd"/>
      <w:r w:rsidRPr="00745077">
        <w:t xml:space="preserve"> värdering tillämpas konsekvent från ett räkenskapsår till ett annat. Av det följer att förenklingsregeln i punkt </w:t>
      </w:r>
      <w:r w:rsidR="00DE57E9" w:rsidRPr="00745077">
        <w:fldChar w:fldCharType="begin"/>
      </w:r>
      <w:r w:rsidR="00DE57E9" w:rsidRPr="00745077">
        <w:instrText xml:space="preserve"> REF _Ref186904962 \n \h </w:instrText>
      </w:r>
      <w:r w:rsidR="00DE57E9" w:rsidRPr="00745077">
        <w:fldChar w:fldCharType="separate"/>
      </w:r>
      <w:r w:rsidR="00293CE7">
        <w:t>7.9</w:t>
      </w:r>
      <w:r w:rsidR="00DE57E9" w:rsidRPr="00745077">
        <w:fldChar w:fldCharType="end"/>
      </w:r>
      <w:r w:rsidR="00DE57E9" w:rsidRPr="00745077">
        <w:t xml:space="preserve"> </w:t>
      </w:r>
      <w:r w:rsidRPr="00745077">
        <w:t xml:space="preserve">ska tillämpas konsekvent mellan åren för varje enskild återkommande utgift. Ett företag kan </w:t>
      </w:r>
      <w:proofErr w:type="gramStart"/>
      <w:r w:rsidRPr="00745077">
        <w:t>t.ex.</w:t>
      </w:r>
      <w:proofErr w:type="gramEnd"/>
      <w:r w:rsidRPr="00745077">
        <w:t xml:space="preserve"> välja att periodisera </w:t>
      </w:r>
      <w:r w:rsidR="00C17E59">
        <w:t xml:space="preserve">en </w:t>
      </w:r>
      <w:r w:rsidRPr="00745077">
        <w:t>utgift för försäkring samtidigt som förenklingsregeln tillämpas på utgifter för billeasing.</w:t>
      </w:r>
      <w:r w:rsidR="006509A6" w:rsidRPr="00745077">
        <w:t xml:space="preserve"> </w:t>
      </w:r>
      <w:r w:rsidRPr="00745077">
        <w:t xml:space="preserve">Ett företag som väljer att tillämpa förenklingsregeln på en utgift kan ett senare år välja att byta till att periodisera utgiften enligt bestämmelserna i punkterna </w:t>
      </w:r>
      <w:r w:rsidR="00DE57E9" w:rsidRPr="00745077">
        <w:fldChar w:fldCharType="begin"/>
      </w:r>
      <w:r w:rsidR="00DE57E9" w:rsidRPr="00745077">
        <w:instrText xml:space="preserve"> REF _Ref186903087 \n \h </w:instrText>
      </w:r>
      <w:r w:rsidR="00DE57E9" w:rsidRPr="00745077">
        <w:fldChar w:fldCharType="separate"/>
      </w:r>
      <w:r w:rsidR="00293CE7">
        <w:t>7.4</w:t>
      </w:r>
      <w:r w:rsidR="00DE57E9" w:rsidRPr="00745077">
        <w:fldChar w:fldCharType="end"/>
      </w:r>
      <w:r w:rsidRPr="00745077">
        <w:t>–</w:t>
      </w:r>
      <w:r w:rsidR="00DE57E9" w:rsidRPr="00745077">
        <w:fldChar w:fldCharType="begin"/>
      </w:r>
      <w:r w:rsidR="00DE57E9" w:rsidRPr="00745077">
        <w:instrText xml:space="preserve"> REF _Ref186903099 \n \h </w:instrText>
      </w:r>
      <w:r w:rsidR="00DE57E9" w:rsidRPr="00745077">
        <w:fldChar w:fldCharType="separate"/>
      </w:r>
      <w:r w:rsidR="00293CE7">
        <w:t>7.8</w:t>
      </w:r>
      <w:r w:rsidR="00DE57E9" w:rsidRPr="00745077">
        <w:fldChar w:fldCharType="end"/>
      </w:r>
      <w:r w:rsidRPr="00745077">
        <w:t xml:space="preserve">. Efter bytet ska punkterna </w:t>
      </w:r>
      <w:r w:rsidR="00DE57E9" w:rsidRPr="00745077">
        <w:fldChar w:fldCharType="begin"/>
      </w:r>
      <w:r w:rsidR="00DE57E9" w:rsidRPr="00745077">
        <w:instrText xml:space="preserve"> REF _Ref186903087 \n \h </w:instrText>
      </w:r>
      <w:r w:rsidR="00DE57E9" w:rsidRPr="00745077">
        <w:fldChar w:fldCharType="separate"/>
      </w:r>
      <w:r w:rsidR="00293CE7">
        <w:t>7.4</w:t>
      </w:r>
      <w:r w:rsidR="00DE57E9" w:rsidRPr="00745077">
        <w:fldChar w:fldCharType="end"/>
      </w:r>
      <w:r w:rsidRPr="00745077">
        <w:t>–</w:t>
      </w:r>
      <w:r w:rsidR="00DE57E9" w:rsidRPr="00745077">
        <w:fldChar w:fldCharType="begin"/>
      </w:r>
      <w:r w:rsidR="00DE57E9" w:rsidRPr="00745077">
        <w:instrText xml:space="preserve"> REF _Ref186903099 \n \h </w:instrText>
      </w:r>
      <w:r w:rsidR="00DE57E9" w:rsidRPr="00745077">
        <w:fldChar w:fldCharType="separate"/>
      </w:r>
      <w:r w:rsidR="00293CE7">
        <w:t>7.8</w:t>
      </w:r>
      <w:r w:rsidR="00DE57E9" w:rsidRPr="00745077">
        <w:fldChar w:fldCharType="end"/>
      </w:r>
      <w:r w:rsidR="00DE57E9" w:rsidRPr="00745077">
        <w:t xml:space="preserve"> </w:t>
      </w:r>
      <w:r w:rsidRPr="00745077">
        <w:t>tillämpas konsekvent.</w:t>
      </w:r>
    </w:p>
    <w:p w14:paraId="2B56A5B5" w14:textId="77777777" w:rsidR="003B585A" w:rsidRPr="00745077" w:rsidRDefault="00704A39" w:rsidP="003B585A">
      <w:pPr>
        <w:pStyle w:val="Normaltindrag"/>
      </w:pPr>
      <w:r w:rsidRPr="00745077">
        <w:t xml:space="preserve">Förenklingsregeln kan användas för att minska antalet periodiseringar. Även om övriga regler leder till att </w:t>
      </w:r>
      <w:proofErr w:type="gramStart"/>
      <w:r w:rsidRPr="00745077">
        <w:t>t.ex.</w:t>
      </w:r>
      <w:proofErr w:type="gramEnd"/>
      <w:r w:rsidRPr="00745077">
        <w:t xml:space="preserve"> utgifter för försäkring och revision ska periodiseras behöver detta inte göras om förutsättningarna i förenklingsregeln är uppfyllda. Kan det antas att den återkommande utgiften varierar högst 20 procent mellan åren behöver någon periodisering inte göras.</w:t>
      </w:r>
    </w:p>
    <w:p w14:paraId="361FC91A" w14:textId="72EA4B6A" w:rsidR="003B585A" w:rsidRPr="00745077" w:rsidRDefault="00704A39" w:rsidP="003B585A">
      <w:pPr>
        <w:pStyle w:val="Normaltindrag"/>
      </w:pPr>
      <w:r w:rsidRPr="00745077">
        <w:t xml:space="preserve">Tillämpas förenklingsregeln redovisas kostnaden det räkenskapsår </w:t>
      </w:r>
      <w:r w:rsidR="00DC6D67">
        <w:t xml:space="preserve">då </w:t>
      </w:r>
      <w:r w:rsidRPr="00745077">
        <w:t>fakturan kommer till företaget. Detta kommer inte att påverka resultatet i någon större omfattning eftersom utgiften återkommer varje år.</w:t>
      </w:r>
    </w:p>
    <w:p w14:paraId="578B1117" w14:textId="04676711" w:rsidR="003B585A" w:rsidRPr="00745077" w:rsidRDefault="00704A39" w:rsidP="003B585A">
      <w:pPr>
        <w:pStyle w:val="Normaltindrag"/>
      </w:pPr>
      <w:r w:rsidRPr="00745077">
        <w:t xml:space="preserve">Förenklingsregelns gräns för hur mycket utgiften får variera och att varje räkenskapsår ska belastas med en årskostnad ska ses på helårsbasis. För ett företag som fem månader före balansdagen börjar </w:t>
      </w:r>
      <w:proofErr w:type="gramStart"/>
      <w:r w:rsidRPr="00745077">
        <w:t>leasa</w:t>
      </w:r>
      <w:proofErr w:type="gramEnd"/>
      <w:r w:rsidRPr="00745077">
        <w:t xml:space="preserve"> en bil under tre år är utgiften kommande år mer än 20 procent högre än år 1. För att beräkna om utgiften varierar mellan åren med mer än 20 procent får utgiften år 1 räknas om såsom om bilen hade </w:t>
      </w:r>
      <w:proofErr w:type="gramStart"/>
      <w:r w:rsidRPr="00745077">
        <w:t>leasats</w:t>
      </w:r>
      <w:proofErr w:type="gramEnd"/>
      <w:r w:rsidRPr="00745077">
        <w:t xml:space="preserve"> hela året. Kostnaden som ska redovisas år 1 är det fakturerade beloppet under året. Se exempel 7 b.</w:t>
      </w:r>
    </w:p>
    <w:p w14:paraId="0D1B8616" w14:textId="6B60A4B8" w:rsidR="003B585A" w:rsidRPr="00745077" w:rsidRDefault="00704A39" w:rsidP="003B585A">
      <w:pPr>
        <w:pStyle w:val="Normaltindrag"/>
      </w:pPr>
      <w:r w:rsidRPr="00745077">
        <w:t xml:space="preserve">Eftersom det är tillräckligt att det kan antas att utgiften inte kommer att variera med mer än 20 procent mellan åren behöver någon justering inte göras om företaget ett enstaka år har en högre utgift. Ett företag behöver </w:t>
      </w:r>
      <w:proofErr w:type="gramStart"/>
      <w:r w:rsidRPr="00745077">
        <w:t>t.ex.</w:t>
      </w:r>
      <w:proofErr w:type="gramEnd"/>
      <w:r w:rsidRPr="00745077">
        <w:t xml:space="preserve"> inte periodisera en utgift som tillfälligt ökar med 20 procent. Ett företag som innevarande och de senaste åren i juni har fakturerats 20 000 kronor för ett ettårsserviceavtal</w:t>
      </w:r>
      <w:r w:rsidR="00C17E59">
        <w:t>,</w:t>
      </w:r>
      <w:r w:rsidRPr="00745077">
        <w:t xml:space="preserve"> får i december reda på att priset kommer att höjas till 25 000 kronor nästa år och därefter årligen med ett index baserat på inflationen. Fakturan i juni kommande år överstiger årets utgift med 25 procent. Förenklingsregeln kan ändå användas eftersom företaget har skäl att anta att utgiften i fortsättningen inte kommer att öka med mer än 20 procent mellan åren.</w:t>
      </w:r>
    </w:p>
    <w:p w14:paraId="73F3AE97" w14:textId="69147937" w:rsidR="003B585A" w:rsidRPr="00745077" w:rsidRDefault="00704A39" w:rsidP="003B585A">
      <w:pPr>
        <w:pStyle w:val="Normaltindrag"/>
      </w:pPr>
      <w:r w:rsidRPr="00745077">
        <w:t xml:space="preserve">En förutsättning för att förenklingsregeln ska få tillämpas är enligt punkt </w:t>
      </w:r>
      <w:r w:rsidR="00DE57E9" w:rsidRPr="00745077">
        <w:fldChar w:fldCharType="begin"/>
      </w:r>
      <w:r w:rsidR="00DE57E9" w:rsidRPr="00745077">
        <w:instrText xml:space="preserve"> REF _Ref186904962 \n \h </w:instrText>
      </w:r>
      <w:r w:rsidR="00DE57E9" w:rsidRPr="00745077">
        <w:fldChar w:fldCharType="separate"/>
      </w:r>
      <w:r w:rsidR="00293CE7">
        <w:t>7.9</w:t>
      </w:r>
      <w:r w:rsidR="00DE57E9" w:rsidRPr="00745077">
        <w:fldChar w:fldCharType="end"/>
      </w:r>
      <w:r w:rsidR="00DE57E9" w:rsidRPr="00745077">
        <w:t xml:space="preserve"> </w:t>
      </w:r>
      <w:r w:rsidRPr="00745077">
        <w:t>b att varje år belastas med en årskostnad. Ett företag som normalt får faktura för ett års service i december men som ett år får fakturan först i januari</w:t>
      </w:r>
      <w:r w:rsidR="00C17E59">
        <w:t>,</w:t>
      </w:r>
      <w:r w:rsidRPr="00745077">
        <w:t xml:space="preserve"> ska när förenklingsregeln tillämpas redovisa årskostnaden som en upplupen kostnad.</w:t>
      </w:r>
    </w:p>
    <w:p w14:paraId="563EDBC5" w14:textId="66E67F32" w:rsidR="00D67B36" w:rsidRPr="00745077" w:rsidRDefault="00704A39" w:rsidP="00D67B36">
      <w:pPr>
        <w:pStyle w:val="Normaltindrag"/>
      </w:pPr>
      <w:r w:rsidRPr="00745077">
        <w:t xml:space="preserve">En tillämpning av punkt </w:t>
      </w:r>
      <w:r w:rsidR="006C5AD1">
        <w:fldChar w:fldCharType="begin"/>
      </w:r>
      <w:r w:rsidR="006C5AD1">
        <w:instrText xml:space="preserve"> REF _Ref186904962 \n \h </w:instrText>
      </w:r>
      <w:r w:rsidR="006C5AD1">
        <w:fldChar w:fldCharType="separate"/>
      </w:r>
      <w:r w:rsidR="006C5AD1">
        <w:t>7.9</w:t>
      </w:r>
      <w:r w:rsidR="006C5AD1">
        <w:fldChar w:fldCharType="end"/>
      </w:r>
      <w:r w:rsidRPr="00745077">
        <w:t xml:space="preserve"> innebär att företaget avviker från periodiserings</w:t>
      </w:r>
      <w:r w:rsidR="008C1337">
        <w:softHyphen/>
      </w:r>
      <w:r w:rsidRPr="00745077">
        <w:t xml:space="preserve">principen. En tillämpning av punkten på en stor eller flera stora utgifter kan medföra en väsentlig påverkan på företagets kostnader eller ställning det första året som punkten tillämpas. Enligt punkt </w:t>
      </w:r>
      <w:r w:rsidR="006C5AD1">
        <w:fldChar w:fldCharType="begin"/>
      </w:r>
      <w:r w:rsidR="006C5AD1">
        <w:instrText xml:space="preserve"> REF _Ref195705599 \n \h </w:instrText>
      </w:r>
      <w:r w:rsidR="006C5AD1">
        <w:fldChar w:fldCharType="separate"/>
      </w:r>
      <w:r w:rsidR="006C5AD1">
        <w:t>2.4B</w:t>
      </w:r>
      <w:r w:rsidR="006C5AD1">
        <w:fldChar w:fldCharType="end"/>
      </w:r>
      <w:r w:rsidRPr="00745077">
        <w:t xml:space="preserve"> får punkterna </w:t>
      </w:r>
      <w:r w:rsidR="006C5AD1">
        <w:fldChar w:fldCharType="begin"/>
      </w:r>
      <w:r w:rsidR="006C5AD1">
        <w:instrText xml:space="preserve"> REF _Ref186904889 \n \h </w:instrText>
      </w:r>
      <w:r w:rsidR="006C5AD1">
        <w:fldChar w:fldCharType="separate"/>
      </w:r>
      <w:r w:rsidR="006C5AD1">
        <w:t>2.4</w:t>
      </w:r>
      <w:r w:rsidR="006C5AD1">
        <w:fldChar w:fldCharType="end"/>
      </w:r>
      <w:r w:rsidRPr="00745077">
        <w:t xml:space="preserve">, </w:t>
      </w:r>
      <w:r w:rsidR="006C5AD1">
        <w:fldChar w:fldCharType="begin"/>
      </w:r>
      <w:r w:rsidR="006C5AD1">
        <w:instrText xml:space="preserve"> REF _Ref187832688 \n \h </w:instrText>
      </w:r>
      <w:r w:rsidR="006C5AD1">
        <w:fldChar w:fldCharType="separate"/>
      </w:r>
      <w:r w:rsidR="006C5AD1">
        <w:t>2.4A</w:t>
      </w:r>
      <w:r w:rsidR="006C5AD1">
        <w:fldChar w:fldCharType="end"/>
      </w:r>
      <w:r w:rsidRPr="00745077">
        <w:t xml:space="preserve"> och </w:t>
      </w:r>
      <w:r w:rsidR="006C5AD1">
        <w:fldChar w:fldCharType="begin"/>
      </w:r>
      <w:r w:rsidR="006C5AD1">
        <w:instrText xml:space="preserve"> REF _Ref186904962 \n \h </w:instrText>
      </w:r>
      <w:r w:rsidR="006C5AD1">
        <w:fldChar w:fldCharType="separate"/>
      </w:r>
      <w:r w:rsidR="006C5AD1">
        <w:t>7.9</w:t>
      </w:r>
      <w:r w:rsidR="006C5AD1">
        <w:fldChar w:fldCharType="end"/>
      </w:r>
      <w:r w:rsidRPr="00745077">
        <w:t xml:space="preserve"> inte tillämpas i den utsträckning som tillämpningen av en enskild punkt eller flera punkter tillsammans medför en väsentlig påverkan på företagets intäkter, kostnader eller ställning. Även en tillämpning av punkterna </w:t>
      </w:r>
      <w:r w:rsidR="006C5AD1">
        <w:fldChar w:fldCharType="begin"/>
      </w:r>
      <w:r w:rsidR="006C5AD1">
        <w:instrText xml:space="preserve"> REF _Ref186904889 \n \h </w:instrText>
      </w:r>
      <w:r w:rsidR="006C5AD1">
        <w:fldChar w:fldCharType="separate"/>
      </w:r>
      <w:r w:rsidR="006C5AD1">
        <w:t>2.4</w:t>
      </w:r>
      <w:r w:rsidR="006C5AD1">
        <w:fldChar w:fldCharType="end"/>
      </w:r>
      <w:r w:rsidRPr="00745077">
        <w:t xml:space="preserve"> och </w:t>
      </w:r>
      <w:r w:rsidR="006C5AD1">
        <w:fldChar w:fldCharType="begin"/>
      </w:r>
      <w:r w:rsidR="006C5AD1">
        <w:instrText xml:space="preserve"> REF _Ref187832688 \n \h </w:instrText>
      </w:r>
      <w:r w:rsidR="006C5AD1">
        <w:fldChar w:fldCharType="separate"/>
      </w:r>
      <w:r w:rsidR="006C5AD1">
        <w:t>2.4A</w:t>
      </w:r>
      <w:r w:rsidR="006C5AD1">
        <w:fldChar w:fldCharType="end"/>
      </w:r>
      <w:r w:rsidRPr="00745077">
        <w:t xml:space="preserve"> innebär att företaget avviker från periodiseringsprincipen. Se vidare kommentaren till punkt </w:t>
      </w:r>
      <w:r w:rsidR="006C5AD1">
        <w:fldChar w:fldCharType="begin"/>
      </w:r>
      <w:r w:rsidR="006C5AD1">
        <w:instrText xml:space="preserve"> REF _Ref195705599 \n \h </w:instrText>
      </w:r>
      <w:r w:rsidR="006C5AD1">
        <w:fldChar w:fldCharType="separate"/>
      </w:r>
      <w:r w:rsidR="006C5AD1">
        <w:t>2.4B</w:t>
      </w:r>
      <w:r w:rsidR="006C5AD1">
        <w:fldChar w:fldCharType="end"/>
      </w:r>
      <w:r w:rsidRPr="00745077">
        <w:t>.</w:t>
      </w:r>
    </w:p>
    <w:p w14:paraId="667DC453" w14:textId="565ED032" w:rsidR="003B4934" w:rsidRPr="00745077" w:rsidRDefault="00704A39" w:rsidP="003B585A">
      <w:pPr>
        <w:pStyle w:val="Normaltindrag"/>
      </w:pPr>
      <w:r w:rsidRPr="00745077">
        <w:t>Se även exempel 7 a.</w:t>
      </w:r>
    </w:p>
    <w:p w14:paraId="01E18C88" w14:textId="77777777" w:rsidR="003B4934" w:rsidRPr="00745077" w:rsidRDefault="00704A39" w:rsidP="008F2AB0">
      <w:pPr>
        <w:pStyle w:val="Rubrik4indrag"/>
      </w:pPr>
      <w:bookmarkStart w:id="382" w:name="_Toc144811348"/>
      <w:bookmarkStart w:id="383" w:name="_Toc148538142"/>
      <w:bookmarkStart w:id="384" w:name="_Toc201913868"/>
      <w:r w:rsidRPr="00745077">
        <w:t>När ska vissa utgifter redovisas som kostnad?</w:t>
      </w:r>
      <w:bookmarkEnd w:id="382"/>
      <w:bookmarkEnd w:id="383"/>
      <w:bookmarkEnd w:id="384"/>
    </w:p>
    <w:p w14:paraId="44D8F1DB" w14:textId="77777777" w:rsidR="008F2AB0" w:rsidRPr="00745077" w:rsidRDefault="00704A39" w:rsidP="008F2AB0">
      <w:pPr>
        <w:pStyle w:val="Spalttext"/>
      </w:pPr>
      <w:r w:rsidRPr="00745077">
        <w:t>Allmänt råd</w:t>
      </w:r>
    </w:p>
    <w:p w14:paraId="51C33E18" w14:textId="2E0F9CB8" w:rsidR="008F2AB0" w:rsidRPr="00745077" w:rsidRDefault="00704A39" w:rsidP="009F69B1">
      <w:pPr>
        <w:pStyle w:val="Stycke1indrag"/>
      </w:pPr>
      <w:bookmarkStart w:id="385" w:name="_Ref186903067"/>
      <w:bookmarkStart w:id="386" w:name="_Hlk197434650"/>
      <w:r w:rsidRPr="00745077">
        <w:t>Nedan angivna slag av utgifter som inte kan hänföras till en specifik inkomst ska redovisas som kostnad enligt följande, om inte förenklings</w:t>
      </w:r>
      <w:r w:rsidR="008C1337">
        <w:softHyphen/>
      </w:r>
      <w:r w:rsidRPr="00745077">
        <w:t xml:space="preserve">regeln i punkt </w:t>
      </w:r>
      <w:r w:rsidR="00DE57E9" w:rsidRPr="00745077">
        <w:fldChar w:fldCharType="begin"/>
      </w:r>
      <w:r w:rsidR="00DE57E9" w:rsidRPr="00745077">
        <w:instrText xml:space="preserve"> REF _Ref186904962 \n \h </w:instrText>
      </w:r>
      <w:r w:rsidR="00DE57E9" w:rsidRPr="00745077">
        <w:fldChar w:fldCharType="separate"/>
      </w:r>
      <w:r w:rsidR="00293CE7">
        <w:t>7.9</w:t>
      </w:r>
      <w:r w:rsidR="00DE57E9" w:rsidRPr="00745077">
        <w:fldChar w:fldCharType="end"/>
      </w:r>
      <w:r w:rsidR="00DE57E9" w:rsidRPr="00745077">
        <w:t xml:space="preserve"> </w:t>
      </w:r>
      <w:r w:rsidRPr="00745077">
        <w:t>tillämpas:</w:t>
      </w:r>
      <w:bookmarkEnd w:id="385"/>
    </w:p>
    <w:tbl>
      <w:tblPr>
        <w:tblStyle w:val="Tabellrutnt"/>
        <w:tblW w:w="7711" w:type="dxa"/>
        <w:tblInd w:w="1191" w:type="dxa"/>
        <w:tblLayout w:type="fixed"/>
        <w:tblLook w:val="00A0" w:firstRow="1" w:lastRow="0" w:firstColumn="1" w:lastColumn="0" w:noHBand="0" w:noVBand="0"/>
      </w:tblPr>
      <w:tblGrid>
        <w:gridCol w:w="3856"/>
        <w:gridCol w:w="3855"/>
      </w:tblGrid>
      <w:tr w:rsidR="00060139" w14:paraId="7037D16F" w14:textId="77777777" w:rsidTr="003C148F">
        <w:trPr>
          <w:trHeight w:val="539"/>
          <w:tblHeader/>
        </w:trPr>
        <w:tc>
          <w:tcPr>
            <w:tcW w:w="3856" w:type="dxa"/>
          </w:tcPr>
          <w:p w14:paraId="4A31FFE7" w14:textId="77777777" w:rsidR="003B585A" w:rsidRPr="00745077" w:rsidRDefault="00704A39" w:rsidP="00BB6E05">
            <w:pPr>
              <w:spacing w:after="240"/>
              <w:rPr>
                <w:b/>
                <w:sz w:val="24"/>
                <w:szCs w:val="24"/>
              </w:rPr>
            </w:pPr>
            <w:bookmarkStart w:id="387" w:name="_Hlk197434670"/>
            <w:bookmarkEnd w:id="386"/>
            <w:r w:rsidRPr="00745077">
              <w:rPr>
                <w:b/>
                <w:sz w:val="24"/>
                <w:szCs w:val="24"/>
              </w:rPr>
              <w:t>Utgift för</w:t>
            </w:r>
          </w:p>
        </w:tc>
        <w:tc>
          <w:tcPr>
            <w:tcW w:w="3855" w:type="dxa"/>
          </w:tcPr>
          <w:p w14:paraId="7B330AF2" w14:textId="77777777" w:rsidR="003B585A" w:rsidRPr="00745077" w:rsidRDefault="00704A39" w:rsidP="00BB6E05">
            <w:pPr>
              <w:spacing w:after="240"/>
              <w:rPr>
                <w:b/>
                <w:sz w:val="24"/>
                <w:szCs w:val="24"/>
              </w:rPr>
            </w:pPr>
            <w:r w:rsidRPr="00745077">
              <w:rPr>
                <w:b/>
                <w:sz w:val="24"/>
                <w:szCs w:val="24"/>
              </w:rPr>
              <w:t>Kostnaden redovisas</w:t>
            </w:r>
          </w:p>
        </w:tc>
      </w:tr>
      <w:tr w:rsidR="00060139" w14:paraId="25C8FBFC" w14:textId="77777777" w:rsidTr="006A4EF3">
        <w:trPr>
          <w:trHeight w:val="839"/>
        </w:trPr>
        <w:tc>
          <w:tcPr>
            <w:tcW w:w="3856" w:type="dxa"/>
          </w:tcPr>
          <w:p w14:paraId="286A8257" w14:textId="77777777" w:rsidR="003B585A" w:rsidRPr="00745077" w:rsidRDefault="00704A39" w:rsidP="00BB6E05">
            <w:pPr>
              <w:spacing w:after="240"/>
              <w:rPr>
                <w:sz w:val="24"/>
                <w:szCs w:val="24"/>
              </w:rPr>
            </w:pPr>
            <w:r w:rsidRPr="00745077">
              <w:rPr>
                <w:sz w:val="24"/>
                <w:szCs w:val="24"/>
              </w:rPr>
              <w:t>hyra av tillgång eller tjänst (inklusive förhöjd leasingavgift)</w:t>
            </w:r>
          </w:p>
        </w:tc>
        <w:tc>
          <w:tcPr>
            <w:tcW w:w="3855" w:type="dxa"/>
          </w:tcPr>
          <w:p w14:paraId="1917168E" w14:textId="0E65ED7A" w:rsidR="003B585A" w:rsidRPr="00745077" w:rsidRDefault="00704A39" w:rsidP="00BB6E05">
            <w:pPr>
              <w:spacing w:after="240"/>
              <w:rPr>
                <w:sz w:val="24"/>
                <w:szCs w:val="24"/>
              </w:rPr>
            </w:pPr>
            <w:r w:rsidRPr="00745077">
              <w:rPr>
                <w:sz w:val="24"/>
                <w:szCs w:val="24"/>
              </w:rPr>
              <w:t>linjärt</w:t>
            </w:r>
            <w:r w:rsidR="00C02EF0" w:rsidRPr="00745077">
              <w:rPr>
                <w:sz w:val="24"/>
                <w:szCs w:val="24"/>
              </w:rPr>
              <w:t xml:space="preserve"> över den avtalade hyres- eller leasingperioden</w:t>
            </w:r>
          </w:p>
        </w:tc>
      </w:tr>
      <w:tr w:rsidR="00060139" w14:paraId="1E7ED0D3" w14:textId="77777777" w:rsidTr="0020214D">
        <w:trPr>
          <w:trHeight w:val="539"/>
        </w:trPr>
        <w:tc>
          <w:tcPr>
            <w:tcW w:w="3856" w:type="dxa"/>
          </w:tcPr>
          <w:p w14:paraId="2A77C771" w14:textId="77777777" w:rsidR="003B585A" w:rsidRPr="00745077" w:rsidRDefault="00704A39" w:rsidP="00BB6E05">
            <w:pPr>
              <w:spacing w:after="240"/>
              <w:rPr>
                <w:sz w:val="24"/>
                <w:szCs w:val="24"/>
              </w:rPr>
            </w:pPr>
            <w:r w:rsidRPr="00745077">
              <w:rPr>
                <w:sz w:val="24"/>
                <w:szCs w:val="24"/>
              </w:rPr>
              <w:t>hyra av mässplats eller liknande</w:t>
            </w:r>
          </w:p>
        </w:tc>
        <w:tc>
          <w:tcPr>
            <w:tcW w:w="3855" w:type="dxa"/>
          </w:tcPr>
          <w:p w14:paraId="502B0C2C" w14:textId="77777777" w:rsidR="003B585A" w:rsidRPr="00745077" w:rsidRDefault="00704A39" w:rsidP="00BB6E05">
            <w:pPr>
              <w:spacing w:after="240"/>
              <w:rPr>
                <w:sz w:val="24"/>
                <w:szCs w:val="24"/>
              </w:rPr>
            </w:pPr>
            <w:r w:rsidRPr="00745077">
              <w:rPr>
                <w:sz w:val="24"/>
                <w:szCs w:val="24"/>
              </w:rPr>
              <w:t>när det hyrda disponeras</w:t>
            </w:r>
          </w:p>
        </w:tc>
      </w:tr>
      <w:tr w:rsidR="00060139" w14:paraId="0C49A0D6" w14:textId="77777777" w:rsidTr="0020214D">
        <w:trPr>
          <w:trHeight w:val="539"/>
        </w:trPr>
        <w:tc>
          <w:tcPr>
            <w:tcW w:w="3856" w:type="dxa"/>
          </w:tcPr>
          <w:p w14:paraId="021DE428" w14:textId="77777777" w:rsidR="003B585A" w:rsidRPr="00745077" w:rsidRDefault="00704A39" w:rsidP="00BB6E05">
            <w:pPr>
              <w:spacing w:after="240"/>
              <w:rPr>
                <w:sz w:val="24"/>
                <w:szCs w:val="24"/>
              </w:rPr>
            </w:pPr>
            <w:r w:rsidRPr="00745077">
              <w:rPr>
                <w:sz w:val="24"/>
                <w:szCs w:val="24"/>
              </w:rPr>
              <w:t>förbrukningsvara</w:t>
            </w:r>
          </w:p>
        </w:tc>
        <w:tc>
          <w:tcPr>
            <w:tcW w:w="3855" w:type="dxa"/>
          </w:tcPr>
          <w:p w14:paraId="4FC67A2B" w14:textId="77777777" w:rsidR="003B585A" w:rsidRPr="00745077" w:rsidRDefault="00704A39" w:rsidP="00BB6E05">
            <w:pPr>
              <w:spacing w:after="240"/>
              <w:rPr>
                <w:sz w:val="24"/>
                <w:szCs w:val="24"/>
              </w:rPr>
            </w:pPr>
            <w:r w:rsidRPr="00745077">
              <w:rPr>
                <w:sz w:val="24"/>
                <w:szCs w:val="24"/>
              </w:rPr>
              <w:t>när varan erhålls</w:t>
            </w:r>
          </w:p>
        </w:tc>
      </w:tr>
      <w:tr w:rsidR="00060139" w14:paraId="39BE948A" w14:textId="77777777" w:rsidTr="0020214D">
        <w:trPr>
          <w:trHeight w:val="539"/>
        </w:trPr>
        <w:tc>
          <w:tcPr>
            <w:tcW w:w="3856" w:type="dxa"/>
          </w:tcPr>
          <w:p w14:paraId="7FABFAB8" w14:textId="77777777" w:rsidR="003B585A" w:rsidRPr="00745077" w:rsidRDefault="00704A39" w:rsidP="00BB6E05">
            <w:pPr>
              <w:spacing w:after="240"/>
              <w:rPr>
                <w:sz w:val="24"/>
                <w:szCs w:val="24"/>
              </w:rPr>
            </w:pPr>
            <w:r w:rsidRPr="00745077">
              <w:rPr>
                <w:sz w:val="24"/>
                <w:szCs w:val="24"/>
              </w:rPr>
              <w:t>frakt</w:t>
            </w:r>
          </w:p>
        </w:tc>
        <w:tc>
          <w:tcPr>
            <w:tcW w:w="3855" w:type="dxa"/>
          </w:tcPr>
          <w:p w14:paraId="03BE61E7" w14:textId="77777777" w:rsidR="003B585A" w:rsidRPr="00745077" w:rsidRDefault="00704A39" w:rsidP="00BB6E05">
            <w:pPr>
              <w:spacing w:after="240"/>
              <w:rPr>
                <w:sz w:val="24"/>
                <w:szCs w:val="24"/>
              </w:rPr>
            </w:pPr>
            <w:r w:rsidRPr="00745077">
              <w:rPr>
                <w:sz w:val="24"/>
                <w:szCs w:val="24"/>
              </w:rPr>
              <w:t>när frakten utförs</w:t>
            </w:r>
          </w:p>
        </w:tc>
      </w:tr>
      <w:tr w:rsidR="00060139" w14:paraId="7DD59C32" w14:textId="77777777" w:rsidTr="0020214D">
        <w:trPr>
          <w:trHeight w:val="539"/>
        </w:trPr>
        <w:tc>
          <w:tcPr>
            <w:tcW w:w="3856" w:type="dxa"/>
          </w:tcPr>
          <w:p w14:paraId="5F553FC2" w14:textId="77777777" w:rsidR="003B585A" w:rsidRPr="00745077" w:rsidRDefault="00704A39" w:rsidP="00BB6E05">
            <w:pPr>
              <w:spacing w:after="240"/>
              <w:rPr>
                <w:sz w:val="24"/>
                <w:szCs w:val="24"/>
              </w:rPr>
            </w:pPr>
            <w:r w:rsidRPr="00745077">
              <w:rPr>
                <w:sz w:val="24"/>
                <w:szCs w:val="24"/>
              </w:rPr>
              <w:t>reparation</w:t>
            </w:r>
          </w:p>
        </w:tc>
        <w:tc>
          <w:tcPr>
            <w:tcW w:w="3855" w:type="dxa"/>
          </w:tcPr>
          <w:p w14:paraId="647BD635" w14:textId="77777777" w:rsidR="003B585A" w:rsidRPr="00745077" w:rsidRDefault="00704A39" w:rsidP="00BB6E05">
            <w:pPr>
              <w:spacing w:after="240"/>
              <w:rPr>
                <w:sz w:val="24"/>
                <w:szCs w:val="24"/>
              </w:rPr>
            </w:pPr>
            <w:r w:rsidRPr="00745077">
              <w:rPr>
                <w:sz w:val="24"/>
                <w:szCs w:val="24"/>
              </w:rPr>
              <w:t>när reparationen utförs</w:t>
            </w:r>
          </w:p>
        </w:tc>
      </w:tr>
      <w:tr w:rsidR="00060139" w14:paraId="06426CA6" w14:textId="77777777" w:rsidTr="006A4EF3">
        <w:trPr>
          <w:trHeight w:val="839"/>
        </w:trPr>
        <w:tc>
          <w:tcPr>
            <w:tcW w:w="3856" w:type="dxa"/>
          </w:tcPr>
          <w:p w14:paraId="06D62E6B" w14:textId="77777777" w:rsidR="003B585A" w:rsidRPr="00745077" w:rsidRDefault="00704A39" w:rsidP="00BB6E05">
            <w:pPr>
              <w:spacing w:after="240"/>
              <w:rPr>
                <w:sz w:val="24"/>
                <w:szCs w:val="24"/>
              </w:rPr>
            </w:pPr>
            <w:r w:rsidRPr="00745077">
              <w:rPr>
                <w:sz w:val="24"/>
                <w:szCs w:val="24"/>
              </w:rPr>
              <w:t>avbrotts- eller sakförsäkringspremie och liknande</w:t>
            </w:r>
          </w:p>
        </w:tc>
        <w:tc>
          <w:tcPr>
            <w:tcW w:w="3855" w:type="dxa"/>
          </w:tcPr>
          <w:p w14:paraId="61BF62E9" w14:textId="77777777" w:rsidR="003B585A" w:rsidRPr="00745077" w:rsidRDefault="00704A39" w:rsidP="00BB6E05">
            <w:pPr>
              <w:spacing w:after="240"/>
              <w:rPr>
                <w:sz w:val="24"/>
                <w:szCs w:val="24"/>
              </w:rPr>
            </w:pPr>
            <w:r w:rsidRPr="00745077">
              <w:rPr>
                <w:sz w:val="24"/>
                <w:szCs w:val="24"/>
              </w:rPr>
              <w:t>linjärt över försäkringsperioden</w:t>
            </w:r>
          </w:p>
        </w:tc>
      </w:tr>
      <w:tr w:rsidR="00060139" w14:paraId="6ED52A58" w14:textId="77777777" w:rsidTr="0020214D">
        <w:trPr>
          <w:trHeight w:val="539"/>
        </w:trPr>
        <w:tc>
          <w:tcPr>
            <w:tcW w:w="3856" w:type="dxa"/>
          </w:tcPr>
          <w:p w14:paraId="3D4ED447" w14:textId="77777777" w:rsidR="003B585A" w:rsidRPr="00745077" w:rsidRDefault="00704A39" w:rsidP="00BB6E05">
            <w:pPr>
              <w:spacing w:after="240"/>
              <w:rPr>
                <w:sz w:val="24"/>
                <w:szCs w:val="24"/>
              </w:rPr>
            </w:pPr>
            <w:r w:rsidRPr="00745077">
              <w:rPr>
                <w:sz w:val="24"/>
                <w:szCs w:val="24"/>
              </w:rPr>
              <w:t>service</w:t>
            </w:r>
          </w:p>
        </w:tc>
        <w:tc>
          <w:tcPr>
            <w:tcW w:w="3855" w:type="dxa"/>
          </w:tcPr>
          <w:p w14:paraId="14327592" w14:textId="77777777" w:rsidR="003B585A" w:rsidRPr="00745077" w:rsidRDefault="00704A39" w:rsidP="00BB6E05">
            <w:pPr>
              <w:spacing w:after="240"/>
              <w:rPr>
                <w:sz w:val="24"/>
                <w:szCs w:val="24"/>
              </w:rPr>
            </w:pPr>
            <w:r w:rsidRPr="00745077">
              <w:rPr>
                <w:sz w:val="24"/>
                <w:szCs w:val="24"/>
              </w:rPr>
              <w:t>när tjänsten utförs</w:t>
            </w:r>
          </w:p>
        </w:tc>
      </w:tr>
      <w:tr w:rsidR="00060139" w14:paraId="79D0DF8C" w14:textId="77777777" w:rsidTr="0020214D">
        <w:trPr>
          <w:trHeight w:val="539"/>
        </w:trPr>
        <w:tc>
          <w:tcPr>
            <w:tcW w:w="3856" w:type="dxa"/>
          </w:tcPr>
          <w:p w14:paraId="02C656AD" w14:textId="77777777" w:rsidR="003B585A" w:rsidRPr="00745077" w:rsidRDefault="00704A39" w:rsidP="00BB6E05">
            <w:pPr>
              <w:spacing w:after="240"/>
              <w:rPr>
                <w:sz w:val="24"/>
                <w:szCs w:val="24"/>
              </w:rPr>
            </w:pPr>
            <w:r w:rsidRPr="00745077">
              <w:rPr>
                <w:sz w:val="24"/>
                <w:szCs w:val="24"/>
              </w:rPr>
              <w:t>utbildning</w:t>
            </w:r>
          </w:p>
        </w:tc>
        <w:tc>
          <w:tcPr>
            <w:tcW w:w="3855" w:type="dxa"/>
          </w:tcPr>
          <w:p w14:paraId="0DF7E31F" w14:textId="77777777" w:rsidR="003B585A" w:rsidRPr="00745077" w:rsidRDefault="00704A39" w:rsidP="00BB6E05">
            <w:pPr>
              <w:spacing w:after="240"/>
              <w:rPr>
                <w:sz w:val="24"/>
                <w:szCs w:val="24"/>
              </w:rPr>
            </w:pPr>
            <w:r w:rsidRPr="00745077">
              <w:rPr>
                <w:sz w:val="24"/>
                <w:szCs w:val="24"/>
              </w:rPr>
              <w:t>när utbildningen genomförs</w:t>
            </w:r>
          </w:p>
        </w:tc>
      </w:tr>
      <w:tr w:rsidR="00060139" w14:paraId="14669428" w14:textId="77777777" w:rsidTr="0020214D">
        <w:trPr>
          <w:trHeight w:val="539"/>
        </w:trPr>
        <w:tc>
          <w:tcPr>
            <w:tcW w:w="3856" w:type="dxa"/>
          </w:tcPr>
          <w:p w14:paraId="1D8BF340" w14:textId="3EE14C3E" w:rsidR="00C55FC9" w:rsidRPr="00966C4A" w:rsidRDefault="00704A39" w:rsidP="00BB6E05">
            <w:pPr>
              <w:rPr>
                <w:sz w:val="24"/>
                <w:szCs w:val="24"/>
              </w:rPr>
            </w:pPr>
            <w:r w:rsidRPr="000229F0">
              <w:rPr>
                <w:sz w:val="24"/>
                <w:szCs w:val="24"/>
              </w:rPr>
              <w:t>reklam och marknadsföring</w:t>
            </w:r>
          </w:p>
        </w:tc>
        <w:tc>
          <w:tcPr>
            <w:tcW w:w="3855" w:type="dxa"/>
          </w:tcPr>
          <w:p w14:paraId="1CFF9793" w14:textId="5A64F986" w:rsidR="00C55FC9" w:rsidRPr="00966C4A" w:rsidRDefault="00704A39" w:rsidP="00BB6E05">
            <w:pPr>
              <w:rPr>
                <w:sz w:val="24"/>
                <w:szCs w:val="24"/>
              </w:rPr>
            </w:pPr>
            <w:r w:rsidRPr="000229F0">
              <w:rPr>
                <w:sz w:val="24"/>
                <w:szCs w:val="24"/>
              </w:rPr>
              <w:t>när tjänsten utförs</w:t>
            </w:r>
          </w:p>
        </w:tc>
      </w:tr>
      <w:tr w:rsidR="00060139" w14:paraId="64AB0982" w14:textId="77777777" w:rsidTr="0020214D">
        <w:trPr>
          <w:trHeight w:val="539"/>
        </w:trPr>
        <w:tc>
          <w:tcPr>
            <w:tcW w:w="3856" w:type="dxa"/>
          </w:tcPr>
          <w:p w14:paraId="5D1CF30C" w14:textId="77777777" w:rsidR="003B585A" w:rsidRPr="00745077" w:rsidRDefault="00704A39" w:rsidP="00BB6E05">
            <w:pPr>
              <w:spacing w:after="240"/>
              <w:rPr>
                <w:sz w:val="24"/>
                <w:szCs w:val="24"/>
              </w:rPr>
            </w:pPr>
            <w:r w:rsidRPr="00745077">
              <w:rPr>
                <w:sz w:val="24"/>
                <w:szCs w:val="24"/>
              </w:rPr>
              <w:t>konsultarvode</w:t>
            </w:r>
          </w:p>
        </w:tc>
        <w:tc>
          <w:tcPr>
            <w:tcW w:w="3855" w:type="dxa"/>
          </w:tcPr>
          <w:p w14:paraId="3AA4F07F" w14:textId="77777777" w:rsidR="003B585A" w:rsidRPr="00745077" w:rsidRDefault="00704A39" w:rsidP="00BB6E05">
            <w:pPr>
              <w:spacing w:after="240"/>
              <w:rPr>
                <w:sz w:val="24"/>
                <w:szCs w:val="24"/>
              </w:rPr>
            </w:pPr>
            <w:r w:rsidRPr="00745077">
              <w:rPr>
                <w:sz w:val="24"/>
                <w:szCs w:val="24"/>
              </w:rPr>
              <w:t>när tjänsten utförs</w:t>
            </w:r>
          </w:p>
        </w:tc>
      </w:tr>
      <w:tr w:rsidR="00060139" w14:paraId="07EE7E93" w14:textId="77777777" w:rsidTr="0020214D">
        <w:trPr>
          <w:trHeight w:val="539"/>
        </w:trPr>
        <w:tc>
          <w:tcPr>
            <w:tcW w:w="3856" w:type="dxa"/>
          </w:tcPr>
          <w:p w14:paraId="1098A41C" w14:textId="77777777" w:rsidR="003B585A" w:rsidRPr="00745077" w:rsidRDefault="00704A39" w:rsidP="00BB6E05">
            <w:pPr>
              <w:spacing w:after="240"/>
              <w:rPr>
                <w:sz w:val="24"/>
                <w:szCs w:val="24"/>
              </w:rPr>
            </w:pPr>
            <w:r w:rsidRPr="00745077">
              <w:rPr>
                <w:sz w:val="24"/>
                <w:szCs w:val="24"/>
              </w:rPr>
              <w:t>revisionsarvode</w:t>
            </w:r>
          </w:p>
        </w:tc>
        <w:tc>
          <w:tcPr>
            <w:tcW w:w="3855" w:type="dxa"/>
          </w:tcPr>
          <w:p w14:paraId="4ADC7E85" w14:textId="77777777" w:rsidR="003B585A" w:rsidRPr="00745077" w:rsidRDefault="00704A39" w:rsidP="00BB6E05">
            <w:pPr>
              <w:spacing w:after="240"/>
              <w:rPr>
                <w:sz w:val="24"/>
                <w:szCs w:val="24"/>
              </w:rPr>
            </w:pPr>
            <w:r w:rsidRPr="00745077">
              <w:rPr>
                <w:sz w:val="24"/>
                <w:szCs w:val="24"/>
              </w:rPr>
              <w:t>det räkenskapsår revisionen avser</w:t>
            </w:r>
          </w:p>
        </w:tc>
      </w:tr>
      <w:tr w:rsidR="00060139" w14:paraId="39DC1835" w14:textId="77777777" w:rsidTr="0020214D">
        <w:trPr>
          <w:trHeight w:val="539"/>
        </w:trPr>
        <w:tc>
          <w:tcPr>
            <w:tcW w:w="3856" w:type="dxa"/>
          </w:tcPr>
          <w:p w14:paraId="637A811A" w14:textId="77777777" w:rsidR="003B585A" w:rsidRPr="00745077" w:rsidRDefault="00704A39" w:rsidP="00BB6E05">
            <w:pPr>
              <w:spacing w:after="240"/>
              <w:rPr>
                <w:sz w:val="24"/>
                <w:szCs w:val="24"/>
              </w:rPr>
            </w:pPr>
            <w:r w:rsidRPr="00745077">
              <w:rPr>
                <w:sz w:val="24"/>
                <w:szCs w:val="24"/>
              </w:rPr>
              <w:t>löpande redovisningstjänster</w:t>
            </w:r>
          </w:p>
        </w:tc>
        <w:tc>
          <w:tcPr>
            <w:tcW w:w="3855" w:type="dxa"/>
          </w:tcPr>
          <w:p w14:paraId="6DB7A905" w14:textId="77777777" w:rsidR="003B585A" w:rsidRPr="00745077" w:rsidRDefault="00704A39" w:rsidP="00BB6E05">
            <w:pPr>
              <w:spacing w:after="240"/>
              <w:rPr>
                <w:sz w:val="24"/>
                <w:szCs w:val="24"/>
              </w:rPr>
            </w:pPr>
            <w:r w:rsidRPr="00745077">
              <w:rPr>
                <w:sz w:val="24"/>
                <w:szCs w:val="24"/>
              </w:rPr>
              <w:t>det räkenskapsår redovisningen avser</w:t>
            </w:r>
          </w:p>
        </w:tc>
      </w:tr>
      <w:tr w:rsidR="00060139" w14:paraId="7F8B4A05" w14:textId="77777777" w:rsidTr="006A4EF3">
        <w:trPr>
          <w:trHeight w:val="839"/>
        </w:trPr>
        <w:tc>
          <w:tcPr>
            <w:tcW w:w="3856" w:type="dxa"/>
          </w:tcPr>
          <w:p w14:paraId="4B99789A" w14:textId="77777777" w:rsidR="003B585A" w:rsidRPr="00745077" w:rsidRDefault="00704A39" w:rsidP="00BB6E05">
            <w:pPr>
              <w:spacing w:after="240"/>
              <w:rPr>
                <w:sz w:val="24"/>
                <w:szCs w:val="24"/>
              </w:rPr>
            </w:pPr>
            <w:r w:rsidRPr="00745077">
              <w:rPr>
                <w:sz w:val="24"/>
                <w:szCs w:val="24"/>
              </w:rPr>
              <w:t>redovisningstjänster avseende en årsredovisning</w:t>
            </w:r>
          </w:p>
        </w:tc>
        <w:tc>
          <w:tcPr>
            <w:tcW w:w="3855" w:type="dxa"/>
          </w:tcPr>
          <w:p w14:paraId="59B4937F" w14:textId="77777777" w:rsidR="003B585A" w:rsidRPr="00745077" w:rsidRDefault="00704A39" w:rsidP="00BB6E05">
            <w:pPr>
              <w:spacing w:after="240"/>
              <w:rPr>
                <w:sz w:val="24"/>
                <w:szCs w:val="24"/>
              </w:rPr>
            </w:pPr>
            <w:r w:rsidRPr="00745077">
              <w:rPr>
                <w:sz w:val="24"/>
                <w:szCs w:val="24"/>
              </w:rPr>
              <w:t>det räkenskapsår årsredovisningen avser</w:t>
            </w:r>
          </w:p>
        </w:tc>
      </w:tr>
      <w:tr w:rsidR="00060139" w14:paraId="31235B53" w14:textId="77777777" w:rsidTr="006A4EF3">
        <w:trPr>
          <w:trHeight w:val="839"/>
        </w:trPr>
        <w:tc>
          <w:tcPr>
            <w:tcW w:w="3856" w:type="dxa"/>
          </w:tcPr>
          <w:p w14:paraId="1DA3AEAF" w14:textId="77777777" w:rsidR="003B585A" w:rsidRPr="00745077" w:rsidRDefault="00704A39" w:rsidP="00BB6E05">
            <w:pPr>
              <w:spacing w:after="240"/>
              <w:rPr>
                <w:sz w:val="24"/>
                <w:szCs w:val="24"/>
              </w:rPr>
            </w:pPr>
            <w:r w:rsidRPr="00745077">
              <w:rPr>
                <w:sz w:val="24"/>
                <w:szCs w:val="24"/>
              </w:rPr>
              <w:t>royalty som är fast och oberoende av försäljning eller användning</w:t>
            </w:r>
          </w:p>
        </w:tc>
        <w:tc>
          <w:tcPr>
            <w:tcW w:w="3855" w:type="dxa"/>
          </w:tcPr>
          <w:p w14:paraId="2B7135A2" w14:textId="77777777" w:rsidR="003B585A" w:rsidRPr="00745077" w:rsidRDefault="00704A39" w:rsidP="00BB6E05">
            <w:pPr>
              <w:spacing w:after="240"/>
              <w:rPr>
                <w:sz w:val="24"/>
                <w:szCs w:val="24"/>
              </w:rPr>
            </w:pPr>
            <w:r w:rsidRPr="00745077">
              <w:rPr>
                <w:sz w:val="24"/>
                <w:szCs w:val="24"/>
              </w:rPr>
              <w:t>linjärt över den avtalade perioden</w:t>
            </w:r>
          </w:p>
        </w:tc>
      </w:tr>
    </w:tbl>
    <w:bookmarkEnd w:id="387"/>
    <w:p w14:paraId="34733FF7" w14:textId="1CDE837B" w:rsidR="003B585A" w:rsidRPr="00745077" w:rsidRDefault="00704A39" w:rsidP="00E32F4D">
      <w:pPr>
        <w:pStyle w:val="Stycke1indrag"/>
        <w:numPr>
          <w:ilvl w:val="0"/>
          <w:numId w:val="0"/>
        </w:numPr>
        <w:ind w:left="2081"/>
      </w:pPr>
      <w:r w:rsidRPr="00745077">
        <w:br/>
      </w:r>
      <w:bookmarkStart w:id="388" w:name="_Hlk197434706"/>
      <w:r w:rsidRPr="00745077">
        <w:t xml:space="preserve">En prisjustering som ett företag erhåller på utgift för hyra eller leasing </w:t>
      </w:r>
      <w:r w:rsidR="0032618D" w:rsidRPr="00745077">
        <w:t xml:space="preserve">på grund av </w:t>
      </w:r>
      <w:r w:rsidRPr="00745077">
        <w:t xml:space="preserve">en </w:t>
      </w:r>
      <w:r w:rsidR="0032618D" w:rsidRPr="00745077">
        <w:t xml:space="preserve">inskränkning i omfattning eller annan begränsning av det som </w:t>
      </w:r>
      <w:r w:rsidRPr="00745077">
        <w:t xml:space="preserve">avtalet </w:t>
      </w:r>
      <w:r w:rsidR="0032618D" w:rsidRPr="00745077">
        <w:t>avser</w:t>
      </w:r>
      <w:r w:rsidR="00897647" w:rsidRPr="00745077">
        <w:t>,</w:t>
      </w:r>
      <w:r w:rsidR="0032618D" w:rsidRPr="00745077">
        <w:t xml:space="preserve"> ska</w:t>
      </w:r>
      <w:r w:rsidRPr="00745077">
        <w:t xml:space="preserve"> redovisas i den period som </w:t>
      </w:r>
      <w:r w:rsidR="0032618D" w:rsidRPr="00745077">
        <w:t xml:space="preserve">begränsningen </w:t>
      </w:r>
      <w:r w:rsidRPr="00745077">
        <w:t xml:space="preserve">är hänförlig till. </w:t>
      </w:r>
      <w:bookmarkEnd w:id="388"/>
      <w:r w:rsidRPr="00745077">
        <w:t xml:space="preserve">(BFNAR </w:t>
      </w:r>
      <w:r w:rsidR="00F67AA6" w:rsidRPr="00745077">
        <w:t>202</w:t>
      </w:r>
      <w:r w:rsidR="00F67AA6">
        <w:t>5</w:t>
      </w:r>
      <w:r w:rsidRPr="00745077">
        <w:t>:</w:t>
      </w:r>
      <w:r w:rsidR="00F67AA6">
        <w:t>2</w:t>
      </w:r>
      <w:r w:rsidRPr="00745077">
        <w:t>)</w:t>
      </w:r>
    </w:p>
    <w:p w14:paraId="4469C524" w14:textId="77777777" w:rsidR="008F2AB0" w:rsidRPr="00745077" w:rsidRDefault="00704A39" w:rsidP="008F2AB0">
      <w:pPr>
        <w:pStyle w:val="Spalttext"/>
      </w:pPr>
      <w:r w:rsidRPr="00745077">
        <w:t>Kommentar</w:t>
      </w:r>
    </w:p>
    <w:p w14:paraId="28BCCAD3" w14:textId="23B431C6" w:rsidR="003B585A" w:rsidRPr="00745077" w:rsidRDefault="00704A39" w:rsidP="003B585A">
      <w:pPr>
        <w:pStyle w:val="Normaltindrag"/>
      </w:pPr>
      <w:r w:rsidRPr="00745077">
        <w:t xml:space="preserve">Tabellen ska inte tillämpas om det är möjligt att knyta utgiften till en specifik inkomst. I det fallet ska punkt </w:t>
      </w:r>
      <w:r w:rsidR="00DE57E9" w:rsidRPr="00745077">
        <w:fldChar w:fldCharType="begin"/>
      </w:r>
      <w:r w:rsidR="00DE57E9" w:rsidRPr="00745077">
        <w:instrText xml:space="preserve"> REF _Ref186980934 \n \h </w:instrText>
      </w:r>
      <w:r w:rsidR="00DE57E9" w:rsidRPr="00745077">
        <w:fldChar w:fldCharType="separate"/>
      </w:r>
      <w:r w:rsidR="00293CE7">
        <w:t>7.5</w:t>
      </w:r>
      <w:r w:rsidR="00DE57E9" w:rsidRPr="00745077">
        <w:fldChar w:fldCharType="end"/>
      </w:r>
      <w:r w:rsidR="00DE57E9" w:rsidRPr="00745077">
        <w:t xml:space="preserve"> </w:t>
      </w:r>
      <w:r w:rsidRPr="00745077">
        <w:t>tillämpas.</w:t>
      </w:r>
    </w:p>
    <w:p w14:paraId="6DBDC4D6" w14:textId="6106852D" w:rsidR="003B585A" w:rsidRPr="00745077" w:rsidRDefault="00704A39" w:rsidP="003B585A">
      <w:pPr>
        <w:pStyle w:val="Normaltindrag"/>
      </w:pPr>
      <w:r w:rsidRPr="00745077">
        <w:t>Hyra och försäkringar är exempel på</w:t>
      </w:r>
      <w:r w:rsidR="006509A6" w:rsidRPr="00745077">
        <w:t xml:space="preserve"> </w:t>
      </w:r>
      <w:r w:rsidRPr="00745077">
        <w:t>tjänster. En hyra som betalas i förskott och som avser en hyresperiod fr.o.m. december t.o.m. februari ska enligt tabellen fördelas mellan de två åren. Fördelningen görs så gott som uteslutande linjärt, dvs. en tredjedel redovisas som kostnad på första året och två tredjedelar på det andra året. Eftersom hyran i detta fall har betalats i förskott innebär det att den del av hyran som avser hyresperioden efter balansdagen ska redovisas i balansräkningen i posten Förutbetalda kostnader och upplupna intäkter.</w:t>
      </w:r>
    </w:p>
    <w:p w14:paraId="434B1581" w14:textId="1B52185D" w:rsidR="00CF34BA" w:rsidRPr="00745077" w:rsidRDefault="00704A39" w:rsidP="00CF34BA">
      <w:pPr>
        <w:pStyle w:val="Normaltindrag"/>
      </w:pPr>
      <w:r w:rsidRPr="00745077">
        <w:t xml:space="preserve">Andra stycket i punkt </w:t>
      </w:r>
      <w:r w:rsidR="009C108C">
        <w:fldChar w:fldCharType="begin"/>
      </w:r>
      <w:r w:rsidR="009C108C">
        <w:instrText xml:space="preserve"> REF _Ref186903067 \n \h </w:instrText>
      </w:r>
      <w:r w:rsidR="009C108C">
        <w:fldChar w:fldCharType="separate"/>
      </w:r>
      <w:r w:rsidR="009C108C">
        <w:t>7.10</w:t>
      </w:r>
      <w:r w:rsidR="009C108C">
        <w:fldChar w:fldCharType="end"/>
      </w:r>
      <w:r w:rsidRPr="00745077">
        <w:t xml:space="preserve"> innebär att en hyresnedsättning som ett företag e</w:t>
      </w:r>
      <w:r w:rsidR="00C02EF0" w:rsidRPr="00745077">
        <w:t xml:space="preserve">rhåller på grund av att </w:t>
      </w:r>
      <w:r w:rsidRPr="00745077">
        <w:t xml:space="preserve">en hyrd </w:t>
      </w:r>
      <w:r w:rsidR="00C02EF0" w:rsidRPr="00745077">
        <w:t xml:space="preserve">lokals användning begränsas, </w:t>
      </w:r>
      <w:r w:rsidR="004C53A9" w:rsidRPr="00745077">
        <w:t xml:space="preserve">ska </w:t>
      </w:r>
      <w:r w:rsidR="00C02EF0" w:rsidRPr="00745077">
        <w:t xml:space="preserve">redovisas under den period som hyresnedsättning </w:t>
      </w:r>
      <w:r w:rsidR="00817C47" w:rsidRPr="00745077">
        <w:t>avser</w:t>
      </w:r>
      <w:r w:rsidR="00C02EF0" w:rsidRPr="00745077">
        <w:t>.</w:t>
      </w:r>
      <w:r w:rsidR="00F21830" w:rsidRPr="00745077">
        <w:t xml:space="preserve"> Bestämmelsen gäller både om en prisjustering erhålls enligt ett ursprungligt avtal och om den </w:t>
      </w:r>
      <w:r w:rsidR="00E51913" w:rsidRPr="00745077">
        <w:t>erhålls</w:t>
      </w:r>
      <w:r w:rsidR="00F21830" w:rsidRPr="00745077">
        <w:t xml:space="preserve"> i en senare överenskommelse. En prisjustering kan </w:t>
      </w:r>
      <w:proofErr w:type="gramStart"/>
      <w:r w:rsidR="00F21830" w:rsidRPr="00745077">
        <w:t>t.ex.</w:t>
      </w:r>
      <w:proofErr w:type="gramEnd"/>
      <w:r w:rsidR="00F21830" w:rsidRPr="00745077">
        <w:t xml:space="preserve"> </w:t>
      </w:r>
      <w:r w:rsidR="00E51913" w:rsidRPr="00745077">
        <w:t>erhållas</w:t>
      </w:r>
      <w:r w:rsidR="00F21830" w:rsidRPr="00745077">
        <w:t xml:space="preserve"> vid en ombyggnation som begränsar </w:t>
      </w:r>
      <w:r w:rsidR="00E51913" w:rsidRPr="00745077">
        <w:t>företagets</w:t>
      </w:r>
      <w:r w:rsidR="00F21830" w:rsidRPr="00745077">
        <w:t xml:space="preserve"> användning av lokalen eller gemensamma ytor. En hyres</w:t>
      </w:r>
      <w:r w:rsidR="008C1337">
        <w:softHyphen/>
      </w:r>
      <w:r w:rsidR="00F21830" w:rsidRPr="00745077">
        <w:t>rabatt som</w:t>
      </w:r>
      <w:r w:rsidR="00E51913" w:rsidRPr="00745077">
        <w:t xml:space="preserve"> ett företag erhåller</w:t>
      </w:r>
      <w:r w:rsidR="00F21830" w:rsidRPr="00745077">
        <w:t xml:space="preserve"> </w:t>
      </w:r>
      <w:proofErr w:type="gramStart"/>
      <w:r w:rsidR="00F21830" w:rsidRPr="00745077">
        <w:t>t.ex.</w:t>
      </w:r>
      <w:proofErr w:type="gramEnd"/>
      <w:r w:rsidR="00F21830" w:rsidRPr="00745077">
        <w:t xml:space="preserve"> för att</w:t>
      </w:r>
      <w:r w:rsidR="00E51913" w:rsidRPr="00745077">
        <w:t xml:space="preserve"> hyresvärden vill</w:t>
      </w:r>
      <w:r w:rsidR="00F21830" w:rsidRPr="00745077">
        <w:t xml:space="preserve"> locka hyresgäster till ett nytt köpcentrum omfattas inte av bestäm</w:t>
      </w:r>
      <w:r w:rsidR="00DC3819" w:rsidRPr="00745077">
        <w:t>m</w:t>
      </w:r>
      <w:r w:rsidR="00F21830" w:rsidRPr="00745077">
        <w:t>elsen</w:t>
      </w:r>
      <w:r w:rsidR="00817C47" w:rsidRPr="00745077">
        <w:t>.</w:t>
      </w:r>
    </w:p>
    <w:p w14:paraId="27516A41" w14:textId="377D65AD" w:rsidR="007E4912" w:rsidRPr="00745077" w:rsidRDefault="00704A39" w:rsidP="007E4912">
      <w:pPr>
        <w:pStyle w:val="Normaltindrag"/>
      </w:pPr>
      <w:r w:rsidRPr="00745077">
        <w:t xml:space="preserve">Kostnad för leasing redovisas </w:t>
      </w:r>
      <w:r w:rsidR="00C91593" w:rsidRPr="00745077">
        <w:t>linjärt</w:t>
      </w:r>
      <w:r w:rsidRPr="00745077">
        <w:t xml:space="preserve"> över den avtalade leasingperioden. Av det följer att alla leasingavtal ska redovisas som operationella leasingavtal. Detta innebär att så länge äganderätten inte har övergått ska den </w:t>
      </w:r>
      <w:proofErr w:type="gramStart"/>
      <w:r w:rsidRPr="00745077">
        <w:t>leasade</w:t>
      </w:r>
      <w:proofErr w:type="gramEnd"/>
      <w:r w:rsidRPr="00745077">
        <w:t xml:space="preserve"> tillgången redovisas hos leasegivaren. Den del av utgiften som avser kommande räkenskapsår redovisas i posten Förutbetalda kostnader och upplupna intäkter.</w:t>
      </w:r>
    </w:p>
    <w:p w14:paraId="6C510124" w14:textId="6CA8B945" w:rsidR="006611D1" w:rsidRPr="00745077" w:rsidRDefault="00704A39" w:rsidP="003B585A">
      <w:pPr>
        <w:pStyle w:val="Normaltindrag"/>
      </w:pPr>
      <w:r w:rsidRPr="00745077">
        <w:t xml:space="preserve">Ett företag kan ha olika typer av utgifter i samband med en reklamkampanj, </w:t>
      </w:r>
      <w:proofErr w:type="gramStart"/>
      <w:r w:rsidRPr="00745077">
        <w:t>t.ex.</w:t>
      </w:r>
      <w:proofErr w:type="gramEnd"/>
      <w:r w:rsidRPr="00745077">
        <w:t xml:space="preserve"> u</w:t>
      </w:r>
      <w:r w:rsidR="007E4912" w:rsidRPr="00745077">
        <w:t>tgifter för konsultarbete inför kampanj</w:t>
      </w:r>
      <w:r w:rsidRPr="00745077">
        <w:t>en</w:t>
      </w:r>
      <w:r w:rsidR="007E4912" w:rsidRPr="00745077">
        <w:t xml:space="preserve"> och utgifter för hyra av annons</w:t>
      </w:r>
      <w:r w:rsidR="008C1337">
        <w:softHyphen/>
      </w:r>
      <w:r w:rsidR="007E4912" w:rsidRPr="00745077">
        <w:t>plats i samband med kampanjen</w:t>
      </w:r>
      <w:r w:rsidRPr="00745077">
        <w:t>.</w:t>
      </w:r>
      <w:r w:rsidR="007E4912" w:rsidRPr="00745077">
        <w:t xml:space="preserve"> </w:t>
      </w:r>
      <w:r w:rsidRPr="00745077">
        <w:t xml:space="preserve">De olika utgifterna </w:t>
      </w:r>
      <w:r w:rsidR="007E4912" w:rsidRPr="00745077">
        <w:t xml:space="preserve">kan komma att redovisas som kostnad olika räkenskapsår. Konsulten utför en tjänst som har levererats och </w:t>
      </w:r>
      <w:r w:rsidRPr="00745077">
        <w:t xml:space="preserve">som </w:t>
      </w:r>
      <w:r w:rsidR="007E4912" w:rsidRPr="00745077">
        <w:t xml:space="preserve">ska kostnadsföras </w:t>
      </w:r>
      <w:r w:rsidRPr="00745077">
        <w:t xml:space="preserve">när den utförs, </w:t>
      </w:r>
      <w:r w:rsidR="007E4912" w:rsidRPr="00745077">
        <w:t>oavsett när reklamkampanjen genomförs eller vilket resultat den ger. Utför konsulten arbetet år 1 för en reklamkampanj som annonseras på en hyrd annonsplats och genomförs år 2</w:t>
      </w:r>
      <w:r w:rsidR="00BC46F1">
        <w:t>,</w:t>
      </w:r>
      <w:r w:rsidR="007E4912" w:rsidRPr="00745077">
        <w:t xml:space="preserve"> ska utgiften för konsulten kostnadsföras år 1. Hyran av annonsplatsen är en annan tjänst som levereras först år 2 och </w:t>
      </w:r>
      <w:r w:rsidRPr="00745077">
        <w:t xml:space="preserve">hyresutgiften </w:t>
      </w:r>
      <w:r w:rsidR="007E4912" w:rsidRPr="00745077">
        <w:t>ska därför kostnadsföras år 2. Görs annonseringen på den hyrda annonsplatsen däremot år 1</w:t>
      </w:r>
      <w:r w:rsidR="00BC46F1">
        <w:t>,</w:t>
      </w:r>
      <w:r w:rsidR="007E4912" w:rsidRPr="00745077">
        <w:t xml:space="preserve"> ska kostnaden redovisas år 1 även om själva kampanjen genomförs år 2.</w:t>
      </w:r>
    </w:p>
    <w:p w14:paraId="124B4556" w14:textId="1FD87412" w:rsidR="003B4934" w:rsidRPr="00745077" w:rsidRDefault="00704A39" w:rsidP="003B585A">
      <w:pPr>
        <w:pStyle w:val="Normaltindrag"/>
      </w:pPr>
      <w:r w:rsidRPr="00745077">
        <w:t xml:space="preserve">För fler fall hur tabellen ska tolkas, se exempel 7 a–7 </w:t>
      </w:r>
      <w:r w:rsidR="009E5FE9">
        <w:t>c</w:t>
      </w:r>
      <w:r w:rsidRPr="00745077">
        <w:t>.</w:t>
      </w:r>
    </w:p>
    <w:p w14:paraId="6CAFA9D0" w14:textId="77777777" w:rsidR="003B4934" w:rsidRPr="00745077" w:rsidRDefault="00704A39" w:rsidP="008F2AB0">
      <w:pPr>
        <w:pStyle w:val="Rubrik4indrag"/>
      </w:pPr>
      <w:bookmarkStart w:id="389" w:name="_Toc144811349"/>
      <w:bookmarkStart w:id="390" w:name="_Toc148538143"/>
      <w:bookmarkStart w:id="391" w:name="_Toc201913869"/>
      <w:r w:rsidRPr="00745077">
        <w:t>När ska utgifter för personal redovisas som kostnad?</w:t>
      </w:r>
      <w:bookmarkEnd w:id="389"/>
      <w:bookmarkEnd w:id="390"/>
      <w:bookmarkEnd w:id="391"/>
    </w:p>
    <w:p w14:paraId="2A128BE5" w14:textId="77777777" w:rsidR="008F2AB0" w:rsidRPr="00745077" w:rsidRDefault="00704A39" w:rsidP="008F2AB0">
      <w:pPr>
        <w:pStyle w:val="Spalttext"/>
      </w:pPr>
      <w:r w:rsidRPr="00745077">
        <w:t>Allmänt råd</w:t>
      </w:r>
    </w:p>
    <w:p w14:paraId="248DA96F" w14:textId="77777777" w:rsidR="008F2AB0" w:rsidRPr="00745077" w:rsidRDefault="00704A39" w:rsidP="009F69B1">
      <w:pPr>
        <w:pStyle w:val="Stycke1indrag"/>
      </w:pPr>
      <w:bookmarkStart w:id="392" w:name="_Ref187658854"/>
      <w:r w:rsidRPr="00745077">
        <w:t>Utgifter för personal ska normalt redovisas som kostnad enligt följande:</w:t>
      </w:r>
      <w:bookmarkEnd w:id="392"/>
    </w:p>
    <w:tbl>
      <w:tblPr>
        <w:tblStyle w:val="Tabellrutnt"/>
        <w:tblW w:w="7711" w:type="dxa"/>
        <w:tblInd w:w="1191" w:type="dxa"/>
        <w:tblLayout w:type="fixed"/>
        <w:tblLook w:val="00A0" w:firstRow="1" w:lastRow="0" w:firstColumn="1" w:lastColumn="0" w:noHBand="0" w:noVBand="0"/>
      </w:tblPr>
      <w:tblGrid>
        <w:gridCol w:w="3856"/>
        <w:gridCol w:w="3855"/>
      </w:tblGrid>
      <w:tr w:rsidR="00060139" w14:paraId="23FD4C23" w14:textId="77777777" w:rsidTr="000E23F6">
        <w:trPr>
          <w:trHeight w:val="539"/>
        </w:trPr>
        <w:tc>
          <w:tcPr>
            <w:tcW w:w="3856" w:type="dxa"/>
          </w:tcPr>
          <w:p w14:paraId="69A9C79C" w14:textId="77777777" w:rsidR="003B585A" w:rsidRPr="00745077" w:rsidRDefault="00704A39" w:rsidP="00BB6E05">
            <w:pPr>
              <w:spacing w:after="240"/>
              <w:rPr>
                <w:b/>
                <w:sz w:val="24"/>
                <w:szCs w:val="24"/>
              </w:rPr>
            </w:pPr>
            <w:r w:rsidRPr="00745077">
              <w:rPr>
                <w:b/>
                <w:sz w:val="24"/>
                <w:szCs w:val="24"/>
              </w:rPr>
              <w:t>Utgift för</w:t>
            </w:r>
          </w:p>
        </w:tc>
        <w:tc>
          <w:tcPr>
            <w:tcW w:w="3855" w:type="dxa"/>
          </w:tcPr>
          <w:p w14:paraId="315BA608" w14:textId="77777777" w:rsidR="003B585A" w:rsidRPr="00745077" w:rsidRDefault="00704A39" w:rsidP="00BB6E05">
            <w:pPr>
              <w:spacing w:after="240"/>
              <w:rPr>
                <w:b/>
                <w:sz w:val="24"/>
                <w:szCs w:val="24"/>
              </w:rPr>
            </w:pPr>
            <w:r w:rsidRPr="00745077">
              <w:rPr>
                <w:b/>
                <w:sz w:val="24"/>
                <w:szCs w:val="24"/>
              </w:rPr>
              <w:t>Kostnaden redovisas</w:t>
            </w:r>
          </w:p>
        </w:tc>
      </w:tr>
      <w:tr w:rsidR="00060139" w14:paraId="355121CB" w14:textId="77777777" w:rsidTr="000E23F6">
        <w:trPr>
          <w:trHeight w:val="539"/>
        </w:trPr>
        <w:tc>
          <w:tcPr>
            <w:tcW w:w="3856" w:type="dxa"/>
          </w:tcPr>
          <w:p w14:paraId="475E9C47" w14:textId="77777777" w:rsidR="003B585A" w:rsidRPr="00745077" w:rsidRDefault="00704A39" w:rsidP="00BB6E05">
            <w:pPr>
              <w:spacing w:after="240"/>
              <w:rPr>
                <w:sz w:val="24"/>
                <w:szCs w:val="24"/>
              </w:rPr>
            </w:pPr>
            <w:r w:rsidRPr="00745077">
              <w:rPr>
                <w:sz w:val="24"/>
                <w:szCs w:val="24"/>
              </w:rPr>
              <w:t>lön</w:t>
            </w:r>
          </w:p>
        </w:tc>
        <w:tc>
          <w:tcPr>
            <w:tcW w:w="3855" w:type="dxa"/>
          </w:tcPr>
          <w:p w14:paraId="139E272A" w14:textId="77777777" w:rsidR="003B585A" w:rsidRPr="00745077" w:rsidRDefault="00704A39" w:rsidP="00BB6E05">
            <w:pPr>
              <w:spacing w:after="240"/>
              <w:rPr>
                <w:sz w:val="24"/>
                <w:szCs w:val="24"/>
              </w:rPr>
            </w:pPr>
            <w:r w:rsidRPr="00745077">
              <w:rPr>
                <w:sz w:val="24"/>
                <w:szCs w:val="24"/>
              </w:rPr>
              <w:t>när arbetsprestationen utförs</w:t>
            </w:r>
          </w:p>
        </w:tc>
      </w:tr>
      <w:tr w:rsidR="00060139" w14:paraId="21B8B6C8" w14:textId="77777777" w:rsidTr="000E23F6">
        <w:trPr>
          <w:trHeight w:val="839"/>
        </w:trPr>
        <w:tc>
          <w:tcPr>
            <w:tcW w:w="3856" w:type="dxa"/>
          </w:tcPr>
          <w:p w14:paraId="048A30AE" w14:textId="77777777" w:rsidR="003B585A" w:rsidRPr="00745077" w:rsidRDefault="00704A39" w:rsidP="00BB6E05">
            <w:pPr>
              <w:spacing w:after="240"/>
              <w:rPr>
                <w:sz w:val="24"/>
                <w:szCs w:val="24"/>
              </w:rPr>
            </w:pPr>
            <w:r w:rsidRPr="00745077">
              <w:rPr>
                <w:sz w:val="24"/>
                <w:szCs w:val="24"/>
              </w:rPr>
              <w:t xml:space="preserve">lagstadgade och avtalade arbetsgivaravgifter </w:t>
            </w:r>
          </w:p>
        </w:tc>
        <w:tc>
          <w:tcPr>
            <w:tcW w:w="3855" w:type="dxa"/>
          </w:tcPr>
          <w:p w14:paraId="447A4513" w14:textId="77777777" w:rsidR="003B585A" w:rsidRPr="00745077" w:rsidRDefault="00704A39" w:rsidP="00BB6E05">
            <w:pPr>
              <w:spacing w:after="240"/>
              <w:rPr>
                <w:sz w:val="24"/>
                <w:szCs w:val="24"/>
              </w:rPr>
            </w:pPr>
            <w:r w:rsidRPr="00745077">
              <w:rPr>
                <w:sz w:val="24"/>
                <w:szCs w:val="24"/>
              </w:rPr>
              <w:t>när lönekostnaden, som arbets-givaravgifterna baseras på, redovisas</w:t>
            </w:r>
          </w:p>
        </w:tc>
      </w:tr>
      <w:tr w:rsidR="00060139" w14:paraId="5ABD4B3B" w14:textId="77777777" w:rsidTr="000E23F6">
        <w:trPr>
          <w:trHeight w:val="839"/>
        </w:trPr>
        <w:tc>
          <w:tcPr>
            <w:tcW w:w="3856" w:type="dxa"/>
          </w:tcPr>
          <w:p w14:paraId="4648D812" w14:textId="77777777" w:rsidR="003B585A" w:rsidRPr="00745077" w:rsidRDefault="00704A39" w:rsidP="00BB6E05">
            <w:pPr>
              <w:spacing w:after="240"/>
              <w:rPr>
                <w:sz w:val="24"/>
                <w:szCs w:val="24"/>
              </w:rPr>
            </w:pPr>
            <w:r w:rsidRPr="00745077">
              <w:rPr>
                <w:sz w:val="24"/>
                <w:szCs w:val="24"/>
              </w:rPr>
              <w:t>bonus, provision eller gratifikation</w:t>
            </w:r>
          </w:p>
        </w:tc>
        <w:tc>
          <w:tcPr>
            <w:tcW w:w="3855" w:type="dxa"/>
          </w:tcPr>
          <w:p w14:paraId="7395F3F7" w14:textId="77777777" w:rsidR="003B585A" w:rsidRPr="00745077" w:rsidRDefault="00704A39" w:rsidP="00BB6E05">
            <w:pPr>
              <w:spacing w:after="240"/>
              <w:rPr>
                <w:sz w:val="24"/>
                <w:szCs w:val="24"/>
              </w:rPr>
            </w:pPr>
            <w:r w:rsidRPr="00745077">
              <w:rPr>
                <w:sz w:val="24"/>
                <w:szCs w:val="24"/>
              </w:rPr>
              <w:t>det räkenskapsår bonusen, provi-sionen eller gratifikationen avser</w:t>
            </w:r>
          </w:p>
        </w:tc>
      </w:tr>
      <w:tr w:rsidR="00060139" w14:paraId="70DF14F8" w14:textId="77777777" w:rsidTr="000E23F6">
        <w:trPr>
          <w:trHeight w:val="1140"/>
        </w:trPr>
        <w:tc>
          <w:tcPr>
            <w:tcW w:w="3856" w:type="dxa"/>
          </w:tcPr>
          <w:p w14:paraId="2AFC040E" w14:textId="77777777" w:rsidR="003B585A" w:rsidRPr="00745077" w:rsidRDefault="00704A39" w:rsidP="00BB6E05">
            <w:pPr>
              <w:spacing w:after="240"/>
              <w:rPr>
                <w:sz w:val="24"/>
                <w:szCs w:val="24"/>
              </w:rPr>
            </w:pPr>
            <w:r w:rsidRPr="00745077">
              <w:rPr>
                <w:sz w:val="24"/>
                <w:szCs w:val="24"/>
              </w:rPr>
              <w:t xml:space="preserve">premier på pensionsförsäkring om premierna baseras på lön </w:t>
            </w:r>
            <w:proofErr w:type="gramStart"/>
            <w:r w:rsidRPr="00745077">
              <w:rPr>
                <w:sz w:val="24"/>
                <w:szCs w:val="24"/>
              </w:rPr>
              <w:t>m.m.</w:t>
            </w:r>
            <w:proofErr w:type="gramEnd"/>
            <w:r w:rsidRPr="00745077">
              <w:rPr>
                <w:sz w:val="24"/>
                <w:szCs w:val="24"/>
              </w:rPr>
              <w:t xml:space="preserve"> eller på annat sätt är kopplad till ett intjänande </w:t>
            </w:r>
          </w:p>
        </w:tc>
        <w:tc>
          <w:tcPr>
            <w:tcW w:w="3855" w:type="dxa"/>
          </w:tcPr>
          <w:p w14:paraId="21345CF6" w14:textId="77777777" w:rsidR="003B585A" w:rsidRPr="00745077" w:rsidRDefault="00704A39" w:rsidP="00BB6E05">
            <w:pPr>
              <w:spacing w:after="240"/>
              <w:rPr>
                <w:sz w:val="24"/>
                <w:szCs w:val="24"/>
              </w:rPr>
            </w:pPr>
            <w:r w:rsidRPr="00745077">
              <w:rPr>
                <w:sz w:val="24"/>
                <w:szCs w:val="24"/>
              </w:rPr>
              <w:t>när lönekostnaden redovisas respektive när intjänandet sker</w:t>
            </w:r>
          </w:p>
        </w:tc>
      </w:tr>
      <w:tr w:rsidR="00060139" w14:paraId="6C15CD1B" w14:textId="77777777" w:rsidTr="000E23F6">
        <w:trPr>
          <w:trHeight w:val="1140"/>
        </w:trPr>
        <w:tc>
          <w:tcPr>
            <w:tcW w:w="3856" w:type="dxa"/>
          </w:tcPr>
          <w:p w14:paraId="39345280" w14:textId="77777777" w:rsidR="003B585A" w:rsidRPr="00745077" w:rsidRDefault="00704A39" w:rsidP="00BB6E05">
            <w:pPr>
              <w:spacing w:after="240"/>
              <w:rPr>
                <w:sz w:val="24"/>
                <w:szCs w:val="24"/>
              </w:rPr>
            </w:pPr>
            <w:r w:rsidRPr="00745077">
              <w:rPr>
                <w:sz w:val="24"/>
                <w:szCs w:val="24"/>
              </w:rPr>
              <w:t>premier på pensionsförsäkring i övriga fall än ovan</w:t>
            </w:r>
          </w:p>
        </w:tc>
        <w:tc>
          <w:tcPr>
            <w:tcW w:w="3855" w:type="dxa"/>
          </w:tcPr>
          <w:p w14:paraId="274DBB43" w14:textId="77777777" w:rsidR="003B585A" w:rsidRPr="00745077" w:rsidRDefault="00704A39" w:rsidP="00BB6E05">
            <w:pPr>
              <w:spacing w:after="240"/>
              <w:rPr>
                <w:sz w:val="24"/>
                <w:szCs w:val="24"/>
              </w:rPr>
            </w:pPr>
            <w:r w:rsidRPr="00745077">
              <w:rPr>
                <w:sz w:val="24"/>
                <w:szCs w:val="24"/>
              </w:rPr>
              <w:t>när pensionspremien betalas eller om premien inte har betalats på balansdagen, det räkenskapsår åtagandet ingicks</w:t>
            </w:r>
          </w:p>
        </w:tc>
      </w:tr>
      <w:tr w:rsidR="00060139" w14:paraId="2B5DCAF2" w14:textId="77777777" w:rsidTr="000E23F6">
        <w:trPr>
          <w:trHeight w:val="539"/>
        </w:trPr>
        <w:tc>
          <w:tcPr>
            <w:tcW w:w="3856" w:type="dxa"/>
          </w:tcPr>
          <w:p w14:paraId="1B6A87DC" w14:textId="77777777" w:rsidR="003B585A" w:rsidRPr="00745077" w:rsidRDefault="00704A39" w:rsidP="00BB6E05">
            <w:pPr>
              <w:spacing w:after="240"/>
              <w:rPr>
                <w:sz w:val="24"/>
                <w:szCs w:val="24"/>
              </w:rPr>
            </w:pPr>
            <w:r w:rsidRPr="00745077">
              <w:rPr>
                <w:sz w:val="24"/>
                <w:szCs w:val="24"/>
              </w:rPr>
              <w:t>särskild löneskatt på pensionskostnader</w:t>
            </w:r>
          </w:p>
        </w:tc>
        <w:tc>
          <w:tcPr>
            <w:tcW w:w="3855" w:type="dxa"/>
          </w:tcPr>
          <w:p w14:paraId="60EAD0EC" w14:textId="77777777" w:rsidR="003B585A" w:rsidRPr="00745077" w:rsidRDefault="00704A39" w:rsidP="00BB6E05">
            <w:pPr>
              <w:spacing w:after="240"/>
              <w:rPr>
                <w:sz w:val="24"/>
                <w:szCs w:val="24"/>
              </w:rPr>
            </w:pPr>
            <w:r w:rsidRPr="00745077">
              <w:rPr>
                <w:sz w:val="24"/>
                <w:szCs w:val="24"/>
              </w:rPr>
              <w:t>när pensionskostnaden redovisas</w:t>
            </w:r>
          </w:p>
        </w:tc>
      </w:tr>
    </w:tbl>
    <w:p w14:paraId="46DB635F" w14:textId="77777777" w:rsidR="008F2AB0" w:rsidRPr="00745077" w:rsidRDefault="00704A39" w:rsidP="008F2AB0">
      <w:pPr>
        <w:pStyle w:val="Spalttext"/>
      </w:pPr>
      <w:r w:rsidRPr="00745077">
        <w:t>Kommentar</w:t>
      </w:r>
    </w:p>
    <w:p w14:paraId="69801298" w14:textId="6575CA1A" w:rsidR="003B585A" w:rsidRPr="00745077" w:rsidRDefault="00704A39" w:rsidP="003B585A">
      <w:pPr>
        <w:pStyle w:val="Normaltindrag"/>
      </w:pPr>
      <w:r w:rsidRPr="00745077">
        <w:t xml:space="preserve">Vissa andra delar av personalutgifterna behandlas i andra kapitel, </w:t>
      </w:r>
      <w:proofErr w:type="gramStart"/>
      <w:r w:rsidRPr="00745077">
        <w:t>t.ex.</w:t>
      </w:r>
      <w:proofErr w:type="gramEnd"/>
      <w:r w:rsidRPr="00745077">
        <w:t xml:space="preserve"> beräkning av semesterlöneskulden, se punkt </w:t>
      </w:r>
      <w:r w:rsidR="00DE57E9" w:rsidRPr="00745077">
        <w:fldChar w:fldCharType="begin"/>
      </w:r>
      <w:r w:rsidR="00DE57E9" w:rsidRPr="00745077">
        <w:instrText xml:space="preserve"> REF _Ref186981478 \n \h </w:instrText>
      </w:r>
      <w:r w:rsidR="00DE57E9" w:rsidRPr="00745077">
        <w:fldChar w:fldCharType="separate"/>
      </w:r>
      <w:r w:rsidR="00293CE7">
        <w:t>17.10</w:t>
      </w:r>
      <w:r w:rsidR="00DE57E9" w:rsidRPr="00745077">
        <w:fldChar w:fldCharType="end"/>
      </w:r>
      <w:r w:rsidRPr="00745077">
        <w:t>.</w:t>
      </w:r>
    </w:p>
    <w:p w14:paraId="71563E50" w14:textId="028C0E9C" w:rsidR="003B585A" w:rsidRPr="00745077" w:rsidRDefault="00704A39" w:rsidP="003B585A">
      <w:pPr>
        <w:pStyle w:val="Normaltindrag"/>
      </w:pPr>
      <w:r w:rsidRPr="00745077">
        <w:t xml:space="preserve">Lön ska redovisas som kostnad när arbetsprestationen utförs. Detta är i vissa fall en skillnad mot inhyrda konsulttjänster, som hanteras enligt punkterna </w:t>
      </w:r>
      <w:r w:rsidR="00DE57E9" w:rsidRPr="00745077">
        <w:fldChar w:fldCharType="begin"/>
      </w:r>
      <w:r w:rsidR="00DE57E9" w:rsidRPr="00745077">
        <w:instrText xml:space="preserve"> REF _Ref186980934 \n \h </w:instrText>
      </w:r>
      <w:r w:rsidR="00DE57E9" w:rsidRPr="00745077">
        <w:fldChar w:fldCharType="separate"/>
      </w:r>
      <w:r w:rsidR="00293CE7">
        <w:t>7.5</w:t>
      </w:r>
      <w:r w:rsidR="00DE57E9" w:rsidRPr="00745077">
        <w:fldChar w:fldCharType="end"/>
      </w:r>
      <w:r w:rsidRPr="00745077">
        <w:t>–</w:t>
      </w:r>
      <w:r w:rsidR="00DE57E9" w:rsidRPr="00745077">
        <w:fldChar w:fldCharType="begin"/>
      </w:r>
      <w:r w:rsidR="00DE57E9" w:rsidRPr="00745077">
        <w:instrText xml:space="preserve"> REF _Ref186903099 \n \h </w:instrText>
      </w:r>
      <w:r w:rsidR="00DE57E9" w:rsidRPr="00745077">
        <w:fldChar w:fldCharType="separate"/>
      </w:r>
      <w:r w:rsidR="00293CE7">
        <w:t>7.8</w:t>
      </w:r>
      <w:r w:rsidR="00DE57E9" w:rsidRPr="00745077">
        <w:fldChar w:fldCharType="end"/>
      </w:r>
      <w:r w:rsidR="00DE57E9" w:rsidRPr="00745077">
        <w:t xml:space="preserve"> </w:t>
      </w:r>
      <w:r w:rsidRPr="00745077">
        <w:t xml:space="preserve">och </w:t>
      </w:r>
      <w:r w:rsidR="00DE57E9" w:rsidRPr="00745077">
        <w:fldChar w:fldCharType="begin"/>
      </w:r>
      <w:r w:rsidR="00DE57E9" w:rsidRPr="00745077">
        <w:instrText xml:space="preserve"> REF _Ref186903067 \n \h </w:instrText>
      </w:r>
      <w:r w:rsidR="00DE57E9" w:rsidRPr="00745077">
        <w:fldChar w:fldCharType="separate"/>
      </w:r>
      <w:r w:rsidR="00293CE7">
        <w:t>7.10</w:t>
      </w:r>
      <w:r w:rsidR="00DE57E9" w:rsidRPr="00745077">
        <w:fldChar w:fldCharType="end"/>
      </w:r>
      <w:r w:rsidRPr="00745077">
        <w:t>. Det spelar ingen roll vad själva arbetet avser, lön ska alltid redovisas som kostnad det räkenskapsår arbetet utförs.</w:t>
      </w:r>
    </w:p>
    <w:p w14:paraId="14A16EE3" w14:textId="36D8CA77" w:rsidR="003B585A" w:rsidRPr="00745077" w:rsidRDefault="00704A39" w:rsidP="003B585A">
      <w:pPr>
        <w:pStyle w:val="Normaltindrag"/>
      </w:pPr>
      <w:r w:rsidRPr="00745077">
        <w:t>Även ersättning för styrelsearbete betraktas som lön och redovisas som personalkostnad. Det kan i vissa fall vara svårt att avgöra när en styrelse</w:t>
      </w:r>
      <w:r w:rsidR="008C1337">
        <w:softHyphen/>
      </w:r>
      <w:r w:rsidRPr="00745077">
        <w:t>ledamot utfört en arbetsprestation. Av förenklingsskäl kan prestationen anses vara utförd löpande under räkenskapsåret.</w:t>
      </w:r>
    </w:p>
    <w:p w14:paraId="1027BCA1" w14:textId="4DE98E83" w:rsidR="003B585A" w:rsidRPr="00745077" w:rsidRDefault="00704A39" w:rsidP="003B585A">
      <w:pPr>
        <w:pStyle w:val="Normaltindrag"/>
      </w:pPr>
      <w:r w:rsidRPr="00745077">
        <w:t xml:space="preserve">Med lagstadgade arbetsgivaravgifter avses de avgifter som ska redovisas i </w:t>
      </w:r>
      <w:r w:rsidR="00DB3420">
        <w:t>arbetsgivar</w:t>
      </w:r>
      <w:r w:rsidRPr="00745077">
        <w:t>deklarationen.</w:t>
      </w:r>
    </w:p>
    <w:p w14:paraId="5F7C2EE0" w14:textId="77777777" w:rsidR="003B585A" w:rsidRPr="00745077" w:rsidRDefault="00704A39" w:rsidP="003B585A">
      <w:pPr>
        <w:pStyle w:val="Normaltindrag"/>
      </w:pPr>
      <w:r w:rsidRPr="00745077">
        <w:t xml:space="preserve">Premier som betalas till pensionsförsäkringar och som baserar sig på utbetald lön, förmåner och andra ersättningar ska kostnadsföras när lönekostnaden redovisas. Premier som inte baserar sig på utbetald lön </w:t>
      </w:r>
      <w:proofErr w:type="gramStart"/>
      <w:r w:rsidRPr="00745077">
        <w:t>m.m.</w:t>
      </w:r>
      <w:proofErr w:type="gramEnd"/>
      <w:r w:rsidRPr="00745077">
        <w:t xml:space="preserve"> utan är kopplade till en intjänandeperiod ska kostnadsföras under intjänandeperioden.</w:t>
      </w:r>
    </w:p>
    <w:p w14:paraId="3A1F1EAB" w14:textId="6B3B68BE" w:rsidR="003B585A" w:rsidRPr="00745077" w:rsidRDefault="00704A39" w:rsidP="003B585A">
      <w:pPr>
        <w:pStyle w:val="Normaltindrag"/>
      </w:pPr>
      <w:r w:rsidRPr="00745077">
        <w:t>En pensionsförsäkringspremie som inte är kopplad till lön och inte heller i övrigt kan hänföras till någon intjänandeperiod ska normalt kostnadsföras det räkenskapsår premien betalas. Från detta finns ett undantag. Finns det ett åtagande på balansdagen som innebär att företaget måste betala in en pensions</w:t>
      </w:r>
      <w:r w:rsidR="008C1337">
        <w:softHyphen/>
      </w:r>
      <w:r w:rsidRPr="00745077">
        <w:t>försäkringspremie efter balansdagen, ska kostnaden redovisas det räkenskapsår åtagandet ingicks.</w:t>
      </w:r>
    </w:p>
    <w:p w14:paraId="56E8510C" w14:textId="77777777" w:rsidR="003B4934" w:rsidRPr="00745077" w:rsidRDefault="00704A39" w:rsidP="003B585A">
      <w:pPr>
        <w:pStyle w:val="Normaltindrag"/>
      </w:pPr>
      <w:r w:rsidRPr="00745077">
        <w:t>Se även exempel 7 e.</w:t>
      </w:r>
    </w:p>
    <w:p w14:paraId="297A2BC7" w14:textId="77777777" w:rsidR="003B4934" w:rsidRPr="00745077" w:rsidRDefault="00704A39" w:rsidP="008F2AB0">
      <w:pPr>
        <w:pStyle w:val="Rubrik4indrag"/>
      </w:pPr>
      <w:bookmarkStart w:id="393" w:name="_Toc144811350"/>
      <w:bookmarkStart w:id="394" w:name="_Toc148538144"/>
      <w:bookmarkStart w:id="395" w:name="_Toc201913870"/>
      <w:r w:rsidRPr="00745077">
        <w:t>När och hur redovisas försäljning och utrangering av immateriella och materiella anläggningstillgångar? – Realisationsförlust</w:t>
      </w:r>
      <w:bookmarkEnd w:id="393"/>
      <w:bookmarkEnd w:id="394"/>
      <w:bookmarkEnd w:id="395"/>
    </w:p>
    <w:p w14:paraId="4EEE32C8" w14:textId="77777777" w:rsidR="008F2AB0" w:rsidRPr="00745077" w:rsidRDefault="00704A39" w:rsidP="008F2AB0">
      <w:pPr>
        <w:pStyle w:val="Spalttext"/>
      </w:pPr>
      <w:r w:rsidRPr="00745077">
        <w:t>Allmänt råd</w:t>
      </w:r>
    </w:p>
    <w:p w14:paraId="231EF30E" w14:textId="66CD8D44" w:rsidR="008F2AB0" w:rsidRPr="00745077" w:rsidRDefault="00704A39" w:rsidP="009F69B1">
      <w:pPr>
        <w:pStyle w:val="Stycke1indrag"/>
      </w:pPr>
      <w:bookmarkStart w:id="396" w:name="_Ref187089552"/>
      <w:r w:rsidRPr="00745077">
        <w:t xml:space="preserve">Vid försäljning av immateriella och materiella anläggningstillgångar övergår väsentliga risker och förmåner enligt punkt </w:t>
      </w:r>
      <w:r w:rsidR="00DE57E9" w:rsidRPr="00745077">
        <w:fldChar w:fldCharType="begin"/>
      </w:r>
      <w:r w:rsidR="00DE57E9" w:rsidRPr="00745077">
        <w:instrText xml:space="preserve"> REF _Ref186903020 \n \h </w:instrText>
      </w:r>
      <w:r w:rsidR="00DE57E9" w:rsidRPr="00745077">
        <w:fldChar w:fldCharType="separate"/>
      </w:r>
      <w:r w:rsidR="00293CE7">
        <w:t>6.6</w:t>
      </w:r>
      <w:r w:rsidR="00DE57E9" w:rsidRPr="00745077">
        <w:fldChar w:fldCharType="end"/>
      </w:r>
      <w:r w:rsidR="00DE57E9" w:rsidRPr="00745077">
        <w:t xml:space="preserve"> </w:t>
      </w:r>
      <w:r w:rsidRPr="00745077">
        <w:t>första stycket enligt följande:</w:t>
      </w:r>
      <w:bookmarkEnd w:id="396"/>
    </w:p>
    <w:tbl>
      <w:tblPr>
        <w:tblStyle w:val="Tabellrutnt"/>
        <w:tblW w:w="7711" w:type="dxa"/>
        <w:tblInd w:w="1191" w:type="dxa"/>
        <w:tblLayout w:type="fixed"/>
        <w:tblLook w:val="00A0" w:firstRow="1" w:lastRow="0" w:firstColumn="1" w:lastColumn="0" w:noHBand="0" w:noVBand="0"/>
      </w:tblPr>
      <w:tblGrid>
        <w:gridCol w:w="3856"/>
        <w:gridCol w:w="3855"/>
      </w:tblGrid>
      <w:tr w:rsidR="00060139" w14:paraId="2C28E89C" w14:textId="77777777" w:rsidTr="000E23F6">
        <w:trPr>
          <w:trHeight w:val="839"/>
        </w:trPr>
        <w:tc>
          <w:tcPr>
            <w:tcW w:w="3856" w:type="dxa"/>
          </w:tcPr>
          <w:p w14:paraId="755F361A" w14:textId="77777777" w:rsidR="003B585A" w:rsidRPr="00745077" w:rsidRDefault="00704A39" w:rsidP="00BB6E05">
            <w:pPr>
              <w:spacing w:after="240"/>
              <w:rPr>
                <w:b/>
                <w:sz w:val="24"/>
                <w:szCs w:val="24"/>
              </w:rPr>
            </w:pPr>
            <w:r w:rsidRPr="00745077">
              <w:rPr>
                <w:b/>
                <w:sz w:val="24"/>
                <w:szCs w:val="24"/>
              </w:rPr>
              <w:t xml:space="preserve">Försäljning av </w:t>
            </w:r>
          </w:p>
        </w:tc>
        <w:tc>
          <w:tcPr>
            <w:tcW w:w="3855" w:type="dxa"/>
          </w:tcPr>
          <w:p w14:paraId="60AB715D" w14:textId="77777777" w:rsidR="003B585A" w:rsidRPr="00745077" w:rsidRDefault="00704A39" w:rsidP="00BB6E05">
            <w:pPr>
              <w:spacing w:after="240"/>
              <w:rPr>
                <w:b/>
                <w:sz w:val="24"/>
                <w:szCs w:val="24"/>
              </w:rPr>
            </w:pPr>
            <w:r w:rsidRPr="00745077">
              <w:rPr>
                <w:b/>
                <w:sz w:val="24"/>
                <w:szCs w:val="24"/>
              </w:rPr>
              <w:t>Väsentliga risker och förmåner övergår</w:t>
            </w:r>
          </w:p>
        </w:tc>
      </w:tr>
      <w:tr w:rsidR="00060139" w14:paraId="18119D64" w14:textId="77777777" w:rsidTr="000E23F6">
        <w:trPr>
          <w:trHeight w:val="539"/>
        </w:trPr>
        <w:tc>
          <w:tcPr>
            <w:tcW w:w="3856" w:type="dxa"/>
          </w:tcPr>
          <w:p w14:paraId="38706AC2" w14:textId="77777777" w:rsidR="003B585A" w:rsidRPr="00745077" w:rsidRDefault="00704A39" w:rsidP="00BB6E05">
            <w:pPr>
              <w:spacing w:after="240"/>
              <w:rPr>
                <w:sz w:val="24"/>
                <w:szCs w:val="24"/>
              </w:rPr>
            </w:pPr>
            <w:r w:rsidRPr="00745077">
              <w:rPr>
                <w:sz w:val="24"/>
                <w:szCs w:val="24"/>
              </w:rPr>
              <w:t>immateriell tillgång</w:t>
            </w:r>
          </w:p>
        </w:tc>
        <w:tc>
          <w:tcPr>
            <w:tcW w:w="3855" w:type="dxa"/>
          </w:tcPr>
          <w:p w14:paraId="4BBC7642" w14:textId="77777777" w:rsidR="003B585A" w:rsidRPr="00745077" w:rsidRDefault="00704A39" w:rsidP="00BB6E05">
            <w:pPr>
              <w:spacing w:after="240"/>
              <w:rPr>
                <w:sz w:val="24"/>
                <w:szCs w:val="24"/>
              </w:rPr>
            </w:pPr>
            <w:r w:rsidRPr="00745077">
              <w:rPr>
                <w:sz w:val="24"/>
                <w:szCs w:val="24"/>
              </w:rPr>
              <w:t>när äganderätten övergår civilrättsligt</w:t>
            </w:r>
          </w:p>
        </w:tc>
      </w:tr>
      <w:tr w:rsidR="00060139" w14:paraId="0EC62318" w14:textId="77777777" w:rsidTr="000E23F6">
        <w:trPr>
          <w:trHeight w:val="539"/>
        </w:trPr>
        <w:tc>
          <w:tcPr>
            <w:tcW w:w="3856" w:type="dxa"/>
          </w:tcPr>
          <w:p w14:paraId="76CFCFE1" w14:textId="77777777" w:rsidR="003B585A" w:rsidRPr="00745077" w:rsidRDefault="00704A39" w:rsidP="00BB6E05">
            <w:pPr>
              <w:spacing w:after="240"/>
              <w:rPr>
                <w:sz w:val="24"/>
                <w:szCs w:val="24"/>
              </w:rPr>
            </w:pPr>
            <w:r w:rsidRPr="00745077">
              <w:rPr>
                <w:sz w:val="24"/>
                <w:szCs w:val="24"/>
              </w:rPr>
              <w:t>fastighet</w:t>
            </w:r>
          </w:p>
        </w:tc>
        <w:tc>
          <w:tcPr>
            <w:tcW w:w="3855" w:type="dxa"/>
          </w:tcPr>
          <w:p w14:paraId="1D66E0AE" w14:textId="77777777" w:rsidR="003B585A" w:rsidRPr="00745077" w:rsidRDefault="00704A39" w:rsidP="00BB6E05">
            <w:pPr>
              <w:spacing w:after="240"/>
              <w:rPr>
                <w:sz w:val="24"/>
                <w:szCs w:val="24"/>
              </w:rPr>
            </w:pPr>
            <w:r w:rsidRPr="00745077">
              <w:rPr>
                <w:sz w:val="24"/>
                <w:szCs w:val="24"/>
              </w:rPr>
              <w:t>normalt vid tillträdet</w:t>
            </w:r>
          </w:p>
        </w:tc>
      </w:tr>
      <w:tr w:rsidR="00060139" w14:paraId="7306734D" w14:textId="77777777" w:rsidTr="000E23F6">
        <w:trPr>
          <w:trHeight w:val="839"/>
        </w:trPr>
        <w:tc>
          <w:tcPr>
            <w:tcW w:w="3856" w:type="dxa"/>
          </w:tcPr>
          <w:p w14:paraId="623D05D1" w14:textId="77777777" w:rsidR="003B585A" w:rsidRPr="00745077" w:rsidRDefault="00704A39" w:rsidP="00BB6E05">
            <w:pPr>
              <w:spacing w:after="240"/>
              <w:rPr>
                <w:sz w:val="24"/>
                <w:szCs w:val="24"/>
              </w:rPr>
            </w:pPr>
            <w:r w:rsidRPr="00745077">
              <w:rPr>
                <w:sz w:val="24"/>
                <w:szCs w:val="24"/>
              </w:rPr>
              <w:t>övriga materiella anläggningstill-gångar som hämtas av köparen</w:t>
            </w:r>
          </w:p>
        </w:tc>
        <w:tc>
          <w:tcPr>
            <w:tcW w:w="3855" w:type="dxa"/>
          </w:tcPr>
          <w:p w14:paraId="5A15024F" w14:textId="77777777" w:rsidR="003B585A" w:rsidRPr="00745077" w:rsidRDefault="00704A39" w:rsidP="00BB6E05">
            <w:pPr>
              <w:spacing w:after="240"/>
              <w:rPr>
                <w:sz w:val="24"/>
                <w:szCs w:val="24"/>
              </w:rPr>
            </w:pPr>
            <w:r w:rsidRPr="00745077">
              <w:rPr>
                <w:sz w:val="24"/>
                <w:szCs w:val="24"/>
              </w:rPr>
              <w:t>när tillgången hämtas</w:t>
            </w:r>
          </w:p>
        </w:tc>
      </w:tr>
      <w:tr w:rsidR="00060139" w14:paraId="622AA7E3" w14:textId="77777777" w:rsidTr="000E23F6">
        <w:trPr>
          <w:trHeight w:val="1140"/>
        </w:trPr>
        <w:tc>
          <w:tcPr>
            <w:tcW w:w="3856" w:type="dxa"/>
          </w:tcPr>
          <w:p w14:paraId="598252AC" w14:textId="77777777" w:rsidR="003B585A" w:rsidRPr="00745077" w:rsidRDefault="00704A39" w:rsidP="00BB6E05">
            <w:pPr>
              <w:spacing w:after="240"/>
              <w:rPr>
                <w:sz w:val="24"/>
                <w:szCs w:val="24"/>
              </w:rPr>
            </w:pPr>
            <w:r w:rsidRPr="00745077">
              <w:rPr>
                <w:sz w:val="24"/>
                <w:szCs w:val="24"/>
              </w:rPr>
              <w:t>övriga materiella anläggningstill-gångar som transporteras till köparen på köparens risk</w:t>
            </w:r>
          </w:p>
        </w:tc>
        <w:tc>
          <w:tcPr>
            <w:tcW w:w="3855" w:type="dxa"/>
          </w:tcPr>
          <w:p w14:paraId="77AA7A81" w14:textId="77777777" w:rsidR="003B585A" w:rsidRPr="00745077" w:rsidRDefault="00704A39" w:rsidP="00BB6E05">
            <w:pPr>
              <w:spacing w:after="240"/>
              <w:rPr>
                <w:sz w:val="24"/>
                <w:szCs w:val="24"/>
              </w:rPr>
            </w:pPr>
            <w:r w:rsidRPr="00745077">
              <w:rPr>
                <w:sz w:val="24"/>
                <w:szCs w:val="24"/>
              </w:rPr>
              <w:t>när tillgången överlämnas till fraktföretaget</w:t>
            </w:r>
          </w:p>
        </w:tc>
      </w:tr>
      <w:tr w:rsidR="00060139" w14:paraId="135F0CF2" w14:textId="77777777" w:rsidTr="000E23F6">
        <w:trPr>
          <w:trHeight w:val="1140"/>
        </w:trPr>
        <w:tc>
          <w:tcPr>
            <w:tcW w:w="3856" w:type="dxa"/>
          </w:tcPr>
          <w:p w14:paraId="1977A794" w14:textId="77777777" w:rsidR="003B585A" w:rsidRPr="00745077" w:rsidRDefault="00704A39" w:rsidP="00BB6E05">
            <w:pPr>
              <w:spacing w:after="240"/>
              <w:rPr>
                <w:sz w:val="24"/>
                <w:szCs w:val="24"/>
              </w:rPr>
            </w:pPr>
            <w:r w:rsidRPr="00745077">
              <w:rPr>
                <w:sz w:val="24"/>
                <w:szCs w:val="24"/>
              </w:rPr>
              <w:t>övriga materiella anläggningstill-gångar som transporteras till köparen på säljarens risk</w:t>
            </w:r>
          </w:p>
        </w:tc>
        <w:tc>
          <w:tcPr>
            <w:tcW w:w="3855" w:type="dxa"/>
          </w:tcPr>
          <w:p w14:paraId="1E6492C3" w14:textId="77777777" w:rsidR="003B585A" w:rsidRPr="00745077" w:rsidRDefault="00704A39" w:rsidP="00BB6E05">
            <w:pPr>
              <w:spacing w:after="240"/>
              <w:rPr>
                <w:sz w:val="24"/>
                <w:szCs w:val="24"/>
              </w:rPr>
            </w:pPr>
            <w:r w:rsidRPr="00745077">
              <w:rPr>
                <w:sz w:val="24"/>
                <w:szCs w:val="24"/>
              </w:rPr>
              <w:t>när fraktföretaget överlämnar tillgången till köparen</w:t>
            </w:r>
          </w:p>
        </w:tc>
      </w:tr>
      <w:tr w:rsidR="00060139" w14:paraId="1C40F06C" w14:textId="77777777" w:rsidTr="000E23F6">
        <w:trPr>
          <w:trHeight w:val="1140"/>
        </w:trPr>
        <w:tc>
          <w:tcPr>
            <w:tcW w:w="3856" w:type="dxa"/>
          </w:tcPr>
          <w:p w14:paraId="40806C0B" w14:textId="77777777" w:rsidR="003B585A" w:rsidRPr="00745077" w:rsidRDefault="00704A39" w:rsidP="00BB6E05">
            <w:pPr>
              <w:spacing w:after="240"/>
              <w:rPr>
                <w:sz w:val="24"/>
                <w:szCs w:val="24"/>
              </w:rPr>
            </w:pPr>
            <w:r w:rsidRPr="00745077">
              <w:rPr>
                <w:sz w:val="24"/>
                <w:szCs w:val="24"/>
              </w:rPr>
              <w:t>installation av en övrig materiell anläggningstillgång som utgör en väsentlig del av försäljningen</w:t>
            </w:r>
          </w:p>
        </w:tc>
        <w:tc>
          <w:tcPr>
            <w:tcW w:w="3855" w:type="dxa"/>
          </w:tcPr>
          <w:p w14:paraId="19BDAA74" w14:textId="77777777" w:rsidR="003B585A" w:rsidRPr="00745077" w:rsidRDefault="00704A39" w:rsidP="00BB6E05">
            <w:pPr>
              <w:spacing w:after="240"/>
              <w:rPr>
                <w:sz w:val="24"/>
                <w:szCs w:val="24"/>
              </w:rPr>
            </w:pPr>
            <w:r w:rsidRPr="00745077">
              <w:rPr>
                <w:sz w:val="24"/>
                <w:szCs w:val="24"/>
              </w:rPr>
              <w:t>efter utförd installation</w:t>
            </w:r>
          </w:p>
        </w:tc>
      </w:tr>
    </w:tbl>
    <w:p w14:paraId="02540F44" w14:textId="77777777" w:rsidR="003B585A" w:rsidRPr="00745077" w:rsidRDefault="00704A39" w:rsidP="00E32F4D">
      <w:pPr>
        <w:pStyle w:val="Stycke1indrag"/>
        <w:numPr>
          <w:ilvl w:val="0"/>
          <w:numId w:val="0"/>
        </w:numPr>
        <w:ind w:left="2081"/>
      </w:pPr>
      <w:r w:rsidRPr="00745077">
        <w:br/>
        <w:t>Realisationsförlust vid försäljning av en fastighet som är anläggningstillgång får redovisas på kontraktsdagen.</w:t>
      </w:r>
    </w:p>
    <w:p w14:paraId="6DDA67BC" w14:textId="77777777" w:rsidR="008F2AB0" w:rsidRPr="00745077" w:rsidRDefault="00704A39" w:rsidP="008F2AB0">
      <w:pPr>
        <w:pStyle w:val="Spalttext"/>
      </w:pPr>
      <w:r w:rsidRPr="00745077">
        <w:t>Kommentar</w:t>
      </w:r>
    </w:p>
    <w:p w14:paraId="650CF91C" w14:textId="140D055E" w:rsidR="00137AC3" w:rsidRPr="00745077" w:rsidRDefault="00704A39" w:rsidP="00D74855">
      <w:pPr>
        <w:pStyle w:val="Normaltindrag"/>
      </w:pPr>
      <w:r w:rsidRPr="00745077">
        <w:t xml:space="preserve">Tabellen visar när väsentliga risker och förmåner enligt punkt </w:t>
      </w:r>
      <w:r w:rsidR="00DE57E9" w:rsidRPr="00745077">
        <w:fldChar w:fldCharType="begin"/>
      </w:r>
      <w:r w:rsidR="00DE57E9" w:rsidRPr="00745077">
        <w:instrText xml:space="preserve"> REF _Ref186903020 \n \h </w:instrText>
      </w:r>
      <w:r w:rsidR="00DE57E9" w:rsidRPr="00745077">
        <w:fldChar w:fldCharType="separate"/>
      </w:r>
      <w:r w:rsidR="00293CE7">
        <w:t>6.6</w:t>
      </w:r>
      <w:r w:rsidR="00DE57E9" w:rsidRPr="00745077">
        <w:fldChar w:fldCharType="end"/>
      </w:r>
      <w:r w:rsidR="00DE57E9" w:rsidRPr="00745077">
        <w:t xml:space="preserve"> </w:t>
      </w:r>
      <w:r w:rsidRPr="00745077">
        <w:t xml:space="preserve">första stycket övergår, dvs. när en realisationsförlust ska redovisas. </w:t>
      </w:r>
    </w:p>
    <w:p w14:paraId="6ECA94CD" w14:textId="33DDF501" w:rsidR="003B4934" w:rsidRPr="00745077" w:rsidRDefault="00704A39" w:rsidP="00D74855">
      <w:pPr>
        <w:pStyle w:val="Normaltindrag"/>
      </w:pPr>
      <w:r w:rsidRPr="00745077">
        <w:t>Vid en fastighetsförsäljning övergår väsentliga risker och förmåner till köparen normalt på tillträdesdagen, eftersom säljaren försäkrar fastigheten och har rätt till avkastningen mellan kontrakts- och tillträdesdagen. Realisationsförlust vid en fastighetsförsäljning ska därför i normalfallet redovisas på tillträdesdagen. Detta är en skillnad mot IL som anger att realisationsförluster på fastigheter som är anläggningstillgångar ska tas upp på kontraktsdagen. Av förenklingsskäl får därför ett företag redovisa försäljning av en fastighet som är anläggningstillgång på kontraktsdagen.</w:t>
      </w:r>
    </w:p>
    <w:p w14:paraId="6CBB76D4" w14:textId="77777777" w:rsidR="008F2AB0" w:rsidRPr="00745077" w:rsidRDefault="00704A39" w:rsidP="008F2AB0">
      <w:pPr>
        <w:pStyle w:val="Spalttext"/>
      </w:pPr>
      <w:r w:rsidRPr="00745077">
        <w:t>Allmänt råd</w:t>
      </w:r>
    </w:p>
    <w:p w14:paraId="6ECA94AE" w14:textId="77777777" w:rsidR="008F2AB0" w:rsidRPr="00745077" w:rsidRDefault="00704A39" w:rsidP="009F69B1">
      <w:pPr>
        <w:pStyle w:val="Stycke1indrag"/>
      </w:pPr>
      <w:bookmarkStart w:id="397" w:name="_Ref187086203"/>
      <w:r w:rsidRPr="00745077">
        <w:t>Vid försäljning av immateriella och materiella anläggningstillgångar ska intäkten minskas med tillgångens redovisade värde.</w:t>
      </w:r>
      <w:r w:rsidRPr="00745077">
        <w:br/>
      </w:r>
      <w:r w:rsidRPr="00745077">
        <w:br/>
        <w:t>Avser försäljningen en fastighet ska intäkten även minskas med direkta försäljningskostnader.</w:t>
      </w:r>
      <w:bookmarkEnd w:id="397"/>
    </w:p>
    <w:p w14:paraId="6CB6C62D" w14:textId="77777777" w:rsidR="008F2AB0" w:rsidRPr="00745077" w:rsidRDefault="00704A39" w:rsidP="008F2AB0">
      <w:pPr>
        <w:pStyle w:val="Spalttext"/>
      </w:pPr>
      <w:r w:rsidRPr="00745077">
        <w:t>Kommentar</w:t>
      </w:r>
    </w:p>
    <w:p w14:paraId="3ADDAD00" w14:textId="06BED9D9" w:rsidR="003B585A" w:rsidRPr="00745077" w:rsidRDefault="00704A39" w:rsidP="003B585A">
      <w:pPr>
        <w:pStyle w:val="Normaltindrag"/>
      </w:pPr>
      <w:r w:rsidRPr="00745077">
        <w:t>Det redovisade värdet ska inte påverkas av eventuella obeskattade reserver i form av</w:t>
      </w:r>
      <w:r w:rsidR="00531ED3">
        <w:t xml:space="preserve"> </w:t>
      </w:r>
      <w:r w:rsidR="00C7670B">
        <w:t>överavskrivningar</w:t>
      </w:r>
      <w:r w:rsidRPr="00745077">
        <w:t>. I resultaträkningen redovisas skillnaden mellan försäljningspriset och det redovisade värdet.</w:t>
      </w:r>
    </w:p>
    <w:p w14:paraId="6542AE31" w14:textId="77777777" w:rsidR="003B585A" w:rsidRPr="00745077" w:rsidRDefault="00704A39" w:rsidP="003B585A">
      <w:pPr>
        <w:pStyle w:val="Normaltindrag"/>
      </w:pPr>
      <w:r w:rsidRPr="00745077">
        <w:t>Ett exempel på direkta försäljningskostnader när det gäller försäljning av en fastighet är mäklararvode.</w:t>
      </w:r>
    </w:p>
    <w:p w14:paraId="4A217BCC" w14:textId="0C72B8A6" w:rsidR="003B4934" w:rsidRPr="00745077" w:rsidRDefault="00704A39" w:rsidP="003B585A">
      <w:pPr>
        <w:pStyle w:val="Normaltindrag"/>
      </w:pPr>
      <w:r w:rsidRPr="00745077">
        <w:t xml:space="preserve">Enligt uppställningsformen för resultaträkningen i punkt </w:t>
      </w:r>
      <w:r w:rsidR="00DE57E9" w:rsidRPr="00745077">
        <w:fldChar w:fldCharType="begin"/>
      </w:r>
      <w:r w:rsidR="00DE57E9" w:rsidRPr="00745077">
        <w:instrText xml:space="preserve"> REF _Ref186972408 \n \h </w:instrText>
      </w:r>
      <w:r w:rsidR="00DE57E9" w:rsidRPr="00745077">
        <w:fldChar w:fldCharType="separate"/>
      </w:r>
      <w:r w:rsidR="00293CE7">
        <w:t>4.4</w:t>
      </w:r>
      <w:r w:rsidR="00DE57E9" w:rsidRPr="00745077">
        <w:fldChar w:fldCharType="end"/>
      </w:r>
      <w:r w:rsidR="00DE57E9" w:rsidRPr="00745077">
        <w:t xml:space="preserve"> </w:t>
      </w:r>
      <w:r w:rsidRPr="00745077">
        <w:t>ska en realisations</w:t>
      </w:r>
      <w:r w:rsidR="008C1337">
        <w:softHyphen/>
      </w:r>
      <w:r w:rsidRPr="00745077">
        <w:t>förlust vid försäljning av immateriella och materiella anläggningstillgångar redovisas i posten Övriga rörelsekostnader.</w:t>
      </w:r>
    </w:p>
    <w:p w14:paraId="01970D77" w14:textId="77777777" w:rsidR="008F2AB0" w:rsidRPr="00745077" w:rsidRDefault="00704A39" w:rsidP="008F2AB0">
      <w:pPr>
        <w:pStyle w:val="Spalttext"/>
      </w:pPr>
      <w:r w:rsidRPr="00745077">
        <w:t>Allmänt råd</w:t>
      </w:r>
    </w:p>
    <w:p w14:paraId="1AEC453B" w14:textId="77777777" w:rsidR="008F2AB0" w:rsidRPr="00745077" w:rsidRDefault="00704A39" w:rsidP="00CD5FCC">
      <w:pPr>
        <w:pStyle w:val="Stycke1indrag"/>
      </w:pPr>
      <w:bookmarkStart w:id="398" w:name="_Ref186981654"/>
      <w:r w:rsidRPr="00745077">
        <w:t>En utrangering av en immateriell eller en materiell anläggningstillgång ska redovisas som kostnad när tillgången inte längre kan brukas och företaget inte avser reparera eller sälja tillgången.</w:t>
      </w:r>
      <w:bookmarkEnd w:id="398"/>
    </w:p>
    <w:p w14:paraId="7528A858" w14:textId="77777777" w:rsidR="008F2AB0" w:rsidRPr="00745077" w:rsidRDefault="00704A39" w:rsidP="008F2AB0">
      <w:pPr>
        <w:pStyle w:val="Spalttext"/>
      </w:pPr>
      <w:r w:rsidRPr="00745077">
        <w:t>Kommentar</w:t>
      </w:r>
    </w:p>
    <w:p w14:paraId="33CF415A" w14:textId="53FBA305" w:rsidR="003B585A" w:rsidRPr="00745077" w:rsidRDefault="00704A39" w:rsidP="003B585A">
      <w:pPr>
        <w:pStyle w:val="Normaltindrag"/>
      </w:pPr>
      <w:r w:rsidRPr="00745077">
        <w:t>Redovisning av utrangeringen görs som en försäljning som företaget inte fått betalt för. Resultatet av utrangeringen ska redovisas i posten Övriga rörelse</w:t>
      </w:r>
      <w:r w:rsidR="008C1337">
        <w:softHyphen/>
      </w:r>
      <w:r w:rsidRPr="00745077">
        <w:t xml:space="preserve">kostnader, se punkt </w:t>
      </w:r>
      <w:r w:rsidR="00DE57E9" w:rsidRPr="00745077">
        <w:fldChar w:fldCharType="begin"/>
      </w:r>
      <w:r w:rsidR="00DE57E9" w:rsidRPr="00745077">
        <w:instrText xml:space="preserve"> REF _Ref186972408 \n \h </w:instrText>
      </w:r>
      <w:r w:rsidR="00DE57E9" w:rsidRPr="00745077">
        <w:fldChar w:fldCharType="separate"/>
      </w:r>
      <w:r w:rsidR="00293CE7">
        <w:t>4.4</w:t>
      </w:r>
      <w:r w:rsidR="00DE57E9" w:rsidRPr="00745077">
        <w:fldChar w:fldCharType="end"/>
      </w:r>
      <w:r w:rsidRPr="00745077">
        <w:t>.</w:t>
      </w:r>
    </w:p>
    <w:p w14:paraId="310AE1DA" w14:textId="42BCFCB3" w:rsidR="003B585A" w:rsidRPr="00745077" w:rsidRDefault="00704A39" w:rsidP="003B585A">
      <w:pPr>
        <w:pStyle w:val="Normaltindrag"/>
      </w:pPr>
      <w:r w:rsidRPr="00745077">
        <w:t xml:space="preserve">Av punkt </w:t>
      </w:r>
      <w:r w:rsidR="00DE57E9" w:rsidRPr="00745077">
        <w:fldChar w:fldCharType="begin"/>
      </w:r>
      <w:r w:rsidR="00DE57E9" w:rsidRPr="00745077">
        <w:instrText xml:space="preserve"> REF _Ref186981654 \n \h </w:instrText>
      </w:r>
      <w:r w:rsidR="00DE57E9" w:rsidRPr="00745077">
        <w:fldChar w:fldCharType="separate"/>
      </w:r>
      <w:r w:rsidR="00293CE7">
        <w:t>7.14</w:t>
      </w:r>
      <w:r w:rsidR="00DE57E9" w:rsidRPr="00745077">
        <w:fldChar w:fldCharType="end"/>
      </w:r>
      <w:r w:rsidR="00DE57E9" w:rsidRPr="00745077">
        <w:t xml:space="preserve"> </w:t>
      </w:r>
      <w:r w:rsidRPr="00745077">
        <w:t>framgår att en immateriell eller materiell anläggningstillgång som inte längre kan brukas och som företaget inte avser reparera ska utrangeras. Kommer tillgången däremot att repareras, helt eller delvis, ska en nedskrivning i stället göras. Tillgångar som fortfarande är brukbara men som företaget inte har för avsikt att använda mer ska utrangeras först då de fysiskt slängts. Innan de fysiskt har slängts måste en nedskrivningsprövning göras.</w:t>
      </w:r>
    </w:p>
    <w:p w14:paraId="09873EF7" w14:textId="59404F5E" w:rsidR="003B4934" w:rsidRPr="00745077" w:rsidRDefault="00704A39" w:rsidP="003B585A">
      <w:pPr>
        <w:pStyle w:val="Normaltindrag"/>
      </w:pPr>
      <w:r w:rsidRPr="00745077">
        <w:t xml:space="preserve">I punkt </w:t>
      </w:r>
      <w:r w:rsidR="00DE57E9" w:rsidRPr="00745077">
        <w:fldChar w:fldCharType="begin"/>
      </w:r>
      <w:r w:rsidR="00DE57E9" w:rsidRPr="00745077">
        <w:instrText xml:space="preserve"> REF _Ref186981620 \n \h </w:instrText>
      </w:r>
      <w:r w:rsidR="00DE57E9" w:rsidRPr="00745077">
        <w:fldChar w:fldCharType="separate"/>
      </w:r>
      <w:r w:rsidR="00293CE7">
        <w:t>10.33</w:t>
      </w:r>
      <w:r w:rsidR="00DE57E9" w:rsidRPr="00745077">
        <w:fldChar w:fldCharType="end"/>
      </w:r>
      <w:r w:rsidR="00DE57E9" w:rsidRPr="00745077">
        <w:t xml:space="preserve"> </w:t>
      </w:r>
      <w:r w:rsidRPr="00745077">
        <w:t>anges att en anläggningstillgång ska skrivas ned till netto</w:t>
      </w:r>
      <w:r w:rsidR="008C1337">
        <w:softHyphen/>
      </w:r>
      <w:r w:rsidRPr="00745077">
        <w:t>försäljningsvärdet om avtal om avyttring finns på balansdagen och avyttringen kommer att ge upphov till en realisationsförlust. Det är då frågan om en nedskrivning och inte en realisationsförlust.</w:t>
      </w:r>
    </w:p>
    <w:p w14:paraId="24874A3F" w14:textId="77777777" w:rsidR="003B4934" w:rsidRPr="00745077" w:rsidRDefault="00704A39" w:rsidP="008F2AB0">
      <w:pPr>
        <w:pStyle w:val="Rubrik4indrag"/>
      </w:pPr>
      <w:bookmarkStart w:id="399" w:name="_Toc144811351"/>
      <w:bookmarkStart w:id="400" w:name="_Toc148538145"/>
      <w:bookmarkStart w:id="401" w:name="_Toc201913871"/>
      <w:r w:rsidRPr="00745077">
        <w:t>Särskilda regler för ekonomiska föreningar</w:t>
      </w:r>
      <w:bookmarkEnd w:id="399"/>
      <w:bookmarkEnd w:id="400"/>
      <w:bookmarkEnd w:id="401"/>
    </w:p>
    <w:p w14:paraId="7538156C" w14:textId="77777777" w:rsidR="003B4934" w:rsidRPr="00745077" w:rsidRDefault="00704A39" w:rsidP="008F2AB0">
      <w:pPr>
        <w:pStyle w:val="Rubrik5indrag"/>
      </w:pPr>
      <w:r w:rsidRPr="00745077">
        <w:t>Vad är en utgift?</w:t>
      </w:r>
    </w:p>
    <w:p w14:paraId="039AB577" w14:textId="77777777" w:rsidR="008F2AB0" w:rsidRPr="00745077" w:rsidRDefault="00704A39" w:rsidP="008F2AB0">
      <w:pPr>
        <w:pStyle w:val="Spalttext"/>
      </w:pPr>
      <w:r w:rsidRPr="00745077">
        <w:t>Kommentar</w:t>
      </w:r>
    </w:p>
    <w:p w14:paraId="613058FD" w14:textId="77777777" w:rsidR="003B4934" w:rsidRPr="00745077" w:rsidRDefault="00704A39" w:rsidP="00D74855">
      <w:pPr>
        <w:pStyle w:val="Normaltindrag"/>
      </w:pPr>
      <w:r w:rsidRPr="00745077">
        <w:t>Återbetalning av förlagsinsatser i en ekonomisk förening är inte en utgift. Återbetalningen redovisas mot posten Förlagsinsatser under eget kapital.</w:t>
      </w:r>
    </w:p>
    <w:p w14:paraId="16D2DC0C" w14:textId="77777777" w:rsidR="003B4934" w:rsidRPr="00745077" w:rsidRDefault="00704A39" w:rsidP="008F2AB0">
      <w:pPr>
        <w:pStyle w:val="Rubrik4indrag"/>
      </w:pPr>
      <w:bookmarkStart w:id="402" w:name="_Toc144811352"/>
      <w:bookmarkStart w:id="403" w:name="_Toc148538146"/>
      <w:bookmarkStart w:id="404" w:name="_Toc201913872"/>
      <w:r w:rsidRPr="00745077">
        <w:t>Särskilda regler för handelsbolag</w:t>
      </w:r>
      <w:bookmarkEnd w:id="402"/>
      <w:bookmarkEnd w:id="403"/>
      <w:bookmarkEnd w:id="404"/>
    </w:p>
    <w:p w14:paraId="32506EAF" w14:textId="77777777" w:rsidR="008F2AB0" w:rsidRPr="00745077" w:rsidRDefault="00704A39" w:rsidP="008F2AB0">
      <w:pPr>
        <w:pStyle w:val="Spalttext"/>
      </w:pPr>
      <w:r w:rsidRPr="00745077">
        <w:t>Allmänt råd</w:t>
      </w:r>
    </w:p>
    <w:p w14:paraId="52B2FD80" w14:textId="77777777" w:rsidR="008F2AB0" w:rsidRPr="00745077" w:rsidRDefault="00704A39" w:rsidP="009F69B1">
      <w:pPr>
        <w:pStyle w:val="Stycke1indrag"/>
      </w:pPr>
      <w:bookmarkStart w:id="405" w:name="_Ref186980793"/>
      <w:r w:rsidRPr="00745077">
        <w:t>I ett handelsbolag får användningen av en fysisk delägares privata tillgång i näringsverksamheten redovisas som utgift.</w:t>
      </w:r>
      <w:r w:rsidRPr="00745077">
        <w:br/>
      </w:r>
      <w:r w:rsidRPr="00745077">
        <w:br/>
        <w:t>Redovisas användning av en privat tillgång i näringsverksamheten är utgiften en skälig del av delägarens utgifter för tillgången. Om det finns ett värde som ska användas vid beskattningen får detta värde användas.</w:t>
      </w:r>
      <w:bookmarkEnd w:id="405"/>
    </w:p>
    <w:p w14:paraId="37B3EDBE" w14:textId="77777777" w:rsidR="008F2AB0" w:rsidRPr="00745077" w:rsidRDefault="00704A39" w:rsidP="008F2AB0">
      <w:pPr>
        <w:pStyle w:val="Spalttext"/>
      </w:pPr>
      <w:r w:rsidRPr="00745077">
        <w:t>Kommentar</w:t>
      </w:r>
    </w:p>
    <w:p w14:paraId="0CB46E7D" w14:textId="77777777" w:rsidR="003B585A" w:rsidRPr="00745077" w:rsidRDefault="00704A39" w:rsidP="003B585A">
      <w:pPr>
        <w:pStyle w:val="Normaltindrag"/>
      </w:pPr>
      <w:r w:rsidRPr="00745077">
        <w:t>Ett exempel är när en privat bil används för resor i bolagets verksamhet.</w:t>
      </w:r>
    </w:p>
    <w:p w14:paraId="00FF6A6F" w14:textId="77777777" w:rsidR="003B585A" w:rsidRPr="00745077" w:rsidRDefault="00704A39" w:rsidP="003B585A">
      <w:pPr>
        <w:pStyle w:val="Normaltindrag"/>
      </w:pPr>
      <w:r w:rsidRPr="00745077">
        <w:t>Utgångspunkten vid beräkning av utgiften är vad delägaren har betalat för tillgången, hur stor del av tillgången som används i verksamheten och tillgångens nyttjandeperiod. Beräkningen ska leda till en rimlig värdering.</w:t>
      </w:r>
    </w:p>
    <w:p w14:paraId="61A2E091" w14:textId="77777777" w:rsidR="003B585A" w:rsidRPr="00745077" w:rsidRDefault="00704A39" w:rsidP="003B585A">
      <w:pPr>
        <w:pStyle w:val="Normaltindrag"/>
      </w:pPr>
      <w:r w:rsidRPr="00745077">
        <w:t xml:space="preserve">Finns det ett föreskrivet värde i en skatteförfattning, får det användas. Det gäller </w:t>
      </w:r>
      <w:proofErr w:type="gramStart"/>
      <w:r w:rsidRPr="00745077">
        <w:t>t.ex.</w:t>
      </w:r>
      <w:proofErr w:type="gramEnd"/>
      <w:r w:rsidRPr="00745077">
        <w:t xml:space="preserve"> utgifter för resor med egen bil i näringsverksamheten. För sådana utgifter finns det i IL fastställda schablonbelopp.</w:t>
      </w:r>
    </w:p>
    <w:p w14:paraId="408DF604" w14:textId="7129127A" w:rsidR="003B585A" w:rsidRPr="00745077" w:rsidRDefault="00704A39" w:rsidP="003B585A">
      <w:pPr>
        <w:pStyle w:val="Normaltindrag"/>
      </w:pPr>
      <w:r w:rsidRPr="00745077">
        <w:t xml:space="preserve">Motposten till den redovisade utgiften är eget kapital, se punkt </w:t>
      </w:r>
      <w:r w:rsidR="00DE57E9" w:rsidRPr="00745077">
        <w:fldChar w:fldCharType="begin"/>
      </w:r>
      <w:r w:rsidR="00DE57E9" w:rsidRPr="00745077">
        <w:instrText xml:space="preserve"> REF _Ref186981689 \n \h </w:instrText>
      </w:r>
      <w:r w:rsidR="00DE57E9" w:rsidRPr="00745077">
        <w:fldChar w:fldCharType="separate"/>
      </w:r>
      <w:r w:rsidR="00293CE7">
        <w:t>15.17</w:t>
      </w:r>
      <w:r w:rsidR="00DE57E9" w:rsidRPr="00745077">
        <w:fldChar w:fldCharType="end"/>
      </w:r>
      <w:r w:rsidRPr="00745077">
        <w:t>.</w:t>
      </w:r>
    </w:p>
    <w:p w14:paraId="2123C681" w14:textId="77777777" w:rsidR="008F2AB0" w:rsidRPr="00745077" w:rsidRDefault="00704A39" w:rsidP="008F2AB0">
      <w:pPr>
        <w:pStyle w:val="Spalttext"/>
      </w:pPr>
      <w:r w:rsidRPr="00745077">
        <w:t>Allmänt råd</w:t>
      </w:r>
    </w:p>
    <w:p w14:paraId="74830E8A" w14:textId="77777777" w:rsidR="008F2AB0" w:rsidRPr="00745077" w:rsidRDefault="00704A39" w:rsidP="009F69B1">
      <w:pPr>
        <w:pStyle w:val="Stycke1indrag"/>
      </w:pPr>
      <w:bookmarkStart w:id="406" w:name="_Ref187830091"/>
      <w:r w:rsidRPr="00745077">
        <w:t>I ett handelsbolag får delägarens ökade levnadskostnader i samband med resor i näringsverksamheten redovisas som utgift i bolaget.</w:t>
      </w:r>
      <w:r w:rsidRPr="00745077">
        <w:br/>
      </w:r>
      <w:r w:rsidRPr="00745077">
        <w:br/>
        <w:t>De ökade levnadskostnaderna ska redovisas till det belopp som delägaren ska dra av enligt inkomstskattelagen (1999:1229).</w:t>
      </w:r>
      <w:bookmarkEnd w:id="406"/>
    </w:p>
    <w:p w14:paraId="62D1AF81" w14:textId="77777777" w:rsidR="008F2AB0" w:rsidRPr="00745077" w:rsidRDefault="00704A39" w:rsidP="008F2AB0">
      <w:pPr>
        <w:pStyle w:val="Spalttext"/>
      </w:pPr>
      <w:r w:rsidRPr="00745077">
        <w:t>Kommentar</w:t>
      </w:r>
    </w:p>
    <w:p w14:paraId="2146CCF2" w14:textId="0679E383" w:rsidR="003B585A" w:rsidRPr="00745077" w:rsidRDefault="00704A39" w:rsidP="003B585A">
      <w:pPr>
        <w:pStyle w:val="Normaltindrag"/>
      </w:pPr>
      <w:r w:rsidRPr="00745077">
        <w:t xml:space="preserve">Motposten till den redovisade utgiften är eget kapital, se punkt </w:t>
      </w:r>
      <w:r w:rsidR="00DE57E9" w:rsidRPr="00745077">
        <w:fldChar w:fldCharType="begin"/>
      </w:r>
      <w:r w:rsidR="00DE57E9" w:rsidRPr="00745077">
        <w:instrText xml:space="preserve"> REF _Ref186981698 \n \h </w:instrText>
      </w:r>
      <w:r w:rsidR="00DE57E9" w:rsidRPr="00745077">
        <w:fldChar w:fldCharType="separate"/>
      </w:r>
      <w:r w:rsidR="00293CE7">
        <w:t>15.18</w:t>
      </w:r>
      <w:r w:rsidR="00DE57E9" w:rsidRPr="00745077">
        <w:fldChar w:fldCharType="end"/>
      </w:r>
      <w:r w:rsidRPr="00745077">
        <w:t>.</w:t>
      </w:r>
    </w:p>
    <w:p w14:paraId="343114AA" w14:textId="77777777" w:rsidR="008F2AB0" w:rsidRPr="00745077" w:rsidRDefault="00704A39" w:rsidP="008F2AB0">
      <w:pPr>
        <w:pStyle w:val="Spalttext"/>
      </w:pPr>
      <w:r w:rsidRPr="00745077">
        <w:t>Allmänt råd</w:t>
      </w:r>
    </w:p>
    <w:p w14:paraId="59F292CD" w14:textId="034ABFDC" w:rsidR="008F2AB0" w:rsidRPr="00745077" w:rsidRDefault="00704A39" w:rsidP="009F69B1">
      <w:pPr>
        <w:pStyle w:val="Stycke1indrag"/>
      </w:pPr>
      <w:bookmarkStart w:id="407" w:name="_Ref186980808"/>
      <w:r w:rsidRPr="00745077">
        <w:t>I ett handelsbolag får den del av en ersättning för arbete till en delägares make eller barn som delägaren ska beskattas för enligt inkomstskatte</w:t>
      </w:r>
      <w:r w:rsidR="008C1337">
        <w:softHyphen/>
      </w:r>
      <w:r w:rsidRPr="00745077">
        <w:t>lagen (1999:1229) inte redovisas som en kostnad. (BFNAR 2017:7)</w:t>
      </w:r>
      <w:bookmarkEnd w:id="407"/>
    </w:p>
    <w:p w14:paraId="49F6A288" w14:textId="77777777" w:rsidR="008F2AB0" w:rsidRPr="00745077" w:rsidRDefault="00704A39" w:rsidP="008F2AB0">
      <w:pPr>
        <w:pStyle w:val="Spalttext"/>
      </w:pPr>
      <w:r w:rsidRPr="00745077">
        <w:t>Kommentar</w:t>
      </w:r>
    </w:p>
    <w:p w14:paraId="15C61001" w14:textId="6692EA16" w:rsidR="003B585A" w:rsidRPr="00745077" w:rsidRDefault="00704A39" w:rsidP="003B585A">
      <w:pPr>
        <w:pStyle w:val="Normaltindrag"/>
      </w:pPr>
      <w:r w:rsidRPr="00745077">
        <w:t xml:space="preserve">Ersättningen ska redovisas som uttag, dvs. som en minskning av eget kapital, se punkterna </w:t>
      </w:r>
      <w:r w:rsidR="00DE57E9" w:rsidRPr="00745077">
        <w:fldChar w:fldCharType="begin"/>
      </w:r>
      <w:r w:rsidR="00DE57E9" w:rsidRPr="00745077">
        <w:instrText xml:space="preserve"> REF _Ref186980609 \n \h </w:instrText>
      </w:r>
      <w:r w:rsidR="00DE57E9" w:rsidRPr="00745077">
        <w:fldChar w:fldCharType="separate"/>
      </w:r>
      <w:r w:rsidR="00293CE7">
        <w:t>15.14</w:t>
      </w:r>
      <w:r w:rsidR="00DE57E9" w:rsidRPr="00745077">
        <w:fldChar w:fldCharType="end"/>
      </w:r>
      <w:r w:rsidR="00DE57E9" w:rsidRPr="00745077">
        <w:t xml:space="preserve"> </w:t>
      </w:r>
      <w:r w:rsidRPr="00745077">
        <w:t xml:space="preserve">och </w:t>
      </w:r>
      <w:r w:rsidR="00DE57E9" w:rsidRPr="00745077">
        <w:fldChar w:fldCharType="begin"/>
      </w:r>
      <w:r w:rsidR="00DE57E9" w:rsidRPr="00745077">
        <w:instrText xml:space="preserve"> REF _Ref186981723 \n \h </w:instrText>
      </w:r>
      <w:r w:rsidR="00DE57E9" w:rsidRPr="00745077">
        <w:fldChar w:fldCharType="separate"/>
      </w:r>
      <w:r w:rsidR="00293CE7">
        <w:t>15.15</w:t>
      </w:r>
      <w:r w:rsidR="00DE57E9" w:rsidRPr="00745077">
        <w:fldChar w:fldCharType="end"/>
      </w:r>
      <w:r w:rsidRPr="00745077">
        <w:t>.</w:t>
      </w:r>
    </w:p>
    <w:p w14:paraId="6A60AC9C" w14:textId="77777777" w:rsidR="003B4934" w:rsidRPr="00745077" w:rsidRDefault="00704A39" w:rsidP="008F2AB0">
      <w:pPr>
        <w:pStyle w:val="Rubrik4indrag"/>
      </w:pPr>
      <w:bookmarkStart w:id="408" w:name="_Toc144811353"/>
      <w:bookmarkStart w:id="409" w:name="_Toc148538147"/>
      <w:bookmarkStart w:id="410" w:name="_Toc201913873"/>
      <w:r w:rsidRPr="00745077">
        <w:t>Särskilda regler för stiftelser</w:t>
      </w:r>
      <w:bookmarkEnd w:id="408"/>
      <w:bookmarkEnd w:id="409"/>
      <w:bookmarkEnd w:id="410"/>
    </w:p>
    <w:p w14:paraId="19CAC9FF" w14:textId="77777777" w:rsidR="003B4934" w:rsidRPr="00745077" w:rsidRDefault="00704A39" w:rsidP="008F2AB0">
      <w:pPr>
        <w:pStyle w:val="Rubrik5indrag"/>
      </w:pPr>
      <w:r w:rsidRPr="00745077">
        <w:t>Lämnade bidrag</w:t>
      </w:r>
    </w:p>
    <w:p w14:paraId="13B3EFA4" w14:textId="77777777" w:rsidR="008F2AB0" w:rsidRPr="00745077" w:rsidRDefault="00704A39" w:rsidP="008F2AB0">
      <w:pPr>
        <w:pStyle w:val="Spalttext"/>
      </w:pPr>
      <w:r w:rsidRPr="00745077">
        <w:t>Allmänt råd</w:t>
      </w:r>
    </w:p>
    <w:p w14:paraId="78FD1C4C" w14:textId="77777777" w:rsidR="003B4934" w:rsidRPr="00745077" w:rsidRDefault="00704A39" w:rsidP="009F69B1">
      <w:pPr>
        <w:pStyle w:val="Stycke1indrag"/>
      </w:pPr>
      <w:bookmarkStart w:id="411" w:name="_Ref186980819"/>
      <w:r w:rsidRPr="00745077">
        <w:t>Överlåter en stiftelse en tillgång utan att få tillbaka motsvarande värde i utbyte är transaktionen ett lämnat bidrag. Ett lämnat bidrag ska redovisas som kostnad när beslut om att lämna bidraget har fattats.</w:t>
      </w:r>
      <w:r w:rsidRPr="00745077">
        <w:br/>
      </w:r>
      <w:r w:rsidRPr="00745077">
        <w:br/>
        <w:t>En bindande utfästelse som gjorts beroende av att bidraget ska lämnas ur framtida avkastning eller villkorats på annat sätt ska redovisas som kostnad i takt med att villkoret uppfylls.</w:t>
      </w:r>
      <w:bookmarkEnd w:id="411"/>
    </w:p>
    <w:p w14:paraId="213398E1" w14:textId="77777777" w:rsidR="008F2AB0" w:rsidRPr="00745077" w:rsidRDefault="00704A39" w:rsidP="008F2AB0">
      <w:pPr>
        <w:pStyle w:val="Spalttext"/>
      </w:pPr>
      <w:r w:rsidRPr="00745077">
        <w:t>Allmänt råd</w:t>
      </w:r>
    </w:p>
    <w:p w14:paraId="537CC096" w14:textId="6CFF6204" w:rsidR="008F2AB0" w:rsidRPr="00745077" w:rsidRDefault="00704A39" w:rsidP="009F69B1">
      <w:pPr>
        <w:pStyle w:val="Stycke1indrag"/>
      </w:pPr>
      <w:bookmarkStart w:id="412" w:name="_Ref186973927"/>
      <w:r w:rsidRPr="00745077">
        <w:t>I avkastningsstiftelser, pensionsstiftelser, personalstiftelser och vinst</w:t>
      </w:r>
      <w:r w:rsidR="008C1337">
        <w:softHyphen/>
      </w:r>
      <w:r w:rsidRPr="00745077">
        <w:t>andelsstiftelser får ett lämnat bidrag inte redovisas som en kostnad.</w:t>
      </w:r>
      <w:bookmarkEnd w:id="412"/>
    </w:p>
    <w:p w14:paraId="73F513F4" w14:textId="77777777" w:rsidR="008F2AB0" w:rsidRPr="00745077" w:rsidRDefault="00704A39" w:rsidP="008F2AB0">
      <w:pPr>
        <w:pStyle w:val="Spalttext"/>
      </w:pPr>
      <w:r w:rsidRPr="00745077">
        <w:t>Kommentar</w:t>
      </w:r>
    </w:p>
    <w:p w14:paraId="1C0B7333" w14:textId="77777777" w:rsidR="003B585A" w:rsidRPr="00745077" w:rsidRDefault="00704A39" w:rsidP="003B585A">
      <w:pPr>
        <w:pStyle w:val="Normaltindrag"/>
      </w:pPr>
      <w:r w:rsidRPr="00745077">
        <w:t>Överlåter en stiftelse en tillgång utan att få tillbaka motsvarande värde i utbyte är transaktionen ett lämnat bidrag. I avkastningsstiftelser används i stället ofta begreppet lämnade anslag och i pensionsstiftelser lämnad gottgörelse. En annan benämning på lämnade bidrag kan vara lämnade gåvor.</w:t>
      </w:r>
    </w:p>
    <w:p w14:paraId="7E4F333B" w14:textId="6A5A085B" w:rsidR="003B585A" w:rsidRPr="00745077" w:rsidRDefault="00704A39" w:rsidP="003B585A">
      <w:pPr>
        <w:pStyle w:val="Normaltindrag"/>
      </w:pPr>
      <w:r w:rsidRPr="00745077">
        <w:t xml:space="preserve">I samband med att beslut om att lämna ett bidrag har fattats redovisas också en skuld, se punkt </w:t>
      </w:r>
      <w:r w:rsidR="00DE57E9" w:rsidRPr="00745077">
        <w:fldChar w:fldCharType="begin"/>
      </w:r>
      <w:r w:rsidR="00DE57E9" w:rsidRPr="00745077">
        <w:instrText xml:space="preserve"> REF _Ref186981743 \n \h </w:instrText>
      </w:r>
      <w:r w:rsidR="00DE57E9" w:rsidRPr="00745077">
        <w:fldChar w:fldCharType="separate"/>
      </w:r>
      <w:r w:rsidR="00293CE7">
        <w:t>17.2</w:t>
      </w:r>
      <w:r w:rsidR="00DE57E9" w:rsidRPr="00745077">
        <w:fldChar w:fldCharType="end"/>
      </w:r>
      <w:r w:rsidRPr="00745077">
        <w:t xml:space="preserve">. En utfästelse är bindande endast om stiftelsen genom beslut eller på annat sätt blivit bunden gentemot tredje man, </w:t>
      </w:r>
      <w:proofErr w:type="gramStart"/>
      <w:r w:rsidRPr="00745077">
        <w:t>t.ex.</w:t>
      </w:r>
      <w:proofErr w:type="gramEnd"/>
      <w:r w:rsidRPr="00745077">
        <w:t xml:space="preserve"> genom ett informellt åtagande. Har en bindande utfästelse enligt andra stycket gjorts ska upplysning lämnas om återstående utfäst belopp, se upplysning om eventual</w:t>
      </w:r>
      <w:r w:rsidR="008C1337">
        <w:softHyphen/>
      </w:r>
      <w:r w:rsidRPr="00745077">
        <w:t>förpliktelser i kapitel 18.</w:t>
      </w:r>
    </w:p>
    <w:p w14:paraId="3F6D581E" w14:textId="776D4D07" w:rsidR="003B585A" w:rsidRPr="00745077" w:rsidRDefault="00704A39" w:rsidP="003B585A">
      <w:pPr>
        <w:pStyle w:val="Normaltindrag"/>
      </w:pPr>
      <w:r w:rsidRPr="00745077">
        <w:t xml:space="preserve">Bidrag som avkastningsstiftelser, pensionsstiftelser </w:t>
      </w:r>
      <w:proofErr w:type="gramStart"/>
      <w:r w:rsidRPr="00745077">
        <w:t>m.fl.</w:t>
      </w:r>
      <w:proofErr w:type="gramEnd"/>
      <w:r w:rsidRPr="00745077">
        <w:t xml:space="preserve"> lämnar redovisas som minskning av eget kapital, se punkt </w:t>
      </w:r>
      <w:r w:rsidR="00DE57E9" w:rsidRPr="00745077">
        <w:fldChar w:fldCharType="begin"/>
      </w:r>
      <w:r w:rsidR="00DE57E9" w:rsidRPr="00745077">
        <w:instrText xml:space="preserve"> REF _Ref186973955 \n \h </w:instrText>
      </w:r>
      <w:r w:rsidR="00DE57E9" w:rsidRPr="00745077">
        <w:fldChar w:fldCharType="separate"/>
      </w:r>
      <w:r w:rsidR="00293CE7">
        <w:t>15.23</w:t>
      </w:r>
      <w:r w:rsidR="00DE57E9" w:rsidRPr="00745077">
        <w:fldChar w:fldCharType="end"/>
      </w:r>
      <w:r w:rsidRPr="00745077">
        <w:t>.</w:t>
      </w:r>
    </w:p>
    <w:p w14:paraId="60DA5023" w14:textId="77777777" w:rsidR="003B4934" w:rsidRPr="00745077" w:rsidRDefault="00704A39" w:rsidP="008F2AB0">
      <w:pPr>
        <w:pStyle w:val="Rubrik4indrag"/>
      </w:pPr>
      <w:bookmarkStart w:id="413" w:name="_Toc144811354"/>
      <w:bookmarkStart w:id="414" w:name="_Toc148538148"/>
      <w:bookmarkStart w:id="415" w:name="_Toc201913874"/>
      <w:r w:rsidRPr="00745077">
        <w:t>Särskilda regler för ideella föreningar</w:t>
      </w:r>
      <w:bookmarkEnd w:id="413"/>
      <w:bookmarkEnd w:id="414"/>
      <w:bookmarkEnd w:id="415"/>
    </w:p>
    <w:p w14:paraId="3241355E" w14:textId="77777777" w:rsidR="003B4934" w:rsidRPr="00745077" w:rsidRDefault="00704A39" w:rsidP="008F2AB0">
      <w:pPr>
        <w:pStyle w:val="Rubrik5indrag"/>
      </w:pPr>
      <w:r w:rsidRPr="00745077">
        <w:t>Lämnade bidrag</w:t>
      </w:r>
    </w:p>
    <w:p w14:paraId="0AA92B26" w14:textId="77777777" w:rsidR="008F2AB0" w:rsidRPr="00745077" w:rsidRDefault="00704A39" w:rsidP="008F2AB0">
      <w:pPr>
        <w:pStyle w:val="Spalttext"/>
      </w:pPr>
      <w:r w:rsidRPr="00745077">
        <w:t>Allmänt råd</w:t>
      </w:r>
    </w:p>
    <w:p w14:paraId="16E8F5AC" w14:textId="77777777" w:rsidR="008F2AB0" w:rsidRPr="00745077" w:rsidRDefault="00704A39" w:rsidP="009F69B1">
      <w:pPr>
        <w:pStyle w:val="Stycke1indrag"/>
      </w:pPr>
      <w:bookmarkStart w:id="416" w:name="_Ref186980836"/>
      <w:r w:rsidRPr="00745077">
        <w:t>Överlåter en ideell förening en tillgång utan att få tillbaka motsvarande värde i utbyte är transaktionen ett lämnat bidrag. Ett lämnat bidrag ska redovisas som kostnad när beslut om att lämna bidraget har fattats.</w:t>
      </w:r>
      <w:r w:rsidRPr="00745077">
        <w:br/>
      </w:r>
      <w:r w:rsidRPr="00745077">
        <w:br/>
        <w:t>En bindande utfästelse som gjorts beroende av att bidraget ska lämnas ur framtida avkastning eller villkorats på annat sätt ska redovisas som kostnad i takt med att villkoret uppfylls.</w:t>
      </w:r>
      <w:bookmarkEnd w:id="416"/>
    </w:p>
    <w:p w14:paraId="0225890D" w14:textId="77777777" w:rsidR="008F2AB0" w:rsidRPr="00745077" w:rsidRDefault="00704A39" w:rsidP="008F2AB0">
      <w:pPr>
        <w:pStyle w:val="Spalttext"/>
      </w:pPr>
      <w:r w:rsidRPr="00745077">
        <w:t>Kommentar</w:t>
      </w:r>
    </w:p>
    <w:p w14:paraId="750768B9" w14:textId="77777777" w:rsidR="00580383" w:rsidRPr="00745077" w:rsidRDefault="00704A39" w:rsidP="00580383">
      <w:pPr>
        <w:pStyle w:val="Normaltindrag"/>
      </w:pPr>
      <w:r w:rsidRPr="00745077">
        <w:t>En annan benämning på lämnade bidrag kan vara lämnade gåvor.</w:t>
      </w:r>
    </w:p>
    <w:p w14:paraId="38497978" w14:textId="6DADCE07" w:rsidR="003B4934" w:rsidRPr="00745077" w:rsidRDefault="00704A39" w:rsidP="00580383">
      <w:pPr>
        <w:pStyle w:val="Normaltindrag"/>
      </w:pPr>
      <w:r w:rsidRPr="00745077">
        <w:t xml:space="preserve">I samband med att beslut om att lämna ett bidrag har fattats redovisas också en skuld, se punkt </w:t>
      </w:r>
      <w:r w:rsidR="00DE57E9" w:rsidRPr="00745077">
        <w:fldChar w:fldCharType="begin"/>
      </w:r>
      <w:r w:rsidR="00DE57E9" w:rsidRPr="00745077">
        <w:instrText xml:space="preserve"> REF _Ref186981743 \n \h </w:instrText>
      </w:r>
      <w:r w:rsidR="00DE57E9" w:rsidRPr="00745077">
        <w:fldChar w:fldCharType="separate"/>
      </w:r>
      <w:r w:rsidR="00293CE7">
        <w:t>17.2</w:t>
      </w:r>
      <w:r w:rsidR="00DE57E9" w:rsidRPr="00745077">
        <w:fldChar w:fldCharType="end"/>
      </w:r>
      <w:r w:rsidRPr="00745077">
        <w:t xml:space="preserve">. En utfästelse är bindande endast om den ideella föreningen genom beslut eller på annat sätt blivit bunden gentemot tredje man, </w:t>
      </w:r>
      <w:proofErr w:type="gramStart"/>
      <w:r w:rsidRPr="00745077">
        <w:t>t.ex.</w:t>
      </w:r>
      <w:proofErr w:type="gramEnd"/>
      <w:r w:rsidRPr="00745077">
        <w:t xml:space="preserve"> genom ett informellt åtagande. Har en bindande utfästelse enligt andra stycket gjorts ska upplysning lämnas om återstående utfäst belopp, se upplysning om eventualförpliktelser i kapitel 18.</w:t>
      </w:r>
    </w:p>
    <w:p w14:paraId="75C5CF86" w14:textId="77777777" w:rsidR="003B4934" w:rsidRPr="00745077" w:rsidRDefault="00704A39" w:rsidP="004B0089">
      <w:pPr>
        <w:pStyle w:val="Rubrik3indrag"/>
        <w:rPr>
          <w:noProof w:val="0"/>
        </w:rPr>
      </w:pPr>
      <w:bookmarkStart w:id="417" w:name="_Toc144811355"/>
      <w:bookmarkStart w:id="418" w:name="_Toc148538149"/>
      <w:bookmarkStart w:id="419" w:name="_Toc201913875"/>
      <w:r w:rsidRPr="00745077">
        <w:rPr>
          <w:noProof w:val="0"/>
        </w:rPr>
        <w:t xml:space="preserve">Finansiella poster </w:t>
      </w:r>
      <w:proofErr w:type="gramStart"/>
      <w:r w:rsidRPr="00745077">
        <w:rPr>
          <w:noProof w:val="0"/>
        </w:rPr>
        <w:t>m.m.</w:t>
      </w:r>
      <w:bookmarkEnd w:id="417"/>
      <w:bookmarkEnd w:id="418"/>
      <w:bookmarkEnd w:id="419"/>
      <w:proofErr w:type="gramEnd"/>
    </w:p>
    <w:p w14:paraId="40B74D34" w14:textId="77777777" w:rsidR="006229E4" w:rsidRPr="00745077" w:rsidRDefault="00704A39" w:rsidP="006229E4">
      <w:pPr>
        <w:pStyle w:val="Spalttext"/>
      </w:pPr>
      <w:r w:rsidRPr="00745077">
        <w:t>Allmänt råd</w:t>
      </w:r>
    </w:p>
    <w:p w14:paraId="531991BE" w14:textId="77777777" w:rsidR="00810B84" w:rsidRPr="00745077" w:rsidRDefault="00704A39" w:rsidP="009F69B1">
      <w:pPr>
        <w:pStyle w:val="Stycke1indrag"/>
      </w:pPr>
      <w:bookmarkStart w:id="420" w:name="_Ref187085648"/>
      <w:r w:rsidRPr="00745077">
        <w:t>Detta kapitel ska tillämpas vid redovisning av finansiella poster.</w:t>
      </w:r>
      <w:bookmarkEnd w:id="420"/>
    </w:p>
    <w:p w14:paraId="16F8F54D" w14:textId="77777777" w:rsidR="00810B84" w:rsidRPr="00745077" w:rsidRDefault="00704A39" w:rsidP="00B43A29">
      <w:pPr>
        <w:pStyle w:val="Stycke1indragingetavstnd"/>
        <w:numPr>
          <w:ilvl w:val="0"/>
          <w:numId w:val="0"/>
        </w:numPr>
        <w:ind w:left="2081"/>
      </w:pPr>
      <w:r w:rsidRPr="00745077">
        <w:t xml:space="preserve">Kapitlet behandlar inte </w:t>
      </w:r>
    </w:p>
    <w:p w14:paraId="67E74531" w14:textId="77777777" w:rsidR="00810B84" w:rsidRPr="00745077" w:rsidRDefault="00704A39" w:rsidP="0080033D">
      <w:pPr>
        <w:pStyle w:val="Bokstavslista1indrag"/>
        <w:numPr>
          <w:ilvl w:val="0"/>
          <w:numId w:val="109"/>
        </w:numPr>
      </w:pPr>
      <w:r w:rsidRPr="00745077">
        <w:t>resultat vid försäljning av lageraktier, se kapitel 6,</w:t>
      </w:r>
    </w:p>
    <w:p w14:paraId="2E5647D0" w14:textId="77777777" w:rsidR="00810B84" w:rsidRPr="00745077" w:rsidRDefault="00704A39" w:rsidP="00DB2CFE">
      <w:pPr>
        <w:pStyle w:val="Bokstavslista1indrag"/>
      </w:pPr>
      <w:r w:rsidRPr="00745077">
        <w:t>valutakursdifferenser på långfristiga fordringar, kortfristiga placeringar, kassa och bank samt skulder i utländsk valuta, se kapitel 11, 14 och 17,</w:t>
      </w:r>
    </w:p>
    <w:p w14:paraId="3F0DB654" w14:textId="77777777" w:rsidR="00810B84" w:rsidRPr="00745077" w:rsidRDefault="00704A39" w:rsidP="00DB2CFE">
      <w:pPr>
        <w:pStyle w:val="Bokstavslista1indrag"/>
      </w:pPr>
      <w:r w:rsidRPr="00745077">
        <w:t>ackordsförlust från beviljat ackord på finansiella fordringar och ackordsvinst från erhållet ackord på finansiella skulder, se kapitel 11 och 17,</w:t>
      </w:r>
    </w:p>
    <w:p w14:paraId="0C187E19" w14:textId="659C7B16" w:rsidR="00810B84" w:rsidRPr="00745077" w:rsidRDefault="00704A39" w:rsidP="00DB2CFE">
      <w:pPr>
        <w:pStyle w:val="Bokstavslista1indrag"/>
      </w:pPr>
      <w:r w:rsidRPr="00745077">
        <w:t>nedskrivning och återföring av nedskrivning av finansiella anläggningstillgångar, se kapitel 11 och 19,</w:t>
      </w:r>
    </w:p>
    <w:p w14:paraId="22AA46CC" w14:textId="77777777" w:rsidR="00810B84" w:rsidRPr="00745077" w:rsidRDefault="00704A39" w:rsidP="00DB2CFE">
      <w:pPr>
        <w:pStyle w:val="Bokstavslista1indrag"/>
      </w:pPr>
      <w:r w:rsidRPr="00745077">
        <w:t>nedskrivning och återföring av nedskrivning av kortfristiga placeringar, se kapitel 14, och</w:t>
      </w:r>
    </w:p>
    <w:p w14:paraId="796ABF0C" w14:textId="77777777" w:rsidR="00810B84" w:rsidRPr="00745077" w:rsidRDefault="00704A39" w:rsidP="00DB2CFE">
      <w:pPr>
        <w:pStyle w:val="Bokstavslista1indrag"/>
      </w:pPr>
      <w:r w:rsidRPr="00745077">
        <w:t>vinstutdelning från dotterföretag, intresseföretag och gemensamt styrda företag, se kapitel 19.</w:t>
      </w:r>
    </w:p>
    <w:p w14:paraId="0F301F61" w14:textId="77777777" w:rsidR="006229E4" w:rsidRPr="00745077" w:rsidRDefault="00704A39" w:rsidP="006229E4">
      <w:pPr>
        <w:pStyle w:val="Spalttext"/>
      </w:pPr>
      <w:r w:rsidRPr="00745077">
        <w:t>Kommentar</w:t>
      </w:r>
    </w:p>
    <w:p w14:paraId="443094FE" w14:textId="25E627B8" w:rsidR="00810B84" w:rsidRPr="00745077" w:rsidRDefault="00704A39" w:rsidP="00810B84">
      <w:pPr>
        <w:pStyle w:val="Normalindragejavstnd"/>
        <w:rPr>
          <w:noProof w:val="0"/>
        </w:rPr>
      </w:pPr>
      <w:r w:rsidRPr="00745077">
        <w:rPr>
          <w:noProof w:val="0"/>
        </w:rPr>
        <w:t xml:space="preserve">Under rubriken Finansiella poster i resultaträkningen, se punkt </w:t>
      </w:r>
      <w:r w:rsidR="00DE57E9" w:rsidRPr="00745077">
        <w:rPr>
          <w:noProof w:val="0"/>
        </w:rPr>
        <w:fldChar w:fldCharType="begin"/>
      </w:r>
      <w:r w:rsidR="00DE57E9" w:rsidRPr="00745077">
        <w:rPr>
          <w:noProof w:val="0"/>
        </w:rPr>
        <w:instrText xml:space="preserve"> REF _Ref186972408 \n \h </w:instrText>
      </w:r>
      <w:r w:rsidR="00DE57E9" w:rsidRPr="00745077">
        <w:rPr>
          <w:noProof w:val="0"/>
        </w:rPr>
      </w:r>
      <w:r w:rsidR="00DE57E9" w:rsidRPr="00745077">
        <w:rPr>
          <w:noProof w:val="0"/>
        </w:rPr>
        <w:fldChar w:fldCharType="separate"/>
      </w:r>
      <w:r w:rsidR="00293CE7">
        <w:rPr>
          <w:noProof w:val="0"/>
        </w:rPr>
        <w:t>4.4</w:t>
      </w:r>
      <w:r w:rsidR="00DE57E9" w:rsidRPr="00745077">
        <w:rPr>
          <w:noProof w:val="0"/>
        </w:rPr>
        <w:fldChar w:fldCharType="end"/>
      </w:r>
      <w:r w:rsidRPr="00745077">
        <w:rPr>
          <w:noProof w:val="0"/>
        </w:rPr>
        <w:t>, redovisas i respektive post intäkter och kostnader från företagets finansiella tillgångar och skulder. I detta kapitel behandlas följande intäkter och kostnader:</w:t>
      </w:r>
    </w:p>
    <w:p w14:paraId="16D0BC6D" w14:textId="77777777" w:rsidR="00810B84" w:rsidRPr="00745077" w:rsidRDefault="00704A39" w:rsidP="00810B84">
      <w:pPr>
        <w:pStyle w:val="Punktlistaindrag"/>
      </w:pPr>
      <w:r w:rsidRPr="00745077">
        <w:t>Intäkter och kostnader som redovisas i posten Resultat från övriga företag som det finns ett ägarintresse i.</w:t>
      </w:r>
    </w:p>
    <w:p w14:paraId="60D96781" w14:textId="77777777" w:rsidR="00810B84" w:rsidRPr="00745077" w:rsidRDefault="00704A39" w:rsidP="00810B84">
      <w:pPr>
        <w:pStyle w:val="Punktlistaindrag"/>
      </w:pPr>
      <w:r w:rsidRPr="00745077">
        <w:t>Ränteintäkter, vinstutdelningar med undantag av utdelningar som beräknats i förhållande till den omfattning i vilken andelsägaren har deltagit i företagets verksamhet och realisationsresultat från finansiella anläggningstillgångar, vilka redovisas i posten Resultat från övriga finansiella anläggningstillgångar.</w:t>
      </w:r>
    </w:p>
    <w:p w14:paraId="0F64ABC3" w14:textId="77777777" w:rsidR="00810B84" w:rsidRPr="00745077" w:rsidRDefault="00704A39" w:rsidP="00810B84">
      <w:pPr>
        <w:pStyle w:val="Punktlistaindrag"/>
      </w:pPr>
      <w:r w:rsidRPr="00745077">
        <w:t>Ränteintäkter, vinstutdelningar med undantag av utdelningar som beräknats i förhållande till den omfattning i vilken andelsägaren har deltagit i företagets verksamhet och realisationsresultat från finansiella omsättningstillgångar, vilka redovisas i posten Övriga ränteintäkter och liknande resultatposter.</w:t>
      </w:r>
    </w:p>
    <w:p w14:paraId="241E20E6" w14:textId="77777777" w:rsidR="00810B84" w:rsidRPr="00745077" w:rsidRDefault="00704A39" w:rsidP="00612DDD">
      <w:pPr>
        <w:pStyle w:val="Punktlistaindrag"/>
        <w:spacing w:after="240"/>
      </w:pPr>
      <w:r w:rsidRPr="00745077">
        <w:t>Räntekostnader från finansiella skulder, vilka redovisas i posten Räntekostnader och liknande resultatposter.</w:t>
      </w:r>
    </w:p>
    <w:p w14:paraId="32E0CEDA" w14:textId="77777777" w:rsidR="003B4934" w:rsidRPr="00745077" w:rsidRDefault="00704A39" w:rsidP="00810B84">
      <w:pPr>
        <w:pStyle w:val="Normaltindrag"/>
      </w:pPr>
      <w:r w:rsidRPr="00745077">
        <w:t>Under rubriken Särskilda regler för stiftelser finns endast en kommentar.</w:t>
      </w:r>
    </w:p>
    <w:p w14:paraId="756C5CFB" w14:textId="77777777" w:rsidR="003B4934" w:rsidRPr="00745077" w:rsidRDefault="00704A39" w:rsidP="006229E4">
      <w:pPr>
        <w:pStyle w:val="Rubrik4indrag"/>
      </w:pPr>
      <w:bookmarkStart w:id="421" w:name="_Toc144811356"/>
      <w:bookmarkStart w:id="422" w:name="_Toc148538150"/>
      <w:bookmarkStart w:id="423" w:name="_Toc201913876"/>
      <w:r w:rsidRPr="00745077">
        <w:t>Grundläggande bestämmelser</w:t>
      </w:r>
      <w:bookmarkEnd w:id="421"/>
      <w:bookmarkEnd w:id="422"/>
      <w:bookmarkEnd w:id="423"/>
    </w:p>
    <w:p w14:paraId="5937F694" w14:textId="77777777" w:rsidR="006229E4" w:rsidRPr="00745077" w:rsidRDefault="00704A39" w:rsidP="006229E4">
      <w:pPr>
        <w:pStyle w:val="Spalttext"/>
      </w:pPr>
      <w:r w:rsidRPr="00745077">
        <w:t>Allmänt råd</w:t>
      </w:r>
    </w:p>
    <w:p w14:paraId="52FB6D19" w14:textId="7D75754E" w:rsidR="00810B84" w:rsidRPr="00745077" w:rsidRDefault="00704A39" w:rsidP="009F69B1">
      <w:pPr>
        <w:pStyle w:val="Stycke1indrag"/>
      </w:pPr>
      <w:r w:rsidRPr="00745077">
        <w:t xml:space="preserve">En finansiell inkomst respektive en finansiell intäkt ska bestämmas enligt reglerna i punkterna </w:t>
      </w:r>
      <w:r w:rsidR="00DE57E9" w:rsidRPr="00745077">
        <w:fldChar w:fldCharType="begin"/>
      </w:r>
      <w:r w:rsidR="00DE57E9" w:rsidRPr="00745077">
        <w:instrText xml:space="preserve"> REF _Ref186905957 \n \h </w:instrText>
      </w:r>
      <w:r w:rsidR="00DE57E9" w:rsidRPr="00745077">
        <w:fldChar w:fldCharType="separate"/>
      </w:r>
      <w:r w:rsidR="00293CE7">
        <w:t>6.2</w:t>
      </w:r>
      <w:r w:rsidR="00DE57E9" w:rsidRPr="00745077">
        <w:fldChar w:fldCharType="end"/>
      </w:r>
      <w:r w:rsidR="00DE57E9" w:rsidRPr="00745077">
        <w:t xml:space="preserve"> </w:t>
      </w:r>
      <w:r w:rsidRPr="00745077">
        <w:t xml:space="preserve">och </w:t>
      </w:r>
      <w:r w:rsidR="00DE57E9" w:rsidRPr="00745077">
        <w:fldChar w:fldCharType="begin"/>
      </w:r>
      <w:r w:rsidR="00DE57E9" w:rsidRPr="00745077">
        <w:instrText xml:space="preserve"> REF _Ref186981850 \n \h </w:instrText>
      </w:r>
      <w:r w:rsidR="00DE57E9" w:rsidRPr="00745077">
        <w:fldChar w:fldCharType="separate"/>
      </w:r>
      <w:r w:rsidR="00293CE7">
        <w:t>6.4</w:t>
      </w:r>
      <w:r w:rsidR="00DE57E9" w:rsidRPr="00745077">
        <w:fldChar w:fldCharType="end"/>
      </w:r>
      <w:r w:rsidRPr="00745077">
        <w:t>–</w:t>
      </w:r>
      <w:r w:rsidR="00DE57E9" w:rsidRPr="00745077">
        <w:fldChar w:fldCharType="begin"/>
      </w:r>
      <w:r w:rsidR="00DE57E9" w:rsidRPr="00745077">
        <w:instrText xml:space="preserve"> REF _Ref186903020 \n \h </w:instrText>
      </w:r>
      <w:r w:rsidR="00DE57E9" w:rsidRPr="00745077">
        <w:fldChar w:fldCharType="separate"/>
      </w:r>
      <w:r w:rsidR="00293CE7">
        <w:t>6.6</w:t>
      </w:r>
      <w:r w:rsidR="00DE57E9" w:rsidRPr="00745077">
        <w:fldChar w:fldCharType="end"/>
      </w:r>
      <w:r w:rsidRPr="00745077">
        <w:t>.</w:t>
      </w:r>
    </w:p>
    <w:p w14:paraId="1295300D" w14:textId="77777777" w:rsidR="006229E4" w:rsidRPr="00745077" w:rsidRDefault="00704A39" w:rsidP="006229E4">
      <w:pPr>
        <w:pStyle w:val="Spalttext"/>
      </w:pPr>
      <w:r w:rsidRPr="00745077">
        <w:t>Allmänt råd</w:t>
      </w:r>
    </w:p>
    <w:p w14:paraId="00611FA5" w14:textId="654FDB88" w:rsidR="00810B84" w:rsidRPr="00745077" w:rsidRDefault="00704A39" w:rsidP="009F69B1">
      <w:pPr>
        <w:pStyle w:val="Stycke1indrag"/>
      </w:pPr>
      <w:r w:rsidRPr="00745077">
        <w:t xml:space="preserve">En finansiell utgift respektive en finansiell kostnad ska bestämmas enligt reglerna i punkterna </w:t>
      </w:r>
      <w:r w:rsidR="00DE57E9" w:rsidRPr="00745077">
        <w:fldChar w:fldCharType="begin"/>
      </w:r>
      <w:r w:rsidR="00DE57E9" w:rsidRPr="00745077">
        <w:instrText xml:space="preserve"> REF _Ref186906001 \n \h </w:instrText>
      </w:r>
      <w:r w:rsidR="00DE57E9" w:rsidRPr="00745077">
        <w:fldChar w:fldCharType="separate"/>
      </w:r>
      <w:r w:rsidR="00293CE7">
        <w:t>7.2</w:t>
      </w:r>
      <w:r w:rsidR="00DE57E9" w:rsidRPr="00745077">
        <w:fldChar w:fldCharType="end"/>
      </w:r>
      <w:r w:rsidRPr="00745077">
        <w:t>–</w:t>
      </w:r>
      <w:r w:rsidR="00DE57E9" w:rsidRPr="00745077">
        <w:fldChar w:fldCharType="begin"/>
      </w:r>
      <w:r w:rsidR="00DE57E9" w:rsidRPr="00745077">
        <w:instrText xml:space="preserve"> REF _Ref186903087 \n \h </w:instrText>
      </w:r>
      <w:r w:rsidR="00DE57E9" w:rsidRPr="00745077">
        <w:fldChar w:fldCharType="separate"/>
      </w:r>
      <w:r w:rsidR="00293CE7">
        <w:t>7.4</w:t>
      </w:r>
      <w:r w:rsidR="00DE57E9" w:rsidRPr="00745077">
        <w:fldChar w:fldCharType="end"/>
      </w:r>
      <w:r w:rsidRPr="00745077">
        <w:t>.</w:t>
      </w:r>
    </w:p>
    <w:p w14:paraId="2907A3E8" w14:textId="77777777" w:rsidR="006229E4" w:rsidRPr="00745077" w:rsidRDefault="00704A39" w:rsidP="006229E4">
      <w:pPr>
        <w:pStyle w:val="Spalttext"/>
      </w:pPr>
      <w:r w:rsidRPr="00745077">
        <w:t>Kommentar</w:t>
      </w:r>
    </w:p>
    <w:p w14:paraId="2527C025" w14:textId="77777777" w:rsidR="003B4934" w:rsidRPr="00745077" w:rsidRDefault="00704A39" w:rsidP="00D74855">
      <w:pPr>
        <w:pStyle w:val="Normaltindrag"/>
      </w:pPr>
      <w:r w:rsidRPr="00745077">
        <w:t>Grundläggande bestämmelser om vad som är en inkomst och en intäkt samt vad som är en utgift och en kostnad finns i kapitel 6 och 7. I dessa kapitel anges hur storleken på inkomsten respektive utgiften ska beräknas samt när en inkomst ska redovisas som intäkt och när en utgift ska redovisas som kostnad. Dessa grundläggande bestämmelser gäller också för de finansiella posterna.</w:t>
      </w:r>
    </w:p>
    <w:p w14:paraId="01030A89" w14:textId="61822C57" w:rsidR="003B4934" w:rsidRPr="00745077" w:rsidRDefault="00704A39" w:rsidP="006229E4">
      <w:pPr>
        <w:pStyle w:val="Rubrik4indrag"/>
      </w:pPr>
      <w:bookmarkStart w:id="424" w:name="_Toc144811357"/>
      <w:bookmarkStart w:id="425" w:name="_Toc148538151"/>
      <w:bookmarkStart w:id="426" w:name="_Toc201913877"/>
      <w:r w:rsidRPr="00745077">
        <w:t xml:space="preserve">Hur och när redovisas försäljning av finansiella tillgångar – </w:t>
      </w:r>
      <w:r w:rsidR="00C02EF0" w:rsidRPr="00745077">
        <w:t>Realisationsresultat</w:t>
      </w:r>
      <w:bookmarkEnd w:id="424"/>
      <w:bookmarkEnd w:id="425"/>
      <w:r w:rsidR="00B43513" w:rsidRPr="00745077">
        <w:t xml:space="preserve"> </w:t>
      </w:r>
      <w:r w:rsidR="003E2F7E" w:rsidRPr="00745077">
        <w:t>och tilläggsköpeskilling</w:t>
      </w:r>
      <w:bookmarkEnd w:id="426"/>
    </w:p>
    <w:p w14:paraId="6CB7DAFF" w14:textId="77777777" w:rsidR="006229E4" w:rsidRPr="00745077" w:rsidRDefault="00704A39" w:rsidP="006229E4">
      <w:pPr>
        <w:pStyle w:val="Spalttext"/>
      </w:pPr>
      <w:r w:rsidRPr="00745077">
        <w:t>Allmänt råd</w:t>
      </w:r>
    </w:p>
    <w:p w14:paraId="64594F70" w14:textId="1A3BBDCB" w:rsidR="006229E4" w:rsidRPr="00745077" w:rsidRDefault="00704A39" w:rsidP="009F69B1">
      <w:pPr>
        <w:pStyle w:val="Stycke1indrag"/>
      </w:pPr>
      <w:bookmarkStart w:id="427" w:name="_Ref187086227"/>
      <w:r w:rsidRPr="00745077">
        <w:t>Vid avyttring av finansiella tillgångar ska intäkten minskas med tillgångens redovisade värde och direkta försäljningskostnader. Nettot redovisas i resultaträkningen.</w:t>
      </w:r>
      <w:bookmarkEnd w:id="427"/>
    </w:p>
    <w:p w14:paraId="1809B7CD" w14:textId="77777777" w:rsidR="00390986" w:rsidRPr="00745077" w:rsidRDefault="00704A39" w:rsidP="00390986">
      <w:pPr>
        <w:pStyle w:val="Spalttext"/>
      </w:pPr>
      <w:r w:rsidRPr="00745077">
        <w:t>Kommentar</w:t>
      </w:r>
    </w:p>
    <w:p w14:paraId="47DCDEEE" w14:textId="207D6214" w:rsidR="00390986" w:rsidRPr="00745077" w:rsidRDefault="00704A39" w:rsidP="00390986">
      <w:pPr>
        <w:pStyle w:val="Normaltindrag"/>
      </w:pPr>
      <w:r w:rsidRPr="00745077">
        <w:t xml:space="preserve">Realisationsresultat (såväl realisationsvinster som realisationsförluster) beräknas som försäljningsinkomsten minskad med det redovisade värdet och direkta försäljningskostnader på de sålda andelarna. Det är endast nettot av transaktionen som redovisas i resultaträkningen. Enligt punkterna </w:t>
      </w:r>
      <w:r w:rsidR="00DE57E9" w:rsidRPr="00745077">
        <w:fldChar w:fldCharType="begin"/>
      </w:r>
      <w:r w:rsidR="00DE57E9" w:rsidRPr="00745077">
        <w:instrText xml:space="preserve"> REF _Ref186981910 \n \h </w:instrText>
      </w:r>
      <w:r w:rsidR="00DE57E9" w:rsidRPr="00745077">
        <w:fldChar w:fldCharType="separate"/>
      </w:r>
      <w:r w:rsidR="00293CE7">
        <w:t>11.14</w:t>
      </w:r>
      <w:r w:rsidR="00DE57E9" w:rsidRPr="00745077">
        <w:fldChar w:fldCharType="end"/>
      </w:r>
      <w:r w:rsidR="00DE57E9" w:rsidRPr="00745077">
        <w:t xml:space="preserve"> </w:t>
      </w:r>
      <w:r w:rsidRPr="00745077">
        <w:t xml:space="preserve">och </w:t>
      </w:r>
      <w:r w:rsidR="00DE57E9" w:rsidRPr="00745077">
        <w:fldChar w:fldCharType="begin"/>
      </w:r>
      <w:r w:rsidR="00DE57E9" w:rsidRPr="00745077">
        <w:instrText xml:space="preserve"> REF _Ref186981929 \n \h </w:instrText>
      </w:r>
      <w:r w:rsidR="00DE57E9" w:rsidRPr="00745077">
        <w:fldChar w:fldCharType="separate"/>
      </w:r>
      <w:r w:rsidR="00293CE7">
        <w:t>14.8</w:t>
      </w:r>
      <w:r w:rsidR="00DE57E9" w:rsidRPr="00745077">
        <w:fldChar w:fldCharType="end"/>
      </w:r>
      <w:r w:rsidR="00DE57E9" w:rsidRPr="00745077">
        <w:t xml:space="preserve"> </w:t>
      </w:r>
      <w:r w:rsidRPr="00745077">
        <w:t>ska genomsnittsmetoden användas om avyttringen gäller aktier av samma slag och sort.</w:t>
      </w:r>
    </w:p>
    <w:p w14:paraId="295FC3CF" w14:textId="77777777" w:rsidR="00BC3F02" w:rsidRPr="00745077" w:rsidRDefault="00704A39" w:rsidP="00BC3F02">
      <w:pPr>
        <w:pStyle w:val="Spalttext"/>
      </w:pPr>
      <w:r w:rsidRPr="00745077">
        <w:t>Allmänt råd</w:t>
      </w:r>
    </w:p>
    <w:p w14:paraId="58D40897" w14:textId="77F21139" w:rsidR="003E72E8" w:rsidRPr="00745077" w:rsidRDefault="00704A39" w:rsidP="003E72E8">
      <w:pPr>
        <w:pStyle w:val="Stycke1Aindrag"/>
        <w:rPr>
          <w:noProof w:val="0"/>
        </w:rPr>
      </w:pPr>
      <w:bookmarkStart w:id="428" w:name="_Ref189475897"/>
      <w:bookmarkStart w:id="429" w:name="_Hlk197434964"/>
      <w:r w:rsidRPr="00745077">
        <w:rPr>
          <w:noProof w:val="0"/>
        </w:rPr>
        <w:t xml:space="preserve">Vid försäljning av finansiella tillgångar övergår väsentliga risker och förmåner enligt punkt </w:t>
      </w:r>
      <w:r w:rsidRPr="00745077">
        <w:rPr>
          <w:noProof w:val="0"/>
        </w:rPr>
        <w:fldChar w:fldCharType="begin"/>
      </w:r>
      <w:r w:rsidRPr="00745077">
        <w:rPr>
          <w:noProof w:val="0"/>
        </w:rPr>
        <w:instrText xml:space="preserve"> REF _Ref186903020 \n \h </w:instrText>
      </w:r>
      <w:r w:rsidRPr="00745077">
        <w:rPr>
          <w:noProof w:val="0"/>
        </w:rPr>
      </w:r>
      <w:r w:rsidRPr="00745077">
        <w:rPr>
          <w:noProof w:val="0"/>
        </w:rPr>
        <w:fldChar w:fldCharType="separate"/>
      </w:r>
      <w:r w:rsidR="00293CE7">
        <w:rPr>
          <w:noProof w:val="0"/>
        </w:rPr>
        <w:t>6.6</w:t>
      </w:r>
      <w:r w:rsidRPr="00745077">
        <w:rPr>
          <w:noProof w:val="0"/>
        </w:rPr>
        <w:fldChar w:fldCharType="end"/>
      </w:r>
      <w:r w:rsidRPr="00745077">
        <w:rPr>
          <w:noProof w:val="0"/>
        </w:rPr>
        <w:t xml:space="preserve"> första stycket enligt följande:</w:t>
      </w:r>
      <w:bookmarkEnd w:id="428"/>
    </w:p>
    <w:tbl>
      <w:tblPr>
        <w:tblStyle w:val="Tabellrutnt"/>
        <w:tblW w:w="7711" w:type="dxa"/>
        <w:tblInd w:w="1191" w:type="dxa"/>
        <w:tblLayout w:type="fixed"/>
        <w:tblLook w:val="00A0" w:firstRow="1" w:lastRow="0" w:firstColumn="1" w:lastColumn="0" w:noHBand="0" w:noVBand="0"/>
      </w:tblPr>
      <w:tblGrid>
        <w:gridCol w:w="3856"/>
        <w:gridCol w:w="3855"/>
      </w:tblGrid>
      <w:tr w:rsidR="00060139" w14:paraId="65441F0F" w14:textId="77777777" w:rsidTr="006A3691">
        <w:trPr>
          <w:trHeight w:val="839"/>
        </w:trPr>
        <w:tc>
          <w:tcPr>
            <w:tcW w:w="3856" w:type="dxa"/>
          </w:tcPr>
          <w:p w14:paraId="3C8B37D2" w14:textId="77777777" w:rsidR="00E000BA" w:rsidRPr="00745077" w:rsidRDefault="00704A39" w:rsidP="006A3691">
            <w:pPr>
              <w:spacing w:after="240"/>
              <w:rPr>
                <w:b/>
                <w:sz w:val="24"/>
                <w:szCs w:val="24"/>
              </w:rPr>
            </w:pPr>
            <w:bookmarkStart w:id="430" w:name="_Hlk197434978"/>
            <w:bookmarkEnd w:id="429"/>
            <w:r w:rsidRPr="00745077">
              <w:rPr>
                <w:b/>
                <w:sz w:val="24"/>
                <w:szCs w:val="24"/>
              </w:rPr>
              <w:t>Försäljning av</w:t>
            </w:r>
          </w:p>
        </w:tc>
        <w:tc>
          <w:tcPr>
            <w:tcW w:w="3855" w:type="dxa"/>
          </w:tcPr>
          <w:p w14:paraId="43E93932" w14:textId="77777777" w:rsidR="00E000BA" w:rsidRPr="00745077" w:rsidRDefault="00704A39" w:rsidP="006A3691">
            <w:pPr>
              <w:spacing w:after="240"/>
              <w:rPr>
                <w:b/>
                <w:sz w:val="24"/>
                <w:szCs w:val="24"/>
              </w:rPr>
            </w:pPr>
            <w:r w:rsidRPr="00745077">
              <w:rPr>
                <w:b/>
                <w:sz w:val="24"/>
                <w:szCs w:val="24"/>
              </w:rPr>
              <w:t>Väsentliga risker och förmåner övergår</w:t>
            </w:r>
          </w:p>
        </w:tc>
      </w:tr>
      <w:tr w:rsidR="00060139" w14:paraId="5954C57C" w14:textId="77777777" w:rsidTr="006A3691">
        <w:trPr>
          <w:trHeight w:val="539"/>
        </w:trPr>
        <w:tc>
          <w:tcPr>
            <w:tcW w:w="3856" w:type="dxa"/>
          </w:tcPr>
          <w:p w14:paraId="016871DF" w14:textId="41958F92" w:rsidR="00E000BA" w:rsidRPr="00745077" w:rsidRDefault="00704A39" w:rsidP="00E000BA">
            <w:pPr>
              <w:spacing w:after="240"/>
              <w:rPr>
                <w:sz w:val="24"/>
                <w:szCs w:val="24"/>
              </w:rPr>
            </w:pPr>
            <w:r w:rsidRPr="00745077">
              <w:rPr>
                <w:sz w:val="24"/>
                <w:szCs w:val="24"/>
              </w:rPr>
              <w:t>andel i bostadsrättsförening</w:t>
            </w:r>
          </w:p>
        </w:tc>
        <w:tc>
          <w:tcPr>
            <w:tcW w:w="3855" w:type="dxa"/>
          </w:tcPr>
          <w:p w14:paraId="1EE52F50" w14:textId="71E580F4" w:rsidR="00E000BA" w:rsidRPr="00745077" w:rsidRDefault="00704A39" w:rsidP="006A3691">
            <w:pPr>
              <w:spacing w:after="240"/>
              <w:rPr>
                <w:sz w:val="24"/>
                <w:szCs w:val="24"/>
              </w:rPr>
            </w:pPr>
            <w:r w:rsidRPr="00745077">
              <w:rPr>
                <w:sz w:val="24"/>
                <w:szCs w:val="24"/>
              </w:rPr>
              <w:t>normalt vid tillträdet</w:t>
            </w:r>
          </w:p>
        </w:tc>
      </w:tr>
      <w:tr w:rsidR="00060139" w14:paraId="654E10D9" w14:textId="77777777" w:rsidTr="006A3691">
        <w:trPr>
          <w:trHeight w:val="539"/>
        </w:trPr>
        <w:tc>
          <w:tcPr>
            <w:tcW w:w="3856" w:type="dxa"/>
          </w:tcPr>
          <w:p w14:paraId="24291EF2" w14:textId="3539F452" w:rsidR="00E000BA" w:rsidRPr="00745077" w:rsidRDefault="00704A39" w:rsidP="006A3691">
            <w:pPr>
              <w:spacing w:after="240"/>
              <w:rPr>
                <w:sz w:val="24"/>
                <w:szCs w:val="24"/>
              </w:rPr>
            </w:pPr>
            <w:r w:rsidRPr="00745077">
              <w:rPr>
                <w:sz w:val="24"/>
                <w:szCs w:val="24"/>
              </w:rPr>
              <w:t>övriga finansiella tillgångar</w:t>
            </w:r>
          </w:p>
        </w:tc>
        <w:tc>
          <w:tcPr>
            <w:tcW w:w="3855" w:type="dxa"/>
          </w:tcPr>
          <w:p w14:paraId="5894F37E" w14:textId="19548222" w:rsidR="00E000BA" w:rsidRPr="00745077" w:rsidRDefault="00704A39" w:rsidP="006A3691">
            <w:pPr>
              <w:spacing w:after="240"/>
              <w:rPr>
                <w:sz w:val="24"/>
                <w:szCs w:val="24"/>
              </w:rPr>
            </w:pPr>
            <w:r w:rsidRPr="00745077">
              <w:rPr>
                <w:sz w:val="24"/>
                <w:szCs w:val="24"/>
              </w:rPr>
              <w:t>när äganderätten övergår civilrättsligt</w:t>
            </w:r>
          </w:p>
        </w:tc>
      </w:tr>
    </w:tbl>
    <w:p w14:paraId="1CECA404" w14:textId="2DE6E212" w:rsidR="003E72E8" w:rsidRDefault="00704A39" w:rsidP="004E16B4">
      <w:pPr>
        <w:pStyle w:val="Stycke1Aindrag"/>
        <w:numPr>
          <w:ilvl w:val="0"/>
          <w:numId w:val="0"/>
        </w:numPr>
        <w:spacing w:before="240" w:after="0"/>
        <w:ind w:left="2155"/>
        <w:rPr>
          <w:noProof w:val="0"/>
        </w:rPr>
      </w:pPr>
      <w:bookmarkStart w:id="431" w:name="_Hlk197434996"/>
      <w:bookmarkEnd w:id="430"/>
      <w:r w:rsidRPr="00745077">
        <w:rPr>
          <w:noProof w:val="0"/>
        </w:rPr>
        <w:t>Realisationsresultat vid försäljning av andel i en bostadsrättsförening som är anläggningstillgång får redovisas på kontraktsdagen.</w:t>
      </w:r>
    </w:p>
    <w:p w14:paraId="619262E4" w14:textId="5309051D" w:rsidR="004E16B4" w:rsidRPr="00745077" w:rsidRDefault="00704A39" w:rsidP="004E16B4">
      <w:pPr>
        <w:pStyle w:val="Stycke1indrag"/>
        <w:numPr>
          <w:ilvl w:val="0"/>
          <w:numId w:val="0"/>
        </w:numPr>
        <w:ind w:left="2081"/>
      </w:pPr>
      <w:r>
        <w:t>(BFNAR 2025:</w:t>
      </w:r>
      <w:r w:rsidR="00F00D4F">
        <w:t>2</w:t>
      </w:r>
      <w:r>
        <w:t>)</w:t>
      </w:r>
    </w:p>
    <w:bookmarkEnd w:id="431"/>
    <w:p w14:paraId="730D27F1" w14:textId="77777777" w:rsidR="00BC3F02" w:rsidRPr="00745077" w:rsidRDefault="00704A39" w:rsidP="00BC3F02">
      <w:pPr>
        <w:pStyle w:val="Spalttext"/>
      </w:pPr>
      <w:r w:rsidRPr="00745077">
        <w:t>Kommentar</w:t>
      </w:r>
    </w:p>
    <w:p w14:paraId="78D8C8E3" w14:textId="38012D0C" w:rsidR="00137AC3" w:rsidRPr="00745077" w:rsidRDefault="00704A39" w:rsidP="00137AC3">
      <w:pPr>
        <w:pStyle w:val="Normaltindrag"/>
      </w:pPr>
      <w:r w:rsidRPr="00745077">
        <w:t xml:space="preserve">Tabellen visar när väsentliga risker och förmåner enligt punkt </w:t>
      </w:r>
      <w:r w:rsidRPr="00745077">
        <w:fldChar w:fldCharType="begin"/>
      </w:r>
      <w:r w:rsidRPr="00745077">
        <w:instrText xml:space="preserve"> REF _Ref186903020 \n \h </w:instrText>
      </w:r>
      <w:r w:rsidRPr="00745077">
        <w:fldChar w:fldCharType="separate"/>
      </w:r>
      <w:r w:rsidR="00293CE7">
        <w:t>6.6</w:t>
      </w:r>
      <w:r w:rsidRPr="00745077">
        <w:fldChar w:fldCharType="end"/>
      </w:r>
      <w:r w:rsidRPr="00745077">
        <w:t xml:space="preserve"> första stycket </w:t>
      </w:r>
      <w:r w:rsidR="00371986" w:rsidRPr="00745077">
        <w:t xml:space="preserve">normalt </w:t>
      </w:r>
      <w:r w:rsidRPr="00745077">
        <w:t>övergår, dvs. när e</w:t>
      </w:r>
      <w:r w:rsidR="00CF0B65" w:rsidRPr="00745077">
        <w:t>tt</w:t>
      </w:r>
      <w:r w:rsidRPr="00745077">
        <w:t xml:space="preserve"> realisationsresultat ska redovisas. </w:t>
      </w:r>
    </w:p>
    <w:p w14:paraId="42BC9CC5" w14:textId="14702D3E" w:rsidR="00390986" w:rsidRPr="00745077" w:rsidRDefault="00704A39" w:rsidP="00390986">
      <w:pPr>
        <w:pStyle w:val="Normaltindrag"/>
      </w:pPr>
      <w:r w:rsidRPr="00745077">
        <w:t>Det är avtalsvillkoren som avgör när risker och förmåner övergår från säljare till köpare</w:t>
      </w:r>
      <w:r w:rsidR="00CC727B" w:rsidRPr="00745077">
        <w:t>. Normalt sker det på kontraktsdagen eller tillträdesdagen</w:t>
      </w:r>
      <w:r w:rsidRPr="00745077">
        <w:t xml:space="preserve">. </w:t>
      </w:r>
    </w:p>
    <w:p w14:paraId="00159886" w14:textId="5EC8878A" w:rsidR="000C2BA3" w:rsidRPr="00745077" w:rsidRDefault="00704A39" w:rsidP="000C2BA3">
      <w:pPr>
        <w:pStyle w:val="Normaltindrag"/>
      </w:pPr>
      <w:r w:rsidRPr="00745077">
        <w:t>Vid försäljning av en andel i e</w:t>
      </w:r>
      <w:r w:rsidR="005F6590" w:rsidRPr="00745077">
        <w:t xml:space="preserve">n bostadsrättsförening </w:t>
      </w:r>
      <w:r w:rsidRPr="00745077">
        <w:t xml:space="preserve">som </w:t>
      </w:r>
      <w:r w:rsidR="00810AD0" w:rsidRPr="00745077">
        <w:t>är</w:t>
      </w:r>
      <w:r w:rsidRPr="00745077">
        <w:t xml:space="preserve"> en anläggnings</w:t>
      </w:r>
      <w:r w:rsidR="00F540DB" w:rsidRPr="00745077">
        <w:softHyphen/>
      </w:r>
      <w:r w:rsidRPr="00745077">
        <w:t>tillgång övergår väsentliga risker och förmåner till köparen normalt på tillträdesdagen</w:t>
      </w:r>
      <w:r w:rsidR="00041F86" w:rsidRPr="00745077">
        <w:t>.</w:t>
      </w:r>
      <w:r w:rsidRPr="00745077">
        <w:t xml:space="preserve"> Av förenklingsskäl får ett företag redovisa försäljning av en </w:t>
      </w:r>
      <w:r w:rsidR="00810AD0" w:rsidRPr="00745077">
        <w:t>andel i en bostadsrättsförening</w:t>
      </w:r>
      <w:r w:rsidRPr="00745077">
        <w:t xml:space="preserve"> som är anläggningstillgång på kontraktsdagen.</w:t>
      </w:r>
    </w:p>
    <w:p w14:paraId="00ECCD2C" w14:textId="4CB47A17" w:rsidR="009E38B0" w:rsidRPr="00745077" w:rsidRDefault="00704A39" w:rsidP="009E38B0">
      <w:pPr>
        <w:pStyle w:val="Spalttext"/>
      </w:pPr>
      <w:r w:rsidRPr="00745077">
        <w:t>Allmänt råd</w:t>
      </w:r>
    </w:p>
    <w:p w14:paraId="601165CD" w14:textId="5BD53BA0" w:rsidR="009E38B0" w:rsidRPr="00745077" w:rsidRDefault="00704A39" w:rsidP="006422D8">
      <w:pPr>
        <w:pStyle w:val="Stycke1Aindrag"/>
        <w:rPr>
          <w:noProof w:val="0"/>
        </w:rPr>
      </w:pPr>
      <w:bookmarkStart w:id="432" w:name="_Ref201038341"/>
      <w:r w:rsidRPr="00745077">
        <w:rPr>
          <w:noProof w:val="0"/>
        </w:rPr>
        <w:t>Tilläggsköpeskilling vid försäljning av andelar i ett företag</w:t>
      </w:r>
      <w:r w:rsidR="003E3C20" w:rsidRPr="00745077">
        <w:rPr>
          <w:noProof w:val="0"/>
        </w:rPr>
        <w:t xml:space="preserve"> ska redovisas </w:t>
      </w:r>
      <w:r w:rsidR="00597FE8" w:rsidRPr="00745077">
        <w:rPr>
          <w:noProof w:val="0"/>
        </w:rPr>
        <w:t xml:space="preserve">som intäkt </w:t>
      </w:r>
      <w:r w:rsidR="00F55384" w:rsidRPr="00745077">
        <w:rPr>
          <w:noProof w:val="0"/>
        </w:rPr>
        <w:t xml:space="preserve">det räkenskapsår </w:t>
      </w:r>
      <w:r w:rsidR="00423A46" w:rsidRPr="00745077">
        <w:rPr>
          <w:noProof w:val="0"/>
        </w:rPr>
        <w:t>då</w:t>
      </w:r>
      <w:r w:rsidR="00F55384" w:rsidRPr="00745077">
        <w:rPr>
          <w:noProof w:val="0"/>
        </w:rPr>
        <w:t xml:space="preserve"> </w:t>
      </w:r>
      <w:r w:rsidR="003E3C20" w:rsidRPr="00745077">
        <w:rPr>
          <w:noProof w:val="0"/>
        </w:rPr>
        <w:t>tilläggsköpeskillingen har fastställts. (BFNAR</w:t>
      </w:r>
      <w:r w:rsidR="00B1714D" w:rsidRPr="00745077">
        <w:rPr>
          <w:noProof w:val="0"/>
        </w:rPr>
        <w:t> </w:t>
      </w:r>
      <w:r w:rsidR="003E3C20" w:rsidRPr="00745077">
        <w:rPr>
          <w:noProof w:val="0"/>
        </w:rPr>
        <w:t>202</w:t>
      </w:r>
      <w:r w:rsidR="00F00D4F">
        <w:rPr>
          <w:noProof w:val="0"/>
        </w:rPr>
        <w:t>5</w:t>
      </w:r>
      <w:r w:rsidR="003E3C20" w:rsidRPr="00745077">
        <w:rPr>
          <w:noProof w:val="0"/>
        </w:rPr>
        <w:t>:</w:t>
      </w:r>
      <w:r w:rsidR="00F00D4F">
        <w:rPr>
          <w:noProof w:val="0"/>
        </w:rPr>
        <w:t>2</w:t>
      </w:r>
      <w:r w:rsidR="003E3C20" w:rsidRPr="00745077">
        <w:rPr>
          <w:noProof w:val="0"/>
        </w:rPr>
        <w:t>)</w:t>
      </w:r>
      <w:bookmarkEnd w:id="432"/>
    </w:p>
    <w:p w14:paraId="5D1D9C78" w14:textId="6E2FAF90" w:rsidR="00CE59A5" w:rsidRPr="00745077" w:rsidRDefault="00704A39" w:rsidP="006229E4">
      <w:pPr>
        <w:pStyle w:val="Spalttext"/>
      </w:pPr>
      <w:r w:rsidRPr="00745077">
        <w:t>Kommentar</w:t>
      </w:r>
    </w:p>
    <w:p w14:paraId="166225ED" w14:textId="762A0540" w:rsidR="00CE59A5" w:rsidRPr="00745077" w:rsidRDefault="00704A39" w:rsidP="00CE59A5">
      <w:pPr>
        <w:pStyle w:val="Normaltindrag"/>
      </w:pPr>
      <w:r w:rsidRPr="00745077">
        <w:t xml:space="preserve">Vid försäljning av andelar i ett företag kan det vara avtalat att </w:t>
      </w:r>
      <w:r w:rsidR="00761EA8">
        <w:t xml:space="preserve">en </w:t>
      </w:r>
      <w:r w:rsidRPr="00745077">
        <w:t>tilläggsköpe</w:t>
      </w:r>
      <w:r w:rsidR="008C1337">
        <w:softHyphen/>
      </w:r>
      <w:r w:rsidRPr="00745077">
        <w:t xml:space="preserve">skilling ska utgå om vissa villkor uppfylls. Ett exempel </w:t>
      </w:r>
      <w:r w:rsidR="00D81994" w:rsidRPr="00745077">
        <w:t>är</w:t>
      </w:r>
      <w:r w:rsidRPr="00745077">
        <w:t xml:space="preserve"> när det i avtalet finns villkor om att ersättningen ska justeras till följd av framtida resultat i de</w:t>
      </w:r>
      <w:r w:rsidR="00D81994" w:rsidRPr="00745077">
        <w:t>t</w:t>
      </w:r>
      <w:r w:rsidRPr="00745077">
        <w:t xml:space="preserve"> sålda </w:t>
      </w:r>
      <w:r w:rsidR="00D81994" w:rsidRPr="00745077">
        <w:t>företaget</w:t>
      </w:r>
      <w:r w:rsidR="00390986" w:rsidRPr="00745077">
        <w:t>.</w:t>
      </w:r>
    </w:p>
    <w:p w14:paraId="295DE965" w14:textId="35B81399" w:rsidR="009C45BB" w:rsidRPr="00745077" w:rsidRDefault="00704A39" w:rsidP="00CE59A5">
      <w:pPr>
        <w:pStyle w:val="Normaltindrag"/>
      </w:pPr>
      <w:r w:rsidRPr="00745077">
        <w:t>Punkten innebär att händelser efter balansdagen</w:t>
      </w:r>
      <w:r w:rsidR="007F39D1">
        <w:t>, se</w:t>
      </w:r>
      <w:r w:rsidRPr="00745077">
        <w:t xml:space="preserve"> punkterna </w:t>
      </w:r>
      <w:r w:rsidRPr="00745077">
        <w:fldChar w:fldCharType="begin"/>
      </w:r>
      <w:r w:rsidRPr="00745077">
        <w:instrText xml:space="preserve"> REF _Ref186906672 \n \h </w:instrText>
      </w:r>
      <w:r w:rsidRPr="00745077">
        <w:fldChar w:fldCharType="separate"/>
      </w:r>
      <w:r w:rsidR="00293CE7">
        <w:t>2.11</w:t>
      </w:r>
      <w:r w:rsidRPr="00745077">
        <w:fldChar w:fldCharType="end"/>
      </w:r>
      <w:r w:rsidRPr="00745077">
        <w:t xml:space="preserve"> och </w:t>
      </w:r>
      <w:r w:rsidRPr="00745077">
        <w:fldChar w:fldCharType="begin"/>
      </w:r>
      <w:r w:rsidRPr="00745077">
        <w:instrText xml:space="preserve"> REF _Ref187841582 \n \h </w:instrText>
      </w:r>
      <w:r w:rsidRPr="00745077">
        <w:fldChar w:fldCharType="separate"/>
      </w:r>
      <w:r w:rsidR="00293CE7">
        <w:t>2.11A</w:t>
      </w:r>
      <w:r w:rsidRPr="00745077">
        <w:fldChar w:fldCharType="end"/>
      </w:r>
      <w:r w:rsidR="007F39D1">
        <w:t>,</w:t>
      </w:r>
      <w:r w:rsidRPr="00745077">
        <w:t xml:space="preserve"> inte ska beaktas.</w:t>
      </w:r>
    </w:p>
    <w:p w14:paraId="69CC745C" w14:textId="77777777" w:rsidR="003B4934" w:rsidRPr="00745077" w:rsidRDefault="00704A39" w:rsidP="006229E4">
      <w:pPr>
        <w:pStyle w:val="Rubrik4indrag"/>
      </w:pPr>
      <w:bookmarkStart w:id="433" w:name="_Toc144811358"/>
      <w:bookmarkStart w:id="434" w:name="_Toc148538152"/>
      <w:bookmarkStart w:id="435" w:name="_Toc201913878"/>
      <w:r w:rsidRPr="00745077">
        <w:t>Uttag ur kapitalförsäkring</w:t>
      </w:r>
      <w:bookmarkEnd w:id="433"/>
      <w:bookmarkEnd w:id="434"/>
      <w:bookmarkEnd w:id="435"/>
    </w:p>
    <w:p w14:paraId="6398DD96" w14:textId="77777777" w:rsidR="006229E4" w:rsidRPr="00745077" w:rsidRDefault="00704A39" w:rsidP="006229E4">
      <w:pPr>
        <w:pStyle w:val="Spalttext"/>
      </w:pPr>
      <w:r w:rsidRPr="00745077">
        <w:t>Allmänt råd</w:t>
      </w:r>
    </w:p>
    <w:p w14:paraId="7A79C078" w14:textId="78A8BFA3" w:rsidR="00810B84" w:rsidRPr="00745077" w:rsidRDefault="00704A39" w:rsidP="00E32F4D">
      <w:pPr>
        <w:pStyle w:val="Stycke1Aindrag"/>
        <w:rPr>
          <w:noProof w:val="0"/>
        </w:rPr>
      </w:pPr>
      <w:bookmarkStart w:id="436" w:name="_Ref188525409"/>
      <w:r w:rsidRPr="00745077">
        <w:rPr>
          <w:noProof w:val="0"/>
        </w:rPr>
        <w:t xml:space="preserve">Vid uttag ur en kapitalförsäkring ska den del av uttaget som motsvaras av försäkringens värdeökning redovisas som intäkt. (BFNAR </w:t>
      </w:r>
      <w:r w:rsidR="00741B4D" w:rsidRPr="00745077">
        <w:rPr>
          <w:noProof w:val="0"/>
        </w:rPr>
        <w:t>202</w:t>
      </w:r>
      <w:r w:rsidR="00741B4D">
        <w:rPr>
          <w:noProof w:val="0"/>
        </w:rPr>
        <w:t>5</w:t>
      </w:r>
      <w:r w:rsidRPr="00745077">
        <w:rPr>
          <w:noProof w:val="0"/>
        </w:rPr>
        <w:t>:</w:t>
      </w:r>
      <w:r w:rsidR="00741B4D">
        <w:rPr>
          <w:noProof w:val="0"/>
        </w:rPr>
        <w:t>2</w:t>
      </w:r>
      <w:r w:rsidRPr="00745077">
        <w:rPr>
          <w:noProof w:val="0"/>
        </w:rPr>
        <w:t>)</w:t>
      </w:r>
      <w:bookmarkEnd w:id="436"/>
    </w:p>
    <w:p w14:paraId="2BD9BAE6" w14:textId="77777777" w:rsidR="006229E4" w:rsidRPr="00745077" w:rsidRDefault="00704A39" w:rsidP="006229E4">
      <w:pPr>
        <w:pStyle w:val="Spalttext"/>
      </w:pPr>
      <w:r w:rsidRPr="00745077">
        <w:t>Kommentar</w:t>
      </w:r>
    </w:p>
    <w:p w14:paraId="3E72EDFC" w14:textId="0C55285D" w:rsidR="00FE1618" w:rsidRPr="00745077" w:rsidRDefault="00704A39" w:rsidP="000B57EE">
      <w:pPr>
        <w:pStyle w:val="Normaltindrag"/>
      </w:pPr>
      <w:r w:rsidRPr="00745077">
        <w:t xml:space="preserve">När ett företag gör uttag ur </w:t>
      </w:r>
      <w:r w:rsidR="00761EA8">
        <w:t xml:space="preserve">en </w:t>
      </w:r>
      <w:r w:rsidRPr="00745077">
        <w:t xml:space="preserve">kapitalförsäkring är det viktigt att fastställa försäkringens värde vid uttagstillfället. Detta för att det ska vara möjligt att bestämma om uttaget ska redovisas som intäkt eller som en minskning av försäkringens redovisade värde. </w:t>
      </w:r>
      <w:r w:rsidR="00042235" w:rsidRPr="00745077">
        <w:t xml:space="preserve">Görs uttag av </w:t>
      </w:r>
      <w:r w:rsidR="005128AD" w:rsidRPr="00745077">
        <w:t xml:space="preserve">en oredovisad värdeökning ska uttaget redovisas som intäkt. </w:t>
      </w:r>
      <w:r w:rsidRPr="00745077">
        <w:t xml:space="preserve">Värdeökningen är värdet vid uttagstillfället minskat med redovisat värde. </w:t>
      </w:r>
      <w:r w:rsidR="00042235" w:rsidRPr="00745077">
        <w:t>Görs uttaget</w:t>
      </w:r>
      <w:r w:rsidR="005128AD" w:rsidRPr="00745077">
        <w:t xml:space="preserve"> i stället </w:t>
      </w:r>
      <w:r w:rsidR="00042235" w:rsidRPr="00745077">
        <w:t>av</w:t>
      </w:r>
      <w:r w:rsidR="005128AD" w:rsidRPr="00745077">
        <w:t xml:space="preserve"> insatt belopp redovisas uttaget som en minskning av försäkringens redovisade värde. </w:t>
      </w:r>
    </w:p>
    <w:p w14:paraId="5AE3D468" w14:textId="0AF23E59" w:rsidR="00810B84" w:rsidRPr="00745077" w:rsidRDefault="00704A39" w:rsidP="000B57EE">
      <w:pPr>
        <w:pStyle w:val="Normaltindrag"/>
      </w:pPr>
      <w:r w:rsidRPr="00745077">
        <w:t>Ovanstående innebär att om</w:t>
      </w:r>
      <w:r w:rsidR="00C02EF0" w:rsidRPr="00745077">
        <w:t xml:space="preserve"> det uttagna beloppet </w:t>
      </w:r>
      <w:r w:rsidRPr="00745077">
        <w:t xml:space="preserve">är </w:t>
      </w:r>
      <w:r w:rsidR="00C02EF0" w:rsidRPr="00745077">
        <w:t>lägre eller lika stort som värdeökningen, redovisas hela det uttagna beloppet som intäkt. Är det uttagna beloppet högre än värdeökningen ska</w:t>
      </w:r>
      <w:r w:rsidR="005128AD" w:rsidRPr="00745077">
        <w:t xml:space="preserve"> </w:t>
      </w:r>
      <w:r w:rsidR="00C02EF0" w:rsidRPr="00745077">
        <w:t>den del</w:t>
      </w:r>
      <w:r w:rsidR="004944BA" w:rsidRPr="00745077">
        <w:t xml:space="preserve"> </w:t>
      </w:r>
      <w:r w:rsidR="00C02EF0" w:rsidRPr="00745077">
        <w:t xml:space="preserve">som inte täcks av värdeökningen minska det redovisade värdet på försäkringen, se punkt </w:t>
      </w:r>
      <w:r w:rsidR="009416FC" w:rsidRPr="00745077">
        <w:fldChar w:fldCharType="begin"/>
      </w:r>
      <w:r w:rsidR="009416FC" w:rsidRPr="00745077">
        <w:instrText xml:space="preserve"> REF _Ref187842258 \n \h </w:instrText>
      </w:r>
      <w:r w:rsidR="009416FC" w:rsidRPr="00745077">
        <w:fldChar w:fldCharType="separate"/>
      </w:r>
      <w:r w:rsidR="00293CE7">
        <w:t>11.13A</w:t>
      </w:r>
      <w:r w:rsidR="009416FC" w:rsidRPr="00745077">
        <w:fldChar w:fldCharType="end"/>
      </w:r>
      <w:r w:rsidR="00C02EF0" w:rsidRPr="00745077">
        <w:t>.</w:t>
      </w:r>
    </w:p>
    <w:p w14:paraId="7158853A" w14:textId="77777777" w:rsidR="003B4934" w:rsidRPr="00745077" w:rsidRDefault="00704A39" w:rsidP="00810B84">
      <w:pPr>
        <w:pStyle w:val="Normaltindrag"/>
      </w:pPr>
      <w:r w:rsidRPr="00745077">
        <w:t>Se exempel 16 d.</w:t>
      </w:r>
    </w:p>
    <w:p w14:paraId="6BFBEE0A" w14:textId="77777777" w:rsidR="003B4934" w:rsidRPr="00745077" w:rsidRDefault="00704A39" w:rsidP="006229E4">
      <w:pPr>
        <w:pStyle w:val="Rubrik4indrag"/>
      </w:pPr>
      <w:bookmarkStart w:id="437" w:name="_Toc144811359"/>
      <w:bookmarkStart w:id="438" w:name="_Toc148538153"/>
      <w:bookmarkStart w:id="439" w:name="_Toc201913879"/>
      <w:r w:rsidRPr="00745077">
        <w:t>Emissionsinsats</w:t>
      </w:r>
      <w:bookmarkEnd w:id="437"/>
      <w:bookmarkEnd w:id="438"/>
      <w:bookmarkEnd w:id="439"/>
    </w:p>
    <w:p w14:paraId="3AE7EC18" w14:textId="77777777" w:rsidR="006229E4" w:rsidRPr="00745077" w:rsidRDefault="00704A39" w:rsidP="006229E4">
      <w:pPr>
        <w:pStyle w:val="Spalttext"/>
      </w:pPr>
      <w:r w:rsidRPr="00745077">
        <w:t>Allmänt råd</w:t>
      </w:r>
    </w:p>
    <w:p w14:paraId="6E59354C" w14:textId="77777777" w:rsidR="003B4934" w:rsidRPr="00745077" w:rsidRDefault="00704A39" w:rsidP="009F69B1">
      <w:pPr>
        <w:pStyle w:val="Stycke1indrag"/>
      </w:pPr>
      <w:bookmarkStart w:id="440" w:name="_Ref201038414"/>
      <w:r w:rsidRPr="00745077">
        <w:t>Erhållen emissionsinsats ska redovisas som intäkt när behörigt organ har fattat beslut om insatsemission. (BFNAR 2017:7)</w:t>
      </w:r>
      <w:bookmarkEnd w:id="440"/>
    </w:p>
    <w:p w14:paraId="6F5EA9FB" w14:textId="77777777" w:rsidR="003B4934" w:rsidRPr="00745077" w:rsidRDefault="00704A39" w:rsidP="006229E4">
      <w:pPr>
        <w:pStyle w:val="Rubrik4indrag"/>
      </w:pPr>
      <w:bookmarkStart w:id="441" w:name="_Toc144811360"/>
      <w:bookmarkStart w:id="442" w:name="_Toc148538154"/>
      <w:bookmarkStart w:id="443" w:name="_Toc201913880"/>
      <w:r w:rsidRPr="00745077">
        <w:t>Vinstutdelning</w:t>
      </w:r>
      <w:bookmarkEnd w:id="441"/>
      <w:bookmarkEnd w:id="442"/>
      <w:bookmarkEnd w:id="443"/>
    </w:p>
    <w:p w14:paraId="1DABE850" w14:textId="77777777" w:rsidR="006229E4" w:rsidRPr="00745077" w:rsidRDefault="00704A39" w:rsidP="006229E4">
      <w:pPr>
        <w:pStyle w:val="Spalttext"/>
      </w:pPr>
      <w:r w:rsidRPr="00745077">
        <w:t>Allmänt råd</w:t>
      </w:r>
    </w:p>
    <w:p w14:paraId="66FC0EB7" w14:textId="77777777" w:rsidR="006229E4" w:rsidRPr="00745077" w:rsidRDefault="00704A39" w:rsidP="009F69B1">
      <w:pPr>
        <w:pStyle w:val="Stycke1indrag"/>
      </w:pPr>
      <w:bookmarkStart w:id="444" w:name="_Ref187655798"/>
      <w:r w:rsidRPr="00745077">
        <w:t>Vinstutdelning, med undantag av utdelning som beräknats i förhållande till den omfattning i vilken andelsägaren har deltagit i företagets verksamhet, ska normalt redovisas som intäkt när behörigt organ har fattat beslut att utdelning ska lämnas.</w:t>
      </w:r>
      <w:r w:rsidRPr="00745077">
        <w:br/>
      </w:r>
      <w:r w:rsidRPr="00745077">
        <w:br/>
        <w:t>Vinstutdelning från en ekonomisk förening eller ett noterat företag får redovisas som intäkt när utdelningen har erhållits.</w:t>
      </w:r>
      <w:bookmarkEnd w:id="444"/>
    </w:p>
    <w:p w14:paraId="6ECD7186" w14:textId="77777777" w:rsidR="006229E4" w:rsidRPr="00745077" w:rsidRDefault="00704A39" w:rsidP="006229E4">
      <w:pPr>
        <w:pStyle w:val="Spalttext"/>
      </w:pPr>
      <w:r w:rsidRPr="00745077">
        <w:t>Kommentar</w:t>
      </w:r>
    </w:p>
    <w:p w14:paraId="5A8902DC" w14:textId="77777777" w:rsidR="00810B84" w:rsidRPr="00745077" w:rsidRDefault="00704A39" w:rsidP="00810B84">
      <w:pPr>
        <w:pStyle w:val="Normaltindrag"/>
      </w:pPr>
      <w:r w:rsidRPr="00745077">
        <w:t>Andra stycket i punkten är en förenkling som innebär att företaget inte behöver bevaka beslut om utdelning utan kan redovisa intäkten när utdelningen erhålls.</w:t>
      </w:r>
    </w:p>
    <w:p w14:paraId="553FA263" w14:textId="175C2526" w:rsidR="003B4934" w:rsidRPr="00745077" w:rsidRDefault="00704A39" w:rsidP="00810B84">
      <w:pPr>
        <w:pStyle w:val="Normaltindrag"/>
      </w:pPr>
      <w:r w:rsidRPr="00745077">
        <w:t xml:space="preserve">Som framgår av punkt </w:t>
      </w:r>
      <w:r w:rsidR="00466AFC" w:rsidRPr="00745077">
        <w:fldChar w:fldCharType="begin"/>
      </w:r>
      <w:r w:rsidR="00466AFC" w:rsidRPr="00745077">
        <w:instrText xml:space="preserve"> REF _Ref187085648 \n \h </w:instrText>
      </w:r>
      <w:r w:rsidR="00466AFC" w:rsidRPr="00745077">
        <w:fldChar w:fldCharType="separate"/>
      </w:r>
      <w:r w:rsidR="00293CE7">
        <w:t>8.1</w:t>
      </w:r>
      <w:r w:rsidR="00466AFC" w:rsidRPr="00745077">
        <w:fldChar w:fldCharType="end"/>
      </w:r>
      <w:r w:rsidR="00466AFC" w:rsidRPr="00745077">
        <w:t xml:space="preserve"> </w:t>
      </w:r>
      <w:r w:rsidRPr="00745077">
        <w:t>behandlar detta kapitel inte utdelning på andelar i koncern- och intresseföretag eller gemensamt styrda företag, se kapitel 19.</w:t>
      </w:r>
    </w:p>
    <w:p w14:paraId="0545A276" w14:textId="77777777" w:rsidR="003B4934" w:rsidRPr="00745077" w:rsidRDefault="00704A39" w:rsidP="006229E4">
      <w:pPr>
        <w:pStyle w:val="Rubrik4indrag"/>
      </w:pPr>
      <w:bookmarkStart w:id="445" w:name="_Toc144811361"/>
      <w:bookmarkStart w:id="446" w:name="_Toc148538155"/>
      <w:bookmarkStart w:id="447" w:name="_Toc201913881"/>
      <w:r w:rsidRPr="00745077">
        <w:t>Ränteintäkter och räntekostnader</w:t>
      </w:r>
      <w:bookmarkEnd w:id="445"/>
      <w:bookmarkEnd w:id="446"/>
      <w:bookmarkEnd w:id="447"/>
    </w:p>
    <w:p w14:paraId="5B762AF5" w14:textId="77777777" w:rsidR="003B4934" w:rsidRPr="00745077" w:rsidRDefault="00704A39" w:rsidP="006229E4">
      <w:pPr>
        <w:pStyle w:val="Spalttext"/>
      </w:pPr>
      <w:r w:rsidRPr="00745077">
        <w:t>Allmänt råd</w:t>
      </w:r>
    </w:p>
    <w:p w14:paraId="5F5AEBA5" w14:textId="77777777" w:rsidR="003B4934" w:rsidRPr="00745077" w:rsidRDefault="00704A39" w:rsidP="009F69B1">
      <w:pPr>
        <w:pStyle w:val="Stycke1indrag"/>
      </w:pPr>
      <w:bookmarkStart w:id="448" w:name="_Ref187085686"/>
      <w:r w:rsidRPr="00745077">
        <w:t>Ränta ska redovisas det räkenskapsår som räntan avser.</w:t>
      </w:r>
      <w:bookmarkEnd w:id="448"/>
    </w:p>
    <w:p w14:paraId="3E0EEF56" w14:textId="77777777" w:rsidR="006229E4" w:rsidRPr="00745077" w:rsidRDefault="00704A39" w:rsidP="006229E4">
      <w:pPr>
        <w:pStyle w:val="Spalttext"/>
      </w:pPr>
      <w:r w:rsidRPr="00745077">
        <w:t>Allmänt råd</w:t>
      </w:r>
    </w:p>
    <w:p w14:paraId="5E007A47" w14:textId="77777777" w:rsidR="006229E4" w:rsidRPr="00745077" w:rsidRDefault="00704A39" w:rsidP="009F69B1">
      <w:pPr>
        <w:pStyle w:val="Stycke1indrag"/>
      </w:pPr>
      <w:bookmarkStart w:id="449" w:name="_Ref187085761"/>
      <w:r w:rsidRPr="00745077">
        <w:t>Dröjsmålsränta som utgör ett oväsentligt belopp får redovisas som rörelseintäkt respektive rörelsekostnad.</w:t>
      </w:r>
      <w:bookmarkEnd w:id="449"/>
    </w:p>
    <w:p w14:paraId="535FCCEF" w14:textId="77777777" w:rsidR="006229E4" w:rsidRPr="00745077" w:rsidRDefault="00704A39" w:rsidP="006229E4">
      <w:pPr>
        <w:pStyle w:val="Spalttext"/>
      </w:pPr>
      <w:r w:rsidRPr="00745077">
        <w:t>Kommentar</w:t>
      </w:r>
    </w:p>
    <w:p w14:paraId="1D45D02E" w14:textId="2893359E" w:rsidR="00810B84" w:rsidRPr="00745077" w:rsidRDefault="00704A39" w:rsidP="00810B84">
      <w:pPr>
        <w:pStyle w:val="Normaltindrag"/>
      </w:pPr>
      <w:r w:rsidRPr="00745077">
        <w:t xml:space="preserve">Punkt </w:t>
      </w:r>
      <w:r w:rsidR="00466AFC" w:rsidRPr="00745077">
        <w:fldChar w:fldCharType="begin"/>
      </w:r>
      <w:r w:rsidR="00466AFC" w:rsidRPr="00745077">
        <w:instrText xml:space="preserve"> REF _Ref187085686 \n \h </w:instrText>
      </w:r>
      <w:r w:rsidR="00466AFC" w:rsidRPr="00745077">
        <w:fldChar w:fldCharType="separate"/>
      </w:r>
      <w:r w:rsidR="00293CE7">
        <w:t>8.7</w:t>
      </w:r>
      <w:r w:rsidR="00466AFC" w:rsidRPr="00745077">
        <w:fldChar w:fldCharType="end"/>
      </w:r>
      <w:r w:rsidRPr="00745077">
        <w:t xml:space="preserve"> innebär att ränta som sträcker sig över balansdagen ska periodiseras.</w:t>
      </w:r>
    </w:p>
    <w:p w14:paraId="1A504902" w14:textId="1EE1487D" w:rsidR="00810B84" w:rsidRPr="00745077" w:rsidRDefault="00124853" w:rsidP="00810B84">
      <w:pPr>
        <w:pStyle w:val="Normaltindrag"/>
      </w:pPr>
      <w:r w:rsidRPr="00745077">
        <w:t>R</w:t>
      </w:r>
      <w:r w:rsidR="00704A39" w:rsidRPr="00745077">
        <w:t xml:space="preserve">änteinkomster eller ränteutgifter som understiger </w:t>
      </w:r>
      <w:r w:rsidR="002618CF" w:rsidRPr="00745077">
        <w:t xml:space="preserve">7 </w:t>
      </w:r>
      <w:r w:rsidR="00704A39" w:rsidRPr="00745077">
        <w:t>000 kronor</w:t>
      </w:r>
      <w:r w:rsidRPr="00745077">
        <w:t xml:space="preserve"> behöver normalt inte periodiseras, se punkterna </w:t>
      </w:r>
      <w:r w:rsidR="009C108C">
        <w:fldChar w:fldCharType="begin"/>
      </w:r>
      <w:r w:rsidR="009C108C">
        <w:instrText xml:space="preserve"> REF _Ref186904889 \n \h </w:instrText>
      </w:r>
      <w:r w:rsidR="009C108C">
        <w:fldChar w:fldCharType="separate"/>
      </w:r>
      <w:r w:rsidR="009C108C">
        <w:t>2.4</w:t>
      </w:r>
      <w:r w:rsidR="009C108C">
        <w:fldChar w:fldCharType="end"/>
      </w:r>
      <w:r w:rsidRPr="00745077">
        <w:t xml:space="preserve"> och </w:t>
      </w:r>
      <w:r w:rsidR="009C108C">
        <w:fldChar w:fldCharType="begin"/>
      </w:r>
      <w:r w:rsidR="009C108C">
        <w:instrText xml:space="preserve"> REF _Ref195705599 \n \h </w:instrText>
      </w:r>
      <w:r w:rsidR="009C108C">
        <w:fldChar w:fldCharType="separate"/>
      </w:r>
      <w:r w:rsidR="009C108C">
        <w:t>2.4B</w:t>
      </w:r>
      <w:r w:rsidR="009C108C">
        <w:fldChar w:fldCharType="end"/>
      </w:r>
      <w:r w:rsidR="00704A39" w:rsidRPr="00745077">
        <w:t xml:space="preserve">. Ett företag med räkenskapsår som slutar den 30 juni behöver därmed </w:t>
      </w:r>
      <w:r w:rsidRPr="00745077">
        <w:t xml:space="preserve">normalt </w:t>
      </w:r>
      <w:r w:rsidR="00704A39" w:rsidRPr="00745077">
        <w:t xml:space="preserve">inte göra någon periodisering om räntan på ett banktillgodohavande betalas ut i efterskott och understiger </w:t>
      </w:r>
      <w:r w:rsidR="002618CF" w:rsidRPr="00745077">
        <w:t xml:space="preserve">7 </w:t>
      </w:r>
      <w:r w:rsidR="00704A39" w:rsidRPr="00745077">
        <w:t>000 kronor för ett helt kalenderår under förutsättning att principen tillämpas konsekvent.</w:t>
      </w:r>
    </w:p>
    <w:p w14:paraId="150D9278" w14:textId="7CEB5251" w:rsidR="003B4934" w:rsidRPr="00745077" w:rsidRDefault="00704A39" w:rsidP="00810B84">
      <w:pPr>
        <w:pStyle w:val="Normaltindrag"/>
      </w:pPr>
      <w:r w:rsidRPr="00745077">
        <w:t xml:space="preserve">En dröjsmålsränta är en betalning för ett försenat betalningsflöde. Det innebär att den inte har med den ursprungliga affärstransaktionen att göra. Av förenklingsskäl är det enligt punkt </w:t>
      </w:r>
      <w:r w:rsidR="00466AFC" w:rsidRPr="00745077">
        <w:fldChar w:fldCharType="begin"/>
      </w:r>
      <w:r w:rsidR="00466AFC" w:rsidRPr="00745077">
        <w:instrText xml:space="preserve"> REF _Ref187085761 \n \h </w:instrText>
      </w:r>
      <w:r w:rsidR="00466AFC" w:rsidRPr="00745077">
        <w:fldChar w:fldCharType="separate"/>
      </w:r>
      <w:r w:rsidR="00293CE7">
        <w:t>8.8</w:t>
      </w:r>
      <w:r w:rsidR="00466AFC" w:rsidRPr="00745077">
        <w:fldChar w:fldCharType="end"/>
      </w:r>
      <w:r w:rsidR="00466AFC" w:rsidRPr="00745077">
        <w:t xml:space="preserve"> </w:t>
      </w:r>
      <w:r w:rsidRPr="00745077">
        <w:t>möjligt att redovisa oväsentliga dröjsmålsräntor i rörelsens intäkts- respektive kostnadsposter.</w:t>
      </w:r>
    </w:p>
    <w:p w14:paraId="44B8B6AC" w14:textId="77777777" w:rsidR="003B4934" w:rsidRPr="00745077" w:rsidRDefault="00704A39" w:rsidP="006229E4">
      <w:pPr>
        <w:pStyle w:val="Rubrik4indrag"/>
      </w:pPr>
      <w:bookmarkStart w:id="450" w:name="_Toc144811362"/>
      <w:bookmarkStart w:id="451" w:name="_Toc148538156"/>
      <w:bookmarkStart w:id="452" w:name="_Toc201913882"/>
      <w:r w:rsidRPr="00745077">
        <w:t>Bokslutsdispositioner</w:t>
      </w:r>
      <w:bookmarkEnd w:id="450"/>
      <w:bookmarkEnd w:id="451"/>
      <w:bookmarkEnd w:id="452"/>
    </w:p>
    <w:p w14:paraId="7D44BD59" w14:textId="77777777" w:rsidR="006229E4" w:rsidRPr="00745077" w:rsidRDefault="00704A39" w:rsidP="006229E4">
      <w:pPr>
        <w:pStyle w:val="Spalttext"/>
      </w:pPr>
      <w:r w:rsidRPr="00745077">
        <w:t>Kommentar</w:t>
      </w:r>
    </w:p>
    <w:p w14:paraId="5120E981" w14:textId="77777777" w:rsidR="003B4934" w:rsidRPr="00745077" w:rsidRDefault="00704A39" w:rsidP="00D74855">
      <w:pPr>
        <w:pStyle w:val="Normaltindrag"/>
      </w:pPr>
      <w:r w:rsidRPr="00745077">
        <w:t>Vad gäller redovisning av bokslutsdispositioner, se kapitel 4 med tillhörande kommentarer.</w:t>
      </w:r>
    </w:p>
    <w:p w14:paraId="76AAE289" w14:textId="77777777" w:rsidR="003B4934" w:rsidRPr="00745077" w:rsidRDefault="00704A39" w:rsidP="006229E4">
      <w:pPr>
        <w:pStyle w:val="Rubrik4indrag"/>
      </w:pPr>
      <w:bookmarkStart w:id="453" w:name="_Toc144811363"/>
      <w:bookmarkStart w:id="454" w:name="_Toc148538157"/>
      <w:bookmarkStart w:id="455" w:name="_Toc201913883"/>
      <w:r w:rsidRPr="00745077">
        <w:t>Skatter</w:t>
      </w:r>
      <w:bookmarkEnd w:id="453"/>
      <w:bookmarkEnd w:id="454"/>
      <w:bookmarkEnd w:id="455"/>
    </w:p>
    <w:p w14:paraId="14C19875" w14:textId="77777777" w:rsidR="006229E4" w:rsidRPr="00745077" w:rsidRDefault="00704A39" w:rsidP="006229E4">
      <w:pPr>
        <w:pStyle w:val="Spalttext"/>
      </w:pPr>
      <w:r w:rsidRPr="00745077">
        <w:t>Kommentar</w:t>
      </w:r>
    </w:p>
    <w:p w14:paraId="62028F8D" w14:textId="77777777" w:rsidR="003B4934" w:rsidRPr="00745077" w:rsidRDefault="00704A39" w:rsidP="00D74855">
      <w:pPr>
        <w:pStyle w:val="Normaltindrag"/>
      </w:pPr>
      <w:r w:rsidRPr="00745077">
        <w:t>Vad gäller redovisning av företagets inkomstskatt, se kapitel 4 med tillhörande kommentarer.</w:t>
      </w:r>
    </w:p>
    <w:p w14:paraId="174A0644" w14:textId="77777777" w:rsidR="003B4934" w:rsidRPr="00745077" w:rsidRDefault="00704A39" w:rsidP="006229E4">
      <w:pPr>
        <w:pStyle w:val="Rubrik4indrag"/>
      </w:pPr>
      <w:bookmarkStart w:id="456" w:name="_Toc144811364"/>
      <w:bookmarkStart w:id="457" w:name="_Toc148538158"/>
      <w:bookmarkStart w:id="458" w:name="_Toc201913884"/>
      <w:r w:rsidRPr="00745077">
        <w:t>Särskilda regler för stiftelser</w:t>
      </w:r>
      <w:bookmarkEnd w:id="456"/>
      <w:bookmarkEnd w:id="457"/>
      <w:bookmarkEnd w:id="458"/>
    </w:p>
    <w:p w14:paraId="0DDF23B7" w14:textId="77777777" w:rsidR="006229E4" w:rsidRPr="00745077" w:rsidRDefault="00704A39" w:rsidP="006229E4">
      <w:pPr>
        <w:pStyle w:val="Spalttext"/>
      </w:pPr>
      <w:r w:rsidRPr="00745077">
        <w:t>Kommentar</w:t>
      </w:r>
    </w:p>
    <w:p w14:paraId="4469E21F" w14:textId="1D9D638B" w:rsidR="00810B84" w:rsidRPr="00745077" w:rsidRDefault="00704A39" w:rsidP="00810B84">
      <w:pPr>
        <w:pStyle w:val="Normaltindrag"/>
      </w:pPr>
      <w:r w:rsidRPr="00745077">
        <w:t xml:space="preserve">Kapitlet behandlar även ränteintäkter och utdelningar som redovisas under rubriken Rörelseintäkter, lagerförändring </w:t>
      </w:r>
      <w:proofErr w:type="gramStart"/>
      <w:r w:rsidRPr="00745077">
        <w:t>m.m.</w:t>
      </w:r>
      <w:proofErr w:type="gramEnd"/>
      <w:r w:rsidRPr="00745077">
        <w:t xml:space="preserve"> enligt punkt </w:t>
      </w:r>
      <w:r w:rsidR="00466AFC" w:rsidRPr="00745077">
        <w:fldChar w:fldCharType="begin"/>
      </w:r>
      <w:r w:rsidR="00466AFC" w:rsidRPr="00745077">
        <w:instrText xml:space="preserve"> REF _Ref186973644 \n \h </w:instrText>
      </w:r>
      <w:r w:rsidR="00466AFC" w:rsidRPr="00745077">
        <w:fldChar w:fldCharType="separate"/>
      </w:r>
      <w:r w:rsidR="00293CE7">
        <w:t>4.22</w:t>
      </w:r>
      <w:r w:rsidR="00466AFC" w:rsidRPr="00745077">
        <w:fldChar w:fldCharType="end"/>
      </w:r>
      <w:r w:rsidRPr="00745077">
        <w:t>.</w:t>
      </w:r>
    </w:p>
    <w:p w14:paraId="2D149368" w14:textId="77777777" w:rsidR="003B4934" w:rsidRPr="00745077" w:rsidRDefault="00704A39" w:rsidP="008E1024">
      <w:pPr>
        <w:pStyle w:val="Rubrik2indrag"/>
      </w:pPr>
      <w:bookmarkStart w:id="459" w:name="_Toc144811365"/>
      <w:bookmarkStart w:id="460" w:name="_Toc148538159"/>
      <w:bookmarkStart w:id="461" w:name="_Toc201913885"/>
      <w:r w:rsidRPr="00745077">
        <w:t>Balansräkning</w:t>
      </w:r>
      <w:bookmarkEnd w:id="459"/>
      <w:bookmarkEnd w:id="460"/>
      <w:bookmarkEnd w:id="461"/>
    </w:p>
    <w:p w14:paraId="0967D5F3" w14:textId="77777777" w:rsidR="003B4934" w:rsidRPr="00745077" w:rsidRDefault="00704A39" w:rsidP="0080033D">
      <w:pPr>
        <w:pStyle w:val="Rubrik3indrag"/>
        <w:spacing w:before="60"/>
        <w:rPr>
          <w:noProof w:val="0"/>
        </w:rPr>
      </w:pPr>
      <w:bookmarkStart w:id="462" w:name="_Toc144811366"/>
      <w:bookmarkStart w:id="463" w:name="_Toc148538160"/>
      <w:bookmarkStart w:id="464" w:name="_Toc201913886"/>
      <w:r w:rsidRPr="00745077">
        <w:rPr>
          <w:noProof w:val="0"/>
        </w:rPr>
        <w:t>Tillgångar</w:t>
      </w:r>
      <w:bookmarkEnd w:id="462"/>
      <w:bookmarkEnd w:id="463"/>
      <w:bookmarkEnd w:id="464"/>
    </w:p>
    <w:p w14:paraId="6F878498" w14:textId="77777777" w:rsidR="006229E4" w:rsidRPr="00745077" w:rsidRDefault="00704A39" w:rsidP="006229E4">
      <w:pPr>
        <w:pStyle w:val="Rubrik4indrag"/>
      </w:pPr>
      <w:bookmarkStart w:id="465" w:name="_Toc144811367"/>
      <w:bookmarkStart w:id="466" w:name="_Toc148538161"/>
      <w:bookmarkStart w:id="467" w:name="_Toc201913887"/>
      <w:r w:rsidRPr="00745077">
        <w:t>Tillämpning</w:t>
      </w:r>
      <w:bookmarkEnd w:id="465"/>
      <w:bookmarkEnd w:id="466"/>
      <w:bookmarkEnd w:id="467"/>
    </w:p>
    <w:p w14:paraId="3CF6B9B3" w14:textId="77777777" w:rsidR="006229E4" w:rsidRPr="00745077" w:rsidRDefault="00704A39" w:rsidP="006229E4">
      <w:pPr>
        <w:pStyle w:val="Spalttext"/>
      </w:pPr>
      <w:r w:rsidRPr="00745077">
        <w:t>Allmänt råd</w:t>
      </w:r>
    </w:p>
    <w:p w14:paraId="603ED2E1" w14:textId="77777777" w:rsidR="00810B84" w:rsidRPr="00745077" w:rsidRDefault="00704A39" w:rsidP="009F69B1">
      <w:pPr>
        <w:pStyle w:val="Stycke1indrag"/>
      </w:pPr>
      <w:r w:rsidRPr="00745077">
        <w:t>Detta kapitel ska tillämpas vid redovisning av tillgångar.</w:t>
      </w:r>
    </w:p>
    <w:p w14:paraId="652CED2F" w14:textId="77777777" w:rsidR="00810B84" w:rsidRPr="00745077" w:rsidRDefault="00704A39" w:rsidP="0080033D">
      <w:pPr>
        <w:pStyle w:val="Stycke1indragingetavstnd"/>
        <w:numPr>
          <w:ilvl w:val="0"/>
          <w:numId w:val="0"/>
        </w:numPr>
        <w:ind w:left="2081"/>
      </w:pPr>
      <w:r w:rsidRPr="00745077">
        <w:t>Särskilda regler finns för</w:t>
      </w:r>
    </w:p>
    <w:p w14:paraId="0794100D" w14:textId="0F601828" w:rsidR="00810B84" w:rsidRPr="00745077" w:rsidRDefault="00704A39" w:rsidP="00E32F4D">
      <w:pPr>
        <w:pStyle w:val="Bokstavslista1indrag"/>
        <w:numPr>
          <w:ilvl w:val="0"/>
          <w:numId w:val="58"/>
        </w:numPr>
      </w:pPr>
      <w:r w:rsidRPr="00745077">
        <w:t xml:space="preserve">stiftelser i punkterna </w:t>
      </w:r>
      <w:r w:rsidR="00466AFC" w:rsidRPr="00745077">
        <w:fldChar w:fldCharType="begin"/>
      </w:r>
      <w:r w:rsidR="00466AFC" w:rsidRPr="00745077">
        <w:instrText xml:space="preserve"> REF _Ref187085816 \n \h </w:instrText>
      </w:r>
      <w:r w:rsidR="00466AFC" w:rsidRPr="00745077">
        <w:fldChar w:fldCharType="separate"/>
      </w:r>
      <w:r w:rsidR="00293CE7">
        <w:t>9.16</w:t>
      </w:r>
      <w:r w:rsidR="00466AFC" w:rsidRPr="00745077">
        <w:fldChar w:fldCharType="end"/>
      </w:r>
      <w:r w:rsidR="00466AFC" w:rsidRPr="00745077">
        <w:t xml:space="preserve"> </w:t>
      </w:r>
      <w:r w:rsidRPr="00745077">
        <w:t xml:space="preserve">och </w:t>
      </w:r>
      <w:r w:rsidR="00466AFC" w:rsidRPr="00745077">
        <w:fldChar w:fldCharType="begin"/>
      </w:r>
      <w:r w:rsidR="00466AFC" w:rsidRPr="00745077">
        <w:instrText xml:space="preserve"> REF _Ref187085837 \n \h </w:instrText>
      </w:r>
      <w:r w:rsidR="00466AFC" w:rsidRPr="00745077">
        <w:fldChar w:fldCharType="separate"/>
      </w:r>
      <w:r w:rsidR="00293CE7">
        <w:t>9.17</w:t>
      </w:r>
      <w:r w:rsidR="00466AFC" w:rsidRPr="00745077">
        <w:fldChar w:fldCharType="end"/>
      </w:r>
      <w:r w:rsidRPr="00745077">
        <w:t>, och</w:t>
      </w:r>
    </w:p>
    <w:p w14:paraId="56386C62" w14:textId="4478866B" w:rsidR="00810B84" w:rsidRPr="00745077" w:rsidRDefault="00704A39" w:rsidP="00DB2CFE">
      <w:pPr>
        <w:pStyle w:val="Bokstavslista1indrag"/>
      </w:pPr>
      <w:r w:rsidRPr="00745077">
        <w:t xml:space="preserve">ideella föreningar i punkterna </w:t>
      </w:r>
      <w:r w:rsidR="00466AFC" w:rsidRPr="00745077">
        <w:fldChar w:fldCharType="begin"/>
      </w:r>
      <w:r w:rsidR="00466AFC" w:rsidRPr="00745077">
        <w:instrText xml:space="preserve"> REF _Ref187085856 \n \h </w:instrText>
      </w:r>
      <w:r w:rsidR="00466AFC" w:rsidRPr="00745077">
        <w:fldChar w:fldCharType="separate"/>
      </w:r>
      <w:r w:rsidR="00293CE7">
        <w:t>9.18</w:t>
      </w:r>
      <w:r w:rsidR="00466AFC" w:rsidRPr="00745077">
        <w:fldChar w:fldCharType="end"/>
      </w:r>
      <w:r w:rsidR="00466AFC" w:rsidRPr="00745077">
        <w:t xml:space="preserve"> </w:t>
      </w:r>
      <w:r w:rsidRPr="00745077">
        <w:t xml:space="preserve">och </w:t>
      </w:r>
      <w:r w:rsidR="00466AFC" w:rsidRPr="00745077">
        <w:fldChar w:fldCharType="begin"/>
      </w:r>
      <w:r w:rsidR="00466AFC" w:rsidRPr="00745077">
        <w:instrText xml:space="preserve"> REF _Ref187085869 \n \h </w:instrText>
      </w:r>
      <w:r w:rsidR="00466AFC" w:rsidRPr="00745077">
        <w:fldChar w:fldCharType="separate"/>
      </w:r>
      <w:r w:rsidR="00293CE7">
        <w:t>9.19</w:t>
      </w:r>
      <w:r w:rsidR="00466AFC" w:rsidRPr="00745077">
        <w:fldChar w:fldCharType="end"/>
      </w:r>
      <w:r w:rsidRPr="00745077">
        <w:t>.</w:t>
      </w:r>
    </w:p>
    <w:p w14:paraId="4DA2C524" w14:textId="77777777" w:rsidR="006229E4" w:rsidRPr="00745077" w:rsidRDefault="00704A39" w:rsidP="006229E4">
      <w:pPr>
        <w:pStyle w:val="Spalttext"/>
      </w:pPr>
      <w:r w:rsidRPr="00745077">
        <w:t>Kommentar</w:t>
      </w:r>
    </w:p>
    <w:p w14:paraId="7871D23D" w14:textId="77777777" w:rsidR="00810B84" w:rsidRPr="00745077" w:rsidRDefault="00704A39" w:rsidP="00810B84">
      <w:pPr>
        <w:pStyle w:val="Normaltindrag"/>
      </w:pPr>
      <w:r w:rsidRPr="00745077">
        <w:t>I kapitel 9 finns regler som är gemensamma för alla tillgångar.</w:t>
      </w:r>
    </w:p>
    <w:p w14:paraId="419B5809" w14:textId="77777777" w:rsidR="00810B84" w:rsidRPr="00745077" w:rsidRDefault="00704A39" w:rsidP="00810B84">
      <w:pPr>
        <w:pStyle w:val="Normaltindrag"/>
      </w:pPr>
      <w:r w:rsidRPr="00745077">
        <w:t>I kapitel 10–14 finns ytterligare regler som särskilt avser immateriella och materiella anläggningstillgångar, finansiella anläggningstillgångar, varulager, kortfristiga fordringar samt kortfristiga placeringar inklusive kassa och bank.</w:t>
      </w:r>
    </w:p>
    <w:p w14:paraId="7F8D1E11" w14:textId="43A6B515" w:rsidR="00810B84" w:rsidRPr="00745077" w:rsidRDefault="00704A39" w:rsidP="00810B84">
      <w:pPr>
        <w:pStyle w:val="Normaltindrag"/>
      </w:pPr>
      <w:r w:rsidRPr="00745077">
        <w:t>Under rubriken Särskilda regler för ekonomiska föreningar finns lagtext.</w:t>
      </w:r>
    </w:p>
    <w:p w14:paraId="63C77958" w14:textId="77777777" w:rsidR="003B4934" w:rsidRPr="00745077" w:rsidRDefault="00704A39" w:rsidP="006229E4">
      <w:pPr>
        <w:pStyle w:val="Rubrik4indrag"/>
      </w:pPr>
      <w:bookmarkStart w:id="468" w:name="_Toc144811368"/>
      <w:bookmarkStart w:id="469" w:name="_Toc148538162"/>
      <w:bookmarkStart w:id="470" w:name="_Toc201913888"/>
      <w:r w:rsidRPr="00745077">
        <w:t>Grundläggande bestämmelser</w:t>
      </w:r>
      <w:bookmarkEnd w:id="468"/>
      <w:bookmarkEnd w:id="469"/>
      <w:bookmarkEnd w:id="470"/>
    </w:p>
    <w:p w14:paraId="768718E1" w14:textId="77777777" w:rsidR="003B4934" w:rsidRPr="00745077" w:rsidRDefault="00704A39" w:rsidP="006229E4">
      <w:pPr>
        <w:pStyle w:val="Rubrik5indrag"/>
      </w:pPr>
      <w:r w:rsidRPr="00745077">
        <w:t>Vilka tillgångar ska ett företag redovisa?</w:t>
      </w:r>
    </w:p>
    <w:p w14:paraId="37D26FDE" w14:textId="77777777" w:rsidR="006229E4" w:rsidRPr="00745077" w:rsidRDefault="00704A39" w:rsidP="006229E4">
      <w:pPr>
        <w:pStyle w:val="Spalttext"/>
      </w:pPr>
      <w:r w:rsidRPr="00745077">
        <w:t>Allmänt råd</w:t>
      </w:r>
    </w:p>
    <w:p w14:paraId="1F1A6281" w14:textId="6A5B5527" w:rsidR="00810B84" w:rsidRPr="00745077" w:rsidRDefault="00704A39" w:rsidP="009F69B1">
      <w:pPr>
        <w:pStyle w:val="Stycke1indrag"/>
      </w:pPr>
      <w:bookmarkStart w:id="471" w:name="_Ref186981065"/>
      <w:r w:rsidRPr="00745077">
        <w:t>Ett företag ska redovisa tillgångar som det äger.</w:t>
      </w:r>
      <w:r w:rsidRPr="00745077">
        <w:br/>
      </w:r>
      <w:r w:rsidRPr="00745077">
        <w:br/>
        <w:t xml:space="preserve">Ett företag ska redovisa förbättringsutgifter på annans fastighet som tillgång i enlighet med punkt </w:t>
      </w:r>
      <w:r w:rsidR="00466AFC" w:rsidRPr="00745077">
        <w:fldChar w:fldCharType="begin"/>
      </w:r>
      <w:r w:rsidR="00466AFC" w:rsidRPr="00745077">
        <w:instrText xml:space="preserve"> REF _Ref187085922 \n \h </w:instrText>
      </w:r>
      <w:r w:rsidR="00466AFC" w:rsidRPr="00745077">
        <w:fldChar w:fldCharType="separate"/>
      </w:r>
      <w:r w:rsidR="00293CE7">
        <w:t>10.7</w:t>
      </w:r>
      <w:r w:rsidR="00466AFC" w:rsidRPr="00745077">
        <w:fldChar w:fldCharType="end"/>
      </w:r>
      <w:r w:rsidR="00466AFC" w:rsidRPr="00745077">
        <w:t xml:space="preserve"> </w:t>
      </w:r>
      <w:r w:rsidRPr="00745077">
        <w:t>trots att företaget inte äger tillgången.</w:t>
      </w:r>
      <w:r w:rsidRPr="00745077">
        <w:br/>
      </w:r>
      <w:r w:rsidRPr="00745077">
        <w:br/>
        <w:t>Företaget ska också redovisa redovisningsmedel som mottagits för annans räkning som tillgång.</w:t>
      </w:r>
      <w:bookmarkEnd w:id="471"/>
    </w:p>
    <w:p w14:paraId="5241B3F2" w14:textId="77777777" w:rsidR="006229E4" w:rsidRPr="00745077" w:rsidRDefault="00704A39" w:rsidP="006229E4">
      <w:pPr>
        <w:pStyle w:val="Spalttext"/>
      </w:pPr>
      <w:r w:rsidRPr="00745077">
        <w:t>Kommentar</w:t>
      </w:r>
    </w:p>
    <w:p w14:paraId="3DA136E3" w14:textId="1C4EC11B" w:rsidR="00810B84" w:rsidRPr="00745077" w:rsidRDefault="00704A39" w:rsidP="00810B84">
      <w:pPr>
        <w:pStyle w:val="Normaltindrag"/>
      </w:pPr>
      <w:r w:rsidRPr="00745077">
        <w:t xml:space="preserve">Grundregeln är att ett företag endast ska redovisa tillgångar som det äger. Vissa tillgångar som företaget äger får trots det inte redovisas som tillgång, se </w:t>
      </w:r>
      <w:proofErr w:type="gramStart"/>
      <w:r w:rsidRPr="00745077">
        <w:t>t.ex.</w:t>
      </w:r>
      <w:proofErr w:type="gramEnd"/>
      <w:r w:rsidRPr="00745077">
        <w:t xml:space="preserve"> punkt </w:t>
      </w:r>
      <w:r w:rsidR="00466AFC" w:rsidRPr="00745077">
        <w:fldChar w:fldCharType="begin"/>
      </w:r>
      <w:r w:rsidR="00466AFC" w:rsidRPr="00745077">
        <w:instrText xml:space="preserve"> REF _Ref186905154 \n \h </w:instrText>
      </w:r>
      <w:r w:rsidR="00466AFC" w:rsidRPr="00745077">
        <w:fldChar w:fldCharType="separate"/>
      </w:r>
      <w:r w:rsidR="00293CE7">
        <w:t>10.4</w:t>
      </w:r>
      <w:r w:rsidR="00466AFC" w:rsidRPr="00745077">
        <w:fldChar w:fldCharType="end"/>
      </w:r>
      <w:r w:rsidR="00466AFC" w:rsidRPr="00745077">
        <w:t xml:space="preserve"> </w:t>
      </w:r>
      <w:r w:rsidRPr="00745077">
        <w:t xml:space="preserve">om egenupparbetade immateriella tillgångar. Andra tillgångar får redovisas som kostnad direkt, se </w:t>
      </w:r>
      <w:proofErr w:type="gramStart"/>
      <w:r w:rsidRPr="00745077">
        <w:t>t.ex.</w:t>
      </w:r>
      <w:proofErr w:type="gramEnd"/>
      <w:r w:rsidRPr="00745077">
        <w:t xml:space="preserve"> punkterna </w:t>
      </w:r>
      <w:r w:rsidR="00466AFC" w:rsidRPr="00745077">
        <w:fldChar w:fldCharType="begin"/>
      </w:r>
      <w:r w:rsidR="00466AFC" w:rsidRPr="00745077">
        <w:instrText xml:space="preserve"> REF _Ref186904997 \n \h </w:instrText>
      </w:r>
      <w:r w:rsidR="00466AFC" w:rsidRPr="00745077">
        <w:fldChar w:fldCharType="separate"/>
      </w:r>
      <w:r w:rsidR="00293CE7">
        <w:t>10.5</w:t>
      </w:r>
      <w:r w:rsidR="00466AFC" w:rsidRPr="00745077">
        <w:fldChar w:fldCharType="end"/>
      </w:r>
      <w:r w:rsidR="00466AFC" w:rsidRPr="00745077">
        <w:t xml:space="preserve"> </w:t>
      </w:r>
      <w:r w:rsidRPr="00745077">
        <w:t xml:space="preserve">och </w:t>
      </w:r>
      <w:r w:rsidR="00466AFC" w:rsidRPr="00745077">
        <w:fldChar w:fldCharType="begin"/>
      </w:r>
      <w:r w:rsidR="00466AFC" w:rsidRPr="00745077">
        <w:instrText xml:space="preserve"> REF _Ref186905038 \n \h </w:instrText>
      </w:r>
      <w:r w:rsidR="00466AFC" w:rsidRPr="00745077">
        <w:fldChar w:fldCharType="separate"/>
      </w:r>
      <w:r w:rsidR="00293CE7">
        <w:t>10.6</w:t>
      </w:r>
      <w:r w:rsidR="00466AFC" w:rsidRPr="00745077">
        <w:fldChar w:fldCharType="end"/>
      </w:r>
      <w:r w:rsidR="00466AFC" w:rsidRPr="00745077">
        <w:t xml:space="preserve"> </w:t>
      </w:r>
      <w:r w:rsidRPr="00745077">
        <w:t>om anläggnings</w:t>
      </w:r>
      <w:r w:rsidR="008C1337">
        <w:softHyphen/>
      </w:r>
      <w:r w:rsidRPr="00745077">
        <w:t>tillgångar av mindre värde respektive kort ekonomisk livslängd. Hyrd egendom ska inte redovisas som tillgång i företaget.</w:t>
      </w:r>
    </w:p>
    <w:p w14:paraId="6CC3727C" w14:textId="5A204DB5" w:rsidR="00810B84" w:rsidRPr="00745077" w:rsidRDefault="00704A39" w:rsidP="00810B84">
      <w:pPr>
        <w:pStyle w:val="Normaltindrag"/>
      </w:pPr>
      <w:r w:rsidRPr="00745077">
        <w:t xml:space="preserve">Frågan om företaget äger en tillgång eller inte bedöms normalt med ledning av köprättsliga regler om äganderättens övergång, se även punkt </w:t>
      </w:r>
      <w:r w:rsidR="00466AFC" w:rsidRPr="00745077">
        <w:fldChar w:fldCharType="begin"/>
      </w:r>
      <w:r w:rsidR="00466AFC" w:rsidRPr="00745077">
        <w:instrText xml:space="preserve"> REF _Ref186981963 \n \h </w:instrText>
      </w:r>
      <w:r w:rsidR="00466AFC" w:rsidRPr="00745077">
        <w:fldChar w:fldCharType="separate"/>
      </w:r>
      <w:r w:rsidR="00293CE7">
        <w:t>9.3</w:t>
      </w:r>
      <w:r w:rsidR="00466AFC" w:rsidRPr="00745077">
        <w:fldChar w:fldCharType="end"/>
      </w:r>
      <w:r w:rsidRPr="00745077">
        <w:t>. Däremot är regler om separationsrätt vid konkurs normalt inte avgörande vid denna bedömning. Virke som är märkt enligt lagen (1944:302) om köpares rätt till märkt virke redovisas således hos säljaren till dess virket omhändertagits av köparen.</w:t>
      </w:r>
    </w:p>
    <w:p w14:paraId="210BFEF4" w14:textId="4724793E" w:rsidR="00810B84" w:rsidRPr="00745077" w:rsidRDefault="00704A39" w:rsidP="00810B84">
      <w:pPr>
        <w:pStyle w:val="Normaltindrag"/>
      </w:pPr>
      <w:r w:rsidRPr="00745077">
        <w:t>En tillgång ska redovisas i balansräkningen även om det finns ett äganderätts</w:t>
      </w:r>
      <w:r w:rsidR="008C1337">
        <w:softHyphen/>
      </w:r>
      <w:r w:rsidRPr="00745077">
        <w:t xml:space="preserve">förbehåll. Upplysning ska lämnas om äganderättsförbehållet, se punkterna </w:t>
      </w:r>
      <w:r w:rsidR="00466AFC" w:rsidRPr="00745077">
        <w:fldChar w:fldCharType="begin"/>
      </w:r>
      <w:r w:rsidR="00466AFC" w:rsidRPr="00745077">
        <w:instrText xml:space="preserve"> REF _Ref187086017 \n \h </w:instrText>
      </w:r>
      <w:r w:rsidR="00466AFC" w:rsidRPr="00745077">
        <w:fldChar w:fldCharType="separate"/>
      </w:r>
      <w:r w:rsidR="00293CE7">
        <w:t>18.13</w:t>
      </w:r>
      <w:r w:rsidR="00466AFC" w:rsidRPr="00745077">
        <w:fldChar w:fldCharType="end"/>
      </w:r>
      <w:r w:rsidR="00466AFC" w:rsidRPr="00745077">
        <w:t xml:space="preserve"> </w:t>
      </w:r>
      <w:r w:rsidRPr="00745077">
        <w:t xml:space="preserve">och </w:t>
      </w:r>
      <w:r w:rsidR="00466AFC" w:rsidRPr="00745077">
        <w:fldChar w:fldCharType="begin"/>
      </w:r>
      <w:r w:rsidR="00466AFC" w:rsidRPr="00745077">
        <w:instrText xml:space="preserve"> REF _Ref187086035 \n \h </w:instrText>
      </w:r>
      <w:r w:rsidR="00466AFC" w:rsidRPr="00745077">
        <w:fldChar w:fldCharType="separate"/>
      </w:r>
      <w:r w:rsidR="00293CE7">
        <w:t>18.14</w:t>
      </w:r>
      <w:r w:rsidR="00466AFC" w:rsidRPr="00745077">
        <w:fldChar w:fldCharType="end"/>
      </w:r>
      <w:r w:rsidRPr="00745077">
        <w:t>.</w:t>
      </w:r>
    </w:p>
    <w:p w14:paraId="64408C83" w14:textId="77777777" w:rsidR="003B4934" w:rsidRPr="00745077" w:rsidRDefault="00704A39" w:rsidP="00810B84">
      <w:pPr>
        <w:pStyle w:val="Normaltindrag"/>
      </w:pPr>
      <w:r w:rsidRPr="00745077">
        <w:t xml:space="preserve">Redovisningsmedel förekommer </w:t>
      </w:r>
      <w:proofErr w:type="gramStart"/>
      <w:r w:rsidRPr="00745077">
        <w:t>t.ex.</w:t>
      </w:r>
      <w:proofErr w:type="gramEnd"/>
      <w:r w:rsidRPr="00745077">
        <w:t xml:space="preserve"> hos mäklare och advokater och tas upp som tillgång trots att det inte är mäklarens eller advokatens egendom. Mottagna medel redovisas i posten Redovisningsmedel med posten Övriga skulder som motpost.</w:t>
      </w:r>
    </w:p>
    <w:p w14:paraId="1B5B6E6F" w14:textId="77777777" w:rsidR="003B4934" w:rsidRPr="00745077" w:rsidRDefault="00704A39" w:rsidP="006229E4">
      <w:pPr>
        <w:pStyle w:val="Rubrik5indrag"/>
      </w:pPr>
      <w:r w:rsidRPr="00745077">
        <w:t>När ska en tillgång redovisas?</w:t>
      </w:r>
    </w:p>
    <w:p w14:paraId="1DA860EF" w14:textId="77777777" w:rsidR="006229E4" w:rsidRPr="00745077" w:rsidRDefault="00704A39" w:rsidP="006229E4">
      <w:pPr>
        <w:pStyle w:val="Spalttext"/>
      </w:pPr>
      <w:r w:rsidRPr="00745077">
        <w:t>Allmänt råd</w:t>
      </w:r>
    </w:p>
    <w:p w14:paraId="5F9B64AC" w14:textId="77777777" w:rsidR="00810B84" w:rsidRPr="00745077" w:rsidRDefault="00704A39" w:rsidP="009F69B1">
      <w:pPr>
        <w:pStyle w:val="Stycke1indrag"/>
      </w:pPr>
      <w:bookmarkStart w:id="472" w:name="_Ref186981963"/>
      <w:r w:rsidRPr="00745077">
        <w:t xml:space="preserve">En tillgång ska redovisas när företaget har övertagit väsentliga risker och förmåner som är förknippade med att äga tillgången. </w:t>
      </w:r>
      <w:r w:rsidR="00612DDD" w:rsidRPr="00745077">
        <w:br/>
      </w:r>
      <w:r w:rsidR="00612DDD" w:rsidRPr="00745077">
        <w:br/>
      </w:r>
      <w:r w:rsidRPr="00745077">
        <w:t>Risker och förmåner enligt första stycket övergår enligt följande:</w:t>
      </w:r>
      <w:bookmarkEnd w:id="472"/>
    </w:p>
    <w:tbl>
      <w:tblPr>
        <w:tblStyle w:val="Tabellrutnt"/>
        <w:tblW w:w="7711" w:type="dxa"/>
        <w:tblInd w:w="1191" w:type="dxa"/>
        <w:tblLayout w:type="fixed"/>
        <w:tblLook w:val="00A0" w:firstRow="1" w:lastRow="0" w:firstColumn="1" w:lastColumn="0" w:noHBand="0" w:noVBand="0"/>
      </w:tblPr>
      <w:tblGrid>
        <w:gridCol w:w="3856"/>
        <w:gridCol w:w="3855"/>
      </w:tblGrid>
      <w:tr w:rsidR="00060139" w14:paraId="7286EA1D" w14:textId="77777777" w:rsidTr="003E5C7F">
        <w:trPr>
          <w:trHeight w:val="839"/>
          <w:tblHeader/>
        </w:trPr>
        <w:tc>
          <w:tcPr>
            <w:tcW w:w="3856" w:type="dxa"/>
          </w:tcPr>
          <w:p w14:paraId="67720EFF" w14:textId="77777777" w:rsidR="00810B84" w:rsidRPr="00745077" w:rsidRDefault="00810B84" w:rsidP="00BB6E05">
            <w:pPr>
              <w:pStyle w:val="NormalBFN"/>
              <w:spacing w:after="240"/>
              <w:rPr>
                <w:b/>
                <w:sz w:val="24"/>
                <w:szCs w:val="24"/>
              </w:rPr>
            </w:pPr>
          </w:p>
        </w:tc>
        <w:tc>
          <w:tcPr>
            <w:tcW w:w="3855" w:type="dxa"/>
          </w:tcPr>
          <w:p w14:paraId="1DB637C9" w14:textId="77777777" w:rsidR="00810B84" w:rsidRPr="00745077" w:rsidRDefault="00704A39" w:rsidP="00BB6E05">
            <w:pPr>
              <w:pStyle w:val="NormalBFN"/>
              <w:spacing w:after="240"/>
              <w:rPr>
                <w:b/>
                <w:sz w:val="24"/>
                <w:szCs w:val="24"/>
              </w:rPr>
            </w:pPr>
            <w:r w:rsidRPr="00745077">
              <w:rPr>
                <w:b/>
                <w:sz w:val="24"/>
                <w:szCs w:val="24"/>
              </w:rPr>
              <w:t>Väsentliga risker och förmåner övergår</w:t>
            </w:r>
          </w:p>
        </w:tc>
      </w:tr>
      <w:tr w:rsidR="00060139" w14:paraId="22E7248A" w14:textId="77777777" w:rsidTr="003E5C7F">
        <w:trPr>
          <w:trHeight w:val="539"/>
        </w:trPr>
        <w:tc>
          <w:tcPr>
            <w:tcW w:w="3856" w:type="dxa"/>
          </w:tcPr>
          <w:p w14:paraId="3CD06168" w14:textId="77777777" w:rsidR="00810B84" w:rsidRPr="00745077" w:rsidRDefault="00704A39" w:rsidP="00BB6E05">
            <w:pPr>
              <w:pStyle w:val="NormalBFN"/>
              <w:spacing w:after="240"/>
              <w:rPr>
                <w:sz w:val="24"/>
                <w:szCs w:val="24"/>
              </w:rPr>
            </w:pPr>
            <w:r w:rsidRPr="00745077">
              <w:rPr>
                <w:sz w:val="24"/>
                <w:szCs w:val="24"/>
              </w:rPr>
              <w:t>Tillgången hämtas av köparen</w:t>
            </w:r>
          </w:p>
        </w:tc>
        <w:tc>
          <w:tcPr>
            <w:tcW w:w="3855" w:type="dxa"/>
          </w:tcPr>
          <w:p w14:paraId="2135AAD3" w14:textId="77777777" w:rsidR="00810B84" w:rsidRPr="00745077" w:rsidRDefault="00704A39" w:rsidP="00BB6E05">
            <w:pPr>
              <w:pStyle w:val="NormalBFN"/>
              <w:spacing w:after="240"/>
              <w:rPr>
                <w:sz w:val="24"/>
                <w:szCs w:val="24"/>
              </w:rPr>
            </w:pPr>
            <w:r w:rsidRPr="00745077">
              <w:rPr>
                <w:sz w:val="24"/>
                <w:szCs w:val="24"/>
              </w:rPr>
              <w:t>när tillgången hämtas</w:t>
            </w:r>
          </w:p>
        </w:tc>
      </w:tr>
      <w:tr w:rsidR="00060139" w14:paraId="01E604A8" w14:textId="77777777" w:rsidTr="003E5C7F">
        <w:trPr>
          <w:trHeight w:val="839"/>
        </w:trPr>
        <w:tc>
          <w:tcPr>
            <w:tcW w:w="3856" w:type="dxa"/>
          </w:tcPr>
          <w:p w14:paraId="18718B57" w14:textId="77777777" w:rsidR="00810B84" w:rsidRPr="00745077" w:rsidRDefault="00704A39" w:rsidP="00BB6E05">
            <w:pPr>
              <w:pStyle w:val="NormalBFN"/>
              <w:spacing w:after="240"/>
              <w:rPr>
                <w:sz w:val="24"/>
                <w:szCs w:val="24"/>
              </w:rPr>
            </w:pPr>
            <w:r w:rsidRPr="00745077">
              <w:rPr>
                <w:sz w:val="24"/>
                <w:szCs w:val="24"/>
              </w:rPr>
              <w:t>Tillgången transporteras till köparen på köparens risk</w:t>
            </w:r>
          </w:p>
        </w:tc>
        <w:tc>
          <w:tcPr>
            <w:tcW w:w="3855" w:type="dxa"/>
          </w:tcPr>
          <w:p w14:paraId="56FB4DD7" w14:textId="77777777" w:rsidR="00810B84" w:rsidRPr="00745077" w:rsidRDefault="00704A39" w:rsidP="00BB6E05">
            <w:pPr>
              <w:pStyle w:val="NormalBFN"/>
              <w:spacing w:after="240"/>
              <w:rPr>
                <w:sz w:val="24"/>
                <w:szCs w:val="24"/>
              </w:rPr>
            </w:pPr>
            <w:r w:rsidRPr="00745077">
              <w:rPr>
                <w:sz w:val="24"/>
                <w:szCs w:val="24"/>
              </w:rPr>
              <w:t>när tillgången överlämnas till fraktföretaget</w:t>
            </w:r>
          </w:p>
        </w:tc>
      </w:tr>
      <w:tr w:rsidR="00060139" w14:paraId="60A4484C" w14:textId="77777777" w:rsidTr="003E5C7F">
        <w:trPr>
          <w:trHeight w:val="839"/>
        </w:trPr>
        <w:tc>
          <w:tcPr>
            <w:tcW w:w="3856" w:type="dxa"/>
          </w:tcPr>
          <w:p w14:paraId="704D4272" w14:textId="77777777" w:rsidR="00810B84" w:rsidRPr="00745077" w:rsidRDefault="00704A39" w:rsidP="00BB6E05">
            <w:pPr>
              <w:pStyle w:val="NormalBFN"/>
              <w:spacing w:after="240"/>
              <w:rPr>
                <w:sz w:val="24"/>
                <w:szCs w:val="24"/>
              </w:rPr>
            </w:pPr>
            <w:r w:rsidRPr="00745077">
              <w:rPr>
                <w:sz w:val="24"/>
                <w:szCs w:val="24"/>
              </w:rPr>
              <w:t>Tillgången transporteras till köparen på säljarens risk</w:t>
            </w:r>
          </w:p>
        </w:tc>
        <w:tc>
          <w:tcPr>
            <w:tcW w:w="3855" w:type="dxa"/>
          </w:tcPr>
          <w:p w14:paraId="5EFB1011" w14:textId="77777777" w:rsidR="00810B84" w:rsidRPr="00745077" w:rsidRDefault="00704A39" w:rsidP="00BB6E05">
            <w:pPr>
              <w:pStyle w:val="NormalBFN"/>
              <w:spacing w:after="240"/>
              <w:rPr>
                <w:sz w:val="24"/>
                <w:szCs w:val="24"/>
              </w:rPr>
            </w:pPr>
            <w:r w:rsidRPr="00745077">
              <w:rPr>
                <w:sz w:val="24"/>
                <w:szCs w:val="24"/>
              </w:rPr>
              <w:t>när fraktföretaget överlämnar tillgången till köparen</w:t>
            </w:r>
          </w:p>
        </w:tc>
      </w:tr>
      <w:tr w:rsidR="00060139" w14:paraId="5D9DDB27" w14:textId="77777777" w:rsidTr="003E5C7F">
        <w:trPr>
          <w:trHeight w:val="839"/>
        </w:trPr>
        <w:tc>
          <w:tcPr>
            <w:tcW w:w="3856" w:type="dxa"/>
          </w:tcPr>
          <w:p w14:paraId="19766992" w14:textId="77777777" w:rsidR="00810B84" w:rsidRPr="00745077" w:rsidRDefault="00704A39" w:rsidP="00BB6E05">
            <w:pPr>
              <w:pStyle w:val="NormalBFN"/>
              <w:spacing w:after="240"/>
              <w:rPr>
                <w:sz w:val="24"/>
                <w:szCs w:val="24"/>
              </w:rPr>
            </w:pPr>
            <w:r w:rsidRPr="00745077">
              <w:rPr>
                <w:sz w:val="24"/>
                <w:szCs w:val="24"/>
              </w:rPr>
              <w:t>Installationen av tillgången utgör en väsentlig del av förvärvet</w:t>
            </w:r>
          </w:p>
        </w:tc>
        <w:tc>
          <w:tcPr>
            <w:tcW w:w="3855" w:type="dxa"/>
          </w:tcPr>
          <w:p w14:paraId="6EBCD755" w14:textId="77777777" w:rsidR="00810B84" w:rsidRPr="00745077" w:rsidRDefault="00704A39" w:rsidP="00BB6E05">
            <w:pPr>
              <w:pStyle w:val="NormalBFN"/>
              <w:spacing w:after="240"/>
              <w:rPr>
                <w:sz w:val="24"/>
                <w:szCs w:val="24"/>
              </w:rPr>
            </w:pPr>
            <w:r w:rsidRPr="00745077">
              <w:rPr>
                <w:sz w:val="24"/>
                <w:szCs w:val="24"/>
              </w:rPr>
              <w:t>efter utförd installation</w:t>
            </w:r>
          </w:p>
        </w:tc>
      </w:tr>
      <w:tr w:rsidR="00060139" w14:paraId="179AB454" w14:textId="77777777" w:rsidTr="003E5C7F">
        <w:trPr>
          <w:trHeight w:val="1140"/>
        </w:trPr>
        <w:tc>
          <w:tcPr>
            <w:tcW w:w="3856" w:type="dxa"/>
          </w:tcPr>
          <w:p w14:paraId="0BED4A00" w14:textId="77777777" w:rsidR="00810B84" w:rsidRPr="00745077" w:rsidRDefault="00704A39" w:rsidP="00BB6E05">
            <w:pPr>
              <w:pStyle w:val="NormalBFN"/>
              <w:spacing w:after="240"/>
              <w:rPr>
                <w:sz w:val="24"/>
                <w:szCs w:val="24"/>
              </w:rPr>
            </w:pPr>
            <w:r w:rsidRPr="00745077">
              <w:rPr>
                <w:sz w:val="24"/>
                <w:szCs w:val="24"/>
              </w:rPr>
              <w:t>Tillgångar som levereras genom delleveranser och tillgångarna har funktionellt samband</w:t>
            </w:r>
          </w:p>
        </w:tc>
        <w:tc>
          <w:tcPr>
            <w:tcW w:w="3855" w:type="dxa"/>
          </w:tcPr>
          <w:p w14:paraId="293CABE2" w14:textId="77777777" w:rsidR="00810B84" w:rsidRPr="00745077" w:rsidRDefault="00704A39" w:rsidP="00BB6E05">
            <w:pPr>
              <w:pStyle w:val="NormalBFN"/>
              <w:spacing w:after="240"/>
              <w:rPr>
                <w:sz w:val="24"/>
                <w:szCs w:val="24"/>
              </w:rPr>
            </w:pPr>
            <w:r w:rsidRPr="00745077">
              <w:rPr>
                <w:sz w:val="24"/>
                <w:szCs w:val="24"/>
              </w:rPr>
              <w:t>när samtliga delleveranser är utförda</w:t>
            </w:r>
          </w:p>
        </w:tc>
      </w:tr>
      <w:tr w:rsidR="00060139" w14:paraId="0DCF2F58" w14:textId="77777777" w:rsidTr="003E5C7F">
        <w:trPr>
          <w:trHeight w:val="2642"/>
        </w:trPr>
        <w:tc>
          <w:tcPr>
            <w:tcW w:w="3856" w:type="dxa"/>
          </w:tcPr>
          <w:p w14:paraId="2504A8F9" w14:textId="77777777" w:rsidR="00810B84" w:rsidRPr="00745077" w:rsidRDefault="00704A39" w:rsidP="00BB6E05">
            <w:pPr>
              <w:pStyle w:val="NormalBFN"/>
              <w:rPr>
                <w:sz w:val="24"/>
                <w:szCs w:val="24"/>
              </w:rPr>
            </w:pPr>
            <w:r w:rsidRPr="00745077">
              <w:rPr>
                <w:sz w:val="24"/>
                <w:szCs w:val="24"/>
              </w:rPr>
              <w:t>Tillgångar som levereras genom delleveranser om</w:t>
            </w:r>
          </w:p>
          <w:p w14:paraId="3ED3239C" w14:textId="77777777" w:rsidR="00810B84" w:rsidRPr="00745077" w:rsidRDefault="00704A39" w:rsidP="00BB6E05">
            <w:pPr>
              <w:pStyle w:val="NormalBFN"/>
              <w:numPr>
                <w:ilvl w:val="0"/>
                <w:numId w:val="23"/>
              </w:numPr>
              <w:ind w:left="357" w:hanging="357"/>
              <w:rPr>
                <w:sz w:val="24"/>
                <w:szCs w:val="24"/>
              </w:rPr>
            </w:pPr>
            <w:r w:rsidRPr="00745077">
              <w:rPr>
                <w:sz w:val="24"/>
                <w:szCs w:val="24"/>
              </w:rPr>
              <w:t>tillgångarna i en delleverans saknar funktionellt samband med tillgångar i en annan leverans, och</w:t>
            </w:r>
          </w:p>
          <w:p w14:paraId="4509F8A1" w14:textId="77777777" w:rsidR="00810B84" w:rsidRPr="00745077" w:rsidRDefault="00704A39" w:rsidP="00BB6E05">
            <w:pPr>
              <w:pStyle w:val="Liststycke"/>
              <w:numPr>
                <w:ilvl w:val="0"/>
                <w:numId w:val="22"/>
              </w:numPr>
              <w:spacing w:after="240"/>
              <w:rPr>
                <w:sz w:val="24"/>
                <w:szCs w:val="24"/>
              </w:rPr>
            </w:pPr>
            <w:r w:rsidRPr="00745077">
              <w:rPr>
                <w:sz w:val="24"/>
                <w:szCs w:val="24"/>
              </w:rPr>
              <w:t>företaget inte har andra åtaganden än garanti avseende den levererade tillgången</w:t>
            </w:r>
          </w:p>
        </w:tc>
        <w:tc>
          <w:tcPr>
            <w:tcW w:w="3855" w:type="dxa"/>
          </w:tcPr>
          <w:p w14:paraId="2A9413FA" w14:textId="77777777" w:rsidR="00810B84" w:rsidRPr="00745077" w:rsidRDefault="00704A39" w:rsidP="00BB6E05">
            <w:pPr>
              <w:pStyle w:val="NormalBFN"/>
              <w:spacing w:after="240"/>
              <w:rPr>
                <w:sz w:val="24"/>
                <w:szCs w:val="24"/>
              </w:rPr>
            </w:pPr>
            <w:r w:rsidRPr="00745077">
              <w:rPr>
                <w:sz w:val="24"/>
                <w:szCs w:val="24"/>
              </w:rPr>
              <w:t>efter varje utförd delleverans</w:t>
            </w:r>
          </w:p>
        </w:tc>
      </w:tr>
      <w:tr w:rsidR="00060139" w14:paraId="5CE99364" w14:textId="77777777" w:rsidTr="003E5C7F">
        <w:trPr>
          <w:trHeight w:val="539"/>
        </w:trPr>
        <w:tc>
          <w:tcPr>
            <w:tcW w:w="3856" w:type="dxa"/>
          </w:tcPr>
          <w:p w14:paraId="60580E6B" w14:textId="77777777" w:rsidR="00810B84" w:rsidRPr="00745077" w:rsidRDefault="00704A39" w:rsidP="00BB6E05">
            <w:pPr>
              <w:pStyle w:val="NormalBFN"/>
              <w:spacing w:after="240"/>
              <w:rPr>
                <w:sz w:val="24"/>
                <w:szCs w:val="24"/>
              </w:rPr>
            </w:pPr>
            <w:r w:rsidRPr="00745077">
              <w:rPr>
                <w:sz w:val="24"/>
                <w:szCs w:val="24"/>
              </w:rPr>
              <w:t>Fastighetsförvärv</w:t>
            </w:r>
          </w:p>
        </w:tc>
        <w:tc>
          <w:tcPr>
            <w:tcW w:w="3855" w:type="dxa"/>
          </w:tcPr>
          <w:p w14:paraId="2D2E1BB4" w14:textId="77777777" w:rsidR="00810B84" w:rsidRPr="00745077" w:rsidRDefault="00704A39" w:rsidP="00BB6E05">
            <w:pPr>
              <w:pStyle w:val="NormalBFN"/>
              <w:spacing w:after="240"/>
              <w:rPr>
                <w:sz w:val="24"/>
                <w:szCs w:val="24"/>
              </w:rPr>
            </w:pPr>
            <w:r w:rsidRPr="00745077">
              <w:rPr>
                <w:sz w:val="24"/>
                <w:szCs w:val="24"/>
              </w:rPr>
              <w:t>normalt vid tillträdet</w:t>
            </w:r>
          </w:p>
        </w:tc>
      </w:tr>
      <w:tr w:rsidR="00060139" w14:paraId="19128EB6" w14:textId="77777777" w:rsidTr="003E5C7F">
        <w:trPr>
          <w:trHeight w:val="539"/>
        </w:trPr>
        <w:tc>
          <w:tcPr>
            <w:tcW w:w="3856" w:type="dxa"/>
          </w:tcPr>
          <w:p w14:paraId="6B3CBB62" w14:textId="735A20D4" w:rsidR="005A60E1" w:rsidRPr="00966C4A" w:rsidRDefault="00704A39" w:rsidP="00BB6E05">
            <w:pPr>
              <w:pStyle w:val="NormalBFN"/>
              <w:rPr>
                <w:sz w:val="24"/>
                <w:szCs w:val="24"/>
              </w:rPr>
            </w:pPr>
            <w:r w:rsidRPr="00741B4D">
              <w:rPr>
                <w:szCs w:val="24"/>
              </w:rPr>
              <w:t>Andel i bostadsrättsförening</w:t>
            </w:r>
          </w:p>
        </w:tc>
        <w:tc>
          <w:tcPr>
            <w:tcW w:w="3855" w:type="dxa"/>
          </w:tcPr>
          <w:p w14:paraId="13ED7E4A" w14:textId="6080AD38" w:rsidR="005A60E1" w:rsidRPr="00966C4A" w:rsidRDefault="00704A39" w:rsidP="00BB6E05">
            <w:pPr>
              <w:pStyle w:val="NormalBFN"/>
              <w:rPr>
                <w:sz w:val="24"/>
                <w:szCs w:val="24"/>
              </w:rPr>
            </w:pPr>
            <w:r w:rsidRPr="00741B4D">
              <w:rPr>
                <w:szCs w:val="24"/>
              </w:rPr>
              <w:t>normalt vid tillträdet</w:t>
            </w:r>
          </w:p>
        </w:tc>
      </w:tr>
      <w:tr w:rsidR="00060139" w14:paraId="1B16769B" w14:textId="77777777" w:rsidTr="003E5C7F">
        <w:trPr>
          <w:trHeight w:val="539"/>
        </w:trPr>
        <w:tc>
          <w:tcPr>
            <w:tcW w:w="3856" w:type="dxa"/>
          </w:tcPr>
          <w:p w14:paraId="07C85CB7" w14:textId="77777777" w:rsidR="00810B84" w:rsidRPr="00745077" w:rsidRDefault="00704A39" w:rsidP="00BB6E05">
            <w:pPr>
              <w:pStyle w:val="NormalBFN"/>
              <w:spacing w:after="240"/>
              <w:rPr>
                <w:sz w:val="24"/>
                <w:szCs w:val="24"/>
              </w:rPr>
            </w:pPr>
            <w:r w:rsidRPr="00745077">
              <w:rPr>
                <w:sz w:val="24"/>
                <w:szCs w:val="24"/>
              </w:rPr>
              <w:t>Värdepapper som utgör lager</w:t>
            </w:r>
          </w:p>
        </w:tc>
        <w:tc>
          <w:tcPr>
            <w:tcW w:w="3855" w:type="dxa"/>
          </w:tcPr>
          <w:p w14:paraId="2C9995D9" w14:textId="77777777" w:rsidR="00810B84" w:rsidRPr="00745077" w:rsidRDefault="00704A39" w:rsidP="00BB6E05">
            <w:pPr>
              <w:pStyle w:val="NormalBFN"/>
              <w:spacing w:after="240"/>
              <w:rPr>
                <w:sz w:val="24"/>
                <w:szCs w:val="24"/>
              </w:rPr>
            </w:pPr>
            <w:r w:rsidRPr="00745077">
              <w:rPr>
                <w:sz w:val="24"/>
                <w:szCs w:val="24"/>
              </w:rPr>
              <w:t>på kontraktsdagen</w:t>
            </w:r>
          </w:p>
        </w:tc>
      </w:tr>
      <w:tr w:rsidR="00060139" w14:paraId="2D0E316D" w14:textId="77777777" w:rsidTr="003E5C7F">
        <w:trPr>
          <w:trHeight w:val="839"/>
        </w:trPr>
        <w:tc>
          <w:tcPr>
            <w:tcW w:w="3856" w:type="dxa"/>
          </w:tcPr>
          <w:p w14:paraId="47D0EACE" w14:textId="77777777" w:rsidR="00810B84" w:rsidRPr="00745077" w:rsidRDefault="00704A39" w:rsidP="00BB6E05">
            <w:pPr>
              <w:pStyle w:val="NormalBFN"/>
              <w:spacing w:after="240"/>
              <w:rPr>
                <w:sz w:val="24"/>
                <w:szCs w:val="24"/>
              </w:rPr>
            </w:pPr>
            <w:r w:rsidRPr="00745077">
              <w:rPr>
                <w:sz w:val="24"/>
                <w:szCs w:val="24"/>
              </w:rPr>
              <w:t>Tillgångar som förvärvats genom testamente eller gåva</w:t>
            </w:r>
          </w:p>
        </w:tc>
        <w:tc>
          <w:tcPr>
            <w:tcW w:w="3855" w:type="dxa"/>
          </w:tcPr>
          <w:p w14:paraId="34CCBA27" w14:textId="77777777" w:rsidR="00810B84" w:rsidRPr="00745077" w:rsidRDefault="00704A39" w:rsidP="00BB6E05">
            <w:pPr>
              <w:pStyle w:val="NormalBFN"/>
              <w:spacing w:after="240"/>
              <w:rPr>
                <w:sz w:val="24"/>
                <w:szCs w:val="24"/>
              </w:rPr>
            </w:pPr>
            <w:r w:rsidRPr="00745077">
              <w:rPr>
                <w:sz w:val="24"/>
                <w:szCs w:val="24"/>
              </w:rPr>
              <w:t>när tillgången har erhållits</w:t>
            </w:r>
          </w:p>
        </w:tc>
      </w:tr>
      <w:tr w:rsidR="00060139" w14:paraId="5A692649" w14:textId="77777777" w:rsidTr="003E5C7F">
        <w:trPr>
          <w:trHeight w:val="539"/>
        </w:trPr>
        <w:tc>
          <w:tcPr>
            <w:tcW w:w="3856" w:type="dxa"/>
          </w:tcPr>
          <w:p w14:paraId="6BC5FED1" w14:textId="77777777" w:rsidR="00810B84" w:rsidRPr="00745077" w:rsidRDefault="00704A39" w:rsidP="00BB6E05">
            <w:pPr>
              <w:pStyle w:val="NormalBFN"/>
              <w:spacing w:after="240"/>
              <w:rPr>
                <w:sz w:val="24"/>
                <w:szCs w:val="24"/>
              </w:rPr>
            </w:pPr>
            <w:r w:rsidRPr="00745077">
              <w:rPr>
                <w:sz w:val="24"/>
                <w:szCs w:val="24"/>
              </w:rPr>
              <w:t>Förvärv av annan tillgång</w:t>
            </w:r>
          </w:p>
        </w:tc>
        <w:tc>
          <w:tcPr>
            <w:tcW w:w="3855" w:type="dxa"/>
          </w:tcPr>
          <w:p w14:paraId="25CD9210" w14:textId="77777777" w:rsidR="00810B84" w:rsidRPr="00745077" w:rsidRDefault="00704A39" w:rsidP="00BB6E05">
            <w:pPr>
              <w:pStyle w:val="NormalBFN"/>
              <w:spacing w:after="240"/>
              <w:rPr>
                <w:sz w:val="24"/>
                <w:szCs w:val="24"/>
              </w:rPr>
            </w:pPr>
            <w:r w:rsidRPr="00745077">
              <w:rPr>
                <w:sz w:val="24"/>
                <w:szCs w:val="24"/>
              </w:rPr>
              <w:t>när äganderätten övergår civilrättsligt</w:t>
            </w:r>
          </w:p>
        </w:tc>
      </w:tr>
    </w:tbl>
    <w:p w14:paraId="0EEE9A63" w14:textId="0C3C4E0C" w:rsidR="00810B84" w:rsidRPr="00745077" w:rsidRDefault="00704A39" w:rsidP="00E32F4D">
      <w:pPr>
        <w:pStyle w:val="Stycke1indrag"/>
        <w:numPr>
          <w:ilvl w:val="0"/>
          <w:numId w:val="0"/>
        </w:numPr>
        <w:ind w:left="2081"/>
      </w:pPr>
      <w:r w:rsidRPr="00745077">
        <w:br/>
        <w:t>Sådana utgifter som enligt detta allmänna råd ska ingå i en tillgångs anskaffningsvärde ska, även om risker och förmåner inte har övergått, redovisas som en tillgång om arbete utförts eller förskott erlagts.</w:t>
      </w:r>
      <w:r w:rsidRPr="00745077">
        <w:br/>
      </w:r>
      <w:r w:rsidRPr="00745077">
        <w:br/>
        <w:t xml:space="preserve">En gåva som med stöd av 5 kap. 1 § bokföringslagen (1999:1078) inte har bokförts löpande ska redovisas som tillgång i årsredovisningen om den finns kvar på balansdagen. (BFNAR </w:t>
      </w:r>
      <w:r w:rsidR="00E25C00" w:rsidRPr="00745077">
        <w:t>202</w:t>
      </w:r>
      <w:r w:rsidR="00E25C00">
        <w:t>5</w:t>
      </w:r>
      <w:r w:rsidRPr="00745077">
        <w:t>:</w:t>
      </w:r>
      <w:r w:rsidR="00E25C00">
        <w:t>2</w:t>
      </w:r>
      <w:r w:rsidRPr="00745077">
        <w:t>)</w:t>
      </w:r>
    </w:p>
    <w:p w14:paraId="72A56F99" w14:textId="77777777" w:rsidR="006229E4" w:rsidRPr="00745077" w:rsidRDefault="00704A39" w:rsidP="006229E4">
      <w:pPr>
        <w:pStyle w:val="Spalttext"/>
      </w:pPr>
      <w:r w:rsidRPr="00745077">
        <w:t>Kommentar</w:t>
      </w:r>
    </w:p>
    <w:p w14:paraId="4FB74428" w14:textId="77777777" w:rsidR="00810B84" w:rsidRPr="00745077" w:rsidRDefault="00704A39" w:rsidP="00810B84">
      <w:pPr>
        <w:pStyle w:val="Normaltindrag"/>
      </w:pPr>
      <w:r w:rsidRPr="00745077">
        <w:t>En tillgång ska redovisas i balansräkningen när väsentliga risker och förmåner som är förknippade med att äga tillgången har övergått.</w:t>
      </w:r>
    </w:p>
    <w:p w14:paraId="44BE8ADF" w14:textId="77777777" w:rsidR="00810B84" w:rsidRPr="00745077" w:rsidRDefault="00704A39" w:rsidP="00810B84">
      <w:pPr>
        <w:pStyle w:val="Normalindragejavstnd"/>
        <w:rPr>
          <w:noProof w:val="0"/>
        </w:rPr>
      </w:pPr>
      <w:r w:rsidRPr="00745077">
        <w:rPr>
          <w:noProof w:val="0"/>
        </w:rPr>
        <w:t>Undantagsvis kan det vara svårt att bestämma när väsentliga risker och förmåner övergår. I sådana fall är det nödvändigt att närmare granska de faktiska omständigheterna samt analysera avtalsvillkoren och de bestämmelser som gäller för transaktionen. De frågor som bör ställas är följande:</w:t>
      </w:r>
    </w:p>
    <w:p w14:paraId="5CE26CC5" w14:textId="77777777" w:rsidR="00810B84" w:rsidRPr="00745077" w:rsidRDefault="00704A39" w:rsidP="00810B84">
      <w:pPr>
        <w:pStyle w:val="Punktlistaindrag"/>
      </w:pPr>
      <w:r w:rsidRPr="00745077">
        <w:t>Vilka relevanta risker (</w:t>
      </w:r>
      <w:proofErr w:type="gramStart"/>
      <w:r w:rsidRPr="00745077">
        <w:t>t.ex.</w:t>
      </w:r>
      <w:proofErr w:type="gramEnd"/>
      <w:r w:rsidRPr="00745077">
        <w:t xml:space="preserve"> prisfall, förstörelse, sakrättsliga anspråk) och förmåner (</w:t>
      </w:r>
      <w:proofErr w:type="gramStart"/>
      <w:r w:rsidRPr="00745077">
        <w:t>t.ex.</w:t>
      </w:r>
      <w:proofErr w:type="gramEnd"/>
      <w:r w:rsidRPr="00745077">
        <w:t xml:space="preserve"> prisökning, avkastning, nyttjanderätt, förfoganderätt) finns?</w:t>
      </w:r>
    </w:p>
    <w:p w14:paraId="7573A0A6" w14:textId="77777777" w:rsidR="00810B84" w:rsidRPr="00745077" w:rsidRDefault="00704A39" w:rsidP="00810B84">
      <w:pPr>
        <w:pStyle w:val="Punktlistaindrag"/>
      </w:pPr>
      <w:r w:rsidRPr="00745077">
        <w:t>Vilka av dessa är väsentliga?</w:t>
      </w:r>
    </w:p>
    <w:p w14:paraId="6FE6ED66" w14:textId="77777777" w:rsidR="00810B84" w:rsidRPr="00745077" w:rsidRDefault="00704A39" w:rsidP="00612DDD">
      <w:pPr>
        <w:pStyle w:val="Punktlistaindrag"/>
        <w:spacing w:after="240"/>
      </w:pPr>
      <w:r w:rsidRPr="00745077">
        <w:t>När har väsentliga risker och förmåner övergått?</w:t>
      </w:r>
    </w:p>
    <w:p w14:paraId="092E4DE1" w14:textId="4F04CB4C" w:rsidR="00810B84" w:rsidRPr="00745077" w:rsidRDefault="00704A39" w:rsidP="00810B84">
      <w:pPr>
        <w:pStyle w:val="Normaltindrag"/>
      </w:pPr>
      <w:r w:rsidRPr="00745077">
        <w:t xml:space="preserve">Vilka utgifter som ska ingå i anskaffningsvärdet för en tillgång framgår av punkterna i respektive tillgångskapitel. Sådana utgifter som ska ingå i anskaffningsvärdet ska redovisas som en tillgång om arbete utförts eller förskott erlagts, även om risker och förmåner inte har övergått, </w:t>
      </w:r>
      <w:proofErr w:type="gramStart"/>
      <w:r w:rsidRPr="00745077">
        <w:t>t.ex.</w:t>
      </w:r>
      <w:proofErr w:type="gramEnd"/>
      <w:r w:rsidRPr="00745077">
        <w:t xml:space="preserve"> utgifter för konsult</w:t>
      </w:r>
      <w:r w:rsidR="008C1337">
        <w:softHyphen/>
      </w:r>
      <w:r w:rsidRPr="00745077">
        <w:t xml:space="preserve">tjänster, se punkt </w:t>
      </w:r>
      <w:r w:rsidR="00466AFC" w:rsidRPr="00745077">
        <w:fldChar w:fldCharType="begin"/>
      </w:r>
      <w:r w:rsidR="00466AFC" w:rsidRPr="00745077">
        <w:instrText xml:space="preserve"> REF _Ref187086070 \n \h </w:instrText>
      </w:r>
      <w:r w:rsidR="00466AFC" w:rsidRPr="00745077">
        <w:fldChar w:fldCharType="separate"/>
      </w:r>
      <w:r w:rsidR="00293CE7">
        <w:t>10.9</w:t>
      </w:r>
      <w:r w:rsidR="00466AFC" w:rsidRPr="00745077">
        <w:fldChar w:fldCharType="end"/>
      </w:r>
      <w:r w:rsidRPr="00745077">
        <w:t>.</w:t>
      </w:r>
    </w:p>
    <w:p w14:paraId="10AD3FE0" w14:textId="3996F31F" w:rsidR="007F4DAE" w:rsidRPr="00745077" w:rsidRDefault="00704A39" w:rsidP="000439C0">
      <w:pPr>
        <w:pStyle w:val="Normaltindrag"/>
      </w:pPr>
      <w:r w:rsidRPr="00745077">
        <w:t>I 5 kap. 1 § andra stycket BFL anges att en affärshändelse som avser mottagandet av en gåva inte behöver bokföras löpande under förutsättning att gåvans marknadsvärde är svårbestämbart men kan antas vara lågt och det är förenligt med god redovisningssed. Enligt Bokföringsnämndens allmänna råd (BFNAR 2013:2) om bokföring är de gåvor som avses begagnade kläder, möbler och liknande som mottagaren avser att sälja eller skänka vidare.</w:t>
      </w:r>
    </w:p>
    <w:p w14:paraId="6EF9C62C" w14:textId="735E1DE8" w:rsidR="00FF58E4" w:rsidRPr="00745077" w:rsidRDefault="00704A39" w:rsidP="00DD73C2">
      <w:pPr>
        <w:pStyle w:val="Spalttext"/>
      </w:pPr>
      <w:r w:rsidRPr="00745077">
        <w:t>Allmänt råd</w:t>
      </w:r>
    </w:p>
    <w:p w14:paraId="4E59BE1A" w14:textId="671DDCBA" w:rsidR="00FF58E4" w:rsidRPr="00745077" w:rsidRDefault="00704A39" w:rsidP="00FF58E4">
      <w:pPr>
        <w:pStyle w:val="Stycke1Aindrag"/>
        <w:spacing w:after="0"/>
        <w:rPr>
          <w:noProof w:val="0"/>
        </w:rPr>
      </w:pPr>
      <w:bookmarkStart w:id="473" w:name="_Ref187830658"/>
      <w:r w:rsidRPr="00745077">
        <w:rPr>
          <w:noProof w:val="0"/>
        </w:rPr>
        <w:t xml:space="preserve">En tilläggsköpeskilling ska läggas till anskaffningsvärdet för de förvärvade tillgångarna </w:t>
      </w:r>
      <w:r w:rsidR="00F55384" w:rsidRPr="00745077">
        <w:rPr>
          <w:noProof w:val="0"/>
        </w:rPr>
        <w:t xml:space="preserve">det räkenskapsår </w:t>
      </w:r>
      <w:r w:rsidR="00B14E1C" w:rsidRPr="00745077">
        <w:rPr>
          <w:noProof w:val="0"/>
        </w:rPr>
        <w:t>då</w:t>
      </w:r>
      <w:r w:rsidRPr="00745077">
        <w:rPr>
          <w:noProof w:val="0"/>
        </w:rPr>
        <w:t xml:space="preserve"> den har fastställts</w:t>
      </w:r>
      <w:r w:rsidR="00B303B7" w:rsidRPr="00745077">
        <w:rPr>
          <w:noProof w:val="0"/>
        </w:rPr>
        <w:t>,</w:t>
      </w:r>
      <w:r w:rsidRPr="00745077">
        <w:rPr>
          <w:noProof w:val="0"/>
        </w:rPr>
        <w:t xml:space="preserve"> om den är hänförlig till</w:t>
      </w:r>
      <w:bookmarkEnd w:id="473"/>
      <w:r w:rsidRPr="00745077">
        <w:rPr>
          <w:noProof w:val="0"/>
        </w:rPr>
        <w:t xml:space="preserve"> </w:t>
      </w:r>
    </w:p>
    <w:p w14:paraId="3425BC95" w14:textId="77777777" w:rsidR="00FF58E4" w:rsidRPr="00745077" w:rsidRDefault="00704A39" w:rsidP="00FF58E4">
      <w:pPr>
        <w:pStyle w:val="Bokstavslista1indrag"/>
        <w:numPr>
          <w:ilvl w:val="0"/>
          <w:numId w:val="130"/>
        </w:numPr>
      </w:pPr>
      <w:r w:rsidRPr="00745077">
        <w:t>ett förvärv av andelar i ett företag, eller</w:t>
      </w:r>
    </w:p>
    <w:p w14:paraId="23DF8030" w14:textId="77777777" w:rsidR="00827E07" w:rsidRDefault="00704A39" w:rsidP="00FF58E4">
      <w:pPr>
        <w:pStyle w:val="Bokstavslista1indrag"/>
      </w:pPr>
      <w:r w:rsidRPr="00745077">
        <w:t>ett inkråmsförvärv och beror på tillkommande resultat i den förvärvade verksamheten.</w:t>
      </w:r>
      <w:r w:rsidR="00E25C00">
        <w:t xml:space="preserve"> </w:t>
      </w:r>
    </w:p>
    <w:p w14:paraId="330A90B0" w14:textId="6B6BDBE3" w:rsidR="00FF58E4" w:rsidRPr="00745077" w:rsidRDefault="00704A39" w:rsidP="00966C4A">
      <w:pPr>
        <w:pStyle w:val="Stycke1indrag"/>
        <w:numPr>
          <w:ilvl w:val="0"/>
          <w:numId w:val="0"/>
        </w:numPr>
        <w:ind w:left="2081"/>
      </w:pPr>
      <w:r>
        <w:t>(BFNAR 2025:2)</w:t>
      </w:r>
    </w:p>
    <w:p w14:paraId="193AC2D5" w14:textId="1F2ACF81" w:rsidR="00FF58E4" w:rsidRPr="00745077" w:rsidRDefault="00704A39" w:rsidP="00DD73C2">
      <w:pPr>
        <w:pStyle w:val="Spalttext"/>
      </w:pPr>
      <w:r w:rsidRPr="00745077">
        <w:t>Kommentar</w:t>
      </w:r>
    </w:p>
    <w:p w14:paraId="4D048CB9" w14:textId="19F4BF55" w:rsidR="00FF58E4" w:rsidRPr="00745077" w:rsidRDefault="00704A39" w:rsidP="00FF58E4">
      <w:pPr>
        <w:pStyle w:val="Normaltindrag"/>
      </w:pPr>
      <w:r w:rsidRPr="00745077">
        <w:t xml:space="preserve">Vid förvärv av andelar i ett företag eller vid inkråmsförvärv kan det vara avtalat att </w:t>
      </w:r>
      <w:r w:rsidR="00B303B7" w:rsidRPr="00745077">
        <w:t xml:space="preserve">en </w:t>
      </w:r>
      <w:r w:rsidRPr="00745077">
        <w:t xml:space="preserve">tilläggsköpeskilling ska utgå om vissa villkor uppfylls. </w:t>
      </w:r>
      <w:r w:rsidR="00B303B7" w:rsidRPr="00745077">
        <w:t>En t</w:t>
      </w:r>
      <w:r w:rsidRPr="00745077">
        <w:t>illäggs</w:t>
      </w:r>
      <w:r w:rsidR="00B303B7" w:rsidRPr="00745077">
        <w:softHyphen/>
      </w:r>
      <w:r w:rsidRPr="00745077">
        <w:t xml:space="preserve">köpeskilling kan till exempel utgå när det finns villkor </w:t>
      </w:r>
      <w:r w:rsidR="00B303B7" w:rsidRPr="00745077">
        <w:t xml:space="preserve">i avtalet </w:t>
      </w:r>
      <w:r w:rsidRPr="00745077">
        <w:t xml:space="preserve">om att ersättningen ska justeras till följd av framtida resultat i det </w:t>
      </w:r>
      <w:r w:rsidR="00E12D1B" w:rsidRPr="00745077">
        <w:t>förvärvade</w:t>
      </w:r>
      <w:r w:rsidRPr="00745077">
        <w:t xml:space="preserve"> företaget </w:t>
      </w:r>
      <w:r w:rsidR="00B303B7" w:rsidRPr="00745077">
        <w:t>respektive</w:t>
      </w:r>
      <w:r w:rsidRPr="00745077">
        <w:t xml:space="preserve"> i den </w:t>
      </w:r>
      <w:r w:rsidR="00E12D1B" w:rsidRPr="00745077">
        <w:t>förvärvade</w:t>
      </w:r>
      <w:r w:rsidRPr="00745077">
        <w:t xml:space="preserve"> verksamheten. En tilläggsköpeskilling kan inte bestämmas vid anskaffningstillfället eftersom den är beroende av framtida händelser.</w:t>
      </w:r>
    </w:p>
    <w:p w14:paraId="4297732B" w14:textId="5D5CDDD8" w:rsidR="00FF58E4" w:rsidRPr="00745077" w:rsidRDefault="00704A39" w:rsidP="00FF58E4">
      <w:pPr>
        <w:pStyle w:val="Normaltindrag"/>
      </w:pPr>
      <w:r w:rsidRPr="00745077">
        <w:t xml:space="preserve">En tilläggsköpeskilling som omfattas av punkt </w:t>
      </w:r>
      <w:r w:rsidR="006A326B" w:rsidRPr="00745077">
        <w:fldChar w:fldCharType="begin"/>
      </w:r>
      <w:r w:rsidR="006A326B" w:rsidRPr="00745077">
        <w:instrText xml:space="preserve"> REF _Ref187830658 \n \h </w:instrText>
      </w:r>
      <w:r w:rsidR="006A326B" w:rsidRPr="00745077">
        <w:fldChar w:fldCharType="separate"/>
      </w:r>
      <w:r w:rsidR="00293CE7">
        <w:t>9.3A</w:t>
      </w:r>
      <w:r w:rsidR="006A326B" w:rsidRPr="00745077">
        <w:fldChar w:fldCharType="end"/>
      </w:r>
      <w:r w:rsidRPr="00745077">
        <w:t xml:space="preserve"> ska av förenklingsskäl redovisas </w:t>
      </w:r>
      <w:r w:rsidR="00F55384" w:rsidRPr="00745077">
        <w:t xml:space="preserve">det räkenskapsår </w:t>
      </w:r>
      <w:r w:rsidR="00383D7E" w:rsidRPr="00745077">
        <w:t>då</w:t>
      </w:r>
      <w:r w:rsidRPr="00745077">
        <w:t xml:space="preserve"> den har fastställts. </w:t>
      </w:r>
      <w:r w:rsidR="00AF6F21" w:rsidRPr="00745077">
        <w:t>Det innebär att händelser efter balansdagen</w:t>
      </w:r>
      <w:r w:rsidR="00D12C27">
        <w:t>, se</w:t>
      </w:r>
      <w:r w:rsidR="00AF6F21" w:rsidRPr="00745077">
        <w:t xml:space="preserve"> punkterna </w:t>
      </w:r>
      <w:r w:rsidR="00AF6F21" w:rsidRPr="00745077">
        <w:fldChar w:fldCharType="begin"/>
      </w:r>
      <w:r w:rsidR="00AF6F21" w:rsidRPr="00745077">
        <w:instrText xml:space="preserve"> REF _Ref186906672 \n \h </w:instrText>
      </w:r>
      <w:r w:rsidR="00AF6F21" w:rsidRPr="00745077">
        <w:fldChar w:fldCharType="separate"/>
      </w:r>
      <w:r w:rsidR="00293CE7">
        <w:t>2.11</w:t>
      </w:r>
      <w:r w:rsidR="00AF6F21" w:rsidRPr="00745077">
        <w:fldChar w:fldCharType="end"/>
      </w:r>
      <w:r w:rsidR="00AF6F21" w:rsidRPr="00745077">
        <w:t xml:space="preserve"> och </w:t>
      </w:r>
      <w:r w:rsidR="00AF6F21" w:rsidRPr="00745077">
        <w:fldChar w:fldCharType="begin"/>
      </w:r>
      <w:r w:rsidR="00AF6F21" w:rsidRPr="00745077">
        <w:instrText xml:space="preserve"> REF _Ref187841582 \n \h </w:instrText>
      </w:r>
      <w:r w:rsidR="00AF6F21" w:rsidRPr="00745077">
        <w:fldChar w:fldCharType="separate"/>
      </w:r>
      <w:r w:rsidR="00293CE7">
        <w:t>2.11A</w:t>
      </w:r>
      <w:r w:rsidR="00AF6F21" w:rsidRPr="00745077">
        <w:fldChar w:fldCharType="end"/>
      </w:r>
      <w:r w:rsidR="00D12C27">
        <w:t>,</w:t>
      </w:r>
      <w:r w:rsidR="00AF6F21" w:rsidRPr="00745077">
        <w:t xml:space="preserve"> inte </w:t>
      </w:r>
      <w:r w:rsidR="00F0339A" w:rsidRPr="00745077">
        <w:t>ska</w:t>
      </w:r>
      <w:r w:rsidR="00AF6F21" w:rsidRPr="00745077">
        <w:t xml:space="preserve"> beaktas.</w:t>
      </w:r>
    </w:p>
    <w:p w14:paraId="472A09EB" w14:textId="4EB789A0" w:rsidR="00FF58E4" w:rsidRPr="00745077" w:rsidRDefault="00704A39" w:rsidP="00FF58E4">
      <w:pPr>
        <w:pStyle w:val="Normaltindrag"/>
      </w:pPr>
      <w:r w:rsidRPr="00745077">
        <w:t>En t</w:t>
      </w:r>
      <w:r w:rsidR="00C02EF0" w:rsidRPr="00745077">
        <w:t xml:space="preserve">illäggsköpeskilling som utgår vid förvärv av andelar i ett företag, </w:t>
      </w:r>
      <w:proofErr w:type="gramStart"/>
      <w:r w:rsidR="00C02EF0" w:rsidRPr="00745077">
        <w:t>t.ex.</w:t>
      </w:r>
      <w:proofErr w:type="gramEnd"/>
      <w:r w:rsidR="00C02EF0" w:rsidRPr="00745077">
        <w:t xml:space="preserve"> vid förvärv av andelar i ett dotterföretag eller ett intresseföretag, redovisas som en ökning av andelarnas anskaffningsvärde. </w:t>
      </w:r>
    </w:p>
    <w:p w14:paraId="486756EA" w14:textId="48C4A595" w:rsidR="00FF58E4" w:rsidRPr="00745077" w:rsidRDefault="00704A39" w:rsidP="00FF58E4">
      <w:pPr>
        <w:pStyle w:val="Normaltindrag"/>
      </w:pPr>
      <w:r w:rsidRPr="00745077">
        <w:t>En t</w:t>
      </w:r>
      <w:r w:rsidR="00C02EF0" w:rsidRPr="00745077">
        <w:t>illäggsköpeskilling vid inkråmsförvärv som är beroende av tillkommande resultat i den förvärvade verksamheten redovisas normalt som goodwill, se kommentaren under rubriken Inkråmsförvärv.</w:t>
      </w:r>
    </w:p>
    <w:p w14:paraId="383ACA4E" w14:textId="74B4F021" w:rsidR="003B4934" w:rsidRPr="00745077" w:rsidRDefault="00704A39" w:rsidP="006229E4">
      <w:pPr>
        <w:pStyle w:val="Rubrik5indrag"/>
      </w:pPr>
      <w:r w:rsidRPr="00745077">
        <w:t>När ska en tillgång inte längre redovisas?</w:t>
      </w:r>
    </w:p>
    <w:p w14:paraId="426FE9A1" w14:textId="77777777" w:rsidR="006229E4" w:rsidRPr="00745077" w:rsidRDefault="00704A39" w:rsidP="006229E4">
      <w:pPr>
        <w:pStyle w:val="Spalttext"/>
      </w:pPr>
      <w:r w:rsidRPr="00745077">
        <w:t>Allmänt råd</w:t>
      </w:r>
    </w:p>
    <w:p w14:paraId="5A62906A" w14:textId="73D950C3" w:rsidR="006229E4" w:rsidRPr="00745077" w:rsidRDefault="00704A39" w:rsidP="00762C25">
      <w:pPr>
        <w:pStyle w:val="Stycke1indrag"/>
      </w:pPr>
      <w:bookmarkStart w:id="474" w:name="_Ref186980007"/>
      <w:r w:rsidRPr="00745077">
        <w:t xml:space="preserve">En tillgång ska inte längre redovisas när de väsentliga risker och förmåner som är förknippade med ägandet har övergått, se tabellen i punkt </w:t>
      </w:r>
      <w:r w:rsidR="00466AFC" w:rsidRPr="00745077">
        <w:fldChar w:fldCharType="begin"/>
      </w:r>
      <w:r w:rsidR="00466AFC" w:rsidRPr="00745077">
        <w:instrText xml:space="preserve"> REF _Ref186981963 \n \h </w:instrText>
      </w:r>
      <w:r w:rsidR="00466AFC" w:rsidRPr="00745077">
        <w:fldChar w:fldCharType="separate"/>
      </w:r>
      <w:r w:rsidR="00293CE7">
        <w:t>9.3</w:t>
      </w:r>
      <w:r w:rsidR="00466AFC" w:rsidRPr="00745077">
        <w:fldChar w:fldCharType="end"/>
      </w:r>
      <w:r w:rsidRPr="00745077">
        <w:t>.</w:t>
      </w:r>
      <w:r w:rsidRPr="00745077">
        <w:br/>
      </w:r>
      <w:r w:rsidRPr="00745077">
        <w:br/>
      </w:r>
      <w:r w:rsidR="00791F40" w:rsidRPr="00745077">
        <w:t>Vid försäljning av e</w:t>
      </w:r>
      <w:r w:rsidR="00762C25" w:rsidRPr="00745077">
        <w:t xml:space="preserve">n fastighet eller en andel i en bostadsrättsförening ska </w:t>
      </w:r>
      <w:r w:rsidR="00791F40" w:rsidRPr="00745077">
        <w:t xml:space="preserve">tillgången </w:t>
      </w:r>
      <w:r w:rsidR="00762C25" w:rsidRPr="00745077">
        <w:t>inte längre redovisas efter kontraktsdagen</w:t>
      </w:r>
      <w:r w:rsidR="00791F40" w:rsidRPr="00745077">
        <w:t>,</w:t>
      </w:r>
      <w:r w:rsidR="00762C25" w:rsidRPr="00745077">
        <w:t xml:space="preserve"> om </w:t>
      </w:r>
      <w:r w:rsidR="00311F4F" w:rsidRPr="00745077">
        <w:t>realisationsresultatet</w:t>
      </w:r>
      <w:r w:rsidR="00762C25" w:rsidRPr="00745077">
        <w:t xml:space="preserve"> redovisas enligt punkt </w:t>
      </w:r>
      <w:r w:rsidR="00EA44B4">
        <w:fldChar w:fldCharType="begin"/>
      </w:r>
      <w:r w:rsidR="00EA44B4">
        <w:instrText xml:space="preserve"> REF _Ref186978673 \n \h </w:instrText>
      </w:r>
      <w:r w:rsidR="00EA44B4">
        <w:fldChar w:fldCharType="separate"/>
      </w:r>
      <w:r w:rsidR="00EA44B4">
        <w:t>6.31</w:t>
      </w:r>
      <w:r w:rsidR="00EA44B4">
        <w:fldChar w:fldCharType="end"/>
      </w:r>
      <w:r w:rsidR="00762C25" w:rsidRPr="00745077">
        <w:t xml:space="preserve"> andra stycket</w:t>
      </w:r>
      <w:r w:rsidR="00791F40" w:rsidRPr="00745077">
        <w:t>,</w:t>
      </w:r>
      <w:r w:rsidR="00762C25" w:rsidRPr="00745077">
        <w:t xml:space="preserve"> </w:t>
      </w:r>
      <w:r w:rsidR="005D5680" w:rsidRPr="00745077">
        <w:t xml:space="preserve">punkt </w:t>
      </w:r>
      <w:r w:rsidR="00EA44B4">
        <w:fldChar w:fldCharType="begin"/>
      </w:r>
      <w:r w:rsidR="00EA44B4">
        <w:instrText xml:space="preserve"> REF _Ref187089552 \n \h </w:instrText>
      </w:r>
      <w:r w:rsidR="00EA44B4">
        <w:fldChar w:fldCharType="separate"/>
      </w:r>
      <w:r w:rsidR="00EA44B4">
        <w:t>7.12</w:t>
      </w:r>
      <w:r w:rsidR="00EA44B4">
        <w:fldChar w:fldCharType="end"/>
      </w:r>
      <w:r w:rsidR="00762C25" w:rsidRPr="00745077">
        <w:t xml:space="preserve"> </w:t>
      </w:r>
      <w:r w:rsidR="006D292C" w:rsidRPr="00745077">
        <w:t xml:space="preserve">andra stycket </w:t>
      </w:r>
      <w:r w:rsidR="00791F40" w:rsidRPr="00745077">
        <w:t>eller</w:t>
      </w:r>
      <w:r w:rsidR="00762C25" w:rsidRPr="00745077">
        <w:t xml:space="preserve"> punkt </w:t>
      </w:r>
      <w:r w:rsidR="00EA44B4">
        <w:fldChar w:fldCharType="begin"/>
      </w:r>
      <w:r w:rsidR="00EA44B4">
        <w:instrText xml:space="preserve"> REF _Ref189475897 \n \h </w:instrText>
      </w:r>
      <w:r w:rsidR="00EA44B4">
        <w:fldChar w:fldCharType="separate"/>
      </w:r>
      <w:r w:rsidR="00EA44B4">
        <w:t>8.4A</w:t>
      </w:r>
      <w:r w:rsidR="00EA44B4">
        <w:fldChar w:fldCharType="end"/>
      </w:r>
      <w:r w:rsidR="00762C25" w:rsidRPr="00745077">
        <w:t xml:space="preserve"> </w:t>
      </w:r>
      <w:r w:rsidR="006D292C" w:rsidRPr="00745077">
        <w:t>andra stycket</w:t>
      </w:r>
      <w:r w:rsidR="00762C25" w:rsidRPr="00745077">
        <w:t xml:space="preserve">. </w:t>
      </w:r>
      <w:r w:rsidR="001C64BD" w:rsidRPr="00745077">
        <w:br/>
      </w:r>
      <w:r w:rsidR="001C64BD" w:rsidRPr="00745077">
        <w:br/>
      </w:r>
      <w:r w:rsidRPr="00745077">
        <w:t xml:space="preserve">Har en tillgång utrangerats, se punkt </w:t>
      </w:r>
      <w:r w:rsidR="00466AFC" w:rsidRPr="00745077">
        <w:fldChar w:fldCharType="begin"/>
      </w:r>
      <w:r w:rsidR="00466AFC" w:rsidRPr="00745077">
        <w:instrText xml:space="preserve"> REF _Ref186981654 \n \h </w:instrText>
      </w:r>
      <w:r w:rsidR="00466AFC" w:rsidRPr="00745077">
        <w:fldChar w:fldCharType="separate"/>
      </w:r>
      <w:r w:rsidR="00293CE7">
        <w:t>7.14</w:t>
      </w:r>
      <w:r w:rsidR="00466AFC" w:rsidRPr="00745077">
        <w:fldChar w:fldCharType="end"/>
      </w:r>
      <w:r w:rsidRPr="00745077">
        <w:t>, ska den inte heller redovisas.</w:t>
      </w:r>
      <w:r w:rsidRPr="00745077">
        <w:br/>
      </w:r>
      <w:r w:rsidRPr="00745077">
        <w:br/>
        <w:t>En leasegivare ska redovisa uthyrda tillgångar även om risker och förmåner övergått till leasetagaren.</w:t>
      </w:r>
      <w:bookmarkEnd w:id="474"/>
      <w:r w:rsidR="001646D7">
        <w:br/>
        <w:t>(BFNAR 2025:</w:t>
      </w:r>
      <w:r w:rsidR="006320B2">
        <w:t>2</w:t>
      </w:r>
      <w:r w:rsidR="001646D7">
        <w:t>)</w:t>
      </w:r>
    </w:p>
    <w:p w14:paraId="124B24ED" w14:textId="77777777" w:rsidR="006229E4" w:rsidRPr="00745077" w:rsidRDefault="00704A39" w:rsidP="006229E4">
      <w:pPr>
        <w:pStyle w:val="Spalttext"/>
      </w:pPr>
      <w:r w:rsidRPr="00745077">
        <w:t>Kommentar</w:t>
      </w:r>
    </w:p>
    <w:p w14:paraId="67D45995" w14:textId="77777777" w:rsidR="000C43F6" w:rsidRPr="00745077" w:rsidRDefault="00704A39" w:rsidP="000C43F6">
      <w:pPr>
        <w:pStyle w:val="Normaltindrag"/>
      </w:pPr>
      <w:r w:rsidRPr="00745077">
        <w:t>En tillgång är utrangerad när den inte längre är brukbar och företaget inte har för avsikt att reparera eller sälja den eller när den fysiskt har slängts.</w:t>
      </w:r>
    </w:p>
    <w:p w14:paraId="587D9FE4" w14:textId="3BC3DE72" w:rsidR="000C43F6" w:rsidRPr="00745077" w:rsidRDefault="00704A39" w:rsidP="000C43F6">
      <w:pPr>
        <w:pStyle w:val="Normaltindrag"/>
      </w:pPr>
      <w:r w:rsidRPr="00745077">
        <w:t xml:space="preserve">En tillgång som inte längre ska redovisas i balansräkningen ska kostnadsföras. Vid avyttring av en anläggningstillgång eller en kortfristig placering tillämpas reglerna om realisationsresultat i punkt </w:t>
      </w:r>
      <w:r w:rsidR="00466AFC" w:rsidRPr="00745077">
        <w:fldChar w:fldCharType="begin"/>
      </w:r>
      <w:r w:rsidR="00466AFC" w:rsidRPr="00745077">
        <w:instrText xml:space="preserve"> REF _Ref186978695 \n \h </w:instrText>
      </w:r>
      <w:r w:rsidR="00466AFC" w:rsidRPr="00745077">
        <w:fldChar w:fldCharType="separate"/>
      </w:r>
      <w:r w:rsidR="00293CE7">
        <w:t>6.32</w:t>
      </w:r>
      <w:r w:rsidR="00466AFC" w:rsidRPr="00745077">
        <w:fldChar w:fldCharType="end"/>
      </w:r>
      <w:r w:rsidRPr="00745077">
        <w:t xml:space="preserve">, </w:t>
      </w:r>
      <w:r w:rsidR="00466AFC" w:rsidRPr="00745077">
        <w:fldChar w:fldCharType="begin"/>
      </w:r>
      <w:r w:rsidR="00466AFC" w:rsidRPr="00745077">
        <w:instrText xml:space="preserve"> REF _Ref187086203 \n \h </w:instrText>
      </w:r>
      <w:r w:rsidR="00466AFC" w:rsidRPr="00745077">
        <w:fldChar w:fldCharType="separate"/>
      </w:r>
      <w:r w:rsidR="00293CE7">
        <w:t>7.13</w:t>
      </w:r>
      <w:r w:rsidR="00466AFC" w:rsidRPr="00745077">
        <w:fldChar w:fldCharType="end"/>
      </w:r>
      <w:r w:rsidR="00466AFC" w:rsidRPr="00745077">
        <w:t xml:space="preserve"> </w:t>
      </w:r>
      <w:r w:rsidRPr="00745077">
        <w:t xml:space="preserve">eller </w:t>
      </w:r>
      <w:r w:rsidR="00466AFC" w:rsidRPr="00745077">
        <w:fldChar w:fldCharType="begin"/>
      </w:r>
      <w:r w:rsidR="00466AFC" w:rsidRPr="00745077">
        <w:instrText xml:space="preserve"> REF _Ref187086227 \n \h </w:instrText>
      </w:r>
      <w:r w:rsidR="00466AFC" w:rsidRPr="00745077">
        <w:fldChar w:fldCharType="separate"/>
      </w:r>
      <w:r w:rsidR="00293CE7">
        <w:t>8.4</w:t>
      </w:r>
      <w:r w:rsidR="00466AFC" w:rsidRPr="00745077">
        <w:fldChar w:fldCharType="end"/>
      </w:r>
      <w:r w:rsidR="00466AFC" w:rsidRPr="00745077">
        <w:t xml:space="preserve"> </w:t>
      </w:r>
      <w:r w:rsidRPr="00745077">
        <w:t>vilka innebär netto</w:t>
      </w:r>
      <w:r w:rsidR="008C1337">
        <w:softHyphen/>
      </w:r>
      <w:r w:rsidRPr="00745077">
        <w:t xml:space="preserve">redovisning. </w:t>
      </w:r>
      <w:r w:rsidR="00D17D86" w:rsidRPr="00745077">
        <w:t xml:space="preserve">Även en utrangering nettoredovisas. </w:t>
      </w:r>
      <w:r w:rsidRPr="00745077">
        <w:t>Är tillgången en omsättnings</w:t>
      </w:r>
      <w:r w:rsidR="008C1337">
        <w:softHyphen/>
      </w:r>
      <w:r w:rsidRPr="00745077">
        <w:t>tillgång som inte är en kortfristig placering ska kostnaden och eventuell intäkt redovisas brutto.</w:t>
      </w:r>
    </w:p>
    <w:p w14:paraId="666BC3D8" w14:textId="77777777" w:rsidR="000C43F6" w:rsidRPr="00745077" w:rsidRDefault="00704A39" w:rsidP="000C43F6">
      <w:pPr>
        <w:pStyle w:val="Normaltindrag"/>
      </w:pPr>
      <w:r w:rsidRPr="00745077">
        <w:t>En anläggningstillgång som skrivits av eller ned till noll kronor ska fortfarande finnas kvar i redovisningen och i noten till anläggningstillgångarna.</w:t>
      </w:r>
    </w:p>
    <w:p w14:paraId="4F452363" w14:textId="70149DE3" w:rsidR="003B4934" w:rsidRPr="00745077" w:rsidRDefault="00704A39" w:rsidP="000C43F6">
      <w:pPr>
        <w:pStyle w:val="Normaltindrag"/>
      </w:pPr>
      <w:r w:rsidRPr="00745077">
        <w:t>Ett leasingavtal redovisas alltid som ett operationellt leasingavtal. Det innebär att en leasegivare har kvar tillgången i sin balansräkning. Det är först då leasingperioden har löpt ut som tillgången kan övergå till köparen.</w:t>
      </w:r>
    </w:p>
    <w:p w14:paraId="2A6B78B7" w14:textId="77777777" w:rsidR="003B4934" w:rsidRPr="00745077" w:rsidRDefault="00704A39" w:rsidP="006229E4">
      <w:pPr>
        <w:pStyle w:val="Rubrik5indrag"/>
      </w:pPr>
      <w:r w:rsidRPr="00745077">
        <w:t>När är en tillgång en anläggningstillgång respektive omsättningstillgång?</w:t>
      </w:r>
    </w:p>
    <w:p w14:paraId="7802BF99" w14:textId="77777777" w:rsidR="003B4934" w:rsidRPr="00745077" w:rsidRDefault="00704A39" w:rsidP="006229E4">
      <w:pPr>
        <w:pStyle w:val="Spalttext"/>
      </w:pPr>
      <w:r w:rsidRPr="00745077">
        <w:t>Lagtext</w:t>
      </w:r>
    </w:p>
    <w:p w14:paraId="1C7D367D" w14:textId="77777777" w:rsidR="000C43F6" w:rsidRPr="00745077" w:rsidRDefault="00704A39" w:rsidP="000C43F6">
      <w:pPr>
        <w:pStyle w:val="Textrutaindrag"/>
      </w:pPr>
      <w:r w:rsidRPr="00745077">
        <w:t>4 kap. 1 § första stycket ÅRL</w:t>
      </w:r>
    </w:p>
    <w:p w14:paraId="0AA00E17" w14:textId="77777777" w:rsidR="000C43F6" w:rsidRPr="00745077" w:rsidRDefault="00704A39" w:rsidP="000C43F6">
      <w:pPr>
        <w:pStyle w:val="Textrutaindrag"/>
      </w:pPr>
      <w:r w:rsidRPr="00745077">
        <w:tab/>
        <w:t>Med anläggningstillgång förstås tillgång som är avsedd att stadigvarande brukas eller innehas i verksamheten. Med omsättningstillgång förstås annan tillgång.</w:t>
      </w:r>
    </w:p>
    <w:p w14:paraId="39493011" w14:textId="77777777" w:rsidR="000C43F6" w:rsidRPr="00745077" w:rsidRDefault="00704A39" w:rsidP="000C43F6">
      <w:pPr>
        <w:pStyle w:val="Textrutaindrag"/>
      </w:pPr>
      <w:r w:rsidRPr="00745077">
        <w:t>– – – Lag (1999:1112)</w:t>
      </w:r>
    </w:p>
    <w:p w14:paraId="47C5E05B" w14:textId="77777777" w:rsidR="006229E4" w:rsidRPr="00745077" w:rsidRDefault="00704A39" w:rsidP="006229E4">
      <w:pPr>
        <w:pStyle w:val="Spalttext"/>
      </w:pPr>
      <w:r w:rsidRPr="00745077">
        <w:t>Allmänt råd</w:t>
      </w:r>
    </w:p>
    <w:p w14:paraId="0D3CD748" w14:textId="77777777" w:rsidR="006229E4" w:rsidRPr="00745077" w:rsidRDefault="00704A39" w:rsidP="009F69B1">
      <w:pPr>
        <w:pStyle w:val="Stycke1indrag"/>
      </w:pPr>
      <w:bookmarkStart w:id="475" w:name="_Ref187089773"/>
      <w:r w:rsidRPr="00745077">
        <w:t>Avsikten vid förvärvet avgör om en tillgång är en anläggningstillgång eller en omsättningstillgång. En tillgång som ett företag avser omsätta i den normala verksamheten är en omsättningstillgång.</w:t>
      </w:r>
      <w:bookmarkEnd w:id="475"/>
    </w:p>
    <w:p w14:paraId="721B9EEC" w14:textId="77777777" w:rsidR="006229E4" w:rsidRPr="00745077" w:rsidRDefault="00704A39" w:rsidP="006229E4">
      <w:pPr>
        <w:pStyle w:val="Spalttext"/>
      </w:pPr>
      <w:r w:rsidRPr="00745077">
        <w:t>Kommentar</w:t>
      </w:r>
    </w:p>
    <w:p w14:paraId="28ACC5A9" w14:textId="77777777" w:rsidR="000C43F6" w:rsidRPr="00745077" w:rsidRDefault="00704A39" w:rsidP="000C43F6">
      <w:pPr>
        <w:pStyle w:val="Normaltindrag"/>
      </w:pPr>
      <w:r w:rsidRPr="00745077">
        <w:t xml:space="preserve">Är avsikten vid inköpet att sälja tillgången i den normala verksamheten klassificeras den som omsättningstillgång även om den inte blir såld inom 12 månader. Detta gäller oftast poster under rubriken Varulager </w:t>
      </w:r>
      <w:proofErr w:type="gramStart"/>
      <w:r w:rsidRPr="00745077">
        <w:t>m.m.</w:t>
      </w:r>
      <w:proofErr w:type="gramEnd"/>
      <w:r w:rsidRPr="00745077">
        <w:t xml:space="preserve"> En tillgång som företaget tänker använda eller äga stadigvarande (normalt minst 12 månader) är en anläggningstillgång.</w:t>
      </w:r>
    </w:p>
    <w:p w14:paraId="0727BD0A" w14:textId="0E79234D" w:rsidR="003B4934" w:rsidRPr="00745077" w:rsidRDefault="00704A39" w:rsidP="000C43F6">
      <w:pPr>
        <w:pStyle w:val="Normaltindrag"/>
      </w:pPr>
      <w:r w:rsidRPr="00745077">
        <w:t xml:space="preserve">Vid ett så kallat transportköp av en fastighet </w:t>
      </w:r>
      <w:r w:rsidR="005908BB" w:rsidRPr="00745077">
        <w:t xml:space="preserve">enligt bestämmelserna i lagen om stämpelskatt vid inskrivningsmyndigheter </w:t>
      </w:r>
      <w:r w:rsidRPr="00745077">
        <w:t xml:space="preserve">är det endast den slutliga förvärvaren som redovisar fastigheten som tillgång. Ett företag som har för avsikt att sälja en nyförvärvad fastighet vidare enligt </w:t>
      </w:r>
      <w:r w:rsidR="005908BB" w:rsidRPr="00745077">
        <w:t xml:space="preserve">bestämmelserna </w:t>
      </w:r>
      <w:r w:rsidRPr="00745077">
        <w:t>för transportköp redovisar endast en fordran på nästa förvärvare av fastigheten. Fordran klassificeras som omsättnings</w:t>
      </w:r>
      <w:r w:rsidR="003524E0" w:rsidRPr="00745077">
        <w:softHyphen/>
      </w:r>
      <w:r w:rsidRPr="00745077">
        <w:t>tillgång och redovisas i posten Övriga fordringar.</w:t>
      </w:r>
    </w:p>
    <w:p w14:paraId="1A8BD78A" w14:textId="77777777" w:rsidR="006229E4" w:rsidRPr="00745077" w:rsidRDefault="00704A39" w:rsidP="006229E4">
      <w:pPr>
        <w:pStyle w:val="Spalttext"/>
      </w:pPr>
      <w:r w:rsidRPr="00745077">
        <w:t>Allmänt råd</w:t>
      </w:r>
    </w:p>
    <w:p w14:paraId="01D897BD" w14:textId="77777777" w:rsidR="006229E4" w:rsidRPr="00745077" w:rsidRDefault="00704A39" w:rsidP="009F69B1">
      <w:pPr>
        <w:pStyle w:val="Stycke1indrag"/>
      </w:pPr>
      <w:bookmarkStart w:id="476" w:name="_Ref187089786"/>
      <w:r w:rsidRPr="00745077">
        <w:t>Beslutar företaget att avyttra eller utrangera en anläggningstillgång ska tillgången inte omklassificeras.</w:t>
      </w:r>
      <w:r w:rsidRPr="00745077">
        <w:br/>
      </w:r>
      <w:r w:rsidRPr="00745077">
        <w:br/>
        <w:t>En finansiell anläggningstillgång som förfaller inom 12 månader efter balansdagen ska omklassificeras till omsättningstillgång.</w:t>
      </w:r>
      <w:bookmarkEnd w:id="476"/>
    </w:p>
    <w:p w14:paraId="6D41CF86" w14:textId="77777777" w:rsidR="006229E4" w:rsidRPr="00745077" w:rsidRDefault="00704A39" w:rsidP="006229E4">
      <w:pPr>
        <w:pStyle w:val="Spalttext"/>
      </w:pPr>
      <w:r w:rsidRPr="00745077">
        <w:t>Kommentar</w:t>
      </w:r>
    </w:p>
    <w:p w14:paraId="10C34BC9" w14:textId="77777777" w:rsidR="003B4934" w:rsidRPr="00745077" w:rsidRDefault="00704A39" w:rsidP="00D74855">
      <w:pPr>
        <w:pStyle w:val="Normaltindrag"/>
      </w:pPr>
      <w:r w:rsidRPr="00745077">
        <w:t>Punkten innebär att en placering som löper på fem år med avsikt att innehas till förfall ska omklassificeras till omsättningstillgång det femte året.</w:t>
      </w:r>
    </w:p>
    <w:p w14:paraId="2F3F0B0E" w14:textId="77777777" w:rsidR="000C43F6" w:rsidRPr="00745077" w:rsidRDefault="00704A39" w:rsidP="000C43F6">
      <w:pPr>
        <w:pStyle w:val="Spalttext"/>
      </w:pPr>
      <w:r w:rsidRPr="00745077">
        <w:t>Allmänt råd</w:t>
      </w:r>
    </w:p>
    <w:p w14:paraId="2097D1EF" w14:textId="028FF69C" w:rsidR="000C43F6" w:rsidRPr="00745077" w:rsidRDefault="00704A39" w:rsidP="009F69B1">
      <w:pPr>
        <w:pStyle w:val="Stycke1indrag"/>
      </w:pPr>
      <w:bookmarkStart w:id="477" w:name="_Ref187658084"/>
      <w:r w:rsidRPr="00745077">
        <w:t>Beslutar företaget att stadigvarande bruka eller inneha en omsättnings</w:t>
      </w:r>
      <w:r w:rsidR="008C1337">
        <w:softHyphen/>
      </w:r>
      <w:r w:rsidRPr="00745077">
        <w:t>tillgång ska tillgången omklassificeras. Anskaffningsvärdet för en sådan tillgång är dess redovisade värde vid tidpunkten för omklassificeringen.</w:t>
      </w:r>
      <w:bookmarkEnd w:id="477"/>
    </w:p>
    <w:p w14:paraId="7B5D79FD" w14:textId="77777777" w:rsidR="006229E4" w:rsidRPr="00745077" w:rsidRDefault="00704A39" w:rsidP="006229E4">
      <w:pPr>
        <w:pStyle w:val="Spalttext"/>
      </w:pPr>
      <w:r w:rsidRPr="00745077">
        <w:t>Kommentar</w:t>
      </w:r>
    </w:p>
    <w:p w14:paraId="4C1DD9A4" w14:textId="77777777" w:rsidR="000C43F6" w:rsidRPr="00745077" w:rsidRDefault="00704A39" w:rsidP="000C43F6">
      <w:pPr>
        <w:pStyle w:val="Normaltindrag"/>
      </w:pPr>
      <w:r w:rsidRPr="00745077">
        <w:t>Ett exempel på när en omsättningstillgång ska omklassificeras är när en bilhandlare beslutar att en lagerbil ska användas som tjänstebil, se exempel 9 a. Anskaffningsvärdet för anläggningstillgången är det redovisade värdet på omsättningstillgången vid tidpunkten för omklassificeringen.</w:t>
      </w:r>
    </w:p>
    <w:p w14:paraId="303356CD" w14:textId="77777777" w:rsidR="003B4934" w:rsidRPr="00745077" w:rsidRDefault="00704A39" w:rsidP="006229E4">
      <w:pPr>
        <w:pStyle w:val="Rubrik5indrag"/>
      </w:pPr>
      <w:r w:rsidRPr="00745077">
        <w:t>Tillgångens redovisade värde</w:t>
      </w:r>
    </w:p>
    <w:p w14:paraId="3C95B15E" w14:textId="77777777" w:rsidR="003B4934" w:rsidRPr="00745077" w:rsidRDefault="00704A39" w:rsidP="006229E4">
      <w:pPr>
        <w:pStyle w:val="Rubrik6indrag"/>
      </w:pPr>
      <w:r w:rsidRPr="00745077">
        <w:t>Anläggningstillgångar</w:t>
      </w:r>
    </w:p>
    <w:p w14:paraId="55C23425" w14:textId="77777777" w:rsidR="006229E4" w:rsidRPr="00745077" w:rsidRDefault="00704A39" w:rsidP="006229E4">
      <w:pPr>
        <w:pStyle w:val="Spalttext"/>
      </w:pPr>
      <w:r w:rsidRPr="00745077">
        <w:t>Lagtext</w:t>
      </w:r>
    </w:p>
    <w:p w14:paraId="165756D8" w14:textId="77777777" w:rsidR="000C43F6" w:rsidRPr="00745077" w:rsidRDefault="00704A39" w:rsidP="000C43F6">
      <w:pPr>
        <w:pStyle w:val="Textrutaindrag"/>
      </w:pPr>
      <w:r w:rsidRPr="00745077">
        <w:t>4 kap. 3 § första stycket ÅRL</w:t>
      </w:r>
    </w:p>
    <w:p w14:paraId="2FAB696C" w14:textId="77777777" w:rsidR="000C43F6" w:rsidRPr="00745077" w:rsidRDefault="00704A39" w:rsidP="000C43F6">
      <w:pPr>
        <w:pStyle w:val="Textrutaindrag"/>
      </w:pPr>
      <w:r w:rsidRPr="00745077">
        <w:tab/>
        <w:t>Anläggningstillgångar ska tas upp till belopp som motsvarar utgifterna för tillgångens förvärv eller tillverkning (anskaffningsvärdet), om inte annat följer av 4, 5, 6, 12, 13 a, 14 a eller 14 e §.</w:t>
      </w:r>
    </w:p>
    <w:p w14:paraId="5DF81C9D" w14:textId="77777777" w:rsidR="000C43F6" w:rsidRPr="00745077" w:rsidRDefault="00704A39" w:rsidP="000C43F6">
      <w:pPr>
        <w:pStyle w:val="Textrutaindrag"/>
      </w:pPr>
      <w:r w:rsidRPr="00745077">
        <w:t>– – – Lag (2015:813)</w:t>
      </w:r>
    </w:p>
    <w:p w14:paraId="126E9EB6" w14:textId="77777777" w:rsidR="006229E4" w:rsidRPr="00745077" w:rsidRDefault="00704A39" w:rsidP="006229E4">
      <w:pPr>
        <w:pStyle w:val="Spalttext"/>
      </w:pPr>
      <w:r w:rsidRPr="00745077">
        <w:t>Kommentar</w:t>
      </w:r>
    </w:p>
    <w:p w14:paraId="38CB6045" w14:textId="77777777" w:rsidR="000C43F6" w:rsidRPr="00745077" w:rsidRDefault="00704A39" w:rsidP="000C43F6">
      <w:pPr>
        <w:pStyle w:val="Normalindragejavstnd"/>
        <w:rPr>
          <w:noProof w:val="0"/>
        </w:rPr>
      </w:pPr>
      <w:r w:rsidRPr="00745077">
        <w:rPr>
          <w:noProof w:val="0"/>
        </w:rPr>
        <w:t>En anläggningstillgång redovisas i balansräkningen till ett värde, beräknat utifrån</w:t>
      </w:r>
    </w:p>
    <w:p w14:paraId="6D38FAB9" w14:textId="77777777" w:rsidR="000C43F6" w:rsidRPr="00745077" w:rsidRDefault="00704A39" w:rsidP="000C43F6">
      <w:pPr>
        <w:pStyle w:val="Punktlistaindrag"/>
      </w:pPr>
      <w:r w:rsidRPr="00745077">
        <w:t>tillgångens anskaffningsvärde (4 kap. 3 § första stycket ÅRL),</w:t>
      </w:r>
    </w:p>
    <w:p w14:paraId="3DF78C3C" w14:textId="77777777" w:rsidR="000C43F6" w:rsidRPr="00745077" w:rsidRDefault="00704A39" w:rsidP="000C43F6">
      <w:pPr>
        <w:pStyle w:val="Punktlistaindrag"/>
      </w:pPr>
      <w:r w:rsidRPr="00745077">
        <w:t>i vissa fall ökat med tillkommande utgifter (4 kap. 3 § femte stycket ÅRL),</w:t>
      </w:r>
    </w:p>
    <w:p w14:paraId="5CCBAB8B" w14:textId="77777777" w:rsidR="000C43F6" w:rsidRPr="00745077" w:rsidRDefault="00704A39" w:rsidP="000C43F6">
      <w:pPr>
        <w:pStyle w:val="Punktlistaindrag"/>
      </w:pPr>
      <w:r w:rsidRPr="00745077">
        <w:t>minskat med ackumulerade avskrivningar (4 kap. 4 § ÅRL),</w:t>
      </w:r>
    </w:p>
    <w:p w14:paraId="0C80D3DB" w14:textId="77777777" w:rsidR="000C43F6" w:rsidRPr="00745077" w:rsidRDefault="00704A39" w:rsidP="000C43F6">
      <w:pPr>
        <w:pStyle w:val="Punktlistaindrag"/>
      </w:pPr>
      <w:r w:rsidRPr="00745077">
        <w:t>minskat med ej återförda nedskrivningar (4 kap. 5 § ÅRL), och</w:t>
      </w:r>
    </w:p>
    <w:p w14:paraId="454C42AA" w14:textId="77777777" w:rsidR="000C43F6" w:rsidRPr="00745077" w:rsidRDefault="00704A39" w:rsidP="00612DDD">
      <w:pPr>
        <w:pStyle w:val="Punktlistaindrag"/>
        <w:spacing w:after="240"/>
      </w:pPr>
      <w:r w:rsidRPr="00745077">
        <w:t>för aktiebolag och ekonomiska föreningar, ökat med uppskrivningar (4 kap. 6 § ÅRL).</w:t>
      </w:r>
    </w:p>
    <w:p w14:paraId="19A63FE3" w14:textId="77777777" w:rsidR="000C43F6" w:rsidRPr="00745077" w:rsidRDefault="00704A39" w:rsidP="000C43F6">
      <w:pPr>
        <w:pStyle w:val="Normaltindrag"/>
      </w:pPr>
      <w:r w:rsidRPr="00745077">
        <w:t>Mer detaljerade regler om hur det redovisade värdet på anläggningstillgångar ska beräknas finns i kapitel 10 och 11.</w:t>
      </w:r>
    </w:p>
    <w:p w14:paraId="19EDAFEC" w14:textId="644F753D" w:rsidR="000C43F6" w:rsidRPr="00745077" w:rsidRDefault="00704A39" w:rsidP="000C43F6">
      <w:pPr>
        <w:pStyle w:val="Normaltindrag"/>
      </w:pPr>
      <w:r w:rsidRPr="00745077">
        <w:t xml:space="preserve">4 kap. 12 § ÅRL behandlar redovisning till bestämd mängd och fast värde, se punkt </w:t>
      </w:r>
      <w:r w:rsidR="00466AFC" w:rsidRPr="00745077">
        <w:fldChar w:fldCharType="begin"/>
      </w:r>
      <w:r w:rsidR="00466AFC" w:rsidRPr="00745077">
        <w:instrText xml:space="preserve"> REF _Ref187086264 \n \h </w:instrText>
      </w:r>
      <w:r w:rsidR="00466AFC" w:rsidRPr="00745077">
        <w:fldChar w:fldCharType="separate"/>
      </w:r>
      <w:r w:rsidR="00293CE7">
        <w:t>10.8</w:t>
      </w:r>
      <w:r w:rsidR="00466AFC" w:rsidRPr="00745077">
        <w:fldChar w:fldCharType="end"/>
      </w:r>
      <w:r w:rsidR="00466AFC" w:rsidRPr="00745077">
        <w:t xml:space="preserve"> </w:t>
      </w:r>
      <w:r w:rsidRPr="00745077">
        <w:t>för materiella anläggningstillgångar.</w:t>
      </w:r>
    </w:p>
    <w:p w14:paraId="4E82BD03" w14:textId="583A3963" w:rsidR="000C43F6" w:rsidRPr="00745077" w:rsidRDefault="00704A39" w:rsidP="000C43F6">
      <w:pPr>
        <w:pStyle w:val="Normaltindrag"/>
      </w:pPr>
      <w:r w:rsidRPr="00745077">
        <w:t xml:space="preserve">4 kap. 14 a § ÅRL om värdering av finansiella instrument till verkligt värde och 4 kap. 14 e § ÅRL om värdering av säkrade poster får inte tillämpas av företag som tillämpar det allmänna rådet, se </w:t>
      </w:r>
      <w:proofErr w:type="gramStart"/>
      <w:r w:rsidRPr="00745077">
        <w:t>t.ex.</w:t>
      </w:r>
      <w:proofErr w:type="gramEnd"/>
      <w:r w:rsidRPr="00745077">
        <w:t xml:space="preserve"> punkterna </w:t>
      </w:r>
      <w:r w:rsidR="00466AFC" w:rsidRPr="00745077">
        <w:fldChar w:fldCharType="begin"/>
      </w:r>
      <w:r w:rsidR="00466AFC" w:rsidRPr="00745077">
        <w:instrText xml:space="preserve"> REF _Ref187086283 \n \h </w:instrText>
      </w:r>
      <w:r w:rsidR="00466AFC" w:rsidRPr="00745077">
        <w:fldChar w:fldCharType="separate"/>
      </w:r>
      <w:r w:rsidR="00293CE7">
        <w:t>11.7</w:t>
      </w:r>
      <w:r w:rsidR="00466AFC" w:rsidRPr="00745077">
        <w:fldChar w:fldCharType="end"/>
      </w:r>
      <w:r w:rsidRPr="00745077">
        <w:t xml:space="preserve">, </w:t>
      </w:r>
      <w:r w:rsidR="00466AFC" w:rsidRPr="00745077">
        <w:fldChar w:fldCharType="begin"/>
      </w:r>
      <w:r w:rsidR="00466AFC" w:rsidRPr="00745077">
        <w:instrText xml:space="preserve"> REF _Ref186904579 \n \h </w:instrText>
      </w:r>
      <w:r w:rsidR="00466AFC" w:rsidRPr="00745077">
        <w:fldChar w:fldCharType="separate"/>
      </w:r>
      <w:r w:rsidR="00293CE7">
        <w:t>11.8</w:t>
      </w:r>
      <w:r w:rsidR="00466AFC" w:rsidRPr="00745077">
        <w:fldChar w:fldCharType="end"/>
      </w:r>
      <w:r w:rsidR="00466AFC" w:rsidRPr="00745077">
        <w:t xml:space="preserve"> </w:t>
      </w:r>
      <w:r w:rsidRPr="00745077">
        <w:t xml:space="preserve">och </w:t>
      </w:r>
      <w:r w:rsidR="00466AFC" w:rsidRPr="00745077">
        <w:fldChar w:fldCharType="begin"/>
      </w:r>
      <w:r w:rsidR="00466AFC" w:rsidRPr="00745077">
        <w:instrText xml:space="preserve"> REF _Ref186905292 \n \h </w:instrText>
      </w:r>
      <w:r w:rsidR="00466AFC" w:rsidRPr="00745077">
        <w:fldChar w:fldCharType="separate"/>
      </w:r>
      <w:r w:rsidR="00293CE7">
        <w:t>14.4</w:t>
      </w:r>
      <w:r w:rsidR="00466AFC" w:rsidRPr="00745077">
        <w:fldChar w:fldCharType="end"/>
      </w:r>
      <w:r w:rsidRPr="00745077">
        <w:t>.</w:t>
      </w:r>
    </w:p>
    <w:p w14:paraId="0899F27C" w14:textId="73A8E00F" w:rsidR="003B4934" w:rsidRPr="00745077" w:rsidRDefault="00704A39" w:rsidP="000C43F6">
      <w:pPr>
        <w:pStyle w:val="Normaltindrag"/>
      </w:pPr>
      <w:r w:rsidRPr="00745077">
        <w:t>4 kap. 13 a § ÅRL om redovisning enligt kapitalandelsmetoden får inte tillämpas av företag som tillämpar det allmänna rådet</w:t>
      </w:r>
      <w:r w:rsidR="0052653C">
        <w:t xml:space="preserve">, se punkt </w:t>
      </w:r>
      <w:r w:rsidR="00E57252">
        <w:fldChar w:fldCharType="begin"/>
      </w:r>
      <w:r w:rsidR="00E57252">
        <w:instrText xml:space="preserve"> REF _Ref198646085 \n \h </w:instrText>
      </w:r>
      <w:r w:rsidR="00E57252">
        <w:fldChar w:fldCharType="separate"/>
      </w:r>
      <w:r w:rsidR="00293CE7">
        <w:t>19.6A</w:t>
      </w:r>
      <w:r w:rsidR="00E57252">
        <w:fldChar w:fldCharType="end"/>
      </w:r>
      <w:r w:rsidRPr="00745077">
        <w:t>.</w:t>
      </w:r>
    </w:p>
    <w:p w14:paraId="14F84316" w14:textId="77777777" w:rsidR="003B4934" w:rsidRPr="00745077" w:rsidRDefault="00704A39" w:rsidP="006229E4">
      <w:pPr>
        <w:pStyle w:val="Rubrik6indrag"/>
      </w:pPr>
      <w:r w:rsidRPr="00745077">
        <w:t>Omsättningstillgångar</w:t>
      </w:r>
    </w:p>
    <w:p w14:paraId="133253C6" w14:textId="77777777" w:rsidR="006229E4" w:rsidRPr="00745077" w:rsidRDefault="00704A39" w:rsidP="006229E4">
      <w:pPr>
        <w:pStyle w:val="Spalttext"/>
      </w:pPr>
      <w:r w:rsidRPr="00745077">
        <w:t>Lagtext</w:t>
      </w:r>
    </w:p>
    <w:p w14:paraId="0CC48FED" w14:textId="77777777" w:rsidR="000C43F6" w:rsidRPr="00745077" w:rsidRDefault="00704A39" w:rsidP="000C43F6">
      <w:pPr>
        <w:pStyle w:val="Textrutaindrag"/>
      </w:pPr>
      <w:r w:rsidRPr="00745077">
        <w:t>4 kap. 9 § första stycket ÅRL</w:t>
      </w:r>
    </w:p>
    <w:p w14:paraId="6BD22507" w14:textId="77777777" w:rsidR="000C43F6" w:rsidRPr="00745077" w:rsidRDefault="00704A39" w:rsidP="000C43F6">
      <w:pPr>
        <w:pStyle w:val="Textrutaindrag"/>
      </w:pPr>
      <w:r w:rsidRPr="00745077">
        <w:tab/>
        <w:t>Omsättningstillgångar ska, om inte annat följer av 10, 12, 13 a, 14 a eller 14 e § tas upp till det lägsta av anskaffningsvärdet och nettoförsäljningsvärdet på balansdagen.</w:t>
      </w:r>
    </w:p>
    <w:p w14:paraId="77E364A4" w14:textId="77777777" w:rsidR="006229E4" w:rsidRPr="00745077" w:rsidRDefault="00704A39" w:rsidP="000C43F6">
      <w:pPr>
        <w:pStyle w:val="Textrutaindrag"/>
      </w:pPr>
      <w:r w:rsidRPr="00745077">
        <w:t>– – – Lag (2011:1554)</w:t>
      </w:r>
    </w:p>
    <w:p w14:paraId="6998E561" w14:textId="77777777" w:rsidR="006229E4" w:rsidRPr="00745077" w:rsidRDefault="00704A39" w:rsidP="006229E4">
      <w:pPr>
        <w:pStyle w:val="Spalttext"/>
      </w:pPr>
      <w:r w:rsidRPr="00745077">
        <w:t>Kommentar</w:t>
      </w:r>
    </w:p>
    <w:p w14:paraId="29A4B98B" w14:textId="745DB118" w:rsidR="000C43F6" w:rsidRPr="00745077" w:rsidRDefault="00704A39" w:rsidP="000C43F6">
      <w:pPr>
        <w:pStyle w:val="Normaltindrag"/>
      </w:pPr>
      <w:r w:rsidRPr="00745077">
        <w:t>En omsättningstillgång redovisas i balansräkningen enligt lägsta värdets princip. Mer detaljerade regler om hur det redovisade värdet på omsättnings</w:t>
      </w:r>
      <w:r w:rsidR="008C1337">
        <w:softHyphen/>
      </w:r>
      <w:r w:rsidRPr="00745077">
        <w:t>tillgångar ska beräknas finns i kapitel 12, 13 och 14.</w:t>
      </w:r>
    </w:p>
    <w:p w14:paraId="2F6ED447" w14:textId="72BECBFD" w:rsidR="000C43F6" w:rsidRPr="00745077" w:rsidRDefault="00704A39" w:rsidP="000C43F6">
      <w:pPr>
        <w:pStyle w:val="Normaltindrag"/>
      </w:pPr>
      <w:r w:rsidRPr="00745077">
        <w:t xml:space="preserve">4 kap. 10 § ÅRL behandlar värdering av pågående arbete för annans räkning, uppdrag på löpande räkning samt uppdrag till fast pris enligt huvudregeln, se </w:t>
      </w:r>
      <w:proofErr w:type="gramStart"/>
      <w:r w:rsidRPr="00745077">
        <w:t>t.ex.</w:t>
      </w:r>
      <w:proofErr w:type="gramEnd"/>
      <w:r w:rsidRPr="00745077">
        <w:t xml:space="preserve"> punkterna </w:t>
      </w:r>
      <w:r w:rsidR="00466AFC" w:rsidRPr="00745077">
        <w:fldChar w:fldCharType="begin"/>
      </w:r>
      <w:r w:rsidR="00466AFC" w:rsidRPr="00745077">
        <w:instrText xml:space="preserve"> REF _Ref186979133 \n \h </w:instrText>
      </w:r>
      <w:r w:rsidR="00466AFC" w:rsidRPr="00745077">
        <w:fldChar w:fldCharType="separate"/>
      </w:r>
      <w:r w:rsidR="00293CE7">
        <w:t>6.13</w:t>
      </w:r>
      <w:r w:rsidR="00466AFC" w:rsidRPr="00745077">
        <w:fldChar w:fldCharType="end"/>
      </w:r>
      <w:r w:rsidR="00466AFC" w:rsidRPr="00745077">
        <w:t xml:space="preserve"> </w:t>
      </w:r>
      <w:r w:rsidRPr="00745077">
        <w:t xml:space="preserve">och </w:t>
      </w:r>
      <w:r w:rsidR="00466AFC" w:rsidRPr="00745077">
        <w:fldChar w:fldCharType="begin"/>
      </w:r>
      <w:r w:rsidR="00466AFC" w:rsidRPr="00745077">
        <w:instrText xml:space="preserve"> REF _Ref186979510 \n \h </w:instrText>
      </w:r>
      <w:r w:rsidR="00466AFC" w:rsidRPr="00745077">
        <w:fldChar w:fldCharType="separate"/>
      </w:r>
      <w:r w:rsidR="00293CE7">
        <w:t>6.16</w:t>
      </w:r>
      <w:r w:rsidR="00466AFC" w:rsidRPr="00745077">
        <w:fldChar w:fldCharType="end"/>
      </w:r>
      <w:r w:rsidRPr="00745077">
        <w:t>.</w:t>
      </w:r>
    </w:p>
    <w:p w14:paraId="49D265E9" w14:textId="74F863B2" w:rsidR="000C43F6" w:rsidRPr="00745077" w:rsidRDefault="00704A39" w:rsidP="000C43F6">
      <w:pPr>
        <w:pStyle w:val="Normaltindrag"/>
      </w:pPr>
      <w:r w:rsidRPr="00745077">
        <w:t xml:space="preserve">4 kap. 12 § ÅRL behandlar redovisning av råvaror och förnödenheter till bestämd mängd och fast värde, se punkt </w:t>
      </w:r>
      <w:r w:rsidR="00466AFC" w:rsidRPr="00745077">
        <w:fldChar w:fldCharType="begin"/>
      </w:r>
      <w:r w:rsidR="00466AFC" w:rsidRPr="00745077">
        <w:instrText xml:space="preserve"> REF _Ref187086402 \n \h </w:instrText>
      </w:r>
      <w:r w:rsidR="00466AFC" w:rsidRPr="00745077">
        <w:fldChar w:fldCharType="separate"/>
      </w:r>
      <w:r w:rsidR="00293CE7">
        <w:t>12.6</w:t>
      </w:r>
      <w:r w:rsidR="00466AFC" w:rsidRPr="00745077">
        <w:fldChar w:fldCharType="end"/>
      </w:r>
      <w:r w:rsidRPr="00745077">
        <w:t>.</w:t>
      </w:r>
    </w:p>
    <w:p w14:paraId="279C6560" w14:textId="77777777" w:rsidR="003B4934" w:rsidRPr="00745077" w:rsidRDefault="00704A39" w:rsidP="000C43F6">
      <w:pPr>
        <w:pStyle w:val="Normaltindrag"/>
      </w:pPr>
      <w:r w:rsidRPr="00745077">
        <w:t>4 kap. 13 a, 14 a och 14 e §§ ÅRL får inte tillämpas av företag som tillämpar det allmänna rådet, se under rubriken Anläggningstillgångar.</w:t>
      </w:r>
    </w:p>
    <w:p w14:paraId="35E9E386" w14:textId="77777777" w:rsidR="003B4934" w:rsidRPr="00745077" w:rsidRDefault="00704A39" w:rsidP="006229E4">
      <w:pPr>
        <w:pStyle w:val="Rubrik4indrag"/>
      </w:pPr>
      <w:bookmarkStart w:id="478" w:name="_Toc144811369"/>
      <w:bookmarkStart w:id="479" w:name="_Toc148538163"/>
      <w:bookmarkStart w:id="480" w:name="_Toc201913889"/>
      <w:r w:rsidRPr="00745077">
        <w:t>Beräkning av en tillgångs anskaffningsvärde</w:t>
      </w:r>
      <w:bookmarkEnd w:id="478"/>
      <w:bookmarkEnd w:id="479"/>
      <w:bookmarkEnd w:id="480"/>
    </w:p>
    <w:p w14:paraId="68CA68BD" w14:textId="77777777" w:rsidR="006229E4" w:rsidRPr="00745077" w:rsidRDefault="00704A39" w:rsidP="006229E4">
      <w:pPr>
        <w:pStyle w:val="Spalttext"/>
      </w:pPr>
      <w:r w:rsidRPr="00745077">
        <w:t>Kommentar</w:t>
      </w:r>
    </w:p>
    <w:p w14:paraId="38210B6E" w14:textId="3E83FB54" w:rsidR="000C43F6" w:rsidRPr="00745077" w:rsidRDefault="00704A39" w:rsidP="000C43F6">
      <w:pPr>
        <w:pStyle w:val="Normaltindrag"/>
      </w:pPr>
      <w:r w:rsidRPr="00745077">
        <w:t xml:space="preserve">I punkterna </w:t>
      </w:r>
      <w:r w:rsidR="00466AFC" w:rsidRPr="00745077">
        <w:fldChar w:fldCharType="begin"/>
      </w:r>
      <w:r w:rsidR="00466AFC" w:rsidRPr="00745077">
        <w:instrText xml:space="preserve"> REF _Ref187086424 \n \h </w:instrText>
      </w:r>
      <w:r w:rsidR="00466AFC" w:rsidRPr="00745077">
        <w:fldChar w:fldCharType="separate"/>
      </w:r>
      <w:r w:rsidR="00293CE7">
        <w:t>9.8</w:t>
      </w:r>
      <w:r w:rsidR="00466AFC" w:rsidRPr="00745077">
        <w:fldChar w:fldCharType="end"/>
      </w:r>
      <w:r w:rsidRPr="00745077">
        <w:t>–</w:t>
      </w:r>
      <w:r w:rsidR="00466AFC" w:rsidRPr="00745077">
        <w:fldChar w:fldCharType="begin"/>
      </w:r>
      <w:r w:rsidR="00466AFC" w:rsidRPr="00745077">
        <w:instrText xml:space="preserve"> REF _Ref187086439 \n \h </w:instrText>
      </w:r>
      <w:r w:rsidR="00466AFC" w:rsidRPr="00745077">
        <w:fldChar w:fldCharType="separate"/>
      </w:r>
      <w:r w:rsidR="00293CE7">
        <w:t>9.15</w:t>
      </w:r>
      <w:r w:rsidR="00466AFC" w:rsidRPr="00745077">
        <w:fldChar w:fldCharType="end"/>
      </w:r>
      <w:r w:rsidR="00466AFC" w:rsidRPr="00745077">
        <w:t xml:space="preserve"> </w:t>
      </w:r>
      <w:r w:rsidRPr="00745077">
        <w:t xml:space="preserve">finns bestämmelser om beräkning av en tillgångs anskaffningsvärde. I kapitel 10–14 finns mer detaljerade regler som </w:t>
      </w:r>
      <w:proofErr w:type="gramStart"/>
      <w:r w:rsidRPr="00745077">
        <w:t>bl.a.</w:t>
      </w:r>
      <w:proofErr w:type="gramEnd"/>
      <w:r w:rsidRPr="00745077">
        <w:t xml:space="preserve"> behandlar i vilken utsträckning utgifter som är direkt hänförliga till förvärvet ska ingå i anskaffningsvärdet.</w:t>
      </w:r>
    </w:p>
    <w:p w14:paraId="66C03C99" w14:textId="77777777" w:rsidR="003B4934" w:rsidRPr="00745077" w:rsidRDefault="00704A39" w:rsidP="006229E4">
      <w:pPr>
        <w:pStyle w:val="Rubrik5indrag"/>
      </w:pPr>
      <w:r w:rsidRPr="00745077">
        <w:t>Likvidtransaktion</w:t>
      </w:r>
    </w:p>
    <w:p w14:paraId="77E197EA" w14:textId="77777777" w:rsidR="006229E4" w:rsidRPr="00745077" w:rsidRDefault="00704A39" w:rsidP="006229E4">
      <w:pPr>
        <w:pStyle w:val="Spalttext"/>
      </w:pPr>
      <w:r w:rsidRPr="00745077">
        <w:t>Allmänt råd</w:t>
      </w:r>
    </w:p>
    <w:p w14:paraId="248DE026" w14:textId="77777777" w:rsidR="006229E4" w:rsidRPr="00745077" w:rsidRDefault="00704A39" w:rsidP="009F69B1">
      <w:pPr>
        <w:pStyle w:val="Stycke1indrag"/>
      </w:pPr>
      <w:bookmarkStart w:id="481" w:name="_Ref187086424"/>
      <w:r w:rsidRPr="00745077">
        <w:t>När en tillgång betalas med likvida medel är utgångspunkten vid beräkningen av anskaffningsvärdet det inköpspris som anges i en faktura, ett avtal eller liknande handling.</w:t>
      </w:r>
      <w:bookmarkEnd w:id="481"/>
    </w:p>
    <w:p w14:paraId="71DCDA42" w14:textId="77777777" w:rsidR="006229E4" w:rsidRPr="00745077" w:rsidRDefault="00704A39" w:rsidP="006229E4">
      <w:pPr>
        <w:pStyle w:val="Spalttext"/>
      </w:pPr>
      <w:r w:rsidRPr="00745077">
        <w:t>Kommentar</w:t>
      </w:r>
    </w:p>
    <w:p w14:paraId="40AE089E" w14:textId="33C36649" w:rsidR="000C43F6" w:rsidRPr="00745077" w:rsidRDefault="00704A39" w:rsidP="000C43F6">
      <w:pPr>
        <w:pStyle w:val="Normaltindrag"/>
      </w:pPr>
      <w:r w:rsidRPr="00745077">
        <w:t>Vid beräkning av anskaffningsvärdet ska onormalt fördelaktiga betalnings</w:t>
      </w:r>
      <w:r w:rsidR="008C1337">
        <w:softHyphen/>
      </w:r>
      <w:r w:rsidRPr="00745077">
        <w:t>villkor inte beaktas. Anskaffningsvärdet är alltid det nominella beloppet på fakturan eller liknande handling.</w:t>
      </w:r>
    </w:p>
    <w:p w14:paraId="6F8D6BF0" w14:textId="7C77BC0F" w:rsidR="000C43F6" w:rsidRPr="00745077" w:rsidRDefault="00704A39" w:rsidP="000C43F6">
      <w:pPr>
        <w:pStyle w:val="Normaltindrag"/>
      </w:pPr>
      <w:r w:rsidRPr="00745077">
        <w:t>Förvärv mot lånerevers eller övertagande av skulder jämställs med en likvid</w:t>
      </w:r>
      <w:r w:rsidR="008C1337">
        <w:softHyphen/>
      </w:r>
      <w:r w:rsidRPr="00745077">
        <w:t>transaktion.</w:t>
      </w:r>
    </w:p>
    <w:p w14:paraId="1F72CE86" w14:textId="77777777" w:rsidR="003B4934" w:rsidRPr="00745077" w:rsidRDefault="00704A39" w:rsidP="000C43F6">
      <w:pPr>
        <w:pStyle w:val="Normaltindrag"/>
      </w:pPr>
      <w:r w:rsidRPr="00745077">
        <w:t>Är inköpspriset i en annan valuta än redovisningsvalutan används det värde som inköpspriset räknades om till i den löpande bokföringen enligt bestämmelserna om redovisningsvaluta i Bokföringsnämndens allmänna råd (BFNAR 2013:2) om bokföring.</w:t>
      </w:r>
    </w:p>
    <w:p w14:paraId="1269B9BB" w14:textId="77777777" w:rsidR="006229E4" w:rsidRPr="00745077" w:rsidRDefault="00704A39" w:rsidP="006229E4">
      <w:pPr>
        <w:pStyle w:val="Spalttext"/>
      </w:pPr>
      <w:r w:rsidRPr="00745077">
        <w:t>Allmänt råd</w:t>
      </w:r>
    </w:p>
    <w:p w14:paraId="7D07069C" w14:textId="0605206A" w:rsidR="006229E4" w:rsidRPr="00745077" w:rsidRDefault="00704A39" w:rsidP="009F69B1">
      <w:pPr>
        <w:pStyle w:val="Stycke1indrag"/>
      </w:pPr>
      <w:bookmarkStart w:id="482" w:name="_Ref187086508"/>
      <w:r w:rsidRPr="00745077">
        <w:t>Endast belopp som ges ut för företagets räkning ska ingå i anskaffnings</w:t>
      </w:r>
      <w:r w:rsidR="008C1337">
        <w:softHyphen/>
      </w:r>
      <w:r w:rsidRPr="00745077">
        <w:t xml:space="preserve">värdet. Belopp som ges ut för någon annans räkning, </w:t>
      </w:r>
      <w:proofErr w:type="gramStart"/>
      <w:r w:rsidRPr="00745077">
        <w:t>t.ex.</w:t>
      </w:r>
      <w:proofErr w:type="gramEnd"/>
      <w:r w:rsidRPr="00745077">
        <w:t xml:space="preserve"> mervärdes</w:t>
      </w:r>
      <w:r w:rsidR="008C1337">
        <w:softHyphen/>
      </w:r>
      <w:r w:rsidRPr="00745077">
        <w:t>skatt, ska inte räknas in i anskaffningsvärdet.</w:t>
      </w:r>
      <w:bookmarkEnd w:id="482"/>
    </w:p>
    <w:p w14:paraId="11957A0C" w14:textId="77777777" w:rsidR="006229E4" w:rsidRPr="00745077" w:rsidRDefault="00704A39" w:rsidP="006229E4">
      <w:pPr>
        <w:pStyle w:val="Spalttext"/>
      </w:pPr>
      <w:r w:rsidRPr="00745077">
        <w:t>Kommentar</w:t>
      </w:r>
    </w:p>
    <w:p w14:paraId="2E77DD13" w14:textId="77777777" w:rsidR="000C43F6" w:rsidRPr="00745077" w:rsidRDefault="00704A39" w:rsidP="000C43F6">
      <w:pPr>
        <w:pStyle w:val="Normaltindrag"/>
      </w:pPr>
      <w:r w:rsidRPr="00745077">
        <w:t>Mervärdesskatt ska dock räknas in i anskaffningsvärdet till den del företaget inte har rätt att dra av eller få tillbaka ingående mervärdesskatt.</w:t>
      </w:r>
    </w:p>
    <w:p w14:paraId="4768FD04" w14:textId="4E6C66A4" w:rsidR="000C43F6" w:rsidRPr="00745077" w:rsidRDefault="00704A39" w:rsidP="000C43F6">
      <w:pPr>
        <w:pStyle w:val="Normaltindrag"/>
      </w:pPr>
      <w:r w:rsidRPr="00745077">
        <w:t xml:space="preserve">I punkt </w:t>
      </w:r>
      <w:r w:rsidR="00466AFC" w:rsidRPr="00745077">
        <w:fldChar w:fldCharType="begin"/>
      </w:r>
      <w:r w:rsidR="00466AFC" w:rsidRPr="00745077">
        <w:instrText xml:space="preserve"> REF _Ref186906376 \n \h </w:instrText>
      </w:r>
      <w:r w:rsidR="00466AFC" w:rsidRPr="00745077">
        <w:fldChar w:fldCharType="separate"/>
      </w:r>
      <w:r w:rsidR="00293CE7">
        <w:t>2.8</w:t>
      </w:r>
      <w:r w:rsidR="00466AFC" w:rsidRPr="00745077">
        <w:fldChar w:fldCharType="end"/>
      </w:r>
      <w:r w:rsidR="00466AFC" w:rsidRPr="00745077">
        <w:t xml:space="preserve"> </w:t>
      </w:r>
      <w:r w:rsidRPr="00745077">
        <w:t>finns regler om anskaffningsvärdets storlek vid byten.</w:t>
      </w:r>
    </w:p>
    <w:p w14:paraId="21BF5780" w14:textId="77777777" w:rsidR="003B4934" w:rsidRPr="00745077" w:rsidRDefault="00704A39" w:rsidP="006229E4">
      <w:pPr>
        <w:pStyle w:val="Rubrik5indrag"/>
      </w:pPr>
      <w:r w:rsidRPr="00745077">
        <w:t>Förvärv med försäkringsersättning</w:t>
      </w:r>
    </w:p>
    <w:p w14:paraId="448C8332" w14:textId="77777777" w:rsidR="006229E4" w:rsidRPr="00745077" w:rsidRDefault="00704A39" w:rsidP="006229E4">
      <w:pPr>
        <w:pStyle w:val="Spalttext"/>
      </w:pPr>
      <w:r w:rsidRPr="00745077">
        <w:t>Allmänt råd</w:t>
      </w:r>
    </w:p>
    <w:p w14:paraId="5D91E9C2" w14:textId="50BC72EF" w:rsidR="000C43F6" w:rsidRPr="00745077" w:rsidRDefault="00704A39" w:rsidP="009F69B1">
      <w:pPr>
        <w:pStyle w:val="Stycke1indrag"/>
      </w:pPr>
      <w:bookmarkStart w:id="483" w:name="_Hlk197435928"/>
      <w:r w:rsidRPr="00745077">
        <w:t xml:space="preserve">Vid beräkning av anskaffningsvärdet för en tillgång som anskaffas med försäkringsersättning är utgångspunkten det belopp som anges i punkterna </w:t>
      </w:r>
      <w:r w:rsidR="00466AFC" w:rsidRPr="00745077">
        <w:fldChar w:fldCharType="begin"/>
      </w:r>
      <w:r w:rsidR="00466AFC" w:rsidRPr="00745077">
        <w:instrText xml:space="preserve"> REF _Ref187086424 \n \h </w:instrText>
      </w:r>
      <w:r w:rsidR="00466AFC" w:rsidRPr="00745077">
        <w:fldChar w:fldCharType="separate"/>
      </w:r>
      <w:r w:rsidR="00293CE7">
        <w:t>9.8</w:t>
      </w:r>
      <w:r w:rsidR="00466AFC" w:rsidRPr="00745077">
        <w:fldChar w:fldCharType="end"/>
      </w:r>
      <w:r w:rsidR="00466AFC" w:rsidRPr="00745077">
        <w:t xml:space="preserve"> </w:t>
      </w:r>
      <w:r w:rsidRPr="00745077">
        <w:t xml:space="preserve">och </w:t>
      </w:r>
      <w:r w:rsidR="00466AFC" w:rsidRPr="00745077">
        <w:fldChar w:fldCharType="begin"/>
      </w:r>
      <w:r w:rsidR="00466AFC" w:rsidRPr="00745077">
        <w:instrText xml:space="preserve"> REF _Ref187086508 \n \h </w:instrText>
      </w:r>
      <w:r w:rsidR="00466AFC" w:rsidRPr="00745077">
        <w:fldChar w:fldCharType="separate"/>
      </w:r>
      <w:r w:rsidR="00293CE7">
        <w:t>9.9</w:t>
      </w:r>
      <w:r w:rsidR="00466AFC" w:rsidRPr="00745077">
        <w:fldChar w:fldCharType="end"/>
      </w:r>
      <w:r w:rsidR="00466AFC" w:rsidRPr="00745077">
        <w:t xml:space="preserve"> </w:t>
      </w:r>
      <w:r w:rsidRPr="00745077">
        <w:t xml:space="preserve">samt </w:t>
      </w:r>
      <w:r w:rsidR="00466AFC" w:rsidRPr="00745077">
        <w:fldChar w:fldCharType="begin"/>
      </w:r>
      <w:r w:rsidR="00466AFC" w:rsidRPr="00745077">
        <w:instrText xml:space="preserve"> REF _Ref186906376 \n \h </w:instrText>
      </w:r>
      <w:r w:rsidR="00466AFC" w:rsidRPr="00745077">
        <w:fldChar w:fldCharType="separate"/>
      </w:r>
      <w:r w:rsidR="00293CE7">
        <w:t>2.8</w:t>
      </w:r>
      <w:r w:rsidR="00466AFC" w:rsidRPr="00745077">
        <w:fldChar w:fldCharType="end"/>
      </w:r>
      <w:r w:rsidRPr="00745077">
        <w:t>.</w:t>
      </w:r>
      <w:bookmarkEnd w:id="483"/>
      <w:r w:rsidRPr="00745077">
        <w:t xml:space="preserve"> (BFNAR </w:t>
      </w:r>
      <w:r w:rsidR="00854F89" w:rsidRPr="00745077">
        <w:t>202</w:t>
      </w:r>
      <w:r w:rsidR="00854F89">
        <w:t>5</w:t>
      </w:r>
      <w:r w:rsidRPr="00745077">
        <w:t>:</w:t>
      </w:r>
      <w:r w:rsidR="00854F89">
        <w:t>2</w:t>
      </w:r>
      <w:r w:rsidRPr="00745077">
        <w:t>)</w:t>
      </w:r>
    </w:p>
    <w:p w14:paraId="41C19417" w14:textId="77777777" w:rsidR="006229E4" w:rsidRPr="00745077" w:rsidRDefault="00704A39" w:rsidP="006229E4">
      <w:pPr>
        <w:pStyle w:val="Spalttext"/>
      </w:pPr>
      <w:r w:rsidRPr="00745077">
        <w:t>Kommentar</w:t>
      </w:r>
    </w:p>
    <w:p w14:paraId="3A5AFD50" w14:textId="77777777" w:rsidR="000C43F6" w:rsidRPr="00745077" w:rsidRDefault="00704A39" w:rsidP="000C43F6">
      <w:pPr>
        <w:pStyle w:val="Normalindragejavstnd"/>
        <w:rPr>
          <w:noProof w:val="0"/>
        </w:rPr>
      </w:pPr>
      <w:r w:rsidRPr="00745077">
        <w:rPr>
          <w:noProof w:val="0"/>
        </w:rPr>
        <w:t>De händelser som uppkommer i samband med förluster av eller skador på tillgångar och som föranleder ersättning från försäkringsbolag och eventuellt investeringar ska ses som separata händelser. Detta innebär</w:t>
      </w:r>
    </w:p>
    <w:p w14:paraId="4FB4C06D" w14:textId="2866268F" w:rsidR="000C43F6" w:rsidRPr="00745077" w:rsidRDefault="00704A39" w:rsidP="000C43F6">
      <w:pPr>
        <w:pStyle w:val="Punktlistaindrag"/>
      </w:pPr>
      <w:r w:rsidRPr="00745077">
        <w:t xml:space="preserve">att en skada på </w:t>
      </w:r>
      <w:proofErr w:type="gramStart"/>
      <w:r w:rsidRPr="00745077">
        <w:t>t.ex.</w:t>
      </w:r>
      <w:proofErr w:type="gramEnd"/>
      <w:r w:rsidRPr="00745077">
        <w:t xml:space="preserve"> en materiell anläggningstillgång medför att en nedskrivningsprövning ska göras, se punkterna </w:t>
      </w:r>
      <w:r w:rsidR="00466AFC" w:rsidRPr="00745077">
        <w:fldChar w:fldCharType="begin"/>
      </w:r>
      <w:r w:rsidR="00466AFC" w:rsidRPr="00745077">
        <w:instrText xml:space="preserve"> REF _Ref187086567 \n \h </w:instrText>
      </w:r>
      <w:r w:rsidR="00466AFC" w:rsidRPr="00745077">
        <w:fldChar w:fldCharType="separate"/>
      </w:r>
      <w:r w:rsidR="00293CE7">
        <w:t>10.32</w:t>
      </w:r>
      <w:r w:rsidR="00466AFC" w:rsidRPr="00745077">
        <w:fldChar w:fldCharType="end"/>
      </w:r>
      <w:r w:rsidRPr="00745077">
        <w:t>–</w:t>
      </w:r>
      <w:r w:rsidR="00466AFC" w:rsidRPr="00745077">
        <w:fldChar w:fldCharType="begin"/>
      </w:r>
      <w:r w:rsidR="00466AFC" w:rsidRPr="00745077">
        <w:instrText xml:space="preserve"> REF _Ref187086584 \n \h </w:instrText>
      </w:r>
      <w:r w:rsidR="00466AFC" w:rsidRPr="00745077">
        <w:fldChar w:fldCharType="separate"/>
      </w:r>
      <w:r w:rsidR="00293CE7">
        <w:t>10.37</w:t>
      </w:r>
      <w:r w:rsidR="00466AFC" w:rsidRPr="00745077">
        <w:fldChar w:fldCharType="end"/>
      </w:r>
      <w:r w:rsidRPr="00745077">
        <w:t>, och</w:t>
      </w:r>
    </w:p>
    <w:p w14:paraId="6446F1AF" w14:textId="0742D0E4" w:rsidR="000C43F6" w:rsidRPr="00745077" w:rsidRDefault="00704A39" w:rsidP="00612DDD">
      <w:pPr>
        <w:pStyle w:val="Punktlistaindrag"/>
        <w:spacing w:after="240"/>
      </w:pPr>
      <w:r w:rsidRPr="00745077">
        <w:t xml:space="preserve">att försäkringsersättningen, såväl likvida medel som ersättningstillgång, ska redovisas som intäkt, se punkt </w:t>
      </w:r>
      <w:r w:rsidR="00466AFC" w:rsidRPr="00745077">
        <w:fldChar w:fldCharType="begin"/>
      </w:r>
      <w:r w:rsidR="00466AFC" w:rsidRPr="00745077">
        <w:instrText xml:space="preserve"> REF _Ref186902984 \n \h </w:instrText>
      </w:r>
      <w:r w:rsidR="00466AFC" w:rsidRPr="00745077">
        <w:fldChar w:fldCharType="separate"/>
      </w:r>
      <w:r w:rsidR="00293CE7">
        <w:t>6.26</w:t>
      </w:r>
      <w:r w:rsidR="00466AFC" w:rsidRPr="00745077">
        <w:fldChar w:fldCharType="end"/>
      </w:r>
      <w:r w:rsidRPr="00745077">
        <w:t>.</w:t>
      </w:r>
    </w:p>
    <w:p w14:paraId="10B2A97C" w14:textId="7A40388E" w:rsidR="003B4934" w:rsidRPr="00745077" w:rsidRDefault="00704A39" w:rsidP="000C43F6">
      <w:pPr>
        <w:pStyle w:val="Normaltindrag"/>
      </w:pPr>
      <w:r w:rsidRPr="00745077">
        <w:t xml:space="preserve">Vid beräkning av anskaffningsvärdet för en tillgång som anskaffas med försäkringsersättning är utgångspunkten det belopp som framgår av faktura, avtal eller liknande, se punkterna </w:t>
      </w:r>
      <w:r w:rsidR="00466AFC" w:rsidRPr="00745077">
        <w:fldChar w:fldCharType="begin"/>
      </w:r>
      <w:r w:rsidR="00466AFC" w:rsidRPr="00745077">
        <w:instrText xml:space="preserve"> REF _Ref187086424 \n \h </w:instrText>
      </w:r>
      <w:r w:rsidR="00466AFC" w:rsidRPr="00745077">
        <w:fldChar w:fldCharType="separate"/>
      </w:r>
      <w:r w:rsidR="00293CE7">
        <w:t>9.8</w:t>
      </w:r>
      <w:r w:rsidR="00466AFC" w:rsidRPr="00745077">
        <w:fldChar w:fldCharType="end"/>
      </w:r>
      <w:r w:rsidR="00466AFC" w:rsidRPr="00745077">
        <w:t xml:space="preserve"> </w:t>
      </w:r>
      <w:r w:rsidRPr="00745077">
        <w:t xml:space="preserve">och </w:t>
      </w:r>
      <w:r w:rsidR="00466AFC" w:rsidRPr="00745077">
        <w:fldChar w:fldCharType="begin"/>
      </w:r>
      <w:r w:rsidR="00466AFC" w:rsidRPr="00745077">
        <w:instrText xml:space="preserve"> REF _Ref187086508 \n \h </w:instrText>
      </w:r>
      <w:r w:rsidR="00466AFC" w:rsidRPr="00745077">
        <w:fldChar w:fldCharType="separate"/>
      </w:r>
      <w:r w:rsidR="00293CE7">
        <w:t>9.9</w:t>
      </w:r>
      <w:r w:rsidR="00466AFC" w:rsidRPr="00745077">
        <w:fldChar w:fldCharType="end"/>
      </w:r>
      <w:r w:rsidRPr="00745077">
        <w:t xml:space="preserve">. I de fall försäkringsbolaget ersätter en skadad tillgång med en annan tillgång ska punkt </w:t>
      </w:r>
      <w:r w:rsidR="00466AFC" w:rsidRPr="00745077">
        <w:fldChar w:fldCharType="begin"/>
      </w:r>
      <w:r w:rsidR="00466AFC" w:rsidRPr="00745077">
        <w:instrText xml:space="preserve"> REF _Ref186906376 \n \h </w:instrText>
      </w:r>
      <w:r w:rsidR="00466AFC" w:rsidRPr="00745077">
        <w:fldChar w:fldCharType="separate"/>
      </w:r>
      <w:r w:rsidR="00293CE7">
        <w:t>2.8</w:t>
      </w:r>
      <w:r w:rsidR="00466AFC" w:rsidRPr="00745077">
        <w:fldChar w:fldCharType="end"/>
      </w:r>
      <w:r w:rsidR="00466AFC" w:rsidRPr="00745077">
        <w:t xml:space="preserve"> </w:t>
      </w:r>
      <w:r w:rsidRPr="00745077">
        <w:t>tillämpas vid beräkning av anskaffningsvärdet.</w:t>
      </w:r>
    </w:p>
    <w:p w14:paraId="311CA488" w14:textId="77777777" w:rsidR="003B4934" w:rsidRPr="00745077" w:rsidRDefault="00704A39" w:rsidP="006229E4">
      <w:pPr>
        <w:pStyle w:val="Rubrik5indrag"/>
      </w:pPr>
      <w:r w:rsidRPr="00745077">
        <w:t>Förvärv genom testamente eller gåva</w:t>
      </w:r>
    </w:p>
    <w:p w14:paraId="32E0CEDF" w14:textId="77777777" w:rsidR="006229E4" w:rsidRPr="00745077" w:rsidRDefault="00704A39" w:rsidP="006229E4">
      <w:pPr>
        <w:pStyle w:val="Spalttext"/>
      </w:pPr>
      <w:r w:rsidRPr="00745077">
        <w:t>Allmänt råd</w:t>
      </w:r>
    </w:p>
    <w:p w14:paraId="756D1634" w14:textId="77777777" w:rsidR="000C43F6" w:rsidRPr="00745077" w:rsidRDefault="00704A39" w:rsidP="0080033D">
      <w:pPr>
        <w:pStyle w:val="Stycke1indragingetavstnd"/>
      </w:pPr>
      <w:bookmarkStart w:id="484" w:name="_Ref186978505"/>
      <w:r w:rsidRPr="00745077">
        <w:t>Anskaffningsvärdet för en anläggningstillgång som förvärvats genom testamente eller gåva är tillgångens</w:t>
      </w:r>
      <w:bookmarkEnd w:id="484"/>
      <w:r w:rsidRPr="00745077">
        <w:t xml:space="preserve"> </w:t>
      </w:r>
    </w:p>
    <w:p w14:paraId="74F9B6E2" w14:textId="77777777" w:rsidR="000C43F6" w:rsidRPr="00745077" w:rsidRDefault="00704A39" w:rsidP="0080033D">
      <w:pPr>
        <w:pStyle w:val="Bokstavslista1indrag"/>
        <w:numPr>
          <w:ilvl w:val="0"/>
          <w:numId w:val="110"/>
        </w:numPr>
      </w:pPr>
      <w:r w:rsidRPr="00745077">
        <w:t xml:space="preserve">marknadsvärde, eller </w:t>
      </w:r>
    </w:p>
    <w:p w14:paraId="2AE9EED2" w14:textId="77777777" w:rsidR="000C43F6" w:rsidRPr="00745077" w:rsidRDefault="00704A39" w:rsidP="00DB2CFE">
      <w:pPr>
        <w:pStyle w:val="Bokstavslista1indrag"/>
      </w:pPr>
      <w:r w:rsidRPr="00745077">
        <w:t>om ett marknadsvärde inte kan fastställas, återanskaffningsvärde.</w:t>
      </w:r>
    </w:p>
    <w:p w14:paraId="6B7BA55C" w14:textId="77777777" w:rsidR="006229E4" w:rsidRPr="00745077" w:rsidRDefault="00704A39" w:rsidP="0080033D">
      <w:pPr>
        <w:pStyle w:val="Stycke1indrag"/>
        <w:numPr>
          <w:ilvl w:val="0"/>
          <w:numId w:val="0"/>
        </w:numPr>
        <w:ind w:left="2081"/>
      </w:pPr>
      <w:r w:rsidRPr="00745077">
        <w:br/>
      </w:r>
      <w:r w:rsidR="000C43F6" w:rsidRPr="00745077">
        <w:t>Är tillgången en fastighet får företaget utgå från att marknadsvärdet motsvarar taxeringsvärdet multiplicerat med 1,33.</w:t>
      </w:r>
      <w:r w:rsidR="000C43F6" w:rsidRPr="00745077">
        <w:br/>
      </w:r>
      <w:r w:rsidR="000C43F6" w:rsidRPr="00745077">
        <w:br/>
        <w:t>Anskaffningsvärdet får bestämmas till det värde som används vid inkomstbeskattningen.</w:t>
      </w:r>
    </w:p>
    <w:p w14:paraId="0183A7AC" w14:textId="77777777" w:rsidR="006229E4" w:rsidRPr="00745077" w:rsidRDefault="00704A39" w:rsidP="006229E4">
      <w:pPr>
        <w:pStyle w:val="Spalttext"/>
      </w:pPr>
      <w:r w:rsidRPr="00745077">
        <w:t>Kommentar</w:t>
      </w:r>
    </w:p>
    <w:p w14:paraId="32C41EAB" w14:textId="77777777" w:rsidR="000C43F6" w:rsidRPr="00745077" w:rsidRDefault="00704A39" w:rsidP="000C43F6">
      <w:pPr>
        <w:pStyle w:val="Normaltindrag"/>
      </w:pPr>
      <w:r w:rsidRPr="00745077">
        <w:t>Marknadsvärdet är det belopp till vilket tillgången skulle kunna överlåtas mellan kunniga parter som är oberoende av varandra och som har ett intresse av att transaktionen genomförs. Återanskaffningsvärdet används när efterfrågan på tillgången är svag, dvs. motsvarande tillgångar omsätts aldrig eller mycket sällan på marknaden.</w:t>
      </w:r>
    </w:p>
    <w:p w14:paraId="28D94DE8" w14:textId="54B60578" w:rsidR="003B4934" w:rsidRPr="00745077" w:rsidRDefault="00704A39" w:rsidP="000C43F6">
      <w:pPr>
        <w:pStyle w:val="Normaltindrag"/>
      </w:pPr>
      <w:r w:rsidRPr="00745077">
        <w:t>Ett företag som förvärvar en fastighet genom testamente eller gåva får använda taxeringsvärdet när ett marknadsvärde fastställs. Taxeringsvärdet ska motsvara 75 procent av fastighetens marknadsvärde. För en fastighet kan därför marknadsvärdet oftast beräknas genom att taxeringsvärdet multipliceras med 1,33.</w:t>
      </w:r>
    </w:p>
    <w:p w14:paraId="338E7CB6" w14:textId="77777777" w:rsidR="006229E4" w:rsidRPr="00745077" w:rsidRDefault="00704A39" w:rsidP="006229E4">
      <w:pPr>
        <w:pStyle w:val="Spalttext"/>
      </w:pPr>
      <w:r w:rsidRPr="00745077">
        <w:t>Allmänt råd</w:t>
      </w:r>
    </w:p>
    <w:p w14:paraId="7C530F84" w14:textId="77777777" w:rsidR="000C43F6" w:rsidRPr="00745077" w:rsidRDefault="00704A39" w:rsidP="00E32F4D">
      <w:pPr>
        <w:pStyle w:val="Stycke1indragingetavstnd"/>
      </w:pPr>
      <w:bookmarkStart w:id="485" w:name="_Ref186978516"/>
      <w:r w:rsidRPr="00745077">
        <w:t>Anskaffningsvärdet för en omsättningstillgång som förvärvats genom testamente eller gåva är tillgångens</w:t>
      </w:r>
      <w:bookmarkEnd w:id="485"/>
    </w:p>
    <w:p w14:paraId="198748C2" w14:textId="77777777" w:rsidR="000C43F6" w:rsidRPr="00745077" w:rsidRDefault="00704A39" w:rsidP="00E32F4D">
      <w:pPr>
        <w:pStyle w:val="Bokstavslista1indrag"/>
        <w:numPr>
          <w:ilvl w:val="0"/>
          <w:numId w:val="59"/>
        </w:numPr>
      </w:pPr>
      <w:r w:rsidRPr="00745077">
        <w:t>nettoförsäljningsvärde, eller</w:t>
      </w:r>
    </w:p>
    <w:p w14:paraId="75FEF7D7" w14:textId="77777777" w:rsidR="000C43F6" w:rsidRPr="00745077" w:rsidRDefault="00704A39" w:rsidP="00DB2CFE">
      <w:pPr>
        <w:pStyle w:val="Bokstavslista1indrag"/>
      </w:pPr>
      <w:r w:rsidRPr="00745077">
        <w:t>nominella värde, om tillgången är likvida medel.</w:t>
      </w:r>
    </w:p>
    <w:p w14:paraId="5176EA3E" w14:textId="77777777" w:rsidR="006229E4" w:rsidRPr="00745077" w:rsidRDefault="00704A39" w:rsidP="00E32F4D">
      <w:pPr>
        <w:pStyle w:val="Stycke1indrag"/>
        <w:numPr>
          <w:ilvl w:val="0"/>
          <w:numId w:val="0"/>
        </w:numPr>
        <w:ind w:left="2081"/>
      </w:pPr>
      <w:r w:rsidRPr="00745077">
        <w:br/>
      </w:r>
      <w:r w:rsidR="000C43F6" w:rsidRPr="00745077">
        <w:t>Anskaffningsvärdet får bestämmas till det värde som används vid inkomstbeskattningen.</w:t>
      </w:r>
    </w:p>
    <w:p w14:paraId="5A051F2B" w14:textId="77777777" w:rsidR="006229E4" w:rsidRPr="00745077" w:rsidRDefault="00704A39" w:rsidP="006229E4">
      <w:pPr>
        <w:pStyle w:val="Spalttext"/>
      </w:pPr>
      <w:r w:rsidRPr="00745077">
        <w:t>Kommentar</w:t>
      </w:r>
    </w:p>
    <w:p w14:paraId="11899BE0" w14:textId="77777777" w:rsidR="003B4934" w:rsidRPr="00745077" w:rsidRDefault="00704A39" w:rsidP="00D74855">
      <w:pPr>
        <w:pStyle w:val="Normaltindrag"/>
      </w:pPr>
      <w:r w:rsidRPr="00745077">
        <w:t>Hur nettoförsäljningsvärdet beräknas beskrivs i kapitel 12. Ytterligare regler om redovisning av gåvor och förvärv genom testamente finns i kapitel 6.</w:t>
      </w:r>
    </w:p>
    <w:p w14:paraId="672D9F63" w14:textId="77777777" w:rsidR="003B4934" w:rsidRPr="00745077" w:rsidRDefault="00704A39" w:rsidP="006229E4">
      <w:pPr>
        <w:pStyle w:val="Rubrik5indrag"/>
      </w:pPr>
      <w:bookmarkStart w:id="486" w:name="_Hlk197435973"/>
      <w:r w:rsidRPr="00745077">
        <w:t>Tillgångar som tillförs företaget genom tillskott eller insättning eller som apportegendom</w:t>
      </w:r>
    </w:p>
    <w:bookmarkEnd w:id="486"/>
    <w:p w14:paraId="5C488FF3" w14:textId="77777777" w:rsidR="006229E4" w:rsidRPr="00745077" w:rsidRDefault="00704A39" w:rsidP="006229E4">
      <w:pPr>
        <w:pStyle w:val="Spalttext"/>
      </w:pPr>
      <w:r w:rsidRPr="00745077">
        <w:t>Allmänt råd</w:t>
      </w:r>
    </w:p>
    <w:p w14:paraId="66C74833" w14:textId="47382F0B" w:rsidR="000C43F6" w:rsidRPr="00745077" w:rsidRDefault="00704A39" w:rsidP="009F69B1">
      <w:pPr>
        <w:pStyle w:val="Stycke1indrag"/>
      </w:pPr>
      <w:bookmarkStart w:id="487" w:name="_Hlk197436018"/>
      <w:bookmarkStart w:id="488" w:name="_Ref187830051"/>
      <w:r w:rsidRPr="00745077">
        <w:t xml:space="preserve">Anskaffningsvärdet för en tillgång som tillförs företaget genom tillskott eller insättning eller som apportegendom ska bestämmas enligt punkt </w:t>
      </w:r>
      <w:r w:rsidR="00466AFC" w:rsidRPr="00745077">
        <w:fldChar w:fldCharType="begin"/>
      </w:r>
      <w:r w:rsidR="00466AFC" w:rsidRPr="00745077">
        <w:instrText xml:space="preserve"> REF _Ref186978505 \n \h </w:instrText>
      </w:r>
      <w:r w:rsidR="00466AFC" w:rsidRPr="00745077">
        <w:fldChar w:fldCharType="separate"/>
      </w:r>
      <w:r w:rsidR="00293CE7">
        <w:t>9.11</w:t>
      </w:r>
      <w:r w:rsidR="00466AFC" w:rsidRPr="00745077">
        <w:fldChar w:fldCharType="end"/>
      </w:r>
      <w:r w:rsidR="00466AFC" w:rsidRPr="00745077">
        <w:t xml:space="preserve"> </w:t>
      </w:r>
      <w:r w:rsidRPr="00745077">
        <w:t xml:space="preserve">eller </w:t>
      </w:r>
      <w:r w:rsidR="00466AFC" w:rsidRPr="00745077">
        <w:fldChar w:fldCharType="begin"/>
      </w:r>
      <w:r w:rsidR="00466AFC" w:rsidRPr="00745077">
        <w:instrText xml:space="preserve"> REF _Ref186978516 \n \h </w:instrText>
      </w:r>
      <w:r w:rsidR="00466AFC" w:rsidRPr="00745077">
        <w:fldChar w:fldCharType="separate"/>
      </w:r>
      <w:r w:rsidR="00293CE7">
        <w:t>9.12</w:t>
      </w:r>
      <w:r w:rsidR="00466AFC" w:rsidRPr="00745077">
        <w:fldChar w:fldCharType="end"/>
      </w:r>
      <w:r w:rsidRPr="00745077">
        <w:t xml:space="preserve">. </w:t>
      </w:r>
      <w:bookmarkEnd w:id="487"/>
      <w:r w:rsidRPr="00745077">
        <w:t xml:space="preserve">(BFNAR </w:t>
      </w:r>
      <w:r w:rsidR="009D3CBE" w:rsidRPr="00745077">
        <w:t>202</w:t>
      </w:r>
      <w:r w:rsidR="009D3CBE">
        <w:t>5</w:t>
      </w:r>
      <w:r w:rsidRPr="00745077">
        <w:t>:</w:t>
      </w:r>
      <w:r w:rsidR="00F52187">
        <w:t>2</w:t>
      </w:r>
      <w:r w:rsidRPr="00745077">
        <w:t>)</w:t>
      </w:r>
      <w:bookmarkEnd w:id="488"/>
    </w:p>
    <w:p w14:paraId="0629AE16" w14:textId="77777777" w:rsidR="006229E4" w:rsidRPr="00745077" w:rsidRDefault="00704A39" w:rsidP="006229E4">
      <w:pPr>
        <w:pStyle w:val="Spalttext"/>
      </w:pPr>
      <w:r w:rsidRPr="00745077">
        <w:t>Kommentar</w:t>
      </w:r>
    </w:p>
    <w:p w14:paraId="08084881" w14:textId="77777777" w:rsidR="000C43F6" w:rsidRPr="00745077" w:rsidRDefault="00704A39" w:rsidP="000C43F6">
      <w:pPr>
        <w:pStyle w:val="Normaltindrag"/>
      </w:pPr>
      <w:r w:rsidRPr="00745077">
        <w:t>Tillskott och insättningar redovisas som en ökning av eget kapital, se kapitel 15.</w:t>
      </w:r>
    </w:p>
    <w:p w14:paraId="2BC6D7F0" w14:textId="3C74DBDC" w:rsidR="007963EC" w:rsidRPr="00745077" w:rsidRDefault="00704A39" w:rsidP="00240665">
      <w:pPr>
        <w:pStyle w:val="Normaltindrag"/>
      </w:pPr>
      <w:r w:rsidRPr="00745077">
        <w:t xml:space="preserve">Apportegendom kan tillföras ett aktiebolag vid bolagsbildning eller nyemission. Hänvisningen till punkt </w:t>
      </w:r>
      <w:r w:rsidR="003B1694" w:rsidRPr="00745077">
        <w:fldChar w:fldCharType="begin"/>
      </w:r>
      <w:r w:rsidR="003B1694" w:rsidRPr="00745077">
        <w:instrText xml:space="preserve"> REF _Ref186978505 \n \h </w:instrText>
      </w:r>
      <w:r w:rsidR="003B1694" w:rsidRPr="00745077">
        <w:fldChar w:fldCharType="separate"/>
      </w:r>
      <w:r w:rsidR="00293CE7">
        <w:t>9.11</w:t>
      </w:r>
      <w:r w:rsidR="003B1694" w:rsidRPr="00745077">
        <w:fldChar w:fldCharType="end"/>
      </w:r>
      <w:r w:rsidRPr="00745077">
        <w:t xml:space="preserve"> innebär att anskaffningsvärdet för en anläggnings</w:t>
      </w:r>
      <w:r w:rsidR="003524E0" w:rsidRPr="00745077">
        <w:softHyphen/>
      </w:r>
      <w:r w:rsidRPr="00745077">
        <w:t>tillgång som tillförs bolaget som apportegendom normalt är tillgångens marknadsvärde. Marknadsvärdet för apportegendom motsvarar normalt betalningen för aktierna. Betalningen för aktierna redovisas som en ökning av aktiekapitalet och i vissa fall överkursfonden, se kapitel 15.</w:t>
      </w:r>
    </w:p>
    <w:p w14:paraId="40D22D6B" w14:textId="0189FBBD" w:rsidR="003B4934" w:rsidRPr="00745077" w:rsidRDefault="00704A39" w:rsidP="00240665">
      <w:pPr>
        <w:pStyle w:val="Normaltindrag"/>
      </w:pPr>
      <w:r w:rsidRPr="00745077">
        <w:t xml:space="preserve">I de fall </w:t>
      </w:r>
      <w:r w:rsidR="00C02EF0" w:rsidRPr="00745077">
        <w:t xml:space="preserve">marknadsvärdet </w:t>
      </w:r>
      <w:r w:rsidRPr="00745077">
        <w:t xml:space="preserve">för en tillgång som tillförts bolaget som apportegendom </w:t>
      </w:r>
      <w:r w:rsidR="00C02EF0" w:rsidRPr="00745077">
        <w:t xml:space="preserve">är högre </w:t>
      </w:r>
      <w:r w:rsidRPr="00745077">
        <w:t>än betalningen för aktierna</w:t>
      </w:r>
      <w:r w:rsidR="00761EA8">
        <w:t>,</w:t>
      </w:r>
      <w:r w:rsidRPr="00745077">
        <w:t xml:space="preserve"> </w:t>
      </w:r>
      <w:r w:rsidR="00C02EF0" w:rsidRPr="00745077">
        <w:t xml:space="preserve">redovisas skillnaden som ett </w:t>
      </w:r>
      <w:r w:rsidRPr="00745077">
        <w:t xml:space="preserve">erhållet </w:t>
      </w:r>
      <w:r w:rsidR="00C02EF0" w:rsidRPr="00745077">
        <w:t>aktieägartillskott</w:t>
      </w:r>
      <w:r w:rsidR="003B1694" w:rsidRPr="00745077">
        <w:t xml:space="preserve"> </w:t>
      </w:r>
      <w:r w:rsidR="00C02EF0" w:rsidRPr="00745077">
        <w:t>om inte annat har avtalats.</w:t>
      </w:r>
      <w:r w:rsidR="00240665" w:rsidRPr="00745077">
        <w:t xml:space="preserve"> </w:t>
      </w:r>
      <w:r w:rsidR="00C552E0" w:rsidRPr="00745077">
        <w:t>Med betalningen för aktierna avses aktiens teckningskurs enligt stiftelseurkund eller beslut om nyemission</w:t>
      </w:r>
      <w:r w:rsidR="007963EC" w:rsidRPr="00745077">
        <w:t xml:space="preserve"> multiplicerat med antalet aktier</w:t>
      </w:r>
      <w:r w:rsidR="00C552E0" w:rsidRPr="00745077">
        <w:t>.</w:t>
      </w:r>
    </w:p>
    <w:p w14:paraId="5A253052" w14:textId="77777777" w:rsidR="003B4934" w:rsidRPr="00745077" w:rsidRDefault="00704A39" w:rsidP="006229E4">
      <w:pPr>
        <w:pStyle w:val="Rubrik5indrag"/>
      </w:pPr>
      <w:r w:rsidRPr="00745077">
        <w:t>Förvärv med offentliga bidrag</w:t>
      </w:r>
    </w:p>
    <w:p w14:paraId="5FBB9A72" w14:textId="77777777" w:rsidR="006229E4" w:rsidRPr="00745077" w:rsidRDefault="00704A39" w:rsidP="006229E4">
      <w:pPr>
        <w:pStyle w:val="Spalttext"/>
      </w:pPr>
      <w:r w:rsidRPr="00745077">
        <w:t>Allmänt råd</w:t>
      </w:r>
    </w:p>
    <w:p w14:paraId="3B20ED64" w14:textId="0445053C" w:rsidR="003B4934" w:rsidRPr="00745077" w:rsidRDefault="00704A39" w:rsidP="009F69B1">
      <w:pPr>
        <w:pStyle w:val="Stycke1indrag"/>
      </w:pPr>
      <w:bookmarkStart w:id="489" w:name="_Hlk197436117"/>
      <w:bookmarkStart w:id="490" w:name="_Ref186973116"/>
      <w:r w:rsidRPr="00745077">
        <w:t xml:space="preserve">Ett offentligt bidrag som hänför sig till förvärv av en tillgång ska minska tillgångens anskaffningsvärde och inte redovisas som intäkt. Överstiger bidraget utgifterna för </w:t>
      </w:r>
      <w:r w:rsidR="00066E23" w:rsidRPr="00745077">
        <w:t xml:space="preserve">förvärvet </w:t>
      </w:r>
      <w:r w:rsidRPr="00745077">
        <w:t>ska skillnaden redovisas som intäkt.</w:t>
      </w:r>
      <w:r w:rsidRPr="00745077">
        <w:br/>
      </w:r>
      <w:r w:rsidRPr="00745077">
        <w:br/>
        <w:t>Bidrag i form av skattereduktioner och skatteavdrag ska inte minska anskaffningsvärdet utan minska årets skattekostnad.</w:t>
      </w:r>
      <w:bookmarkEnd w:id="489"/>
      <w:r w:rsidRPr="00745077">
        <w:t xml:space="preserve"> (BFNAR </w:t>
      </w:r>
      <w:r w:rsidR="00F52187" w:rsidRPr="00745077">
        <w:t>202</w:t>
      </w:r>
      <w:r w:rsidR="00F52187">
        <w:t>5</w:t>
      </w:r>
      <w:r w:rsidRPr="00745077">
        <w:t>:</w:t>
      </w:r>
      <w:r w:rsidR="00F52187">
        <w:t>2</w:t>
      </w:r>
      <w:r w:rsidRPr="00745077">
        <w:t>)</w:t>
      </w:r>
      <w:bookmarkEnd w:id="490"/>
    </w:p>
    <w:p w14:paraId="793FF755" w14:textId="77777777" w:rsidR="006229E4" w:rsidRPr="00745077" w:rsidRDefault="00704A39" w:rsidP="006229E4">
      <w:pPr>
        <w:pStyle w:val="Spalttext"/>
      </w:pPr>
      <w:r w:rsidRPr="00745077">
        <w:t>Allmänt råd</w:t>
      </w:r>
    </w:p>
    <w:p w14:paraId="26006833" w14:textId="77777777" w:rsidR="006229E4" w:rsidRPr="00745077" w:rsidRDefault="00704A39" w:rsidP="009F69B1">
      <w:pPr>
        <w:pStyle w:val="Stycke1indrag"/>
      </w:pPr>
      <w:bookmarkStart w:id="491" w:name="_Ref187086439"/>
      <w:r w:rsidRPr="00745077">
        <w:t>Återbetalas ett offentligt bidrag eller föreligger återbetalningsskyldighet ska tillgångens redovisade värde ökas med motsvarande belopp.</w:t>
      </w:r>
      <w:bookmarkEnd w:id="491"/>
    </w:p>
    <w:p w14:paraId="78AA2ACA" w14:textId="77777777" w:rsidR="006229E4" w:rsidRPr="00745077" w:rsidRDefault="00704A39" w:rsidP="006229E4">
      <w:pPr>
        <w:pStyle w:val="Spalttext"/>
      </w:pPr>
      <w:r w:rsidRPr="00745077">
        <w:t>Kommentar</w:t>
      </w:r>
    </w:p>
    <w:p w14:paraId="3338856A" w14:textId="2BC820E0" w:rsidR="000C43F6" w:rsidRPr="00745077" w:rsidRDefault="00704A39" w:rsidP="000C43F6">
      <w:pPr>
        <w:pStyle w:val="Normaltindrag"/>
      </w:pPr>
      <w:r w:rsidRPr="00745077">
        <w:t xml:space="preserve">Med begreppet förvärv avses i punkten även </w:t>
      </w:r>
      <w:r w:rsidR="00E03F68" w:rsidRPr="00745077">
        <w:t xml:space="preserve">anskaffning </w:t>
      </w:r>
      <w:r w:rsidRPr="00745077">
        <w:t>genom egen</w:t>
      </w:r>
      <w:r w:rsidR="00FD223D">
        <w:softHyphen/>
      </w:r>
      <w:r w:rsidRPr="00745077">
        <w:t>tillverkning.</w:t>
      </w:r>
    </w:p>
    <w:p w14:paraId="1A62FB11" w14:textId="7620BC2C" w:rsidR="000C43F6" w:rsidRPr="00745077" w:rsidRDefault="00704A39" w:rsidP="000C43F6">
      <w:pPr>
        <w:pStyle w:val="Normaltindrag"/>
      </w:pPr>
      <w:r w:rsidRPr="00745077">
        <w:t>Erhåller företag ett offentligt bidrag i form av en tillgång anses bidraget motsvara värdet av hela tillgången. Det innebär att tillgångens anskaffnings</w:t>
      </w:r>
      <w:r w:rsidR="003524E0" w:rsidRPr="00745077">
        <w:softHyphen/>
      </w:r>
      <w:r w:rsidRPr="00745077">
        <w:t xml:space="preserve">värde är noll kronor. Det gäller </w:t>
      </w:r>
      <w:proofErr w:type="gramStart"/>
      <w:r w:rsidRPr="00745077">
        <w:t>t.ex.</w:t>
      </w:r>
      <w:proofErr w:type="gramEnd"/>
      <w:r w:rsidRPr="00745077">
        <w:t xml:space="preserve"> bidrag i form av elcertifikat som lämnas till producenter av förnybar el.</w:t>
      </w:r>
    </w:p>
    <w:p w14:paraId="6246808F" w14:textId="5A447EA7" w:rsidR="000C43F6" w:rsidRPr="00745077" w:rsidRDefault="00704A39" w:rsidP="000C43F6">
      <w:pPr>
        <w:pStyle w:val="Normaltindrag"/>
      </w:pPr>
      <w:r w:rsidRPr="00745077">
        <w:t xml:space="preserve">Ytterligare regler om redovisning av bidrag finns i punkterna </w:t>
      </w:r>
      <w:r w:rsidR="003B1694" w:rsidRPr="00745077">
        <w:fldChar w:fldCharType="begin"/>
      </w:r>
      <w:r w:rsidR="003B1694" w:rsidRPr="00745077">
        <w:instrText xml:space="preserve"> REF _Ref186978642 \n \h </w:instrText>
      </w:r>
      <w:r w:rsidR="003B1694" w:rsidRPr="00745077">
        <w:fldChar w:fldCharType="separate"/>
      </w:r>
      <w:r w:rsidR="00293CE7">
        <w:t>6.27</w:t>
      </w:r>
      <w:r w:rsidR="003B1694" w:rsidRPr="00745077">
        <w:fldChar w:fldCharType="end"/>
      </w:r>
      <w:r w:rsidRPr="00745077">
        <w:t>–</w:t>
      </w:r>
      <w:r w:rsidR="003B1694" w:rsidRPr="00745077">
        <w:fldChar w:fldCharType="begin"/>
      </w:r>
      <w:r w:rsidR="003B1694" w:rsidRPr="00745077">
        <w:instrText xml:space="preserve"> REF _Ref186978662 \n \h </w:instrText>
      </w:r>
      <w:r w:rsidR="003B1694" w:rsidRPr="00745077">
        <w:fldChar w:fldCharType="separate"/>
      </w:r>
      <w:r w:rsidR="00293CE7">
        <w:t>6.30</w:t>
      </w:r>
      <w:r w:rsidR="003B1694" w:rsidRPr="00745077">
        <w:fldChar w:fldCharType="end"/>
      </w:r>
      <w:r w:rsidRPr="00745077">
        <w:t>.</w:t>
      </w:r>
    </w:p>
    <w:p w14:paraId="45BECF6E" w14:textId="77777777" w:rsidR="003B4934" w:rsidRPr="00745077" w:rsidRDefault="00704A39" w:rsidP="006229E4">
      <w:pPr>
        <w:pStyle w:val="Rubrik5indrag"/>
      </w:pPr>
      <w:bookmarkStart w:id="492" w:name="_Hlk197436199"/>
      <w:r w:rsidRPr="00745077">
        <w:t>Inkråmsförvärv</w:t>
      </w:r>
    </w:p>
    <w:bookmarkEnd w:id="492"/>
    <w:p w14:paraId="442894DD" w14:textId="77777777" w:rsidR="006229E4" w:rsidRPr="00745077" w:rsidRDefault="00704A39" w:rsidP="006229E4">
      <w:pPr>
        <w:pStyle w:val="Spalttext"/>
      </w:pPr>
      <w:r w:rsidRPr="00745077">
        <w:t>Kommentar</w:t>
      </w:r>
    </w:p>
    <w:p w14:paraId="63E3BD52" w14:textId="77777777" w:rsidR="000C43F6" w:rsidRPr="00745077" w:rsidRDefault="00704A39" w:rsidP="000C43F6">
      <w:pPr>
        <w:pStyle w:val="Normaltindrag"/>
      </w:pPr>
      <w:r w:rsidRPr="00745077">
        <w:t>Med inkråmsförvärv avses normalt att ett företag förvärvar ett annat företags verksamhet utan att förvärva aktierna eller andelarna i det andra företaget. De förvärvade tillgångarna kan exempelvis bestå av varulager, maskiner, inventarier och rättigheter. Ofta övertar företaget även skulder vid förvärvet.</w:t>
      </w:r>
    </w:p>
    <w:p w14:paraId="32E2E73B" w14:textId="0A6B3557" w:rsidR="000C43F6" w:rsidRPr="00745077" w:rsidRDefault="00704A39" w:rsidP="000C43F6">
      <w:pPr>
        <w:pStyle w:val="Normaltindrag"/>
      </w:pPr>
      <w:r w:rsidRPr="00745077">
        <w:t xml:space="preserve">Vid inkråmsförvärv utgörs anskaffningsvärdet för de förvärvade tillgångarna </w:t>
      </w:r>
      <w:r w:rsidR="003372DF" w:rsidRPr="00745077">
        <w:t xml:space="preserve">och de övertagna skulderna </w:t>
      </w:r>
      <w:r w:rsidRPr="00745077">
        <w:t xml:space="preserve">av de belopp som anges i en faktura, ett avtal eller liknande handling, jämför punkt </w:t>
      </w:r>
      <w:r w:rsidR="003B1694" w:rsidRPr="00745077">
        <w:fldChar w:fldCharType="begin"/>
      </w:r>
      <w:r w:rsidR="003B1694" w:rsidRPr="00745077">
        <w:instrText xml:space="preserve"> REF _Ref187086424 \n \h </w:instrText>
      </w:r>
      <w:r w:rsidR="003B1694" w:rsidRPr="00745077">
        <w:fldChar w:fldCharType="separate"/>
      </w:r>
      <w:r w:rsidR="00293CE7">
        <w:t>9.8</w:t>
      </w:r>
      <w:r w:rsidR="003B1694" w:rsidRPr="00745077">
        <w:fldChar w:fldCharType="end"/>
      </w:r>
      <w:r w:rsidRPr="00745077">
        <w:t xml:space="preserve">. Med förvärvade tillgångar </w:t>
      </w:r>
      <w:r w:rsidR="003372DF" w:rsidRPr="00745077">
        <w:t xml:space="preserve">och övertagna skulder </w:t>
      </w:r>
      <w:r w:rsidRPr="00745077">
        <w:t xml:space="preserve">avses de tillgångar </w:t>
      </w:r>
      <w:r w:rsidR="003372DF" w:rsidRPr="00745077">
        <w:t xml:space="preserve">och skulder </w:t>
      </w:r>
      <w:r w:rsidRPr="00745077">
        <w:t xml:space="preserve">som finns i den övertagna verksamheten vid förvärvet. </w:t>
      </w:r>
    </w:p>
    <w:p w14:paraId="45CD8040" w14:textId="2B6B95AF" w:rsidR="000C43F6" w:rsidRPr="00745077" w:rsidRDefault="00704A39" w:rsidP="000C43F6">
      <w:pPr>
        <w:pStyle w:val="Normaltindrag"/>
      </w:pPr>
      <w:r w:rsidRPr="00745077">
        <w:t>Framgår inte beloppet för respektive tillgång av fakturan eller avtalet</w:t>
      </w:r>
      <w:r w:rsidR="00761EA8">
        <w:t>,</w:t>
      </w:r>
      <w:r w:rsidRPr="00745077">
        <w:t xml:space="preserve"> fördelas den del av ersättningen</w:t>
      </w:r>
      <w:r w:rsidR="003C21C6" w:rsidRPr="00745077">
        <w:t xml:space="preserve"> </w:t>
      </w:r>
      <w:r w:rsidRPr="00745077">
        <w:t>som kan hänföras till de förvärvade tillgångarna ut på de tillgångarna.</w:t>
      </w:r>
      <w:r w:rsidR="003372DF" w:rsidRPr="00745077">
        <w:t xml:space="preserve"> De övertagna skulderna ska värderas och redovisas för sig.</w:t>
      </w:r>
    </w:p>
    <w:p w14:paraId="77BDEB77" w14:textId="77777777" w:rsidR="000C43F6" w:rsidRPr="00745077" w:rsidRDefault="00704A39" w:rsidP="000C43F6">
      <w:pPr>
        <w:pStyle w:val="Normaltindrag"/>
      </w:pPr>
      <w:r w:rsidRPr="00745077">
        <w:t>Ersättning som vid förvärvet överstiger det behållna värdet av de tillgångar som förvärvats och de skulder som övertagits utgör goodwill, se 4 kap 2 § första stycket ÅRL.</w:t>
      </w:r>
    </w:p>
    <w:p w14:paraId="4BFF3ABA" w14:textId="77777777" w:rsidR="000C43F6" w:rsidRPr="00745077" w:rsidRDefault="00704A39" w:rsidP="000C43F6">
      <w:pPr>
        <w:pStyle w:val="Normaltindrag"/>
      </w:pPr>
      <w:r w:rsidRPr="00745077">
        <w:t>Efter förvärvet redovisas de förvärvade tillgångarna och eventuell goodwill enligt bestämmelserna i kapitel 9–14. Övertagna skulder och avsättningar redovisas enligt bestämmelserna i kapitel 16 och kapitel 17.</w:t>
      </w:r>
    </w:p>
    <w:p w14:paraId="0C0F05B5" w14:textId="3781CE94" w:rsidR="003372DF" w:rsidRPr="00745077" w:rsidRDefault="00704A39" w:rsidP="000C43F6">
      <w:pPr>
        <w:pStyle w:val="Normaltindrag"/>
      </w:pPr>
      <w:r w:rsidRPr="00745077">
        <w:t xml:space="preserve">Vid inkråmsförvärv kan det vara avtalat att </w:t>
      </w:r>
      <w:r w:rsidR="00761EA8">
        <w:t xml:space="preserve">en </w:t>
      </w:r>
      <w:r w:rsidRPr="00745077">
        <w:t xml:space="preserve">tilläggsköpeskilling ska utgå om vissa villkor uppfylls. Ett exempel är när det i avtalet finns villkor om att ersättningen ska justeras till följd av framtida resultat i den förvärvade verksamheten. </w:t>
      </w:r>
    </w:p>
    <w:p w14:paraId="197CCD36" w14:textId="09DEC7F4" w:rsidR="003B4934" w:rsidRPr="00745077" w:rsidRDefault="00704A39" w:rsidP="000C43F6">
      <w:pPr>
        <w:pStyle w:val="Normaltindrag"/>
      </w:pPr>
      <w:r w:rsidRPr="00745077">
        <w:t xml:space="preserve">Enligt punkt </w:t>
      </w:r>
      <w:r w:rsidR="000224D3" w:rsidRPr="00745077">
        <w:fldChar w:fldCharType="begin"/>
      </w:r>
      <w:r w:rsidR="000224D3" w:rsidRPr="00745077">
        <w:instrText xml:space="preserve"> REF _Ref187830658 \r \h </w:instrText>
      </w:r>
      <w:r w:rsidR="000224D3" w:rsidRPr="00745077">
        <w:fldChar w:fldCharType="separate"/>
      </w:r>
      <w:r w:rsidR="00293CE7">
        <w:t>9.3A</w:t>
      </w:r>
      <w:r w:rsidR="000224D3" w:rsidRPr="00745077">
        <w:fldChar w:fldCharType="end"/>
      </w:r>
      <w:r w:rsidRPr="00745077">
        <w:t xml:space="preserve"> ska en tilläggsköpeskilling som beror på tillkommande resultat i den förvärvade verksamheten läggas till anskaffningsvärdet för de förvärvade tillgångarna när den har fastställts. </w:t>
      </w:r>
      <w:r w:rsidR="00306477" w:rsidRPr="00745077">
        <w:t xml:space="preserve">Tilläggsköpeskillingen redovisas </w:t>
      </w:r>
      <w:r w:rsidRPr="00745077">
        <w:t>normal</w:t>
      </w:r>
      <w:r w:rsidR="00C105BF" w:rsidRPr="00745077">
        <w:t>t</w:t>
      </w:r>
      <w:r w:rsidRPr="00745077">
        <w:t xml:space="preserve"> </w:t>
      </w:r>
      <w:r w:rsidR="00306477" w:rsidRPr="00745077">
        <w:t>som goodwill</w:t>
      </w:r>
      <w:r w:rsidR="00DC6D67">
        <w:t>,</w:t>
      </w:r>
      <w:r w:rsidRPr="00745077">
        <w:t xml:space="preserve"> eftersom ersättning som vid förvärvet överstiger det behållna värdet av de tillgångar som förvärvats och de skulder som övertagits utgör goodwill, se 4 kap 2 § första stycket ÅRL</w:t>
      </w:r>
      <w:r w:rsidR="00306477" w:rsidRPr="00745077">
        <w:t xml:space="preserve">. </w:t>
      </w:r>
    </w:p>
    <w:p w14:paraId="63D949B6" w14:textId="77777777" w:rsidR="003B4934" w:rsidRPr="00745077" w:rsidRDefault="00704A39" w:rsidP="006229E4">
      <w:pPr>
        <w:pStyle w:val="Rubrik4indrag"/>
      </w:pPr>
      <w:bookmarkStart w:id="493" w:name="_Toc144811370"/>
      <w:bookmarkStart w:id="494" w:name="_Toc148538164"/>
      <w:bookmarkStart w:id="495" w:name="_Toc201913890"/>
      <w:r w:rsidRPr="00745077">
        <w:t>Särskilda regler för ekonomiska föreningar</w:t>
      </w:r>
      <w:bookmarkEnd w:id="493"/>
      <w:bookmarkEnd w:id="494"/>
      <w:bookmarkEnd w:id="495"/>
    </w:p>
    <w:p w14:paraId="21EDB4B1" w14:textId="77777777" w:rsidR="003B4934" w:rsidRPr="00745077" w:rsidRDefault="00704A39" w:rsidP="006229E4">
      <w:pPr>
        <w:pStyle w:val="Rubrik5indrag"/>
      </w:pPr>
      <w:r w:rsidRPr="00745077">
        <w:t>Vad får inte redovisas som tillgång?</w:t>
      </w:r>
    </w:p>
    <w:p w14:paraId="3739C185" w14:textId="77777777" w:rsidR="006229E4" w:rsidRPr="00745077" w:rsidRDefault="00704A39" w:rsidP="000C43F6">
      <w:pPr>
        <w:pStyle w:val="Spalttext"/>
      </w:pPr>
      <w:r w:rsidRPr="00745077">
        <w:t>Lagtext</w:t>
      </w:r>
    </w:p>
    <w:p w14:paraId="3DC1CF47" w14:textId="77777777" w:rsidR="000C43F6" w:rsidRPr="00745077" w:rsidRDefault="00704A39" w:rsidP="000C43F6">
      <w:pPr>
        <w:pStyle w:val="Textrutaindrag"/>
      </w:pPr>
      <w:r w:rsidRPr="00745077">
        <w:t>3 kap. 6 § första stycket första meningen ÅRL</w:t>
      </w:r>
    </w:p>
    <w:p w14:paraId="4F39A6F7" w14:textId="4481E86B" w:rsidR="000C43F6" w:rsidRPr="00745077" w:rsidRDefault="00704A39" w:rsidP="000C43F6">
      <w:pPr>
        <w:pStyle w:val="Textrutaindrag"/>
      </w:pPr>
      <w:r w:rsidRPr="00745077">
        <w:tab/>
        <w:t>Fordran på insats i en ekonomisk förening får inte tas upp som tillgång. – – –</w:t>
      </w:r>
      <w:r w:rsidR="003524E0" w:rsidRPr="00745077">
        <w:br/>
      </w:r>
      <w:r w:rsidRPr="00745077">
        <w:t>Lag (1999:1112)</w:t>
      </w:r>
    </w:p>
    <w:p w14:paraId="71C73934" w14:textId="77777777" w:rsidR="003B4934" w:rsidRPr="00745077" w:rsidRDefault="00704A39" w:rsidP="00612DDD">
      <w:pPr>
        <w:pStyle w:val="Rubrik4indrag"/>
        <w:spacing w:before="240"/>
      </w:pPr>
      <w:bookmarkStart w:id="496" w:name="_Toc144811371"/>
      <w:bookmarkStart w:id="497" w:name="_Toc148538165"/>
      <w:bookmarkStart w:id="498" w:name="_Toc201913891"/>
      <w:r w:rsidRPr="00745077">
        <w:t>Särskilda regler för stiftelser</w:t>
      </w:r>
      <w:bookmarkEnd w:id="496"/>
      <w:bookmarkEnd w:id="497"/>
      <w:bookmarkEnd w:id="498"/>
    </w:p>
    <w:p w14:paraId="02EA7A2D" w14:textId="77777777" w:rsidR="003B4934" w:rsidRPr="00745077" w:rsidRDefault="00704A39" w:rsidP="006229E4">
      <w:pPr>
        <w:pStyle w:val="Rubrik5indrag"/>
      </w:pPr>
      <w:r w:rsidRPr="00745077">
        <w:t>Förvärv genom testamente eller gåva</w:t>
      </w:r>
    </w:p>
    <w:p w14:paraId="785DD49B" w14:textId="77777777" w:rsidR="006229E4" w:rsidRPr="00745077" w:rsidRDefault="00704A39" w:rsidP="006229E4">
      <w:pPr>
        <w:pStyle w:val="Spalttext"/>
      </w:pPr>
      <w:r w:rsidRPr="00745077">
        <w:t>Allmänt råd</w:t>
      </w:r>
    </w:p>
    <w:p w14:paraId="42B22A5C" w14:textId="77777777" w:rsidR="006229E4" w:rsidRPr="00745077" w:rsidRDefault="00704A39" w:rsidP="009F69B1">
      <w:pPr>
        <w:pStyle w:val="Stycke1indrag"/>
      </w:pPr>
      <w:bookmarkStart w:id="499" w:name="_Ref187085816"/>
      <w:r w:rsidRPr="00745077">
        <w:t>Anskaffningsvärdet för en omsättningstillgång av annat slag än likvida medel som en stiftelse förvärvat genom testamente eller gåva, får bestämmas till tillgångens försäkringsvärde om stiftelsen har för avsikt att lämna vidare tillgången.</w:t>
      </w:r>
      <w:r w:rsidRPr="00745077">
        <w:br/>
      </w:r>
      <w:r w:rsidRPr="00745077">
        <w:br/>
        <w:t>Har tillgången inte något försäkringsvärde eller har stiftelsen för avsikt att kassera tillgången ska något värde inte redovisas.</w:t>
      </w:r>
      <w:bookmarkEnd w:id="499"/>
    </w:p>
    <w:p w14:paraId="480FD321" w14:textId="77777777" w:rsidR="006229E4" w:rsidRPr="00745077" w:rsidRDefault="00704A39" w:rsidP="006229E4">
      <w:pPr>
        <w:pStyle w:val="Spalttext"/>
      </w:pPr>
      <w:r w:rsidRPr="00745077">
        <w:t>Kommentar</w:t>
      </w:r>
    </w:p>
    <w:p w14:paraId="22236C50" w14:textId="77777777" w:rsidR="000C43F6" w:rsidRPr="00745077" w:rsidRDefault="00704A39" w:rsidP="000C43F6">
      <w:pPr>
        <w:pStyle w:val="Normaltindrag"/>
      </w:pPr>
      <w:r w:rsidRPr="00745077">
        <w:t xml:space="preserve">Med försäkringsvärdet avses det värde stiftelsen faktiskt försäkrat tillgången till. Om tillgången inte har något försäkringsvärde tas den upp till noll kronor. Försäkringsvärde får </w:t>
      </w:r>
      <w:proofErr w:type="gramStart"/>
      <w:r w:rsidRPr="00745077">
        <w:t>t.ex.</w:t>
      </w:r>
      <w:proofErr w:type="gramEnd"/>
      <w:r w:rsidRPr="00745077">
        <w:t xml:space="preserve"> användas vid insamling av kläder som ska lämnas vidare till behövande.</w:t>
      </w:r>
    </w:p>
    <w:p w14:paraId="43FEEBF0" w14:textId="77777777" w:rsidR="003B4934" w:rsidRPr="00745077" w:rsidRDefault="00704A39" w:rsidP="000C43F6">
      <w:pPr>
        <w:pStyle w:val="Normaltindrag"/>
      </w:pPr>
      <w:r w:rsidRPr="00745077">
        <w:t>Punkten innebär att gåvor av tillgångar som stiftelsen avser att kassera inte behöver värderas.</w:t>
      </w:r>
    </w:p>
    <w:p w14:paraId="25AE3CD7" w14:textId="77777777" w:rsidR="003B4934" w:rsidRPr="00745077" w:rsidRDefault="00704A39" w:rsidP="006229E4">
      <w:pPr>
        <w:pStyle w:val="Rubrik5indrag"/>
      </w:pPr>
      <w:r w:rsidRPr="00745077">
        <w:t>Erhållna bidrag</w:t>
      </w:r>
    </w:p>
    <w:p w14:paraId="2860D81A" w14:textId="77777777" w:rsidR="006229E4" w:rsidRPr="00745077" w:rsidRDefault="00704A39" w:rsidP="006229E4">
      <w:pPr>
        <w:pStyle w:val="Spalttext"/>
      </w:pPr>
      <w:r w:rsidRPr="00745077">
        <w:t>Allmänt råd</w:t>
      </w:r>
    </w:p>
    <w:p w14:paraId="264F28AD" w14:textId="52E554E5" w:rsidR="000C43F6" w:rsidRPr="00745077" w:rsidRDefault="00704A39" w:rsidP="009F69B1">
      <w:pPr>
        <w:pStyle w:val="Stycke1indrag"/>
      </w:pPr>
      <w:bookmarkStart w:id="500" w:name="_Ref187085837"/>
      <w:r w:rsidRPr="00745077">
        <w:t xml:space="preserve">När en tillgång finansieras helt eller delvis med bidrag ska en stiftelse redovisa bidraget enligt reglerna om offentliga bidrag i punkterna </w:t>
      </w:r>
      <w:r w:rsidR="003B1694" w:rsidRPr="00745077">
        <w:fldChar w:fldCharType="begin"/>
      </w:r>
      <w:r w:rsidR="003B1694" w:rsidRPr="00745077">
        <w:instrText xml:space="preserve"> REF _Ref186973116 \n \h </w:instrText>
      </w:r>
      <w:r w:rsidR="003B1694" w:rsidRPr="00745077">
        <w:fldChar w:fldCharType="separate"/>
      </w:r>
      <w:r w:rsidR="00293CE7">
        <w:t>9.14</w:t>
      </w:r>
      <w:r w:rsidR="003B1694" w:rsidRPr="00745077">
        <w:fldChar w:fldCharType="end"/>
      </w:r>
      <w:r w:rsidR="003B1694" w:rsidRPr="00745077">
        <w:t xml:space="preserve"> </w:t>
      </w:r>
      <w:r w:rsidRPr="00745077">
        <w:t xml:space="preserve">och </w:t>
      </w:r>
      <w:r w:rsidR="003B1694" w:rsidRPr="00745077">
        <w:fldChar w:fldCharType="begin"/>
      </w:r>
      <w:r w:rsidR="003B1694" w:rsidRPr="00745077">
        <w:instrText xml:space="preserve"> REF _Ref187086439 \n \h </w:instrText>
      </w:r>
      <w:r w:rsidR="003B1694" w:rsidRPr="00745077">
        <w:fldChar w:fldCharType="separate"/>
      </w:r>
      <w:r w:rsidR="00293CE7">
        <w:t>9.15</w:t>
      </w:r>
      <w:r w:rsidR="003B1694" w:rsidRPr="00745077">
        <w:fldChar w:fldCharType="end"/>
      </w:r>
      <w:r w:rsidRPr="00745077">
        <w:t>.</w:t>
      </w:r>
      <w:bookmarkEnd w:id="500"/>
    </w:p>
    <w:p w14:paraId="45D83669" w14:textId="77777777" w:rsidR="003B4934" w:rsidRPr="00745077" w:rsidRDefault="00704A39" w:rsidP="006229E4">
      <w:pPr>
        <w:pStyle w:val="Rubrik4indrag"/>
      </w:pPr>
      <w:bookmarkStart w:id="501" w:name="_Toc144811372"/>
      <w:bookmarkStart w:id="502" w:name="_Toc148538166"/>
      <w:bookmarkStart w:id="503" w:name="_Toc201913892"/>
      <w:r w:rsidRPr="00745077">
        <w:t>Särskilda regler för ideella föreningar</w:t>
      </w:r>
      <w:bookmarkEnd w:id="501"/>
      <w:bookmarkEnd w:id="502"/>
      <w:bookmarkEnd w:id="503"/>
    </w:p>
    <w:p w14:paraId="12AC3184" w14:textId="77777777" w:rsidR="003B4934" w:rsidRPr="00745077" w:rsidRDefault="00704A39" w:rsidP="006229E4">
      <w:pPr>
        <w:pStyle w:val="Rubrik5indrag"/>
      </w:pPr>
      <w:r w:rsidRPr="00745077">
        <w:t>Förvärv genom testamente eller gåva</w:t>
      </w:r>
    </w:p>
    <w:p w14:paraId="72F4407C" w14:textId="77777777" w:rsidR="006229E4" w:rsidRPr="00745077" w:rsidRDefault="00704A39" w:rsidP="006229E4">
      <w:pPr>
        <w:pStyle w:val="Spalttext"/>
      </w:pPr>
      <w:r w:rsidRPr="00745077">
        <w:t>Allmänt råd</w:t>
      </w:r>
    </w:p>
    <w:p w14:paraId="1F5AC358" w14:textId="77777777" w:rsidR="006229E4" w:rsidRPr="00745077" w:rsidRDefault="00704A39" w:rsidP="009F69B1">
      <w:pPr>
        <w:pStyle w:val="Stycke1indrag"/>
      </w:pPr>
      <w:bookmarkStart w:id="504" w:name="_Ref187085856"/>
      <w:r w:rsidRPr="00745077">
        <w:t>Anskaffningsvärdet för en omsättningstillgång av annat slag än likvida medel som en ideell förening förvärvat genom testamente eller gåva, får bestämmas till tillgångens försäkringsvärde om föreningen har för avsikt att skänka bort tillgången.</w:t>
      </w:r>
      <w:r w:rsidRPr="00745077">
        <w:br/>
      </w:r>
      <w:r w:rsidRPr="00745077">
        <w:br/>
        <w:t>Har tillgången inte något försäkringsvärde eller har föreningen för avsikt att kassera tillgången ska något värde inte redovisas.</w:t>
      </w:r>
      <w:bookmarkEnd w:id="504"/>
    </w:p>
    <w:p w14:paraId="7804C8D4" w14:textId="77777777" w:rsidR="006229E4" w:rsidRPr="00745077" w:rsidRDefault="00704A39" w:rsidP="006229E4">
      <w:pPr>
        <w:pStyle w:val="Spalttext"/>
      </w:pPr>
      <w:r w:rsidRPr="00745077">
        <w:t>Kommentar</w:t>
      </w:r>
    </w:p>
    <w:p w14:paraId="6A996041" w14:textId="77777777" w:rsidR="000C43F6" w:rsidRPr="00745077" w:rsidRDefault="00704A39" w:rsidP="000C43F6">
      <w:pPr>
        <w:pStyle w:val="Normaltindrag"/>
      </w:pPr>
      <w:r w:rsidRPr="00745077">
        <w:t xml:space="preserve">Med försäkringsvärdet avses det värde den ideella föreningen faktiskt försäkrat tillgången till. Om tillgången inte har något försäkringsvärde tas den upp till noll kronor. Försäkringsvärde får </w:t>
      </w:r>
      <w:proofErr w:type="gramStart"/>
      <w:r w:rsidRPr="00745077">
        <w:t>t.ex.</w:t>
      </w:r>
      <w:proofErr w:type="gramEnd"/>
      <w:r w:rsidRPr="00745077">
        <w:t xml:space="preserve"> användas vid insamling av kläder som ska skänkas vidare till behövande.</w:t>
      </w:r>
    </w:p>
    <w:p w14:paraId="190E858B" w14:textId="77777777" w:rsidR="003B4934" w:rsidRPr="00745077" w:rsidRDefault="00704A39" w:rsidP="000C43F6">
      <w:pPr>
        <w:pStyle w:val="Normaltindrag"/>
      </w:pPr>
      <w:r w:rsidRPr="00745077">
        <w:t>Punkten innebär att gåvor av tillgångar som den ideella föreningen avser att kassera inte behöver värderas.</w:t>
      </w:r>
    </w:p>
    <w:p w14:paraId="5D25D67F" w14:textId="77777777" w:rsidR="003B4934" w:rsidRPr="00745077" w:rsidRDefault="00704A39" w:rsidP="006229E4">
      <w:pPr>
        <w:pStyle w:val="Rubrik5indrag"/>
      </w:pPr>
      <w:r w:rsidRPr="00745077">
        <w:t>Erhållna bidrag</w:t>
      </w:r>
    </w:p>
    <w:p w14:paraId="0FA2BE66" w14:textId="77777777" w:rsidR="006229E4" w:rsidRPr="00745077" w:rsidRDefault="00704A39" w:rsidP="006229E4">
      <w:pPr>
        <w:pStyle w:val="Spalttext"/>
      </w:pPr>
      <w:r w:rsidRPr="00745077">
        <w:t>Allmänt råd</w:t>
      </w:r>
    </w:p>
    <w:p w14:paraId="649969BA" w14:textId="07633553" w:rsidR="003674C4" w:rsidRPr="00745077" w:rsidRDefault="00704A39" w:rsidP="003674C4">
      <w:pPr>
        <w:pStyle w:val="Stycke1indrag"/>
      </w:pPr>
      <w:bookmarkStart w:id="505" w:name="_Ref187085869"/>
      <w:r w:rsidRPr="00745077">
        <w:t xml:space="preserve">När en tillgång finansieras helt eller delvis med bidrag ska en ideell förening redovisa bidraget enligt reglerna om offentliga bidrag i punkterna </w:t>
      </w:r>
      <w:r w:rsidR="003B1694" w:rsidRPr="00745077">
        <w:fldChar w:fldCharType="begin"/>
      </w:r>
      <w:r w:rsidR="003B1694" w:rsidRPr="00745077">
        <w:instrText xml:space="preserve"> REF _Ref186973116 \n \h </w:instrText>
      </w:r>
      <w:r w:rsidR="003B1694" w:rsidRPr="00745077">
        <w:fldChar w:fldCharType="separate"/>
      </w:r>
      <w:r w:rsidR="00293CE7">
        <w:t>9.14</w:t>
      </w:r>
      <w:r w:rsidR="003B1694" w:rsidRPr="00745077">
        <w:fldChar w:fldCharType="end"/>
      </w:r>
      <w:r w:rsidR="003B1694" w:rsidRPr="00745077">
        <w:t xml:space="preserve"> </w:t>
      </w:r>
      <w:r w:rsidRPr="00745077">
        <w:t xml:space="preserve">och </w:t>
      </w:r>
      <w:r w:rsidR="003B1694" w:rsidRPr="00745077">
        <w:fldChar w:fldCharType="begin"/>
      </w:r>
      <w:r w:rsidR="003B1694" w:rsidRPr="00745077">
        <w:instrText xml:space="preserve"> REF _Ref187086439 \n \h </w:instrText>
      </w:r>
      <w:r w:rsidR="003B1694" w:rsidRPr="00745077">
        <w:fldChar w:fldCharType="separate"/>
      </w:r>
      <w:r w:rsidR="00293CE7">
        <w:t>9.15</w:t>
      </w:r>
      <w:r w:rsidR="003B1694" w:rsidRPr="00745077">
        <w:fldChar w:fldCharType="end"/>
      </w:r>
      <w:r w:rsidRPr="00745077">
        <w:t>.</w:t>
      </w:r>
      <w:bookmarkEnd w:id="505"/>
    </w:p>
    <w:p w14:paraId="4DD1A9C6" w14:textId="77777777" w:rsidR="003B4934" w:rsidRPr="00745077" w:rsidRDefault="00704A39" w:rsidP="004B0089">
      <w:pPr>
        <w:pStyle w:val="Rubrik3indrag"/>
        <w:rPr>
          <w:noProof w:val="0"/>
        </w:rPr>
      </w:pPr>
      <w:bookmarkStart w:id="506" w:name="_Toc144811373"/>
      <w:bookmarkStart w:id="507" w:name="_Toc148538167"/>
      <w:bookmarkStart w:id="508" w:name="_Toc201913893"/>
      <w:r w:rsidRPr="00745077">
        <w:rPr>
          <w:noProof w:val="0"/>
        </w:rPr>
        <w:t>Immateriella och materiella anläggningstillgångar</w:t>
      </w:r>
      <w:bookmarkEnd w:id="506"/>
      <w:bookmarkEnd w:id="507"/>
      <w:bookmarkEnd w:id="508"/>
    </w:p>
    <w:p w14:paraId="7F6ADDE1" w14:textId="77777777" w:rsidR="003B4934" w:rsidRPr="00745077" w:rsidRDefault="00704A39" w:rsidP="00D37411">
      <w:pPr>
        <w:pStyle w:val="Rubrik4indrag"/>
      </w:pPr>
      <w:bookmarkStart w:id="509" w:name="_Toc144811374"/>
      <w:bookmarkStart w:id="510" w:name="_Toc148538168"/>
      <w:bookmarkStart w:id="511" w:name="_Toc201913894"/>
      <w:r w:rsidRPr="00745077">
        <w:t>Tillämpning</w:t>
      </w:r>
      <w:bookmarkEnd w:id="509"/>
      <w:bookmarkEnd w:id="510"/>
      <w:bookmarkEnd w:id="511"/>
    </w:p>
    <w:p w14:paraId="41CEEF7C" w14:textId="77777777" w:rsidR="00D37411" w:rsidRPr="00745077" w:rsidRDefault="00704A39" w:rsidP="00D37411">
      <w:pPr>
        <w:pStyle w:val="Spalttext"/>
      </w:pPr>
      <w:r w:rsidRPr="00745077">
        <w:t>Allmänt råd</w:t>
      </w:r>
    </w:p>
    <w:p w14:paraId="3AC62D82" w14:textId="77777777" w:rsidR="000C43F6" w:rsidRPr="00745077" w:rsidRDefault="00704A39" w:rsidP="009F69B1">
      <w:pPr>
        <w:pStyle w:val="Stycke1indrag"/>
      </w:pPr>
      <w:r w:rsidRPr="00745077">
        <w:t>Detta kapitel ska tillämpas vid redovisning av immateriella och materiella anläggningstillgångar.</w:t>
      </w:r>
    </w:p>
    <w:p w14:paraId="5FCC9650" w14:textId="77777777" w:rsidR="000C43F6" w:rsidRPr="00745077" w:rsidRDefault="00704A39" w:rsidP="0080033D">
      <w:pPr>
        <w:pStyle w:val="Stycke1indragingetavstnd"/>
        <w:numPr>
          <w:ilvl w:val="0"/>
          <w:numId w:val="0"/>
        </w:numPr>
        <w:ind w:left="2081"/>
      </w:pPr>
      <w:r w:rsidRPr="00745077">
        <w:t>Särskilda regler finns för</w:t>
      </w:r>
    </w:p>
    <w:p w14:paraId="46AF5CD8" w14:textId="5058FFC4" w:rsidR="000C43F6" w:rsidRPr="00745077" w:rsidRDefault="00704A39" w:rsidP="0080033D">
      <w:pPr>
        <w:pStyle w:val="Bokstavslista1indrag"/>
        <w:numPr>
          <w:ilvl w:val="0"/>
          <w:numId w:val="111"/>
        </w:numPr>
      </w:pPr>
      <w:r w:rsidRPr="00745077">
        <w:t xml:space="preserve">aktiebolag i punkterna </w:t>
      </w:r>
      <w:r w:rsidR="003B1694" w:rsidRPr="00745077">
        <w:fldChar w:fldCharType="begin"/>
      </w:r>
      <w:r w:rsidR="003B1694" w:rsidRPr="00745077">
        <w:instrText xml:space="preserve"> REF _Ref187087082 \n \h </w:instrText>
      </w:r>
      <w:r w:rsidR="003B1694" w:rsidRPr="00745077">
        <w:fldChar w:fldCharType="separate"/>
      </w:r>
      <w:r w:rsidR="00293CE7">
        <w:t>10.40</w:t>
      </w:r>
      <w:r w:rsidR="003B1694" w:rsidRPr="00745077">
        <w:fldChar w:fldCharType="end"/>
      </w:r>
      <w:r w:rsidR="003B1694" w:rsidRPr="00745077">
        <w:t xml:space="preserve"> </w:t>
      </w:r>
      <w:r w:rsidRPr="00745077">
        <w:t xml:space="preserve">och </w:t>
      </w:r>
      <w:r w:rsidR="003B1694" w:rsidRPr="00745077">
        <w:fldChar w:fldCharType="begin"/>
      </w:r>
      <w:r w:rsidR="003B1694" w:rsidRPr="00745077">
        <w:instrText xml:space="preserve"> REF _Ref187087100 \n \h </w:instrText>
      </w:r>
      <w:r w:rsidR="003B1694" w:rsidRPr="00745077">
        <w:fldChar w:fldCharType="separate"/>
      </w:r>
      <w:r w:rsidR="00293CE7">
        <w:t>10.41</w:t>
      </w:r>
      <w:r w:rsidR="003B1694" w:rsidRPr="00745077">
        <w:fldChar w:fldCharType="end"/>
      </w:r>
      <w:r w:rsidRPr="00745077">
        <w:t>, och</w:t>
      </w:r>
    </w:p>
    <w:p w14:paraId="5089A5E1" w14:textId="4C47C06D" w:rsidR="000C43F6" w:rsidRPr="00745077" w:rsidRDefault="00704A39" w:rsidP="00DB2CFE">
      <w:pPr>
        <w:pStyle w:val="Bokstavslista1indrag"/>
      </w:pPr>
      <w:r w:rsidRPr="00745077">
        <w:t xml:space="preserve">ekonomiska föreningar i punkterna </w:t>
      </w:r>
      <w:r w:rsidR="003B1694" w:rsidRPr="00745077">
        <w:fldChar w:fldCharType="begin"/>
      </w:r>
      <w:r w:rsidR="003B1694" w:rsidRPr="00745077">
        <w:instrText xml:space="preserve"> REF _Ref187087115 \n \h </w:instrText>
      </w:r>
      <w:r w:rsidR="003B1694" w:rsidRPr="00745077">
        <w:fldChar w:fldCharType="separate"/>
      </w:r>
      <w:r w:rsidR="00293CE7">
        <w:t>10.42</w:t>
      </w:r>
      <w:r w:rsidR="003B1694" w:rsidRPr="00745077">
        <w:fldChar w:fldCharType="end"/>
      </w:r>
      <w:r w:rsidR="003B1694" w:rsidRPr="00745077">
        <w:t xml:space="preserve"> </w:t>
      </w:r>
      <w:r w:rsidRPr="00745077">
        <w:t xml:space="preserve">och </w:t>
      </w:r>
      <w:r w:rsidR="003B1694" w:rsidRPr="00745077">
        <w:fldChar w:fldCharType="begin"/>
      </w:r>
      <w:r w:rsidR="003B1694" w:rsidRPr="00745077">
        <w:instrText xml:space="preserve"> REF _Ref187087128 \n \h </w:instrText>
      </w:r>
      <w:r w:rsidR="003B1694" w:rsidRPr="00745077">
        <w:fldChar w:fldCharType="separate"/>
      </w:r>
      <w:r w:rsidR="00293CE7">
        <w:t>10.43</w:t>
      </w:r>
      <w:r w:rsidR="003B1694" w:rsidRPr="00745077">
        <w:fldChar w:fldCharType="end"/>
      </w:r>
      <w:r w:rsidRPr="00745077">
        <w:t>.</w:t>
      </w:r>
    </w:p>
    <w:p w14:paraId="4BAD99A8" w14:textId="77777777" w:rsidR="00D37411" w:rsidRPr="00745077" w:rsidRDefault="00704A39" w:rsidP="00D37411">
      <w:pPr>
        <w:pStyle w:val="Spalttext"/>
      </w:pPr>
      <w:r w:rsidRPr="00745077">
        <w:t>Kommentar</w:t>
      </w:r>
    </w:p>
    <w:p w14:paraId="5DEC919B" w14:textId="77777777" w:rsidR="003B4934" w:rsidRPr="00745077" w:rsidRDefault="00704A39" w:rsidP="00D74855">
      <w:pPr>
        <w:pStyle w:val="Normaltindrag"/>
      </w:pPr>
      <w:r w:rsidRPr="00745077">
        <w:t>I kapitel 9 finns regler som är gemensamma för alla tillgångar.</w:t>
      </w:r>
    </w:p>
    <w:p w14:paraId="579ABD66" w14:textId="77777777" w:rsidR="003B4934" w:rsidRPr="00745077" w:rsidRDefault="00704A39" w:rsidP="00D37411">
      <w:pPr>
        <w:pStyle w:val="Rubrik4indrag"/>
      </w:pPr>
      <w:bookmarkStart w:id="512" w:name="_Toc144811375"/>
      <w:bookmarkStart w:id="513" w:name="_Toc148538169"/>
      <w:bookmarkStart w:id="514" w:name="_Toc201913895"/>
      <w:r w:rsidRPr="00745077">
        <w:t>Grundläggande bestämmelser</w:t>
      </w:r>
      <w:bookmarkEnd w:id="512"/>
      <w:bookmarkEnd w:id="513"/>
      <w:bookmarkEnd w:id="514"/>
    </w:p>
    <w:p w14:paraId="6660E6F1" w14:textId="77777777" w:rsidR="003B4934" w:rsidRPr="00745077" w:rsidRDefault="00704A39" w:rsidP="00D37411">
      <w:pPr>
        <w:pStyle w:val="Rubrik5indrag"/>
      </w:pPr>
      <w:r w:rsidRPr="00745077">
        <w:t>En eller flera immateriella eller materiella anläggningstillgångar?</w:t>
      </w:r>
    </w:p>
    <w:p w14:paraId="2E88932E" w14:textId="77777777" w:rsidR="00D37411" w:rsidRPr="00745077" w:rsidRDefault="00704A39" w:rsidP="00D37411">
      <w:pPr>
        <w:pStyle w:val="Spalttext"/>
      </w:pPr>
      <w:r w:rsidRPr="00745077">
        <w:t>Allmänt råd</w:t>
      </w:r>
    </w:p>
    <w:p w14:paraId="48830734" w14:textId="7F93702B" w:rsidR="00D37411" w:rsidRPr="00745077" w:rsidRDefault="00704A39" w:rsidP="009F69B1">
      <w:pPr>
        <w:pStyle w:val="Stycke1indrag"/>
      </w:pPr>
      <w:bookmarkStart w:id="515" w:name="_Hlk197436421"/>
      <w:bookmarkStart w:id="516" w:name="_Ref187087194"/>
      <w:r w:rsidRPr="00745077">
        <w:t xml:space="preserve">Delar av en enhet utgör tillsammans </w:t>
      </w:r>
      <w:r w:rsidRPr="00745077">
        <w:rPr>
          <w:i/>
        </w:rPr>
        <w:t>en</w:t>
      </w:r>
      <w:r w:rsidRPr="00745077">
        <w:t xml:space="preserve"> anläggningstillgång om varje del är nödvändig för att enheten ska kunna fungera i enlighet med sin grundläggande funktion. </w:t>
      </w:r>
      <w:bookmarkEnd w:id="515"/>
      <w:r w:rsidRPr="00745077">
        <w:t>(BFNAR </w:t>
      </w:r>
      <w:r w:rsidR="00A340FC" w:rsidRPr="00745077">
        <w:t>202</w:t>
      </w:r>
      <w:r w:rsidR="00A340FC">
        <w:t>5</w:t>
      </w:r>
      <w:r w:rsidRPr="00745077">
        <w:t>:</w:t>
      </w:r>
      <w:r w:rsidR="00A340FC">
        <w:t>2</w:t>
      </w:r>
      <w:r w:rsidRPr="00745077">
        <w:t>)</w:t>
      </w:r>
      <w:bookmarkEnd w:id="516"/>
    </w:p>
    <w:p w14:paraId="65B83845" w14:textId="77777777" w:rsidR="00D37411" w:rsidRPr="00745077" w:rsidRDefault="00704A39" w:rsidP="00D37411">
      <w:pPr>
        <w:pStyle w:val="Spalttext"/>
      </w:pPr>
      <w:r w:rsidRPr="00745077">
        <w:t>Kommentar</w:t>
      </w:r>
    </w:p>
    <w:p w14:paraId="67539BDC" w14:textId="65001FC2" w:rsidR="000C43F6" w:rsidRPr="00745077" w:rsidRDefault="00704A39" w:rsidP="000C43F6">
      <w:pPr>
        <w:pStyle w:val="Normaltindrag"/>
      </w:pPr>
      <w:r w:rsidRPr="00745077">
        <w:t>Enligt 2 kap. 4 § första stycket 5 ÅRL ska de olika beståndsdelarna i balans</w:t>
      </w:r>
      <w:r w:rsidR="008C1337">
        <w:softHyphen/>
      </w:r>
      <w:r w:rsidRPr="00745077">
        <w:t xml:space="preserve">räkningens poster och delposter värderas var för sig, dvs. varje immateriell eller materiell anläggningstillgång som utgör </w:t>
      </w:r>
      <w:r w:rsidRPr="00745077">
        <w:rPr>
          <w:i/>
        </w:rPr>
        <w:t>en</w:t>
      </w:r>
      <w:r w:rsidRPr="00745077">
        <w:t xml:space="preserve"> enhet värderas för sig, jämför punkterna </w:t>
      </w:r>
      <w:r w:rsidR="003B1694" w:rsidRPr="00745077">
        <w:fldChar w:fldCharType="begin"/>
      </w:r>
      <w:r w:rsidR="003B1694" w:rsidRPr="00745077">
        <w:instrText xml:space="preserve"> REF _Ref187087148 \n \h </w:instrText>
      </w:r>
      <w:r w:rsidR="003B1694" w:rsidRPr="00745077">
        <w:fldChar w:fldCharType="separate"/>
      </w:r>
      <w:r w:rsidR="00293CE7">
        <w:t>10.21</w:t>
      </w:r>
      <w:r w:rsidR="003B1694" w:rsidRPr="00745077">
        <w:fldChar w:fldCharType="end"/>
      </w:r>
      <w:r w:rsidR="003B1694" w:rsidRPr="00745077">
        <w:t xml:space="preserve"> </w:t>
      </w:r>
      <w:r w:rsidRPr="00745077">
        <w:t xml:space="preserve">och </w:t>
      </w:r>
      <w:r w:rsidR="003B1694" w:rsidRPr="00745077">
        <w:fldChar w:fldCharType="begin"/>
      </w:r>
      <w:r w:rsidR="003B1694" w:rsidRPr="00745077">
        <w:instrText xml:space="preserve"> REF _Ref187087175 \n \h </w:instrText>
      </w:r>
      <w:r w:rsidR="003B1694" w:rsidRPr="00745077">
        <w:fldChar w:fldCharType="separate"/>
      </w:r>
      <w:r w:rsidR="00293CE7">
        <w:t>10.22</w:t>
      </w:r>
      <w:r w:rsidR="003B1694" w:rsidRPr="00745077">
        <w:fldChar w:fldCharType="end"/>
      </w:r>
      <w:r w:rsidRPr="00745077">
        <w:t xml:space="preserve">. </w:t>
      </w:r>
    </w:p>
    <w:p w14:paraId="4B2CF95E" w14:textId="452D3948" w:rsidR="003B4934" w:rsidRPr="00745077" w:rsidRDefault="00704A39" w:rsidP="000C43F6">
      <w:pPr>
        <w:pStyle w:val="Normaltindrag"/>
      </w:pPr>
      <w:r w:rsidRPr="00745077">
        <w:t xml:space="preserve">Punkt </w:t>
      </w:r>
      <w:r w:rsidR="00EA44B4">
        <w:fldChar w:fldCharType="begin"/>
      </w:r>
      <w:r w:rsidR="00EA44B4">
        <w:instrText xml:space="preserve"> REF _Ref187087194 \n \h </w:instrText>
      </w:r>
      <w:r w:rsidR="00EA44B4">
        <w:fldChar w:fldCharType="separate"/>
      </w:r>
      <w:r w:rsidR="00EA44B4">
        <w:t>10.2</w:t>
      </w:r>
      <w:r w:rsidR="00EA44B4">
        <w:fldChar w:fldCharType="end"/>
      </w:r>
      <w:r w:rsidRPr="00745077">
        <w:t xml:space="preserve"> innebär att en byggnad som består av flera delar som är nödvändiga för att byggnaden ska kunna användas som byggnad, såsom stomme, tak, fasad och fönster, utgör </w:t>
      </w:r>
      <w:r w:rsidRPr="00745077">
        <w:rPr>
          <w:i/>
        </w:rPr>
        <w:t>en</w:t>
      </w:r>
      <w:r w:rsidRPr="00745077">
        <w:t xml:space="preserve"> materiell anläggningstillgång. Däremot utgör inte </w:t>
      </w:r>
      <w:proofErr w:type="gramStart"/>
      <w:r w:rsidRPr="00745077">
        <w:t>t.ex.</w:t>
      </w:r>
      <w:proofErr w:type="gramEnd"/>
      <w:r w:rsidRPr="00745077">
        <w:t xml:space="preserve"> en lastbil och ett släp </w:t>
      </w:r>
      <w:r w:rsidRPr="00745077">
        <w:rPr>
          <w:i/>
        </w:rPr>
        <w:t>en</w:t>
      </w:r>
      <w:r w:rsidRPr="00745077">
        <w:t xml:space="preserve"> anläggningstillgång eftersom lastbilen och</w:t>
      </w:r>
      <w:r w:rsidR="00EE018B" w:rsidRPr="00745077">
        <w:t xml:space="preserve"> släpet är två separata enheter</w:t>
      </w:r>
      <w:r w:rsidR="005952DF" w:rsidRPr="00745077">
        <w:t>.</w:t>
      </w:r>
      <w:r w:rsidR="005D4EC2" w:rsidRPr="00745077">
        <w:br/>
      </w:r>
      <w:r w:rsidR="005D4EC2" w:rsidRPr="00745077">
        <w:br/>
      </w:r>
      <w:r w:rsidRPr="00745077">
        <w:t xml:space="preserve">Enligt Bokföringsnämndens allmänna råd (BFNAR 2013:2) om bokföring får vissa tillgångar tas upp som en post i anläggningsregistret även om de inte utgör </w:t>
      </w:r>
      <w:r w:rsidRPr="00745077">
        <w:rPr>
          <w:i/>
        </w:rPr>
        <w:t>en</w:t>
      </w:r>
      <w:r w:rsidRPr="00745077">
        <w:t xml:space="preserve"> tillgång enligt punkt </w:t>
      </w:r>
      <w:r w:rsidR="003B1694" w:rsidRPr="00745077">
        <w:fldChar w:fldCharType="begin"/>
      </w:r>
      <w:r w:rsidR="003B1694" w:rsidRPr="00745077">
        <w:instrText xml:space="preserve"> REF _Ref187087194 \n \h </w:instrText>
      </w:r>
      <w:r w:rsidR="003B1694" w:rsidRPr="00745077">
        <w:fldChar w:fldCharType="separate"/>
      </w:r>
      <w:r w:rsidR="00293CE7">
        <w:t>10.2</w:t>
      </w:r>
      <w:r w:rsidR="003B1694" w:rsidRPr="00745077">
        <w:fldChar w:fldCharType="end"/>
      </w:r>
      <w:r w:rsidRPr="00745077">
        <w:t>.</w:t>
      </w:r>
    </w:p>
    <w:p w14:paraId="17676B6F" w14:textId="77777777" w:rsidR="003B4934" w:rsidRPr="00745077" w:rsidRDefault="00704A39" w:rsidP="00D37411">
      <w:pPr>
        <w:pStyle w:val="Rubrik5indrag"/>
      </w:pPr>
      <w:r w:rsidRPr="00745077">
        <w:t>Immateriell eller materiell anläggningstillgång?</w:t>
      </w:r>
    </w:p>
    <w:p w14:paraId="75914475" w14:textId="77777777" w:rsidR="00D37411" w:rsidRPr="00745077" w:rsidRDefault="00704A39" w:rsidP="00D37411">
      <w:pPr>
        <w:pStyle w:val="Spalttext"/>
      </w:pPr>
      <w:r w:rsidRPr="00745077">
        <w:t>Allmänt råd</w:t>
      </w:r>
    </w:p>
    <w:p w14:paraId="60FC331D" w14:textId="27758603" w:rsidR="00D37411" w:rsidRPr="00745077" w:rsidRDefault="00704A39" w:rsidP="009F69B1">
      <w:pPr>
        <w:pStyle w:val="Stycke1indrag"/>
      </w:pPr>
      <w:r w:rsidRPr="00745077">
        <w:t>En anläggningstillgång som består av både immateriella och materiella delar ska anses vara materiell om den materiella delen utgör 50 procent eller mer av det sammanlagda anskaffningsvärdet vid investerings</w:t>
      </w:r>
      <w:r w:rsidR="00D477D3" w:rsidRPr="00745077">
        <w:softHyphen/>
      </w:r>
      <w:r w:rsidRPr="00745077">
        <w:t>tidpunkten. I annat fall ska tillgången anses vara en immateriell anläggningstillgång.</w:t>
      </w:r>
    </w:p>
    <w:p w14:paraId="4641CE0E" w14:textId="77777777" w:rsidR="00D37411" w:rsidRPr="00745077" w:rsidRDefault="00704A39" w:rsidP="00D37411">
      <w:pPr>
        <w:pStyle w:val="Spalttext"/>
      </w:pPr>
      <w:r w:rsidRPr="00745077">
        <w:t>Kommentar</w:t>
      </w:r>
    </w:p>
    <w:p w14:paraId="658AC5DA" w14:textId="5DB1FEDF" w:rsidR="003B4934" w:rsidRPr="00745077" w:rsidRDefault="00704A39" w:rsidP="00D74855">
      <w:pPr>
        <w:pStyle w:val="Normaltindrag"/>
      </w:pPr>
      <w:r w:rsidRPr="00745077">
        <w:t xml:space="preserve">Anläggningstillgångar kan bestå av både immateriella och materiella delar. Exempelvis består ett passersystem till en liftanläggning av både materiella </w:t>
      </w:r>
      <w:r w:rsidR="00761EA8">
        <w:t xml:space="preserve">delar </w:t>
      </w:r>
      <w:r w:rsidRPr="00745077">
        <w:t xml:space="preserve">(spärrar) och immateriella delar (dataprogram för liftkortshantering). Förvärvas ett passersystem är det </w:t>
      </w:r>
      <w:r w:rsidRPr="00745077">
        <w:rPr>
          <w:i/>
        </w:rPr>
        <w:t>en</w:t>
      </w:r>
      <w:r w:rsidRPr="00745077">
        <w:t xml:space="preserve"> tillgång då både spärrarna och dataprogrammet för liftkortshanteringen är nödvändiga för att passersystemet ska fungera enligt sin grun</w:t>
      </w:r>
      <w:r w:rsidR="00D477D3" w:rsidRPr="00745077">
        <w:t>d</w:t>
      </w:r>
      <w:r w:rsidRPr="00745077">
        <w:t xml:space="preserve">läggande funktion. Avgörande för </w:t>
      </w:r>
      <w:r w:rsidR="000F0335">
        <w:t xml:space="preserve">hur tillgången ska </w:t>
      </w:r>
      <w:r w:rsidRPr="00745077">
        <w:t>klassificer</w:t>
      </w:r>
      <w:r w:rsidR="000F0335">
        <w:t>as</w:t>
      </w:r>
      <w:r w:rsidRPr="00745077">
        <w:t xml:space="preserve"> är hur stor del av utgifterna den materiella respektive immateriella delen utgör av det sammanlagda anskaffningsvärdet. Är utgifterna för spärrarna 50 procent eller mer av det sammanlagda anskaffningsvärdet</w:t>
      </w:r>
      <w:r w:rsidR="0081599E">
        <w:t>,</w:t>
      </w:r>
      <w:r w:rsidRPr="00745077">
        <w:t xml:space="preserve"> är passersystemet en materiell anläggningstillgång. I annat fall utgör allt en immateriell anläggningstillgång.</w:t>
      </w:r>
    </w:p>
    <w:p w14:paraId="17D52313" w14:textId="77777777" w:rsidR="003B4934" w:rsidRPr="00745077" w:rsidRDefault="00704A39" w:rsidP="00D37411">
      <w:pPr>
        <w:pStyle w:val="Rubrik5indrag"/>
      </w:pPr>
      <w:r w:rsidRPr="00745077">
        <w:t>Immateriella anläggningstillgångar</w:t>
      </w:r>
    </w:p>
    <w:p w14:paraId="66AF5270" w14:textId="77777777" w:rsidR="00D37411" w:rsidRPr="00745077" w:rsidRDefault="00704A39" w:rsidP="00D37411">
      <w:pPr>
        <w:pStyle w:val="Spalttext"/>
      </w:pPr>
      <w:r w:rsidRPr="00745077">
        <w:t>Lagtext</w:t>
      </w:r>
    </w:p>
    <w:p w14:paraId="6EFA77EA" w14:textId="77777777" w:rsidR="001F3419" w:rsidRPr="00745077" w:rsidRDefault="00704A39" w:rsidP="001F3419">
      <w:pPr>
        <w:pStyle w:val="Textrutaindrag"/>
      </w:pPr>
      <w:r w:rsidRPr="00745077">
        <w:t>4 kap. 2 § ÅRL</w:t>
      </w:r>
    </w:p>
    <w:p w14:paraId="19D7350F" w14:textId="77777777" w:rsidR="001F3419" w:rsidRPr="00745077" w:rsidRDefault="00704A39" w:rsidP="001F3419">
      <w:pPr>
        <w:pStyle w:val="Textrutaindrag"/>
      </w:pPr>
      <w:r w:rsidRPr="00745077">
        <w:tab/>
        <w:t>Utgifter för koncessioner, patent, licenser, varumärken, hyresrätter och liknande rättigheter och tillgångar som är av betydande värde för rörelsen under kommande år får tas upp som immateriella anläggningstillgångar. Detsamma gäller ersättning som vid förvärv av rörelse överstiger det behållna värdet av de tillgångar som förvärvats och de skulder som övertagits (goodwill).</w:t>
      </w:r>
    </w:p>
    <w:p w14:paraId="701B4D66" w14:textId="77777777" w:rsidR="001F3419" w:rsidRPr="00745077" w:rsidRDefault="00704A39" w:rsidP="001F3419">
      <w:pPr>
        <w:pStyle w:val="Textrutaindrag"/>
      </w:pPr>
      <w:r w:rsidRPr="00745077">
        <w:tab/>
        <w:t>Första stycket gäller även utgifter för företagets eget utvecklingsarbete. För aktiebolag och ekonomiska föreningar gäller detta dock endast under förutsättning att motsvarande belopp överförs från fritt eget kapital till en fond för utvecklingsutgifter.</w:t>
      </w:r>
    </w:p>
    <w:p w14:paraId="627530CC" w14:textId="77777777" w:rsidR="001F3419" w:rsidRPr="00745077" w:rsidRDefault="00704A39" w:rsidP="001F3419">
      <w:pPr>
        <w:pStyle w:val="Textrutaindrag"/>
      </w:pPr>
      <w:r w:rsidRPr="00745077">
        <w:tab/>
        <w:t>Utgifter för företagsbildning, ökning av aktiekapitalet eller motsvarande eller för företagets förvaltning får inte tas upp som tillgångar. Lag (2015:813)</w:t>
      </w:r>
    </w:p>
    <w:p w14:paraId="44DDEDEE" w14:textId="77777777" w:rsidR="00D37411" w:rsidRPr="00745077" w:rsidRDefault="00704A39" w:rsidP="00D37411">
      <w:pPr>
        <w:pStyle w:val="Spalttext"/>
      </w:pPr>
      <w:r w:rsidRPr="00745077">
        <w:t>Allmänt råd</w:t>
      </w:r>
    </w:p>
    <w:p w14:paraId="10FDABEA" w14:textId="77777777" w:rsidR="003B4934" w:rsidRPr="00745077" w:rsidRDefault="00704A39" w:rsidP="009F69B1">
      <w:pPr>
        <w:pStyle w:val="Stycke1indrag"/>
      </w:pPr>
      <w:bookmarkStart w:id="517" w:name="_Ref186905154"/>
      <w:r w:rsidRPr="00745077">
        <w:t>En egenupparbetad immateriell anläggningstillgång får inte redovisas som tillgång trots att 4 kap. 2 § årsredovisningslagen (1995:1554) ger viss möjlighet till det. Utgifter som kan hänföras till en sådan tillgång ska redovisas som kostnad.</w:t>
      </w:r>
      <w:r w:rsidRPr="00745077">
        <w:br/>
      </w:r>
      <w:r w:rsidRPr="00745077">
        <w:br/>
        <w:t>Med egenupparbetad immateriell anläggningstillgång avses även en tillgång som består av både en förvärvad och en egenupparbetad immateriell del, om syftet vid förvärvet av den förvärvade delen är att den, genom eget utvecklingsarbete, ska utgöra en del av en ny unik tillgång.</w:t>
      </w:r>
      <w:bookmarkEnd w:id="517"/>
    </w:p>
    <w:p w14:paraId="6EB8EB6C" w14:textId="77777777" w:rsidR="00D37411" w:rsidRPr="00745077" w:rsidRDefault="00704A39" w:rsidP="00D37411">
      <w:pPr>
        <w:pStyle w:val="Spalttext"/>
      </w:pPr>
      <w:r w:rsidRPr="00745077">
        <w:t>Kommentar</w:t>
      </w:r>
    </w:p>
    <w:p w14:paraId="472C9003" w14:textId="5BDAEE40" w:rsidR="001F3419" w:rsidRPr="00745077" w:rsidRDefault="00704A39" w:rsidP="001F3419">
      <w:pPr>
        <w:pStyle w:val="Normaltindrag"/>
      </w:pPr>
      <w:r w:rsidRPr="00745077">
        <w:t xml:space="preserve">Punkten innebär att företag som tillämpar det allmänna rådet inte får ta upp en egenupparbetad immateriell anläggningstillgång som tillgång, trots att ÅRL ger viss möjlighet till det. Detta medför att </w:t>
      </w:r>
      <w:proofErr w:type="gramStart"/>
      <w:r w:rsidRPr="00745077">
        <w:t>t.ex.</w:t>
      </w:r>
      <w:proofErr w:type="gramEnd"/>
      <w:r w:rsidRPr="00745077">
        <w:t xml:space="preserve"> utvecklingsarbeten som företaget självt har bedrivit inte får aktiveras utan utgifterna för sådant arbete ska redovisas som kostnad direkt. Detta gäller oavsett om det är företagets anställda eller externa konsulter som har utfört arbetet. Avgörande för frågan om utgifterna får aktiveras eller inte är således om tillgången är egenupparbetad eller förvärvad av extern part, </w:t>
      </w:r>
      <w:proofErr w:type="gramStart"/>
      <w:r w:rsidRPr="00745077">
        <w:t>t.ex.</w:t>
      </w:r>
      <w:proofErr w:type="gramEnd"/>
      <w:r w:rsidRPr="00745077">
        <w:t xml:space="preserve"> i form av rättigheter eller goodwill, inte om utgifterna är interna eller externa. Övriga utgifter i samband med utvecklings</w:t>
      </w:r>
      <w:r w:rsidR="008C1337">
        <w:softHyphen/>
      </w:r>
      <w:r w:rsidRPr="00745077">
        <w:t xml:space="preserve">arbete, </w:t>
      </w:r>
      <w:proofErr w:type="gramStart"/>
      <w:r w:rsidRPr="00745077">
        <w:t>t.ex.</w:t>
      </w:r>
      <w:proofErr w:type="gramEnd"/>
      <w:r w:rsidRPr="00745077">
        <w:t xml:space="preserve"> utgifter för att söka patent, behandlas på motsvarande sätt.</w:t>
      </w:r>
    </w:p>
    <w:p w14:paraId="139D8DA6" w14:textId="108B95CB" w:rsidR="001F3419" w:rsidRPr="00745077" w:rsidRDefault="00704A39" w:rsidP="001F3419">
      <w:pPr>
        <w:pStyle w:val="Normaltindrag"/>
      </w:pPr>
      <w:r w:rsidRPr="00745077">
        <w:t>En förvärvad immateriell anläggningstillgång får däremot redovisas som till</w:t>
      </w:r>
      <w:r w:rsidR="008C1337">
        <w:softHyphen/>
      </w:r>
      <w:r w:rsidRPr="00745077">
        <w:t xml:space="preserve">gång under förutsättning att den har ett betydande värde för företaget under kommande år. Det innebär att rättigheter som patent, licenser, varumärken och liknande rättigheter som företaget förvärvat från en extern part får redovisas som tillgång, om de bedöms ha ett betydande värde under kommande år. Detsamma gäller goodwill. Om ett företag </w:t>
      </w:r>
      <w:proofErr w:type="gramStart"/>
      <w:r w:rsidRPr="00745077">
        <w:t>t.ex.</w:t>
      </w:r>
      <w:proofErr w:type="gramEnd"/>
      <w:r w:rsidRPr="00745077">
        <w:t xml:space="preserve"> förvärvar ett varumärke får utgiften redovisas som en immateriell anläggningstillgång. Eventuella utgifter för att registrera varumärket ska ingå i anskaffningsvärdet. Har företaget däremot utgifter för att registrera och skydda ett eget upparbetat varumärke ska utgifterna redovisas som kostnad direkt.</w:t>
      </w:r>
    </w:p>
    <w:p w14:paraId="3660834E" w14:textId="55FE4BFC" w:rsidR="00C85847" w:rsidRPr="00745077" w:rsidRDefault="00704A39" w:rsidP="00C85847">
      <w:pPr>
        <w:pStyle w:val="Normaltindrag"/>
      </w:pPr>
      <w:r w:rsidRPr="00745077">
        <w:t>Enlig</w:t>
      </w:r>
      <w:r w:rsidR="008B38D7" w:rsidRPr="00745077">
        <w:t xml:space="preserve"> IL </w:t>
      </w:r>
      <w:r w:rsidRPr="00745077">
        <w:t xml:space="preserve">omfattas </w:t>
      </w:r>
      <w:r w:rsidR="008B38D7" w:rsidRPr="00745077">
        <w:t>f</w:t>
      </w:r>
      <w:r w:rsidRPr="00745077">
        <w:t>örvärvade</w:t>
      </w:r>
      <w:r w:rsidR="00D05700" w:rsidRPr="00745077">
        <w:t xml:space="preserve"> koncessioner, patent, licenser, varumärken, hyresrätter, goodwill och liknande rättigheter </w:t>
      </w:r>
      <w:r w:rsidRPr="00745077">
        <w:t xml:space="preserve">av reglerna för inventarier. </w:t>
      </w:r>
    </w:p>
    <w:p w14:paraId="1E4FC285" w14:textId="3894FF76" w:rsidR="001F3419" w:rsidRPr="00745077" w:rsidRDefault="00704A39" w:rsidP="001F3419">
      <w:pPr>
        <w:pStyle w:val="Normaltindrag"/>
      </w:pPr>
      <w:r w:rsidRPr="00745077">
        <w:t>Eftersom utgifter för egenupparbetade immateriella tillgångar ska redovisas som kostnad direkt</w:t>
      </w:r>
      <w:r w:rsidR="0081599E">
        <w:t>,</w:t>
      </w:r>
      <w:r w:rsidRPr="00745077">
        <w:t xml:space="preserve"> är det viktigt att dra gränsen mellan egenupparbetade och förvärvade tillgångar. Har ett företag förvärvat en immateriell tillgång med syfte att den ska ingå i en ny unik immateriell anläggningstillgång som företaget ska eller håller på att utveckla, behandlas utgiften för den förvärvade tillgången som en del av utgifterna för den egenupparbetade tillgången. Det innebär att inte heller den förvärvade delen får tas upp som tillgång, se andra stycket i punkt </w:t>
      </w:r>
      <w:r w:rsidR="003B1694" w:rsidRPr="00745077">
        <w:fldChar w:fldCharType="begin"/>
      </w:r>
      <w:r w:rsidR="003B1694" w:rsidRPr="00745077">
        <w:instrText xml:space="preserve"> REF _Ref186905154 \n \h </w:instrText>
      </w:r>
      <w:r w:rsidR="003B1694" w:rsidRPr="00745077">
        <w:fldChar w:fldCharType="separate"/>
      </w:r>
      <w:r w:rsidR="00293CE7">
        <w:t>10.4</w:t>
      </w:r>
      <w:r w:rsidR="003B1694" w:rsidRPr="00745077">
        <w:fldChar w:fldCharType="end"/>
      </w:r>
      <w:r w:rsidRPr="00745077">
        <w:t xml:space="preserve">. Den förvärvade delen bli inte en egen, självständig tillgång som kan användas eller säljas, utan en oskiljaktig del av den nya tillgången. Köper företaget </w:t>
      </w:r>
      <w:proofErr w:type="gramStart"/>
      <w:r w:rsidRPr="00745077">
        <w:t>t.ex.</w:t>
      </w:r>
      <w:proofErr w:type="gramEnd"/>
      <w:r w:rsidRPr="00745077">
        <w:t xml:space="preserve"> en licens för </w:t>
      </w:r>
      <w:r w:rsidR="0081599E">
        <w:t xml:space="preserve">ett </w:t>
      </w:r>
      <w:r w:rsidRPr="00745077">
        <w:t>s</w:t>
      </w:r>
      <w:r w:rsidR="0081599E">
        <w:t xml:space="preserve">å </w:t>
      </w:r>
      <w:r w:rsidRPr="00745077">
        <w:t>k</w:t>
      </w:r>
      <w:r w:rsidR="0081599E">
        <w:t>allat</w:t>
      </w:r>
      <w:r w:rsidRPr="00745077">
        <w:t xml:space="preserve"> ramverk eller insticksprogram som uteslutande används som en del i företagets utveckling av en ny unik produkt, betraktas licensen som en del av den nya egenupparbetade immateriella tillgången. Varken utgifterna för licensen eller den nya egenupparbetade immateriella tillgången får tas upp som tillgång.</w:t>
      </w:r>
    </w:p>
    <w:p w14:paraId="704C4239" w14:textId="5791BE25" w:rsidR="00EF5794" w:rsidRPr="00745077" w:rsidRDefault="00704A39" w:rsidP="00D673A6">
      <w:pPr>
        <w:pStyle w:val="Normaltindrag"/>
      </w:pPr>
      <w:r w:rsidRPr="00745077">
        <w:t xml:space="preserve">Om ett företag däremot köper </w:t>
      </w:r>
      <w:proofErr w:type="gramStart"/>
      <w:r w:rsidRPr="00745077">
        <w:t>t.ex.</w:t>
      </w:r>
      <w:proofErr w:type="gramEnd"/>
      <w:r w:rsidRPr="00745077">
        <w:t xml:space="preserve"> ett affärssystem som genom eget arbete anpassas till företagets verksamhet, uppstår inte en ny unik tillgång. Affärs</w:t>
      </w:r>
      <w:r w:rsidR="008C1337">
        <w:softHyphen/>
      </w:r>
      <w:r w:rsidRPr="00745077">
        <w:t>systemet är en förvärvad immateriell tillgång och får redovisas som tillgång. Anpassningar av systemet som görs av egen personal eller av konsulter i samband med installationen</w:t>
      </w:r>
      <w:r w:rsidR="0081599E">
        <w:t>,</w:t>
      </w:r>
      <w:r w:rsidRPr="00745077">
        <w:t xml:space="preserve"> utgör normalt utgifter som är direkt hänförliga till förvärvet och som kan räknas in i tillgångens anskaffningsvärde enligt punkt </w:t>
      </w:r>
      <w:r w:rsidR="003B1694" w:rsidRPr="00745077">
        <w:fldChar w:fldCharType="begin"/>
      </w:r>
      <w:r w:rsidR="003B1694" w:rsidRPr="00745077">
        <w:instrText xml:space="preserve"> REF _Ref187086070 \n \h </w:instrText>
      </w:r>
      <w:r w:rsidR="003B1694" w:rsidRPr="00745077">
        <w:fldChar w:fldCharType="separate"/>
      </w:r>
      <w:r w:rsidR="00293CE7">
        <w:t>10.9</w:t>
      </w:r>
      <w:r w:rsidR="003B1694" w:rsidRPr="00745077">
        <w:fldChar w:fldCharType="end"/>
      </w:r>
      <w:r w:rsidRPr="00745077">
        <w:t>. Om företaget efter att tillgången har tagits i bruk gör anpassningar eller andra förbättringar som tydligt förbättrar tillgångens funktion eller prestanda</w:t>
      </w:r>
      <w:r w:rsidR="00885BDB">
        <w:t>,</w:t>
      </w:r>
      <w:r w:rsidRPr="00745077">
        <w:t xml:space="preserve"> redovisas utgifterna som tillkommande utgifter enligt punkt </w:t>
      </w:r>
      <w:r w:rsidR="003B1694" w:rsidRPr="00745077">
        <w:fldChar w:fldCharType="begin"/>
      </w:r>
      <w:r w:rsidR="003B1694" w:rsidRPr="00745077">
        <w:instrText xml:space="preserve"> REF _Ref187087327 \n \h </w:instrText>
      </w:r>
      <w:r w:rsidR="003B1694" w:rsidRPr="00745077">
        <w:fldChar w:fldCharType="separate"/>
      </w:r>
      <w:r w:rsidR="00293CE7">
        <w:t>10.19</w:t>
      </w:r>
      <w:r w:rsidR="003B1694" w:rsidRPr="00745077">
        <w:fldChar w:fldCharType="end"/>
      </w:r>
      <w:r w:rsidR="00BC6631" w:rsidRPr="00745077">
        <w:t>.</w:t>
      </w:r>
    </w:p>
    <w:p w14:paraId="3A3552E3" w14:textId="55696249" w:rsidR="003B4934" w:rsidRPr="00745077" w:rsidRDefault="00704A39" w:rsidP="001F3419">
      <w:pPr>
        <w:pStyle w:val="Normaltindrag"/>
      </w:pPr>
      <w:r w:rsidRPr="00745077">
        <w:t>Det är vanligt att företag i stället har utgifter för att få tillgång till en webb</w:t>
      </w:r>
      <w:r w:rsidR="008C1337">
        <w:softHyphen/>
      </w:r>
      <w:r w:rsidRPr="00745077">
        <w:t xml:space="preserve">applikation med tillhörande lagringstjänst, </w:t>
      </w:r>
      <w:proofErr w:type="gramStart"/>
      <w:r w:rsidRPr="00745077">
        <w:t>t</w:t>
      </w:r>
      <w:r w:rsidR="002A3D6C">
        <w:t>.</w:t>
      </w:r>
      <w:r w:rsidRPr="00745077">
        <w:t>ex</w:t>
      </w:r>
      <w:r w:rsidR="002A3D6C">
        <w:t>.</w:t>
      </w:r>
      <w:proofErr w:type="gramEnd"/>
      <w:r w:rsidRPr="00745077">
        <w:t xml:space="preserve"> ett standardiserat bokförings</w:t>
      </w:r>
      <w:r w:rsidR="008C1337">
        <w:softHyphen/>
      </w:r>
      <w:r w:rsidRPr="00745077">
        <w:t xml:space="preserve">system. I detta fall äger inte företaget applikationen utan har endast rätt att använda den så länge som företaget betalar för abonnemanget. Utgifterna för den erhållna tjänsten redovisas enligt punkt </w:t>
      </w:r>
      <w:r w:rsidR="003B1694" w:rsidRPr="00745077">
        <w:fldChar w:fldCharType="begin"/>
      </w:r>
      <w:r w:rsidR="003B1694" w:rsidRPr="00745077">
        <w:instrText xml:space="preserve"> REF _Ref186903067 \n \h </w:instrText>
      </w:r>
      <w:r w:rsidR="003B1694" w:rsidRPr="00745077">
        <w:fldChar w:fldCharType="separate"/>
      </w:r>
      <w:r w:rsidR="00293CE7">
        <w:t>7.10</w:t>
      </w:r>
      <w:r w:rsidR="003B1694" w:rsidRPr="00745077">
        <w:fldChar w:fldCharType="end"/>
      </w:r>
      <w:r w:rsidRPr="00745077">
        <w:t>. Eventuella utgifter för konsulttjänster för att flytta data till en lagringstjänst i molnet, s</w:t>
      </w:r>
      <w:r w:rsidR="00885BDB">
        <w:t xml:space="preserve">å </w:t>
      </w:r>
      <w:r w:rsidRPr="00745077">
        <w:t>k</w:t>
      </w:r>
      <w:r w:rsidR="00885BDB">
        <w:t>allad</w:t>
      </w:r>
      <w:r w:rsidRPr="00745077">
        <w:t xml:space="preserve"> data</w:t>
      </w:r>
      <w:r w:rsidR="008C1337">
        <w:softHyphen/>
      </w:r>
      <w:r w:rsidRPr="00745077">
        <w:t xml:space="preserve">migrering, kostnadsförs direkt enligt punkt </w:t>
      </w:r>
      <w:r w:rsidR="003B1694" w:rsidRPr="00745077">
        <w:fldChar w:fldCharType="begin"/>
      </w:r>
      <w:r w:rsidR="003B1694" w:rsidRPr="00745077">
        <w:instrText xml:space="preserve"> REF _Ref186981182 \n \h </w:instrText>
      </w:r>
      <w:r w:rsidR="003B1694" w:rsidRPr="00745077">
        <w:fldChar w:fldCharType="separate"/>
      </w:r>
      <w:r w:rsidR="00293CE7">
        <w:t>7.6</w:t>
      </w:r>
      <w:r w:rsidR="003B1694" w:rsidRPr="00745077">
        <w:fldChar w:fldCharType="end"/>
      </w:r>
      <w:r w:rsidRPr="00745077">
        <w:t>.</w:t>
      </w:r>
    </w:p>
    <w:p w14:paraId="2AB98FBB" w14:textId="77777777" w:rsidR="003B4934" w:rsidRPr="00745077" w:rsidRDefault="00704A39" w:rsidP="00D37411">
      <w:pPr>
        <w:pStyle w:val="Rubrik5indrag"/>
      </w:pPr>
      <w:r w:rsidRPr="00745077">
        <w:t>Vilka materiella anläggningstillgångar får redovisas som kostnad?</w:t>
      </w:r>
    </w:p>
    <w:p w14:paraId="2BCBB46E" w14:textId="77777777" w:rsidR="00D37411" w:rsidRPr="00745077" w:rsidRDefault="00704A39" w:rsidP="00D37411">
      <w:pPr>
        <w:pStyle w:val="Spalttext"/>
      </w:pPr>
      <w:r w:rsidRPr="00745077">
        <w:t>Allmänt råd</w:t>
      </w:r>
    </w:p>
    <w:p w14:paraId="40D59BFB" w14:textId="375C4E16" w:rsidR="003B4934" w:rsidRPr="00745077" w:rsidRDefault="00704A39" w:rsidP="00BB14C9">
      <w:pPr>
        <w:pStyle w:val="Stycke1indrag"/>
      </w:pPr>
      <w:bookmarkStart w:id="518" w:name="_Hlk197436490"/>
      <w:bookmarkStart w:id="519" w:name="_Ref186904997"/>
      <w:r w:rsidRPr="00745077">
        <w:t xml:space="preserve">En materiell anläggningstillgång får redovisas som kostnad om anskaffningsvärdet beräknat enligt punkterna </w:t>
      </w:r>
      <w:r w:rsidR="003B1694" w:rsidRPr="00745077">
        <w:fldChar w:fldCharType="begin"/>
      </w:r>
      <w:r w:rsidR="003B1694" w:rsidRPr="00745077">
        <w:instrText xml:space="preserve"> REF _Ref187086070 \n \h </w:instrText>
      </w:r>
      <w:r w:rsidR="003B1694" w:rsidRPr="00745077">
        <w:fldChar w:fldCharType="separate"/>
      </w:r>
      <w:r w:rsidR="00293CE7">
        <w:t>10.9</w:t>
      </w:r>
      <w:r w:rsidR="003B1694" w:rsidRPr="00745077">
        <w:fldChar w:fldCharType="end"/>
      </w:r>
      <w:r w:rsidRPr="00745077">
        <w:t xml:space="preserve">, </w:t>
      </w:r>
      <w:r w:rsidR="003B1694" w:rsidRPr="00745077">
        <w:fldChar w:fldCharType="begin"/>
      </w:r>
      <w:r w:rsidR="003B1694" w:rsidRPr="00745077">
        <w:instrText xml:space="preserve"> REF _Ref187087405 \n \h </w:instrText>
      </w:r>
      <w:r w:rsidR="003B1694" w:rsidRPr="00745077">
        <w:fldChar w:fldCharType="separate"/>
      </w:r>
      <w:r w:rsidR="00293CE7">
        <w:t>10.12</w:t>
      </w:r>
      <w:r w:rsidR="003B1694" w:rsidRPr="00745077">
        <w:fldChar w:fldCharType="end"/>
      </w:r>
      <w:r w:rsidR="003B1694" w:rsidRPr="00745077">
        <w:t xml:space="preserve"> </w:t>
      </w:r>
      <w:r w:rsidRPr="00745077">
        <w:t xml:space="preserve">och </w:t>
      </w:r>
      <w:r w:rsidR="003B1694" w:rsidRPr="00745077">
        <w:fldChar w:fldCharType="begin"/>
      </w:r>
      <w:r w:rsidR="003B1694" w:rsidRPr="00745077">
        <w:instrText xml:space="preserve"> REF _Ref187087414 \n \h </w:instrText>
      </w:r>
      <w:r w:rsidR="003B1694" w:rsidRPr="00745077">
        <w:fldChar w:fldCharType="separate"/>
      </w:r>
      <w:r w:rsidR="00293CE7">
        <w:t>10.13</w:t>
      </w:r>
      <w:r w:rsidR="003B1694" w:rsidRPr="00745077">
        <w:fldChar w:fldCharType="end"/>
      </w:r>
      <w:r w:rsidR="003B1694" w:rsidRPr="00745077">
        <w:t xml:space="preserve"> </w:t>
      </w:r>
      <w:r w:rsidRPr="00745077">
        <w:t>understiger ett halvt prisbasbelopp med tillägg för ingående mervärdes</w:t>
      </w:r>
      <w:r w:rsidR="008C1337">
        <w:softHyphen/>
      </w:r>
      <w:r w:rsidRPr="00745077">
        <w:t>skatt som företaget inte har rätt att dra av eller få tillbaka enligt mervärdesskattelagen (</w:t>
      </w:r>
      <w:r w:rsidR="008018EF" w:rsidRPr="00745077">
        <w:t>2023</w:t>
      </w:r>
      <w:r w:rsidRPr="00745077">
        <w:t>:200).</w:t>
      </w:r>
      <w:r w:rsidR="000D135F" w:rsidRPr="00745077">
        <w:br/>
      </w:r>
      <w:r w:rsidRPr="00745077">
        <w:t>Finns det ett naturligt samband mellan flera materiella anläggnings</w:t>
      </w:r>
      <w:r w:rsidR="004345AC" w:rsidRPr="00745077">
        <w:softHyphen/>
      </w:r>
      <w:r w:rsidRPr="00745077">
        <w:t>tillgångar</w:t>
      </w:r>
      <w:r w:rsidR="00D77AD9">
        <w:t>,</w:t>
      </w:r>
      <w:r w:rsidR="00DC6D67">
        <w:t xml:space="preserve"> </w:t>
      </w:r>
      <w:r w:rsidRPr="00745077">
        <w:t xml:space="preserve">ska bedömningen av beloppsgränsen enligt första stycket göras utifrån tillgångarnas sammanlagda anskaffningsvärde. Detsamma gäller i det fall förvärv av olika materiella anläggningstillgångar kan anses ingå som ett led i en större investering. </w:t>
      </w:r>
      <w:bookmarkEnd w:id="518"/>
      <w:r w:rsidRPr="00745077">
        <w:t xml:space="preserve">(BFNAR </w:t>
      </w:r>
      <w:r w:rsidR="004F785C" w:rsidRPr="00745077">
        <w:t>202</w:t>
      </w:r>
      <w:r w:rsidR="004F785C">
        <w:t>5</w:t>
      </w:r>
      <w:r w:rsidRPr="00745077">
        <w:t>:</w:t>
      </w:r>
      <w:r w:rsidR="004F785C">
        <w:t>2</w:t>
      </w:r>
      <w:r w:rsidRPr="00745077">
        <w:t>)</w:t>
      </w:r>
      <w:bookmarkEnd w:id="519"/>
    </w:p>
    <w:p w14:paraId="5DCDB29D" w14:textId="77777777" w:rsidR="00D37411" w:rsidRPr="00745077" w:rsidRDefault="00704A39" w:rsidP="00D37411">
      <w:pPr>
        <w:pStyle w:val="Spalttext"/>
      </w:pPr>
      <w:r w:rsidRPr="00745077">
        <w:t>Allmänt råd</w:t>
      </w:r>
    </w:p>
    <w:p w14:paraId="374A2759" w14:textId="77777777" w:rsidR="003B4934" w:rsidRPr="00745077" w:rsidRDefault="00704A39" w:rsidP="009F69B1">
      <w:pPr>
        <w:pStyle w:val="Stycke1indrag"/>
      </w:pPr>
      <w:bookmarkStart w:id="520" w:name="_Ref186905038"/>
      <w:r w:rsidRPr="00745077">
        <w:t>En materiell anläggningstillgång får redovisas som kostnad, om den kan antas ha en ekonomisk livslängd på högst tre år.</w:t>
      </w:r>
      <w:bookmarkEnd w:id="520"/>
    </w:p>
    <w:p w14:paraId="32D453E7" w14:textId="77777777" w:rsidR="00D37411" w:rsidRPr="00745077" w:rsidRDefault="00704A39" w:rsidP="00D37411">
      <w:pPr>
        <w:pStyle w:val="Spalttext"/>
      </w:pPr>
      <w:r w:rsidRPr="00745077">
        <w:t>Kommentar</w:t>
      </w:r>
    </w:p>
    <w:p w14:paraId="16A3A534" w14:textId="77777777" w:rsidR="001F3419" w:rsidRPr="00745077" w:rsidRDefault="00704A39" w:rsidP="001F3419">
      <w:pPr>
        <w:pStyle w:val="Normaltindrag"/>
      </w:pPr>
      <w:r w:rsidRPr="00745077">
        <w:t>Av förenklingsskäl får materiella anläggningstillgångar av mindre värde och korttidsinventarier kostnadsföras samma år de anskaffas. Bestämmelserna är undantag från periodiseringsprincipen och utformade för att överensstämma med bestämmelserna i IL om inventarier av mindre värde och kort ekonomisk livslängd.</w:t>
      </w:r>
    </w:p>
    <w:p w14:paraId="1F057F07" w14:textId="34260733" w:rsidR="001F3419" w:rsidRPr="00745077" w:rsidRDefault="00704A39" w:rsidP="001F3419">
      <w:pPr>
        <w:pStyle w:val="Normaltindrag"/>
      </w:pPr>
      <w:r w:rsidRPr="00745077">
        <w:t>Anskaffas flera olika materiella anläggningstillgångar och kan de anses ingå som ett led i en större investering, får utgifterna redovisas som kostnad om det sammanlagda anskaffningsvärdet för investeringen understiger ett halvt prisbas</w:t>
      </w:r>
      <w:r w:rsidR="008C1337">
        <w:softHyphen/>
      </w:r>
      <w:r w:rsidRPr="00745077">
        <w:t>belopp. Detsamma gäller för materiella anläggningstillgångar som det finns ett naturligt inbördes samband mellan.</w:t>
      </w:r>
    </w:p>
    <w:p w14:paraId="30E6FFCB" w14:textId="1FBF9DDF" w:rsidR="001F3419" w:rsidRPr="00745077" w:rsidRDefault="00704A39" w:rsidP="001F3419">
      <w:pPr>
        <w:pStyle w:val="Normaltindrag"/>
      </w:pPr>
      <w:r w:rsidRPr="00745077">
        <w:t xml:space="preserve">Det innebär </w:t>
      </w:r>
      <w:proofErr w:type="gramStart"/>
      <w:r w:rsidRPr="00745077">
        <w:t>t.ex.</w:t>
      </w:r>
      <w:proofErr w:type="gramEnd"/>
      <w:r w:rsidRPr="00745077">
        <w:t xml:space="preserve"> att utgiften för ett konferensbord med tillhörande stolar får kostnadsföras direkt om det sammanlagda anskaffningsvärdet understiger ett halvt prisbasbelopp. Uppgår det sammanlagda anskaffningsvärdet till ett halvt prisbasbelopp eller mer</w:t>
      </w:r>
      <w:r w:rsidR="00DC6D67">
        <w:t>,</w:t>
      </w:r>
      <w:r w:rsidRPr="00745077">
        <w:t xml:space="preserve"> ska konferensbordet och stolarna redovisas som tillgång. I Bokföringsnämndens allmänna råd (BFNAR 2013:2) om bokföring finns regler om vilka tillgångar som får tas upp som en post i anläggnings</w:t>
      </w:r>
      <w:r w:rsidR="00FD223D">
        <w:softHyphen/>
      </w:r>
      <w:r w:rsidRPr="00745077">
        <w:t>registret.</w:t>
      </w:r>
    </w:p>
    <w:p w14:paraId="141152D1" w14:textId="5AD43B85" w:rsidR="003B4934" w:rsidRPr="00745077" w:rsidRDefault="00704A39" w:rsidP="00D37411">
      <w:pPr>
        <w:pStyle w:val="Rubrik5indrag"/>
      </w:pPr>
      <w:r w:rsidRPr="00745077">
        <w:t>Förbättringsutgifter på annans fastighet</w:t>
      </w:r>
    </w:p>
    <w:p w14:paraId="77A2E08F" w14:textId="77777777" w:rsidR="00D37411" w:rsidRPr="00745077" w:rsidRDefault="00704A39" w:rsidP="00D37411">
      <w:pPr>
        <w:pStyle w:val="Spalttext"/>
      </w:pPr>
      <w:r w:rsidRPr="00745077">
        <w:t>Allmänt råd</w:t>
      </w:r>
    </w:p>
    <w:p w14:paraId="3E8DB679" w14:textId="5CB0FF1A" w:rsidR="00D37411" w:rsidRPr="00745077" w:rsidRDefault="00704A39" w:rsidP="009F69B1">
      <w:pPr>
        <w:pStyle w:val="Stycke1indrag"/>
      </w:pPr>
      <w:bookmarkStart w:id="521" w:name="_Hlk197436571"/>
      <w:bookmarkStart w:id="522" w:name="_Ref187085922"/>
      <w:r w:rsidRPr="00745077">
        <w:t>Ett företag som bedriver verksamhet på annans fastighet och som har utgifter för ny-, till- eller ombyggnad på fastigheten, ska redovisa utgifterna som en materiell anläggningstillgång i posten Förbättrings</w:t>
      </w:r>
      <w:r w:rsidR="008C1337">
        <w:softHyphen/>
      </w:r>
      <w:r w:rsidRPr="00745077">
        <w:t>utgifter på annans fastighet om äganderätten tillkommer fastighets</w:t>
      </w:r>
      <w:r w:rsidR="008C1337">
        <w:softHyphen/>
      </w:r>
      <w:r w:rsidRPr="00745077">
        <w:t xml:space="preserve">ägaren och övriga förutsättningar för aktivering är uppfyllda. Om utgifterna räknas som byggnadsinventarier eller markinventarier enligt inkomstskattelagen (1999:1229), ska de i stället redovisas i posten Maskiner och andra tekniska anläggningar eller i posten Inventarier, verktyg och installationer. </w:t>
      </w:r>
      <w:bookmarkEnd w:id="521"/>
      <w:r w:rsidRPr="00745077">
        <w:t xml:space="preserve">(BFNAR </w:t>
      </w:r>
      <w:r w:rsidR="00901105" w:rsidRPr="00745077">
        <w:t>202</w:t>
      </w:r>
      <w:r w:rsidR="00901105">
        <w:t>5</w:t>
      </w:r>
      <w:r w:rsidRPr="00745077">
        <w:t>:</w:t>
      </w:r>
      <w:r w:rsidR="00901105">
        <w:t>2</w:t>
      </w:r>
      <w:r w:rsidRPr="00745077">
        <w:t>)</w:t>
      </w:r>
      <w:bookmarkEnd w:id="522"/>
    </w:p>
    <w:p w14:paraId="5D9E28C8" w14:textId="77777777" w:rsidR="00D37411" w:rsidRPr="00745077" w:rsidRDefault="00704A39" w:rsidP="00D37411">
      <w:pPr>
        <w:pStyle w:val="Spalttext"/>
      </w:pPr>
      <w:r w:rsidRPr="00745077">
        <w:t>Kommentar</w:t>
      </w:r>
    </w:p>
    <w:p w14:paraId="51016E4A" w14:textId="77D723B0" w:rsidR="004345AC" w:rsidRPr="00745077" w:rsidRDefault="00704A39" w:rsidP="00D74855">
      <w:pPr>
        <w:pStyle w:val="Normaltindrag"/>
      </w:pPr>
      <w:r w:rsidRPr="00745077">
        <w:t xml:space="preserve">Enligt punkt </w:t>
      </w:r>
      <w:r w:rsidR="003B1694" w:rsidRPr="00745077">
        <w:fldChar w:fldCharType="begin"/>
      </w:r>
      <w:r w:rsidR="003B1694" w:rsidRPr="00745077">
        <w:instrText xml:space="preserve"> REF _Ref186981065 \n \h </w:instrText>
      </w:r>
      <w:r w:rsidR="003B1694" w:rsidRPr="00745077">
        <w:fldChar w:fldCharType="separate"/>
      </w:r>
      <w:r w:rsidR="00293CE7">
        <w:t>9.2</w:t>
      </w:r>
      <w:r w:rsidR="003B1694" w:rsidRPr="00745077">
        <w:fldChar w:fldCharType="end"/>
      </w:r>
      <w:r w:rsidR="003B1694" w:rsidRPr="00745077">
        <w:t xml:space="preserve"> </w:t>
      </w:r>
      <w:r w:rsidRPr="00745077">
        <w:t>andra stycket ska förbättringsutgifter på annans fastighet redovisas som tillgång. Ett företag som bedriver verksamhet på annans fastighet (nyttjanderättshavare) och bekostar ny-, till- eller ombyggnad på fastigheten blir oftast inte ägare till ny-, till- eller ombyggnaden. Ägare blir i stället fastighets</w:t>
      </w:r>
      <w:r w:rsidRPr="00745077">
        <w:softHyphen/>
        <w:t>ägaren. Trots detta ska nyttjanderättshavaren redovisa förbättringsutgifterna som en tillgång. Motsvarande gäller för markanläggningar som bekostats av nyttjanderättshavaren.</w:t>
      </w:r>
    </w:p>
    <w:p w14:paraId="178F5EEB" w14:textId="16AFD8E6" w:rsidR="003B4934" w:rsidRPr="00745077" w:rsidRDefault="00704A39" w:rsidP="00D74855">
      <w:pPr>
        <w:pStyle w:val="Normaltindrag"/>
      </w:pPr>
      <w:r w:rsidRPr="00745077">
        <w:t xml:space="preserve">Det framgår av punkt </w:t>
      </w:r>
      <w:r w:rsidR="003B1694" w:rsidRPr="00745077">
        <w:fldChar w:fldCharType="begin"/>
      </w:r>
      <w:r w:rsidR="003B1694" w:rsidRPr="00745077">
        <w:instrText xml:space="preserve"> REF _Ref187087477 \n \h </w:instrText>
      </w:r>
      <w:r w:rsidR="003B1694" w:rsidRPr="00745077">
        <w:fldChar w:fldCharType="separate"/>
      </w:r>
      <w:r w:rsidR="00293CE7">
        <w:t>10.17</w:t>
      </w:r>
      <w:r w:rsidR="003B1694" w:rsidRPr="00745077">
        <w:fldChar w:fldCharType="end"/>
      </w:r>
      <w:r w:rsidRPr="00745077">
        <w:t xml:space="preserve"> att utgiften för tillbyggnad ska tas upp som tillgång och av punkt </w:t>
      </w:r>
      <w:r w:rsidR="003B1694" w:rsidRPr="00745077">
        <w:fldChar w:fldCharType="begin"/>
      </w:r>
      <w:r w:rsidR="003B1694" w:rsidRPr="00745077">
        <w:instrText xml:space="preserve"> REF _Ref187087486 \n \h </w:instrText>
      </w:r>
      <w:r w:rsidR="003B1694" w:rsidRPr="00745077">
        <w:fldChar w:fldCharType="separate"/>
      </w:r>
      <w:r w:rsidR="00293CE7">
        <w:t>10.18</w:t>
      </w:r>
      <w:r w:rsidR="003B1694" w:rsidRPr="00745077">
        <w:fldChar w:fldCharType="end"/>
      </w:r>
      <w:r w:rsidR="003B1694" w:rsidRPr="00745077">
        <w:t xml:space="preserve"> </w:t>
      </w:r>
      <w:r w:rsidRPr="00745077">
        <w:t xml:space="preserve">om utgiften för ombyggnaden är aktiverbar. Avskrivningar på förbättringsutgifter på annans fastighet behandlas i punkterna </w:t>
      </w:r>
      <w:r w:rsidR="003B1694" w:rsidRPr="00745077">
        <w:fldChar w:fldCharType="begin"/>
      </w:r>
      <w:r w:rsidR="003B1694" w:rsidRPr="00745077">
        <w:instrText xml:space="preserve"> REF _Ref187087498 \n \h </w:instrText>
      </w:r>
      <w:r w:rsidR="003B1694" w:rsidRPr="00745077">
        <w:fldChar w:fldCharType="separate"/>
      </w:r>
      <w:r w:rsidR="00293CE7">
        <w:t>10.20</w:t>
      </w:r>
      <w:r w:rsidR="003B1694" w:rsidRPr="00745077">
        <w:fldChar w:fldCharType="end"/>
      </w:r>
      <w:r w:rsidR="003B1694" w:rsidRPr="00745077">
        <w:t xml:space="preserve"> </w:t>
      </w:r>
      <w:r w:rsidRPr="00745077">
        <w:t xml:space="preserve">och </w:t>
      </w:r>
      <w:r w:rsidR="003B1694" w:rsidRPr="00745077">
        <w:fldChar w:fldCharType="begin"/>
      </w:r>
      <w:r w:rsidR="003B1694" w:rsidRPr="00745077">
        <w:instrText xml:space="preserve"> REF _Ref186905074 \n \h </w:instrText>
      </w:r>
      <w:r w:rsidR="003B1694" w:rsidRPr="00745077">
        <w:fldChar w:fldCharType="separate"/>
      </w:r>
      <w:r w:rsidR="00293CE7">
        <w:t>10.28</w:t>
      </w:r>
      <w:r w:rsidR="003B1694" w:rsidRPr="00745077">
        <w:fldChar w:fldCharType="end"/>
      </w:r>
      <w:r w:rsidR="003B1694" w:rsidRPr="00745077">
        <w:t xml:space="preserve"> </w:t>
      </w:r>
      <w:r w:rsidRPr="00745077">
        <w:t>med tillhörande kommentarer.</w:t>
      </w:r>
    </w:p>
    <w:p w14:paraId="7239242D" w14:textId="77777777" w:rsidR="003B4934" w:rsidRPr="00745077" w:rsidRDefault="00704A39" w:rsidP="00D37411">
      <w:pPr>
        <w:pStyle w:val="Rubrik5indrag"/>
      </w:pPr>
      <w:r w:rsidRPr="00745077">
        <w:t>Redovisning av materiella anläggningstillgångar till bestämd mängd och fast värde</w:t>
      </w:r>
    </w:p>
    <w:p w14:paraId="152DC524" w14:textId="77777777" w:rsidR="00D37411" w:rsidRPr="00745077" w:rsidRDefault="00704A39" w:rsidP="00D37411">
      <w:pPr>
        <w:pStyle w:val="Spalttext"/>
      </w:pPr>
      <w:r w:rsidRPr="00745077">
        <w:t>Lagtext</w:t>
      </w:r>
    </w:p>
    <w:p w14:paraId="17F0B40C" w14:textId="77777777" w:rsidR="001F3419" w:rsidRPr="00745077" w:rsidRDefault="00704A39" w:rsidP="001F3419">
      <w:pPr>
        <w:pStyle w:val="Textrutaindrag"/>
      </w:pPr>
      <w:r w:rsidRPr="00745077">
        <w:t>4 kap. 12 § ÅRL</w:t>
      </w:r>
    </w:p>
    <w:p w14:paraId="0837EC28" w14:textId="77777777" w:rsidR="001F3419" w:rsidRPr="00745077" w:rsidRDefault="00704A39" w:rsidP="001F3419">
      <w:pPr>
        <w:pStyle w:val="Textrutaindrag"/>
      </w:pPr>
      <w:r w:rsidRPr="00745077">
        <w:tab/>
        <w:t>Materiella anläggningstillgångar, råvaror och förnödenheter som omsätts och vilkas sammantagna värde är av underordnad betydelse för företaget, får tas upp till en bestämd mängd och ett fast värde, om deras kvantitet, värde och sammansättning inte varierar väsentligt. Lag (1999:1112)</w:t>
      </w:r>
    </w:p>
    <w:p w14:paraId="646B6C0F" w14:textId="77777777" w:rsidR="00D37411" w:rsidRPr="00745077" w:rsidRDefault="00704A39" w:rsidP="00D37411">
      <w:pPr>
        <w:pStyle w:val="Spalttext"/>
      </w:pPr>
      <w:r w:rsidRPr="00745077">
        <w:t>Allmänt råd</w:t>
      </w:r>
    </w:p>
    <w:p w14:paraId="081D57C4" w14:textId="77777777" w:rsidR="00D37411" w:rsidRPr="00745077" w:rsidRDefault="00704A39" w:rsidP="009F69B1">
      <w:pPr>
        <w:pStyle w:val="Stycke1indrag"/>
      </w:pPr>
      <w:bookmarkStart w:id="523" w:name="_Ref187086264"/>
      <w:r w:rsidRPr="00745077">
        <w:t>Värdet av en delpost i posten Materiella anläggningstillgångar, som enligt 4 kap. 12 § årsredovisningslagen (1995:1554) får tas upp till en bestämd mängd och ett fast värde, anses inte variera väsentligt om delpostens värde kan antas ligga i intervallet plus/minus 20 procent av det redovisade värdet.</w:t>
      </w:r>
      <w:bookmarkEnd w:id="523"/>
    </w:p>
    <w:p w14:paraId="68BCA549" w14:textId="77777777" w:rsidR="00D37411" w:rsidRPr="00745077" w:rsidRDefault="00704A39" w:rsidP="00D37411">
      <w:pPr>
        <w:pStyle w:val="Spalttext"/>
      </w:pPr>
      <w:r w:rsidRPr="00745077">
        <w:t>Kommentar</w:t>
      </w:r>
    </w:p>
    <w:p w14:paraId="281DCC5E" w14:textId="77777777" w:rsidR="001F3419" w:rsidRPr="00745077" w:rsidRDefault="00704A39" w:rsidP="001F3419">
      <w:pPr>
        <w:pStyle w:val="Normalindragejavstnd"/>
        <w:rPr>
          <w:noProof w:val="0"/>
        </w:rPr>
      </w:pPr>
      <w:r w:rsidRPr="00745077">
        <w:rPr>
          <w:noProof w:val="0"/>
        </w:rPr>
        <w:t>Enligt 4 kap. 12 § ÅRL är det enbart materiella anläggningstillgångar som uppfyller följande tre kriterier som får redovisas till bestämd mängd och fast värde:</w:t>
      </w:r>
    </w:p>
    <w:p w14:paraId="1A360CBD" w14:textId="77777777" w:rsidR="001F3419" w:rsidRPr="00745077" w:rsidRDefault="00704A39" w:rsidP="001F3419">
      <w:pPr>
        <w:pStyle w:val="Punktlistaindrag"/>
      </w:pPr>
      <w:r w:rsidRPr="00745077">
        <w:t>Tillgångarna ska omsättas.</w:t>
      </w:r>
    </w:p>
    <w:p w14:paraId="2693794A" w14:textId="77777777" w:rsidR="001F3419" w:rsidRPr="00745077" w:rsidRDefault="00704A39" w:rsidP="001F3419">
      <w:pPr>
        <w:pStyle w:val="Punktlistaindrag"/>
      </w:pPr>
      <w:r w:rsidRPr="00745077">
        <w:t>Tillgångarnas sammantagna värde ska vara av underordnad betydelse för företaget.</w:t>
      </w:r>
    </w:p>
    <w:p w14:paraId="02A0E26E" w14:textId="77777777" w:rsidR="001F3419" w:rsidRPr="00745077" w:rsidRDefault="00704A39" w:rsidP="003A3B99">
      <w:pPr>
        <w:pStyle w:val="Punktlistaindrag"/>
        <w:spacing w:after="240"/>
      </w:pPr>
      <w:r w:rsidRPr="00745077">
        <w:t>Tillgångarnas kvantitet, värde och sammansättning ska inte variera väsentligt.</w:t>
      </w:r>
    </w:p>
    <w:p w14:paraId="711B4191" w14:textId="030A8EAC" w:rsidR="003B4934" w:rsidRPr="00745077" w:rsidRDefault="00704A39" w:rsidP="001F3419">
      <w:pPr>
        <w:pStyle w:val="Normaltindrag"/>
      </w:pPr>
      <w:r w:rsidRPr="00745077">
        <w:t xml:space="preserve">En delposts sammantagna värde anses inte variera väsentligt om värdet kan antas ligga i intervallet +/– 20 procent jämfört med det fastställda (redovisade) värdet. </w:t>
      </w:r>
      <w:r w:rsidR="00DC6D67">
        <w:t xml:space="preserve">Följande exempel kan lämnas på hur regeln ska tillämpas: Ett </w:t>
      </w:r>
      <w:r w:rsidRPr="00745077">
        <w:t>företag hyr ut stolar</w:t>
      </w:r>
      <w:r w:rsidR="005F56A1">
        <w:t>,</w:t>
      </w:r>
      <w:r w:rsidRPr="00745077">
        <w:t xml:space="preserve"> </w:t>
      </w:r>
      <w:proofErr w:type="gramStart"/>
      <w:r w:rsidRPr="00745077">
        <w:t>bl.a.</w:t>
      </w:r>
      <w:proofErr w:type="gramEnd"/>
      <w:r w:rsidRPr="00745077">
        <w:t xml:space="preserve"> 1 000 klaffstolar. Klaffstolarna håller i genomsnitt fem år och byts ut successivt. Fastställs värdet till 100</w:t>
      </w:r>
      <w:r w:rsidR="00CC5D7D">
        <w:t> </w:t>
      </w:r>
      <w:r w:rsidRPr="00745077">
        <w:t>000 kronor ska delpostens sammantagna värde kunna antas ligga i intervallet 80</w:t>
      </w:r>
      <w:r w:rsidR="00CC5D7D">
        <w:t> </w:t>
      </w:r>
      <w:r w:rsidRPr="00745077">
        <w:t>000–120</w:t>
      </w:r>
      <w:r w:rsidR="00CC5D7D">
        <w:t> </w:t>
      </w:r>
      <w:r w:rsidRPr="00745077">
        <w:t>000 kronor för att företaget ska</w:t>
      </w:r>
      <w:r w:rsidR="0051447F" w:rsidRPr="00745077">
        <w:t xml:space="preserve"> få ta upp klaffstolarna till bestämd mängd och fast värde</w:t>
      </w:r>
      <w:r w:rsidRPr="00745077">
        <w:t>.</w:t>
      </w:r>
      <w:r w:rsidR="0051447F" w:rsidRPr="00745077">
        <w:br/>
      </w:r>
      <w:r w:rsidR="0051447F" w:rsidRPr="00745077">
        <w:br/>
      </w:r>
      <w:r w:rsidR="00F504E9" w:rsidRPr="00745077">
        <w:t>På materiella anläggningstillgångar som tas upp till bestämd mängd och fast värde redovisas inga avskrivningar eller utrangeringar. Utgiften för de tillgångar som återanskaffas redovisas som kostnad i posten Övriga externa kostnader. Ett företag som överväger att tillämpa 4 kap. 12 § ÅRL har anledning att beakta att det i IL finns särskilda regler som kan påverka ett företags rätt att få omedelbart avdrag för inköp av inventarier.</w:t>
      </w:r>
    </w:p>
    <w:p w14:paraId="3B5B0716" w14:textId="361D5C4F" w:rsidR="004345AC" w:rsidRPr="00745077" w:rsidRDefault="00704A39" w:rsidP="004345AC">
      <w:pPr>
        <w:pStyle w:val="Rubrik4indrag"/>
      </w:pPr>
      <w:bookmarkStart w:id="524" w:name="_Toc201913896"/>
      <w:r w:rsidRPr="00745077">
        <w:t>Anskaffningsvärde för immateriella och materiella anläggningstillgångar</w:t>
      </w:r>
      <w:bookmarkEnd w:id="524"/>
    </w:p>
    <w:p w14:paraId="3DAF4CF1" w14:textId="2E3827C9" w:rsidR="003B4934" w:rsidRPr="00745077" w:rsidRDefault="00704A39" w:rsidP="00D37411">
      <w:pPr>
        <w:pStyle w:val="Rubrik5indrag"/>
      </w:pPr>
      <w:r w:rsidRPr="00745077">
        <w:t>Förvärvade immateriella och materiella anläggningstillgångar</w:t>
      </w:r>
    </w:p>
    <w:p w14:paraId="09278E4C" w14:textId="77777777" w:rsidR="00D37411" w:rsidRPr="00745077" w:rsidRDefault="00704A39" w:rsidP="00D37411">
      <w:pPr>
        <w:pStyle w:val="Spalttext"/>
      </w:pPr>
      <w:r w:rsidRPr="00745077">
        <w:t>Kommentar</w:t>
      </w:r>
    </w:p>
    <w:p w14:paraId="4D8ABDCB" w14:textId="77777777" w:rsidR="00D37411" w:rsidRPr="00745077" w:rsidRDefault="00704A39" w:rsidP="00D37411">
      <w:pPr>
        <w:pStyle w:val="Normaltindrag"/>
      </w:pPr>
      <w:r w:rsidRPr="00745077">
        <w:t>Grundläggande bestämmelser för att beräkna tillgångars anskaffningsvärde finns i kapitel 9.</w:t>
      </w:r>
    </w:p>
    <w:p w14:paraId="5E9FF9D3" w14:textId="77777777" w:rsidR="00D37411" w:rsidRPr="00745077" w:rsidRDefault="00704A39" w:rsidP="00D37411">
      <w:pPr>
        <w:pStyle w:val="Spalttext"/>
      </w:pPr>
      <w:r w:rsidRPr="00745077">
        <w:t>Lagtext</w:t>
      </w:r>
    </w:p>
    <w:p w14:paraId="3A3FEEC4" w14:textId="77777777" w:rsidR="001F3419" w:rsidRPr="00745077" w:rsidRDefault="00704A39" w:rsidP="001F3419">
      <w:pPr>
        <w:pStyle w:val="Textrutaindrag"/>
      </w:pPr>
      <w:r w:rsidRPr="00745077">
        <w:t>4 kap. 3 § andra stycket ÅRL</w:t>
      </w:r>
    </w:p>
    <w:p w14:paraId="41B7AA3F" w14:textId="77777777" w:rsidR="001F3419" w:rsidRPr="00745077" w:rsidRDefault="00704A39" w:rsidP="001F3419">
      <w:pPr>
        <w:pStyle w:val="Textrutaindrag"/>
      </w:pPr>
      <w:r w:rsidRPr="00745077">
        <w:t>– – –</w:t>
      </w:r>
    </w:p>
    <w:p w14:paraId="3E0B12F2" w14:textId="77777777" w:rsidR="001F3419" w:rsidRPr="00745077" w:rsidRDefault="00704A39" w:rsidP="001F3419">
      <w:pPr>
        <w:pStyle w:val="Textrutaindrag"/>
      </w:pPr>
      <w:r w:rsidRPr="00745077">
        <w:tab/>
        <w:t>I anskaffningsvärdet för en förvärvad tillgång ska, utöver inköpspriset, utgifter som är direkt hänförliga till förvärvet räknas in.</w:t>
      </w:r>
    </w:p>
    <w:p w14:paraId="49E2A282" w14:textId="77777777" w:rsidR="001F3419" w:rsidRPr="00745077" w:rsidRDefault="00704A39" w:rsidP="001F3419">
      <w:pPr>
        <w:pStyle w:val="Textrutaindrag"/>
      </w:pPr>
      <w:r w:rsidRPr="00745077">
        <w:t>– – – Lag (2015:813)</w:t>
      </w:r>
    </w:p>
    <w:p w14:paraId="168131D7" w14:textId="77777777" w:rsidR="00D37411" w:rsidRPr="00745077" w:rsidRDefault="00704A39" w:rsidP="00D37411">
      <w:pPr>
        <w:pStyle w:val="Spalttext"/>
      </w:pPr>
      <w:r w:rsidRPr="00745077">
        <w:t>Allmänt råd</w:t>
      </w:r>
    </w:p>
    <w:p w14:paraId="7561CC0F" w14:textId="77777777" w:rsidR="001F3419" w:rsidRPr="00745077" w:rsidRDefault="00704A39" w:rsidP="0080033D">
      <w:pPr>
        <w:pStyle w:val="Stycke1indragingetavstnd"/>
      </w:pPr>
      <w:bookmarkStart w:id="525" w:name="_Ref187086070"/>
      <w:r w:rsidRPr="00745077">
        <w:t>Sådana utgifter som är direkt hänförliga till förvärvet och som enligt 4 kap. 3 § andra stycket årsredovisningslagen (1995:1554) ska räknas in i anskaffningsvärdet för en immateriell och materiell anläggningstillgång, kan vara utgifter för</w:t>
      </w:r>
      <w:bookmarkEnd w:id="525"/>
    </w:p>
    <w:p w14:paraId="43DE5C2D" w14:textId="77777777" w:rsidR="001F3419" w:rsidRPr="00745077" w:rsidRDefault="00704A39" w:rsidP="0080033D">
      <w:pPr>
        <w:pStyle w:val="Bokstavslista1indrag"/>
        <w:numPr>
          <w:ilvl w:val="0"/>
          <w:numId w:val="112"/>
        </w:numPr>
      </w:pPr>
      <w:r w:rsidRPr="00745077">
        <w:t>frakt,</w:t>
      </w:r>
    </w:p>
    <w:p w14:paraId="44830696" w14:textId="77777777" w:rsidR="001F3419" w:rsidRPr="00745077" w:rsidRDefault="00704A39" w:rsidP="00DB2CFE">
      <w:pPr>
        <w:pStyle w:val="Bokstavslista1indrag"/>
      </w:pPr>
      <w:r w:rsidRPr="00745077">
        <w:t>tull och import,</w:t>
      </w:r>
    </w:p>
    <w:p w14:paraId="71A072F8" w14:textId="77777777" w:rsidR="001F3419" w:rsidRPr="00745077" w:rsidRDefault="00704A39" w:rsidP="00DB2CFE">
      <w:pPr>
        <w:pStyle w:val="Bokstavslista1indrag"/>
      </w:pPr>
      <w:r w:rsidRPr="00745077">
        <w:t>lagfart,</w:t>
      </w:r>
    </w:p>
    <w:p w14:paraId="33678310" w14:textId="77777777" w:rsidR="001F3419" w:rsidRPr="00745077" w:rsidRDefault="00704A39" w:rsidP="00DB2CFE">
      <w:pPr>
        <w:pStyle w:val="Bokstavslista1indrag"/>
      </w:pPr>
      <w:r w:rsidRPr="00745077">
        <w:t>installation, och</w:t>
      </w:r>
    </w:p>
    <w:p w14:paraId="251BD71A" w14:textId="77777777" w:rsidR="001F3419" w:rsidRPr="00745077" w:rsidRDefault="00704A39" w:rsidP="00DB2CFE">
      <w:pPr>
        <w:pStyle w:val="Bokstavslista1indrag"/>
      </w:pPr>
      <w:r w:rsidRPr="00745077">
        <w:t>konsulttjänster.</w:t>
      </w:r>
    </w:p>
    <w:p w14:paraId="3817D591" w14:textId="1F26F584" w:rsidR="001F3419" w:rsidRPr="00745077" w:rsidRDefault="00704A39" w:rsidP="0080033D">
      <w:pPr>
        <w:pStyle w:val="Stycke1indrag"/>
        <w:numPr>
          <w:ilvl w:val="0"/>
          <w:numId w:val="0"/>
        </w:numPr>
        <w:ind w:left="2081"/>
      </w:pPr>
      <w:r w:rsidRPr="00745077">
        <w:br/>
        <w:t>Avdrag ska göras för varurabatter, bonus och andra liknande prisavdrag.</w:t>
      </w:r>
      <w:r w:rsidRPr="00745077">
        <w:br/>
      </w:r>
      <w:r w:rsidRPr="00745077">
        <w:br/>
        <w:t>Beräknade utgifter för nedmontering, bortforsling eller återställande av plats ska inte räknas in i anskaffningsvärdet för en förvärvad anläggningstillgång.</w:t>
      </w:r>
    </w:p>
    <w:p w14:paraId="0568DC58" w14:textId="77777777" w:rsidR="00D37411" w:rsidRPr="00745077" w:rsidRDefault="00704A39" w:rsidP="00D37411">
      <w:pPr>
        <w:pStyle w:val="Spalttext"/>
      </w:pPr>
      <w:r w:rsidRPr="00745077">
        <w:t>Allmänt råd</w:t>
      </w:r>
    </w:p>
    <w:p w14:paraId="22D9C615" w14:textId="4BB06FAB" w:rsidR="00D37411" w:rsidRPr="00745077" w:rsidRDefault="00704A39" w:rsidP="009F69B1">
      <w:pPr>
        <w:pStyle w:val="Stycke1indrag"/>
      </w:pPr>
      <w:bookmarkStart w:id="526" w:name="_Ref186973087"/>
      <w:r w:rsidRPr="00745077">
        <w:t>Utgifter för pantbrev som avser en förvärvad materiell anläggnings</w:t>
      </w:r>
      <w:r w:rsidR="00271D2D" w:rsidRPr="00745077">
        <w:softHyphen/>
      </w:r>
      <w:r w:rsidRPr="00745077">
        <w:t>tillgång får räknas in i anskaffningsvärdet för tillgången.</w:t>
      </w:r>
      <w:bookmarkEnd w:id="526"/>
    </w:p>
    <w:p w14:paraId="1790CA41" w14:textId="77777777" w:rsidR="00D37411" w:rsidRPr="00745077" w:rsidRDefault="00704A39" w:rsidP="00D37411">
      <w:pPr>
        <w:pStyle w:val="Spalttext"/>
      </w:pPr>
      <w:r w:rsidRPr="00745077">
        <w:t>Kommentar</w:t>
      </w:r>
    </w:p>
    <w:p w14:paraId="28ABE30D" w14:textId="77777777" w:rsidR="001F3419" w:rsidRPr="00745077" w:rsidRDefault="00704A39" w:rsidP="001F3419">
      <w:pPr>
        <w:pStyle w:val="Normaltindrag"/>
      </w:pPr>
      <w:r w:rsidRPr="00745077">
        <w:t>Enligt 4 kap. 3 § andra stycket ÅRL ska utgifter som är direkt hänförliga till förvärvet räknas in i anskaffningsvärdet för en förvärvad anläggningstillgång. Indirekta kostnader ska däremot inte räknas in i anskaffningsvärdet.</w:t>
      </w:r>
    </w:p>
    <w:p w14:paraId="65322F7B" w14:textId="77777777" w:rsidR="001F3419" w:rsidRPr="00745077" w:rsidRDefault="00704A39" w:rsidP="001F3419">
      <w:pPr>
        <w:pStyle w:val="Normaltindrag"/>
      </w:pPr>
      <w:r w:rsidRPr="00745077">
        <w:t xml:space="preserve">För att utgifter för konsulttjänster, </w:t>
      </w:r>
      <w:proofErr w:type="gramStart"/>
      <w:r w:rsidRPr="00745077">
        <w:t>t.ex.</w:t>
      </w:r>
      <w:proofErr w:type="gramEnd"/>
      <w:r w:rsidRPr="00745077">
        <w:t xml:space="preserve"> jurist-, arkitekt- och ingenjörstjänster, ska få räknas in i anskaffningsvärdet krävs att de har ett direkt samband med förvärvet. Utgifter för förkastade alternativ anses inte ha ett sådant direkt samband med den tillgång som slutligen förvärvas att utgifterna kan anses direkt hänförliga till förvärvet.</w:t>
      </w:r>
    </w:p>
    <w:p w14:paraId="51545FA5" w14:textId="04B531A1" w:rsidR="001F3419" w:rsidRPr="00745077" w:rsidRDefault="00704A39" w:rsidP="001F3419">
      <w:pPr>
        <w:pStyle w:val="Normaltindrag"/>
      </w:pPr>
      <w:r w:rsidRPr="00745077">
        <w:t xml:space="preserve">Andra utgifter som ska räknas in i anskaffningsvärdet är </w:t>
      </w:r>
      <w:proofErr w:type="gramStart"/>
      <w:r w:rsidRPr="00745077">
        <w:t>t.ex.</w:t>
      </w:r>
      <w:proofErr w:type="gramEnd"/>
      <w:r w:rsidRPr="00745077">
        <w:t xml:space="preserve"> utgifter för iordningställande av plats för installation, uppförande av tillgången samt prov</w:t>
      </w:r>
      <w:r w:rsidR="00894E4B">
        <w:softHyphen/>
      </w:r>
      <w:r w:rsidRPr="00745077">
        <w:t>körning och intrimning som görs under installationsfasen. Utgifter för prov</w:t>
      </w:r>
      <w:r w:rsidR="00894E4B">
        <w:softHyphen/>
      </w:r>
      <w:r w:rsidRPr="00745077">
        <w:t>körning och intrimning som görs efter att tillgången har tagits i bruk är däremot inte sådana utgifter som är direkt hänförliga till förvärvet. Driftsförluster i ett inledningsskede, innan anläggningen når planerad driftsnivå, ska inte heller räknas in utan redovisas som kostnad.</w:t>
      </w:r>
    </w:p>
    <w:p w14:paraId="2CE60E3D" w14:textId="77777777" w:rsidR="001F3419" w:rsidRPr="00745077" w:rsidRDefault="00704A39" w:rsidP="001F3419">
      <w:pPr>
        <w:pStyle w:val="Normaltindrag"/>
      </w:pPr>
      <w:r w:rsidRPr="00745077">
        <w:t xml:space="preserve">Utgifter för att utbilda personal, </w:t>
      </w:r>
      <w:proofErr w:type="gramStart"/>
      <w:r w:rsidRPr="00745077">
        <w:t>t.ex.</w:t>
      </w:r>
      <w:proofErr w:type="gramEnd"/>
      <w:r w:rsidRPr="00745077">
        <w:t xml:space="preserve"> i att använda ett förvärvat system eller att köra en maskin, får inte räknas in i anskaffningsvärdet. Utgifter för utbildning av personal ska alltid redovisas som kostnad.</w:t>
      </w:r>
    </w:p>
    <w:p w14:paraId="10BD1713" w14:textId="77777777" w:rsidR="001F3419" w:rsidRPr="00745077" w:rsidRDefault="00704A39" w:rsidP="001F3419">
      <w:pPr>
        <w:pStyle w:val="Normaltindrag"/>
      </w:pPr>
      <w:r w:rsidRPr="00745077">
        <w:t>För beräknade utgifter för nedmontering, bortforsling eller återställande av plats kan det bli aktuellt att redovisa en avsättning, se kapitel 16.</w:t>
      </w:r>
    </w:p>
    <w:p w14:paraId="412AF05F" w14:textId="7E69CFBB" w:rsidR="003B4934" w:rsidRPr="00745077" w:rsidRDefault="00704A39" w:rsidP="001F3419">
      <w:pPr>
        <w:pStyle w:val="Normaltindrag"/>
      </w:pPr>
      <w:r w:rsidRPr="00745077">
        <w:t xml:space="preserve">Med utgifter för pantbrev avses stämpelskatt och expeditionsavgift som tas ut vid inteckning i fastighet. </w:t>
      </w:r>
      <w:r w:rsidR="00306477" w:rsidRPr="00745077">
        <w:t>Utgifter för pantbrev som inte räknas in i anskaffningsvärdet för tillgången redovisas som kostnad.</w:t>
      </w:r>
    </w:p>
    <w:p w14:paraId="27543665" w14:textId="77777777" w:rsidR="00D37411" w:rsidRPr="00745077" w:rsidRDefault="00704A39" w:rsidP="00D37411">
      <w:pPr>
        <w:pStyle w:val="Spalttext"/>
      </w:pPr>
      <w:r w:rsidRPr="00745077">
        <w:t>Allmänt råd</w:t>
      </w:r>
    </w:p>
    <w:p w14:paraId="64B777E9" w14:textId="5681224B" w:rsidR="00D37411" w:rsidRPr="00745077" w:rsidRDefault="00704A39" w:rsidP="009F69B1">
      <w:pPr>
        <w:pStyle w:val="Stycke1indrag"/>
      </w:pPr>
      <w:bookmarkStart w:id="527" w:name="_Ref187087740"/>
      <w:r w:rsidRPr="00745077">
        <w:t>Anskaffningsvärdet för en fastighet som vid förvärvet består av både byggnad och mark, ska normalt fördelas på byggnad och mark enligt taxeringsvärdets fördelning.</w:t>
      </w:r>
      <w:r w:rsidRPr="00745077">
        <w:br/>
      </w:r>
      <w:r w:rsidRPr="00745077">
        <w:br/>
        <w:t>Ingår i anskaffningsvärdet sådana industritillbehör som avses i 2 kap. 3</w:t>
      </w:r>
      <w:r w:rsidR="00894E4B">
        <w:t> </w:t>
      </w:r>
      <w:r w:rsidRPr="00745077">
        <w:t>§ jordabalken, ska den del av anskaffningsvärdet som avser dessa räknas bort före fördelningen enligt första stycket.</w:t>
      </w:r>
      <w:r w:rsidRPr="00745077">
        <w:br/>
      </w:r>
      <w:r w:rsidRPr="00745077">
        <w:br/>
        <w:t>För fastigheter som saknar taxeringsvärde fördelas anskaffningsvärdet enligt annan skälig grund.</w:t>
      </w:r>
      <w:bookmarkEnd w:id="527"/>
    </w:p>
    <w:p w14:paraId="6D8020D3" w14:textId="77777777" w:rsidR="00D37411" w:rsidRPr="00745077" w:rsidRDefault="00704A39" w:rsidP="00D37411">
      <w:pPr>
        <w:pStyle w:val="Spalttext"/>
      </w:pPr>
      <w:r w:rsidRPr="00745077">
        <w:t>Kommentar</w:t>
      </w:r>
    </w:p>
    <w:p w14:paraId="6778302B" w14:textId="4E083395" w:rsidR="001F3419" w:rsidRPr="00745077" w:rsidRDefault="00704A39" w:rsidP="001F3419">
      <w:pPr>
        <w:pStyle w:val="Normaltindrag"/>
      </w:pPr>
      <w:r w:rsidRPr="00745077">
        <w:t>Ingår det byggnadsinventarier i den förvärvade byggnaden</w:t>
      </w:r>
      <w:r w:rsidR="00DC6D67">
        <w:t>,</w:t>
      </w:r>
      <w:r w:rsidRPr="00745077">
        <w:t xml:space="preserve"> särskiljs värdet av byggnadsinventarierna från byggnadens värde efter att anskaffningsvärdet har fördelats på byggnad och mark utifrån taxeringsvärdet.</w:t>
      </w:r>
    </w:p>
    <w:p w14:paraId="08DCC2A8" w14:textId="77777777" w:rsidR="003B4934" w:rsidRPr="00745077" w:rsidRDefault="00704A39" w:rsidP="001F3419">
      <w:pPr>
        <w:pStyle w:val="Normaltindrag"/>
      </w:pPr>
      <w:r w:rsidRPr="00745077">
        <w:t>Se exempel 10 a och 10 f.</w:t>
      </w:r>
    </w:p>
    <w:p w14:paraId="18246320" w14:textId="77777777" w:rsidR="00D37411" w:rsidRPr="00745077" w:rsidRDefault="00704A39" w:rsidP="00D37411">
      <w:pPr>
        <w:pStyle w:val="Spalttext"/>
      </w:pPr>
      <w:r w:rsidRPr="00745077">
        <w:t>Allmänt råd</w:t>
      </w:r>
    </w:p>
    <w:p w14:paraId="46FB9007" w14:textId="7FCDB77C" w:rsidR="001F3419" w:rsidRPr="00745077" w:rsidRDefault="00704A39" w:rsidP="00E32F4D">
      <w:pPr>
        <w:pStyle w:val="Stycke1Aindrag"/>
        <w:rPr>
          <w:noProof w:val="0"/>
        </w:rPr>
      </w:pPr>
      <w:bookmarkStart w:id="528" w:name="_Hlk197436650"/>
      <w:r w:rsidRPr="00745077">
        <w:rPr>
          <w:noProof w:val="0"/>
        </w:rPr>
        <w:t>Vid förvärv av tomträtt tillsammans med byggnad får hela anskaffningsvärdet hänföras till byggnaden</w:t>
      </w:r>
      <w:r w:rsidR="00DC6D67">
        <w:rPr>
          <w:noProof w:val="0"/>
        </w:rPr>
        <w:t>,</w:t>
      </w:r>
      <w:r w:rsidR="00653012" w:rsidRPr="00745077">
        <w:rPr>
          <w:noProof w:val="0"/>
        </w:rPr>
        <w:t xml:space="preserve"> om inte byggnaden helt saknar värde eller endast har ett obetydligt värde i förhållande till det totala anskaffningsvärdet</w:t>
      </w:r>
      <w:r w:rsidRPr="00745077">
        <w:rPr>
          <w:noProof w:val="0"/>
        </w:rPr>
        <w:t xml:space="preserve">. </w:t>
      </w:r>
      <w:bookmarkEnd w:id="528"/>
      <w:r w:rsidRPr="00745077">
        <w:rPr>
          <w:noProof w:val="0"/>
        </w:rPr>
        <w:t xml:space="preserve">(BFNAR </w:t>
      </w:r>
      <w:r w:rsidR="008C1F2E" w:rsidRPr="00745077">
        <w:rPr>
          <w:noProof w:val="0"/>
        </w:rPr>
        <w:t>202</w:t>
      </w:r>
      <w:r w:rsidR="008C1F2E">
        <w:rPr>
          <w:noProof w:val="0"/>
        </w:rPr>
        <w:t>5</w:t>
      </w:r>
      <w:r w:rsidRPr="00745077">
        <w:rPr>
          <w:noProof w:val="0"/>
        </w:rPr>
        <w:t>:</w:t>
      </w:r>
      <w:r w:rsidR="008C1F2E">
        <w:rPr>
          <w:noProof w:val="0"/>
        </w:rPr>
        <w:t>2</w:t>
      </w:r>
      <w:r w:rsidRPr="00745077">
        <w:rPr>
          <w:noProof w:val="0"/>
        </w:rPr>
        <w:t>)</w:t>
      </w:r>
    </w:p>
    <w:p w14:paraId="3BD1285F" w14:textId="77777777" w:rsidR="00D37411" w:rsidRPr="00745077" w:rsidRDefault="00704A39" w:rsidP="00D37411">
      <w:pPr>
        <w:pStyle w:val="Spalttext"/>
      </w:pPr>
      <w:r w:rsidRPr="00745077">
        <w:t>Kommentar</w:t>
      </w:r>
    </w:p>
    <w:p w14:paraId="1C53C86E" w14:textId="6BB1B680" w:rsidR="00C72786" w:rsidRPr="00745077" w:rsidRDefault="00704A39" w:rsidP="00D74855">
      <w:pPr>
        <w:pStyle w:val="Normaltindrag"/>
      </w:pPr>
      <w:r w:rsidRPr="00745077">
        <w:t>Enligt 2 kap. 4 § första stycket 5 ÅRL ska de olika beståndsdelarna i balans</w:t>
      </w:r>
      <w:r w:rsidR="00894E4B">
        <w:softHyphen/>
      </w:r>
      <w:r w:rsidRPr="00745077">
        <w:t xml:space="preserve">räkningens poster och delposter värderas var för sig. Det innebär att om en tomträtt förvärvas tillsammans med byggnad ska anskaffningsvärdet fördelas mellan tomträtten (immateriell anläggningstillgång) och byggnaden (materiell anläggningstillgång). Att sätta ett värde på en tomträtt kan vara svårt. Av förenklingsskäl får därför hela anskaffningsvärdet </w:t>
      </w:r>
      <w:r w:rsidR="00172D86" w:rsidRPr="00745077">
        <w:t xml:space="preserve">normalt </w:t>
      </w:r>
      <w:r w:rsidRPr="00745077">
        <w:t>hänföras till byggnaden.</w:t>
      </w:r>
    </w:p>
    <w:p w14:paraId="31ED4044" w14:textId="77777777" w:rsidR="00D37411" w:rsidRPr="00745077" w:rsidRDefault="00704A39" w:rsidP="00D37411">
      <w:pPr>
        <w:pStyle w:val="Spalttext"/>
      </w:pPr>
      <w:r w:rsidRPr="00745077">
        <w:t>Allmänt råd</w:t>
      </w:r>
    </w:p>
    <w:p w14:paraId="75C74598" w14:textId="77777777" w:rsidR="001F3419" w:rsidRPr="00745077" w:rsidRDefault="00704A39" w:rsidP="00E32F4D">
      <w:pPr>
        <w:pStyle w:val="Stycke1indragingetavstnd"/>
      </w:pPr>
      <w:bookmarkStart w:id="529" w:name="_Ref187087405"/>
      <w:r w:rsidRPr="00745077">
        <w:t xml:space="preserve">Anskaffningsvärdet för en materiell anläggningstillgång som tidigare </w:t>
      </w:r>
      <w:proofErr w:type="gramStart"/>
      <w:r w:rsidRPr="00745077">
        <w:t>leasats</w:t>
      </w:r>
      <w:proofErr w:type="gramEnd"/>
      <w:r w:rsidRPr="00745077">
        <w:t xml:space="preserve"> utgörs av</w:t>
      </w:r>
      <w:bookmarkEnd w:id="529"/>
    </w:p>
    <w:p w14:paraId="78C5D0B3" w14:textId="77777777" w:rsidR="001F3419" w:rsidRPr="00745077" w:rsidRDefault="00704A39" w:rsidP="00E32F4D">
      <w:pPr>
        <w:pStyle w:val="Bokstavslista1indrag"/>
        <w:numPr>
          <w:ilvl w:val="0"/>
          <w:numId w:val="60"/>
        </w:numPr>
      </w:pPr>
      <w:r w:rsidRPr="00745077">
        <w:t>leasetagarens utgift för att lösa tillgången, och</w:t>
      </w:r>
    </w:p>
    <w:p w14:paraId="57E4663A" w14:textId="77777777" w:rsidR="001F3419" w:rsidRPr="00745077" w:rsidRDefault="00704A39" w:rsidP="00DB2CFE">
      <w:pPr>
        <w:pStyle w:val="Bokstavslista1indrag"/>
      </w:pPr>
      <w:r w:rsidRPr="00745077">
        <w:t>de på lösendagen kvarvarande leasingavgifter som redovisats som en tillgång i balansräkningen.</w:t>
      </w:r>
    </w:p>
    <w:p w14:paraId="70329B01" w14:textId="77777777" w:rsidR="00D37411" w:rsidRPr="00745077" w:rsidRDefault="00704A39" w:rsidP="00D37411">
      <w:pPr>
        <w:pStyle w:val="Spalttext"/>
      </w:pPr>
      <w:r w:rsidRPr="00745077">
        <w:t>Kommentar</w:t>
      </w:r>
    </w:p>
    <w:p w14:paraId="607170B2" w14:textId="77777777" w:rsidR="003B4934" w:rsidRPr="00745077" w:rsidRDefault="00704A39" w:rsidP="00D74855">
      <w:pPr>
        <w:pStyle w:val="Normaltindrag"/>
      </w:pPr>
      <w:r w:rsidRPr="00745077">
        <w:t xml:space="preserve">Har leasetagaren erlagt en första förhöjd leasingavgift och senare förvärvat tillgången innan leasetiden gått ut, kan den förhöjda leasingavgiften normalt antas ha påverkat lösenpriset. Den första förhöjda avgiften ska utgöra en del av anskaffningsvärdet, om någon del av tillgångsposten, den förutbetalda kostnaden, finns kvar när den </w:t>
      </w:r>
      <w:proofErr w:type="gramStart"/>
      <w:r w:rsidRPr="00745077">
        <w:t>leasade</w:t>
      </w:r>
      <w:proofErr w:type="gramEnd"/>
      <w:r w:rsidRPr="00745077">
        <w:t xml:space="preserve"> tillgången köps. Se exempel 10 b.</w:t>
      </w:r>
    </w:p>
    <w:p w14:paraId="7AFD35E6" w14:textId="77777777" w:rsidR="003B4934" w:rsidRPr="00745077" w:rsidRDefault="00704A39" w:rsidP="00D37411">
      <w:pPr>
        <w:pStyle w:val="Rubrik5indrag"/>
      </w:pPr>
      <w:r w:rsidRPr="00745077">
        <w:t>Egentillverkade materiella anläggningstillgångar</w:t>
      </w:r>
    </w:p>
    <w:p w14:paraId="5F09C591" w14:textId="77777777" w:rsidR="00D37411" w:rsidRPr="00745077" w:rsidRDefault="00704A39" w:rsidP="00D37411">
      <w:pPr>
        <w:pStyle w:val="Spalttext"/>
      </w:pPr>
      <w:r w:rsidRPr="00745077">
        <w:t>Kommentar</w:t>
      </w:r>
    </w:p>
    <w:p w14:paraId="14ED4630" w14:textId="27956213" w:rsidR="003B4934" w:rsidRPr="00745077" w:rsidRDefault="00704A39" w:rsidP="00D74855">
      <w:pPr>
        <w:pStyle w:val="Normaltindrag"/>
      </w:pPr>
      <w:r w:rsidRPr="00745077">
        <w:t>Grundläggande bestämmelser för att beräkna tillgångars anskaffningsvärde finns i kapitel 9.</w:t>
      </w:r>
    </w:p>
    <w:p w14:paraId="28E04493" w14:textId="7E7D31B4" w:rsidR="00F77B88" w:rsidRPr="00745077" w:rsidRDefault="00704A39" w:rsidP="00D74855">
      <w:pPr>
        <w:pStyle w:val="Normaltindrag"/>
      </w:pPr>
      <w:r w:rsidRPr="00745077">
        <w:t xml:space="preserve">Det som avgör om en materiell anläggningstillgång </w:t>
      </w:r>
      <w:r w:rsidR="00FA079B" w:rsidRPr="00745077">
        <w:t>an</w:t>
      </w:r>
      <w:r w:rsidR="00BD7E63" w:rsidRPr="00745077">
        <w:t>ses som</w:t>
      </w:r>
      <w:r w:rsidRPr="00745077">
        <w:t xml:space="preserve"> egentillverkad eller förvärvad är vem som ansvarar för det som har tillverkats. En anläggnings</w:t>
      </w:r>
      <w:r w:rsidR="00BC6631" w:rsidRPr="00745077">
        <w:softHyphen/>
      </w:r>
      <w:r w:rsidRPr="00745077">
        <w:t xml:space="preserve">tillgång </w:t>
      </w:r>
      <w:r w:rsidR="00BD7E63" w:rsidRPr="00745077">
        <w:t>är</w:t>
      </w:r>
      <w:r w:rsidRPr="00745077">
        <w:t xml:space="preserve"> egentillverkad om företaget självt ansvarar för slutprodukten. Anlitar företaget en entreprenör för att </w:t>
      </w:r>
      <w:proofErr w:type="gramStart"/>
      <w:r w:rsidRPr="00745077">
        <w:t>t.ex.</w:t>
      </w:r>
      <w:proofErr w:type="gramEnd"/>
      <w:r w:rsidRPr="00745077">
        <w:t xml:space="preserve"> utföra en totalentreprenad</w:t>
      </w:r>
      <w:r w:rsidR="00DC6D67">
        <w:t>,</w:t>
      </w:r>
      <w:r w:rsidRPr="00745077">
        <w:t xml:space="preserve"> ansvar</w:t>
      </w:r>
      <w:r w:rsidR="004C4AA6" w:rsidRPr="00745077">
        <w:t>ar</w:t>
      </w:r>
      <w:r w:rsidRPr="00745077">
        <w:t xml:space="preserve"> entreprenören för slutprodukten och tillgången är förvärvad.</w:t>
      </w:r>
    </w:p>
    <w:p w14:paraId="6DAA523D" w14:textId="77777777" w:rsidR="00D37411" w:rsidRPr="00745077" w:rsidRDefault="00704A39" w:rsidP="00D37411">
      <w:pPr>
        <w:pStyle w:val="Spalttext"/>
      </w:pPr>
      <w:r w:rsidRPr="00745077">
        <w:t>Lagtext</w:t>
      </w:r>
    </w:p>
    <w:p w14:paraId="3A21CDD8" w14:textId="77777777" w:rsidR="001F3419" w:rsidRPr="00745077" w:rsidRDefault="00704A39" w:rsidP="001F3419">
      <w:pPr>
        <w:pStyle w:val="Textrutaindrag"/>
      </w:pPr>
      <w:r w:rsidRPr="00745077">
        <w:t>4 kap. 3 § första, tredje och fjärde styckena ÅRL</w:t>
      </w:r>
    </w:p>
    <w:p w14:paraId="3DE2AFA9" w14:textId="77777777" w:rsidR="001F3419" w:rsidRPr="00745077" w:rsidRDefault="00704A39" w:rsidP="001F3419">
      <w:pPr>
        <w:pStyle w:val="Textrutaindrag"/>
      </w:pPr>
      <w:r w:rsidRPr="00745077">
        <w:tab/>
        <w:t>Anläggningstillgångar ska tas upp till belopp som motsvarar utgifterna för tillgångens förvärv eller tillverkning (anskaffningsvärdet), om inte annat följer av 4, 5, 6, 12, 13 a, 14 a eller 14 e §.</w:t>
      </w:r>
    </w:p>
    <w:p w14:paraId="3C79B837" w14:textId="77777777" w:rsidR="001F3419" w:rsidRPr="00745077" w:rsidRDefault="00704A39" w:rsidP="001F3419">
      <w:pPr>
        <w:pStyle w:val="Textrutaindrag"/>
      </w:pPr>
      <w:r w:rsidRPr="00745077">
        <w:t>– – –</w:t>
      </w:r>
    </w:p>
    <w:p w14:paraId="249CFD4F" w14:textId="77777777" w:rsidR="001F3419" w:rsidRPr="00745077" w:rsidRDefault="00704A39" w:rsidP="001F3419">
      <w:pPr>
        <w:pStyle w:val="Textrutaindrag"/>
      </w:pPr>
      <w:r w:rsidRPr="00745077">
        <w:tab/>
        <w:t>I anskaffningsvärdet för en tillverkad tillgång får, utöver sådana kostnader som direkt kan hänföras till produktionen av tillgången, en skälig andel av indirekta tillverkningskostnader räknas in.</w:t>
      </w:r>
    </w:p>
    <w:p w14:paraId="35AE85AF" w14:textId="77777777" w:rsidR="001F3419" w:rsidRPr="00745077" w:rsidRDefault="00704A39" w:rsidP="001F3419">
      <w:pPr>
        <w:pStyle w:val="Textrutaindrag"/>
      </w:pPr>
      <w:r w:rsidRPr="00745077">
        <w:tab/>
        <w:t xml:space="preserve">Ränta på kapital som har lånats för att finansiera tillverkningen av en tillgång får räknas in i anskaffningsvärdet till den del som räntan hänför sig till tillverkningsperioden. </w:t>
      </w:r>
    </w:p>
    <w:p w14:paraId="034B5714" w14:textId="77777777" w:rsidR="001F3419" w:rsidRPr="00745077" w:rsidRDefault="00704A39" w:rsidP="001F3419">
      <w:pPr>
        <w:pStyle w:val="Textrutaindrag"/>
      </w:pPr>
      <w:r w:rsidRPr="00745077">
        <w:t>– – – Lag (2015:813)</w:t>
      </w:r>
    </w:p>
    <w:p w14:paraId="7C585F32" w14:textId="77777777" w:rsidR="00D37411" w:rsidRPr="00745077" w:rsidRDefault="00704A39" w:rsidP="00D37411">
      <w:pPr>
        <w:pStyle w:val="Spalttext"/>
      </w:pPr>
      <w:r w:rsidRPr="00745077">
        <w:t>Allmänt råd</w:t>
      </w:r>
    </w:p>
    <w:p w14:paraId="65490590" w14:textId="77777777" w:rsidR="001F3419" w:rsidRPr="00745077" w:rsidRDefault="00704A39" w:rsidP="00E32F4D">
      <w:pPr>
        <w:pStyle w:val="Stycke1indragingetavstnd"/>
      </w:pPr>
      <w:bookmarkStart w:id="530" w:name="_Ref187087414"/>
      <w:r w:rsidRPr="00745077">
        <w:t>I anskaffningsvärdet för en egentillverkad materiell anläggningstillgång ska följande direkta utgifter räknas in:</w:t>
      </w:r>
      <w:bookmarkEnd w:id="530"/>
    </w:p>
    <w:p w14:paraId="3D675495" w14:textId="77777777" w:rsidR="001F3419" w:rsidRPr="00745077" w:rsidRDefault="00704A39" w:rsidP="00E32F4D">
      <w:pPr>
        <w:pStyle w:val="Bokstavslista1indrag"/>
        <w:numPr>
          <w:ilvl w:val="0"/>
          <w:numId w:val="61"/>
        </w:numPr>
      </w:pPr>
      <w:r w:rsidRPr="00745077">
        <w:t>inköpspriset för material,</w:t>
      </w:r>
    </w:p>
    <w:p w14:paraId="4024A7DA" w14:textId="77777777" w:rsidR="001F3419" w:rsidRPr="00745077" w:rsidRDefault="00704A39" w:rsidP="00DB2CFE">
      <w:pPr>
        <w:pStyle w:val="Bokstavslista1indrag"/>
      </w:pPr>
      <w:r w:rsidRPr="00745077">
        <w:t>utgifter för lön till och arbetsgivaravgifter för anställda och utgifter för inhyrd personal som arbetar med att tillverka tillgången,</w:t>
      </w:r>
    </w:p>
    <w:p w14:paraId="59483A39" w14:textId="77777777" w:rsidR="001F3419" w:rsidRPr="00745077" w:rsidRDefault="00704A39" w:rsidP="00DB2CFE">
      <w:pPr>
        <w:pStyle w:val="Bokstavslista1indrag"/>
      </w:pPr>
      <w:r w:rsidRPr="00745077">
        <w:t>utgifter för legoarbeten och underentreprenörer, och</w:t>
      </w:r>
    </w:p>
    <w:p w14:paraId="42EE895A" w14:textId="46F8919F" w:rsidR="001F3419" w:rsidRPr="00745077" w:rsidRDefault="00704A39" w:rsidP="00DB2CFE">
      <w:pPr>
        <w:pStyle w:val="Bokstavslista1indrag"/>
      </w:pPr>
      <w:r w:rsidRPr="00745077">
        <w:t xml:space="preserve">sådana utgifter och avdrag som anges i punkt </w:t>
      </w:r>
      <w:r w:rsidR="003B1694" w:rsidRPr="00745077">
        <w:fldChar w:fldCharType="begin"/>
      </w:r>
      <w:r w:rsidR="003B1694" w:rsidRPr="00745077">
        <w:instrText xml:space="preserve"> REF _Ref187086070 \n \h </w:instrText>
      </w:r>
      <w:r w:rsidR="003B1694" w:rsidRPr="00745077">
        <w:fldChar w:fldCharType="separate"/>
      </w:r>
      <w:r w:rsidR="00293CE7">
        <w:t>10.9</w:t>
      </w:r>
      <w:r w:rsidR="003B1694" w:rsidRPr="00745077">
        <w:fldChar w:fldCharType="end"/>
      </w:r>
      <w:r w:rsidRPr="00745077">
        <w:t>.</w:t>
      </w:r>
    </w:p>
    <w:p w14:paraId="54182A12" w14:textId="52BDAA3D" w:rsidR="001F3419" w:rsidRPr="00745077" w:rsidRDefault="00704A39" w:rsidP="00E32F4D">
      <w:pPr>
        <w:pStyle w:val="Stycke1indrag"/>
        <w:numPr>
          <w:ilvl w:val="0"/>
          <w:numId w:val="0"/>
        </w:numPr>
        <w:ind w:left="2081"/>
      </w:pPr>
      <w:r w:rsidRPr="00745077">
        <w:br/>
        <w:t xml:space="preserve">Ett företag får räkna in andra direkta utgifter i anskaffningsvärdet med undantag av utgifter enligt punkt </w:t>
      </w:r>
      <w:r w:rsidR="003B1694" w:rsidRPr="00745077">
        <w:fldChar w:fldCharType="begin"/>
      </w:r>
      <w:r w:rsidR="003B1694" w:rsidRPr="00745077">
        <w:instrText xml:space="preserve"> REF _Ref187087566 \n \h </w:instrText>
      </w:r>
      <w:r w:rsidR="003B1694" w:rsidRPr="00745077">
        <w:fldChar w:fldCharType="separate"/>
      </w:r>
      <w:r w:rsidR="00293CE7">
        <w:t>10.15</w:t>
      </w:r>
      <w:r w:rsidR="003B1694" w:rsidRPr="00745077">
        <w:fldChar w:fldCharType="end"/>
      </w:r>
      <w:r w:rsidRPr="00745077">
        <w:t>.</w:t>
      </w:r>
    </w:p>
    <w:p w14:paraId="3E12CF5A" w14:textId="77777777" w:rsidR="00D37411" w:rsidRPr="00745077" w:rsidRDefault="00704A39" w:rsidP="00D37411">
      <w:pPr>
        <w:pStyle w:val="Spalttext"/>
      </w:pPr>
      <w:r w:rsidRPr="00745077">
        <w:t>Allmänt råd</w:t>
      </w:r>
    </w:p>
    <w:p w14:paraId="72A98F3A" w14:textId="405FE70D" w:rsidR="003B4934" w:rsidRPr="00745077" w:rsidRDefault="00704A39" w:rsidP="009F69B1">
      <w:pPr>
        <w:pStyle w:val="Stycke1indrag"/>
      </w:pPr>
      <w:bookmarkStart w:id="531" w:name="_Ref201067380"/>
      <w:r w:rsidRPr="00745077">
        <w:t>Utgifter för pantbrev som avser en egentillverkad materiell anläggnings</w:t>
      </w:r>
      <w:r w:rsidR="00894E4B">
        <w:softHyphen/>
      </w:r>
      <w:r w:rsidRPr="00745077">
        <w:t>tillgång får räknas in i anskaffningsvärdet för tillgången.</w:t>
      </w:r>
      <w:bookmarkEnd w:id="531"/>
    </w:p>
    <w:p w14:paraId="6DE8949C" w14:textId="77777777" w:rsidR="00D37411" w:rsidRPr="00745077" w:rsidRDefault="00704A39" w:rsidP="00D37411">
      <w:pPr>
        <w:pStyle w:val="Spalttext"/>
      </w:pPr>
      <w:r w:rsidRPr="00745077">
        <w:t>Kommentar</w:t>
      </w:r>
    </w:p>
    <w:p w14:paraId="0E9A1E49" w14:textId="1BB340CB" w:rsidR="001F3419" w:rsidRPr="00745077" w:rsidRDefault="00704A39" w:rsidP="001F3419">
      <w:pPr>
        <w:pStyle w:val="Normaltindrag"/>
      </w:pPr>
      <w:r w:rsidRPr="00745077">
        <w:t xml:space="preserve">I punkt </w:t>
      </w:r>
      <w:r w:rsidR="003B1694" w:rsidRPr="00745077">
        <w:fldChar w:fldCharType="begin"/>
      </w:r>
      <w:r w:rsidR="003B1694" w:rsidRPr="00745077">
        <w:instrText xml:space="preserve"> REF _Ref187087414 \n \h </w:instrText>
      </w:r>
      <w:r w:rsidR="003B1694" w:rsidRPr="00745077">
        <w:fldChar w:fldCharType="separate"/>
      </w:r>
      <w:r w:rsidR="00293CE7">
        <w:t>10.13</w:t>
      </w:r>
      <w:r w:rsidR="003B1694" w:rsidRPr="00745077">
        <w:fldChar w:fldCharType="end"/>
      </w:r>
      <w:r w:rsidR="003B1694" w:rsidRPr="00745077">
        <w:t xml:space="preserve"> </w:t>
      </w:r>
      <w:r w:rsidRPr="00745077">
        <w:t xml:space="preserve">första stycket anges de direkta utgifter som </w:t>
      </w:r>
      <w:r w:rsidRPr="00745077">
        <w:rPr>
          <w:i/>
        </w:rPr>
        <w:t>ska</w:t>
      </w:r>
      <w:r w:rsidRPr="00745077">
        <w:t xml:space="preserve"> räknas in i anskaffningsvärdet. Med arbetsgivaravgifter avses de avgifter företaget redovisar i </w:t>
      </w:r>
      <w:r w:rsidR="00B36C55">
        <w:t>arbetsgivar</w:t>
      </w:r>
      <w:r w:rsidRPr="00745077">
        <w:t>deklarationen. Av förenklingsskäl behöver inte avgifter som baseras på avtal och särskild löneskatt på pensionskostnader ingå.</w:t>
      </w:r>
    </w:p>
    <w:p w14:paraId="49888281" w14:textId="060A4B0D" w:rsidR="001F3419" w:rsidRPr="00745077" w:rsidRDefault="00704A39" w:rsidP="001F3419">
      <w:pPr>
        <w:pStyle w:val="Normaltindrag"/>
      </w:pPr>
      <w:r w:rsidRPr="00745077">
        <w:t xml:space="preserve">Enligt punkt </w:t>
      </w:r>
      <w:r w:rsidR="003B1694" w:rsidRPr="00745077">
        <w:fldChar w:fldCharType="begin"/>
      </w:r>
      <w:r w:rsidR="003B1694" w:rsidRPr="00745077">
        <w:instrText xml:space="preserve"> REF _Ref187087566 \n \h </w:instrText>
      </w:r>
      <w:r w:rsidR="003B1694" w:rsidRPr="00745077">
        <w:fldChar w:fldCharType="separate"/>
      </w:r>
      <w:r w:rsidR="00293CE7">
        <w:t>10.15</w:t>
      </w:r>
      <w:r w:rsidR="003B1694" w:rsidRPr="00745077">
        <w:fldChar w:fldCharType="end"/>
      </w:r>
      <w:r w:rsidR="003B1694" w:rsidRPr="00745077">
        <w:t xml:space="preserve"> </w:t>
      </w:r>
      <w:r w:rsidRPr="00745077">
        <w:t xml:space="preserve">får </w:t>
      </w:r>
      <w:proofErr w:type="gramStart"/>
      <w:r w:rsidRPr="00745077">
        <w:t>t.ex.</w:t>
      </w:r>
      <w:proofErr w:type="gramEnd"/>
      <w:r w:rsidRPr="00745077">
        <w:t xml:space="preserve"> ränta och utgifter för förkastade alternativ aldrig räknas in i anskaffningsvärdet.</w:t>
      </w:r>
    </w:p>
    <w:p w14:paraId="15035A3E" w14:textId="62D8D591" w:rsidR="001F3419" w:rsidRPr="00745077" w:rsidRDefault="00704A39" w:rsidP="001F3419">
      <w:pPr>
        <w:pStyle w:val="Normaltindrag"/>
      </w:pPr>
      <w:r w:rsidRPr="00745077">
        <w:t xml:space="preserve">I anskaffningsvärdet för en egentillverkad materiell anläggningstillgång </w:t>
      </w:r>
      <w:r w:rsidRPr="00745077">
        <w:rPr>
          <w:i/>
        </w:rPr>
        <w:t>får</w:t>
      </w:r>
      <w:r w:rsidRPr="00745077">
        <w:t xml:space="preserve"> även en skälig andel av indirekta tillverkningskostnader räknas in. Indirekta kostnader är sådana kostnader som inte direkt kan hänföras till tillverkningen av en specifik tillgång. Väljer ett företag att räkna in indirekta tillverknings</w:t>
      </w:r>
      <w:r w:rsidR="00894E4B">
        <w:softHyphen/>
      </w:r>
      <w:r w:rsidRPr="00745077">
        <w:t>kostnader i anskaffningsvärdet för en egentillverkad materiell anläggnings</w:t>
      </w:r>
      <w:r w:rsidR="00894E4B">
        <w:softHyphen/>
      </w:r>
      <w:r w:rsidRPr="00745077">
        <w:t>tillgång ska pålägget motsvara den andel av de indirekta tillverknings</w:t>
      </w:r>
      <w:r w:rsidR="00894E4B">
        <w:softHyphen/>
      </w:r>
      <w:r w:rsidRPr="00745077">
        <w:t>kostnaderna som anses hänförliga till det arbete som lagts ned t.o.m. balansdagen.</w:t>
      </w:r>
    </w:p>
    <w:p w14:paraId="3CA9CC06" w14:textId="77777777" w:rsidR="003B4934" w:rsidRPr="00745077" w:rsidRDefault="00704A39" w:rsidP="001F3419">
      <w:pPr>
        <w:pStyle w:val="Normaltindrag"/>
      </w:pPr>
      <w:r w:rsidRPr="00745077">
        <w:t>Utgifter för pantbrev som inte räknas in i anskaffningsvärdet för tillgången redovisas som kostnad.</w:t>
      </w:r>
    </w:p>
    <w:p w14:paraId="5904D14E" w14:textId="77777777" w:rsidR="00D37411" w:rsidRPr="00745077" w:rsidRDefault="00704A39" w:rsidP="00D37411">
      <w:pPr>
        <w:pStyle w:val="Spalttext"/>
      </w:pPr>
      <w:r w:rsidRPr="00745077">
        <w:t>Allmänt råd</w:t>
      </w:r>
    </w:p>
    <w:p w14:paraId="28DE6FFC" w14:textId="77777777" w:rsidR="001F3419" w:rsidRPr="00745077" w:rsidRDefault="00704A39" w:rsidP="00E32F4D">
      <w:pPr>
        <w:pStyle w:val="Stycke1indragingetavstnd"/>
      </w:pPr>
      <w:bookmarkStart w:id="532" w:name="_Ref187087566"/>
      <w:r w:rsidRPr="00745077">
        <w:t>I anskaffningsvärdet för en egentillverkad materiell anläggningstillgång får inte räknas in utgifter för</w:t>
      </w:r>
      <w:bookmarkEnd w:id="532"/>
    </w:p>
    <w:p w14:paraId="787AD76F" w14:textId="77777777" w:rsidR="001F3419" w:rsidRPr="00745077" w:rsidRDefault="00704A39" w:rsidP="00E32F4D">
      <w:pPr>
        <w:pStyle w:val="Bokstavslista1indrag"/>
        <w:numPr>
          <w:ilvl w:val="0"/>
          <w:numId w:val="62"/>
        </w:numPr>
      </w:pPr>
      <w:r w:rsidRPr="00745077">
        <w:t>ränta,</w:t>
      </w:r>
    </w:p>
    <w:p w14:paraId="1BA7A2B4" w14:textId="77777777" w:rsidR="001F3419" w:rsidRPr="00745077" w:rsidRDefault="00704A39" w:rsidP="00DB2CFE">
      <w:pPr>
        <w:pStyle w:val="Bokstavslista1indrag"/>
      </w:pPr>
      <w:r w:rsidRPr="00745077">
        <w:t>förkastade alternativ,</w:t>
      </w:r>
    </w:p>
    <w:p w14:paraId="0919A418" w14:textId="77777777" w:rsidR="001F3419" w:rsidRPr="00745077" w:rsidRDefault="00704A39" w:rsidP="00DB2CFE">
      <w:pPr>
        <w:pStyle w:val="Bokstavslista1indrag"/>
      </w:pPr>
      <w:r w:rsidRPr="00745077">
        <w:t>administration,</w:t>
      </w:r>
    </w:p>
    <w:p w14:paraId="37B8D1E2" w14:textId="77777777" w:rsidR="001F3419" w:rsidRPr="00745077" w:rsidRDefault="00704A39" w:rsidP="00DB2CFE">
      <w:pPr>
        <w:pStyle w:val="Bokstavslista1indrag"/>
      </w:pPr>
      <w:r w:rsidRPr="00745077">
        <w:t>nedmontering, bortforsling och återställning,</w:t>
      </w:r>
    </w:p>
    <w:p w14:paraId="4858A889" w14:textId="77777777" w:rsidR="001F3419" w:rsidRPr="00745077" w:rsidRDefault="00704A39" w:rsidP="00DB2CFE">
      <w:pPr>
        <w:pStyle w:val="Bokstavslista1indrag"/>
      </w:pPr>
      <w:r w:rsidRPr="00745077">
        <w:t>forskning, eller</w:t>
      </w:r>
    </w:p>
    <w:p w14:paraId="0C467D05" w14:textId="77777777" w:rsidR="001F3419" w:rsidRPr="00745077" w:rsidRDefault="00704A39" w:rsidP="00DB2CFE">
      <w:pPr>
        <w:pStyle w:val="Bokstavslista1indrag"/>
      </w:pPr>
      <w:r w:rsidRPr="00745077">
        <w:t>annan utveckling än sådan som avser produktion av ritningar eller liknande vilka är avsedda att utan vidare bearbetning kunna ligga till grund för tillverkning av tillgången.</w:t>
      </w:r>
    </w:p>
    <w:p w14:paraId="0736D5DA" w14:textId="77777777" w:rsidR="00D37411" w:rsidRPr="00745077" w:rsidRDefault="00704A39" w:rsidP="00D37411">
      <w:pPr>
        <w:pStyle w:val="Spalttext"/>
      </w:pPr>
      <w:r w:rsidRPr="00745077">
        <w:t>Kommentar</w:t>
      </w:r>
    </w:p>
    <w:p w14:paraId="5DB6C60A" w14:textId="695EDD1C" w:rsidR="001F3419" w:rsidRPr="00745077" w:rsidRDefault="00704A39" w:rsidP="001F3419">
      <w:pPr>
        <w:pStyle w:val="Normaltindrag"/>
      </w:pPr>
      <w:r w:rsidRPr="00745077">
        <w:t xml:space="preserve">Utgifterna i punkt </w:t>
      </w:r>
      <w:r w:rsidR="003B1694" w:rsidRPr="00745077">
        <w:fldChar w:fldCharType="begin"/>
      </w:r>
      <w:r w:rsidR="003B1694" w:rsidRPr="00745077">
        <w:instrText xml:space="preserve"> REF _Ref187087566 \n \h </w:instrText>
      </w:r>
      <w:r w:rsidR="003B1694" w:rsidRPr="00745077">
        <w:fldChar w:fldCharType="separate"/>
      </w:r>
      <w:r w:rsidR="00293CE7">
        <w:t>10.15</w:t>
      </w:r>
      <w:r w:rsidR="003B1694" w:rsidRPr="00745077">
        <w:fldChar w:fldCharType="end"/>
      </w:r>
      <w:r w:rsidR="003B1694" w:rsidRPr="00745077">
        <w:t xml:space="preserve"> </w:t>
      </w:r>
      <w:r w:rsidRPr="00745077">
        <w:t>får inte räknas in i anskaffningsvärdet oavsett om de är direkta eller indirekta.</w:t>
      </w:r>
    </w:p>
    <w:p w14:paraId="47D8502A" w14:textId="77777777" w:rsidR="003B4934" w:rsidRPr="00745077" w:rsidRDefault="00704A39" w:rsidP="001F3419">
      <w:pPr>
        <w:pStyle w:val="Normaltindrag"/>
      </w:pPr>
      <w:r w:rsidRPr="00745077">
        <w:t>Avseende beräknade utgifter för nedmontering, bortforsling eller återställande av plats kan det bli aktuellt att redovisa en avsättning, se kapitel 16.</w:t>
      </w:r>
    </w:p>
    <w:p w14:paraId="50882FA0" w14:textId="77777777" w:rsidR="00D37411" w:rsidRPr="00745077" w:rsidRDefault="00704A39" w:rsidP="00D37411">
      <w:pPr>
        <w:pStyle w:val="Spalttext"/>
      </w:pPr>
      <w:r w:rsidRPr="00745077">
        <w:t>Allmänt råd</w:t>
      </w:r>
    </w:p>
    <w:p w14:paraId="1397FB33" w14:textId="77777777" w:rsidR="00D37411" w:rsidRPr="00745077" w:rsidRDefault="00704A39" w:rsidP="009F69B1">
      <w:pPr>
        <w:pStyle w:val="Stycke1indrag"/>
      </w:pPr>
      <w:bookmarkStart w:id="533" w:name="_Ref186905353"/>
      <w:r w:rsidRPr="00745077">
        <w:t>De av årets utgifter som är hänförliga till egentillverkning av materiella anläggningstillgångar ska bruttoredovisas i resultaträkningen.</w:t>
      </w:r>
      <w:bookmarkEnd w:id="533"/>
    </w:p>
    <w:p w14:paraId="488C807C" w14:textId="77777777" w:rsidR="00D37411" w:rsidRPr="00745077" w:rsidRDefault="00704A39" w:rsidP="00D37411">
      <w:pPr>
        <w:pStyle w:val="Spalttext"/>
      </w:pPr>
      <w:r w:rsidRPr="00745077">
        <w:t>Kommentar</w:t>
      </w:r>
    </w:p>
    <w:p w14:paraId="579883D9" w14:textId="1A5A6C75" w:rsidR="00F750E7" w:rsidRPr="00745077" w:rsidRDefault="00704A39" w:rsidP="00F750E7">
      <w:pPr>
        <w:pStyle w:val="Normaltindrag"/>
      </w:pPr>
      <w:r w:rsidRPr="00745077">
        <w:t>De direkta och indirekta utgifter för egentillverkade materiella anläggnings</w:t>
      </w:r>
      <w:r w:rsidR="00894E4B">
        <w:softHyphen/>
      </w:r>
      <w:r w:rsidRPr="00745077">
        <w:t xml:space="preserve">tillgångar som aktiveras ska enligt punkt </w:t>
      </w:r>
      <w:r w:rsidR="003B1694" w:rsidRPr="00745077">
        <w:fldChar w:fldCharType="begin"/>
      </w:r>
      <w:r w:rsidR="003B1694" w:rsidRPr="00745077">
        <w:instrText xml:space="preserve"> REF _Ref186905353 \n \h </w:instrText>
      </w:r>
      <w:r w:rsidR="003B1694" w:rsidRPr="00745077">
        <w:fldChar w:fldCharType="separate"/>
      </w:r>
      <w:r w:rsidR="00293CE7">
        <w:t>10.16</w:t>
      </w:r>
      <w:r w:rsidR="003B1694" w:rsidRPr="00745077">
        <w:fldChar w:fldCharType="end"/>
      </w:r>
      <w:r w:rsidR="003B1694" w:rsidRPr="00745077">
        <w:t xml:space="preserve"> </w:t>
      </w:r>
      <w:r w:rsidRPr="00745077">
        <w:t>redovisas brutto i resultat</w:t>
      </w:r>
      <w:r w:rsidR="00894E4B">
        <w:softHyphen/>
      </w:r>
      <w:r w:rsidRPr="00745077">
        <w:t xml:space="preserve">räkningen. I praktiken bokförs normalt utgifterna löpande i respektive post i resultaträkningen (Råvaror och förnödenheter, Personalkostnader </w:t>
      </w:r>
      <w:proofErr w:type="gramStart"/>
      <w:r w:rsidRPr="00745077">
        <w:t>etc.</w:t>
      </w:r>
      <w:proofErr w:type="gramEnd"/>
      <w:r w:rsidRPr="00745077">
        <w:t>). Vid bokslutet sker aktiveringen genom en kreditering av resultaträkningsposten Aktiverat arbete för egen räkning.</w:t>
      </w:r>
    </w:p>
    <w:p w14:paraId="50A74D2C" w14:textId="77777777" w:rsidR="003B4934" w:rsidRPr="00745077" w:rsidRDefault="00704A39" w:rsidP="00D37411">
      <w:pPr>
        <w:pStyle w:val="Rubrik4indrag"/>
      </w:pPr>
      <w:bookmarkStart w:id="534" w:name="_Toc144811376"/>
      <w:bookmarkStart w:id="535" w:name="_Toc148538170"/>
      <w:bookmarkStart w:id="536" w:name="_Toc201913897"/>
      <w:r w:rsidRPr="00745077">
        <w:t>Tillkommande utgifter för immateriella och materiella anläggningstillgångar</w:t>
      </w:r>
      <w:bookmarkEnd w:id="534"/>
      <w:bookmarkEnd w:id="535"/>
      <w:bookmarkEnd w:id="536"/>
    </w:p>
    <w:p w14:paraId="3D4864FB" w14:textId="77777777" w:rsidR="00D37411" w:rsidRPr="00745077" w:rsidRDefault="00704A39" w:rsidP="00D37411">
      <w:pPr>
        <w:pStyle w:val="Spalttext"/>
      </w:pPr>
      <w:r w:rsidRPr="00745077">
        <w:t>Lagtext</w:t>
      </w:r>
    </w:p>
    <w:p w14:paraId="1D56BC6A" w14:textId="77777777" w:rsidR="00B05A14" w:rsidRPr="00745077" w:rsidRDefault="00704A39" w:rsidP="00B05A14">
      <w:pPr>
        <w:pStyle w:val="Textrutaindrag"/>
      </w:pPr>
      <w:r w:rsidRPr="00745077">
        <w:t>4 kap. 3 § femte stycket ÅRL</w:t>
      </w:r>
    </w:p>
    <w:p w14:paraId="2386F012" w14:textId="77777777" w:rsidR="00B05A14" w:rsidRPr="00745077" w:rsidRDefault="00704A39" w:rsidP="00B05A14">
      <w:pPr>
        <w:pStyle w:val="Textrutaindrag"/>
      </w:pPr>
      <w:r w:rsidRPr="00745077">
        <w:t>– – –</w:t>
      </w:r>
    </w:p>
    <w:p w14:paraId="0AB4B9E9" w14:textId="77777777" w:rsidR="00B05A14" w:rsidRPr="00745077" w:rsidRDefault="00704A39" w:rsidP="00B05A14">
      <w:pPr>
        <w:pStyle w:val="Textrutaindrag"/>
      </w:pPr>
      <w:r w:rsidRPr="00745077">
        <w:t>Utgifter för värdehöjande förbättringar av en tillgång får räknas in i anskaffningsvärdet, om de har lagts ned under räkenskapsåret eller balanserats från tidigare år. Lag (2015:813)</w:t>
      </w:r>
    </w:p>
    <w:p w14:paraId="524CCB2D" w14:textId="77777777" w:rsidR="00D37411" w:rsidRPr="00745077" w:rsidRDefault="00704A39" w:rsidP="00D37411">
      <w:pPr>
        <w:pStyle w:val="Spalttext"/>
      </w:pPr>
      <w:r w:rsidRPr="00745077">
        <w:t>Kommentar</w:t>
      </w:r>
    </w:p>
    <w:p w14:paraId="671B6BA4" w14:textId="77777777" w:rsidR="00B05A14" w:rsidRPr="00745077" w:rsidRDefault="00704A39" w:rsidP="00B05A14">
      <w:pPr>
        <w:pStyle w:val="Normaltindrag"/>
      </w:pPr>
      <w:r w:rsidRPr="00745077">
        <w:t>Med tillkommande utgifter avses utgifter avseende en anläggningstillgång efter tillgångens förvärv eller tillverkning.</w:t>
      </w:r>
    </w:p>
    <w:p w14:paraId="21FD5ACE" w14:textId="35CCE596" w:rsidR="00B05A14" w:rsidRPr="00745077" w:rsidRDefault="00704A39" w:rsidP="00B05A14">
      <w:pPr>
        <w:pStyle w:val="Normaltindrag"/>
      </w:pPr>
      <w:r w:rsidRPr="00745077">
        <w:t xml:space="preserve">Tillkommande utgifter för byggnader och mark som ska eller får tas upp som tillgång behandlas i punkterna </w:t>
      </w:r>
      <w:r w:rsidR="003B1694" w:rsidRPr="00745077">
        <w:fldChar w:fldCharType="begin"/>
      </w:r>
      <w:r w:rsidR="003B1694" w:rsidRPr="00745077">
        <w:instrText xml:space="preserve"> REF _Ref187087477 \n \h </w:instrText>
      </w:r>
      <w:r w:rsidR="003B1694" w:rsidRPr="00745077">
        <w:fldChar w:fldCharType="separate"/>
      </w:r>
      <w:r w:rsidR="00293CE7">
        <w:t>10.17</w:t>
      </w:r>
      <w:r w:rsidR="003B1694" w:rsidRPr="00745077">
        <w:fldChar w:fldCharType="end"/>
      </w:r>
      <w:r w:rsidR="003B1694" w:rsidRPr="00745077">
        <w:t xml:space="preserve"> </w:t>
      </w:r>
      <w:r w:rsidRPr="00745077">
        <w:t xml:space="preserve">och </w:t>
      </w:r>
      <w:r w:rsidR="003B1694" w:rsidRPr="00745077">
        <w:fldChar w:fldCharType="begin"/>
      </w:r>
      <w:r w:rsidR="003B1694" w:rsidRPr="00745077">
        <w:instrText xml:space="preserve"> REF _Ref187087486 \n \h </w:instrText>
      </w:r>
      <w:r w:rsidR="003B1694" w:rsidRPr="00745077">
        <w:fldChar w:fldCharType="separate"/>
      </w:r>
      <w:r w:rsidR="00293CE7">
        <w:t>10.18</w:t>
      </w:r>
      <w:r w:rsidR="003B1694" w:rsidRPr="00745077">
        <w:fldChar w:fldCharType="end"/>
      </w:r>
      <w:r w:rsidRPr="00745077">
        <w:t xml:space="preserve">. För övriga immateriella och materiella anläggningstillgångar, se punkt </w:t>
      </w:r>
      <w:r w:rsidR="003B1694" w:rsidRPr="00745077">
        <w:fldChar w:fldCharType="begin"/>
      </w:r>
      <w:r w:rsidR="003B1694" w:rsidRPr="00745077">
        <w:instrText xml:space="preserve"> REF _Ref187087327 \n \h </w:instrText>
      </w:r>
      <w:r w:rsidR="003B1694" w:rsidRPr="00745077">
        <w:fldChar w:fldCharType="separate"/>
      </w:r>
      <w:r w:rsidR="00293CE7">
        <w:t>10.19</w:t>
      </w:r>
      <w:r w:rsidR="003B1694" w:rsidRPr="00745077">
        <w:fldChar w:fldCharType="end"/>
      </w:r>
      <w:r w:rsidRPr="00745077">
        <w:t>.</w:t>
      </w:r>
      <w:r w:rsidR="00603A3C" w:rsidRPr="00745077">
        <w:t xml:space="preserve"> </w:t>
      </w:r>
      <w:r w:rsidR="000F4154" w:rsidRPr="00745077">
        <w:t xml:space="preserve">Se även </w:t>
      </w:r>
      <w:r w:rsidR="00603A3C" w:rsidRPr="00745077">
        <w:t xml:space="preserve">punkterna </w:t>
      </w:r>
      <w:r w:rsidR="003B1694" w:rsidRPr="00745077">
        <w:fldChar w:fldCharType="begin"/>
      </w:r>
      <w:r w:rsidR="003B1694" w:rsidRPr="00745077">
        <w:instrText xml:space="preserve"> REF _Ref187086070 \n \h  \* MERGEFORMAT </w:instrText>
      </w:r>
      <w:r w:rsidR="003B1694" w:rsidRPr="00745077">
        <w:fldChar w:fldCharType="separate"/>
      </w:r>
      <w:r w:rsidR="00293CE7">
        <w:t>10.9</w:t>
      </w:r>
      <w:r w:rsidR="003B1694" w:rsidRPr="00745077">
        <w:fldChar w:fldCharType="end"/>
      </w:r>
      <w:r w:rsidR="00156853">
        <w:t>–</w:t>
      </w:r>
      <w:r w:rsidR="003B1694" w:rsidRPr="00745077">
        <w:fldChar w:fldCharType="begin"/>
      </w:r>
      <w:r w:rsidR="003B1694" w:rsidRPr="00745077">
        <w:instrText xml:space="preserve"> REF _Ref187087740 \n \h  \* MERGEFORMAT </w:instrText>
      </w:r>
      <w:r w:rsidR="003B1694" w:rsidRPr="00745077">
        <w:fldChar w:fldCharType="separate"/>
      </w:r>
      <w:r w:rsidR="00293CE7">
        <w:t>10.11</w:t>
      </w:r>
      <w:r w:rsidR="003B1694" w:rsidRPr="00745077">
        <w:fldChar w:fldCharType="end"/>
      </w:r>
      <w:r w:rsidR="006646A2">
        <w:t xml:space="preserve"> </w:t>
      </w:r>
      <w:r w:rsidR="00B63C87" w:rsidRPr="00745077">
        <w:t xml:space="preserve">och </w:t>
      </w:r>
      <w:r w:rsidR="003B1694" w:rsidRPr="00745077">
        <w:fldChar w:fldCharType="begin"/>
      </w:r>
      <w:r w:rsidR="003B1694" w:rsidRPr="00745077">
        <w:instrText xml:space="preserve"> REF _Ref187087414 \n \h  \* MERGEFORMAT </w:instrText>
      </w:r>
      <w:r w:rsidR="003B1694" w:rsidRPr="00745077">
        <w:fldChar w:fldCharType="separate"/>
      </w:r>
      <w:r w:rsidR="00293CE7">
        <w:t>10.13</w:t>
      </w:r>
      <w:r w:rsidR="003B1694" w:rsidRPr="00745077">
        <w:fldChar w:fldCharType="end"/>
      </w:r>
      <w:r w:rsidR="00156853">
        <w:t>–</w:t>
      </w:r>
      <w:r w:rsidR="003B1694" w:rsidRPr="00745077">
        <w:fldChar w:fldCharType="begin"/>
      </w:r>
      <w:r w:rsidR="003B1694" w:rsidRPr="00745077">
        <w:instrText xml:space="preserve"> REF _Ref187087566 \n \h  \* MERGEFORMAT </w:instrText>
      </w:r>
      <w:r w:rsidR="003B1694" w:rsidRPr="00745077">
        <w:fldChar w:fldCharType="separate"/>
      </w:r>
      <w:r w:rsidR="00293CE7">
        <w:t>10.15</w:t>
      </w:r>
      <w:r w:rsidR="003B1694" w:rsidRPr="00745077">
        <w:fldChar w:fldCharType="end"/>
      </w:r>
      <w:r w:rsidR="00603A3C" w:rsidRPr="00745077">
        <w:t>.</w:t>
      </w:r>
    </w:p>
    <w:p w14:paraId="0F915DB7" w14:textId="77777777" w:rsidR="003B4934" w:rsidRPr="00745077" w:rsidRDefault="00704A39" w:rsidP="00B05A14">
      <w:pPr>
        <w:pStyle w:val="Normaltindrag"/>
      </w:pPr>
      <w:r w:rsidRPr="00745077">
        <w:t>Av 4 kap. 3 § femte stycket ÅRL följer att utgifter som kostnadsförts tidigare år inte får redovisas som tillgång ett senare räkenskapsår.</w:t>
      </w:r>
    </w:p>
    <w:p w14:paraId="56C4F6E4" w14:textId="77777777" w:rsidR="003B4934" w:rsidRPr="00745077" w:rsidRDefault="00704A39" w:rsidP="00D37411">
      <w:pPr>
        <w:pStyle w:val="Rubrik5indrag"/>
      </w:pPr>
      <w:r w:rsidRPr="00745077">
        <w:t>Byggnader och mark</w:t>
      </w:r>
    </w:p>
    <w:p w14:paraId="5D40789F" w14:textId="77777777" w:rsidR="00D37411" w:rsidRPr="00745077" w:rsidRDefault="00704A39" w:rsidP="00D37411">
      <w:pPr>
        <w:pStyle w:val="Spalttext"/>
      </w:pPr>
      <w:r w:rsidRPr="00745077">
        <w:t>Allmänt råd</w:t>
      </w:r>
    </w:p>
    <w:p w14:paraId="0D6045E7" w14:textId="77777777" w:rsidR="00D37411" w:rsidRPr="00745077" w:rsidRDefault="00704A39" w:rsidP="009F69B1">
      <w:pPr>
        <w:pStyle w:val="Stycke1indrag"/>
      </w:pPr>
      <w:bookmarkStart w:id="537" w:name="_Ref187087477"/>
      <w:r w:rsidRPr="00745077">
        <w:t>Utgifter för tillbyggnad ska tas upp som tillgång.</w:t>
      </w:r>
      <w:bookmarkEnd w:id="537"/>
    </w:p>
    <w:p w14:paraId="4166761A" w14:textId="77777777" w:rsidR="00D37411" w:rsidRPr="00745077" w:rsidRDefault="00704A39" w:rsidP="00D37411">
      <w:pPr>
        <w:pStyle w:val="Spalttext"/>
      </w:pPr>
      <w:r w:rsidRPr="00745077">
        <w:t>Allmänt råd</w:t>
      </w:r>
    </w:p>
    <w:p w14:paraId="12CD8C5B" w14:textId="02802A36" w:rsidR="003B4934" w:rsidRPr="00745077" w:rsidRDefault="00704A39" w:rsidP="009F69B1">
      <w:pPr>
        <w:pStyle w:val="Stycke1indrag"/>
      </w:pPr>
      <w:bookmarkStart w:id="538" w:name="_Ref187087486"/>
      <w:r w:rsidRPr="00745077">
        <w:t>Utgifter för ombyggnad ska tas upp som tillgång.</w:t>
      </w:r>
      <w:r w:rsidRPr="00745077">
        <w:br/>
      </w:r>
      <w:r w:rsidRPr="00745077">
        <w:br/>
        <w:t>Utgifter för ombyggnad som dras av omedelbart vid inkomstbeskattningen ska dock kostnadsföras i redovisningen.</w:t>
      </w:r>
      <w:r w:rsidRPr="00745077">
        <w:br/>
      </w:r>
      <w:r w:rsidRPr="00745077">
        <w:br/>
        <w:t>Företag som är privatbostadsföretag enligt inkomstskattelagen (1999:1229) får kostnadsföra sådana utgifter för ombyggnad som andra företag än privatbostadsföretag får dra av omedelbart enligt inkomst</w:t>
      </w:r>
      <w:r w:rsidR="00894E4B">
        <w:softHyphen/>
      </w:r>
      <w:r w:rsidRPr="00745077">
        <w:t>skattelagen.</w:t>
      </w:r>
      <w:bookmarkEnd w:id="538"/>
    </w:p>
    <w:p w14:paraId="728E286B" w14:textId="77777777" w:rsidR="00D37411" w:rsidRPr="00745077" w:rsidRDefault="00704A39" w:rsidP="00D37411">
      <w:pPr>
        <w:pStyle w:val="Spalttext"/>
      </w:pPr>
      <w:r w:rsidRPr="00745077">
        <w:t>Kommentar</w:t>
      </w:r>
    </w:p>
    <w:p w14:paraId="52B174E6" w14:textId="3EE227FC" w:rsidR="00B05A14" w:rsidRPr="00745077" w:rsidRDefault="00704A39" w:rsidP="00B05A14">
      <w:pPr>
        <w:pStyle w:val="Normaltindrag"/>
      </w:pPr>
      <w:r w:rsidRPr="00745077">
        <w:t xml:space="preserve">Utgifter för en ombyggnad ska tas upp som tillgång. Av punkt </w:t>
      </w:r>
      <w:r w:rsidR="003B1694" w:rsidRPr="00745077">
        <w:fldChar w:fldCharType="begin"/>
      </w:r>
      <w:r w:rsidR="003B1694" w:rsidRPr="00745077">
        <w:instrText xml:space="preserve"> REF _Ref187087486 \n \h </w:instrText>
      </w:r>
      <w:r w:rsidR="003B1694" w:rsidRPr="00745077">
        <w:fldChar w:fldCharType="separate"/>
      </w:r>
      <w:r w:rsidR="00293CE7">
        <w:t>10.18</w:t>
      </w:r>
      <w:r w:rsidR="003B1694" w:rsidRPr="00745077">
        <w:fldChar w:fldCharType="end"/>
      </w:r>
      <w:r w:rsidR="003B1694" w:rsidRPr="00745077">
        <w:t xml:space="preserve"> </w:t>
      </w:r>
      <w:r w:rsidRPr="00745077">
        <w:t xml:space="preserve">andra stycket följer dock att utgifter som dras av omedelbart med stöd av IL även ska kostnadsföras i redovisningen. Enligt 19 kap. 2 § andra stycket IL får utgifter för sådana ändringsarbeten på en byggnad som kan anses normala i verksamheten behandlas som utgifter för reparation och underhåll, det så kallade utvidgade reparationsbegreppet. Sålunda får </w:t>
      </w:r>
      <w:proofErr w:type="gramStart"/>
      <w:r w:rsidRPr="00745077">
        <w:t>t.ex.</w:t>
      </w:r>
      <w:proofErr w:type="gramEnd"/>
      <w:r w:rsidRPr="00745077">
        <w:t xml:space="preserve"> utgifter för flyttning av innerväggar för att omdisponera utrymmena i ett kontor kostnadsföras omedelbart.</w:t>
      </w:r>
    </w:p>
    <w:p w14:paraId="7CDE8846" w14:textId="77777777" w:rsidR="00B05A14" w:rsidRPr="00745077" w:rsidRDefault="00704A39" w:rsidP="00B05A14">
      <w:pPr>
        <w:pStyle w:val="Normaltindrag"/>
      </w:pPr>
      <w:r w:rsidRPr="00745077">
        <w:t>Utgifter för reparation och underhåll får inte aktiveras utan utgifterna ska redovisas som kostnad direkt.</w:t>
      </w:r>
    </w:p>
    <w:p w14:paraId="001ED4C7" w14:textId="1AE8761B" w:rsidR="00B05A14" w:rsidRPr="00745077" w:rsidRDefault="00704A39" w:rsidP="00B05A14">
      <w:pPr>
        <w:pStyle w:val="Normaltindrag"/>
      </w:pPr>
      <w:r w:rsidRPr="00745077">
        <w:t>Det kan ibland vara svårt att avgöra om en åtgärd är en reparation eller en ombyggnad. Ombyggnader är sådana åtgärder där byggnadens användnings</w:t>
      </w:r>
      <w:r w:rsidR="00894E4B">
        <w:softHyphen/>
      </w:r>
      <w:r w:rsidRPr="00745077">
        <w:t xml:space="preserve">område väsentligt förändras, </w:t>
      </w:r>
      <w:proofErr w:type="gramStart"/>
      <w:r w:rsidRPr="00745077">
        <w:t>t.ex.</w:t>
      </w:r>
      <w:proofErr w:type="gramEnd"/>
      <w:r w:rsidRPr="00745077">
        <w:t xml:space="preserve"> om en verkstadslokal byggs om till bostads</w:t>
      </w:r>
      <w:r w:rsidR="00894E4B">
        <w:softHyphen/>
      </w:r>
      <w:r w:rsidRPr="00745077">
        <w:t xml:space="preserve">hus. Även fall då konstruktion eller planlösning inte ändras kan betraktas som ombyggnationer. Så kan vara fallet vid </w:t>
      </w:r>
      <w:proofErr w:type="gramStart"/>
      <w:r w:rsidRPr="00745077">
        <w:t>t.ex.</w:t>
      </w:r>
      <w:proofErr w:type="gramEnd"/>
      <w:r w:rsidRPr="00745077">
        <w:t xml:space="preserve"> ett omfattande byte av bärande delar.</w:t>
      </w:r>
    </w:p>
    <w:p w14:paraId="39D586C6" w14:textId="77777777" w:rsidR="00B05A14" w:rsidRPr="00745077" w:rsidRDefault="00704A39" w:rsidP="00B05A14">
      <w:pPr>
        <w:pStyle w:val="Normaltindrag"/>
      </w:pPr>
      <w:r w:rsidRPr="00745077">
        <w:t>Vid en reparation återställs byggnaden till det skick byggnaden befann sig i då den var ny-, till- eller ombyggd. Åtgärderna ska vara nödvändiga för att återställa eller behålla byggnaden i ursprungligt skick och avse byggnadsdelar och detaljer som normalt behöver bytas ut eller underhållas en eller flera gånger under en byggnads nyttjandeperiod. Med ursprungligt skick avses det skick byggnaden var i när den var nybyggd och inte det skick den hade när företaget anskaffade byggnaden. Med ursprungligt skick avses även det skick byggnadens olika delar hade senast något aktiverades såsom till- eller ombyggnad på respektive del.</w:t>
      </w:r>
    </w:p>
    <w:p w14:paraId="4FA0216A" w14:textId="77777777" w:rsidR="00B05A14" w:rsidRPr="00745077" w:rsidRDefault="00704A39" w:rsidP="00B05A14">
      <w:pPr>
        <w:pStyle w:val="Normaltindrag"/>
      </w:pPr>
      <w:r w:rsidRPr="00745077">
        <w:t>Vissa åtgärder kan omfatta utgifter för både ombyggnad och reparation. Det som ska aktiveras är den del av utgiften som medfört en värdehöjande förbättring i förhållande till byggnadens ursprungliga skick. Utgifter för en åtgärd som innebär en viss förbättring av en byggnad men som är en följd av den allmänna tekniska utvecklingen av byggstandarden får emellertid i sin helhet behandlas såsom utgifter för reparation och underhåll. En utgift för byte till samma standard som tidigare får inte aktiveras utan behandlas som reparation.</w:t>
      </w:r>
    </w:p>
    <w:p w14:paraId="4D2EAC4F" w14:textId="77777777" w:rsidR="00B05A14" w:rsidRPr="00745077" w:rsidRDefault="00704A39" w:rsidP="00B05A14">
      <w:pPr>
        <w:pStyle w:val="Normaltindrag"/>
      </w:pPr>
      <w:r w:rsidRPr="00745077">
        <w:t>Även ett företag som räknas som privatbostadsföretag enligt IL får kostnadsföra sådana utgifter som andra företag får dra av omedelbart enligt IL.</w:t>
      </w:r>
    </w:p>
    <w:p w14:paraId="12953382" w14:textId="77777777" w:rsidR="003B4934" w:rsidRPr="00745077" w:rsidRDefault="00704A39" w:rsidP="00B05A14">
      <w:pPr>
        <w:pStyle w:val="Normaltindrag"/>
      </w:pPr>
      <w:r w:rsidRPr="00745077">
        <w:t>Reglerna är utformade för att stämma överens med IL.</w:t>
      </w:r>
    </w:p>
    <w:p w14:paraId="00E5CFC8" w14:textId="77777777" w:rsidR="003B4934" w:rsidRPr="00745077" w:rsidRDefault="00704A39" w:rsidP="00D37411">
      <w:pPr>
        <w:pStyle w:val="Rubrik5indrag"/>
      </w:pPr>
      <w:r w:rsidRPr="00745077">
        <w:t>Övriga immateriella och materiella anläggningstillgångar</w:t>
      </w:r>
    </w:p>
    <w:p w14:paraId="0B60DF10" w14:textId="77777777" w:rsidR="00D37411" w:rsidRPr="00745077" w:rsidRDefault="00704A39" w:rsidP="00D37411">
      <w:pPr>
        <w:pStyle w:val="Spalttext"/>
      </w:pPr>
      <w:r w:rsidRPr="00745077">
        <w:t>Allmänt råd</w:t>
      </w:r>
    </w:p>
    <w:p w14:paraId="1E5A0D28" w14:textId="77777777" w:rsidR="00D37411" w:rsidRPr="00745077" w:rsidRDefault="00704A39" w:rsidP="009F69B1">
      <w:pPr>
        <w:pStyle w:val="Stycke1indrag"/>
      </w:pPr>
      <w:bookmarkStart w:id="539" w:name="_Ref187087327"/>
      <w:r w:rsidRPr="00745077">
        <w:t>Tillkommande utgifter som hänförs till andra tillgångar än byggnad och mark ska läggas till det redovisade värdet, om tillgångens funktion eller prestanda tydligt förbättras i förhållande till vad som gällde vid anskaffningstidpunkten eller den senare tidpunkt då tillgångens prestanda tydligt förbättrades.</w:t>
      </w:r>
      <w:bookmarkEnd w:id="539"/>
    </w:p>
    <w:p w14:paraId="7FB77A2D" w14:textId="77777777" w:rsidR="00D37411" w:rsidRPr="00745077" w:rsidRDefault="00704A39" w:rsidP="00D37411">
      <w:pPr>
        <w:pStyle w:val="Spalttext"/>
      </w:pPr>
      <w:r w:rsidRPr="00745077">
        <w:t>Kommentar</w:t>
      </w:r>
    </w:p>
    <w:p w14:paraId="3CD71336" w14:textId="77777777" w:rsidR="00B05A14" w:rsidRPr="00745077" w:rsidRDefault="00704A39" w:rsidP="00B05A14">
      <w:pPr>
        <w:pStyle w:val="Normalindragejavstnd"/>
        <w:rPr>
          <w:noProof w:val="0"/>
        </w:rPr>
      </w:pPr>
      <w:r w:rsidRPr="00745077">
        <w:rPr>
          <w:noProof w:val="0"/>
        </w:rPr>
        <w:t>Exempel på åtgärder som kan anses medföra en sådan ökning av tillgångens funktion eller prestanda är</w:t>
      </w:r>
    </w:p>
    <w:p w14:paraId="2208CE6B" w14:textId="77777777" w:rsidR="00B05A14" w:rsidRPr="00745077" w:rsidRDefault="00704A39" w:rsidP="00B05A14">
      <w:pPr>
        <w:pStyle w:val="Punktlistaindrag"/>
      </w:pPr>
      <w:r w:rsidRPr="00745077">
        <w:t>modifiering av en produktionsutrustning som förlänger den beräknade nyttjandeperioden eller som höjer utrustningens kapacitet,</w:t>
      </w:r>
    </w:p>
    <w:p w14:paraId="46E3A381" w14:textId="77777777" w:rsidR="00B05A14" w:rsidRPr="00745077" w:rsidRDefault="00704A39" w:rsidP="00B05A14">
      <w:pPr>
        <w:pStyle w:val="Punktlistaindrag"/>
      </w:pPr>
      <w:r w:rsidRPr="00745077">
        <w:t>förändringar som medför avsevärd förbättring av kvaliteten hos producerade produkter, och</w:t>
      </w:r>
    </w:p>
    <w:p w14:paraId="26047464" w14:textId="77777777" w:rsidR="00B05A14" w:rsidRPr="00745077" w:rsidRDefault="00704A39" w:rsidP="003A3B99">
      <w:pPr>
        <w:pStyle w:val="Punktlistaindrag"/>
        <w:spacing w:after="240"/>
      </w:pPr>
      <w:r w:rsidRPr="00745077">
        <w:t>förändringar som medför en avsevärd reduktion av produktionskostnaderna.</w:t>
      </w:r>
    </w:p>
    <w:p w14:paraId="13F1E2B8" w14:textId="77777777" w:rsidR="003B4934" w:rsidRPr="00745077" w:rsidRDefault="00704A39" w:rsidP="00B05A14">
      <w:pPr>
        <w:pStyle w:val="Normaltindrag"/>
      </w:pPr>
      <w:r w:rsidRPr="00745077">
        <w:t>Utgifter för reparation och underhåll som syftar till att bevara eller återställa egenskaper så att tillgångens prestationsförmåga motsvarar den nivå som gällde då den ursprungligen anskaffades ska redovisas som kostnad i den period utgifterna uppkommer.</w:t>
      </w:r>
    </w:p>
    <w:p w14:paraId="41935DC6" w14:textId="77777777" w:rsidR="003B4934" w:rsidRPr="00745077" w:rsidRDefault="00704A39" w:rsidP="00D37411">
      <w:pPr>
        <w:pStyle w:val="Rubrik4indrag"/>
      </w:pPr>
      <w:bookmarkStart w:id="540" w:name="_Toc144811377"/>
      <w:bookmarkStart w:id="541" w:name="_Toc148538171"/>
      <w:bookmarkStart w:id="542" w:name="_Toc201913898"/>
      <w:r w:rsidRPr="00745077">
        <w:t>Avskrivning av immateriella och materiella anläggningstillgångar</w:t>
      </w:r>
      <w:bookmarkEnd w:id="540"/>
      <w:bookmarkEnd w:id="541"/>
      <w:bookmarkEnd w:id="542"/>
    </w:p>
    <w:p w14:paraId="4D813FDC" w14:textId="77777777" w:rsidR="003B4934" w:rsidRPr="00745077" w:rsidRDefault="00704A39" w:rsidP="00D37411">
      <w:pPr>
        <w:pStyle w:val="Rubrik5indrag"/>
      </w:pPr>
      <w:r w:rsidRPr="00745077">
        <w:t>Gemensamma bestämmelser</w:t>
      </w:r>
    </w:p>
    <w:p w14:paraId="727BA6F9" w14:textId="77777777" w:rsidR="00D37411" w:rsidRPr="00745077" w:rsidRDefault="00704A39" w:rsidP="00D37411">
      <w:pPr>
        <w:pStyle w:val="Spalttext"/>
      </w:pPr>
      <w:r w:rsidRPr="00745077">
        <w:t>Lagtext</w:t>
      </w:r>
    </w:p>
    <w:p w14:paraId="0CC18650" w14:textId="77777777" w:rsidR="00B05A14" w:rsidRPr="00745077" w:rsidRDefault="00704A39" w:rsidP="00B05A14">
      <w:pPr>
        <w:pStyle w:val="Textrutaindrag"/>
      </w:pPr>
      <w:r w:rsidRPr="00745077">
        <w:t>4 kap. 4 § ÅRL</w:t>
      </w:r>
    </w:p>
    <w:p w14:paraId="774A553E" w14:textId="77777777" w:rsidR="00B05A14" w:rsidRPr="00745077" w:rsidRDefault="00704A39" w:rsidP="00B05A14">
      <w:pPr>
        <w:pStyle w:val="Textrutaindrag"/>
      </w:pPr>
      <w:r w:rsidRPr="00745077">
        <w:tab/>
        <w:t>Anläggningstillgångar med begränsad nyttjandeperiod ska skrivas av systematiskt över denna period.</w:t>
      </w:r>
    </w:p>
    <w:p w14:paraId="79B535D6" w14:textId="77777777" w:rsidR="00B05A14" w:rsidRPr="00745077" w:rsidRDefault="00704A39" w:rsidP="00B05A14">
      <w:pPr>
        <w:pStyle w:val="Textrutaindrag"/>
      </w:pPr>
      <w:r w:rsidRPr="00745077">
        <w:tab/>
        <w:t xml:space="preserve">Om nyttjandeperioden för immateriella anläggningstillgångar som utgörs av utgifter för företagets eget utvecklingsarbete inte kan fastställas med en rimlig grad av säkerhet, ska perioden anses uppgå till fem år. Detsamma gäller i fråga om goodwill. </w:t>
      </w:r>
    </w:p>
    <w:p w14:paraId="37DF5EEF" w14:textId="77777777" w:rsidR="00B05A14" w:rsidRPr="00745077" w:rsidRDefault="00704A39" w:rsidP="00B05A14">
      <w:pPr>
        <w:pStyle w:val="Textrutaindrag"/>
      </w:pPr>
      <w:r w:rsidRPr="00745077">
        <w:tab/>
        <w:t>Avskrivningar ska redovisas i resultaträkningen. Annan redovisning får dock tillämpas, om det finns särskilda skäl för det och det är förenligt med 2 kap. 2 och 3 §§. Lag (2015:813)</w:t>
      </w:r>
    </w:p>
    <w:p w14:paraId="0F49CAF9" w14:textId="77777777" w:rsidR="00D37411" w:rsidRPr="00745077" w:rsidRDefault="00704A39" w:rsidP="00D37411">
      <w:pPr>
        <w:pStyle w:val="Spalttext"/>
      </w:pPr>
      <w:r w:rsidRPr="00745077">
        <w:t>Kommentar</w:t>
      </w:r>
    </w:p>
    <w:p w14:paraId="1CFC6543" w14:textId="08C22F55" w:rsidR="003B4934" w:rsidRPr="00745077" w:rsidRDefault="00704A39" w:rsidP="00D74855">
      <w:pPr>
        <w:pStyle w:val="Normaltindrag"/>
      </w:pPr>
      <w:r w:rsidRPr="00745077">
        <w:t>De gemensamma bestämmelserna kommenteras nedan under rubrikerna Maskiner, inventarier och immateriella anläggningstillgångar, Förbättrings</w:t>
      </w:r>
      <w:r w:rsidR="00271D2D" w:rsidRPr="00745077">
        <w:softHyphen/>
      </w:r>
      <w:r w:rsidRPr="00745077">
        <w:t>utgifter på annans fastighet samt Byggnader och mark. Det som enligt IL klassificeras som byggnadsinventarier eller markinventarier skrivs av enligt reglerna om maskiner och inventarier.</w:t>
      </w:r>
    </w:p>
    <w:p w14:paraId="19C574AA" w14:textId="77777777" w:rsidR="00D37411" w:rsidRPr="00745077" w:rsidRDefault="00704A39" w:rsidP="00D37411">
      <w:pPr>
        <w:pStyle w:val="Spalttext"/>
      </w:pPr>
      <w:r w:rsidRPr="00745077">
        <w:t>Allmänt råd</w:t>
      </w:r>
    </w:p>
    <w:p w14:paraId="47194F83" w14:textId="050C4346" w:rsidR="00B05A14" w:rsidRPr="00745077" w:rsidRDefault="00704A39" w:rsidP="009F69B1">
      <w:pPr>
        <w:pStyle w:val="Stycke1indrag"/>
      </w:pPr>
      <w:bookmarkStart w:id="543" w:name="_Ref187087498"/>
      <w:r w:rsidRPr="00745077">
        <w:t xml:space="preserve">Nyttjandeperioden är den tid som företaget avser att nyttja tillgången. Nyttjandeperioden får bestämmas i enlighet med punkterna </w:t>
      </w:r>
      <w:r w:rsidR="001C6B68" w:rsidRPr="00745077">
        <w:fldChar w:fldCharType="begin"/>
      </w:r>
      <w:r w:rsidR="001C6B68" w:rsidRPr="00745077">
        <w:instrText xml:space="preserve"> REF _Ref186905058 \n \h </w:instrText>
      </w:r>
      <w:r w:rsidR="001C6B68" w:rsidRPr="00745077">
        <w:fldChar w:fldCharType="separate"/>
      </w:r>
      <w:r w:rsidR="00293CE7">
        <w:t>10.27</w:t>
      </w:r>
      <w:r w:rsidR="001C6B68" w:rsidRPr="00745077">
        <w:fldChar w:fldCharType="end"/>
      </w:r>
      <w:r w:rsidRPr="00745077">
        <w:t xml:space="preserve">, </w:t>
      </w:r>
      <w:r w:rsidR="001C6B68" w:rsidRPr="00745077">
        <w:fldChar w:fldCharType="begin"/>
      </w:r>
      <w:r w:rsidR="001C6B68" w:rsidRPr="00745077">
        <w:instrText xml:space="preserve"> REF _Ref186905074 \n \h </w:instrText>
      </w:r>
      <w:r w:rsidR="001C6B68" w:rsidRPr="00745077">
        <w:fldChar w:fldCharType="separate"/>
      </w:r>
      <w:r w:rsidR="00293CE7">
        <w:t>10.28</w:t>
      </w:r>
      <w:r w:rsidR="001C6B68" w:rsidRPr="00745077">
        <w:fldChar w:fldCharType="end"/>
      </w:r>
      <w:r w:rsidRPr="00745077">
        <w:t xml:space="preserve">, </w:t>
      </w:r>
      <w:r w:rsidR="001C6B68" w:rsidRPr="00745077">
        <w:fldChar w:fldCharType="begin"/>
      </w:r>
      <w:r w:rsidR="001C6B68" w:rsidRPr="00745077">
        <w:instrText xml:space="preserve"> REF _Ref186905095 \n \h </w:instrText>
      </w:r>
      <w:r w:rsidR="001C6B68" w:rsidRPr="00745077">
        <w:fldChar w:fldCharType="separate"/>
      </w:r>
      <w:r w:rsidR="00293CE7">
        <w:t>10.30</w:t>
      </w:r>
      <w:r w:rsidR="001C6B68" w:rsidRPr="00745077">
        <w:fldChar w:fldCharType="end"/>
      </w:r>
      <w:r w:rsidR="001C6B68" w:rsidRPr="00745077">
        <w:t xml:space="preserve"> </w:t>
      </w:r>
      <w:r w:rsidRPr="00745077">
        <w:t xml:space="preserve">och </w:t>
      </w:r>
      <w:r w:rsidR="001C6B68" w:rsidRPr="00745077">
        <w:fldChar w:fldCharType="begin"/>
      </w:r>
      <w:r w:rsidR="001C6B68" w:rsidRPr="00745077">
        <w:instrText xml:space="preserve"> REF _Ref186905109 \n \h </w:instrText>
      </w:r>
      <w:r w:rsidR="001C6B68" w:rsidRPr="00745077">
        <w:fldChar w:fldCharType="separate"/>
      </w:r>
      <w:r w:rsidR="00293CE7">
        <w:t>10.31</w:t>
      </w:r>
      <w:r w:rsidR="001C6B68" w:rsidRPr="00745077">
        <w:fldChar w:fldCharType="end"/>
      </w:r>
      <w:r w:rsidRPr="00745077">
        <w:t>.</w:t>
      </w:r>
      <w:bookmarkEnd w:id="543"/>
    </w:p>
    <w:p w14:paraId="310C1F72" w14:textId="77777777" w:rsidR="00D37411" w:rsidRPr="00745077" w:rsidRDefault="00704A39" w:rsidP="00D37411">
      <w:pPr>
        <w:pStyle w:val="Spalttext"/>
      </w:pPr>
      <w:r w:rsidRPr="00745077">
        <w:t>Allmänt råd</w:t>
      </w:r>
    </w:p>
    <w:p w14:paraId="391F1D80" w14:textId="77777777" w:rsidR="003B4934" w:rsidRPr="00745077" w:rsidRDefault="00704A39" w:rsidP="009F69B1">
      <w:pPr>
        <w:pStyle w:val="Stycke1indrag"/>
      </w:pPr>
      <w:bookmarkStart w:id="544" w:name="_Ref187087148"/>
      <w:r w:rsidRPr="00745077">
        <w:t>Varje anläggningstillgång ska skrivas av för sig.</w:t>
      </w:r>
      <w:bookmarkEnd w:id="544"/>
    </w:p>
    <w:p w14:paraId="79BB7D1B" w14:textId="77777777" w:rsidR="00D37411" w:rsidRPr="00745077" w:rsidRDefault="00704A39" w:rsidP="00D37411">
      <w:pPr>
        <w:pStyle w:val="Spalttext"/>
      </w:pPr>
      <w:r w:rsidRPr="00745077">
        <w:t>Allmänt råd</w:t>
      </w:r>
    </w:p>
    <w:p w14:paraId="28BB6B32" w14:textId="77777777" w:rsidR="003B4934" w:rsidRPr="00745077" w:rsidRDefault="00704A39" w:rsidP="009F69B1">
      <w:pPr>
        <w:pStyle w:val="Stycke1indrag"/>
      </w:pPr>
      <w:bookmarkStart w:id="545" w:name="_Ref187087175"/>
      <w:r w:rsidRPr="00745077">
        <w:t xml:space="preserve">Delar av en anläggningstillgång som tillsammans utgör </w:t>
      </w:r>
      <w:r w:rsidRPr="00745077">
        <w:rPr>
          <w:i/>
        </w:rPr>
        <w:t>en</w:t>
      </w:r>
      <w:r w:rsidRPr="00745077">
        <w:t xml:space="preserve"> anläggningstillgång ska skrivas av gemensamt om inte annat följer av andra eller tredje stycket.</w:t>
      </w:r>
      <w:r w:rsidRPr="00745077">
        <w:br/>
      </w:r>
      <w:r w:rsidRPr="00745077">
        <w:br/>
        <w:t>Mark, markinventarier respektive övriga markanläggningar, byggnad, byggnadsinventarier och tillkommande utgifter avseende dessa tillgångar utgör separata avskrivningsenheter och ska skrivas av var för sig.</w:t>
      </w:r>
      <w:r w:rsidRPr="00745077">
        <w:br/>
      </w:r>
      <w:r w:rsidRPr="00745077">
        <w:br/>
        <w:t>Tillkommande utgifter avseende andra tillgångar än som anges i andra stycket utgör inte en separat avskrivningsenhet.</w:t>
      </w:r>
      <w:bookmarkEnd w:id="545"/>
    </w:p>
    <w:p w14:paraId="0D502A5F" w14:textId="03F3BE0C" w:rsidR="00C058F1" w:rsidRPr="00745077" w:rsidRDefault="00704A39" w:rsidP="00D37411">
      <w:pPr>
        <w:pStyle w:val="Spalttext"/>
      </w:pPr>
      <w:r w:rsidRPr="00745077">
        <w:t>Allmänt råd</w:t>
      </w:r>
    </w:p>
    <w:p w14:paraId="38CE8323" w14:textId="71433A20" w:rsidR="00C058F1" w:rsidRPr="00745077" w:rsidRDefault="00704A39" w:rsidP="007A5C5C">
      <w:pPr>
        <w:pStyle w:val="Stycke1Aindrag"/>
        <w:rPr>
          <w:noProof w:val="0"/>
        </w:rPr>
      </w:pPr>
      <w:bookmarkStart w:id="546" w:name="_Ref187842636"/>
      <w:r w:rsidRPr="00745077">
        <w:rPr>
          <w:noProof w:val="0"/>
        </w:rPr>
        <w:t xml:space="preserve">Goodwill som är hänförlig till en tilläggsköpeskilling som redovisas enligt punkt </w:t>
      </w:r>
      <w:r w:rsidR="006A326B" w:rsidRPr="00745077">
        <w:rPr>
          <w:noProof w:val="0"/>
        </w:rPr>
        <w:fldChar w:fldCharType="begin"/>
      </w:r>
      <w:r w:rsidR="006A326B" w:rsidRPr="00745077">
        <w:rPr>
          <w:noProof w:val="0"/>
        </w:rPr>
        <w:instrText xml:space="preserve"> REF _Ref187830658 \n \h </w:instrText>
      </w:r>
      <w:r w:rsidR="006A326B" w:rsidRPr="00745077">
        <w:rPr>
          <w:noProof w:val="0"/>
        </w:rPr>
      </w:r>
      <w:r w:rsidR="006A326B" w:rsidRPr="00745077">
        <w:rPr>
          <w:noProof w:val="0"/>
        </w:rPr>
        <w:fldChar w:fldCharType="separate"/>
      </w:r>
      <w:r w:rsidR="00293CE7">
        <w:rPr>
          <w:noProof w:val="0"/>
        </w:rPr>
        <w:t>9.3A</w:t>
      </w:r>
      <w:r w:rsidR="006A326B" w:rsidRPr="00745077">
        <w:rPr>
          <w:noProof w:val="0"/>
        </w:rPr>
        <w:fldChar w:fldCharType="end"/>
      </w:r>
      <w:r w:rsidRPr="00745077">
        <w:rPr>
          <w:noProof w:val="0"/>
        </w:rPr>
        <w:t xml:space="preserve"> utgör en separat avskrivningsenhet.</w:t>
      </w:r>
      <w:bookmarkEnd w:id="546"/>
      <w:r w:rsidR="008C1F2E">
        <w:rPr>
          <w:noProof w:val="0"/>
        </w:rPr>
        <w:t xml:space="preserve"> (BFNAR 2025:2)</w:t>
      </w:r>
    </w:p>
    <w:p w14:paraId="390C36B4" w14:textId="52687B54" w:rsidR="00D37411" w:rsidRPr="00745077" w:rsidRDefault="00704A39" w:rsidP="00D37411">
      <w:pPr>
        <w:pStyle w:val="Spalttext"/>
      </w:pPr>
      <w:r w:rsidRPr="00745077">
        <w:t>Allmänt råd</w:t>
      </w:r>
    </w:p>
    <w:p w14:paraId="52A7841C" w14:textId="73A042E5" w:rsidR="007D2F91" w:rsidRPr="00745077" w:rsidRDefault="00704A39" w:rsidP="00794F63">
      <w:pPr>
        <w:pStyle w:val="Stycke1indrag"/>
      </w:pPr>
      <w:bookmarkStart w:id="547" w:name="_Ref187088572"/>
      <w:r w:rsidRPr="00745077">
        <w:t>Avskrivning ska påbörjas det år tillgången tas i bruk. När det gäller byggnad som förvärvas får avskrivning påbörjas första året företaget redovisar byggnaden i balansräkningen även om den inte tagits i bruk.</w:t>
      </w:r>
      <w:r w:rsidRPr="00745077">
        <w:br/>
      </w:r>
      <w:r w:rsidRPr="00745077">
        <w:br/>
        <w:t>Avskrivning får göras med lika stora belopp varje år oavsett om tillgången varit i bruk endast en del av räkenskapsåret.</w:t>
      </w:r>
      <w:r w:rsidRPr="00745077">
        <w:br/>
      </w:r>
      <w:r w:rsidRPr="00745077">
        <w:br/>
        <w:t>Avskrivning behöver inte göras det år tillgången avyttras.</w:t>
      </w:r>
      <w:bookmarkEnd w:id="547"/>
    </w:p>
    <w:p w14:paraId="7AACD218" w14:textId="77777777" w:rsidR="00D37411" w:rsidRPr="00745077" w:rsidRDefault="00704A39" w:rsidP="00D37411">
      <w:pPr>
        <w:pStyle w:val="Spalttext"/>
      </w:pPr>
      <w:r w:rsidRPr="00745077">
        <w:t>Allmänt råd</w:t>
      </w:r>
    </w:p>
    <w:p w14:paraId="5304D5CF" w14:textId="77777777" w:rsidR="003B4934" w:rsidRPr="00745077" w:rsidRDefault="00704A39" w:rsidP="009F69B1">
      <w:pPr>
        <w:pStyle w:val="Stycke1indrag"/>
      </w:pPr>
      <w:bookmarkStart w:id="548" w:name="_Ref187088692"/>
      <w:r w:rsidRPr="00745077">
        <w:t>Avskrivning ska göras även om tillgångens redovisade värde understiger dess verkliga värde.</w:t>
      </w:r>
      <w:bookmarkEnd w:id="548"/>
    </w:p>
    <w:p w14:paraId="7B8B4009" w14:textId="77777777" w:rsidR="00D37411" w:rsidRPr="00745077" w:rsidRDefault="00704A39" w:rsidP="00D37411">
      <w:pPr>
        <w:pStyle w:val="Spalttext"/>
      </w:pPr>
      <w:r w:rsidRPr="00745077">
        <w:t>Allmänt råd</w:t>
      </w:r>
    </w:p>
    <w:p w14:paraId="2824914E" w14:textId="776727C5" w:rsidR="003B4934" w:rsidRPr="00745077" w:rsidRDefault="00704A39" w:rsidP="009F69B1">
      <w:pPr>
        <w:pStyle w:val="Stycke1indrag"/>
      </w:pPr>
      <w:bookmarkStart w:id="549" w:name="_Hlk197436845"/>
      <w:bookmarkStart w:id="550" w:name="_Ref186905677"/>
      <w:r w:rsidRPr="00745077">
        <w:t>Avskrivning ska göras genom att det totala anskaffningsvärdet skrivs av till dess tillgångens redovisade värde är noll kronor.</w:t>
      </w:r>
      <w:r w:rsidRPr="00745077">
        <w:br/>
      </w:r>
      <w:r w:rsidRPr="00745077">
        <w:br/>
        <w:t>Avskrivning får i stället göras genom att det totala anskaffningsvärdet</w:t>
      </w:r>
      <w:r w:rsidR="00DC6D67">
        <w:t>,</w:t>
      </w:r>
      <w:r w:rsidRPr="00745077">
        <w:t xml:space="preserve"> minskat med ett fastställt restvärde</w:t>
      </w:r>
      <w:r w:rsidR="00DC6D67">
        <w:t>,</w:t>
      </w:r>
      <w:r w:rsidRPr="00745077">
        <w:t xml:space="preserve"> skrivs av till dess tillgångens redovisade värde motsvarar restvärdet. Det fastställda restvärdet ska motsvara vad företaget förväntas få för tillgången efter nyttjande</w:t>
      </w:r>
      <w:r w:rsidR="00271D2D" w:rsidRPr="00745077">
        <w:softHyphen/>
      </w:r>
      <w:r w:rsidRPr="00745077">
        <w:t>periodens slut efter avdrag för kostnader i samband med avyttringen. Restvärdet ska fastställas i anskaffningstidpunktens rådande prisnivå.</w:t>
      </w:r>
      <w:r w:rsidRPr="00745077">
        <w:br/>
      </w:r>
      <w:r w:rsidRPr="00745077">
        <w:br/>
        <w:t xml:space="preserve">Andra stycket får inte tillämpas vid avskrivning av byggnader eller om företaget tillämpar punkt </w:t>
      </w:r>
      <w:r w:rsidR="001C6B68" w:rsidRPr="00745077">
        <w:fldChar w:fldCharType="begin"/>
      </w:r>
      <w:r w:rsidR="001C6B68" w:rsidRPr="00745077">
        <w:instrText xml:space="preserve"> REF _Ref186905058 \n \h </w:instrText>
      </w:r>
      <w:r w:rsidR="001C6B68" w:rsidRPr="00745077">
        <w:fldChar w:fldCharType="separate"/>
      </w:r>
      <w:r w:rsidR="00293CE7">
        <w:t>10.27</w:t>
      </w:r>
      <w:r w:rsidR="001C6B68" w:rsidRPr="00745077">
        <w:fldChar w:fldCharType="end"/>
      </w:r>
      <w:r w:rsidRPr="00745077">
        <w:t xml:space="preserve">, </w:t>
      </w:r>
      <w:r w:rsidR="001C6B68" w:rsidRPr="00745077">
        <w:fldChar w:fldCharType="begin"/>
      </w:r>
      <w:r w:rsidR="001C6B68" w:rsidRPr="00745077">
        <w:instrText xml:space="preserve"> REF _Ref186905074 \n \h </w:instrText>
      </w:r>
      <w:r w:rsidR="001C6B68" w:rsidRPr="00745077">
        <w:fldChar w:fldCharType="separate"/>
      </w:r>
      <w:r w:rsidR="00293CE7">
        <w:t>10.28</w:t>
      </w:r>
      <w:r w:rsidR="001C6B68" w:rsidRPr="00745077">
        <w:fldChar w:fldCharType="end"/>
      </w:r>
      <w:r w:rsidR="001C6B68" w:rsidRPr="00745077">
        <w:t xml:space="preserve"> </w:t>
      </w:r>
      <w:r w:rsidRPr="00745077">
        <w:t xml:space="preserve">eller </w:t>
      </w:r>
      <w:r w:rsidR="001C6B68" w:rsidRPr="00745077">
        <w:fldChar w:fldCharType="begin"/>
      </w:r>
      <w:r w:rsidR="001C6B68" w:rsidRPr="00745077">
        <w:instrText xml:space="preserve"> REF _Ref186905095 \n \h </w:instrText>
      </w:r>
      <w:r w:rsidR="001C6B68" w:rsidRPr="00745077">
        <w:fldChar w:fldCharType="separate"/>
      </w:r>
      <w:r w:rsidR="00293CE7">
        <w:t>10.30</w:t>
      </w:r>
      <w:r w:rsidR="001C6B68" w:rsidRPr="00745077">
        <w:fldChar w:fldCharType="end"/>
      </w:r>
      <w:r w:rsidRPr="00745077">
        <w:t xml:space="preserve">. </w:t>
      </w:r>
      <w:bookmarkEnd w:id="549"/>
      <w:r w:rsidRPr="00745077">
        <w:t xml:space="preserve">(BFNAR </w:t>
      </w:r>
      <w:r w:rsidR="00980183" w:rsidRPr="00745077">
        <w:t>202</w:t>
      </w:r>
      <w:r w:rsidR="00980183">
        <w:t>5</w:t>
      </w:r>
      <w:r w:rsidRPr="00745077">
        <w:t>:</w:t>
      </w:r>
      <w:r w:rsidR="00980183">
        <w:t>2</w:t>
      </w:r>
      <w:r w:rsidRPr="00745077">
        <w:t>)</w:t>
      </w:r>
      <w:bookmarkEnd w:id="550"/>
    </w:p>
    <w:p w14:paraId="1DE736E1" w14:textId="77777777" w:rsidR="00D37411" w:rsidRPr="00745077" w:rsidRDefault="00704A39" w:rsidP="00D37411">
      <w:pPr>
        <w:pStyle w:val="Spalttext"/>
      </w:pPr>
      <w:r w:rsidRPr="00745077">
        <w:t>Allmänt råd</w:t>
      </w:r>
    </w:p>
    <w:p w14:paraId="4A310B89" w14:textId="07B7D05B" w:rsidR="003B4934" w:rsidRPr="00745077" w:rsidRDefault="00704A39" w:rsidP="009F69B1">
      <w:pPr>
        <w:pStyle w:val="Stycke1indrag"/>
      </w:pPr>
      <w:bookmarkStart w:id="551" w:name="_Ref187088805"/>
      <w:r w:rsidRPr="00745077">
        <w:t>Fastställd avskrivningsplan ska omprövas endast om nedskrivning gjorts eller om planen är uppenbart felaktig.</w:t>
      </w:r>
      <w:r w:rsidRPr="00745077">
        <w:br/>
      </w:r>
      <w:r w:rsidRPr="00745077">
        <w:br/>
        <w:t>En avskrivning</w:t>
      </w:r>
      <w:r w:rsidR="00271D2D" w:rsidRPr="00745077">
        <w:t>s</w:t>
      </w:r>
      <w:r w:rsidRPr="00745077">
        <w:t xml:space="preserve">plan som har fastställts med tillämpning av punkt </w:t>
      </w:r>
      <w:r w:rsidR="001C6B68" w:rsidRPr="00745077">
        <w:fldChar w:fldCharType="begin"/>
      </w:r>
      <w:r w:rsidR="001C6B68" w:rsidRPr="00745077">
        <w:instrText xml:space="preserve"> REF _Ref186905058 \n \h </w:instrText>
      </w:r>
      <w:r w:rsidR="001C6B68" w:rsidRPr="00745077">
        <w:fldChar w:fldCharType="separate"/>
      </w:r>
      <w:r w:rsidR="00293CE7">
        <w:t>10.27</w:t>
      </w:r>
      <w:r w:rsidR="001C6B68" w:rsidRPr="00745077">
        <w:fldChar w:fldCharType="end"/>
      </w:r>
      <w:r w:rsidRPr="00745077">
        <w:t xml:space="preserve">, </w:t>
      </w:r>
      <w:r w:rsidR="001C6B68" w:rsidRPr="00745077">
        <w:fldChar w:fldCharType="begin"/>
      </w:r>
      <w:r w:rsidR="001C6B68" w:rsidRPr="00745077">
        <w:instrText xml:space="preserve"> REF _Ref186905074 \n \h </w:instrText>
      </w:r>
      <w:r w:rsidR="001C6B68" w:rsidRPr="00745077">
        <w:fldChar w:fldCharType="separate"/>
      </w:r>
      <w:r w:rsidR="00293CE7">
        <w:t>10.28</w:t>
      </w:r>
      <w:r w:rsidR="001C6B68" w:rsidRPr="00745077">
        <w:fldChar w:fldCharType="end"/>
      </w:r>
      <w:r w:rsidRPr="00745077">
        <w:t xml:space="preserve">, </w:t>
      </w:r>
      <w:r w:rsidR="001C6B68" w:rsidRPr="00745077">
        <w:fldChar w:fldCharType="begin"/>
      </w:r>
      <w:r w:rsidR="001C6B68" w:rsidRPr="00745077">
        <w:instrText xml:space="preserve"> REF _Ref186905095 \n \h </w:instrText>
      </w:r>
      <w:r w:rsidR="001C6B68" w:rsidRPr="00745077">
        <w:fldChar w:fldCharType="separate"/>
      </w:r>
      <w:r w:rsidR="00293CE7">
        <w:t>10.30</w:t>
      </w:r>
      <w:r w:rsidR="001C6B68" w:rsidRPr="00745077">
        <w:fldChar w:fldCharType="end"/>
      </w:r>
      <w:r w:rsidR="001C6B68" w:rsidRPr="00745077">
        <w:t xml:space="preserve"> </w:t>
      </w:r>
      <w:r w:rsidRPr="00745077">
        <w:t xml:space="preserve">eller </w:t>
      </w:r>
      <w:r w:rsidR="001C6B68" w:rsidRPr="00745077">
        <w:fldChar w:fldCharType="begin"/>
      </w:r>
      <w:r w:rsidR="001C6B68" w:rsidRPr="00745077">
        <w:instrText xml:space="preserve"> REF _Ref186905109 \n \h </w:instrText>
      </w:r>
      <w:r w:rsidR="001C6B68" w:rsidRPr="00745077">
        <w:fldChar w:fldCharType="separate"/>
      </w:r>
      <w:r w:rsidR="00293CE7">
        <w:t>10.31</w:t>
      </w:r>
      <w:r w:rsidR="001C6B68" w:rsidRPr="00745077">
        <w:fldChar w:fldCharType="end"/>
      </w:r>
      <w:r w:rsidR="001C6B68" w:rsidRPr="00745077">
        <w:t xml:space="preserve"> </w:t>
      </w:r>
      <w:r w:rsidRPr="00745077">
        <w:t xml:space="preserve">får alltid omprövas. (BFNAR </w:t>
      </w:r>
      <w:r w:rsidR="00980183" w:rsidRPr="00745077">
        <w:t>202</w:t>
      </w:r>
      <w:r w:rsidR="00980183">
        <w:t>5</w:t>
      </w:r>
      <w:r w:rsidRPr="00745077">
        <w:t>:</w:t>
      </w:r>
      <w:r w:rsidR="00980183">
        <w:t>2</w:t>
      </w:r>
      <w:r w:rsidRPr="00745077">
        <w:t>)</w:t>
      </w:r>
      <w:bookmarkEnd w:id="551"/>
    </w:p>
    <w:p w14:paraId="569470A4" w14:textId="77777777" w:rsidR="003B4934" w:rsidRPr="00745077" w:rsidRDefault="00704A39" w:rsidP="00D37411">
      <w:pPr>
        <w:pStyle w:val="Rubrik5indrag"/>
      </w:pPr>
      <w:r w:rsidRPr="00745077">
        <w:t>Maskiner, inventarier och immateriella anläggningstillgångar</w:t>
      </w:r>
    </w:p>
    <w:p w14:paraId="17B236AC" w14:textId="77777777" w:rsidR="00D37411" w:rsidRPr="00745077" w:rsidRDefault="00704A39" w:rsidP="00D37411">
      <w:pPr>
        <w:pStyle w:val="Spalttext"/>
      </w:pPr>
      <w:r w:rsidRPr="00745077">
        <w:t>Allmänt råd</w:t>
      </w:r>
    </w:p>
    <w:p w14:paraId="2AE817F6" w14:textId="77777777" w:rsidR="003B4934" w:rsidRPr="00745077" w:rsidRDefault="00704A39" w:rsidP="009F69B1">
      <w:pPr>
        <w:pStyle w:val="Stycke1indrag"/>
      </w:pPr>
      <w:bookmarkStart w:id="552" w:name="_Ref186905058"/>
      <w:r w:rsidRPr="00745077">
        <w:t>Nyttjandeperioden för maskiner, inventarier och immateriella anläggningstillgångar får bestämmas till fem år.</w:t>
      </w:r>
      <w:bookmarkEnd w:id="552"/>
    </w:p>
    <w:p w14:paraId="24EC0A0A" w14:textId="77777777" w:rsidR="00417CE2" w:rsidRPr="00745077" w:rsidRDefault="00704A39" w:rsidP="00D37411">
      <w:pPr>
        <w:pStyle w:val="Rubrik6indrag"/>
      </w:pPr>
      <w:r w:rsidRPr="00745077">
        <w:t>Nyttjandeperiod</w:t>
      </w:r>
    </w:p>
    <w:p w14:paraId="0E49FB07" w14:textId="77777777" w:rsidR="00D37411" w:rsidRPr="00745077" w:rsidRDefault="00704A39" w:rsidP="00D37411">
      <w:pPr>
        <w:pStyle w:val="Spalttext"/>
      </w:pPr>
      <w:r w:rsidRPr="00745077">
        <w:t>Kommentar</w:t>
      </w:r>
    </w:p>
    <w:p w14:paraId="472FE368" w14:textId="2EB2EDB8" w:rsidR="00B05A14" w:rsidRPr="00745077" w:rsidRDefault="00704A39" w:rsidP="00B05A14">
      <w:pPr>
        <w:pStyle w:val="Normaltindrag"/>
      </w:pPr>
      <w:r w:rsidRPr="00745077">
        <w:t>Enligt 4 kap. 4 § ÅRL ska anläggningstillgångar med begränsad nyttjande</w:t>
      </w:r>
      <w:r w:rsidR="00894E4B">
        <w:softHyphen/>
      </w:r>
      <w:r w:rsidRPr="00745077">
        <w:t xml:space="preserve">period skrivas av systematiskt över denna period. Enligt punkt </w:t>
      </w:r>
      <w:r w:rsidR="001C6B68" w:rsidRPr="00745077">
        <w:fldChar w:fldCharType="begin"/>
      </w:r>
      <w:r w:rsidR="001C6B68" w:rsidRPr="00745077">
        <w:instrText xml:space="preserve"> REF _Ref187087498 \n \h </w:instrText>
      </w:r>
      <w:r w:rsidR="001C6B68" w:rsidRPr="00745077">
        <w:fldChar w:fldCharType="separate"/>
      </w:r>
      <w:r w:rsidR="00293CE7">
        <w:t>10.20</w:t>
      </w:r>
      <w:r w:rsidR="001C6B68" w:rsidRPr="00745077">
        <w:fldChar w:fldCharType="end"/>
      </w:r>
      <w:r w:rsidR="001C6B68" w:rsidRPr="00745077">
        <w:t xml:space="preserve"> </w:t>
      </w:r>
      <w:r w:rsidRPr="00745077">
        <w:t xml:space="preserve">är nyttjandeperioden den tid som företaget avser att nyttja tillgången. I ett företags policy kan </w:t>
      </w:r>
      <w:proofErr w:type="gramStart"/>
      <w:r w:rsidRPr="00745077">
        <w:t>t.ex.</w:t>
      </w:r>
      <w:proofErr w:type="gramEnd"/>
      <w:r w:rsidRPr="00745077">
        <w:t xml:space="preserve"> ingå att vissa tillgångar ska avyttras eller utrangeras efter en viss bestämd tid eller efter ett visst utnyttjande. Nyttjandeperioden kan därför vara kortare än tillgångens totala livslängd. Nyttjandeperioden för en materiell anläggningstillgång är således en bedömningsfråga baserad </w:t>
      </w:r>
      <w:proofErr w:type="gramStart"/>
      <w:r w:rsidRPr="00745077">
        <w:t>bl.a.</w:t>
      </w:r>
      <w:proofErr w:type="gramEnd"/>
      <w:r w:rsidRPr="00745077">
        <w:t xml:space="preserve"> på företagets erfarenhet av hur länge liknande tillgångar tidigare använts i företaget. Av förenklingsskäl får dock nyttjandeperioden för maskiner, inventarier och immateriella anläggningstillgångar enligt punkt </w:t>
      </w:r>
      <w:r w:rsidR="001C6B68" w:rsidRPr="00745077">
        <w:fldChar w:fldCharType="begin"/>
      </w:r>
      <w:r w:rsidR="001C6B68" w:rsidRPr="00745077">
        <w:instrText xml:space="preserve"> REF _Ref186905058 \n \h </w:instrText>
      </w:r>
      <w:r w:rsidR="001C6B68" w:rsidRPr="00745077">
        <w:fldChar w:fldCharType="separate"/>
      </w:r>
      <w:r w:rsidR="00293CE7">
        <w:t>10.27</w:t>
      </w:r>
      <w:r w:rsidR="001C6B68" w:rsidRPr="00745077">
        <w:fldChar w:fldCharType="end"/>
      </w:r>
      <w:r w:rsidR="001C6B68" w:rsidRPr="00745077">
        <w:t xml:space="preserve"> </w:t>
      </w:r>
      <w:r w:rsidRPr="00745077">
        <w:t xml:space="preserve">bestämmas till fem år. Punkten behöver inte tillämpas på samtliga maskiner, inventarier och immateriella anläggningstillgångar. Ett företag kan </w:t>
      </w:r>
      <w:proofErr w:type="gramStart"/>
      <w:r w:rsidRPr="00745077">
        <w:t>t.ex.</w:t>
      </w:r>
      <w:proofErr w:type="gramEnd"/>
      <w:r w:rsidRPr="00745077">
        <w:t xml:space="preserve"> bestämma nyttjande</w:t>
      </w:r>
      <w:r w:rsidR="00894E4B">
        <w:softHyphen/>
      </w:r>
      <w:r w:rsidRPr="00745077">
        <w:t xml:space="preserve">perioden för kontorsmöbler till 5 år med stöd av punkt </w:t>
      </w:r>
      <w:r w:rsidR="001C6B68" w:rsidRPr="00745077">
        <w:fldChar w:fldCharType="begin"/>
      </w:r>
      <w:r w:rsidR="001C6B68" w:rsidRPr="00745077">
        <w:instrText xml:space="preserve"> REF _Ref186905058 \n \h </w:instrText>
      </w:r>
      <w:r w:rsidR="001C6B68" w:rsidRPr="00745077">
        <w:fldChar w:fldCharType="separate"/>
      </w:r>
      <w:r w:rsidR="00293CE7">
        <w:t>10.27</w:t>
      </w:r>
      <w:r w:rsidR="001C6B68" w:rsidRPr="00745077">
        <w:fldChar w:fldCharType="end"/>
      </w:r>
      <w:r w:rsidR="001C6B68" w:rsidRPr="00745077">
        <w:t xml:space="preserve"> </w:t>
      </w:r>
      <w:r w:rsidRPr="00745077">
        <w:t>och samtidigt bestämma nyttjandeperioden för bilar utifrån den tid företaget avser att nyttja bilarna.</w:t>
      </w:r>
    </w:p>
    <w:p w14:paraId="4706CBBF" w14:textId="4C213163" w:rsidR="00B05A14" w:rsidRPr="00745077" w:rsidRDefault="00704A39" w:rsidP="00B05A14">
      <w:pPr>
        <w:pStyle w:val="Normalindragejavstnd"/>
        <w:rPr>
          <w:noProof w:val="0"/>
        </w:rPr>
      </w:pPr>
      <w:r w:rsidRPr="00745077">
        <w:rPr>
          <w:noProof w:val="0"/>
        </w:rPr>
        <w:t xml:space="preserve">Tillämpas inte punkt </w:t>
      </w:r>
      <w:r w:rsidR="001C6B68" w:rsidRPr="00745077">
        <w:rPr>
          <w:noProof w:val="0"/>
        </w:rPr>
        <w:fldChar w:fldCharType="begin"/>
      </w:r>
      <w:r w:rsidR="001C6B68" w:rsidRPr="00745077">
        <w:rPr>
          <w:noProof w:val="0"/>
        </w:rPr>
        <w:instrText xml:space="preserve"> REF _Ref186905058 \n \h </w:instrText>
      </w:r>
      <w:r w:rsidR="001C6B68" w:rsidRPr="00745077">
        <w:rPr>
          <w:noProof w:val="0"/>
        </w:rPr>
      </w:r>
      <w:r w:rsidR="001C6B68" w:rsidRPr="00745077">
        <w:rPr>
          <w:noProof w:val="0"/>
        </w:rPr>
        <w:fldChar w:fldCharType="separate"/>
      </w:r>
      <w:r w:rsidR="00293CE7">
        <w:rPr>
          <w:noProof w:val="0"/>
        </w:rPr>
        <w:t>10.27</w:t>
      </w:r>
      <w:r w:rsidR="001C6B68" w:rsidRPr="00745077">
        <w:rPr>
          <w:noProof w:val="0"/>
        </w:rPr>
        <w:fldChar w:fldCharType="end"/>
      </w:r>
      <w:r w:rsidR="001C6B68" w:rsidRPr="00745077">
        <w:rPr>
          <w:noProof w:val="0"/>
        </w:rPr>
        <w:t xml:space="preserve"> </w:t>
      </w:r>
      <w:r w:rsidRPr="00745077">
        <w:rPr>
          <w:noProof w:val="0"/>
        </w:rPr>
        <w:t xml:space="preserve">ska nyttjandeperioden och avskrivningsplanen normalt fastställas utifrån antagandet att avskrivningsobjektet ska återanskaffas. En tillgång kan behöva ersättas med en ny enhet när det bedöms mer ekonomiskt än andra handlingsalternativ, </w:t>
      </w:r>
      <w:proofErr w:type="gramStart"/>
      <w:r w:rsidRPr="00745077">
        <w:rPr>
          <w:noProof w:val="0"/>
        </w:rPr>
        <w:t>t.ex.</w:t>
      </w:r>
      <w:proofErr w:type="gramEnd"/>
      <w:r w:rsidRPr="00745077">
        <w:rPr>
          <w:noProof w:val="0"/>
        </w:rPr>
        <w:t xml:space="preserve"> när</w:t>
      </w:r>
    </w:p>
    <w:p w14:paraId="6AC33F44" w14:textId="77777777" w:rsidR="00B05A14" w:rsidRPr="00745077" w:rsidRDefault="00704A39" w:rsidP="00B05A14">
      <w:pPr>
        <w:pStyle w:val="Punktlistaindrag"/>
      </w:pPr>
      <w:r w:rsidRPr="00745077">
        <w:t>utgifter för löpande drift och underhåll ökar samtidigt som tillgångens prestanda minskar, eller</w:t>
      </w:r>
    </w:p>
    <w:p w14:paraId="5F5F0E95" w14:textId="77777777" w:rsidR="00B05A14" w:rsidRPr="00745077" w:rsidRDefault="00704A39" w:rsidP="003A3B99">
      <w:pPr>
        <w:pStyle w:val="Punktlistaindrag"/>
        <w:spacing w:after="240"/>
      </w:pPr>
      <w:r w:rsidRPr="00745077">
        <w:t xml:space="preserve">den tekniska utvecklingen medför lägre drifts- eller kapitalkostnader, bättre produktkvalitet, miljövänligare teknik </w:t>
      </w:r>
      <w:proofErr w:type="gramStart"/>
      <w:r w:rsidRPr="00745077">
        <w:t>etc.</w:t>
      </w:r>
      <w:proofErr w:type="gramEnd"/>
    </w:p>
    <w:p w14:paraId="5CBF6622" w14:textId="77777777" w:rsidR="00B05A14" w:rsidRPr="00745077" w:rsidRDefault="00704A39" w:rsidP="00B05A14">
      <w:pPr>
        <w:pStyle w:val="Normaltindrag"/>
      </w:pPr>
      <w:r w:rsidRPr="00745077">
        <w:t>Nyttjandeperioden och avskrivningsplanen kan också påverkas av förväntat kapacitetsutnyttjande, antal skift och därmed sammanhängande förslitning samt service- och underhållsprogram.</w:t>
      </w:r>
    </w:p>
    <w:p w14:paraId="35BE17CB" w14:textId="77777777" w:rsidR="00B05A14" w:rsidRPr="00745077" w:rsidRDefault="00704A39" w:rsidP="00B05A14">
      <w:pPr>
        <w:pStyle w:val="Normalindragejavstnd"/>
        <w:rPr>
          <w:noProof w:val="0"/>
        </w:rPr>
      </w:pPr>
      <w:r w:rsidRPr="00745077">
        <w:rPr>
          <w:noProof w:val="0"/>
        </w:rPr>
        <w:t>Följande frågeställningar bör beaktas när nyttjandeperioden för maskiner, inventarier och immateriella anläggningstillgångar ska fastställas:</w:t>
      </w:r>
    </w:p>
    <w:p w14:paraId="58A3A0BC" w14:textId="77777777" w:rsidR="00B05A14" w:rsidRPr="00745077" w:rsidRDefault="00704A39" w:rsidP="00B05A14">
      <w:pPr>
        <w:pStyle w:val="Punktlistaindrag"/>
      </w:pPr>
      <w:r w:rsidRPr="00745077">
        <w:t>Följer nyttjandeperioden av avtal?</w:t>
      </w:r>
    </w:p>
    <w:p w14:paraId="185A2BE8" w14:textId="77777777" w:rsidR="00B05A14" w:rsidRPr="00745077" w:rsidRDefault="00704A39" w:rsidP="00B05A14">
      <w:pPr>
        <w:pStyle w:val="Punktlistaindrag"/>
      </w:pPr>
      <w:r w:rsidRPr="00745077">
        <w:t>Har företaget tidigare haft en jämförbar tillgång?</w:t>
      </w:r>
    </w:p>
    <w:p w14:paraId="5653346D" w14:textId="77777777" w:rsidR="00B05A14" w:rsidRPr="00745077" w:rsidRDefault="00704A39" w:rsidP="003A3B99">
      <w:pPr>
        <w:pStyle w:val="Punktlistaindrag"/>
        <w:spacing w:after="240"/>
      </w:pPr>
      <w:r w:rsidRPr="00745077">
        <w:t>Finns det en etablerad branschpraxis som är relevant för företaget?</w:t>
      </w:r>
    </w:p>
    <w:p w14:paraId="510F2EEF" w14:textId="6FC959C5" w:rsidR="00B05A14" w:rsidRPr="00745077" w:rsidRDefault="00704A39" w:rsidP="00B05A14">
      <w:pPr>
        <w:pStyle w:val="Normaltindrag"/>
      </w:pPr>
      <w:r w:rsidRPr="00745077">
        <w:t>När nyttjandeperioden ska fastställas för en ny tillgång kan nyttjandeperioden för jämförbara tillgångar som företaget tidigare haft användas som utgångs</w:t>
      </w:r>
      <w:r w:rsidR="00894E4B">
        <w:softHyphen/>
      </w:r>
      <w:r w:rsidRPr="00745077">
        <w:t xml:space="preserve">punkt. Ett transportföretag som </w:t>
      </w:r>
      <w:proofErr w:type="gramStart"/>
      <w:r w:rsidRPr="00745077">
        <w:t>t.ex.</w:t>
      </w:r>
      <w:proofErr w:type="gramEnd"/>
      <w:r w:rsidRPr="00745077">
        <w:t xml:space="preserve"> använder lastbilar under tio år medan personbilarna byts ut efter fyra år, kan därför fastställa nyttjandeperioden för en nyinköpt lastbil till tio år, om det inte finns något som tyder på att den nyinköpta lastbilen kommer att användas under en kortare eller längre period.</w:t>
      </w:r>
    </w:p>
    <w:p w14:paraId="4E8871E5" w14:textId="77777777" w:rsidR="00B05A14" w:rsidRPr="00745077" w:rsidRDefault="00704A39" w:rsidP="00B05A14">
      <w:pPr>
        <w:pStyle w:val="Normaltindrag"/>
      </w:pPr>
      <w:r w:rsidRPr="00745077">
        <w:t xml:space="preserve">Etablerad branschpraxis kan </w:t>
      </w:r>
      <w:proofErr w:type="gramStart"/>
      <w:r w:rsidRPr="00745077">
        <w:t>t.ex.</w:t>
      </w:r>
      <w:proofErr w:type="gramEnd"/>
      <w:r w:rsidRPr="00745077">
        <w:t xml:space="preserve"> vara att det inom en bransch finns en praxis att bilar normalt byts ut efter fyra år. Branschpraxis bör användas endast om den är relevant för företaget.</w:t>
      </w:r>
    </w:p>
    <w:p w14:paraId="63864DAF" w14:textId="77777777" w:rsidR="00417CE2" w:rsidRPr="00745077" w:rsidRDefault="00704A39" w:rsidP="00B05A14">
      <w:pPr>
        <w:pStyle w:val="Normaltindrag"/>
      </w:pPr>
      <w:r w:rsidRPr="00745077">
        <w:t>I 4 kap. 4 § andra stycket ÅRL anges att om nyttjandeperioden för immateriella anläggningstillgångar i form av goodwill inte kan fastställas med en rimlig grad av säkerhet, ska perioden anses uppgå till fem år.</w:t>
      </w:r>
    </w:p>
    <w:p w14:paraId="325F1734" w14:textId="77777777" w:rsidR="00C15C8A" w:rsidRPr="00745077" w:rsidRDefault="00704A39" w:rsidP="00D37411">
      <w:pPr>
        <w:pStyle w:val="Rubrik6indrag"/>
      </w:pPr>
      <w:r w:rsidRPr="00745077">
        <w:t>Avskrivningsmetoder</w:t>
      </w:r>
    </w:p>
    <w:p w14:paraId="0509FD90" w14:textId="77777777" w:rsidR="00D37411" w:rsidRPr="00745077" w:rsidRDefault="00704A39" w:rsidP="00D37411">
      <w:pPr>
        <w:pStyle w:val="Spalttext"/>
      </w:pPr>
      <w:r w:rsidRPr="00745077">
        <w:t>Kommentar</w:t>
      </w:r>
    </w:p>
    <w:p w14:paraId="6B511E5B" w14:textId="77777777" w:rsidR="00B05A14" w:rsidRPr="00745077" w:rsidRDefault="00704A39" w:rsidP="00B05A14">
      <w:pPr>
        <w:pStyle w:val="Normalindragejavstnd"/>
        <w:rPr>
          <w:noProof w:val="0"/>
        </w:rPr>
      </w:pPr>
      <w:r w:rsidRPr="00745077">
        <w:rPr>
          <w:noProof w:val="0"/>
        </w:rPr>
        <w:t>Olika avskrivningsmetoder kan användas för att systematiskt fördela det avskrivningsbara beloppet över nyttjandeperioden. Dessa metoder är</w:t>
      </w:r>
    </w:p>
    <w:p w14:paraId="220666DF" w14:textId="77777777" w:rsidR="00B05A14" w:rsidRPr="00745077" w:rsidRDefault="00704A39" w:rsidP="00B05A14">
      <w:pPr>
        <w:pStyle w:val="Punktlistaindrag"/>
      </w:pPr>
      <w:r w:rsidRPr="00745077">
        <w:t>linjär (fast årligt avskrivningsbelopp),</w:t>
      </w:r>
    </w:p>
    <w:p w14:paraId="6AA53C5F" w14:textId="77777777" w:rsidR="00B05A14" w:rsidRPr="00745077" w:rsidRDefault="00704A39" w:rsidP="00B05A14">
      <w:pPr>
        <w:pStyle w:val="Punktlistaindrag"/>
      </w:pPr>
      <w:r w:rsidRPr="00745077">
        <w:t>degressiv (minskade avskrivningsbelopp under avskrivningstiden),</w:t>
      </w:r>
    </w:p>
    <w:p w14:paraId="6009EDAA" w14:textId="77777777" w:rsidR="00B05A14" w:rsidRPr="00745077" w:rsidRDefault="00704A39" w:rsidP="003A3B99">
      <w:pPr>
        <w:pStyle w:val="Punktlistaindrag"/>
        <w:spacing w:after="240"/>
      </w:pPr>
      <w:r w:rsidRPr="00745077">
        <w:t>produktionsberoende (avskrivningsbeloppet bestäms på basis av förväntad a</w:t>
      </w:r>
      <w:r w:rsidR="003A3B99" w:rsidRPr="00745077">
        <w:t>nvändning eller produktion).</w:t>
      </w:r>
    </w:p>
    <w:p w14:paraId="77EF74D6" w14:textId="77777777" w:rsidR="00D37411" w:rsidRPr="00745077" w:rsidRDefault="00704A39" w:rsidP="00B05A14">
      <w:pPr>
        <w:pStyle w:val="Normaltindrag"/>
      </w:pPr>
      <w:r w:rsidRPr="00745077">
        <w:t>Den metod som ska väljas ska bäst återspegla hur tillgångens ekonomiska värde för företaget förbrukas. Linjär avskrivningsmetod är vanligast.</w:t>
      </w:r>
    </w:p>
    <w:p w14:paraId="38622D07" w14:textId="0B3602FE" w:rsidR="00D37411" w:rsidRPr="00745077" w:rsidRDefault="00704A39" w:rsidP="00D37411">
      <w:pPr>
        <w:pStyle w:val="Rubrik6indrag"/>
      </w:pPr>
      <w:r w:rsidRPr="00745077">
        <w:t>Hur ska avskrivningen beräknas?</w:t>
      </w:r>
    </w:p>
    <w:p w14:paraId="296645FA" w14:textId="77777777" w:rsidR="00D37411" w:rsidRPr="00745077" w:rsidRDefault="00704A39" w:rsidP="00D37411">
      <w:pPr>
        <w:pStyle w:val="Spalttext"/>
      </w:pPr>
      <w:r w:rsidRPr="00745077">
        <w:t>Kommentar</w:t>
      </w:r>
    </w:p>
    <w:p w14:paraId="539758E4" w14:textId="3E26A7BF" w:rsidR="00B05A14" w:rsidRPr="00745077" w:rsidRDefault="00704A39" w:rsidP="00B05A14">
      <w:pPr>
        <w:pStyle w:val="Normaltindrag"/>
      </w:pPr>
      <w:r w:rsidRPr="00745077">
        <w:t xml:space="preserve">Enligt punkt </w:t>
      </w:r>
      <w:r w:rsidR="001C6B68" w:rsidRPr="00745077">
        <w:fldChar w:fldCharType="begin"/>
      </w:r>
      <w:r w:rsidR="001C6B68" w:rsidRPr="00745077">
        <w:instrText xml:space="preserve"> REF _Ref187087148 \n \h </w:instrText>
      </w:r>
      <w:r w:rsidR="001C6B68" w:rsidRPr="00745077">
        <w:fldChar w:fldCharType="separate"/>
      </w:r>
      <w:r w:rsidR="00293CE7">
        <w:t>10.21</w:t>
      </w:r>
      <w:r w:rsidR="001C6B68" w:rsidRPr="00745077">
        <w:fldChar w:fldCharType="end"/>
      </w:r>
      <w:r w:rsidR="001C6B68" w:rsidRPr="00745077">
        <w:t xml:space="preserve"> </w:t>
      </w:r>
      <w:r w:rsidRPr="00745077">
        <w:t xml:space="preserve">ska varje anläggningstillgång skrivas av för sig. Vad som räknas som </w:t>
      </w:r>
      <w:r w:rsidRPr="00745077">
        <w:rPr>
          <w:i/>
        </w:rPr>
        <w:t>en</w:t>
      </w:r>
      <w:r w:rsidRPr="00745077">
        <w:t xml:space="preserve"> anläggningstillgång framgår av punkt </w:t>
      </w:r>
      <w:r w:rsidR="001C6B68" w:rsidRPr="00745077">
        <w:fldChar w:fldCharType="begin"/>
      </w:r>
      <w:r w:rsidR="001C6B68" w:rsidRPr="00745077">
        <w:instrText xml:space="preserve"> REF _Ref187087194 \n \h </w:instrText>
      </w:r>
      <w:r w:rsidR="001C6B68" w:rsidRPr="00745077">
        <w:fldChar w:fldCharType="separate"/>
      </w:r>
      <w:r w:rsidR="00293CE7">
        <w:t>10.2</w:t>
      </w:r>
      <w:r w:rsidR="001C6B68" w:rsidRPr="00745077">
        <w:fldChar w:fldCharType="end"/>
      </w:r>
      <w:r w:rsidR="001C6B68" w:rsidRPr="00745077">
        <w:t xml:space="preserve"> </w:t>
      </w:r>
      <w:r w:rsidRPr="00745077">
        <w:t xml:space="preserve">och kommentaren till punkten. Delar av en enhet utgör tillsammans </w:t>
      </w:r>
      <w:r w:rsidRPr="00745077">
        <w:rPr>
          <w:i/>
        </w:rPr>
        <w:t>en</w:t>
      </w:r>
      <w:r w:rsidRPr="00745077">
        <w:t xml:space="preserve"> anläggningstillgång om varje del är nödvändig för att enheten ska fungera. Enligt punkt </w:t>
      </w:r>
      <w:r w:rsidR="001C6B68" w:rsidRPr="00745077">
        <w:fldChar w:fldCharType="begin"/>
      </w:r>
      <w:r w:rsidR="001C6B68" w:rsidRPr="00745077">
        <w:instrText xml:space="preserve"> REF _Ref187087175 \n \h </w:instrText>
      </w:r>
      <w:r w:rsidR="001C6B68" w:rsidRPr="00745077">
        <w:fldChar w:fldCharType="separate"/>
      </w:r>
      <w:r w:rsidR="00293CE7">
        <w:t>10.22</w:t>
      </w:r>
      <w:r w:rsidR="001C6B68" w:rsidRPr="00745077">
        <w:fldChar w:fldCharType="end"/>
      </w:r>
      <w:r w:rsidR="001C6B68" w:rsidRPr="00745077">
        <w:t xml:space="preserve"> </w:t>
      </w:r>
      <w:r w:rsidRPr="00745077">
        <w:t xml:space="preserve">första stycket ska delar av en anläggningstillgång som tillsammans utgör </w:t>
      </w:r>
      <w:r w:rsidRPr="00745077">
        <w:rPr>
          <w:i/>
        </w:rPr>
        <w:t>en</w:t>
      </w:r>
      <w:r w:rsidRPr="00745077">
        <w:t xml:space="preserve"> anläggnings</w:t>
      </w:r>
      <w:r w:rsidR="00832DED" w:rsidRPr="00745077">
        <w:softHyphen/>
      </w:r>
      <w:r w:rsidRPr="00745077">
        <w:t>tillgång skrivas av gemensamt. En dator som förvärvats med tillhörande skärm ska därför skrivas av gemensamt med skärmen och med samma nyttjande</w:t>
      </w:r>
      <w:r w:rsidR="00832DED" w:rsidRPr="00745077">
        <w:softHyphen/>
      </w:r>
      <w:r w:rsidRPr="00745077">
        <w:t>period. Tillkommande aktiverade utgifter utgör inte en separat avskrivnings</w:t>
      </w:r>
      <w:r w:rsidR="00894E4B">
        <w:softHyphen/>
      </w:r>
      <w:r w:rsidRPr="00745077">
        <w:t>enhet.</w:t>
      </w:r>
      <w:r w:rsidR="0085520F" w:rsidRPr="00745077">
        <w:t xml:space="preserve"> Enligt punkt </w:t>
      </w:r>
      <w:r w:rsidR="006A326B" w:rsidRPr="00745077">
        <w:fldChar w:fldCharType="begin"/>
      </w:r>
      <w:r w:rsidR="006A326B" w:rsidRPr="00745077">
        <w:instrText xml:space="preserve"> REF _Ref187842636 \n \h </w:instrText>
      </w:r>
      <w:r w:rsidR="006A326B" w:rsidRPr="00745077">
        <w:fldChar w:fldCharType="separate"/>
      </w:r>
      <w:r w:rsidR="00293CE7">
        <w:t>10.22A</w:t>
      </w:r>
      <w:r w:rsidR="006A326B" w:rsidRPr="00745077">
        <w:fldChar w:fldCharType="end"/>
      </w:r>
      <w:r w:rsidR="0085520F" w:rsidRPr="00745077">
        <w:t xml:space="preserve"> utgör goodwill som är hänförlig till en tilläggsköpe</w:t>
      </w:r>
      <w:r w:rsidR="00894E4B">
        <w:softHyphen/>
      </w:r>
      <w:r w:rsidR="0085520F" w:rsidRPr="00745077">
        <w:t xml:space="preserve">skilling som redovisas enligt punkt </w:t>
      </w:r>
      <w:r w:rsidR="000224D3" w:rsidRPr="00745077">
        <w:fldChar w:fldCharType="begin"/>
      </w:r>
      <w:r w:rsidR="000224D3" w:rsidRPr="00745077">
        <w:instrText xml:space="preserve"> REF _Ref187830658 \r \h </w:instrText>
      </w:r>
      <w:r w:rsidR="000224D3" w:rsidRPr="00745077">
        <w:fldChar w:fldCharType="separate"/>
      </w:r>
      <w:r w:rsidR="00293CE7">
        <w:t>9.3A</w:t>
      </w:r>
      <w:r w:rsidR="000224D3" w:rsidRPr="00745077">
        <w:fldChar w:fldCharType="end"/>
      </w:r>
      <w:r w:rsidR="0085520F" w:rsidRPr="00745077">
        <w:t xml:space="preserve"> en separat avskrivningsenhet.</w:t>
      </w:r>
    </w:p>
    <w:p w14:paraId="703A1132" w14:textId="39BCF591" w:rsidR="00B05A14" w:rsidRPr="00745077" w:rsidRDefault="00704A39" w:rsidP="00B05A14">
      <w:pPr>
        <w:pStyle w:val="Normaltindrag"/>
      </w:pPr>
      <w:r w:rsidRPr="00745077">
        <w:t xml:space="preserve">Enligt punkt </w:t>
      </w:r>
      <w:r w:rsidR="001C6B68" w:rsidRPr="00745077">
        <w:fldChar w:fldCharType="begin"/>
      </w:r>
      <w:r w:rsidR="001C6B68" w:rsidRPr="00745077">
        <w:instrText xml:space="preserve"> REF _Ref187088572 \n \h </w:instrText>
      </w:r>
      <w:r w:rsidR="001C6B68" w:rsidRPr="00745077">
        <w:fldChar w:fldCharType="separate"/>
      </w:r>
      <w:r w:rsidR="00293CE7">
        <w:t>10.23</w:t>
      </w:r>
      <w:r w:rsidR="001C6B68" w:rsidRPr="00745077">
        <w:fldChar w:fldCharType="end"/>
      </w:r>
      <w:r w:rsidR="001C6B68" w:rsidRPr="00745077">
        <w:t xml:space="preserve"> </w:t>
      </w:r>
      <w:r w:rsidRPr="00745077">
        <w:t>första stycket ska avskrivningen påbörjas det år tillgången tas i bruk. Anskaffar företaget en maskin i slutet av året men börjar använda den först året efter ska avskrivning inte göras för anskaffningsåret. Skatte</w:t>
      </w:r>
      <w:r w:rsidR="00894E4B">
        <w:softHyphen/>
      </w:r>
      <w:r w:rsidRPr="00745077">
        <w:t>mässigt får avskrivning påbörjas när företaget äger tillgången. Det kan innebära att den skattemässiga avskrivningen påbörjas året innan nyttjandeperioden inleds. Eftersom avskrivningsberäkningarna dessutom är olika</w:t>
      </w:r>
      <w:r w:rsidR="00DC6D67">
        <w:t>,</w:t>
      </w:r>
      <w:r w:rsidRPr="00745077">
        <w:t xml:space="preserve"> är det vanligt att det finns en skillnad mellan tillgångens skattemässiga värde och värdet enligt reglerna i det allmänna rådet. Använder sig företaget av de skattemässiga reglerna för räkenskapsenlig avskrivning</w:t>
      </w:r>
      <w:r w:rsidR="00DC6D67">
        <w:t>,</w:t>
      </w:r>
      <w:r w:rsidRPr="00745077">
        <w:t xml:space="preserve"> ska denna skillnad redovisas som en obeskattad reserv i posten Ackumulerade överavskrivningar. Se exempel 10 c.</w:t>
      </w:r>
      <w:r w:rsidR="00331559" w:rsidRPr="00745077">
        <w:t xml:space="preserve"> För goodwill som utgör en separat avskrivningsenhet enligt punkt </w:t>
      </w:r>
      <w:r w:rsidR="00331559" w:rsidRPr="00745077">
        <w:fldChar w:fldCharType="begin"/>
      </w:r>
      <w:r w:rsidR="00331559" w:rsidRPr="00745077">
        <w:instrText xml:space="preserve"> REF _Ref187842636 \r \h </w:instrText>
      </w:r>
      <w:r w:rsidR="00331559" w:rsidRPr="00745077">
        <w:fldChar w:fldCharType="separate"/>
      </w:r>
      <w:r w:rsidR="00293CE7">
        <w:t>10.22A</w:t>
      </w:r>
      <w:r w:rsidR="00331559" w:rsidRPr="00745077">
        <w:fldChar w:fldCharType="end"/>
      </w:r>
      <w:r w:rsidR="00331559" w:rsidRPr="00745077">
        <w:t xml:space="preserve"> innebär punkt </w:t>
      </w:r>
      <w:r w:rsidR="00331559" w:rsidRPr="00745077">
        <w:fldChar w:fldCharType="begin"/>
      </w:r>
      <w:r w:rsidR="00331559" w:rsidRPr="00745077">
        <w:instrText xml:space="preserve"> REF _Ref187088572 \n \h </w:instrText>
      </w:r>
      <w:r w:rsidR="00331559" w:rsidRPr="00745077">
        <w:fldChar w:fldCharType="separate"/>
      </w:r>
      <w:r w:rsidR="00293CE7">
        <w:t>10.23</w:t>
      </w:r>
      <w:r w:rsidR="00331559" w:rsidRPr="00745077">
        <w:fldChar w:fldCharType="end"/>
      </w:r>
      <w:r w:rsidR="00331559" w:rsidRPr="00745077">
        <w:t xml:space="preserve"> första stycket att avskrivningen påbörjas det räkenskapsår </w:t>
      </w:r>
      <w:r w:rsidR="00383D7E" w:rsidRPr="00745077">
        <w:t>då</w:t>
      </w:r>
      <w:r w:rsidR="00331559" w:rsidRPr="00745077">
        <w:t xml:space="preserve"> tilläggsköpeskillingen fastställs.</w:t>
      </w:r>
    </w:p>
    <w:p w14:paraId="7EB29A5B" w14:textId="0EBDAE06" w:rsidR="00B05A14" w:rsidRPr="00745077" w:rsidRDefault="00704A39" w:rsidP="00B05A14">
      <w:pPr>
        <w:pStyle w:val="Normaltindrag"/>
      </w:pPr>
      <w:r w:rsidRPr="00745077">
        <w:t xml:space="preserve">Av punkt </w:t>
      </w:r>
      <w:r w:rsidR="001C6B68" w:rsidRPr="00745077">
        <w:fldChar w:fldCharType="begin"/>
      </w:r>
      <w:r w:rsidR="001C6B68" w:rsidRPr="00745077">
        <w:instrText xml:space="preserve"> REF _Ref187088572 \n \h </w:instrText>
      </w:r>
      <w:r w:rsidR="001C6B68" w:rsidRPr="00745077">
        <w:fldChar w:fldCharType="separate"/>
      </w:r>
      <w:r w:rsidR="00293CE7">
        <w:t>10.23</w:t>
      </w:r>
      <w:r w:rsidR="001C6B68" w:rsidRPr="00745077">
        <w:fldChar w:fldCharType="end"/>
      </w:r>
      <w:r w:rsidR="001C6B68" w:rsidRPr="00745077">
        <w:t xml:space="preserve"> </w:t>
      </w:r>
      <w:r w:rsidRPr="00745077">
        <w:t>andra stycket följer att avskrivning får göras med lika stora belopp varje år oavsett om tillgången varit i bruk endast en del av räkenskaps</w:t>
      </w:r>
      <w:r w:rsidR="00894E4B">
        <w:softHyphen/>
      </w:r>
      <w:r w:rsidRPr="00745077">
        <w:t>året. Har nyttjandeperioden fastställts till fem år och tillgången tas i bruk när halva räkenskapsåret har gått, får tillgången ändå skrivas av med en femtedel. Omfattar räkenskapsåret annan tid än 12 månader behöver avskrivningen justeras utifrån räkenskapsårets längd.</w:t>
      </w:r>
    </w:p>
    <w:p w14:paraId="24D8842E" w14:textId="7585FE24" w:rsidR="00B05A14" w:rsidRPr="00745077" w:rsidRDefault="00704A39" w:rsidP="00B05A14">
      <w:pPr>
        <w:pStyle w:val="Normaltindrag"/>
      </w:pPr>
      <w:r w:rsidRPr="00745077">
        <w:t xml:space="preserve">Vidare anges i punkt </w:t>
      </w:r>
      <w:r w:rsidR="001C6B68" w:rsidRPr="00745077">
        <w:fldChar w:fldCharType="begin"/>
      </w:r>
      <w:r w:rsidR="001C6B68" w:rsidRPr="00745077">
        <w:instrText xml:space="preserve"> REF _Ref187088572 \n \h </w:instrText>
      </w:r>
      <w:r w:rsidR="001C6B68" w:rsidRPr="00745077">
        <w:fldChar w:fldCharType="separate"/>
      </w:r>
      <w:r w:rsidR="00293CE7">
        <w:t>10.23</w:t>
      </w:r>
      <w:r w:rsidR="001C6B68" w:rsidRPr="00745077">
        <w:fldChar w:fldCharType="end"/>
      </w:r>
      <w:r w:rsidR="001C6B68" w:rsidRPr="00745077">
        <w:t xml:space="preserve"> </w:t>
      </w:r>
      <w:r w:rsidRPr="00745077">
        <w:t>tredje stycket att avskrivning inte behöver göras det år som tillgången avyttras. Detta innebär att företaget kan beräkna realisations</w:t>
      </w:r>
      <w:r w:rsidR="00894E4B">
        <w:softHyphen/>
      </w:r>
      <w:r w:rsidRPr="00745077">
        <w:t>resultatet utifrån det redovisade värdet vid årets ingång.</w:t>
      </w:r>
    </w:p>
    <w:p w14:paraId="21539A93" w14:textId="43282660" w:rsidR="00B05A14" w:rsidRPr="00745077" w:rsidRDefault="00704A39" w:rsidP="00B05A14">
      <w:pPr>
        <w:pStyle w:val="Normaltindrag"/>
      </w:pPr>
      <w:r w:rsidRPr="00745077">
        <w:t xml:space="preserve">Av punkt </w:t>
      </w:r>
      <w:r w:rsidR="001C6B68" w:rsidRPr="00745077">
        <w:fldChar w:fldCharType="begin"/>
      </w:r>
      <w:r w:rsidR="001C6B68" w:rsidRPr="00745077">
        <w:instrText xml:space="preserve"> REF _Ref187088692 \n \h </w:instrText>
      </w:r>
      <w:r w:rsidR="001C6B68" w:rsidRPr="00745077">
        <w:fldChar w:fldCharType="separate"/>
      </w:r>
      <w:r w:rsidR="00293CE7">
        <w:t>10.24</w:t>
      </w:r>
      <w:r w:rsidR="001C6B68" w:rsidRPr="00745077">
        <w:fldChar w:fldCharType="end"/>
      </w:r>
      <w:r w:rsidR="001C6B68" w:rsidRPr="00745077">
        <w:t xml:space="preserve"> </w:t>
      </w:r>
      <w:r w:rsidRPr="00745077">
        <w:t>framgår att avskrivning ska göras även om tillgångens redovisade värde understiger dess verkliga värde. Har företaget förvärvat rätt till ett varumärke och det verkliga värdet är betydligt högre än det värde som företaget redovisar i sin balansräkning ska avskrivningar ändå göras enligt den fastställda nyttjandeperioden.</w:t>
      </w:r>
    </w:p>
    <w:p w14:paraId="1F5DC648" w14:textId="3577F7F3" w:rsidR="00B05A14" w:rsidRPr="00745077" w:rsidRDefault="00704A39" w:rsidP="00B05A14">
      <w:pPr>
        <w:pStyle w:val="Normaltindrag"/>
      </w:pPr>
      <w:r w:rsidRPr="00745077">
        <w:t xml:space="preserve">Av punkt </w:t>
      </w:r>
      <w:r w:rsidR="001C6B68" w:rsidRPr="00745077">
        <w:fldChar w:fldCharType="begin"/>
      </w:r>
      <w:r w:rsidR="001C6B68" w:rsidRPr="00745077">
        <w:instrText xml:space="preserve"> REF _Ref186905677 \n \h </w:instrText>
      </w:r>
      <w:r w:rsidR="001C6B68" w:rsidRPr="00745077">
        <w:fldChar w:fldCharType="separate"/>
      </w:r>
      <w:r w:rsidR="00293CE7">
        <w:t>10.25</w:t>
      </w:r>
      <w:r w:rsidR="001C6B68" w:rsidRPr="00745077">
        <w:fldChar w:fldCharType="end"/>
      </w:r>
      <w:r w:rsidR="001C6B68" w:rsidRPr="00745077">
        <w:t xml:space="preserve"> </w:t>
      </w:r>
      <w:r w:rsidRPr="00745077">
        <w:t xml:space="preserve">framgår att avskrivning kan göras enligt två olika metoder. Den ena metoden innebär att hela anskaffningsvärdet skrivs av och detta oavsett eventuellt restvärde. </w:t>
      </w:r>
      <w:proofErr w:type="gramStart"/>
      <w:r w:rsidRPr="00745077">
        <w:t>T.ex.</w:t>
      </w:r>
      <w:proofErr w:type="gramEnd"/>
      <w:r w:rsidRPr="00745077">
        <w:t xml:space="preserve"> ska en bil som ska användas i företaget under fyra år skrivas av med hela anskaffningsvärdet under denna fyraårsperiod även om företaget bedömer att bilen kommer att säljas för ett visst belopp efter fyra år.</w:t>
      </w:r>
    </w:p>
    <w:p w14:paraId="6B8C7991" w14:textId="1E880E49" w:rsidR="00B05A14" w:rsidRPr="00745077" w:rsidRDefault="00704A39" w:rsidP="00B05A14">
      <w:pPr>
        <w:pStyle w:val="Normaltindrag"/>
      </w:pPr>
      <w:r w:rsidRPr="00745077">
        <w:t xml:space="preserve">Den andra metoden innebär att ett avskrivningsbart belopp fastställs som utgör skillnaden mellan anskaffningsvärdet och restvärdet. Restvärdet är vad företaget förväntas få för tillgången efter nyttjandeperiodens slut efter avdrag för kostnader i samband med avyttringen. Restvärdet ska fastställas i anskaffningstidpunktens rådande prisnivå. Någon ny bedömning av restvärdet görs inte under tillgångens nyttjandeperiod. Avskrivningar görs till dess att tillgångens redovisade värde är lika med det fastställda restvärdet. Restvärde beräknas främst för anläggningstillgångar som regelbundet byts ut. Övergår ett företag till att minska anskaffningsvärdet med ett beräknat restvärde när det avskrivningsbara beloppet fastställs ska den nya metoden enligt punkt </w:t>
      </w:r>
      <w:r w:rsidR="001C6B68" w:rsidRPr="00745077">
        <w:fldChar w:fldCharType="begin"/>
      </w:r>
      <w:r w:rsidR="001C6B68" w:rsidRPr="00745077">
        <w:instrText xml:space="preserve"> REF _Ref186905456 \n \h </w:instrText>
      </w:r>
      <w:r w:rsidR="001C6B68" w:rsidRPr="00745077">
        <w:fldChar w:fldCharType="separate"/>
      </w:r>
      <w:r w:rsidR="00293CE7">
        <w:t>2.3</w:t>
      </w:r>
      <w:r w:rsidR="001C6B68" w:rsidRPr="00745077">
        <w:fldChar w:fldCharType="end"/>
      </w:r>
      <w:r w:rsidR="001C6B68" w:rsidRPr="00745077">
        <w:t xml:space="preserve"> </w:t>
      </w:r>
      <w:r w:rsidRPr="00745077">
        <w:t xml:space="preserve">endast tillämpas framåt i tiden. Det innebär att tillgångens kvarvarande redovisade värde minskat med beräknat restvärde fördelas ut över tillgångens kvarvarande nyttjandeperiod. </w:t>
      </w:r>
    </w:p>
    <w:p w14:paraId="07209F79" w14:textId="1A6FCE0C" w:rsidR="00B05A14" w:rsidRPr="00745077" w:rsidRDefault="00704A39" w:rsidP="00B05A14">
      <w:pPr>
        <w:pStyle w:val="Normaltindrag"/>
      </w:pPr>
      <w:r w:rsidRPr="00745077">
        <w:t xml:space="preserve">Restvärde får inte tillämpas om företaget bestämt nyttjandeperioden enligt punkt </w:t>
      </w:r>
      <w:r w:rsidR="001C6B68" w:rsidRPr="00745077">
        <w:fldChar w:fldCharType="begin"/>
      </w:r>
      <w:r w:rsidR="001C6B68" w:rsidRPr="00745077">
        <w:instrText xml:space="preserve"> REF _Ref186905058 \n \h </w:instrText>
      </w:r>
      <w:r w:rsidR="001C6B68" w:rsidRPr="00745077">
        <w:fldChar w:fldCharType="separate"/>
      </w:r>
      <w:r w:rsidR="00293CE7">
        <w:t>10.27</w:t>
      </w:r>
      <w:r w:rsidR="001C6B68" w:rsidRPr="00745077">
        <w:fldChar w:fldCharType="end"/>
      </w:r>
      <w:r w:rsidRPr="00745077">
        <w:t>. Se exempel 10 b.</w:t>
      </w:r>
    </w:p>
    <w:p w14:paraId="099298BC" w14:textId="1540C362" w:rsidR="00B05A14" w:rsidRPr="00745077" w:rsidRDefault="00704A39" w:rsidP="00B05A14">
      <w:pPr>
        <w:pStyle w:val="Normaltindrag"/>
      </w:pPr>
      <w:r w:rsidRPr="00745077">
        <w:t xml:space="preserve">Ett företag kan </w:t>
      </w:r>
      <w:proofErr w:type="gramStart"/>
      <w:r w:rsidRPr="00745077">
        <w:t>t.ex.</w:t>
      </w:r>
      <w:proofErr w:type="gramEnd"/>
      <w:r w:rsidRPr="00745077">
        <w:t xml:space="preserve"> välja att skriva av sina kontorsmöbler på fem år enligt punkt </w:t>
      </w:r>
      <w:r w:rsidR="001C6B68" w:rsidRPr="00745077">
        <w:fldChar w:fldCharType="begin"/>
      </w:r>
      <w:r w:rsidR="001C6B68" w:rsidRPr="00745077">
        <w:instrText xml:space="preserve"> REF _Ref186905058 \n \h </w:instrText>
      </w:r>
      <w:r w:rsidR="001C6B68" w:rsidRPr="00745077">
        <w:fldChar w:fldCharType="separate"/>
      </w:r>
      <w:r w:rsidR="00293CE7">
        <w:t>10.27</w:t>
      </w:r>
      <w:r w:rsidR="001C6B68" w:rsidRPr="00745077">
        <w:fldChar w:fldCharType="end"/>
      </w:r>
      <w:r w:rsidR="001C6B68" w:rsidRPr="00745077">
        <w:t xml:space="preserve"> </w:t>
      </w:r>
      <w:r w:rsidRPr="00745077">
        <w:t>och samtidigt ta hänsyn till restvärde vid beräkningen av avskrivningsunderlaget för sina lastbilar.</w:t>
      </w:r>
    </w:p>
    <w:p w14:paraId="57FA2B7A" w14:textId="77777777" w:rsidR="00D37411" w:rsidRPr="00745077" w:rsidRDefault="00704A39" w:rsidP="00B05A14">
      <w:pPr>
        <w:pStyle w:val="Normaltindrag"/>
      </w:pPr>
      <w:r w:rsidRPr="00745077">
        <w:t>Djur i jordbruk och renskötsel som klassificerats som anläggningstillgångar ska skrivas av utifrån nyttjandeperioden och får i redovisningen inte värderas enligt 17 kap. 5 § IL. Skattemässigt ska alla djur i jordbruk och renskötsel klassificeras och därmed värderas som lagertillgångar (omsättningstillgångar) oavsett klassificering i redovisningen.</w:t>
      </w:r>
    </w:p>
    <w:p w14:paraId="3362D697" w14:textId="77777777" w:rsidR="00D37411" w:rsidRPr="00745077" w:rsidRDefault="00704A39" w:rsidP="00D37411">
      <w:pPr>
        <w:pStyle w:val="Rubrik6indrag"/>
      </w:pPr>
      <w:r w:rsidRPr="00745077">
        <w:t>När ska avskrivningsplanen omprövas?</w:t>
      </w:r>
    </w:p>
    <w:p w14:paraId="71CF2E94" w14:textId="77777777" w:rsidR="00D37411" w:rsidRPr="00745077" w:rsidRDefault="00704A39" w:rsidP="00D37411">
      <w:pPr>
        <w:pStyle w:val="Spalttext"/>
      </w:pPr>
      <w:r w:rsidRPr="00745077">
        <w:t>Kommentar</w:t>
      </w:r>
    </w:p>
    <w:p w14:paraId="343AC7CC" w14:textId="02429A68" w:rsidR="00B05A14" w:rsidRPr="00745077" w:rsidRDefault="00704A39" w:rsidP="00B05A14">
      <w:pPr>
        <w:pStyle w:val="Normaltindrag"/>
      </w:pPr>
      <w:r w:rsidRPr="00745077">
        <w:t xml:space="preserve">Enligt första stycket i punkt </w:t>
      </w:r>
      <w:r w:rsidR="001C6B68" w:rsidRPr="00745077">
        <w:fldChar w:fldCharType="begin"/>
      </w:r>
      <w:r w:rsidR="001C6B68" w:rsidRPr="00745077">
        <w:instrText xml:space="preserve"> REF _Ref187088805 \n \h </w:instrText>
      </w:r>
      <w:r w:rsidR="001C6B68" w:rsidRPr="00745077">
        <w:fldChar w:fldCharType="separate"/>
      </w:r>
      <w:r w:rsidR="00293CE7">
        <w:t>10.26</w:t>
      </w:r>
      <w:r w:rsidR="001C6B68" w:rsidRPr="00745077">
        <w:fldChar w:fldCharType="end"/>
      </w:r>
      <w:r w:rsidR="001C6B68" w:rsidRPr="00745077">
        <w:t xml:space="preserve"> </w:t>
      </w:r>
      <w:r w:rsidRPr="00745077">
        <w:t>ska fastställd avskrivningsplan omprövas endast om nedskrivning gjorts eller om planen är uppenbart felaktig. Företaget ska alltså inte löpande pröva om den fastställda avskrivningsplanen är rätt utan den nyttjandeperiod och den avskrivningsmetod som initialt beslutades ska användas även om förutsättningarna har ändrats, se även kommentarer till nedskrivningsreglerna. Avskrivningsplanen ska däremot ändras om den är uppenbart felaktig, dvs. om nyttjandeperioden eller avskrivningsmetoden väsentligt har påverkats av antingen en tidigare felaktig bedömning eller ändrade förutsättningar. Detta innebär att mindre justeringar normalt inte ska göras i avskrivningsplanen. Den ändrade avskrivningsplanen tillämpas framåt i tiden.</w:t>
      </w:r>
    </w:p>
    <w:p w14:paraId="4E0FA377" w14:textId="26A2513F" w:rsidR="00B05A14" w:rsidRPr="00745077" w:rsidRDefault="00704A39" w:rsidP="00B05A14">
      <w:pPr>
        <w:pStyle w:val="Normaltindrag"/>
      </w:pPr>
      <w:r w:rsidRPr="00745077">
        <w:t>Eftersom tillkommande aktiverade utgifter inte utgör en separat avskrivnings</w:t>
      </w:r>
      <w:r w:rsidR="00894E4B">
        <w:softHyphen/>
      </w:r>
      <w:r w:rsidRPr="00745077">
        <w:t xml:space="preserve">enhet, se punkt </w:t>
      </w:r>
      <w:r w:rsidR="001C6B68" w:rsidRPr="00745077">
        <w:fldChar w:fldCharType="begin"/>
      </w:r>
      <w:r w:rsidR="001C6B68" w:rsidRPr="00745077">
        <w:instrText xml:space="preserve"> REF _Ref187087175 \n \h </w:instrText>
      </w:r>
      <w:r w:rsidR="001C6B68" w:rsidRPr="00745077">
        <w:fldChar w:fldCharType="separate"/>
      </w:r>
      <w:r w:rsidR="00293CE7">
        <w:t>10.22</w:t>
      </w:r>
      <w:r w:rsidR="001C6B68" w:rsidRPr="00745077">
        <w:fldChar w:fldCharType="end"/>
      </w:r>
      <w:r w:rsidR="001C6B68" w:rsidRPr="00745077">
        <w:t xml:space="preserve"> </w:t>
      </w:r>
      <w:r w:rsidRPr="00745077">
        <w:t>tredje stycket, ska nyttjandeperioden för hela tillgången omprövas. För en investering i en produktionsutrustning som medför att nyttjandeperioden för utrustningen förlängs, ska därför det nya totala redovisade värdet skrivas av enligt den omprövade nyttjandeperioden. Se exempel 10 d.</w:t>
      </w:r>
    </w:p>
    <w:p w14:paraId="48FEFB93" w14:textId="6093E038" w:rsidR="00B05A14" w:rsidRPr="00745077" w:rsidRDefault="00704A39" w:rsidP="00B05A14">
      <w:pPr>
        <w:pStyle w:val="Normaltindrag"/>
      </w:pPr>
      <w:r w:rsidRPr="00745077">
        <w:t xml:space="preserve">Enligt andra stycket i punkt </w:t>
      </w:r>
      <w:r w:rsidR="001C6B68" w:rsidRPr="00745077">
        <w:fldChar w:fldCharType="begin"/>
      </w:r>
      <w:r w:rsidR="001C6B68" w:rsidRPr="00745077">
        <w:instrText xml:space="preserve"> REF _Ref187088805 \n \h </w:instrText>
      </w:r>
      <w:r w:rsidR="001C6B68" w:rsidRPr="00745077">
        <w:fldChar w:fldCharType="separate"/>
      </w:r>
      <w:r w:rsidR="00293CE7">
        <w:t>10.26</w:t>
      </w:r>
      <w:r w:rsidR="001C6B68" w:rsidRPr="00745077">
        <w:fldChar w:fldCharType="end"/>
      </w:r>
      <w:r w:rsidR="001C6B68" w:rsidRPr="00745077">
        <w:t xml:space="preserve"> </w:t>
      </w:r>
      <w:r w:rsidRPr="00745077">
        <w:t xml:space="preserve">får avskrivningsplanen alltid omprövas om nyttjandeperioden har fastställts med tillämpning av förenklingsregeln i punkt </w:t>
      </w:r>
      <w:r w:rsidR="001C6B68" w:rsidRPr="00745077">
        <w:fldChar w:fldCharType="begin"/>
      </w:r>
      <w:r w:rsidR="001C6B68" w:rsidRPr="00745077">
        <w:instrText xml:space="preserve"> REF _Ref186905058 \n \h </w:instrText>
      </w:r>
      <w:r w:rsidR="001C6B68" w:rsidRPr="00745077">
        <w:fldChar w:fldCharType="separate"/>
      </w:r>
      <w:r w:rsidR="00293CE7">
        <w:t>10.27</w:t>
      </w:r>
      <w:r w:rsidR="001C6B68" w:rsidRPr="00745077">
        <w:fldChar w:fldCharType="end"/>
      </w:r>
      <w:r w:rsidRPr="00745077">
        <w:t>.</w:t>
      </w:r>
    </w:p>
    <w:p w14:paraId="79060D17" w14:textId="30708113" w:rsidR="00B05A14" w:rsidRPr="00745077" w:rsidRDefault="00704A39" w:rsidP="00B05A14">
      <w:pPr>
        <w:pStyle w:val="Normaltindrag"/>
      </w:pPr>
      <w:r w:rsidRPr="00745077">
        <w:t>Övergår företaget till att skriva av över den faktiska nyttjandeperioden</w:t>
      </w:r>
      <w:r w:rsidR="002416B4">
        <w:t>,</w:t>
      </w:r>
      <w:r w:rsidRPr="00745077">
        <w:t xml:space="preserve"> kan det samtidigt välja att byta metod till att</w:t>
      </w:r>
      <w:r w:rsidR="001C64D1" w:rsidRPr="00745077">
        <w:t xml:space="preserve"> </w:t>
      </w:r>
      <w:r w:rsidRPr="00745077">
        <w:t xml:space="preserve">beakta tillgångens restvärde enligt andra stycket i punkt </w:t>
      </w:r>
      <w:r w:rsidR="001C6B68" w:rsidRPr="00745077">
        <w:fldChar w:fldCharType="begin"/>
      </w:r>
      <w:r w:rsidR="001C6B68" w:rsidRPr="00745077">
        <w:instrText xml:space="preserve"> REF _Ref186905677 \n \h </w:instrText>
      </w:r>
      <w:r w:rsidR="001C6B68" w:rsidRPr="00745077">
        <w:fldChar w:fldCharType="separate"/>
      </w:r>
      <w:r w:rsidR="00293CE7">
        <w:t>10.25</w:t>
      </w:r>
      <w:r w:rsidR="001C6B68" w:rsidRPr="00745077">
        <w:fldChar w:fldCharType="end"/>
      </w:r>
      <w:r w:rsidRPr="00745077">
        <w:t xml:space="preserve">. Restvärdet ska fastställas i anskaffningstidpunktens rådande prisnivå även om metoden införs senare. Den nya metoden ska tillämpas framåt i tiden, se punkt </w:t>
      </w:r>
      <w:r w:rsidR="001C6B68" w:rsidRPr="00745077">
        <w:fldChar w:fldCharType="begin"/>
      </w:r>
      <w:r w:rsidR="001C6B68" w:rsidRPr="00745077">
        <w:instrText xml:space="preserve"> REF _Ref186905456 \n \h </w:instrText>
      </w:r>
      <w:r w:rsidR="001C6B68" w:rsidRPr="00745077">
        <w:fldChar w:fldCharType="separate"/>
      </w:r>
      <w:r w:rsidR="00293CE7">
        <w:t>2.3</w:t>
      </w:r>
      <w:r w:rsidR="001C6B68" w:rsidRPr="00745077">
        <w:fldChar w:fldCharType="end"/>
      </w:r>
      <w:r w:rsidRPr="00745077">
        <w:t>. Det innebär att tillgångens kvarvarande redovisade värde minskat med beräknat restvärde fördelas ut över tillgångens kvar</w:t>
      </w:r>
      <w:r w:rsidR="00461BFE" w:rsidRPr="00745077">
        <w:t>v</w:t>
      </w:r>
      <w:r w:rsidRPr="00745077">
        <w:t>arande nyttjandeperiod enligt den nya avskrivningsplanen.</w:t>
      </w:r>
    </w:p>
    <w:p w14:paraId="783131A0" w14:textId="77777777" w:rsidR="00D37411" w:rsidRPr="00745077" w:rsidRDefault="00704A39" w:rsidP="00B05A14">
      <w:pPr>
        <w:pStyle w:val="Normaltindrag"/>
      </w:pPr>
      <w:r w:rsidRPr="00745077">
        <w:t>Enligt 4 kap. 4 § tredje stycket ÅRL ska avskrivningar redovisas i resultaträkningen.</w:t>
      </w:r>
    </w:p>
    <w:p w14:paraId="1249B426" w14:textId="77777777" w:rsidR="00D37411" w:rsidRPr="00745077" w:rsidRDefault="00704A39" w:rsidP="00D37411">
      <w:pPr>
        <w:pStyle w:val="Rubrik5indrag"/>
      </w:pPr>
      <w:r w:rsidRPr="00745077">
        <w:t>Förbättringsutgifter på annans fastighet</w:t>
      </w:r>
    </w:p>
    <w:p w14:paraId="3090D45F" w14:textId="77777777" w:rsidR="00D37411" w:rsidRPr="00745077" w:rsidRDefault="00704A39" w:rsidP="00D37411">
      <w:pPr>
        <w:pStyle w:val="Spalttext"/>
      </w:pPr>
      <w:r w:rsidRPr="00745077">
        <w:t>Allmänt råd</w:t>
      </w:r>
    </w:p>
    <w:p w14:paraId="3F300DB0" w14:textId="77777777" w:rsidR="00B05A14" w:rsidRPr="00745077" w:rsidRDefault="00704A39" w:rsidP="005A5A64">
      <w:pPr>
        <w:pStyle w:val="Stycke1indragingetavstnd"/>
      </w:pPr>
      <w:bookmarkStart w:id="553" w:name="_Ref186905074"/>
      <w:bookmarkStart w:id="554" w:name="_Hlk197436950"/>
      <w:r w:rsidRPr="00745077">
        <w:t>Nyttjandeperioden för förbättringsutgifter på annans fastighet får bestämmas till</w:t>
      </w:r>
      <w:bookmarkEnd w:id="553"/>
    </w:p>
    <w:p w14:paraId="3189F639" w14:textId="77777777" w:rsidR="00B05A14" w:rsidRPr="00745077" w:rsidRDefault="00704A39" w:rsidP="005A5A64">
      <w:pPr>
        <w:pStyle w:val="Bokstavslista1indrag"/>
        <w:numPr>
          <w:ilvl w:val="0"/>
          <w:numId w:val="63"/>
        </w:numPr>
      </w:pPr>
      <w:r w:rsidRPr="00745077">
        <w:t>10 år för täckdiken, samt</w:t>
      </w:r>
    </w:p>
    <w:p w14:paraId="14B7C805" w14:textId="77777777" w:rsidR="00D37411" w:rsidRPr="00745077" w:rsidRDefault="00704A39" w:rsidP="008D27C6">
      <w:pPr>
        <w:pStyle w:val="Bokstavslista1indrag"/>
        <w:spacing w:after="240"/>
      </w:pPr>
      <w:r w:rsidRPr="00745077">
        <w:t>20 år för annan förbättring.</w:t>
      </w:r>
    </w:p>
    <w:p w14:paraId="12EA1691" w14:textId="2FC91C7F" w:rsidR="008D27C6" w:rsidRPr="00745077" w:rsidRDefault="00704A39" w:rsidP="008D27C6">
      <w:pPr>
        <w:pStyle w:val="Stycke1indrag"/>
        <w:numPr>
          <w:ilvl w:val="0"/>
          <w:numId w:val="0"/>
        </w:numPr>
        <w:ind w:left="2081"/>
      </w:pPr>
      <w:r w:rsidRPr="00745077">
        <w:t xml:space="preserve">Första stycket får inte tillämpas om nyttjandeperioden enligt första stycket skiljer sig väsentligt från den tid som företaget avser att nyttja tillgången. </w:t>
      </w:r>
      <w:bookmarkEnd w:id="554"/>
      <w:r w:rsidRPr="00745077">
        <w:t>(BFNAR 202</w:t>
      </w:r>
      <w:r w:rsidR="00040888">
        <w:t>5</w:t>
      </w:r>
      <w:r w:rsidRPr="00745077">
        <w:t>:</w:t>
      </w:r>
      <w:r w:rsidR="00040888">
        <w:t>2</w:t>
      </w:r>
      <w:r w:rsidRPr="00745077">
        <w:t>)</w:t>
      </w:r>
    </w:p>
    <w:p w14:paraId="69811D17" w14:textId="77777777" w:rsidR="00D37411" w:rsidRPr="00745077" w:rsidRDefault="00704A39" w:rsidP="00D37411">
      <w:pPr>
        <w:pStyle w:val="Spalttext"/>
      </w:pPr>
      <w:r w:rsidRPr="00745077">
        <w:t>Kommentar</w:t>
      </w:r>
    </w:p>
    <w:p w14:paraId="41393468" w14:textId="6BA8772E" w:rsidR="008D27C6" w:rsidRPr="00745077" w:rsidRDefault="00704A39" w:rsidP="00B05A14">
      <w:pPr>
        <w:pStyle w:val="Normaltindrag"/>
      </w:pPr>
      <w:r w:rsidRPr="00745077">
        <w:t>Enligt 4 kap. 4 § ÅRL ska anläggningstillgångar med begränsad nyttjande</w:t>
      </w:r>
      <w:r w:rsidR="00894E4B">
        <w:softHyphen/>
      </w:r>
      <w:r w:rsidRPr="00745077">
        <w:t xml:space="preserve">period skrivas av systematiskt över denna period. Enligt punkt </w:t>
      </w:r>
      <w:r w:rsidR="001C6B68" w:rsidRPr="00745077">
        <w:fldChar w:fldCharType="begin"/>
      </w:r>
      <w:r w:rsidR="001C6B68" w:rsidRPr="00745077">
        <w:instrText xml:space="preserve"> REF _Ref187087498 \n \h </w:instrText>
      </w:r>
      <w:r w:rsidR="001C6B68" w:rsidRPr="00745077">
        <w:fldChar w:fldCharType="separate"/>
      </w:r>
      <w:r w:rsidR="00293CE7">
        <w:t>10.20</w:t>
      </w:r>
      <w:r w:rsidR="001C6B68" w:rsidRPr="00745077">
        <w:fldChar w:fldCharType="end"/>
      </w:r>
      <w:r w:rsidR="001C6B68" w:rsidRPr="00745077">
        <w:t xml:space="preserve"> </w:t>
      </w:r>
      <w:r w:rsidRPr="00745077">
        <w:t>är nyttjandeperioden den tid som företaget avser att nyttja tillgången. För förbättringsutgifter på annans fastighet begränsas nyttjandeperioden till hyres</w:t>
      </w:r>
      <w:r w:rsidR="00BC6631" w:rsidRPr="00745077">
        <w:softHyphen/>
      </w:r>
      <w:r w:rsidRPr="00745077">
        <w:t>förhållandets längd, men den kan vara kortare om företaget avser att nyttja tillgången kortare tid. Bedömningen av hur lång tid som återstår av hyres</w:t>
      </w:r>
      <w:r w:rsidR="00894E4B">
        <w:softHyphen/>
      </w:r>
      <w:r w:rsidRPr="00745077">
        <w:t>förhållandet görs med hänsyn till innehållet i hyresavtalet, andra överens</w:t>
      </w:r>
      <w:r w:rsidR="00894E4B">
        <w:softHyphen/>
      </w:r>
      <w:r w:rsidRPr="00745077">
        <w:t xml:space="preserve">kommelser </w:t>
      </w:r>
      <w:proofErr w:type="gramStart"/>
      <w:r w:rsidRPr="00745077">
        <w:t>m.m.</w:t>
      </w:r>
      <w:proofErr w:type="gramEnd"/>
      <w:r w:rsidRPr="00745077">
        <w:t xml:space="preserve">, </w:t>
      </w:r>
      <w:r w:rsidR="00467421" w:rsidRPr="00745077">
        <w:t>exempelvis</w:t>
      </w:r>
      <w:r w:rsidRPr="00745077">
        <w:t xml:space="preserve"> möjligheten till förlängning av avtalet och sannolikheten att företaget kommer att utnyttja den möjligheten. </w:t>
      </w:r>
    </w:p>
    <w:p w14:paraId="27E84723" w14:textId="537A2F0D" w:rsidR="00D37411" w:rsidRPr="00745077" w:rsidRDefault="00704A39" w:rsidP="00B05A14">
      <w:pPr>
        <w:pStyle w:val="Normaltindrag"/>
      </w:pPr>
      <w:r w:rsidRPr="00745077">
        <w:t xml:space="preserve">För att undvika skillnader mellan beskattning och redovisning får företaget enligt </w:t>
      </w:r>
      <w:r w:rsidR="008D27C6" w:rsidRPr="00745077">
        <w:t xml:space="preserve">första stycket i </w:t>
      </w:r>
      <w:r w:rsidRPr="00745077">
        <w:t xml:space="preserve">punkt </w:t>
      </w:r>
      <w:r w:rsidR="001C6B68" w:rsidRPr="00745077">
        <w:fldChar w:fldCharType="begin"/>
      </w:r>
      <w:r w:rsidR="001C6B68" w:rsidRPr="00745077">
        <w:instrText xml:space="preserve"> REF _Ref186905074 \n \h </w:instrText>
      </w:r>
      <w:r w:rsidR="001C6B68" w:rsidRPr="00745077">
        <w:fldChar w:fldCharType="separate"/>
      </w:r>
      <w:r w:rsidR="00293CE7">
        <w:t>10.28</w:t>
      </w:r>
      <w:r w:rsidR="001C6B68" w:rsidRPr="00745077">
        <w:fldChar w:fldCharType="end"/>
      </w:r>
      <w:r w:rsidR="001C6B68" w:rsidRPr="00745077">
        <w:t xml:space="preserve"> </w:t>
      </w:r>
      <w:r w:rsidRPr="00745077">
        <w:t>tillämpa en nyttjandeperiod som innebär att förbättringsutgifter på annans fastighet skrivs av under samma period som enligt 19 kap. 26 § IL, dvs. 10 år för täckdiken och 20 år för annan förbättring.</w:t>
      </w:r>
      <w:r w:rsidR="008D27C6" w:rsidRPr="00745077">
        <w:t xml:space="preserve"> Första stycket får dock inte tillämpas om förbättringens nyttjandeperiod enligt första stycket skiljer sig väsentligt från den tid som företaget avser att nyttja tillgången. Så </w:t>
      </w:r>
      <w:r w:rsidRPr="00745077">
        <w:t xml:space="preserve">är </w:t>
      </w:r>
      <w:r w:rsidR="008D27C6" w:rsidRPr="00745077">
        <w:t xml:space="preserve">exempelvis fallet </w:t>
      </w:r>
      <w:r w:rsidRPr="00745077">
        <w:t>om förbättringen har gjorts i en hyrd lokal med ett fåtal år kvar på hyreskontraktet</w:t>
      </w:r>
      <w:r w:rsidR="009B3FE7" w:rsidRPr="00745077">
        <w:t xml:space="preserve"> </w:t>
      </w:r>
      <w:r w:rsidR="00B851BB" w:rsidRPr="00745077">
        <w:t>och avtalet inte kommer att förlängas</w:t>
      </w:r>
      <w:r w:rsidR="002416B4">
        <w:t>.</w:t>
      </w:r>
      <w:r w:rsidR="00B851BB" w:rsidRPr="00745077">
        <w:t xml:space="preserve"> </w:t>
      </w:r>
      <w:r w:rsidR="00DC6D67">
        <w:t xml:space="preserve">Detsamma gäller </w:t>
      </w:r>
      <w:r w:rsidR="00B851BB" w:rsidRPr="00745077">
        <w:t xml:space="preserve">om </w:t>
      </w:r>
      <w:r w:rsidR="009B3FE7" w:rsidRPr="00745077">
        <w:t>hyreskontrakt</w:t>
      </w:r>
      <w:r w:rsidR="00DA525E" w:rsidRPr="00745077">
        <w:t>et</w:t>
      </w:r>
      <w:r w:rsidR="009B3FE7" w:rsidRPr="00745077">
        <w:t xml:space="preserve"> </w:t>
      </w:r>
      <w:r w:rsidR="00DA525E" w:rsidRPr="00745077">
        <w:t xml:space="preserve">från början </w:t>
      </w:r>
      <w:r w:rsidR="009B3FE7" w:rsidRPr="00745077">
        <w:t>löper över kort tid</w:t>
      </w:r>
      <w:r w:rsidR="008D27C6" w:rsidRPr="00745077">
        <w:t xml:space="preserve"> och inte kommer att förlängas</w:t>
      </w:r>
      <w:r w:rsidR="00AD60B8" w:rsidRPr="00745077">
        <w:t>.</w:t>
      </w:r>
    </w:p>
    <w:p w14:paraId="14FDE0EF" w14:textId="77777777" w:rsidR="00D37411" w:rsidRPr="00745077" w:rsidRDefault="00704A39" w:rsidP="00D37411">
      <w:pPr>
        <w:pStyle w:val="Rubrik5indrag"/>
      </w:pPr>
      <w:r w:rsidRPr="00745077">
        <w:t>Byggnader och mark</w:t>
      </w:r>
    </w:p>
    <w:p w14:paraId="6AAAF4C8" w14:textId="77777777" w:rsidR="00D37411" w:rsidRPr="00745077" w:rsidRDefault="00704A39" w:rsidP="00D37411">
      <w:pPr>
        <w:pStyle w:val="Spalttext"/>
      </w:pPr>
      <w:r w:rsidRPr="00745077">
        <w:t>Allmänt råd</w:t>
      </w:r>
    </w:p>
    <w:p w14:paraId="3B7D9332" w14:textId="77777777" w:rsidR="00D37411" w:rsidRPr="00745077" w:rsidRDefault="00704A39" w:rsidP="009F69B1">
      <w:pPr>
        <w:pStyle w:val="Stycke1indrag"/>
      </w:pPr>
      <w:bookmarkStart w:id="555" w:name="_Ref187089090"/>
      <w:r w:rsidRPr="00745077">
        <w:t>Mark får inte skrivas av.</w:t>
      </w:r>
      <w:bookmarkEnd w:id="555"/>
    </w:p>
    <w:p w14:paraId="5B84A647" w14:textId="77777777" w:rsidR="00D37411" w:rsidRPr="00745077" w:rsidRDefault="00704A39" w:rsidP="00D37411">
      <w:pPr>
        <w:pStyle w:val="Spalttext"/>
      </w:pPr>
      <w:r w:rsidRPr="00745077">
        <w:t>Allmänt råd</w:t>
      </w:r>
    </w:p>
    <w:p w14:paraId="0AEBC5B7" w14:textId="77777777" w:rsidR="00B05A14" w:rsidRPr="00745077" w:rsidRDefault="00704A39" w:rsidP="005A5A64">
      <w:pPr>
        <w:pStyle w:val="Stycke1indragingetavstnd"/>
      </w:pPr>
      <w:bookmarkStart w:id="556" w:name="_Ref186905095"/>
      <w:r w:rsidRPr="00745077">
        <w:t>Nyttjandeperioden för markanläggningar får bestämmas till</w:t>
      </w:r>
      <w:bookmarkEnd w:id="556"/>
    </w:p>
    <w:p w14:paraId="120CC1BE" w14:textId="77777777" w:rsidR="00B05A14" w:rsidRPr="00745077" w:rsidRDefault="00704A39" w:rsidP="005A5A64">
      <w:pPr>
        <w:pStyle w:val="Bokstavslista1indrag"/>
        <w:numPr>
          <w:ilvl w:val="0"/>
          <w:numId w:val="64"/>
        </w:numPr>
      </w:pPr>
      <w:r w:rsidRPr="00745077">
        <w:t>10 år för täckdiken och skogsvägar, samt</w:t>
      </w:r>
    </w:p>
    <w:p w14:paraId="0E715BB6" w14:textId="77777777" w:rsidR="00D37411" w:rsidRPr="00745077" w:rsidRDefault="00704A39" w:rsidP="00DB2CFE">
      <w:pPr>
        <w:pStyle w:val="Bokstavslista1indrag"/>
      </w:pPr>
      <w:r w:rsidRPr="00745077">
        <w:t>20 år för övriga markanläggningar.</w:t>
      </w:r>
    </w:p>
    <w:p w14:paraId="2DD805BF" w14:textId="77777777" w:rsidR="00D37411" w:rsidRPr="00745077" w:rsidRDefault="00704A39" w:rsidP="00D37411">
      <w:pPr>
        <w:pStyle w:val="Spalttext"/>
      </w:pPr>
      <w:r w:rsidRPr="00745077">
        <w:t>Allmänt råd</w:t>
      </w:r>
    </w:p>
    <w:p w14:paraId="536145CE" w14:textId="77777777" w:rsidR="00D37411" w:rsidRPr="00745077" w:rsidRDefault="00704A39" w:rsidP="009F69B1">
      <w:pPr>
        <w:pStyle w:val="Stycke1indrag"/>
      </w:pPr>
      <w:bookmarkStart w:id="557" w:name="_Ref186905109"/>
      <w:r w:rsidRPr="00745077">
        <w:t>Nyttjandeperioden för byggnad, tillbyggnad och aktiverad ombyggnad får bestämmas till vad som följer av Skatteverkets allmänna råd om värdeminskningsavdrag för byggnader.</w:t>
      </w:r>
      <w:bookmarkEnd w:id="557"/>
    </w:p>
    <w:p w14:paraId="55BFCC5F" w14:textId="77777777" w:rsidR="00D37411" w:rsidRPr="00745077" w:rsidRDefault="00704A39" w:rsidP="00D37411">
      <w:pPr>
        <w:pStyle w:val="Rubrik6indrag"/>
      </w:pPr>
      <w:r w:rsidRPr="00745077">
        <w:t>Nyttjandeperiod</w:t>
      </w:r>
    </w:p>
    <w:p w14:paraId="3A103EDD" w14:textId="77777777" w:rsidR="00D37411" w:rsidRPr="00745077" w:rsidRDefault="00704A39" w:rsidP="00D37411">
      <w:pPr>
        <w:pStyle w:val="Spalttext"/>
      </w:pPr>
      <w:r w:rsidRPr="00745077">
        <w:t>Kommentar</w:t>
      </w:r>
    </w:p>
    <w:p w14:paraId="1C4882C6" w14:textId="0EB672D9" w:rsidR="00FC4C18" w:rsidRPr="00745077" w:rsidRDefault="00704A39" w:rsidP="00FC4C18">
      <w:pPr>
        <w:pStyle w:val="Normaltindrag"/>
      </w:pPr>
      <w:r w:rsidRPr="00745077">
        <w:t>Enligt 4 kap. 4 § ÅRL ska anläggningstillgångar med begränsad nyttjande</w:t>
      </w:r>
      <w:r w:rsidR="00894E4B">
        <w:softHyphen/>
      </w:r>
      <w:r w:rsidRPr="00745077">
        <w:t xml:space="preserve">period skrivas av systematiskt över denna period. Enligt punkt </w:t>
      </w:r>
      <w:r w:rsidR="001C6B68" w:rsidRPr="00745077">
        <w:fldChar w:fldCharType="begin"/>
      </w:r>
      <w:r w:rsidR="001C6B68" w:rsidRPr="00745077">
        <w:instrText xml:space="preserve"> REF _Ref187087498 \n \h </w:instrText>
      </w:r>
      <w:r w:rsidR="001C6B68" w:rsidRPr="00745077">
        <w:fldChar w:fldCharType="separate"/>
      </w:r>
      <w:r w:rsidR="00293CE7">
        <w:t>10.20</w:t>
      </w:r>
      <w:r w:rsidR="001C6B68" w:rsidRPr="00745077">
        <w:fldChar w:fldCharType="end"/>
      </w:r>
      <w:r w:rsidRPr="00745077">
        <w:t xml:space="preserve"> är nyttjandeperioden den tid som företaget avser att nyttja tillgången. I ett företags policy kan ingå att vissa tillgångar ska avyttras efter en viss bestämd tid eller efter ett visst utnyttjande. I ett företag kan därför nyttjandeperioden vara kortare än tillgångens totala livslängd. Nyttjandeperioden för en materiell anläggnings</w:t>
      </w:r>
      <w:r w:rsidR="00894E4B">
        <w:softHyphen/>
      </w:r>
      <w:r w:rsidRPr="00745077">
        <w:t xml:space="preserve">tillgång är därför en bedömningsfråga baserad </w:t>
      </w:r>
      <w:proofErr w:type="gramStart"/>
      <w:r w:rsidRPr="00745077">
        <w:t>bl.a.</w:t>
      </w:r>
      <w:proofErr w:type="gramEnd"/>
      <w:r w:rsidRPr="00745077">
        <w:t xml:space="preserve"> på företagets erfarenhet av hur länge liknande tillgångar tidigare använts i företaget. När det gäller ett fastighetsförvaltande företag kan nyttjandeperioden för en byggnad vara en helt annan än nyttjandeperioden för en liknande byggnad i ett verkstadsföretag.</w:t>
      </w:r>
    </w:p>
    <w:p w14:paraId="24CD9B48" w14:textId="3D24666F" w:rsidR="00FC4C18" w:rsidRPr="00745077" w:rsidRDefault="00704A39" w:rsidP="00FC4C18">
      <w:pPr>
        <w:pStyle w:val="Normaltindrag"/>
      </w:pPr>
      <w:r w:rsidRPr="00745077">
        <w:t xml:space="preserve">Enligt punkt </w:t>
      </w:r>
      <w:r w:rsidR="001C6B68" w:rsidRPr="00745077">
        <w:fldChar w:fldCharType="begin"/>
      </w:r>
      <w:r w:rsidR="001C6B68" w:rsidRPr="00745077">
        <w:instrText xml:space="preserve"> REF _Ref187087175 \n \h </w:instrText>
      </w:r>
      <w:r w:rsidR="001C6B68" w:rsidRPr="00745077">
        <w:fldChar w:fldCharType="separate"/>
      </w:r>
      <w:r w:rsidR="00293CE7">
        <w:t>10.22</w:t>
      </w:r>
      <w:r w:rsidR="001C6B68" w:rsidRPr="00745077">
        <w:fldChar w:fldCharType="end"/>
      </w:r>
      <w:r w:rsidRPr="00745077">
        <w:t xml:space="preserve"> andra stycket utgör mark, markinventarier respektive övriga markanläggningar, byggnad, byggnadsinventarier och tillkommande utgifter separata avskrivningsenheter och ska skrivas av var för sig. Mark har i normal</w:t>
      </w:r>
      <w:r w:rsidR="00894E4B">
        <w:softHyphen/>
      </w:r>
      <w:r w:rsidRPr="00745077">
        <w:t xml:space="preserve">fallet en obegränsad nyttjandeperiod och ska därför inte skrivas av, se punkt </w:t>
      </w:r>
      <w:r w:rsidR="001C6B68" w:rsidRPr="00745077">
        <w:fldChar w:fldCharType="begin"/>
      </w:r>
      <w:r w:rsidR="001C6B68" w:rsidRPr="00745077">
        <w:instrText xml:space="preserve"> REF _Ref187089090 \n \h </w:instrText>
      </w:r>
      <w:r w:rsidR="001C6B68" w:rsidRPr="00745077">
        <w:fldChar w:fldCharType="separate"/>
      </w:r>
      <w:r w:rsidR="00293CE7">
        <w:t>10.29</w:t>
      </w:r>
      <w:r w:rsidR="001C6B68" w:rsidRPr="00745077">
        <w:fldChar w:fldCharType="end"/>
      </w:r>
      <w:r w:rsidRPr="00745077">
        <w:t>. Mark- och byggnadsinventarier skrivs av enligt reglerna för maskiner och inventarier.</w:t>
      </w:r>
    </w:p>
    <w:p w14:paraId="7ECAD937" w14:textId="7F13AEF5" w:rsidR="00FC4C18" w:rsidRPr="00745077" w:rsidRDefault="00704A39" w:rsidP="00FC4C18">
      <w:pPr>
        <w:pStyle w:val="Normaltindrag"/>
      </w:pPr>
      <w:r w:rsidRPr="00745077">
        <w:t xml:space="preserve">Av förenklingsskäl får nyttjandeperioden för täckdiken och skogsvägar bestämmas till 10 år och för övriga markanläggningar till 20 år, se punkt </w:t>
      </w:r>
      <w:r w:rsidR="001C6B68" w:rsidRPr="00745077">
        <w:fldChar w:fldCharType="begin"/>
      </w:r>
      <w:r w:rsidR="001C6B68" w:rsidRPr="00745077">
        <w:instrText xml:space="preserve"> REF _Ref186905095 \n \h </w:instrText>
      </w:r>
      <w:r w:rsidR="001C6B68" w:rsidRPr="00745077">
        <w:fldChar w:fldCharType="separate"/>
      </w:r>
      <w:r w:rsidR="00293CE7">
        <w:t>10.30</w:t>
      </w:r>
      <w:r w:rsidR="001C6B68" w:rsidRPr="00745077">
        <w:fldChar w:fldCharType="end"/>
      </w:r>
      <w:r w:rsidRPr="00745077">
        <w:t xml:space="preserve">. För byggnad, tillbyggnad och sådan ombyggnad som aktiverats som byggnad får nyttjandeperioden bestämmas till vad som följer av Skatteverkets allmänna råd om värdeminskningsavdrag för byggnader, se punkt </w:t>
      </w:r>
      <w:r w:rsidR="001C6B68" w:rsidRPr="00745077">
        <w:fldChar w:fldCharType="begin"/>
      </w:r>
      <w:r w:rsidR="001C6B68" w:rsidRPr="00745077">
        <w:instrText xml:space="preserve"> REF _Ref186905109 \n \h </w:instrText>
      </w:r>
      <w:r w:rsidR="001C6B68" w:rsidRPr="00745077">
        <w:fldChar w:fldCharType="separate"/>
      </w:r>
      <w:r w:rsidR="00293CE7">
        <w:t>10.31</w:t>
      </w:r>
      <w:r w:rsidR="001C6B68" w:rsidRPr="00745077">
        <w:fldChar w:fldCharType="end"/>
      </w:r>
      <w:r w:rsidRPr="00745077">
        <w:t xml:space="preserve">. En tillbyggnad eller en aktiverad ombyggnad utgör en separat avskrivningsenhet och skrivs av var för sig, se punkt </w:t>
      </w:r>
      <w:r w:rsidR="001C6B68" w:rsidRPr="00745077">
        <w:fldChar w:fldCharType="begin"/>
      </w:r>
      <w:r w:rsidR="001C6B68" w:rsidRPr="00745077">
        <w:instrText xml:space="preserve"> REF _Ref187087175 \n \h </w:instrText>
      </w:r>
      <w:r w:rsidR="001C6B68" w:rsidRPr="00745077">
        <w:fldChar w:fldCharType="separate"/>
      </w:r>
      <w:r w:rsidR="00293CE7">
        <w:t>10.22</w:t>
      </w:r>
      <w:r w:rsidR="001C6B68" w:rsidRPr="00745077">
        <w:fldChar w:fldCharType="end"/>
      </w:r>
      <w:r w:rsidR="001C6B68" w:rsidRPr="00745077">
        <w:t xml:space="preserve"> </w:t>
      </w:r>
      <w:r w:rsidRPr="00745077">
        <w:t>andra stycket. Sammantaget innebär dessa regler att ursprungsbyggnaden kan komma att vara helt avskriven vid tidigare tidpunkt än tillbyggnaden. Avskrivningar enligt respektive förenklingsregel är inte lika rättvisande som när avskrivningar görs utifrån den tid som företaget avser att använda tillgången, men företaget undviker därigenom avvikelser mellan redovisning och beskattning.</w:t>
      </w:r>
    </w:p>
    <w:p w14:paraId="51364FDA" w14:textId="50C062AB" w:rsidR="00D37411" w:rsidRPr="00745077" w:rsidRDefault="00704A39" w:rsidP="00D37411">
      <w:pPr>
        <w:pStyle w:val="Rubrik6indrag"/>
      </w:pPr>
      <w:r w:rsidRPr="00745077">
        <w:t>Avskrivningsmetoder</w:t>
      </w:r>
    </w:p>
    <w:p w14:paraId="2BA22C92" w14:textId="77777777" w:rsidR="00D37411" w:rsidRPr="00745077" w:rsidRDefault="00704A39" w:rsidP="00D37411">
      <w:pPr>
        <w:pStyle w:val="Spalttext"/>
      </w:pPr>
      <w:r w:rsidRPr="00745077">
        <w:t>Kommentar</w:t>
      </w:r>
    </w:p>
    <w:p w14:paraId="0794B6BB" w14:textId="77777777" w:rsidR="00FC4C18" w:rsidRPr="00745077" w:rsidRDefault="00704A39" w:rsidP="00FC4C18">
      <w:pPr>
        <w:pStyle w:val="Normalindragejavstnd"/>
        <w:rPr>
          <w:noProof w:val="0"/>
        </w:rPr>
      </w:pPr>
      <w:r w:rsidRPr="00745077">
        <w:rPr>
          <w:noProof w:val="0"/>
        </w:rPr>
        <w:t>Olika avskrivningsmetoder kan användas för att systematiskt fördela det avskrivningsbara beloppet över nyttjandeperioden. Dessa metoder är</w:t>
      </w:r>
    </w:p>
    <w:p w14:paraId="6F32E7AB" w14:textId="77777777" w:rsidR="00FC4C18" w:rsidRPr="00745077" w:rsidRDefault="00704A39" w:rsidP="00FC4C18">
      <w:pPr>
        <w:pStyle w:val="Punktlistaindrag"/>
      </w:pPr>
      <w:r w:rsidRPr="00745077">
        <w:t>linjär (fast årligt avskrivningsbelopp),</w:t>
      </w:r>
    </w:p>
    <w:p w14:paraId="0EEE6CC2" w14:textId="77777777" w:rsidR="00FC4C18" w:rsidRPr="00745077" w:rsidRDefault="00704A39" w:rsidP="00FC4C18">
      <w:pPr>
        <w:pStyle w:val="Punktlistaindrag"/>
      </w:pPr>
      <w:r w:rsidRPr="00745077">
        <w:t>degressiv (minskade avskrivningsbelopp under avskrivningstiden), och</w:t>
      </w:r>
    </w:p>
    <w:p w14:paraId="6BCEF5A9" w14:textId="4D2D085F" w:rsidR="00FC4C18" w:rsidRPr="00745077" w:rsidRDefault="00704A39" w:rsidP="003A3B99">
      <w:pPr>
        <w:pStyle w:val="Punktlistaindrag"/>
        <w:spacing w:after="240"/>
      </w:pPr>
      <w:r w:rsidRPr="00745077">
        <w:t>produktionsberoende (avskrivningsbeloppet bestäms på basis av förväntad användning eller produktion</w:t>
      </w:r>
      <w:r w:rsidR="001C5A10" w:rsidRPr="00745077">
        <w:t>)</w:t>
      </w:r>
      <w:r w:rsidRPr="00745077">
        <w:t>.</w:t>
      </w:r>
    </w:p>
    <w:p w14:paraId="7DB35485" w14:textId="77777777" w:rsidR="00D37411" w:rsidRPr="00745077" w:rsidRDefault="00704A39" w:rsidP="00FC4C18">
      <w:pPr>
        <w:pStyle w:val="Normaltindrag"/>
      </w:pPr>
      <w:r w:rsidRPr="00745077">
        <w:t>Den metod som ska väljas ska bäst återspegla hur tillgångens ekonomiska värde för företaget förbrukas. Linjär avskrivningsmetod är vanligast.</w:t>
      </w:r>
    </w:p>
    <w:p w14:paraId="63BE6388" w14:textId="77777777" w:rsidR="00D37411" w:rsidRPr="00745077" w:rsidRDefault="00704A39" w:rsidP="00D37411">
      <w:pPr>
        <w:pStyle w:val="Rubrik6indrag"/>
      </w:pPr>
      <w:r w:rsidRPr="00745077">
        <w:t>Hur ska avskrivningen beräknas?</w:t>
      </w:r>
    </w:p>
    <w:p w14:paraId="19FD43EE" w14:textId="77777777" w:rsidR="00D37411" w:rsidRPr="00745077" w:rsidRDefault="00704A39" w:rsidP="00D37411">
      <w:pPr>
        <w:pStyle w:val="Spalttext"/>
      </w:pPr>
      <w:r w:rsidRPr="00745077">
        <w:t>Kommentar</w:t>
      </w:r>
    </w:p>
    <w:p w14:paraId="2423CE0A" w14:textId="7C0CE972" w:rsidR="00FC4C18" w:rsidRPr="00745077" w:rsidRDefault="00704A39" w:rsidP="00FC4C18">
      <w:pPr>
        <w:pStyle w:val="Normaltindrag"/>
      </w:pPr>
      <w:r w:rsidRPr="00745077">
        <w:t xml:space="preserve">Som nämnts ovan ska mark inte skrivas av, medan övriga delar av en fastighet ska skrivas av var för sig. Tillkommande aktiverade utgifter som avser byggnad och markanläggning ska utgöra separata avskrivningsenheter och skrivas av var för sig, se punkt </w:t>
      </w:r>
      <w:r w:rsidR="001C6B68" w:rsidRPr="00745077">
        <w:fldChar w:fldCharType="begin"/>
      </w:r>
      <w:r w:rsidR="001C6B68" w:rsidRPr="00745077">
        <w:instrText xml:space="preserve"> REF _Ref187087175 \n \h </w:instrText>
      </w:r>
      <w:r w:rsidR="001C6B68" w:rsidRPr="00745077">
        <w:fldChar w:fldCharType="separate"/>
      </w:r>
      <w:r w:rsidR="00293CE7">
        <w:t>10.22</w:t>
      </w:r>
      <w:r w:rsidR="001C6B68" w:rsidRPr="00745077">
        <w:fldChar w:fldCharType="end"/>
      </w:r>
      <w:r w:rsidR="001C6B68" w:rsidRPr="00745077">
        <w:t xml:space="preserve"> </w:t>
      </w:r>
      <w:r w:rsidRPr="00745077">
        <w:t>andra stycket.</w:t>
      </w:r>
    </w:p>
    <w:p w14:paraId="0CA4218A" w14:textId="334F1A97" w:rsidR="00FC4C18" w:rsidRPr="00745077" w:rsidRDefault="00704A39" w:rsidP="00FC4C18">
      <w:pPr>
        <w:pStyle w:val="Normaltindrag"/>
      </w:pPr>
      <w:r w:rsidRPr="00745077">
        <w:t xml:space="preserve">Avskrivning påbörjas det år som tillgången tas i bruk, se punkt </w:t>
      </w:r>
      <w:r w:rsidR="001C6B68" w:rsidRPr="00745077">
        <w:fldChar w:fldCharType="begin"/>
      </w:r>
      <w:r w:rsidR="001C6B68" w:rsidRPr="00745077">
        <w:instrText xml:space="preserve"> REF _Ref187088572 \n \h </w:instrText>
      </w:r>
      <w:r w:rsidR="001C6B68" w:rsidRPr="00745077">
        <w:fldChar w:fldCharType="separate"/>
      </w:r>
      <w:r w:rsidR="00293CE7">
        <w:t>10.23</w:t>
      </w:r>
      <w:r w:rsidR="001C6B68" w:rsidRPr="00745077">
        <w:fldChar w:fldCharType="end"/>
      </w:r>
      <w:r w:rsidR="001C6B68" w:rsidRPr="00745077">
        <w:t xml:space="preserve"> </w:t>
      </w:r>
      <w:r w:rsidRPr="00745077">
        <w:t>första stycket. När det gäller byggnad som förvärvas får avskrivning påbörjas första året företaget redovisar byggnaden i balansräkningen även om den inte tagits i bruk. Anledningen är att företaget ska kunna ha samma avskrivning i redovisningen som vid beskattningen.</w:t>
      </w:r>
    </w:p>
    <w:p w14:paraId="0FA75EB0" w14:textId="264D5156" w:rsidR="00FC4C18" w:rsidRPr="00745077" w:rsidRDefault="00704A39" w:rsidP="00FC4C18">
      <w:pPr>
        <w:pStyle w:val="Normaltindrag"/>
      </w:pPr>
      <w:r w:rsidRPr="00745077">
        <w:t xml:space="preserve">Avskrivning behöver inte göras det år som fastigheten avyttras, se punkt </w:t>
      </w:r>
      <w:r w:rsidR="00EA44B4">
        <w:fldChar w:fldCharType="begin"/>
      </w:r>
      <w:r w:rsidR="00EA44B4">
        <w:instrText xml:space="preserve"> REF _Ref187088572 \n \h </w:instrText>
      </w:r>
      <w:r w:rsidR="00EA44B4">
        <w:fldChar w:fldCharType="separate"/>
      </w:r>
      <w:r w:rsidR="00EA44B4">
        <w:t>10.23</w:t>
      </w:r>
      <w:r w:rsidR="00EA44B4">
        <w:fldChar w:fldCharType="end"/>
      </w:r>
      <w:r w:rsidRPr="00745077">
        <w:t xml:space="preserve"> tredje stycket. Det innebär att företaget kan beräkna realisationsresultatet utifrån det redovisade värdet vid årets ingång.</w:t>
      </w:r>
    </w:p>
    <w:p w14:paraId="22E83837" w14:textId="4DE1F7F3" w:rsidR="00FC4C18" w:rsidRPr="00745077" w:rsidRDefault="00704A39" w:rsidP="00FC4C18">
      <w:pPr>
        <w:pStyle w:val="Normaltindrag"/>
      </w:pPr>
      <w:r w:rsidRPr="00745077">
        <w:t xml:space="preserve">Av punkt </w:t>
      </w:r>
      <w:r w:rsidR="001C6B68" w:rsidRPr="00745077">
        <w:fldChar w:fldCharType="begin"/>
      </w:r>
      <w:r w:rsidR="001C6B68" w:rsidRPr="00745077">
        <w:instrText xml:space="preserve"> REF _Ref187088692 \n \h </w:instrText>
      </w:r>
      <w:r w:rsidR="001C6B68" w:rsidRPr="00745077">
        <w:fldChar w:fldCharType="separate"/>
      </w:r>
      <w:r w:rsidR="00293CE7">
        <w:t>10.24</w:t>
      </w:r>
      <w:r w:rsidR="001C6B68" w:rsidRPr="00745077">
        <w:fldChar w:fldCharType="end"/>
      </w:r>
      <w:r w:rsidR="001C6B68" w:rsidRPr="00745077">
        <w:t xml:space="preserve"> </w:t>
      </w:r>
      <w:r w:rsidRPr="00745077">
        <w:t>framgår att avskrivning ska göras även om tillgångens redovisade värde understiger dess verkliga värde. Har en fastighet ett verkligt värde som är betydligt högre än det redovisade värdet ska avskrivning ändå göras utifrån den fastställda avskrivningsplanen.</w:t>
      </w:r>
    </w:p>
    <w:p w14:paraId="41C16B40" w14:textId="5C165007" w:rsidR="00FC4C18" w:rsidRPr="00745077" w:rsidRDefault="00704A39" w:rsidP="00FC4C18">
      <w:pPr>
        <w:pStyle w:val="Normaltindrag"/>
      </w:pPr>
      <w:r w:rsidRPr="00745077">
        <w:t xml:space="preserve">Byggnader ska alltid skrivas av till dess det redovisade värdet är noll kronor, se punkt </w:t>
      </w:r>
      <w:r w:rsidR="001C6B68" w:rsidRPr="00745077">
        <w:fldChar w:fldCharType="begin"/>
      </w:r>
      <w:r w:rsidR="001C6B68" w:rsidRPr="00745077">
        <w:instrText xml:space="preserve"> REF _Ref186905677 \n \h </w:instrText>
      </w:r>
      <w:r w:rsidR="001C6B68" w:rsidRPr="00745077">
        <w:fldChar w:fldCharType="separate"/>
      </w:r>
      <w:r w:rsidR="00293CE7">
        <w:t>10.25</w:t>
      </w:r>
      <w:r w:rsidR="001C6B68" w:rsidRPr="00745077">
        <w:fldChar w:fldCharType="end"/>
      </w:r>
      <w:r w:rsidRPr="00745077">
        <w:t>. Metoden att fastställa ett restvärde finns till för anläggnings</w:t>
      </w:r>
      <w:r w:rsidR="00894E4B">
        <w:softHyphen/>
      </w:r>
      <w:r w:rsidRPr="00745077">
        <w:t>tillgångar som regelbundet byts ut, vilket i normalfallet inte gäller byggnader.</w:t>
      </w:r>
    </w:p>
    <w:p w14:paraId="343C44DA" w14:textId="77777777" w:rsidR="00D37411" w:rsidRPr="00745077" w:rsidRDefault="00704A39" w:rsidP="00FC4C18">
      <w:pPr>
        <w:pStyle w:val="Normaltindrag"/>
      </w:pPr>
      <w:r w:rsidRPr="00745077">
        <w:t>Se exempel 10 a om förvärv av fastighet och avskrivning av byggnad.</w:t>
      </w:r>
    </w:p>
    <w:p w14:paraId="072A276E" w14:textId="77777777" w:rsidR="00D37411" w:rsidRPr="00745077" w:rsidRDefault="00704A39" w:rsidP="00D37411">
      <w:pPr>
        <w:pStyle w:val="Rubrik6indrag"/>
      </w:pPr>
      <w:r w:rsidRPr="00745077">
        <w:t>När ska avskrivningsplanen omprövas?</w:t>
      </w:r>
    </w:p>
    <w:p w14:paraId="77375E54" w14:textId="77777777" w:rsidR="00D37411" w:rsidRPr="00745077" w:rsidRDefault="00704A39" w:rsidP="00D37411">
      <w:pPr>
        <w:pStyle w:val="Spalttext"/>
      </w:pPr>
      <w:r w:rsidRPr="00745077">
        <w:t>Kommentar</w:t>
      </w:r>
    </w:p>
    <w:p w14:paraId="222AC5A3" w14:textId="2BF7446C" w:rsidR="00FC4C18" w:rsidRPr="00745077" w:rsidRDefault="00704A39" w:rsidP="00FC4C18">
      <w:pPr>
        <w:pStyle w:val="Normaltindrag"/>
      </w:pPr>
      <w:r w:rsidRPr="00745077">
        <w:t xml:space="preserve">Enligt första stycket i punkt </w:t>
      </w:r>
      <w:r w:rsidR="001C6B68" w:rsidRPr="00745077">
        <w:fldChar w:fldCharType="begin"/>
      </w:r>
      <w:r w:rsidR="001C6B68" w:rsidRPr="00745077">
        <w:instrText xml:space="preserve"> REF _Ref187088805 \n \h </w:instrText>
      </w:r>
      <w:r w:rsidR="001C6B68" w:rsidRPr="00745077">
        <w:fldChar w:fldCharType="separate"/>
      </w:r>
      <w:r w:rsidR="00293CE7">
        <w:t>10.26</w:t>
      </w:r>
      <w:r w:rsidR="001C6B68" w:rsidRPr="00745077">
        <w:fldChar w:fldCharType="end"/>
      </w:r>
      <w:r w:rsidR="001C6B68" w:rsidRPr="00745077">
        <w:t xml:space="preserve"> </w:t>
      </w:r>
      <w:r w:rsidRPr="00745077">
        <w:t>ska fastställd avskrivningsplan omprövas endast om nedskrivning gjorts eller om planen är uppenbart felaktig. Företaget ska alltså inte löpande pröva om den fastställda avskrivningsplanen är rätt utan den nyttjandeperiod och den avskrivningsmetod som initialt beslutades ska användas även om förutsättningarna har ändrats, se även kommentarer till nedskrivningsreglerna. Avskrivningsplanen ska däremot ändras om den är uppenbart felaktig, dvs. om nyttjandeperioden eller avskrivningsmetoden väsentligt har påverkats av antingen en tidigare felaktig bedömning eller ändrade förutsättningar. Detta innebär att mindre justeringar normalt inte ska göras i avskrivningsplanen. Den ändrade avskrivningsplanen tillämpas framåt i tiden.</w:t>
      </w:r>
    </w:p>
    <w:p w14:paraId="5DECC146" w14:textId="11C61987" w:rsidR="00FC4C18" w:rsidRPr="00745077" w:rsidRDefault="00704A39" w:rsidP="00FC4C18">
      <w:pPr>
        <w:pStyle w:val="Normaltindrag"/>
      </w:pPr>
      <w:r w:rsidRPr="00745077">
        <w:t xml:space="preserve">Eftersom tillkommande aktiverade utgifter som avser byggnad och mark utgör en avskrivningsenhet och skrivs av separat, se punkt </w:t>
      </w:r>
      <w:r w:rsidR="001C6B68" w:rsidRPr="00745077">
        <w:fldChar w:fldCharType="begin"/>
      </w:r>
      <w:r w:rsidR="001C6B68" w:rsidRPr="00745077">
        <w:instrText xml:space="preserve"> REF _Ref187087175 \n \h </w:instrText>
      </w:r>
      <w:r w:rsidR="001C6B68" w:rsidRPr="00745077">
        <w:fldChar w:fldCharType="separate"/>
      </w:r>
      <w:r w:rsidR="00293CE7">
        <w:t>10.22</w:t>
      </w:r>
      <w:r w:rsidR="001C6B68" w:rsidRPr="00745077">
        <w:fldChar w:fldCharType="end"/>
      </w:r>
      <w:r w:rsidR="001C6B68" w:rsidRPr="00745077">
        <w:t xml:space="preserve"> </w:t>
      </w:r>
      <w:r w:rsidRPr="00745077">
        <w:t>andra stycket, ändras inte nyttjandeperioden för den ursprungliga tillgången.</w:t>
      </w:r>
    </w:p>
    <w:p w14:paraId="5EBF8A12" w14:textId="7F961142" w:rsidR="00FC4C18" w:rsidRPr="00745077" w:rsidRDefault="00704A39" w:rsidP="00FC4C18">
      <w:pPr>
        <w:pStyle w:val="Normaltindrag"/>
      </w:pPr>
      <w:r w:rsidRPr="00745077">
        <w:t xml:space="preserve">Enligt andra stycket i punkt </w:t>
      </w:r>
      <w:r w:rsidR="001C6B68" w:rsidRPr="00745077">
        <w:fldChar w:fldCharType="begin"/>
      </w:r>
      <w:r w:rsidR="001C6B68" w:rsidRPr="00745077">
        <w:instrText xml:space="preserve"> REF _Ref187088805 \n \h </w:instrText>
      </w:r>
      <w:r w:rsidR="001C6B68" w:rsidRPr="00745077">
        <w:fldChar w:fldCharType="separate"/>
      </w:r>
      <w:r w:rsidR="00293CE7">
        <w:t>10.26</w:t>
      </w:r>
      <w:r w:rsidR="001C6B68" w:rsidRPr="00745077">
        <w:fldChar w:fldCharType="end"/>
      </w:r>
      <w:r w:rsidR="001C6B68" w:rsidRPr="00745077">
        <w:t xml:space="preserve"> </w:t>
      </w:r>
      <w:r w:rsidRPr="00745077">
        <w:t>får avskrivningsplanen omprövas om nyttjandeperioden har fastställts med tillämpning av någon av förenklings</w:t>
      </w:r>
      <w:r w:rsidR="001A4C50" w:rsidRPr="00745077">
        <w:softHyphen/>
      </w:r>
      <w:r w:rsidRPr="00745077">
        <w:t xml:space="preserve">reglerna i punkterna </w:t>
      </w:r>
      <w:r w:rsidR="001C6B68" w:rsidRPr="00745077">
        <w:fldChar w:fldCharType="begin"/>
      </w:r>
      <w:r w:rsidR="001C6B68" w:rsidRPr="00745077">
        <w:instrText xml:space="preserve"> REF _Ref186905074 \n \h </w:instrText>
      </w:r>
      <w:r w:rsidR="001C6B68" w:rsidRPr="00745077">
        <w:fldChar w:fldCharType="separate"/>
      </w:r>
      <w:r w:rsidR="00293CE7">
        <w:t>10.28</w:t>
      </w:r>
      <w:r w:rsidR="001C6B68" w:rsidRPr="00745077">
        <w:fldChar w:fldCharType="end"/>
      </w:r>
      <w:r w:rsidRPr="00745077">
        <w:t xml:space="preserve">, </w:t>
      </w:r>
      <w:r w:rsidR="001C6B68" w:rsidRPr="00745077">
        <w:fldChar w:fldCharType="begin"/>
      </w:r>
      <w:r w:rsidR="001C6B68" w:rsidRPr="00745077">
        <w:instrText xml:space="preserve"> REF _Ref186905095 \n \h </w:instrText>
      </w:r>
      <w:r w:rsidR="001C6B68" w:rsidRPr="00745077">
        <w:fldChar w:fldCharType="separate"/>
      </w:r>
      <w:r w:rsidR="00293CE7">
        <w:t>10.30</w:t>
      </w:r>
      <w:r w:rsidR="001C6B68" w:rsidRPr="00745077">
        <w:fldChar w:fldCharType="end"/>
      </w:r>
      <w:r w:rsidR="001C6B68" w:rsidRPr="00745077">
        <w:t xml:space="preserve"> </w:t>
      </w:r>
      <w:r w:rsidRPr="00745077">
        <w:t xml:space="preserve">och </w:t>
      </w:r>
      <w:r w:rsidR="001C6B68" w:rsidRPr="00745077">
        <w:fldChar w:fldCharType="begin"/>
      </w:r>
      <w:r w:rsidR="001C6B68" w:rsidRPr="00745077">
        <w:instrText xml:space="preserve"> REF _Ref186905109 \n \h </w:instrText>
      </w:r>
      <w:r w:rsidR="001C6B68" w:rsidRPr="00745077">
        <w:fldChar w:fldCharType="separate"/>
      </w:r>
      <w:r w:rsidR="00293CE7">
        <w:t>10.31</w:t>
      </w:r>
      <w:r w:rsidR="001C6B68" w:rsidRPr="00745077">
        <w:fldChar w:fldCharType="end"/>
      </w:r>
      <w:r w:rsidRPr="00745077">
        <w:t xml:space="preserve">. Ett företag kan </w:t>
      </w:r>
      <w:proofErr w:type="gramStart"/>
      <w:r w:rsidRPr="00745077">
        <w:t>t.ex.</w:t>
      </w:r>
      <w:proofErr w:type="gramEnd"/>
      <w:r w:rsidRPr="00745077">
        <w:t xml:space="preserve"> vid ett senare tillfälle göra en ny bedömning av nyttjandeperioden och avskrivningsmetod som på ett bättre sätt speglar tillgångens nytta i verksamheten. Den ändrade avskrivningsplanen tillämpas framåt i tiden. Det innebär att tillgångens kvarvarande redovisade värde fördelas ut över tillgångens kvarvarande nyttjandeperiod enligt den nya avskrivningsplanen.</w:t>
      </w:r>
    </w:p>
    <w:p w14:paraId="7520C71A" w14:textId="6EF6E5C2" w:rsidR="00D37411" w:rsidRPr="00745077" w:rsidRDefault="00704A39" w:rsidP="00FC4C18">
      <w:pPr>
        <w:pStyle w:val="Normaltindrag"/>
      </w:pPr>
      <w:r w:rsidRPr="00745077">
        <w:t>Enligt 4 kap. 4 § tredje stycket ÅRL ska avskrivningar redovisas i resultat</w:t>
      </w:r>
      <w:r w:rsidR="00894E4B">
        <w:softHyphen/>
      </w:r>
      <w:r w:rsidRPr="00745077">
        <w:t>räkningen.</w:t>
      </w:r>
    </w:p>
    <w:p w14:paraId="0583263D" w14:textId="77777777" w:rsidR="00D37411" w:rsidRPr="00745077" w:rsidRDefault="00704A39" w:rsidP="00D37411">
      <w:pPr>
        <w:pStyle w:val="Rubrik4indrag"/>
      </w:pPr>
      <w:bookmarkStart w:id="558" w:name="_Toc144811378"/>
      <w:bookmarkStart w:id="559" w:name="_Toc148538172"/>
      <w:bookmarkStart w:id="560" w:name="_Toc201913899"/>
      <w:r w:rsidRPr="00745077">
        <w:t>Nedskrivning av immateriella och materiella anläggningstillgångar</w:t>
      </w:r>
      <w:bookmarkEnd w:id="558"/>
      <w:bookmarkEnd w:id="559"/>
      <w:bookmarkEnd w:id="560"/>
    </w:p>
    <w:p w14:paraId="135E93F5" w14:textId="77777777" w:rsidR="00D37411" w:rsidRPr="00745077" w:rsidRDefault="00704A39" w:rsidP="00D37411">
      <w:pPr>
        <w:pStyle w:val="Spalttext"/>
      </w:pPr>
      <w:r w:rsidRPr="00745077">
        <w:t>Lagtext</w:t>
      </w:r>
    </w:p>
    <w:p w14:paraId="2E5ECE69" w14:textId="77777777" w:rsidR="00FC4C18" w:rsidRPr="00745077" w:rsidRDefault="00704A39" w:rsidP="00FC4C18">
      <w:pPr>
        <w:pStyle w:val="Textrutaindrag"/>
      </w:pPr>
      <w:r w:rsidRPr="00745077">
        <w:t>4 kap. 5 § första och fjärde styckena ÅRL</w:t>
      </w:r>
    </w:p>
    <w:p w14:paraId="062152A9" w14:textId="77777777" w:rsidR="00FC4C18" w:rsidRPr="00745077" w:rsidRDefault="00704A39" w:rsidP="00FC4C18">
      <w:pPr>
        <w:pStyle w:val="Textrutaindrag"/>
      </w:pPr>
      <w:r w:rsidRPr="00745077">
        <w:tab/>
        <w:t>Har en anläggningstillgång på balansdagen ett lägre värde än det värde som följer av 3 § och 4 § första stycket, ska tillgången skrivas ned till detta lägre värde, om det kan antas att värdenedgången är bestående.</w:t>
      </w:r>
    </w:p>
    <w:p w14:paraId="476CDFEE" w14:textId="77777777" w:rsidR="00FC4C18" w:rsidRPr="00745077" w:rsidRDefault="00704A39" w:rsidP="00FC4C18">
      <w:pPr>
        <w:pStyle w:val="Textrutaindrag"/>
      </w:pPr>
      <w:r w:rsidRPr="00745077">
        <w:t>– – –</w:t>
      </w:r>
    </w:p>
    <w:p w14:paraId="36D792B1" w14:textId="77777777" w:rsidR="00FC4C18" w:rsidRPr="00745077" w:rsidRDefault="00704A39" w:rsidP="00FC4C18">
      <w:pPr>
        <w:pStyle w:val="Textrutaindrag"/>
      </w:pPr>
      <w:r w:rsidRPr="00745077">
        <w:tab/>
        <w:t>Nedskrivningar och återföringar som avses i första–tredje styckena ska redovisas i resultaträkningen. Lag (2015:813)</w:t>
      </w:r>
    </w:p>
    <w:p w14:paraId="072352FE" w14:textId="77777777" w:rsidR="00D37411" w:rsidRPr="00745077" w:rsidRDefault="00704A39" w:rsidP="003A3B99">
      <w:pPr>
        <w:pStyle w:val="Rubrik5indrag"/>
        <w:spacing w:before="240"/>
      </w:pPr>
      <w:r w:rsidRPr="00745077">
        <w:t>Gemensamma bestämmelser</w:t>
      </w:r>
    </w:p>
    <w:p w14:paraId="713380B5" w14:textId="77777777" w:rsidR="00D37411" w:rsidRPr="00745077" w:rsidRDefault="00704A39" w:rsidP="00D37411">
      <w:pPr>
        <w:pStyle w:val="Spalttext"/>
      </w:pPr>
      <w:r w:rsidRPr="00745077">
        <w:t>Kommentar</w:t>
      </w:r>
    </w:p>
    <w:p w14:paraId="5FDDA6EC" w14:textId="50242EF9" w:rsidR="00D37411" w:rsidRPr="00745077" w:rsidRDefault="00704A39" w:rsidP="00D74855">
      <w:pPr>
        <w:pStyle w:val="Normaltindrag"/>
      </w:pPr>
      <w:r w:rsidRPr="00745077">
        <w:t>De gemensamma bestämmelserna kommenteras nedan under rubrikerna Maskiner, inventarier och immateriella anläggningstillgångar samt Byggnader och mark. Det som enligt IL klassificeras som byggnadsinventarier eller mark</w:t>
      </w:r>
      <w:r w:rsidR="00894E4B">
        <w:softHyphen/>
      </w:r>
      <w:r w:rsidRPr="00745077">
        <w:t>inventarier räknas som inventarier även vid tillämpningen av reglerna om nedskrivning.</w:t>
      </w:r>
    </w:p>
    <w:p w14:paraId="55599FA6" w14:textId="77777777" w:rsidR="00D37411" w:rsidRPr="00745077" w:rsidRDefault="00704A39" w:rsidP="00D37411">
      <w:pPr>
        <w:pStyle w:val="Spalttext"/>
      </w:pPr>
      <w:r w:rsidRPr="00745077">
        <w:t>Allmänt råd</w:t>
      </w:r>
    </w:p>
    <w:p w14:paraId="6A4E7D11" w14:textId="77777777" w:rsidR="00D37411" w:rsidRPr="00745077" w:rsidRDefault="00704A39" w:rsidP="009F69B1">
      <w:pPr>
        <w:pStyle w:val="Stycke1indrag"/>
      </w:pPr>
      <w:bookmarkStart w:id="561" w:name="_Ref187086567"/>
      <w:r w:rsidRPr="00745077">
        <w:t>Varje avskrivningsenhet ska nedskrivningsprövas för sig.</w:t>
      </w:r>
      <w:bookmarkEnd w:id="561"/>
    </w:p>
    <w:p w14:paraId="6020E63E" w14:textId="77777777" w:rsidR="00D37411" w:rsidRPr="00745077" w:rsidRDefault="00704A39" w:rsidP="00D37411">
      <w:pPr>
        <w:pStyle w:val="Spalttext"/>
      </w:pPr>
      <w:r w:rsidRPr="00745077">
        <w:t>Allmänt råd</w:t>
      </w:r>
    </w:p>
    <w:p w14:paraId="692DB608" w14:textId="77777777" w:rsidR="00D37411" w:rsidRPr="00745077" w:rsidRDefault="00704A39" w:rsidP="009F69B1">
      <w:pPr>
        <w:pStyle w:val="Stycke1indrag"/>
      </w:pPr>
      <w:bookmarkStart w:id="562" w:name="_Ref186981620"/>
      <w:r w:rsidRPr="00745077">
        <w:t>En anläggningstillgång ska skrivas ned till nettoförsäljningsvärdet, om avtal om avyttring finns på balansdagen och avyttringen kommer att ge upphov till en realisationsförlust.</w:t>
      </w:r>
      <w:bookmarkEnd w:id="562"/>
    </w:p>
    <w:p w14:paraId="19AD451F" w14:textId="77777777" w:rsidR="00D37411" w:rsidRPr="00745077" w:rsidRDefault="00704A39" w:rsidP="00D37411">
      <w:pPr>
        <w:pStyle w:val="Rubrik5indrag"/>
      </w:pPr>
      <w:r w:rsidRPr="00745077">
        <w:t>Maskiner, inventarier och immateriella anläggningstillgångar</w:t>
      </w:r>
    </w:p>
    <w:p w14:paraId="2741858A" w14:textId="77777777" w:rsidR="00D37411" w:rsidRPr="00745077" w:rsidRDefault="00704A39" w:rsidP="00D37411">
      <w:pPr>
        <w:pStyle w:val="Spalttext"/>
      </w:pPr>
      <w:r w:rsidRPr="00745077">
        <w:t>Allmänt råd</w:t>
      </w:r>
    </w:p>
    <w:p w14:paraId="17ACB95B" w14:textId="77777777" w:rsidR="00D37411" w:rsidRPr="00745077" w:rsidRDefault="00704A39" w:rsidP="009F69B1">
      <w:pPr>
        <w:pStyle w:val="Stycke1indrag"/>
      </w:pPr>
      <w:bookmarkStart w:id="563" w:name="_Ref187089377"/>
      <w:r w:rsidRPr="00745077">
        <w:t>Maskiner, inventarier och immateriella anläggningstillgångar med en nyttjandeperiod som uppgår till högst fem år ska skrivas ned om det är uppenbart att nedskrivning behövs.</w:t>
      </w:r>
      <w:bookmarkEnd w:id="563"/>
    </w:p>
    <w:p w14:paraId="584F90B4" w14:textId="77777777" w:rsidR="00D37411" w:rsidRPr="00745077" w:rsidRDefault="00704A39" w:rsidP="00D37411">
      <w:pPr>
        <w:pStyle w:val="Spalttext"/>
      </w:pPr>
      <w:r w:rsidRPr="00745077">
        <w:t>Allmänt råd</w:t>
      </w:r>
    </w:p>
    <w:p w14:paraId="7F6F2F84" w14:textId="77777777" w:rsidR="00B05A14" w:rsidRPr="00745077" w:rsidRDefault="00704A39" w:rsidP="005A5A64">
      <w:pPr>
        <w:pStyle w:val="Stycke1indragingetavstnd"/>
      </w:pPr>
      <w:bookmarkStart w:id="564" w:name="_Ref187089417"/>
      <w:r w:rsidRPr="00745077">
        <w:t>Maskiner, inventarier och immateriella anläggningstillgångar med en nyttjandeperiod som uppgår till mer än fem år ska skrivas ned om</w:t>
      </w:r>
      <w:bookmarkEnd w:id="564"/>
    </w:p>
    <w:p w14:paraId="677ECAE5" w14:textId="77777777" w:rsidR="00FC4C18" w:rsidRPr="00745077" w:rsidRDefault="00704A39" w:rsidP="005A5A64">
      <w:pPr>
        <w:pStyle w:val="Bokstavslista1indrag"/>
        <w:numPr>
          <w:ilvl w:val="0"/>
          <w:numId w:val="65"/>
        </w:numPr>
      </w:pPr>
      <w:r w:rsidRPr="00745077">
        <w:t>tillgångens nytta för företaget har minskat avsevärt till följd av en inträffad händelse (nedskrivningsindikation) som innebär att tillgångens funktion eller användbarhet i företaget har minskat, och</w:t>
      </w:r>
    </w:p>
    <w:p w14:paraId="063A9B6C" w14:textId="77777777" w:rsidR="00B05A14" w:rsidRPr="00745077" w:rsidRDefault="00704A39" w:rsidP="00DB2CFE">
      <w:pPr>
        <w:pStyle w:val="Bokstavslista1indrag"/>
      </w:pPr>
      <w:r w:rsidRPr="00745077">
        <w:t>tillgångens nytta för företaget inte kan antas bli återställd senast två år efter det att nedskrivningsindikationen inträffade.</w:t>
      </w:r>
    </w:p>
    <w:p w14:paraId="116924C0" w14:textId="77777777" w:rsidR="00D37411" w:rsidRPr="00745077" w:rsidRDefault="00704A39" w:rsidP="00D37411">
      <w:pPr>
        <w:pStyle w:val="Spalttext"/>
      </w:pPr>
      <w:r w:rsidRPr="00745077">
        <w:t>Allmänt råd</w:t>
      </w:r>
    </w:p>
    <w:p w14:paraId="09B39B2B" w14:textId="77777777" w:rsidR="00D37411" w:rsidRPr="00745077" w:rsidRDefault="00704A39" w:rsidP="009F69B1">
      <w:pPr>
        <w:pStyle w:val="Stycke1indrag"/>
      </w:pPr>
      <w:bookmarkStart w:id="565" w:name="_Ref187089476"/>
      <w:r w:rsidRPr="00745077">
        <w:t>Vid nedskrivning av maskiner, inventarier och immateriella anläggningstillgångar ska tillgången skrivas ned antingen till det värde tillgången skulle ha haft om avskrivning skett med en nyttjandeperiod på fem år eller till det verkliga värdet, om det värdet uppenbart är lägre.</w:t>
      </w:r>
      <w:r w:rsidR="00FC4C18" w:rsidRPr="00745077">
        <w:br/>
      </w:r>
      <w:r w:rsidR="00FC4C18" w:rsidRPr="00745077">
        <w:br/>
      </w:r>
      <w:r w:rsidRPr="00745077">
        <w:t>Företaget får skriva ned tillgången till ett högre värde än det värde tillgången skulle ha haft om avskrivning skett med en nyttjandeperiod på fem år, om företaget kan visa att tillgången har ett högre verkligt värde.</w:t>
      </w:r>
      <w:bookmarkEnd w:id="565"/>
    </w:p>
    <w:p w14:paraId="4A5463B0" w14:textId="77777777" w:rsidR="00D37411" w:rsidRPr="00745077" w:rsidRDefault="00704A39" w:rsidP="00D37411">
      <w:pPr>
        <w:pStyle w:val="Spalttext"/>
      </w:pPr>
      <w:r w:rsidRPr="00745077">
        <w:t>Kommentar</w:t>
      </w:r>
    </w:p>
    <w:p w14:paraId="22813114" w14:textId="727A9D59" w:rsidR="00FC4C18" w:rsidRPr="00745077" w:rsidRDefault="00704A39" w:rsidP="00FC4C18">
      <w:pPr>
        <w:pStyle w:val="Normaltindrag"/>
      </w:pPr>
      <w:r w:rsidRPr="00745077">
        <w:t xml:space="preserve">Av 4 kap. 5 § första stycket ÅRL följer att en anläggningstillgång ska skrivas ned om dess värde är lägre än tillgångens redovisade värde och det kan antas att värdenedgången är bestående. Nedskrivningsprövningen ska enligt punkt </w:t>
      </w:r>
      <w:r w:rsidR="001C6B68" w:rsidRPr="00745077">
        <w:fldChar w:fldCharType="begin"/>
      </w:r>
      <w:r w:rsidR="001C6B68" w:rsidRPr="00745077">
        <w:instrText xml:space="preserve"> REF _Ref187086567 \n \h </w:instrText>
      </w:r>
      <w:r w:rsidR="001C6B68" w:rsidRPr="00745077">
        <w:fldChar w:fldCharType="separate"/>
      </w:r>
      <w:r w:rsidR="00293CE7">
        <w:t>10.32</w:t>
      </w:r>
      <w:r w:rsidR="001C6B68" w:rsidRPr="00745077">
        <w:fldChar w:fldCharType="end"/>
      </w:r>
      <w:r w:rsidRPr="00745077">
        <w:t xml:space="preserve"> göras för varje avskrivningsenhet.</w:t>
      </w:r>
    </w:p>
    <w:p w14:paraId="51449372" w14:textId="174A3D4F" w:rsidR="00FC4C18" w:rsidRPr="00745077" w:rsidRDefault="00704A39" w:rsidP="00FC4C18">
      <w:pPr>
        <w:pStyle w:val="Normaltindrag"/>
      </w:pPr>
      <w:r w:rsidRPr="00745077">
        <w:t xml:space="preserve">Maskiner, inventarier och immateriella anläggningstillgångar ska skrivas ned till nettoförsäljningsvärdet om avtal om avyttring finns på balansdagen och avyttringen kommer att leda till en realisationsförlust, se punkt </w:t>
      </w:r>
      <w:r w:rsidR="001C6B68" w:rsidRPr="00745077">
        <w:fldChar w:fldCharType="begin"/>
      </w:r>
      <w:r w:rsidR="001C6B68" w:rsidRPr="00745077">
        <w:instrText xml:space="preserve"> REF _Ref186981620 \n \h </w:instrText>
      </w:r>
      <w:r w:rsidR="001C6B68" w:rsidRPr="00745077">
        <w:fldChar w:fldCharType="separate"/>
      </w:r>
      <w:r w:rsidR="00293CE7">
        <w:t>10.33</w:t>
      </w:r>
      <w:r w:rsidR="001C6B68" w:rsidRPr="00745077">
        <w:fldChar w:fldCharType="end"/>
      </w:r>
      <w:r w:rsidRPr="00745077">
        <w:t xml:space="preserve">. Skälet till nedskrivning i detta fall är att själva avyttringen inte kommer att redovisas förrän riskerna och förmånerna övergår enligt vad som anges i punkt </w:t>
      </w:r>
      <w:r w:rsidR="001C6B68" w:rsidRPr="00745077">
        <w:fldChar w:fldCharType="begin"/>
      </w:r>
      <w:r w:rsidR="001C6B68" w:rsidRPr="00745077">
        <w:instrText xml:space="preserve"> REF _Ref186906001 \n \h </w:instrText>
      </w:r>
      <w:r w:rsidR="001C6B68" w:rsidRPr="00745077">
        <w:fldChar w:fldCharType="separate"/>
      </w:r>
      <w:r w:rsidR="00293CE7">
        <w:t>7.2</w:t>
      </w:r>
      <w:r w:rsidR="001C6B68" w:rsidRPr="00745077">
        <w:fldChar w:fldCharType="end"/>
      </w:r>
      <w:r w:rsidRPr="00745077">
        <w:t>.</w:t>
      </w:r>
    </w:p>
    <w:p w14:paraId="4ED96BAF" w14:textId="5573A853" w:rsidR="00FC4C18" w:rsidRPr="00745077" w:rsidRDefault="00704A39" w:rsidP="00FC4C18">
      <w:pPr>
        <w:pStyle w:val="Normaltindrag"/>
      </w:pPr>
      <w:r w:rsidRPr="00745077">
        <w:t xml:space="preserve">Maskiner, inventarier och immateriella anläggningstillgångar med en nyttjandeperiod på högst fem år ska också skrivas ned om det är uppenbart att nedskrivning behövs, se punkt </w:t>
      </w:r>
      <w:r w:rsidR="001C6B68" w:rsidRPr="00745077">
        <w:fldChar w:fldCharType="begin"/>
      </w:r>
      <w:r w:rsidR="001C6B68" w:rsidRPr="00745077">
        <w:instrText xml:space="preserve"> REF _Ref187089377 \n \h </w:instrText>
      </w:r>
      <w:r w:rsidR="001C6B68" w:rsidRPr="00745077">
        <w:fldChar w:fldCharType="separate"/>
      </w:r>
      <w:r w:rsidR="00293CE7">
        <w:t>10.34</w:t>
      </w:r>
      <w:r w:rsidR="001C6B68" w:rsidRPr="00745077">
        <w:fldChar w:fldCharType="end"/>
      </w:r>
      <w:r w:rsidRPr="00745077">
        <w:t xml:space="preserve">. Ett exempel på när nedskrivning ska göras är att företaget fattat beslut om försäljning och det är uppenbart att marknadsvärdet understiger det redovisade värdet. Har däremot en tillgång förstörts så att den inte längre kan användas ska tillgången kostnadsföras. I det fallet är det inte fråga om nedskrivning utan om en utrangering som i sin tur leder till en realisationsförlust som ska redovisas i enlighet med punkt </w:t>
      </w:r>
      <w:r w:rsidR="001C6B68" w:rsidRPr="00745077">
        <w:fldChar w:fldCharType="begin"/>
      </w:r>
      <w:r w:rsidR="001C6B68" w:rsidRPr="00745077">
        <w:instrText xml:space="preserve"> REF _Ref186981654 \n \h </w:instrText>
      </w:r>
      <w:r w:rsidR="001C6B68" w:rsidRPr="00745077">
        <w:fldChar w:fldCharType="separate"/>
      </w:r>
      <w:r w:rsidR="00293CE7">
        <w:t>7.14</w:t>
      </w:r>
      <w:r w:rsidR="001C6B68" w:rsidRPr="00745077">
        <w:fldChar w:fldCharType="end"/>
      </w:r>
      <w:r w:rsidRPr="00745077">
        <w:t>.</w:t>
      </w:r>
    </w:p>
    <w:p w14:paraId="0604E84D" w14:textId="0AFA81D0" w:rsidR="00FC4C18" w:rsidRPr="00745077" w:rsidRDefault="00704A39" w:rsidP="00FC4C18">
      <w:pPr>
        <w:pStyle w:val="Normalindragejavstnd"/>
        <w:rPr>
          <w:noProof w:val="0"/>
        </w:rPr>
      </w:pPr>
      <w:r w:rsidRPr="00745077">
        <w:rPr>
          <w:noProof w:val="0"/>
        </w:rPr>
        <w:t xml:space="preserve">För maskiner, inventarier och immateriella anläggningstillgångar med en nyttjandeperiod på mer än fem år gäller andra regler för när nedskrivning ska göras. En sådan tillgång ska skrivas ned om tillgångens nytta för företaget har minskat avsevärt till följd av en inträffad händelse som innebär att tillgångens funktion eller användbarhet i företaget har minskat och nyttan för företaget inte kan antas bli återställd senast två år efter det att nedskrivningsindikationen inträffade, se punkt </w:t>
      </w:r>
      <w:r w:rsidR="001C6B68" w:rsidRPr="00745077">
        <w:rPr>
          <w:noProof w:val="0"/>
        </w:rPr>
        <w:fldChar w:fldCharType="begin"/>
      </w:r>
      <w:r w:rsidR="001C6B68" w:rsidRPr="00745077">
        <w:rPr>
          <w:noProof w:val="0"/>
        </w:rPr>
        <w:instrText xml:space="preserve"> REF _Ref187089417 \n \h </w:instrText>
      </w:r>
      <w:r w:rsidR="001C6B68" w:rsidRPr="00745077">
        <w:rPr>
          <w:noProof w:val="0"/>
        </w:rPr>
      </w:r>
      <w:r w:rsidR="001C6B68" w:rsidRPr="00745077">
        <w:rPr>
          <w:noProof w:val="0"/>
        </w:rPr>
        <w:fldChar w:fldCharType="separate"/>
      </w:r>
      <w:r w:rsidR="00293CE7">
        <w:rPr>
          <w:noProof w:val="0"/>
        </w:rPr>
        <w:t>10.35</w:t>
      </w:r>
      <w:r w:rsidR="001C6B68" w:rsidRPr="00745077">
        <w:rPr>
          <w:noProof w:val="0"/>
        </w:rPr>
        <w:fldChar w:fldCharType="end"/>
      </w:r>
      <w:r w:rsidRPr="00745077">
        <w:rPr>
          <w:noProof w:val="0"/>
        </w:rPr>
        <w:t>. Följande händelser kan ges som exempel:</w:t>
      </w:r>
    </w:p>
    <w:p w14:paraId="05508FA4" w14:textId="77777777" w:rsidR="00FC4C18" w:rsidRPr="00745077" w:rsidRDefault="00704A39" w:rsidP="00FC4C18">
      <w:pPr>
        <w:pStyle w:val="Punktlistaindrag"/>
      </w:pPr>
      <w:r w:rsidRPr="00745077">
        <w:t>Tillgångens marknadsvärde har minskat väsentligt under perioden och skälet kan inte hänföras till tillgångens ålder eller att den använts på ett normalt sätt.</w:t>
      </w:r>
    </w:p>
    <w:p w14:paraId="7EA34CDB" w14:textId="77777777" w:rsidR="00FC4C18" w:rsidRPr="00745077" w:rsidRDefault="00704A39" w:rsidP="00FC4C18">
      <w:pPr>
        <w:pStyle w:val="Punktlistaindrag"/>
      </w:pPr>
      <w:r w:rsidRPr="00745077">
        <w:t xml:space="preserve">Den marknad som tillgången används på har påverkats negativt av en väsentlig händelse som har inträffat eller förväntas inträffa inom en snar framtid, </w:t>
      </w:r>
      <w:proofErr w:type="gramStart"/>
      <w:r w:rsidRPr="00745077">
        <w:t>t.ex.</w:t>
      </w:r>
      <w:proofErr w:type="gramEnd"/>
      <w:r w:rsidRPr="00745077">
        <w:t xml:space="preserve"> ändrade marknadsförutsättningar eller förändringar inom teknologi eller det rättsliga området.</w:t>
      </w:r>
    </w:p>
    <w:p w14:paraId="59C87C4C" w14:textId="77777777" w:rsidR="00FC4C18" w:rsidRPr="00745077" w:rsidRDefault="00704A39" w:rsidP="00FC4C18">
      <w:pPr>
        <w:pStyle w:val="Punktlistaindrag"/>
      </w:pPr>
      <w:r w:rsidRPr="00745077">
        <w:t>Tillgången är tekniskt föråldrad eller har skadats.</w:t>
      </w:r>
    </w:p>
    <w:p w14:paraId="7B554A7E" w14:textId="77777777" w:rsidR="00FC4C18" w:rsidRPr="00745077" w:rsidRDefault="00704A39" w:rsidP="003A3B99">
      <w:pPr>
        <w:pStyle w:val="Punktlistaindrag"/>
        <w:spacing w:after="240"/>
      </w:pPr>
      <w:r w:rsidRPr="00745077">
        <w:t xml:space="preserve">Möjligheten att använda tillgången på det sätt som det var tänkt har påverkats negativt av en väsentlig händelse som har inträffat eller förväntas inträffa inom en snar framtid, </w:t>
      </w:r>
      <w:proofErr w:type="gramStart"/>
      <w:r w:rsidRPr="00745077">
        <w:t>t.ex.</w:t>
      </w:r>
      <w:proofErr w:type="gramEnd"/>
      <w:r w:rsidRPr="00745077">
        <w:t xml:space="preserve"> att företaget planerar att avveckla eller omstrukturera den verksamhet till vilken tillgången hör.</w:t>
      </w:r>
    </w:p>
    <w:p w14:paraId="1217D0A4" w14:textId="6CB2968D" w:rsidR="00FC4C18" w:rsidRPr="00745077" w:rsidRDefault="00704A39" w:rsidP="00FC4C18">
      <w:pPr>
        <w:pStyle w:val="Normaltindrag"/>
      </w:pPr>
      <w:r w:rsidRPr="00745077">
        <w:t xml:space="preserve">Nedskrivning ska endast göras om värdenedgången är bestående. Kan tillgångens nytta för företaget antas bli återställd inom två år efter det att nedskrivningsindikationen inträffade anses inte värdenedgången vara bestående, se punkt </w:t>
      </w:r>
      <w:r w:rsidR="001C6B68" w:rsidRPr="00745077">
        <w:fldChar w:fldCharType="begin"/>
      </w:r>
      <w:r w:rsidR="001C6B68" w:rsidRPr="00745077">
        <w:instrText xml:space="preserve"> REF _Ref187089417 \n \h </w:instrText>
      </w:r>
      <w:r w:rsidR="001C6B68" w:rsidRPr="00745077">
        <w:fldChar w:fldCharType="separate"/>
      </w:r>
      <w:r w:rsidR="00293CE7">
        <w:t>10.35</w:t>
      </w:r>
      <w:r w:rsidR="001C6B68" w:rsidRPr="00745077">
        <w:fldChar w:fldCharType="end"/>
      </w:r>
      <w:r w:rsidR="001C6B68" w:rsidRPr="00745077">
        <w:t xml:space="preserve"> </w:t>
      </w:r>
      <w:r w:rsidRPr="00745077">
        <w:t>b. Nedskrivningsbehovet kan ha föranletts av ändrad lagstiftning som gör att företaget inte kan använda tillgången på ett ekonomiskt lönsamt sätt. Finns tydliga indikationer på att lagstiftningen kommer att ändras så att företaget åter kommer att kunna använda tillgången på ett ekonomiskt lönsamt sätt, behöver nedskrivning inte göras.</w:t>
      </w:r>
    </w:p>
    <w:p w14:paraId="36ABE9A3" w14:textId="1DB40768" w:rsidR="00FC4C18" w:rsidRPr="00745077" w:rsidRDefault="00704A39" w:rsidP="00FC4C18">
      <w:pPr>
        <w:pStyle w:val="Normaltindrag"/>
      </w:pPr>
      <w:r w:rsidRPr="00745077">
        <w:t xml:space="preserve">Kommer företaget vid nedskrivningsprövningen enligt punkt </w:t>
      </w:r>
      <w:r w:rsidR="001C6B68" w:rsidRPr="00745077">
        <w:fldChar w:fldCharType="begin"/>
      </w:r>
      <w:r w:rsidR="001C6B68" w:rsidRPr="00745077">
        <w:instrText xml:space="preserve"> REF _Ref187089417 \n \h </w:instrText>
      </w:r>
      <w:r w:rsidR="001C6B68" w:rsidRPr="00745077">
        <w:fldChar w:fldCharType="separate"/>
      </w:r>
      <w:r w:rsidR="00293CE7">
        <w:t>10.35</w:t>
      </w:r>
      <w:r w:rsidR="001C6B68" w:rsidRPr="00745077">
        <w:fldChar w:fldCharType="end"/>
      </w:r>
      <w:r w:rsidR="001C6B68" w:rsidRPr="00745077">
        <w:t xml:space="preserve"> </w:t>
      </w:r>
      <w:r w:rsidRPr="00745077">
        <w:t xml:space="preserve">fram till att nedskrivning ska göras, ska tillgången skrivas ned till ett värde som den skulle ha haft med en nyttjandeperiod om fem år, om inte det verkliga värdet är uppenbart lägre, se punkt </w:t>
      </w:r>
      <w:r w:rsidR="001C6B68" w:rsidRPr="00745077">
        <w:fldChar w:fldCharType="begin"/>
      </w:r>
      <w:r w:rsidR="001C6B68" w:rsidRPr="00745077">
        <w:instrText xml:space="preserve"> REF _Ref187089476 \n \h </w:instrText>
      </w:r>
      <w:r w:rsidR="001C6B68" w:rsidRPr="00745077">
        <w:fldChar w:fldCharType="separate"/>
      </w:r>
      <w:r w:rsidR="00293CE7">
        <w:t>10.36</w:t>
      </w:r>
      <w:r w:rsidR="001C6B68" w:rsidRPr="00745077">
        <w:fldChar w:fldCharType="end"/>
      </w:r>
      <w:r w:rsidR="001C6B68" w:rsidRPr="00745077">
        <w:t xml:space="preserve"> </w:t>
      </w:r>
      <w:r w:rsidRPr="00745077">
        <w:t>första stycket. Kan företaget med ett tillförlitligt värderingsintyg eller på något annat sätt visa att tillgången har ett högre värde får den i stället skrivas ned till detta värde.</w:t>
      </w:r>
    </w:p>
    <w:p w14:paraId="17733EF2" w14:textId="5E8D153C" w:rsidR="008616A3" w:rsidRPr="00745077" w:rsidRDefault="00704A39" w:rsidP="00FC4C18">
      <w:pPr>
        <w:pStyle w:val="Normaltindrag"/>
      </w:pPr>
      <w:r w:rsidRPr="00745077">
        <w:t>Enligt 4 kap. 5 § fjärde stycket ÅRL ska nedskrivningar redovisas i resultat</w:t>
      </w:r>
      <w:r w:rsidR="00894E4B">
        <w:softHyphen/>
      </w:r>
      <w:r w:rsidRPr="00745077">
        <w:t xml:space="preserve">räkningen. </w:t>
      </w:r>
    </w:p>
    <w:p w14:paraId="558C1BCC" w14:textId="3B211AB2" w:rsidR="001562C1" w:rsidRPr="00745077" w:rsidRDefault="00704A39" w:rsidP="005E0B1F">
      <w:pPr>
        <w:pStyle w:val="Normaltindrag"/>
      </w:pPr>
      <w:r w:rsidRPr="00745077">
        <w:t xml:space="preserve">Efter </w:t>
      </w:r>
      <w:r w:rsidR="008A1DA0" w:rsidRPr="00745077">
        <w:t xml:space="preserve">en </w:t>
      </w:r>
      <w:r w:rsidRPr="00745077">
        <w:t>nedskrivning ska avskrivning</w:t>
      </w:r>
      <w:r w:rsidR="008A1DA0" w:rsidRPr="00745077">
        <w:t>arna</w:t>
      </w:r>
      <w:r w:rsidRPr="00745077">
        <w:t xml:space="preserve"> av den nedskrivna tillgången beräknas med utgångspunkt i det </w:t>
      </w:r>
      <w:r w:rsidR="009A779D" w:rsidRPr="00745077">
        <w:t>redovisade</w:t>
      </w:r>
      <w:r w:rsidRPr="00745077">
        <w:t xml:space="preserve"> värdet</w:t>
      </w:r>
      <w:r w:rsidR="009A779D" w:rsidRPr="00745077">
        <w:t xml:space="preserve"> efter nedskrivning</w:t>
      </w:r>
      <w:r w:rsidR="00BC6631" w:rsidRPr="00745077">
        <w:t>en</w:t>
      </w:r>
      <w:r w:rsidR="009A779D" w:rsidRPr="00745077">
        <w:t xml:space="preserve"> och fördelas över tillgångens återstående nyttjandeperiod</w:t>
      </w:r>
      <w:r w:rsidRPr="00745077">
        <w:t>.</w:t>
      </w:r>
    </w:p>
    <w:p w14:paraId="2E2E51C0" w14:textId="77777777" w:rsidR="00D37411" w:rsidRPr="00745077" w:rsidRDefault="00704A39" w:rsidP="00D37411">
      <w:pPr>
        <w:pStyle w:val="Rubrik5indrag"/>
      </w:pPr>
      <w:r w:rsidRPr="00745077">
        <w:t>Byggnader och mark</w:t>
      </w:r>
    </w:p>
    <w:p w14:paraId="4203113C" w14:textId="77777777" w:rsidR="00D37411" w:rsidRPr="00745077" w:rsidRDefault="00704A39" w:rsidP="00D37411">
      <w:pPr>
        <w:pStyle w:val="Spalttext"/>
      </w:pPr>
      <w:r w:rsidRPr="00745077">
        <w:t>Allmänt råd</w:t>
      </w:r>
    </w:p>
    <w:p w14:paraId="0AB90683" w14:textId="77777777" w:rsidR="00D37411" w:rsidRPr="00745077" w:rsidRDefault="00704A39" w:rsidP="009F69B1">
      <w:pPr>
        <w:pStyle w:val="Stycke1indrag"/>
      </w:pPr>
      <w:bookmarkStart w:id="566" w:name="_Ref187086584"/>
      <w:r w:rsidRPr="00745077">
        <w:t>Är det uppenbart att värdet på en byggnad, markanläggning eller mark på balansdagen betydligt understiger det redovisade värdet, ska företaget göra en uppskattning av den enskilda tillgångens återstående värde i företaget och skriva ned tillgången till detta värde.</w:t>
      </w:r>
      <w:bookmarkEnd w:id="566"/>
    </w:p>
    <w:p w14:paraId="773B8FA7" w14:textId="77777777" w:rsidR="00D37411" w:rsidRPr="00745077" w:rsidRDefault="00704A39" w:rsidP="00D37411">
      <w:pPr>
        <w:pStyle w:val="Spalttext"/>
      </w:pPr>
      <w:r w:rsidRPr="00745077">
        <w:t>Kommentar</w:t>
      </w:r>
    </w:p>
    <w:p w14:paraId="4302DF1F" w14:textId="1F5DEF9F" w:rsidR="00FC4C18" w:rsidRPr="00745077" w:rsidRDefault="00704A39" w:rsidP="00FC4C18">
      <w:pPr>
        <w:pStyle w:val="Normaltindrag"/>
      </w:pPr>
      <w:r w:rsidRPr="00745077">
        <w:t xml:space="preserve">Av 4 kap. 5 § första stycket ÅRL följer att en anläggningstillgång ska skrivas ned om dess värde är lägre än tillgångens redovisade värde och det kan antas att värdenedgången är bestående. Nedskrivningsprövningen ska enligt punkt </w:t>
      </w:r>
      <w:r w:rsidR="001C6B68" w:rsidRPr="00745077">
        <w:fldChar w:fldCharType="begin"/>
      </w:r>
      <w:r w:rsidR="001C6B68" w:rsidRPr="00745077">
        <w:instrText xml:space="preserve"> REF _Ref187086567 \n \h </w:instrText>
      </w:r>
      <w:r w:rsidR="001C6B68" w:rsidRPr="00745077">
        <w:fldChar w:fldCharType="separate"/>
      </w:r>
      <w:r w:rsidR="00293CE7">
        <w:t>10.32</w:t>
      </w:r>
      <w:r w:rsidR="001C6B68" w:rsidRPr="00745077">
        <w:fldChar w:fldCharType="end"/>
      </w:r>
      <w:r w:rsidR="001C6B68" w:rsidRPr="00745077">
        <w:t xml:space="preserve"> </w:t>
      </w:r>
      <w:r w:rsidRPr="00745077">
        <w:t xml:space="preserve">göras för varje avskrivningsenhet, dvs. mark, markanläggning respektive byggnad. Företaget kan alltså inte underlåta att göra nedskrivning på en byggnad med motiveringen att </w:t>
      </w:r>
      <w:proofErr w:type="gramStart"/>
      <w:r w:rsidRPr="00745077">
        <w:t>t.ex.</w:t>
      </w:r>
      <w:proofErr w:type="gramEnd"/>
      <w:r w:rsidRPr="00745077">
        <w:t xml:space="preserve"> marken har ett högre värde än det redovisade värdet.</w:t>
      </w:r>
    </w:p>
    <w:p w14:paraId="60368000" w14:textId="3A5E45CC" w:rsidR="00FC4C18" w:rsidRPr="00745077" w:rsidRDefault="00704A39" w:rsidP="00FC4C18">
      <w:pPr>
        <w:pStyle w:val="Normaltindrag"/>
      </w:pPr>
      <w:r w:rsidRPr="00745077">
        <w:t>Byggnader, markanläggningar och mark ska skrivas ned till nettoförsäljnings</w:t>
      </w:r>
      <w:r w:rsidR="00894E4B">
        <w:softHyphen/>
      </w:r>
      <w:r w:rsidRPr="00745077">
        <w:t xml:space="preserve">värdet om avtal om avyttring finns på balansdagen och avyttringen kommer att ge upphov till en realisationsförlust, se punkt </w:t>
      </w:r>
      <w:r w:rsidR="001C6B68" w:rsidRPr="00745077">
        <w:fldChar w:fldCharType="begin"/>
      </w:r>
      <w:r w:rsidR="001C6B68" w:rsidRPr="00745077">
        <w:instrText xml:space="preserve"> REF _Ref186981620 \n \h </w:instrText>
      </w:r>
      <w:r w:rsidR="001C6B68" w:rsidRPr="00745077">
        <w:fldChar w:fldCharType="separate"/>
      </w:r>
      <w:r w:rsidR="00293CE7">
        <w:t>10.33</w:t>
      </w:r>
      <w:r w:rsidR="001C6B68" w:rsidRPr="00745077">
        <w:fldChar w:fldCharType="end"/>
      </w:r>
      <w:r w:rsidRPr="00745077">
        <w:t xml:space="preserve">. Skälet till nedskrivning i detta fall är att själva avyttringen inte kommer att redovisas förrän riskerna och förmånerna övergår enligt vad som anges i tabellen i punkt </w:t>
      </w:r>
      <w:r w:rsidR="001C6B68" w:rsidRPr="00745077">
        <w:fldChar w:fldCharType="begin"/>
      </w:r>
      <w:r w:rsidR="001C6B68" w:rsidRPr="00745077">
        <w:instrText xml:space="preserve"> REF _Ref187089552 \n \h </w:instrText>
      </w:r>
      <w:r w:rsidR="001C6B68" w:rsidRPr="00745077">
        <w:fldChar w:fldCharType="separate"/>
      </w:r>
      <w:r w:rsidR="00293CE7">
        <w:t>7.12</w:t>
      </w:r>
      <w:r w:rsidR="001C6B68" w:rsidRPr="00745077">
        <w:fldChar w:fldCharType="end"/>
      </w:r>
      <w:r w:rsidRPr="00745077">
        <w:t>.</w:t>
      </w:r>
    </w:p>
    <w:p w14:paraId="25D974BD" w14:textId="64EB23CA" w:rsidR="00FC4C18" w:rsidRPr="00745077" w:rsidRDefault="00704A39" w:rsidP="00FC4C18">
      <w:pPr>
        <w:pStyle w:val="Normaltindrag"/>
      </w:pPr>
      <w:r w:rsidRPr="00745077">
        <w:t xml:space="preserve">Byggnader, markanläggningar och mark ska skrivas ned om det är uppenbart att värdet på den enskilda tillgången på balansdagen betydligt understiger tillgångens redovisade värde, se punkt </w:t>
      </w:r>
      <w:r w:rsidR="001C6B68" w:rsidRPr="00745077">
        <w:fldChar w:fldCharType="begin"/>
      </w:r>
      <w:r w:rsidR="001C6B68" w:rsidRPr="00745077">
        <w:instrText xml:space="preserve"> REF _Ref187086584 \n \h </w:instrText>
      </w:r>
      <w:r w:rsidR="001C6B68" w:rsidRPr="00745077">
        <w:fldChar w:fldCharType="separate"/>
      </w:r>
      <w:r w:rsidR="00293CE7">
        <w:t>10.37</w:t>
      </w:r>
      <w:r w:rsidR="001C6B68" w:rsidRPr="00745077">
        <w:fldChar w:fldCharType="end"/>
      </w:r>
      <w:r w:rsidRPr="00745077">
        <w:t xml:space="preserve">. En indikation på att nedskrivning kan vara nödvändig är att taxeringsvärdet </w:t>
      </w:r>
      <w:r w:rsidR="00DC6D67">
        <w:t xml:space="preserve">har </w:t>
      </w:r>
      <w:r w:rsidRPr="00745077">
        <w:t>minskat i sådan omfattning att taxeringsvärdet multiplicerat med 1,33 understiger det redovisade värdet eller att tillgången inte längre kommer att nyttjas på det sätt som ursprungligen var avsett. Andra indikationer på att det är uppenbart att nedskrivning ska göras kan vara att företaget har fattat beslut om försäljning och det är uppenbart att marknadsvärdet väsentligt understiger det redovisade värdet eller att en del av en byggnad har rivits, brunnit eller på annat sätt blivit obrukbar.</w:t>
      </w:r>
    </w:p>
    <w:p w14:paraId="2260505A" w14:textId="4067EE6C" w:rsidR="00FC4C18" w:rsidRPr="00745077" w:rsidRDefault="00704A39" w:rsidP="00FC4C18">
      <w:pPr>
        <w:pStyle w:val="Normaltindrag"/>
      </w:pPr>
      <w:r w:rsidRPr="00745077">
        <w:t>Tillgången ska skrivas ned till det återstående uppskattade värdet i företaget. Det innebär att i en fortgående verksamhet är det byggnadens, markens eller markanläggningens nytta i verksamheten som är utgångspunkt vid bedömningen av nedskrivningsbehovet. I en försäljningssituation är det i stället det beräknade försäljningsvärdet som är utgångspunkten vid bedömningen. Om nedskrivning har gjorts på grund av att taxeringsvärdet har minskat, kan det återstående värdet bestämmas till taxeringsvärdet multiplicerat med 1,33.</w:t>
      </w:r>
    </w:p>
    <w:p w14:paraId="63F7506E" w14:textId="140AD3A4" w:rsidR="00D37411" w:rsidRPr="00745077" w:rsidRDefault="00704A39" w:rsidP="00FC4C18">
      <w:pPr>
        <w:pStyle w:val="Normaltindrag"/>
      </w:pPr>
      <w:r w:rsidRPr="00745077">
        <w:t>Enligt 4 kap. 5 § fjärde stycket ÅRL ska nedskrivningar redovisas i resultat</w:t>
      </w:r>
      <w:r w:rsidR="00894E4B">
        <w:softHyphen/>
      </w:r>
      <w:r w:rsidRPr="00745077">
        <w:t>räkningen.</w:t>
      </w:r>
    </w:p>
    <w:p w14:paraId="4D23B351" w14:textId="0009F31D" w:rsidR="007015AF" w:rsidRPr="00745077" w:rsidRDefault="00704A39" w:rsidP="00FC4C18">
      <w:pPr>
        <w:pStyle w:val="Normaltindrag"/>
      </w:pPr>
      <w:r w:rsidRPr="00745077">
        <w:t xml:space="preserve">Efter en nedskrivning ska avskrivningarna av den nedskrivna tillgången beräknas med utgångspunkt i det </w:t>
      </w:r>
      <w:r w:rsidR="003865C1" w:rsidRPr="00745077">
        <w:t>redovisade</w:t>
      </w:r>
      <w:r w:rsidRPr="00745077">
        <w:t xml:space="preserve"> värdet</w:t>
      </w:r>
      <w:r w:rsidR="003865C1" w:rsidRPr="00745077">
        <w:t xml:space="preserve"> efter nedskrivning</w:t>
      </w:r>
      <w:r w:rsidR="00BC6631" w:rsidRPr="00745077">
        <w:t>en</w:t>
      </w:r>
      <w:r w:rsidR="003865C1" w:rsidRPr="00745077">
        <w:t xml:space="preserve"> och fördelas över tillgångens återstående nyttjandeperiod</w:t>
      </w:r>
      <w:r w:rsidRPr="00745077">
        <w:t>.</w:t>
      </w:r>
    </w:p>
    <w:p w14:paraId="21D56D98" w14:textId="77777777" w:rsidR="00D37411" w:rsidRPr="00745077" w:rsidRDefault="00704A39" w:rsidP="00D37411">
      <w:pPr>
        <w:pStyle w:val="Rubrik5indrag"/>
      </w:pPr>
      <w:r w:rsidRPr="00745077">
        <w:t>Återföring av en nedskrivning</w:t>
      </w:r>
    </w:p>
    <w:p w14:paraId="13DA2DB3" w14:textId="77777777" w:rsidR="00D37411" w:rsidRPr="00745077" w:rsidRDefault="00704A39" w:rsidP="00D37411">
      <w:pPr>
        <w:pStyle w:val="Spalttext"/>
      </w:pPr>
      <w:r w:rsidRPr="00745077">
        <w:t>Lagtext</w:t>
      </w:r>
    </w:p>
    <w:p w14:paraId="3417D876" w14:textId="77777777" w:rsidR="00B05A14" w:rsidRPr="00745077" w:rsidRDefault="00704A39" w:rsidP="00FC4C18">
      <w:pPr>
        <w:pStyle w:val="Textrutaindrag"/>
      </w:pPr>
      <w:r w:rsidRPr="00745077">
        <w:t>4 kap. 5 § tredje stycket ÅRL</w:t>
      </w:r>
    </w:p>
    <w:p w14:paraId="11D7F5B2" w14:textId="77777777" w:rsidR="00B05A14" w:rsidRPr="00745077" w:rsidRDefault="00704A39" w:rsidP="00FC4C18">
      <w:pPr>
        <w:pStyle w:val="Textrutaindrag"/>
      </w:pPr>
      <w:r w:rsidRPr="00745077">
        <w:t>– – –</w:t>
      </w:r>
    </w:p>
    <w:p w14:paraId="24F96470" w14:textId="77777777" w:rsidR="00B05A14" w:rsidRPr="00745077" w:rsidRDefault="00704A39" w:rsidP="00FC4C18">
      <w:pPr>
        <w:pStyle w:val="Textrutaindrag"/>
      </w:pPr>
      <w:r w:rsidRPr="00745077">
        <w:tab/>
        <w:t>En nedskrivning enligt första eller andra stycket ska återföras, om det inte längre finns skäl för den. Nedskrivningar som avser goodwill får dock inte återföras.</w:t>
      </w:r>
    </w:p>
    <w:p w14:paraId="0E8EEE10" w14:textId="77777777" w:rsidR="00B05A14" w:rsidRPr="00745077" w:rsidRDefault="00704A39" w:rsidP="00FC4C18">
      <w:pPr>
        <w:pStyle w:val="Textrutaindrag"/>
      </w:pPr>
      <w:r w:rsidRPr="00745077">
        <w:t>– – – Lag (2015:813)</w:t>
      </w:r>
    </w:p>
    <w:p w14:paraId="1C4F9955" w14:textId="77777777" w:rsidR="00D37411" w:rsidRPr="00745077" w:rsidRDefault="00704A39" w:rsidP="00D37411">
      <w:pPr>
        <w:pStyle w:val="Spalttext"/>
      </w:pPr>
      <w:r w:rsidRPr="00745077">
        <w:t>Allmänt råd</w:t>
      </w:r>
    </w:p>
    <w:p w14:paraId="34BA0A3A" w14:textId="77777777" w:rsidR="00D37411" w:rsidRPr="00745077" w:rsidRDefault="00704A39" w:rsidP="009F69B1">
      <w:pPr>
        <w:pStyle w:val="Stycke1indrag"/>
      </w:pPr>
      <w:r w:rsidRPr="00745077">
        <w:t>En nedskrivning ska återföras endast om skälet för nedskrivningen inte finns kvar.</w:t>
      </w:r>
    </w:p>
    <w:p w14:paraId="60271D53" w14:textId="77777777" w:rsidR="00D37411" w:rsidRPr="00745077" w:rsidRDefault="00704A39" w:rsidP="00D37411">
      <w:pPr>
        <w:pStyle w:val="Spalttext"/>
      </w:pPr>
      <w:r w:rsidRPr="00745077">
        <w:t>Allmänt råd</w:t>
      </w:r>
    </w:p>
    <w:p w14:paraId="579CD337" w14:textId="77777777" w:rsidR="00D37411" w:rsidRPr="00745077" w:rsidRDefault="00704A39" w:rsidP="009F69B1">
      <w:pPr>
        <w:pStyle w:val="Stycke1indrag"/>
      </w:pPr>
      <w:bookmarkStart w:id="567" w:name="_Ref187655496"/>
      <w:r w:rsidRPr="00745077">
        <w:t>En återföring av en nedskrivning får inte medföra att tillgången får ett högre värde jämfört med om avskrivning skett på det ursprungliga avskrivningsunderlaget.</w:t>
      </w:r>
      <w:bookmarkEnd w:id="567"/>
    </w:p>
    <w:p w14:paraId="365FCB8F" w14:textId="77777777" w:rsidR="00D37411" w:rsidRPr="00745077" w:rsidRDefault="00704A39" w:rsidP="00D37411">
      <w:pPr>
        <w:pStyle w:val="Spalttext"/>
      </w:pPr>
      <w:r w:rsidRPr="00745077">
        <w:t>Kommentar</w:t>
      </w:r>
    </w:p>
    <w:p w14:paraId="1410F9FA" w14:textId="77777777" w:rsidR="00FC4C18" w:rsidRPr="00745077" w:rsidRDefault="00704A39" w:rsidP="00FC4C18">
      <w:pPr>
        <w:pStyle w:val="Normaltindrag"/>
      </w:pPr>
      <w:r w:rsidRPr="00745077">
        <w:t>Har tillgången ökat i värde av andra skäl ska nedskrivningen inte återföras.</w:t>
      </w:r>
    </w:p>
    <w:p w14:paraId="6A52BB2B" w14:textId="77777777" w:rsidR="00FC4C18" w:rsidRPr="00745077" w:rsidRDefault="00704A39" w:rsidP="00FC4C18">
      <w:pPr>
        <w:pStyle w:val="Normaltindrag"/>
      </w:pPr>
      <w:r w:rsidRPr="00745077">
        <w:t>Se även exempel 10 e.</w:t>
      </w:r>
    </w:p>
    <w:p w14:paraId="02E3482D" w14:textId="77777777" w:rsidR="00D37411" w:rsidRPr="00745077" w:rsidRDefault="00704A39" w:rsidP="00FC4C18">
      <w:pPr>
        <w:pStyle w:val="Normaltindrag"/>
      </w:pPr>
      <w:r w:rsidRPr="00745077">
        <w:t>Enligt 4 kap. 5 § fjärde stycket ÅRL ska återföring av en nedskrivning redovisas i resultaträkningen.</w:t>
      </w:r>
    </w:p>
    <w:p w14:paraId="64549ADF" w14:textId="77777777" w:rsidR="00D37411" w:rsidRPr="00745077" w:rsidRDefault="00704A39" w:rsidP="00D37411">
      <w:pPr>
        <w:pStyle w:val="Rubrik4indrag"/>
      </w:pPr>
      <w:bookmarkStart w:id="568" w:name="_Toc144811379"/>
      <w:bookmarkStart w:id="569" w:name="_Toc148538173"/>
      <w:bookmarkStart w:id="570" w:name="_Toc201913900"/>
      <w:r w:rsidRPr="00745077">
        <w:t>Särskilda regler för aktiebolag</w:t>
      </w:r>
      <w:bookmarkEnd w:id="568"/>
      <w:bookmarkEnd w:id="569"/>
      <w:bookmarkEnd w:id="570"/>
    </w:p>
    <w:p w14:paraId="1CC64385" w14:textId="77777777" w:rsidR="00D37411" w:rsidRPr="00745077" w:rsidRDefault="00704A39" w:rsidP="00D37411">
      <w:pPr>
        <w:pStyle w:val="Rubrik5indrag"/>
      </w:pPr>
      <w:r w:rsidRPr="00745077">
        <w:t>Uppskrivning av immateriella och materiella anläggningstillgångar</w:t>
      </w:r>
    </w:p>
    <w:p w14:paraId="7D18FC03" w14:textId="77777777" w:rsidR="00D37411" w:rsidRPr="00745077" w:rsidRDefault="00704A39" w:rsidP="00D37411">
      <w:pPr>
        <w:pStyle w:val="Spalttext"/>
      </w:pPr>
      <w:r w:rsidRPr="00745077">
        <w:t>Lagtext</w:t>
      </w:r>
    </w:p>
    <w:p w14:paraId="4288EFDB" w14:textId="77777777" w:rsidR="00B05A14" w:rsidRPr="00745077" w:rsidRDefault="00704A39" w:rsidP="00FC4C18">
      <w:pPr>
        <w:pStyle w:val="Textrutaindrag"/>
      </w:pPr>
      <w:r w:rsidRPr="00745077">
        <w:t>4 kap. 6 § ÅRL</w:t>
      </w:r>
    </w:p>
    <w:p w14:paraId="1A668CA3" w14:textId="77777777" w:rsidR="00B05A14" w:rsidRPr="00745077" w:rsidRDefault="00704A39" w:rsidP="00FC4C18">
      <w:pPr>
        <w:pStyle w:val="Textrutaindrag"/>
      </w:pPr>
      <w:r w:rsidRPr="00745077">
        <w:tab/>
        <w:t>Ett aktiebolags eller en ekonomisk förenings anläggningstillgångar som har ett tillförlitligt och bestående värde som väsentligt överstiger bokfört värde enligt 3 §, 4 § första stycket, 5 § första–tredje styckena och 12 § får skrivas upp till högst detta värde. Uppskrivning får dock ske endast om uppskrivningsbeloppet används för avsättning till en uppskrivningsfond eller, i aktiebolag, för ökning av aktiekapitalet genom fondemission eller nyemission.</w:t>
      </w:r>
    </w:p>
    <w:p w14:paraId="6B2E0827" w14:textId="77777777" w:rsidR="00B05A14" w:rsidRPr="00745077" w:rsidRDefault="00704A39" w:rsidP="00FC4C18">
      <w:pPr>
        <w:pStyle w:val="Textrutaindrag"/>
      </w:pPr>
      <w:r w:rsidRPr="00745077">
        <w:tab/>
        <w:t>Avskrivningar och nedskrivningar av den tillgång som har skrivits upp ska efter uppskrivningen beräknas med utgångspunkt i det uppskrivna värdet. Lag (2015:813)</w:t>
      </w:r>
    </w:p>
    <w:p w14:paraId="5FFBB02F" w14:textId="77777777" w:rsidR="00D37411" w:rsidRPr="00745077" w:rsidRDefault="00704A39" w:rsidP="00D37411">
      <w:pPr>
        <w:pStyle w:val="Spalttext"/>
      </w:pPr>
      <w:r w:rsidRPr="00745077">
        <w:t>Allmänt råd</w:t>
      </w:r>
    </w:p>
    <w:p w14:paraId="55A2EA31" w14:textId="23911F09" w:rsidR="00D37411" w:rsidRPr="00745077" w:rsidRDefault="00704A39" w:rsidP="009F69B1">
      <w:pPr>
        <w:pStyle w:val="Stycke1indrag"/>
      </w:pPr>
      <w:bookmarkStart w:id="571" w:name="_Hlk197437082"/>
      <w:bookmarkStart w:id="572" w:name="_Ref187087082"/>
      <w:r w:rsidRPr="00745077">
        <w:t>Aktiebolag som tillämpar detta allmänna råd får inte skriva upp andra anläggningstillgångar än byggnad och mark trots att 4 kap. 6 § årsredovisningslagen (1995:1554) ger viss möjlighet till det.</w:t>
      </w:r>
      <w:r w:rsidR="00FC4C18" w:rsidRPr="00745077">
        <w:br/>
      </w:r>
      <w:r w:rsidR="00FC4C18" w:rsidRPr="00745077">
        <w:br/>
      </w:r>
      <w:r w:rsidRPr="00745077">
        <w:t xml:space="preserve">Byggnad och </w:t>
      </w:r>
      <w:r w:rsidR="007F7721" w:rsidRPr="00745077">
        <w:t>mark får skrivas upp</w:t>
      </w:r>
      <w:r w:rsidR="00312646">
        <w:t xml:space="preserve"> </w:t>
      </w:r>
      <w:r w:rsidR="007F7721" w:rsidRPr="00745077">
        <w:t xml:space="preserve">till högst </w:t>
      </w:r>
      <w:r w:rsidRPr="00745077">
        <w:t xml:space="preserve">byggnadsvärdet respektive markvärdet eller motsvarande värden enligt fastighetstaxeringslagen (1979:1152) eller, om fastigheten saknar taxeringsvärde, enligt lagen (1971:171) om särskilt uppskattningsvärde på fastighet. </w:t>
      </w:r>
      <w:bookmarkEnd w:id="571"/>
      <w:r w:rsidRPr="00745077">
        <w:t>(BFNAR</w:t>
      </w:r>
      <w:r w:rsidR="003B79FD">
        <w:t> </w:t>
      </w:r>
      <w:r w:rsidR="00312646" w:rsidRPr="00745077">
        <w:t>202</w:t>
      </w:r>
      <w:r w:rsidR="00312646">
        <w:t>5</w:t>
      </w:r>
      <w:r w:rsidRPr="00745077">
        <w:t>:</w:t>
      </w:r>
      <w:r w:rsidR="00312646">
        <w:t>2</w:t>
      </w:r>
      <w:r w:rsidRPr="00745077">
        <w:t>)</w:t>
      </w:r>
      <w:bookmarkEnd w:id="572"/>
    </w:p>
    <w:p w14:paraId="65FF41F3" w14:textId="77777777" w:rsidR="00D37411" w:rsidRPr="00745077" w:rsidRDefault="00704A39" w:rsidP="00D37411">
      <w:pPr>
        <w:pStyle w:val="Spalttext"/>
      </w:pPr>
      <w:r w:rsidRPr="00745077">
        <w:t>Kommentar</w:t>
      </w:r>
    </w:p>
    <w:p w14:paraId="0C91F38D" w14:textId="77777777" w:rsidR="00FC4C18" w:rsidRPr="00745077" w:rsidRDefault="00704A39" w:rsidP="00FC4C18">
      <w:pPr>
        <w:pStyle w:val="Normaltindrag"/>
      </w:pPr>
      <w:r w:rsidRPr="00745077">
        <w:t>Immateriella och materiella anläggningstillgångar värderas som huvudprincip med utgångspunkt från anskaffningsvärdet. Uppskrivning utgör ett undantag från huvudregeln. För aktiebolag som tillämpar det allmänna rådet begränsas de möjligheter till uppskrivning som finns enligt ÅRL. Anledningen till att endast byggnader och mark får skrivas upp är att det är svårt att visa att övriga tillgångar har ett högre, tillförlitligt och bestående värde.</w:t>
      </w:r>
    </w:p>
    <w:p w14:paraId="56392DC1" w14:textId="6631A2F7" w:rsidR="00FC4C18" w:rsidRPr="00745077" w:rsidRDefault="00704A39" w:rsidP="00FC4C18">
      <w:pPr>
        <w:pStyle w:val="Normaltindrag"/>
      </w:pPr>
      <w:r w:rsidRPr="00745077">
        <w:t xml:space="preserve">För fastigheter som är taxerade som </w:t>
      </w:r>
      <w:proofErr w:type="gramStart"/>
      <w:r w:rsidRPr="00745077">
        <w:t>t.ex.</w:t>
      </w:r>
      <w:proofErr w:type="gramEnd"/>
      <w:r w:rsidRPr="00745077">
        <w:t xml:space="preserve"> småhus-, hyreshus- eller industri</w:t>
      </w:r>
      <w:r w:rsidR="00A3435C" w:rsidRPr="00745077">
        <w:softHyphen/>
      </w:r>
      <w:r w:rsidRPr="00745077">
        <w:t>enheter utgörs taxeringsvärdet av ett byggnadsvärde och ett markvärde. Ett företag får skriva upp byggnad och mark till högst ett belopp som motsvarar byggnadsvärdet re</w:t>
      </w:r>
      <w:r w:rsidR="0034761F" w:rsidRPr="00745077">
        <w:t>s</w:t>
      </w:r>
      <w:r w:rsidRPr="00745077">
        <w:t>pektive markvärdet. Möjligheten till uppskrivning bedöms var för sig för byggnad och mark. Det kan innebära att byggnadens och markens sammanlagda redovisade värde efter uppskrivning överstiger fastighetens taxeringsvärde.</w:t>
      </w:r>
    </w:p>
    <w:p w14:paraId="6A9D3488" w14:textId="77777777" w:rsidR="00FC4C18" w:rsidRPr="00745077" w:rsidRDefault="00704A39" w:rsidP="00FC4C18">
      <w:pPr>
        <w:pStyle w:val="Normaltindrag"/>
      </w:pPr>
      <w:r w:rsidRPr="00745077">
        <w:t xml:space="preserve">Punkten omfattar tillgångar som redovisas i posten Byggnader och mark i balansräkningen. Tillgångar som enligt IL utgör byggnadsinventarier redovisas i någon av posterna Maskiner och andra tekniska anläggningar och Inventarier, verktyg och installationer. Det innebär att </w:t>
      </w:r>
      <w:proofErr w:type="gramStart"/>
      <w:r w:rsidRPr="00745077">
        <w:t>t.ex.</w:t>
      </w:r>
      <w:proofErr w:type="gramEnd"/>
      <w:r w:rsidRPr="00745077">
        <w:t xml:space="preserve"> vindkraftverk inte får skrivas upp trots att tillgången åsätts ett byggnadsvärde vid fastighetstaxeringen.</w:t>
      </w:r>
    </w:p>
    <w:p w14:paraId="2BF52311" w14:textId="77777777" w:rsidR="00D37411" w:rsidRPr="00745077" w:rsidRDefault="00704A39" w:rsidP="00FC4C18">
      <w:pPr>
        <w:pStyle w:val="Normaltindrag"/>
      </w:pPr>
      <w:r w:rsidRPr="00745077">
        <w:t>I kommentarerna till kapitel 15 beskrivs reglerna om uppskrivningsfond.</w:t>
      </w:r>
    </w:p>
    <w:p w14:paraId="764F1EF6" w14:textId="77777777" w:rsidR="00D37411" w:rsidRPr="00745077" w:rsidRDefault="00704A39" w:rsidP="00D37411">
      <w:pPr>
        <w:pStyle w:val="Spalttext"/>
      </w:pPr>
      <w:r w:rsidRPr="00745077">
        <w:t>Allmänt råd</w:t>
      </w:r>
    </w:p>
    <w:p w14:paraId="5463B0C3" w14:textId="77777777" w:rsidR="00D37411" w:rsidRPr="00745077" w:rsidRDefault="00704A39" w:rsidP="009F69B1">
      <w:pPr>
        <w:pStyle w:val="Stycke1indrag"/>
      </w:pPr>
      <w:bookmarkStart w:id="573" w:name="_Ref187087100"/>
      <w:r w:rsidRPr="00745077">
        <w:t>Uppskrivning av byggnad ska skrivas av under byggnadens återstående nyttjandeperiod.</w:t>
      </w:r>
      <w:bookmarkEnd w:id="573"/>
    </w:p>
    <w:p w14:paraId="0F810A2D" w14:textId="77777777" w:rsidR="00D37411" w:rsidRPr="00745077" w:rsidRDefault="00704A39" w:rsidP="00D37411">
      <w:pPr>
        <w:pStyle w:val="Spalttext"/>
      </w:pPr>
      <w:r w:rsidRPr="00745077">
        <w:t>Kommentar</w:t>
      </w:r>
    </w:p>
    <w:p w14:paraId="647011F3" w14:textId="4E75424F" w:rsidR="00D37411" w:rsidRPr="00745077" w:rsidRDefault="00704A39" w:rsidP="00D74855">
      <w:pPr>
        <w:pStyle w:val="Normaltindrag"/>
      </w:pPr>
      <w:r w:rsidRPr="00745077">
        <w:t>Avskrivningen hanteras inte på samma sätt som avskrivningar på till- och ombyggnader. Detta beror på att det inte finns någon skattemässig avskrivningsrätt på en uppskrivning.</w:t>
      </w:r>
    </w:p>
    <w:p w14:paraId="3A6D7A8F" w14:textId="77777777" w:rsidR="00D37411" w:rsidRPr="00745077" w:rsidRDefault="00704A39" w:rsidP="00D37411">
      <w:pPr>
        <w:pStyle w:val="Rubrik4indrag"/>
      </w:pPr>
      <w:bookmarkStart w:id="574" w:name="_Toc144811380"/>
      <w:bookmarkStart w:id="575" w:name="_Toc148538174"/>
      <w:bookmarkStart w:id="576" w:name="_Toc201913901"/>
      <w:r w:rsidRPr="00745077">
        <w:t>Särskilda regler för ekonomiska föreningar</w:t>
      </w:r>
      <w:bookmarkEnd w:id="574"/>
      <w:bookmarkEnd w:id="575"/>
      <w:bookmarkEnd w:id="576"/>
    </w:p>
    <w:p w14:paraId="15038D47" w14:textId="77777777" w:rsidR="00D37411" w:rsidRPr="00745077" w:rsidRDefault="00704A39" w:rsidP="00D37411">
      <w:pPr>
        <w:pStyle w:val="Rubrik5indrag"/>
      </w:pPr>
      <w:r w:rsidRPr="00745077">
        <w:t>Uppskrivning av immateriella och materiella anläggningstillgångar</w:t>
      </w:r>
    </w:p>
    <w:p w14:paraId="444FA1A7" w14:textId="77777777" w:rsidR="00D37411" w:rsidRPr="00745077" w:rsidRDefault="00704A39" w:rsidP="00D37411">
      <w:pPr>
        <w:pStyle w:val="Spalttext"/>
      </w:pPr>
      <w:r w:rsidRPr="00745077">
        <w:t>Lagtext</w:t>
      </w:r>
    </w:p>
    <w:p w14:paraId="3DF95ABC" w14:textId="77777777" w:rsidR="00B05A14" w:rsidRPr="00745077" w:rsidRDefault="00704A39" w:rsidP="00FC4C18">
      <w:pPr>
        <w:pStyle w:val="Textrutaindrag"/>
      </w:pPr>
      <w:r w:rsidRPr="00745077">
        <w:t>4 kap. 6 § ÅRL</w:t>
      </w:r>
    </w:p>
    <w:p w14:paraId="221ABAB0" w14:textId="77777777" w:rsidR="00B05A14" w:rsidRPr="00745077" w:rsidRDefault="00704A39" w:rsidP="00FC4C18">
      <w:pPr>
        <w:pStyle w:val="Textrutaindrag"/>
      </w:pPr>
      <w:r w:rsidRPr="00745077">
        <w:tab/>
        <w:t>Ett aktiebolags eller en ekonomisk förenings anläggningstillgångar som har ett tillförlitligt och bestående värde som väsentligt överstiger bokfört värde enligt 3 §, 4 § första stycket, 5 § första–tredje styckena och 12 § får skrivas upp till högst detta värde. Uppskrivning får dock ske endast om uppskrivningsbeloppet används för avsättning till en uppskrivningsfond eller, i aktiebolag, för ökning av aktiekapitalet genom fondemission eller nyemission.</w:t>
      </w:r>
    </w:p>
    <w:p w14:paraId="7678A3FD" w14:textId="77777777" w:rsidR="00B05A14" w:rsidRPr="00745077" w:rsidRDefault="00704A39" w:rsidP="00FC4C18">
      <w:pPr>
        <w:pStyle w:val="Textrutaindrag"/>
      </w:pPr>
      <w:r w:rsidRPr="00745077">
        <w:tab/>
        <w:t>Avskrivningar och nedskrivningar av den tillgång som har skrivits upp ska efter uppskrivningen beräknas med utgångspunkt i det uppskrivna värdet. Lag (2015:813)</w:t>
      </w:r>
    </w:p>
    <w:p w14:paraId="0D3807A4" w14:textId="77777777" w:rsidR="00D37411" w:rsidRPr="00745077" w:rsidRDefault="00704A39" w:rsidP="00D37411">
      <w:pPr>
        <w:pStyle w:val="Spalttext"/>
      </w:pPr>
      <w:r w:rsidRPr="00745077">
        <w:t>Allmänt råd</w:t>
      </w:r>
    </w:p>
    <w:p w14:paraId="3989D341" w14:textId="10DA300B" w:rsidR="00D37411" w:rsidRPr="00745077" w:rsidRDefault="00704A39" w:rsidP="009F69B1">
      <w:pPr>
        <w:pStyle w:val="Stycke1indrag"/>
      </w:pPr>
      <w:bookmarkStart w:id="577" w:name="_Hlk197437140"/>
      <w:bookmarkStart w:id="578" w:name="_Ref187087115"/>
      <w:r w:rsidRPr="00745077">
        <w:t>Ekonomiska föreningar som tillämpar detta allmänna råd får inte skriva upp andra anläggningstillgångar än byggnad och mark trots att 4</w:t>
      </w:r>
      <w:r w:rsidR="00A3435C" w:rsidRPr="00745077">
        <w:t> </w:t>
      </w:r>
      <w:r w:rsidRPr="00745077">
        <w:t>kap.</w:t>
      </w:r>
      <w:r w:rsidR="00A3435C" w:rsidRPr="00745077">
        <w:t> </w:t>
      </w:r>
      <w:r w:rsidRPr="00745077">
        <w:t>6</w:t>
      </w:r>
      <w:r w:rsidR="00A3435C" w:rsidRPr="00745077">
        <w:t> </w:t>
      </w:r>
      <w:r w:rsidRPr="00745077">
        <w:t>§ årsredovisningslagen (1995:1554) ger viss möjlighet till det.</w:t>
      </w:r>
      <w:r w:rsidR="00FC4C18" w:rsidRPr="00745077">
        <w:br/>
      </w:r>
      <w:r w:rsidR="00FC4C18" w:rsidRPr="00745077">
        <w:br/>
      </w:r>
      <w:r w:rsidRPr="00745077">
        <w:t xml:space="preserve">Byggnad och mark får skrivas upp till högst byggnadsvärdet respektive markvärdet eller motsvarande värden enligt fastighetstaxeringslagen (1979:1152) eller, om fastigheten saknar taxeringsvärde, enligt lagen (1971:171) om särskilt uppskattningsvärde på fastighet. </w:t>
      </w:r>
      <w:bookmarkEnd w:id="577"/>
      <w:r w:rsidRPr="00745077">
        <w:t>(BFNAR</w:t>
      </w:r>
      <w:r w:rsidR="001565B7">
        <w:t> </w:t>
      </w:r>
      <w:r w:rsidR="00012272" w:rsidRPr="00745077">
        <w:t>202</w:t>
      </w:r>
      <w:r w:rsidR="00012272">
        <w:t>5</w:t>
      </w:r>
      <w:r w:rsidRPr="00745077">
        <w:t>:</w:t>
      </w:r>
      <w:r w:rsidR="00012272">
        <w:t>2</w:t>
      </w:r>
      <w:r w:rsidRPr="00745077">
        <w:t>)</w:t>
      </w:r>
      <w:bookmarkEnd w:id="578"/>
    </w:p>
    <w:p w14:paraId="777A32AF" w14:textId="77777777" w:rsidR="00D37411" w:rsidRPr="00745077" w:rsidRDefault="00704A39" w:rsidP="00D37411">
      <w:pPr>
        <w:pStyle w:val="Spalttext"/>
      </w:pPr>
      <w:r w:rsidRPr="00745077">
        <w:t>Kommentar</w:t>
      </w:r>
    </w:p>
    <w:p w14:paraId="25F76E1E" w14:textId="77777777" w:rsidR="00FC4C18" w:rsidRPr="00745077" w:rsidRDefault="00704A39" w:rsidP="00FC4C18">
      <w:pPr>
        <w:pStyle w:val="Normaltindrag"/>
      </w:pPr>
      <w:r w:rsidRPr="00745077">
        <w:t>Immateriella och materiella anläggningstillgångar värderas som huvudprincip med utgångspunkt från anskaffningsvärdet. Uppskrivning utgör ett undantag från huvudregeln. För ekonomiska föreningar som tillämpar det allmänna rådet begränsas de möjligheter till uppskrivning som finns enligt ÅRL. Anledningen till att endast byggnader och mark får skrivas upp är att det är svårt att visa att övriga tillgångar har ett högre, tillförlitligt och bestående värde.</w:t>
      </w:r>
    </w:p>
    <w:p w14:paraId="20484932" w14:textId="521440CF" w:rsidR="00FC4C18" w:rsidRPr="00745077" w:rsidRDefault="00704A39" w:rsidP="00FC4C18">
      <w:pPr>
        <w:pStyle w:val="Normaltindrag"/>
      </w:pPr>
      <w:r w:rsidRPr="00745077">
        <w:t xml:space="preserve">För fastigheter som är taxerade som </w:t>
      </w:r>
      <w:proofErr w:type="gramStart"/>
      <w:r w:rsidRPr="00745077">
        <w:t>t.ex.</w:t>
      </w:r>
      <w:proofErr w:type="gramEnd"/>
      <w:r w:rsidRPr="00745077">
        <w:t xml:space="preserve"> småhus-, hyreshus- eller industri</w:t>
      </w:r>
      <w:r w:rsidR="00A3435C" w:rsidRPr="00745077">
        <w:softHyphen/>
      </w:r>
      <w:r w:rsidRPr="00745077">
        <w:t>enheter utgörs taxeringsvärdet av ett byggnadsvärde och ett markvärde. Ett företag får skriva upp byggnad och mark till högst ett belopp som motsvarar byggnadsvärdet re</w:t>
      </w:r>
      <w:r w:rsidR="00674278" w:rsidRPr="00745077">
        <w:t>s</w:t>
      </w:r>
      <w:r w:rsidRPr="00745077">
        <w:t>pektive markvärdet. Möjligheten till uppskrivning bedöms var för sig för byggnad och mark. Det kan innebära att byggnadens och markens sammanlagda redovisade värde efter uppskrivning överstiger fastighetens taxeringsvärde.</w:t>
      </w:r>
    </w:p>
    <w:p w14:paraId="102CC3E8" w14:textId="6FB0DD4A" w:rsidR="00FC4C18" w:rsidRPr="00745077" w:rsidRDefault="00704A39" w:rsidP="00FC4C18">
      <w:pPr>
        <w:pStyle w:val="Normaltindrag"/>
      </w:pPr>
      <w:r w:rsidRPr="00745077">
        <w:t xml:space="preserve">Punkten omfattar tillgångar som redovisas i posten Byggnader och mark i balansräkningen. Tillgångar som enligt IL utgör byggnadsinventarier redovisas i någon av posterna Maskiner och andra tekniska anläggningar och Inventarier, verktyg och installationer. Det innebär att </w:t>
      </w:r>
      <w:proofErr w:type="gramStart"/>
      <w:r w:rsidRPr="00745077">
        <w:t>t.ex.</w:t>
      </w:r>
      <w:proofErr w:type="gramEnd"/>
      <w:r w:rsidRPr="00745077">
        <w:t xml:space="preserve"> vindkraftverk inte får skrivas upp trots att tillgången åsätts ett byggnadsvärde vid fastighetstaxeringen.</w:t>
      </w:r>
    </w:p>
    <w:p w14:paraId="20644C5D" w14:textId="77777777" w:rsidR="00D37411" w:rsidRPr="00745077" w:rsidRDefault="00704A39" w:rsidP="00FC4C18">
      <w:pPr>
        <w:pStyle w:val="Normaltindrag"/>
      </w:pPr>
      <w:r w:rsidRPr="00745077">
        <w:t>I kommentarerna till kapitel 15 beskrivs reglerna om uppskrivningsfond.</w:t>
      </w:r>
    </w:p>
    <w:p w14:paraId="42D23E49" w14:textId="77777777" w:rsidR="00D37411" w:rsidRPr="00745077" w:rsidRDefault="00704A39" w:rsidP="00D37411">
      <w:pPr>
        <w:pStyle w:val="Spalttext"/>
      </w:pPr>
      <w:r w:rsidRPr="00745077">
        <w:t>Allmänt råd</w:t>
      </w:r>
    </w:p>
    <w:p w14:paraId="16AC60B2" w14:textId="77777777" w:rsidR="00D37411" w:rsidRPr="00745077" w:rsidRDefault="00704A39" w:rsidP="009F69B1">
      <w:pPr>
        <w:pStyle w:val="Stycke1indrag"/>
      </w:pPr>
      <w:bookmarkStart w:id="579" w:name="_Ref187087128"/>
      <w:r w:rsidRPr="00745077">
        <w:t>Uppskrivning av byggnad ska skrivas av under byggnadens återstående nyttjandeperiod.</w:t>
      </w:r>
      <w:bookmarkEnd w:id="579"/>
    </w:p>
    <w:p w14:paraId="6E064EE6" w14:textId="77777777" w:rsidR="00D37411" w:rsidRPr="00745077" w:rsidRDefault="00704A39" w:rsidP="00D37411">
      <w:pPr>
        <w:pStyle w:val="Spalttext"/>
      </w:pPr>
      <w:r w:rsidRPr="00745077">
        <w:t>Kommentar</w:t>
      </w:r>
    </w:p>
    <w:p w14:paraId="030DBD47" w14:textId="77777777" w:rsidR="00D37411" w:rsidRPr="00745077" w:rsidRDefault="00704A39" w:rsidP="00D74855">
      <w:pPr>
        <w:pStyle w:val="Normaltindrag"/>
      </w:pPr>
      <w:r w:rsidRPr="00745077">
        <w:t>Avskrivningen hanteras inte på samma sätt som avskrivningar på till- och ombyggnader. Detta beror på att det inte finns någon skattemässig avskrivningsrätt på en uppskrivning.</w:t>
      </w:r>
    </w:p>
    <w:p w14:paraId="4122F9AD" w14:textId="77777777" w:rsidR="00D37411" w:rsidRPr="00745077" w:rsidRDefault="00704A39" w:rsidP="00D37411">
      <w:pPr>
        <w:pStyle w:val="Rubrik4indrag"/>
      </w:pPr>
      <w:bookmarkStart w:id="580" w:name="_Toc144811381"/>
      <w:bookmarkStart w:id="581" w:name="_Toc148538175"/>
      <w:bookmarkStart w:id="582" w:name="_Toc201913902"/>
      <w:r w:rsidRPr="00745077">
        <w:t>Särskilda regler för samfällighetsföreningar</w:t>
      </w:r>
      <w:bookmarkEnd w:id="580"/>
      <w:bookmarkEnd w:id="581"/>
      <w:bookmarkEnd w:id="582"/>
    </w:p>
    <w:p w14:paraId="75D1341E" w14:textId="77777777" w:rsidR="00D37411" w:rsidRPr="00745077" w:rsidRDefault="00704A39" w:rsidP="00D37411">
      <w:pPr>
        <w:pStyle w:val="Rubrik5indrag"/>
      </w:pPr>
      <w:r w:rsidRPr="00745077">
        <w:t>Förbättringar på annans fastighet</w:t>
      </w:r>
    </w:p>
    <w:p w14:paraId="75C964AC" w14:textId="77777777" w:rsidR="00D37411" w:rsidRPr="00745077" w:rsidRDefault="00704A39" w:rsidP="00D37411">
      <w:pPr>
        <w:pStyle w:val="Spalttext"/>
      </w:pPr>
      <w:r w:rsidRPr="00745077">
        <w:t>Kommentar</w:t>
      </w:r>
    </w:p>
    <w:p w14:paraId="4A280B67" w14:textId="5D61AF50" w:rsidR="00B05A14" w:rsidRPr="00745077" w:rsidRDefault="00704A39" w:rsidP="00B05A14">
      <w:pPr>
        <w:pStyle w:val="Normaltindrag"/>
      </w:pPr>
      <w:r w:rsidRPr="00745077">
        <w:t xml:space="preserve">Enligt punkt </w:t>
      </w:r>
      <w:r w:rsidR="001C6B68" w:rsidRPr="00745077">
        <w:fldChar w:fldCharType="begin"/>
      </w:r>
      <w:r w:rsidR="001C6B68" w:rsidRPr="00745077">
        <w:instrText xml:space="preserve"> REF _Ref186981065 \n \h </w:instrText>
      </w:r>
      <w:r w:rsidR="001C6B68" w:rsidRPr="00745077">
        <w:fldChar w:fldCharType="separate"/>
      </w:r>
      <w:r w:rsidR="00293CE7">
        <w:t>9.2</w:t>
      </w:r>
      <w:r w:rsidR="001C6B68" w:rsidRPr="00745077">
        <w:fldChar w:fldCharType="end"/>
      </w:r>
      <w:r w:rsidR="001C6B68" w:rsidRPr="00745077">
        <w:t xml:space="preserve"> </w:t>
      </w:r>
      <w:r w:rsidRPr="00745077">
        <w:t xml:space="preserve">ska ett företag redovisa tillgångar som det äger. Ett företag ska också redovisa förbättringsutgifter på annans fastighet som tillgång i enlighet med punkt </w:t>
      </w:r>
      <w:r w:rsidR="001C6B68" w:rsidRPr="00745077">
        <w:fldChar w:fldCharType="begin"/>
      </w:r>
      <w:r w:rsidR="001C6B68" w:rsidRPr="00745077">
        <w:instrText xml:space="preserve"> REF _Ref187085922 \n \h </w:instrText>
      </w:r>
      <w:r w:rsidR="001C6B68" w:rsidRPr="00745077">
        <w:fldChar w:fldCharType="separate"/>
      </w:r>
      <w:r w:rsidR="00293CE7">
        <w:t>10.7</w:t>
      </w:r>
      <w:r w:rsidR="001C6B68" w:rsidRPr="00745077">
        <w:fldChar w:fldCharType="end"/>
      </w:r>
      <w:r w:rsidR="00F47332">
        <w:t>,</w:t>
      </w:r>
      <w:r w:rsidR="001C6B68" w:rsidRPr="00745077">
        <w:t xml:space="preserve"> </w:t>
      </w:r>
      <w:r w:rsidRPr="00745077">
        <w:t>trots att företaget inte äger tillgången.</w:t>
      </w:r>
    </w:p>
    <w:p w14:paraId="081A1BC1" w14:textId="53B5C14B" w:rsidR="00C45C1C" w:rsidRPr="00745077" w:rsidRDefault="00704A39" w:rsidP="00B05A14">
      <w:pPr>
        <w:pStyle w:val="Normaltindrag"/>
      </w:pPr>
      <w:r w:rsidRPr="00745077">
        <w:t xml:space="preserve">Enligt punkt </w:t>
      </w:r>
      <w:r w:rsidR="001C6B68" w:rsidRPr="00745077">
        <w:fldChar w:fldCharType="begin"/>
      </w:r>
      <w:r w:rsidR="001C6B68" w:rsidRPr="00745077">
        <w:instrText xml:space="preserve"> REF _Ref187085922 \n \h </w:instrText>
      </w:r>
      <w:r w:rsidR="001C6B68" w:rsidRPr="00745077">
        <w:fldChar w:fldCharType="separate"/>
      </w:r>
      <w:r w:rsidR="00293CE7">
        <w:t>10.7</w:t>
      </w:r>
      <w:r w:rsidR="001C6B68" w:rsidRPr="00745077">
        <w:fldChar w:fldCharType="end"/>
      </w:r>
      <w:r w:rsidR="001C6B68" w:rsidRPr="00745077">
        <w:t xml:space="preserve"> </w:t>
      </w:r>
      <w:r w:rsidRPr="00745077">
        <w:t xml:space="preserve">ska ett företag som bedriver verksamhet på annans fastighet </w:t>
      </w:r>
      <w:r w:rsidR="003372E3" w:rsidRPr="00745077">
        <w:t xml:space="preserve">(nyttjanderättshavare) </w:t>
      </w:r>
      <w:r w:rsidRPr="00745077">
        <w:t xml:space="preserve">och som har utgifter för ny-, till- eller ombyggnad på fastigheten, redovisa utgifterna som en tillgång om äganderätten tillkommer fastighetsägaren och övriga förutsättningar för aktivering är uppfyllda. </w:t>
      </w:r>
    </w:p>
    <w:p w14:paraId="378606DE" w14:textId="18C22ACC" w:rsidR="002D4ECD" w:rsidRPr="00745077" w:rsidRDefault="00704A39" w:rsidP="00B05A14">
      <w:pPr>
        <w:pStyle w:val="Normaltindrag"/>
      </w:pPr>
      <w:r w:rsidRPr="00745077">
        <w:t>För att utgifter för ny-</w:t>
      </w:r>
      <w:r w:rsidR="00C14598" w:rsidRPr="00745077">
        <w:t>,</w:t>
      </w:r>
      <w:r w:rsidRPr="00745077">
        <w:t xml:space="preserve"> till</w:t>
      </w:r>
      <w:r w:rsidR="00C14598" w:rsidRPr="00745077">
        <w:t>-</w:t>
      </w:r>
      <w:r w:rsidRPr="00745077">
        <w:t xml:space="preserve"> eller ombyggnad på annans fastighet ska få redovisas som tillgång krävs att utgifterna ingår i en verksamhet som </w:t>
      </w:r>
      <w:r w:rsidR="00C45C1C" w:rsidRPr="00745077">
        <w:t xml:space="preserve">en </w:t>
      </w:r>
      <w:r w:rsidRPr="00745077">
        <w:t>nyttjanderättshavare till fastigheten bedriver.</w:t>
      </w:r>
    </w:p>
    <w:p w14:paraId="7D4A3E10" w14:textId="66822EA9" w:rsidR="00D37411" w:rsidRPr="00745077" w:rsidRDefault="00704A39" w:rsidP="00B05A14">
      <w:pPr>
        <w:pStyle w:val="Normaltindrag"/>
      </w:pPr>
      <w:r w:rsidRPr="00745077">
        <w:t xml:space="preserve">Samfällighetsföreningar som förvaltar gemensamhetsanläggningar äger normalt inte gemensamhetsanläggningen, utan den ägs av de fastigheter som har del i samfälligheten. </w:t>
      </w:r>
      <w:r w:rsidR="00386310" w:rsidRPr="00745077">
        <w:t>Föreningen har</w:t>
      </w:r>
      <w:r w:rsidR="00DC6D67">
        <w:t xml:space="preserve"> </w:t>
      </w:r>
      <w:r w:rsidR="00386310" w:rsidRPr="00745077">
        <w:t xml:space="preserve">normalt </w:t>
      </w:r>
      <w:r w:rsidR="006A5F77" w:rsidRPr="00745077">
        <w:t>inte heller</w:t>
      </w:r>
      <w:r w:rsidR="00386310" w:rsidRPr="00745077">
        <w:t xml:space="preserve"> nyttjanderätt till anläggningen</w:t>
      </w:r>
      <w:r w:rsidR="006A5F77" w:rsidRPr="00745077">
        <w:t xml:space="preserve"> i den mening som avses i punkt </w:t>
      </w:r>
      <w:r w:rsidR="003B79FD">
        <w:fldChar w:fldCharType="begin"/>
      </w:r>
      <w:r w:rsidR="003B79FD">
        <w:instrText xml:space="preserve"> REF _Ref187085922 \n \h </w:instrText>
      </w:r>
      <w:r w:rsidR="003B79FD">
        <w:fldChar w:fldCharType="separate"/>
      </w:r>
      <w:r w:rsidR="003B79FD">
        <w:t>10.7</w:t>
      </w:r>
      <w:r w:rsidR="003B79FD">
        <w:fldChar w:fldCharType="end"/>
      </w:r>
      <w:r w:rsidR="00386310" w:rsidRPr="00745077">
        <w:t xml:space="preserve">. </w:t>
      </w:r>
      <w:r w:rsidR="00306477" w:rsidRPr="00745077">
        <w:t xml:space="preserve">En samfällighetsförening som förvaltar en gemensamhetsanläggning och har utgifter för ny- till eller ombyggnad kan </w:t>
      </w:r>
      <w:r w:rsidR="00386310" w:rsidRPr="00745077">
        <w:t xml:space="preserve">därför </w:t>
      </w:r>
      <w:r w:rsidR="00306477" w:rsidRPr="00745077">
        <w:t xml:space="preserve">normalt inte redovisa utgifterna som tillgång enligt punkt </w:t>
      </w:r>
      <w:r w:rsidR="001C6B68" w:rsidRPr="00745077">
        <w:fldChar w:fldCharType="begin"/>
      </w:r>
      <w:r w:rsidR="001C6B68" w:rsidRPr="00745077">
        <w:instrText xml:space="preserve"> REF _Ref187085922 \n \h </w:instrText>
      </w:r>
      <w:r w:rsidR="001C6B68" w:rsidRPr="00745077">
        <w:fldChar w:fldCharType="separate"/>
      </w:r>
      <w:r w:rsidR="00293CE7">
        <w:t>10.7</w:t>
      </w:r>
      <w:r w:rsidR="001C6B68" w:rsidRPr="00745077">
        <w:fldChar w:fldCharType="end"/>
      </w:r>
      <w:r w:rsidR="00306477" w:rsidRPr="00745077">
        <w:t>.</w:t>
      </w:r>
      <w:r w:rsidR="00674278" w:rsidRPr="00745077">
        <w:t xml:space="preserve"> </w:t>
      </w:r>
    </w:p>
    <w:p w14:paraId="243BEF3D" w14:textId="77777777" w:rsidR="00D37411" w:rsidRPr="00745077" w:rsidRDefault="00704A39" w:rsidP="004B0089">
      <w:pPr>
        <w:pStyle w:val="Rubrik3indrag"/>
        <w:rPr>
          <w:noProof w:val="0"/>
        </w:rPr>
      </w:pPr>
      <w:bookmarkStart w:id="583" w:name="_Toc144811382"/>
      <w:bookmarkStart w:id="584" w:name="_Toc148538176"/>
      <w:bookmarkStart w:id="585" w:name="_Toc201913903"/>
      <w:r w:rsidRPr="00745077">
        <w:rPr>
          <w:noProof w:val="0"/>
        </w:rPr>
        <w:t>Finansiella anläggningstillgångar</w:t>
      </w:r>
      <w:bookmarkEnd w:id="583"/>
      <w:bookmarkEnd w:id="584"/>
      <w:bookmarkEnd w:id="585"/>
    </w:p>
    <w:p w14:paraId="2A55C1B7" w14:textId="77777777" w:rsidR="00D37411" w:rsidRPr="00745077" w:rsidRDefault="00704A39" w:rsidP="00FC4C18">
      <w:pPr>
        <w:pStyle w:val="Rubrik4indrag"/>
      </w:pPr>
      <w:bookmarkStart w:id="586" w:name="_Toc144811383"/>
      <w:bookmarkStart w:id="587" w:name="_Toc148538177"/>
      <w:bookmarkStart w:id="588" w:name="_Toc201913904"/>
      <w:r w:rsidRPr="00745077">
        <w:t>Tillämpning</w:t>
      </w:r>
      <w:bookmarkEnd w:id="586"/>
      <w:bookmarkEnd w:id="587"/>
      <w:bookmarkEnd w:id="588"/>
    </w:p>
    <w:p w14:paraId="36F5590E" w14:textId="77777777" w:rsidR="00FC4C18" w:rsidRPr="00745077" w:rsidRDefault="00704A39" w:rsidP="00FC4C18">
      <w:pPr>
        <w:pStyle w:val="Spalttext"/>
      </w:pPr>
      <w:r w:rsidRPr="00745077">
        <w:t>Allmänt råd</w:t>
      </w:r>
    </w:p>
    <w:p w14:paraId="7D66442D" w14:textId="77777777" w:rsidR="00F30A32" w:rsidRPr="00745077" w:rsidRDefault="00704A39" w:rsidP="009F69B1">
      <w:pPr>
        <w:pStyle w:val="Stycke1indrag"/>
      </w:pPr>
      <w:r w:rsidRPr="00745077">
        <w:t>Detta kapitel ska tillämpas vid redovisning av finansiella anläggningstillgångar.</w:t>
      </w:r>
    </w:p>
    <w:p w14:paraId="5752673C" w14:textId="77777777" w:rsidR="00F30A32" w:rsidRPr="00745077" w:rsidRDefault="00704A39" w:rsidP="0080033D">
      <w:pPr>
        <w:pStyle w:val="Stycke1indragingetavstnd"/>
        <w:numPr>
          <w:ilvl w:val="0"/>
          <w:numId w:val="0"/>
        </w:numPr>
        <w:ind w:left="2081"/>
      </w:pPr>
      <w:r w:rsidRPr="00745077">
        <w:t>Kapitlet behandlar inte</w:t>
      </w:r>
    </w:p>
    <w:p w14:paraId="0F4F506D" w14:textId="77777777" w:rsidR="00F30A32" w:rsidRPr="00745077" w:rsidRDefault="00704A39" w:rsidP="005A5A64">
      <w:pPr>
        <w:pStyle w:val="Bokstavslista1indrag"/>
        <w:numPr>
          <w:ilvl w:val="0"/>
          <w:numId w:val="66"/>
        </w:numPr>
      </w:pPr>
      <w:r w:rsidRPr="00745077">
        <w:t xml:space="preserve">andelar i koncernföretag, se kapitel 19, </w:t>
      </w:r>
    </w:p>
    <w:p w14:paraId="70CD2117" w14:textId="77777777" w:rsidR="00F30A32" w:rsidRPr="00745077" w:rsidRDefault="00704A39" w:rsidP="00DB2CFE">
      <w:pPr>
        <w:pStyle w:val="Bokstavslista1indrag"/>
      </w:pPr>
      <w:r w:rsidRPr="00745077">
        <w:t>andelar i intresseföretag, se kapitel 19, och</w:t>
      </w:r>
    </w:p>
    <w:p w14:paraId="087B51BD" w14:textId="77777777" w:rsidR="00F30A32" w:rsidRPr="00745077" w:rsidRDefault="00704A39" w:rsidP="00DB2CFE">
      <w:pPr>
        <w:pStyle w:val="Bokstavslista1indrag"/>
      </w:pPr>
      <w:r w:rsidRPr="00745077">
        <w:t>andelar i gemensamt styrda företag, se kapitel 19.</w:t>
      </w:r>
    </w:p>
    <w:p w14:paraId="7DFB862A" w14:textId="77777777" w:rsidR="00F30A32" w:rsidRPr="00745077" w:rsidRDefault="00704A39" w:rsidP="0080033D">
      <w:pPr>
        <w:pStyle w:val="Stycke1indragingetavstnd"/>
        <w:numPr>
          <w:ilvl w:val="0"/>
          <w:numId w:val="0"/>
        </w:numPr>
        <w:ind w:left="2081"/>
      </w:pPr>
      <w:r w:rsidRPr="00745077">
        <w:br/>
        <w:t xml:space="preserve">Särskilda regler finns för </w:t>
      </w:r>
    </w:p>
    <w:p w14:paraId="3556F68A" w14:textId="577D87E2" w:rsidR="00F30A32" w:rsidRPr="00745077" w:rsidRDefault="00704A39" w:rsidP="005A5A64">
      <w:pPr>
        <w:pStyle w:val="Bokstavslista1indrag"/>
        <w:numPr>
          <w:ilvl w:val="0"/>
          <w:numId w:val="67"/>
        </w:numPr>
      </w:pPr>
      <w:r w:rsidRPr="00745077">
        <w:t xml:space="preserve">aktiebolag i punkt </w:t>
      </w:r>
      <w:r w:rsidR="001C6B68" w:rsidRPr="00745077">
        <w:fldChar w:fldCharType="begin"/>
      </w:r>
      <w:r w:rsidR="001C6B68" w:rsidRPr="00745077">
        <w:instrText xml:space="preserve"> REF _Ref187089705 \n \h </w:instrText>
      </w:r>
      <w:r w:rsidR="001C6B68" w:rsidRPr="00745077">
        <w:fldChar w:fldCharType="separate"/>
      </w:r>
      <w:r w:rsidR="00293CE7">
        <w:t>11.24</w:t>
      </w:r>
      <w:r w:rsidR="001C6B68" w:rsidRPr="00745077">
        <w:fldChar w:fldCharType="end"/>
      </w:r>
      <w:r w:rsidRPr="00745077">
        <w:t>,</w:t>
      </w:r>
    </w:p>
    <w:p w14:paraId="643CDA95" w14:textId="024840D2" w:rsidR="00F30A32" w:rsidRPr="00745077" w:rsidRDefault="00704A39" w:rsidP="00DB2CFE">
      <w:pPr>
        <w:pStyle w:val="Bokstavslista1indrag"/>
      </w:pPr>
      <w:r w:rsidRPr="00745077">
        <w:t xml:space="preserve">ekonomiska föreningar i punkt </w:t>
      </w:r>
      <w:r w:rsidR="001C6B68" w:rsidRPr="00745077">
        <w:fldChar w:fldCharType="begin"/>
      </w:r>
      <w:r w:rsidR="001C6B68" w:rsidRPr="00745077">
        <w:instrText xml:space="preserve"> REF _Ref187089713 \n \h </w:instrText>
      </w:r>
      <w:r w:rsidR="001C6B68" w:rsidRPr="00745077">
        <w:fldChar w:fldCharType="separate"/>
      </w:r>
      <w:r w:rsidR="00293CE7">
        <w:t>11.25</w:t>
      </w:r>
      <w:r w:rsidR="001C6B68" w:rsidRPr="00745077">
        <w:fldChar w:fldCharType="end"/>
      </w:r>
      <w:r w:rsidRPr="00745077">
        <w:t>, och</w:t>
      </w:r>
    </w:p>
    <w:p w14:paraId="0D9A66CA" w14:textId="6A9AAF7D" w:rsidR="00F30A32" w:rsidRPr="00745077" w:rsidRDefault="00704A39" w:rsidP="00DB2CFE">
      <w:pPr>
        <w:pStyle w:val="Bokstavslista1indrag"/>
      </w:pPr>
      <w:r w:rsidRPr="00745077">
        <w:t xml:space="preserve">handelsbolag i punkt </w:t>
      </w:r>
      <w:r w:rsidR="001C6B68" w:rsidRPr="00745077">
        <w:fldChar w:fldCharType="begin"/>
      </w:r>
      <w:r w:rsidR="001C6B68" w:rsidRPr="00745077">
        <w:instrText xml:space="preserve"> REF _Ref186906464 \n \h </w:instrText>
      </w:r>
      <w:r w:rsidR="001C6B68" w:rsidRPr="00745077">
        <w:fldChar w:fldCharType="separate"/>
      </w:r>
      <w:r w:rsidR="00293CE7">
        <w:t>11.26</w:t>
      </w:r>
      <w:r w:rsidR="001C6B68" w:rsidRPr="00745077">
        <w:fldChar w:fldCharType="end"/>
      </w:r>
      <w:r w:rsidRPr="00745077">
        <w:t>.</w:t>
      </w:r>
    </w:p>
    <w:p w14:paraId="776612FE" w14:textId="77777777" w:rsidR="00FC4C18" w:rsidRPr="00745077" w:rsidRDefault="00704A39" w:rsidP="00FC4C18">
      <w:pPr>
        <w:pStyle w:val="Spalttext"/>
      </w:pPr>
      <w:r w:rsidRPr="00745077">
        <w:t>Kommentar</w:t>
      </w:r>
    </w:p>
    <w:p w14:paraId="21F3A2A5" w14:textId="77777777" w:rsidR="00F30A32" w:rsidRPr="00745077" w:rsidRDefault="00704A39" w:rsidP="00F30A32">
      <w:pPr>
        <w:pStyle w:val="Normalindragejavstnd"/>
        <w:rPr>
          <w:noProof w:val="0"/>
        </w:rPr>
      </w:pPr>
      <w:r w:rsidRPr="00745077">
        <w:rPr>
          <w:noProof w:val="0"/>
        </w:rPr>
        <w:t>Kapitlet behandlar följande poster under rubriken Finansiella anläggningstillgångar i balansräkningsuppställningen i kapitel 4:</w:t>
      </w:r>
    </w:p>
    <w:p w14:paraId="1AB35DE6" w14:textId="77777777" w:rsidR="00F30A32" w:rsidRPr="00745077" w:rsidRDefault="00704A39" w:rsidP="00F30A32">
      <w:pPr>
        <w:pStyle w:val="Punktlistaindrag"/>
      </w:pPr>
      <w:r w:rsidRPr="00745077">
        <w:t>Fordringar hos koncernföretag.</w:t>
      </w:r>
    </w:p>
    <w:p w14:paraId="6E25FEBE" w14:textId="77777777" w:rsidR="00F30A32" w:rsidRPr="00745077" w:rsidRDefault="00704A39" w:rsidP="00F30A32">
      <w:pPr>
        <w:pStyle w:val="Punktlistaindrag"/>
      </w:pPr>
      <w:r w:rsidRPr="00745077">
        <w:t>Fordringar hos intresseföretag och gemensamt styrda företag.</w:t>
      </w:r>
    </w:p>
    <w:p w14:paraId="42AAB616" w14:textId="77777777" w:rsidR="00F30A32" w:rsidRPr="00745077" w:rsidRDefault="00704A39" w:rsidP="00F30A32">
      <w:pPr>
        <w:pStyle w:val="Punktlistaindrag"/>
      </w:pPr>
      <w:r w:rsidRPr="00745077">
        <w:t>Ägarintressen i övriga företag.</w:t>
      </w:r>
    </w:p>
    <w:p w14:paraId="2A183599" w14:textId="77777777" w:rsidR="00F30A32" w:rsidRPr="00745077" w:rsidRDefault="00704A39" w:rsidP="00F30A32">
      <w:pPr>
        <w:pStyle w:val="Punktlistaindrag"/>
      </w:pPr>
      <w:r w:rsidRPr="00745077">
        <w:t xml:space="preserve">Fordringar hos övriga företag som det finns ett ägarintresse i, </w:t>
      </w:r>
      <w:proofErr w:type="gramStart"/>
      <w:r w:rsidRPr="00745077">
        <w:t>t.ex.</w:t>
      </w:r>
      <w:proofErr w:type="gramEnd"/>
      <w:r w:rsidRPr="00745077">
        <w:t xml:space="preserve"> emissionsinsatser i ekonomiska föreningar.</w:t>
      </w:r>
    </w:p>
    <w:p w14:paraId="7DCCEC9F" w14:textId="77777777" w:rsidR="00F30A32" w:rsidRPr="00745077" w:rsidRDefault="00704A39" w:rsidP="00F30A32">
      <w:pPr>
        <w:pStyle w:val="Punktlistaindrag"/>
      </w:pPr>
      <w:r w:rsidRPr="00745077">
        <w:t xml:space="preserve">Andra långfristiga värdepappersinnehav, </w:t>
      </w:r>
      <w:proofErr w:type="gramStart"/>
      <w:r w:rsidRPr="00745077">
        <w:t>t.ex.</w:t>
      </w:r>
      <w:proofErr w:type="gramEnd"/>
    </w:p>
    <w:p w14:paraId="399E78E3" w14:textId="77777777" w:rsidR="00F30A32" w:rsidRPr="00745077" w:rsidRDefault="00704A39" w:rsidP="00F30A32">
      <w:pPr>
        <w:pStyle w:val="Punktlista2indrag"/>
        <w:rPr>
          <w:noProof w:val="0"/>
        </w:rPr>
      </w:pPr>
      <w:r w:rsidRPr="00745077">
        <w:rPr>
          <w:noProof w:val="0"/>
        </w:rPr>
        <w:t>andelar i noterade företag,</w:t>
      </w:r>
    </w:p>
    <w:p w14:paraId="0F907050" w14:textId="77777777" w:rsidR="00F30A32" w:rsidRPr="00745077" w:rsidRDefault="00704A39" w:rsidP="00F30A32">
      <w:pPr>
        <w:pStyle w:val="Punktlista2indrag"/>
        <w:rPr>
          <w:noProof w:val="0"/>
        </w:rPr>
      </w:pPr>
      <w:r w:rsidRPr="00745077">
        <w:rPr>
          <w:noProof w:val="0"/>
        </w:rPr>
        <w:t>andra andelar,</w:t>
      </w:r>
    </w:p>
    <w:p w14:paraId="33316A5B" w14:textId="77777777" w:rsidR="00F30A32" w:rsidRPr="00745077" w:rsidRDefault="00704A39" w:rsidP="00F30A32">
      <w:pPr>
        <w:pStyle w:val="Punktlista2indrag"/>
        <w:rPr>
          <w:noProof w:val="0"/>
        </w:rPr>
      </w:pPr>
      <w:r w:rsidRPr="00745077">
        <w:rPr>
          <w:noProof w:val="0"/>
        </w:rPr>
        <w:t>andelar i bostadsrättsföreningar, och</w:t>
      </w:r>
    </w:p>
    <w:p w14:paraId="09C9EEDE" w14:textId="77777777" w:rsidR="00F30A32" w:rsidRPr="00745077" w:rsidRDefault="00704A39" w:rsidP="00F30A32">
      <w:pPr>
        <w:pStyle w:val="Punktlista2indrag"/>
        <w:rPr>
          <w:noProof w:val="0"/>
        </w:rPr>
      </w:pPr>
      <w:r w:rsidRPr="00745077">
        <w:rPr>
          <w:noProof w:val="0"/>
        </w:rPr>
        <w:t>obligationer.</w:t>
      </w:r>
    </w:p>
    <w:p w14:paraId="22DD6AE8" w14:textId="77777777" w:rsidR="00F30A32" w:rsidRPr="00745077" w:rsidRDefault="00704A39" w:rsidP="00F30A32">
      <w:pPr>
        <w:pStyle w:val="Punktlistaindrag"/>
      </w:pPr>
      <w:r w:rsidRPr="00745077">
        <w:t>Lån till delägare eller närstående.</w:t>
      </w:r>
    </w:p>
    <w:p w14:paraId="235AF8DC" w14:textId="77777777" w:rsidR="00F30A32" w:rsidRPr="00745077" w:rsidRDefault="00704A39" w:rsidP="00F30A32">
      <w:pPr>
        <w:pStyle w:val="Punktlistaindrag"/>
      </w:pPr>
      <w:r w:rsidRPr="00745077">
        <w:t xml:space="preserve">Andra långfristiga fordringar, </w:t>
      </w:r>
      <w:proofErr w:type="gramStart"/>
      <w:r w:rsidRPr="00745077">
        <w:t>t.ex.</w:t>
      </w:r>
      <w:proofErr w:type="gramEnd"/>
    </w:p>
    <w:p w14:paraId="7409DAB3" w14:textId="77777777" w:rsidR="00F30A32" w:rsidRPr="00745077" w:rsidRDefault="00704A39" w:rsidP="00F30A32">
      <w:pPr>
        <w:pStyle w:val="Punktlista2indrag"/>
        <w:rPr>
          <w:noProof w:val="0"/>
        </w:rPr>
      </w:pPr>
      <w:r w:rsidRPr="00745077">
        <w:rPr>
          <w:noProof w:val="0"/>
        </w:rPr>
        <w:t>långfristiga reversfordringar,</w:t>
      </w:r>
    </w:p>
    <w:p w14:paraId="3917E982" w14:textId="77777777" w:rsidR="00F30A32" w:rsidRPr="00745077" w:rsidRDefault="00704A39" w:rsidP="00F30A32">
      <w:pPr>
        <w:pStyle w:val="Punktlista2indrag"/>
        <w:rPr>
          <w:noProof w:val="0"/>
        </w:rPr>
      </w:pPr>
      <w:r w:rsidRPr="00745077">
        <w:rPr>
          <w:noProof w:val="0"/>
        </w:rPr>
        <w:t>långfristiga fordringar hos anställda,</w:t>
      </w:r>
    </w:p>
    <w:p w14:paraId="6565EA07" w14:textId="77777777" w:rsidR="00F30A32" w:rsidRPr="00745077" w:rsidRDefault="00704A39" w:rsidP="00F30A32">
      <w:pPr>
        <w:pStyle w:val="Punktlista2indrag"/>
        <w:rPr>
          <w:noProof w:val="0"/>
        </w:rPr>
      </w:pPr>
      <w:r w:rsidRPr="00745077">
        <w:rPr>
          <w:noProof w:val="0"/>
        </w:rPr>
        <w:t>lämnade depositioner,</w:t>
      </w:r>
    </w:p>
    <w:p w14:paraId="11D00B87" w14:textId="77777777" w:rsidR="00F30A32" w:rsidRPr="00745077" w:rsidRDefault="00704A39" w:rsidP="00F30A32">
      <w:pPr>
        <w:pStyle w:val="Punktlista2indrag"/>
        <w:rPr>
          <w:noProof w:val="0"/>
        </w:rPr>
      </w:pPr>
      <w:r w:rsidRPr="00745077">
        <w:rPr>
          <w:noProof w:val="0"/>
        </w:rPr>
        <w:t>värde av kapitalförsäkring,</w:t>
      </w:r>
    </w:p>
    <w:p w14:paraId="7556EC9E" w14:textId="77777777" w:rsidR="00F30A32" w:rsidRPr="00745077" w:rsidRDefault="00704A39" w:rsidP="00F30A32">
      <w:pPr>
        <w:pStyle w:val="Punktlista2indrag"/>
        <w:rPr>
          <w:noProof w:val="0"/>
        </w:rPr>
      </w:pPr>
      <w:r w:rsidRPr="00745077">
        <w:rPr>
          <w:noProof w:val="0"/>
        </w:rPr>
        <w:t>långfristiga kontraktsfordringar, och</w:t>
      </w:r>
    </w:p>
    <w:p w14:paraId="22C05A8B" w14:textId="77777777" w:rsidR="00D37411" w:rsidRPr="00745077" w:rsidRDefault="00704A39" w:rsidP="00FF2BAB">
      <w:pPr>
        <w:pStyle w:val="Punktlista2indrag"/>
        <w:spacing w:after="240"/>
        <w:rPr>
          <w:noProof w:val="0"/>
        </w:rPr>
      </w:pPr>
      <w:r w:rsidRPr="00745077">
        <w:rPr>
          <w:noProof w:val="0"/>
        </w:rPr>
        <w:t>övriga långfristiga fordringar.</w:t>
      </w:r>
    </w:p>
    <w:p w14:paraId="485E44C3" w14:textId="77777777" w:rsidR="00FC4C18" w:rsidRPr="00745077" w:rsidRDefault="00704A39" w:rsidP="00FC4C18">
      <w:pPr>
        <w:pStyle w:val="Rubrik4indrag"/>
      </w:pPr>
      <w:bookmarkStart w:id="589" w:name="_Toc144811384"/>
      <w:bookmarkStart w:id="590" w:name="_Toc148538178"/>
      <w:bookmarkStart w:id="591" w:name="_Toc201913905"/>
      <w:r w:rsidRPr="00745077">
        <w:t>Grundläggande bestämmelser</w:t>
      </w:r>
      <w:bookmarkEnd w:id="589"/>
      <w:bookmarkEnd w:id="590"/>
      <w:bookmarkEnd w:id="591"/>
    </w:p>
    <w:p w14:paraId="6380C481" w14:textId="77777777" w:rsidR="00FC4C18" w:rsidRPr="00745077" w:rsidRDefault="00704A39" w:rsidP="00FC4C18">
      <w:pPr>
        <w:pStyle w:val="Rubrik5indrag"/>
      </w:pPr>
      <w:r w:rsidRPr="00745077">
        <w:t>Vad är en finansiell anläggningstillgång?</w:t>
      </w:r>
    </w:p>
    <w:p w14:paraId="5DFF76A2" w14:textId="77777777" w:rsidR="00FC4C18" w:rsidRPr="00745077" w:rsidRDefault="00704A39" w:rsidP="00FC4C18">
      <w:pPr>
        <w:pStyle w:val="Spalttext"/>
      </w:pPr>
      <w:r w:rsidRPr="00745077">
        <w:t>Allmänt råd</w:t>
      </w:r>
    </w:p>
    <w:p w14:paraId="2C7702AA" w14:textId="72F58DCE" w:rsidR="00FC4C18" w:rsidRPr="00745077" w:rsidRDefault="00704A39" w:rsidP="009F69B1">
      <w:pPr>
        <w:pStyle w:val="Stycke1indrag"/>
      </w:pPr>
      <w:r w:rsidRPr="00745077">
        <w:t>En finansiell tillgång som företaget avser inneha längre tid än 12 månader efter balansdagen är en finansiell anläggningstillgång.</w:t>
      </w:r>
      <w:r w:rsidRPr="00745077">
        <w:br/>
      </w:r>
      <w:r w:rsidRPr="00745077">
        <w:br/>
        <w:t xml:space="preserve">Flera överlåtbara värdepapper och fondandelar som innehas för riskspridning (en värdepappersportfölj) ska klassificeras som en finansiell anläggningstillgång om portföljen är avsedd att innehas längre tid än 12 månader efter balansdagen. </w:t>
      </w:r>
      <w:r w:rsidR="005B50B8" w:rsidRPr="00745077">
        <w:t>E</w:t>
      </w:r>
      <w:r w:rsidR="0048149B" w:rsidRPr="00745077">
        <w:t>tt</w:t>
      </w:r>
      <w:r w:rsidR="005B50B8" w:rsidRPr="00745077">
        <w:t xml:space="preserve"> t</w:t>
      </w:r>
      <w:r w:rsidR="00B15C80" w:rsidRPr="00745077">
        <w:t>illfällig</w:t>
      </w:r>
      <w:r w:rsidR="0048149B" w:rsidRPr="00745077">
        <w:t>t</w:t>
      </w:r>
      <w:r w:rsidR="00B15C80" w:rsidRPr="00745077">
        <w:t xml:space="preserve"> </w:t>
      </w:r>
      <w:r w:rsidR="0048149B" w:rsidRPr="00745077">
        <w:t>tillgodohavande</w:t>
      </w:r>
      <w:r w:rsidRPr="00745077">
        <w:t xml:space="preserve"> på depåkonto får ingå i värdepappersportföljen. (BFNAR </w:t>
      </w:r>
      <w:r w:rsidR="004E4159" w:rsidRPr="00745077">
        <w:t>202</w:t>
      </w:r>
      <w:r w:rsidR="004E4159">
        <w:t>5</w:t>
      </w:r>
      <w:r w:rsidRPr="00745077">
        <w:t>:</w:t>
      </w:r>
      <w:r w:rsidR="004E4159">
        <w:t>2</w:t>
      </w:r>
      <w:r w:rsidRPr="00745077">
        <w:t>)</w:t>
      </w:r>
    </w:p>
    <w:p w14:paraId="6CADF71E" w14:textId="77777777" w:rsidR="00FC4C18" w:rsidRPr="00745077" w:rsidRDefault="00704A39" w:rsidP="00FC4C18">
      <w:pPr>
        <w:pStyle w:val="Spalttext"/>
      </w:pPr>
      <w:r w:rsidRPr="00745077">
        <w:t>Kommentar</w:t>
      </w:r>
    </w:p>
    <w:p w14:paraId="68EE1F0D" w14:textId="1EDADF56" w:rsidR="00F30A32" w:rsidRPr="00745077" w:rsidRDefault="00704A39" w:rsidP="00F30A32">
      <w:pPr>
        <w:pStyle w:val="Normaltindrag"/>
      </w:pPr>
      <w:r w:rsidRPr="00745077">
        <w:t xml:space="preserve">Enligt punkt </w:t>
      </w:r>
      <w:r w:rsidR="001C6B68" w:rsidRPr="00745077">
        <w:fldChar w:fldCharType="begin"/>
      </w:r>
      <w:r w:rsidR="001C6B68" w:rsidRPr="00745077">
        <w:instrText xml:space="preserve"> REF _Ref187089773 \n \h </w:instrText>
      </w:r>
      <w:r w:rsidR="001C6B68" w:rsidRPr="00745077">
        <w:fldChar w:fldCharType="separate"/>
      </w:r>
      <w:r w:rsidR="00293CE7">
        <w:t>9.5</w:t>
      </w:r>
      <w:r w:rsidR="001C6B68" w:rsidRPr="00745077">
        <w:fldChar w:fldCharType="end"/>
      </w:r>
      <w:r w:rsidRPr="00745077">
        <w:t xml:space="preserve"> är det avsikten vid förvärvet som avgör om en tillgång ska klassificeras som en anläggningstillgång eller en omsättningstillgång.</w:t>
      </w:r>
    </w:p>
    <w:p w14:paraId="122A17F5" w14:textId="7361A06C" w:rsidR="00F30A32" w:rsidRPr="00745077" w:rsidRDefault="00704A39" w:rsidP="00F30A32">
      <w:pPr>
        <w:pStyle w:val="Normaltindrag"/>
      </w:pPr>
      <w:r w:rsidRPr="00745077">
        <w:t xml:space="preserve">Av punkt </w:t>
      </w:r>
      <w:r w:rsidR="001C6B68" w:rsidRPr="00745077">
        <w:fldChar w:fldCharType="begin"/>
      </w:r>
      <w:r w:rsidR="001C6B68" w:rsidRPr="00745077">
        <w:instrText xml:space="preserve"> REF _Ref187089786 \n \h </w:instrText>
      </w:r>
      <w:r w:rsidR="001C6B68" w:rsidRPr="00745077">
        <w:fldChar w:fldCharType="separate"/>
      </w:r>
      <w:r w:rsidR="00293CE7">
        <w:t>9.6</w:t>
      </w:r>
      <w:r w:rsidR="001C6B68" w:rsidRPr="00745077">
        <w:fldChar w:fldCharType="end"/>
      </w:r>
      <w:r w:rsidR="001C6B68" w:rsidRPr="00745077">
        <w:t xml:space="preserve"> </w:t>
      </w:r>
      <w:r w:rsidRPr="00745077">
        <w:t>framgår att ett beslut att avyttra en anläggningstillgång inte ska medföra en omklassificering till omsättningstillgång. Av samma punkt framgår att den del av en långfristig fordran som förfaller till betalning inom 12 månader ska omklassificeras till omsättningstillgång. Av detta följer att en placering som löper på fem år och där avsikten är att inneha tillgången till förfall är en anläggningstillgång de första fyra åren och en omsättningstillgång det femte året.</w:t>
      </w:r>
    </w:p>
    <w:p w14:paraId="73E5CA7F" w14:textId="0913C767" w:rsidR="00FC4C18" w:rsidRPr="00745077" w:rsidRDefault="00704A39" w:rsidP="00F30A32">
      <w:pPr>
        <w:pStyle w:val="Normaltindrag"/>
      </w:pPr>
      <w:r w:rsidRPr="00745077">
        <w:t>Överlåtbara värdepapper är, enligt lagen (2007:528) om värdepappers</w:t>
      </w:r>
      <w:r w:rsidR="001565B7">
        <w:softHyphen/>
      </w:r>
      <w:r w:rsidRPr="00745077">
        <w:t>marknaden, värdepapper utom betalningsmedel som kan bli föremål för handel på kapitalmarknaden. Exempel på överlåtbara värdepapper är aktier och obligationer. Aktier i privata aktiebolag anses inte som överlåtbara värdepapper.</w:t>
      </w:r>
    </w:p>
    <w:p w14:paraId="519668B1" w14:textId="77777777" w:rsidR="00FC4C18" w:rsidRPr="00745077" w:rsidRDefault="00704A39" w:rsidP="00FC4C18">
      <w:pPr>
        <w:pStyle w:val="Spalttext"/>
      </w:pPr>
      <w:r w:rsidRPr="00745077">
        <w:t>Allmänt råd</w:t>
      </w:r>
    </w:p>
    <w:p w14:paraId="123B2033" w14:textId="77777777" w:rsidR="00FC4C18" w:rsidRPr="00745077" w:rsidRDefault="00704A39" w:rsidP="009F69B1">
      <w:pPr>
        <w:pStyle w:val="Stycke1indrag"/>
      </w:pPr>
      <w:bookmarkStart w:id="592" w:name="_Ref187089839"/>
      <w:r w:rsidRPr="00745077">
        <w:t>En kapitalförsäkring är en finansiell anläggningstillgång om utbetalningarna ska tillfalla företaget och försäkringen är förenad med återköpsrätt.</w:t>
      </w:r>
      <w:bookmarkEnd w:id="592"/>
    </w:p>
    <w:p w14:paraId="014F0C76" w14:textId="77777777" w:rsidR="00FC4C18" w:rsidRPr="00745077" w:rsidRDefault="00704A39" w:rsidP="00FC4C18">
      <w:pPr>
        <w:pStyle w:val="Spalttext"/>
      </w:pPr>
      <w:r w:rsidRPr="00745077">
        <w:t>Kommentar</w:t>
      </w:r>
    </w:p>
    <w:p w14:paraId="509DCCBA" w14:textId="2D367884" w:rsidR="00FC4C18" w:rsidRPr="00745077" w:rsidRDefault="00704A39" w:rsidP="00D74855">
      <w:pPr>
        <w:pStyle w:val="Normaltindrag"/>
      </w:pPr>
      <w:r w:rsidRPr="00745077">
        <w:t xml:space="preserve">Enligt punkt </w:t>
      </w:r>
      <w:r w:rsidR="001C6B68" w:rsidRPr="00745077">
        <w:fldChar w:fldCharType="begin"/>
      </w:r>
      <w:r w:rsidR="001C6B68" w:rsidRPr="00745077">
        <w:instrText xml:space="preserve"> REF _Ref186981065 \n \h </w:instrText>
      </w:r>
      <w:r w:rsidR="001C6B68" w:rsidRPr="00745077">
        <w:fldChar w:fldCharType="separate"/>
      </w:r>
      <w:r w:rsidR="00293CE7">
        <w:t>9.2</w:t>
      </w:r>
      <w:r w:rsidR="001C6B68" w:rsidRPr="00745077">
        <w:fldChar w:fldCharType="end"/>
      </w:r>
      <w:r w:rsidR="001C6B68" w:rsidRPr="00745077">
        <w:t xml:space="preserve"> </w:t>
      </w:r>
      <w:r w:rsidRPr="00745077">
        <w:t xml:space="preserve">är det endast tillgångar som företaget äger som ska redovisas. Enligt punkt </w:t>
      </w:r>
      <w:r w:rsidR="001C6B68" w:rsidRPr="00745077">
        <w:fldChar w:fldCharType="begin"/>
      </w:r>
      <w:r w:rsidR="001C6B68" w:rsidRPr="00745077">
        <w:instrText xml:space="preserve"> REF _Ref187089839 \n \h </w:instrText>
      </w:r>
      <w:r w:rsidR="001C6B68" w:rsidRPr="00745077">
        <w:fldChar w:fldCharType="separate"/>
      </w:r>
      <w:r w:rsidR="00293CE7">
        <w:t>11.3</w:t>
      </w:r>
      <w:r w:rsidR="001C6B68" w:rsidRPr="00745077">
        <w:fldChar w:fldCharType="end"/>
      </w:r>
      <w:r w:rsidR="001C6B68" w:rsidRPr="00745077">
        <w:t xml:space="preserve"> </w:t>
      </w:r>
      <w:r w:rsidRPr="00745077">
        <w:t>ska en kapitalförsäkring redovisas som en finansiell anläggningstillgång om den är förenad med återköpsrätt och utbetalningarna, dvs. försäkringsersättning och eventuell återbetalning, alltid tillfaller företaget. Försäkringen ska därför vara förenad med ett återbetalningsskydd som säker</w:t>
      </w:r>
      <w:r w:rsidR="001565B7">
        <w:softHyphen/>
      </w:r>
      <w:r w:rsidRPr="00745077">
        <w:t xml:space="preserve">ställer att försäkringskapitalet alltid återbetalas till företaget och inte tillfaller försäkringsbolaget, </w:t>
      </w:r>
      <w:proofErr w:type="gramStart"/>
      <w:r w:rsidRPr="00745077">
        <w:t>t.ex.</w:t>
      </w:r>
      <w:proofErr w:type="gramEnd"/>
      <w:r w:rsidRPr="00745077">
        <w:t xml:space="preserve"> vid dödsfall. Är ett pensionsåtagande kopplat till en kapitalförsäkring och utbetalningen går direkt till en person som företaget anvisat ska kapitalförsäkringen ändå redovisas som en finansiell anläggnings</w:t>
      </w:r>
      <w:r w:rsidR="00A3435C" w:rsidRPr="00745077">
        <w:softHyphen/>
      </w:r>
      <w:r w:rsidRPr="00745077">
        <w:t>tillgång. En pantsättning av en kapitalförsäkring påverkar inte om den ska redovisas som en tillgång. Pensioner behandlas i kapitel 16.</w:t>
      </w:r>
    </w:p>
    <w:p w14:paraId="50C3EECF" w14:textId="77777777" w:rsidR="00FC4C18" w:rsidRPr="00745077" w:rsidRDefault="00704A39" w:rsidP="00FC4C18">
      <w:pPr>
        <w:pStyle w:val="Rubrik5indrag"/>
      </w:pPr>
      <w:r w:rsidRPr="00745077">
        <w:t>Vad är ett ägarintresse?</w:t>
      </w:r>
    </w:p>
    <w:p w14:paraId="07AD6E71" w14:textId="77777777" w:rsidR="00FC4C18" w:rsidRPr="00745077" w:rsidRDefault="00704A39" w:rsidP="00FC4C18">
      <w:pPr>
        <w:pStyle w:val="Spalttext"/>
      </w:pPr>
      <w:r w:rsidRPr="00745077">
        <w:t>Lagtext</w:t>
      </w:r>
    </w:p>
    <w:p w14:paraId="2372A677" w14:textId="77777777" w:rsidR="00F30A32" w:rsidRPr="00745077" w:rsidRDefault="00704A39" w:rsidP="00F30A32">
      <w:pPr>
        <w:pStyle w:val="Textrutaindrag"/>
      </w:pPr>
      <w:r w:rsidRPr="00745077">
        <w:t>1 kap. 4 a § ÅRL</w:t>
      </w:r>
    </w:p>
    <w:p w14:paraId="0068ECAA" w14:textId="77777777" w:rsidR="00F30A32" w:rsidRPr="00745077" w:rsidRDefault="00704A39" w:rsidP="00F30A32">
      <w:pPr>
        <w:pStyle w:val="Textrutaindrag"/>
      </w:pPr>
      <w:r w:rsidRPr="00745077">
        <w:tab/>
        <w:t>Med ägarintresse avses i denna lag ett innehav av andelar i ett annat företag som är avsett att främja verksamheten i ägarföretaget genom att skapa en varaktig förbindelse med det andra företaget. Ett innehav av minst 20 procent av kapitalet i det andra företaget ska anses utgöra ett ägarintresse, om inte något annat framgår av omständigheterna. Lag (2015:813)</w:t>
      </w:r>
    </w:p>
    <w:p w14:paraId="544BE988" w14:textId="77777777" w:rsidR="00FC4C18" w:rsidRPr="00745077" w:rsidRDefault="00704A39" w:rsidP="00FC4C18">
      <w:pPr>
        <w:pStyle w:val="Spalttext"/>
      </w:pPr>
      <w:r w:rsidRPr="00745077">
        <w:t>Allmänt råd</w:t>
      </w:r>
    </w:p>
    <w:p w14:paraId="7F4AF3F3" w14:textId="77777777" w:rsidR="00FC4C18" w:rsidRPr="00745077" w:rsidRDefault="00704A39" w:rsidP="009F69B1">
      <w:pPr>
        <w:pStyle w:val="Stycke1indrag"/>
      </w:pPr>
      <w:r w:rsidRPr="00745077">
        <w:t>Ägarintressen i företag som inte är koncernföretag, intresseföretag eller gemensamt styrda företag är anläggningstillgångar.</w:t>
      </w:r>
    </w:p>
    <w:p w14:paraId="797DAEEE" w14:textId="77777777" w:rsidR="00FC4C18" w:rsidRPr="00745077" w:rsidRDefault="00704A39" w:rsidP="00FC4C18">
      <w:pPr>
        <w:pStyle w:val="Spalttext"/>
      </w:pPr>
      <w:r w:rsidRPr="00745077">
        <w:t>Kommentar</w:t>
      </w:r>
    </w:p>
    <w:p w14:paraId="65ACD1D3" w14:textId="77777777" w:rsidR="00F30A32" w:rsidRPr="00745077" w:rsidRDefault="00704A39" w:rsidP="00F30A32">
      <w:pPr>
        <w:pStyle w:val="Normaltindrag"/>
      </w:pPr>
      <w:r w:rsidRPr="00745077">
        <w:t>Begreppet ägarintresse definieras i 1 kap. 4 a § ÅRL. Innehar det ägande företaget minst 20 procent av kapitalet i ett aktiebolag eller en ekonomisk förening anses innehavet utgöra ett ägarintresse, om inte annat framgår av omständigheterna. Behållningen på delägarnas kapitalkonton i ett handelsbolag kan inte läggas till grund för prövningen av vem som enligt presumtionsregeln har ett ägarintresse i handelsbolaget. Däremot kan ett innehav i ett handelsbolag vara ett ägarintresse på grund av att avsikten med innehavet är att främja verksamheten i ägarföretaget.</w:t>
      </w:r>
    </w:p>
    <w:p w14:paraId="31FA851D" w14:textId="77777777" w:rsidR="00F30A32" w:rsidRPr="00745077" w:rsidRDefault="00704A39" w:rsidP="00F30A32">
      <w:pPr>
        <w:pStyle w:val="Normaltindrag"/>
      </w:pPr>
      <w:r w:rsidRPr="00745077">
        <w:t>Ett ägarintresse i ett företag som inte är ett koncernföretag, intresseföretag eller gemensamt styrt företag är ett så kallat ägarintresse i övriga företag. Ett sådant ägarintresse ska redovisas i egen post i balansräkningen.</w:t>
      </w:r>
    </w:p>
    <w:p w14:paraId="72D16DDE" w14:textId="77777777" w:rsidR="00F30A32" w:rsidRPr="00745077" w:rsidRDefault="00704A39" w:rsidP="00F30A32">
      <w:pPr>
        <w:pStyle w:val="Normaltindrag"/>
      </w:pPr>
      <w:r w:rsidRPr="00745077">
        <w:t>Ett ägarintresse i övriga företag är alltid en finansiell anläggningstillgång eftersom en förutsättning är att ägandet ska utgöra ett led i en varaktig förbindelse.</w:t>
      </w:r>
    </w:p>
    <w:p w14:paraId="6770D0A9" w14:textId="77777777" w:rsidR="00FC4C18" w:rsidRPr="00745077" w:rsidRDefault="00704A39" w:rsidP="00F30A32">
      <w:pPr>
        <w:pStyle w:val="Normaltindrag"/>
      </w:pPr>
      <w:r w:rsidRPr="00745077">
        <w:t>Exempel på innehav som kan vara avsedda att främja verksamheten är innehav i taxi- och åkericentraler.</w:t>
      </w:r>
    </w:p>
    <w:p w14:paraId="6E01DCB3" w14:textId="77777777" w:rsidR="00FC4C18" w:rsidRPr="00745077" w:rsidRDefault="00704A39" w:rsidP="00FC4C18">
      <w:pPr>
        <w:pStyle w:val="Rubrik5indrag"/>
      </w:pPr>
      <w:r w:rsidRPr="00745077">
        <w:t>Vad får inte redovisas som finansiell anläggningstillgång?</w:t>
      </w:r>
    </w:p>
    <w:p w14:paraId="587CC227" w14:textId="77777777" w:rsidR="00FC4C18" w:rsidRPr="00745077" w:rsidRDefault="00704A39" w:rsidP="00FC4C18">
      <w:pPr>
        <w:pStyle w:val="Spalttext"/>
      </w:pPr>
      <w:r w:rsidRPr="00745077">
        <w:t>Allmänt råd</w:t>
      </w:r>
    </w:p>
    <w:p w14:paraId="45312736" w14:textId="77777777" w:rsidR="00FC4C18" w:rsidRPr="00745077" w:rsidRDefault="00704A39" w:rsidP="009F69B1">
      <w:pPr>
        <w:pStyle w:val="Stycke1indrag"/>
      </w:pPr>
      <w:r w:rsidRPr="00745077">
        <w:t>Ett företag får inte redovisa en långfristig fordran som representerar en reduktion av framtida skatt (uppskjuten skattefordran).</w:t>
      </w:r>
    </w:p>
    <w:p w14:paraId="09BA22AE" w14:textId="77777777" w:rsidR="00FC4C18" w:rsidRPr="00745077" w:rsidRDefault="00704A39" w:rsidP="00FC4C18">
      <w:pPr>
        <w:pStyle w:val="Spalttext"/>
      </w:pPr>
      <w:r w:rsidRPr="00745077">
        <w:t>Kommentar</w:t>
      </w:r>
    </w:p>
    <w:p w14:paraId="44D11B71" w14:textId="77777777" w:rsidR="0057351F" w:rsidRPr="00745077" w:rsidRDefault="00704A39" w:rsidP="0057351F">
      <w:pPr>
        <w:pStyle w:val="Normalindragejavstnd"/>
        <w:rPr>
          <w:noProof w:val="0"/>
        </w:rPr>
      </w:pPr>
      <w:r w:rsidRPr="00745077">
        <w:rPr>
          <w:noProof w:val="0"/>
        </w:rPr>
        <w:t>En uppskjuten skattefordran kan bero på</w:t>
      </w:r>
    </w:p>
    <w:p w14:paraId="25169AAA" w14:textId="77777777" w:rsidR="0057351F" w:rsidRPr="00745077" w:rsidRDefault="00704A39" w:rsidP="0057351F">
      <w:pPr>
        <w:pStyle w:val="Punktlistaindrag"/>
      </w:pPr>
      <w:r w:rsidRPr="00745077">
        <w:t>en avdragsgill skillnad mellan å ena sidan en tillgångs, en skulds eller en avsättnings redovisade värde och å andra sidan dess skattemässiga värde,</w:t>
      </w:r>
    </w:p>
    <w:p w14:paraId="6F3832B6" w14:textId="77777777" w:rsidR="0057351F" w:rsidRPr="00745077" w:rsidRDefault="00704A39" w:rsidP="0057351F">
      <w:pPr>
        <w:pStyle w:val="Punktlistaindrag"/>
      </w:pPr>
      <w:r w:rsidRPr="00745077">
        <w:t>skattemässiga underskottsavdrag, eller</w:t>
      </w:r>
    </w:p>
    <w:p w14:paraId="59FE70D8" w14:textId="77777777" w:rsidR="00FC4C18" w:rsidRPr="00745077" w:rsidRDefault="00704A39" w:rsidP="00FF2BAB">
      <w:pPr>
        <w:pStyle w:val="Punktlistaindrag"/>
        <w:spacing w:after="240"/>
      </w:pPr>
      <w:r w:rsidRPr="00745077">
        <w:t>andra skatteavdrag.</w:t>
      </w:r>
    </w:p>
    <w:p w14:paraId="113BEAB5" w14:textId="77777777" w:rsidR="00FC4C18" w:rsidRPr="00745077" w:rsidRDefault="00704A39" w:rsidP="00FC4C18">
      <w:pPr>
        <w:pStyle w:val="Rubrik5indrag"/>
      </w:pPr>
      <w:r w:rsidRPr="00745077">
        <w:t>En eller flera finansiella anläggningstillgångar?</w:t>
      </w:r>
    </w:p>
    <w:p w14:paraId="42A7EC3C" w14:textId="77777777" w:rsidR="00FC4C18" w:rsidRPr="00745077" w:rsidRDefault="00704A39" w:rsidP="00FC4C18">
      <w:pPr>
        <w:pStyle w:val="Spalttext"/>
      </w:pPr>
      <w:r w:rsidRPr="00745077">
        <w:t>Allmänt råd</w:t>
      </w:r>
    </w:p>
    <w:p w14:paraId="3F1E8267" w14:textId="3A22BECB" w:rsidR="00FC4C18" w:rsidRPr="00745077" w:rsidRDefault="00704A39" w:rsidP="009F69B1">
      <w:pPr>
        <w:pStyle w:val="Stycke1indrag"/>
      </w:pPr>
      <w:bookmarkStart w:id="593" w:name="_Hlk197437626"/>
      <w:bookmarkStart w:id="594" w:name="_Ref186973341"/>
      <w:r w:rsidRPr="00745077">
        <w:t xml:space="preserve">En värdepappersportfölj är </w:t>
      </w:r>
      <w:r w:rsidRPr="00745077">
        <w:rPr>
          <w:i/>
        </w:rPr>
        <w:t>en</w:t>
      </w:r>
      <w:r w:rsidRPr="00745077">
        <w:t xml:space="preserve"> finansiell anläggningstillgång även om förändringar inom portföljen görs under året.</w:t>
      </w:r>
      <w:r w:rsidRPr="00745077">
        <w:br/>
      </w:r>
      <w:r w:rsidRPr="00745077">
        <w:br/>
        <w:t xml:space="preserve">Ett företag kan ha flera värdepappersportföljer. </w:t>
      </w:r>
      <w:bookmarkEnd w:id="593"/>
      <w:r w:rsidRPr="00745077">
        <w:t xml:space="preserve">(BFNAR </w:t>
      </w:r>
      <w:r w:rsidR="005655A1" w:rsidRPr="00745077">
        <w:t>202</w:t>
      </w:r>
      <w:r w:rsidR="005655A1">
        <w:t>5</w:t>
      </w:r>
      <w:r w:rsidRPr="00745077">
        <w:t>:</w:t>
      </w:r>
      <w:r w:rsidR="005655A1">
        <w:t>5</w:t>
      </w:r>
      <w:r w:rsidRPr="00745077">
        <w:t>)</w:t>
      </w:r>
      <w:bookmarkEnd w:id="594"/>
    </w:p>
    <w:p w14:paraId="107D83A3" w14:textId="77777777" w:rsidR="00FC4C18" w:rsidRPr="00745077" w:rsidRDefault="00704A39" w:rsidP="00FC4C18">
      <w:pPr>
        <w:pStyle w:val="Spalttext"/>
      </w:pPr>
      <w:r w:rsidRPr="00745077">
        <w:t>Kommentar</w:t>
      </w:r>
    </w:p>
    <w:p w14:paraId="3A2FAC01" w14:textId="5BBB6D36" w:rsidR="0057351F" w:rsidRPr="00745077" w:rsidRDefault="00704A39" w:rsidP="0057351F">
      <w:pPr>
        <w:pStyle w:val="Normaltindrag"/>
      </w:pPr>
      <w:r w:rsidRPr="00745077">
        <w:t>Enligt 2 kap. 4 § första stycket 5 ÅRL ska de olika beståndsdelarna i balans</w:t>
      </w:r>
      <w:r w:rsidR="005C32AD">
        <w:softHyphen/>
      </w:r>
      <w:r w:rsidRPr="00745077">
        <w:t xml:space="preserve">räkningens poster och delposter värderas var för sig. Räntebärande papper, aktier och andelar </w:t>
      </w:r>
      <w:proofErr w:type="gramStart"/>
      <w:r w:rsidRPr="00745077">
        <w:t>m.m.</w:t>
      </w:r>
      <w:proofErr w:type="gramEnd"/>
      <w:r w:rsidRPr="00745077">
        <w:t xml:space="preserve"> ska därför värderas för sig. Det innebär att varje slag av värdepapper och fondandelar i en värdepappersportfölj borde värderas för sig. Av punkt </w:t>
      </w:r>
      <w:r w:rsidR="001C6B68" w:rsidRPr="00745077">
        <w:fldChar w:fldCharType="begin"/>
      </w:r>
      <w:r w:rsidR="001C6B68" w:rsidRPr="00745077">
        <w:instrText xml:space="preserve"> REF _Ref186973341 \n \h </w:instrText>
      </w:r>
      <w:r w:rsidR="001C6B68" w:rsidRPr="00745077">
        <w:fldChar w:fldCharType="separate"/>
      </w:r>
      <w:r w:rsidR="00293CE7">
        <w:t>11.6</w:t>
      </w:r>
      <w:r w:rsidR="001C6B68" w:rsidRPr="00745077">
        <w:fldChar w:fldCharType="end"/>
      </w:r>
      <w:r w:rsidR="001C6B68" w:rsidRPr="00745077">
        <w:t xml:space="preserve"> </w:t>
      </w:r>
      <w:r w:rsidRPr="00745077">
        <w:t xml:space="preserve">framgår dock att en värdepappersportfölj ska ses som en helhet även om förändringar inom portföljen görs under året. Det innebär att så länge värdepappersportföljen totalt är redovisad till ett värde som understiger dess totala värde, </w:t>
      </w:r>
      <w:proofErr w:type="gramStart"/>
      <w:r w:rsidRPr="00745077">
        <w:t>t.ex.</w:t>
      </w:r>
      <w:proofErr w:type="gramEnd"/>
      <w:r w:rsidRPr="00745077">
        <w:t xml:space="preserve"> noterad kurs multiplicerat med antal aktier för respektive aktieslag, behöver ingen nedskrivning göras även om värdet på ett enskilt aktieslag gått ned. Se exempel 11 i.</w:t>
      </w:r>
    </w:p>
    <w:p w14:paraId="51E66726" w14:textId="77777777" w:rsidR="00FC4C18" w:rsidRPr="00745077" w:rsidRDefault="00704A39" w:rsidP="0057351F">
      <w:pPr>
        <w:pStyle w:val="Normaltindrag"/>
      </w:pPr>
      <w:r w:rsidRPr="00745077">
        <w:t>En värdepappersportfölj redovisas i en och samma post i balansräkningen även om innehavet består av både värdepapper och fordringar. Normalt redovisas portföljen i posten Andra långfristiga värdepappersinnehav.</w:t>
      </w:r>
    </w:p>
    <w:p w14:paraId="0F0FECE8" w14:textId="77777777" w:rsidR="00FC4C18" w:rsidRPr="00745077" w:rsidRDefault="00704A39" w:rsidP="00FC4C18">
      <w:pPr>
        <w:pStyle w:val="Rubrik4indrag"/>
      </w:pPr>
      <w:bookmarkStart w:id="595" w:name="_Toc144811385"/>
      <w:bookmarkStart w:id="596" w:name="_Toc148538179"/>
      <w:bookmarkStart w:id="597" w:name="_Toc201913906"/>
      <w:r w:rsidRPr="00745077">
        <w:t>Värdering</w:t>
      </w:r>
      <w:bookmarkEnd w:id="595"/>
      <w:bookmarkEnd w:id="596"/>
      <w:bookmarkEnd w:id="597"/>
    </w:p>
    <w:p w14:paraId="71003A6C" w14:textId="77777777" w:rsidR="00FC4C18" w:rsidRPr="00745077" w:rsidRDefault="00704A39" w:rsidP="00FC4C18">
      <w:pPr>
        <w:pStyle w:val="Rubrik5indrag"/>
      </w:pPr>
      <w:r w:rsidRPr="00745077">
        <w:t>Ingen värdering till verkligt värde</w:t>
      </w:r>
    </w:p>
    <w:p w14:paraId="30CE3FA4" w14:textId="77777777" w:rsidR="00B05A14" w:rsidRPr="00745077" w:rsidRDefault="00704A39" w:rsidP="00B05A14">
      <w:pPr>
        <w:pStyle w:val="Spalttext"/>
      </w:pPr>
      <w:r w:rsidRPr="00745077">
        <w:t>Lagtext</w:t>
      </w:r>
    </w:p>
    <w:p w14:paraId="736C3A89" w14:textId="77777777" w:rsidR="0057351F" w:rsidRPr="00745077" w:rsidRDefault="00704A39" w:rsidP="0057351F">
      <w:pPr>
        <w:pStyle w:val="Textrutaindrag"/>
      </w:pPr>
      <w:r w:rsidRPr="00745077">
        <w:t>4 kap. 3 § första stycket ÅRL</w:t>
      </w:r>
    </w:p>
    <w:p w14:paraId="1A0E904F" w14:textId="77777777" w:rsidR="0057351F" w:rsidRPr="00745077" w:rsidRDefault="00704A39" w:rsidP="0057351F">
      <w:pPr>
        <w:pStyle w:val="Textrutaindrag"/>
      </w:pPr>
      <w:r w:rsidRPr="00745077">
        <w:tab/>
        <w:t>Anläggningstillgångar ska tas upp till belopp som motsvarar utgifterna för tillgångens förvärv eller tillverkning (anskaffningsvärdet), om inte annat följer av 4, 5, 6, 12, 13 a, 14 a eller 14 e §.</w:t>
      </w:r>
    </w:p>
    <w:p w14:paraId="3BC2E7F6" w14:textId="77777777" w:rsidR="0057351F" w:rsidRPr="00745077" w:rsidRDefault="00704A39" w:rsidP="0057351F">
      <w:pPr>
        <w:pStyle w:val="Textrutaindrag"/>
      </w:pPr>
      <w:r w:rsidRPr="00745077">
        <w:t>– – – Lag (2015:813)</w:t>
      </w:r>
    </w:p>
    <w:p w14:paraId="3F49AA39" w14:textId="77777777" w:rsidR="00B05A14" w:rsidRPr="00745077" w:rsidRDefault="00704A39" w:rsidP="00B05A14">
      <w:pPr>
        <w:pStyle w:val="Spalttext"/>
      </w:pPr>
      <w:r w:rsidRPr="00745077">
        <w:t>Allmänt råd</w:t>
      </w:r>
    </w:p>
    <w:p w14:paraId="08142F17" w14:textId="77777777" w:rsidR="00B05A14" w:rsidRPr="00745077" w:rsidRDefault="00704A39" w:rsidP="009F69B1">
      <w:pPr>
        <w:pStyle w:val="Stycke1indrag"/>
      </w:pPr>
      <w:bookmarkStart w:id="598" w:name="_Ref187086283"/>
      <w:r w:rsidRPr="00745077">
        <w:t>Ett företag som tillämpar detta allmänna råd får inte värdera finansiella anläggningstillgångar till verkligt värde trots att 4 kap. 14 a § årsredovisningslagen (1995:1554) ger viss möjlighet till det.</w:t>
      </w:r>
      <w:bookmarkEnd w:id="598"/>
    </w:p>
    <w:p w14:paraId="095F4BCB" w14:textId="77777777" w:rsidR="00B05A14" w:rsidRPr="00745077" w:rsidRDefault="00704A39" w:rsidP="00B05A14">
      <w:pPr>
        <w:pStyle w:val="Spalttext"/>
      </w:pPr>
      <w:r w:rsidRPr="00745077">
        <w:t>Kommentar</w:t>
      </w:r>
    </w:p>
    <w:p w14:paraId="27EB5455" w14:textId="77777777" w:rsidR="00D37411" w:rsidRPr="00745077" w:rsidRDefault="00704A39" w:rsidP="00D74855">
      <w:pPr>
        <w:pStyle w:val="Normaltindrag"/>
      </w:pPr>
      <w:r w:rsidRPr="00745077">
        <w:t xml:space="preserve">Eftersom det allmänna rådet </w:t>
      </w:r>
      <w:proofErr w:type="gramStart"/>
      <w:r w:rsidRPr="00745077">
        <w:t>bl.a.</w:t>
      </w:r>
      <w:proofErr w:type="gramEnd"/>
      <w:r w:rsidRPr="00745077">
        <w:t xml:space="preserve"> bygger på försiktighetsprincipen och förenkling får företag som tillämpar det allmänna rådet inte värdera finansiella anläggningstillgångar till verkligt värde trots att 4 kap. 14 a § ÅRL ger viss möjlighet till detta. Se även kapitel 2 och exempel 11 a.</w:t>
      </w:r>
    </w:p>
    <w:p w14:paraId="0A0F1374" w14:textId="77777777" w:rsidR="00D37411" w:rsidRPr="00745077" w:rsidRDefault="00704A39" w:rsidP="00FC4C18">
      <w:pPr>
        <w:pStyle w:val="Rubrik5indrag"/>
      </w:pPr>
      <w:r w:rsidRPr="00745077">
        <w:t>Långfristiga fordringar i utländsk valuta</w:t>
      </w:r>
    </w:p>
    <w:p w14:paraId="7F6A030F" w14:textId="77777777" w:rsidR="00FC4C18" w:rsidRPr="00745077" w:rsidRDefault="00704A39" w:rsidP="00FC4C18">
      <w:pPr>
        <w:pStyle w:val="Spalttext"/>
      </w:pPr>
      <w:r w:rsidRPr="00745077">
        <w:t>Lagtext</w:t>
      </w:r>
    </w:p>
    <w:p w14:paraId="21043FF3" w14:textId="77777777" w:rsidR="0057351F" w:rsidRPr="00745077" w:rsidRDefault="00704A39" w:rsidP="0057351F">
      <w:pPr>
        <w:pStyle w:val="Textrutaindrag"/>
      </w:pPr>
      <w:r w:rsidRPr="00745077">
        <w:t>4 kap. 13 § ÅRL</w:t>
      </w:r>
    </w:p>
    <w:p w14:paraId="3B161D87" w14:textId="77777777" w:rsidR="0057351F" w:rsidRPr="00745077" w:rsidRDefault="00704A39" w:rsidP="0057351F">
      <w:pPr>
        <w:pStyle w:val="Textrutaindrag"/>
      </w:pPr>
      <w:r w:rsidRPr="00745077">
        <w:tab/>
        <w:t>Fordringar och skulder i annan valuta än redovisningsvalutan får omräknas till redovisningsvalutan enligt växelkursen på balansdagen, om detta står i överensstämmelse med 2 kap. 2 och 3 §§. Lag (2000:34)</w:t>
      </w:r>
    </w:p>
    <w:p w14:paraId="5A778C1F" w14:textId="77777777" w:rsidR="00FC4C18" w:rsidRPr="00745077" w:rsidRDefault="00704A39" w:rsidP="00FC4C18">
      <w:pPr>
        <w:pStyle w:val="Spalttext"/>
      </w:pPr>
      <w:r w:rsidRPr="00745077">
        <w:t>Allmänt råd</w:t>
      </w:r>
    </w:p>
    <w:p w14:paraId="3747776D" w14:textId="77777777" w:rsidR="00FC4C18" w:rsidRPr="00745077" w:rsidRDefault="00704A39" w:rsidP="009F69B1">
      <w:pPr>
        <w:pStyle w:val="Stycke1indrag"/>
      </w:pPr>
      <w:bookmarkStart w:id="599" w:name="_Ref186904579"/>
      <w:r w:rsidRPr="00745077">
        <w:t>En långfristig fordran i utländsk valuta ska värderas till balansdagens kurs. Den del av en fordran i utländsk valuta som är säkrad med ett terminskontrakt ska däremot värderas till terminskursen.</w:t>
      </w:r>
      <w:bookmarkEnd w:id="599"/>
    </w:p>
    <w:p w14:paraId="4BBD553B" w14:textId="77777777" w:rsidR="00FC4C18" w:rsidRPr="00745077" w:rsidRDefault="00704A39" w:rsidP="00FC4C18">
      <w:pPr>
        <w:pStyle w:val="Spalttext"/>
      </w:pPr>
      <w:r w:rsidRPr="00745077">
        <w:t>Kommentar</w:t>
      </w:r>
    </w:p>
    <w:p w14:paraId="397BA0F6" w14:textId="77777777" w:rsidR="0057351F" w:rsidRPr="00745077" w:rsidRDefault="00704A39" w:rsidP="0057351F">
      <w:pPr>
        <w:pStyle w:val="Normaltindrag"/>
        <w:tabs>
          <w:tab w:val="left" w:pos="1764"/>
        </w:tabs>
      </w:pPr>
      <w:r w:rsidRPr="00745077">
        <w:t>En långfristig fordran i utländsk valuta ska värderas till balansdagens kurs, trots att 4 kap. 13 § ÅRL inte kräver det.</w:t>
      </w:r>
    </w:p>
    <w:p w14:paraId="56DABFC1" w14:textId="4821CE15" w:rsidR="0057351F" w:rsidRPr="00745077" w:rsidRDefault="00704A39" w:rsidP="0057351F">
      <w:pPr>
        <w:pStyle w:val="Normaltindrag"/>
        <w:tabs>
          <w:tab w:val="left" w:pos="1764"/>
        </w:tabs>
      </w:pPr>
      <w:r w:rsidRPr="00745077">
        <w:t>Vid omräkningen används normalt avistakursen, dvs</w:t>
      </w:r>
      <w:r w:rsidR="00E24DF1" w:rsidRPr="00745077">
        <w:t>.</w:t>
      </w:r>
      <w:r w:rsidRPr="00745077">
        <w:t xml:space="preserve"> den kurs som används vid köp eller försäljning av utländsk valuta för omedelbar leverans. Som avistakurs kan företaget </w:t>
      </w:r>
      <w:proofErr w:type="gramStart"/>
      <w:r w:rsidRPr="00745077">
        <w:t>t.ex.</w:t>
      </w:r>
      <w:proofErr w:type="gramEnd"/>
      <w:r w:rsidRPr="00745077">
        <w:t xml:space="preserve"> använda den mittkurs som dagligen publiceras av Riks</w:t>
      </w:r>
      <w:r w:rsidR="005C32AD">
        <w:softHyphen/>
      </w:r>
      <w:r w:rsidRPr="00745077">
        <w:t>banken eller den växelkurs som dagligen offentliggörs av Europiska central</w:t>
      </w:r>
      <w:r w:rsidR="005C32AD">
        <w:softHyphen/>
      </w:r>
      <w:r w:rsidRPr="00745077">
        <w:t>banken. Vid omräkning av fordringar används normalt bankens köpkurs. Alternativt kan en genomsnittlig kurs användas för både fordringar och skulder om den inte ger en för stor avvikelse från en omräkning till avistakursen.</w:t>
      </w:r>
    </w:p>
    <w:p w14:paraId="20FB2668" w14:textId="417C673D" w:rsidR="00D37411" w:rsidRPr="00745077" w:rsidRDefault="00704A39" w:rsidP="0057351F">
      <w:pPr>
        <w:pStyle w:val="Normaltindrag"/>
        <w:tabs>
          <w:tab w:val="left" w:pos="1764"/>
        </w:tabs>
      </w:pPr>
      <w:r w:rsidRPr="00745077">
        <w:t>Företaget ska avgöra om det på balansdagen finns ett terminskontrakt som säkrar den framtida betalningen. Det finns dock inget krav på att termins</w:t>
      </w:r>
      <w:r w:rsidR="005C32AD">
        <w:softHyphen/>
      </w:r>
      <w:r w:rsidRPr="00745077">
        <w:t>kontraktet ska ha ingåtts i syfte att säkra en specifik fordran eller ha samma förfallodag som fordran.</w:t>
      </w:r>
    </w:p>
    <w:p w14:paraId="5DFD2EB5" w14:textId="77777777" w:rsidR="00D37411" w:rsidRPr="00745077" w:rsidRDefault="00704A39" w:rsidP="00FC4C18">
      <w:pPr>
        <w:pStyle w:val="Rubrik4indrag"/>
      </w:pPr>
      <w:bookmarkStart w:id="600" w:name="_Toc144811386"/>
      <w:bookmarkStart w:id="601" w:name="_Toc148538180"/>
      <w:bookmarkStart w:id="602" w:name="_Toc201913907"/>
      <w:r w:rsidRPr="00745077">
        <w:t>Anskaffningsvärde och redovisat värde för finansiella anläggningstillgångar</w:t>
      </w:r>
      <w:bookmarkEnd w:id="600"/>
      <w:bookmarkEnd w:id="601"/>
      <w:bookmarkEnd w:id="602"/>
    </w:p>
    <w:p w14:paraId="54F5C82B" w14:textId="77777777" w:rsidR="00FC4C18" w:rsidRPr="00745077" w:rsidRDefault="00704A39" w:rsidP="00FC4C18">
      <w:pPr>
        <w:pStyle w:val="Spalttext"/>
      </w:pPr>
      <w:r w:rsidRPr="00745077">
        <w:t>Lagtext</w:t>
      </w:r>
    </w:p>
    <w:p w14:paraId="740D0178" w14:textId="77777777" w:rsidR="0057351F" w:rsidRPr="00745077" w:rsidRDefault="00704A39" w:rsidP="0057351F">
      <w:pPr>
        <w:pStyle w:val="Textrutaindrag"/>
      </w:pPr>
      <w:r w:rsidRPr="00745077">
        <w:t>4 kap. 3 § andra stycket ÅRL</w:t>
      </w:r>
    </w:p>
    <w:p w14:paraId="31FE4F5B" w14:textId="77777777" w:rsidR="0057351F" w:rsidRPr="00745077" w:rsidRDefault="00704A39" w:rsidP="0057351F">
      <w:pPr>
        <w:pStyle w:val="Textrutaindrag"/>
      </w:pPr>
      <w:r w:rsidRPr="00745077">
        <w:t>– – –</w:t>
      </w:r>
    </w:p>
    <w:p w14:paraId="04372C28" w14:textId="77777777" w:rsidR="0057351F" w:rsidRPr="00745077" w:rsidRDefault="00704A39" w:rsidP="0057351F">
      <w:pPr>
        <w:pStyle w:val="Textrutaindrag"/>
      </w:pPr>
      <w:r w:rsidRPr="00745077">
        <w:tab/>
        <w:t>I anskaffningsvärdet för en förvärvad tillgång ska, utöver inköpspriset, utgifter som är direkt hänförliga till förvärvet räknas in.</w:t>
      </w:r>
    </w:p>
    <w:p w14:paraId="53A5A2B1" w14:textId="77777777" w:rsidR="0057351F" w:rsidRPr="00745077" w:rsidRDefault="00704A39" w:rsidP="0057351F">
      <w:pPr>
        <w:pStyle w:val="Textrutaindrag"/>
      </w:pPr>
      <w:r w:rsidRPr="00745077">
        <w:t>– – – Lag (2015:813)</w:t>
      </w:r>
    </w:p>
    <w:p w14:paraId="145F47EE" w14:textId="77777777" w:rsidR="00FC4C18" w:rsidRPr="00745077" w:rsidRDefault="00704A39" w:rsidP="00FC4C18">
      <w:pPr>
        <w:pStyle w:val="Spalttext"/>
      </w:pPr>
      <w:r w:rsidRPr="00745077">
        <w:t>Allmänt råd</w:t>
      </w:r>
    </w:p>
    <w:p w14:paraId="265730F5" w14:textId="77777777" w:rsidR="00F30A32" w:rsidRPr="00745077" w:rsidRDefault="00704A39" w:rsidP="008B0812">
      <w:pPr>
        <w:pStyle w:val="Stycke1indragingetavstnd"/>
      </w:pPr>
      <w:bookmarkStart w:id="603" w:name="_Ref187739134"/>
      <w:r w:rsidRPr="00745077">
        <w:t>Sådana utgifter som är direkt hänförliga till förvärvet och enligt 4 kap. 3 § andra stycket årsredovisningslagen (1995:1554) ska räknas in i anskaffningsvärdet för en finansiell anläggningstillgång är</w:t>
      </w:r>
      <w:bookmarkEnd w:id="603"/>
    </w:p>
    <w:p w14:paraId="79FDE305" w14:textId="77777777" w:rsidR="00F30A32" w:rsidRPr="00745077" w:rsidRDefault="00704A39" w:rsidP="008B0812">
      <w:pPr>
        <w:pStyle w:val="Bokstavslista1indrag"/>
        <w:numPr>
          <w:ilvl w:val="0"/>
          <w:numId w:val="68"/>
        </w:numPr>
      </w:pPr>
      <w:r w:rsidRPr="00745077">
        <w:t>courtage,</w:t>
      </w:r>
    </w:p>
    <w:p w14:paraId="1BFB239D" w14:textId="77777777" w:rsidR="00F30A32" w:rsidRPr="00745077" w:rsidRDefault="00704A39" w:rsidP="00DB2CFE">
      <w:pPr>
        <w:pStyle w:val="Bokstavslista1indrag"/>
      </w:pPr>
      <w:r w:rsidRPr="00745077">
        <w:t>omsättningsavgift, och</w:t>
      </w:r>
    </w:p>
    <w:p w14:paraId="0C920DFD" w14:textId="77777777" w:rsidR="00F30A32" w:rsidRPr="00745077" w:rsidRDefault="00704A39" w:rsidP="00DB2CFE">
      <w:pPr>
        <w:pStyle w:val="Bokstavslista1indrag"/>
      </w:pPr>
      <w:r w:rsidRPr="00745077">
        <w:t>andra liknande utgifter.</w:t>
      </w:r>
    </w:p>
    <w:p w14:paraId="5A2F4F1E" w14:textId="77777777" w:rsidR="00FC4C18" w:rsidRPr="00745077" w:rsidRDefault="00704A39" w:rsidP="008B0812">
      <w:pPr>
        <w:pStyle w:val="Stycke1indrag"/>
        <w:numPr>
          <w:ilvl w:val="0"/>
          <w:numId w:val="0"/>
        </w:numPr>
        <w:ind w:left="2081"/>
      </w:pPr>
      <w:r w:rsidRPr="00745077">
        <w:br/>
      </w:r>
      <w:r w:rsidR="00F30A32" w:rsidRPr="00745077">
        <w:t>Förvaltningsavgift är inte en sådan utgift som avses i första stycket.</w:t>
      </w:r>
    </w:p>
    <w:p w14:paraId="63FB122E" w14:textId="77777777" w:rsidR="00FC4C18" w:rsidRPr="00745077" w:rsidRDefault="00704A39" w:rsidP="00FC4C18">
      <w:pPr>
        <w:pStyle w:val="Spalttext"/>
      </w:pPr>
      <w:r w:rsidRPr="00745077">
        <w:t>Kommentar</w:t>
      </w:r>
    </w:p>
    <w:p w14:paraId="31F55836" w14:textId="77777777" w:rsidR="0057351F" w:rsidRPr="00745077" w:rsidRDefault="00704A39" w:rsidP="0057351F">
      <w:pPr>
        <w:pStyle w:val="Normaltindrag"/>
      </w:pPr>
      <w:r w:rsidRPr="00745077">
        <w:t>Grundläggande bestämmelser om beräkning av tillgångars anskaffningsvärde finns i kapitel 9.</w:t>
      </w:r>
    </w:p>
    <w:p w14:paraId="2C45DFDE" w14:textId="00C5397D" w:rsidR="0057351F" w:rsidRPr="00745077" w:rsidRDefault="00704A39" w:rsidP="0057351F">
      <w:pPr>
        <w:pStyle w:val="Normaltindrag"/>
      </w:pPr>
      <w:r w:rsidRPr="00745077">
        <w:t>Ett exempel på andra liknande utgifter är externa arvoden som har ett direkt samband med förvärvet</w:t>
      </w:r>
      <w:r w:rsidR="00571A96">
        <w:t>,</w:t>
      </w:r>
      <w:r w:rsidR="00D03670" w:rsidRPr="00745077">
        <w:t xml:space="preserve"> såsom arvode för att upprätta ett avtal vid förvärv</w:t>
      </w:r>
      <w:r w:rsidR="0048149B" w:rsidRPr="00745077">
        <w:t>et</w:t>
      </w:r>
      <w:r w:rsidRPr="00745077">
        <w:t>.</w:t>
      </w:r>
      <w:r w:rsidR="00D03670" w:rsidRPr="00745077">
        <w:t xml:space="preserve"> Utgifter för allmän investeringsrådgivning ha</w:t>
      </w:r>
      <w:r w:rsidR="0048149B" w:rsidRPr="00745077">
        <w:t>r inte</w:t>
      </w:r>
      <w:r w:rsidR="00D03670" w:rsidRPr="00745077">
        <w:t xml:space="preserve"> ett direkt samband </w:t>
      </w:r>
      <w:r w:rsidR="00B95EE9" w:rsidRPr="00745077">
        <w:t xml:space="preserve">med </w:t>
      </w:r>
      <w:r w:rsidR="0048149B" w:rsidRPr="00745077">
        <w:t xml:space="preserve">ett </w:t>
      </w:r>
      <w:r w:rsidR="00B95EE9" w:rsidRPr="00745077">
        <w:t xml:space="preserve">förvärv </w:t>
      </w:r>
      <w:r w:rsidR="00AC7F17" w:rsidRPr="00745077">
        <w:t xml:space="preserve">och redovisas </w:t>
      </w:r>
      <w:r w:rsidR="0048149B" w:rsidRPr="00745077">
        <w:t xml:space="preserve">därmed </w:t>
      </w:r>
      <w:r w:rsidR="00AC7F17" w:rsidRPr="00745077">
        <w:t>som kostnad direkt</w:t>
      </w:r>
      <w:r w:rsidR="00D03670" w:rsidRPr="00745077">
        <w:t>.</w:t>
      </w:r>
    </w:p>
    <w:p w14:paraId="538F2DBE" w14:textId="39B712A6" w:rsidR="00E27CC5" w:rsidRPr="00745077" w:rsidRDefault="00704A39" w:rsidP="00E27CC5">
      <w:pPr>
        <w:pStyle w:val="Normaltindrag"/>
      </w:pPr>
      <w:r w:rsidRPr="00745077">
        <w:t xml:space="preserve">När det gäller innehav av köpoptioner som är finansiella anläggningstillgångar är det den premie som framgår av köpnotan som är utgångspunkten vid beräkningen av anskaffningsvärdet. Efter lösen av optionen ingår premien i anskaffningsvärdet för den tillgång som omfattas av optionsrätten, </w:t>
      </w:r>
      <w:proofErr w:type="gramStart"/>
      <w:r w:rsidRPr="00745077">
        <w:t>t.ex.</w:t>
      </w:r>
      <w:proofErr w:type="gramEnd"/>
      <w:r w:rsidRPr="00745077">
        <w:t xml:space="preserve"> aktier.</w:t>
      </w:r>
    </w:p>
    <w:p w14:paraId="0FAA0FBC" w14:textId="35C14C0C" w:rsidR="00D37411" w:rsidRPr="00745077" w:rsidRDefault="00704A39" w:rsidP="0057351F">
      <w:pPr>
        <w:pStyle w:val="Normaltindrag"/>
      </w:pPr>
      <w:r w:rsidRPr="00745077">
        <w:t>Se exempel 11 a.</w:t>
      </w:r>
    </w:p>
    <w:p w14:paraId="0A2A48BC" w14:textId="77777777" w:rsidR="00FC4C18" w:rsidRPr="00745077" w:rsidRDefault="00704A39" w:rsidP="00FC4C18">
      <w:pPr>
        <w:pStyle w:val="Spalttext"/>
      </w:pPr>
      <w:r w:rsidRPr="00745077">
        <w:t>Allmänt råd</w:t>
      </w:r>
    </w:p>
    <w:p w14:paraId="133518EF" w14:textId="52D24839" w:rsidR="00FC4C18" w:rsidRPr="00745077" w:rsidRDefault="00704A39" w:rsidP="009F69B1">
      <w:pPr>
        <w:pStyle w:val="Stycke1indrag"/>
      </w:pPr>
      <w:bookmarkStart w:id="604" w:name="_Hlk197437687"/>
      <w:bookmarkStart w:id="605" w:name="_Ref187739076"/>
      <w:r w:rsidRPr="00745077">
        <w:t xml:space="preserve">Upplupen avkastning som ingår i inköpspriset för en finansiell anläggningstillgång ska minska tillgångens anskaffningsvärde. Utdelning som ingår i inköpspriset behöver dock inte minska tillgångens anskaffningsvärde. </w:t>
      </w:r>
      <w:bookmarkEnd w:id="604"/>
      <w:r w:rsidRPr="00745077">
        <w:t xml:space="preserve">(BFNAR </w:t>
      </w:r>
      <w:r w:rsidR="005655A1" w:rsidRPr="00745077">
        <w:t>202</w:t>
      </w:r>
      <w:r w:rsidR="005655A1">
        <w:t>5</w:t>
      </w:r>
      <w:r w:rsidRPr="00745077">
        <w:t>:</w:t>
      </w:r>
      <w:r w:rsidR="005655A1">
        <w:t>2</w:t>
      </w:r>
      <w:r w:rsidRPr="00745077">
        <w:t>)</w:t>
      </w:r>
      <w:bookmarkEnd w:id="605"/>
    </w:p>
    <w:p w14:paraId="770A4AFC" w14:textId="77777777" w:rsidR="00FC4C18" w:rsidRPr="00745077" w:rsidRDefault="00704A39" w:rsidP="00FC4C18">
      <w:pPr>
        <w:pStyle w:val="Spalttext"/>
      </w:pPr>
      <w:r w:rsidRPr="00745077">
        <w:t>Kommentar</w:t>
      </w:r>
    </w:p>
    <w:p w14:paraId="60EB8E4C" w14:textId="4A15B84A" w:rsidR="00D37411" w:rsidRPr="00745077" w:rsidRDefault="00704A39" w:rsidP="00D74855">
      <w:pPr>
        <w:pStyle w:val="Normaltindrag"/>
      </w:pPr>
      <w:r w:rsidRPr="00745077">
        <w:t xml:space="preserve">Punkten gäller </w:t>
      </w:r>
      <w:proofErr w:type="gramStart"/>
      <w:r w:rsidRPr="00745077">
        <w:t>t.ex.</w:t>
      </w:r>
      <w:proofErr w:type="gramEnd"/>
      <w:r w:rsidRPr="00745077">
        <w:t xml:space="preserve"> vid köp av statsobligationer där avtalad ränta som inte är utbetald ingår i inköpspriset. Den upplupna räntan redovisas som övrig kort</w:t>
      </w:r>
      <w:r w:rsidR="005C32AD">
        <w:softHyphen/>
      </w:r>
      <w:r w:rsidRPr="00745077">
        <w:t>fristig fordran och periodiseras linjärt i enlighet med reglerna i kapitel 8. Se exempel 11 b och 11 d.</w:t>
      </w:r>
    </w:p>
    <w:p w14:paraId="47BED10D" w14:textId="77777777" w:rsidR="00FC4C18" w:rsidRPr="00745077" w:rsidRDefault="00704A39" w:rsidP="00FC4C18">
      <w:pPr>
        <w:pStyle w:val="Spalttext"/>
      </w:pPr>
      <w:r w:rsidRPr="00745077">
        <w:t>Allmänt råd</w:t>
      </w:r>
    </w:p>
    <w:p w14:paraId="7E66B896" w14:textId="77777777" w:rsidR="00FC4C18" w:rsidRPr="00745077" w:rsidRDefault="00704A39" w:rsidP="009F69B1">
      <w:pPr>
        <w:pStyle w:val="Stycke1indrag"/>
      </w:pPr>
      <w:r w:rsidRPr="00745077">
        <w:t>Erhållen emissionsinsats ska öka det redovisade värdet på andelen när behörigt organ har fattat beslut om insatsemission. (BFNAR 2017:7)</w:t>
      </w:r>
    </w:p>
    <w:p w14:paraId="45C43CAA" w14:textId="77777777" w:rsidR="00FC4C18" w:rsidRPr="00745077" w:rsidRDefault="00704A39" w:rsidP="00FC4C18">
      <w:pPr>
        <w:pStyle w:val="Spalttext"/>
      </w:pPr>
      <w:r w:rsidRPr="00745077">
        <w:t>Kommentar</w:t>
      </w:r>
    </w:p>
    <w:p w14:paraId="14582E70" w14:textId="77777777" w:rsidR="00D37411" w:rsidRPr="00745077" w:rsidRDefault="00704A39" w:rsidP="00D74855">
      <w:pPr>
        <w:pStyle w:val="Normaltindrag"/>
      </w:pPr>
      <w:r w:rsidRPr="00745077">
        <w:t>Emissionsinsats kan erhållas från en ekonomisk förening.</w:t>
      </w:r>
    </w:p>
    <w:p w14:paraId="15FA28A6" w14:textId="77777777" w:rsidR="00FC4C18" w:rsidRPr="00745077" w:rsidRDefault="00704A39" w:rsidP="00FC4C18">
      <w:pPr>
        <w:pStyle w:val="Spalttext"/>
      </w:pPr>
      <w:r w:rsidRPr="00745077">
        <w:t>Allmänt råd</w:t>
      </w:r>
    </w:p>
    <w:p w14:paraId="38F6375B" w14:textId="1C2BA568" w:rsidR="00FC4C18" w:rsidRPr="00745077" w:rsidRDefault="00704A39" w:rsidP="009F69B1">
      <w:pPr>
        <w:pStyle w:val="Stycke1indrag"/>
      </w:pPr>
      <w:bookmarkStart w:id="606" w:name="_Hlk197437749"/>
      <w:bookmarkStart w:id="607" w:name="_Ref186906751"/>
      <w:r w:rsidRPr="00745077">
        <w:t>Aktieägartillskott som ett företag lämnar ska öka det redovisade värdet på aktierna när utfästelsen lämnas.</w:t>
      </w:r>
      <w:r w:rsidRPr="00745077">
        <w:br/>
      </w:r>
      <w:r w:rsidRPr="00745077">
        <w:br/>
        <w:t xml:space="preserve">När behörigt organ har fattat beslut om återbetalning av ett villkorat aktieägartillskott ska det redovisade värdet på aktierna minskas. </w:t>
      </w:r>
      <w:bookmarkEnd w:id="606"/>
      <w:r w:rsidRPr="00745077">
        <w:t xml:space="preserve">(BFNAR </w:t>
      </w:r>
      <w:r w:rsidR="005655A1" w:rsidRPr="00745077">
        <w:t>202</w:t>
      </w:r>
      <w:r w:rsidR="005655A1">
        <w:t>5</w:t>
      </w:r>
      <w:r w:rsidRPr="00745077">
        <w:t>:</w:t>
      </w:r>
      <w:r w:rsidR="005655A1">
        <w:t>2</w:t>
      </w:r>
      <w:r w:rsidRPr="00745077">
        <w:t>)</w:t>
      </w:r>
      <w:bookmarkEnd w:id="607"/>
    </w:p>
    <w:p w14:paraId="58B669BC" w14:textId="77777777" w:rsidR="00FC4C18" w:rsidRPr="00745077" w:rsidRDefault="00704A39" w:rsidP="00FC4C18">
      <w:pPr>
        <w:pStyle w:val="Spalttext"/>
      </w:pPr>
      <w:r w:rsidRPr="00745077">
        <w:t>Kommentar</w:t>
      </w:r>
    </w:p>
    <w:p w14:paraId="6A6F4734" w14:textId="050C2ABF" w:rsidR="00201F13" w:rsidRPr="00745077" w:rsidRDefault="00704A39" w:rsidP="00201F13">
      <w:pPr>
        <w:pStyle w:val="Normaltindrag"/>
      </w:pPr>
      <w:r w:rsidRPr="00745077">
        <w:t>För att ett aktieägartillskott ska kunna redovisas som en ökning av aktiernas redovisade värde krävs det att aktieägaren har lämnat tillskottet</w:t>
      </w:r>
      <w:r w:rsidR="00571A96">
        <w:t>,</w:t>
      </w:r>
      <w:r w:rsidRPr="00745077">
        <w:t xml:space="preserve"> eller en utfästelse om tillskott</w:t>
      </w:r>
      <w:r w:rsidR="00571A96">
        <w:t>et,</w:t>
      </w:r>
      <w:r w:rsidRPr="00745077">
        <w:t xml:space="preserve"> senast på balansdagen. Se även punkt</w:t>
      </w:r>
      <w:r w:rsidR="00CA3D82" w:rsidRPr="00745077">
        <w:t>erna</w:t>
      </w:r>
      <w:r w:rsidRPr="00745077">
        <w:t xml:space="preserve"> </w:t>
      </w:r>
      <w:r w:rsidR="001C6B68" w:rsidRPr="00745077">
        <w:fldChar w:fldCharType="begin"/>
      </w:r>
      <w:r w:rsidR="001C6B68" w:rsidRPr="00745077">
        <w:instrText xml:space="preserve"> REF _Ref186906672 \n \h </w:instrText>
      </w:r>
      <w:r w:rsidR="001C6B68" w:rsidRPr="00745077">
        <w:fldChar w:fldCharType="separate"/>
      </w:r>
      <w:r w:rsidR="00293CE7">
        <w:t>2.11</w:t>
      </w:r>
      <w:r w:rsidR="001C6B68" w:rsidRPr="00745077">
        <w:fldChar w:fldCharType="end"/>
      </w:r>
      <w:r w:rsidR="00CA2477" w:rsidRPr="00745077">
        <w:t xml:space="preserve"> </w:t>
      </w:r>
      <w:r w:rsidR="00CA3D82" w:rsidRPr="00745077">
        <w:t xml:space="preserve">och </w:t>
      </w:r>
      <w:r w:rsidR="00CA3D82" w:rsidRPr="00745077">
        <w:fldChar w:fldCharType="begin"/>
      </w:r>
      <w:r w:rsidR="00CA3D82" w:rsidRPr="00745077">
        <w:instrText xml:space="preserve"> REF _Ref187841582 \n \h </w:instrText>
      </w:r>
      <w:r w:rsidR="00CA3D82" w:rsidRPr="00745077">
        <w:fldChar w:fldCharType="separate"/>
      </w:r>
      <w:r w:rsidR="00293CE7">
        <w:t>2.11A</w:t>
      </w:r>
      <w:r w:rsidR="00CA3D82" w:rsidRPr="00745077">
        <w:fldChar w:fldCharType="end"/>
      </w:r>
      <w:r w:rsidRPr="00745077">
        <w:t xml:space="preserve"> om händelser efter balansdagen.</w:t>
      </w:r>
    </w:p>
    <w:p w14:paraId="69033CAB" w14:textId="7AF8E0ED" w:rsidR="0057351F" w:rsidRPr="00745077" w:rsidRDefault="00704A39" w:rsidP="0057351F">
      <w:pPr>
        <w:pStyle w:val="Normaltindrag"/>
      </w:pPr>
      <w:r w:rsidRPr="00745077">
        <w:t xml:space="preserve">I samband med att aktieägartillskott lämnas kan nedskrivningsprövning behöva göras, och detta särskilt om tillskottet avser förlusttäckning, se punkterna </w:t>
      </w:r>
      <w:r w:rsidR="001C6B68" w:rsidRPr="00745077">
        <w:fldChar w:fldCharType="begin"/>
      </w:r>
      <w:r w:rsidR="001C6B68" w:rsidRPr="00745077">
        <w:instrText xml:space="preserve"> REF _Ref186905258 \n \h </w:instrText>
      </w:r>
      <w:r w:rsidR="001C6B68" w:rsidRPr="00745077">
        <w:fldChar w:fldCharType="separate"/>
      </w:r>
      <w:r w:rsidR="00293CE7">
        <w:t>11.17</w:t>
      </w:r>
      <w:r w:rsidR="001C6B68" w:rsidRPr="00745077">
        <w:fldChar w:fldCharType="end"/>
      </w:r>
      <w:r w:rsidR="001C6B68" w:rsidRPr="00745077">
        <w:t xml:space="preserve"> </w:t>
      </w:r>
      <w:r w:rsidRPr="00745077">
        <w:t xml:space="preserve">och </w:t>
      </w:r>
      <w:r w:rsidR="001C6B68" w:rsidRPr="00745077">
        <w:fldChar w:fldCharType="begin"/>
      </w:r>
      <w:r w:rsidR="001C6B68" w:rsidRPr="00745077">
        <w:instrText xml:space="preserve"> REF _Ref187089918 \n \h </w:instrText>
      </w:r>
      <w:r w:rsidR="001C6B68" w:rsidRPr="00745077">
        <w:fldChar w:fldCharType="separate"/>
      </w:r>
      <w:r w:rsidR="00293CE7">
        <w:t>11.18</w:t>
      </w:r>
      <w:r w:rsidR="001C6B68" w:rsidRPr="00745077">
        <w:fldChar w:fldCharType="end"/>
      </w:r>
      <w:r w:rsidRPr="00745077">
        <w:t>.</w:t>
      </w:r>
    </w:p>
    <w:p w14:paraId="3C3B5120" w14:textId="19C1F39A" w:rsidR="0057351F" w:rsidRPr="00745077" w:rsidRDefault="00704A39" w:rsidP="0057351F">
      <w:pPr>
        <w:pStyle w:val="Normaltindrag"/>
      </w:pPr>
      <w:r w:rsidRPr="00745077">
        <w:t xml:space="preserve">Erhållna aktieägartillskott ska redovisas som fritt eget kapital, se punkt </w:t>
      </w:r>
      <w:r w:rsidR="001C6B68" w:rsidRPr="00745077">
        <w:fldChar w:fldCharType="begin"/>
      </w:r>
      <w:r w:rsidR="001C6B68" w:rsidRPr="00745077">
        <w:instrText xml:space="preserve"> REF _Ref186906776 \n \h </w:instrText>
      </w:r>
      <w:r w:rsidR="001C6B68" w:rsidRPr="00745077">
        <w:fldChar w:fldCharType="separate"/>
      </w:r>
      <w:r w:rsidR="00293CE7">
        <w:t>15.5</w:t>
      </w:r>
      <w:r w:rsidR="001C6B68" w:rsidRPr="00745077">
        <w:fldChar w:fldCharType="end"/>
      </w:r>
      <w:r w:rsidRPr="00745077">
        <w:t>.</w:t>
      </w:r>
    </w:p>
    <w:p w14:paraId="4AA40CC5" w14:textId="77777777" w:rsidR="00FC4C18" w:rsidRPr="00745077" w:rsidRDefault="00704A39" w:rsidP="00FC4C18">
      <w:pPr>
        <w:pStyle w:val="Spalttext"/>
      </w:pPr>
      <w:r w:rsidRPr="00745077">
        <w:t>Allmänt råd</w:t>
      </w:r>
    </w:p>
    <w:p w14:paraId="128ABABC" w14:textId="470207CF" w:rsidR="00D37411" w:rsidRPr="00745077" w:rsidRDefault="00704A39" w:rsidP="009F69B1">
      <w:pPr>
        <w:pStyle w:val="Stycke1indrag"/>
      </w:pPr>
      <w:bookmarkStart w:id="608" w:name="_Hlk195109569"/>
      <w:bookmarkStart w:id="609" w:name="_Ref187085544"/>
      <w:r w:rsidRPr="00745077">
        <w:t xml:space="preserve">Det redovisade värdet på </w:t>
      </w:r>
      <w:r w:rsidR="00DC6D67">
        <w:t xml:space="preserve">företagets </w:t>
      </w:r>
      <w:r w:rsidRPr="00745077">
        <w:t xml:space="preserve">andelar i </w:t>
      </w:r>
      <w:r w:rsidR="00DC6D67">
        <w:t xml:space="preserve">ett </w:t>
      </w:r>
      <w:r w:rsidRPr="00745077">
        <w:t xml:space="preserve">handelsbolag </w:t>
      </w:r>
      <w:bookmarkEnd w:id="608"/>
      <w:r w:rsidRPr="00745077">
        <w:t>ska årligen ändras dels med ett belopp som motsvarar</w:t>
      </w:r>
      <w:r w:rsidR="00DC6D67">
        <w:t xml:space="preserve"> </w:t>
      </w:r>
      <w:r w:rsidRPr="00745077">
        <w:t xml:space="preserve">företagets andel av handelsbolagets redovisade resultat, dels med de uttag och tillskott som företaget </w:t>
      </w:r>
      <w:r w:rsidR="00DC6D67">
        <w:t xml:space="preserve">har </w:t>
      </w:r>
      <w:r w:rsidRPr="00745077">
        <w:t xml:space="preserve">gjort under året. </w:t>
      </w:r>
      <w:r w:rsidR="00FB7C48" w:rsidRPr="00745077">
        <w:br/>
      </w:r>
      <w:r w:rsidR="00FB7C48" w:rsidRPr="00745077">
        <w:br/>
      </w:r>
      <w:bookmarkStart w:id="610" w:name="_Hlk200442630"/>
      <w:r w:rsidR="00E44472">
        <w:t>Om</w:t>
      </w:r>
      <w:r w:rsidR="00FB7C48" w:rsidRPr="00745077">
        <w:t xml:space="preserve"> det redovisade värdet på andelen </w:t>
      </w:r>
      <w:r w:rsidR="00E44472">
        <w:t xml:space="preserve">är </w:t>
      </w:r>
      <w:r w:rsidR="00FB7C48" w:rsidRPr="00745077">
        <w:t>negativt, ska en skuld redovisas</w:t>
      </w:r>
      <w:bookmarkEnd w:id="610"/>
      <w:r w:rsidRPr="00745077">
        <w:t xml:space="preserve">. (BFNAR </w:t>
      </w:r>
      <w:r w:rsidR="00716512" w:rsidRPr="00745077">
        <w:t>202</w:t>
      </w:r>
      <w:r w:rsidR="00716512">
        <w:t>5</w:t>
      </w:r>
      <w:r w:rsidRPr="00745077">
        <w:t>:</w:t>
      </w:r>
      <w:r w:rsidR="00716512">
        <w:t>2</w:t>
      </w:r>
      <w:r w:rsidRPr="00745077">
        <w:t>)</w:t>
      </w:r>
      <w:bookmarkEnd w:id="609"/>
    </w:p>
    <w:p w14:paraId="6F2A779D" w14:textId="77777777" w:rsidR="00FC4C18" w:rsidRPr="00745077" w:rsidRDefault="00704A39" w:rsidP="00FC4C18">
      <w:pPr>
        <w:pStyle w:val="Spalttext"/>
      </w:pPr>
      <w:r w:rsidRPr="00745077">
        <w:t>Allmänt råd</w:t>
      </w:r>
    </w:p>
    <w:p w14:paraId="4B3BC084" w14:textId="4803B8E1" w:rsidR="00FC4C18" w:rsidRPr="00745077" w:rsidRDefault="00704A39" w:rsidP="004F2D0B">
      <w:pPr>
        <w:pStyle w:val="Stycke1Aindrag"/>
        <w:rPr>
          <w:noProof w:val="0"/>
        </w:rPr>
      </w:pPr>
      <w:bookmarkStart w:id="611" w:name="_Hlk197437898"/>
      <w:bookmarkStart w:id="612" w:name="_Ref187842258"/>
      <w:r w:rsidRPr="00745077">
        <w:rPr>
          <w:noProof w:val="0"/>
        </w:rPr>
        <w:t xml:space="preserve">Det redovisade värdet på en kapitalförsäkring ska minskas med den del av ett uttag ur försäkringen som leder till att försäkringens värde vid uttagstillfället understiger det redovisade värdet. </w:t>
      </w:r>
      <w:bookmarkEnd w:id="611"/>
      <w:r w:rsidRPr="00745077">
        <w:rPr>
          <w:noProof w:val="0"/>
        </w:rPr>
        <w:t xml:space="preserve">(BFNAR </w:t>
      </w:r>
      <w:r w:rsidR="00E74D30" w:rsidRPr="00745077">
        <w:rPr>
          <w:noProof w:val="0"/>
        </w:rPr>
        <w:t>202</w:t>
      </w:r>
      <w:r w:rsidR="00E74D30">
        <w:rPr>
          <w:noProof w:val="0"/>
        </w:rPr>
        <w:t>5</w:t>
      </w:r>
      <w:r w:rsidRPr="00745077">
        <w:rPr>
          <w:noProof w:val="0"/>
        </w:rPr>
        <w:t>:</w:t>
      </w:r>
      <w:r w:rsidR="00E74D30">
        <w:rPr>
          <w:noProof w:val="0"/>
        </w:rPr>
        <w:t>2</w:t>
      </w:r>
      <w:r w:rsidRPr="00745077">
        <w:rPr>
          <w:noProof w:val="0"/>
        </w:rPr>
        <w:t>)</w:t>
      </w:r>
      <w:bookmarkEnd w:id="612"/>
    </w:p>
    <w:p w14:paraId="4E5552CE" w14:textId="77777777" w:rsidR="00FC4C18" w:rsidRPr="00745077" w:rsidRDefault="00704A39" w:rsidP="00FC4C18">
      <w:pPr>
        <w:pStyle w:val="Spalttext"/>
      </w:pPr>
      <w:r w:rsidRPr="00745077">
        <w:t>Kommentar</w:t>
      </w:r>
    </w:p>
    <w:p w14:paraId="4D45F18B" w14:textId="3EEAEDBC" w:rsidR="0005689B" w:rsidRDefault="00704A39" w:rsidP="0057351F">
      <w:pPr>
        <w:pStyle w:val="Normaltindrag"/>
      </w:pPr>
      <w:r w:rsidRPr="00745077">
        <w:t xml:space="preserve">Anskaffningsvärdet för en kapitalförsäkring är inbetalda premier. När ett företag gör uttag ur kapitalförsäkringen är det viktigt att fastställa försäkringens värde vid uttagstillfället. Detta för att det ska vara möjligt att bestämma om uttaget ska redovisas som intäkt eller som en minskning av försäkringens redovisade värde. </w:t>
      </w:r>
      <w:r w:rsidRPr="0005689B">
        <w:t>Görs uttag av en oredovisad värdeökning ska uttaget redovisas som intäkt. Värdeökningen är värdet vid uttagstillfället minskat med redovisat värde. Görs uttaget i stället av insatt belopp redovisas uttaget som en minskning av försäkringens redovisade värde.</w:t>
      </w:r>
    </w:p>
    <w:p w14:paraId="3A569449" w14:textId="784A5C3B" w:rsidR="0057351F" w:rsidRPr="00745077" w:rsidRDefault="00DC6D67" w:rsidP="0057351F">
      <w:pPr>
        <w:pStyle w:val="Normaltindrag"/>
      </w:pPr>
      <w:r>
        <w:t>Detta</w:t>
      </w:r>
      <w:r w:rsidR="00704A39" w:rsidRPr="0005689B">
        <w:t xml:space="preserve"> innebär att om</w:t>
      </w:r>
      <w:r w:rsidR="00704A39">
        <w:t xml:space="preserve"> </w:t>
      </w:r>
      <w:r w:rsidR="00C02EF0" w:rsidRPr="00745077">
        <w:t xml:space="preserve">det uttagna beloppet </w:t>
      </w:r>
      <w:r w:rsidR="00704A39">
        <w:t xml:space="preserve">är </w:t>
      </w:r>
      <w:r w:rsidR="00C02EF0" w:rsidRPr="00745077">
        <w:t xml:space="preserve">lägre eller lika stort som värdeökningen, redovisas hela det uttagna beloppet som intäkt, se punkt </w:t>
      </w:r>
      <w:r w:rsidR="005D0497" w:rsidRPr="00745077">
        <w:fldChar w:fldCharType="begin"/>
      </w:r>
      <w:r w:rsidR="005D0497" w:rsidRPr="00745077">
        <w:instrText xml:space="preserve"> REF _Ref188525409 \n \h </w:instrText>
      </w:r>
      <w:r w:rsidR="005D0497" w:rsidRPr="00745077">
        <w:fldChar w:fldCharType="separate"/>
      </w:r>
      <w:r w:rsidR="00293CE7">
        <w:t>8.4C</w:t>
      </w:r>
      <w:r w:rsidR="005D0497" w:rsidRPr="00745077">
        <w:fldChar w:fldCharType="end"/>
      </w:r>
      <w:r w:rsidR="00C02EF0" w:rsidRPr="00745077">
        <w:t>. Det redovisade värdet på försäkringen påverkas inte. Är det uttagna beloppet högre än värdeökningen</w:t>
      </w:r>
      <w:r>
        <w:t>,</w:t>
      </w:r>
      <w:r w:rsidR="00C02EF0" w:rsidRPr="00745077">
        <w:t xml:space="preserve"> ska den del som inte täcks av värdeökningen minska det redovisade värdet på försäkringen.</w:t>
      </w:r>
    </w:p>
    <w:p w14:paraId="26837A21" w14:textId="1D55FC91" w:rsidR="0057351F" w:rsidRPr="00745077" w:rsidRDefault="00704A39" w:rsidP="0057351F">
      <w:pPr>
        <w:pStyle w:val="Normaltindrag"/>
      </w:pPr>
      <w:r w:rsidRPr="00745077">
        <w:t xml:space="preserve">Om en kapitalförsäkring tidigare har skrivits ned ska nedskrivningen återföras enligt punkt </w:t>
      </w:r>
      <w:r w:rsidR="002A4916" w:rsidRPr="00745077">
        <w:fldChar w:fldCharType="begin"/>
      </w:r>
      <w:r w:rsidR="002A4916" w:rsidRPr="00745077">
        <w:instrText xml:space="preserve"> REF _Ref187656040 \n \h </w:instrText>
      </w:r>
      <w:r w:rsidR="002A4916" w:rsidRPr="00745077">
        <w:fldChar w:fldCharType="separate"/>
      </w:r>
      <w:r w:rsidR="00293CE7">
        <w:t>11.23</w:t>
      </w:r>
      <w:r w:rsidR="002A4916" w:rsidRPr="00745077">
        <w:fldChar w:fldCharType="end"/>
      </w:r>
      <w:r w:rsidRPr="00745077">
        <w:t xml:space="preserve"> innan jämförelse görs mellan det redovisade värde</w:t>
      </w:r>
      <w:r w:rsidR="009B4C0D">
        <w:t>t</w:t>
      </w:r>
      <w:r w:rsidRPr="00745077">
        <w:t xml:space="preserve"> och värdet på balansdagen.</w:t>
      </w:r>
    </w:p>
    <w:p w14:paraId="1CF11404" w14:textId="488EFAF7" w:rsidR="00D37411" w:rsidRPr="00745077" w:rsidRDefault="00704A39" w:rsidP="0057351F">
      <w:pPr>
        <w:pStyle w:val="Normaltindrag"/>
      </w:pPr>
      <w:r w:rsidRPr="00745077">
        <w:t xml:space="preserve">Finns det ett pensionsåtagande kopplat till kapitalförsäkringen behöver pensionsåtagandet justeras i de fall ett uttag minskar kapitalförsäkringens redovisade värde. Se punkt </w:t>
      </w:r>
      <w:r w:rsidR="002A4916" w:rsidRPr="00745077">
        <w:fldChar w:fldCharType="begin"/>
      </w:r>
      <w:r w:rsidR="002A4916" w:rsidRPr="00745077">
        <w:instrText xml:space="preserve"> REF _Ref187738225 \n \h </w:instrText>
      </w:r>
      <w:r w:rsidR="002A4916" w:rsidRPr="00745077">
        <w:fldChar w:fldCharType="separate"/>
      </w:r>
      <w:r w:rsidR="00293CE7">
        <w:t>16.16</w:t>
      </w:r>
      <w:r w:rsidR="002A4916" w:rsidRPr="00745077">
        <w:fldChar w:fldCharType="end"/>
      </w:r>
      <w:r w:rsidRPr="00745077">
        <w:t xml:space="preserve"> och exempel 16 d.</w:t>
      </w:r>
    </w:p>
    <w:p w14:paraId="679990A1" w14:textId="77777777" w:rsidR="00FC4C18" w:rsidRPr="00745077" w:rsidRDefault="00704A39" w:rsidP="00FC4C18">
      <w:pPr>
        <w:pStyle w:val="Spalttext"/>
      </w:pPr>
      <w:r w:rsidRPr="00745077">
        <w:t>Allmänt råd</w:t>
      </w:r>
    </w:p>
    <w:p w14:paraId="094E4CA7" w14:textId="77777777" w:rsidR="00FC4C18" w:rsidRPr="00745077" w:rsidRDefault="00704A39" w:rsidP="009F69B1">
      <w:pPr>
        <w:pStyle w:val="Stycke1indrag"/>
      </w:pPr>
      <w:bookmarkStart w:id="613" w:name="_Ref186981910"/>
      <w:r w:rsidRPr="00745077">
        <w:t>Har en delpost av aktier av samma slag och sort avyttrats ska anskaffningsvärdet beräknas enligt genomsnittsmetoden.</w:t>
      </w:r>
      <w:bookmarkEnd w:id="613"/>
    </w:p>
    <w:p w14:paraId="1BDF662E" w14:textId="77777777" w:rsidR="00FC4C18" w:rsidRPr="00745077" w:rsidRDefault="00704A39" w:rsidP="00FC4C18">
      <w:pPr>
        <w:pStyle w:val="Spalttext"/>
      </w:pPr>
      <w:r w:rsidRPr="00745077">
        <w:t>Kommentar</w:t>
      </w:r>
    </w:p>
    <w:p w14:paraId="645FBF70" w14:textId="77777777" w:rsidR="00D37411" w:rsidRPr="00745077" w:rsidRDefault="00704A39" w:rsidP="00D74855">
      <w:pPr>
        <w:pStyle w:val="Normaltindrag"/>
      </w:pPr>
      <w:r w:rsidRPr="00745077">
        <w:t>Har ett företag köpt aktier av samma slag och sort vid olika tidpunkter ska anskaffningsvärdet vid avyttringar av delposter beräknas enligt den så kallade genomsnittsmetoden, se 48 kap. 7 § IL. Se exempel 11 c.</w:t>
      </w:r>
    </w:p>
    <w:p w14:paraId="48400587" w14:textId="77777777" w:rsidR="00FC4C18" w:rsidRPr="00745077" w:rsidRDefault="00704A39" w:rsidP="00FC4C18">
      <w:pPr>
        <w:pStyle w:val="Spalttext"/>
      </w:pPr>
      <w:r w:rsidRPr="00745077">
        <w:t>Allmänt råd</w:t>
      </w:r>
    </w:p>
    <w:p w14:paraId="5B20DDB7" w14:textId="77777777" w:rsidR="00FC4C18" w:rsidRPr="00745077" w:rsidRDefault="00704A39" w:rsidP="009F69B1">
      <w:pPr>
        <w:pStyle w:val="Stycke1indrag"/>
      </w:pPr>
      <w:r w:rsidRPr="00745077">
        <w:t>Har Skatteverket gett ut allmänna råd om anskaffningsutgift för aktie ska anskaffningsvärdet justeras till den av Skatteverket rekommenderade anskaffningsutgiften.</w:t>
      </w:r>
    </w:p>
    <w:p w14:paraId="16E68EDF" w14:textId="77777777" w:rsidR="00FC4C18" w:rsidRPr="00745077" w:rsidRDefault="00704A39" w:rsidP="00FC4C18">
      <w:pPr>
        <w:pStyle w:val="Spalttext"/>
      </w:pPr>
      <w:r w:rsidRPr="00745077">
        <w:t>Kommentar</w:t>
      </w:r>
    </w:p>
    <w:p w14:paraId="2603CF3D" w14:textId="77777777" w:rsidR="00D37411" w:rsidRPr="00745077" w:rsidRDefault="00704A39" w:rsidP="00D74855">
      <w:pPr>
        <w:pStyle w:val="Normaltindrag"/>
      </w:pPr>
      <w:r w:rsidRPr="00745077">
        <w:t xml:space="preserve">Anskaffningsvärdet ska justeras till den rekommenderade anskaffningsutgiften vid </w:t>
      </w:r>
      <w:proofErr w:type="gramStart"/>
      <w:r w:rsidRPr="00745077">
        <w:t>t.ex.</w:t>
      </w:r>
      <w:proofErr w:type="gramEnd"/>
      <w:r w:rsidRPr="00745077">
        <w:t xml:space="preserve"> inlösen mot kontantlikvid, utskiftning av aktier, återköp av egna aktier, utbyte av aktier och utdelning av aktier.</w:t>
      </w:r>
    </w:p>
    <w:p w14:paraId="7B3222E9" w14:textId="77777777" w:rsidR="00FC4C18" w:rsidRPr="00745077" w:rsidRDefault="00704A39" w:rsidP="00FC4C18">
      <w:pPr>
        <w:pStyle w:val="Spalttext"/>
      </w:pPr>
      <w:r w:rsidRPr="00745077">
        <w:t>Allmänt råd</w:t>
      </w:r>
    </w:p>
    <w:p w14:paraId="4D7236FC" w14:textId="77777777" w:rsidR="00FC4C18" w:rsidRPr="00745077" w:rsidRDefault="00704A39" w:rsidP="009F69B1">
      <w:pPr>
        <w:pStyle w:val="Stycke1indrag"/>
      </w:pPr>
      <w:bookmarkStart w:id="614" w:name="_Ref187739051"/>
      <w:r w:rsidRPr="00745077">
        <w:t>Det redovisade värdet för en finansiell anläggningstillgång med en garanterad avkastning ska successivt förändras med skillnaden mellan anskaffningsvärde och garanterat inlösenvärde.</w:t>
      </w:r>
      <w:bookmarkEnd w:id="614"/>
    </w:p>
    <w:p w14:paraId="31B44295" w14:textId="77777777" w:rsidR="00FC4C18" w:rsidRPr="00745077" w:rsidRDefault="00704A39" w:rsidP="00FC4C18">
      <w:pPr>
        <w:pStyle w:val="Spalttext"/>
      </w:pPr>
      <w:r w:rsidRPr="00745077">
        <w:t>Kommentar</w:t>
      </w:r>
    </w:p>
    <w:p w14:paraId="6B6B0A38" w14:textId="2135C489" w:rsidR="00D37411" w:rsidRPr="00745077" w:rsidRDefault="00704A39" w:rsidP="00D74855">
      <w:pPr>
        <w:pStyle w:val="Normaltindrag"/>
      </w:pPr>
      <w:r w:rsidRPr="00745077">
        <w:t>Vissa finansiella anläggningstillgångar har en garanterad avkastning. Ett sådant exempel är en nollkupongsobligation där anskaffningsvärdet understiger det garanterade inlösenvärdet eftersom hela avkastningen betalas ut när obligationen löses in. För sådana tillgångar ska det redovisade värdet varje år ökas med räkenskapsårets del av avkastningen. Fördelningen av tillgångens totala avkastning kan göras linjärt över den återstående löptiden. Ett annat exempel är en obligation med fast ränta. Beroende på vad marknadsräntan är i förhållande till den fasta räntan kan obligationen anskaffas till under- eller över</w:t>
      </w:r>
      <w:r w:rsidR="005C32AD">
        <w:softHyphen/>
      </w:r>
      <w:r w:rsidRPr="00745077">
        <w:t>kurs. Det redovisade värdet för sådana tillgångar ska varje år förändras med räkenskapsårets andel av under- respektive överkursen. Under- respektive överkursen kan fördelas linjärt över den återstående löptiden. Se exempel 11 e och 11 f.</w:t>
      </w:r>
    </w:p>
    <w:p w14:paraId="0473FA1D" w14:textId="77777777" w:rsidR="00D37411" w:rsidRPr="00745077" w:rsidRDefault="00704A39" w:rsidP="00FC4C18">
      <w:pPr>
        <w:pStyle w:val="Rubrik4indrag"/>
      </w:pPr>
      <w:bookmarkStart w:id="615" w:name="_Toc144811387"/>
      <w:bookmarkStart w:id="616" w:name="_Toc148538181"/>
      <w:bookmarkStart w:id="617" w:name="_Toc201913908"/>
      <w:r w:rsidRPr="00745077">
        <w:t>Nedskrivning av finansiella anläggningstillgångar</w:t>
      </w:r>
      <w:bookmarkEnd w:id="615"/>
      <w:bookmarkEnd w:id="616"/>
      <w:bookmarkEnd w:id="617"/>
    </w:p>
    <w:p w14:paraId="704ED012" w14:textId="77777777" w:rsidR="00FC4C18" w:rsidRPr="00745077" w:rsidRDefault="00704A39" w:rsidP="00FC4C18">
      <w:pPr>
        <w:pStyle w:val="Spalttext"/>
      </w:pPr>
      <w:r w:rsidRPr="00745077">
        <w:t>Lagtext</w:t>
      </w:r>
    </w:p>
    <w:p w14:paraId="1A9142D2" w14:textId="77777777" w:rsidR="0057351F" w:rsidRPr="00745077" w:rsidRDefault="00704A39" w:rsidP="0057351F">
      <w:pPr>
        <w:pStyle w:val="Textrutaindrag"/>
      </w:pPr>
      <w:r w:rsidRPr="00745077">
        <w:t>4 kap. 5 § första, andra och fjärde styckena ÅRL</w:t>
      </w:r>
    </w:p>
    <w:p w14:paraId="51BD2491" w14:textId="77777777" w:rsidR="0057351F" w:rsidRPr="00745077" w:rsidRDefault="00704A39" w:rsidP="0057351F">
      <w:pPr>
        <w:pStyle w:val="Textrutaindrag"/>
      </w:pPr>
      <w:r w:rsidRPr="00745077">
        <w:tab/>
        <w:t>Har en anläggningstillgång på balansdagen ett lägre värde än det värde som följer av 3 § och 4 § första stycket, ska tillgången skrivas ned till detta lägre värde, om det kan antas att värdenedgången är bestående.</w:t>
      </w:r>
    </w:p>
    <w:p w14:paraId="6030A3F1" w14:textId="77777777" w:rsidR="0057351F" w:rsidRPr="00745077" w:rsidRDefault="00704A39" w:rsidP="0057351F">
      <w:pPr>
        <w:pStyle w:val="Textrutaindrag"/>
      </w:pPr>
      <w:r w:rsidRPr="00745077">
        <w:tab/>
        <w:t>En finansiell anläggningstillgång får skrivas ned till det lägre värde som tillgången har på balansdagen även om det inte kan antas att värdenedgången är bestående.</w:t>
      </w:r>
    </w:p>
    <w:p w14:paraId="450E4984" w14:textId="77777777" w:rsidR="0057351F" w:rsidRPr="00745077" w:rsidRDefault="00704A39" w:rsidP="0057351F">
      <w:pPr>
        <w:pStyle w:val="Textrutaindrag"/>
      </w:pPr>
      <w:r w:rsidRPr="00745077">
        <w:t>– – –</w:t>
      </w:r>
    </w:p>
    <w:p w14:paraId="5027152F" w14:textId="77777777" w:rsidR="0057351F" w:rsidRPr="00745077" w:rsidRDefault="00704A39" w:rsidP="0057351F">
      <w:pPr>
        <w:pStyle w:val="Textrutaindrag"/>
      </w:pPr>
      <w:r w:rsidRPr="00745077">
        <w:tab/>
        <w:t>Nedskrivningar och återföringar som avses i första–tredje styckena ska redovisas i resultaträkningen. Lag (2015:813)</w:t>
      </w:r>
    </w:p>
    <w:p w14:paraId="066489D0" w14:textId="77777777" w:rsidR="00FC4C18" w:rsidRPr="00745077" w:rsidRDefault="00704A39" w:rsidP="00FC4C18">
      <w:pPr>
        <w:pStyle w:val="Spalttext"/>
      </w:pPr>
      <w:r w:rsidRPr="00745077">
        <w:t>Kommentar</w:t>
      </w:r>
    </w:p>
    <w:p w14:paraId="5A07ACF4" w14:textId="663DE8DF" w:rsidR="0057351F" w:rsidRPr="00745077" w:rsidRDefault="00704A39" w:rsidP="0057351F">
      <w:pPr>
        <w:pStyle w:val="Normaltindrag"/>
      </w:pPr>
      <w:r w:rsidRPr="00745077">
        <w:t xml:space="preserve">Enligt punkt </w:t>
      </w:r>
      <w:r w:rsidR="0095756D" w:rsidRPr="00745077">
        <w:fldChar w:fldCharType="begin"/>
      </w:r>
      <w:r w:rsidR="0095756D" w:rsidRPr="00745077">
        <w:instrText xml:space="preserve"> REF _Ref186973341 \r \h </w:instrText>
      </w:r>
      <w:r w:rsidR="0095756D" w:rsidRPr="00745077">
        <w:fldChar w:fldCharType="separate"/>
      </w:r>
      <w:r w:rsidR="00293CE7">
        <w:t>11.6</w:t>
      </w:r>
      <w:r w:rsidR="0095756D" w:rsidRPr="00745077">
        <w:fldChar w:fldCharType="end"/>
      </w:r>
      <w:r w:rsidRPr="00745077">
        <w:t xml:space="preserve"> är en värdepappersportfölj </w:t>
      </w:r>
      <w:r w:rsidRPr="00745077">
        <w:rPr>
          <w:i/>
        </w:rPr>
        <w:t>en</w:t>
      </w:r>
      <w:r w:rsidRPr="00745077">
        <w:t xml:space="preserve"> finansiell anläggningstillgång. Av detta följer att det är värdepappersportföljens totala värde (</w:t>
      </w:r>
      <w:proofErr w:type="gramStart"/>
      <w:r w:rsidRPr="00745077">
        <w:t>t.ex.</w:t>
      </w:r>
      <w:proofErr w:type="gramEnd"/>
      <w:r w:rsidRPr="00745077">
        <w:t xml:space="preserve"> noterad kurs multiplicerat med antal aktier för respektive aktieslag) som vid en nedskrivningsprövning ska jämföras med portföljens totala redovisade värde, se även kommentar till punkt </w:t>
      </w:r>
      <w:r w:rsidR="0095756D" w:rsidRPr="00745077">
        <w:fldChar w:fldCharType="begin"/>
      </w:r>
      <w:r w:rsidR="0095756D" w:rsidRPr="00745077">
        <w:instrText xml:space="preserve"> REF _Ref186973341 \r \h </w:instrText>
      </w:r>
      <w:r w:rsidR="0095756D" w:rsidRPr="00745077">
        <w:fldChar w:fldCharType="separate"/>
      </w:r>
      <w:r w:rsidR="00293CE7">
        <w:t>11.6</w:t>
      </w:r>
      <w:r w:rsidR="0095756D" w:rsidRPr="00745077">
        <w:fldChar w:fldCharType="end"/>
      </w:r>
      <w:r w:rsidRPr="00745077">
        <w:t>.</w:t>
      </w:r>
    </w:p>
    <w:p w14:paraId="7382F5E9" w14:textId="77777777" w:rsidR="00D37411" w:rsidRPr="00745077" w:rsidRDefault="00704A39" w:rsidP="0057351F">
      <w:pPr>
        <w:pStyle w:val="Normaltindrag"/>
      </w:pPr>
      <w:r w:rsidRPr="00745077">
        <w:t>Både nedskrivning och återföring av nedskrivning redovisas i posten Nedskrivningar av finansiella anläggningstillgångar och kortfristiga placeringar i resultaträkningen.</w:t>
      </w:r>
    </w:p>
    <w:p w14:paraId="0220F3B8" w14:textId="77777777" w:rsidR="00D37411" w:rsidRPr="00745077" w:rsidRDefault="00704A39" w:rsidP="00FC4C18">
      <w:pPr>
        <w:pStyle w:val="Rubrik5indrag"/>
      </w:pPr>
      <w:r w:rsidRPr="00745077">
        <w:t>Vilket värde ska jämföras med det redovisade värdet?</w:t>
      </w:r>
    </w:p>
    <w:p w14:paraId="453287ED" w14:textId="77777777" w:rsidR="00FC4C18" w:rsidRPr="00745077" w:rsidRDefault="00704A39" w:rsidP="00FC4C18">
      <w:pPr>
        <w:pStyle w:val="Spalttext"/>
      </w:pPr>
      <w:r w:rsidRPr="00745077">
        <w:t>Allmänt råd</w:t>
      </w:r>
    </w:p>
    <w:p w14:paraId="3E955DC6" w14:textId="77777777" w:rsidR="00FC4C18" w:rsidRPr="00745077" w:rsidRDefault="00704A39" w:rsidP="009F69B1">
      <w:pPr>
        <w:pStyle w:val="Stycke1indrag"/>
      </w:pPr>
      <w:bookmarkStart w:id="618" w:name="_Ref186905258"/>
      <w:r w:rsidRPr="00745077">
        <w:t>Vid en nedskrivningsprövning ska det redovisade värdet på en finansiell anläggningstillgång med noterad kurs jämföras med balansdagens senast noterade betalkurs.</w:t>
      </w:r>
      <w:bookmarkEnd w:id="618"/>
    </w:p>
    <w:p w14:paraId="033B5B23" w14:textId="77777777" w:rsidR="00FC4C18" w:rsidRPr="00745077" w:rsidRDefault="00704A39" w:rsidP="00FC4C18">
      <w:pPr>
        <w:pStyle w:val="Spalttext"/>
      </w:pPr>
      <w:r w:rsidRPr="00745077">
        <w:t>Kommentar</w:t>
      </w:r>
    </w:p>
    <w:p w14:paraId="1723F7E7" w14:textId="374C3CD3" w:rsidR="00D37411" w:rsidRPr="00745077" w:rsidRDefault="00704A39" w:rsidP="00D74855">
      <w:pPr>
        <w:pStyle w:val="Normaltindrag"/>
      </w:pPr>
      <w:r w:rsidRPr="00745077">
        <w:t>När det gäller ett noterat värdepapper ska senast noterad betalkurs på balans</w:t>
      </w:r>
      <w:r w:rsidR="005C32AD">
        <w:softHyphen/>
      </w:r>
      <w:r w:rsidRPr="00745077">
        <w:t>dagen användas vid jämförelsen med det redovisade värdet för att bedöma om nedskrivning ska ske. För värdepapper som handlas regelbundet finns kurs</w:t>
      </w:r>
      <w:r w:rsidR="005C32AD">
        <w:softHyphen/>
      </w:r>
      <w:r w:rsidRPr="00745077">
        <w:t>information normalt tillgänglig via den marknadsplats där värdepapperet handlas, en nyhetstjänst eller liknande tillförlitlig informationskälla. Ett värdepapper som handlas regelbundet behöver inte vara upptaget till handel på en reglerad marknad för att det ska finnas en noterad kurs.</w:t>
      </w:r>
    </w:p>
    <w:p w14:paraId="59EA1683" w14:textId="77777777" w:rsidR="00FC4C18" w:rsidRPr="00745077" w:rsidRDefault="00704A39" w:rsidP="00FC4C18">
      <w:pPr>
        <w:pStyle w:val="Spalttext"/>
      </w:pPr>
      <w:r w:rsidRPr="00745077">
        <w:t>Allmänt råd</w:t>
      </w:r>
    </w:p>
    <w:p w14:paraId="046E75E9" w14:textId="77777777" w:rsidR="00F30A32" w:rsidRPr="00745077" w:rsidRDefault="00704A39" w:rsidP="009F69B1">
      <w:pPr>
        <w:pStyle w:val="Stycke1indrag"/>
      </w:pPr>
      <w:bookmarkStart w:id="619" w:name="_Ref187089918"/>
      <w:r w:rsidRPr="00745077">
        <w:t>Vid en nedskrivningsprövning ska det redovisade värdet på en finansiell anläggningstillgång som saknar noterad kurs jämföras med ett värde beräknat enligt de metoder som används på marknaden för att värdera respektive typ av tillgång.</w:t>
      </w:r>
      <w:bookmarkEnd w:id="619"/>
    </w:p>
    <w:p w14:paraId="1CAE28B7" w14:textId="77777777" w:rsidR="00F30A32" w:rsidRPr="00745077" w:rsidRDefault="00704A39" w:rsidP="00FC4C18">
      <w:pPr>
        <w:pStyle w:val="Spalttext"/>
      </w:pPr>
      <w:r w:rsidRPr="00745077">
        <w:t xml:space="preserve">Kommentar </w:t>
      </w:r>
    </w:p>
    <w:p w14:paraId="605CA961" w14:textId="24D3B3FA" w:rsidR="00F30A32" w:rsidRPr="00745077" w:rsidRDefault="00704A39" w:rsidP="00F30A32">
      <w:pPr>
        <w:pStyle w:val="Normaltindrag"/>
      </w:pPr>
      <w:r w:rsidRPr="00745077">
        <w:t xml:space="preserve">Vissa finansiella anläggningstillgångar saknar noterade kurser. Erhålls ett värdebesked från </w:t>
      </w:r>
      <w:proofErr w:type="gramStart"/>
      <w:r w:rsidRPr="00745077">
        <w:t>t.ex.</w:t>
      </w:r>
      <w:proofErr w:type="gramEnd"/>
      <w:r w:rsidRPr="00745077">
        <w:t xml:space="preserve"> en bank kan företaget använda det värde som anges i värdebeskedet. För aktier och andelar som inte är noterade tillämpas de värderingsmetoder som används på marknaden.</w:t>
      </w:r>
    </w:p>
    <w:p w14:paraId="5DDAD138" w14:textId="77777777" w:rsidR="00FC4C18" w:rsidRPr="00745077" w:rsidRDefault="00704A39" w:rsidP="00FC4C18">
      <w:pPr>
        <w:pStyle w:val="Spalttext"/>
      </w:pPr>
      <w:r w:rsidRPr="00745077">
        <w:t>Allmänt råd</w:t>
      </w:r>
    </w:p>
    <w:p w14:paraId="2E992929" w14:textId="5FB4E542" w:rsidR="00FC4C18" w:rsidRPr="00745077" w:rsidRDefault="00704A39" w:rsidP="009F69B1">
      <w:pPr>
        <w:pStyle w:val="Stycke1indrag"/>
      </w:pPr>
      <w:bookmarkStart w:id="620" w:name="_Ref187738202"/>
      <w:r w:rsidRPr="00745077">
        <w:t xml:space="preserve">Vid en nedskrivningsprövning ska det redovisade värdet på en sådan kapitalförsäkring som anges i punkt </w:t>
      </w:r>
      <w:r w:rsidR="0095756D" w:rsidRPr="00745077">
        <w:fldChar w:fldCharType="begin"/>
      </w:r>
      <w:r w:rsidR="0095756D" w:rsidRPr="00745077">
        <w:instrText xml:space="preserve"> REF _Ref187089839 \r \h </w:instrText>
      </w:r>
      <w:r w:rsidR="0095756D" w:rsidRPr="00745077">
        <w:fldChar w:fldCharType="separate"/>
      </w:r>
      <w:r w:rsidR="00293CE7">
        <w:t>11.3</w:t>
      </w:r>
      <w:r w:rsidR="0095756D" w:rsidRPr="00745077">
        <w:fldChar w:fldCharType="end"/>
      </w:r>
      <w:r w:rsidRPr="00745077">
        <w:t xml:space="preserve"> jämföras med försäkringens återköpsvärde på balansdagen.</w:t>
      </w:r>
      <w:bookmarkEnd w:id="620"/>
    </w:p>
    <w:p w14:paraId="44CCDF3D" w14:textId="77777777" w:rsidR="00FC4C18" w:rsidRPr="00745077" w:rsidRDefault="00704A39" w:rsidP="00FC4C18">
      <w:pPr>
        <w:pStyle w:val="Spalttext"/>
      </w:pPr>
      <w:r w:rsidRPr="00745077">
        <w:t>Kommentar</w:t>
      </w:r>
    </w:p>
    <w:p w14:paraId="029CFCBB" w14:textId="77777777" w:rsidR="00D37411" w:rsidRPr="00745077" w:rsidRDefault="00704A39" w:rsidP="00D74855">
      <w:pPr>
        <w:pStyle w:val="Normaltindrag"/>
      </w:pPr>
      <w:r w:rsidRPr="00745077">
        <w:t>För en kapitalförsäkring ska försäkringens återköpsvärde jämföras med det redovisade värdet för att se om nedskrivning behöver redovisas. Bestämmer en sådan tillgång värdet på en pensionsutfästelse ska också värdet på avsättningen justeras, se kapitel 16.</w:t>
      </w:r>
    </w:p>
    <w:p w14:paraId="5B98560B" w14:textId="77777777" w:rsidR="00D37411" w:rsidRPr="00745077" w:rsidRDefault="00704A39" w:rsidP="00FC4C18">
      <w:pPr>
        <w:pStyle w:val="Rubrik5indrag"/>
      </w:pPr>
      <w:r w:rsidRPr="00745077">
        <w:t>När ska en nedskrivning ske?</w:t>
      </w:r>
    </w:p>
    <w:p w14:paraId="7E29C21B" w14:textId="77777777" w:rsidR="00FC4C18" w:rsidRPr="00745077" w:rsidRDefault="00704A39" w:rsidP="00FC4C18">
      <w:pPr>
        <w:pStyle w:val="Spalttext"/>
      </w:pPr>
      <w:r w:rsidRPr="00745077">
        <w:t>Allmänt råd</w:t>
      </w:r>
    </w:p>
    <w:p w14:paraId="56DBC75C" w14:textId="5985B573" w:rsidR="00A3435C" w:rsidRPr="00745077" w:rsidRDefault="00704A39" w:rsidP="009F69B1">
      <w:pPr>
        <w:pStyle w:val="Stycke1indrag"/>
      </w:pPr>
      <w:bookmarkStart w:id="621" w:name="_Ref186906450"/>
      <w:bookmarkStart w:id="622" w:name="_Hlk197437991"/>
      <w:r w:rsidRPr="00745077">
        <w:t>Är värdet på en finansiell anläggningstillgång noll kronor på balans</w:t>
      </w:r>
      <w:r w:rsidR="005C32AD">
        <w:softHyphen/>
      </w:r>
      <w:r w:rsidRPr="00745077">
        <w:t xml:space="preserve">dagen ska tillgången </w:t>
      </w:r>
      <w:r w:rsidRPr="00110366">
        <w:rPr>
          <w:i/>
          <w:iCs/>
        </w:rPr>
        <w:t>alltid</w:t>
      </w:r>
      <w:r w:rsidRPr="00745077">
        <w:t xml:space="preserve"> skrivas ned till noll kronor.</w:t>
      </w:r>
      <w:r w:rsidRPr="00745077">
        <w:br/>
      </w:r>
      <w:r w:rsidRPr="00745077">
        <w:br/>
        <w:t>Överstiger värdet på en finansiell anläggningstillgång noll kronor behöver nedskrivning inte göras om tillgångens värde understiger det redovisade värdet med mindre än det lägsta av 25 000 kronor och 10 procent av det egna kapitalet vid årets ingång.</w:t>
      </w:r>
      <w:bookmarkEnd w:id="621"/>
    </w:p>
    <w:p w14:paraId="23087C0C" w14:textId="2D7D4841" w:rsidR="00FC4C18" w:rsidRPr="00745077" w:rsidRDefault="00704A39" w:rsidP="00A3435C">
      <w:pPr>
        <w:pStyle w:val="Stycke1indrag"/>
        <w:numPr>
          <w:ilvl w:val="0"/>
          <w:numId w:val="0"/>
        </w:numPr>
        <w:ind w:left="2081"/>
      </w:pPr>
      <w:r w:rsidRPr="00745077">
        <w:t>Nedskrivning ska dock alltid göras om det sammanlagda värdet på företagets finansiella anläggningstillgångar på balansdagen understiger deras sammanlagda redovisade värde med mer än det lägsta av 25</w:t>
      </w:r>
      <w:r w:rsidR="00A3435C" w:rsidRPr="00745077">
        <w:t> </w:t>
      </w:r>
      <w:r w:rsidRPr="00745077">
        <w:t>000</w:t>
      </w:r>
      <w:r w:rsidR="00A3435C" w:rsidRPr="00745077">
        <w:t> </w:t>
      </w:r>
      <w:r w:rsidRPr="00745077">
        <w:t xml:space="preserve">kronor och 10 procent av det egna kapitalet vid årets ingång. </w:t>
      </w:r>
      <w:bookmarkEnd w:id="622"/>
      <w:r w:rsidRPr="00745077">
        <w:t xml:space="preserve">(BFNAR </w:t>
      </w:r>
      <w:r w:rsidR="00A13687" w:rsidRPr="00745077">
        <w:t>202</w:t>
      </w:r>
      <w:r w:rsidR="00A13687">
        <w:t>5</w:t>
      </w:r>
      <w:r w:rsidRPr="00745077">
        <w:t>:</w:t>
      </w:r>
      <w:r w:rsidR="00A13687">
        <w:t>2</w:t>
      </w:r>
      <w:r w:rsidRPr="00745077">
        <w:t>)</w:t>
      </w:r>
    </w:p>
    <w:p w14:paraId="178BA41D" w14:textId="77777777" w:rsidR="00FC4C18" w:rsidRPr="00745077" w:rsidRDefault="00704A39" w:rsidP="00FC4C18">
      <w:pPr>
        <w:pStyle w:val="Spalttext"/>
      </w:pPr>
      <w:r w:rsidRPr="00745077">
        <w:t>Kommentar</w:t>
      </w:r>
    </w:p>
    <w:p w14:paraId="6323B883" w14:textId="0419D92D" w:rsidR="0057351F" w:rsidRPr="00745077" w:rsidRDefault="00704A39" w:rsidP="0057351F">
      <w:pPr>
        <w:pStyle w:val="Normaltindrag"/>
      </w:pPr>
      <w:r w:rsidRPr="00745077">
        <w:t>Enligt 4 kap. 5 § första stycket ÅRL ska en nedskrivning göras om värde</w:t>
      </w:r>
      <w:r w:rsidR="005C32AD">
        <w:softHyphen/>
      </w:r>
      <w:r w:rsidRPr="00745077">
        <w:t>nedgången kan antas vara bestående. Finansiella anläggningstillgångar utgörs ofta av långsiktiga värdepappersinnehav. För sådana tillgångar kan det vara svårt att bedöma vad som är en bestående värdenedgång. Enligt 4 kap. 5 § andra stycket ÅRL får en finansiell anläggningstillgång skrivas ned även om det inte kan antas att värdenedgången är bestående.</w:t>
      </w:r>
    </w:p>
    <w:p w14:paraId="6C6A5A78" w14:textId="5F9E3935" w:rsidR="0057351F" w:rsidRPr="00745077" w:rsidRDefault="00704A39" w:rsidP="0057351F">
      <w:pPr>
        <w:pStyle w:val="Normaltindrag"/>
      </w:pPr>
      <w:r w:rsidRPr="00745077">
        <w:t xml:space="preserve">Varje enskild tillgång prövas individuellt. Det innebär att först skrivs de tillgångar vars värde är noll på balansdagen ner till noll, se punkt </w:t>
      </w:r>
      <w:r w:rsidR="0095756D" w:rsidRPr="00745077">
        <w:fldChar w:fldCharType="begin"/>
      </w:r>
      <w:r w:rsidR="0095756D" w:rsidRPr="00745077">
        <w:instrText xml:space="preserve"> REF _Ref186906450 \r \h </w:instrText>
      </w:r>
      <w:r w:rsidR="0095756D" w:rsidRPr="00745077">
        <w:fldChar w:fldCharType="separate"/>
      </w:r>
      <w:r w:rsidR="00293CE7">
        <w:t>11.20</w:t>
      </w:r>
      <w:r w:rsidR="0095756D" w:rsidRPr="00745077">
        <w:fldChar w:fldCharType="end"/>
      </w:r>
      <w:r w:rsidRPr="00745077">
        <w:t xml:space="preserve"> första stycket, och därefter görs en bedömning för övriga tillgångar enligt andra stycket.</w:t>
      </w:r>
    </w:p>
    <w:p w14:paraId="471DA87A" w14:textId="75E41E4A" w:rsidR="0057351F" w:rsidRPr="00745077" w:rsidRDefault="00704A39" w:rsidP="0057351F">
      <w:pPr>
        <w:pStyle w:val="Normaltindrag"/>
      </w:pPr>
      <w:r w:rsidRPr="00745077">
        <w:t>Av försiktighetsskäl finns det även, enligt tredje stycket i punkten, krav på en värdering av samtliga finansiella anläggningstillgångar. Bestämmelsen innebär att nedskrivning ska ske om de finansiella anläggningstillgångarnas totala värde understiger deras sammanlagda redovisade värde med mer än det lägsta av 25</w:t>
      </w:r>
      <w:r w:rsidR="0095756D" w:rsidRPr="00745077">
        <w:t> </w:t>
      </w:r>
      <w:r w:rsidRPr="00745077">
        <w:t xml:space="preserve">000 kronor och 10 procent av ingående eget kapital. I värderingen enligt tredje stycket ska även de tillgångar som redovisas enligt kapitel 19 tas med, se punkt </w:t>
      </w:r>
      <w:r w:rsidR="0095756D" w:rsidRPr="00745077">
        <w:fldChar w:fldCharType="begin"/>
      </w:r>
      <w:r w:rsidR="0095756D" w:rsidRPr="00745077">
        <w:instrText xml:space="preserve"> REF _Ref186906537 \n \h </w:instrText>
      </w:r>
      <w:r w:rsidR="0095756D" w:rsidRPr="00745077">
        <w:fldChar w:fldCharType="separate"/>
      </w:r>
      <w:r w:rsidR="00293CE7">
        <w:t>19.8</w:t>
      </w:r>
      <w:r w:rsidR="0095756D" w:rsidRPr="00745077">
        <w:fldChar w:fldCharType="end"/>
      </w:r>
      <w:r w:rsidRPr="00745077">
        <w:t>.</w:t>
      </w:r>
    </w:p>
    <w:p w14:paraId="57D525F6" w14:textId="6A26B454" w:rsidR="0057351F" w:rsidRPr="00745077" w:rsidRDefault="00704A39" w:rsidP="0057351F">
      <w:pPr>
        <w:pStyle w:val="Normaltindrag"/>
      </w:pPr>
      <w:r w:rsidRPr="00745077">
        <w:t xml:space="preserve">I </w:t>
      </w:r>
      <w:proofErr w:type="gramStart"/>
      <w:r w:rsidRPr="00745077">
        <w:t>t.ex.</w:t>
      </w:r>
      <w:proofErr w:type="gramEnd"/>
      <w:r w:rsidRPr="00745077">
        <w:t xml:space="preserve"> ett företag med ett ingående eget kapital på 200 000 kronor ska nedskrivning göras om det sammanlagda värdet på de finansiella anläggnings</w:t>
      </w:r>
      <w:r w:rsidR="005C32AD">
        <w:softHyphen/>
      </w:r>
      <w:r w:rsidRPr="00745077">
        <w:t>tillgångarna understiger deras sammanlagda redovisade värde med mer än 20</w:t>
      </w:r>
      <w:r w:rsidR="005C32AD">
        <w:t> </w:t>
      </w:r>
      <w:r w:rsidRPr="00745077">
        <w:t>000 kronor.</w:t>
      </w:r>
    </w:p>
    <w:p w14:paraId="271E3FCF" w14:textId="77777777" w:rsidR="0057351F" w:rsidRPr="00745077" w:rsidRDefault="00704A39" w:rsidP="0057351F">
      <w:pPr>
        <w:pStyle w:val="Normaltindrag"/>
      </w:pPr>
      <w:r w:rsidRPr="00745077">
        <w:t>Se även exempel 11 g–11 i.</w:t>
      </w:r>
    </w:p>
    <w:p w14:paraId="4E82C230" w14:textId="77777777" w:rsidR="00D37411" w:rsidRPr="00745077" w:rsidRDefault="00704A39" w:rsidP="0057351F">
      <w:pPr>
        <w:pStyle w:val="Normaltindrag"/>
      </w:pPr>
      <w:r w:rsidRPr="00745077">
        <w:t>En ackordsförlust på en finansiell fordran redovisas i posten Nedskrivningar av finansiella anläggningstillgångar och kortfristiga placeringar.</w:t>
      </w:r>
    </w:p>
    <w:p w14:paraId="09608B0D" w14:textId="77777777" w:rsidR="00FC4C18" w:rsidRPr="00745077" w:rsidRDefault="00704A39" w:rsidP="00FC4C18">
      <w:pPr>
        <w:pStyle w:val="Spalttext"/>
      </w:pPr>
      <w:r w:rsidRPr="00745077">
        <w:t>Allmänt råd</w:t>
      </w:r>
    </w:p>
    <w:p w14:paraId="57C31C81" w14:textId="2D281A1E" w:rsidR="00D37411" w:rsidRPr="00745077" w:rsidRDefault="00704A39" w:rsidP="009F69B1">
      <w:pPr>
        <w:pStyle w:val="Stycke1indrag"/>
      </w:pPr>
      <w:r w:rsidRPr="00745077">
        <w:t>En finansiell anläggningstillgång ska skrivas ned till nettoförsäljnings</w:t>
      </w:r>
      <w:r w:rsidR="00615C26" w:rsidRPr="00745077">
        <w:softHyphen/>
      </w:r>
      <w:r w:rsidRPr="00745077">
        <w:t>värdet, om avtal om avyttring finns på balansdagen och avyttringen kommer att ge upphov till en realisationsförlust.</w:t>
      </w:r>
    </w:p>
    <w:p w14:paraId="73297633" w14:textId="77777777" w:rsidR="00FC4C18" w:rsidRPr="00745077" w:rsidRDefault="00704A39" w:rsidP="00FC4C18">
      <w:pPr>
        <w:pStyle w:val="Spalttext"/>
      </w:pPr>
      <w:r w:rsidRPr="00745077">
        <w:t>Allmänt råd</w:t>
      </w:r>
    </w:p>
    <w:p w14:paraId="18A86D9A" w14:textId="5ECA515C" w:rsidR="0057351F" w:rsidRPr="00745077" w:rsidRDefault="00704A39" w:rsidP="009F69B1">
      <w:pPr>
        <w:pStyle w:val="Stycke1indrag"/>
      </w:pPr>
      <w:r w:rsidRPr="00745077">
        <w:t xml:space="preserve">En finansiell anläggningstillgång med ett garanterat inlösenvärde, som företaget avser behålla till förfall, behöver endast skrivas ned om det redovisade värdet minskat med eventuell kvarvarande överkurs enligt punkt </w:t>
      </w:r>
      <w:r w:rsidR="0095756D" w:rsidRPr="00745077">
        <w:fldChar w:fldCharType="begin"/>
      </w:r>
      <w:r w:rsidR="0095756D" w:rsidRPr="00745077">
        <w:instrText xml:space="preserve"> REF _Ref187739051 \r \h </w:instrText>
      </w:r>
      <w:r w:rsidR="0095756D" w:rsidRPr="00745077">
        <w:fldChar w:fldCharType="separate"/>
      </w:r>
      <w:r w:rsidR="00293CE7">
        <w:t>11.16</w:t>
      </w:r>
      <w:r w:rsidR="0095756D" w:rsidRPr="00745077">
        <w:fldChar w:fldCharType="end"/>
      </w:r>
      <w:r w:rsidRPr="00745077">
        <w:t xml:space="preserve"> överstiger det garanterade värdet.</w:t>
      </w:r>
    </w:p>
    <w:p w14:paraId="10817627" w14:textId="77777777" w:rsidR="00D37411" w:rsidRPr="00745077" w:rsidRDefault="00704A39" w:rsidP="00FC4C18">
      <w:pPr>
        <w:pStyle w:val="Rubrik5indrag"/>
      </w:pPr>
      <w:r w:rsidRPr="00745077">
        <w:t>Återföring av en nedskrivning</w:t>
      </w:r>
    </w:p>
    <w:p w14:paraId="519E7B67" w14:textId="77777777" w:rsidR="00FC4C18" w:rsidRPr="00745077" w:rsidRDefault="00704A39" w:rsidP="00FC4C18">
      <w:pPr>
        <w:pStyle w:val="Spalttext"/>
      </w:pPr>
      <w:r w:rsidRPr="00745077">
        <w:t>Lagtext</w:t>
      </w:r>
    </w:p>
    <w:p w14:paraId="47F0F1F6" w14:textId="77777777" w:rsidR="0057351F" w:rsidRPr="00745077" w:rsidRDefault="00704A39" w:rsidP="0057351F">
      <w:pPr>
        <w:pStyle w:val="Textrutaindrag"/>
      </w:pPr>
      <w:r w:rsidRPr="00745077">
        <w:t>4 kap. 5 § tredje stycket första meningen och fjärde stycket ÅRL</w:t>
      </w:r>
    </w:p>
    <w:p w14:paraId="017F5884" w14:textId="77777777" w:rsidR="0057351F" w:rsidRPr="00745077" w:rsidRDefault="00704A39" w:rsidP="0057351F">
      <w:pPr>
        <w:pStyle w:val="Textrutaindrag"/>
      </w:pPr>
      <w:r w:rsidRPr="00745077">
        <w:t>– – –</w:t>
      </w:r>
    </w:p>
    <w:p w14:paraId="0D7373E2" w14:textId="77777777" w:rsidR="0057351F" w:rsidRPr="00745077" w:rsidRDefault="00704A39" w:rsidP="0057351F">
      <w:pPr>
        <w:pStyle w:val="Textrutaindrag"/>
      </w:pPr>
      <w:r w:rsidRPr="00745077">
        <w:tab/>
        <w:t>En nedskrivning enligt första eller andra stycket ska återföras, om det inte längre finns skäl för den. – – –</w:t>
      </w:r>
    </w:p>
    <w:p w14:paraId="213153DC" w14:textId="77777777" w:rsidR="0057351F" w:rsidRPr="00745077" w:rsidRDefault="00704A39" w:rsidP="0057351F">
      <w:pPr>
        <w:pStyle w:val="Textrutaindrag"/>
      </w:pPr>
      <w:r w:rsidRPr="00745077">
        <w:tab/>
        <w:t>Nedskrivningar och återföringar som avses i första–tredje styckena ska redovisas i resultaträkningen. Lag (2015:813)</w:t>
      </w:r>
    </w:p>
    <w:p w14:paraId="7C6AEB15" w14:textId="77777777" w:rsidR="00FC4C18" w:rsidRPr="00745077" w:rsidRDefault="00704A39" w:rsidP="00FC4C18">
      <w:pPr>
        <w:pStyle w:val="Spalttext"/>
      </w:pPr>
      <w:r w:rsidRPr="00745077">
        <w:t>Allmänt råd</w:t>
      </w:r>
    </w:p>
    <w:p w14:paraId="2CC98A1D" w14:textId="77777777" w:rsidR="00FC4C18" w:rsidRPr="00745077" w:rsidRDefault="00704A39" w:rsidP="009F69B1">
      <w:pPr>
        <w:pStyle w:val="Stycke1indrag"/>
      </w:pPr>
      <w:bookmarkStart w:id="623" w:name="_Ref187656040"/>
      <w:r w:rsidRPr="00745077">
        <w:t>En nedskrivning av en finansiell anläggningstillgång ska återföras till den del värdet på tillgången har ökat jämfört med värdet vid nedskrivningen. Värdet ska beräknas på samma sätt som vid nedskrivningen.</w:t>
      </w:r>
      <w:bookmarkEnd w:id="623"/>
    </w:p>
    <w:p w14:paraId="4AC457F8" w14:textId="77777777" w:rsidR="00FC4C18" w:rsidRPr="00745077" w:rsidRDefault="00704A39" w:rsidP="00FC4C18">
      <w:pPr>
        <w:pStyle w:val="Spalttext"/>
      </w:pPr>
      <w:r w:rsidRPr="00745077">
        <w:t>Kommentar</w:t>
      </w:r>
    </w:p>
    <w:p w14:paraId="696FB256" w14:textId="77777777" w:rsidR="0057351F" w:rsidRPr="00745077" w:rsidRDefault="00704A39" w:rsidP="0057351F">
      <w:pPr>
        <w:pStyle w:val="Normaltindrag"/>
      </w:pPr>
      <w:r w:rsidRPr="00745077">
        <w:t>Har aktier anskaffats för 50 000 kronor och skrivits ned till 15 000 kronor får endast ett belopp som motsvarar nedskrivningen på 35 000 kronor återföras även om aktiernas värde överstiger 50 000 kronor. I annat fall är det fråga om en otillåten uppskrivning. Har aktiernas värde ökat till 40 000 kronor får endast 25 000 kronor återföras. Vid bedömning om återföring ska ske, beräknas värdet på samma sätt som vid nedskrivning.</w:t>
      </w:r>
    </w:p>
    <w:p w14:paraId="7D1986FF" w14:textId="77777777" w:rsidR="00D37411" w:rsidRPr="00745077" w:rsidRDefault="00704A39" w:rsidP="0057351F">
      <w:pPr>
        <w:pStyle w:val="Normaltindrag"/>
      </w:pPr>
      <w:r w:rsidRPr="00745077">
        <w:t>Både nedskrivning och återföring av nedskrivning redovisas i posten Nedskrivningar av finansiella anläggningstillgångar och kortfristiga placeringar i resultaträkningen.</w:t>
      </w:r>
    </w:p>
    <w:p w14:paraId="575CEB35" w14:textId="77777777" w:rsidR="00D37411" w:rsidRPr="00745077" w:rsidRDefault="00704A39" w:rsidP="00FC4C18">
      <w:pPr>
        <w:pStyle w:val="Rubrik4indrag"/>
      </w:pPr>
      <w:bookmarkStart w:id="624" w:name="_Toc144811388"/>
      <w:bookmarkStart w:id="625" w:name="_Toc148538182"/>
      <w:bookmarkStart w:id="626" w:name="_Toc201913909"/>
      <w:r w:rsidRPr="00745077">
        <w:t>Särskilda regler för aktiebolag</w:t>
      </w:r>
      <w:bookmarkEnd w:id="624"/>
      <w:bookmarkEnd w:id="625"/>
      <w:bookmarkEnd w:id="626"/>
    </w:p>
    <w:p w14:paraId="22B832C9" w14:textId="77777777" w:rsidR="00D37411" w:rsidRPr="00745077" w:rsidRDefault="00704A39" w:rsidP="00FC4C18">
      <w:pPr>
        <w:pStyle w:val="Rubrik5indrag"/>
      </w:pPr>
      <w:r w:rsidRPr="00745077">
        <w:t>Uppskrivning av finansiella anläggningstillgångar</w:t>
      </w:r>
    </w:p>
    <w:p w14:paraId="0F811D64" w14:textId="77777777" w:rsidR="00FC4C18" w:rsidRPr="00745077" w:rsidRDefault="00704A39" w:rsidP="00FC4C18">
      <w:pPr>
        <w:pStyle w:val="Spalttext"/>
      </w:pPr>
      <w:r w:rsidRPr="00745077">
        <w:t>Lagtext</w:t>
      </w:r>
    </w:p>
    <w:p w14:paraId="67514D08" w14:textId="77777777" w:rsidR="0057351F" w:rsidRPr="00745077" w:rsidRDefault="00704A39" w:rsidP="0057351F">
      <w:pPr>
        <w:pStyle w:val="Textrutaindrag"/>
      </w:pPr>
      <w:r w:rsidRPr="00745077">
        <w:t>4 kap. 6 § första stycket ÅRL</w:t>
      </w:r>
    </w:p>
    <w:p w14:paraId="35052597" w14:textId="77777777" w:rsidR="0057351F" w:rsidRPr="00745077" w:rsidRDefault="00704A39" w:rsidP="0057351F">
      <w:pPr>
        <w:pStyle w:val="Textrutaindrag"/>
      </w:pPr>
      <w:r w:rsidRPr="00745077">
        <w:tab/>
        <w:t>Ett aktiebolags eller en ekonomisk förenings anläggningstillgångar som har ett tillförlitligt och bestående värde som väsentligt överstiger bokfört värde enligt 3 §, 4 § första stycket, 5 § första–tredje styckena och 12 § får skrivas upp till högst detta värde. Uppskrivning får dock ske endast om uppskrivningsbeloppet används för avsättning till en uppskrivningsfond eller, i aktiebolag, för ökning av aktiekapitalet genom fondemission eller nyemission.</w:t>
      </w:r>
    </w:p>
    <w:p w14:paraId="217FEB19" w14:textId="77777777" w:rsidR="0057351F" w:rsidRPr="00745077" w:rsidRDefault="00704A39" w:rsidP="0057351F">
      <w:pPr>
        <w:pStyle w:val="Textrutaindrag"/>
      </w:pPr>
      <w:r w:rsidRPr="00745077">
        <w:t>– – – Lag (2015:813)</w:t>
      </w:r>
    </w:p>
    <w:p w14:paraId="436ADE5F" w14:textId="77777777" w:rsidR="00FC4C18" w:rsidRPr="00745077" w:rsidRDefault="00704A39" w:rsidP="00FC4C18">
      <w:pPr>
        <w:pStyle w:val="Spalttext"/>
      </w:pPr>
      <w:r w:rsidRPr="00745077">
        <w:t>Allmänt råd</w:t>
      </w:r>
    </w:p>
    <w:p w14:paraId="75E1B681" w14:textId="77777777" w:rsidR="00FC4C18" w:rsidRPr="00745077" w:rsidRDefault="00704A39" w:rsidP="009F69B1">
      <w:pPr>
        <w:pStyle w:val="Stycke1indrag"/>
      </w:pPr>
      <w:bookmarkStart w:id="627" w:name="_Ref187089705"/>
      <w:r w:rsidRPr="00745077">
        <w:t>Aktiebolag som tillämpar detta allmänna råd får inte skriva upp en finansiell anläggningstillgång trots att 4 kap. 6 § årsredovisningslagen (1995:1554) ger viss möjlighet till det.</w:t>
      </w:r>
      <w:bookmarkEnd w:id="627"/>
    </w:p>
    <w:p w14:paraId="6F236474" w14:textId="77777777" w:rsidR="00FC4C18" w:rsidRPr="00745077" w:rsidRDefault="00704A39" w:rsidP="00FC4C18">
      <w:pPr>
        <w:pStyle w:val="Spalttext"/>
      </w:pPr>
      <w:r w:rsidRPr="00745077">
        <w:t>Kommentar</w:t>
      </w:r>
    </w:p>
    <w:p w14:paraId="3BD19E11" w14:textId="77777777" w:rsidR="00D37411" w:rsidRPr="00745077" w:rsidRDefault="00704A39" w:rsidP="00D74855">
      <w:pPr>
        <w:pStyle w:val="Normaltindrag"/>
      </w:pPr>
      <w:r w:rsidRPr="00745077">
        <w:t xml:space="preserve">Eftersom det allmänna rådet </w:t>
      </w:r>
      <w:proofErr w:type="gramStart"/>
      <w:r w:rsidRPr="00745077">
        <w:t>bl.a.</w:t>
      </w:r>
      <w:proofErr w:type="gramEnd"/>
      <w:r w:rsidRPr="00745077">
        <w:t xml:space="preserve"> bygger på försiktighetsprincipen och förenkling får aktiebolag som tillämpar det allmänna rådet inte skriva upp värdet på finansiella anläggningstillgångar trots att 4 kap. 6 § ÅRL ger viss möjlighet till detta. Se även kapitel 2 och exempel 11 a.</w:t>
      </w:r>
    </w:p>
    <w:p w14:paraId="73A9C99D" w14:textId="77777777" w:rsidR="00D37411" w:rsidRPr="00745077" w:rsidRDefault="00704A39" w:rsidP="00FC4C18">
      <w:pPr>
        <w:pStyle w:val="Rubrik4indrag"/>
      </w:pPr>
      <w:bookmarkStart w:id="628" w:name="_Toc144811389"/>
      <w:bookmarkStart w:id="629" w:name="_Toc148538183"/>
      <w:bookmarkStart w:id="630" w:name="_Toc201913910"/>
      <w:r w:rsidRPr="00745077">
        <w:t>Särskilda regler för ekonomiska föreningar</w:t>
      </w:r>
      <w:bookmarkEnd w:id="628"/>
      <w:bookmarkEnd w:id="629"/>
      <w:bookmarkEnd w:id="630"/>
    </w:p>
    <w:p w14:paraId="53A88B43" w14:textId="77777777" w:rsidR="00D37411" w:rsidRPr="00745077" w:rsidRDefault="00704A39" w:rsidP="00E06273">
      <w:pPr>
        <w:pStyle w:val="Rubrik5indrag"/>
      </w:pPr>
      <w:r w:rsidRPr="00745077">
        <w:t>Uppskrivning av finansiella anläggningstillgångar</w:t>
      </w:r>
    </w:p>
    <w:p w14:paraId="03F373AB" w14:textId="77777777" w:rsidR="00E06273" w:rsidRPr="00745077" w:rsidRDefault="00704A39" w:rsidP="00E06273">
      <w:pPr>
        <w:pStyle w:val="Spalttext"/>
      </w:pPr>
      <w:r w:rsidRPr="00745077">
        <w:t>Lagtext</w:t>
      </w:r>
    </w:p>
    <w:p w14:paraId="2DA910EF" w14:textId="77777777" w:rsidR="0057351F" w:rsidRPr="00745077" w:rsidRDefault="00704A39" w:rsidP="0057351F">
      <w:pPr>
        <w:pStyle w:val="Textrutaindrag"/>
      </w:pPr>
      <w:r w:rsidRPr="00745077">
        <w:t>4 kap. 6 § första stycket ÅRL</w:t>
      </w:r>
    </w:p>
    <w:p w14:paraId="49FB61F0" w14:textId="77777777" w:rsidR="0057351F" w:rsidRPr="00745077" w:rsidRDefault="00704A39" w:rsidP="0057351F">
      <w:pPr>
        <w:pStyle w:val="Textrutaindrag"/>
      </w:pPr>
      <w:r w:rsidRPr="00745077">
        <w:tab/>
        <w:t>Ett aktiebolags eller en ekonomisk förenings anläggningstillgångar som har ett tillförlitligt och bestående värde som väsentligt överstiger bokfört värde enligt 3 §, 4 § första stycket, 5 § första–tredje styckena och 12 § får skrivas upp till högst detta värde. Uppskrivning får dock ske endast om uppskrivningsbeloppet används för avsättning till en uppskrivningsfond eller, i aktiebolag, för ökning av aktiekapitalet genom fondemission eller nyemission.</w:t>
      </w:r>
    </w:p>
    <w:p w14:paraId="4BE9081B" w14:textId="77777777" w:rsidR="0057351F" w:rsidRPr="00745077" w:rsidRDefault="00704A39" w:rsidP="0057351F">
      <w:pPr>
        <w:pStyle w:val="Textrutaindrag"/>
      </w:pPr>
      <w:r w:rsidRPr="00745077">
        <w:t>– – – Lag (2015:813)</w:t>
      </w:r>
    </w:p>
    <w:p w14:paraId="45E8DE6E" w14:textId="77777777" w:rsidR="00E06273" w:rsidRPr="00745077" w:rsidRDefault="00704A39" w:rsidP="00E06273">
      <w:pPr>
        <w:pStyle w:val="Spalttext"/>
      </w:pPr>
      <w:r w:rsidRPr="00745077">
        <w:t>Allmänt råd</w:t>
      </w:r>
    </w:p>
    <w:p w14:paraId="11AA0E03" w14:textId="33FCDC6E" w:rsidR="00E06273" w:rsidRPr="00745077" w:rsidRDefault="00704A39" w:rsidP="009F69B1">
      <w:pPr>
        <w:pStyle w:val="Stycke1indrag"/>
      </w:pPr>
      <w:bookmarkStart w:id="631" w:name="_Ref187089713"/>
      <w:r w:rsidRPr="00745077">
        <w:t>Ekonomiska föreningar som tillämpar detta allmänna råd får inte skriva upp en finansiell anläggningstillgång trots att 4 kap. 6 § årsredovis</w:t>
      </w:r>
      <w:r w:rsidR="001F54EA">
        <w:softHyphen/>
      </w:r>
      <w:r w:rsidRPr="00745077">
        <w:t>ningslagen (1995:1554) ger viss möjlighet till det.</w:t>
      </w:r>
      <w:bookmarkEnd w:id="631"/>
    </w:p>
    <w:p w14:paraId="43E839B8" w14:textId="77777777" w:rsidR="00E06273" w:rsidRPr="00745077" w:rsidRDefault="00704A39" w:rsidP="00E06273">
      <w:pPr>
        <w:pStyle w:val="Spalttext"/>
      </w:pPr>
      <w:r w:rsidRPr="00745077">
        <w:t>Kommentar</w:t>
      </w:r>
    </w:p>
    <w:p w14:paraId="3EFB1D43" w14:textId="77777777" w:rsidR="00D37411" w:rsidRPr="00745077" w:rsidRDefault="00704A39" w:rsidP="00D74855">
      <w:pPr>
        <w:pStyle w:val="Normaltindrag"/>
      </w:pPr>
      <w:r w:rsidRPr="00745077">
        <w:t xml:space="preserve">Eftersom det allmänna rådet </w:t>
      </w:r>
      <w:proofErr w:type="gramStart"/>
      <w:r w:rsidRPr="00745077">
        <w:t>bl.a.</w:t>
      </w:r>
      <w:proofErr w:type="gramEnd"/>
      <w:r w:rsidRPr="00745077">
        <w:t xml:space="preserve"> bygger på försiktighetsprincipen och förenkling får ekonomiska föreningar som tillämpar det allmänna rådet inte skriva upp värdet på finansiella anläggningstillgångar trots att 4 kap. 6 § ÅRL ger viss möjlighet till detta. Se även kapitel 2 och exempel 11 a.</w:t>
      </w:r>
    </w:p>
    <w:p w14:paraId="429E6FE0" w14:textId="77777777" w:rsidR="00D37411" w:rsidRPr="00745077" w:rsidRDefault="00704A39" w:rsidP="00E06273">
      <w:pPr>
        <w:pStyle w:val="Rubrik4indrag"/>
      </w:pPr>
      <w:bookmarkStart w:id="632" w:name="_Toc144811390"/>
      <w:bookmarkStart w:id="633" w:name="_Toc148538184"/>
      <w:bookmarkStart w:id="634" w:name="_Toc201913911"/>
      <w:r w:rsidRPr="00745077">
        <w:t>Särskilda regler för handelsbolag</w:t>
      </w:r>
      <w:bookmarkEnd w:id="632"/>
      <w:bookmarkEnd w:id="633"/>
      <w:bookmarkEnd w:id="634"/>
    </w:p>
    <w:p w14:paraId="5336CABA" w14:textId="77777777" w:rsidR="00D37411" w:rsidRPr="00745077" w:rsidRDefault="00704A39" w:rsidP="00E06273">
      <w:pPr>
        <w:pStyle w:val="Rubrik5indrag"/>
      </w:pPr>
      <w:r w:rsidRPr="00745077">
        <w:t>När ska en nedskrivning ske?</w:t>
      </w:r>
    </w:p>
    <w:p w14:paraId="780C200D" w14:textId="77777777" w:rsidR="00E06273" w:rsidRPr="00745077" w:rsidRDefault="00704A39" w:rsidP="00E06273">
      <w:pPr>
        <w:pStyle w:val="Spalttext"/>
      </w:pPr>
      <w:r w:rsidRPr="00745077">
        <w:t>Allmänt råd</w:t>
      </w:r>
    </w:p>
    <w:p w14:paraId="043694CD" w14:textId="3903852B" w:rsidR="00E06273" w:rsidRPr="00745077" w:rsidRDefault="00704A39" w:rsidP="009F69B1">
      <w:pPr>
        <w:pStyle w:val="Stycke1indrag"/>
      </w:pPr>
      <w:bookmarkStart w:id="635" w:name="_Hlk197438055"/>
      <w:bookmarkStart w:id="636" w:name="_Ref186906464"/>
      <w:r w:rsidRPr="00745077">
        <w:t xml:space="preserve">Är värdet på en finansiell anläggningstillgång i ett handelsbolag med enbart fysiska personer som delägare noll kronor på balansdagen ska tillgången </w:t>
      </w:r>
      <w:r w:rsidRPr="00090EB8">
        <w:rPr>
          <w:i/>
          <w:iCs/>
        </w:rPr>
        <w:t>alltid</w:t>
      </w:r>
      <w:r w:rsidRPr="00745077">
        <w:t xml:space="preserve"> skrivas ned till noll kronor.</w:t>
      </w:r>
      <w:r w:rsidRPr="00745077">
        <w:br/>
      </w:r>
      <w:r w:rsidRPr="00745077">
        <w:br/>
        <w:t>Överstiger värdet på en finansiell anläggningstillgång noll kronor behöver nedskrivning inte göras om tillgångens värde understiger det redovisade värdet med mindre än 25 000 kronor.</w:t>
      </w:r>
      <w:r w:rsidRPr="00745077">
        <w:br/>
      </w:r>
      <w:r w:rsidRPr="00745077">
        <w:br/>
        <w:t xml:space="preserve">Nedskrivning ska dock alltid göras om det sammanlagda värdet på bolagets finansiella anläggningstillgångar på balansdagen understiger deras sammanlagda redovisade värde med mer än 25 000 kronor. </w:t>
      </w:r>
      <w:bookmarkEnd w:id="635"/>
      <w:r w:rsidRPr="00745077">
        <w:t xml:space="preserve">(BFNAR </w:t>
      </w:r>
      <w:r w:rsidR="00A13687" w:rsidRPr="00745077">
        <w:t>202</w:t>
      </w:r>
      <w:r w:rsidR="00A13687">
        <w:t>5</w:t>
      </w:r>
      <w:r w:rsidRPr="00745077">
        <w:t>:</w:t>
      </w:r>
      <w:r w:rsidR="00A13687">
        <w:t>2</w:t>
      </w:r>
      <w:r w:rsidRPr="00745077">
        <w:t>)</w:t>
      </w:r>
      <w:bookmarkEnd w:id="636"/>
    </w:p>
    <w:p w14:paraId="3CF73C89" w14:textId="77777777" w:rsidR="00E06273" w:rsidRPr="00745077" w:rsidRDefault="00704A39" w:rsidP="00E06273">
      <w:pPr>
        <w:pStyle w:val="Spalttext"/>
      </w:pPr>
      <w:r w:rsidRPr="00745077">
        <w:t>Kommentar</w:t>
      </w:r>
    </w:p>
    <w:p w14:paraId="73DA3938" w14:textId="25991E1A" w:rsidR="0057351F" w:rsidRPr="00745077" w:rsidRDefault="00704A39" w:rsidP="0057351F">
      <w:pPr>
        <w:pStyle w:val="Normaltindrag"/>
      </w:pPr>
      <w:r w:rsidRPr="00745077">
        <w:t xml:space="preserve">Punkten gäller bara handelsbolag med enbart fysiska personer som delägare. Handelsbolag med en eller flera juridiska personer som delägare ska tillämpa punkt </w:t>
      </w:r>
      <w:r w:rsidR="0095756D" w:rsidRPr="00745077">
        <w:fldChar w:fldCharType="begin"/>
      </w:r>
      <w:r w:rsidR="0095756D" w:rsidRPr="00745077">
        <w:instrText xml:space="preserve"> REF _Ref186906450 \r \h </w:instrText>
      </w:r>
      <w:r w:rsidR="0095756D" w:rsidRPr="00745077">
        <w:fldChar w:fldCharType="separate"/>
      </w:r>
      <w:r w:rsidR="00293CE7">
        <w:t>11.20</w:t>
      </w:r>
      <w:r w:rsidR="0095756D" w:rsidRPr="00745077">
        <w:fldChar w:fldCharType="end"/>
      </w:r>
      <w:r w:rsidRPr="00745077">
        <w:t>.</w:t>
      </w:r>
    </w:p>
    <w:p w14:paraId="15D2174D" w14:textId="79074341" w:rsidR="0057351F" w:rsidRPr="00745077" w:rsidRDefault="00704A39" w:rsidP="0057351F">
      <w:pPr>
        <w:pStyle w:val="Normaltindrag"/>
      </w:pPr>
      <w:r w:rsidRPr="00745077">
        <w:t>Enligt 4 kap. 5 § första stycket ÅRL ska en nedskrivning göras om värde</w:t>
      </w:r>
      <w:r w:rsidR="00971359">
        <w:softHyphen/>
      </w:r>
      <w:r w:rsidRPr="00745077">
        <w:t>nedgången kan antas vara bestående. Finansiella anläggningstillgångar utgörs ofta av långsiktiga värdepappersinnehav. För sådana tillgångar kan det vara svårt att bedöma vad som är en bestående värdenedgång. Enligt 4 kap. 5 § andra stycket ÅRL får en finansiell anläggningstillgång skrivas ned även om det inte kan antas att värdenedgången är bestående.</w:t>
      </w:r>
    </w:p>
    <w:p w14:paraId="37D4A57D" w14:textId="5E0E1CE4" w:rsidR="0057351F" w:rsidRPr="00745077" w:rsidRDefault="00704A39" w:rsidP="0057351F">
      <w:pPr>
        <w:pStyle w:val="Normaltindrag"/>
      </w:pPr>
      <w:r w:rsidRPr="00745077">
        <w:t xml:space="preserve">Varje enskild tillgång prövas individuellt. Det innebär att först skrivs de tillgångar vars värde är noll på balansdagen ner till noll, se punkt </w:t>
      </w:r>
      <w:r w:rsidR="0095756D" w:rsidRPr="00745077">
        <w:fldChar w:fldCharType="begin"/>
      </w:r>
      <w:r w:rsidR="0095756D" w:rsidRPr="00745077">
        <w:instrText xml:space="preserve"> REF _Ref186906464 \n \h </w:instrText>
      </w:r>
      <w:r w:rsidR="0095756D" w:rsidRPr="00745077">
        <w:fldChar w:fldCharType="separate"/>
      </w:r>
      <w:r w:rsidR="00293CE7">
        <w:t>11.26</w:t>
      </w:r>
      <w:r w:rsidR="0095756D" w:rsidRPr="00745077">
        <w:fldChar w:fldCharType="end"/>
      </w:r>
      <w:r w:rsidRPr="00745077">
        <w:t xml:space="preserve"> första stycket, och därefter görs en bedömning för övriga tillgångar enligt andra stycket.</w:t>
      </w:r>
    </w:p>
    <w:p w14:paraId="73DD6EF2" w14:textId="1DD7DEB1" w:rsidR="0057351F" w:rsidRPr="00745077" w:rsidRDefault="00704A39" w:rsidP="0057351F">
      <w:pPr>
        <w:pStyle w:val="Normaltindrag"/>
      </w:pPr>
      <w:r w:rsidRPr="00745077">
        <w:t xml:space="preserve">Av försiktighetsskäl finns det även, enligt tredje stycket i punkten, krav på en värdering av samtliga finansiella anläggningstillgångar. Bestämmelsen innebär att nedskrivning ska ske om de finansiella anläggningstillgångarnas totala värde understiger deras sammanlagda redovisade värde med mer än 25 000 kronor. I värderingen enligt tredje stycket ska även de tillgångar som redovisas enligt kapitel 19 tas med, se punkt </w:t>
      </w:r>
      <w:r w:rsidR="0095756D" w:rsidRPr="00745077">
        <w:fldChar w:fldCharType="begin"/>
      </w:r>
      <w:r w:rsidR="0095756D" w:rsidRPr="00745077">
        <w:instrText xml:space="preserve"> REF _Ref186906568 \n \h </w:instrText>
      </w:r>
      <w:r w:rsidR="0095756D" w:rsidRPr="00745077">
        <w:fldChar w:fldCharType="separate"/>
      </w:r>
      <w:r w:rsidR="00293CE7">
        <w:t>19.21</w:t>
      </w:r>
      <w:r w:rsidR="0095756D" w:rsidRPr="00745077">
        <w:fldChar w:fldCharType="end"/>
      </w:r>
      <w:r w:rsidRPr="00745077">
        <w:t>.</w:t>
      </w:r>
    </w:p>
    <w:p w14:paraId="10F61F25" w14:textId="77777777" w:rsidR="0057351F" w:rsidRPr="00745077" w:rsidRDefault="00704A39" w:rsidP="0057351F">
      <w:pPr>
        <w:pStyle w:val="Normaltindrag"/>
      </w:pPr>
      <w:r w:rsidRPr="00745077">
        <w:t>Se även exempel 11 g–11 i.</w:t>
      </w:r>
    </w:p>
    <w:p w14:paraId="4D159134" w14:textId="77777777" w:rsidR="00D37411" w:rsidRPr="00745077" w:rsidRDefault="00704A39" w:rsidP="0057351F">
      <w:pPr>
        <w:pStyle w:val="Normaltindrag"/>
      </w:pPr>
      <w:r w:rsidRPr="00745077">
        <w:t>En ackordsförlust på en finansiell fordran redovisas i posten Nedskrivningar av finansiella anläggningstillgångar och kortfristiga placeringar.</w:t>
      </w:r>
    </w:p>
    <w:p w14:paraId="4F704BA9" w14:textId="77777777" w:rsidR="00D37411" w:rsidRPr="00745077" w:rsidRDefault="00704A39" w:rsidP="004B0089">
      <w:pPr>
        <w:pStyle w:val="Rubrik3indrag"/>
        <w:rPr>
          <w:noProof w:val="0"/>
        </w:rPr>
      </w:pPr>
      <w:bookmarkStart w:id="637" w:name="_Toc144811391"/>
      <w:bookmarkStart w:id="638" w:name="_Toc148538185"/>
      <w:bookmarkStart w:id="639" w:name="_Toc201913912"/>
      <w:r w:rsidRPr="00745077">
        <w:rPr>
          <w:noProof w:val="0"/>
        </w:rPr>
        <w:t>Varulager</w:t>
      </w:r>
      <w:bookmarkEnd w:id="637"/>
      <w:bookmarkEnd w:id="638"/>
      <w:bookmarkEnd w:id="639"/>
    </w:p>
    <w:p w14:paraId="22136F15" w14:textId="77777777" w:rsidR="00D37411" w:rsidRPr="00745077" w:rsidRDefault="00704A39" w:rsidP="00E06273">
      <w:pPr>
        <w:pStyle w:val="Rubrik4indrag"/>
      </w:pPr>
      <w:bookmarkStart w:id="640" w:name="_Toc144811392"/>
      <w:bookmarkStart w:id="641" w:name="_Toc148538186"/>
      <w:bookmarkStart w:id="642" w:name="_Toc201913913"/>
      <w:r w:rsidRPr="00745077">
        <w:t>Tillämpning</w:t>
      </w:r>
      <w:bookmarkEnd w:id="640"/>
      <w:bookmarkEnd w:id="641"/>
      <w:bookmarkEnd w:id="642"/>
    </w:p>
    <w:p w14:paraId="5E99468E" w14:textId="77777777" w:rsidR="00E06273" w:rsidRPr="00745077" w:rsidRDefault="00704A39" w:rsidP="00E06273">
      <w:pPr>
        <w:pStyle w:val="Spalttext"/>
      </w:pPr>
      <w:r w:rsidRPr="00745077">
        <w:t>Allmänt råd</w:t>
      </w:r>
    </w:p>
    <w:p w14:paraId="39348BD4" w14:textId="77777777" w:rsidR="0057351F" w:rsidRPr="00745077" w:rsidRDefault="00704A39" w:rsidP="009F69B1">
      <w:pPr>
        <w:pStyle w:val="Stycke1indrag"/>
      </w:pPr>
      <w:r w:rsidRPr="00745077">
        <w:t xml:space="preserve">Detta kapitel ska tillämpas vid värdering av varulager. </w:t>
      </w:r>
    </w:p>
    <w:p w14:paraId="2FE5207A" w14:textId="77777777" w:rsidR="0057351F" w:rsidRPr="00745077" w:rsidRDefault="00704A39" w:rsidP="0080033D">
      <w:pPr>
        <w:pStyle w:val="Stycke1indragingetavstnd"/>
        <w:numPr>
          <w:ilvl w:val="0"/>
          <w:numId w:val="0"/>
        </w:numPr>
        <w:ind w:left="2081"/>
      </w:pPr>
      <w:r w:rsidRPr="00745077">
        <w:t>Kapitlet behandlar inte</w:t>
      </w:r>
    </w:p>
    <w:p w14:paraId="041BC7B5" w14:textId="77777777" w:rsidR="0057351F" w:rsidRPr="00745077" w:rsidRDefault="00704A39" w:rsidP="004F2D0B">
      <w:pPr>
        <w:pStyle w:val="Bokstavslista1indrag"/>
        <w:numPr>
          <w:ilvl w:val="0"/>
          <w:numId w:val="69"/>
        </w:numPr>
      </w:pPr>
      <w:r w:rsidRPr="00745077">
        <w:t>pågående arbeten för annans räkning, se kapitel 6, och</w:t>
      </w:r>
    </w:p>
    <w:p w14:paraId="38C926FF" w14:textId="77777777" w:rsidR="0057351F" w:rsidRPr="00745077" w:rsidRDefault="00704A39" w:rsidP="00DB2CFE">
      <w:pPr>
        <w:pStyle w:val="Bokstavslista1indrag"/>
      </w:pPr>
      <w:r w:rsidRPr="00745077">
        <w:t>lager av värdepapper och andra finansiella instrument, se kapitel 14.</w:t>
      </w:r>
    </w:p>
    <w:p w14:paraId="17E9DFFA" w14:textId="77777777" w:rsidR="0057351F" w:rsidRPr="00745077" w:rsidRDefault="00704A39" w:rsidP="0080033D">
      <w:pPr>
        <w:pStyle w:val="Stycke1indragingetavstnd"/>
        <w:numPr>
          <w:ilvl w:val="0"/>
          <w:numId w:val="0"/>
        </w:numPr>
        <w:ind w:left="2081"/>
      </w:pPr>
      <w:r w:rsidRPr="00745077">
        <w:br/>
        <w:t>Särskilda regler finns för</w:t>
      </w:r>
    </w:p>
    <w:p w14:paraId="02423D69" w14:textId="2241DD12" w:rsidR="0057351F" w:rsidRPr="00745077" w:rsidRDefault="00704A39" w:rsidP="004F2D0B">
      <w:pPr>
        <w:pStyle w:val="Bokstavslista1indrag"/>
        <w:numPr>
          <w:ilvl w:val="0"/>
          <w:numId w:val="70"/>
        </w:numPr>
      </w:pPr>
      <w:r w:rsidRPr="00745077">
        <w:t xml:space="preserve">stiftelser i punkt </w:t>
      </w:r>
      <w:r w:rsidR="0095756D" w:rsidRPr="00745077">
        <w:fldChar w:fldCharType="begin"/>
      </w:r>
      <w:r w:rsidR="0095756D" w:rsidRPr="00745077">
        <w:instrText xml:space="preserve"> REF _Ref187825503 \n \h </w:instrText>
      </w:r>
      <w:r w:rsidR="0095756D" w:rsidRPr="00745077">
        <w:fldChar w:fldCharType="separate"/>
      </w:r>
      <w:r w:rsidR="00293CE7">
        <w:t>12.19</w:t>
      </w:r>
      <w:r w:rsidR="0095756D" w:rsidRPr="00745077">
        <w:fldChar w:fldCharType="end"/>
      </w:r>
      <w:r w:rsidRPr="00745077">
        <w:t xml:space="preserve">, och </w:t>
      </w:r>
    </w:p>
    <w:p w14:paraId="423A927A" w14:textId="1A6ACB96" w:rsidR="0057351F" w:rsidRPr="00745077" w:rsidRDefault="00704A39" w:rsidP="004F2D0B">
      <w:pPr>
        <w:pStyle w:val="Bokstavslista1indrag"/>
        <w:numPr>
          <w:ilvl w:val="0"/>
          <w:numId w:val="70"/>
        </w:numPr>
      </w:pPr>
      <w:r w:rsidRPr="00745077">
        <w:t xml:space="preserve">ideella föreningar i punkt </w:t>
      </w:r>
      <w:r w:rsidR="0095756D" w:rsidRPr="00745077">
        <w:fldChar w:fldCharType="begin"/>
      </w:r>
      <w:r w:rsidR="0095756D" w:rsidRPr="00745077">
        <w:instrText xml:space="preserve"> REF _Ref187670642 \n \h </w:instrText>
      </w:r>
      <w:r w:rsidR="0095756D" w:rsidRPr="00745077">
        <w:fldChar w:fldCharType="separate"/>
      </w:r>
      <w:r w:rsidR="00293CE7">
        <w:t>12.20</w:t>
      </w:r>
      <w:r w:rsidR="0095756D" w:rsidRPr="00745077">
        <w:fldChar w:fldCharType="end"/>
      </w:r>
      <w:r w:rsidRPr="00745077">
        <w:t>.</w:t>
      </w:r>
    </w:p>
    <w:p w14:paraId="5C12280A" w14:textId="77777777" w:rsidR="00E06273" w:rsidRPr="00745077" w:rsidRDefault="00704A39" w:rsidP="00E06273">
      <w:pPr>
        <w:pStyle w:val="Spalttext"/>
      </w:pPr>
      <w:r w:rsidRPr="00745077">
        <w:t>Allmänt råd</w:t>
      </w:r>
    </w:p>
    <w:p w14:paraId="3F96F0AF" w14:textId="77777777" w:rsidR="0057351F" w:rsidRPr="00745077" w:rsidRDefault="00704A39" w:rsidP="004F2D0B">
      <w:pPr>
        <w:pStyle w:val="Stycke1indragingetavstnd"/>
      </w:pPr>
      <w:bookmarkStart w:id="643" w:name="_Ref186980859"/>
      <w:r w:rsidRPr="00745077">
        <w:t>Varulager utgörs av omsättningstillgångar som</w:t>
      </w:r>
      <w:bookmarkEnd w:id="643"/>
    </w:p>
    <w:p w14:paraId="1C9C3661" w14:textId="77777777" w:rsidR="0057351F" w:rsidRPr="00745077" w:rsidRDefault="00704A39" w:rsidP="004F2D0B">
      <w:pPr>
        <w:pStyle w:val="Bokstavslista1indrag"/>
        <w:numPr>
          <w:ilvl w:val="0"/>
          <w:numId w:val="71"/>
        </w:numPr>
      </w:pPr>
      <w:r w:rsidRPr="00745077">
        <w:t>är avsedda att säljas i den normala verksamheten (färdiga varor),</w:t>
      </w:r>
    </w:p>
    <w:p w14:paraId="2FDEE1AF" w14:textId="77777777" w:rsidR="0057351F" w:rsidRPr="00745077" w:rsidRDefault="00704A39" w:rsidP="00DB2CFE">
      <w:pPr>
        <w:pStyle w:val="Bokstavslista1indrag"/>
      </w:pPr>
      <w:r w:rsidRPr="00745077">
        <w:t>är under tillverkning för att bli färdiga varor, eller</w:t>
      </w:r>
    </w:p>
    <w:p w14:paraId="1484C421" w14:textId="77777777" w:rsidR="0057351F" w:rsidRPr="00745077" w:rsidRDefault="00704A39" w:rsidP="00DB2CFE">
      <w:pPr>
        <w:pStyle w:val="Bokstavslista1indrag"/>
      </w:pPr>
      <w:r w:rsidRPr="00745077">
        <w:t>ska användas i tillverkningen av färdiga varor eller vid tillhandahållandet av tjänster.</w:t>
      </w:r>
    </w:p>
    <w:p w14:paraId="4464D964" w14:textId="77777777" w:rsidR="00E06273" w:rsidRPr="00745077" w:rsidRDefault="00704A39" w:rsidP="00E06273">
      <w:pPr>
        <w:pStyle w:val="Spalttext"/>
      </w:pPr>
      <w:r w:rsidRPr="00745077">
        <w:t>Kommentar</w:t>
      </w:r>
    </w:p>
    <w:p w14:paraId="6BF49C07" w14:textId="77777777" w:rsidR="0057351F" w:rsidRPr="00745077" w:rsidRDefault="00704A39" w:rsidP="0057351F">
      <w:pPr>
        <w:pStyle w:val="Normaltindrag"/>
      </w:pPr>
      <w:r w:rsidRPr="00745077">
        <w:t>Tillgångar som används i pågående arbeten (tjänste- och entreprenaduppdrag) behandlas i kapitel 6. En anpassning av en standardprodukt för en specifik kunds räkning ingår i varulagret och är inte ett entreprenaduppdrag eftersom det rör sig om en bearbetning av en vara som företaget normalt tillverkar eller har i lager.</w:t>
      </w:r>
    </w:p>
    <w:p w14:paraId="2212BC6B" w14:textId="33F3E767" w:rsidR="0057351F" w:rsidRPr="00745077" w:rsidRDefault="00704A39" w:rsidP="0057351F">
      <w:pPr>
        <w:pStyle w:val="Normaltindrag"/>
      </w:pPr>
      <w:r w:rsidRPr="00745077">
        <w:t>Det är avsikten vid förvärvet som avgör om en tillgång är en anläggnings</w:t>
      </w:r>
      <w:r w:rsidR="00971359">
        <w:softHyphen/>
      </w:r>
      <w:r w:rsidRPr="00745077">
        <w:t xml:space="preserve">tillgång eller en omsättningstillgång. En tillgång som ett företag avser omsätta i den normala verksamheten är en omsättningstillgång, se punkt </w:t>
      </w:r>
      <w:r w:rsidR="0095756D" w:rsidRPr="00745077">
        <w:fldChar w:fldCharType="begin"/>
      </w:r>
      <w:r w:rsidR="0095756D" w:rsidRPr="00745077">
        <w:instrText xml:space="preserve"> REF _Ref187089773 \n \h </w:instrText>
      </w:r>
      <w:r w:rsidR="0095756D" w:rsidRPr="00745077">
        <w:fldChar w:fldCharType="separate"/>
      </w:r>
      <w:r w:rsidR="00293CE7">
        <w:t>9.5</w:t>
      </w:r>
      <w:r w:rsidR="0095756D" w:rsidRPr="00745077">
        <w:fldChar w:fldCharType="end"/>
      </w:r>
      <w:r w:rsidRPr="00745077">
        <w:t xml:space="preserve">. Fastigheter som förvärvas eller uppförs i syfte att säljas vidare är omsättningstillgångar (varulager). En fastighet som är klassificerad som anläggningstillgång och som företaget beslutar att sälja ska inte omklassificeras till omsättningstillgång, se punkt </w:t>
      </w:r>
      <w:r w:rsidR="0095756D" w:rsidRPr="00745077">
        <w:fldChar w:fldCharType="begin"/>
      </w:r>
      <w:r w:rsidR="0095756D" w:rsidRPr="00745077">
        <w:instrText xml:space="preserve"> REF _Ref187089786 \n \h </w:instrText>
      </w:r>
      <w:r w:rsidR="0095756D" w:rsidRPr="00745077">
        <w:fldChar w:fldCharType="separate"/>
      </w:r>
      <w:r w:rsidR="00293CE7">
        <w:t>9.6</w:t>
      </w:r>
      <w:r w:rsidR="0095756D" w:rsidRPr="00745077">
        <w:fldChar w:fldCharType="end"/>
      </w:r>
      <w:r w:rsidRPr="00745077">
        <w:t>.</w:t>
      </w:r>
    </w:p>
    <w:p w14:paraId="43D322B9" w14:textId="1A6F8828" w:rsidR="00D37411" w:rsidRPr="00745077" w:rsidRDefault="00704A39" w:rsidP="0057351F">
      <w:pPr>
        <w:pStyle w:val="Normaltindrag"/>
      </w:pPr>
      <w:r w:rsidRPr="00745077">
        <w:t xml:space="preserve">Punkt </w:t>
      </w:r>
      <w:r w:rsidR="0095756D" w:rsidRPr="00745077">
        <w:fldChar w:fldCharType="begin"/>
      </w:r>
      <w:r w:rsidR="0095756D" w:rsidRPr="00745077">
        <w:instrText xml:space="preserve"> REF _Ref186980859 \n \h </w:instrText>
      </w:r>
      <w:r w:rsidR="0095756D" w:rsidRPr="00745077">
        <w:fldChar w:fldCharType="separate"/>
      </w:r>
      <w:r w:rsidR="00293CE7">
        <w:t>12.2</w:t>
      </w:r>
      <w:r w:rsidR="0095756D" w:rsidRPr="00745077">
        <w:fldChar w:fldCharType="end"/>
      </w:r>
      <w:r w:rsidRPr="00745077">
        <w:t xml:space="preserve"> c innebär att råvaror, halvfabrikat och förnödenheter anses vara varulager. Till förnödenheter räknas sådana omsättningstillgångar som förbrukas i företagets normala tillverkningsprocess, </w:t>
      </w:r>
      <w:proofErr w:type="gramStart"/>
      <w:r w:rsidRPr="00745077">
        <w:t>t.ex.</w:t>
      </w:r>
      <w:proofErr w:type="gramEnd"/>
      <w:r w:rsidRPr="00745077">
        <w:t xml:space="preserve"> bränsle, smörjmedel, slipmaterial, rengöringsmedel och tillsatsmaterial. </w:t>
      </w:r>
      <w:proofErr w:type="gramStart"/>
      <w:r w:rsidRPr="00745077">
        <w:t>T.ex.</w:t>
      </w:r>
      <w:proofErr w:type="gramEnd"/>
      <w:r w:rsidRPr="00745077">
        <w:t xml:space="preserve"> är ett städföretags rengöringsartiklar som ska användas vid tillhandahållandet av städtjänster exempel på förnödenheter som ska redovisas som varulager. Däremot är tillgångar som är avsedda att nyttjas stadigvarande, </w:t>
      </w:r>
      <w:proofErr w:type="gramStart"/>
      <w:r w:rsidRPr="00745077">
        <w:t>t.ex.</w:t>
      </w:r>
      <w:proofErr w:type="gramEnd"/>
      <w:r w:rsidRPr="00745077">
        <w:t xml:space="preserve"> specialverktyg och reservdelar, anläggningstillgångar och inte förnödenheter.</w:t>
      </w:r>
    </w:p>
    <w:p w14:paraId="15E7E27C" w14:textId="77777777" w:rsidR="00D37411" w:rsidRPr="00745077" w:rsidRDefault="00704A39" w:rsidP="00E06273">
      <w:pPr>
        <w:pStyle w:val="Rubrik4indrag"/>
      </w:pPr>
      <w:bookmarkStart w:id="644" w:name="_Toc144811393"/>
      <w:bookmarkStart w:id="645" w:name="_Toc148538187"/>
      <w:bookmarkStart w:id="646" w:name="_Toc201913914"/>
      <w:r w:rsidRPr="00745077">
        <w:t>Grundläggande bestämmelser</w:t>
      </w:r>
      <w:bookmarkEnd w:id="644"/>
      <w:bookmarkEnd w:id="645"/>
      <w:bookmarkEnd w:id="646"/>
    </w:p>
    <w:p w14:paraId="7BE86943" w14:textId="77777777" w:rsidR="00E06273" w:rsidRPr="00745077" w:rsidRDefault="00704A39" w:rsidP="00E06273">
      <w:pPr>
        <w:pStyle w:val="Spalttext"/>
      </w:pPr>
      <w:r w:rsidRPr="00745077">
        <w:t>Kommentar</w:t>
      </w:r>
    </w:p>
    <w:p w14:paraId="1E1B34B7" w14:textId="4A207AAC" w:rsidR="00D37411" w:rsidRPr="00745077" w:rsidRDefault="00704A39" w:rsidP="00D74855">
      <w:pPr>
        <w:pStyle w:val="Normaltindrag"/>
      </w:pPr>
      <w:r w:rsidRPr="00745077">
        <w:t xml:space="preserve">Enligt 2 kap. 4 § första stycket 2 ÅRL ska samma principer för </w:t>
      </w:r>
      <w:proofErr w:type="gramStart"/>
      <w:r w:rsidRPr="00745077">
        <w:t>bl.a.</w:t>
      </w:r>
      <w:proofErr w:type="gramEnd"/>
      <w:r w:rsidRPr="00745077">
        <w:t xml:space="preserve"> värdering tillämpas från ett räkenskapsår till ett annat (konsekvent tillämpning), se kapitel 2. När det gäller lagervärdering är detta särskilt viktigt eftersom relativt lika förutsättningar annars kan ge olika resultat. Det innebär att varulagrets anskaffningsvärde ska beräknas på samma sätt varje år under förutsättning att företagets verksamhet, inköpsrutiner eller annat inte har förändrats. Exempelvis ska ett företag som värderar varulagret med utgångspunkt i försäljningspriset, se punkt </w:t>
      </w:r>
      <w:r w:rsidR="0095756D" w:rsidRPr="00745077">
        <w:fldChar w:fldCharType="begin"/>
      </w:r>
      <w:r w:rsidR="0095756D" w:rsidRPr="00745077">
        <w:instrText xml:space="preserve"> REF _Ref186905888 \n \h </w:instrText>
      </w:r>
      <w:r w:rsidR="0095756D" w:rsidRPr="00745077">
        <w:fldChar w:fldCharType="separate"/>
      </w:r>
      <w:r w:rsidR="00293CE7">
        <w:t>12.8</w:t>
      </w:r>
      <w:r w:rsidR="0095756D" w:rsidRPr="00745077">
        <w:fldChar w:fldCharType="end"/>
      </w:r>
      <w:r w:rsidRPr="00745077">
        <w:t>, göra så varje år. Köper företaget däremot in ett lagersystem som möjliggör värdering med utgångspunkt i inköpspriset kan företaget ändra värderingsmetod.</w:t>
      </w:r>
    </w:p>
    <w:p w14:paraId="14C2103F" w14:textId="77777777" w:rsidR="00D37411" w:rsidRPr="00745077" w:rsidRDefault="00704A39" w:rsidP="00E06273">
      <w:pPr>
        <w:pStyle w:val="Rubrik5indrag"/>
      </w:pPr>
      <w:r w:rsidRPr="00745077">
        <w:t>Post för post eller kollektiv värdering?</w:t>
      </w:r>
    </w:p>
    <w:p w14:paraId="73F60A77" w14:textId="77777777" w:rsidR="00E06273" w:rsidRPr="00745077" w:rsidRDefault="00704A39" w:rsidP="00E06273">
      <w:pPr>
        <w:pStyle w:val="Spalttext"/>
      </w:pPr>
      <w:r w:rsidRPr="00745077">
        <w:t>Allmänt råd</w:t>
      </w:r>
    </w:p>
    <w:p w14:paraId="40FC5F4E" w14:textId="77777777" w:rsidR="0057351F" w:rsidRPr="00745077" w:rsidRDefault="00704A39" w:rsidP="004F2D0B">
      <w:pPr>
        <w:pStyle w:val="Stycke1indragingetavstnd"/>
      </w:pPr>
      <w:bookmarkStart w:id="647" w:name="_Ref186905596"/>
      <w:r w:rsidRPr="00745077">
        <w:t>Kollektiv värdering får endast användas</w:t>
      </w:r>
      <w:bookmarkEnd w:id="647"/>
    </w:p>
    <w:p w14:paraId="2CE118B7" w14:textId="77777777" w:rsidR="0057351F" w:rsidRPr="00745077" w:rsidRDefault="00704A39" w:rsidP="004F2D0B">
      <w:pPr>
        <w:pStyle w:val="Bokstavslista1indrag"/>
        <w:numPr>
          <w:ilvl w:val="0"/>
          <w:numId w:val="72"/>
        </w:numPr>
      </w:pPr>
      <w:r w:rsidRPr="00745077">
        <w:t>för homogena varugrupper, eller</w:t>
      </w:r>
    </w:p>
    <w:p w14:paraId="527DF51A" w14:textId="77777777" w:rsidR="0057351F" w:rsidRPr="00745077" w:rsidRDefault="00704A39" w:rsidP="00DB2CFE">
      <w:pPr>
        <w:pStyle w:val="Bokstavslista1indrag"/>
      </w:pPr>
      <w:r w:rsidRPr="00745077">
        <w:t>om en individuell värdering inte kan motiveras av kostnadsskäl.</w:t>
      </w:r>
    </w:p>
    <w:p w14:paraId="4530D15E" w14:textId="77777777" w:rsidR="00E06273" w:rsidRPr="00745077" w:rsidRDefault="00704A39" w:rsidP="004F2D0B">
      <w:pPr>
        <w:pStyle w:val="Stycke1indrag"/>
        <w:numPr>
          <w:ilvl w:val="0"/>
          <w:numId w:val="0"/>
        </w:numPr>
        <w:ind w:left="2081"/>
      </w:pPr>
      <w:r w:rsidRPr="00745077">
        <w:br/>
      </w:r>
      <w:r w:rsidR="0057351F" w:rsidRPr="00745077">
        <w:t>En vara anses ingå i en homogen varugrupp om den i alla avseenden som är relevanta för värderingen kan jämställas med andra varor i gruppen.</w:t>
      </w:r>
    </w:p>
    <w:p w14:paraId="7CDCE4B4" w14:textId="77777777" w:rsidR="00E06273" w:rsidRPr="00745077" w:rsidRDefault="00704A39" w:rsidP="00E06273">
      <w:pPr>
        <w:pStyle w:val="Spalttext"/>
      </w:pPr>
      <w:r w:rsidRPr="00745077">
        <w:t>Kommentar</w:t>
      </w:r>
    </w:p>
    <w:p w14:paraId="413EBA43" w14:textId="7BC22C4A" w:rsidR="0057351F" w:rsidRPr="00745077" w:rsidRDefault="00704A39" w:rsidP="0057351F">
      <w:pPr>
        <w:pStyle w:val="Normaltindrag"/>
      </w:pPr>
      <w:r w:rsidRPr="00745077">
        <w:t>Enligt 2 kap. 4 § första stycket 5 ÅRL ska de olika beståndsdelarna i balans</w:t>
      </w:r>
      <w:r w:rsidR="00971359">
        <w:softHyphen/>
      </w:r>
      <w:r w:rsidRPr="00745077">
        <w:t>räkningens poster och delposter värderas var för sig. När det gäller varulager innebär detta att värdet ska bestämmas för varje vara för sig. Ett sänkt värde på en varugrupp får inte heller kvittas mot ett höjt värde på en annan varugrupp.</w:t>
      </w:r>
    </w:p>
    <w:p w14:paraId="1E7C7355" w14:textId="77777777" w:rsidR="0057351F" w:rsidRPr="00745077" w:rsidRDefault="00704A39" w:rsidP="0057351F">
      <w:pPr>
        <w:pStyle w:val="Normaltindrag"/>
      </w:pPr>
      <w:r w:rsidRPr="00745077">
        <w:t xml:space="preserve">Kollektiv värdering får användas för homogena varugrupper. Ett exempel på varor som anses ingå i en homogen varugrupp är varor som är utbytbara, </w:t>
      </w:r>
      <w:proofErr w:type="gramStart"/>
      <w:r w:rsidRPr="00745077">
        <w:t>t.ex.</w:t>
      </w:r>
      <w:proofErr w:type="gramEnd"/>
      <w:r w:rsidRPr="00745077">
        <w:t xml:space="preserve"> råvaror av samma kvalitet.</w:t>
      </w:r>
    </w:p>
    <w:p w14:paraId="2761594D" w14:textId="77777777" w:rsidR="00D37411" w:rsidRPr="00745077" w:rsidRDefault="00704A39" w:rsidP="0057351F">
      <w:pPr>
        <w:pStyle w:val="Normaltindrag"/>
      </w:pPr>
      <w:r w:rsidRPr="00745077">
        <w:t xml:space="preserve">Kollektiv värdering är också tillåten om en individuell värdering inte kan motiveras av kostnadsskäl, </w:t>
      </w:r>
      <w:proofErr w:type="gramStart"/>
      <w:r w:rsidRPr="00745077">
        <w:t>t.ex.</w:t>
      </w:r>
      <w:proofErr w:type="gramEnd"/>
      <w:r w:rsidRPr="00745077">
        <w:t xml:space="preserve"> på grund av varulagersystemets uppbyggnad. En sådan bedömning får göras från fall till fall, </w:t>
      </w:r>
      <w:proofErr w:type="gramStart"/>
      <w:r w:rsidRPr="00745077">
        <w:t>t.ex.</w:t>
      </w:r>
      <w:proofErr w:type="gramEnd"/>
      <w:r w:rsidRPr="00745077">
        <w:t xml:space="preserve"> genom att kostnaden jämförs med lagrets totala värde, företagets totala varukostnad eller företagets omsättning.</w:t>
      </w:r>
    </w:p>
    <w:p w14:paraId="5CAB9525" w14:textId="77777777" w:rsidR="00D37411" w:rsidRPr="00745077" w:rsidRDefault="00704A39" w:rsidP="00E06273">
      <w:pPr>
        <w:pStyle w:val="Rubrik5indrag"/>
      </w:pPr>
      <w:r w:rsidRPr="00745077">
        <w:t>Lägsta värdets princip</w:t>
      </w:r>
    </w:p>
    <w:p w14:paraId="3D8592CB" w14:textId="77777777" w:rsidR="00E06273" w:rsidRPr="00745077" w:rsidRDefault="00704A39" w:rsidP="00E06273">
      <w:pPr>
        <w:pStyle w:val="Spalttext"/>
      </w:pPr>
      <w:r w:rsidRPr="00745077">
        <w:t>Lagtext</w:t>
      </w:r>
    </w:p>
    <w:p w14:paraId="485D543B" w14:textId="77777777" w:rsidR="0057351F" w:rsidRPr="00745077" w:rsidRDefault="00704A39" w:rsidP="0057351F">
      <w:pPr>
        <w:pStyle w:val="Textrutaindrag"/>
      </w:pPr>
      <w:r w:rsidRPr="00745077">
        <w:t>4 kap. 9 § första stycket ÅRL</w:t>
      </w:r>
    </w:p>
    <w:p w14:paraId="3F753725" w14:textId="77777777" w:rsidR="0057351F" w:rsidRPr="00745077" w:rsidRDefault="00704A39" w:rsidP="0057351F">
      <w:pPr>
        <w:pStyle w:val="Textrutaindrag"/>
      </w:pPr>
      <w:r w:rsidRPr="00745077">
        <w:tab/>
        <w:t>Omsättningstillgångar ska, om inte annat följer av 10, 12, 13 a, 14 a eller 14 e §, tas upp till det lägsta av anskaffningsvärdet och nettoförsäljningsvärdet på balansdagen.</w:t>
      </w:r>
    </w:p>
    <w:p w14:paraId="0ED16CDF" w14:textId="77777777" w:rsidR="0057351F" w:rsidRPr="00745077" w:rsidRDefault="00704A39" w:rsidP="0057351F">
      <w:pPr>
        <w:pStyle w:val="Textrutaindrag"/>
      </w:pPr>
      <w:r w:rsidRPr="00745077">
        <w:t>– – – Lag (2011:1554)</w:t>
      </w:r>
    </w:p>
    <w:p w14:paraId="134A661B" w14:textId="77777777" w:rsidR="00E06273" w:rsidRPr="00745077" w:rsidRDefault="00704A39" w:rsidP="00E06273">
      <w:pPr>
        <w:pStyle w:val="Spalttext"/>
      </w:pPr>
      <w:r w:rsidRPr="00745077">
        <w:t>Allmänt råd</w:t>
      </w:r>
    </w:p>
    <w:p w14:paraId="283BCB0A" w14:textId="77777777" w:rsidR="0057351F" w:rsidRPr="00745077" w:rsidRDefault="00704A39" w:rsidP="004F2D0B">
      <w:pPr>
        <w:pStyle w:val="Stycke1indragingetavstnd"/>
      </w:pPr>
      <w:bookmarkStart w:id="648" w:name="_Ref187738476"/>
      <w:r w:rsidRPr="00745077">
        <w:t>Bestämmelsen om lägsta värdets princip i 4 kap. 9 § första stycket årsredovisningslagen (1995:1554) innebär att företaget ska</w:t>
      </w:r>
      <w:bookmarkEnd w:id="648"/>
    </w:p>
    <w:p w14:paraId="18E8FF13" w14:textId="06406924" w:rsidR="0057351F" w:rsidRPr="00745077" w:rsidRDefault="00704A39" w:rsidP="0080033D">
      <w:pPr>
        <w:pStyle w:val="Bokstavslista1indrag"/>
        <w:numPr>
          <w:ilvl w:val="0"/>
          <w:numId w:val="113"/>
        </w:numPr>
      </w:pPr>
      <w:r w:rsidRPr="00745077">
        <w:t xml:space="preserve">beräkna anskaffningsvärdet enligt punkterna </w:t>
      </w:r>
      <w:r w:rsidR="0095756D" w:rsidRPr="00745077">
        <w:fldChar w:fldCharType="begin"/>
      </w:r>
      <w:r w:rsidR="0095756D" w:rsidRPr="00745077">
        <w:instrText xml:space="preserve"> REF _Ref187825728 \n \h </w:instrText>
      </w:r>
      <w:r w:rsidR="0095756D" w:rsidRPr="00745077">
        <w:fldChar w:fldCharType="separate"/>
      </w:r>
      <w:r w:rsidR="00293CE7">
        <w:t>12.7</w:t>
      </w:r>
      <w:r w:rsidR="0095756D" w:rsidRPr="00745077">
        <w:fldChar w:fldCharType="end"/>
      </w:r>
      <w:r w:rsidRPr="00745077">
        <w:t>–</w:t>
      </w:r>
      <w:r w:rsidR="0095756D" w:rsidRPr="00745077">
        <w:fldChar w:fldCharType="begin"/>
      </w:r>
      <w:r w:rsidR="0095756D" w:rsidRPr="00745077">
        <w:instrText xml:space="preserve"> REF _Ref187825739 \n \h </w:instrText>
      </w:r>
      <w:r w:rsidR="0095756D" w:rsidRPr="00745077">
        <w:fldChar w:fldCharType="separate"/>
      </w:r>
      <w:r w:rsidR="00293CE7">
        <w:t>12.12</w:t>
      </w:r>
      <w:r w:rsidR="0095756D" w:rsidRPr="00745077">
        <w:fldChar w:fldCharType="end"/>
      </w:r>
      <w:r w:rsidRPr="00745077">
        <w:t>, och</w:t>
      </w:r>
    </w:p>
    <w:p w14:paraId="3D8E3779" w14:textId="77777777" w:rsidR="0057351F" w:rsidRPr="00745077" w:rsidRDefault="00704A39" w:rsidP="00DB2CFE">
      <w:pPr>
        <w:pStyle w:val="Bokstavslista1indrag"/>
      </w:pPr>
      <w:r w:rsidRPr="00745077">
        <w:t>bedöma nettoförsäljningsvärdet för respektive vara eller varugrupp.</w:t>
      </w:r>
    </w:p>
    <w:p w14:paraId="13F2DFF2" w14:textId="532D6DC5" w:rsidR="0057351F" w:rsidRPr="00745077" w:rsidRDefault="00704A39" w:rsidP="004F2D0B">
      <w:pPr>
        <w:pStyle w:val="Stycke1indrag"/>
        <w:numPr>
          <w:ilvl w:val="0"/>
          <w:numId w:val="0"/>
        </w:numPr>
        <w:ind w:left="2081"/>
      </w:pPr>
      <w:r w:rsidRPr="00745077">
        <w:br/>
        <w:t>Är det uppenbart att det bedömda nettoförsäljningsvärdet för respektive vara eller varugrupp är högre än anskaffningsvärdet behöver netto</w:t>
      </w:r>
      <w:r w:rsidR="00971359">
        <w:softHyphen/>
      </w:r>
      <w:r w:rsidRPr="00745077">
        <w:t>försäljningsvärdet inte beräknas. (BFNAR 2017:7)</w:t>
      </w:r>
    </w:p>
    <w:p w14:paraId="67860939" w14:textId="77777777" w:rsidR="00E06273" w:rsidRPr="00745077" w:rsidRDefault="00704A39" w:rsidP="0057351F">
      <w:pPr>
        <w:pStyle w:val="Spalttext"/>
      </w:pPr>
      <w:r w:rsidRPr="00745077">
        <w:t>Kommentar</w:t>
      </w:r>
    </w:p>
    <w:p w14:paraId="1C1CC665" w14:textId="79C15974" w:rsidR="00D37411" w:rsidRPr="00745077" w:rsidRDefault="00704A39" w:rsidP="00D74855">
      <w:pPr>
        <w:pStyle w:val="Normaltindrag"/>
      </w:pPr>
      <w:r w:rsidRPr="00745077">
        <w:t>Enligt punkten ska företaget dels beräkna anskaffningsvärdet, dels bedöma nettoförsäljningsvärdet för respektive vara eller, om kollektiv värdering tillämpas, varugrupp. Varulagret ska värderas post för post, dvs. varje vara eller varugrupp ska värderas till det lägsta av anskaffningsvärdet och netto</w:t>
      </w:r>
      <w:r w:rsidR="00971359">
        <w:softHyphen/>
      </w:r>
      <w:r w:rsidRPr="00745077">
        <w:t>försäljningsvärdet. Det är därför inte tillräckligt att göra en bedömning av varulagrets totala nettoförsäljningsvärde.</w:t>
      </w:r>
    </w:p>
    <w:p w14:paraId="16F3DFBE" w14:textId="77777777" w:rsidR="00E06273" w:rsidRPr="00745077" w:rsidRDefault="00704A39" w:rsidP="00E06273">
      <w:pPr>
        <w:pStyle w:val="Spalttext"/>
      </w:pPr>
      <w:r w:rsidRPr="00745077">
        <w:t>Allmänt råd</w:t>
      </w:r>
    </w:p>
    <w:p w14:paraId="24DB47B4" w14:textId="602EF013" w:rsidR="00E06273" w:rsidRPr="00745077" w:rsidRDefault="00704A39" w:rsidP="009F69B1">
      <w:pPr>
        <w:pStyle w:val="Stycke1indrag"/>
      </w:pPr>
      <w:bookmarkStart w:id="649" w:name="_Ref187826324"/>
      <w:r w:rsidRPr="00745077">
        <w:t>Varulagret får tas upp till lägst 97 procent av lagertillgångarnas sammanlagda anskaffningsvärde under förutsättning att detta värde inte är högre än det värde som en värdering enligt lägsta värdets princip ger.</w:t>
      </w:r>
      <w:r w:rsidRPr="00745077">
        <w:br/>
      </w:r>
      <w:r w:rsidRPr="00745077">
        <w:br/>
        <w:t>Detta gäller inte sådant lager som undantas enligt 17 kap. 4 § inkomst</w:t>
      </w:r>
      <w:r w:rsidR="00971359">
        <w:softHyphen/>
      </w:r>
      <w:r w:rsidRPr="00745077">
        <w:t>skattelagen (1999:1229).</w:t>
      </w:r>
      <w:bookmarkEnd w:id="649"/>
    </w:p>
    <w:p w14:paraId="0B5A8967" w14:textId="77777777" w:rsidR="00E06273" w:rsidRPr="00745077" w:rsidRDefault="00704A39" w:rsidP="00E06273">
      <w:pPr>
        <w:pStyle w:val="Spalttext"/>
      </w:pPr>
      <w:r w:rsidRPr="00745077">
        <w:t>Kommentar</w:t>
      </w:r>
    </w:p>
    <w:p w14:paraId="2B55F30F" w14:textId="77777777" w:rsidR="0057351F" w:rsidRPr="00745077" w:rsidRDefault="00704A39" w:rsidP="0057351F">
      <w:pPr>
        <w:pStyle w:val="Normaltindrag"/>
      </w:pPr>
      <w:r w:rsidRPr="00745077">
        <w:t>Punkten överensstämmer med 17 kap. 4 § IL. Värdering enligt den så kallade 97-procentsregeln görs utifrån varulagrets sammanlagda anskaffningsvärde. Värderas någon vara eller varugrupp till nettoförsäljningsvärde får inte 97-procentsregeln tillämpas på någon del av varulagret. Ger en värdering enligt lägsta värdets princip ett lägre värde än 97 procent av anskaffningsvärdet ska varulagret tas upp till detta lägre värde.</w:t>
      </w:r>
    </w:p>
    <w:p w14:paraId="1B5A5A99" w14:textId="77777777" w:rsidR="00D37411" w:rsidRPr="00745077" w:rsidRDefault="00704A39" w:rsidP="0057351F">
      <w:pPr>
        <w:pStyle w:val="Normaltindrag"/>
      </w:pPr>
      <w:r w:rsidRPr="00745077">
        <w:t xml:space="preserve">Enligt 17 kap. 4 § IL undantas </w:t>
      </w:r>
      <w:proofErr w:type="gramStart"/>
      <w:r w:rsidRPr="00745077">
        <w:t>bl.a.</w:t>
      </w:r>
      <w:proofErr w:type="gramEnd"/>
      <w:r w:rsidRPr="00745077">
        <w:t xml:space="preserve"> lager av fastigheter, elcertifikat och utsläppsrätter från 97-procentsregeln.</w:t>
      </w:r>
    </w:p>
    <w:p w14:paraId="74525261" w14:textId="77777777" w:rsidR="00D37411" w:rsidRPr="00745077" w:rsidRDefault="00704A39" w:rsidP="00E06273">
      <w:pPr>
        <w:pStyle w:val="Rubrik5indrag"/>
      </w:pPr>
      <w:r w:rsidRPr="00745077">
        <w:t>Redovisning av råvaror och förnödenheter till bestämd mängd och fast värde</w:t>
      </w:r>
    </w:p>
    <w:p w14:paraId="152F594A" w14:textId="77777777" w:rsidR="00E06273" w:rsidRPr="00745077" w:rsidRDefault="00704A39" w:rsidP="00E06273">
      <w:pPr>
        <w:pStyle w:val="Spalttext"/>
      </w:pPr>
      <w:r w:rsidRPr="00745077">
        <w:t>Lagtext</w:t>
      </w:r>
    </w:p>
    <w:p w14:paraId="54811DB6" w14:textId="77777777" w:rsidR="0057351F" w:rsidRPr="00745077" w:rsidRDefault="00704A39" w:rsidP="0057351F">
      <w:pPr>
        <w:pStyle w:val="Textrutaindrag"/>
      </w:pPr>
      <w:r w:rsidRPr="00745077">
        <w:t>4 kap. 12 § ÅRL</w:t>
      </w:r>
    </w:p>
    <w:p w14:paraId="785DA0F0" w14:textId="77777777" w:rsidR="0057351F" w:rsidRPr="00745077" w:rsidRDefault="00704A39" w:rsidP="0057351F">
      <w:pPr>
        <w:pStyle w:val="Textrutaindrag"/>
      </w:pPr>
      <w:r w:rsidRPr="00745077">
        <w:tab/>
        <w:t>Materiella anläggningstillgångar, råvaror och förnödenheter som omsätts och vilkas sammantagna värde är av underordnad betydelse för företaget, får tas upp till en bestämd mängd och ett fast värde, om deras kvantitet, värde och sammansättning inte varierar väsentligt. Lag (1999:1112)</w:t>
      </w:r>
    </w:p>
    <w:p w14:paraId="3AF3FE84" w14:textId="77777777" w:rsidR="00E06273" w:rsidRPr="00745077" w:rsidRDefault="00704A39" w:rsidP="00E06273">
      <w:pPr>
        <w:pStyle w:val="Spalttext"/>
      </w:pPr>
      <w:r w:rsidRPr="00745077">
        <w:t>Allmänt råd</w:t>
      </w:r>
    </w:p>
    <w:p w14:paraId="3D77D403" w14:textId="77777777" w:rsidR="00E06273" w:rsidRPr="00745077" w:rsidRDefault="00704A39" w:rsidP="009F69B1">
      <w:pPr>
        <w:pStyle w:val="Stycke1indrag"/>
      </w:pPr>
      <w:bookmarkStart w:id="650" w:name="_Ref187086402"/>
      <w:r w:rsidRPr="00745077">
        <w:t>Värdet av råvaror och förnödenheter, som enligt 4 kap. 12 § årsredovisningslagen (1995:1554) får tas upp till en bestämd mängd och ett fast värde, anses inte variera väsentligt om postens sammantagna värde kan antas ligga i intervallet plus/minus 20 procent av det redovisade värdet.</w:t>
      </w:r>
      <w:bookmarkEnd w:id="650"/>
    </w:p>
    <w:p w14:paraId="390D4A90" w14:textId="77777777" w:rsidR="00E06273" w:rsidRPr="00745077" w:rsidRDefault="00704A39" w:rsidP="00E06273">
      <w:pPr>
        <w:pStyle w:val="Spalttext"/>
      </w:pPr>
      <w:r w:rsidRPr="00745077">
        <w:t>Kommentar</w:t>
      </w:r>
    </w:p>
    <w:p w14:paraId="4DF23720" w14:textId="77777777" w:rsidR="0057351F" w:rsidRPr="00745077" w:rsidRDefault="00704A39" w:rsidP="0057351F">
      <w:pPr>
        <w:pStyle w:val="Normalindragejavstnd"/>
        <w:rPr>
          <w:noProof w:val="0"/>
        </w:rPr>
      </w:pPr>
      <w:r w:rsidRPr="00745077">
        <w:rPr>
          <w:noProof w:val="0"/>
        </w:rPr>
        <w:t>Enligt 4 kap. 12 § ÅRL får råvaror och förnödenheter redovisas till bestämd mängd och fast värde, dvs. tas upp till samma värde utan inventering på balansdagen, endast om de uppfyller följande tre kriterier:</w:t>
      </w:r>
    </w:p>
    <w:p w14:paraId="6039A508" w14:textId="77777777" w:rsidR="0057351F" w:rsidRPr="00745077" w:rsidRDefault="00704A39" w:rsidP="0057351F">
      <w:pPr>
        <w:pStyle w:val="Punktlistaindrag"/>
      </w:pPr>
      <w:r w:rsidRPr="00745077">
        <w:t>Råvarorna och förnödenheterna ska omsättas.</w:t>
      </w:r>
    </w:p>
    <w:p w14:paraId="1E7D1F04" w14:textId="77777777" w:rsidR="0057351F" w:rsidRPr="00745077" w:rsidRDefault="00704A39" w:rsidP="0057351F">
      <w:pPr>
        <w:pStyle w:val="Punktlistaindrag"/>
      </w:pPr>
      <w:r w:rsidRPr="00745077">
        <w:t>Råvarorna och förnödenheternas sammantagna värde ska vara av underordnad betydelse för företaget.</w:t>
      </w:r>
    </w:p>
    <w:p w14:paraId="411BA0A3" w14:textId="77777777" w:rsidR="0057351F" w:rsidRPr="00745077" w:rsidRDefault="00704A39" w:rsidP="00211A5A">
      <w:pPr>
        <w:pStyle w:val="Punktlistaindrag"/>
        <w:spacing w:after="240"/>
      </w:pPr>
      <w:r w:rsidRPr="00745077">
        <w:t>Råvarorna och förnödenheternas kvantitet, värde och sammansättning ska inte variera väsentligt.</w:t>
      </w:r>
    </w:p>
    <w:p w14:paraId="5BEE724B" w14:textId="6F9568A6" w:rsidR="00D37411" w:rsidRPr="00745077" w:rsidRDefault="00704A39" w:rsidP="0057351F">
      <w:pPr>
        <w:pStyle w:val="Normaltindrag"/>
      </w:pPr>
      <w:r w:rsidRPr="00745077">
        <w:t xml:space="preserve">Postens sammantagna värde anses enligt punkt </w:t>
      </w:r>
      <w:r w:rsidR="0095756D" w:rsidRPr="00745077">
        <w:fldChar w:fldCharType="begin"/>
      </w:r>
      <w:r w:rsidR="0095756D" w:rsidRPr="00745077">
        <w:instrText xml:space="preserve"> REF _Ref187086402 \n \h </w:instrText>
      </w:r>
      <w:r w:rsidR="0095756D" w:rsidRPr="00745077">
        <w:fldChar w:fldCharType="separate"/>
      </w:r>
      <w:r w:rsidR="00293CE7">
        <w:t>12.6</w:t>
      </w:r>
      <w:r w:rsidR="0095756D" w:rsidRPr="00745077">
        <w:fldChar w:fldCharType="end"/>
      </w:r>
      <w:r w:rsidRPr="00745077">
        <w:t xml:space="preserve"> inte variera väsentligt om värdet kan antas ligga i intervallet +/– 20 procent jämfört med det fastställda (redovisade) värdet. Fastställs </w:t>
      </w:r>
      <w:proofErr w:type="gramStart"/>
      <w:r w:rsidRPr="00745077">
        <w:t>t.ex.</w:t>
      </w:r>
      <w:proofErr w:type="gramEnd"/>
      <w:r w:rsidRPr="00745077">
        <w:t xml:space="preserve"> postens värde till 100 000 kronor får den redovisas till bestämd mängd och fast värde, om postens sammantagna värde kan antas ligga i intervallet 80 000–120 000 kronor.</w:t>
      </w:r>
    </w:p>
    <w:p w14:paraId="65A3825B" w14:textId="77777777" w:rsidR="00D37411" w:rsidRPr="00745077" w:rsidRDefault="00704A39" w:rsidP="00E06273">
      <w:pPr>
        <w:pStyle w:val="Rubrik4indrag"/>
      </w:pPr>
      <w:bookmarkStart w:id="651" w:name="_Toc144811394"/>
      <w:bookmarkStart w:id="652" w:name="_Toc148538188"/>
      <w:bookmarkStart w:id="653" w:name="_Toc201913915"/>
      <w:r w:rsidRPr="00745077">
        <w:t>Anskaffningsvärde för varulager</w:t>
      </w:r>
      <w:bookmarkEnd w:id="651"/>
      <w:bookmarkEnd w:id="652"/>
      <w:bookmarkEnd w:id="653"/>
    </w:p>
    <w:p w14:paraId="4CCCD877" w14:textId="77777777" w:rsidR="00E06273" w:rsidRPr="00745077" w:rsidRDefault="00704A39" w:rsidP="00E06273">
      <w:pPr>
        <w:pStyle w:val="Spalttext"/>
      </w:pPr>
      <w:r w:rsidRPr="00745077">
        <w:t>Lagtext</w:t>
      </w:r>
    </w:p>
    <w:p w14:paraId="69992D49" w14:textId="77777777" w:rsidR="0057351F" w:rsidRPr="00745077" w:rsidRDefault="00704A39" w:rsidP="0057351F">
      <w:pPr>
        <w:pStyle w:val="Textrutaindrag"/>
      </w:pPr>
      <w:r w:rsidRPr="00745077">
        <w:t>4 kap. 9 § andra stycket ÅRL</w:t>
      </w:r>
    </w:p>
    <w:p w14:paraId="346B447A" w14:textId="77777777" w:rsidR="0057351F" w:rsidRPr="00745077" w:rsidRDefault="00704A39" w:rsidP="0057351F">
      <w:pPr>
        <w:pStyle w:val="Textrutaindrag"/>
      </w:pPr>
      <w:r w:rsidRPr="00745077">
        <w:t>– – –</w:t>
      </w:r>
    </w:p>
    <w:p w14:paraId="122ED8EF" w14:textId="77777777" w:rsidR="0057351F" w:rsidRPr="00745077" w:rsidRDefault="00704A39" w:rsidP="0057351F">
      <w:pPr>
        <w:pStyle w:val="Textrutaindrag"/>
      </w:pPr>
      <w:r w:rsidRPr="00745077">
        <w:tab/>
        <w:t>Med anskaffningsvärde förstås, om inte annat följer av 11 §, utgifterna för tillgångens förvärv eller tillverkning. Vid bestämmandet av anskaffningsvärdet tillämpas 3 § andra–fjärde styckena. – – – Lag (2011:1554)</w:t>
      </w:r>
    </w:p>
    <w:p w14:paraId="2A450FC8" w14:textId="77777777" w:rsidR="00E06273" w:rsidRPr="00745077" w:rsidRDefault="00704A39" w:rsidP="00E06273">
      <w:pPr>
        <w:pStyle w:val="Spalttext"/>
      </w:pPr>
      <w:r w:rsidRPr="00745077">
        <w:t>Lagtext</w:t>
      </w:r>
    </w:p>
    <w:p w14:paraId="367B4605" w14:textId="77777777" w:rsidR="0057351F" w:rsidRPr="00745077" w:rsidRDefault="00704A39" w:rsidP="0057351F">
      <w:pPr>
        <w:pStyle w:val="Textrutaindrag"/>
      </w:pPr>
      <w:r w:rsidRPr="00745077">
        <w:t>4 kap. 11 § ÅRL</w:t>
      </w:r>
    </w:p>
    <w:p w14:paraId="323A09E8" w14:textId="77777777" w:rsidR="0057351F" w:rsidRPr="00745077" w:rsidRDefault="00704A39" w:rsidP="0057351F">
      <w:pPr>
        <w:pStyle w:val="Textrutaindrag"/>
      </w:pPr>
      <w:r w:rsidRPr="00745077">
        <w:tab/>
        <w:t>Anskaffningsvärdet för varulager av likartade tillgångar får beräknas enligt först-in-först-ut-principen, enligt vägda genomsnittspriser eller enligt någon annan liknande princip. Sist-in-först-ut-principen får inte tillämpas. Lag (2015:813)</w:t>
      </w:r>
    </w:p>
    <w:p w14:paraId="779AC5D2" w14:textId="77777777" w:rsidR="00E06273" w:rsidRPr="00745077" w:rsidRDefault="00704A39" w:rsidP="00E06273">
      <w:pPr>
        <w:pStyle w:val="Spalttext"/>
      </w:pPr>
      <w:r w:rsidRPr="00745077">
        <w:t>Kommentar</w:t>
      </w:r>
    </w:p>
    <w:p w14:paraId="07A40081" w14:textId="77777777" w:rsidR="0057351F" w:rsidRPr="00745077" w:rsidRDefault="00704A39" w:rsidP="0057351F">
      <w:pPr>
        <w:pStyle w:val="Normaltindrag"/>
      </w:pPr>
      <w:r w:rsidRPr="00745077">
        <w:t>Grundläggande bestämmelser för att beräkna tillgångars anskaffningsvärde finns i kapitel 9.</w:t>
      </w:r>
    </w:p>
    <w:p w14:paraId="39B4080A" w14:textId="2645B375" w:rsidR="0057351F" w:rsidRPr="00745077" w:rsidRDefault="00704A39" w:rsidP="0057351F">
      <w:pPr>
        <w:pStyle w:val="Normaltindrag"/>
      </w:pPr>
      <w:r w:rsidRPr="00745077">
        <w:t xml:space="preserve">Enligt 4 kap. 9 § andra stycket ÅRL är anskaffningsvärdet för varulagret utgifterna för tillgångens förvärv eller tillverkning. Anskaffningsvärdet för ett varulager av likartade tillgångar får beräknas enligt först-in-först-ut-principen (FIFU), vägda genomsnittspriser eller någon annan liknande princip, se 4 kap. 11 § ÅRL. FIFU-principen innebär att om varor av samma slag köps in vid olika tillfällen anses varorna som finns kvar på balansdagen vara de som anskaffats </w:t>
      </w:r>
      <w:r w:rsidR="002208F0" w:rsidRPr="00745077">
        <w:t>senast</w:t>
      </w:r>
      <w:r w:rsidRPr="00745077">
        <w:t>. Sist-in-först-ut-principen får inte tillämpas.</w:t>
      </w:r>
    </w:p>
    <w:p w14:paraId="4AA543CB" w14:textId="77777777" w:rsidR="00D37411" w:rsidRPr="00745077" w:rsidRDefault="00704A39" w:rsidP="0057351F">
      <w:pPr>
        <w:pStyle w:val="Normaltindrag"/>
      </w:pPr>
      <w:r w:rsidRPr="00745077">
        <w:t>När anskaffningsvärdet för varulager beräknas ska 4 kap. 3 § andra och tredje styckena ÅRL tillämpas, se nedan.</w:t>
      </w:r>
    </w:p>
    <w:p w14:paraId="4126AC9F" w14:textId="77777777" w:rsidR="00D37411" w:rsidRPr="00745077" w:rsidRDefault="00704A39" w:rsidP="00E06273">
      <w:pPr>
        <w:pStyle w:val="Rubrik5indrag"/>
      </w:pPr>
      <w:r w:rsidRPr="00745077">
        <w:t>Förvärvade varor</w:t>
      </w:r>
    </w:p>
    <w:p w14:paraId="03B91C7E" w14:textId="77777777" w:rsidR="00E06273" w:rsidRPr="00745077" w:rsidRDefault="00704A39" w:rsidP="00E06273">
      <w:pPr>
        <w:pStyle w:val="Spalttext"/>
      </w:pPr>
      <w:r w:rsidRPr="00745077">
        <w:t>Lagtext</w:t>
      </w:r>
    </w:p>
    <w:p w14:paraId="6F86C13F" w14:textId="77777777" w:rsidR="0057351F" w:rsidRPr="00745077" w:rsidRDefault="00704A39" w:rsidP="0057351F">
      <w:pPr>
        <w:pStyle w:val="Textrutaindrag"/>
      </w:pPr>
      <w:r w:rsidRPr="00745077">
        <w:t>4 kap. 3 § andra stycket ÅRL</w:t>
      </w:r>
    </w:p>
    <w:p w14:paraId="1FB085ED" w14:textId="77777777" w:rsidR="0057351F" w:rsidRPr="00745077" w:rsidRDefault="00704A39" w:rsidP="0057351F">
      <w:pPr>
        <w:pStyle w:val="Textrutaindrag"/>
      </w:pPr>
      <w:r w:rsidRPr="00745077">
        <w:t>– – –</w:t>
      </w:r>
    </w:p>
    <w:p w14:paraId="520E8846" w14:textId="77777777" w:rsidR="0057351F" w:rsidRPr="00745077" w:rsidRDefault="00704A39" w:rsidP="0057351F">
      <w:pPr>
        <w:pStyle w:val="Textrutaindrag"/>
      </w:pPr>
      <w:r w:rsidRPr="00745077">
        <w:tab/>
        <w:t>I anskaffningsvärdet för en förvärvad tillgång ska, utöver inköpspriset, utgifter som är direkt hänförliga till förvärvet räknas in.</w:t>
      </w:r>
    </w:p>
    <w:p w14:paraId="128EC198" w14:textId="77777777" w:rsidR="0057351F" w:rsidRPr="00745077" w:rsidRDefault="00704A39" w:rsidP="0057351F">
      <w:pPr>
        <w:pStyle w:val="Textrutaindrag"/>
      </w:pPr>
      <w:r w:rsidRPr="00745077">
        <w:t>– – – Lag (2015:813)</w:t>
      </w:r>
    </w:p>
    <w:p w14:paraId="09A5A7BC" w14:textId="77777777" w:rsidR="00E06273" w:rsidRPr="00745077" w:rsidRDefault="00704A39" w:rsidP="00E06273">
      <w:pPr>
        <w:pStyle w:val="Spalttext"/>
      </w:pPr>
      <w:r w:rsidRPr="00745077">
        <w:t>Allmänt råd</w:t>
      </w:r>
    </w:p>
    <w:p w14:paraId="33207DA9" w14:textId="77777777" w:rsidR="0057351F" w:rsidRPr="00745077" w:rsidRDefault="00704A39" w:rsidP="004F2D0B">
      <w:pPr>
        <w:pStyle w:val="Stycke1indragingetavstnd"/>
      </w:pPr>
      <w:bookmarkStart w:id="654" w:name="_Ref187825728"/>
      <w:r w:rsidRPr="00745077">
        <w:t xml:space="preserve">Sådana utgifter som är direkt hänförliga till förvärv av en tillgång och som enligt 4 kap. 3 § andra stycket årsredovisningslagen (1995:1554) ska räknas in i anskaffningsvärdet för förvärvade varor, är </w:t>
      </w:r>
      <w:proofErr w:type="gramStart"/>
      <w:r w:rsidRPr="00745077">
        <w:t>bl.a.</w:t>
      </w:r>
      <w:proofErr w:type="gramEnd"/>
      <w:r w:rsidRPr="00745077">
        <w:t xml:space="preserve"> utgifter för</w:t>
      </w:r>
      <w:bookmarkEnd w:id="654"/>
    </w:p>
    <w:p w14:paraId="0081963D" w14:textId="77777777" w:rsidR="0057351F" w:rsidRPr="00745077" w:rsidRDefault="00704A39" w:rsidP="004F2D0B">
      <w:pPr>
        <w:pStyle w:val="Bokstavslista1indrag"/>
        <w:numPr>
          <w:ilvl w:val="0"/>
          <w:numId w:val="73"/>
        </w:numPr>
      </w:pPr>
      <w:r w:rsidRPr="00745077">
        <w:t>frakt,</w:t>
      </w:r>
    </w:p>
    <w:p w14:paraId="066D4D79" w14:textId="77777777" w:rsidR="0057351F" w:rsidRPr="00745077" w:rsidRDefault="00704A39" w:rsidP="00DB2CFE">
      <w:pPr>
        <w:pStyle w:val="Bokstavslista1indrag"/>
      </w:pPr>
      <w:r w:rsidRPr="00745077">
        <w:t>importavgifter, och</w:t>
      </w:r>
    </w:p>
    <w:p w14:paraId="2A41CDFC" w14:textId="77777777" w:rsidR="0057351F" w:rsidRPr="00745077" w:rsidRDefault="00704A39" w:rsidP="00DB2CFE">
      <w:pPr>
        <w:pStyle w:val="Bokstavslista1indrag"/>
      </w:pPr>
      <w:r w:rsidRPr="00745077">
        <w:t>tull.</w:t>
      </w:r>
    </w:p>
    <w:p w14:paraId="39881645" w14:textId="77777777" w:rsidR="00E06273" w:rsidRPr="00745077" w:rsidRDefault="00704A39" w:rsidP="004F2D0B">
      <w:pPr>
        <w:pStyle w:val="Stycke1indrag"/>
        <w:numPr>
          <w:ilvl w:val="0"/>
          <w:numId w:val="0"/>
        </w:numPr>
        <w:ind w:left="2081"/>
      </w:pPr>
      <w:r w:rsidRPr="00745077">
        <w:br/>
      </w:r>
      <w:r w:rsidR="0057351F" w:rsidRPr="00745077">
        <w:t>Avdrag ska göras för varurabatter, bonus och andra liknande prisavdrag.</w:t>
      </w:r>
    </w:p>
    <w:p w14:paraId="34CB27D3" w14:textId="77777777" w:rsidR="00E06273" w:rsidRPr="00745077" w:rsidRDefault="00704A39" w:rsidP="00E06273">
      <w:pPr>
        <w:pStyle w:val="Spalttext"/>
      </w:pPr>
      <w:r w:rsidRPr="00745077">
        <w:t>Kommentar</w:t>
      </w:r>
    </w:p>
    <w:p w14:paraId="70C3A836" w14:textId="77777777" w:rsidR="0057351F" w:rsidRPr="00745077" w:rsidRDefault="00704A39" w:rsidP="0057351F">
      <w:pPr>
        <w:pStyle w:val="Normaltindrag"/>
      </w:pPr>
      <w:r w:rsidRPr="00745077">
        <w:t>Enligt 4 kap. 3 § andra stycket ÅRL ska utgifter som är direkt hänförliga till förvärvet räknas in i anskaffningsvärdet för förvärvade varor. Det innebär att förutom utgiften för inköp räknas andra utgifter för att bringa varorna till deras aktuella plats och skick in i anskaffningsvärdet. Indirekta kostnader ska däremot inte räknas in.</w:t>
      </w:r>
    </w:p>
    <w:p w14:paraId="1D19024D" w14:textId="067C078D" w:rsidR="0057351F" w:rsidRPr="00745077" w:rsidRDefault="00704A39" w:rsidP="0057351F">
      <w:pPr>
        <w:pStyle w:val="Normaltindrag"/>
      </w:pPr>
      <w:r w:rsidRPr="00745077">
        <w:t xml:space="preserve">I punkt </w:t>
      </w:r>
      <w:r w:rsidR="0095756D" w:rsidRPr="00745077">
        <w:fldChar w:fldCharType="begin"/>
      </w:r>
      <w:r w:rsidR="0095756D" w:rsidRPr="00745077">
        <w:instrText xml:space="preserve"> REF _Ref187825728 \n \h </w:instrText>
      </w:r>
      <w:r w:rsidR="0095756D" w:rsidRPr="00745077">
        <w:fldChar w:fldCharType="separate"/>
      </w:r>
      <w:r w:rsidR="00293CE7">
        <w:t>12.7</w:t>
      </w:r>
      <w:r w:rsidR="0095756D" w:rsidRPr="00745077">
        <w:fldChar w:fldCharType="end"/>
      </w:r>
      <w:r w:rsidRPr="00745077">
        <w:t xml:space="preserve"> ges exempel på utgifter som är direkt hänförliga till förvärv av en tillgång. Även andra utgifter som är direkt </w:t>
      </w:r>
      <w:r w:rsidR="00E87442" w:rsidRPr="00745077">
        <w:t>hänförliga till</w:t>
      </w:r>
      <w:r w:rsidRPr="00745077">
        <w:t xml:space="preserve"> förvärvet ska tas med i anskaffningsvärdet, </w:t>
      </w:r>
      <w:proofErr w:type="gramStart"/>
      <w:r w:rsidRPr="00745077">
        <w:t>t.ex.</w:t>
      </w:r>
      <w:proofErr w:type="gramEnd"/>
      <w:r w:rsidRPr="00745077">
        <w:t xml:space="preserve"> utgifter för lagfart vid beräkningen av lagerfastigheters anskaffningsvärde. Ett annat exempel är utgifter för att iordningställa en begagnad vara för att den ska bli i säljbart skick.</w:t>
      </w:r>
    </w:p>
    <w:p w14:paraId="6379FFFD" w14:textId="09DAA234" w:rsidR="0057351F" w:rsidRPr="00745077" w:rsidRDefault="00704A39" w:rsidP="0057351F">
      <w:pPr>
        <w:pStyle w:val="Normaltindrag"/>
      </w:pPr>
      <w:r w:rsidRPr="00745077">
        <w:t>Avdrag ska göras för varurabatter, bonus och liknande prisavdrag även om de bekräftas först efter balansdagen men innan årsredovisningen är upprättad, se punkt</w:t>
      </w:r>
      <w:r w:rsidR="0067148F" w:rsidRPr="00745077">
        <w:t>erna</w:t>
      </w:r>
      <w:r w:rsidRPr="00745077">
        <w:t xml:space="preserve"> </w:t>
      </w:r>
      <w:r w:rsidR="0067148F" w:rsidRPr="00745077">
        <w:fldChar w:fldCharType="begin"/>
      </w:r>
      <w:r w:rsidR="0067148F" w:rsidRPr="00745077">
        <w:instrText xml:space="preserve"> REF _Ref186906672 \n \h </w:instrText>
      </w:r>
      <w:r w:rsidR="0067148F" w:rsidRPr="00745077">
        <w:fldChar w:fldCharType="separate"/>
      </w:r>
      <w:r w:rsidR="00293CE7">
        <w:t>2.11</w:t>
      </w:r>
      <w:r w:rsidR="0067148F" w:rsidRPr="00745077">
        <w:fldChar w:fldCharType="end"/>
      </w:r>
      <w:r w:rsidR="0067148F" w:rsidRPr="00745077">
        <w:t xml:space="preserve"> och </w:t>
      </w:r>
      <w:r w:rsidR="0067148F" w:rsidRPr="00745077">
        <w:fldChar w:fldCharType="begin"/>
      </w:r>
      <w:r w:rsidR="0067148F" w:rsidRPr="00745077">
        <w:instrText xml:space="preserve"> REF _Ref187841582 \n \h </w:instrText>
      </w:r>
      <w:r w:rsidR="0067148F" w:rsidRPr="00745077">
        <w:fldChar w:fldCharType="separate"/>
      </w:r>
      <w:r w:rsidR="00293CE7">
        <w:t>2.11A</w:t>
      </w:r>
      <w:r w:rsidR="0067148F" w:rsidRPr="00745077">
        <w:fldChar w:fldCharType="end"/>
      </w:r>
      <w:r w:rsidRPr="00745077">
        <w:t>.</w:t>
      </w:r>
    </w:p>
    <w:p w14:paraId="5A5E79B4" w14:textId="387B7C2F" w:rsidR="00D37411" w:rsidRPr="00745077" w:rsidRDefault="00704A39" w:rsidP="0057351F">
      <w:pPr>
        <w:pStyle w:val="Normaltindrag"/>
      </w:pPr>
      <w:r w:rsidRPr="00745077">
        <w:t xml:space="preserve">Enligt punkt </w:t>
      </w:r>
      <w:r w:rsidR="00537B15">
        <w:fldChar w:fldCharType="begin"/>
      </w:r>
      <w:r w:rsidR="00537B15">
        <w:instrText xml:space="preserve"> REF _Ref186905502 \n \h </w:instrText>
      </w:r>
      <w:r w:rsidR="00537B15">
        <w:fldChar w:fldCharType="separate"/>
      </w:r>
      <w:r w:rsidR="00537B15">
        <w:t>2.9</w:t>
      </w:r>
      <w:r w:rsidR="00537B15">
        <w:fldChar w:fldCharType="end"/>
      </w:r>
      <w:r w:rsidRPr="00745077">
        <w:t xml:space="preserve"> kan ett företag under vissa förutsättningar använda sig av en schablonmässig värdering. En sådan värdering får användas om det är svårt att få fram korrekta uppgifter eller när en mer exakt värdering inte kan motiveras av kostnadsskäl. Det ska dessutom finnas ett relevant och tillförlitligt underlag för schablonen, schablonen ska användas konsekvent och den ska antas ge ungefär samma värde som en värdering med utgångspunkt från årets faktiska förhållanden. För exempelvis fraktkostnader kan ett schablonpålägg tas fram utifrån tidigare års fraktkostnader vid beräkning av anskaffningsvärdet för varorna. Schablonpålägget ska ge ungefär samma värde som vid beräkning utifrån faktiska utgifter. Vid värderingen av lagret i samband med bokslutet ska företaget därför jämföra schablonen med de faktiska utgifterna och eventuellt justera pålägget.</w:t>
      </w:r>
    </w:p>
    <w:p w14:paraId="756FE4B3" w14:textId="77777777" w:rsidR="00E06273" w:rsidRPr="00745077" w:rsidRDefault="00704A39" w:rsidP="00E06273">
      <w:pPr>
        <w:pStyle w:val="Spalttext"/>
      </w:pPr>
      <w:r w:rsidRPr="00745077">
        <w:t>Allmänt råd</w:t>
      </w:r>
    </w:p>
    <w:p w14:paraId="60A59FF6" w14:textId="544BF75F" w:rsidR="00E06273" w:rsidRPr="00745077" w:rsidRDefault="00704A39" w:rsidP="009F69B1">
      <w:pPr>
        <w:pStyle w:val="Stycke1indrag"/>
      </w:pPr>
      <w:bookmarkStart w:id="655" w:name="_Ref186905888"/>
      <w:r w:rsidRPr="00745077">
        <w:t>I detaljhandelsföretag och handelsföretag får anskaffningsvärdet beräknas till försäljningspriset exklusive mervärdesskatt med avdrag för antingen det pålägg som används i priskalkylen eller bruttovinst</w:t>
      </w:r>
      <w:r w:rsidR="00971359">
        <w:softHyphen/>
      </w:r>
      <w:r w:rsidRPr="00745077">
        <w:t>marginalen för den aktuella varan eller varugruppen.</w:t>
      </w:r>
      <w:bookmarkEnd w:id="655"/>
    </w:p>
    <w:p w14:paraId="4CF680CD" w14:textId="77777777" w:rsidR="00E06273" w:rsidRPr="00745077" w:rsidRDefault="00704A39" w:rsidP="00E06273">
      <w:pPr>
        <w:pStyle w:val="Spalttext"/>
      </w:pPr>
      <w:r w:rsidRPr="00745077">
        <w:t>Kommentar</w:t>
      </w:r>
    </w:p>
    <w:p w14:paraId="27B8098C" w14:textId="2B1F3ADF" w:rsidR="0057351F" w:rsidRPr="00745077" w:rsidRDefault="00704A39" w:rsidP="0057351F">
      <w:pPr>
        <w:pStyle w:val="Normaltindrag"/>
      </w:pPr>
      <w:r w:rsidRPr="00745077">
        <w:t>Detaljhandelsföretag och handelsföretag har enligt punkten möjlighet att beräkna anskaffningsvärdet för en förvärvad vara eller varugrupp schablon</w:t>
      </w:r>
      <w:r w:rsidR="00971359">
        <w:softHyphen/>
      </w:r>
      <w:r w:rsidRPr="00745077">
        <w:t>mässigt. Den här metoden underlättar för detaljhandelsföretag och andra handelsföretag som använder renodlade priskalkyler.</w:t>
      </w:r>
    </w:p>
    <w:p w14:paraId="5A5307DD" w14:textId="43BBC269" w:rsidR="00D37411" w:rsidRPr="00745077" w:rsidRDefault="00704A39" w:rsidP="0057351F">
      <w:pPr>
        <w:pStyle w:val="Normaltindrag"/>
      </w:pPr>
      <w:r w:rsidRPr="00745077">
        <w:t>Har försäljningspriset eller bruttovinstmarginalen förändrats efter inköps</w:t>
      </w:r>
      <w:r w:rsidR="00971359">
        <w:softHyphen/>
      </w:r>
      <w:r w:rsidRPr="00745077">
        <w:t>tillfället ska hänsyn tas till förändringen eftersom schablonen ska ge ungefär samma anskaffningsvärde som en värdering utifrån årets faktiska utgifter. Se exempel 12 c.</w:t>
      </w:r>
    </w:p>
    <w:p w14:paraId="3E61987B" w14:textId="77777777" w:rsidR="00D37411" w:rsidRPr="00745077" w:rsidRDefault="00704A39" w:rsidP="00E06273">
      <w:pPr>
        <w:pStyle w:val="Rubrik5indrag"/>
      </w:pPr>
      <w:r w:rsidRPr="00745077">
        <w:t>Egentillverkade varor</w:t>
      </w:r>
    </w:p>
    <w:p w14:paraId="41236F70" w14:textId="77777777" w:rsidR="00E06273" w:rsidRPr="00745077" w:rsidRDefault="00704A39" w:rsidP="00E06273">
      <w:pPr>
        <w:pStyle w:val="Spalttext"/>
      </w:pPr>
      <w:r w:rsidRPr="00745077">
        <w:t>Lagtext</w:t>
      </w:r>
    </w:p>
    <w:p w14:paraId="077703D7" w14:textId="77777777" w:rsidR="0057351F" w:rsidRPr="00745077" w:rsidRDefault="00704A39" w:rsidP="0057351F">
      <w:pPr>
        <w:pStyle w:val="Textrutaindrag"/>
      </w:pPr>
      <w:r w:rsidRPr="00745077">
        <w:t>4 kap. 3 § tredje stycket ÅRL</w:t>
      </w:r>
    </w:p>
    <w:p w14:paraId="7BDB1503" w14:textId="77777777" w:rsidR="0057351F" w:rsidRPr="00745077" w:rsidRDefault="00704A39" w:rsidP="0057351F">
      <w:pPr>
        <w:pStyle w:val="Textrutaindrag"/>
      </w:pPr>
      <w:r w:rsidRPr="00745077">
        <w:t>– – –</w:t>
      </w:r>
    </w:p>
    <w:p w14:paraId="1EC1FFFD" w14:textId="77777777" w:rsidR="0057351F" w:rsidRPr="00745077" w:rsidRDefault="00704A39" w:rsidP="0057351F">
      <w:pPr>
        <w:pStyle w:val="Textrutaindrag"/>
      </w:pPr>
      <w:r w:rsidRPr="00745077">
        <w:tab/>
        <w:t>I anskaffningsvärdet för en tillverkad tillgång får, utöver sådana kostnader som direkt kan hänföras till produktionen av tillgången, en skälig andel av indirekta tillverkningskostnader räknas in.</w:t>
      </w:r>
    </w:p>
    <w:p w14:paraId="138655F8" w14:textId="77777777" w:rsidR="0057351F" w:rsidRPr="00745077" w:rsidRDefault="00704A39" w:rsidP="0057351F">
      <w:pPr>
        <w:pStyle w:val="Textrutaindrag"/>
      </w:pPr>
      <w:r w:rsidRPr="00745077">
        <w:t>– – – Lag (2015:813)</w:t>
      </w:r>
    </w:p>
    <w:p w14:paraId="239CC265" w14:textId="77777777" w:rsidR="00E06273" w:rsidRPr="00745077" w:rsidRDefault="00704A39" w:rsidP="00E06273">
      <w:pPr>
        <w:pStyle w:val="Spalttext"/>
      </w:pPr>
      <w:r w:rsidRPr="00745077">
        <w:t>Allmänt råd</w:t>
      </w:r>
    </w:p>
    <w:p w14:paraId="4FDA521D" w14:textId="77777777" w:rsidR="00D37411" w:rsidRPr="00745077" w:rsidRDefault="00704A39" w:rsidP="009F69B1">
      <w:pPr>
        <w:pStyle w:val="Stycke1indrag"/>
      </w:pPr>
      <w:bookmarkStart w:id="656" w:name="_Ref187738567"/>
      <w:r w:rsidRPr="00745077">
        <w:t>Med kostnader som direkt kan hänföras till produktionen av tillgången enligt 4 kap. 3 § tredje stycket årsredovisningslagen (1995:1554) avses sådana utgifter som direkt kan hänföras till tillverkningen av en specifik vara och som påverkas av produktionsvolymen.</w:t>
      </w:r>
      <w:bookmarkEnd w:id="656"/>
    </w:p>
    <w:p w14:paraId="058D0FEF" w14:textId="77777777" w:rsidR="00E06273" w:rsidRPr="00745077" w:rsidRDefault="00704A39" w:rsidP="00E06273">
      <w:pPr>
        <w:pStyle w:val="Spalttext"/>
      </w:pPr>
      <w:r w:rsidRPr="00745077">
        <w:t>Allmänt råd</w:t>
      </w:r>
    </w:p>
    <w:p w14:paraId="0FA8FECC" w14:textId="77777777" w:rsidR="0057351F" w:rsidRPr="00745077" w:rsidRDefault="00704A39" w:rsidP="004F2D0B">
      <w:pPr>
        <w:pStyle w:val="Stycke1indragingetavstnd"/>
      </w:pPr>
      <w:bookmarkStart w:id="657" w:name="_Ref186979800"/>
      <w:r w:rsidRPr="00745077">
        <w:t>I anskaffningsvärdet för egentillverkade varor ska följande direkta utgifter räknas in</w:t>
      </w:r>
      <w:bookmarkEnd w:id="657"/>
    </w:p>
    <w:p w14:paraId="614389B6" w14:textId="77777777" w:rsidR="0057351F" w:rsidRPr="00745077" w:rsidRDefault="00704A39" w:rsidP="004F2D0B">
      <w:pPr>
        <w:pStyle w:val="Bokstavslista1indrag"/>
        <w:numPr>
          <w:ilvl w:val="0"/>
          <w:numId w:val="74"/>
        </w:numPr>
      </w:pPr>
      <w:r w:rsidRPr="00745077">
        <w:t>inköpspriset för material,</w:t>
      </w:r>
    </w:p>
    <w:p w14:paraId="7706EE65" w14:textId="77777777" w:rsidR="0057351F" w:rsidRPr="00745077" w:rsidRDefault="00704A39" w:rsidP="00DB2CFE">
      <w:pPr>
        <w:pStyle w:val="Bokstavslista1indrag"/>
      </w:pPr>
      <w:r w:rsidRPr="00745077">
        <w:t>utgifter för lön till och arbetsgivaravgifter för anställda och utgifter för inhyrd personal som arbetar med att tillverka varorna, och</w:t>
      </w:r>
    </w:p>
    <w:p w14:paraId="5FF48C61" w14:textId="7E4D994B" w:rsidR="0057351F" w:rsidRPr="00745077" w:rsidRDefault="00704A39" w:rsidP="00DB2CFE">
      <w:pPr>
        <w:pStyle w:val="Bokstavslista1indrag"/>
      </w:pPr>
      <w:r w:rsidRPr="00745077">
        <w:t xml:space="preserve">sådana utgifter och avdrag som anges i punkt </w:t>
      </w:r>
      <w:r w:rsidR="002E48CB" w:rsidRPr="00745077">
        <w:fldChar w:fldCharType="begin"/>
      </w:r>
      <w:r w:rsidR="002E48CB" w:rsidRPr="00745077">
        <w:instrText xml:space="preserve"> REF _Ref187825728 \n \h </w:instrText>
      </w:r>
      <w:r w:rsidR="002E48CB" w:rsidRPr="00745077">
        <w:fldChar w:fldCharType="separate"/>
      </w:r>
      <w:r w:rsidR="00293CE7">
        <w:t>12.7</w:t>
      </w:r>
      <w:r w:rsidR="002E48CB" w:rsidRPr="00745077">
        <w:fldChar w:fldCharType="end"/>
      </w:r>
      <w:r w:rsidRPr="00745077">
        <w:t>.</w:t>
      </w:r>
    </w:p>
    <w:p w14:paraId="43BA5076" w14:textId="28B9AD7E" w:rsidR="0057351F" w:rsidRPr="00745077" w:rsidRDefault="00704A39" w:rsidP="004F2D0B">
      <w:pPr>
        <w:pStyle w:val="Stycke1indrag"/>
        <w:numPr>
          <w:ilvl w:val="0"/>
          <w:numId w:val="0"/>
        </w:numPr>
        <w:ind w:left="2081"/>
      </w:pPr>
      <w:r w:rsidRPr="00745077">
        <w:br/>
        <w:t xml:space="preserve">Ett företag får räkna in andra direkta utgifter i anskaffningsvärdet med undantag av utgifter enligt punkt </w:t>
      </w:r>
      <w:r w:rsidR="002E48CB" w:rsidRPr="00745077">
        <w:fldChar w:fldCharType="begin"/>
      </w:r>
      <w:r w:rsidR="002E48CB" w:rsidRPr="00745077">
        <w:instrText xml:space="preserve"> REF _Ref187825739 \n \h </w:instrText>
      </w:r>
      <w:r w:rsidR="002E48CB" w:rsidRPr="00745077">
        <w:fldChar w:fldCharType="separate"/>
      </w:r>
      <w:r w:rsidR="00293CE7">
        <w:t>12.12</w:t>
      </w:r>
      <w:r w:rsidR="002E48CB" w:rsidRPr="00745077">
        <w:fldChar w:fldCharType="end"/>
      </w:r>
      <w:r w:rsidRPr="00745077">
        <w:t>.</w:t>
      </w:r>
    </w:p>
    <w:p w14:paraId="5DAD95EF" w14:textId="77777777" w:rsidR="00E06273" w:rsidRPr="00745077" w:rsidRDefault="00704A39" w:rsidP="00E06273">
      <w:pPr>
        <w:pStyle w:val="Spalttext"/>
      </w:pPr>
      <w:r w:rsidRPr="00745077">
        <w:t>Kommentar</w:t>
      </w:r>
    </w:p>
    <w:p w14:paraId="675DCE35" w14:textId="77777777" w:rsidR="0057351F" w:rsidRPr="00745077" w:rsidRDefault="00704A39" w:rsidP="0057351F">
      <w:pPr>
        <w:pStyle w:val="Normaltindrag"/>
      </w:pPr>
      <w:r w:rsidRPr="00745077">
        <w:t>Direkta utgifter för egentillverkade varor är sådana utgifter som direkt kan hänföras till tillverkningen av en specifik vara och som är direkt relaterade till produktionsvolymen; ökar volymen producerade varor ökar kostnaden i motsvarande mån.</w:t>
      </w:r>
    </w:p>
    <w:p w14:paraId="14BCC609" w14:textId="5F3A55BB" w:rsidR="0057351F" w:rsidRPr="00745077" w:rsidRDefault="00704A39" w:rsidP="0057351F">
      <w:pPr>
        <w:pStyle w:val="Normaltindrag"/>
      </w:pPr>
      <w:r w:rsidRPr="00745077">
        <w:t xml:space="preserve">I punkt </w:t>
      </w:r>
      <w:r w:rsidR="002E48CB" w:rsidRPr="00745077">
        <w:fldChar w:fldCharType="begin"/>
      </w:r>
      <w:r w:rsidR="002E48CB" w:rsidRPr="00745077">
        <w:instrText xml:space="preserve"> REF _Ref186979800 \n \h </w:instrText>
      </w:r>
      <w:r w:rsidR="002E48CB" w:rsidRPr="00745077">
        <w:fldChar w:fldCharType="separate"/>
      </w:r>
      <w:r w:rsidR="00293CE7">
        <w:t>12.10</w:t>
      </w:r>
      <w:r w:rsidR="002E48CB" w:rsidRPr="00745077">
        <w:fldChar w:fldCharType="end"/>
      </w:r>
      <w:r w:rsidRPr="00745077">
        <w:t xml:space="preserve"> första stycket anges de direkta utgifter som ska räknas in i anskaffningsvärdet. Med arbetsgivaravgifter avses de avgifter </w:t>
      </w:r>
      <w:r w:rsidR="00DC6D67">
        <w:t xml:space="preserve">som </w:t>
      </w:r>
      <w:r w:rsidRPr="00745077">
        <w:t xml:space="preserve">företaget redovisar i </w:t>
      </w:r>
      <w:r w:rsidR="00DB3420">
        <w:t>arbetsgivar</w:t>
      </w:r>
      <w:r w:rsidRPr="00745077">
        <w:t>deklarationen. Av förenklingsskäl behöver inte avgifter som baseras på avtal och särskild löneskatt på pensionskostnader ingå.</w:t>
      </w:r>
    </w:p>
    <w:p w14:paraId="290607A2" w14:textId="77777777" w:rsidR="0057351F" w:rsidRPr="00745077" w:rsidRDefault="00704A39" w:rsidP="0057351F">
      <w:pPr>
        <w:pStyle w:val="Normaltindrag"/>
      </w:pPr>
      <w:r w:rsidRPr="00745077">
        <w:t>Ett exempel på en annan direkt utgift som enligt andra stycket i punkten får räknas in är avskrivningar på en maskin som enbart används för att tillverka en viss vara. Normalt är dock avskrivningar en indirekt kostnad.</w:t>
      </w:r>
    </w:p>
    <w:p w14:paraId="675FACD0" w14:textId="1B2E59B4" w:rsidR="00D37411" w:rsidRPr="00745077" w:rsidRDefault="00704A39" w:rsidP="0057351F">
      <w:pPr>
        <w:pStyle w:val="Normaltindrag"/>
      </w:pPr>
      <w:r w:rsidRPr="00745077">
        <w:t xml:space="preserve">Enligt punkt </w:t>
      </w:r>
      <w:r w:rsidR="002E48CB" w:rsidRPr="00745077">
        <w:fldChar w:fldCharType="begin"/>
      </w:r>
      <w:r w:rsidR="002E48CB" w:rsidRPr="00745077">
        <w:instrText xml:space="preserve"> REF _Ref187825739 \n \h </w:instrText>
      </w:r>
      <w:r w:rsidR="002E48CB" w:rsidRPr="00745077">
        <w:fldChar w:fldCharType="separate"/>
      </w:r>
      <w:r w:rsidR="00293CE7">
        <w:t>12.12</w:t>
      </w:r>
      <w:r w:rsidR="002E48CB" w:rsidRPr="00745077">
        <w:fldChar w:fldCharType="end"/>
      </w:r>
      <w:r w:rsidRPr="00745077">
        <w:t xml:space="preserve"> får </w:t>
      </w:r>
      <w:proofErr w:type="gramStart"/>
      <w:r w:rsidRPr="00745077">
        <w:t>t.ex.</w:t>
      </w:r>
      <w:proofErr w:type="gramEnd"/>
      <w:r w:rsidRPr="00745077">
        <w:t xml:space="preserve"> ränta och lagerhållningskostnader aldrig räknas in i anskaffningsvärdet.</w:t>
      </w:r>
    </w:p>
    <w:p w14:paraId="5C759508" w14:textId="77777777" w:rsidR="00E06273" w:rsidRPr="00745077" w:rsidRDefault="00704A39" w:rsidP="00E06273">
      <w:pPr>
        <w:pStyle w:val="Spalttext"/>
      </w:pPr>
      <w:r w:rsidRPr="00745077">
        <w:t>Allmänt råd</w:t>
      </w:r>
    </w:p>
    <w:p w14:paraId="25E33C35" w14:textId="57DF6357" w:rsidR="00E06273" w:rsidRPr="00745077" w:rsidRDefault="00704A39" w:rsidP="004F2D0B">
      <w:pPr>
        <w:pStyle w:val="Stycke1indrag"/>
      </w:pPr>
      <w:bookmarkStart w:id="658" w:name="_Ref187825818"/>
      <w:r w:rsidRPr="00745077">
        <w:t xml:space="preserve">De indirekta </w:t>
      </w:r>
      <w:proofErr w:type="gramStart"/>
      <w:r w:rsidRPr="00745077">
        <w:t>tillverkningskostnader, som</w:t>
      </w:r>
      <w:proofErr w:type="gramEnd"/>
      <w:r w:rsidRPr="00745077">
        <w:t xml:space="preserve"> enligt 4 kap. 3 § tredje stycket årsredovisningslagen (1995:1554) får räknas in i anskaffningsvärdet, ska beräknas med normalt kapacitetsutnyttjande som utgångspunkt. Över</w:t>
      </w:r>
      <w:r w:rsidR="00A35E99">
        <w:softHyphen/>
      </w:r>
      <w:r w:rsidRPr="00745077">
        <w:t>stiger kapacitetsutnyttjandet det normala kapacitetsutnyttjandet ska varulagervärdet minskas om anskaffningsvärdet för hela varulagret påverkas med mer än 10 procent.</w:t>
      </w:r>
      <w:bookmarkEnd w:id="658"/>
    </w:p>
    <w:p w14:paraId="1989911A" w14:textId="77777777" w:rsidR="00E06273" w:rsidRPr="00745077" w:rsidRDefault="00704A39" w:rsidP="00E06273">
      <w:pPr>
        <w:pStyle w:val="Spalttext"/>
      </w:pPr>
      <w:r w:rsidRPr="00745077">
        <w:t>Kommentar</w:t>
      </w:r>
    </w:p>
    <w:p w14:paraId="4D904FBC" w14:textId="77777777" w:rsidR="0057351F" w:rsidRPr="00745077" w:rsidRDefault="00704A39" w:rsidP="0057351F">
      <w:pPr>
        <w:pStyle w:val="Normaltindrag"/>
      </w:pPr>
      <w:r w:rsidRPr="00745077">
        <w:t>I anskaffningsvärdet för en egentillverkad vara får, enligt 4 kap. 3 § tredje stycket ÅRL, även en skälig andel av indirekta tillverkningskostnader räknas in.</w:t>
      </w:r>
    </w:p>
    <w:p w14:paraId="344FCF77" w14:textId="33DE152D" w:rsidR="0057351F" w:rsidRPr="00745077" w:rsidRDefault="00704A39" w:rsidP="0057351F">
      <w:pPr>
        <w:pStyle w:val="Normaltindrag"/>
      </w:pPr>
      <w:r w:rsidRPr="00745077">
        <w:t>Indirekta kostnader är sådana kostnader som inte direkt kan hänföras till till</w:t>
      </w:r>
      <w:r w:rsidR="00A35E99">
        <w:softHyphen/>
      </w:r>
      <w:r w:rsidRPr="00745077">
        <w:t>verkningen av en specifik vara eller order. Förnödenheter hänförs inte till en bestämd vara eller order och är därför indirekta tillverkningskostnader. Till indirekta tillverkningskostnader räknas normalt avskrivningar på anläggnings</w:t>
      </w:r>
      <w:r w:rsidR="00A35E99">
        <w:softHyphen/>
      </w:r>
      <w:r w:rsidRPr="00745077">
        <w:t>tillgångar som använts i tillverkningen.</w:t>
      </w:r>
    </w:p>
    <w:p w14:paraId="74D6DED8" w14:textId="22E05A15" w:rsidR="0057351F" w:rsidRPr="00745077" w:rsidRDefault="00704A39" w:rsidP="0057351F">
      <w:pPr>
        <w:pStyle w:val="Normaltindrag"/>
      </w:pPr>
      <w:r w:rsidRPr="00745077">
        <w:t>De indirekta kostnaderna som räknas in i anskaffningsvärdet, beräknas ofta som ett pålägg som motsvarar den andel av de indirekta tillverkningskostnaderna som anses hänförliga till det arbete som har lagts ner fram till och med balans</w:t>
      </w:r>
      <w:r w:rsidR="00A35E99">
        <w:softHyphen/>
      </w:r>
      <w:r w:rsidRPr="00745077">
        <w:t xml:space="preserve">dagen. De indirekta kostnaderna klassificeras ofta efter funktion, </w:t>
      </w:r>
      <w:proofErr w:type="gramStart"/>
      <w:r w:rsidRPr="00745077">
        <w:t>t.ex.</w:t>
      </w:r>
      <w:proofErr w:type="gramEnd"/>
      <w:r w:rsidRPr="00745077">
        <w:t xml:space="preserve"> till</w:t>
      </w:r>
      <w:r w:rsidR="00A35E99">
        <w:softHyphen/>
      </w:r>
      <w:r w:rsidRPr="00745077">
        <w:t xml:space="preserve">verkning, administration, försäljning eller kostnadsställen, och kan på så sätt fördelas på de olika delarna av verksamheten. Fördelningen görs ofta med hjälp av olika fördelningsnycklar, </w:t>
      </w:r>
      <w:proofErr w:type="gramStart"/>
      <w:r w:rsidRPr="00745077">
        <w:t>t.ex.</w:t>
      </w:r>
      <w:proofErr w:type="gramEnd"/>
      <w:r w:rsidRPr="00745077">
        <w:t xml:space="preserve"> direkta kostnader, löner, golvytor och produktionstid.</w:t>
      </w:r>
    </w:p>
    <w:p w14:paraId="723003C5" w14:textId="5D11BFDF" w:rsidR="0057351F" w:rsidRPr="00745077" w:rsidRDefault="00704A39" w:rsidP="0057351F">
      <w:pPr>
        <w:pStyle w:val="Normaltindrag"/>
      </w:pPr>
      <w:r w:rsidRPr="00745077">
        <w:t xml:space="preserve">Enligt punkt </w:t>
      </w:r>
      <w:r w:rsidR="002E48CB" w:rsidRPr="00745077">
        <w:fldChar w:fldCharType="begin"/>
      </w:r>
      <w:r w:rsidR="002E48CB" w:rsidRPr="00745077">
        <w:instrText xml:space="preserve"> REF _Ref187825818 \n \h </w:instrText>
      </w:r>
      <w:r w:rsidR="002E48CB" w:rsidRPr="00745077">
        <w:fldChar w:fldCharType="separate"/>
      </w:r>
      <w:r w:rsidR="00293CE7">
        <w:t>12.11</w:t>
      </w:r>
      <w:r w:rsidR="002E48CB" w:rsidRPr="00745077">
        <w:fldChar w:fldCharType="end"/>
      </w:r>
      <w:r w:rsidRPr="00745077">
        <w:t xml:space="preserve"> ska de indirekta tillverkningskostnaderna beräknas med normalt kapacitetsutnyttjande som utgångspunkt. Det innebär att pålägget beräknas utifrån genomsnittlig sysselsättning under en längre period. Även vid över- eller underkapacitet ska pålägget beräknas som vid normalt kapacitets</w:t>
      </w:r>
      <w:r w:rsidR="00A35E99">
        <w:softHyphen/>
      </w:r>
      <w:r w:rsidRPr="00745077">
        <w:t>utnyttjande. När sysselsättningen varit högre än vad som motsvarar normalt kapacitetsnyttjande och i de fall detta medför att anskaffningsvärdet för hela varulagret påverkas mer än 10 procent ska däremot pålägget beräknas utifrån den högre sysselsättningen.</w:t>
      </w:r>
    </w:p>
    <w:p w14:paraId="370D8DC9" w14:textId="53AF4EDA" w:rsidR="00D37411" w:rsidRPr="00745077" w:rsidRDefault="00704A39" w:rsidP="0057351F">
      <w:pPr>
        <w:pStyle w:val="Normaltindrag"/>
      </w:pPr>
      <w:r w:rsidRPr="00745077">
        <w:t xml:space="preserve">Ett tillverkande företag kan använda en schablonmässig värderingsmodell, se punkt </w:t>
      </w:r>
      <w:r w:rsidR="002E48CB" w:rsidRPr="00745077">
        <w:fldChar w:fldCharType="begin"/>
      </w:r>
      <w:r w:rsidR="002E48CB" w:rsidRPr="00745077">
        <w:instrText xml:space="preserve"> REF _Ref186905502 \n \h </w:instrText>
      </w:r>
      <w:r w:rsidR="002E48CB" w:rsidRPr="00745077">
        <w:fldChar w:fldCharType="separate"/>
      </w:r>
      <w:r w:rsidR="00293CE7">
        <w:t>2.9</w:t>
      </w:r>
      <w:r w:rsidR="002E48CB" w:rsidRPr="00745077">
        <w:fldChar w:fldCharType="end"/>
      </w:r>
      <w:r w:rsidRPr="00745077">
        <w:t>, och bestämma anskaffningsvärdet med hjälp av förkalkyler. Det är vanligt att pålägget för de indirekta tillverkningskostnaderna fastställs med utgångspunkt från de kostnader som företaget haft tidigare år i stället för årets faktiska kostnader. Eftersom schablonen ska ge ungefär samma värde som en värdering baserad på årets faktiska kostnader ska en bedömning göras av att förkalkylen är realistisk. Är förkalkylen orealistisk ska företaget göra en efterkalkyl och fastställa anskaffningsvärdet utifrån denna.</w:t>
      </w:r>
    </w:p>
    <w:p w14:paraId="1E051D2E" w14:textId="77777777" w:rsidR="00E06273" w:rsidRPr="00745077" w:rsidRDefault="00704A39" w:rsidP="00E06273">
      <w:pPr>
        <w:pStyle w:val="Spalttext"/>
      </w:pPr>
      <w:r w:rsidRPr="00745077">
        <w:t>Allmänt råd</w:t>
      </w:r>
    </w:p>
    <w:p w14:paraId="453D3A4A" w14:textId="77777777" w:rsidR="0057351F" w:rsidRPr="00745077" w:rsidRDefault="00704A39" w:rsidP="004F2D0B">
      <w:pPr>
        <w:pStyle w:val="Stycke1indragingetavstnd"/>
      </w:pPr>
      <w:bookmarkStart w:id="659" w:name="_Ref187825739"/>
      <w:r w:rsidRPr="00745077">
        <w:t>I anskaffningsvärdet för en egentillverkad vara får inte räknas in</w:t>
      </w:r>
      <w:bookmarkEnd w:id="659"/>
    </w:p>
    <w:p w14:paraId="58F1F4C9" w14:textId="77777777" w:rsidR="0057351F" w:rsidRPr="00745077" w:rsidRDefault="00704A39" w:rsidP="004F2D0B">
      <w:pPr>
        <w:pStyle w:val="Bokstavslista1indrag"/>
        <w:numPr>
          <w:ilvl w:val="0"/>
          <w:numId w:val="75"/>
        </w:numPr>
      </w:pPr>
      <w:r w:rsidRPr="00745077">
        <w:t>ränteutgifter,</w:t>
      </w:r>
    </w:p>
    <w:p w14:paraId="55489CEF" w14:textId="77777777" w:rsidR="0057351F" w:rsidRPr="00745077" w:rsidRDefault="00704A39" w:rsidP="00DB2CFE">
      <w:pPr>
        <w:pStyle w:val="Bokstavslista1indrag"/>
      </w:pPr>
      <w:r w:rsidRPr="00745077">
        <w:t>lagerhållningskostnader,</w:t>
      </w:r>
    </w:p>
    <w:p w14:paraId="5DB95577" w14:textId="77777777" w:rsidR="0057351F" w:rsidRPr="00745077" w:rsidRDefault="00704A39" w:rsidP="00DB2CFE">
      <w:pPr>
        <w:pStyle w:val="Bokstavslista1indrag"/>
      </w:pPr>
      <w:r w:rsidRPr="00745077">
        <w:t>administrationsomkostnader,</w:t>
      </w:r>
    </w:p>
    <w:p w14:paraId="2A108B80" w14:textId="77777777" w:rsidR="0057351F" w:rsidRPr="00745077" w:rsidRDefault="00704A39" w:rsidP="00DB2CFE">
      <w:pPr>
        <w:pStyle w:val="Bokstavslista1indrag"/>
      </w:pPr>
      <w:r w:rsidRPr="00745077">
        <w:t>försäljningsomkostnader, eller</w:t>
      </w:r>
    </w:p>
    <w:p w14:paraId="57C47C19" w14:textId="77777777" w:rsidR="00E06273" w:rsidRPr="00745077" w:rsidRDefault="00704A39" w:rsidP="00DB2CFE">
      <w:pPr>
        <w:pStyle w:val="Bokstavslista1indrag"/>
      </w:pPr>
      <w:r w:rsidRPr="00745077">
        <w:t>forsknings- och utvecklingskostnader.</w:t>
      </w:r>
    </w:p>
    <w:p w14:paraId="27D9B9AE" w14:textId="77777777" w:rsidR="00E06273" w:rsidRPr="00745077" w:rsidRDefault="00704A39" w:rsidP="00E06273">
      <w:pPr>
        <w:pStyle w:val="Spalttext"/>
      </w:pPr>
      <w:r w:rsidRPr="00745077">
        <w:t>Kommentar</w:t>
      </w:r>
    </w:p>
    <w:p w14:paraId="66B4FF95" w14:textId="77777777" w:rsidR="00D37411" w:rsidRPr="00745077" w:rsidRDefault="00704A39" w:rsidP="00D74855">
      <w:pPr>
        <w:pStyle w:val="Normaltindrag"/>
      </w:pPr>
      <w:r w:rsidRPr="00745077">
        <w:t>I punkten anges utgifter som inte ska räknas in i anskaffningsvärdet oavsett om de är direkta eller indirekta.</w:t>
      </w:r>
    </w:p>
    <w:p w14:paraId="48BDD9E2" w14:textId="77777777" w:rsidR="00E06273" w:rsidRPr="00745077" w:rsidRDefault="00704A39" w:rsidP="00E06273">
      <w:pPr>
        <w:pStyle w:val="Spalttext"/>
      </w:pPr>
      <w:r w:rsidRPr="00745077">
        <w:t>Allmänt råd</w:t>
      </w:r>
    </w:p>
    <w:p w14:paraId="365C9C60" w14:textId="409AD9E9" w:rsidR="0057351F" w:rsidRPr="00745077" w:rsidRDefault="00704A39" w:rsidP="004F2D0B">
      <w:pPr>
        <w:pStyle w:val="Stycke1indragingetavstnd"/>
      </w:pPr>
      <w:bookmarkStart w:id="660" w:name="_Ref186905378"/>
      <w:r w:rsidRPr="00745077">
        <w:t>Räkenskapsårets utgifter för egentillverkade varor ska i resultat</w:t>
      </w:r>
      <w:r w:rsidR="00A35E99">
        <w:softHyphen/>
      </w:r>
      <w:r w:rsidRPr="00745077">
        <w:t>räkningen redovisas som kostnader i följande poster:</w:t>
      </w:r>
      <w:bookmarkEnd w:id="660"/>
    </w:p>
    <w:p w14:paraId="19E7F096" w14:textId="77777777" w:rsidR="0057351F" w:rsidRPr="00745077" w:rsidRDefault="00704A39" w:rsidP="004F2D0B">
      <w:pPr>
        <w:pStyle w:val="Bokstavslista1indrag"/>
        <w:numPr>
          <w:ilvl w:val="0"/>
          <w:numId w:val="76"/>
        </w:numPr>
      </w:pPr>
      <w:r w:rsidRPr="00745077">
        <w:t>Råvaror och förnödenheter.</w:t>
      </w:r>
    </w:p>
    <w:p w14:paraId="72055892" w14:textId="77777777" w:rsidR="0057351F" w:rsidRPr="00745077" w:rsidRDefault="00704A39" w:rsidP="00DB2CFE">
      <w:pPr>
        <w:pStyle w:val="Bokstavslista1indrag"/>
      </w:pPr>
      <w:r w:rsidRPr="00745077">
        <w:t>Övriga externa kostnader.</w:t>
      </w:r>
    </w:p>
    <w:p w14:paraId="5223CE14" w14:textId="77777777" w:rsidR="0057351F" w:rsidRPr="00745077" w:rsidRDefault="00704A39" w:rsidP="00DB2CFE">
      <w:pPr>
        <w:pStyle w:val="Bokstavslista1indrag"/>
      </w:pPr>
      <w:r w:rsidRPr="00745077">
        <w:t>Personalkostnader.</w:t>
      </w:r>
    </w:p>
    <w:p w14:paraId="42A5A49D" w14:textId="77777777" w:rsidR="00E06273" w:rsidRPr="00745077" w:rsidRDefault="00704A39" w:rsidP="004F2D0B">
      <w:pPr>
        <w:pStyle w:val="Stycke1indrag"/>
        <w:numPr>
          <w:ilvl w:val="0"/>
          <w:numId w:val="0"/>
        </w:numPr>
        <w:ind w:left="2081"/>
      </w:pPr>
      <w:r w:rsidRPr="00745077">
        <w:br/>
      </w:r>
      <w:r w:rsidR="0057351F" w:rsidRPr="00745077">
        <w:t>Räkenskapsårets förändring av lager av egentillverkade varor ska redovisas i resultaträkningen i posten Förändring av lager av produkter i arbete, färdiga varor och pågående arbete för annans räkning.</w:t>
      </w:r>
    </w:p>
    <w:p w14:paraId="67A90295" w14:textId="77777777" w:rsidR="00E06273" w:rsidRPr="00745077" w:rsidRDefault="00704A39" w:rsidP="00E06273">
      <w:pPr>
        <w:pStyle w:val="Spalttext"/>
      </w:pPr>
      <w:r w:rsidRPr="00745077">
        <w:t>Kommentar</w:t>
      </w:r>
    </w:p>
    <w:p w14:paraId="59D50F61" w14:textId="4E48D3F5" w:rsidR="0057351F" w:rsidRPr="00745077" w:rsidRDefault="00704A39" w:rsidP="0057351F">
      <w:pPr>
        <w:pStyle w:val="Normaltindrag"/>
      </w:pPr>
      <w:r w:rsidRPr="00745077">
        <w:t>Egentillverkade varor kan redovisas såväl i posten Varor under tillverkning som i posten Färdiga varor i balansräkningen. Det redovisade värdet av egen</w:t>
      </w:r>
      <w:r w:rsidR="00A35E99">
        <w:softHyphen/>
      </w:r>
      <w:r w:rsidRPr="00745077">
        <w:t>tillverkade varor vid årets slut jämförs med det redovisade värdet vid årets början. Har lagervärdet ökat respektive minskat redovisas i resultaträkningen det positiva respektive negativa beloppet i posten Förändring av lager av produkter i arbete, färdiga varor och pågående arbete för annans räkning. Se exempel 12 b.</w:t>
      </w:r>
    </w:p>
    <w:p w14:paraId="5DBBE2BD" w14:textId="77777777" w:rsidR="00D37411" w:rsidRPr="00745077" w:rsidRDefault="00704A39" w:rsidP="0057351F">
      <w:pPr>
        <w:pStyle w:val="Normaltindrag"/>
      </w:pPr>
      <w:r w:rsidRPr="00745077">
        <w:t>För exempel på värdering av egentillverkade varor, se exempel 12 a.</w:t>
      </w:r>
    </w:p>
    <w:p w14:paraId="0BF65916" w14:textId="77777777" w:rsidR="00D37411" w:rsidRPr="00745077" w:rsidRDefault="00704A39" w:rsidP="00E06273">
      <w:pPr>
        <w:pStyle w:val="Rubrik4indrag"/>
      </w:pPr>
      <w:bookmarkStart w:id="661" w:name="_Toc144811395"/>
      <w:bookmarkStart w:id="662" w:name="_Toc148538189"/>
      <w:bookmarkStart w:id="663" w:name="_Toc201913916"/>
      <w:r w:rsidRPr="00745077">
        <w:t>Nettoförsäljningsvärde</w:t>
      </w:r>
      <w:bookmarkEnd w:id="661"/>
      <w:bookmarkEnd w:id="662"/>
      <w:bookmarkEnd w:id="663"/>
    </w:p>
    <w:p w14:paraId="04C44E1A" w14:textId="77777777" w:rsidR="00E06273" w:rsidRPr="00745077" w:rsidRDefault="00704A39" w:rsidP="00E06273">
      <w:pPr>
        <w:pStyle w:val="Spalttext"/>
      </w:pPr>
      <w:r w:rsidRPr="00745077">
        <w:t>Lagtext</w:t>
      </w:r>
    </w:p>
    <w:p w14:paraId="79F4FC41" w14:textId="77777777" w:rsidR="0057351F" w:rsidRPr="00745077" w:rsidRDefault="00704A39" w:rsidP="0057351F">
      <w:pPr>
        <w:pStyle w:val="Textrutaindrag"/>
      </w:pPr>
      <w:r w:rsidRPr="00745077">
        <w:t>4 kap. 9 § tredje och fjärde styckena ÅRL</w:t>
      </w:r>
    </w:p>
    <w:p w14:paraId="467E4E63" w14:textId="77777777" w:rsidR="0057351F" w:rsidRPr="00745077" w:rsidRDefault="00704A39" w:rsidP="0057351F">
      <w:pPr>
        <w:pStyle w:val="Textrutaindrag"/>
      </w:pPr>
      <w:r w:rsidRPr="00745077">
        <w:t>– – –</w:t>
      </w:r>
    </w:p>
    <w:p w14:paraId="769200B5" w14:textId="77777777" w:rsidR="0057351F" w:rsidRPr="00745077" w:rsidRDefault="00704A39" w:rsidP="0057351F">
      <w:pPr>
        <w:pStyle w:val="Textrutaindrag"/>
      </w:pPr>
      <w:r w:rsidRPr="00745077">
        <w:tab/>
        <w:t>Med nettoförsäljningsvärde avses försäljningsvärdet efter avdrag för beräknad försäljningskostnad. Om det finns särskilda skäl, får återanskaffningsvärdet, i förekommande fall med avdrag för inkurans, eller något annat värde som är förenligt med 2 kap. 2 och 3 §§ användas i stället för nettoförsäljningsvärdet.</w:t>
      </w:r>
    </w:p>
    <w:p w14:paraId="5A320A4D" w14:textId="77777777" w:rsidR="0057351F" w:rsidRPr="00745077" w:rsidRDefault="00704A39" w:rsidP="0057351F">
      <w:pPr>
        <w:pStyle w:val="Textrutaindrag"/>
      </w:pPr>
      <w:r w:rsidRPr="00745077">
        <w:tab/>
        <w:t>Med återanskaffningsvärde avses det belopp som motsvarar den utgift för anskaffandet som företaget skulle ha haft, om tillgången anskaffats på balansdagen.</w:t>
      </w:r>
    </w:p>
    <w:p w14:paraId="4CC21133" w14:textId="77777777" w:rsidR="0057351F" w:rsidRPr="00745077" w:rsidRDefault="00704A39" w:rsidP="0057351F">
      <w:pPr>
        <w:pStyle w:val="Textrutaindrag"/>
      </w:pPr>
      <w:r w:rsidRPr="00745077">
        <w:t>– – – Lag (2011:1554)</w:t>
      </w:r>
    </w:p>
    <w:p w14:paraId="4C1ABA94" w14:textId="77777777" w:rsidR="00E06273" w:rsidRPr="00745077" w:rsidRDefault="00704A39" w:rsidP="00E06273">
      <w:pPr>
        <w:pStyle w:val="Spalttext"/>
      </w:pPr>
      <w:r w:rsidRPr="00745077">
        <w:t>Kommentar</w:t>
      </w:r>
    </w:p>
    <w:p w14:paraId="38748C91" w14:textId="11CEA014" w:rsidR="00E06273" w:rsidRPr="00745077" w:rsidRDefault="00704A39" w:rsidP="00E06273">
      <w:pPr>
        <w:pStyle w:val="Normaltindrag"/>
      </w:pPr>
      <w:r w:rsidRPr="00745077">
        <w:t xml:space="preserve">Enligt punkt </w:t>
      </w:r>
      <w:r w:rsidR="002E48CB" w:rsidRPr="00745077">
        <w:fldChar w:fldCharType="begin"/>
      </w:r>
      <w:r w:rsidR="002E48CB" w:rsidRPr="00745077">
        <w:instrText xml:space="preserve"> REF _Ref186904889 \n \h </w:instrText>
      </w:r>
      <w:r w:rsidR="002E48CB" w:rsidRPr="00745077">
        <w:fldChar w:fldCharType="separate"/>
      </w:r>
      <w:r w:rsidR="00293CE7">
        <w:t>2.4</w:t>
      </w:r>
      <w:r w:rsidR="002E48CB" w:rsidRPr="00745077">
        <w:fldChar w:fldCharType="end"/>
      </w:r>
      <w:r w:rsidRPr="00745077">
        <w:t xml:space="preserve"> andra stycket behöver företaget inte göra någon beräkning av nettoförsäljningsvärdet för respektive vara eller varugrupp om det är uppenbart att det bedömda nettoförsäljningsvärdet är högre än anskaffningsvärdet.</w:t>
      </w:r>
    </w:p>
    <w:p w14:paraId="6A41777B" w14:textId="77777777" w:rsidR="00E06273" w:rsidRPr="00745077" w:rsidRDefault="00704A39" w:rsidP="00E06273">
      <w:pPr>
        <w:pStyle w:val="Spalttext"/>
      </w:pPr>
      <w:r w:rsidRPr="00745077">
        <w:t>Allmänt råd</w:t>
      </w:r>
    </w:p>
    <w:p w14:paraId="6C919D98" w14:textId="77777777" w:rsidR="00D37411" w:rsidRPr="00745077" w:rsidRDefault="00704A39" w:rsidP="009F69B1">
      <w:pPr>
        <w:pStyle w:val="Stycke1indrag"/>
      </w:pPr>
      <w:bookmarkStart w:id="664" w:name="_Ref187738504"/>
      <w:r w:rsidRPr="00745077">
        <w:t>Med försäljningsvärde i 4 kap. 9 § tredje stycket årsredovisningslagen (1995:1554) avses det pris som varan kan säljas för enligt villkor som är normala i verksamheten. Priset ska fastställas utifrån de förhållanden som råder på balansdagen. Hänsyn ska tas till inkurans.</w:t>
      </w:r>
      <w:bookmarkEnd w:id="664"/>
    </w:p>
    <w:p w14:paraId="2957D059" w14:textId="77777777" w:rsidR="00E06273" w:rsidRPr="00745077" w:rsidRDefault="00704A39" w:rsidP="00E06273">
      <w:pPr>
        <w:pStyle w:val="Spalttext"/>
      </w:pPr>
      <w:r w:rsidRPr="00745077">
        <w:t>Kommentar</w:t>
      </w:r>
    </w:p>
    <w:p w14:paraId="28E0B130" w14:textId="2E8A3355" w:rsidR="0057351F" w:rsidRPr="00745077" w:rsidRDefault="00704A39" w:rsidP="0057351F">
      <w:pPr>
        <w:pStyle w:val="Normaltindrag"/>
      </w:pPr>
      <w:r w:rsidRPr="00745077">
        <w:t>Priset ska fastställas utifrån de förhållanden som råder på balansdagen. Enligt punkt</w:t>
      </w:r>
      <w:r w:rsidR="009508CE" w:rsidRPr="00745077">
        <w:t>erna</w:t>
      </w:r>
      <w:r w:rsidRPr="00745077">
        <w:t xml:space="preserve"> 2.11 </w:t>
      </w:r>
      <w:r w:rsidR="009508CE" w:rsidRPr="00745077">
        <w:t xml:space="preserve">och </w:t>
      </w:r>
      <w:r w:rsidR="009508CE" w:rsidRPr="00745077">
        <w:fldChar w:fldCharType="begin"/>
      </w:r>
      <w:r w:rsidR="009508CE" w:rsidRPr="00745077">
        <w:instrText xml:space="preserve"> REF _Ref187841582 \n \h </w:instrText>
      </w:r>
      <w:r w:rsidR="009508CE" w:rsidRPr="00745077">
        <w:fldChar w:fldCharType="separate"/>
      </w:r>
      <w:r w:rsidR="00293CE7">
        <w:t>2.11A</w:t>
      </w:r>
      <w:r w:rsidR="009508CE" w:rsidRPr="00745077">
        <w:fldChar w:fldCharType="end"/>
      </w:r>
      <w:r w:rsidR="009508CE" w:rsidRPr="00745077">
        <w:t xml:space="preserve"> </w:t>
      </w:r>
      <w:r w:rsidRPr="00745077">
        <w:t>ska hänsyn tas till information som finns tillgänglig efter balansdagen, om informationen bekräftar förhållanden som förelåg på balansdagen.</w:t>
      </w:r>
    </w:p>
    <w:p w14:paraId="4EFA4385" w14:textId="77777777" w:rsidR="0057351F" w:rsidRPr="00745077" w:rsidRDefault="00704A39" w:rsidP="0057351F">
      <w:pPr>
        <w:pStyle w:val="Normaltindrag"/>
      </w:pPr>
      <w:r w:rsidRPr="00745077">
        <w:t xml:space="preserve">Inkurans innebär att varornas värde har minskat </w:t>
      </w:r>
      <w:proofErr w:type="gramStart"/>
      <w:r w:rsidRPr="00745077">
        <w:t>t.ex.</w:t>
      </w:r>
      <w:proofErr w:type="gramEnd"/>
      <w:r w:rsidRPr="00745077">
        <w:t xml:space="preserve"> till följd av att varorna har skadats, blivit omoderna eller är övertaliga. Försäljningsvärdet på inkuranta varor beräknas till det nedsatta försäljningspriset som varorna bedöms kunna säljas för. Är varorna övertaliga är det ofta svårt att beräkna försäljningspriset. Underlaget för beräkningen måste vara tillförlitligt och kan </w:t>
      </w:r>
      <w:proofErr w:type="gramStart"/>
      <w:r w:rsidRPr="00745077">
        <w:t>t.ex.</w:t>
      </w:r>
      <w:proofErr w:type="gramEnd"/>
      <w:r w:rsidRPr="00745077">
        <w:t xml:space="preserve"> grundas på försäljnings- och lagerstatistik och försäljningsplaner.</w:t>
      </w:r>
    </w:p>
    <w:p w14:paraId="71FD3149" w14:textId="3F08AC68" w:rsidR="00E06273" w:rsidRPr="00745077" w:rsidRDefault="00704A39" w:rsidP="0057351F">
      <w:pPr>
        <w:pStyle w:val="Normaltindrag"/>
      </w:pPr>
      <w:r w:rsidRPr="00745077">
        <w:t xml:space="preserve">Enligt punkt </w:t>
      </w:r>
      <w:r w:rsidR="00FE7C3A" w:rsidRPr="00745077">
        <w:fldChar w:fldCharType="begin"/>
      </w:r>
      <w:r w:rsidR="00FE7C3A" w:rsidRPr="00745077">
        <w:instrText xml:space="preserve"> REF _Ref186905502 \n \h </w:instrText>
      </w:r>
      <w:r w:rsidR="00FE7C3A" w:rsidRPr="00745077">
        <w:fldChar w:fldCharType="separate"/>
      </w:r>
      <w:r w:rsidR="00293CE7">
        <w:t>2.9</w:t>
      </w:r>
      <w:r w:rsidR="00FE7C3A" w:rsidRPr="00745077">
        <w:fldChar w:fldCharType="end"/>
      </w:r>
      <w:r w:rsidRPr="00745077">
        <w:t xml:space="preserve"> kan ett företag under vissa förutsättningar använda sig av en schablonmässig värdering. Vid varulagervärdering kan övertaligheten bestämmas schablonmässigt genom att en så kallad inkuranstrappa används. Inkuranstrappa kan användas om det finns ett tillförlitligt underlag för inkurans</w:t>
      </w:r>
      <w:r w:rsidR="007103ED">
        <w:softHyphen/>
      </w:r>
      <w:r w:rsidRPr="00745077">
        <w:t>bedömningen. Tillämpningen ska vara konsekvent och antas ge ungefär samma värde som vid en individuell bedömning av försäljningsvärdet. Inkuranstrappan ska utvärderas med jämna mellanrum för att säkerställa att den speglar faktisk inkurans. Bedömningen ska göras utifrån förhållanden i det specifika företaget. Det innebär att en inkuranstrappa utformad för en koncern eller en bransch inte med automatik går att tillämpa i det enskilda företaget. Kravet på tillförlitligt underlag innebär att det ska finnas underlag som styrker att den använda inkuranstrappan ger en rimlig värdering i det specifika företaget.</w:t>
      </w:r>
    </w:p>
    <w:p w14:paraId="1958B3E9" w14:textId="77777777" w:rsidR="00E06273" w:rsidRPr="00745077" w:rsidRDefault="00704A39" w:rsidP="00E06273">
      <w:pPr>
        <w:pStyle w:val="Spalttext"/>
      </w:pPr>
      <w:r w:rsidRPr="00745077">
        <w:t>Allmänt råd</w:t>
      </w:r>
    </w:p>
    <w:p w14:paraId="7AFAA4D1" w14:textId="32248833" w:rsidR="00D37411" w:rsidRPr="00745077" w:rsidRDefault="00704A39" w:rsidP="009F69B1">
      <w:pPr>
        <w:pStyle w:val="Stycke1indrag"/>
      </w:pPr>
      <w:bookmarkStart w:id="665" w:name="_Ref187738512"/>
      <w:r w:rsidRPr="00745077">
        <w:t>Med försäljningskostnad i 4 kap. 9 § tredje stycket årsredovisningslagen (1995:1554) avses de kostnader som direkt kan hänföras till försäljningstransaktionen.</w:t>
      </w:r>
      <w:bookmarkEnd w:id="665"/>
    </w:p>
    <w:p w14:paraId="7C91E873" w14:textId="77777777" w:rsidR="00E06273" w:rsidRPr="00745077" w:rsidRDefault="00704A39" w:rsidP="00E06273">
      <w:pPr>
        <w:pStyle w:val="Spalttext"/>
      </w:pPr>
      <w:r w:rsidRPr="00745077">
        <w:t>Kommentar</w:t>
      </w:r>
    </w:p>
    <w:p w14:paraId="048F6DCE" w14:textId="77777777" w:rsidR="0057351F" w:rsidRPr="00745077" w:rsidRDefault="00704A39" w:rsidP="0057351F">
      <w:pPr>
        <w:pStyle w:val="Normaltindrag"/>
      </w:pPr>
      <w:r w:rsidRPr="00745077">
        <w:t>När nettoförsäljningsvärdet beräknas för varor som är under tillverkning är utgångspunkten försäljningspriset för den färdiga varan. Det priset ska reduceras med alla kostnader som återstår fram till dess att varan är färdig, beräknat på samma sätt som anskaffningsvärdet för en egentillverkad vara.</w:t>
      </w:r>
    </w:p>
    <w:p w14:paraId="0D742C37" w14:textId="1393873E" w:rsidR="00E06273" w:rsidRPr="00745077" w:rsidRDefault="00704A39" w:rsidP="0057351F">
      <w:pPr>
        <w:pStyle w:val="Normaltindrag"/>
      </w:pPr>
      <w:r w:rsidRPr="00745077">
        <w:t xml:space="preserve">Vid beräkningen av nettoförsäljningsvärdet ska försäljningsvärdet reduceras med beräknad försäljningskostnad enligt 4 kap 9 § tredje stycket ÅRL. Det är endast sådana kostnader som är direkt hänförliga till försäljningen som ska reducera försäljningsvärdet (särkostnaden) enligt punkt </w:t>
      </w:r>
      <w:r w:rsidR="00FE7C3A" w:rsidRPr="00745077">
        <w:fldChar w:fldCharType="begin"/>
      </w:r>
      <w:r w:rsidR="00FE7C3A" w:rsidRPr="00745077">
        <w:instrText xml:space="preserve"> REF _Ref187738512 \n \h </w:instrText>
      </w:r>
      <w:r w:rsidR="00FE7C3A" w:rsidRPr="00745077">
        <w:fldChar w:fldCharType="separate"/>
      </w:r>
      <w:r w:rsidR="00293CE7">
        <w:t>12.15</w:t>
      </w:r>
      <w:r w:rsidR="00FE7C3A" w:rsidRPr="00745077">
        <w:fldChar w:fldCharType="end"/>
      </w:r>
      <w:r w:rsidRPr="00745077">
        <w:t xml:space="preserve">. Det kan </w:t>
      </w:r>
      <w:proofErr w:type="gramStart"/>
      <w:r w:rsidRPr="00745077">
        <w:t>t.ex.</w:t>
      </w:r>
      <w:proofErr w:type="gramEnd"/>
      <w:r w:rsidRPr="00745077">
        <w:t xml:space="preserve"> röra sig om varurabatter, bonus och provisioner. Kostnader som inte är direkt hänförliga till försäljningstransaktionen, </w:t>
      </w:r>
      <w:proofErr w:type="gramStart"/>
      <w:r w:rsidRPr="00745077">
        <w:t>t.ex.</w:t>
      </w:r>
      <w:proofErr w:type="gramEnd"/>
      <w:r w:rsidRPr="00745077">
        <w:t xml:space="preserve"> normal lön till anställda, lagrings</w:t>
      </w:r>
      <w:r w:rsidR="007103ED">
        <w:softHyphen/>
      </w:r>
      <w:r w:rsidRPr="00745077">
        <w:t>kostnader och ränta under lagrings- och kredittid, ska däremot inte reducera nettoförsäljningsvärdet. Se exempel 12 a.</w:t>
      </w:r>
    </w:p>
    <w:p w14:paraId="3CD0EC2F" w14:textId="77777777" w:rsidR="00E06273" w:rsidRPr="00745077" w:rsidRDefault="00704A39" w:rsidP="00E06273">
      <w:pPr>
        <w:pStyle w:val="Spalttext"/>
      </w:pPr>
      <w:r w:rsidRPr="00745077">
        <w:t>Allmänt råd</w:t>
      </w:r>
    </w:p>
    <w:p w14:paraId="36019560" w14:textId="77777777" w:rsidR="00D37411" w:rsidRPr="00745077" w:rsidRDefault="00704A39" w:rsidP="009F69B1">
      <w:pPr>
        <w:pStyle w:val="Stycke1indrag"/>
      </w:pPr>
      <w:r w:rsidRPr="00745077">
        <w:t>Sådana särskilda skäl som enligt 4 kap. 9 § tredje stycket årsredovisningslagen (1995:1554) medför att återanskaffningsvärdet får användas kan för råvaror och halvfabrikat vara att försäljning av dessa inte ingår i företagets normala verksamhet eller att en värdering till nettoförsäljningsvärde inte kan motiveras av kostnadsskäl.</w:t>
      </w:r>
    </w:p>
    <w:p w14:paraId="75CC5698" w14:textId="77777777" w:rsidR="00E06273" w:rsidRPr="00745077" w:rsidRDefault="00704A39" w:rsidP="00E06273">
      <w:pPr>
        <w:pStyle w:val="Spalttext"/>
      </w:pPr>
      <w:r w:rsidRPr="00745077">
        <w:t>Kommentar</w:t>
      </w:r>
    </w:p>
    <w:p w14:paraId="3B22F370" w14:textId="4A962D27" w:rsidR="00E06273" w:rsidRPr="00745077" w:rsidRDefault="00704A39" w:rsidP="00E06273">
      <w:pPr>
        <w:pStyle w:val="Normaltindrag"/>
      </w:pPr>
      <w:r w:rsidRPr="00745077">
        <w:t>När det gäller lager av råvaror och halvfabrikat kan det vara svårt att fastställa ett nettoförsäljningsvärde. Om det finns särskilda skäl får därför återanskaffningsvärdet användas i stället för nettoförsäljningsvärdet vid värderingen av varulagret. Återanskaffningsvärdet beräknas enligt samma metoder som anskaffningsvärdet, men baseras på balansdagens priser. I förekommande fall ska hänsyn tas till inkurans.</w:t>
      </w:r>
    </w:p>
    <w:p w14:paraId="46E1F105" w14:textId="77777777" w:rsidR="00E06273" w:rsidRPr="00745077" w:rsidRDefault="00704A39" w:rsidP="00E06273">
      <w:pPr>
        <w:pStyle w:val="Spalttext"/>
      </w:pPr>
      <w:r w:rsidRPr="00745077">
        <w:t>Allmänt råd</w:t>
      </w:r>
    </w:p>
    <w:p w14:paraId="64E824C8" w14:textId="77777777" w:rsidR="00D37411" w:rsidRPr="00745077" w:rsidRDefault="00704A39" w:rsidP="009F69B1">
      <w:pPr>
        <w:pStyle w:val="Stycke1indrag"/>
      </w:pPr>
      <w:r w:rsidRPr="00745077">
        <w:t>Är nettoförsäljningsvärdet negativt till följd av ett åtagande ska varan redovisas till noll kronor och det negativa beloppet redovisas som en kortfristig skuld i posten Upplupna kostnader och förutbetalda intäkter.</w:t>
      </w:r>
    </w:p>
    <w:p w14:paraId="38D7EFF0" w14:textId="77777777" w:rsidR="00E06273" w:rsidRPr="00745077" w:rsidRDefault="00704A39" w:rsidP="00E06273">
      <w:pPr>
        <w:pStyle w:val="Spalttext"/>
      </w:pPr>
      <w:r w:rsidRPr="00745077">
        <w:t>Kommentar</w:t>
      </w:r>
    </w:p>
    <w:p w14:paraId="4F1C9783" w14:textId="6E4A4F96" w:rsidR="00E06273" w:rsidRPr="00745077" w:rsidRDefault="00704A39" w:rsidP="00E06273">
      <w:pPr>
        <w:pStyle w:val="Normaltindrag"/>
      </w:pPr>
      <w:r w:rsidRPr="00745077">
        <w:t xml:space="preserve">Värderingen till nettoförsäljningsvärde innebär att om försäljningen av en vara bedöms medföra förlust ska förlusten redovisas. En sådan situation kan uppstå </w:t>
      </w:r>
      <w:proofErr w:type="gramStart"/>
      <w:r w:rsidRPr="00745077">
        <w:t>t.ex.</w:t>
      </w:r>
      <w:proofErr w:type="gramEnd"/>
      <w:r w:rsidRPr="00745077">
        <w:t xml:space="preserve"> vid icke annullerbara försäljningskontrakt om de beräknade försäljnings</w:t>
      </w:r>
      <w:r w:rsidR="007103ED">
        <w:softHyphen/>
      </w:r>
      <w:r w:rsidRPr="00745077">
        <w:t>kostnaderna är högre än kontrakterat pris. Ett annat fall är om kostnaderna för att färdigställa en vara överstiger det kontrakterade priset.</w:t>
      </w:r>
    </w:p>
    <w:p w14:paraId="16ED67D1" w14:textId="77777777" w:rsidR="00E06273" w:rsidRPr="00745077" w:rsidRDefault="00704A39" w:rsidP="00E06273">
      <w:pPr>
        <w:pStyle w:val="Spalttext"/>
      </w:pPr>
      <w:r w:rsidRPr="00745077">
        <w:t>Allmänt råd</w:t>
      </w:r>
    </w:p>
    <w:p w14:paraId="2CB46DA1" w14:textId="77777777" w:rsidR="00D37411" w:rsidRPr="00745077" w:rsidRDefault="00704A39" w:rsidP="009F69B1">
      <w:pPr>
        <w:pStyle w:val="Stycke1indrag"/>
      </w:pPr>
      <w:r w:rsidRPr="00745077">
        <w:t>Kostnad för kasserade varor ska redovisas i den period varorna kasseras.</w:t>
      </w:r>
    </w:p>
    <w:p w14:paraId="20DE95E1" w14:textId="77777777" w:rsidR="00D37411" w:rsidRPr="00745077" w:rsidRDefault="00704A39" w:rsidP="00E06273">
      <w:pPr>
        <w:pStyle w:val="Spalttext"/>
      </w:pPr>
      <w:r w:rsidRPr="00745077">
        <w:t>Kommentar</w:t>
      </w:r>
    </w:p>
    <w:p w14:paraId="16288ACB" w14:textId="5AF84721" w:rsidR="00D37411" w:rsidRPr="00745077" w:rsidRDefault="00704A39" w:rsidP="00D74855">
      <w:pPr>
        <w:pStyle w:val="Normaltindrag"/>
      </w:pPr>
      <w:r w:rsidRPr="00745077">
        <w:t xml:space="preserve">För att varor ska anses kasserade ska de fysiskt ha </w:t>
      </w:r>
      <w:r w:rsidR="007103ED" w:rsidRPr="00745077">
        <w:t>avskilts</w:t>
      </w:r>
      <w:r w:rsidRPr="00745077">
        <w:t xml:space="preserve"> från lagret med avsikt att slängas. Om varorna har hanterats på ett sådant sätt är det möjligt att använda den så kallade 97-procentsregeln, se punkt </w:t>
      </w:r>
      <w:r w:rsidR="00FE7C3A" w:rsidRPr="00745077">
        <w:fldChar w:fldCharType="begin"/>
      </w:r>
      <w:r w:rsidR="00FE7C3A" w:rsidRPr="00745077">
        <w:instrText xml:space="preserve"> REF _Ref187826324 \n \h </w:instrText>
      </w:r>
      <w:r w:rsidR="00FE7C3A" w:rsidRPr="00745077">
        <w:fldChar w:fldCharType="separate"/>
      </w:r>
      <w:r w:rsidR="00293CE7">
        <w:t>12.5</w:t>
      </w:r>
      <w:r w:rsidR="00FE7C3A" w:rsidRPr="00745077">
        <w:fldChar w:fldCharType="end"/>
      </w:r>
      <w:r w:rsidRPr="00745077">
        <w:t>, för övriga varor i lagret. Finns däremot varorna som ska kasseras fysiskt kvar i lagret och är värderade till noll kronor, anses det som om en inkuransbedömning gjorts av varulagret. Det innebär att den så kallade 97-procentsregeln inte får användas för några varor i lagret.</w:t>
      </w:r>
    </w:p>
    <w:p w14:paraId="2C614E1C" w14:textId="77777777" w:rsidR="00D37411" w:rsidRPr="00745077" w:rsidRDefault="00704A39" w:rsidP="00E06273">
      <w:pPr>
        <w:pStyle w:val="Rubrik4indrag"/>
      </w:pPr>
      <w:bookmarkStart w:id="666" w:name="_Toc144811396"/>
      <w:bookmarkStart w:id="667" w:name="_Toc148538190"/>
      <w:bookmarkStart w:id="668" w:name="_Toc201913917"/>
      <w:r w:rsidRPr="00745077">
        <w:t>Särskilda regler för stiftelser</w:t>
      </w:r>
      <w:bookmarkEnd w:id="666"/>
      <w:bookmarkEnd w:id="667"/>
      <w:bookmarkEnd w:id="668"/>
    </w:p>
    <w:p w14:paraId="2BFE6323" w14:textId="77777777" w:rsidR="00D37411" w:rsidRPr="00745077" w:rsidRDefault="00704A39" w:rsidP="00E06273">
      <w:pPr>
        <w:pStyle w:val="Rubrik5indrag"/>
      </w:pPr>
      <w:r w:rsidRPr="00745077">
        <w:t>Erhållna gåvor</w:t>
      </w:r>
    </w:p>
    <w:p w14:paraId="592DFCD2" w14:textId="77777777" w:rsidR="00E06273" w:rsidRPr="00745077" w:rsidRDefault="00704A39" w:rsidP="00E06273">
      <w:pPr>
        <w:pStyle w:val="Spalttext"/>
      </w:pPr>
      <w:r w:rsidRPr="00745077">
        <w:t>Kommentar</w:t>
      </w:r>
    </w:p>
    <w:p w14:paraId="5448EC97" w14:textId="54B71E1B" w:rsidR="00E06273" w:rsidRPr="00745077" w:rsidRDefault="00704A39" w:rsidP="00E06273">
      <w:pPr>
        <w:pStyle w:val="Normaltindrag"/>
      </w:pPr>
      <w:r w:rsidRPr="00745077">
        <w:t xml:space="preserve">Även en stiftelse ska göra avdrag för beräknade försäljningskostnader vid beräkning av nettoförsäljningsvärdet för tillgångar som erhållits genom gåva. Enligt punkt </w:t>
      </w:r>
      <w:r w:rsidR="00FE7C3A" w:rsidRPr="00745077">
        <w:fldChar w:fldCharType="begin"/>
      </w:r>
      <w:r w:rsidR="00FE7C3A" w:rsidRPr="00745077">
        <w:instrText xml:space="preserve"> REF _Ref187738512 \n \h </w:instrText>
      </w:r>
      <w:r w:rsidR="00FE7C3A" w:rsidRPr="00745077">
        <w:fldChar w:fldCharType="separate"/>
      </w:r>
      <w:r w:rsidR="00293CE7">
        <w:t>12.15</w:t>
      </w:r>
      <w:r w:rsidR="00FE7C3A" w:rsidRPr="00745077">
        <w:fldChar w:fldCharType="end"/>
      </w:r>
      <w:r w:rsidRPr="00745077">
        <w:t xml:space="preserve"> avses med försäljningskostnad de kostnader som direkt kan hänföras till försäljningstransaktionen. I en stiftelse ingår även de kostnader stiftelsen har för att hantera gåvan innan den blir säljbar, </w:t>
      </w:r>
      <w:proofErr w:type="gramStart"/>
      <w:r w:rsidRPr="00745077">
        <w:t>t.ex.</w:t>
      </w:r>
      <w:proofErr w:type="gramEnd"/>
      <w:r w:rsidRPr="00745077">
        <w:t xml:space="preserve"> kostnader för insamling, sortering och tvätt av skänkta kläder. Stiftelsen kan utgå ifrån en schablonmässigt bestämd kostnad för försäljning och hantering, </w:t>
      </w:r>
      <w:proofErr w:type="gramStart"/>
      <w:r w:rsidRPr="00745077">
        <w:t>t.ex.</w:t>
      </w:r>
      <w:proofErr w:type="gramEnd"/>
      <w:r w:rsidRPr="00745077">
        <w:t xml:space="preserve"> efter en norm som bestämts av branschsammanslutning eller centralorganisation.</w:t>
      </w:r>
    </w:p>
    <w:p w14:paraId="0CA930B4" w14:textId="77777777" w:rsidR="00E06273" w:rsidRPr="00745077" w:rsidRDefault="00704A39" w:rsidP="00E06273">
      <w:pPr>
        <w:pStyle w:val="Spalttext"/>
      </w:pPr>
      <w:r w:rsidRPr="00745077">
        <w:t>Allmänt råd</w:t>
      </w:r>
    </w:p>
    <w:p w14:paraId="51BE26AE" w14:textId="3C9F4BCF" w:rsidR="00E06273" w:rsidRPr="00745077" w:rsidRDefault="00704A39" w:rsidP="009F69B1">
      <w:pPr>
        <w:pStyle w:val="Stycke1indrag"/>
      </w:pPr>
      <w:bookmarkStart w:id="669" w:name="_Ref187825503"/>
      <w:r w:rsidRPr="00745077">
        <w:t xml:space="preserve">En stiftelse får uppskatta värdet på sådana tillgångar som avses i punkt </w:t>
      </w:r>
      <w:r w:rsidR="00FE7C3A" w:rsidRPr="00745077">
        <w:fldChar w:fldCharType="begin"/>
      </w:r>
      <w:r w:rsidR="00FE7C3A" w:rsidRPr="00745077">
        <w:instrText xml:space="preserve"> REF _Ref186978516 \n \h </w:instrText>
      </w:r>
      <w:r w:rsidR="00FE7C3A" w:rsidRPr="00745077">
        <w:fldChar w:fldCharType="separate"/>
      </w:r>
      <w:r w:rsidR="00293CE7">
        <w:t>9.12</w:t>
      </w:r>
      <w:r w:rsidR="00FE7C3A" w:rsidRPr="00745077">
        <w:fldChar w:fldCharType="end"/>
      </w:r>
      <w:r w:rsidRPr="00745077">
        <w:t xml:space="preserve"> och som är av sådant slag som avses i 5 kap. 1 § andra stycket bokföringslagen (1999:1078) utifrån en sammanvägd bedömning av värdet på de erhållna gåvorna.</w:t>
      </w:r>
      <w:bookmarkEnd w:id="669"/>
    </w:p>
    <w:p w14:paraId="06DED162" w14:textId="77777777" w:rsidR="00E06273" w:rsidRPr="00745077" w:rsidRDefault="00704A39" w:rsidP="00E06273">
      <w:pPr>
        <w:pStyle w:val="Spalttext"/>
      </w:pPr>
      <w:r w:rsidRPr="00745077">
        <w:t>Kommentar</w:t>
      </w:r>
    </w:p>
    <w:p w14:paraId="2D134CDB" w14:textId="08B4F6AC" w:rsidR="0057351F" w:rsidRPr="00745077" w:rsidRDefault="00704A39" w:rsidP="0057351F">
      <w:pPr>
        <w:pStyle w:val="Normaltindrag"/>
      </w:pPr>
      <w:r w:rsidRPr="00745077">
        <w:t xml:space="preserve">Punkt </w:t>
      </w:r>
      <w:r w:rsidR="000F2097" w:rsidRPr="00745077">
        <w:fldChar w:fldCharType="begin"/>
      </w:r>
      <w:r w:rsidR="000F2097" w:rsidRPr="00745077">
        <w:instrText xml:space="preserve"> REF _Ref186978516 \n \h </w:instrText>
      </w:r>
      <w:r w:rsidR="000F2097" w:rsidRPr="00745077">
        <w:fldChar w:fldCharType="separate"/>
      </w:r>
      <w:r w:rsidR="00293CE7">
        <w:t>9.12</w:t>
      </w:r>
      <w:r w:rsidR="000F2097" w:rsidRPr="00745077">
        <w:fldChar w:fldCharType="end"/>
      </w:r>
      <w:r w:rsidRPr="00745077">
        <w:t xml:space="preserve"> avser omsättningstillgångar som förvärvats genom testamente eller gåva. I 5 kap. 1 § andra stycket BFL anges att en affärshändelse som avser mottagandet av en gåva inte behöver bokföras löpande under förutsättning att gåvans marknadsvärde är svårbestämbart men kan antas vara lågt och det är förenligt med god redovisningssed. Enligt Bokföringsnämndens allmänna råd (BFNAR 2013:2) om bokföring är de gåvor som avses begagnade kläder, möbler och liknande som mottagaren avser att sälja eller skänka vidare.</w:t>
      </w:r>
    </w:p>
    <w:p w14:paraId="5878467F" w14:textId="26311CEC" w:rsidR="00D37411" w:rsidRPr="00745077" w:rsidRDefault="00704A39" w:rsidP="0057351F">
      <w:pPr>
        <w:pStyle w:val="Normaltindrag"/>
        <w:tabs>
          <w:tab w:val="left" w:pos="1803"/>
        </w:tabs>
      </w:pPr>
      <w:r w:rsidRPr="00745077">
        <w:t xml:space="preserve">Förenklingsregeln i punkt </w:t>
      </w:r>
      <w:r w:rsidR="000F2097" w:rsidRPr="00745077">
        <w:fldChar w:fldCharType="begin"/>
      </w:r>
      <w:r w:rsidR="000F2097" w:rsidRPr="00745077">
        <w:instrText xml:space="preserve"> REF _Ref187825503 \n \h </w:instrText>
      </w:r>
      <w:r w:rsidR="000F2097" w:rsidRPr="00745077">
        <w:fldChar w:fldCharType="separate"/>
      </w:r>
      <w:r w:rsidR="00293CE7">
        <w:t>12.19</w:t>
      </w:r>
      <w:r w:rsidR="000F2097" w:rsidRPr="00745077">
        <w:fldChar w:fldCharType="end"/>
      </w:r>
      <w:r w:rsidRPr="00745077">
        <w:t>, som tillåter en sammanvägd bedömning av värdet, gäller endast den del av varulagret som består av tillgångar som avses i 5 kap. 1 § andra stycket BFL.</w:t>
      </w:r>
    </w:p>
    <w:p w14:paraId="19356748" w14:textId="77777777" w:rsidR="00D37411" w:rsidRPr="00745077" w:rsidRDefault="00704A39" w:rsidP="00E06273">
      <w:pPr>
        <w:pStyle w:val="Rubrik4indrag"/>
      </w:pPr>
      <w:bookmarkStart w:id="670" w:name="_Toc144811397"/>
      <w:bookmarkStart w:id="671" w:name="_Toc148538191"/>
      <w:bookmarkStart w:id="672" w:name="_Toc201913918"/>
      <w:r w:rsidRPr="00745077">
        <w:t>Särskilda regler för ideella föreningar</w:t>
      </w:r>
      <w:bookmarkEnd w:id="670"/>
      <w:bookmarkEnd w:id="671"/>
      <w:bookmarkEnd w:id="672"/>
    </w:p>
    <w:p w14:paraId="30C7F346" w14:textId="77777777" w:rsidR="00D37411" w:rsidRPr="00745077" w:rsidRDefault="00704A39" w:rsidP="00E06273">
      <w:pPr>
        <w:pStyle w:val="Rubrik5indrag"/>
      </w:pPr>
      <w:r w:rsidRPr="00745077">
        <w:t>Erhållna gåvor</w:t>
      </w:r>
    </w:p>
    <w:p w14:paraId="01CC8E2A" w14:textId="77777777" w:rsidR="00E06273" w:rsidRPr="00745077" w:rsidRDefault="00704A39" w:rsidP="00E06273">
      <w:pPr>
        <w:pStyle w:val="Spalttext"/>
      </w:pPr>
      <w:r w:rsidRPr="00745077">
        <w:t>Kommentar</w:t>
      </w:r>
    </w:p>
    <w:p w14:paraId="1F768A8C" w14:textId="49055EBB" w:rsidR="00E06273" w:rsidRPr="00745077" w:rsidRDefault="00704A39" w:rsidP="00E06273">
      <w:pPr>
        <w:pStyle w:val="Normaltindrag"/>
      </w:pPr>
      <w:r w:rsidRPr="00745077">
        <w:t xml:space="preserve">Även en ideell förening ska göra avdrag för beräknade försäljningskostnader vid beräkning av nettoförsäljningsvärdet för tillgångar som erhållits genom gåva. Enligt punkt </w:t>
      </w:r>
      <w:r w:rsidR="000F2097" w:rsidRPr="00745077">
        <w:fldChar w:fldCharType="begin"/>
      </w:r>
      <w:r w:rsidR="000F2097" w:rsidRPr="00745077">
        <w:instrText xml:space="preserve"> REF _Ref187738512 \n \h </w:instrText>
      </w:r>
      <w:r w:rsidR="000F2097" w:rsidRPr="00745077">
        <w:fldChar w:fldCharType="separate"/>
      </w:r>
      <w:r w:rsidR="00293CE7">
        <w:t>12.15</w:t>
      </w:r>
      <w:r w:rsidR="000F2097" w:rsidRPr="00745077">
        <w:fldChar w:fldCharType="end"/>
      </w:r>
      <w:r w:rsidRPr="00745077">
        <w:t xml:space="preserve"> avses med försäljningskostnad de kostnader som direkt kan hänföras till försäljningstransaktionen. I en ideell förening ingår även de kostnader föreningen har för att hantera gåvan innan den blir säljbar, </w:t>
      </w:r>
      <w:proofErr w:type="gramStart"/>
      <w:r w:rsidRPr="00745077">
        <w:t>t.ex.</w:t>
      </w:r>
      <w:proofErr w:type="gramEnd"/>
      <w:r w:rsidRPr="00745077">
        <w:t xml:space="preserve"> kostnader för insamling, sortering och tvätt av skänkta kläder. Föreningen kan utgå ifrån en schablonmässigt bestämd kostnad för försäljning och hantering, </w:t>
      </w:r>
      <w:proofErr w:type="gramStart"/>
      <w:r w:rsidRPr="00745077">
        <w:t>t.ex.</w:t>
      </w:r>
      <w:proofErr w:type="gramEnd"/>
      <w:r w:rsidRPr="00745077">
        <w:t xml:space="preserve"> efter en norm som bestämts av branschsammanslutning eller central</w:t>
      </w:r>
      <w:r w:rsidR="00961AB7">
        <w:softHyphen/>
      </w:r>
      <w:r w:rsidRPr="00745077">
        <w:t>organisation.</w:t>
      </w:r>
    </w:p>
    <w:p w14:paraId="21ADD390" w14:textId="77777777" w:rsidR="00E06273" w:rsidRPr="00745077" w:rsidRDefault="00704A39" w:rsidP="00E06273">
      <w:pPr>
        <w:pStyle w:val="Spalttext"/>
      </w:pPr>
      <w:r w:rsidRPr="00745077">
        <w:t>Allmänt råd</w:t>
      </w:r>
    </w:p>
    <w:p w14:paraId="2499F65C" w14:textId="23B42697" w:rsidR="00E06273" w:rsidRPr="00745077" w:rsidRDefault="00704A39" w:rsidP="009F69B1">
      <w:pPr>
        <w:pStyle w:val="Stycke1indrag"/>
      </w:pPr>
      <w:bookmarkStart w:id="673" w:name="_Ref187670642"/>
      <w:r w:rsidRPr="00745077">
        <w:t xml:space="preserve">En ideell förening får uppskatta värdet på sådana tillgångar som avses i punkt </w:t>
      </w:r>
      <w:r w:rsidR="000F2097" w:rsidRPr="00745077">
        <w:fldChar w:fldCharType="begin"/>
      </w:r>
      <w:r w:rsidR="000F2097" w:rsidRPr="00745077">
        <w:instrText xml:space="preserve"> REF _Ref186978516 \n \h </w:instrText>
      </w:r>
      <w:r w:rsidR="000F2097" w:rsidRPr="00745077">
        <w:fldChar w:fldCharType="separate"/>
      </w:r>
      <w:r w:rsidR="00293CE7">
        <w:t>9.12</w:t>
      </w:r>
      <w:r w:rsidR="000F2097" w:rsidRPr="00745077">
        <w:fldChar w:fldCharType="end"/>
      </w:r>
      <w:r w:rsidRPr="00745077">
        <w:t xml:space="preserve"> och som är av sådant slag som avses i 5 kap. 1 § andra stycket bokföringslagen (1999:1078) utifrån en sammanvägd bedömning av värdet på de erhållna gåvorna.</w:t>
      </w:r>
      <w:bookmarkEnd w:id="673"/>
    </w:p>
    <w:p w14:paraId="418CDFFE" w14:textId="77777777" w:rsidR="00E06273" w:rsidRPr="00745077" w:rsidRDefault="00704A39" w:rsidP="00E06273">
      <w:pPr>
        <w:pStyle w:val="Spalttext"/>
      </w:pPr>
      <w:r w:rsidRPr="00745077">
        <w:t>Kommentar</w:t>
      </w:r>
    </w:p>
    <w:p w14:paraId="5479F26E" w14:textId="01F96369" w:rsidR="0057351F" w:rsidRPr="00745077" w:rsidRDefault="00704A39" w:rsidP="0057351F">
      <w:pPr>
        <w:pStyle w:val="Normaltindrag"/>
      </w:pPr>
      <w:r w:rsidRPr="00745077">
        <w:t xml:space="preserve">Punkt </w:t>
      </w:r>
      <w:r w:rsidR="000F2097" w:rsidRPr="00745077">
        <w:fldChar w:fldCharType="begin"/>
      </w:r>
      <w:r w:rsidR="000F2097" w:rsidRPr="00745077">
        <w:instrText xml:space="preserve"> REF _Ref186978516 \n \h </w:instrText>
      </w:r>
      <w:r w:rsidR="000F2097" w:rsidRPr="00745077">
        <w:fldChar w:fldCharType="separate"/>
      </w:r>
      <w:r w:rsidR="00293CE7">
        <w:t>9.12</w:t>
      </w:r>
      <w:r w:rsidR="000F2097" w:rsidRPr="00745077">
        <w:fldChar w:fldCharType="end"/>
      </w:r>
      <w:r w:rsidRPr="00745077">
        <w:t xml:space="preserve"> avser omsättningstillgångar som förvärvats genom testamente eller gåva. I 5 kap. 1 § andra stycket BFL anges att en affärshändelse som avser mottagandet av en gåva inte behöver bokföras löpande under förutsättning att gåvans marknadsvärde är svårbestämbart men kan antas vara lågt och det är förenligt med god redovisningssed. Enligt Bokföringsnämndens allmänna råd (BFNAR 2013:2) om bokföring är de gåvor som avses begagnade kläder, möbler och liknande som mottagaren avser att sälja eller skänka vidare.</w:t>
      </w:r>
    </w:p>
    <w:p w14:paraId="65565A06" w14:textId="35292FD1" w:rsidR="0057351F" w:rsidRPr="00745077" w:rsidRDefault="00704A39" w:rsidP="0057351F">
      <w:pPr>
        <w:pStyle w:val="Normaltindrag"/>
      </w:pPr>
      <w:r w:rsidRPr="00745077">
        <w:t xml:space="preserve">Förenklingsregeln i punkt </w:t>
      </w:r>
      <w:r w:rsidR="000F2097" w:rsidRPr="00745077">
        <w:fldChar w:fldCharType="begin"/>
      </w:r>
      <w:r w:rsidR="000F2097" w:rsidRPr="00745077">
        <w:instrText xml:space="preserve"> REF _Ref187670642 \n \h </w:instrText>
      </w:r>
      <w:r w:rsidR="000F2097" w:rsidRPr="00745077">
        <w:fldChar w:fldCharType="separate"/>
      </w:r>
      <w:r w:rsidR="00293CE7">
        <w:t>12.20</w:t>
      </w:r>
      <w:r w:rsidR="000F2097" w:rsidRPr="00745077">
        <w:fldChar w:fldCharType="end"/>
      </w:r>
      <w:r w:rsidRPr="00745077">
        <w:t>, som tillåter en sammanvägd bedömning av värdet, gäller endast den del av varulagret som består av tillgångar som avses i 5 kap. 1 § andra stycket BFL.</w:t>
      </w:r>
    </w:p>
    <w:p w14:paraId="3CC87FE2" w14:textId="77777777" w:rsidR="00D37411" w:rsidRPr="00745077" w:rsidRDefault="00704A39" w:rsidP="0057351F">
      <w:pPr>
        <w:pStyle w:val="Normaltindrag"/>
      </w:pPr>
      <w:r w:rsidRPr="00745077">
        <w:t>Se exempel 12 d.</w:t>
      </w:r>
    </w:p>
    <w:p w14:paraId="72DEC38F" w14:textId="77777777" w:rsidR="00D37411" w:rsidRPr="00745077" w:rsidRDefault="00704A39" w:rsidP="004B0089">
      <w:pPr>
        <w:pStyle w:val="Rubrik3indrag"/>
        <w:rPr>
          <w:noProof w:val="0"/>
        </w:rPr>
      </w:pPr>
      <w:bookmarkStart w:id="674" w:name="_Toc144811398"/>
      <w:bookmarkStart w:id="675" w:name="_Toc148538192"/>
      <w:bookmarkStart w:id="676" w:name="_Toc201913919"/>
      <w:r w:rsidRPr="00745077">
        <w:rPr>
          <w:noProof w:val="0"/>
        </w:rPr>
        <w:t>Kortfristiga fordringar</w:t>
      </w:r>
      <w:bookmarkEnd w:id="674"/>
      <w:bookmarkEnd w:id="675"/>
      <w:bookmarkEnd w:id="676"/>
    </w:p>
    <w:p w14:paraId="67014992" w14:textId="77777777" w:rsidR="00D37411" w:rsidRPr="00745077" w:rsidRDefault="00704A39" w:rsidP="00E06273">
      <w:pPr>
        <w:pStyle w:val="Rubrik4indrag"/>
      </w:pPr>
      <w:bookmarkStart w:id="677" w:name="_Toc144811399"/>
      <w:bookmarkStart w:id="678" w:name="_Toc148538193"/>
      <w:bookmarkStart w:id="679" w:name="_Toc201913920"/>
      <w:r w:rsidRPr="00745077">
        <w:t>Tillämpning</w:t>
      </w:r>
      <w:bookmarkEnd w:id="677"/>
      <w:bookmarkEnd w:id="678"/>
      <w:bookmarkEnd w:id="679"/>
    </w:p>
    <w:p w14:paraId="3770535C" w14:textId="77777777" w:rsidR="00E06273" w:rsidRPr="00745077" w:rsidRDefault="00704A39" w:rsidP="00E06273">
      <w:pPr>
        <w:pStyle w:val="Spalttext"/>
      </w:pPr>
      <w:r w:rsidRPr="00745077">
        <w:t>Allmänt råd</w:t>
      </w:r>
    </w:p>
    <w:p w14:paraId="6B3ACAC8" w14:textId="77777777" w:rsidR="0057351F" w:rsidRPr="00745077" w:rsidRDefault="00704A39" w:rsidP="009F69B1">
      <w:pPr>
        <w:pStyle w:val="Stycke1indrag"/>
      </w:pPr>
      <w:r w:rsidRPr="00745077">
        <w:t>Detta kapitel ska tillämpas vid redovisning av kortfristiga fordringar.</w:t>
      </w:r>
    </w:p>
    <w:p w14:paraId="49825D1B" w14:textId="77777777" w:rsidR="0057351F" w:rsidRPr="00745077" w:rsidRDefault="00704A39" w:rsidP="001B374B">
      <w:pPr>
        <w:pStyle w:val="Stycke1indragingetavstnd"/>
        <w:numPr>
          <w:ilvl w:val="0"/>
          <w:numId w:val="0"/>
        </w:numPr>
        <w:ind w:left="2081"/>
      </w:pPr>
      <w:r w:rsidRPr="00745077">
        <w:t>Kapitlet behandlar inte</w:t>
      </w:r>
    </w:p>
    <w:p w14:paraId="293AB7CA" w14:textId="77777777" w:rsidR="0057351F" w:rsidRPr="00745077" w:rsidRDefault="00704A39" w:rsidP="004F2D0B">
      <w:pPr>
        <w:pStyle w:val="Bokstavslista1indrag"/>
        <w:numPr>
          <w:ilvl w:val="0"/>
          <w:numId w:val="77"/>
        </w:numPr>
      </w:pPr>
      <w:r w:rsidRPr="00745077">
        <w:t>upparbetade men ej fakturerade intäkter från tjänste- och entreprenaduppdrag, se kapitel 6, och</w:t>
      </w:r>
    </w:p>
    <w:p w14:paraId="4CA99833" w14:textId="77777777" w:rsidR="0057351F" w:rsidRPr="00745077" w:rsidRDefault="00704A39" w:rsidP="00DB2CFE">
      <w:pPr>
        <w:pStyle w:val="Bokstavslista1indrag"/>
      </w:pPr>
      <w:r w:rsidRPr="00745077">
        <w:t>värdering av förutbetalda kostnader och upplupna intäkter, se kapitel 6 och 7.</w:t>
      </w:r>
    </w:p>
    <w:p w14:paraId="2140B1DF" w14:textId="77777777" w:rsidR="00E06273" w:rsidRPr="00745077" w:rsidRDefault="00704A39" w:rsidP="00E06273">
      <w:pPr>
        <w:pStyle w:val="Spalttext"/>
      </w:pPr>
      <w:r w:rsidRPr="00745077">
        <w:t>Kommentar</w:t>
      </w:r>
    </w:p>
    <w:p w14:paraId="49F48D94" w14:textId="77777777" w:rsidR="00B472D2" w:rsidRPr="00745077" w:rsidRDefault="00704A39" w:rsidP="00B472D2">
      <w:pPr>
        <w:pStyle w:val="Normalindragejavstnd"/>
        <w:rPr>
          <w:noProof w:val="0"/>
        </w:rPr>
      </w:pPr>
      <w:r w:rsidRPr="00745077">
        <w:rPr>
          <w:noProof w:val="0"/>
        </w:rPr>
        <w:t>Kapitlet behandlar följande poster under rubriken Kortfristiga fordringar i balansräkningsuppställningen i kapitel 4:</w:t>
      </w:r>
    </w:p>
    <w:p w14:paraId="45E8513D" w14:textId="77777777" w:rsidR="00B472D2" w:rsidRPr="00745077" w:rsidRDefault="00704A39" w:rsidP="00B472D2">
      <w:pPr>
        <w:pStyle w:val="Punktlistaindrag"/>
      </w:pPr>
      <w:r w:rsidRPr="00745077">
        <w:t>Kundfordringar.</w:t>
      </w:r>
    </w:p>
    <w:p w14:paraId="7C816F44" w14:textId="77777777" w:rsidR="00B472D2" w:rsidRPr="00745077" w:rsidRDefault="00704A39" w:rsidP="00B472D2">
      <w:pPr>
        <w:pStyle w:val="Punktlistaindrag"/>
      </w:pPr>
      <w:r w:rsidRPr="00745077">
        <w:t>Fordringar hos koncernföretag.</w:t>
      </w:r>
    </w:p>
    <w:p w14:paraId="0C96894E" w14:textId="77777777" w:rsidR="00B472D2" w:rsidRPr="00745077" w:rsidRDefault="00704A39" w:rsidP="00B472D2">
      <w:pPr>
        <w:pStyle w:val="Punktlistaindrag"/>
      </w:pPr>
      <w:r w:rsidRPr="00745077">
        <w:t>Fordringar hos intresseföretag och gemensamt styrda företag.</w:t>
      </w:r>
    </w:p>
    <w:p w14:paraId="061E23B8" w14:textId="77777777" w:rsidR="00B472D2" w:rsidRPr="00745077" w:rsidRDefault="00704A39" w:rsidP="00B472D2">
      <w:pPr>
        <w:pStyle w:val="Punktlistaindrag"/>
      </w:pPr>
      <w:r w:rsidRPr="00745077">
        <w:t>Fordringar på övriga företag som det finns ett ägarintresse i.</w:t>
      </w:r>
    </w:p>
    <w:p w14:paraId="4D4D0E07" w14:textId="77777777" w:rsidR="00D37411" w:rsidRPr="00745077" w:rsidRDefault="00704A39" w:rsidP="00211A5A">
      <w:pPr>
        <w:pStyle w:val="Punktlistaindrag"/>
        <w:spacing w:after="240"/>
      </w:pPr>
      <w:r w:rsidRPr="00745077">
        <w:t>Övriga fordringar.</w:t>
      </w:r>
    </w:p>
    <w:p w14:paraId="202007A0" w14:textId="77777777" w:rsidR="00D37411" w:rsidRPr="00745077" w:rsidRDefault="00704A39" w:rsidP="00E06273">
      <w:pPr>
        <w:pStyle w:val="Rubrik4indrag"/>
      </w:pPr>
      <w:bookmarkStart w:id="680" w:name="_Toc144811400"/>
      <w:bookmarkStart w:id="681" w:name="_Toc148538194"/>
      <w:bookmarkStart w:id="682" w:name="_Toc201913921"/>
      <w:r w:rsidRPr="00745077">
        <w:t>Grundläggande bestämmelser</w:t>
      </w:r>
      <w:bookmarkEnd w:id="680"/>
      <w:bookmarkEnd w:id="681"/>
      <w:bookmarkEnd w:id="682"/>
    </w:p>
    <w:p w14:paraId="07D139E1" w14:textId="77777777" w:rsidR="00D37411" w:rsidRPr="00745077" w:rsidRDefault="00704A39" w:rsidP="00E06273">
      <w:pPr>
        <w:pStyle w:val="Rubrik5indrag"/>
      </w:pPr>
      <w:r w:rsidRPr="00745077">
        <w:t>Vad är kortfristiga fordringar?</w:t>
      </w:r>
    </w:p>
    <w:p w14:paraId="00A61B6C" w14:textId="77777777" w:rsidR="00E06273" w:rsidRPr="00745077" w:rsidRDefault="00704A39" w:rsidP="00E06273">
      <w:pPr>
        <w:pStyle w:val="Spalttext"/>
      </w:pPr>
      <w:r w:rsidRPr="00745077">
        <w:t>Allmänt råd</w:t>
      </w:r>
    </w:p>
    <w:p w14:paraId="7F76B7ED" w14:textId="77777777" w:rsidR="00E06273" w:rsidRPr="00745077" w:rsidRDefault="00704A39" w:rsidP="009F69B1">
      <w:pPr>
        <w:pStyle w:val="Stycke1indrag"/>
      </w:pPr>
      <w:r w:rsidRPr="00745077">
        <w:t>Fordringar som normalt ska betalas inom 12 månader efter balansdagen är kortfristiga.</w:t>
      </w:r>
    </w:p>
    <w:p w14:paraId="087AFA0F" w14:textId="77777777" w:rsidR="00E06273" w:rsidRPr="00745077" w:rsidRDefault="00704A39" w:rsidP="00E06273">
      <w:pPr>
        <w:pStyle w:val="Spalttext"/>
      </w:pPr>
      <w:r w:rsidRPr="00745077">
        <w:t>Kommentar</w:t>
      </w:r>
    </w:p>
    <w:p w14:paraId="70D7D34F" w14:textId="77777777" w:rsidR="00B472D2" w:rsidRPr="00745077" w:rsidRDefault="00704A39" w:rsidP="00B472D2">
      <w:pPr>
        <w:pStyle w:val="Normaltindrag"/>
      </w:pPr>
      <w:r w:rsidRPr="00745077">
        <w:t xml:space="preserve">I balansräkningsuppställningen i kapitel 4 anges vad som ska redovisas i respektive post </w:t>
      </w:r>
      <w:r w:rsidRPr="00745077">
        <w:rPr>
          <w:bCs/>
        </w:rPr>
        <w:t>under</w:t>
      </w:r>
      <w:r w:rsidRPr="00745077">
        <w:t xml:space="preserve"> rubriken Kortfristiga fordringar. I posten Övriga fordringar redovisas skattefordringar. En skattefordran räknas som en kortfristig fordran även om den ska betalas senare än 12 månader efter balansdagen. En skattefordran beräknas på samma sätt som en skatteskuld, se kommentaren under rubriken Skatteskulder i kapitel 4.</w:t>
      </w:r>
    </w:p>
    <w:p w14:paraId="22D270F1" w14:textId="77777777" w:rsidR="00D37411" w:rsidRPr="00745077" w:rsidRDefault="00704A39" w:rsidP="00B472D2">
      <w:pPr>
        <w:pStyle w:val="Normaltindrag"/>
      </w:pPr>
      <w:r w:rsidRPr="00745077">
        <w:t>Andra fordringar än kortfristiga fordringar är långfristiga och hänförs till finansiella anläggningstillgångar, se kapitel 11.</w:t>
      </w:r>
    </w:p>
    <w:p w14:paraId="7E438F1C" w14:textId="77777777" w:rsidR="00D37411" w:rsidRPr="00745077" w:rsidRDefault="00704A39" w:rsidP="00E06273">
      <w:pPr>
        <w:pStyle w:val="Rubrik5indrag"/>
      </w:pPr>
      <w:r w:rsidRPr="00745077">
        <w:t>Vad får inte redovisas som kortfristig fordran?</w:t>
      </w:r>
    </w:p>
    <w:p w14:paraId="00D622E8" w14:textId="77777777" w:rsidR="00E06273" w:rsidRPr="00745077" w:rsidRDefault="00704A39" w:rsidP="00E06273">
      <w:pPr>
        <w:pStyle w:val="Spalttext"/>
      </w:pPr>
      <w:r w:rsidRPr="00745077">
        <w:t>Allmänt råd</w:t>
      </w:r>
    </w:p>
    <w:p w14:paraId="3205C9F7" w14:textId="77777777" w:rsidR="00E06273" w:rsidRPr="00745077" w:rsidRDefault="00704A39" w:rsidP="009F69B1">
      <w:pPr>
        <w:pStyle w:val="Stycke1indrag"/>
      </w:pPr>
      <w:r w:rsidRPr="00745077">
        <w:t>Ett företag får inte redovisa en kortfristig fordran som representerar en reduktion av framtida skatt (uppskjuten skattefordran).</w:t>
      </w:r>
    </w:p>
    <w:p w14:paraId="2321DE9A" w14:textId="77777777" w:rsidR="00E06273" w:rsidRPr="00745077" w:rsidRDefault="00704A39" w:rsidP="00E06273">
      <w:pPr>
        <w:pStyle w:val="Spalttext"/>
      </w:pPr>
      <w:r w:rsidRPr="00745077">
        <w:t>Kommentar</w:t>
      </w:r>
    </w:p>
    <w:p w14:paraId="65657F11" w14:textId="77777777" w:rsidR="00B472D2" w:rsidRPr="00745077" w:rsidRDefault="00704A39" w:rsidP="00B472D2">
      <w:pPr>
        <w:pStyle w:val="Normalindragejavstnd"/>
        <w:rPr>
          <w:noProof w:val="0"/>
        </w:rPr>
      </w:pPr>
      <w:r w:rsidRPr="00745077">
        <w:rPr>
          <w:noProof w:val="0"/>
        </w:rPr>
        <w:t>En uppskjuten skattefordran kan bero på</w:t>
      </w:r>
    </w:p>
    <w:p w14:paraId="01C88B74" w14:textId="77777777" w:rsidR="00B472D2" w:rsidRPr="00745077" w:rsidRDefault="00704A39" w:rsidP="00B472D2">
      <w:pPr>
        <w:pStyle w:val="Punktlistaindrag"/>
      </w:pPr>
      <w:r w:rsidRPr="00745077">
        <w:t>en avdragsgill skillnad mellan å ena sidan en tillgångs, en skulds eller en avsättnings redovisade värde och å andra sidan dess skattemässiga värde,</w:t>
      </w:r>
    </w:p>
    <w:p w14:paraId="059A9BE3" w14:textId="77777777" w:rsidR="00B472D2" w:rsidRPr="00745077" w:rsidRDefault="00704A39" w:rsidP="00B472D2">
      <w:pPr>
        <w:pStyle w:val="Punktlistaindrag"/>
      </w:pPr>
      <w:r w:rsidRPr="00745077">
        <w:t>skattemässiga underskottsavdrag, eller</w:t>
      </w:r>
    </w:p>
    <w:p w14:paraId="175B1688" w14:textId="77777777" w:rsidR="00D37411" w:rsidRPr="00745077" w:rsidRDefault="00704A39" w:rsidP="00211A5A">
      <w:pPr>
        <w:pStyle w:val="Punktlistaindrag"/>
        <w:spacing w:after="240"/>
      </w:pPr>
      <w:r w:rsidRPr="00745077">
        <w:t>andra skatteavdrag.</w:t>
      </w:r>
    </w:p>
    <w:p w14:paraId="1C7C1952" w14:textId="77777777" w:rsidR="00D37411" w:rsidRPr="00745077" w:rsidRDefault="00704A39" w:rsidP="00E06273">
      <w:pPr>
        <w:pStyle w:val="Rubrik4indrag"/>
      </w:pPr>
      <w:bookmarkStart w:id="683" w:name="_Toc144811401"/>
      <w:bookmarkStart w:id="684" w:name="_Toc148538195"/>
      <w:bookmarkStart w:id="685" w:name="_Toc201913922"/>
      <w:r w:rsidRPr="00745077">
        <w:t>Värdering</w:t>
      </w:r>
      <w:bookmarkEnd w:id="683"/>
      <w:bookmarkEnd w:id="684"/>
      <w:bookmarkEnd w:id="685"/>
    </w:p>
    <w:p w14:paraId="5FE412AD" w14:textId="77777777" w:rsidR="00E06273" w:rsidRPr="00745077" w:rsidRDefault="00704A39" w:rsidP="00E06273">
      <w:pPr>
        <w:pStyle w:val="Spalttext"/>
      </w:pPr>
      <w:r w:rsidRPr="00745077">
        <w:t>Lagtext</w:t>
      </w:r>
    </w:p>
    <w:p w14:paraId="4BAD5BAA" w14:textId="77777777" w:rsidR="00B472D2" w:rsidRPr="00745077" w:rsidRDefault="00704A39" w:rsidP="00B472D2">
      <w:pPr>
        <w:pStyle w:val="Textrutaindrag"/>
      </w:pPr>
      <w:r w:rsidRPr="00745077">
        <w:t>4 kap. 9 § första stycket ÅRL</w:t>
      </w:r>
    </w:p>
    <w:p w14:paraId="54A25EA0" w14:textId="77777777" w:rsidR="00B472D2" w:rsidRPr="00745077" w:rsidRDefault="00704A39" w:rsidP="00B472D2">
      <w:pPr>
        <w:pStyle w:val="Textrutaindrag"/>
      </w:pPr>
      <w:r w:rsidRPr="00745077">
        <w:tab/>
        <w:t xml:space="preserve">Omsättningstillgångar ska, om inte annat följer av 10, 12, 13 a, 14 a eller 14 e § tas upp till det lägsta av anskaffningsvärdet och nettoförsäljningsvärdet på balansdagen. </w:t>
      </w:r>
    </w:p>
    <w:p w14:paraId="7415001B" w14:textId="77777777" w:rsidR="00B472D2" w:rsidRPr="00745077" w:rsidRDefault="00704A39" w:rsidP="00B472D2">
      <w:pPr>
        <w:pStyle w:val="Textrutaindrag"/>
      </w:pPr>
      <w:r w:rsidRPr="00745077">
        <w:t>– – – Lag (2011:1554)</w:t>
      </w:r>
    </w:p>
    <w:p w14:paraId="64B1FFCC" w14:textId="77777777" w:rsidR="00E06273" w:rsidRPr="00745077" w:rsidRDefault="00704A39" w:rsidP="00E06273">
      <w:pPr>
        <w:pStyle w:val="Spalttext"/>
      </w:pPr>
      <w:r w:rsidRPr="00745077">
        <w:t>Allmänt råd</w:t>
      </w:r>
    </w:p>
    <w:p w14:paraId="1BAF15D8" w14:textId="77777777" w:rsidR="00E06273" w:rsidRPr="00745077" w:rsidRDefault="00704A39" w:rsidP="009F69B1">
      <w:pPr>
        <w:pStyle w:val="Stycke1indrag"/>
      </w:pPr>
      <w:bookmarkStart w:id="686" w:name="_Ref186978831"/>
      <w:r w:rsidRPr="00745077">
        <w:t>En kortfristig fordran får inte tas upp till ett högre belopp än vad som beräknas inflyta.</w:t>
      </w:r>
      <w:bookmarkEnd w:id="686"/>
    </w:p>
    <w:p w14:paraId="26E5C60E" w14:textId="77777777" w:rsidR="00E06273" w:rsidRPr="00745077" w:rsidRDefault="00704A39" w:rsidP="00E06273">
      <w:pPr>
        <w:pStyle w:val="Spalttext"/>
      </w:pPr>
      <w:r w:rsidRPr="00745077">
        <w:t>Kommentar</w:t>
      </w:r>
    </w:p>
    <w:p w14:paraId="57EBBE9B" w14:textId="7C825678" w:rsidR="00B472D2" w:rsidRPr="00745077" w:rsidRDefault="00704A39" w:rsidP="00B472D2">
      <w:pPr>
        <w:pStyle w:val="Normaltindrag"/>
      </w:pPr>
      <w:r w:rsidRPr="00745077">
        <w:t>Enligt 4 kap. 9 § första stycket ÅRL ska omsättningstillgångar tas upp till det lägsta av anskaffningsvärdet och nettoförsäljningsvärdet på balansdagen. Det innebär att kortfristiga fordringar ska värderas till det lägsta av beloppet på faktura, avtal eller liknande och det belopp som beräknas komma in. I det fall en ackordsuppgörelse träffats ska fordringen värderas till det belopp som ska erhållas enligt uppgörelsen. Den del av fordringen som inte erhålls (ackords</w:t>
      </w:r>
      <w:r w:rsidR="00615C26" w:rsidRPr="00745077">
        <w:softHyphen/>
      </w:r>
      <w:r w:rsidRPr="00745077">
        <w:t>förlust) ska redovisas i posten Övriga externa kostnader, se kapitel 4.</w:t>
      </w:r>
    </w:p>
    <w:p w14:paraId="09FC3101" w14:textId="363839D6" w:rsidR="00B472D2" w:rsidRPr="00745077" w:rsidRDefault="00704A39" w:rsidP="00B472D2">
      <w:pPr>
        <w:pStyle w:val="Normaltindrag"/>
      </w:pPr>
      <w:r w:rsidRPr="00745077">
        <w:t>Vid beräkningen av det belopp som beräknas komma in ska hänsyn tas till händelser som har inträffat fram till den tidpunkt när årsredovisningen är upprättad och som bekräftar förhållanden som förelåg på balansdagen, se punkt</w:t>
      </w:r>
      <w:r w:rsidR="0026674F" w:rsidRPr="00745077">
        <w:t>erna</w:t>
      </w:r>
      <w:r w:rsidRPr="00745077">
        <w:t xml:space="preserve"> </w:t>
      </w:r>
      <w:r w:rsidR="0006690D" w:rsidRPr="00745077">
        <w:fldChar w:fldCharType="begin"/>
      </w:r>
      <w:r w:rsidR="0006690D" w:rsidRPr="00745077">
        <w:instrText xml:space="preserve"> REF _Ref186906672 \n \h </w:instrText>
      </w:r>
      <w:r w:rsidR="0006690D" w:rsidRPr="00745077">
        <w:fldChar w:fldCharType="separate"/>
      </w:r>
      <w:r w:rsidR="00293CE7">
        <w:t>2.11</w:t>
      </w:r>
      <w:r w:rsidR="0006690D" w:rsidRPr="00745077">
        <w:fldChar w:fldCharType="end"/>
      </w:r>
      <w:r w:rsidR="0026674F" w:rsidRPr="00745077">
        <w:t xml:space="preserve"> och </w:t>
      </w:r>
      <w:r w:rsidR="0026674F" w:rsidRPr="00745077">
        <w:fldChar w:fldCharType="begin"/>
      </w:r>
      <w:r w:rsidR="0026674F" w:rsidRPr="00745077">
        <w:instrText xml:space="preserve"> REF _Ref187841582 \n \h </w:instrText>
      </w:r>
      <w:r w:rsidR="0026674F" w:rsidRPr="00745077">
        <w:fldChar w:fldCharType="separate"/>
      </w:r>
      <w:r w:rsidR="00293CE7">
        <w:t>2.11A</w:t>
      </w:r>
      <w:r w:rsidR="0026674F" w:rsidRPr="00745077">
        <w:fldChar w:fldCharType="end"/>
      </w:r>
      <w:r w:rsidRPr="00745077">
        <w:t xml:space="preserve">. Händelser som avses är sådana som påverkar det belopp som företagets motpart beräknas betala, </w:t>
      </w:r>
      <w:proofErr w:type="gramStart"/>
      <w:r w:rsidRPr="00745077">
        <w:t>t.ex.</w:t>
      </w:r>
      <w:proofErr w:type="gramEnd"/>
      <w:r w:rsidRPr="00745077">
        <w:t xml:space="preserve"> att konkurs- eller ackordsförfarande har inletts hos kunden. Valutakursförluster på utestående fordringar i utländsk valuta som inträffat efter balansdagen är inte en sådan händelse som ska beaktas.</w:t>
      </w:r>
    </w:p>
    <w:p w14:paraId="2AF0AE09" w14:textId="3CEFCF93" w:rsidR="00D37411" w:rsidRPr="00745077" w:rsidRDefault="00704A39" w:rsidP="00B472D2">
      <w:pPr>
        <w:pStyle w:val="Normaltindrag"/>
      </w:pPr>
      <w:r w:rsidRPr="00745077">
        <w:t>Enligt 2 kap. 4 § första stycket 5 ÅRL ska de olika beståndsdelarna i balans</w:t>
      </w:r>
      <w:r w:rsidR="00615C26" w:rsidRPr="00745077">
        <w:softHyphen/>
      </w:r>
      <w:r w:rsidRPr="00745077">
        <w:t xml:space="preserve">räkningens poster och delposter värderas var för sig. Kundfordringar kan värderas kollektivt om förutsättningarna för schablonmässig värdering är uppfyllda, se punkt </w:t>
      </w:r>
      <w:r w:rsidR="0006690D" w:rsidRPr="00745077">
        <w:fldChar w:fldCharType="begin"/>
      </w:r>
      <w:r w:rsidR="0006690D" w:rsidRPr="00745077">
        <w:instrText xml:space="preserve"> REF _Ref186905502 \n \h </w:instrText>
      </w:r>
      <w:r w:rsidR="0006690D" w:rsidRPr="00745077">
        <w:fldChar w:fldCharType="separate"/>
      </w:r>
      <w:r w:rsidR="00293CE7">
        <w:t>2.9</w:t>
      </w:r>
      <w:r w:rsidR="0006690D" w:rsidRPr="00745077">
        <w:fldChar w:fldCharType="end"/>
      </w:r>
      <w:r w:rsidRPr="00745077">
        <w:t xml:space="preserve">. En schablonmässig värdering får användas om det är svårt att få fram korrekta uppgifter eller när en mer exakt värdering inte kan motiveras av kostnadsskäl. Det ska dessutom finnas ett relevant och tillförlitligt underlag för schablonen, </w:t>
      </w:r>
      <w:proofErr w:type="gramStart"/>
      <w:r w:rsidRPr="00745077">
        <w:t>t.ex.</w:t>
      </w:r>
      <w:proofErr w:type="gramEnd"/>
      <w:r w:rsidRPr="00745077">
        <w:t xml:space="preserve"> i form av statistik. Schablonen ska användas konsekvent och antas ge ungefär samma värde som en värdering med utgångspunkt från årets faktiska förhållanden.</w:t>
      </w:r>
    </w:p>
    <w:p w14:paraId="6E514B5C" w14:textId="77777777" w:rsidR="00D37411" w:rsidRPr="00745077" w:rsidRDefault="00704A39" w:rsidP="00E06273">
      <w:pPr>
        <w:pStyle w:val="Rubrik5indrag"/>
      </w:pPr>
      <w:r w:rsidRPr="00745077">
        <w:t>Kortfristiga fordringar i utländsk valuta</w:t>
      </w:r>
    </w:p>
    <w:p w14:paraId="3FC4FC30" w14:textId="77777777" w:rsidR="00E06273" w:rsidRPr="00745077" w:rsidRDefault="00704A39" w:rsidP="00E06273">
      <w:pPr>
        <w:pStyle w:val="Spalttext"/>
      </w:pPr>
      <w:r w:rsidRPr="00745077">
        <w:t>Lagtext</w:t>
      </w:r>
    </w:p>
    <w:p w14:paraId="030B8958" w14:textId="77777777" w:rsidR="00B472D2" w:rsidRPr="00745077" w:rsidRDefault="00704A39" w:rsidP="00B472D2">
      <w:pPr>
        <w:pStyle w:val="Textrutaindrag"/>
      </w:pPr>
      <w:r w:rsidRPr="00745077">
        <w:t>4 kap. 13 § ÅRL</w:t>
      </w:r>
    </w:p>
    <w:p w14:paraId="6CA0A884" w14:textId="77777777" w:rsidR="00B472D2" w:rsidRPr="00745077" w:rsidRDefault="00704A39" w:rsidP="00B472D2">
      <w:pPr>
        <w:pStyle w:val="Textrutaindrag"/>
      </w:pPr>
      <w:r w:rsidRPr="00745077">
        <w:tab/>
        <w:t>Fordringar och skulder i annan valuta än redovisningsvalutan får omräknas till redovisningsvalutan enligt växelkursen på balansdagen, om detta står i överensstämmelse med 2 kap. 2 och 3 §§. Lag (2000:34)</w:t>
      </w:r>
    </w:p>
    <w:p w14:paraId="6A6DCEF5" w14:textId="77777777" w:rsidR="00E06273" w:rsidRPr="00745077" w:rsidRDefault="00704A39" w:rsidP="00E06273">
      <w:pPr>
        <w:pStyle w:val="Spalttext"/>
      </w:pPr>
      <w:r w:rsidRPr="00745077">
        <w:t>Allmänt råd</w:t>
      </w:r>
    </w:p>
    <w:p w14:paraId="11A97947" w14:textId="77777777" w:rsidR="00E06273" w:rsidRPr="00745077" w:rsidRDefault="00704A39" w:rsidP="009F69B1">
      <w:pPr>
        <w:pStyle w:val="Stycke1indrag"/>
      </w:pPr>
      <w:bookmarkStart w:id="687" w:name="_Ref186904615"/>
      <w:r w:rsidRPr="00745077">
        <w:t>Kortfristiga fordringar i utländsk valuta ska värderas till balansdagens kurs. Den del av en fordran i utländsk valuta som är säkrad med ett terminskontrakt ska däremot värderas till terminskursen.</w:t>
      </w:r>
      <w:bookmarkEnd w:id="687"/>
    </w:p>
    <w:p w14:paraId="2D9E5E54" w14:textId="77777777" w:rsidR="00E06273" w:rsidRPr="00745077" w:rsidRDefault="00704A39" w:rsidP="00E06273">
      <w:pPr>
        <w:pStyle w:val="Spalttext"/>
      </w:pPr>
      <w:r w:rsidRPr="00745077">
        <w:t>Kommentar</w:t>
      </w:r>
    </w:p>
    <w:p w14:paraId="2F958592" w14:textId="77777777" w:rsidR="00B472D2" w:rsidRPr="00745077" w:rsidRDefault="00704A39" w:rsidP="00B472D2">
      <w:pPr>
        <w:pStyle w:val="Normaltindrag"/>
      </w:pPr>
      <w:r w:rsidRPr="00745077">
        <w:t>En kortfristig fordran i utländsk valuta ska värderas till balansdagens kurs trots att 4 kap. 13 § ÅRL inte kräver det. Även när det gäller fordringar i utländsk valuta ska hänsyn tas till det belopp i utländsk valuta som inte beräknas komma in.</w:t>
      </w:r>
    </w:p>
    <w:p w14:paraId="16320FB4" w14:textId="76B9CE74" w:rsidR="00B472D2" w:rsidRPr="00745077" w:rsidRDefault="00704A39" w:rsidP="00B472D2">
      <w:pPr>
        <w:pStyle w:val="Normaltindrag"/>
      </w:pPr>
      <w:r w:rsidRPr="00745077">
        <w:t>Vid omräkningen används normalt avistakursen, dvs</w:t>
      </w:r>
      <w:r w:rsidR="00E24DF1" w:rsidRPr="00745077">
        <w:t>.</w:t>
      </w:r>
      <w:r w:rsidRPr="00745077">
        <w:t xml:space="preserve"> den kurs som används vid köp eller försäljning av utländsk valuta för omedelbar leverans. Som avistakurs kan företaget </w:t>
      </w:r>
      <w:proofErr w:type="gramStart"/>
      <w:r w:rsidRPr="00745077">
        <w:t>t.ex.</w:t>
      </w:r>
      <w:proofErr w:type="gramEnd"/>
      <w:r w:rsidRPr="00745077">
        <w:t xml:space="preserve"> använda den mittkurs som dagligen publiceras av Riks</w:t>
      </w:r>
      <w:r w:rsidR="00961AB7">
        <w:softHyphen/>
      </w:r>
      <w:r w:rsidRPr="00745077">
        <w:t>banken eller den växelkurs som dagligen offentliggörs av Europiska central</w:t>
      </w:r>
      <w:r w:rsidR="00961AB7">
        <w:softHyphen/>
      </w:r>
      <w:r w:rsidRPr="00745077">
        <w:t>banken. Vid omräkning av fordringar används normalt bankens köpkurs. Alternativt kan en genomsnittlig kurs användas för både fordringar och skulder om den inte ger en för stor avvikelse från en omräkning till avistakursen.</w:t>
      </w:r>
    </w:p>
    <w:p w14:paraId="199121D1" w14:textId="5E7F6391" w:rsidR="00D37411" w:rsidRPr="00745077" w:rsidRDefault="00704A39" w:rsidP="00B472D2">
      <w:pPr>
        <w:pStyle w:val="Normaltindrag"/>
      </w:pPr>
      <w:r w:rsidRPr="00745077">
        <w:t>Företaget ska avgöra om det på balansdagen finns ett terminskontrakt som säkrar den framtida betalningen. Det finns dock inget krav på att termins</w:t>
      </w:r>
      <w:r w:rsidR="00961AB7">
        <w:softHyphen/>
      </w:r>
      <w:r w:rsidRPr="00745077">
        <w:t>kontraktet ska ha ingåtts i syfte att säkra en specifik fordran eller ha samma förfallodag som fordran.</w:t>
      </w:r>
    </w:p>
    <w:p w14:paraId="6FCB15F5" w14:textId="77777777" w:rsidR="00D37411" w:rsidRPr="00745077" w:rsidRDefault="00704A39" w:rsidP="00E06273">
      <w:pPr>
        <w:pStyle w:val="Rubrik5indrag"/>
      </w:pPr>
      <w:r w:rsidRPr="00745077">
        <w:t>Belånade kundfordringar – factoring</w:t>
      </w:r>
    </w:p>
    <w:p w14:paraId="5D163956" w14:textId="77777777" w:rsidR="00E06273" w:rsidRPr="00745077" w:rsidRDefault="00704A39" w:rsidP="00E06273">
      <w:pPr>
        <w:pStyle w:val="Spalttext"/>
      </w:pPr>
      <w:r w:rsidRPr="00745077">
        <w:t>Allmänt råd</w:t>
      </w:r>
    </w:p>
    <w:p w14:paraId="38A27049" w14:textId="77759504" w:rsidR="00E06273" w:rsidRPr="00745077" w:rsidRDefault="00704A39" w:rsidP="009F69B1">
      <w:pPr>
        <w:pStyle w:val="Stycke1indrag"/>
      </w:pPr>
      <w:bookmarkStart w:id="688" w:name="_Ref187837279"/>
      <w:r w:rsidRPr="00745077">
        <w:t xml:space="preserve">Kundfordringar som företaget belånat ska värderas enligt punkt </w:t>
      </w:r>
      <w:r w:rsidR="0006690D" w:rsidRPr="00745077">
        <w:fldChar w:fldCharType="begin"/>
      </w:r>
      <w:r w:rsidR="0006690D" w:rsidRPr="00745077">
        <w:instrText xml:space="preserve"> REF _Ref186978831 \n \h </w:instrText>
      </w:r>
      <w:r w:rsidR="0006690D" w:rsidRPr="00745077">
        <w:fldChar w:fldCharType="separate"/>
      </w:r>
      <w:r w:rsidR="00293CE7">
        <w:t>13.4</w:t>
      </w:r>
      <w:r w:rsidR="0006690D" w:rsidRPr="00745077">
        <w:fldChar w:fldCharType="end"/>
      </w:r>
      <w:r w:rsidRPr="00745077">
        <w:t xml:space="preserve"> och redovisas i balansräkningen i posten Kundfordringar.</w:t>
      </w:r>
      <w:bookmarkEnd w:id="688"/>
    </w:p>
    <w:p w14:paraId="4ABA6467" w14:textId="77777777" w:rsidR="00E06273" w:rsidRPr="00745077" w:rsidRDefault="00704A39" w:rsidP="00E06273">
      <w:pPr>
        <w:pStyle w:val="Spalttext"/>
      </w:pPr>
      <w:r w:rsidRPr="00745077">
        <w:t>Kommentar</w:t>
      </w:r>
    </w:p>
    <w:p w14:paraId="6BAAB2FC" w14:textId="3E820656" w:rsidR="00B472D2" w:rsidRPr="00745077" w:rsidRDefault="00704A39" w:rsidP="00B472D2">
      <w:pPr>
        <w:pStyle w:val="Normaltindrag"/>
      </w:pPr>
      <w:r w:rsidRPr="00745077">
        <w:t xml:space="preserve">Har fordringar ställts som säkerhet ska företaget lämna en notupplysning om de belånade fordringarna och det värde de har i balansräkningen, se punkterna </w:t>
      </w:r>
      <w:r w:rsidR="0006690D" w:rsidRPr="00745077">
        <w:fldChar w:fldCharType="begin"/>
      </w:r>
      <w:r w:rsidR="0006690D" w:rsidRPr="00745077">
        <w:instrText xml:space="preserve"> REF _Ref187086017 \n \h </w:instrText>
      </w:r>
      <w:r w:rsidR="0006690D" w:rsidRPr="00745077">
        <w:fldChar w:fldCharType="separate"/>
      </w:r>
      <w:r w:rsidR="00293CE7">
        <w:t>18.13</w:t>
      </w:r>
      <w:r w:rsidR="0006690D" w:rsidRPr="00745077">
        <w:fldChar w:fldCharType="end"/>
      </w:r>
      <w:r w:rsidRPr="00745077">
        <w:t xml:space="preserve"> och </w:t>
      </w:r>
      <w:r w:rsidR="0006690D" w:rsidRPr="00745077">
        <w:fldChar w:fldCharType="begin"/>
      </w:r>
      <w:r w:rsidR="0006690D" w:rsidRPr="00745077">
        <w:instrText xml:space="preserve"> REF _Ref187086035 \n \h </w:instrText>
      </w:r>
      <w:r w:rsidR="0006690D" w:rsidRPr="00745077">
        <w:fldChar w:fldCharType="separate"/>
      </w:r>
      <w:r w:rsidR="00293CE7">
        <w:t>18.14</w:t>
      </w:r>
      <w:r w:rsidR="0006690D" w:rsidRPr="00745077">
        <w:fldChar w:fldCharType="end"/>
      </w:r>
      <w:r w:rsidRPr="00745077">
        <w:t>.</w:t>
      </w:r>
    </w:p>
    <w:p w14:paraId="0EA15926" w14:textId="533E47D1" w:rsidR="00D37411" w:rsidRPr="00745077" w:rsidRDefault="00704A39" w:rsidP="00B472D2">
      <w:pPr>
        <w:pStyle w:val="Normaltindrag"/>
      </w:pPr>
      <w:r w:rsidRPr="00745077">
        <w:t xml:space="preserve">Enligt punkt </w:t>
      </w:r>
      <w:r w:rsidR="0006690D" w:rsidRPr="00745077">
        <w:fldChar w:fldCharType="begin"/>
      </w:r>
      <w:r w:rsidR="0006690D" w:rsidRPr="00745077">
        <w:instrText xml:space="preserve"> REF _Ref186981065 \n \h </w:instrText>
      </w:r>
      <w:r w:rsidR="0006690D" w:rsidRPr="00745077">
        <w:fldChar w:fldCharType="separate"/>
      </w:r>
      <w:r w:rsidR="00293CE7">
        <w:t>9.2</w:t>
      </w:r>
      <w:r w:rsidR="0006690D" w:rsidRPr="00745077">
        <w:fldChar w:fldCharType="end"/>
      </w:r>
      <w:r w:rsidRPr="00745077">
        <w:t xml:space="preserve"> är det endast tillgångar som företaget äger som ska redovisas. Har företaget sålt kundfordringar till ett finansieringsföretag ska dessa därför inte redovisas i balansräkningen. Har finansieringsföretaget inte övertagit förlustrisken ska denna hanteras enligt reglerna om avsättningar, se kapitel 16, eller i förekommande fall eventualförpliktelser, se kapitel 18.</w:t>
      </w:r>
    </w:p>
    <w:p w14:paraId="5EE5B3FC" w14:textId="77777777" w:rsidR="00D37411" w:rsidRPr="00745077" w:rsidRDefault="00704A39" w:rsidP="004B0089">
      <w:pPr>
        <w:pStyle w:val="Rubrik3indrag"/>
        <w:rPr>
          <w:noProof w:val="0"/>
        </w:rPr>
      </w:pPr>
      <w:bookmarkStart w:id="689" w:name="_Toc144811402"/>
      <w:bookmarkStart w:id="690" w:name="_Toc148538196"/>
      <w:bookmarkStart w:id="691" w:name="_Toc201913923"/>
      <w:r w:rsidRPr="00745077">
        <w:rPr>
          <w:noProof w:val="0"/>
        </w:rPr>
        <w:t>Kortfristiga placeringar inklusive kassa och bank</w:t>
      </w:r>
      <w:bookmarkEnd w:id="689"/>
      <w:bookmarkEnd w:id="690"/>
      <w:bookmarkEnd w:id="691"/>
    </w:p>
    <w:p w14:paraId="2D36B8B1" w14:textId="77777777" w:rsidR="00D37411" w:rsidRPr="00745077" w:rsidRDefault="00704A39" w:rsidP="0037378C">
      <w:pPr>
        <w:pStyle w:val="Rubrik4indrag"/>
      </w:pPr>
      <w:bookmarkStart w:id="692" w:name="_Toc144811403"/>
      <w:bookmarkStart w:id="693" w:name="_Toc148538197"/>
      <w:bookmarkStart w:id="694" w:name="_Toc201913924"/>
      <w:r w:rsidRPr="00745077">
        <w:t>Tillämpning</w:t>
      </w:r>
      <w:bookmarkEnd w:id="692"/>
      <w:bookmarkEnd w:id="693"/>
      <w:bookmarkEnd w:id="694"/>
    </w:p>
    <w:p w14:paraId="27583897" w14:textId="77777777" w:rsidR="0037378C" w:rsidRPr="00745077" w:rsidRDefault="00704A39" w:rsidP="0037378C">
      <w:pPr>
        <w:pStyle w:val="Spalttext"/>
      </w:pPr>
      <w:r w:rsidRPr="00745077">
        <w:t>Allmänt råd</w:t>
      </w:r>
    </w:p>
    <w:p w14:paraId="7E7FCDF8" w14:textId="46373F2A" w:rsidR="0037378C" w:rsidRPr="00745077" w:rsidRDefault="00704A39" w:rsidP="009F69B1">
      <w:pPr>
        <w:pStyle w:val="Stycke1indrag"/>
      </w:pPr>
      <w:r w:rsidRPr="00745077">
        <w:t>Detta kapitel ska tillämpas vid redovisning av kortfristiga placeringar samt kassa och bank.</w:t>
      </w:r>
      <w:r w:rsidRPr="00745077">
        <w:br/>
      </w:r>
      <w:r w:rsidRPr="00745077">
        <w:br/>
        <w:t>Kapitlet ska även tillämpas vid redovisning av lager av värdepapper och andra finansiella instrument.</w:t>
      </w:r>
      <w:r w:rsidRPr="00745077">
        <w:br/>
      </w:r>
      <w:r w:rsidRPr="00745077">
        <w:br/>
        <w:t xml:space="preserve">Kapitlet behandlar inte andelar i koncernföretag och gemensamt styrda företag, se kapitel 19. (BFNAR </w:t>
      </w:r>
      <w:r w:rsidR="006C03D4" w:rsidRPr="00745077">
        <w:t>202</w:t>
      </w:r>
      <w:r w:rsidR="006C03D4">
        <w:t>5</w:t>
      </w:r>
      <w:r w:rsidRPr="00745077">
        <w:t>:</w:t>
      </w:r>
      <w:r w:rsidR="006C03D4">
        <w:t>2</w:t>
      </w:r>
      <w:r w:rsidRPr="00745077">
        <w:t>)</w:t>
      </w:r>
    </w:p>
    <w:p w14:paraId="080DB07D" w14:textId="77777777" w:rsidR="0037378C" w:rsidRPr="00745077" w:rsidRDefault="00704A39" w:rsidP="0037378C">
      <w:pPr>
        <w:pStyle w:val="Spalttext"/>
      </w:pPr>
      <w:r w:rsidRPr="00745077">
        <w:t>Kommentar</w:t>
      </w:r>
    </w:p>
    <w:p w14:paraId="10385599" w14:textId="77777777" w:rsidR="0062554F" w:rsidRPr="00745077" w:rsidRDefault="00704A39" w:rsidP="0062554F">
      <w:pPr>
        <w:pStyle w:val="Normalindragejavstnd"/>
        <w:rPr>
          <w:noProof w:val="0"/>
        </w:rPr>
      </w:pPr>
      <w:r w:rsidRPr="00745077">
        <w:rPr>
          <w:noProof w:val="0"/>
        </w:rPr>
        <w:t>Kapitlet behandlar följande poster under rubrikerna Kortfristiga placeringar och Kassa och bank i uppställningsformen för balansräkningen i kapitel 4:</w:t>
      </w:r>
    </w:p>
    <w:p w14:paraId="5C388C2C" w14:textId="77777777" w:rsidR="0062554F" w:rsidRPr="00745077" w:rsidRDefault="00704A39" w:rsidP="0062554F">
      <w:pPr>
        <w:pStyle w:val="Punktlistaindrag"/>
      </w:pPr>
      <w:r w:rsidRPr="00745077">
        <w:t>Övriga kortfristiga placeringar.</w:t>
      </w:r>
    </w:p>
    <w:p w14:paraId="006659AB" w14:textId="77777777" w:rsidR="0062554F" w:rsidRPr="00745077" w:rsidRDefault="00704A39" w:rsidP="0062554F">
      <w:pPr>
        <w:pStyle w:val="Punktlistaindrag"/>
      </w:pPr>
      <w:r w:rsidRPr="00745077">
        <w:t>Kassa och bank.</w:t>
      </w:r>
    </w:p>
    <w:p w14:paraId="718A94E3" w14:textId="77777777" w:rsidR="0062554F" w:rsidRPr="00745077" w:rsidRDefault="00704A39" w:rsidP="00211A5A">
      <w:pPr>
        <w:pStyle w:val="Punktlistaindrag"/>
        <w:spacing w:after="240"/>
      </w:pPr>
      <w:r w:rsidRPr="00745077">
        <w:t>Redovisningsmedel.</w:t>
      </w:r>
    </w:p>
    <w:p w14:paraId="6C7EC944" w14:textId="57A951B8" w:rsidR="0062554F" w:rsidRPr="00745077" w:rsidRDefault="00704A39" w:rsidP="0062554F">
      <w:pPr>
        <w:pStyle w:val="Normaltindrag"/>
      </w:pPr>
      <w:r w:rsidRPr="00745077">
        <w:t xml:space="preserve">I posten Övriga kortfristiga placeringar redovisas värdepappersinnehav eller andra placeringar som inte är anläggningstillgångar och som inte kan hänföras till någon annan omsättningstillgångspost. Lager av värdepapper och andra finansiella instrument som utgör lager ska i stället redovisas i posten Övriga lagertillgångar, se balansräkningsuppställningen i punkt </w:t>
      </w:r>
      <w:r w:rsidR="0006690D" w:rsidRPr="00745077">
        <w:fldChar w:fldCharType="begin"/>
      </w:r>
      <w:r w:rsidR="0006690D" w:rsidRPr="00745077">
        <w:instrText xml:space="preserve"> REF _Ref186972433 \n \h </w:instrText>
      </w:r>
      <w:r w:rsidR="0006690D" w:rsidRPr="00745077">
        <w:fldChar w:fldCharType="separate"/>
      </w:r>
      <w:r w:rsidR="00293CE7">
        <w:t>4.7</w:t>
      </w:r>
      <w:r w:rsidR="0006690D" w:rsidRPr="00745077">
        <w:fldChar w:fldCharType="end"/>
      </w:r>
      <w:r w:rsidRPr="00745077">
        <w:t>.</w:t>
      </w:r>
    </w:p>
    <w:p w14:paraId="56FC2738" w14:textId="77777777" w:rsidR="0062554F" w:rsidRPr="00745077" w:rsidRDefault="00704A39" w:rsidP="0062554F">
      <w:pPr>
        <w:pStyle w:val="Normaltindrag"/>
      </w:pPr>
      <w:r w:rsidRPr="00745077">
        <w:t>Under rubriken och i posten Kassa och bank redovisas företagets egna tillgångar i form av kontantkassa samt bank- och girotillgodohavanden. Även tillgodohavanden på bankkonton som är lämnade som säkerhet och därmed spärrade ska ingå i denna post.</w:t>
      </w:r>
    </w:p>
    <w:p w14:paraId="22797061" w14:textId="46DFEC1F" w:rsidR="0062554F" w:rsidRPr="00745077" w:rsidRDefault="00704A39" w:rsidP="0062554F">
      <w:pPr>
        <w:pStyle w:val="Normaltindrag"/>
      </w:pPr>
      <w:r w:rsidRPr="00745077">
        <w:t>Belopp som företaget tagit emot för annans räkning med redovisnings</w:t>
      </w:r>
      <w:r w:rsidR="00615C26" w:rsidRPr="00745077">
        <w:softHyphen/>
      </w:r>
      <w:r w:rsidRPr="00745077">
        <w:t xml:space="preserve">skyldighet ska redovisas i posten Redovisningsmedel med posten Övriga skulder som motpost. Redovisningsmedel förekommer </w:t>
      </w:r>
      <w:proofErr w:type="gramStart"/>
      <w:r w:rsidRPr="00745077">
        <w:t>t.ex.</w:t>
      </w:r>
      <w:proofErr w:type="gramEnd"/>
      <w:r w:rsidRPr="00745077">
        <w:t xml:space="preserve"> hos mäklare och advokater och tas upp som tillgång trots att det inte är mäklarens eller advokatens egendom.</w:t>
      </w:r>
    </w:p>
    <w:p w14:paraId="27D8F555" w14:textId="7CC4166F" w:rsidR="0062554F" w:rsidRPr="00745077" w:rsidRDefault="00704A39" w:rsidP="0062554F">
      <w:pPr>
        <w:pStyle w:val="Normaltindrag"/>
      </w:pPr>
      <w:r w:rsidRPr="00745077">
        <w:t xml:space="preserve">Kapitlet behandlar inte andelar i koncernföretag och gemensamt styrda företag som är kortfristiga placeringar. Andelar i intresseföretag </w:t>
      </w:r>
      <w:r w:rsidR="00EA3015" w:rsidRPr="00745077">
        <w:t xml:space="preserve">och ägarintressen i andra företag än koncernföretag, intresseföretag eller gemensamt styrda företag </w:t>
      </w:r>
      <w:r w:rsidRPr="00745077">
        <w:t xml:space="preserve">är alltid anläggningstillgångar. Se kapitel </w:t>
      </w:r>
      <w:r w:rsidR="00691C07" w:rsidRPr="00745077">
        <w:t xml:space="preserve">11 och </w:t>
      </w:r>
      <w:r w:rsidRPr="00745077">
        <w:t>19.</w:t>
      </w:r>
      <w:r w:rsidR="009C5BE3" w:rsidRPr="00745077">
        <w:t xml:space="preserve"> </w:t>
      </w:r>
    </w:p>
    <w:p w14:paraId="49488B48" w14:textId="77777777" w:rsidR="00D37411" w:rsidRPr="00745077" w:rsidRDefault="00704A39" w:rsidP="0062554F">
      <w:pPr>
        <w:pStyle w:val="Normaltindrag"/>
      </w:pPr>
      <w:r w:rsidRPr="00745077">
        <w:t>Under rubriken Särskilda regler för aktiebolag finns lagtext och kommentar.</w:t>
      </w:r>
    </w:p>
    <w:p w14:paraId="7F1414FB" w14:textId="77777777" w:rsidR="00D37411" w:rsidRPr="00745077" w:rsidRDefault="00704A39" w:rsidP="0037378C">
      <w:pPr>
        <w:pStyle w:val="Rubrik4indrag"/>
      </w:pPr>
      <w:bookmarkStart w:id="695" w:name="_Toc144811404"/>
      <w:bookmarkStart w:id="696" w:name="_Toc148538198"/>
      <w:bookmarkStart w:id="697" w:name="_Toc201913925"/>
      <w:r w:rsidRPr="00745077">
        <w:t>Grundläggande bestämmelser</w:t>
      </w:r>
      <w:bookmarkEnd w:id="695"/>
      <w:bookmarkEnd w:id="696"/>
      <w:bookmarkEnd w:id="697"/>
    </w:p>
    <w:p w14:paraId="4075DA7E" w14:textId="77777777" w:rsidR="00D37411" w:rsidRPr="00745077" w:rsidRDefault="00704A39" w:rsidP="0037378C">
      <w:pPr>
        <w:pStyle w:val="Rubrik5indrag"/>
      </w:pPr>
      <w:r w:rsidRPr="00745077">
        <w:t>Vad är en kortfristig placering?</w:t>
      </w:r>
    </w:p>
    <w:p w14:paraId="044BF09D" w14:textId="77777777" w:rsidR="0037378C" w:rsidRPr="00745077" w:rsidRDefault="00704A39" w:rsidP="0037378C">
      <w:pPr>
        <w:pStyle w:val="Spalttext"/>
      </w:pPr>
      <w:r w:rsidRPr="00745077">
        <w:t>Allmänt råd</w:t>
      </w:r>
    </w:p>
    <w:p w14:paraId="705A6C88" w14:textId="31A21849" w:rsidR="0037378C" w:rsidRPr="00745077" w:rsidRDefault="00704A39" w:rsidP="009F69B1">
      <w:pPr>
        <w:pStyle w:val="Stycke1indrag"/>
      </w:pPr>
      <w:r w:rsidRPr="00745077">
        <w:t>En placering som förfaller eller som företaget vid förvärvet avser att avyttra inom 12 månader efter balansdagen är en kortfristig placering.</w:t>
      </w:r>
      <w:r w:rsidRPr="00745077">
        <w:br/>
      </w:r>
      <w:r w:rsidRPr="00745077">
        <w:br/>
        <w:t xml:space="preserve">Flera överlåtbara värdepapper och fondandelar som innehas för riskspridning (en värdepappersportfölj) ska klassificeras som en kortfristig placering om hela portföljen vid förvärvet är avsedd att avyttras inom 12 månader efter balansdagen. </w:t>
      </w:r>
      <w:r w:rsidR="008F2C1B" w:rsidRPr="00745077">
        <w:t>Ett t</w:t>
      </w:r>
      <w:r w:rsidR="00807FB3" w:rsidRPr="00745077">
        <w:t>illfällig</w:t>
      </w:r>
      <w:r w:rsidR="008F2C1B" w:rsidRPr="00745077">
        <w:t>t</w:t>
      </w:r>
      <w:r w:rsidR="00807FB3" w:rsidRPr="00745077">
        <w:t xml:space="preserve"> </w:t>
      </w:r>
      <w:r w:rsidR="008F2C1B" w:rsidRPr="00745077">
        <w:t>tillgodo</w:t>
      </w:r>
      <w:r w:rsidR="00961AB7">
        <w:softHyphen/>
      </w:r>
      <w:r w:rsidR="008F2C1B" w:rsidRPr="00745077">
        <w:t>havande</w:t>
      </w:r>
      <w:r w:rsidRPr="00745077">
        <w:t xml:space="preserve"> på depåkonto får ingå i värdepappersportföljen. (</w:t>
      </w:r>
      <w:r w:rsidR="00961AB7" w:rsidRPr="00745077">
        <w:t>BFNAR</w:t>
      </w:r>
      <w:r w:rsidR="00961AB7">
        <w:t> </w:t>
      </w:r>
      <w:r w:rsidR="00096EF7" w:rsidRPr="00745077">
        <w:t>202</w:t>
      </w:r>
      <w:r w:rsidR="00096EF7">
        <w:t>5</w:t>
      </w:r>
      <w:r w:rsidRPr="00745077">
        <w:t>:</w:t>
      </w:r>
      <w:r w:rsidR="00096EF7">
        <w:t>2</w:t>
      </w:r>
      <w:r w:rsidRPr="00745077">
        <w:t>)</w:t>
      </w:r>
    </w:p>
    <w:p w14:paraId="580291C5" w14:textId="77777777" w:rsidR="0037378C" w:rsidRPr="00745077" w:rsidRDefault="00704A39" w:rsidP="0037378C">
      <w:pPr>
        <w:pStyle w:val="Spalttext"/>
      </w:pPr>
      <w:r w:rsidRPr="00745077">
        <w:t>Kommentar</w:t>
      </w:r>
    </w:p>
    <w:p w14:paraId="759F0FD9" w14:textId="3EA148F8" w:rsidR="0062554F" w:rsidRPr="00745077" w:rsidRDefault="00704A39" w:rsidP="0062554F">
      <w:pPr>
        <w:pStyle w:val="Normaltindrag"/>
      </w:pPr>
      <w:r w:rsidRPr="00745077">
        <w:t xml:space="preserve">Enligt punkt </w:t>
      </w:r>
      <w:r w:rsidR="0006690D" w:rsidRPr="00745077">
        <w:fldChar w:fldCharType="begin"/>
      </w:r>
      <w:r w:rsidR="0006690D" w:rsidRPr="00745077">
        <w:instrText xml:space="preserve"> REF _Ref187089773 \n \h </w:instrText>
      </w:r>
      <w:r w:rsidR="0006690D" w:rsidRPr="00745077">
        <w:fldChar w:fldCharType="separate"/>
      </w:r>
      <w:r w:rsidR="00293CE7">
        <w:t>9.5</w:t>
      </w:r>
      <w:r w:rsidR="0006690D" w:rsidRPr="00745077">
        <w:fldChar w:fldCharType="end"/>
      </w:r>
      <w:r w:rsidRPr="00745077">
        <w:t xml:space="preserve"> är det avsikten vid förvärvet som avgör om en tillgång ska klassificeras som en anläggningstillgång eller en omsättningstillgång. En tillgång som vid förvärvet är en kortfristig placering och som företaget har kvar längre tid än 12 månader, ska omklassificeras endast om företagets avsikt med innehavet ändras till att tillgången i stället ska vara en anläggningstillgång.</w:t>
      </w:r>
    </w:p>
    <w:p w14:paraId="722FFD80" w14:textId="228D3F6E" w:rsidR="00D37411" w:rsidRPr="00745077" w:rsidRDefault="00704A39" w:rsidP="0062554F">
      <w:pPr>
        <w:pStyle w:val="Normaltindrag"/>
      </w:pPr>
      <w:r w:rsidRPr="00745077">
        <w:t>Överlåtbara värdepapper är, enligt lagen (2007:528) om värdepappers</w:t>
      </w:r>
      <w:r w:rsidR="00961AB7">
        <w:softHyphen/>
      </w:r>
      <w:r w:rsidRPr="00745077">
        <w:t>marknaden, värdepapper utom betalningsmedel som kan bli föremål för handel på kapitalmarknaden. Exempel på överlåtbara värdepapper är aktier och obligationer. Aktier i privata aktiebolag anses inte som överlåtbara värde</w:t>
      </w:r>
      <w:r w:rsidR="00961AB7">
        <w:softHyphen/>
      </w:r>
      <w:r w:rsidRPr="00745077">
        <w:t>papper.</w:t>
      </w:r>
    </w:p>
    <w:p w14:paraId="361D1980" w14:textId="77777777" w:rsidR="00D37411" w:rsidRPr="00745077" w:rsidRDefault="00704A39" w:rsidP="0037378C">
      <w:pPr>
        <w:pStyle w:val="Rubrik5indrag"/>
      </w:pPr>
      <w:r w:rsidRPr="00745077">
        <w:t>En eller flera kortfristiga placeringar?</w:t>
      </w:r>
    </w:p>
    <w:p w14:paraId="15682309" w14:textId="77777777" w:rsidR="0037378C" w:rsidRPr="00745077" w:rsidRDefault="00704A39" w:rsidP="0037378C">
      <w:pPr>
        <w:pStyle w:val="Spalttext"/>
      </w:pPr>
      <w:r w:rsidRPr="00745077">
        <w:t>Allmänt råd</w:t>
      </w:r>
    </w:p>
    <w:p w14:paraId="5714DA73" w14:textId="02458850" w:rsidR="0037378C" w:rsidRPr="00745077" w:rsidRDefault="00704A39" w:rsidP="009F69B1">
      <w:pPr>
        <w:pStyle w:val="Stycke1indrag"/>
      </w:pPr>
      <w:r w:rsidRPr="00745077">
        <w:t xml:space="preserve">En värdepappersportfölj är </w:t>
      </w:r>
      <w:r w:rsidRPr="00C21A50">
        <w:rPr>
          <w:i/>
          <w:iCs/>
        </w:rPr>
        <w:t>en</w:t>
      </w:r>
      <w:r w:rsidRPr="00745077">
        <w:t xml:space="preserve"> kortfristig placering även om förändringar inom portföljen görs under året.</w:t>
      </w:r>
      <w:r w:rsidRPr="00745077">
        <w:br/>
      </w:r>
      <w:r w:rsidRPr="00745077">
        <w:br/>
        <w:t>Ett företag kan ha flera värdepappersportföljer. (BFNAR 202</w:t>
      </w:r>
      <w:r w:rsidR="00C02BB8">
        <w:t>5</w:t>
      </w:r>
      <w:r w:rsidRPr="00745077">
        <w:t>:</w:t>
      </w:r>
      <w:r w:rsidR="00C02BB8">
        <w:t>2</w:t>
      </w:r>
      <w:r w:rsidRPr="00745077">
        <w:t>)</w:t>
      </w:r>
    </w:p>
    <w:p w14:paraId="560D40DF" w14:textId="77777777" w:rsidR="0037378C" w:rsidRPr="00745077" w:rsidRDefault="00704A39" w:rsidP="0037378C">
      <w:pPr>
        <w:pStyle w:val="Spalttext"/>
      </w:pPr>
      <w:r w:rsidRPr="00745077">
        <w:t>Kommentar</w:t>
      </w:r>
    </w:p>
    <w:p w14:paraId="557E95B5" w14:textId="3105E3AA" w:rsidR="00D37411" w:rsidRPr="00745077" w:rsidRDefault="00704A39" w:rsidP="00D74855">
      <w:pPr>
        <w:pStyle w:val="Normaltindrag"/>
      </w:pPr>
      <w:r w:rsidRPr="00745077">
        <w:t>Enligt 2 kap. 4 § första stycket 5 ÅRL ska de olika beståndsdelarna i balans</w:t>
      </w:r>
      <w:r w:rsidR="00961AB7">
        <w:softHyphen/>
      </w:r>
      <w:r w:rsidRPr="00745077">
        <w:t xml:space="preserve">räkningens poster och delposter värderas var för sig. Räntebärande papper, aktier och andelar </w:t>
      </w:r>
      <w:proofErr w:type="gramStart"/>
      <w:r w:rsidRPr="00745077">
        <w:t>m.m.</w:t>
      </w:r>
      <w:proofErr w:type="gramEnd"/>
      <w:r w:rsidRPr="00745077">
        <w:t xml:space="preserve"> ska därför värderas för sig. Det innebär att varje slag av värdepapper och fondandelar i en värdepappersportfölj borde värderas för sig. Av punkten framgår dock att en värdepappersportfölj ska ses som en helhet även om förändringar inom portföljen görs under året. Det innebär att vid värdering enligt lägsta värdets princip jämförs portföljens totala anskaffnings</w:t>
      </w:r>
      <w:r w:rsidR="00961AB7">
        <w:softHyphen/>
      </w:r>
      <w:r w:rsidRPr="00745077">
        <w:t>värde med dess totala nettoförsäljningsvärde.</w:t>
      </w:r>
    </w:p>
    <w:p w14:paraId="744233C4" w14:textId="77777777" w:rsidR="00D37411" w:rsidRPr="00745077" w:rsidRDefault="00704A39" w:rsidP="0037378C">
      <w:pPr>
        <w:pStyle w:val="Rubrik4indrag"/>
      </w:pPr>
      <w:bookmarkStart w:id="698" w:name="_Toc144811405"/>
      <w:bookmarkStart w:id="699" w:name="_Toc148538199"/>
      <w:bookmarkStart w:id="700" w:name="_Toc201913926"/>
      <w:r w:rsidRPr="00745077">
        <w:t>Värdering</w:t>
      </w:r>
      <w:bookmarkEnd w:id="698"/>
      <w:bookmarkEnd w:id="699"/>
      <w:bookmarkEnd w:id="700"/>
    </w:p>
    <w:p w14:paraId="2AC8DF70" w14:textId="77777777" w:rsidR="0037378C" w:rsidRPr="00745077" w:rsidRDefault="00704A39" w:rsidP="0037378C">
      <w:pPr>
        <w:pStyle w:val="Spalttext"/>
      </w:pPr>
      <w:r w:rsidRPr="00745077">
        <w:t>Lagtext</w:t>
      </w:r>
    </w:p>
    <w:p w14:paraId="7730A1A1" w14:textId="77777777" w:rsidR="0062554F" w:rsidRPr="00745077" w:rsidRDefault="00704A39" w:rsidP="0062554F">
      <w:pPr>
        <w:pStyle w:val="Textrutaindrag"/>
      </w:pPr>
      <w:r w:rsidRPr="00745077">
        <w:t>4 kap. 9 § första stycket ÅRL</w:t>
      </w:r>
    </w:p>
    <w:p w14:paraId="1FB58471" w14:textId="77777777" w:rsidR="0062554F" w:rsidRPr="00745077" w:rsidRDefault="00704A39" w:rsidP="0062554F">
      <w:pPr>
        <w:pStyle w:val="Textrutaindrag"/>
      </w:pPr>
      <w:r w:rsidRPr="00745077">
        <w:tab/>
        <w:t>Omsättningstillgångar ska, om inte annat följer av 10, 12, 13 a, 14 a eller 14 e § tas upp till det lägsta av anskaffningsvärdet och nettoförsäljningsvärdet på balansdagen.</w:t>
      </w:r>
    </w:p>
    <w:p w14:paraId="11A6ACB5" w14:textId="77777777" w:rsidR="0062554F" w:rsidRPr="00745077" w:rsidRDefault="00704A39" w:rsidP="0062554F">
      <w:pPr>
        <w:pStyle w:val="Textrutaindrag"/>
      </w:pPr>
      <w:r w:rsidRPr="00745077">
        <w:t>– – – Lag (2011:1554)</w:t>
      </w:r>
    </w:p>
    <w:p w14:paraId="423C646F" w14:textId="77777777" w:rsidR="0037378C" w:rsidRPr="00745077" w:rsidRDefault="00704A39" w:rsidP="00211A5A">
      <w:pPr>
        <w:pStyle w:val="Rubrik5indrag"/>
        <w:spacing w:before="240"/>
      </w:pPr>
      <w:r w:rsidRPr="00745077">
        <w:t>Ingen värdering till verkligt värde</w:t>
      </w:r>
    </w:p>
    <w:p w14:paraId="21E5D782" w14:textId="77777777" w:rsidR="0037378C" w:rsidRPr="00745077" w:rsidRDefault="00704A39" w:rsidP="0037378C">
      <w:pPr>
        <w:pStyle w:val="Spalttext"/>
      </w:pPr>
      <w:r w:rsidRPr="00745077">
        <w:t>Allmänt råd</w:t>
      </w:r>
    </w:p>
    <w:p w14:paraId="09896042" w14:textId="77777777" w:rsidR="0037378C" w:rsidRPr="00745077" w:rsidRDefault="00704A39" w:rsidP="009F69B1">
      <w:pPr>
        <w:pStyle w:val="Stycke1indrag"/>
      </w:pPr>
      <w:bookmarkStart w:id="701" w:name="_Ref186905292"/>
      <w:r w:rsidRPr="00745077">
        <w:t>Företag som tillämpar detta allmänna råd får inte värdera kortfristiga placeringar till verkligt värde trots att 4 kap. 14 a § årsredovisningslagen (1995:1554) ger viss möjlighet till det.</w:t>
      </w:r>
      <w:bookmarkEnd w:id="701"/>
    </w:p>
    <w:p w14:paraId="763E8922" w14:textId="77777777" w:rsidR="0037378C" w:rsidRPr="00745077" w:rsidRDefault="00704A39" w:rsidP="0037378C">
      <w:pPr>
        <w:pStyle w:val="Spalttext"/>
      </w:pPr>
      <w:r w:rsidRPr="00745077">
        <w:t>Kommentar</w:t>
      </w:r>
    </w:p>
    <w:p w14:paraId="581FD04A" w14:textId="77777777" w:rsidR="00D37411" w:rsidRPr="00745077" w:rsidRDefault="00704A39" w:rsidP="00D74855">
      <w:pPr>
        <w:pStyle w:val="Normaltindrag"/>
      </w:pPr>
      <w:r w:rsidRPr="00745077">
        <w:t xml:space="preserve">Eftersom det allmänna rådet </w:t>
      </w:r>
      <w:proofErr w:type="gramStart"/>
      <w:r w:rsidRPr="00745077">
        <w:t>bl.a.</w:t>
      </w:r>
      <w:proofErr w:type="gramEnd"/>
      <w:r w:rsidRPr="00745077">
        <w:t xml:space="preserve"> bygger på försiktighetsprincipen och förenkling får företag som tillämpar det allmänna rådet inte värdera kortfristiga placeringar till verkligt värde trots att 4 kap. 14 a § ÅRL ger viss möjlighet till detta. Se även kapitel 2.</w:t>
      </w:r>
    </w:p>
    <w:p w14:paraId="5786994C" w14:textId="77777777" w:rsidR="00D37411" w:rsidRPr="00745077" w:rsidRDefault="00704A39" w:rsidP="0037378C">
      <w:pPr>
        <w:pStyle w:val="Rubrik5indrag"/>
      </w:pPr>
      <w:r w:rsidRPr="00745077">
        <w:t>Lägsta värdets princip</w:t>
      </w:r>
    </w:p>
    <w:p w14:paraId="61B3E075" w14:textId="77777777" w:rsidR="0037378C" w:rsidRPr="00745077" w:rsidRDefault="00704A39" w:rsidP="0037378C">
      <w:pPr>
        <w:pStyle w:val="Spalttext"/>
      </w:pPr>
      <w:r w:rsidRPr="00745077">
        <w:t>Allmänt råd</w:t>
      </w:r>
    </w:p>
    <w:p w14:paraId="4CB6DF44" w14:textId="3319DF2C" w:rsidR="0037378C" w:rsidRPr="00745077" w:rsidRDefault="00704A39" w:rsidP="009F69B1">
      <w:pPr>
        <w:pStyle w:val="Stycke1indrag"/>
      </w:pPr>
      <w:bookmarkStart w:id="702" w:name="_Ref187656068"/>
      <w:r w:rsidRPr="00745077">
        <w:t>En värdepappersportfölj som klassificerats som omsättningstillgång värderas i sin helhet till det lägsta av anskaffningsvärdet och netto</w:t>
      </w:r>
      <w:r w:rsidR="00961AB7">
        <w:softHyphen/>
      </w:r>
      <w:r w:rsidRPr="00745077">
        <w:t>försäljningsvärdet. Övriga kortfristiga placeringar värderas individuellt enligt lägsta värdets princip.</w:t>
      </w:r>
      <w:bookmarkEnd w:id="702"/>
    </w:p>
    <w:p w14:paraId="1EA009B9" w14:textId="77777777" w:rsidR="0037378C" w:rsidRPr="00745077" w:rsidRDefault="00704A39" w:rsidP="0037378C">
      <w:pPr>
        <w:pStyle w:val="Spalttext"/>
      </w:pPr>
      <w:r w:rsidRPr="00745077">
        <w:t>Kommentar</w:t>
      </w:r>
    </w:p>
    <w:p w14:paraId="7CA1C5C3" w14:textId="3E262A9F" w:rsidR="00D37411" w:rsidRPr="00745077" w:rsidRDefault="00704A39" w:rsidP="00D74855">
      <w:pPr>
        <w:pStyle w:val="Normaltindrag"/>
      </w:pPr>
      <w:r w:rsidRPr="00745077">
        <w:t>Kortfristiga placeringar ska värderas individuellt till det lägsta av anskaffnings</w:t>
      </w:r>
      <w:r w:rsidR="00615C26" w:rsidRPr="00745077">
        <w:softHyphen/>
      </w:r>
      <w:r w:rsidRPr="00745077">
        <w:t>värde och nettoförsäljningsvärde på balansdagen. Eftersom en värdepappers</w:t>
      </w:r>
      <w:r w:rsidR="00615C26" w:rsidRPr="00745077">
        <w:softHyphen/>
      </w:r>
      <w:r w:rsidRPr="00745077">
        <w:t xml:space="preserve">portfölj är </w:t>
      </w:r>
      <w:r w:rsidRPr="00745077">
        <w:rPr>
          <w:i/>
        </w:rPr>
        <w:t>en</w:t>
      </w:r>
      <w:r w:rsidRPr="00745077">
        <w:t xml:space="preserve"> tillgång jämförs dess totala anskaffningsvärde med dess totala nettoförsäljningsvärde när portföljen klassificeras som omsättningstillgång.</w:t>
      </w:r>
    </w:p>
    <w:p w14:paraId="652CB596" w14:textId="77777777" w:rsidR="00D37411" w:rsidRPr="00745077" w:rsidRDefault="00704A39" w:rsidP="0037378C">
      <w:pPr>
        <w:pStyle w:val="Rubrik5indrag"/>
      </w:pPr>
      <w:r w:rsidRPr="00745077">
        <w:t>Kassa- och bankmedel i utländsk valuta</w:t>
      </w:r>
    </w:p>
    <w:p w14:paraId="7F3F1D1F" w14:textId="77777777" w:rsidR="0037378C" w:rsidRPr="00745077" w:rsidRDefault="00704A39" w:rsidP="0037378C">
      <w:pPr>
        <w:pStyle w:val="Spalttext"/>
      </w:pPr>
      <w:r w:rsidRPr="00745077">
        <w:t>Allmänt råd</w:t>
      </w:r>
    </w:p>
    <w:p w14:paraId="334D221A" w14:textId="77777777" w:rsidR="0037378C" w:rsidRPr="00745077" w:rsidRDefault="00704A39" w:rsidP="009F69B1">
      <w:pPr>
        <w:pStyle w:val="Stycke1indrag"/>
      </w:pPr>
      <w:bookmarkStart w:id="703" w:name="_Ref187838343"/>
      <w:r w:rsidRPr="00745077">
        <w:t>Kassa- och bankmedel i utländsk valuta ska värderas till balansdagens kurs.</w:t>
      </w:r>
      <w:bookmarkEnd w:id="703"/>
    </w:p>
    <w:p w14:paraId="31221264" w14:textId="77777777" w:rsidR="0037378C" w:rsidRPr="00745077" w:rsidRDefault="00704A39" w:rsidP="0037378C">
      <w:pPr>
        <w:pStyle w:val="Spalttext"/>
      </w:pPr>
      <w:r w:rsidRPr="00745077">
        <w:t>Kommentar</w:t>
      </w:r>
    </w:p>
    <w:p w14:paraId="03286318" w14:textId="561A142D" w:rsidR="00D37411" w:rsidRPr="00745077" w:rsidRDefault="00704A39" w:rsidP="00D74855">
      <w:pPr>
        <w:pStyle w:val="Normaltindrag"/>
      </w:pPr>
      <w:r w:rsidRPr="00745077">
        <w:t>Vid omräkningen används normalt avistakursen, dvs</w:t>
      </w:r>
      <w:r w:rsidR="00E24DF1" w:rsidRPr="00745077">
        <w:t>.</w:t>
      </w:r>
      <w:r w:rsidRPr="00745077">
        <w:t xml:space="preserve"> den kurs som används vid köp eller försäljning av utländsk valuta för omedelbar leverans. Som avistakurs kan företaget </w:t>
      </w:r>
      <w:proofErr w:type="gramStart"/>
      <w:r w:rsidRPr="00745077">
        <w:t>t.ex.</w:t>
      </w:r>
      <w:proofErr w:type="gramEnd"/>
      <w:r w:rsidRPr="00745077">
        <w:t xml:space="preserve"> använda den mittkurs som dagligen publiceras av Riks</w:t>
      </w:r>
      <w:r w:rsidR="00961AB7">
        <w:softHyphen/>
      </w:r>
      <w:r w:rsidRPr="00745077">
        <w:t>banken eller den växelkurs som dagligen offentliggörs av Europiska central</w:t>
      </w:r>
      <w:r w:rsidR="00961AB7">
        <w:softHyphen/>
      </w:r>
      <w:r w:rsidRPr="00745077">
        <w:t>banken. Vid värdering av kassa- och bankmedel används normalt bankens köpkurs. Alternativt kan en genomsnittlig kurs användas för både fordringar och skulder om den inte ger en för stor avvikelse från en omräkning till avistakursen.</w:t>
      </w:r>
    </w:p>
    <w:p w14:paraId="3F6E3E40" w14:textId="77777777" w:rsidR="00D37411" w:rsidRPr="00745077" w:rsidRDefault="00704A39" w:rsidP="0037378C">
      <w:pPr>
        <w:pStyle w:val="Rubrik4indrag"/>
      </w:pPr>
      <w:bookmarkStart w:id="704" w:name="_Toc144811406"/>
      <w:bookmarkStart w:id="705" w:name="_Toc148538200"/>
      <w:bookmarkStart w:id="706" w:name="_Toc201913927"/>
      <w:r w:rsidRPr="00745077">
        <w:t>Anskaffningsvärde för kortfristiga placeringar</w:t>
      </w:r>
      <w:bookmarkEnd w:id="704"/>
      <w:bookmarkEnd w:id="705"/>
      <w:bookmarkEnd w:id="706"/>
    </w:p>
    <w:p w14:paraId="0356EF61" w14:textId="77777777" w:rsidR="0037378C" w:rsidRPr="00745077" w:rsidRDefault="00704A39" w:rsidP="0037378C">
      <w:pPr>
        <w:pStyle w:val="Spalttext"/>
      </w:pPr>
      <w:r w:rsidRPr="00745077">
        <w:t>Lagtext</w:t>
      </w:r>
    </w:p>
    <w:p w14:paraId="392A035A" w14:textId="77777777" w:rsidR="0062554F" w:rsidRPr="00745077" w:rsidRDefault="00704A39" w:rsidP="0062554F">
      <w:pPr>
        <w:pStyle w:val="Textrutaindrag"/>
      </w:pPr>
      <w:r w:rsidRPr="00745077">
        <w:t>4 kap. 9 § andra stycket ÅRL</w:t>
      </w:r>
    </w:p>
    <w:p w14:paraId="1BCF667E" w14:textId="77777777" w:rsidR="0062554F" w:rsidRPr="00745077" w:rsidRDefault="00704A39" w:rsidP="0062554F">
      <w:pPr>
        <w:pStyle w:val="Textrutaindrag"/>
      </w:pPr>
      <w:r w:rsidRPr="00745077">
        <w:t>– – –</w:t>
      </w:r>
    </w:p>
    <w:p w14:paraId="7E9BBE98" w14:textId="77777777" w:rsidR="0062554F" w:rsidRPr="00745077" w:rsidRDefault="00704A39" w:rsidP="0062554F">
      <w:pPr>
        <w:pStyle w:val="Textrutaindrag"/>
      </w:pPr>
      <w:r w:rsidRPr="00745077">
        <w:tab/>
        <w:t>Med anskaffningsvärde förstås, om inte annat följer av 11 §, utgifterna för tillgångens förvärv eller tillverkning. Vid bestämmandet av anskaffningsvärdet tillämpas 3 § andra–fjärde styckena.</w:t>
      </w:r>
    </w:p>
    <w:p w14:paraId="37EBD0B8" w14:textId="77777777" w:rsidR="0062554F" w:rsidRPr="00745077" w:rsidRDefault="00704A39" w:rsidP="0062554F">
      <w:pPr>
        <w:pStyle w:val="Textrutaindrag"/>
      </w:pPr>
      <w:r w:rsidRPr="00745077">
        <w:t>– – – Lag (2011:1554)</w:t>
      </w:r>
    </w:p>
    <w:p w14:paraId="6CB2F44A" w14:textId="77777777" w:rsidR="0037378C" w:rsidRPr="00745077" w:rsidRDefault="00704A39" w:rsidP="0037378C">
      <w:pPr>
        <w:pStyle w:val="Spalttext"/>
      </w:pPr>
      <w:r w:rsidRPr="00745077">
        <w:t>Lagtext</w:t>
      </w:r>
    </w:p>
    <w:p w14:paraId="2852A5BB" w14:textId="77777777" w:rsidR="0062554F" w:rsidRPr="00745077" w:rsidRDefault="00704A39" w:rsidP="0062554F">
      <w:pPr>
        <w:pStyle w:val="Textrutaindrag"/>
      </w:pPr>
      <w:r w:rsidRPr="00745077">
        <w:t>4 kap. 3 § andra stycket ÅRL</w:t>
      </w:r>
    </w:p>
    <w:p w14:paraId="05ACD1AD" w14:textId="77777777" w:rsidR="0062554F" w:rsidRPr="00745077" w:rsidRDefault="00704A39" w:rsidP="0062554F">
      <w:pPr>
        <w:pStyle w:val="Textrutaindrag"/>
      </w:pPr>
      <w:r w:rsidRPr="00745077">
        <w:t>– – –</w:t>
      </w:r>
    </w:p>
    <w:p w14:paraId="51F48C0D" w14:textId="77777777" w:rsidR="0062554F" w:rsidRPr="00745077" w:rsidRDefault="00704A39" w:rsidP="0062554F">
      <w:pPr>
        <w:pStyle w:val="Textrutaindrag"/>
      </w:pPr>
      <w:r w:rsidRPr="00745077">
        <w:tab/>
        <w:t>I anskaffningsvärdet för en förvärvad tillgång ska, utöver inköpspriset, utgifter som är direkt hänförliga till förvärvet räknas in.</w:t>
      </w:r>
    </w:p>
    <w:p w14:paraId="2DAD9D06" w14:textId="77777777" w:rsidR="0062554F" w:rsidRPr="00745077" w:rsidRDefault="00704A39" w:rsidP="0062554F">
      <w:pPr>
        <w:pStyle w:val="Textrutaindrag"/>
      </w:pPr>
      <w:r w:rsidRPr="00745077">
        <w:t>– – – Lag (2015:813)</w:t>
      </w:r>
    </w:p>
    <w:p w14:paraId="786DC1E6" w14:textId="77777777" w:rsidR="0037378C" w:rsidRPr="00745077" w:rsidRDefault="00704A39" w:rsidP="0037378C">
      <w:pPr>
        <w:pStyle w:val="Spalttext"/>
      </w:pPr>
      <w:r w:rsidRPr="00745077">
        <w:t>Allmänt råd</w:t>
      </w:r>
    </w:p>
    <w:p w14:paraId="25B482C7" w14:textId="77777777" w:rsidR="0062554F" w:rsidRPr="00745077" w:rsidRDefault="00704A39" w:rsidP="004F2D0B">
      <w:pPr>
        <w:pStyle w:val="Stycke1indragingetavstnd"/>
      </w:pPr>
      <w:r w:rsidRPr="00745077">
        <w:t>Sådana utgifter som är direkt hänförliga till förvärvet och enligt 4 kap. 3 § andra stycket årsredovisningslagen (1995:1554) ska räknas in i anskaffningsvärdet för en kortfristig placering är</w:t>
      </w:r>
    </w:p>
    <w:p w14:paraId="1909C744" w14:textId="77777777" w:rsidR="0062554F" w:rsidRPr="00745077" w:rsidRDefault="00704A39" w:rsidP="004F2D0B">
      <w:pPr>
        <w:pStyle w:val="Bokstavslista1indrag"/>
        <w:numPr>
          <w:ilvl w:val="0"/>
          <w:numId w:val="78"/>
        </w:numPr>
      </w:pPr>
      <w:r w:rsidRPr="00745077">
        <w:t>courtage,</w:t>
      </w:r>
    </w:p>
    <w:p w14:paraId="272E2D4F" w14:textId="77777777" w:rsidR="0062554F" w:rsidRPr="00745077" w:rsidRDefault="00704A39" w:rsidP="00DB2CFE">
      <w:pPr>
        <w:pStyle w:val="Bokstavslista1indrag"/>
      </w:pPr>
      <w:r w:rsidRPr="00745077">
        <w:t>omsättningsavgift, och</w:t>
      </w:r>
    </w:p>
    <w:p w14:paraId="318CEC9E" w14:textId="77777777" w:rsidR="0062554F" w:rsidRPr="00745077" w:rsidRDefault="00704A39" w:rsidP="00DB2CFE">
      <w:pPr>
        <w:pStyle w:val="Bokstavslista1indrag"/>
      </w:pPr>
      <w:r w:rsidRPr="00745077">
        <w:t>andra liknande utgifter.</w:t>
      </w:r>
    </w:p>
    <w:p w14:paraId="065E36BA" w14:textId="77777777" w:rsidR="0037378C" w:rsidRPr="00745077" w:rsidRDefault="00704A39" w:rsidP="00FE5238">
      <w:pPr>
        <w:pStyle w:val="Stycke1indrag"/>
        <w:numPr>
          <w:ilvl w:val="0"/>
          <w:numId w:val="0"/>
        </w:numPr>
        <w:ind w:left="2081"/>
      </w:pPr>
      <w:r w:rsidRPr="00745077">
        <w:br/>
      </w:r>
      <w:r w:rsidR="0062554F" w:rsidRPr="00745077">
        <w:t>Förvaltningsavgifter är inte en sådan utgift som avses i första stycket.</w:t>
      </w:r>
    </w:p>
    <w:p w14:paraId="6766426D" w14:textId="77777777" w:rsidR="0037378C" w:rsidRPr="00745077" w:rsidRDefault="00704A39" w:rsidP="0037378C">
      <w:pPr>
        <w:pStyle w:val="Spalttext"/>
      </w:pPr>
      <w:r w:rsidRPr="00745077">
        <w:t>Kommentar</w:t>
      </w:r>
    </w:p>
    <w:p w14:paraId="590F4D07" w14:textId="77777777" w:rsidR="005F67D2" w:rsidRPr="00745077" w:rsidRDefault="00704A39" w:rsidP="005F67D2">
      <w:pPr>
        <w:pStyle w:val="Normaltindrag"/>
      </w:pPr>
      <w:r w:rsidRPr="00745077">
        <w:t>Grundläggande bestämmelser om beräkning av tillgångars anskaffningsvärde finns i kapitel 9.</w:t>
      </w:r>
    </w:p>
    <w:p w14:paraId="3B0AE1EE" w14:textId="408B0668" w:rsidR="00D37411" w:rsidRPr="00745077" w:rsidRDefault="00704A39" w:rsidP="005F67D2">
      <w:pPr>
        <w:pStyle w:val="Normaltindrag"/>
      </w:pPr>
      <w:r w:rsidRPr="00745077">
        <w:t xml:space="preserve">Ett exempel på andra liknande utgifter är externa arvoden som har ett direkt samband med </w:t>
      </w:r>
      <w:r w:rsidR="00EC1386" w:rsidRPr="00745077">
        <w:t>förvärvet</w:t>
      </w:r>
      <w:r w:rsidR="007A4422">
        <w:t>,</w:t>
      </w:r>
      <w:r w:rsidR="00EC1386" w:rsidRPr="00745077">
        <w:t xml:space="preserve"> såsom arvoden för att upprätta ett avtal vid förvärv</w:t>
      </w:r>
      <w:r w:rsidR="00EB5852" w:rsidRPr="00745077">
        <w:t>et</w:t>
      </w:r>
      <w:r w:rsidRPr="00745077">
        <w:t>.</w:t>
      </w:r>
      <w:r w:rsidR="00EC1386" w:rsidRPr="00745077">
        <w:t xml:space="preserve"> Utgifter för allmän investeringsrådgivning ha</w:t>
      </w:r>
      <w:r w:rsidR="00EB5852" w:rsidRPr="00745077">
        <w:t>r inte</w:t>
      </w:r>
      <w:r w:rsidR="00EC1386" w:rsidRPr="00745077">
        <w:t xml:space="preserve"> ett direkt samband med </w:t>
      </w:r>
      <w:r w:rsidR="00EB5852" w:rsidRPr="00745077">
        <w:t xml:space="preserve">ett </w:t>
      </w:r>
      <w:r w:rsidR="00EC1386" w:rsidRPr="00745077">
        <w:t xml:space="preserve">förvärv och redovisas </w:t>
      </w:r>
      <w:r w:rsidR="00EB5852" w:rsidRPr="00745077">
        <w:t xml:space="preserve">därmed </w:t>
      </w:r>
      <w:r w:rsidR="00EC1386" w:rsidRPr="00745077">
        <w:t>som kostnad direkt.</w:t>
      </w:r>
    </w:p>
    <w:p w14:paraId="0207FB60" w14:textId="56E9313F" w:rsidR="00E27CC5" w:rsidRPr="00745077" w:rsidRDefault="00704A39" w:rsidP="00E27CC5">
      <w:pPr>
        <w:pStyle w:val="Normaltindrag"/>
      </w:pPr>
      <w:r w:rsidRPr="00745077">
        <w:t xml:space="preserve">Vid </w:t>
      </w:r>
      <w:proofErr w:type="gramStart"/>
      <w:r w:rsidRPr="00745077">
        <w:t>t.ex.</w:t>
      </w:r>
      <w:proofErr w:type="gramEnd"/>
      <w:r w:rsidRPr="00745077">
        <w:t xml:space="preserve"> köp av en option som är en kortfristig placering är erlagd premie anskaffningsvärdet.</w:t>
      </w:r>
    </w:p>
    <w:p w14:paraId="2B8A3FE1" w14:textId="77777777" w:rsidR="0037378C" w:rsidRPr="00745077" w:rsidRDefault="00704A39" w:rsidP="0037378C">
      <w:pPr>
        <w:pStyle w:val="Spalttext"/>
      </w:pPr>
      <w:r w:rsidRPr="00745077">
        <w:t>Allmänt råd</w:t>
      </w:r>
    </w:p>
    <w:p w14:paraId="71C15B19" w14:textId="77777777" w:rsidR="0037378C" w:rsidRPr="00745077" w:rsidRDefault="00704A39" w:rsidP="009F69B1">
      <w:pPr>
        <w:pStyle w:val="Stycke1indrag"/>
      </w:pPr>
      <w:bookmarkStart w:id="707" w:name="_Ref186981929"/>
      <w:r w:rsidRPr="00745077">
        <w:t>Har en delpost av aktier av samma slag och sort avyttrats ska anskaffningsvärdet beräknas enligt genomsnittsmetoden.</w:t>
      </w:r>
      <w:bookmarkEnd w:id="707"/>
    </w:p>
    <w:p w14:paraId="21D0CF69" w14:textId="77777777" w:rsidR="0037378C" w:rsidRPr="00745077" w:rsidRDefault="00704A39" w:rsidP="0037378C">
      <w:pPr>
        <w:pStyle w:val="Spalttext"/>
      </w:pPr>
      <w:r w:rsidRPr="00745077">
        <w:t>Kommentar</w:t>
      </w:r>
    </w:p>
    <w:p w14:paraId="62B1B666" w14:textId="77777777" w:rsidR="00D37411" w:rsidRPr="00745077" w:rsidRDefault="00704A39" w:rsidP="00D74855">
      <w:pPr>
        <w:pStyle w:val="Normaltindrag"/>
      </w:pPr>
      <w:r w:rsidRPr="00745077">
        <w:t>Har ett företag köpt aktier av samma slag och sort vid olika tidpunkter ska anskaffningsvärdet vid avyttringar av delposter beräknas enligt den så kallade genomsnittsmetoden, se 48 kap. 7 § IL. Se exempel 11 c.</w:t>
      </w:r>
    </w:p>
    <w:p w14:paraId="56AF5D4A" w14:textId="77777777" w:rsidR="0037378C" w:rsidRPr="00745077" w:rsidRDefault="00704A39" w:rsidP="0037378C">
      <w:pPr>
        <w:pStyle w:val="Spalttext"/>
      </w:pPr>
      <w:r w:rsidRPr="00745077">
        <w:t>Allmänt råd</w:t>
      </w:r>
    </w:p>
    <w:p w14:paraId="209AD1DA" w14:textId="77777777" w:rsidR="0037378C" w:rsidRPr="00745077" w:rsidRDefault="00704A39" w:rsidP="009F69B1">
      <w:pPr>
        <w:pStyle w:val="Stycke1indrag"/>
      </w:pPr>
      <w:r w:rsidRPr="00745077">
        <w:t>Har Skatteverket gett ut allmänna råd om anskaffningsutgift för aktie ska anskaffningsvärdet justeras till den av Skatteverket rekommenderade anskaffningsutgiften.</w:t>
      </w:r>
    </w:p>
    <w:p w14:paraId="6E71563C" w14:textId="77777777" w:rsidR="0037378C" w:rsidRPr="00745077" w:rsidRDefault="00704A39" w:rsidP="0037378C">
      <w:pPr>
        <w:pStyle w:val="Spalttext"/>
      </w:pPr>
      <w:r w:rsidRPr="00745077">
        <w:t>Kommentar</w:t>
      </w:r>
    </w:p>
    <w:p w14:paraId="0D0624ED" w14:textId="77777777" w:rsidR="00D37411" w:rsidRPr="00745077" w:rsidRDefault="00704A39" w:rsidP="00D74855">
      <w:pPr>
        <w:pStyle w:val="Normaltindrag"/>
      </w:pPr>
      <w:r w:rsidRPr="00745077">
        <w:t xml:space="preserve">Anskaffningsvärdet ska justeras till den rekommenderade anskaffningsutgiften vid </w:t>
      </w:r>
      <w:proofErr w:type="gramStart"/>
      <w:r w:rsidRPr="00745077">
        <w:t>t.ex.</w:t>
      </w:r>
      <w:proofErr w:type="gramEnd"/>
      <w:r w:rsidRPr="00745077">
        <w:t xml:space="preserve"> inlösen mot kontantlikvid, utskiftning av aktier, återköp av egna aktier, utbyte av aktier och utdelning av aktier.</w:t>
      </w:r>
    </w:p>
    <w:p w14:paraId="3FC34594" w14:textId="77777777" w:rsidR="00D37411" w:rsidRPr="00745077" w:rsidRDefault="00704A39" w:rsidP="0037378C">
      <w:pPr>
        <w:pStyle w:val="Rubrik4indrag"/>
      </w:pPr>
      <w:bookmarkStart w:id="708" w:name="_Toc144811407"/>
      <w:bookmarkStart w:id="709" w:name="_Toc148538201"/>
      <w:bookmarkStart w:id="710" w:name="_Toc201913928"/>
      <w:r w:rsidRPr="00745077">
        <w:t>Nettoförsäljningsvärde</w:t>
      </w:r>
      <w:bookmarkEnd w:id="708"/>
      <w:bookmarkEnd w:id="709"/>
      <w:bookmarkEnd w:id="710"/>
    </w:p>
    <w:p w14:paraId="4151226C" w14:textId="77777777" w:rsidR="0037378C" w:rsidRPr="00745077" w:rsidRDefault="00704A39" w:rsidP="0037378C">
      <w:pPr>
        <w:pStyle w:val="Spalttext"/>
      </w:pPr>
      <w:r w:rsidRPr="00745077">
        <w:t>Lagtext</w:t>
      </w:r>
    </w:p>
    <w:p w14:paraId="60A25309" w14:textId="77777777" w:rsidR="0062554F" w:rsidRPr="00745077" w:rsidRDefault="00704A39" w:rsidP="0062554F">
      <w:pPr>
        <w:pStyle w:val="Textrutaindrag"/>
      </w:pPr>
      <w:r w:rsidRPr="00745077">
        <w:t>4 kap. 9 § tredje stycket ÅRL</w:t>
      </w:r>
    </w:p>
    <w:p w14:paraId="4E587D40" w14:textId="77777777" w:rsidR="0062554F" w:rsidRPr="00745077" w:rsidRDefault="00704A39" w:rsidP="0062554F">
      <w:pPr>
        <w:pStyle w:val="Textrutaindrag"/>
      </w:pPr>
      <w:r w:rsidRPr="00745077">
        <w:t>– – –</w:t>
      </w:r>
    </w:p>
    <w:p w14:paraId="33C9D931" w14:textId="77777777" w:rsidR="0062554F" w:rsidRPr="00745077" w:rsidRDefault="00704A39" w:rsidP="0062554F">
      <w:pPr>
        <w:pStyle w:val="Textrutaindrag"/>
      </w:pPr>
      <w:r w:rsidRPr="00745077">
        <w:tab/>
        <w:t>Med nettoförsäljningsvärde avses försäljningsvärdet efter avdrag för beräknad försäljningskostnad. Om det finns särskilda skäl, får återanskaffningsvärdet, i förekommande fall med avdrag för inkurans, eller något annat värde som är förenligt med 2 kap. 2 och 3 §§ användas i stället för nettoförsäljningsvärdet.</w:t>
      </w:r>
    </w:p>
    <w:p w14:paraId="619DF794" w14:textId="77777777" w:rsidR="0037378C" w:rsidRPr="00745077" w:rsidRDefault="00704A39" w:rsidP="0062554F">
      <w:pPr>
        <w:pStyle w:val="Textrutaindrag"/>
      </w:pPr>
      <w:r w:rsidRPr="00745077">
        <w:t>– – – Lag (2011:1554)</w:t>
      </w:r>
    </w:p>
    <w:p w14:paraId="042FCD40" w14:textId="77777777" w:rsidR="0037378C" w:rsidRPr="00745077" w:rsidRDefault="00704A39" w:rsidP="0037378C">
      <w:pPr>
        <w:pStyle w:val="Spalttext"/>
      </w:pPr>
      <w:r w:rsidRPr="00745077">
        <w:t>Allmänt råd</w:t>
      </w:r>
    </w:p>
    <w:p w14:paraId="38E1B39E" w14:textId="77777777" w:rsidR="00D37411" w:rsidRPr="00745077" w:rsidRDefault="00704A39" w:rsidP="009F69B1">
      <w:pPr>
        <w:pStyle w:val="Stycke1indrag"/>
      </w:pPr>
      <w:r w:rsidRPr="00745077">
        <w:t>Nettoförsäljningsvärdet för en kortfristig placering med noterad kurs är balansdagens senast noterade betalkurs med avdrag för courtage och andra direkta försäljningskostnader.</w:t>
      </w:r>
    </w:p>
    <w:p w14:paraId="45B4840C" w14:textId="77777777" w:rsidR="0037378C" w:rsidRPr="00745077" w:rsidRDefault="00704A39" w:rsidP="0037378C">
      <w:pPr>
        <w:pStyle w:val="Spalttext"/>
      </w:pPr>
      <w:r w:rsidRPr="00745077">
        <w:t>Allmänt råd</w:t>
      </w:r>
    </w:p>
    <w:p w14:paraId="393A9D6C" w14:textId="77777777" w:rsidR="0037378C" w:rsidRPr="00745077" w:rsidRDefault="00704A39" w:rsidP="009F69B1">
      <w:pPr>
        <w:pStyle w:val="Stycke1indrag"/>
      </w:pPr>
      <w:r w:rsidRPr="00745077">
        <w:t>Nettoförsäljningsvärdet för kortfristiga placeringar som saknar noterad kurs ska beräknas enligt de metoder som används på marknaden för att värdera respektive typ av tillgång.</w:t>
      </w:r>
    </w:p>
    <w:p w14:paraId="18B602A4" w14:textId="77777777" w:rsidR="00D37411" w:rsidRPr="00745077" w:rsidRDefault="00704A39" w:rsidP="0037378C">
      <w:pPr>
        <w:pStyle w:val="Spalttext"/>
      </w:pPr>
      <w:r w:rsidRPr="00745077">
        <w:t>Kommentar</w:t>
      </w:r>
    </w:p>
    <w:p w14:paraId="19900F38" w14:textId="77777777" w:rsidR="00D37411" w:rsidRPr="00745077" w:rsidRDefault="00704A39" w:rsidP="00D74855">
      <w:pPr>
        <w:pStyle w:val="Normaltindrag"/>
      </w:pPr>
      <w:r w:rsidRPr="00745077">
        <w:t xml:space="preserve">Även för värdepapper som handlas på andra marknader än på en reglerad marknad finns information om kurser. För värdepapper </w:t>
      </w:r>
      <w:proofErr w:type="gramStart"/>
      <w:r w:rsidRPr="00745077">
        <w:t>m.m.</w:t>
      </w:r>
      <w:proofErr w:type="gramEnd"/>
      <w:r w:rsidRPr="00745077">
        <w:t xml:space="preserve"> som saknar noterad kurs ska de metoder tillämpas som används på marknaden för att värdera respektive typ av tillgång. Erhålls ett värdebesked från </w:t>
      </w:r>
      <w:proofErr w:type="gramStart"/>
      <w:r w:rsidRPr="00745077">
        <w:t>t.ex.</w:t>
      </w:r>
      <w:proofErr w:type="gramEnd"/>
      <w:r w:rsidRPr="00745077">
        <w:t xml:space="preserve"> en bank kan företaget använda det värde som anges i värdebeskedet.</w:t>
      </w:r>
    </w:p>
    <w:p w14:paraId="46A48F51" w14:textId="77777777" w:rsidR="00D37411" w:rsidRPr="00745077" w:rsidRDefault="00704A39" w:rsidP="0037378C">
      <w:pPr>
        <w:pStyle w:val="Rubrik4indrag"/>
      </w:pPr>
      <w:bookmarkStart w:id="711" w:name="_Toc144811408"/>
      <w:bookmarkStart w:id="712" w:name="_Toc148538202"/>
      <w:bookmarkStart w:id="713" w:name="_Toc201913929"/>
      <w:r w:rsidRPr="00745077">
        <w:t>Särskilda regler för aktiebolag</w:t>
      </w:r>
      <w:bookmarkEnd w:id="711"/>
      <w:bookmarkEnd w:id="712"/>
      <w:bookmarkEnd w:id="713"/>
    </w:p>
    <w:p w14:paraId="321AE434" w14:textId="77777777" w:rsidR="00D37411" w:rsidRPr="00745077" w:rsidRDefault="00704A39" w:rsidP="0037378C">
      <w:pPr>
        <w:pStyle w:val="Rubrik5indrag"/>
      </w:pPr>
      <w:r w:rsidRPr="00745077">
        <w:t>Egna aktier</w:t>
      </w:r>
    </w:p>
    <w:p w14:paraId="4CB16732" w14:textId="77777777" w:rsidR="0037378C" w:rsidRPr="00745077" w:rsidRDefault="00704A39" w:rsidP="0037378C">
      <w:pPr>
        <w:pStyle w:val="Spalttext"/>
      </w:pPr>
      <w:r w:rsidRPr="00745077">
        <w:t>Lagtext</w:t>
      </w:r>
    </w:p>
    <w:p w14:paraId="4CD0CDDE" w14:textId="77777777" w:rsidR="0062554F" w:rsidRPr="00745077" w:rsidRDefault="00704A39" w:rsidP="0062554F">
      <w:pPr>
        <w:pStyle w:val="Textrutaindrag"/>
      </w:pPr>
      <w:r w:rsidRPr="00745077">
        <w:t>4 kap. 14 § första stycket ÅRL</w:t>
      </w:r>
    </w:p>
    <w:p w14:paraId="01769C49" w14:textId="77777777" w:rsidR="0062554F" w:rsidRPr="00745077" w:rsidRDefault="00704A39" w:rsidP="0062554F">
      <w:pPr>
        <w:pStyle w:val="Textrutaindrag"/>
      </w:pPr>
      <w:r w:rsidRPr="00745077">
        <w:tab/>
        <w:t>Egna aktier får inte tas upp som tillgång.</w:t>
      </w:r>
    </w:p>
    <w:p w14:paraId="3E565FCE" w14:textId="77777777" w:rsidR="0062554F" w:rsidRPr="00745077" w:rsidRDefault="00704A39" w:rsidP="0062554F">
      <w:pPr>
        <w:pStyle w:val="Textrutaindrag"/>
      </w:pPr>
      <w:r w:rsidRPr="00745077">
        <w:t>– – – Lag (2015:813)</w:t>
      </w:r>
    </w:p>
    <w:p w14:paraId="12A64006" w14:textId="77777777" w:rsidR="0037378C" w:rsidRPr="00745077" w:rsidRDefault="00704A39" w:rsidP="0037378C">
      <w:pPr>
        <w:pStyle w:val="Spalttext"/>
      </w:pPr>
      <w:r w:rsidRPr="00745077">
        <w:t>Kommentar</w:t>
      </w:r>
    </w:p>
    <w:p w14:paraId="0EF2F17C" w14:textId="77777777" w:rsidR="00D37411" w:rsidRPr="00745077" w:rsidRDefault="00704A39" w:rsidP="00D74855">
      <w:pPr>
        <w:pStyle w:val="Normaltindrag"/>
      </w:pPr>
      <w:r w:rsidRPr="00745077">
        <w:t>Ett aktiebolag som tillämpar det allmänna rådet kan endast äga egna aktier i de fall som anges i 19 kap. 5 § ABL. Egna aktier får enligt 4 kap. 14 § första stycket ÅRL inte tas upp som tillgång. Har aktiebolaget betalat för aktierna ska beloppet minska eget kapital, se kommentar till kapitel 15.</w:t>
      </w:r>
    </w:p>
    <w:p w14:paraId="1926EA95" w14:textId="77777777" w:rsidR="00D37411" w:rsidRPr="00745077" w:rsidRDefault="00704A39" w:rsidP="004B0089">
      <w:pPr>
        <w:pStyle w:val="Rubrik3indrag"/>
        <w:rPr>
          <w:noProof w:val="0"/>
        </w:rPr>
      </w:pPr>
      <w:bookmarkStart w:id="714" w:name="_Toc144811409"/>
      <w:bookmarkStart w:id="715" w:name="_Toc148538203"/>
      <w:bookmarkStart w:id="716" w:name="_Toc201913930"/>
      <w:r w:rsidRPr="00745077">
        <w:rPr>
          <w:noProof w:val="0"/>
        </w:rPr>
        <w:t>Eget kapital och obeskattade reserver</w:t>
      </w:r>
      <w:bookmarkEnd w:id="714"/>
      <w:bookmarkEnd w:id="715"/>
      <w:bookmarkEnd w:id="716"/>
    </w:p>
    <w:p w14:paraId="05020304" w14:textId="77777777" w:rsidR="0037378C" w:rsidRPr="00745077" w:rsidRDefault="00704A39" w:rsidP="0037378C">
      <w:pPr>
        <w:pStyle w:val="Rubrik4indrag"/>
      </w:pPr>
      <w:bookmarkStart w:id="717" w:name="_Toc144811410"/>
      <w:bookmarkStart w:id="718" w:name="_Toc148538204"/>
      <w:bookmarkStart w:id="719" w:name="_Toc201913931"/>
      <w:r w:rsidRPr="00745077">
        <w:t>Tillämpning</w:t>
      </w:r>
      <w:bookmarkEnd w:id="717"/>
      <w:bookmarkEnd w:id="718"/>
      <w:bookmarkEnd w:id="719"/>
    </w:p>
    <w:p w14:paraId="393A5C5D" w14:textId="77777777" w:rsidR="0037378C" w:rsidRPr="00745077" w:rsidRDefault="00704A39" w:rsidP="0037378C">
      <w:pPr>
        <w:pStyle w:val="Spalttext"/>
      </w:pPr>
      <w:r w:rsidRPr="00745077">
        <w:t>Allmänt råd</w:t>
      </w:r>
    </w:p>
    <w:p w14:paraId="0EF62033" w14:textId="77777777" w:rsidR="00F11C2A" w:rsidRPr="00745077" w:rsidRDefault="00704A39" w:rsidP="009F69B1">
      <w:pPr>
        <w:pStyle w:val="Stycke1indrag"/>
      </w:pPr>
      <w:r w:rsidRPr="00745077">
        <w:t>Detta kapitel ska tillämpas vid redovisning av eget kapital och obeskattade reserver.</w:t>
      </w:r>
    </w:p>
    <w:p w14:paraId="133DF1C9" w14:textId="18AE8DD6" w:rsidR="00F11C2A" w:rsidRPr="00745077" w:rsidRDefault="00704A39" w:rsidP="001B374B">
      <w:pPr>
        <w:pStyle w:val="Stycke1indragingetavstnd"/>
        <w:numPr>
          <w:ilvl w:val="0"/>
          <w:numId w:val="0"/>
        </w:numPr>
        <w:ind w:left="2081"/>
      </w:pPr>
      <w:r w:rsidRPr="00745077">
        <w:t xml:space="preserve">Särskilda regler finns för </w:t>
      </w:r>
    </w:p>
    <w:p w14:paraId="2EB17445" w14:textId="1DCB0B2E" w:rsidR="00A84840" w:rsidRPr="00745077" w:rsidRDefault="00704A39" w:rsidP="00A84840">
      <w:pPr>
        <w:pStyle w:val="Bokstavslista1indrag"/>
        <w:numPr>
          <w:ilvl w:val="0"/>
          <w:numId w:val="134"/>
        </w:numPr>
      </w:pPr>
      <w:r w:rsidRPr="00745077">
        <w:t xml:space="preserve">aktiebolag i punkterna </w:t>
      </w:r>
      <w:r w:rsidR="0006690D" w:rsidRPr="00745077">
        <w:fldChar w:fldCharType="begin"/>
      </w:r>
      <w:r w:rsidR="0006690D" w:rsidRPr="00745077">
        <w:instrText xml:space="preserve"> REF _Ref187829581 \n \h </w:instrText>
      </w:r>
      <w:r w:rsidR="0006690D" w:rsidRPr="00745077">
        <w:fldChar w:fldCharType="separate"/>
      </w:r>
      <w:r w:rsidR="00293CE7">
        <w:t>15.4</w:t>
      </w:r>
      <w:r w:rsidR="0006690D" w:rsidRPr="00745077">
        <w:fldChar w:fldCharType="end"/>
      </w:r>
      <w:r w:rsidRPr="00745077">
        <w:t>–</w:t>
      </w:r>
      <w:r w:rsidR="0006690D" w:rsidRPr="00745077">
        <w:fldChar w:fldCharType="begin"/>
      </w:r>
      <w:r w:rsidR="0006690D" w:rsidRPr="00745077">
        <w:instrText xml:space="preserve"> REF _Ref187829593 \n \h </w:instrText>
      </w:r>
      <w:r w:rsidR="0006690D" w:rsidRPr="00745077">
        <w:fldChar w:fldCharType="separate"/>
      </w:r>
      <w:r w:rsidR="00293CE7">
        <w:t>15.7</w:t>
      </w:r>
      <w:r w:rsidR="0006690D" w:rsidRPr="00745077">
        <w:fldChar w:fldCharType="end"/>
      </w:r>
      <w:r w:rsidRPr="00745077">
        <w:t>,</w:t>
      </w:r>
    </w:p>
    <w:p w14:paraId="68C648D7" w14:textId="12094CB4" w:rsidR="00A84840" w:rsidRPr="00745077" w:rsidRDefault="00704A39" w:rsidP="00A84840">
      <w:pPr>
        <w:pStyle w:val="Bokstavslista1indrag"/>
      </w:pPr>
      <w:r w:rsidRPr="00745077">
        <w:t xml:space="preserve">ekonomiska föreningar i punkterna </w:t>
      </w:r>
      <w:r w:rsidR="0006690D" w:rsidRPr="00745077">
        <w:fldChar w:fldCharType="begin"/>
      </w:r>
      <w:r w:rsidR="0006690D" w:rsidRPr="00745077">
        <w:instrText xml:space="preserve"> REF _Ref186973544 \n \h </w:instrText>
      </w:r>
      <w:r w:rsidR="0006690D" w:rsidRPr="00745077">
        <w:fldChar w:fldCharType="separate"/>
      </w:r>
      <w:r w:rsidR="00293CE7">
        <w:t>15.8</w:t>
      </w:r>
      <w:r w:rsidR="0006690D" w:rsidRPr="00745077">
        <w:fldChar w:fldCharType="end"/>
      </w:r>
      <w:r w:rsidRPr="00745077">
        <w:t>–</w:t>
      </w:r>
      <w:r w:rsidR="0006690D" w:rsidRPr="00745077">
        <w:fldChar w:fldCharType="begin"/>
      </w:r>
      <w:r w:rsidR="0006690D" w:rsidRPr="00745077">
        <w:instrText xml:space="preserve"> REF _Ref187829615 \n \h </w:instrText>
      </w:r>
      <w:r w:rsidR="0006690D" w:rsidRPr="00745077">
        <w:fldChar w:fldCharType="separate"/>
      </w:r>
      <w:r w:rsidR="00293CE7">
        <w:t>15.13</w:t>
      </w:r>
      <w:r w:rsidR="0006690D" w:rsidRPr="00745077">
        <w:fldChar w:fldCharType="end"/>
      </w:r>
      <w:r w:rsidRPr="00745077">
        <w:t>,</w:t>
      </w:r>
    </w:p>
    <w:p w14:paraId="19E54EC7" w14:textId="2CA0EF6C" w:rsidR="00A84840" w:rsidRPr="00745077" w:rsidRDefault="00704A39" w:rsidP="00A84840">
      <w:pPr>
        <w:pStyle w:val="Bokstavslista1indrag"/>
      </w:pPr>
      <w:r w:rsidRPr="00745077">
        <w:t xml:space="preserve">handelsbolag i punkterna </w:t>
      </w:r>
      <w:r w:rsidR="0006690D" w:rsidRPr="00745077">
        <w:fldChar w:fldCharType="begin"/>
      </w:r>
      <w:r w:rsidR="0006690D" w:rsidRPr="00745077">
        <w:instrText xml:space="preserve"> REF _Ref186980609 \n \h </w:instrText>
      </w:r>
      <w:r w:rsidR="0006690D" w:rsidRPr="00745077">
        <w:fldChar w:fldCharType="separate"/>
      </w:r>
      <w:r w:rsidR="00293CE7">
        <w:t>15.14</w:t>
      </w:r>
      <w:r w:rsidR="0006690D" w:rsidRPr="00745077">
        <w:fldChar w:fldCharType="end"/>
      </w:r>
      <w:r w:rsidRPr="00745077">
        <w:t>–</w:t>
      </w:r>
      <w:r w:rsidR="0006690D" w:rsidRPr="00745077">
        <w:fldChar w:fldCharType="begin"/>
      </w:r>
      <w:r w:rsidR="0006690D" w:rsidRPr="00745077">
        <w:instrText xml:space="preserve"> REF _Ref187661897 \n \h </w:instrText>
      </w:r>
      <w:r w:rsidR="0006690D" w:rsidRPr="00745077">
        <w:fldChar w:fldCharType="separate"/>
      </w:r>
      <w:r w:rsidR="00293CE7">
        <w:t>15.19</w:t>
      </w:r>
      <w:r w:rsidR="0006690D" w:rsidRPr="00745077">
        <w:fldChar w:fldCharType="end"/>
      </w:r>
      <w:r w:rsidRPr="00745077">
        <w:t>,</w:t>
      </w:r>
    </w:p>
    <w:p w14:paraId="0D0BE6A3" w14:textId="2188EB54" w:rsidR="00A84840" w:rsidRPr="00745077" w:rsidRDefault="00704A39" w:rsidP="00A84840">
      <w:pPr>
        <w:pStyle w:val="Bokstavslista1indrag"/>
      </w:pPr>
      <w:r w:rsidRPr="00745077">
        <w:t xml:space="preserve">stiftelser i punkterna </w:t>
      </w:r>
      <w:r w:rsidR="0006690D" w:rsidRPr="00745077">
        <w:fldChar w:fldCharType="begin"/>
      </w:r>
      <w:r w:rsidR="0006690D" w:rsidRPr="00745077">
        <w:instrText xml:space="preserve"> REF _Ref186974185 \n \h </w:instrText>
      </w:r>
      <w:r w:rsidR="0006690D" w:rsidRPr="00745077">
        <w:fldChar w:fldCharType="separate"/>
      </w:r>
      <w:r w:rsidR="00293CE7">
        <w:t>15.20</w:t>
      </w:r>
      <w:r w:rsidR="0006690D" w:rsidRPr="00745077">
        <w:fldChar w:fldCharType="end"/>
      </w:r>
      <w:r w:rsidRPr="00745077">
        <w:t>–</w:t>
      </w:r>
      <w:r w:rsidR="0006690D" w:rsidRPr="00745077">
        <w:fldChar w:fldCharType="begin"/>
      </w:r>
      <w:r w:rsidR="0006690D" w:rsidRPr="00745077">
        <w:instrText xml:space="preserve"> REF _Ref185325125 \n \h </w:instrText>
      </w:r>
      <w:r w:rsidR="0006690D" w:rsidRPr="00745077">
        <w:fldChar w:fldCharType="separate"/>
      </w:r>
      <w:r w:rsidR="00293CE7">
        <w:t>15.23A</w:t>
      </w:r>
      <w:r w:rsidR="0006690D" w:rsidRPr="00745077">
        <w:fldChar w:fldCharType="end"/>
      </w:r>
      <w:r w:rsidRPr="00745077">
        <w:t xml:space="preserve">, </w:t>
      </w:r>
    </w:p>
    <w:p w14:paraId="1C9BB37D" w14:textId="77231CCF" w:rsidR="00A84840" w:rsidRPr="00745077" w:rsidRDefault="00704A39" w:rsidP="00A84840">
      <w:pPr>
        <w:pStyle w:val="Bokstavslista1indrag"/>
      </w:pPr>
      <w:r w:rsidRPr="00745077">
        <w:t xml:space="preserve">ideella föreningar i punkt </w:t>
      </w:r>
      <w:r w:rsidR="0006690D" w:rsidRPr="00745077">
        <w:fldChar w:fldCharType="begin"/>
      </w:r>
      <w:r w:rsidR="0006690D" w:rsidRPr="00745077">
        <w:instrText xml:space="preserve"> REF _Ref185325315 \n \h </w:instrText>
      </w:r>
      <w:r w:rsidR="0006690D" w:rsidRPr="00745077">
        <w:fldChar w:fldCharType="separate"/>
      </w:r>
      <w:r w:rsidR="00293CE7">
        <w:t>15.23B</w:t>
      </w:r>
      <w:r w:rsidR="0006690D" w:rsidRPr="00745077">
        <w:fldChar w:fldCharType="end"/>
      </w:r>
      <w:r w:rsidRPr="00745077">
        <w:t>, och</w:t>
      </w:r>
    </w:p>
    <w:p w14:paraId="08647893" w14:textId="7B04FA47" w:rsidR="00F11C2A" w:rsidRPr="00745077" w:rsidRDefault="00704A39" w:rsidP="00A84840">
      <w:pPr>
        <w:pStyle w:val="Bokstavslista1indrag"/>
      </w:pPr>
      <w:r w:rsidRPr="00745077">
        <w:t xml:space="preserve">samfällighetsföreningar i punkterna </w:t>
      </w:r>
      <w:r w:rsidR="0006690D" w:rsidRPr="00745077">
        <w:fldChar w:fldCharType="begin"/>
      </w:r>
      <w:r w:rsidR="0006690D" w:rsidRPr="00745077">
        <w:instrText xml:space="preserve"> REF _Ref185325333 \n \h </w:instrText>
      </w:r>
      <w:r w:rsidR="0006690D" w:rsidRPr="00745077">
        <w:fldChar w:fldCharType="separate"/>
      </w:r>
      <w:r w:rsidR="00293CE7">
        <w:t>15.23C</w:t>
      </w:r>
      <w:r w:rsidR="0006690D" w:rsidRPr="00745077">
        <w:fldChar w:fldCharType="end"/>
      </w:r>
      <w:r w:rsidRPr="00745077">
        <w:t>–</w:t>
      </w:r>
      <w:r w:rsidR="0006690D" w:rsidRPr="00745077">
        <w:fldChar w:fldCharType="begin"/>
      </w:r>
      <w:r w:rsidR="0006690D" w:rsidRPr="00745077">
        <w:instrText xml:space="preserve"> REF _Ref187829689 \n \h </w:instrText>
      </w:r>
      <w:r w:rsidR="0006690D" w:rsidRPr="00745077">
        <w:fldChar w:fldCharType="separate"/>
      </w:r>
      <w:r w:rsidR="00293CE7">
        <w:t>15.24</w:t>
      </w:r>
      <w:r w:rsidR="0006690D" w:rsidRPr="00745077">
        <w:fldChar w:fldCharType="end"/>
      </w:r>
      <w:r w:rsidRPr="00745077">
        <w:t>.</w:t>
      </w:r>
    </w:p>
    <w:p w14:paraId="0361669B" w14:textId="5CFE9585" w:rsidR="00A84840" w:rsidRPr="00745077" w:rsidRDefault="00704A39" w:rsidP="00A84840">
      <w:pPr>
        <w:pStyle w:val="Bokstavslista1indrag"/>
        <w:numPr>
          <w:ilvl w:val="0"/>
          <w:numId w:val="0"/>
        </w:numPr>
        <w:spacing w:after="240"/>
        <w:ind w:left="2081"/>
      </w:pPr>
      <w:r w:rsidRPr="00745077">
        <w:t>(BFNAR 2024:4)</w:t>
      </w:r>
    </w:p>
    <w:p w14:paraId="0790E7A4" w14:textId="77777777" w:rsidR="00D37411" w:rsidRPr="00745077" w:rsidRDefault="00704A39" w:rsidP="0037378C">
      <w:pPr>
        <w:pStyle w:val="Rubrik4indrag"/>
      </w:pPr>
      <w:bookmarkStart w:id="720" w:name="_Toc144811411"/>
      <w:bookmarkStart w:id="721" w:name="_Toc148538205"/>
      <w:bookmarkStart w:id="722" w:name="_Toc201913932"/>
      <w:r w:rsidRPr="00745077">
        <w:t>Eget kapital</w:t>
      </w:r>
      <w:bookmarkEnd w:id="720"/>
      <w:bookmarkEnd w:id="721"/>
      <w:bookmarkEnd w:id="722"/>
    </w:p>
    <w:p w14:paraId="5D132ADC" w14:textId="77777777" w:rsidR="0037378C" w:rsidRPr="00745077" w:rsidRDefault="00704A39" w:rsidP="0037378C">
      <w:pPr>
        <w:pStyle w:val="Spalttext"/>
      </w:pPr>
      <w:r w:rsidRPr="00745077">
        <w:t>Allmänt råd</w:t>
      </w:r>
    </w:p>
    <w:p w14:paraId="4360212C" w14:textId="77777777" w:rsidR="0037378C" w:rsidRPr="00745077" w:rsidRDefault="00704A39" w:rsidP="009F69B1">
      <w:pPr>
        <w:pStyle w:val="Stycke1indrag"/>
      </w:pPr>
      <w:r w:rsidRPr="00745077">
        <w:t>Eget kapital är skillnaden mellan redovisade tillgångar och summan av redovisade skulder, avsättningar och obeskattade reserver.</w:t>
      </w:r>
    </w:p>
    <w:p w14:paraId="59E57A5C" w14:textId="77777777" w:rsidR="0037378C" w:rsidRPr="00745077" w:rsidRDefault="00704A39" w:rsidP="0037378C">
      <w:pPr>
        <w:pStyle w:val="Spalttext"/>
      </w:pPr>
      <w:r w:rsidRPr="00745077">
        <w:t>Kommentar</w:t>
      </w:r>
    </w:p>
    <w:p w14:paraId="53941268" w14:textId="77777777" w:rsidR="00D37411" w:rsidRPr="00745077" w:rsidRDefault="00704A39" w:rsidP="00D74855">
      <w:pPr>
        <w:pStyle w:val="Normaltindrag"/>
      </w:pPr>
      <w:r w:rsidRPr="00745077">
        <w:t>Eget kapital visar den nettobehållning (positiv eller negativ) som vid en viss tidpunkt finns i företaget.</w:t>
      </w:r>
    </w:p>
    <w:p w14:paraId="72930AB3" w14:textId="77777777" w:rsidR="00D37411" w:rsidRPr="00745077" w:rsidRDefault="00704A39" w:rsidP="0037378C">
      <w:pPr>
        <w:pStyle w:val="Rubrik4indrag"/>
      </w:pPr>
      <w:bookmarkStart w:id="723" w:name="_Toc144811412"/>
      <w:bookmarkStart w:id="724" w:name="_Toc148538206"/>
      <w:bookmarkStart w:id="725" w:name="_Toc201913933"/>
      <w:r w:rsidRPr="00745077">
        <w:t>Obeskattade reserver</w:t>
      </w:r>
      <w:bookmarkEnd w:id="723"/>
      <w:bookmarkEnd w:id="724"/>
      <w:bookmarkEnd w:id="725"/>
    </w:p>
    <w:p w14:paraId="0E0E7CF3" w14:textId="77777777" w:rsidR="0037378C" w:rsidRPr="00745077" w:rsidRDefault="00704A39" w:rsidP="0037378C">
      <w:pPr>
        <w:pStyle w:val="Spalttext"/>
      </w:pPr>
      <w:r w:rsidRPr="00745077">
        <w:t>Allmänt råd</w:t>
      </w:r>
    </w:p>
    <w:p w14:paraId="5CDC3CEF" w14:textId="6251249B" w:rsidR="0037378C" w:rsidRPr="00745077" w:rsidRDefault="00704A39" w:rsidP="009F69B1">
      <w:pPr>
        <w:pStyle w:val="Stycke1indrag"/>
      </w:pPr>
      <w:bookmarkStart w:id="726" w:name="_Ref187658951"/>
      <w:r w:rsidRPr="00745077">
        <w:t>Obeskattade reserver får redovisas endast om det i skattelagstiftningen finns regler som, för avdragsrätt, kräver att motsvarande belopp bokförs i redovisningen.</w:t>
      </w:r>
      <w:r w:rsidRPr="00745077">
        <w:br/>
      </w:r>
      <w:r w:rsidRPr="00745077">
        <w:br/>
        <w:t>Trots det som sägs i första stycket får ett företag som har tagit en ersättningsfond i anspråk för avskrivning i enlighet med 31 kap. 10, 11 och 13 §§ inkomstskattelagen (1999:1229) redovisa motsvarande belopp som obeskattad reserv. (BFNAR 2017:7)</w:t>
      </w:r>
      <w:bookmarkEnd w:id="726"/>
    </w:p>
    <w:p w14:paraId="081A81AE" w14:textId="77777777" w:rsidR="0037378C" w:rsidRPr="00745077" w:rsidRDefault="00704A39" w:rsidP="0037378C">
      <w:pPr>
        <w:pStyle w:val="Spalttext"/>
      </w:pPr>
      <w:r w:rsidRPr="00745077">
        <w:t>Kommentar</w:t>
      </w:r>
    </w:p>
    <w:p w14:paraId="7BEDB66A" w14:textId="77777777" w:rsidR="003D657E" w:rsidRPr="00745077" w:rsidRDefault="00704A39" w:rsidP="003D657E">
      <w:pPr>
        <w:pStyle w:val="Normaltindrag"/>
      </w:pPr>
      <w:r w:rsidRPr="00745077">
        <w:t>Under rubriken Obeskattade reserver i balansräkningsuppställningen i kapitel 4 ska företaget redovisa sådana obeskattade reserver som måste bokföras för att företaget ska få göra skattemässiga avdrag. De obeskattade reserverna består i förekommande fall av obeskattade vinster inklusive uppskjuten skatteskuld.</w:t>
      </w:r>
    </w:p>
    <w:p w14:paraId="697C0847" w14:textId="77777777" w:rsidR="003D657E" w:rsidRPr="00745077" w:rsidRDefault="00704A39" w:rsidP="003D657E">
      <w:pPr>
        <w:pStyle w:val="Normaltindrag"/>
      </w:pPr>
      <w:r w:rsidRPr="00745077">
        <w:t>Enligt balansräkningsuppställningen i kapitel 4 ska de obeskattade reserverna redovisas i tre poster, Periodiseringsfonder, Ackumulerade överavskrivningar och Övriga obeskattade reserver.</w:t>
      </w:r>
    </w:p>
    <w:p w14:paraId="56566ABA" w14:textId="563F53F6" w:rsidR="003D657E" w:rsidRPr="00745077" w:rsidRDefault="00704A39" w:rsidP="003D657E">
      <w:pPr>
        <w:pStyle w:val="Normaltindrag"/>
      </w:pPr>
      <w:r w:rsidRPr="00745077">
        <w:t>Posten Ackumulerade överavskrivningar ska användas när företaget tillämpar reglerna för räkenskapsenlig avskrivning. Överavskrivningar uppstår om det skattemässiga värdet på tillgångarna är lägre än det redovisade värdet. Så kallade underavskrivningar, som uppstår om det skattemässiga värdet är högre än det redovisade värde</w:t>
      </w:r>
      <w:r w:rsidR="005C177D" w:rsidRPr="00745077">
        <w:t>t</w:t>
      </w:r>
      <w:r w:rsidRPr="00745077">
        <w:t xml:space="preserve">, </w:t>
      </w:r>
      <w:r w:rsidR="00056997" w:rsidRPr="00745077">
        <w:t xml:space="preserve">är inte obeskattade reserver och </w:t>
      </w:r>
      <w:r w:rsidRPr="00745077">
        <w:t xml:space="preserve">får </w:t>
      </w:r>
      <w:r w:rsidR="00056997" w:rsidRPr="00745077">
        <w:t xml:space="preserve">därmed </w:t>
      </w:r>
      <w:r w:rsidRPr="00745077">
        <w:t>inte redovisas</w:t>
      </w:r>
      <w:r w:rsidR="00056997" w:rsidRPr="00745077">
        <w:t>.</w:t>
      </w:r>
    </w:p>
    <w:p w14:paraId="4C4940BB" w14:textId="77777777" w:rsidR="003D657E" w:rsidRPr="00745077" w:rsidRDefault="00704A39" w:rsidP="003D657E">
      <w:pPr>
        <w:pStyle w:val="Normaltindrag"/>
      </w:pPr>
      <w:r w:rsidRPr="00745077">
        <w:t>Ett företag som tillämpar reglerna för restvärdeavskrivning redovisar däremot inte skillnaden mellan planmässiga avskrivningar (dvs. avskrivningar beräknade enligt reglerna i kapitel 10) och skattemässiga avskrivningar.</w:t>
      </w:r>
    </w:p>
    <w:p w14:paraId="314513A3" w14:textId="168F369C" w:rsidR="00D37411" w:rsidRPr="00745077" w:rsidRDefault="00704A39" w:rsidP="003D657E">
      <w:pPr>
        <w:pStyle w:val="Normaltindrag"/>
      </w:pPr>
      <w:r w:rsidRPr="00745077">
        <w:t>Om ett företag tar en ersättningsfond i anspråk för anskaffning av inventarier, byggnader eller markanläggningar</w:t>
      </w:r>
      <w:r w:rsidR="00DC6D67">
        <w:t>,</w:t>
      </w:r>
      <w:r w:rsidRPr="00745077">
        <w:t xml:space="preserve"> kommer det redovisade anskaffningsvärdet och det skattemässiga anskaffningsvärdet på tillgångarna att skilja sig åt. Enligt punktens andra stycke får posten Ackumulerade överavskrivningar användas i det fall företaget väljer att bokföra ianspråktagandet av en ersättningsfond för anskaffning av inventarier, byggnader eller markanläggningar.</w:t>
      </w:r>
    </w:p>
    <w:p w14:paraId="420F158D" w14:textId="77777777" w:rsidR="00D37411" w:rsidRPr="00745077" w:rsidRDefault="00704A39" w:rsidP="0037378C">
      <w:pPr>
        <w:pStyle w:val="Rubrik4indrag"/>
      </w:pPr>
      <w:bookmarkStart w:id="727" w:name="_Toc144811413"/>
      <w:bookmarkStart w:id="728" w:name="_Toc148538207"/>
      <w:bookmarkStart w:id="729" w:name="_Toc201913934"/>
      <w:r w:rsidRPr="00745077">
        <w:t>Särskilda regler för aktiebolag</w:t>
      </w:r>
      <w:bookmarkEnd w:id="727"/>
      <w:bookmarkEnd w:id="728"/>
      <w:bookmarkEnd w:id="729"/>
    </w:p>
    <w:p w14:paraId="57BAAB0C" w14:textId="77777777" w:rsidR="0037378C" w:rsidRPr="00745077" w:rsidRDefault="00704A39" w:rsidP="003D657E">
      <w:pPr>
        <w:pStyle w:val="Textrutaindrag"/>
      </w:pPr>
      <w:r w:rsidRPr="00745077">
        <w:t>Lagtext</w:t>
      </w:r>
    </w:p>
    <w:p w14:paraId="2F40C99F" w14:textId="77777777" w:rsidR="003D657E" w:rsidRPr="00745077" w:rsidRDefault="00704A39" w:rsidP="003D657E">
      <w:pPr>
        <w:pStyle w:val="Textrutaindrag"/>
      </w:pPr>
      <w:r w:rsidRPr="00745077">
        <w:t>3 kap. 10 a § ÅRL</w:t>
      </w:r>
    </w:p>
    <w:p w14:paraId="63839F91" w14:textId="77777777" w:rsidR="003D657E" w:rsidRPr="00745077" w:rsidRDefault="00704A39" w:rsidP="003D657E">
      <w:pPr>
        <w:pStyle w:val="Textrutaindrag"/>
      </w:pPr>
      <w:r w:rsidRPr="00745077">
        <w:tab/>
        <w:t xml:space="preserve">Ett aktiebolags eget kapital ska i balansräkningen, i en egen räkning eller i en not delas upp i bundet eget kapital och fritt eget kapital eller ansamlad förlust. </w:t>
      </w:r>
    </w:p>
    <w:p w14:paraId="4B8D7077" w14:textId="174CF513" w:rsidR="003D657E" w:rsidRPr="00745077" w:rsidRDefault="00704A39" w:rsidP="003D657E">
      <w:pPr>
        <w:pStyle w:val="Textrutaindrag"/>
      </w:pPr>
      <w:r w:rsidRPr="00745077">
        <w:tab/>
        <w:t xml:space="preserve">Under bundet eget kapital ska följande tas upp: aktiekapital, bunden överkursfond, uppskrivningsfond, reservfond, kapitalandelsfond och fond för utvecklingsutgifter. </w:t>
      </w:r>
    </w:p>
    <w:p w14:paraId="0C206990" w14:textId="77777777" w:rsidR="003D657E" w:rsidRPr="00745077" w:rsidRDefault="00704A39" w:rsidP="003D657E">
      <w:pPr>
        <w:pStyle w:val="Textrutaindrag"/>
      </w:pPr>
      <w:r w:rsidRPr="00745077">
        <w:tab/>
        <w:t>Under fritt eget kapital eller ansamlad förlust ska följande tas upp: fria fonder, var för sig, balanserad vinst eller förlust och vinst eller förlust för räkenskapsåret. Balanserad förlust och förlust för räkenskapsåret tas då upp som avdragsposter. Lag (2020:987)</w:t>
      </w:r>
    </w:p>
    <w:p w14:paraId="527E751B" w14:textId="69409B72" w:rsidR="0037378C" w:rsidRPr="00745077" w:rsidRDefault="00704A39" w:rsidP="0037378C">
      <w:pPr>
        <w:pStyle w:val="Spalttext"/>
      </w:pPr>
      <w:r w:rsidRPr="00745077">
        <w:t>Kommentar</w:t>
      </w:r>
    </w:p>
    <w:p w14:paraId="585F64B3" w14:textId="3FDCD925" w:rsidR="003D657E" w:rsidRPr="00745077" w:rsidRDefault="00704A39" w:rsidP="003D657E">
      <w:pPr>
        <w:pStyle w:val="Normaltindrag"/>
      </w:pPr>
      <w:r w:rsidRPr="00745077">
        <w:t xml:space="preserve">Av punkt </w:t>
      </w:r>
      <w:r w:rsidR="0006690D" w:rsidRPr="00745077">
        <w:fldChar w:fldCharType="begin"/>
      </w:r>
      <w:r w:rsidR="0006690D" w:rsidRPr="00745077">
        <w:instrText xml:space="preserve"> REF _Ref186972543 \n \h </w:instrText>
      </w:r>
      <w:r w:rsidR="0006690D" w:rsidRPr="00745077">
        <w:fldChar w:fldCharType="separate"/>
      </w:r>
      <w:r w:rsidR="00293CE7">
        <w:t>4.12</w:t>
      </w:r>
      <w:r w:rsidR="0006690D" w:rsidRPr="00745077">
        <w:fldChar w:fldCharType="end"/>
      </w:r>
      <w:r w:rsidRPr="00745077">
        <w:t xml:space="preserve"> framgår vilka poster som ska finnas under eget kapital.</w:t>
      </w:r>
    </w:p>
    <w:p w14:paraId="5EA70356" w14:textId="0DE378B0" w:rsidR="00D37411" w:rsidRPr="00745077" w:rsidRDefault="00704A39" w:rsidP="003D657E">
      <w:pPr>
        <w:pStyle w:val="Normaltindrag"/>
      </w:pPr>
      <w:r w:rsidRPr="00745077">
        <w:t>Vid en ökning av aktiekapitalet genom nyemission ska utgifter som kan hänföras till genomförandet av emissionen redovisas som kostnad.</w:t>
      </w:r>
    </w:p>
    <w:p w14:paraId="4837F20D" w14:textId="77777777" w:rsidR="00D37411" w:rsidRPr="00745077" w:rsidRDefault="00704A39" w:rsidP="0037378C">
      <w:pPr>
        <w:pStyle w:val="Rubrik5indrag"/>
      </w:pPr>
      <w:r w:rsidRPr="00745077">
        <w:t>Uppskrivningsfond</w:t>
      </w:r>
    </w:p>
    <w:p w14:paraId="254DC793" w14:textId="77777777" w:rsidR="0037378C" w:rsidRPr="00745077" w:rsidRDefault="00704A39" w:rsidP="0037378C">
      <w:pPr>
        <w:pStyle w:val="Spalttext"/>
      </w:pPr>
      <w:r w:rsidRPr="00745077">
        <w:t>Lagtext</w:t>
      </w:r>
    </w:p>
    <w:p w14:paraId="33EE06A1" w14:textId="77777777" w:rsidR="003D657E" w:rsidRPr="00745077" w:rsidRDefault="00704A39" w:rsidP="003D657E">
      <w:pPr>
        <w:pStyle w:val="Textrutaindrag"/>
      </w:pPr>
      <w:r w:rsidRPr="00745077">
        <w:t>4 kap. 7 § ÅRL</w:t>
      </w:r>
    </w:p>
    <w:p w14:paraId="4D81191E" w14:textId="77777777" w:rsidR="003D657E" w:rsidRPr="00745077" w:rsidRDefault="00704A39" w:rsidP="003D657E">
      <w:pPr>
        <w:pStyle w:val="Textrutaindrag"/>
      </w:pPr>
      <w:r w:rsidRPr="00745077">
        <w:tab/>
        <w:t>Ett aktiebolag får ta uppskrivningsfonden eller fonden för utvecklingsutgifter i anspråk för</w:t>
      </w:r>
    </w:p>
    <w:p w14:paraId="6CAD6A70" w14:textId="77777777" w:rsidR="003D657E" w:rsidRPr="00745077" w:rsidRDefault="00704A39">
      <w:pPr>
        <w:pStyle w:val="Numreradlistatextruta"/>
        <w:numPr>
          <w:ilvl w:val="0"/>
          <w:numId w:val="25"/>
        </w:numPr>
      </w:pPr>
      <w:r w:rsidRPr="00745077">
        <w:t>ökning av aktiekapitalet genom fondemission eller nyemission,</w:t>
      </w:r>
    </w:p>
    <w:p w14:paraId="53D94305" w14:textId="77777777" w:rsidR="003D657E" w:rsidRPr="00745077" w:rsidRDefault="00704A39" w:rsidP="003D657E">
      <w:pPr>
        <w:pStyle w:val="Numreradlistatextruta"/>
      </w:pPr>
      <w:r w:rsidRPr="00745077">
        <w:tab/>
        <w:t>täckning av förlust enligt fastställd balansräkning när förlusten inte kan täckas av fritt eget kapital.</w:t>
      </w:r>
    </w:p>
    <w:p w14:paraId="50ED0C3A" w14:textId="77777777" w:rsidR="003D657E" w:rsidRPr="00745077" w:rsidRDefault="00704A39" w:rsidP="003D657E">
      <w:pPr>
        <w:pStyle w:val="Textrutaindrag"/>
      </w:pPr>
      <w:r w:rsidRPr="00745077">
        <w:tab/>
        <w:t>Ett beslut att ta uppskrivningsfonden eller fonden för utvecklingsutgifter i anspråk för att täcka en förlust enligt första stycket 2 får fattas endast efter det att revisorerna har hörts. Innan tre år har förflutit från beslutet får vinstutdelning beslutas endast om Bolagsverket eller, i tvistiga fall, allmän domstol ger tillstånd till det eller om aktiekapitalet har ökats med minst ett belopp som motsvarar den förlust som har blivit täckt med belopp från fonden. I fråga om Bolagsverkets eller domstolens tillstånd gäller 20 kap. 25–29 §§ aktiebolagslagen (2005:551) i tillämpliga delar. Lag (2015:813)</w:t>
      </w:r>
    </w:p>
    <w:p w14:paraId="30FAFF1D" w14:textId="77777777" w:rsidR="0037378C" w:rsidRPr="00745077" w:rsidRDefault="00704A39" w:rsidP="0037378C">
      <w:pPr>
        <w:pStyle w:val="Spalttext"/>
      </w:pPr>
      <w:r w:rsidRPr="00745077">
        <w:t>Allmänt råd</w:t>
      </w:r>
    </w:p>
    <w:p w14:paraId="2819C08C" w14:textId="38AC7D33" w:rsidR="0037378C" w:rsidRPr="00745077" w:rsidRDefault="00704A39" w:rsidP="009F69B1">
      <w:pPr>
        <w:pStyle w:val="Stycke1indrag"/>
      </w:pPr>
      <w:bookmarkStart w:id="730" w:name="_Ref187829581"/>
      <w:r w:rsidRPr="00745077">
        <w:t>Ett aktiebolag som enligt 4 kap. 7 § första stycket 2 årsredovisnings</w:t>
      </w:r>
      <w:r w:rsidR="001E763D" w:rsidRPr="00745077">
        <w:softHyphen/>
      </w:r>
      <w:r w:rsidRPr="00745077">
        <w:t>lagen (1995:1554) tar uppskrivningsfonden i anspråk för täckning av förlust ska redovisa detta när behörigt organ har fattat beslut om sådan förlusttäckning.</w:t>
      </w:r>
      <w:bookmarkEnd w:id="730"/>
    </w:p>
    <w:p w14:paraId="7EFC797F" w14:textId="77777777" w:rsidR="0037378C" w:rsidRPr="00745077" w:rsidRDefault="00704A39" w:rsidP="0037378C">
      <w:pPr>
        <w:pStyle w:val="Spalttext"/>
      </w:pPr>
      <w:r w:rsidRPr="00745077">
        <w:t>Kommentar</w:t>
      </w:r>
    </w:p>
    <w:p w14:paraId="36CDF7A5" w14:textId="77777777" w:rsidR="003D657E" w:rsidRPr="00745077" w:rsidRDefault="00704A39" w:rsidP="003D657E">
      <w:pPr>
        <w:pStyle w:val="Normaltindrag"/>
      </w:pPr>
      <w:r w:rsidRPr="00745077">
        <w:t>Lagens möjlighet att ta fonden i anspråk vid nyemission till underkurs gäller inte för aktiebolag som tillämpar det allmänna rådet. Den möjligheten får enligt 13 kap. 4 § tredje stycket ABL endast tillämpas av aktiebolag vars aktier är upptagna till handel på en reglerad marknad.</w:t>
      </w:r>
    </w:p>
    <w:p w14:paraId="16A24E2F" w14:textId="40D8EAED" w:rsidR="00D37411" w:rsidRPr="00745077" w:rsidRDefault="00704A39" w:rsidP="003D657E">
      <w:pPr>
        <w:pStyle w:val="Normaltindrag"/>
      </w:pPr>
      <w:r w:rsidRPr="00745077">
        <w:t xml:space="preserve">Ett aktiebolag som tillämpar det allmänna rådet får enligt punkt </w:t>
      </w:r>
      <w:r w:rsidR="0006690D" w:rsidRPr="00745077">
        <w:fldChar w:fldCharType="begin"/>
      </w:r>
      <w:r w:rsidR="0006690D" w:rsidRPr="00745077">
        <w:instrText xml:space="preserve"> REF _Ref186905154 \n \h </w:instrText>
      </w:r>
      <w:r w:rsidR="0006690D" w:rsidRPr="00745077">
        <w:fldChar w:fldCharType="separate"/>
      </w:r>
      <w:r w:rsidR="00293CE7">
        <w:t>10.4</w:t>
      </w:r>
      <w:r w:rsidR="0006690D" w:rsidRPr="00745077">
        <w:fldChar w:fldCharType="end"/>
      </w:r>
      <w:r w:rsidRPr="00745077">
        <w:t xml:space="preserve"> inte redovisa en egenupparbetad immateriell anläggningstillgång som tillgång och kan därför inte ha någon fond för utvecklingsutgifter.</w:t>
      </w:r>
    </w:p>
    <w:p w14:paraId="6B9E215C" w14:textId="77777777" w:rsidR="0037378C" w:rsidRPr="00745077" w:rsidRDefault="00704A39" w:rsidP="0037378C">
      <w:pPr>
        <w:pStyle w:val="Spalttext"/>
      </w:pPr>
      <w:r w:rsidRPr="00745077">
        <w:t>Lagtext</w:t>
      </w:r>
    </w:p>
    <w:p w14:paraId="2C72C0C8" w14:textId="77777777" w:rsidR="003D657E" w:rsidRPr="00745077" w:rsidRDefault="00704A39" w:rsidP="003D657E">
      <w:pPr>
        <w:pStyle w:val="Textrutaindrag"/>
      </w:pPr>
      <w:r w:rsidRPr="00745077">
        <w:t>4 kap. 8 § ÅRL</w:t>
      </w:r>
    </w:p>
    <w:p w14:paraId="495A83F5" w14:textId="77777777" w:rsidR="003D657E" w:rsidRPr="00745077" w:rsidRDefault="00704A39" w:rsidP="003D657E">
      <w:pPr>
        <w:pStyle w:val="Textrutaindrag"/>
      </w:pPr>
      <w:r w:rsidRPr="00745077">
        <w:tab/>
        <w:t xml:space="preserve">Vid avskrivning enligt 4 § eller nedskrivning enligt 5 § av en uppskriven tillgång eller vid avyttring eller utrangering av tillgången ska uppskrivningsfonden minskas i motsvarande utsträckning, dock högst med den del av fonden som svarar mot tillgången. På samma sätt ska fonden för utvecklingsutgifter minskas vid avskrivning, nedskrivning eller avyttring av en som tillgång upptagen utgift för företagets eget utvecklingsarbete. </w:t>
      </w:r>
    </w:p>
    <w:p w14:paraId="30853CE6" w14:textId="77777777" w:rsidR="003D657E" w:rsidRPr="00745077" w:rsidRDefault="00704A39" w:rsidP="003D657E">
      <w:pPr>
        <w:pStyle w:val="Textrutaindrag"/>
      </w:pPr>
      <w:r w:rsidRPr="00745077">
        <w:tab/>
        <w:t>Minskningen får göras enbart genom att</w:t>
      </w:r>
    </w:p>
    <w:p w14:paraId="027E16CE" w14:textId="77777777" w:rsidR="003D657E" w:rsidRPr="00745077" w:rsidRDefault="00704A39">
      <w:pPr>
        <w:pStyle w:val="Numreradlistatextruta"/>
        <w:numPr>
          <w:ilvl w:val="0"/>
          <w:numId w:val="24"/>
        </w:numPr>
      </w:pPr>
      <w:r w:rsidRPr="00745077">
        <w:t>fonden tas i anspråk enligt 7 §,</w:t>
      </w:r>
    </w:p>
    <w:p w14:paraId="3A3D88BF" w14:textId="77777777" w:rsidR="003D657E" w:rsidRPr="00745077" w:rsidRDefault="00704A39" w:rsidP="003D657E">
      <w:pPr>
        <w:pStyle w:val="Numreradlistatextruta"/>
      </w:pPr>
      <w:r w:rsidRPr="00745077">
        <w:tab/>
        <w:t>den del av fonden som motsvarar avskrivning eller nedskrivning överförs till fritt eget kapital, eller</w:t>
      </w:r>
    </w:p>
    <w:p w14:paraId="65B3CBCC" w14:textId="77777777" w:rsidR="003D657E" w:rsidRPr="00745077" w:rsidRDefault="00704A39" w:rsidP="003D657E">
      <w:pPr>
        <w:pStyle w:val="Numreradlistatextruta"/>
      </w:pPr>
      <w:r w:rsidRPr="00745077">
        <w:tab/>
        <w:t>den del av fonden som motsvarar en avyttrad tillgång överförs till fritt eget kapital.</w:t>
      </w:r>
    </w:p>
    <w:p w14:paraId="3D9E3BBC" w14:textId="77777777" w:rsidR="003D657E" w:rsidRPr="00745077" w:rsidRDefault="00704A39" w:rsidP="003D657E">
      <w:pPr>
        <w:pStyle w:val="Textrutaindrag"/>
      </w:pPr>
      <w:r w:rsidRPr="00745077">
        <w:t>Lag (2015:813)</w:t>
      </w:r>
    </w:p>
    <w:p w14:paraId="7A6660FA" w14:textId="77777777" w:rsidR="0037378C" w:rsidRPr="00745077" w:rsidRDefault="00704A39" w:rsidP="0037378C">
      <w:pPr>
        <w:pStyle w:val="Spalttext"/>
      </w:pPr>
      <w:r w:rsidRPr="00745077">
        <w:t>Kommentar</w:t>
      </w:r>
    </w:p>
    <w:p w14:paraId="44A3542D" w14:textId="4F8B2162" w:rsidR="00D37411" w:rsidRPr="00745077" w:rsidRDefault="00704A39" w:rsidP="00D74855">
      <w:pPr>
        <w:pStyle w:val="Normaltindrag"/>
      </w:pPr>
      <w:r w:rsidRPr="00745077">
        <w:t xml:space="preserve">Ett aktiebolag som tillämpar det allmänna rådet får enligt punkt </w:t>
      </w:r>
      <w:r w:rsidR="0006690D" w:rsidRPr="00745077">
        <w:fldChar w:fldCharType="begin"/>
      </w:r>
      <w:r w:rsidR="0006690D" w:rsidRPr="00745077">
        <w:instrText xml:space="preserve"> REF _Ref187087082 \n \h </w:instrText>
      </w:r>
      <w:r w:rsidR="0006690D" w:rsidRPr="00745077">
        <w:fldChar w:fldCharType="separate"/>
      </w:r>
      <w:r w:rsidR="00293CE7">
        <w:t>10.40</w:t>
      </w:r>
      <w:r w:rsidR="0006690D" w:rsidRPr="00745077">
        <w:fldChar w:fldCharType="end"/>
      </w:r>
      <w:r w:rsidRPr="00745077">
        <w:t xml:space="preserve"> inte skriva upp andra anläggningstillgångar än byggnad och mark. Bolaget ska ha kontroll över och kunna identifiera hur stor del av uppskrivningsfonden som hänför sig till enskilda tillgångar. Detta för att bolaget ska kunna minska uppskrivningsfonden och öka balanserat resultat med räkenskapsårets avskrivning på det kvarvarande uppskrivna värdet. Även vid </w:t>
      </w:r>
      <w:proofErr w:type="gramStart"/>
      <w:r w:rsidRPr="00745077">
        <w:t>t.ex.</w:t>
      </w:r>
      <w:proofErr w:type="gramEnd"/>
      <w:r w:rsidRPr="00745077">
        <w:t xml:space="preserve"> försäljning av en fastighet som är uppskriven, ska det kvarvarande uppskrivna värdet överföras till balanserat resultat.</w:t>
      </w:r>
    </w:p>
    <w:p w14:paraId="48E117D7" w14:textId="77777777" w:rsidR="00D37411" w:rsidRPr="00745077" w:rsidRDefault="00704A39" w:rsidP="0037378C">
      <w:pPr>
        <w:pStyle w:val="Rubrik5indrag"/>
      </w:pPr>
      <w:r w:rsidRPr="00745077">
        <w:t>Överkursfonder</w:t>
      </w:r>
    </w:p>
    <w:p w14:paraId="7E5C769B" w14:textId="77777777" w:rsidR="0037378C" w:rsidRPr="00745077" w:rsidRDefault="00704A39" w:rsidP="0037378C">
      <w:pPr>
        <w:pStyle w:val="Spalttext"/>
      </w:pPr>
      <w:r w:rsidRPr="00745077">
        <w:t>Lagtext</w:t>
      </w:r>
    </w:p>
    <w:p w14:paraId="3C3F20E7" w14:textId="77777777" w:rsidR="003D657E" w:rsidRPr="00745077" w:rsidRDefault="00704A39" w:rsidP="003D657E">
      <w:pPr>
        <w:pStyle w:val="Textrutaindrag"/>
      </w:pPr>
      <w:r w:rsidRPr="00745077">
        <w:t>3 kap. 5 a § ÅRL</w:t>
      </w:r>
    </w:p>
    <w:p w14:paraId="5CDE1CDA" w14:textId="77777777" w:rsidR="003D657E" w:rsidRPr="00745077" w:rsidRDefault="00704A39" w:rsidP="003D657E">
      <w:pPr>
        <w:pStyle w:val="Textrutaindrag"/>
      </w:pPr>
      <w:r w:rsidRPr="00745077">
        <w:tab/>
        <w:t>I ett aktiebolag ska den del av betalningen för en aktie som överstiger aktiens kvotvärde tas upp under den bundna överkursfonden eller den fria överkursfonden. Lag (2020:987)</w:t>
      </w:r>
    </w:p>
    <w:p w14:paraId="5005B65B" w14:textId="77777777" w:rsidR="0037378C" w:rsidRPr="00745077" w:rsidRDefault="00704A39" w:rsidP="0037378C">
      <w:pPr>
        <w:pStyle w:val="Spalttext"/>
      </w:pPr>
      <w:r w:rsidRPr="00745077">
        <w:t>Kommentar</w:t>
      </w:r>
    </w:p>
    <w:p w14:paraId="06318EC3" w14:textId="77777777" w:rsidR="003D657E" w:rsidRPr="00745077" w:rsidRDefault="00704A39" w:rsidP="003D657E">
      <w:pPr>
        <w:pStyle w:val="Normaltindrag"/>
      </w:pPr>
      <w:r w:rsidRPr="00745077">
        <w:t>I ABL finns bestämmelser om fördelningen av betalningen mellan bunden överkursfond och fri överkursfond.</w:t>
      </w:r>
    </w:p>
    <w:p w14:paraId="363E902E" w14:textId="741B276E" w:rsidR="00D37411" w:rsidRPr="00745077" w:rsidRDefault="00704A39" w:rsidP="00C37D24">
      <w:pPr>
        <w:pStyle w:val="Normaltindrag"/>
      </w:pPr>
      <w:r w:rsidRPr="00745077">
        <w:t xml:space="preserve">Det är endast skillnaden mellan </w:t>
      </w:r>
      <w:r w:rsidR="006A3691" w:rsidRPr="00745077">
        <w:t xml:space="preserve">aktiernas kvotvärde och </w:t>
      </w:r>
      <w:r w:rsidRPr="00745077">
        <w:t xml:space="preserve">teckningskurs som ska redovisas i överkursfonden. </w:t>
      </w:r>
      <w:r w:rsidR="006A3691" w:rsidRPr="00745077">
        <w:t>Vid apportemission kan</w:t>
      </w:r>
      <w:r w:rsidRPr="00745077">
        <w:t xml:space="preserve"> marknadsvärdet för en tillgång som tillförs bolaget </w:t>
      </w:r>
      <w:r w:rsidR="006A3691" w:rsidRPr="00745077">
        <w:t xml:space="preserve">vara </w:t>
      </w:r>
      <w:r w:rsidRPr="00745077">
        <w:t>högre än betalningen för aktierna</w:t>
      </w:r>
      <w:r w:rsidR="006A3691" w:rsidRPr="00745077">
        <w:t>.</w:t>
      </w:r>
      <w:r w:rsidR="00C37D24" w:rsidRPr="00745077">
        <w:t xml:space="preserve"> </w:t>
      </w:r>
      <w:r w:rsidR="00BB48CF">
        <w:t>S</w:t>
      </w:r>
      <w:r w:rsidRPr="00745077">
        <w:t xml:space="preserve">killnaden </w:t>
      </w:r>
      <w:r w:rsidR="006A3691" w:rsidRPr="00745077">
        <w:t xml:space="preserve">redovisas </w:t>
      </w:r>
      <w:r w:rsidRPr="00745077">
        <w:t xml:space="preserve">som ett </w:t>
      </w:r>
      <w:r w:rsidR="006A3691" w:rsidRPr="00745077">
        <w:t xml:space="preserve">erhållet </w:t>
      </w:r>
      <w:r w:rsidRPr="00745077">
        <w:t>aktieägartillskott om inte annat har avtalats.</w:t>
      </w:r>
      <w:r w:rsidR="009921A1" w:rsidRPr="00745077">
        <w:t xml:space="preserve"> </w:t>
      </w:r>
      <w:r w:rsidR="00256734" w:rsidRPr="00745077">
        <w:t>Med betalningen för aktierna avses aktie</w:t>
      </w:r>
      <w:r w:rsidR="003B2BC5" w:rsidRPr="00745077">
        <w:t>rnas</w:t>
      </w:r>
      <w:r w:rsidR="00256734" w:rsidRPr="00745077">
        <w:t xml:space="preserve"> </w:t>
      </w:r>
      <w:r w:rsidR="00C37D24" w:rsidRPr="00745077">
        <w:t>teckningskurs.</w:t>
      </w:r>
    </w:p>
    <w:p w14:paraId="192DF72D" w14:textId="77777777" w:rsidR="00D37411" w:rsidRPr="00745077" w:rsidRDefault="00704A39" w:rsidP="0037378C">
      <w:pPr>
        <w:pStyle w:val="Rubrik5indrag"/>
      </w:pPr>
      <w:r w:rsidRPr="00745077">
        <w:t>Aktieägartillskott</w:t>
      </w:r>
    </w:p>
    <w:p w14:paraId="1370313F" w14:textId="77777777" w:rsidR="0037378C" w:rsidRPr="00745077" w:rsidRDefault="00704A39" w:rsidP="0037378C">
      <w:pPr>
        <w:pStyle w:val="Spalttext"/>
      </w:pPr>
      <w:r w:rsidRPr="00745077">
        <w:t>Allmänt råd</w:t>
      </w:r>
    </w:p>
    <w:p w14:paraId="521E04B1" w14:textId="2028EC38" w:rsidR="00D37411" w:rsidRPr="00745077" w:rsidRDefault="00704A39" w:rsidP="009F69B1">
      <w:pPr>
        <w:pStyle w:val="Stycke1indrag"/>
      </w:pPr>
      <w:bookmarkStart w:id="731" w:name="_Ref186906776"/>
      <w:r w:rsidRPr="00745077">
        <w:t xml:space="preserve">Ett erhållet aktieägartillskott ska redovisas som en ökning av posten Balanserat resultat när utfästelsen erhålls. (BFNAR </w:t>
      </w:r>
      <w:r w:rsidR="008B5E2E" w:rsidRPr="00745077">
        <w:t>202</w:t>
      </w:r>
      <w:r w:rsidR="008B5E2E">
        <w:t>5</w:t>
      </w:r>
      <w:r w:rsidRPr="00745077">
        <w:t>:</w:t>
      </w:r>
      <w:r w:rsidR="008B5E2E">
        <w:t>2</w:t>
      </w:r>
      <w:r w:rsidRPr="00745077">
        <w:t>)</w:t>
      </w:r>
      <w:bookmarkEnd w:id="731"/>
    </w:p>
    <w:p w14:paraId="64A6ED17" w14:textId="77777777" w:rsidR="0037378C" w:rsidRPr="00745077" w:rsidRDefault="00704A39" w:rsidP="0037378C">
      <w:pPr>
        <w:pStyle w:val="Spalttext"/>
      </w:pPr>
      <w:r w:rsidRPr="00745077">
        <w:t>Allmänt råd</w:t>
      </w:r>
    </w:p>
    <w:p w14:paraId="72E26FAF" w14:textId="77777777" w:rsidR="0037378C" w:rsidRPr="00745077" w:rsidRDefault="00704A39" w:rsidP="009F69B1">
      <w:pPr>
        <w:pStyle w:val="Stycke1indrag"/>
      </w:pPr>
      <w:r w:rsidRPr="00745077">
        <w:t>När behörigt organ har fattat beslut om återbetalning av ett villkorat aktieägartillskott ska fritt eget kapital minskas.</w:t>
      </w:r>
    </w:p>
    <w:p w14:paraId="73E36EBA" w14:textId="77777777" w:rsidR="0037378C" w:rsidRPr="00745077" w:rsidRDefault="00704A39" w:rsidP="0037378C">
      <w:pPr>
        <w:pStyle w:val="Spalttext"/>
      </w:pPr>
      <w:r w:rsidRPr="00745077">
        <w:t>Kommentar</w:t>
      </w:r>
    </w:p>
    <w:p w14:paraId="771BD3F9" w14:textId="354D4FC5" w:rsidR="003D657E" w:rsidRPr="00745077" w:rsidRDefault="00704A39" w:rsidP="003D657E">
      <w:pPr>
        <w:pStyle w:val="Normaltindrag"/>
      </w:pPr>
      <w:r w:rsidRPr="00745077">
        <w:t>Aktieägartillskott kan erhållas med eller utan villkor om återbetalningsskyldig</w:t>
      </w:r>
      <w:r w:rsidR="001E763D" w:rsidRPr="00745077">
        <w:softHyphen/>
      </w:r>
      <w:r w:rsidRPr="00745077">
        <w:t>het. Både villkorade och ovillkorade aktieägartillskott ska redovisas som en ökning av posten Balanserat resultat i balansräkningen när utfästelsen erhålls. För att ett aktieägartillskott ska kunna redovisas i balansräkningen krävs det att företaget har fått tillskottet</w:t>
      </w:r>
      <w:r w:rsidR="00BB48CF">
        <w:t>,</w:t>
      </w:r>
      <w:r w:rsidRPr="00745077">
        <w:t xml:space="preserve"> eller en utfästelse om tillskott</w:t>
      </w:r>
      <w:r w:rsidR="00BB48CF">
        <w:t>et,</w:t>
      </w:r>
      <w:r w:rsidRPr="00745077">
        <w:t xml:space="preserve"> senast på balansdagen. Se även punkt</w:t>
      </w:r>
      <w:r w:rsidR="00E33A6F" w:rsidRPr="00745077">
        <w:t>erna</w:t>
      </w:r>
      <w:r w:rsidRPr="00745077">
        <w:t xml:space="preserve"> </w:t>
      </w:r>
      <w:r w:rsidR="0006690D" w:rsidRPr="00745077">
        <w:fldChar w:fldCharType="begin"/>
      </w:r>
      <w:r w:rsidR="0006690D" w:rsidRPr="00745077">
        <w:instrText xml:space="preserve"> REF _Ref186906672 \n \h </w:instrText>
      </w:r>
      <w:r w:rsidR="0006690D" w:rsidRPr="00745077">
        <w:fldChar w:fldCharType="separate"/>
      </w:r>
      <w:r w:rsidR="00293CE7">
        <w:t>2.11</w:t>
      </w:r>
      <w:r w:rsidR="0006690D" w:rsidRPr="00745077">
        <w:fldChar w:fldCharType="end"/>
      </w:r>
      <w:r w:rsidR="00C11C4C" w:rsidRPr="00745077">
        <w:t xml:space="preserve"> </w:t>
      </w:r>
      <w:r w:rsidR="00E33A6F" w:rsidRPr="00745077">
        <w:t xml:space="preserve">och </w:t>
      </w:r>
      <w:r w:rsidR="00E33A6F" w:rsidRPr="00745077">
        <w:fldChar w:fldCharType="begin"/>
      </w:r>
      <w:r w:rsidR="00E33A6F" w:rsidRPr="00745077">
        <w:instrText xml:space="preserve"> REF _Ref187841582 \n \h </w:instrText>
      </w:r>
      <w:r w:rsidR="00E33A6F" w:rsidRPr="00745077">
        <w:fldChar w:fldCharType="separate"/>
      </w:r>
      <w:r w:rsidR="00293CE7">
        <w:t>2.11A</w:t>
      </w:r>
      <w:r w:rsidR="00E33A6F" w:rsidRPr="00745077">
        <w:fldChar w:fldCharType="end"/>
      </w:r>
      <w:r w:rsidR="00E33A6F" w:rsidRPr="00745077">
        <w:t xml:space="preserve"> </w:t>
      </w:r>
      <w:r w:rsidRPr="00745077">
        <w:t>om händelser efter balansdagen.</w:t>
      </w:r>
    </w:p>
    <w:p w14:paraId="019FE1C9" w14:textId="515F9301" w:rsidR="003D657E" w:rsidRPr="00745077" w:rsidRDefault="00704A39" w:rsidP="003D657E">
      <w:pPr>
        <w:pStyle w:val="Normaltindrag"/>
      </w:pPr>
      <w:r w:rsidRPr="00745077">
        <w:t>Ett aktieägartillskott som är villkorat innebär ett avtal med förbehåll som ger rätt till framtida återbetalning</w:t>
      </w:r>
      <w:r w:rsidR="00BB48CF">
        <w:t>,</w:t>
      </w:r>
      <w:r w:rsidRPr="00745077">
        <w:t xml:space="preserve"> under förutsättning att återbetalning kan ske ur disponibla vinstmedel enligt fastställd balansräkning. Avtalet binder aktie</w:t>
      </w:r>
      <w:r w:rsidR="001E763D" w:rsidRPr="00745077">
        <w:softHyphen/>
      </w:r>
      <w:r w:rsidRPr="00745077">
        <w:t xml:space="preserve">ägarna men inte bolaget. Återbetalningen är beroende av framtida beslut av bolagsstämman. När bolagsstämman har beslutat om återbetalning av ett villkorat aktieägartillskott ska fritt eget kapital minskas oavsett om utbetalning skett eller </w:t>
      </w:r>
      <w:r w:rsidR="00BB48CF">
        <w:t>inte</w:t>
      </w:r>
      <w:r w:rsidRPr="00745077">
        <w:t>.</w:t>
      </w:r>
    </w:p>
    <w:p w14:paraId="42D3180E" w14:textId="04C4FED5" w:rsidR="00256734" w:rsidRPr="00745077" w:rsidRDefault="00704A39" w:rsidP="00256734">
      <w:pPr>
        <w:pStyle w:val="Normaltindrag"/>
      </w:pPr>
      <w:r w:rsidRPr="00745077">
        <w:t>Vid appo</w:t>
      </w:r>
      <w:r w:rsidR="00325920" w:rsidRPr="00745077">
        <w:t>r</w:t>
      </w:r>
      <w:r w:rsidRPr="00745077">
        <w:t>temission kan</w:t>
      </w:r>
      <w:r w:rsidR="00C02EF0" w:rsidRPr="00745077">
        <w:t xml:space="preserve"> marknadsvärdet för en tillgång som tillförts bolaget </w:t>
      </w:r>
      <w:r w:rsidR="00325920" w:rsidRPr="00745077">
        <w:t>vara</w:t>
      </w:r>
      <w:r w:rsidR="00C02EF0" w:rsidRPr="00745077">
        <w:t xml:space="preserve"> högre än betalningen för aktierna</w:t>
      </w:r>
      <w:r w:rsidR="00325920" w:rsidRPr="00745077">
        <w:t>.</w:t>
      </w:r>
      <w:r w:rsidR="00575C11" w:rsidRPr="00745077">
        <w:t xml:space="preserve"> </w:t>
      </w:r>
      <w:r w:rsidR="00325920" w:rsidRPr="00745077">
        <w:t>S</w:t>
      </w:r>
      <w:r w:rsidR="00C02EF0" w:rsidRPr="00745077">
        <w:t xml:space="preserve">killnaden </w:t>
      </w:r>
      <w:r w:rsidR="00325920" w:rsidRPr="00745077">
        <w:t xml:space="preserve">redovisas </w:t>
      </w:r>
      <w:r w:rsidR="00C02EF0" w:rsidRPr="00745077">
        <w:t>som ett erhållet aktieägartillskott om int</w:t>
      </w:r>
      <w:r w:rsidR="00CC652B">
        <w:t>e</w:t>
      </w:r>
      <w:r w:rsidR="00C02EF0" w:rsidRPr="00745077">
        <w:t xml:space="preserve"> annat har avtalats.</w:t>
      </w:r>
      <w:r w:rsidR="00C37D24" w:rsidRPr="00745077">
        <w:t xml:space="preserve"> </w:t>
      </w:r>
      <w:r w:rsidR="00C02EF0" w:rsidRPr="00745077">
        <w:t>Med betalningen för aktierna avses aktie</w:t>
      </w:r>
      <w:r w:rsidR="00430235" w:rsidRPr="00745077">
        <w:t>rna</w:t>
      </w:r>
      <w:r w:rsidR="00C02EF0" w:rsidRPr="00745077">
        <w:t xml:space="preserve">s teckningskurs. Hur </w:t>
      </w:r>
      <w:r w:rsidR="00325920" w:rsidRPr="00745077">
        <w:t xml:space="preserve">en </w:t>
      </w:r>
      <w:r w:rsidR="00C02EF0" w:rsidRPr="00745077">
        <w:t xml:space="preserve">skillnad mellan aktiernas kvotvärde </w:t>
      </w:r>
      <w:r w:rsidR="00325920" w:rsidRPr="00745077">
        <w:t xml:space="preserve">och teckningskurs </w:t>
      </w:r>
      <w:r w:rsidR="00C02EF0" w:rsidRPr="00745077">
        <w:t>ska redovi</w:t>
      </w:r>
      <w:r w:rsidR="009467E0" w:rsidRPr="00745077">
        <w:t>sas framgår under rubriken Ö</w:t>
      </w:r>
      <w:r w:rsidR="00C02EF0" w:rsidRPr="00745077">
        <w:t>verkursfonder.</w:t>
      </w:r>
    </w:p>
    <w:p w14:paraId="020EDD5E" w14:textId="77777777" w:rsidR="00D37411" w:rsidRPr="00745077" w:rsidRDefault="00704A39" w:rsidP="0037378C">
      <w:pPr>
        <w:pStyle w:val="Rubrik5indrag"/>
      </w:pPr>
      <w:r w:rsidRPr="00745077">
        <w:t>Utdelning</w:t>
      </w:r>
    </w:p>
    <w:p w14:paraId="0F4F1420" w14:textId="77777777" w:rsidR="0037378C" w:rsidRPr="00745077" w:rsidRDefault="00704A39" w:rsidP="0037378C">
      <w:pPr>
        <w:pStyle w:val="Spalttext"/>
      </w:pPr>
      <w:r w:rsidRPr="00745077">
        <w:t>Allmänt råd</w:t>
      </w:r>
    </w:p>
    <w:p w14:paraId="67C3D336" w14:textId="77777777" w:rsidR="0037378C" w:rsidRPr="00745077" w:rsidRDefault="00704A39" w:rsidP="009F69B1">
      <w:pPr>
        <w:pStyle w:val="Stycke1indrag"/>
      </w:pPr>
      <w:bookmarkStart w:id="732" w:name="_Ref187829593"/>
      <w:r w:rsidRPr="00745077">
        <w:t>Ett aktiebolag ska redovisa vinstutdelning som en minskning av fritt eget kapital när behörigt organ har fattat beslut om att utdelning ska lämnas.</w:t>
      </w:r>
      <w:bookmarkEnd w:id="732"/>
    </w:p>
    <w:p w14:paraId="5E8AA950" w14:textId="77777777" w:rsidR="0037378C" w:rsidRPr="00745077" w:rsidRDefault="00704A39" w:rsidP="0037378C">
      <w:pPr>
        <w:pStyle w:val="Spalttext"/>
      </w:pPr>
      <w:r w:rsidRPr="00745077">
        <w:t>Kommentar</w:t>
      </w:r>
    </w:p>
    <w:p w14:paraId="088E5515" w14:textId="77777777" w:rsidR="00D37411" w:rsidRPr="00745077" w:rsidRDefault="00704A39" w:rsidP="00D74855">
      <w:pPr>
        <w:pStyle w:val="Normaltindrag"/>
      </w:pPr>
      <w:r w:rsidRPr="00745077">
        <w:t>Punkten gäller oavsett om utdelningen är utbetald eller ej.</w:t>
      </w:r>
    </w:p>
    <w:p w14:paraId="5762B323" w14:textId="77777777" w:rsidR="00D37411" w:rsidRPr="00745077" w:rsidRDefault="00704A39" w:rsidP="0037378C">
      <w:pPr>
        <w:pStyle w:val="Rubrik5indrag"/>
      </w:pPr>
      <w:r w:rsidRPr="00745077">
        <w:t>Förvärv av egna aktier</w:t>
      </w:r>
    </w:p>
    <w:p w14:paraId="007F1B83" w14:textId="77777777" w:rsidR="0037378C" w:rsidRPr="00745077" w:rsidRDefault="00704A39" w:rsidP="0037378C">
      <w:pPr>
        <w:pStyle w:val="Spalttext"/>
      </w:pPr>
      <w:r w:rsidRPr="00745077">
        <w:t>Lagtext</w:t>
      </w:r>
    </w:p>
    <w:p w14:paraId="274F233E" w14:textId="77777777" w:rsidR="00F11C2A" w:rsidRPr="00745077" w:rsidRDefault="00704A39" w:rsidP="00F11C2A">
      <w:pPr>
        <w:pStyle w:val="Textrutaindrag"/>
      </w:pPr>
      <w:r w:rsidRPr="00745077">
        <w:t>4 kap. 14 § tredje stycket ÅRL</w:t>
      </w:r>
    </w:p>
    <w:p w14:paraId="2207D346" w14:textId="77777777" w:rsidR="00F11C2A" w:rsidRPr="00745077" w:rsidRDefault="00704A39" w:rsidP="00F11C2A">
      <w:pPr>
        <w:pStyle w:val="Textrutaindrag"/>
      </w:pPr>
      <w:r w:rsidRPr="00745077">
        <w:t>– – –</w:t>
      </w:r>
    </w:p>
    <w:p w14:paraId="2140E9EE" w14:textId="77777777" w:rsidR="00F11C2A" w:rsidRPr="00745077" w:rsidRDefault="00704A39" w:rsidP="00F11C2A">
      <w:pPr>
        <w:pStyle w:val="Textrutaindrag"/>
      </w:pPr>
      <w:r w:rsidRPr="00745077">
        <w:tab/>
        <w:t>Vid förvärv av egna aktier ska fritt eget kapital minskas med utgiften för förvärvet. Vid överlåtelse av egna aktier ska fritt eget kapital ökas med inkomsten från överlåtelsen. Lag (2015:813)</w:t>
      </w:r>
    </w:p>
    <w:p w14:paraId="525B01D9" w14:textId="77777777" w:rsidR="0037378C" w:rsidRPr="00745077" w:rsidRDefault="00704A39" w:rsidP="0037378C">
      <w:pPr>
        <w:pStyle w:val="Spalttext"/>
      </w:pPr>
      <w:r w:rsidRPr="00745077">
        <w:t>Kommentar</w:t>
      </w:r>
    </w:p>
    <w:p w14:paraId="0862D4BD" w14:textId="5E6B6779" w:rsidR="00D37411" w:rsidRPr="00745077" w:rsidRDefault="00704A39" w:rsidP="00D74855">
      <w:pPr>
        <w:pStyle w:val="Normaltindrag"/>
      </w:pPr>
      <w:r w:rsidRPr="00745077">
        <w:t>Ett aktiebolag som tillämpar det allmänna rådet kan endast äga egna aktier i de fall som anges i 19 kap. 5 § ABL. Egna aktier får enligt ÅRL inte tas upp som tillgång. Bestämmelsen i 4 kap. 14 § tredje stycket ÅRL innebär att ett aktie</w:t>
      </w:r>
      <w:r w:rsidR="001E763D" w:rsidRPr="00745077">
        <w:softHyphen/>
      </w:r>
      <w:r w:rsidRPr="00745077">
        <w:t>bolag som har köpt egna aktier ska minska balanserat resultat med köpe</w:t>
      </w:r>
      <w:r w:rsidR="001E763D" w:rsidRPr="00745077">
        <w:softHyphen/>
      </w:r>
      <w:r w:rsidRPr="00745077">
        <w:t>skillingen. Har egna aktier sålts ska det belopp bolaget fått vid försäljningen öka balanserat resultat.</w:t>
      </w:r>
    </w:p>
    <w:p w14:paraId="52880BDC" w14:textId="77777777" w:rsidR="00D37411" w:rsidRPr="00745077" w:rsidRDefault="00704A39" w:rsidP="0037378C">
      <w:pPr>
        <w:pStyle w:val="Rubrik4indrag"/>
      </w:pPr>
      <w:bookmarkStart w:id="733" w:name="_Toc144811414"/>
      <w:bookmarkStart w:id="734" w:name="_Toc148538208"/>
      <w:bookmarkStart w:id="735" w:name="_Toc201913935"/>
      <w:r w:rsidRPr="00745077">
        <w:t>Särskilda regler för ekonomiska föreningar</w:t>
      </w:r>
      <w:bookmarkEnd w:id="733"/>
      <w:bookmarkEnd w:id="734"/>
      <w:bookmarkEnd w:id="735"/>
    </w:p>
    <w:p w14:paraId="483BCF69" w14:textId="77777777" w:rsidR="0037378C" w:rsidRPr="00745077" w:rsidRDefault="00704A39" w:rsidP="0037378C">
      <w:pPr>
        <w:pStyle w:val="Spalttext"/>
      </w:pPr>
      <w:r w:rsidRPr="00745077">
        <w:t>Lagtext</w:t>
      </w:r>
    </w:p>
    <w:p w14:paraId="3990DCD7" w14:textId="77777777" w:rsidR="00F11C2A" w:rsidRPr="00745077" w:rsidRDefault="00704A39" w:rsidP="00F11C2A">
      <w:pPr>
        <w:pStyle w:val="Textrutaindrag"/>
      </w:pPr>
      <w:r w:rsidRPr="00745077">
        <w:t xml:space="preserve">3 kap. 10 b § första–tredje styckena ÅRL </w:t>
      </w:r>
    </w:p>
    <w:p w14:paraId="0574FAF4" w14:textId="77777777" w:rsidR="00F11C2A" w:rsidRPr="00745077" w:rsidRDefault="00704A39" w:rsidP="00F11C2A">
      <w:pPr>
        <w:pStyle w:val="Textrutaindrag"/>
      </w:pPr>
      <w:r w:rsidRPr="00745077">
        <w:tab/>
        <w:t xml:space="preserve">En ekonomisk förenings eget kapital ska i balansräkningen, i en egen räkning eller i en not delas upp i bundet eget kapital och fritt eget kapital eller ansamlad förlust. </w:t>
      </w:r>
    </w:p>
    <w:p w14:paraId="73CC03C2" w14:textId="77777777" w:rsidR="00F11C2A" w:rsidRPr="00745077" w:rsidRDefault="00704A39" w:rsidP="00F11C2A">
      <w:pPr>
        <w:pStyle w:val="Textrutaindrag"/>
      </w:pPr>
      <w:r w:rsidRPr="00745077">
        <w:tab/>
        <w:t xml:space="preserve">Under bundet eget kapital ska följande tas upp: inbetalda eller genom insatsemission tillgodoförda insatser, uppskrivningsfond, reservfond, kapitalandelsfond och fond för utvecklingsutgifter. Medlemsinsatser och förlagsinsatser ska redovisas var för sig. </w:t>
      </w:r>
    </w:p>
    <w:p w14:paraId="74B90E41" w14:textId="77777777" w:rsidR="00F11C2A" w:rsidRPr="00745077" w:rsidRDefault="00704A39" w:rsidP="00F11C2A">
      <w:pPr>
        <w:pStyle w:val="Textrutaindrag"/>
      </w:pPr>
      <w:r w:rsidRPr="00745077">
        <w:tab/>
        <w:t>Under fritt eget kapital eller ansamlad förlust ska följande tas upp: fria fonder, var för sig, balanserad vinst eller förlust och nettovinst eller förlust för räkenskapsåret. Balanserad förlust och förlust för räkenskapsåret tas då upp som avdragsposter. – – – Lag (2015:813).</w:t>
      </w:r>
    </w:p>
    <w:p w14:paraId="7A64B94A" w14:textId="77777777" w:rsidR="0037378C" w:rsidRPr="00745077" w:rsidRDefault="00704A39" w:rsidP="0037378C">
      <w:pPr>
        <w:pStyle w:val="Spalttext"/>
      </w:pPr>
      <w:r w:rsidRPr="00745077">
        <w:t>Kommentar</w:t>
      </w:r>
    </w:p>
    <w:p w14:paraId="05253875" w14:textId="77777777" w:rsidR="00D37411" w:rsidRPr="00745077" w:rsidRDefault="00704A39" w:rsidP="00D74855">
      <w:pPr>
        <w:pStyle w:val="Normaltindrag"/>
      </w:pPr>
      <w:r w:rsidRPr="00745077">
        <w:t>Av balansräkningsuppställningen i kapitel 4 framgår vilka poster som ska finnas under eget kapital.</w:t>
      </w:r>
    </w:p>
    <w:p w14:paraId="7FF39B9E" w14:textId="77777777" w:rsidR="00D37411" w:rsidRPr="00745077" w:rsidRDefault="00704A39" w:rsidP="0037378C">
      <w:pPr>
        <w:pStyle w:val="Rubrik5indrag"/>
      </w:pPr>
      <w:r w:rsidRPr="00745077">
        <w:t>Uppskrivningsfond</w:t>
      </w:r>
    </w:p>
    <w:p w14:paraId="3FA608AA" w14:textId="77777777" w:rsidR="0037378C" w:rsidRPr="00745077" w:rsidRDefault="00704A39" w:rsidP="0037378C">
      <w:pPr>
        <w:pStyle w:val="Spalttext"/>
      </w:pPr>
      <w:r w:rsidRPr="00745077">
        <w:t>Lagtext</w:t>
      </w:r>
    </w:p>
    <w:p w14:paraId="5FA73CCB" w14:textId="77777777" w:rsidR="00F11C2A" w:rsidRPr="00745077" w:rsidRDefault="00704A39" w:rsidP="00F11C2A">
      <w:pPr>
        <w:pStyle w:val="Textrutaindrag"/>
      </w:pPr>
      <w:r w:rsidRPr="00745077">
        <w:t>4 kap. 8 § första stycket samt andra stycket 2 och 3 ÅRL</w:t>
      </w:r>
    </w:p>
    <w:p w14:paraId="2DD42C30" w14:textId="77777777" w:rsidR="00F11C2A" w:rsidRPr="00745077" w:rsidRDefault="00704A39" w:rsidP="00F11C2A">
      <w:pPr>
        <w:pStyle w:val="Textrutaindrag"/>
      </w:pPr>
      <w:r w:rsidRPr="00745077">
        <w:tab/>
        <w:t>Vid avskrivning enligt 4 § eller nedskrivning enligt 5 § av en uppskriven tillgång eller vid avyttring eller utrangering av tillgången ska uppskrivningsfonden minskas i motsvarande utsträckning, dock högst med den del av fonden som svarar mot tillgången. På samma sätt ska fonden för utvecklingsutgifter minskas vid avskrivning, nedskrivning eller avyttring av en som tillgång upptagen utgift för företagets eget utvecklingsarbete.</w:t>
      </w:r>
    </w:p>
    <w:p w14:paraId="3FAFEB41" w14:textId="77777777" w:rsidR="00F11C2A" w:rsidRPr="00745077" w:rsidRDefault="00704A39" w:rsidP="00F11C2A">
      <w:pPr>
        <w:pStyle w:val="Textrutaindrag"/>
      </w:pPr>
      <w:r w:rsidRPr="00745077">
        <w:tab/>
        <w:t>Minskningen får göras enbart genom att</w:t>
      </w:r>
    </w:p>
    <w:p w14:paraId="5AE0F0D5" w14:textId="77777777" w:rsidR="00F11C2A" w:rsidRPr="00745077" w:rsidRDefault="00704A39" w:rsidP="00F11C2A">
      <w:pPr>
        <w:pStyle w:val="Textrutaindrag"/>
      </w:pPr>
      <w:r w:rsidRPr="00745077">
        <w:t>– – –</w:t>
      </w:r>
    </w:p>
    <w:p w14:paraId="0283FB84" w14:textId="77777777" w:rsidR="00F11C2A" w:rsidRPr="00745077" w:rsidRDefault="00704A39">
      <w:pPr>
        <w:pStyle w:val="Numreradlistatextruta"/>
        <w:numPr>
          <w:ilvl w:val="0"/>
          <w:numId w:val="26"/>
        </w:numPr>
      </w:pPr>
      <w:r w:rsidRPr="00745077">
        <w:t>den del av fonden som motsvarar avskrivning eller nedskrivning överförs till fritt eget kapital, eller</w:t>
      </w:r>
    </w:p>
    <w:p w14:paraId="1C54AC28" w14:textId="77777777" w:rsidR="00F11C2A" w:rsidRPr="00745077" w:rsidRDefault="00704A39" w:rsidP="003D657E">
      <w:pPr>
        <w:pStyle w:val="Numreradlistatextruta"/>
      </w:pPr>
      <w:r w:rsidRPr="00745077">
        <w:t>den del av fonden som motsvarar en avyttrad tillgång överförs till fritt eget kapital.</w:t>
      </w:r>
    </w:p>
    <w:p w14:paraId="775D2CA8" w14:textId="77777777" w:rsidR="00F11C2A" w:rsidRPr="00745077" w:rsidRDefault="00704A39" w:rsidP="00F11C2A">
      <w:pPr>
        <w:pStyle w:val="Textrutaindrag"/>
      </w:pPr>
      <w:r w:rsidRPr="00745077">
        <w:t>Lag (2015:813)</w:t>
      </w:r>
    </w:p>
    <w:p w14:paraId="4C872DBB" w14:textId="77777777" w:rsidR="0037378C" w:rsidRPr="00745077" w:rsidRDefault="00704A39" w:rsidP="0037378C">
      <w:pPr>
        <w:pStyle w:val="Spalttext"/>
      </w:pPr>
      <w:r w:rsidRPr="00745077">
        <w:t>Kommentar</w:t>
      </w:r>
    </w:p>
    <w:p w14:paraId="78F22CC8" w14:textId="150321AC" w:rsidR="00F11C2A" w:rsidRPr="00745077" w:rsidRDefault="00704A39" w:rsidP="00F11C2A">
      <w:pPr>
        <w:pStyle w:val="Normaltindrag"/>
      </w:pPr>
      <w:r w:rsidRPr="00745077">
        <w:t xml:space="preserve">En ekonomisk förening som tillämpar det allmänna rådet får enligt punkt </w:t>
      </w:r>
      <w:r w:rsidR="00BD42DB" w:rsidRPr="00745077">
        <w:fldChar w:fldCharType="begin"/>
      </w:r>
      <w:r w:rsidR="00BD42DB" w:rsidRPr="00745077">
        <w:instrText xml:space="preserve"> REF _Ref187087115 \n \h </w:instrText>
      </w:r>
      <w:r w:rsidR="00BD42DB" w:rsidRPr="00745077">
        <w:fldChar w:fldCharType="separate"/>
      </w:r>
      <w:r w:rsidR="00293CE7">
        <w:t>10.42</w:t>
      </w:r>
      <w:r w:rsidR="00BD42DB" w:rsidRPr="00745077">
        <w:fldChar w:fldCharType="end"/>
      </w:r>
      <w:r w:rsidRPr="00745077">
        <w:t xml:space="preserve"> inte skriva upp andra anläggningstillgångar än byggnad och mark. Föreningen ska ha kontroll över och kunna identifiera hur stor del av uppskrivningsfonden som hänför sig till enskilda tillgångar. Detta för att föreningen ska kunna minska uppskrivningsfonden och öka balanserat resultat med räkenskapsårets avskrivning på det kvarvarande uppskrivna värdet. Även vid </w:t>
      </w:r>
      <w:proofErr w:type="gramStart"/>
      <w:r w:rsidRPr="00745077">
        <w:t>t.ex.</w:t>
      </w:r>
      <w:proofErr w:type="gramEnd"/>
      <w:r w:rsidRPr="00745077">
        <w:t xml:space="preserve"> försäljning av en fastighet som är uppskriven, ska det kvarvarande uppskrivna värdet över</w:t>
      </w:r>
      <w:r w:rsidR="00961AB7">
        <w:softHyphen/>
      </w:r>
      <w:r w:rsidRPr="00745077">
        <w:t>föras till balanserat resultat.</w:t>
      </w:r>
    </w:p>
    <w:p w14:paraId="7DACEA4A" w14:textId="78DAA435" w:rsidR="00F11C2A" w:rsidRPr="00745077" w:rsidRDefault="00704A39" w:rsidP="00F11C2A">
      <w:pPr>
        <w:pStyle w:val="Normaltindrag"/>
      </w:pPr>
      <w:r w:rsidRPr="00745077">
        <w:t>I sammanhanget kan noteras att en ekonomisk förening inte får ta upp</w:t>
      </w:r>
      <w:r w:rsidR="00961AB7">
        <w:softHyphen/>
      </w:r>
      <w:r w:rsidRPr="00745077">
        <w:t>skrivningsfonden i anspråk till förlusttäckning såsom är möjligt i ett aktiebolag.</w:t>
      </w:r>
    </w:p>
    <w:p w14:paraId="6DA51FFA" w14:textId="64C0AF93" w:rsidR="00D37411" w:rsidRPr="00745077" w:rsidRDefault="00704A39" w:rsidP="00F11C2A">
      <w:pPr>
        <w:pStyle w:val="Normaltindrag"/>
      </w:pPr>
      <w:r w:rsidRPr="00745077">
        <w:t xml:space="preserve">En ekonomisk förening som tillämpar det allmänna rådet får enligt punkt </w:t>
      </w:r>
      <w:r w:rsidR="00BD42DB" w:rsidRPr="00745077">
        <w:fldChar w:fldCharType="begin"/>
      </w:r>
      <w:r w:rsidR="00BD42DB" w:rsidRPr="00745077">
        <w:instrText xml:space="preserve"> REF _Ref186905154 \n \h </w:instrText>
      </w:r>
      <w:r w:rsidR="00BD42DB" w:rsidRPr="00745077">
        <w:fldChar w:fldCharType="separate"/>
      </w:r>
      <w:r w:rsidR="00293CE7">
        <w:t>10.4</w:t>
      </w:r>
      <w:r w:rsidR="00BD42DB" w:rsidRPr="00745077">
        <w:fldChar w:fldCharType="end"/>
      </w:r>
      <w:r w:rsidRPr="00745077">
        <w:t xml:space="preserve"> inte redovisa en egenupparbetad immateriell anläggningstillgång som tillgång och kan därför inte ha någon fond för utvecklingsutgifter.</w:t>
      </w:r>
    </w:p>
    <w:p w14:paraId="72C8A6D7" w14:textId="77777777" w:rsidR="00D37411" w:rsidRPr="00745077" w:rsidRDefault="00704A39" w:rsidP="0037378C">
      <w:pPr>
        <w:pStyle w:val="Rubrik5indrag"/>
      </w:pPr>
      <w:r w:rsidRPr="00745077">
        <w:t xml:space="preserve">Medlemsinsatser </w:t>
      </w:r>
      <w:proofErr w:type="gramStart"/>
      <w:r w:rsidRPr="00745077">
        <w:t>m.m.</w:t>
      </w:r>
      <w:proofErr w:type="gramEnd"/>
    </w:p>
    <w:p w14:paraId="16B56B09" w14:textId="77777777" w:rsidR="0037378C" w:rsidRPr="00745077" w:rsidRDefault="00704A39" w:rsidP="0037378C">
      <w:pPr>
        <w:pStyle w:val="Spalttext"/>
      </w:pPr>
      <w:r w:rsidRPr="00745077">
        <w:t>Lagtext</w:t>
      </w:r>
    </w:p>
    <w:p w14:paraId="48D80585" w14:textId="77777777" w:rsidR="00F11C2A" w:rsidRPr="00745077" w:rsidRDefault="00704A39" w:rsidP="00F11C2A">
      <w:pPr>
        <w:pStyle w:val="Textrutaindrag"/>
      </w:pPr>
      <w:r w:rsidRPr="00745077">
        <w:t>3 kap. 6 § första stycket andra meningen ÅRL</w:t>
      </w:r>
    </w:p>
    <w:p w14:paraId="2258A393" w14:textId="77777777" w:rsidR="00F11C2A" w:rsidRPr="00745077" w:rsidRDefault="00704A39" w:rsidP="00F11C2A">
      <w:pPr>
        <w:pStyle w:val="Textrutaindrag"/>
      </w:pPr>
      <w:r w:rsidRPr="00745077">
        <w:t>– – – Redovisningen av fullgjorda insatser får göras så att i balansräkningen anges hela insatskapitalet samt hur mycket därav som inte har fullgjorts, varefter skillnaden – de betalda insatserna – utförs som en särskild post under eget kapital. – – – Lag (1999:1112)</w:t>
      </w:r>
    </w:p>
    <w:p w14:paraId="3D87F33A" w14:textId="77777777" w:rsidR="0037378C" w:rsidRPr="00745077" w:rsidRDefault="00704A39" w:rsidP="0037378C">
      <w:pPr>
        <w:pStyle w:val="Spalttext"/>
      </w:pPr>
      <w:r w:rsidRPr="00745077">
        <w:t>Allmänt råd</w:t>
      </w:r>
    </w:p>
    <w:p w14:paraId="238AD416" w14:textId="4AC90E91" w:rsidR="0037378C" w:rsidRPr="00745077" w:rsidRDefault="00704A39" w:rsidP="009F69B1">
      <w:pPr>
        <w:pStyle w:val="Stycke1indrag"/>
      </w:pPr>
      <w:bookmarkStart w:id="736" w:name="_Ref186973544"/>
      <w:r w:rsidRPr="00745077">
        <w:t xml:space="preserve">En ekonomisk förening som tillämpar detta allmänna råd ska endast redovisa betalda insatser i balansräkningen, trots det som anges i 3 kap. 6 § årsredovisningslagen (1995:1554). (BFNAR </w:t>
      </w:r>
      <w:r w:rsidR="008B5E2E" w:rsidRPr="00745077">
        <w:t>202</w:t>
      </w:r>
      <w:r w:rsidR="008B5E2E">
        <w:t>5</w:t>
      </w:r>
      <w:r w:rsidRPr="00745077">
        <w:t>:</w:t>
      </w:r>
      <w:r w:rsidR="008B5E2E">
        <w:t>2</w:t>
      </w:r>
      <w:r w:rsidRPr="00745077">
        <w:t>)</w:t>
      </w:r>
      <w:bookmarkEnd w:id="736"/>
    </w:p>
    <w:p w14:paraId="1FF70591" w14:textId="77777777" w:rsidR="0037378C" w:rsidRPr="00745077" w:rsidRDefault="00704A39" w:rsidP="0037378C">
      <w:pPr>
        <w:pStyle w:val="Spalttext"/>
      </w:pPr>
      <w:r w:rsidRPr="00745077">
        <w:t>Kommentar</w:t>
      </w:r>
    </w:p>
    <w:p w14:paraId="4A917308" w14:textId="7F969E9B" w:rsidR="00D37411" w:rsidRPr="00745077" w:rsidRDefault="00704A39" w:rsidP="00F11C2A">
      <w:pPr>
        <w:pStyle w:val="Normaltindrag"/>
      </w:pPr>
      <w:r w:rsidRPr="00745077">
        <w:t xml:space="preserve">Vill föreningen även ange det insatskapital som ännu inte har fullgjorts kan upplysning om </w:t>
      </w:r>
      <w:r w:rsidR="00DC6D67">
        <w:t>detta</w:t>
      </w:r>
      <w:r w:rsidR="00DC6D67" w:rsidRPr="00745077">
        <w:t xml:space="preserve"> </w:t>
      </w:r>
      <w:r w:rsidRPr="00745077">
        <w:t>lämnas i not till posten Medlemsinsatser.</w:t>
      </w:r>
    </w:p>
    <w:p w14:paraId="48F6D29F" w14:textId="77777777" w:rsidR="00D37411" w:rsidRPr="00745077" w:rsidRDefault="00704A39" w:rsidP="0037378C">
      <w:pPr>
        <w:pStyle w:val="Rubrik6indrag"/>
      </w:pPr>
      <w:r w:rsidRPr="00745077">
        <w:t>Insatsemission</w:t>
      </w:r>
    </w:p>
    <w:p w14:paraId="3FFAFA00" w14:textId="77777777" w:rsidR="00D37411" w:rsidRPr="00745077" w:rsidRDefault="00704A39" w:rsidP="0037378C">
      <w:pPr>
        <w:pStyle w:val="Spalttext"/>
      </w:pPr>
      <w:r w:rsidRPr="00745077">
        <w:t>Allmänt råd</w:t>
      </w:r>
    </w:p>
    <w:p w14:paraId="1A559C7B" w14:textId="77777777" w:rsidR="00D37411" w:rsidRPr="00745077" w:rsidRDefault="00704A39" w:rsidP="009F69B1">
      <w:pPr>
        <w:pStyle w:val="Stycke1indrag"/>
      </w:pPr>
      <w:bookmarkStart w:id="737" w:name="_Ref187661700"/>
      <w:r w:rsidRPr="00745077">
        <w:t>Insatsemission ska redovisas som en omföring från fritt till bundet eget kapital när behörigt organ har fattat beslut om insatsemission.</w:t>
      </w:r>
      <w:bookmarkEnd w:id="737"/>
    </w:p>
    <w:p w14:paraId="6160E34A" w14:textId="77777777" w:rsidR="00D37411" w:rsidRPr="00745077" w:rsidRDefault="00704A39" w:rsidP="0037378C">
      <w:pPr>
        <w:pStyle w:val="Rubrik5indrag"/>
      </w:pPr>
      <w:r w:rsidRPr="00745077">
        <w:t>Förlagsinsatser</w:t>
      </w:r>
    </w:p>
    <w:p w14:paraId="5CFC6818" w14:textId="77777777" w:rsidR="0037378C" w:rsidRPr="00745077" w:rsidRDefault="00704A39" w:rsidP="0037378C">
      <w:pPr>
        <w:pStyle w:val="Spalttext"/>
      </w:pPr>
      <w:r w:rsidRPr="00745077">
        <w:t>Lagtext</w:t>
      </w:r>
    </w:p>
    <w:p w14:paraId="5A32553B" w14:textId="77777777" w:rsidR="00F11C2A" w:rsidRPr="00745077" w:rsidRDefault="00704A39" w:rsidP="00F11C2A">
      <w:pPr>
        <w:pStyle w:val="Textrutaindrag"/>
      </w:pPr>
      <w:r w:rsidRPr="00745077">
        <w:t>4 kap. 16 § ÅRL</w:t>
      </w:r>
    </w:p>
    <w:p w14:paraId="57FCA394" w14:textId="77777777" w:rsidR="00F11C2A" w:rsidRPr="00745077" w:rsidRDefault="00704A39" w:rsidP="00F11C2A">
      <w:pPr>
        <w:pStyle w:val="Textrutaindrag"/>
      </w:pPr>
      <w:r w:rsidRPr="00745077">
        <w:tab/>
        <w:t>Om en ekonomisk förening har förlagsinsatser i annan valuta än redovisningsvalutan, skall dessa räknas om enligt växelkursen på balansdagen. Skillnaden mellan det omräknade beloppet och motsvarande belopp vid räkenskapsårets ingång, skall föras mot Balanserad vinst eller förlust. Lag (2000:34)</w:t>
      </w:r>
    </w:p>
    <w:p w14:paraId="121C5B3B" w14:textId="77777777" w:rsidR="0037378C" w:rsidRPr="00745077" w:rsidRDefault="00704A39" w:rsidP="0096030A">
      <w:pPr>
        <w:pStyle w:val="Rubrik5indrag"/>
        <w:spacing w:before="240"/>
      </w:pPr>
      <w:r w:rsidRPr="00745077">
        <w:t>Reservfond</w:t>
      </w:r>
    </w:p>
    <w:p w14:paraId="64E4A093" w14:textId="77777777" w:rsidR="0037378C" w:rsidRPr="00745077" w:rsidRDefault="00704A39" w:rsidP="0037378C">
      <w:pPr>
        <w:pStyle w:val="Spalttext"/>
      </w:pPr>
      <w:r w:rsidRPr="00745077">
        <w:t>Kommentar</w:t>
      </w:r>
    </w:p>
    <w:p w14:paraId="31F125CF" w14:textId="77777777" w:rsidR="00F11C2A" w:rsidRPr="00745077" w:rsidRDefault="00704A39" w:rsidP="00F11C2A">
      <w:pPr>
        <w:pStyle w:val="Normaltindrag"/>
      </w:pPr>
      <w:r w:rsidRPr="00745077">
        <w:t>Bestämmelser om avsättning till reservfonden samt när denna får tas i anspråk regleras i FL.</w:t>
      </w:r>
    </w:p>
    <w:p w14:paraId="0B443A16" w14:textId="19A55526" w:rsidR="00F11C2A" w:rsidRPr="00745077" w:rsidRDefault="00704A39" w:rsidP="009F69B1">
      <w:pPr>
        <w:pStyle w:val="Stycke1indrag"/>
      </w:pPr>
      <w:r w:rsidRPr="00745077">
        <w:t xml:space="preserve">Har upphävts. (BFNAR </w:t>
      </w:r>
      <w:r w:rsidR="008B5E2E" w:rsidRPr="00745077">
        <w:t>202</w:t>
      </w:r>
      <w:r w:rsidR="008B5E2E">
        <w:t>5</w:t>
      </w:r>
      <w:r w:rsidRPr="00745077">
        <w:t>:</w:t>
      </w:r>
      <w:r w:rsidR="008B5E2E">
        <w:t>2</w:t>
      </w:r>
      <w:r w:rsidRPr="00745077">
        <w:t>)</w:t>
      </w:r>
    </w:p>
    <w:p w14:paraId="53752732" w14:textId="4D34BD36" w:rsidR="00D37411" w:rsidRPr="00745077" w:rsidRDefault="00704A39" w:rsidP="009F69B1">
      <w:pPr>
        <w:pStyle w:val="Stycke1indrag"/>
      </w:pPr>
      <w:r w:rsidRPr="00745077">
        <w:t xml:space="preserve">Har upphävts. (BFNAR </w:t>
      </w:r>
      <w:r w:rsidR="008B5E2E" w:rsidRPr="00745077">
        <w:t>202</w:t>
      </w:r>
      <w:r w:rsidR="008B5E2E">
        <w:t>5</w:t>
      </w:r>
      <w:r w:rsidRPr="00745077">
        <w:t>:</w:t>
      </w:r>
      <w:r w:rsidR="008B5E2E">
        <w:t>2</w:t>
      </w:r>
      <w:r w:rsidRPr="00745077">
        <w:t>)</w:t>
      </w:r>
    </w:p>
    <w:p w14:paraId="506D94C3" w14:textId="77777777" w:rsidR="00D37411" w:rsidRPr="00745077" w:rsidRDefault="00704A39" w:rsidP="0037378C">
      <w:pPr>
        <w:pStyle w:val="Rubrik5indrag"/>
      </w:pPr>
      <w:r w:rsidRPr="00745077">
        <w:t>Utdelning</w:t>
      </w:r>
    </w:p>
    <w:p w14:paraId="16F0D063" w14:textId="77777777" w:rsidR="0037378C" w:rsidRPr="00745077" w:rsidRDefault="00704A39" w:rsidP="0037378C">
      <w:pPr>
        <w:pStyle w:val="Spalttext"/>
      </w:pPr>
      <w:r w:rsidRPr="00745077">
        <w:t>Allmänt råd</w:t>
      </w:r>
    </w:p>
    <w:p w14:paraId="2F772DBF" w14:textId="77777777" w:rsidR="0037378C" w:rsidRPr="00745077" w:rsidRDefault="00704A39" w:rsidP="009F69B1">
      <w:pPr>
        <w:pStyle w:val="Stycke1indrag"/>
      </w:pPr>
      <w:r w:rsidRPr="00745077">
        <w:t>En ekonomisk förening ska redovisa vinstutdelning som en minskning av fritt eget kapital när behörigt organ har fattat beslut om att utdelning ska lämnas.</w:t>
      </w:r>
    </w:p>
    <w:p w14:paraId="0A22D2AE" w14:textId="77777777" w:rsidR="0037378C" w:rsidRPr="00745077" w:rsidRDefault="00704A39" w:rsidP="0037378C">
      <w:pPr>
        <w:pStyle w:val="Spalttext"/>
      </w:pPr>
      <w:r w:rsidRPr="00745077">
        <w:t>Kommentar</w:t>
      </w:r>
    </w:p>
    <w:p w14:paraId="74F90BF7" w14:textId="77777777" w:rsidR="00D37411" w:rsidRPr="00745077" w:rsidRDefault="00704A39" w:rsidP="00D74855">
      <w:pPr>
        <w:pStyle w:val="Normaltindrag"/>
      </w:pPr>
      <w:r w:rsidRPr="00745077">
        <w:t>Punkten gäller oavsett om utdelningen är utbetald eller ej.</w:t>
      </w:r>
    </w:p>
    <w:p w14:paraId="114CE9C3" w14:textId="77777777" w:rsidR="0037378C" w:rsidRPr="00745077" w:rsidRDefault="00704A39" w:rsidP="0037378C">
      <w:pPr>
        <w:pStyle w:val="Spalttext"/>
      </w:pPr>
      <w:r w:rsidRPr="00745077">
        <w:t>Lagtext</w:t>
      </w:r>
    </w:p>
    <w:p w14:paraId="4EB08806" w14:textId="77777777" w:rsidR="00F11C2A" w:rsidRPr="00745077" w:rsidRDefault="00704A39" w:rsidP="00F11C2A">
      <w:pPr>
        <w:pStyle w:val="Textrutaindrag"/>
      </w:pPr>
      <w:r w:rsidRPr="00745077">
        <w:t>3 kap. 7 § ÅRL</w:t>
      </w:r>
    </w:p>
    <w:p w14:paraId="655F3222" w14:textId="1CC2AA36" w:rsidR="00F11C2A" w:rsidRPr="00745077" w:rsidRDefault="00704A39" w:rsidP="00F11C2A">
      <w:pPr>
        <w:pStyle w:val="Textrutaindrag"/>
      </w:pPr>
      <w:r w:rsidRPr="00745077">
        <w:tab/>
        <w:t>I resultaträkningen för en ekonomisk förening ska en sådan värdeöverföring som avses i 12 kap. 1 § 2 lagen (2018:672) om ekonomiska föreningar tas upp som en särskild kostnadspost. Lag (2018:717)</w:t>
      </w:r>
    </w:p>
    <w:p w14:paraId="10132808" w14:textId="77777777" w:rsidR="0037378C" w:rsidRPr="00745077" w:rsidRDefault="00704A39" w:rsidP="0037378C">
      <w:pPr>
        <w:pStyle w:val="Spalttext"/>
      </w:pPr>
      <w:r w:rsidRPr="00745077">
        <w:t>Allmänt råd</w:t>
      </w:r>
    </w:p>
    <w:p w14:paraId="49F3810A" w14:textId="77777777" w:rsidR="0037378C" w:rsidRPr="00745077" w:rsidRDefault="00704A39" w:rsidP="009F69B1">
      <w:pPr>
        <w:pStyle w:val="Stycke1indrag"/>
      </w:pPr>
      <w:bookmarkStart w:id="738" w:name="_Ref187829615"/>
      <w:r w:rsidRPr="00745077">
        <w:t>Gottgörelse enligt 14 kap. 1 § lagen (2018:672) om ekonomiska föreningar ska redovisas när behörigt organ har fattat beslut om att gottgörelse ska lämnas.</w:t>
      </w:r>
      <w:r w:rsidRPr="00745077">
        <w:br/>
      </w:r>
      <w:r w:rsidRPr="00745077">
        <w:br/>
        <w:t>Lämnad gottgörelse redovisas som bokslutsdisposition i posten Lämnad gottgörelse. (BFNAR 2019:1)</w:t>
      </w:r>
      <w:bookmarkEnd w:id="738"/>
    </w:p>
    <w:p w14:paraId="1DAA3713" w14:textId="77777777" w:rsidR="0037378C" w:rsidRPr="00745077" w:rsidRDefault="00704A39" w:rsidP="0037378C">
      <w:pPr>
        <w:pStyle w:val="Spalttext"/>
      </w:pPr>
      <w:r w:rsidRPr="00745077">
        <w:t>Kommentar</w:t>
      </w:r>
    </w:p>
    <w:p w14:paraId="260F9099" w14:textId="77777777" w:rsidR="00D37411" w:rsidRPr="00745077" w:rsidRDefault="00704A39" w:rsidP="00D74855">
      <w:pPr>
        <w:pStyle w:val="Normaltindrag"/>
      </w:pPr>
      <w:r w:rsidRPr="00745077">
        <w:t>Gottgörelse är efterlikvider, återbäringar eller liknande som grundas på verksamhetens resultat utan att ha räknats in i det redovisade årsresultatet. Gottgörelse är inte att hänföra till sådan vinstutdelning som ska redovisas som en minskning av eget kapital.</w:t>
      </w:r>
    </w:p>
    <w:p w14:paraId="3E2AF601" w14:textId="77777777" w:rsidR="00D37411" w:rsidRPr="00745077" w:rsidRDefault="00704A39" w:rsidP="0037378C">
      <w:pPr>
        <w:pStyle w:val="Rubrik4indrag"/>
      </w:pPr>
      <w:bookmarkStart w:id="739" w:name="_Toc144811415"/>
      <w:bookmarkStart w:id="740" w:name="_Toc148538209"/>
      <w:bookmarkStart w:id="741" w:name="_Toc201913936"/>
      <w:r w:rsidRPr="00745077">
        <w:t>Särskilda regler för handelsbolag</w:t>
      </w:r>
      <w:bookmarkEnd w:id="739"/>
      <w:bookmarkEnd w:id="740"/>
      <w:bookmarkEnd w:id="741"/>
    </w:p>
    <w:p w14:paraId="112C5597" w14:textId="77777777" w:rsidR="00D37411" w:rsidRPr="00745077" w:rsidRDefault="00704A39" w:rsidP="0037378C">
      <w:pPr>
        <w:pStyle w:val="Rubrik5indrag"/>
      </w:pPr>
      <w:r w:rsidRPr="00745077">
        <w:t>Uttag</w:t>
      </w:r>
    </w:p>
    <w:p w14:paraId="6CDC316F" w14:textId="77777777" w:rsidR="0037378C" w:rsidRPr="00745077" w:rsidRDefault="00704A39" w:rsidP="0037378C">
      <w:pPr>
        <w:pStyle w:val="Spalttext"/>
      </w:pPr>
      <w:r w:rsidRPr="00745077">
        <w:t>Allmänt råd</w:t>
      </w:r>
    </w:p>
    <w:p w14:paraId="56615646" w14:textId="77777777" w:rsidR="00D37411" w:rsidRPr="00745077" w:rsidRDefault="00704A39" w:rsidP="009F69B1">
      <w:pPr>
        <w:pStyle w:val="Stycke1indrag"/>
      </w:pPr>
      <w:bookmarkStart w:id="742" w:name="_Ref186980609"/>
      <w:r w:rsidRPr="00745077">
        <w:t>En delägares uttag av tillgångar och tjänster ur ett handelsbolag ska redovisas som minskning av eget kapital.</w:t>
      </w:r>
      <w:bookmarkEnd w:id="742"/>
    </w:p>
    <w:p w14:paraId="6F37AB72" w14:textId="77777777" w:rsidR="0037378C" w:rsidRPr="00745077" w:rsidRDefault="00704A39" w:rsidP="0037378C">
      <w:pPr>
        <w:pStyle w:val="Spalttext"/>
      </w:pPr>
      <w:r w:rsidRPr="00745077">
        <w:t>Allmänt råd</w:t>
      </w:r>
    </w:p>
    <w:p w14:paraId="45B92375" w14:textId="77777777" w:rsidR="0037378C" w:rsidRPr="00745077" w:rsidRDefault="00704A39" w:rsidP="009F69B1">
      <w:pPr>
        <w:pStyle w:val="Stycke1indrag"/>
      </w:pPr>
      <w:bookmarkStart w:id="743" w:name="_Ref186981723"/>
      <w:r w:rsidRPr="00745077">
        <w:t>Ersättning för arbete till en delägares make eller barn ska redovisas som uttag till den del ersättningen ska beskattas av delägaren enligt inkomstskattelagen (1999:1229).</w:t>
      </w:r>
      <w:bookmarkEnd w:id="743"/>
    </w:p>
    <w:p w14:paraId="6A9220D5" w14:textId="77777777" w:rsidR="00D37411" w:rsidRPr="00745077" w:rsidRDefault="00704A39" w:rsidP="0037378C">
      <w:pPr>
        <w:pStyle w:val="Spalttext"/>
      </w:pPr>
      <w:r w:rsidRPr="00745077">
        <w:t>Kommentar</w:t>
      </w:r>
    </w:p>
    <w:p w14:paraId="030289B6" w14:textId="11C6BEA6" w:rsidR="00F11C2A" w:rsidRPr="00745077" w:rsidRDefault="00704A39" w:rsidP="00F11C2A">
      <w:pPr>
        <w:pStyle w:val="Normaltindrag"/>
      </w:pPr>
      <w:r w:rsidRPr="00745077">
        <w:t xml:space="preserve">Med delägares uttag i punkt </w:t>
      </w:r>
      <w:r w:rsidR="00BD42DB" w:rsidRPr="00745077">
        <w:fldChar w:fldCharType="begin"/>
      </w:r>
      <w:r w:rsidR="00BD42DB" w:rsidRPr="00745077">
        <w:instrText xml:space="preserve"> REF _Ref186980609 \n \h </w:instrText>
      </w:r>
      <w:r w:rsidR="00BD42DB" w:rsidRPr="00745077">
        <w:fldChar w:fldCharType="separate"/>
      </w:r>
      <w:r w:rsidR="00293CE7">
        <w:t>15.14</w:t>
      </w:r>
      <w:r w:rsidR="00BD42DB" w:rsidRPr="00745077">
        <w:fldChar w:fldCharType="end"/>
      </w:r>
      <w:r w:rsidRPr="00745077">
        <w:t xml:space="preserve"> avses att delägaren tar ut likvida medel eller andra tillgångar eller tjänster ur handelsbolaget. Även ett uttag som betecknas som lön redovisas som en minskning av eget kapital eftersom en delägare inte kan vara anställd i det egna handelsbolaget.</w:t>
      </w:r>
    </w:p>
    <w:p w14:paraId="1369C809" w14:textId="77777777" w:rsidR="00F11C2A" w:rsidRPr="00745077" w:rsidRDefault="00704A39" w:rsidP="00F11C2A">
      <w:pPr>
        <w:pStyle w:val="Normaltindrag"/>
      </w:pPr>
      <w:r w:rsidRPr="00745077">
        <w:t>Betalar handelsbolaget delägarens egna utgifter är det ett uttag. Ett exempel på sådana utgifter kan vara premierna för en fysisk delägares pensionsförsäkring.</w:t>
      </w:r>
    </w:p>
    <w:p w14:paraId="5C2BCE99" w14:textId="7B39B33E" w:rsidR="00F11C2A" w:rsidRPr="00745077" w:rsidRDefault="00704A39" w:rsidP="00F11C2A">
      <w:pPr>
        <w:pStyle w:val="Normaltindrag"/>
      </w:pPr>
      <w:r w:rsidRPr="00745077">
        <w:t xml:space="preserve">Uttag av tillgångar och tjänster som ska tas upp till beskattning av delägaren enligt IL ska enligt punkt </w:t>
      </w:r>
      <w:r w:rsidR="00BD42DB" w:rsidRPr="00745077">
        <w:fldChar w:fldCharType="begin"/>
      </w:r>
      <w:r w:rsidR="00BD42DB" w:rsidRPr="00745077">
        <w:instrText xml:space="preserve"> REF _Ref186973592 \n \h </w:instrText>
      </w:r>
      <w:r w:rsidR="00BD42DB" w:rsidRPr="00745077">
        <w:fldChar w:fldCharType="separate"/>
      </w:r>
      <w:r w:rsidR="00293CE7">
        <w:t>6.34</w:t>
      </w:r>
      <w:r w:rsidR="00BD42DB" w:rsidRPr="00745077">
        <w:fldChar w:fldCharType="end"/>
      </w:r>
      <w:r w:rsidRPr="00745077">
        <w:t xml:space="preserve"> redovisas som inkomst i bolaget.</w:t>
      </w:r>
    </w:p>
    <w:p w14:paraId="17A19F72" w14:textId="77777777" w:rsidR="0037378C" w:rsidRPr="00745077" w:rsidRDefault="00704A39" w:rsidP="0037378C">
      <w:pPr>
        <w:pStyle w:val="Spalttext"/>
      </w:pPr>
      <w:r w:rsidRPr="00745077">
        <w:t>Allmänt råd</w:t>
      </w:r>
    </w:p>
    <w:p w14:paraId="2E6EA66A" w14:textId="1ADB5821" w:rsidR="0037378C" w:rsidRPr="00745077" w:rsidRDefault="00704A39" w:rsidP="00EF1323">
      <w:pPr>
        <w:pStyle w:val="Stycke1indrag"/>
      </w:pPr>
      <w:r w:rsidRPr="00745077">
        <w:t>Delägarens uttag ska värderas till marknadsvärdet inklusive sådan mervärdesskatt som motsvarar utgående skatt enligt mervärdes</w:t>
      </w:r>
      <w:r w:rsidR="00B12A39" w:rsidRPr="00745077">
        <w:softHyphen/>
      </w:r>
      <w:r w:rsidRPr="00745077">
        <w:t>skattelagen (</w:t>
      </w:r>
      <w:r w:rsidR="008018EF" w:rsidRPr="00745077">
        <w:t>2023</w:t>
      </w:r>
      <w:r w:rsidRPr="00745077">
        <w:t>:200). Om det finns ett värde som ska användas vid beskattningen av delägaren får detta värde användas.</w:t>
      </w:r>
      <w:r w:rsidR="00EF1323" w:rsidRPr="00745077">
        <w:t xml:space="preserve"> (BFNAR 2023:2)</w:t>
      </w:r>
    </w:p>
    <w:p w14:paraId="65F30DB7" w14:textId="77777777" w:rsidR="0037378C" w:rsidRPr="00745077" w:rsidRDefault="00704A39" w:rsidP="0037378C">
      <w:pPr>
        <w:pStyle w:val="Spalttext"/>
      </w:pPr>
      <w:r w:rsidRPr="00745077">
        <w:t>Kommentar</w:t>
      </w:r>
    </w:p>
    <w:p w14:paraId="3862242F" w14:textId="6136A1B3" w:rsidR="00F11C2A" w:rsidRPr="00745077" w:rsidRDefault="00704A39" w:rsidP="00F11C2A">
      <w:pPr>
        <w:pStyle w:val="Normaltindrag"/>
      </w:pPr>
      <w:r w:rsidRPr="00745077">
        <w:t xml:space="preserve">Marknadsvärdet är det belopp till vilket tillgången skulle kunna överlåtas mellan kunniga parter som är oberoende av varandra och som har ett intresse av att transaktionen genomförs. Värdet av delägarens uttag redovisas inklusive mervärdesskatt. </w:t>
      </w:r>
      <w:r w:rsidR="00D427AF" w:rsidRPr="00745077">
        <w:t>Det innebär att värdet av delägarens uttag inte påverkas av om handelsbolaget är skyldigt att redovisa mervärdesskatt eller inte.</w:t>
      </w:r>
    </w:p>
    <w:p w14:paraId="2812FED6" w14:textId="5BC684B0" w:rsidR="00D37411" w:rsidRPr="00745077" w:rsidRDefault="00704A39" w:rsidP="00F11C2A">
      <w:pPr>
        <w:pStyle w:val="Normaltindrag"/>
      </w:pPr>
      <w:r w:rsidRPr="00745077">
        <w:t>Som ett alternativ till marknadsvärdet får delägarens uttag värderas till samma belopp som delägaren ska beskattas för. Exempelvis får uttag av tjänst i form av nyttjande av bolagets bil redovisas till det schablonvärde som gäller vid inkomstbeskattningen.</w:t>
      </w:r>
    </w:p>
    <w:p w14:paraId="7BC71076" w14:textId="77777777" w:rsidR="00D37411" w:rsidRPr="00745077" w:rsidRDefault="00704A39" w:rsidP="009D0B6C">
      <w:pPr>
        <w:pStyle w:val="Rubrik5indrag"/>
      </w:pPr>
      <w:r w:rsidRPr="00745077">
        <w:t>Insättning</w:t>
      </w:r>
    </w:p>
    <w:p w14:paraId="1ECF6BF7" w14:textId="77777777" w:rsidR="0037378C" w:rsidRPr="00745077" w:rsidRDefault="00704A39" w:rsidP="0037378C">
      <w:pPr>
        <w:pStyle w:val="Spalttext"/>
      </w:pPr>
      <w:r w:rsidRPr="00745077">
        <w:t>Allmänt råd</w:t>
      </w:r>
    </w:p>
    <w:p w14:paraId="166DA831" w14:textId="77777777" w:rsidR="0037378C" w:rsidRPr="00745077" w:rsidRDefault="00704A39" w:rsidP="009F69B1">
      <w:pPr>
        <w:pStyle w:val="Stycke1indrag"/>
      </w:pPr>
      <w:bookmarkStart w:id="744" w:name="_Ref186981689"/>
      <w:r w:rsidRPr="00745077">
        <w:t>En insättning av likvida medel eller andra tillgångar i ett handelsbolag ska redovisas som ökning av eget kapital.</w:t>
      </w:r>
      <w:bookmarkEnd w:id="744"/>
    </w:p>
    <w:p w14:paraId="07DA21E4" w14:textId="77777777" w:rsidR="0037378C" w:rsidRPr="00745077" w:rsidRDefault="00704A39" w:rsidP="0037378C">
      <w:pPr>
        <w:pStyle w:val="Spalttext"/>
      </w:pPr>
      <w:r w:rsidRPr="00745077">
        <w:t>Kommentar</w:t>
      </w:r>
    </w:p>
    <w:p w14:paraId="5652E33F" w14:textId="77777777" w:rsidR="00F11C2A" w:rsidRPr="00745077" w:rsidRDefault="00704A39" w:rsidP="00F11C2A">
      <w:pPr>
        <w:pStyle w:val="Normaltindrag"/>
      </w:pPr>
      <w:r w:rsidRPr="00745077">
        <w:t xml:space="preserve">Betalas handelsbolagets utgifter, </w:t>
      </w:r>
      <w:proofErr w:type="gramStart"/>
      <w:r w:rsidRPr="00745077">
        <w:t>t.ex.</w:t>
      </w:r>
      <w:proofErr w:type="gramEnd"/>
      <w:r w:rsidRPr="00745077">
        <w:t xml:space="preserve"> handelsbolagets skuld för mervärdesskatt eller arbetsgivaravgifter, med delägarens medel är det en insättning.</w:t>
      </w:r>
    </w:p>
    <w:p w14:paraId="44E4C34D" w14:textId="676CA439" w:rsidR="00F11C2A" w:rsidRPr="00745077" w:rsidRDefault="00704A39" w:rsidP="00F11C2A">
      <w:pPr>
        <w:pStyle w:val="Normaltindrag"/>
      </w:pPr>
      <w:r w:rsidRPr="00745077">
        <w:t xml:space="preserve">En insättning av tillgångar värderas enligt punkt </w:t>
      </w:r>
      <w:r w:rsidR="006C3CD8" w:rsidRPr="00745077">
        <w:fldChar w:fldCharType="begin"/>
      </w:r>
      <w:r w:rsidR="006C3CD8" w:rsidRPr="00745077">
        <w:instrText xml:space="preserve"> REF _Ref186978505 \n \h </w:instrText>
      </w:r>
      <w:r w:rsidR="006C3CD8" w:rsidRPr="00745077">
        <w:fldChar w:fldCharType="separate"/>
      </w:r>
      <w:r w:rsidR="00293CE7">
        <w:t>9.11</w:t>
      </w:r>
      <w:r w:rsidR="006C3CD8" w:rsidRPr="00745077">
        <w:fldChar w:fldCharType="end"/>
      </w:r>
      <w:r w:rsidRPr="00745077">
        <w:t xml:space="preserve"> eller </w:t>
      </w:r>
      <w:r w:rsidR="006C3CD8" w:rsidRPr="00745077">
        <w:fldChar w:fldCharType="begin"/>
      </w:r>
      <w:r w:rsidR="006C3CD8" w:rsidRPr="00745077">
        <w:instrText xml:space="preserve"> REF _Ref186978516 \n \h </w:instrText>
      </w:r>
      <w:r w:rsidR="006C3CD8" w:rsidRPr="00745077">
        <w:fldChar w:fldCharType="separate"/>
      </w:r>
      <w:r w:rsidR="00293CE7">
        <w:t>9.12</w:t>
      </w:r>
      <w:r w:rsidR="006C3CD8" w:rsidRPr="00745077">
        <w:fldChar w:fldCharType="end"/>
      </w:r>
      <w:r w:rsidRPr="00745077">
        <w:t xml:space="preserve">, se punkt </w:t>
      </w:r>
      <w:r w:rsidR="006C3CD8" w:rsidRPr="00745077">
        <w:fldChar w:fldCharType="begin"/>
      </w:r>
      <w:r w:rsidR="006C3CD8" w:rsidRPr="00745077">
        <w:instrText xml:space="preserve"> REF _Ref187830051 \n \h </w:instrText>
      </w:r>
      <w:r w:rsidR="006C3CD8" w:rsidRPr="00745077">
        <w:fldChar w:fldCharType="separate"/>
      </w:r>
      <w:r w:rsidR="00293CE7">
        <w:t>9.13</w:t>
      </w:r>
      <w:r w:rsidR="006C3CD8" w:rsidRPr="00745077">
        <w:fldChar w:fldCharType="end"/>
      </w:r>
      <w:r w:rsidRPr="00745077">
        <w:t>.</w:t>
      </w:r>
    </w:p>
    <w:p w14:paraId="17252B87" w14:textId="77777777" w:rsidR="0037378C" w:rsidRPr="00745077" w:rsidRDefault="00704A39" w:rsidP="0037378C">
      <w:pPr>
        <w:pStyle w:val="Spalttext"/>
      </w:pPr>
      <w:r w:rsidRPr="00745077">
        <w:t>Allmänt råd</w:t>
      </w:r>
    </w:p>
    <w:p w14:paraId="0803A99F" w14:textId="32E839BD" w:rsidR="0037378C" w:rsidRPr="00745077" w:rsidRDefault="00704A39" w:rsidP="009F69B1">
      <w:pPr>
        <w:pStyle w:val="Stycke1indrag"/>
      </w:pPr>
      <w:bookmarkStart w:id="745" w:name="_Ref186981698"/>
      <w:r w:rsidRPr="00745077">
        <w:t xml:space="preserve">Redovisas användningen av en fysisk delägares privata tillgång som utgift enligt punkt </w:t>
      </w:r>
      <w:r w:rsidR="006C3CD8" w:rsidRPr="00745077">
        <w:fldChar w:fldCharType="begin"/>
      </w:r>
      <w:r w:rsidR="006C3CD8" w:rsidRPr="00745077">
        <w:instrText xml:space="preserve"> REF _Ref186980793 \n \h </w:instrText>
      </w:r>
      <w:r w:rsidR="006C3CD8" w:rsidRPr="00745077">
        <w:fldChar w:fldCharType="separate"/>
      </w:r>
      <w:r w:rsidR="00293CE7">
        <w:t>7.15</w:t>
      </w:r>
      <w:r w:rsidR="006C3CD8" w:rsidRPr="00745077">
        <w:fldChar w:fldCharType="end"/>
      </w:r>
      <w:r w:rsidRPr="00745077">
        <w:t xml:space="preserve"> ska ett motsvarande belopp redovisas som en ökning av eget kapital.</w:t>
      </w:r>
      <w:bookmarkEnd w:id="745"/>
    </w:p>
    <w:p w14:paraId="0F8EE87F" w14:textId="77777777" w:rsidR="0037378C" w:rsidRPr="00745077" w:rsidRDefault="00704A39" w:rsidP="0037378C">
      <w:pPr>
        <w:pStyle w:val="Spalttext"/>
      </w:pPr>
      <w:r w:rsidRPr="00745077">
        <w:t>Kommentar</w:t>
      </w:r>
    </w:p>
    <w:p w14:paraId="7879F84C" w14:textId="68EE2D2D" w:rsidR="00F11C2A" w:rsidRPr="00745077" w:rsidRDefault="00704A39" w:rsidP="00F11C2A">
      <w:pPr>
        <w:pStyle w:val="Normaltindrag"/>
      </w:pPr>
      <w:r w:rsidRPr="00745077">
        <w:t>Med insättning avses även när delägarens egna tillgångar används i handels</w:t>
      </w:r>
      <w:r w:rsidR="00B12A39" w:rsidRPr="00745077">
        <w:softHyphen/>
      </w:r>
      <w:r w:rsidRPr="00745077">
        <w:t xml:space="preserve">bolagets verksamhet utan att ersättning lämnas. Enligt punkt </w:t>
      </w:r>
      <w:r w:rsidR="006C3CD8" w:rsidRPr="00745077">
        <w:fldChar w:fldCharType="begin"/>
      </w:r>
      <w:r w:rsidR="006C3CD8" w:rsidRPr="00745077">
        <w:instrText xml:space="preserve"> REF _Ref186980793 \n \h </w:instrText>
      </w:r>
      <w:r w:rsidR="006C3CD8" w:rsidRPr="00745077">
        <w:fldChar w:fldCharType="separate"/>
      </w:r>
      <w:r w:rsidR="00293CE7">
        <w:t>7.15</w:t>
      </w:r>
      <w:r w:rsidR="006C3CD8" w:rsidRPr="00745077">
        <w:fldChar w:fldCharType="end"/>
      </w:r>
      <w:r w:rsidRPr="00745077">
        <w:t xml:space="preserve"> ska användningen av en privat tillgång värderas till en skälig del av delägarens utgifter för tillgången. Om det finns ett värde som ska användas vid beskattningen får detta värde användas.</w:t>
      </w:r>
    </w:p>
    <w:p w14:paraId="7A37633B" w14:textId="77777777" w:rsidR="00D37411" w:rsidRPr="00745077" w:rsidRDefault="00704A39" w:rsidP="00F11C2A">
      <w:pPr>
        <w:pStyle w:val="Normaltindrag"/>
      </w:pPr>
      <w:r w:rsidRPr="00745077">
        <w:t>Delägarens egen arbetsinsats i handelsbolagets verksamhet är inte en insättning.</w:t>
      </w:r>
    </w:p>
    <w:p w14:paraId="39E6D6BB" w14:textId="77777777" w:rsidR="009D0B6C" w:rsidRPr="00745077" w:rsidRDefault="00704A39" w:rsidP="009D0B6C">
      <w:pPr>
        <w:pStyle w:val="Spalttext"/>
      </w:pPr>
      <w:r w:rsidRPr="00745077">
        <w:t>Allmänt råd</w:t>
      </w:r>
    </w:p>
    <w:p w14:paraId="67C886FE" w14:textId="78ED81C4" w:rsidR="00D37411" w:rsidRPr="00745077" w:rsidRDefault="00704A39" w:rsidP="009F69B1">
      <w:pPr>
        <w:pStyle w:val="Stycke1indrag"/>
      </w:pPr>
      <w:bookmarkStart w:id="746" w:name="_Ref187661897"/>
      <w:r w:rsidRPr="00745077">
        <w:t xml:space="preserve">Redovisas delägarens ökade levnadskostnader i samband med resor i näringsverksamheten som utgift enligt punkt </w:t>
      </w:r>
      <w:r w:rsidR="006C3CD8" w:rsidRPr="00745077">
        <w:fldChar w:fldCharType="begin"/>
      </w:r>
      <w:r w:rsidR="006C3CD8" w:rsidRPr="00745077">
        <w:instrText xml:space="preserve"> REF _Ref187830091 \n \h </w:instrText>
      </w:r>
      <w:r w:rsidR="006C3CD8" w:rsidRPr="00745077">
        <w:fldChar w:fldCharType="separate"/>
      </w:r>
      <w:r w:rsidR="00293CE7">
        <w:t>7.16</w:t>
      </w:r>
      <w:r w:rsidR="006C3CD8" w:rsidRPr="00745077">
        <w:fldChar w:fldCharType="end"/>
      </w:r>
      <w:r w:rsidRPr="00745077">
        <w:t xml:space="preserve"> ska motsvarande belopp redovisas som en ökning av eget kapital.</w:t>
      </w:r>
      <w:bookmarkEnd w:id="746"/>
    </w:p>
    <w:p w14:paraId="12EFADEB" w14:textId="77777777" w:rsidR="00D37411" w:rsidRPr="00745077" w:rsidRDefault="00704A39" w:rsidP="009D0B6C">
      <w:pPr>
        <w:pStyle w:val="Rubrik4indrag"/>
      </w:pPr>
      <w:bookmarkStart w:id="747" w:name="_Toc144811416"/>
      <w:bookmarkStart w:id="748" w:name="_Toc148538210"/>
      <w:bookmarkStart w:id="749" w:name="_Toc201913937"/>
      <w:r w:rsidRPr="00745077">
        <w:t>Särskilda regler för stiftelser</w:t>
      </w:r>
      <w:bookmarkEnd w:id="747"/>
      <w:bookmarkEnd w:id="748"/>
      <w:bookmarkEnd w:id="749"/>
    </w:p>
    <w:p w14:paraId="0FEFDC94" w14:textId="77777777" w:rsidR="0037378C" w:rsidRPr="00745077" w:rsidRDefault="00704A39" w:rsidP="0037378C">
      <w:pPr>
        <w:pStyle w:val="Spalttext"/>
      </w:pPr>
      <w:r w:rsidRPr="00745077">
        <w:t>Allmänt råd</w:t>
      </w:r>
    </w:p>
    <w:p w14:paraId="7FEDC2D3" w14:textId="77777777" w:rsidR="0037378C" w:rsidRPr="00745077" w:rsidRDefault="00704A39" w:rsidP="009F69B1">
      <w:pPr>
        <w:pStyle w:val="Stycke1indrag"/>
      </w:pPr>
      <w:bookmarkStart w:id="750" w:name="_Ref186974185"/>
      <w:r w:rsidRPr="00745077">
        <w:t>En stiftelse ska, om det följer av stiftelseförordnandet eller andra villkor, dela in eget kapital i bundet respektive fritt eget kapital.</w:t>
      </w:r>
      <w:r w:rsidRPr="00745077">
        <w:br/>
      </w:r>
      <w:r w:rsidRPr="00745077">
        <w:br/>
        <w:t>Som bundet eget kapital ska redovisas sådant kapital som inte får förbrukas för stiftelseändamålet.</w:t>
      </w:r>
      <w:bookmarkEnd w:id="750"/>
    </w:p>
    <w:p w14:paraId="5F58072C" w14:textId="77777777" w:rsidR="0037378C" w:rsidRPr="00745077" w:rsidRDefault="00704A39" w:rsidP="0037378C">
      <w:pPr>
        <w:pStyle w:val="Spalttext"/>
      </w:pPr>
      <w:r w:rsidRPr="00745077">
        <w:t>Kommentar</w:t>
      </w:r>
    </w:p>
    <w:p w14:paraId="4F17F9D3" w14:textId="77777777" w:rsidR="00F11C2A" w:rsidRPr="00745077" w:rsidRDefault="00704A39" w:rsidP="00F11C2A">
      <w:pPr>
        <w:pStyle w:val="Normaltindrag"/>
      </w:pPr>
      <w:r w:rsidRPr="00745077">
        <w:t>Som bundet eget kapital redovisas stiftelsekapital/donationskapital, kapitalisering enligt stiftelsens förordnande samt realisationsresultat och erhållna gåvor som inte får förbrukas för stiftelsens ändamål.</w:t>
      </w:r>
    </w:p>
    <w:p w14:paraId="65D8017F" w14:textId="77777777" w:rsidR="00D37411" w:rsidRPr="00745077" w:rsidRDefault="00704A39" w:rsidP="00F11C2A">
      <w:pPr>
        <w:pStyle w:val="Normaltindrag"/>
      </w:pPr>
      <w:r w:rsidRPr="00745077">
        <w:t>En stiftelse kan ha eget kapital som till en början inte får förbrukas för ändamålet, men som efter en tid får förbrukas. Punktens andra stycke innebär att ett sådant eget kapital inte längre ska redovisas som bundet när det får förbrukas.</w:t>
      </w:r>
    </w:p>
    <w:p w14:paraId="2ABE49EB" w14:textId="77777777" w:rsidR="0037378C" w:rsidRPr="00745077" w:rsidRDefault="00704A39" w:rsidP="0037378C">
      <w:pPr>
        <w:pStyle w:val="Spalttext"/>
      </w:pPr>
      <w:r w:rsidRPr="00745077">
        <w:t>Allmänt råd</w:t>
      </w:r>
    </w:p>
    <w:p w14:paraId="61267B9C" w14:textId="3048809B" w:rsidR="0037378C" w:rsidRPr="00745077" w:rsidRDefault="00704A39" w:rsidP="009F69B1">
      <w:pPr>
        <w:pStyle w:val="Stycke1indrag"/>
      </w:pPr>
      <w:bookmarkStart w:id="751" w:name="_Ref186980657"/>
      <w:r w:rsidRPr="00745077">
        <w:t xml:space="preserve">Inbetalda medel som enligt punkt </w:t>
      </w:r>
      <w:r w:rsidR="006C3CD8" w:rsidRPr="00745077">
        <w:fldChar w:fldCharType="begin"/>
      </w:r>
      <w:r w:rsidR="006C3CD8" w:rsidRPr="00745077">
        <w:instrText xml:space="preserve"> REF _Ref186975359 \n \h </w:instrText>
      </w:r>
      <w:r w:rsidR="006C3CD8" w:rsidRPr="00745077">
        <w:fldChar w:fldCharType="separate"/>
      </w:r>
      <w:r w:rsidR="00293CE7">
        <w:t>6.37</w:t>
      </w:r>
      <w:r w:rsidR="006C3CD8" w:rsidRPr="00745077">
        <w:fldChar w:fldCharType="end"/>
      </w:r>
      <w:r w:rsidRPr="00745077">
        <w:t xml:space="preserve"> inte får redovisas som intäkt ska redovisas direkt mot eget kapital när medlen betalas in.</w:t>
      </w:r>
      <w:bookmarkEnd w:id="751"/>
    </w:p>
    <w:p w14:paraId="1C60F534" w14:textId="77777777" w:rsidR="0037378C" w:rsidRPr="00745077" w:rsidRDefault="00704A39" w:rsidP="0037378C">
      <w:pPr>
        <w:pStyle w:val="Spalttext"/>
      </w:pPr>
      <w:r w:rsidRPr="00745077">
        <w:t>Kommentar</w:t>
      </w:r>
    </w:p>
    <w:p w14:paraId="4EAB8416" w14:textId="2CCD8D1F" w:rsidR="00D37411" w:rsidRPr="00745077" w:rsidRDefault="00704A39" w:rsidP="00D74855">
      <w:pPr>
        <w:pStyle w:val="Normaltindrag"/>
      </w:pPr>
      <w:r w:rsidRPr="00745077">
        <w:t xml:space="preserve">Enligt punkt </w:t>
      </w:r>
      <w:r w:rsidR="006C3CD8" w:rsidRPr="00745077">
        <w:fldChar w:fldCharType="begin"/>
      </w:r>
      <w:r w:rsidR="006C3CD8" w:rsidRPr="00745077">
        <w:instrText xml:space="preserve"> REF _Ref186975359 \n \h </w:instrText>
      </w:r>
      <w:r w:rsidR="006C3CD8" w:rsidRPr="00745077">
        <w:fldChar w:fldCharType="separate"/>
      </w:r>
      <w:r w:rsidR="00293CE7">
        <w:t>6.37</w:t>
      </w:r>
      <w:r w:rsidR="006C3CD8" w:rsidRPr="00745077">
        <w:fldChar w:fldCharType="end"/>
      </w:r>
      <w:r w:rsidRPr="00745077">
        <w:t xml:space="preserve"> får inbetalda medel till pensionsstiftelser, personalstiftelser och vinstandelsstiftelser inte redovisas som en intäkt. De redovisas direkt mot eget kapital. Punkten gäller inte avkastningsstiftelser.</w:t>
      </w:r>
    </w:p>
    <w:p w14:paraId="24F722AD" w14:textId="77777777" w:rsidR="0037378C" w:rsidRPr="00745077" w:rsidRDefault="00704A39" w:rsidP="0037378C">
      <w:pPr>
        <w:pStyle w:val="Spalttext"/>
      </w:pPr>
      <w:r w:rsidRPr="00745077">
        <w:t>Allmänt råd</w:t>
      </w:r>
    </w:p>
    <w:p w14:paraId="37FA02CB" w14:textId="3486C50F" w:rsidR="0037378C" w:rsidRPr="00745077" w:rsidRDefault="00704A39" w:rsidP="009F69B1">
      <w:pPr>
        <w:pStyle w:val="Stycke1indrag"/>
      </w:pPr>
      <w:bookmarkStart w:id="752" w:name="_Ref186973710"/>
      <w:r w:rsidRPr="00745077">
        <w:t xml:space="preserve">En gåva som enligt punkt </w:t>
      </w:r>
      <w:r w:rsidR="006C3CD8" w:rsidRPr="00745077">
        <w:fldChar w:fldCharType="begin"/>
      </w:r>
      <w:r w:rsidR="006C3CD8" w:rsidRPr="00745077">
        <w:instrText xml:space="preserve"> REF _Ref187670395 \n \h </w:instrText>
      </w:r>
      <w:r w:rsidR="006C3CD8" w:rsidRPr="00745077">
        <w:fldChar w:fldCharType="separate"/>
      </w:r>
      <w:r w:rsidR="00293CE7">
        <w:t>6.38</w:t>
      </w:r>
      <w:r w:rsidR="006C3CD8" w:rsidRPr="00745077">
        <w:fldChar w:fldCharType="end"/>
      </w:r>
      <w:r w:rsidRPr="00745077">
        <w:t xml:space="preserve"> inte får redovisas som intäkt ska redovisas direkt mot bundet eget kapital när gåvan erhålls.</w:t>
      </w:r>
      <w:bookmarkEnd w:id="752"/>
    </w:p>
    <w:p w14:paraId="0D49E537" w14:textId="77777777" w:rsidR="0037378C" w:rsidRPr="00745077" w:rsidRDefault="00704A39" w:rsidP="0037378C">
      <w:pPr>
        <w:pStyle w:val="Spalttext"/>
      </w:pPr>
      <w:r w:rsidRPr="00745077">
        <w:t>Kommentar</w:t>
      </w:r>
    </w:p>
    <w:p w14:paraId="66EB1CAF" w14:textId="16A0DFFB" w:rsidR="00F11C2A" w:rsidRPr="00745077" w:rsidRDefault="00704A39" w:rsidP="00F11C2A">
      <w:pPr>
        <w:pStyle w:val="Normaltindrag"/>
      </w:pPr>
      <w:r w:rsidRPr="00745077">
        <w:t xml:space="preserve">Enligt punkt </w:t>
      </w:r>
      <w:r w:rsidR="006C3CD8" w:rsidRPr="00745077">
        <w:fldChar w:fldCharType="begin"/>
      </w:r>
      <w:r w:rsidR="006C3CD8" w:rsidRPr="00745077">
        <w:instrText xml:space="preserve"> REF _Ref187670395 \n \h </w:instrText>
      </w:r>
      <w:r w:rsidR="006C3CD8" w:rsidRPr="00745077">
        <w:fldChar w:fldCharType="separate"/>
      </w:r>
      <w:r w:rsidR="00293CE7">
        <w:t>6.38</w:t>
      </w:r>
      <w:r w:rsidR="006C3CD8" w:rsidRPr="00745077">
        <w:fldChar w:fldCharType="end"/>
      </w:r>
      <w:r w:rsidRPr="00745077">
        <w:t xml:space="preserve"> får en gåva som inte får förbrukas för stiftelsens ändamål inte redovisas som intäkt i en avkastningsstiftelse. En sådan gåva ska redovisas direkt mot eget kapital </w:t>
      </w:r>
      <w:r w:rsidR="000F7165" w:rsidRPr="00745077">
        <w:t xml:space="preserve">i posten Stiftelsekapital </w:t>
      </w:r>
      <w:r w:rsidRPr="00745077">
        <w:t xml:space="preserve">när gåvan erhålls och värderas enligt punkt </w:t>
      </w:r>
      <w:r w:rsidR="006C3CD8" w:rsidRPr="00745077">
        <w:fldChar w:fldCharType="begin"/>
      </w:r>
      <w:r w:rsidR="006C3CD8" w:rsidRPr="00745077">
        <w:instrText xml:space="preserve"> REF _Ref186978505 \n \h </w:instrText>
      </w:r>
      <w:r w:rsidR="006C3CD8" w:rsidRPr="00745077">
        <w:fldChar w:fldCharType="separate"/>
      </w:r>
      <w:r w:rsidR="00293CE7">
        <w:t>9.11</w:t>
      </w:r>
      <w:r w:rsidR="006C3CD8" w:rsidRPr="00745077">
        <w:fldChar w:fldCharType="end"/>
      </w:r>
      <w:r w:rsidRPr="00745077">
        <w:t>.</w:t>
      </w:r>
    </w:p>
    <w:p w14:paraId="64B85E22" w14:textId="4148086D" w:rsidR="00D37411" w:rsidRPr="00745077" w:rsidRDefault="00704A39" w:rsidP="00F11C2A">
      <w:pPr>
        <w:pStyle w:val="Normaltindrag"/>
      </w:pPr>
      <w:r w:rsidRPr="00745077">
        <w:t>Se exempel 15 b.</w:t>
      </w:r>
    </w:p>
    <w:p w14:paraId="10002229" w14:textId="77777777" w:rsidR="0037378C" w:rsidRPr="00745077" w:rsidRDefault="00704A39" w:rsidP="0037378C">
      <w:pPr>
        <w:pStyle w:val="Spalttext"/>
      </w:pPr>
      <w:r w:rsidRPr="00745077">
        <w:t>Allmänt råd</w:t>
      </w:r>
    </w:p>
    <w:p w14:paraId="702B3045" w14:textId="3ADF7A8E" w:rsidR="0037378C" w:rsidRPr="00745077" w:rsidRDefault="00704A39" w:rsidP="007E4883">
      <w:pPr>
        <w:pStyle w:val="Stycke1indrag"/>
      </w:pPr>
      <w:bookmarkStart w:id="753" w:name="_Ref186973955"/>
      <w:r w:rsidRPr="00745077">
        <w:t xml:space="preserve">Ett lämnat bidrag som enligt punkt </w:t>
      </w:r>
      <w:r w:rsidR="006C3CD8" w:rsidRPr="00745077">
        <w:fldChar w:fldCharType="begin"/>
      </w:r>
      <w:r w:rsidR="006C3CD8" w:rsidRPr="00745077">
        <w:instrText xml:space="preserve"> REF _Ref186973927 \n \h </w:instrText>
      </w:r>
      <w:r w:rsidR="006C3CD8" w:rsidRPr="00745077">
        <w:fldChar w:fldCharType="separate"/>
      </w:r>
      <w:r w:rsidR="00293CE7">
        <w:t>7.19</w:t>
      </w:r>
      <w:r w:rsidR="006C3CD8" w:rsidRPr="00745077">
        <w:fldChar w:fldCharType="end"/>
      </w:r>
      <w:r w:rsidRPr="00745077">
        <w:t xml:space="preserve"> inte får redovisas som kostnad ska redovisas direkt mot fritt eget kapital när beslut om bidraget har fattats.</w:t>
      </w:r>
      <w:r w:rsidRPr="00745077">
        <w:br/>
      </w:r>
      <w:r w:rsidRPr="00745077">
        <w:br/>
        <w:t>En bindande utfästelse som gjorts beroende av att bidraget ska lämnas ur framtida avkastning eller villkorats på annat sätt, ska redovisas mot fritt eget kapital i takt med att villkoren uppfylls. (BFNAR 2024:4)</w:t>
      </w:r>
      <w:bookmarkEnd w:id="753"/>
    </w:p>
    <w:p w14:paraId="43E7BBCE" w14:textId="77777777" w:rsidR="0037378C" w:rsidRPr="00745077" w:rsidRDefault="00704A39" w:rsidP="0037378C">
      <w:pPr>
        <w:pStyle w:val="Spalttext"/>
      </w:pPr>
      <w:r w:rsidRPr="00745077">
        <w:t>Kommentar</w:t>
      </w:r>
    </w:p>
    <w:p w14:paraId="2C1CA7AD" w14:textId="7B4B97C1" w:rsidR="00F11C2A" w:rsidRPr="00745077" w:rsidRDefault="00704A39" w:rsidP="00F11C2A">
      <w:pPr>
        <w:pStyle w:val="Normaltindrag"/>
      </w:pPr>
      <w:r w:rsidRPr="00745077">
        <w:t xml:space="preserve">Enligt punkt </w:t>
      </w:r>
      <w:r w:rsidR="006C3CD8" w:rsidRPr="00745077">
        <w:fldChar w:fldCharType="begin"/>
      </w:r>
      <w:r w:rsidR="006C3CD8" w:rsidRPr="00745077">
        <w:instrText xml:space="preserve"> REF _Ref186973927 \n \h </w:instrText>
      </w:r>
      <w:r w:rsidR="006C3CD8" w:rsidRPr="00745077">
        <w:fldChar w:fldCharType="separate"/>
      </w:r>
      <w:r w:rsidR="00293CE7">
        <w:t>7.19</w:t>
      </w:r>
      <w:r w:rsidR="006C3CD8" w:rsidRPr="00745077">
        <w:fldChar w:fldCharType="end"/>
      </w:r>
      <w:r w:rsidRPr="00745077">
        <w:t xml:space="preserve"> får ett lämnat bidrag inte redovisas som kostnad i avkastningsstiftelser, pensionsstiftelser, personalstiftelser och vinstandels-stiftelser. Lämnade bidrag redovisas direkt mot eget kapital. </w:t>
      </w:r>
      <w:r w:rsidR="00306477" w:rsidRPr="00745077">
        <w:t xml:space="preserve">Beviljade bidrag </w:t>
      </w:r>
      <w:r w:rsidR="006B6647" w:rsidRPr="00745077">
        <w:t xml:space="preserve">som inte är utbetalda </w:t>
      </w:r>
      <w:r w:rsidR="00306477" w:rsidRPr="00745077">
        <w:t xml:space="preserve">redovisas som skuld, se punkt </w:t>
      </w:r>
      <w:r w:rsidR="006C3CD8" w:rsidRPr="00745077">
        <w:fldChar w:fldCharType="begin"/>
      </w:r>
      <w:r w:rsidR="006C3CD8" w:rsidRPr="00745077">
        <w:instrText xml:space="preserve"> REF _Ref186981743 \n \h </w:instrText>
      </w:r>
      <w:r w:rsidR="006C3CD8" w:rsidRPr="00745077">
        <w:fldChar w:fldCharType="separate"/>
      </w:r>
      <w:r w:rsidR="00293CE7">
        <w:t>17.2</w:t>
      </w:r>
      <w:r w:rsidR="006C3CD8" w:rsidRPr="00745077">
        <w:fldChar w:fldCharType="end"/>
      </w:r>
      <w:r w:rsidR="00306477" w:rsidRPr="00745077">
        <w:t>.</w:t>
      </w:r>
    </w:p>
    <w:p w14:paraId="0CF9C935" w14:textId="4D1213AB" w:rsidR="007E4883" w:rsidRPr="00745077" w:rsidRDefault="00704A39" w:rsidP="00F11C2A">
      <w:pPr>
        <w:pStyle w:val="Normaltindrag"/>
      </w:pPr>
      <w:r w:rsidRPr="00745077">
        <w:t xml:space="preserve">En utfästelse är bindande endast om stiftelsen genom beslut eller på annat sätt blivit bunden gentemot tredje man, </w:t>
      </w:r>
      <w:proofErr w:type="gramStart"/>
      <w:r w:rsidRPr="00745077">
        <w:t>t.ex.</w:t>
      </w:r>
      <w:proofErr w:type="gramEnd"/>
      <w:r w:rsidRPr="00745077">
        <w:t xml:space="preserve"> genom ett informellt åtagande. Har en bindande utfästelse enligt punktens andra stycke gjorts ska upplysning lämnas om återstående utfäst belopp, se upplysning om eventualförpliktelser i kapitel 18.</w:t>
      </w:r>
    </w:p>
    <w:p w14:paraId="62596985" w14:textId="56E1B2CA" w:rsidR="00D37411" w:rsidRPr="00745077" w:rsidRDefault="00704A39" w:rsidP="009D0B6C">
      <w:pPr>
        <w:pStyle w:val="Rubrik5indrag"/>
      </w:pPr>
      <w:r w:rsidRPr="00745077">
        <w:t>Ändamålsbestämda medel</w:t>
      </w:r>
    </w:p>
    <w:p w14:paraId="2B94CEC5" w14:textId="39A736D2" w:rsidR="00BD7E47" w:rsidRPr="00745077" w:rsidRDefault="00704A39" w:rsidP="00BD7E47">
      <w:pPr>
        <w:pStyle w:val="Spalttext"/>
      </w:pPr>
      <w:r w:rsidRPr="00745077">
        <w:t>Allmänt råd</w:t>
      </w:r>
    </w:p>
    <w:p w14:paraId="5EEEDAEC" w14:textId="15F46A07" w:rsidR="00BD7E47" w:rsidRPr="00745077" w:rsidRDefault="00704A39" w:rsidP="00BD7E47">
      <w:pPr>
        <w:pStyle w:val="Stycke1Aindrag"/>
        <w:rPr>
          <w:noProof w:val="0"/>
        </w:rPr>
      </w:pPr>
      <w:bookmarkStart w:id="754" w:name="_Ref185325125"/>
      <w:r w:rsidRPr="00745077">
        <w:rPr>
          <w:noProof w:val="0"/>
        </w:rPr>
        <w:t>En stiftelse får redovisa ändamålsbestämda medel i egen post i eget kapital.</w:t>
      </w:r>
      <w:r w:rsidRPr="00745077">
        <w:rPr>
          <w:noProof w:val="0"/>
        </w:rPr>
        <w:br/>
      </w:r>
      <w:r w:rsidRPr="00745077">
        <w:rPr>
          <w:noProof w:val="0"/>
        </w:rPr>
        <w:br/>
        <w:t xml:space="preserve">En stiftelse som enligt punkt </w:t>
      </w:r>
      <w:r w:rsidR="00B12A39" w:rsidRPr="00745077">
        <w:rPr>
          <w:noProof w:val="0"/>
        </w:rPr>
        <w:fldChar w:fldCharType="begin"/>
      </w:r>
      <w:r w:rsidR="00B12A39" w:rsidRPr="00745077">
        <w:rPr>
          <w:noProof w:val="0"/>
        </w:rPr>
        <w:instrText xml:space="preserve"> REF _Ref186974185 \r \h </w:instrText>
      </w:r>
      <w:r w:rsidR="00B12A39" w:rsidRPr="00745077">
        <w:rPr>
          <w:noProof w:val="0"/>
        </w:rPr>
      </w:r>
      <w:r w:rsidR="00B12A39" w:rsidRPr="00745077">
        <w:rPr>
          <w:noProof w:val="0"/>
        </w:rPr>
        <w:fldChar w:fldCharType="separate"/>
      </w:r>
      <w:r w:rsidR="00293CE7">
        <w:rPr>
          <w:noProof w:val="0"/>
        </w:rPr>
        <w:t>15.20</w:t>
      </w:r>
      <w:r w:rsidR="00B12A39" w:rsidRPr="00745077">
        <w:rPr>
          <w:noProof w:val="0"/>
        </w:rPr>
        <w:fldChar w:fldCharType="end"/>
      </w:r>
      <w:r w:rsidRPr="00745077">
        <w:rPr>
          <w:noProof w:val="0"/>
        </w:rPr>
        <w:t xml:space="preserve"> ska dela in eget kapital i bundet och fritt redovisar ändamålsbestämda medel som fritt eget kapital. (BFNAR 2024:4)</w:t>
      </w:r>
      <w:bookmarkEnd w:id="754"/>
    </w:p>
    <w:p w14:paraId="1B31ECB5" w14:textId="77777777" w:rsidR="009D0B6C" w:rsidRPr="00745077" w:rsidRDefault="00704A39" w:rsidP="009D0B6C">
      <w:pPr>
        <w:pStyle w:val="Spalttext"/>
      </w:pPr>
      <w:r w:rsidRPr="00745077">
        <w:t>Kommentar</w:t>
      </w:r>
    </w:p>
    <w:p w14:paraId="78A526E5" w14:textId="77777777" w:rsidR="00BD7E47" w:rsidRPr="00745077" w:rsidRDefault="00704A39" w:rsidP="00BD7E47">
      <w:pPr>
        <w:pStyle w:val="Normaltindrag"/>
      </w:pPr>
      <w:r w:rsidRPr="00745077">
        <w:t>Medel som reserverats för specifika ändamål, så kallade ändamålsbestämda medel, kan vara gåvor som erhållits för ett specifikt ändamål och som inte har använts innan räkenskapsårets slut. Ändamålsbestämda medel kan också vara medel som stiftelsen själv beslutat ska användas för ett specifikt ändamål. Det specifika ändamålet är snävare än stiftelsens ändamål.</w:t>
      </w:r>
    </w:p>
    <w:p w14:paraId="012B0188" w14:textId="016849A3" w:rsidR="00BD7E47" w:rsidRPr="00745077" w:rsidRDefault="00704A39" w:rsidP="00BD7E47">
      <w:pPr>
        <w:pStyle w:val="Normaltindrag"/>
      </w:pPr>
      <w:r w:rsidRPr="00745077">
        <w:t xml:space="preserve">Ändamålsbestämda medel är en del av eget kapital. Gåvor som har erhållits för ett specifikt ändamål ska intäktsföras när de tas emot, se punkt </w:t>
      </w:r>
      <w:r w:rsidR="006C3CD8" w:rsidRPr="00745077">
        <w:fldChar w:fldCharType="begin"/>
      </w:r>
      <w:r w:rsidR="006C3CD8" w:rsidRPr="00745077">
        <w:instrText xml:space="preserve"> REF _Ref186902984 \n \h </w:instrText>
      </w:r>
      <w:r w:rsidR="006C3CD8" w:rsidRPr="00745077">
        <w:fldChar w:fldCharType="separate"/>
      </w:r>
      <w:r w:rsidR="00293CE7">
        <w:t>6.26</w:t>
      </w:r>
      <w:r w:rsidR="006C3CD8" w:rsidRPr="00745077">
        <w:fldChar w:fldCharType="end"/>
      </w:r>
      <w:r w:rsidRPr="00745077">
        <w:t xml:space="preserve">, och påverkar eget kapital via resultaträkningen. Reservering av ändamålsbestämda medel får inte göras i resultaträkningen. </w:t>
      </w:r>
    </w:p>
    <w:p w14:paraId="46169A85" w14:textId="77777777" w:rsidR="00BD7E47" w:rsidRPr="00745077" w:rsidRDefault="00704A39" w:rsidP="00BD7E47">
      <w:pPr>
        <w:pStyle w:val="Normaltindrag"/>
      </w:pPr>
      <w:r w:rsidRPr="00745077">
        <w:t>Det finns inget krav på att ändamålsbestämda medel ska särredovisas. Vill stiftelsen särredovisa ändamålsbestämda medel, görs det genom en omföring inom eget kapital från posten Balanserat resultat. De ändamålsbestämda medlen får då redovisas i en egen post i eget kapital.</w:t>
      </w:r>
    </w:p>
    <w:p w14:paraId="7113C297" w14:textId="0107E3A1" w:rsidR="00BD7E47" w:rsidRPr="00745077" w:rsidRDefault="00704A39" w:rsidP="00BD7E47">
      <w:pPr>
        <w:pStyle w:val="Normaltindrag"/>
      </w:pPr>
      <w:r w:rsidRPr="00745077">
        <w:t>Om stiftelsen har flera olika ändamål och vill specificera dem i årsredovis</w:t>
      </w:r>
      <w:r w:rsidR="007D10C9" w:rsidRPr="00745077">
        <w:softHyphen/>
      </w:r>
      <w:r w:rsidRPr="00745077">
        <w:t>ningen kan det göras i en not.</w:t>
      </w:r>
    </w:p>
    <w:p w14:paraId="59B00DB8" w14:textId="77777777" w:rsidR="00BD7E47" w:rsidRPr="00745077" w:rsidRDefault="00704A39" w:rsidP="00BD7E47">
      <w:pPr>
        <w:pStyle w:val="Normaltindrag"/>
      </w:pPr>
      <w:r w:rsidRPr="00745077">
        <w:t xml:space="preserve">Gåvor som erhållits med villkor som innebär att de ska användas under flera år kan hanteras som ändamålsbestämda medel. Även sådana gåvor ska intäktsföras när de tas emot och påverkar eget kapital via resultaträkningen. </w:t>
      </w:r>
    </w:p>
    <w:p w14:paraId="237E9D43" w14:textId="7F77A657" w:rsidR="00BD7E47" w:rsidRPr="00745077" w:rsidRDefault="00704A39" w:rsidP="00BD7E47">
      <w:pPr>
        <w:pStyle w:val="Normaltindrag"/>
      </w:pPr>
      <w:r w:rsidRPr="00745077">
        <w:t>Utgifter för ändamålet redovisas i resultaträkningen det räkenskapsår de uppstår och påverkar därmed det årets över- eller underskott. Det gäller dock inte lämnade bidrag i avkastningsstiftelser, pensionsstiftelser, personalstiftelser och vinstandelsstiftelser. Lämnade bidrag i sådana stiftelser redovisas</w:t>
      </w:r>
      <w:r w:rsidR="007D10C9" w:rsidRPr="00745077">
        <w:t xml:space="preserve"> </w:t>
      </w:r>
      <w:r w:rsidRPr="00745077">
        <w:t xml:space="preserve">som en minskning av eget kapital och inte som kostnad, se punkterna </w:t>
      </w:r>
      <w:r w:rsidR="006C3CD8" w:rsidRPr="00745077">
        <w:fldChar w:fldCharType="begin"/>
      </w:r>
      <w:r w:rsidR="006C3CD8" w:rsidRPr="00745077">
        <w:instrText xml:space="preserve"> REF _Ref186973927 \n \h </w:instrText>
      </w:r>
      <w:r w:rsidR="006C3CD8" w:rsidRPr="00745077">
        <w:fldChar w:fldCharType="separate"/>
      </w:r>
      <w:r w:rsidR="00293CE7">
        <w:t>7.19</w:t>
      </w:r>
      <w:r w:rsidR="006C3CD8" w:rsidRPr="00745077">
        <w:fldChar w:fldCharType="end"/>
      </w:r>
      <w:r w:rsidRPr="00745077">
        <w:t xml:space="preserve"> och </w:t>
      </w:r>
      <w:r w:rsidR="006C3CD8" w:rsidRPr="00745077">
        <w:fldChar w:fldCharType="begin"/>
      </w:r>
      <w:r w:rsidR="006C3CD8" w:rsidRPr="00745077">
        <w:instrText xml:space="preserve"> REF _Ref186973710 \n \h </w:instrText>
      </w:r>
      <w:r w:rsidR="006C3CD8" w:rsidRPr="00745077">
        <w:fldChar w:fldCharType="separate"/>
      </w:r>
      <w:r w:rsidR="00293CE7">
        <w:t>15.22</w:t>
      </w:r>
      <w:r w:rsidR="006C3CD8" w:rsidRPr="00745077">
        <w:fldChar w:fldCharType="end"/>
      </w:r>
      <w:r w:rsidRPr="00745077">
        <w:t>.</w:t>
      </w:r>
    </w:p>
    <w:p w14:paraId="36D9EC26" w14:textId="4B63DE31" w:rsidR="00D37411" w:rsidRPr="00745077" w:rsidRDefault="00704A39" w:rsidP="00BD7E47">
      <w:pPr>
        <w:pStyle w:val="Normaltindrag"/>
      </w:pPr>
      <w:r w:rsidRPr="00745077">
        <w:t>Se exempel 6 l och 15 d.</w:t>
      </w:r>
    </w:p>
    <w:p w14:paraId="614547CB" w14:textId="77777777" w:rsidR="00D37411" w:rsidRPr="00745077" w:rsidRDefault="00704A39" w:rsidP="009D0B6C">
      <w:pPr>
        <w:pStyle w:val="Rubrik4indrag"/>
      </w:pPr>
      <w:bookmarkStart w:id="755" w:name="_Toc144811417"/>
      <w:bookmarkStart w:id="756" w:name="_Toc148538211"/>
      <w:bookmarkStart w:id="757" w:name="_Toc201913938"/>
      <w:r w:rsidRPr="00745077">
        <w:t>Särskilda regler för ideella föreningar</w:t>
      </w:r>
      <w:bookmarkEnd w:id="755"/>
      <w:bookmarkEnd w:id="756"/>
      <w:bookmarkEnd w:id="757"/>
    </w:p>
    <w:p w14:paraId="39E0165B" w14:textId="77777777" w:rsidR="009D0B6C" w:rsidRPr="00745077" w:rsidRDefault="00704A39" w:rsidP="009D0B6C">
      <w:pPr>
        <w:pStyle w:val="Rubrik5indrag"/>
      </w:pPr>
      <w:r w:rsidRPr="00745077">
        <w:t>Ändamålsbestämda medel</w:t>
      </w:r>
    </w:p>
    <w:p w14:paraId="05CA0E05" w14:textId="7757B125" w:rsidR="008E7D4F" w:rsidRPr="00745077" w:rsidRDefault="00704A39" w:rsidP="009D0B6C">
      <w:pPr>
        <w:pStyle w:val="Spalttext"/>
      </w:pPr>
      <w:r w:rsidRPr="00745077">
        <w:t>Allmänt råd</w:t>
      </w:r>
    </w:p>
    <w:p w14:paraId="7A33C6F5" w14:textId="36ECB34D" w:rsidR="008E7D4F" w:rsidRPr="00745077" w:rsidRDefault="00704A39" w:rsidP="008E7D4F">
      <w:pPr>
        <w:pStyle w:val="Stycke1Aindrag"/>
        <w:rPr>
          <w:noProof w:val="0"/>
        </w:rPr>
      </w:pPr>
      <w:bookmarkStart w:id="758" w:name="_Ref185325315"/>
      <w:r w:rsidRPr="00745077">
        <w:rPr>
          <w:noProof w:val="0"/>
        </w:rPr>
        <w:t>En ideell förening får redovisa ändamålsbestämda medel i egen post i eget kapital. (BFNAR 2024:4)</w:t>
      </w:r>
      <w:bookmarkEnd w:id="758"/>
    </w:p>
    <w:p w14:paraId="64C67234" w14:textId="5A3D8953" w:rsidR="009D0B6C" w:rsidRPr="00745077" w:rsidRDefault="00704A39" w:rsidP="009D0B6C">
      <w:pPr>
        <w:pStyle w:val="Spalttext"/>
      </w:pPr>
      <w:r w:rsidRPr="00745077">
        <w:t>Kommentar</w:t>
      </w:r>
    </w:p>
    <w:p w14:paraId="534EE8B8" w14:textId="77777777" w:rsidR="000B72FE" w:rsidRPr="00745077" w:rsidRDefault="00704A39" w:rsidP="000B72FE">
      <w:pPr>
        <w:pStyle w:val="Normaltindrag"/>
      </w:pPr>
      <w:r w:rsidRPr="00745077">
        <w:t>Medel som reserverats för specifika ändamål, så kallade ändamålsbestämda medel, kan vara gåvor som erhållits för ett specifikt ändamål och som inte har använts innan räkenskapsårets slut. Ändamålsbestämda medel kan också vara medel som den ideella föreningen själv beslutat ska användas för ett specifikt ändamål. Det specifika ändamålet är snävare än föreningens ändamål.</w:t>
      </w:r>
    </w:p>
    <w:p w14:paraId="3D14587C" w14:textId="15C57E6E" w:rsidR="000B72FE" w:rsidRPr="00745077" w:rsidRDefault="00704A39" w:rsidP="000B72FE">
      <w:pPr>
        <w:pStyle w:val="Normaltindrag"/>
      </w:pPr>
      <w:r w:rsidRPr="00745077">
        <w:t xml:space="preserve">Ändamålsbestämda medel är en del av eget kapital. Gåvor som har erhållits för ett specifikt ändamål ska intäktsföras när de tas emot, se punkt </w:t>
      </w:r>
      <w:r w:rsidR="006C3CD8" w:rsidRPr="00745077">
        <w:fldChar w:fldCharType="begin"/>
      </w:r>
      <w:r w:rsidR="006C3CD8" w:rsidRPr="00745077">
        <w:instrText xml:space="preserve"> REF _Ref186902984 \n \h </w:instrText>
      </w:r>
      <w:r w:rsidR="006C3CD8" w:rsidRPr="00745077">
        <w:fldChar w:fldCharType="separate"/>
      </w:r>
      <w:r w:rsidR="00293CE7">
        <w:t>6.26</w:t>
      </w:r>
      <w:r w:rsidR="006C3CD8" w:rsidRPr="00745077">
        <w:fldChar w:fldCharType="end"/>
      </w:r>
      <w:r w:rsidRPr="00745077">
        <w:t xml:space="preserve">, och påverkar eget kapital via resultaträkningen. Reservering av ändamålsbestämda medel får inte göras i resultaträkningen. </w:t>
      </w:r>
    </w:p>
    <w:p w14:paraId="42579EB5" w14:textId="77777777" w:rsidR="000B72FE" w:rsidRPr="00745077" w:rsidRDefault="00704A39" w:rsidP="000B72FE">
      <w:pPr>
        <w:pStyle w:val="Normaltindrag"/>
      </w:pPr>
      <w:r w:rsidRPr="00745077">
        <w:t>Det finns inget krav på att ändamålsbestämda medel ska särredovisas. Vill föreningen särredovisa ändamålsbestämda medel, görs det genom en omföring inom eget kapital från posten Balanserat resultat. De ändamålsbestämda medlen får då redovisas i en egen post i eget kapital.</w:t>
      </w:r>
    </w:p>
    <w:p w14:paraId="0D0DBE8E" w14:textId="06EB1EBB" w:rsidR="000B72FE" w:rsidRPr="00745077" w:rsidRDefault="00704A39" w:rsidP="000B72FE">
      <w:pPr>
        <w:pStyle w:val="Normaltindrag"/>
      </w:pPr>
      <w:r w:rsidRPr="00745077">
        <w:t>Om föreningen har flera olika ändamål och vill specificera dem i årsredovis</w:t>
      </w:r>
      <w:r w:rsidR="007D10C9" w:rsidRPr="00745077">
        <w:softHyphen/>
      </w:r>
      <w:r w:rsidRPr="00745077">
        <w:t xml:space="preserve">ningen kan det göras i en not. </w:t>
      </w:r>
    </w:p>
    <w:p w14:paraId="2771E33B" w14:textId="77777777" w:rsidR="000B72FE" w:rsidRPr="00745077" w:rsidRDefault="00704A39" w:rsidP="000B72FE">
      <w:pPr>
        <w:pStyle w:val="Normaltindrag"/>
      </w:pPr>
      <w:r w:rsidRPr="00745077">
        <w:t xml:space="preserve">Gåvor som erhållits med villkor som innebär att de ska användas under flera år kan hanteras som ändamålsbestämda medel. Även sådana gåvor ska intäktsföras när de tas emot och påverkar eget kapital via resultaträkningen. </w:t>
      </w:r>
    </w:p>
    <w:p w14:paraId="3AB6B4B2" w14:textId="586311A9" w:rsidR="000B72FE" w:rsidRPr="00745077" w:rsidRDefault="00704A39" w:rsidP="000B72FE">
      <w:pPr>
        <w:pStyle w:val="Normaltindrag"/>
      </w:pPr>
      <w:r w:rsidRPr="00745077">
        <w:t>Utgifter för ändamålet redovisas i resultaträkningen det räkenskapsår de uppstår och påverkar därmed det årets över- eller underskott.</w:t>
      </w:r>
    </w:p>
    <w:p w14:paraId="12514B16" w14:textId="0E3EE57C" w:rsidR="00D37411" w:rsidRPr="00745077" w:rsidRDefault="00704A39" w:rsidP="000B72FE">
      <w:pPr>
        <w:pStyle w:val="Normaltindrag"/>
      </w:pPr>
      <w:r w:rsidRPr="00745077">
        <w:t>Se exempel 6 l och 15 d.</w:t>
      </w:r>
    </w:p>
    <w:p w14:paraId="53BA4EBA" w14:textId="77777777" w:rsidR="00D37411" w:rsidRPr="00745077" w:rsidRDefault="00704A39" w:rsidP="009D0B6C">
      <w:pPr>
        <w:pStyle w:val="Rubrik4indrag"/>
      </w:pPr>
      <w:bookmarkStart w:id="759" w:name="_Toc144811418"/>
      <w:bookmarkStart w:id="760" w:name="_Toc148538212"/>
      <w:bookmarkStart w:id="761" w:name="_Toc201913939"/>
      <w:r w:rsidRPr="00745077">
        <w:t>Särskilda regler för samfällighetsföreningar</w:t>
      </w:r>
      <w:bookmarkEnd w:id="759"/>
      <w:bookmarkEnd w:id="760"/>
      <w:bookmarkEnd w:id="761"/>
    </w:p>
    <w:p w14:paraId="2D6B1734" w14:textId="77777777" w:rsidR="00D37411" w:rsidRPr="00745077" w:rsidRDefault="00704A39" w:rsidP="009D0B6C">
      <w:pPr>
        <w:pStyle w:val="Rubrik5indrag"/>
      </w:pPr>
      <w:r w:rsidRPr="00745077">
        <w:t>Underhålls- och förnyelsefond</w:t>
      </w:r>
    </w:p>
    <w:p w14:paraId="70F9F6DA" w14:textId="7C7841F9" w:rsidR="001C37F6" w:rsidRPr="00745077" w:rsidRDefault="00704A39" w:rsidP="009D0B6C">
      <w:pPr>
        <w:pStyle w:val="Spalttext"/>
      </w:pPr>
      <w:r w:rsidRPr="00745077">
        <w:t>Allmänt råd</w:t>
      </w:r>
    </w:p>
    <w:p w14:paraId="0219C650" w14:textId="7230973A" w:rsidR="001C37F6" w:rsidRPr="00745077" w:rsidRDefault="00704A39" w:rsidP="001C37F6">
      <w:pPr>
        <w:pStyle w:val="Stycke1Aindrag"/>
        <w:rPr>
          <w:noProof w:val="0"/>
        </w:rPr>
      </w:pPr>
      <w:bookmarkStart w:id="762" w:name="_Ref185325333"/>
      <w:r w:rsidRPr="00745077">
        <w:rPr>
          <w:noProof w:val="0"/>
        </w:rPr>
        <w:t>Reservering till underhålls- och förnyelsefond ska redovisas som en omföring inom eget kapital när behörigt organ har fattat beslut om att reserveringen ska göras och beslutet verkställs.</w:t>
      </w:r>
      <w:r w:rsidRPr="00745077">
        <w:rPr>
          <w:noProof w:val="0"/>
        </w:rPr>
        <w:br/>
      </w:r>
      <w:r w:rsidRPr="00745077">
        <w:rPr>
          <w:noProof w:val="0"/>
        </w:rPr>
        <w:br/>
        <w:t>Användning av underhålls- och förnyelsefond ska redovisas som en omföring inom eget kapital när behörigt organ har fattat beslut om att ta fonden i anspråk och beslutet verkställs. (BFNAR 2024:4)</w:t>
      </w:r>
      <w:bookmarkEnd w:id="762"/>
    </w:p>
    <w:p w14:paraId="0065F35F" w14:textId="2AAB20E5" w:rsidR="009D0B6C" w:rsidRPr="00745077" w:rsidRDefault="00704A39" w:rsidP="009D0B6C">
      <w:pPr>
        <w:pStyle w:val="Spalttext"/>
      </w:pPr>
      <w:r w:rsidRPr="00745077">
        <w:t>Kommentar</w:t>
      </w:r>
    </w:p>
    <w:p w14:paraId="34080DC6" w14:textId="55B41F25" w:rsidR="001C37F6" w:rsidRPr="00745077" w:rsidRDefault="00704A39" w:rsidP="001C37F6">
      <w:pPr>
        <w:pStyle w:val="Normaltindrag"/>
      </w:pPr>
      <w:r w:rsidRPr="00745077">
        <w:t>Reserverade medel för framtida underhåll är en del av eget kapital. Reservering till underhålls- och förnyelsefond görs genom en omföring inom eget kapital från posten Balanserat resultat. Reservering får inte göras i resultaträkningen. Utgifter för utfört underhåll redovisas i resultaträkningen det räkenskapsår de uppstår. Motsvarande belopp förs om från posten Underhålls- och förnyelse</w:t>
      </w:r>
      <w:r w:rsidR="00C52E34">
        <w:softHyphen/>
      </w:r>
      <w:r w:rsidRPr="00745077">
        <w:t>fond till posten Balanserat resultat.</w:t>
      </w:r>
    </w:p>
    <w:p w14:paraId="4709AB77" w14:textId="733C3D88" w:rsidR="001C37F6" w:rsidRPr="00745077" w:rsidRDefault="00704A39" w:rsidP="001C37F6">
      <w:pPr>
        <w:pStyle w:val="Normaltindrag"/>
      </w:pPr>
      <w:r w:rsidRPr="00745077">
        <w:t>Om föreningen har flera gemensamhetsanläggningar och vill specificera fonden i årsredovisningen för respektive anläggning kan det göras i en not.</w:t>
      </w:r>
    </w:p>
    <w:p w14:paraId="72E6AF2E" w14:textId="1E09D0D5" w:rsidR="00D37411" w:rsidRPr="00745077" w:rsidRDefault="00704A39" w:rsidP="001C37F6">
      <w:pPr>
        <w:pStyle w:val="Normaltindrag"/>
      </w:pPr>
      <w:r w:rsidRPr="00745077">
        <w:t>Se exempel 15 c</w:t>
      </w:r>
      <w:r w:rsidR="00C52E34">
        <w:t>.</w:t>
      </w:r>
    </w:p>
    <w:p w14:paraId="68A0F3EC" w14:textId="0FD2F507" w:rsidR="00F05F7B" w:rsidRPr="00745077" w:rsidRDefault="00704A39" w:rsidP="00F05F7B">
      <w:pPr>
        <w:pStyle w:val="Rubrik5indrag"/>
      </w:pPr>
      <w:r w:rsidRPr="00745077">
        <w:t>Kapitalinkomstfond och övriga fonder</w:t>
      </w:r>
    </w:p>
    <w:p w14:paraId="2B0EBED9" w14:textId="329B93BD" w:rsidR="00F05F7B" w:rsidRPr="00745077" w:rsidRDefault="00704A39" w:rsidP="00F05F7B">
      <w:pPr>
        <w:pStyle w:val="Spalttext"/>
      </w:pPr>
      <w:r w:rsidRPr="00745077">
        <w:t>Kommentar</w:t>
      </w:r>
    </w:p>
    <w:p w14:paraId="457D4874" w14:textId="09FB9FE6" w:rsidR="00F05F7B" w:rsidRPr="00745077" w:rsidRDefault="00704A39" w:rsidP="00F05F7B">
      <w:pPr>
        <w:pStyle w:val="Normaltindrag"/>
      </w:pPr>
      <w:r w:rsidRPr="00745077">
        <w:t>I 18 § lagen om häradsallmänningar anges att viss inkomst i en härads</w:t>
      </w:r>
      <w:r w:rsidR="007D10C9" w:rsidRPr="00745077">
        <w:softHyphen/>
      </w:r>
      <w:r w:rsidRPr="00745077">
        <w:t>allmänning är kapitalinkomst. På motsvarande sätt anges i 17 § lagen om allmänningsskogar i Norrland och Dalarna att viss inkomst i en allmännings</w:t>
      </w:r>
      <w:r w:rsidR="007D10C9" w:rsidRPr="00745077">
        <w:softHyphen/>
      </w:r>
      <w:r w:rsidRPr="00745077">
        <w:t xml:space="preserve">skog är kapitalinkomst. Sådan inkomst får bara användas för vissa ändamål och får inte delas ut. </w:t>
      </w:r>
    </w:p>
    <w:p w14:paraId="35E2F7F6" w14:textId="7E27E3E9" w:rsidR="00F05F7B" w:rsidRPr="00745077" w:rsidRDefault="00704A39" w:rsidP="00F05F7B">
      <w:pPr>
        <w:pStyle w:val="Normaltindrag"/>
      </w:pPr>
      <w:r w:rsidRPr="00745077">
        <w:t>I 19 § lagen om häradsallmänningar respektive 18 § lagen om allmännings</w:t>
      </w:r>
      <w:r w:rsidR="007D10C9" w:rsidRPr="00745077">
        <w:softHyphen/>
      </w:r>
      <w:r w:rsidRPr="00745077">
        <w:t>skogar i Norrland och Dalarna anges att behållen avkastning får fonderas för vissa ändamål.</w:t>
      </w:r>
    </w:p>
    <w:p w14:paraId="060B2ADC" w14:textId="0EC33C92" w:rsidR="00F05F7B" w:rsidRPr="00745077" w:rsidRDefault="00704A39" w:rsidP="00F05F7B">
      <w:pPr>
        <w:pStyle w:val="Normaltindrag"/>
      </w:pPr>
      <w:r w:rsidRPr="00745077">
        <w:t>Kapitalinkomstfonden och övriga fonder är en del av eget kapital. Reserveringen till och användning av kapitalinkomstfond görs genom att ett belopp motsvarande kapitalinkomsten förs om inom eget kapital. Reservering till och användning av övriga fonder görs på motsvarande sätt.</w:t>
      </w:r>
    </w:p>
    <w:p w14:paraId="1667E1E2" w14:textId="35B26A59" w:rsidR="00F05F7B" w:rsidRPr="00745077" w:rsidRDefault="00704A39" w:rsidP="00F05F7B">
      <w:pPr>
        <w:pStyle w:val="Normaltindrag"/>
      </w:pPr>
      <w:r w:rsidRPr="00745077">
        <w:t>Om det till exempel finns flera olika ändamål i posten Övriga fonder och företaget vill specificera dem i årsredovisningen kan det göras i en not.</w:t>
      </w:r>
    </w:p>
    <w:p w14:paraId="4A7A77A6" w14:textId="2A5154DF" w:rsidR="00F05F7B" w:rsidRPr="00745077" w:rsidRDefault="00704A39" w:rsidP="00F05F7B">
      <w:pPr>
        <w:pStyle w:val="Normaltindrag"/>
      </w:pPr>
      <w:r w:rsidRPr="00745077">
        <w:t>Se exempel 5 h.</w:t>
      </w:r>
    </w:p>
    <w:p w14:paraId="16DB6AA7" w14:textId="77777777" w:rsidR="00D37411" w:rsidRPr="00745077" w:rsidRDefault="00704A39" w:rsidP="009D0B6C">
      <w:pPr>
        <w:pStyle w:val="Rubrik5indrag"/>
      </w:pPr>
      <w:r w:rsidRPr="00745077">
        <w:t>Utdelning</w:t>
      </w:r>
    </w:p>
    <w:p w14:paraId="7A9754B8" w14:textId="77777777" w:rsidR="009D0B6C" w:rsidRPr="00745077" w:rsidRDefault="00704A39" w:rsidP="009D0B6C">
      <w:pPr>
        <w:pStyle w:val="Spalttext"/>
      </w:pPr>
      <w:r w:rsidRPr="00745077">
        <w:t>Allmänt råd</w:t>
      </w:r>
    </w:p>
    <w:p w14:paraId="1A99FEB2" w14:textId="77777777" w:rsidR="009D0B6C" w:rsidRPr="00745077" w:rsidRDefault="00704A39" w:rsidP="009F69B1">
      <w:pPr>
        <w:pStyle w:val="Stycke1indrag"/>
      </w:pPr>
      <w:bookmarkStart w:id="763" w:name="_Ref187829689"/>
      <w:r w:rsidRPr="00745077">
        <w:t>En samfällighetsförening ska redovisa utdelning som en minskning av eget kapital när behörigt organ har fattat beslut om att utdelning ska lämnas.</w:t>
      </w:r>
      <w:bookmarkEnd w:id="763"/>
    </w:p>
    <w:p w14:paraId="20CCC337" w14:textId="77777777" w:rsidR="009D0B6C" w:rsidRPr="00745077" w:rsidRDefault="00704A39" w:rsidP="009D0B6C">
      <w:pPr>
        <w:pStyle w:val="Spalttext"/>
      </w:pPr>
      <w:r w:rsidRPr="00745077">
        <w:t>Kommentar</w:t>
      </w:r>
    </w:p>
    <w:p w14:paraId="6A69D292" w14:textId="381D1221" w:rsidR="00D37411" w:rsidRPr="00745077" w:rsidRDefault="00704A39" w:rsidP="00D74855">
      <w:pPr>
        <w:pStyle w:val="Normaltindrag"/>
      </w:pPr>
      <w:r w:rsidRPr="00745077">
        <w:t xml:space="preserve">Utdelning kan förekomma från </w:t>
      </w:r>
      <w:proofErr w:type="gramStart"/>
      <w:r w:rsidRPr="00745077">
        <w:t>t.ex.</w:t>
      </w:r>
      <w:proofErr w:type="gramEnd"/>
      <w:r w:rsidRPr="00745077">
        <w:t xml:space="preserve"> häradsallmänningar och allmännings</w:t>
      </w:r>
      <w:r w:rsidR="001D5ABB" w:rsidRPr="00745077">
        <w:softHyphen/>
      </w:r>
      <w:r w:rsidRPr="00745077">
        <w:t>skogar.</w:t>
      </w:r>
    </w:p>
    <w:p w14:paraId="78C010B7" w14:textId="77777777" w:rsidR="00D37411" w:rsidRPr="00745077" w:rsidRDefault="00704A39" w:rsidP="004B0089">
      <w:pPr>
        <w:pStyle w:val="Rubrik3indrag"/>
        <w:rPr>
          <w:noProof w:val="0"/>
        </w:rPr>
      </w:pPr>
      <w:bookmarkStart w:id="764" w:name="_Toc144811419"/>
      <w:bookmarkStart w:id="765" w:name="_Toc148538213"/>
      <w:bookmarkStart w:id="766" w:name="_Toc201913940"/>
      <w:r w:rsidRPr="00745077">
        <w:rPr>
          <w:noProof w:val="0"/>
        </w:rPr>
        <w:t>Avsättningar</w:t>
      </w:r>
      <w:bookmarkEnd w:id="764"/>
      <w:bookmarkEnd w:id="765"/>
      <w:bookmarkEnd w:id="766"/>
    </w:p>
    <w:p w14:paraId="7B4E28F9" w14:textId="77777777" w:rsidR="00D37411" w:rsidRPr="00745077" w:rsidRDefault="00704A39" w:rsidP="009D0B6C">
      <w:pPr>
        <w:pStyle w:val="Rubrik4indrag"/>
      </w:pPr>
      <w:bookmarkStart w:id="767" w:name="_Toc144811420"/>
      <w:bookmarkStart w:id="768" w:name="_Toc148538214"/>
      <w:bookmarkStart w:id="769" w:name="_Toc201913941"/>
      <w:r w:rsidRPr="00745077">
        <w:t>Tillämpning</w:t>
      </w:r>
      <w:bookmarkEnd w:id="767"/>
      <w:bookmarkEnd w:id="768"/>
      <w:bookmarkEnd w:id="769"/>
    </w:p>
    <w:p w14:paraId="0086D943" w14:textId="77777777" w:rsidR="009D0B6C" w:rsidRPr="00745077" w:rsidRDefault="00704A39" w:rsidP="009D0B6C">
      <w:pPr>
        <w:pStyle w:val="Spalttext"/>
      </w:pPr>
      <w:r w:rsidRPr="00745077">
        <w:t>Allmänt råd</w:t>
      </w:r>
    </w:p>
    <w:p w14:paraId="50499C1B" w14:textId="77777777" w:rsidR="00DF0143" w:rsidRPr="00745077" w:rsidRDefault="00704A39" w:rsidP="009F69B1">
      <w:pPr>
        <w:pStyle w:val="Stycke1indrag"/>
      </w:pPr>
      <w:r w:rsidRPr="00745077">
        <w:t>Detta kapitel ska tillämpas vid redovisning av avsättningar.</w:t>
      </w:r>
    </w:p>
    <w:p w14:paraId="32F69D90" w14:textId="77777777" w:rsidR="00DF0143" w:rsidRPr="00745077" w:rsidRDefault="00704A39" w:rsidP="004D7064">
      <w:pPr>
        <w:pStyle w:val="Stycke1indragingetavstnd"/>
        <w:numPr>
          <w:ilvl w:val="0"/>
          <w:numId w:val="0"/>
        </w:numPr>
        <w:ind w:left="2081"/>
      </w:pPr>
      <w:r w:rsidRPr="00745077">
        <w:t>Kapitlet behandlar inte framtida förluster vid redovisning av</w:t>
      </w:r>
    </w:p>
    <w:p w14:paraId="3A0775E1" w14:textId="77777777" w:rsidR="00DF0143" w:rsidRPr="00745077" w:rsidRDefault="00704A39" w:rsidP="00FE5238">
      <w:pPr>
        <w:pStyle w:val="Bokstavslista1indrag"/>
        <w:numPr>
          <w:ilvl w:val="0"/>
          <w:numId w:val="79"/>
        </w:numPr>
      </w:pPr>
      <w:r w:rsidRPr="00745077">
        <w:t>varulager, se kapitel 12, och</w:t>
      </w:r>
    </w:p>
    <w:p w14:paraId="4B42070A" w14:textId="77777777" w:rsidR="00DF0143" w:rsidRPr="00745077" w:rsidRDefault="00704A39" w:rsidP="00DB2CFE">
      <w:pPr>
        <w:pStyle w:val="Bokstavslista1indrag"/>
      </w:pPr>
      <w:r w:rsidRPr="00745077">
        <w:t>tjänste- och entreprenaduppdrag, se kapitel 6.</w:t>
      </w:r>
    </w:p>
    <w:p w14:paraId="3F14DD5B" w14:textId="338AE70E" w:rsidR="00DF0143" w:rsidRPr="00745077" w:rsidRDefault="00704A39" w:rsidP="00FE5238">
      <w:pPr>
        <w:pStyle w:val="Stycke1indrag"/>
        <w:numPr>
          <w:ilvl w:val="0"/>
          <w:numId w:val="0"/>
        </w:numPr>
        <w:ind w:left="2081"/>
      </w:pPr>
      <w:r w:rsidRPr="00745077">
        <w:br/>
        <w:t xml:space="preserve">Särskilda regler finns för handelsbolag i punkt </w:t>
      </w:r>
      <w:r w:rsidR="006C3CD8" w:rsidRPr="00745077">
        <w:fldChar w:fldCharType="begin"/>
      </w:r>
      <w:r w:rsidR="006C3CD8" w:rsidRPr="00745077">
        <w:instrText xml:space="preserve"> REF _Ref186906507 \n \h </w:instrText>
      </w:r>
      <w:r w:rsidR="006C3CD8" w:rsidRPr="00745077">
        <w:fldChar w:fldCharType="separate"/>
      </w:r>
      <w:r w:rsidR="00293CE7">
        <w:t>16.20</w:t>
      </w:r>
      <w:r w:rsidR="006C3CD8" w:rsidRPr="00745077">
        <w:fldChar w:fldCharType="end"/>
      </w:r>
      <w:r w:rsidRPr="00745077">
        <w:t xml:space="preserve">. </w:t>
      </w:r>
    </w:p>
    <w:p w14:paraId="1E7CB3EB" w14:textId="77777777" w:rsidR="009D0B6C" w:rsidRPr="00745077" w:rsidRDefault="00704A39" w:rsidP="009D0B6C">
      <w:pPr>
        <w:pStyle w:val="Spalttext"/>
      </w:pPr>
      <w:r w:rsidRPr="00745077">
        <w:t>Kommentar</w:t>
      </w:r>
    </w:p>
    <w:p w14:paraId="310EF944" w14:textId="77777777" w:rsidR="00D37411" w:rsidRPr="00745077" w:rsidRDefault="00704A39" w:rsidP="00D74855">
      <w:pPr>
        <w:pStyle w:val="Normaltindrag"/>
      </w:pPr>
      <w:r w:rsidRPr="00745077">
        <w:t>Kapitlet behandlar avsättningar som ett företag ska redovisa enligt 3 kap. 9 § ÅRL.</w:t>
      </w:r>
    </w:p>
    <w:p w14:paraId="267D76B4" w14:textId="77777777" w:rsidR="00D37411" w:rsidRPr="00745077" w:rsidRDefault="00704A39" w:rsidP="009D0B6C">
      <w:pPr>
        <w:pStyle w:val="Rubrik4indrag"/>
      </w:pPr>
      <w:bookmarkStart w:id="770" w:name="_Toc144811421"/>
      <w:bookmarkStart w:id="771" w:name="_Toc148538215"/>
      <w:bookmarkStart w:id="772" w:name="_Toc201913942"/>
      <w:r w:rsidRPr="00745077">
        <w:t>Grundläggande bestämmelser</w:t>
      </w:r>
      <w:bookmarkEnd w:id="770"/>
      <w:bookmarkEnd w:id="771"/>
      <w:bookmarkEnd w:id="772"/>
    </w:p>
    <w:p w14:paraId="363F986E" w14:textId="77777777" w:rsidR="00D37411" w:rsidRPr="00745077" w:rsidRDefault="00704A39" w:rsidP="009D0B6C">
      <w:pPr>
        <w:pStyle w:val="Rubrik5indrag"/>
      </w:pPr>
      <w:r w:rsidRPr="00745077">
        <w:t>När ska ett företag redovisa en avsättning?</w:t>
      </w:r>
    </w:p>
    <w:p w14:paraId="40C780EA" w14:textId="77777777" w:rsidR="009D0B6C" w:rsidRPr="00745077" w:rsidRDefault="00704A39" w:rsidP="009D0B6C">
      <w:pPr>
        <w:pStyle w:val="Spalttext"/>
      </w:pPr>
      <w:r w:rsidRPr="00745077">
        <w:t>Lagtext</w:t>
      </w:r>
    </w:p>
    <w:p w14:paraId="40A95964" w14:textId="77777777" w:rsidR="00B758E9" w:rsidRPr="00745077" w:rsidRDefault="00704A39" w:rsidP="00B758E9">
      <w:pPr>
        <w:pStyle w:val="Textrutaindrag"/>
      </w:pPr>
      <w:r w:rsidRPr="00745077">
        <w:t xml:space="preserve">3 kap. 9 § ÅRL </w:t>
      </w:r>
    </w:p>
    <w:p w14:paraId="3BD716A3" w14:textId="77777777" w:rsidR="00B758E9" w:rsidRPr="00745077" w:rsidRDefault="00704A39" w:rsidP="00B758E9">
      <w:pPr>
        <w:pStyle w:val="Textrutaindrag"/>
      </w:pPr>
      <w:r w:rsidRPr="00745077">
        <w:tab/>
        <w:t xml:space="preserve">Som avsättningar skall sådana förpliktelser redovisas som är hänförliga till räkenskapsåret eller tidigare räkenskapsår och som på balansdagen är säkra eller sannolika till sin förekomst men ovissa till belopp eller till den tidpunkt då de skall infrias. </w:t>
      </w:r>
    </w:p>
    <w:p w14:paraId="458C45BA" w14:textId="77777777" w:rsidR="00B758E9" w:rsidRPr="00745077" w:rsidRDefault="00704A39" w:rsidP="00B758E9">
      <w:pPr>
        <w:pStyle w:val="Textrutaindrag"/>
      </w:pPr>
      <w:r w:rsidRPr="00745077">
        <w:tab/>
        <w:t>Avskrivningar och nedskrivningar får inte redovisas som avsättningar. Lag (1999:1112)</w:t>
      </w:r>
    </w:p>
    <w:p w14:paraId="315BDA98" w14:textId="77777777" w:rsidR="009D0B6C" w:rsidRPr="00745077" w:rsidRDefault="00704A39" w:rsidP="009D0B6C">
      <w:pPr>
        <w:pStyle w:val="Spalttext"/>
      </w:pPr>
      <w:r w:rsidRPr="00745077">
        <w:t>Allmänt råd</w:t>
      </w:r>
    </w:p>
    <w:p w14:paraId="2BDDD3E2" w14:textId="77777777" w:rsidR="00DF0143" w:rsidRPr="00745077" w:rsidRDefault="00704A39" w:rsidP="00FE5238">
      <w:pPr>
        <w:pStyle w:val="Stycke1indragingetavstnd"/>
      </w:pPr>
      <w:bookmarkStart w:id="773" w:name="_Ref187737683"/>
      <w:r w:rsidRPr="00745077">
        <w:t>Ett företag ska endast redovisa en avsättning om</w:t>
      </w:r>
      <w:bookmarkEnd w:id="773"/>
    </w:p>
    <w:p w14:paraId="781656B2" w14:textId="77777777" w:rsidR="00DF0143" w:rsidRPr="00745077" w:rsidRDefault="00704A39" w:rsidP="00FE5238">
      <w:pPr>
        <w:pStyle w:val="Bokstavslista1indrag"/>
        <w:numPr>
          <w:ilvl w:val="0"/>
          <w:numId w:val="80"/>
        </w:numPr>
      </w:pPr>
      <w:r w:rsidRPr="00745077">
        <w:t>företaget på balansdagen har ett befintligt legalt åtagande till följd av en inträffad händelse,</w:t>
      </w:r>
    </w:p>
    <w:p w14:paraId="0C08E374" w14:textId="77777777" w:rsidR="00DF0143" w:rsidRPr="00745077" w:rsidRDefault="00704A39" w:rsidP="00DB2CFE">
      <w:pPr>
        <w:pStyle w:val="Bokstavslista1indrag"/>
      </w:pPr>
      <w:r w:rsidRPr="00745077">
        <w:t>det är sannolikt att ett utflöde av resurser kommer att krävas för att reglera åtagandet, och</w:t>
      </w:r>
    </w:p>
    <w:p w14:paraId="4C0A8520" w14:textId="77777777" w:rsidR="00607C67" w:rsidRPr="00745077" w:rsidRDefault="00704A39" w:rsidP="00DB2CFE">
      <w:pPr>
        <w:pStyle w:val="Bokstavslista1indrag"/>
      </w:pPr>
      <w:r w:rsidRPr="00745077">
        <w:t>en tillförlitlig uppskattning av beloppet kan göras.</w:t>
      </w:r>
    </w:p>
    <w:p w14:paraId="4AA1E801" w14:textId="230C2054" w:rsidR="00DF0143" w:rsidRPr="00745077" w:rsidRDefault="00704A39" w:rsidP="00FE5238">
      <w:pPr>
        <w:pStyle w:val="Stycke1indrag"/>
        <w:numPr>
          <w:ilvl w:val="0"/>
          <w:numId w:val="0"/>
        </w:numPr>
        <w:ind w:left="2081"/>
      </w:pPr>
      <w:r w:rsidRPr="00745077">
        <w:t>(BFNAR</w:t>
      </w:r>
      <w:r w:rsidR="00211A5A" w:rsidRPr="00745077">
        <w:t> </w:t>
      </w:r>
      <w:r w:rsidR="000D138A" w:rsidRPr="00745077">
        <w:t>202</w:t>
      </w:r>
      <w:r w:rsidR="000D138A">
        <w:t>5</w:t>
      </w:r>
      <w:r w:rsidRPr="00745077">
        <w:t>:</w:t>
      </w:r>
      <w:r w:rsidR="000D138A">
        <w:t>2</w:t>
      </w:r>
      <w:r w:rsidRPr="00745077">
        <w:t>)</w:t>
      </w:r>
    </w:p>
    <w:p w14:paraId="404E3DDD" w14:textId="77777777" w:rsidR="009D0B6C" w:rsidRPr="00745077" w:rsidRDefault="00704A39" w:rsidP="009D0B6C">
      <w:pPr>
        <w:pStyle w:val="Spalttext"/>
      </w:pPr>
      <w:r w:rsidRPr="00745077">
        <w:t>Kommentar</w:t>
      </w:r>
    </w:p>
    <w:p w14:paraId="14A8166A" w14:textId="108AD6D7" w:rsidR="00B758E9" w:rsidRPr="00745077" w:rsidRDefault="00704A39" w:rsidP="00B758E9">
      <w:pPr>
        <w:pStyle w:val="Normaltindrag"/>
      </w:pPr>
      <w:r w:rsidRPr="00745077">
        <w:t>E</w:t>
      </w:r>
      <w:r w:rsidR="0041026F" w:rsidRPr="00745077">
        <w:t>tt</w:t>
      </w:r>
      <w:r w:rsidRPr="00745077">
        <w:t xml:space="preserve"> legalt åtagande är ett åtagande till följd av ett avtal, lagstiftning eller annan </w:t>
      </w:r>
      <w:r w:rsidR="007722ED" w:rsidRPr="00745077">
        <w:t>författning</w:t>
      </w:r>
      <w:r w:rsidRPr="00745077">
        <w:t>.</w:t>
      </w:r>
    </w:p>
    <w:p w14:paraId="0F708CCB" w14:textId="2E54A389" w:rsidR="00B758E9" w:rsidRPr="00745077" w:rsidRDefault="00704A39" w:rsidP="00B758E9">
      <w:pPr>
        <w:pStyle w:val="Normaltindrag"/>
      </w:pPr>
      <w:r w:rsidRPr="00745077">
        <w:t>Ett legalt åtagande ska redovisas som en skuld, en avsättning eller en eventual</w:t>
      </w:r>
      <w:r w:rsidR="00C52E34">
        <w:softHyphen/>
      </w:r>
      <w:r w:rsidRPr="00745077">
        <w:t>förpliktelse. Informella åtaganden får inte redovisas som skuld eller avsättning. Har företaget realistiska alternativ till att undvika åtagandet, och därmed en valmöjlighet, får företaget inte göra någon avsättning.</w:t>
      </w:r>
    </w:p>
    <w:p w14:paraId="6BD608A2" w14:textId="77777777" w:rsidR="00B758E9" w:rsidRPr="00745077" w:rsidRDefault="00704A39" w:rsidP="00B758E9">
      <w:pPr>
        <w:pStyle w:val="Normaltindrag"/>
      </w:pPr>
      <w:r w:rsidRPr="00745077">
        <w:t>I detta kapitel behandlas avsättningar medan skulder behandlas i kapitel 17 och eventualförpliktelser i kapitel 18.</w:t>
      </w:r>
    </w:p>
    <w:p w14:paraId="0D16143C" w14:textId="05D9B6A0" w:rsidR="00B758E9" w:rsidRPr="00745077" w:rsidRDefault="00704A39" w:rsidP="00B758E9">
      <w:pPr>
        <w:pStyle w:val="Normaltindrag"/>
      </w:pPr>
      <w:r w:rsidRPr="00745077">
        <w:t xml:space="preserve">Ett åtagande omfattar alltid en utomstående part. Det är dock inte nödvändigt att företaget känner till vem motparten är utan åtagandet kan vara gentemot allmänheten. Ett företag kan däremot inte ha ett åtagande gentemot sig självt. Ett beslut om framtida underhåll eller framtida investeringar i verksamheten ger därför inte upphov till en avsättning, se punkt </w:t>
      </w:r>
      <w:r w:rsidR="006C3CD8" w:rsidRPr="00745077">
        <w:fldChar w:fldCharType="begin"/>
      </w:r>
      <w:r w:rsidR="006C3CD8" w:rsidRPr="00745077">
        <w:instrText xml:space="preserve"> REF _Ref187830353 \n \h </w:instrText>
      </w:r>
      <w:r w:rsidR="006C3CD8" w:rsidRPr="00745077">
        <w:fldChar w:fldCharType="separate"/>
      </w:r>
      <w:r w:rsidR="00293CE7">
        <w:t>16.3</w:t>
      </w:r>
      <w:r w:rsidR="006C3CD8" w:rsidRPr="00745077">
        <w:fldChar w:fldCharType="end"/>
      </w:r>
      <w:r w:rsidRPr="00745077">
        <w:t>.</w:t>
      </w:r>
    </w:p>
    <w:p w14:paraId="2312EC22" w14:textId="7ABDC554" w:rsidR="00B758E9" w:rsidRPr="00745077" w:rsidRDefault="00704A39" w:rsidP="00B758E9">
      <w:pPr>
        <w:pStyle w:val="Normaltindrag"/>
      </w:pPr>
      <w:r w:rsidRPr="00745077">
        <w:t>Ett företag ska redovisa en skuld eller en avsättning om företaget på balans</w:t>
      </w:r>
      <w:r w:rsidR="00C52E34">
        <w:softHyphen/>
      </w:r>
      <w:r w:rsidRPr="00745077">
        <w:t xml:space="preserve">dagen har ett legalt åtagande. </w:t>
      </w:r>
      <w:r w:rsidRPr="00745077">
        <w:rPr>
          <w:i/>
        </w:rPr>
        <w:t>Förväntas</w:t>
      </w:r>
      <w:r w:rsidRPr="00745077">
        <w:t xml:space="preserve"> åtagandet medföra ett utflöde av resurser från företaget</w:t>
      </w:r>
      <w:r w:rsidR="00DC6D67">
        <w:t>,</w:t>
      </w:r>
      <w:r w:rsidRPr="00745077">
        <w:t xml:space="preserve"> ska åtagandet redovisas som en skuld. Är det däremot endast </w:t>
      </w:r>
      <w:r w:rsidRPr="00745077">
        <w:rPr>
          <w:i/>
        </w:rPr>
        <w:t>sannolikt</w:t>
      </w:r>
      <w:r w:rsidRPr="00745077">
        <w:t xml:space="preserve"> att ett utflöde av resurser kommer att krävas för att reglera åtagandet</w:t>
      </w:r>
      <w:r w:rsidR="00DC6D67">
        <w:t>,</w:t>
      </w:r>
      <w:r w:rsidRPr="00745077">
        <w:t xml:space="preserve"> redovisas i stället en avsättning.</w:t>
      </w:r>
    </w:p>
    <w:p w14:paraId="27F99FE2" w14:textId="07BA55E1" w:rsidR="00B758E9" w:rsidRPr="00745077" w:rsidRDefault="00704A39" w:rsidP="00B758E9">
      <w:pPr>
        <w:pStyle w:val="Normaltindrag"/>
      </w:pPr>
      <w:r w:rsidRPr="00745077">
        <w:t xml:space="preserve">En avsättning ska endast redovisas om samtliga villkor enligt punkt </w:t>
      </w:r>
      <w:r w:rsidR="006C3CD8" w:rsidRPr="00745077">
        <w:fldChar w:fldCharType="begin"/>
      </w:r>
      <w:r w:rsidR="006C3CD8" w:rsidRPr="00745077">
        <w:instrText xml:space="preserve"> REF _Ref187737683 \n \h </w:instrText>
      </w:r>
      <w:r w:rsidR="006C3CD8" w:rsidRPr="00745077">
        <w:fldChar w:fldCharType="separate"/>
      </w:r>
      <w:r w:rsidR="00293CE7">
        <w:t>16.2</w:t>
      </w:r>
      <w:r w:rsidR="006C3CD8" w:rsidRPr="00745077">
        <w:fldChar w:fldCharType="end"/>
      </w:r>
      <w:r w:rsidRPr="00745077">
        <w:t xml:space="preserve"> a–c är uppfyllda. I annat fall kan det bli fråga om en eventualförpliktelse, se kapitel 18.</w:t>
      </w:r>
    </w:p>
    <w:p w14:paraId="2E77582D" w14:textId="48868AF3" w:rsidR="00B758E9" w:rsidRPr="00745077" w:rsidRDefault="00704A39" w:rsidP="00B758E9">
      <w:pPr>
        <w:pStyle w:val="Normaltindrag"/>
      </w:pPr>
      <w:r w:rsidRPr="00745077">
        <w:t xml:space="preserve">Ett exempel på ett </w:t>
      </w:r>
      <w:r w:rsidR="006E6696" w:rsidRPr="00745077">
        <w:t xml:space="preserve">legalt </w:t>
      </w:r>
      <w:r w:rsidRPr="00745077">
        <w:t>åtagande till följd av ett avtal är när företaget har lämnat garanti på produkterna. Även ett åtagande till följd av en skyldighet enligt sedvanerätt kan likställas med ett avtal. Avtal om avgångsvederlag som utgår vid uppsägning från företagets sida ska inte redovisas som en avsättning om den anställde inte är uppsagd.</w:t>
      </w:r>
    </w:p>
    <w:p w14:paraId="337E7D3B" w14:textId="2D61E832" w:rsidR="00B758E9" w:rsidRPr="00745077" w:rsidRDefault="00704A39" w:rsidP="00B758E9">
      <w:pPr>
        <w:pStyle w:val="Normaltindrag"/>
      </w:pPr>
      <w:r w:rsidRPr="00745077">
        <w:t xml:space="preserve">Ett </w:t>
      </w:r>
      <w:r w:rsidR="006E6696" w:rsidRPr="00745077">
        <w:t xml:space="preserve">annat </w:t>
      </w:r>
      <w:r w:rsidRPr="00745077">
        <w:t>exempel på ett legalt åtagande är en bestämmelse i lag eller föreskrift, som leder till att en avsättning ska redovisas. Ett lagförslag ger däremot inte upphov till att en avsättning ska redovisas. Först när lagförslaget har antagits av riksdagen kan det finnas ett åtagande.</w:t>
      </w:r>
    </w:p>
    <w:p w14:paraId="169713D5" w14:textId="7EA18CBB" w:rsidR="00B758E9" w:rsidRPr="00745077" w:rsidRDefault="00704A39" w:rsidP="00B758E9">
      <w:pPr>
        <w:pStyle w:val="Normaltindrag"/>
      </w:pPr>
      <w:r w:rsidRPr="00745077">
        <w:t xml:space="preserve">Enligt punkt </w:t>
      </w:r>
      <w:r w:rsidR="006C3CD8" w:rsidRPr="00745077">
        <w:fldChar w:fldCharType="begin"/>
      </w:r>
      <w:r w:rsidR="006C3CD8" w:rsidRPr="00745077">
        <w:instrText xml:space="preserve"> REF _Ref187737683 \n \h </w:instrText>
      </w:r>
      <w:r w:rsidR="006C3CD8" w:rsidRPr="00745077">
        <w:fldChar w:fldCharType="separate"/>
      </w:r>
      <w:r w:rsidR="00293CE7">
        <w:t>16.2</w:t>
      </w:r>
      <w:r w:rsidR="006C3CD8" w:rsidRPr="00745077">
        <w:fldChar w:fldCharType="end"/>
      </w:r>
      <w:r w:rsidRPr="00745077">
        <w:t xml:space="preserve"> b ska det vara sannolikt att det kommer att krävas ett utflöde av resurser från företaget för att reglera åtagandet. Det måste således vara mer troligt att företaget måste reglera åtagandet än motsatsen. Ett exempel är att företaget har en pågående tvist i en domstol och det är sannolikt att företaget blir betalningsskyldigt. Ett annat exempel är när det är sannolikt att företaget kommer att drabbas av utgifter för sanering på grund av miljöbestämmelser. Har företaget ålagts betalningsskyldighet i ett myndighetsbeslut eller en dom som företaget inte avser att överklaga</w:t>
      </w:r>
      <w:r w:rsidR="00DC6D67">
        <w:t>,</w:t>
      </w:r>
      <w:r w:rsidRPr="00745077">
        <w:t xml:space="preserve"> ska företaget redovisa en skuld och inte en avsättning. Avser företaget däremot att överklaga beslutet är det inte lika säkert att ett utflöde av resurser kommer att ske om företaget har förutsättningar att vinna processen. I det fallet ska företaget i stället redovisa en avsättning.</w:t>
      </w:r>
    </w:p>
    <w:p w14:paraId="3CE08C39" w14:textId="482655E9" w:rsidR="00B758E9" w:rsidRPr="00745077" w:rsidRDefault="00704A39" w:rsidP="00B758E9">
      <w:pPr>
        <w:pStyle w:val="Normaltindrag"/>
      </w:pPr>
      <w:r w:rsidRPr="00745077">
        <w:t xml:space="preserve">Enligt punkt </w:t>
      </w:r>
      <w:r w:rsidR="006C3CD8" w:rsidRPr="00745077">
        <w:fldChar w:fldCharType="begin"/>
      </w:r>
      <w:r w:rsidR="006C3CD8" w:rsidRPr="00745077">
        <w:instrText xml:space="preserve"> REF _Ref187737683 \n \h </w:instrText>
      </w:r>
      <w:r w:rsidR="006C3CD8" w:rsidRPr="00745077">
        <w:fldChar w:fldCharType="separate"/>
      </w:r>
      <w:r w:rsidR="00293CE7">
        <w:t>16.2</w:t>
      </w:r>
      <w:r w:rsidR="006C3CD8" w:rsidRPr="00745077">
        <w:fldChar w:fldCharType="end"/>
      </w:r>
      <w:r w:rsidRPr="00745077">
        <w:t xml:space="preserve"> c ska en tillförlitlig uppskattning av beloppet kunna göras. Detta innebär att avsättningen måste vara mätbar. Det är ovanligt att det inte går att göra en tillförlitlig uppskattning. Kan företaget inte göra en tillförlitlig uppskattning av beloppet har företaget i stället en eventualförpliktelse som det ska lämna upplysning om, se kapitel 18.</w:t>
      </w:r>
    </w:p>
    <w:p w14:paraId="0D70493E" w14:textId="77777777" w:rsidR="00D37411" w:rsidRPr="00745077" w:rsidRDefault="00704A39" w:rsidP="00B758E9">
      <w:pPr>
        <w:pStyle w:val="Normaltindrag"/>
      </w:pPr>
      <w:r w:rsidRPr="00745077">
        <w:t>Av 3 kap. 9 § ÅRL följer att av- och nedskrivningar inte får redovisas som avsättning. Sådana värdejusteringar ska i stället redovisas som en minskning av tillgångens redovisade värde.</w:t>
      </w:r>
    </w:p>
    <w:p w14:paraId="27B67D88" w14:textId="77777777" w:rsidR="00D37411" w:rsidRPr="00745077" w:rsidRDefault="00704A39" w:rsidP="009D0B6C">
      <w:pPr>
        <w:pStyle w:val="Rubrik5indrag"/>
      </w:pPr>
      <w:r w:rsidRPr="00745077">
        <w:t>Vad får inte redovisas som en avsättning?</w:t>
      </w:r>
    </w:p>
    <w:p w14:paraId="1EFA921D" w14:textId="77777777" w:rsidR="009D0B6C" w:rsidRPr="00745077" w:rsidRDefault="00704A39" w:rsidP="009D0B6C">
      <w:pPr>
        <w:pStyle w:val="Spalttext"/>
      </w:pPr>
      <w:r w:rsidRPr="00745077">
        <w:t>Allmänt råd</w:t>
      </w:r>
    </w:p>
    <w:p w14:paraId="0DC435DC" w14:textId="77777777" w:rsidR="009D0B6C" w:rsidRPr="00745077" w:rsidRDefault="00704A39" w:rsidP="009F69B1">
      <w:pPr>
        <w:pStyle w:val="Stycke1indrag"/>
      </w:pPr>
      <w:bookmarkStart w:id="774" w:name="_Ref187830353"/>
      <w:r w:rsidRPr="00745077">
        <w:t>En avsättning får inte göras för utgifter som krävs för den framtida verksamheten.</w:t>
      </w:r>
      <w:bookmarkEnd w:id="774"/>
    </w:p>
    <w:p w14:paraId="3B52EBCC" w14:textId="77777777" w:rsidR="009D0B6C" w:rsidRPr="00745077" w:rsidRDefault="00704A39" w:rsidP="009D0B6C">
      <w:pPr>
        <w:pStyle w:val="Spalttext"/>
      </w:pPr>
      <w:r w:rsidRPr="00745077">
        <w:t>Kommentar</w:t>
      </w:r>
    </w:p>
    <w:p w14:paraId="772CD7C2" w14:textId="77777777" w:rsidR="00D37411" w:rsidRPr="00745077" w:rsidRDefault="00704A39" w:rsidP="00D74855">
      <w:pPr>
        <w:pStyle w:val="Normaltindrag"/>
      </w:pPr>
      <w:r w:rsidRPr="00745077">
        <w:t>Punkten innebär att ett beslut om framtida underhåll eller framtida investeringar i verksamheten inte ska ge upphov till en avsättning. En lagändring som innebär att företaget, för att kunna fortsätta med sin verksamhet, på sikt måste bygga om delar av sin produktionsanläggning ger inte heller upphov till en avsättning.</w:t>
      </w:r>
    </w:p>
    <w:p w14:paraId="0E5E27D6" w14:textId="77777777" w:rsidR="009D0B6C" w:rsidRPr="00745077" w:rsidRDefault="00704A39" w:rsidP="009D0B6C">
      <w:pPr>
        <w:pStyle w:val="Spalttext"/>
      </w:pPr>
      <w:r w:rsidRPr="00745077">
        <w:t>Allmänt råd</w:t>
      </w:r>
    </w:p>
    <w:p w14:paraId="4D2B080B" w14:textId="77777777" w:rsidR="009D0B6C" w:rsidRPr="00745077" w:rsidRDefault="00704A39" w:rsidP="009F69B1">
      <w:pPr>
        <w:pStyle w:val="Stycke1indrag"/>
      </w:pPr>
      <w:r w:rsidRPr="00745077">
        <w:t>En avsättning får inte göras för beräknad inkomstskatt som ska betalas i framtiden och som beror på skillnaden mellan å ena sidan en tillgångs, en skulds eller en avsättnings redovisade värde och å andra sidan dess skattemässiga värde (uppskjuten skatt).</w:t>
      </w:r>
    </w:p>
    <w:p w14:paraId="06E07CE5" w14:textId="77777777" w:rsidR="009D0B6C" w:rsidRPr="00745077" w:rsidRDefault="00704A39" w:rsidP="009D0B6C">
      <w:pPr>
        <w:pStyle w:val="Spalttext"/>
      </w:pPr>
      <w:r w:rsidRPr="00745077">
        <w:t>Kommentar</w:t>
      </w:r>
    </w:p>
    <w:p w14:paraId="6D240A12" w14:textId="77777777" w:rsidR="00D37411" w:rsidRPr="00745077" w:rsidRDefault="00704A39" w:rsidP="00D74855">
      <w:pPr>
        <w:pStyle w:val="Normaltindrag"/>
      </w:pPr>
      <w:r w:rsidRPr="00745077">
        <w:t>Se kommentaren i kapitel 15 under rubriken Obeskattade reserver.</w:t>
      </w:r>
    </w:p>
    <w:p w14:paraId="1AA34D2D" w14:textId="77777777" w:rsidR="009D0B6C" w:rsidRPr="00745077" w:rsidRDefault="00704A39" w:rsidP="009D0B6C">
      <w:pPr>
        <w:pStyle w:val="Spalttext"/>
      </w:pPr>
      <w:r w:rsidRPr="00745077">
        <w:t>Allmänt råd</w:t>
      </w:r>
    </w:p>
    <w:p w14:paraId="05D47BE9" w14:textId="77777777" w:rsidR="009D0B6C" w:rsidRPr="00745077" w:rsidRDefault="00704A39" w:rsidP="009F69B1">
      <w:pPr>
        <w:pStyle w:val="Stycke1indrag"/>
      </w:pPr>
      <w:r w:rsidRPr="00745077">
        <w:t>En avsättning får inte göras för den del av ett terminskontrakt som per balansdagen säkrar en fordran eller skuld i utländsk valuta.</w:t>
      </w:r>
    </w:p>
    <w:p w14:paraId="43A254D7" w14:textId="77777777" w:rsidR="009D0B6C" w:rsidRPr="00745077" w:rsidRDefault="00704A39" w:rsidP="009D0B6C">
      <w:pPr>
        <w:pStyle w:val="Spalttext"/>
      </w:pPr>
      <w:r w:rsidRPr="00745077">
        <w:t>Kommentar</w:t>
      </w:r>
    </w:p>
    <w:p w14:paraId="459D829D" w14:textId="0A45C137" w:rsidR="00B758E9" w:rsidRPr="00745077" w:rsidRDefault="00704A39" w:rsidP="00B758E9">
      <w:pPr>
        <w:pStyle w:val="Normaltindrag"/>
      </w:pPr>
      <w:r w:rsidRPr="00745077">
        <w:t xml:space="preserve">Ett företag som på balansdagen har terminskontrakt ska avgöra om respektive terminskontrakt helt eller delvis säkrar en fordran eller skuld i utländsk valuta. Det finns inget krav på att terminskontraktet ska ha ingåtts i syfte att säkra en specifik fordran eller skuld eller ha samma förfallodag som fordran eller skulden. Finns ett terminskontrakt som helt eller delvis säkrar en skuld eller fordran, ska skulden respektive fordran redovisas till terminskursen, se punkterna </w:t>
      </w:r>
      <w:r w:rsidR="00B86076" w:rsidRPr="00745077">
        <w:fldChar w:fldCharType="begin"/>
      </w:r>
      <w:r w:rsidR="00B86076" w:rsidRPr="00745077">
        <w:instrText xml:space="preserve"> REF _Ref186904579 \n \h </w:instrText>
      </w:r>
      <w:r w:rsidR="00B86076" w:rsidRPr="00745077">
        <w:fldChar w:fldCharType="separate"/>
      </w:r>
      <w:r w:rsidR="00293CE7">
        <w:t>11.8</w:t>
      </w:r>
      <w:r w:rsidR="00B86076" w:rsidRPr="00745077">
        <w:fldChar w:fldCharType="end"/>
      </w:r>
      <w:r w:rsidRPr="00745077">
        <w:t xml:space="preserve">, </w:t>
      </w:r>
      <w:r w:rsidR="00B86076" w:rsidRPr="00745077">
        <w:fldChar w:fldCharType="begin"/>
      </w:r>
      <w:r w:rsidR="00B86076" w:rsidRPr="00745077">
        <w:instrText xml:space="preserve"> REF _Ref186904615 \n \h </w:instrText>
      </w:r>
      <w:r w:rsidR="00B86076" w:rsidRPr="00745077">
        <w:fldChar w:fldCharType="separate"/>
      </w:r>
      <w:r w:rsidR="00293CE7">
        <w:t>13.5</w:t>
      </w:r>
      <w:r w:rsidR="00B86076" w:rsidRPr="00745077">
        <w:fldChar w:fldCharType="end"/>
      </w:r>
      <w:r w:rsidRPr="00745077">
        <w:t xml:space="preserve"> och </w:t>
      </w:r>
      <w:r w:rsidR="00B86076" w:rsidRPr="00745077">
        <w:fldChar w:fldCharType="begin"/>
      </w:r>
      <w:r w:rsidR="00B86076" w:rsidRPr="00745077">
        <w:instrText xml:space="preserve"> REF _Ref186904636 \n \h </w:instrText>
      </w:r>
      <w:r w:rsidR="00B86076" w:rsidRPr="00745077">
        <w:fldChar w:fldCharType="separate"/>
      </w:r>
      <w:r w:rsidR="00293CE7">
        <w:t>17.8</w:t>
      </w:r>
      <w:r w:rsidR="00B86076" w:rsidRPr="00745077">
        <w:fldChar w:fldCharType="end"/>
      </w:r>
      <w:r w:rsidRPr="00745077">
        <w:t>, och någon avsättning ska inte göras.</w:t>
      </w:r>
    </w:p>
    <w:p w14:paraId="4B46A4D0" w14:textId="69AF23BF" w:rsidR="00F57840" w:rsidRPr="00745077" w:rsidRDefault="00704A39" w:rsidP="008F5B64">
      <w:pPr>
        <w:pStyle w:val="Normaltindrag"/>
      </w:pPr>
      <w:r w:rsidRPr="00745077">
        <w:t>En avsättning ska göras i det fall terminskontraktet till någon del inte säkrar en skuld eller en fordran, om det finns en latent förlust i kontraktet. För att avgöra om det finns en latent förlust i kontraktet ska företaget jämföra terminskursen med balansdagens kurs.</w:t>
      </w:r>
    </w:p>
    <w:p w14:paraId="7EFB4341" w14:textId="732E4430" w:rsidR="001C428F" w:rsidRPr="00745077" w:rsidRDefault="00704A39" w:rsidP="00BC19ED">
      <w:pPr>
        <w:pStyle w:val="Spalttext"/>
      </w:pPr>
      <w:r w:rsidRPr="00745077">
        <w:t>Allmänt råd</w:t>
      </w:r>
    </w:p>
    <w:p w14:paraId="408D30BE" w14:textId="77777777" w:rsidR="001C428F" w:rsidRPr="00745077" w:rsidRDefault="00704A39" w:rsidP="00BC19ED">
      <w:pPr>
        <w:pStyle w:val="Stycke1Aindrag"/>
        <w:spacing w:after="0"/>
        <w:rPr>
          <w:noProof w:val="0"/>
        </w:rPr>
      </w:pPr>
      <w:bookmarkStart w:id="775" w:name="_Hlk200444122"/>
      <w:r w:rsidRPr="00745077">
        <w:rPr>
          <w:noProof w:val="0"/>
        </w:rPr>
        <w:t>En avsättning får inte göras för en avtalad tilläggsköpeskilling som är hänförlig till</w:t>
      </w:r>
    </w:p>
    <w:p w14:paraId="0393BEF8" w14:textId="35E5C3D1" w:rsidR="001C428F" w:rsidRPr="00745077" w:rsidRDefault="00704A39" w:rsidP="001C428F">
      <w:pPr>
        <w:pStyle w:val="Bokstavslista1indrag"/>
        <w:numPr>
          <w:ilvl w:val="0"/>
          <w:numId w:val="131"/>
        </w:numPr>
      </w:pPr>
      <w:r w:rsidRPr="00745077">
        <w:t>ett förvärv av andelar i ett företag, eller</w:t>
      </w:r>
    </w:p>
    <w:p w14:paraId="21514DFC" w14:textId="18B82A33" w:rsidR="001C428F" w:rsidRDefault="00704A39" w:rsidP="001C428F">
      <w:pPr>
        <w:pStyle w:val="Bokstavslista1indrag"/>
      </w:pPr>
      <w:r w:rsidRPr="00745077">
        <w:t>ett inkråmsförvärv och beror på tillkommande resultat i den förvärvade verksamheten.</w:t>
      </w:r>
    </w:p>
    <w:p w14:paraId="13539D07" w14:textId="7C1C0889" w:rsidR="000318A7" w:rsidRPr="00745077" w:rsidRDefault="00704A39" w:rsidP="00537B15">
      <w:pPr>
        <w:pStyle w:val="Stycke1Aindrag"/>
        <w:numPr>
          <w:ilvl w:val="0"/>
          <w:numId w:val="0"/>
        </w:numPr>
        <w:spacing w:after="0"/>
        <w:ind w:left="2081"/>
      </w:pPr>
      <w:r w:rsidRPr="000318A7">
        <w:t>(BFNAR</w:t>
      </w:r>
      <w:r>
        <w:t> </w:t>
      </w:r>
      <w:r w:rsidRPr="000318A7">
        <w:t>2025:2)</w:t>
      </w:r>
    </w:p>
    <w:bookmarkEnd w:id="775"/>
    <w:p w14:paraId="471EE744" w14:textId="2CDC7ABF" w:rsidR="001C428F" w:rsidRPr="00745077" w:rsidRDefault="00704A39" w:rsidP="001C428F">
      <w:pPr>
        <w:pStyle w:val="Spalttext"/>
      </w:pPr>
      <w:r w:rsidRPr="00745077">
        <w:t>Kommentar</w:t>
      </w:r>
    </w:p>
    <w:p w14:paraId="215DAF81" w14:textId="2E657B82" w:rsidR="001C428F" w:rsidRPr="00745077" w:rsidRDefault="00704A39" w:rsidP="001C428F">
      <w:pPr>
        <w:pStyle w:val="Normaltindrag"/>
      </w:pPr>
      <w:r w:rsidRPr="00745077">
        <w:t xml:space="preserve">Enligt punkt </w:t>
      </w:r>
      <w:r w:rsidR="00B86076" w:rsidRPr="00745077">
        <w:fldChar w:fldCharType="begin"/>
      </w:r>
      <w:r w:rsidR="00B86076" w:rsidRPr="00745077">
        <w:instrText xml:space="preserve"> REF _Ref187830658 \n \h </w:instrText>
      </w:r>
      <w:r w:rsidR="00B86076" w:rsidRPr="00745077">
        <w:fldChar w:fldCharType="separate"/>
      </w:r>
      <w:r w:rsidR="00293CE7">
        <w:t>9.3A</w:t>
      </w:r>
      <w:r w:rsidR="00B86076" w:rsidRPr="00745077">
        <w:fldChar w:fldCharType="end"/>
      </w:r>
      <w:r w:rsidRPr="00745077">
        <w:t xml:space="preserve"> ska en tilläggsköpeskilling som är hänförlig till ett förvärv av andelar i ett företag läggas till anskaffningsvärdet för de förvärvade tillgångarna först </w:t>
      </w:r>
      <w:r w:rsidR="007911A6" w:rsidRPr="00745077">
        <w:t xml:space="preserve">det räkenskapsår </w:t>
      </w:r>
      <w:r w:rsidR="002A79B6" w:rsidRPr="00745077">
        <w:t>då</w:t>
      </w:r>
      <w:r w:rsidRPr="00745077">
        <w:t xml:space="preserve"> tilläggsköpeskillingen har fastställts. Detsamma gäller tilläggsköpeskilling som är hänförlig till ett inkråmsförvärv och som beror på tillkommande resultat i den förvärvade verksamheten. Ett företag ska därför inte göra någon avsättning för sådana tilläggsköpeskillingar.</w:t>
      </w:r>
    </w:p>
    <w:p w14:paraId="4CDA3A17" w14:textId="77777777" w:rsidR="00D37411" w:rsidRPr="00745077" w:rsidRDefault="00704A39" w:rsidP="009D0B6C">
      <w:pPr>
        <w:pStyle w:val="Rubrik5indrag"/>
      </w:pPr>
      <w:r w:rsidRPr="00745077">
        <w:t>Vilka avsättningar behöver inte redovisas?</w:t>
      </w:r>
    </w:p>
    <w:p w14:paraId="6AF36503" w14:textId="77777777" w:rsidR="009D0B6C" w:rsidRPr="00745077" w:rsidRDefault="00704A39" w:rsidP="009D0B6C">
      <w:pPr>
        <w:pStyle w:val="Spalttext"/>
      </w:pPr>
      <w:r w:rsidRPr="00745077">
        <w:t>Allmänt råd</w:t>
      </w:r>
    </w:p>
    <w:p w14:paraId="16770A12" w14:textId="77777777" w:rsidR="00D37411" w:rsidRPr="00745077" w:rsidRDefault="00704A39" w:rsidP="009F69B1">
      <w:pPr>
        <w:pStyle w:val="Stycke1indrag"/>
      </w:pPr>
      <w:bookmarkStart w:id="776" w:name="_Ref186906487"/>
      <w:r w:rsidRPr="00745077">
        <w:t>Företaget behöver inte redovisa åtaganden som avsättningar om summan av dessa kan antas understiga det lägsta av 25 000 kronor och 10 procent av det egna kapitalet vid årets ingång.</w:t>
      </w:r>
      <w:r w:rsidRPr="00745077">
        <w:br/>
      </w:r>
      <w:r w:rsidRPr="00745077">
        <w:br/>
        <w:t>Första stycket gäller inte pensionsåtaganden, inklusive särskild löneskatt.</w:t>
      </w:r>
      <w:bookmarkEnd w:id="776"/>
    </w:p>
    <w:p w14:paraId="6FCA1041" w14:textId="77777777" w:rsidR="00D37411" w:rsidRPr="00745077" w:rsidRDefault="00704A39" w:rsidP="009D0B6C">
      <w:pPr>
        <w:pStyle w:val="Rubrik4indrag"/>
      </w:pPr>
      <w:bookmarkStart w:id="777" w:name="_Toc144811422"/>
      <w:bookmarkStart w:id="778" w:name="_Toc148538216"/>
      <w:bookmarkStart w:id="779" w:name="_Toc201913943"/>
      <w:r w:rsidRPr="00745077">
        <w:t>Värdering</w:t>
      </w:r>
      <w:bookmarkEnd w:id="777"/>
      <w:bookmarkEnd w:id="778"/>
      <w:bookmarkEnd w:id="779"/>
    </w:p>
    <w:p w14:paraId="35DE84E6" w14:textId="77777777" w:rsidR="009D0B6C" w:rsidRPr="00745077" w:rsidRDefault="00704A39" w:rsidP="009D0B6C">
      <w:pPr>
        <w:pStyle w:val="Spalttext"/>
      </w:pPr>
      <w:r w:rsidRPr="00745077">
        <w:t>Lagtext</w:t>
      </w:r>
    </w:p>
    <w:p w14:paraId="349D4BFD" w14:textId="77777777" w:rsidR="00B758E9" w:rsidRPr="00745077" w:rsidRDefault="00704A39" w:rsidP="00B758E9">
      <w:pPr>
        <w:pStyle w:val="Textrutaindrag"/>
      </w:pPr>
      <w:r w:rsidRPr="00745077">
        <w:t>4 kap. 15 a § ÅRL</w:t>
      </w:r>
    </w:p>
    <w:p w14:paraId="1178F9FC" w14:textId="77777777" w:rsidR="00B758E9" w:rsidRPr="00745077" w:rsidRDefault="00704A39" w:rsidP="00B758E9">
      <w:pPr>
        <w:pStyle w:val="Textrutaindrag"/>
      </w:pPr>
      <w:r w:rsidRPr="00745077">
        <w:tab/>
        <w:t>En avsättning ska motsvara den bästa uppskattningen av det belopp som kommer att krävas för att reglera förpliktelsen. Lag (2015:813)</w:t>
      </w:r>
    </w:p>
    <w:p w14:paraId="691B008D" w14:textId="77777777" w:rsidR="009D0B6C" w:rsidRPr="00745077" w:rsidRDefault="00704A39" w:rsidP="009D0B6C">
      <w:pPr>
        <w:pStyle w:val="Spalttext"/>
      </w:pPr>
      <w:r w:rsidRPr="00745077">
        <w:t>Allmänt råd</w:t>
      </w:r>
    </w:p>
    <w:p w14:paraId="4BF1106A" w14:textId="793EE72A" w:rsidR="00D37411" w:rsidRPr="00745077" w:rsidRDefault="00704A39" w:rsidP="009F69B1">
      <w:pPr>
        <w:pStyle w:val="Stycke1indrag"/>
      </w:pPr>
      <w:bookmarkStart w:id="780" w:name="_Ref187737698"/>
      <w:r w:rsidRPr="00745077">
        <w:t>Vid uppskattningen enligt 4 kap. 15 a § årsredovisningslagen (1995:1554) ska företaget beakta risk och osäkerhet. Om åtagandet kan medföra att tillgångar avyttras eller utrangeras ska beräknad vinst inte påverka avsättningens storlek.</w:t>
      </w:r>
      <w:r w:rsidRPr="00745077">
        <w:br/>
      </w:r>
      <w:r w:rsidRPr="00745077">
        <w:br/>
        <w:t xml:space="preserve">Särskilda regler om pensionsåtaganden, inklusive särskild löneskatt, finns i punkterna </w:t>
      </w:r>
      <w:r w:rsidR="00B86076" w:rsidRPr="00745077">
        <w:fldChar w:fldCharType="begin"/>
      </w:r>
      <w:r w:rsidR="00B86076" w:rsidRPr="00745077">
        <w:instrText xml:space="preserve"> REF _Ref187738225 \n \h </w:instrText>
      </w:r>
      <w:r w:rsidR="00B86076" w:rsidRPr="00745077">
        <w:fldChar w:fldCharType="separate"/>
      </w:r>
      <w:r w:rsidR="00293CE7">
        <w:t>16.16</w:t>
      </w:r>
      <w:r w:rsidR="00B86076" w:rsidRPr="00745077">
        <w:fldChar w:fldCharType="end"/>
      </w:r>
      <w:r w:rsidRPr="00745077">
        <w:t>–</w:t>
      </w:r>
      <w:r w:rsidR="00B86076" w:rsidRPr="00745077">
        <w:fldChar w:fldCharType="begin"/>
      </w:r>
      <w:r w:rsidR="00B86076" w:rsidRPr="00745077">
        <w:instrText xml:space="preserve"> REF _Ref187831461 \n \h </w:instrText>
      </w:r>
      <w:r w:rsidR="00B86076" w:rsidRPr="00745077">
        <w:fldChar w:fldCharType="separate"/>
      </w:r>
      <w:r w:rsidR="00293CE7">
        <w:t>16.19</w:t>
      </w:r>
      <w:r w:rsidR="00B86076" w:rsidRPr="00745077">
        <w:fldChar w:fldCharType="end"/>
      </w:r>
      <w:r w:rsidRPr="00745077">
        <w:t>.</w:t>
      </w:r>
      <w:r w:rsidRPr="00745077">
        <w:br/>
      </w:r>
      <w:r w:rsidRPr="00745077">
        <w:br/>
        <w:t>Den bästa uppskattningen enligt 4 kap. 15 a § årsredovisningslagen innebär normalt följande:</w:t>
      </w:r>
      <w:bookmarkEnd w:id="780"/>
    </w:p>
    <w:tbl>
      <w:tblPr>
        <w:tblStyle w:val="Tabellrutnt"/>
        <w:tblW w:w="7711" w:type="dxa"/>
        <w:tblInd w:w="1191" w:type="dxa"/>
        <w:tblLayout w:type="fixed"/>
        <w:tblLook w:val="00A0" w:firstRow="1" w:lastRow="0" w:firstColumn="1" w:lastColumn="0" w:noHBand="0" w:noVBand="0"/>
      </w:tblPr>
      <w:tblGrid>
        <w:gridCol w:w="2570"/>
        <w:gridCol w:w="2570"/>
        <w:gridCol w:w="2571"/>
      </w:tblGrid>
      <w:tr w:rsidR="00060139" w14:paraId="602A3AAA" w14:textId="77777777" w:rsidTr="00CB5B4A">
        <w:trPr>
          <w:trHeight w:val="1140"/>
          <w:tblHeader/>
        </w:trPr>
        <w:tc>
          <w:tcPr>
            <w:tcW w:w="2570" w:type="dxa"/>
          </w:tcPr>
          <w:p w14:paraId="7A0FA1A0" w14:textId="77777777" w:rsidR="00DF0143" w:rsidRPr="00745077" w:rsidRDefault="00704A39" w:rsidP="00BB6E05">
            <w:pPr>
              <w:spacing w:after="240"/>
              <w:rPr>
                <w:b/>
                <w:sz w:val="24"/>
                <w:szCs w:val="24"/>
              </w:rPr>
            </w:pPr>
            <w:r w:rsidRPr="00745077">
              <w:rPr>
                <w:b/>
                <w:sz w:val="24"/>
                <w:szCs w:val="24"/>
              </w:rPr>
              <w:t>Åtagande</w:t>
            </w:r>
          </w:p>
        </w:tc>
        <w:tc>
          <w:tcPr>
            <w:tcW w:w="2570" w:type="dxa"/>
          </w:tcPr>
          <w:p w14:paraId="44B85F46" w14:textId="77777777" w:rsidR="00DF0143" w:rsidRPr="00745077" w:rsidRDefault="00704A39" w:rsidP="00BB6E05">
            <w:pPr>
              <w:spacing w:after="240"/>
              <w:rPr>
                <w:b/>
                <w:sz w:val="24"/>
                <w:szCs w:val="24"/>
              </w:rPr>
            </w:pPr>
            <w:r w:rsidRPr="00745077">
              <w:rPr>
                <w:b/>
                <w:sz w:val="24"/>
                <w:szCs w:val="24"/>
              </w:rPr>
              <w:t>Den bästa uppskatt-ningen innebär</w:t>
            </w:r>
          </w:p>
        </w:tc>
        <w:tc>
          <w:tcPr>
            <w:tcW w:w="2571" w:type="dxa"/>
          </w:tcPr>
          <w:p w14:paraId="702BECD9" w14:textId="77777777" w:rsidR="00DF0143" w:rsidRPr="00745077" w:rsidRDefault="00704A39" w:rsidP="00BB6E05">
            <w:pPr>
              <w:spacing w:after="240"/>
              <w:rPr>
                <w:b/>
                <w:sz w:val="24"/>
                <w:szCs w:val="24"/>
              </w:rPr>
            </w:pPr>
            <w:r w:rsidRPr="00745077">
              <w:rPr>
                <w:b/>
                <w:sz w:val="24"/>
                <w:szCs w:val="24"/>
              </w:rPr>
              <w:t>Den bästa uppskatt-ningen får alternativt anses innebära</w:t>
            </w:r>
          </w:p>
        </w:tc>
      </w:tr>
      <w:tr w:rsidR="00060139" w14:paraId="73CF2415" w14:textId="77777777" w:rsidTr="00C36165">
        <w:trPr>
          <w:trHeight w:val="2041"/>
        </w:trPr>
        <w:tc>
          <w:tcPr>
            <w:tcW w:w="2570" w:type="dxa"/>
          </w:tcPr>
          <w:p w14:paraId="4F197315" w14:textId="77777777" w:rsidR="00DF0143" w:rsidRPr="00745077" w:rsidRDefault="00704A39" w:rsidP="00BB6E05">
            <w:pPr>
              <w:spacing w:after="240"/>
              <w:rPr>
                <w:sz w:val="24"/>
                <w:szCs w:val="24"/>
              </w:rPr>
            </w:pPr>
            <w:r w:rsidRPr="00745077">
              <w:rPr>
                <w:sz w:val="24"/>
                <w:szCs w:val="24"/>
              </w:rPr>
              <w:t xml:space="preserve">Av löpande karaktär, </w:t>
            </w:r>
            <w:proofErr w:type="gramStart"/>
            <w:r w:rsidRPr="00745077">
              <w:rPr>
                <w:sz w:val="24"/>
                <w:szCs w:val="24"/>
              </w:rPr>
              <w:t>t.ex.</w:t>
            </w:r>
            <w:proofErr w:type="gramEnd"/>
            <w:r w:rsidRPr="00745077">
              <w:rPr>
                <w:sz w:val="24"/>
                <w:szCs w:val="24"/>
              </w:rPr>
              <w:t xml:space="preserve"> öppet köp</w:t>
            </w:r>
          </w:p>
        </w:tc>
        <w:tc>
          <w:tcPr>
            <w:tcW w:w="2570" w:type="dxa"/>
          </w:tcPr>
          <w:p w14:paraId="1E60D8FA" w14:textId="77777777" w:rsidR="00DF0143" w:rsidRPr="00745077" w:rsidRDefault="00704A39" w:rsidP="00BB6E05">
            <w:pPr>
              <w:spacing w:after="240"/>
              <w:rPr>
                <w:sz w:val="24"/>
                <w:szCs w:val="24"/>
              </w:rPr>
            </w:pPr>
            <w:r w:rsidRPr="00745077">
              <w:rPr>
                <w:sz w:val="24"/>
                <w:szCs w:val="24"/>
              </w:rPr>
              <w:t>att avsättningen ska beräknas med ledning av tidigare års faktiska utgifter för motsvarande typ av åtagande</w:t>
            </w:r>
          </w:p>
        </w:tc>
        <w:tc>
          <w:tcPr>
            <w:tcW w:w="2571" w:type="dxa"/>
          </w:tcPr>
          <w:p w14:paraId="0470BB53" w14:textId="77777777" w:rsidR="00DF0143" w:rsidRPr="00745077" w:rsidRDefault="00704A39" w:rsidP="00BB6E05">
            <w:pPr>
              <w:spacing w:after="240"/>
              <w:rPr>
                <w:sz w:val="24"/>
                <w:szCs w:val="24"/>
              </w:rPr>
            </w:pPr>
            <w:r w:rsidRPr="00745077">
              <w:rPr>
                <w:sz w:val="24"/>
                <w:szCs w:val="24"/>
              </w:rPr>
              <w:t>att avsättningen, i avsaknad av uppgifter om tidigare års faktiska utgifter, beräknas utifrån företags-ekonomiskt motiverade riktlinjer för branschen</w:t>
            </w:r>
          </w:p>
        </w:tc>
      </w:tr>
      <w:tr w:rsidR="00060139" w14:paraId="302E99E1" w14:textId="77777777" w:rsidTr="00C36165">
        <w:trPr>
          <w:trHeight w:val="2041"/>
        </w:trPr>
        <w:tc>
          <w:tcPr>
            <w:tcW w:w="2570" w:type="dxa"/>
          </w:tcPr>
          <w:p w14:paraId="6CA83E06" w14:textId="77777777" w:rsidR="00DF0143" w:rsidRPr="00745077" w:rsidRDefault="00704A39" w:rsidP="00BB6E05">
            <w:pPr>
              <w:spacing w:after="240"/>
              <w:rPr>
                <w:sz w:val="24"/>
                <w:szCs w:val="24"/>
              </w:rPr>
            </w:pPr>
            <w:r w:rsidRPr="00745077">
              <w:rPr>
                <w:sz w:val="24"/>
                <w:szCs w:val="24"/>
              </w:rPr>
              <w:t>Garantiåtaganden</w:t>
            </w:r>
          </w:p>
        </w:tc>
        <w:tc>
          <w:tcPr>
            <w:tcW w:w="2570" w:type="dxa"/>
          </w:tcPr>
          <w:p w14:paraId="0D606AE3" w14:textId="77777777" w:rsidR="00DF0143" w:rsidRPr="00745077" w:rsidRDefault="00704A39" w:rsidP="00BB6E05">
            <w:pPr>
              <w:spacing w:after="240"/>
              <w:rPr>
                <w:sz w:val="24"/>
                <w:szCs w:val="24"/>
              </w:rPr>
            </w:pPr>
            <w:r w:rsidRPr="00745077">
              <w:rPr>
                <w:sz w:val="24"/>
                <w:szCs w:val="24"/>
              </w:rPr>
              <w:t>att avsättningen ska beräknas med ledning av tidigare års faktiska utgifter för motsvarande typ av åtagande</w:t>
            </w:r>
          </w:p>
        </w:tc>
        <w:tc>
          <w:tcPr>
            <w:tcW w:w="2571" w:type="dxa"/>
          </w:tcPr>
          <w:p w14:paraId="46F13FEF" w14:textId="77777777" w:rsidR="00DF0143" w:rsidRPr="00745077" w:rsidRDefault="00704A39" w:rsidP="00BB6E05">
            <w:pPr>
              <w:spacing w:after="240"/>
              <w:rPr>
                <w:sz w:val="24"/>
                <w:szCs w:val="24"/>
              </w:rPr>
            </w:pPr>
            <w:r w:rsidRPr="00745077">
              <w:rPr>
                <w:sz w:val="24"/>
                <w:szCs w:val="24"/>
              </w:rPr>
              <w:t xml:space="preserve">att avsättningen, i avsaknad av uppgifter om tidigare års faktiska utgifter, beräknas utifrån företags-ekonomiskt motiverade riktlinjer för branschen </w:t>
            </w:r>
          </w:p>
        </w:tc>
      </w:tr>
      <w:tr w:rsidR="00060139" w14:paraId="63FE7DA2" w14:textId="77777777" w:rsidTr="00C36165">
        <w:trPr>
          <w:trHeight w:val="2341"/>
        </w:trPr>
        <w:tc>
          <w:tcPr>
            <w:tcW w:w="2570" w:type="dxa"/>
          </w:tcPr>
          <w:p w14:paraId="06D20F5A" w14:textId="619829F5" w:rsidR="00DF0143" w:rsidRPr="00745077" w:rsidRDefault="00704A39" w:rsidP="00204628">
            <w:pPr>
              <w:spacing w:after="240"/>
              <w:rPr>
                <w:sz w:val="24"/>
                <w:szCs w:val="24"/>
              </w:rPr>
            </w:pPr>
            <w:r w:rsidRPr="00745077">
              <w:rPr>
                <w:sz w:val="24"/>
                <w:szCs w:val="24"/>
              </w:rPr>
              <w:t xml:space="preserve">Förlustkontrakt, </w:t>
            </w:r>
            <w:proofErr w:type="gramStart"/>
            <w:r w:rsidRPr="00745077">
              <w:rPr>
                <w:sz w:val="24"/>
                <w:szCs w:val="24"/>
              </w:rPr>
              <w:t>t.ex.</w:t>
            </w:r>
            <w:proofErr w:type="gramEnd"/>
            <w:r w:rsidRPr="00745077">
              <w:rPr>
                <w:sz w:val="24"/>
                <w:szCs w:val="24"/>
              </w:rPr>
              <w:t xml:space="preserve"> inköps</w:t>
            </w:r>
            <w:r w:rsidR="00C859E3" w:rsidRPr="00745077">
              <w:rPr>
                <w:sz w:val="24"/>
                <w:szCs w:val="24"/>
              </w:rPr>
              <w:softHyphen/>
            </w:r>
            <w:r w:rsidRPr="00745077">
              <w:rPr>
                <w:sz w:val="24"/>
                <w:szCs w:val="24"/>
              </w:rPr>
              <w:t>kontrakt för varor</w:t>
            </w:r>
            <w:r w:rsidR="00204628" w:rsidRPr="00745077">
              <w:rPr>
                <w:sz w:val="24"/>
                <w:szCs w:val="24"/>
              </w:rPr>
              <w:t xml:space="preserve"> som inte är annul</w:t>
            </w:r>
            <w:r w:rsidR="00DC6D67">
              <w:rPr>
                <w:sz w:val="24"/>
                <w:szCs w:val="24"/>
              </w:rPr>
              <w:t>l</w:t>
            </w:r>
            <w:r w:rsidR="00204628" w:rsidRPr="00745077">
              <w:rPr>
                <w:sz w:val="24"/>
                <w:szCs w:val="24"/>
              </w:rPr>
              <w:t>erbara</w:t>
            </w:r>
          </w:p>
        </w:tc>
        <w:tc>
          <w:tcPr>
            <w:tcW w:w="2570" w:type="dxa"/>
          </w:tcPr>
          <w:p w14:paraId="43A3B587" w14:textId="77777777" w:rsidR="00DF0143" w:rsidRPr="00745077" w:rsidRDefault="00704A39" w:rsidP="00BB6E05">
            <w:pPr>
              <w:spacing w:after="240"/>
              <w:rPr>
                <w:sz w:val="24"/>
                <w:szCs w:val="24"/>
              </w:rPr>
            </w:pPr>
            <w:r w:rsidRPr="00745077">
              <w:rPr>
                <w:sz w:val="24"/>
                <w:szCs w:val="24"/>
              </w:rPr>
              <w:t>att avsättningen ska beräknas som det lägsta av företagets utgifter för att inte fullfölja kontraktet och nettot av kontrakterat pris minskat med tillgångens nettoförsäljningsvärde</w:t>
            </w:r>
          </w:p>
        </w:tc>
        <w:tc>
          <w:tcPr>
            <w:tcW w:w="2571" w:type="dxa"/>
          </w:tcPr>
          <w:p w14:paraId="7A77E0F8" w14:textId="77777777" w:rsidR="00DF0143" w:rsidRPr="00745077" w:rsidRDefault="00DF0143" w:rsidP="00BB6E05">
            <w:pPr>
              <w:spacing w:after="240"/>
              <w:rPr>
                <w:sz w:val="24"/>
                <w:szCs w:val="24"/>
              </w:rPr>
            </w:pPr>
          </w:p>
        </w:tc>
      </w:tr>
      <w:tr w:rsidR="00060139" w14:paraId="62B23DCA" w14:textId="77777777" w:rsidTr="00C36165">
        <w:trPr>
          <w:trHeight w:val="1740"/>
        </w:trPr>
        <w:tc>
          <w:tcPr>
            <w:tcW w:w="2570" w:type="dxa"/>
          </w:tcPr>
          <w:p w14:paraId="35268D4A" w14:textId="40C7199A" w:rsidR="00DF0143" w:rsidRPr="00745077" w:rsidRDefault="00704A39" w:rsidP="004E4565">
            <w:pPr>
              <w:spacing w:after="240"/>
              <w:rPr>
                <w:sz w:val="24"/>
                <w:szCs w:val="24"/>
              </w:rPr>
            </w:pPr>
            <w:r w:rsidRPr="00745077">
              <w:rPr>
                <w:sz w:val="24"/>
                <w:szCs w:val="24"/>
              </w:rPr>
              <w:t xml:space="preserve">Övriga avsättningar utom avsättningar enligt punkterna </w:t>
            </w:r>
            <w:r w:rsidR="004E4565" w:rsidRPr="00745077">
              <w:rPr>
                <w:szCs w:val="24"/>
              </w:rPr>
              <w:fldChar w:fldCharType="begin"/>
            </w:r>
            <w:r w:rsidR="004E4565" w:rsidRPr="00745077">
              <w:rPr>
                <w:sz w:val="24"/>
                <w:szCs w:val="24"/>
              </w:rPr>
              <w:instrText xml:space="preserve"> REF _Ref187669419 \n \h </w:instrText>
            </w:r>
            <w:r w:rsidR="004E4565" w:rsidRPr="00745077">
              <w:rPr>
                <w:szCs w:val="24"/>
              </w:rPr>
            </w:r>
            <w:r w:rsidR="004E4565" w:rsidRPr="00745077">
              <w:rPr>
                <w:szCs w:val="24"/>
              </w:rPr>
              <w:fldChar w:fldCharType="separate"/>
            </w:r>
            <w:r w:rsidR="00293CE7">
              <w:rPr>
                <w:sz w:val="24"/>
                <w:szCs w:val="24"/>
              </w:rPr>
              <w:t>16.9</w:t>
            </w:r>
            <w:r w:rsidR="004E4565" w:rsidRPr="00745077">
              <w:rPr>
                <w:szCs w:val="24"/>
              </w:rPr>
              <w:fldChar w:fldCharType="end"/>
            </w:r>
            <w:r w:rsidR="004E4565" w:rsidRPr="00745077">
              <w:rPr>
                <w:sz w:val="24"/>
                <w:szCs w:val="24"/>
              </w:rPr>
              <w:t xml:space="preserve"> </w:t>
            </w:r>
            <w:r w:rsidRPr="00745077">
              <w:rPr>
                <w:sz w:val="24"/>
                <w:szCs w:val="24"/>
              </w:rPr>
              <w:t xml:space="preserve">och </w:t>
            </w:r>
            <w:r w:rsidR="004E4565" w:rsidRPr="00745077">
              <w:rPr>
                <w:szCs w:val="24"/>
              </w:rPr>
              <w:fldChar w:fldCharType="begin"/>
            </w:r>
            <w:r w:rsidR="004E4565" w:rsidRPr="00745077">
              <w:rPr>
                <w:sz w:val="24"/>
                <w:szCs w:val="24"/>
              </w:rPr>
              <w:instrText xml:space="preserve"> REF _Ref187658107 \n \h </w:instrText>
            </w:r>
            <w:r w:rsidR="004E4565" w:rsidRPr="00745077">
              <w:rPr>
                <w:szCs w:val="24"/>
              </w:rPr>
            </w:r>
            <w:r w:rsidR="004E4565" w:rsidRPr="00745077">
              <w:rPr>
                <w:szCs w:val="24"/>
              </w:rPr>
              <w:fldChar w:fldCharType="separate"/>
            </w:r>
            <w:r w:rsidR="00293CE7">
              <w:rPr>
                <w:sz w:val="24"/>
                <w:szCs w:val="24"/>
              </w:rPr>
              <w:t>16.10</w:t>
            </w:r>
            <w:r w:rsidR="004E4565" w:rsidRPr="00745077">
              <w:rPr>
                <w:szCs w:val="24"/>
              </w:rPr>
              <w:fldChar w:fldCharType="end"/>
            </w:r>
          </w:p>
        </w:tc>
        <w:tc>
          <w:tcPr>
            <w:tcW w:w="2570" w:type="dxa"/>
          </w:tcPr>
          <w:p w14:paraId="230716C4" w14:textId="77777777" w:rsidR="00DF0143" w:rsidRPr="00745077" w:rsidRDefault="00704A39" w:rsidP="00BB6E05">
            <w:pPr>
              <w:spacing w:after="240"/>
              <w:rPr>
                <w:sz w:val="24"/>
                <w:szCs w:val="24"/>
              </w:rPr>
            </w:pPr>
            <w:r w:rsidRPr="00745077">
              <w:rPr>
                <w:sz w:val="24"/>
                <w:szCs w:val="24"/>
              </w:rPr>
              <w:t>att avsättningen ska beräknas med ledning av innehållet i avtal eller vad som följer av lag eller annan författning</w:t>
            </w:r>
          </w:p>
        </w:tc>
        <w:tc>
          <w:tcPr>
            <w:tcW w:w="2571" w:type="dxa"/>
          </w:tcPr>
          <w:p w14:paraId="62013099" w14:textId="77777777" w:rsidR="00DF0143" w:rsidRPr="00745077" w:rsidRDefault="00DF0143" w:rsidP="00BB6E05">
            <w:pPr>
              <w:spacing w:after="240"/>
              <w:rPr>
                <w:sz w:val="24"/>
                <w:szCs w:val="24"/>
              </w:rPr>
            </w:pPr>
          </w:p>
        </w:tc>
      </w:tr>
    </w:tbl>
    <w:p w14:paraId="6AF950E9" w14:textId="67CCB44C" w:rsidR="00DF0143" w:rsidRPr="00745077" w:rsidRDefault="00704A39" w:rsidP="00E32F4D">
      <w:pPr>
        <w:pStyle w:val="Stycke1indrag"/>
        <w:numPr>
          <w:ilvl w:val="0"/>
          <w:numId w:val="0"/>
        </w:numPr>
        <w:ind w:left="1304"/>
      </w:pPr>
      <w:r w:rsidRPr="00745077">
        <w:t xml:space="preserve">(BFNAR </w:t>
      </w:r>
      <w:r w:rsidR="00D0708C" w:rsidRPr="00745077">
        <w:t>202</w:t>
      </w:r>
      <w:r w:rsidR="00D0708C">
        <w:t>5</w:t>
      </w:r>
      <w:r w:rsidRPr="00745077">
        <w:t>:</w:t>
      </w:r>
      <w:r w:rsidR="00D0708C">
        <w:t>2</w:t>
      </w:r>
      <w:r w:rsidRPr="00745077">
        <w:t>)</w:t>
      </w:r>
    </w:p>
    <w:p w14:paraId="79A1F560" w14:textId="77777777" w:rsidR="009D0B6C" w:rsidRPr="00745077" w:rsidRDefault="00704A39" w:rsidP="009D0B6C">
      <w:pPr>
        <w:pStyle w:val="Spalttext"/>
      </w:pPr>
      <w:r w:rsidRPr="00745077">
        <w:t>Allmänt råd</w:t>
      </w:r>
    </w:p>
    <w:p w14:paraId="554F5218" w14:textId="024D38CA" w:rsidR="00DF0143" w:rsidRPr="00745077" w:rsidRDefault="00704A39" w:rsidP="009F69B1">
      <w:pPr>
        <w:pStyle w:val="Stycke1indrag"/>
      </w:pPr>
      <w:bookmarkStart w:id="781" w:name="_Ref187831510"/>
      <w:r w:rsidRPr="00745077">
        <w:t>En avsättning till följd av garantiåtaganden får beräknas enligt inkomst</w:t>
      </w:r>
      <w:r w:rsidR="00C52E34">
        <w:softHyphen/>
      </w:r>
      <w:r w:rsidRPr="00745077">
        <w:t xml:space="preserve">skattelagen (1999:1229) om det kan antas att det värde en sådan beräkning ger inte avviker mer än 20 procent från det värde som en beräkning enligt punkt </w:t>
      </w:r>
      <w:r w:rsidR="00B86076" w:rsidRPr="00745077">
        <w:fldChar w:fldCharType="begin"/>
      </w:r>
      <w:r w:rsidR="00B86076" w:rsidRPr="00745077">
        <w:instrText xml:space="preserve"> REF _Ref187737698 \n \h </w:instrText>
      </w:r>
      <w:r w:rsidR="00B86076" w:rsidRPr="00745077">
        <w:fldChar w:fldCharType="separate"/>
      </w:r>
      <w:r w:rsidR="00293CE7">
        <w:t>16.7</w:t>
      </w:r>
      <w:r w:rsidR="00B86076" w:rsidRPr="00745077">
        <w:fldChar w:fldCharType="end"/>
      </w:r>
      <w:r w:rsidRPr="00745077">
        <w:t xml:space="preserve"> ger.</w:t>
      </w:r>
      <w:bookmarkEnd w:id="781"/>
    </w:p>
    <w:p w14:paraId="5F0D440D" w14:textId="77777777" w:rsidR="009D0B6C" w:rsidRPr="00745077" w:rsidRDefault="00704A39" w:rsidP="009D0B6C">
      <w:pPr>
        <w:pStyle w:val="Spalttext"/>
      </w:pPr>
      <w:r w:rsidRPr="00745077">
        <w:t>Kommentar</w:t>
      </w:r>
    </w:p>
    <w:p w14:paraId="1AF87EB1" w14:textId="60B5C7D4" w:rsidR="00B758E9" w:rsidRPr="00745077" w:rsidRDefault="00704A39" w:rsidP="00B758E9">
      <w:pPr>
        <w:pStyle w:val="Normaltindrag"/>
      </w:pPr>
      <w:r w:rsidRPr="00745077">
        <w:t xml:space="preserve">Tabellen i punkt </w:t>
      </w:r>
      <w:r w:rsidR="00B86076" w:rsidRPr="00745077">
        <w:fldChar w:fldCharType="begin"/>
      </w:r>
      <w:r w:rsidR="00B86076" w:rsidRPr="00745077">
        <w:instrText xml:space="preserve"> REF _Ref187737698 \n \h </w:instrText>
      </w:r>
      <w:r w:rsidR="00B86076" w:rsidRPr="00745077">
        <w:fldChar w:fldCharType="separate"/>
      </w:r>
      <w:r w:rsidR="00293CE7">
        <w:t>16.7</w:t>
      </w:r>
      <w:r w:rsidR="00B86076" w:rsidRPr="00745077">
        <w:fldChar w:fldCharType="end"/>
      </w:r>
      <w:r w:rsidRPr="00745077">
        <w:t xml:space="preserve"> beskriver vad den bästa uppskattningen normalt innebär.</w:t>
      </w:r>
    </w:p>
    <w:p w14:paraId="4A210938" w14:textId="77777777" w:rsidR="00B758E9" w:rsidRPr="00745077" w:rsidRDefault="00704A39" w:rsidP="00334F3D">
      <w:pPr>
        <w:pStyle w:val="Rubrik5indrag"/>
        <w:rPr>
          <w:b w:val="0"/>
          <w:i/>
        </w:rPr>
      </w:pPr>
      <w:r w:rsidRPr="00745077">
        <w:rPr>
          <w:b w:val="0"/>
          <w:i/>
        </w:rPr>
        <w:t xml:space="preserve">Av löpande karaktär, </w:t>
      </w:r>
      <w:proofErr w:type="gramStart"/>
      <w:r w:rsidRPr="00745077">
        <w:rPr>
          <w:b w:val="0"/>
          <w:i/>
        </w:rPr>
        <w:t>t.ex.</w:t>
      </w:r>
      <w:proofErr w:type="gramEnd"/>
      <w:r w:rsidRPr="00745077">
        <w:rPr>
          <w:b w:val="0"/>
          <w:i/>
        </w:rPr>
        <w:t xml:space="preserve"> öppet köp</w:t>
      </w:r>
    </w:p>
    <w:p w14:paraId="706B76AB" w14:textId="77777777" w:rsidR="00B758E9" w:rsidRPr="00745077" w:rsidRDefault="00704A39" w:rsidP="00B758E9">
      <w:pPr>
        <w:pStyle w:val="Normaltindrag"/>
      </w:pPr>
      <w:r w:rsidRPr="00745077">
        <w:t>Vid beräkningen av avsättningar för åtaganden av löpande karaktär, t.ex. försäljning med öppet köp, är huvudregeln att ledning ska hämtas från tidigare års faktiska utgifter för motsvarande typ av åtagande. Saknar företaget uppgifter om tidigare års faktiska utgifter får avsättningen alternativt beräknas utifrån företagsekonomiskt motiverade riktlinjer för branschen. Så kan vara fallet för nystartade företag och företag som ändrar inriktning, t.ex. genom en ny försäljningspolicy eller ett nytt varuslag.</w:t>
      </w:r>
    </w:p>
    <w:p w14:paraId="65B46957" w14:textId="77777777" w:rsidR="00B758E9" w:rsidRPr="00745077" w:rsidRDefault="00704A39" w:rsidP="00334F3D">
      <w:pPr>
        <w:pStyle w:val="Rubrik5indrag"/>
        <w:rPr>
          <w:b w:val="0"/>
          <w:i/>
        </w:rPr>
      </w:pPr>
      <w:r w:rsidRPr="00745077">
        <w:rPr>
          <w:b w:val="0"/>
          <w:i/>
        </w:rPr>
        <w:t>Garantiåtagande</w:t>
      </w:r>
    </w:p>
    <w:p w14:paraId="553A2C1C" w14:textId="77777777" w:rsidR="00B758E9" w:rsidRPr="00745077" w:rsidRDefault="00704A39" w:rsidP="00B758E9">
      <w:pPr>
        <w:pStyle w:val="Normaltindrag"/>
      </w:pPr>
      <w:r w:rsidRPr="00745077">
        <w:t>Vid garantiåtaganden ska avsättningen enligt huvudregeln beräknas med ledning av tidigare års faktiska utgifter för motsvarande typ av åtagande. Saknar företaget uppgifter om tidigare års faktiska utgifter får avsättningen alternativt beräknas utifrån företagsekonomiskt motiverade riktlinjer för branschen. Så kan vara fallet för nystartade företag och företag som ändrar inriktning, t.ex. genom en ny försäljningspolicy eller ett nytt varuslag.</w:t>
      </w:r>
    </w:p>
    <w:p w14:paraId="33BB1187" w14:textId="2C65DCD6" w:rsidR="00B758E9" w:rsidRPr="00745077" w:rsidRDefault="00704A39" w:rsidP="00B758E9">
      <w:pPr>
        <w:pStyle w:val="Normaltindrag"/>
      </w:pPr>
      <w:r w:rsidRPr="00745077">
        <w:t xml:space="preserve">Enligt punkt </w:t>
      </w:r>
      <w:r w:rsidR="00B86076" w:rsidRPr="00745077">
        <w:fldChar w:fldCharType="begin"/>
      </w:r>
      <w:r w:rsidR="00B86076" w:rsidRPr="00745077">
        <w:instrText xml:space="preserve"> REF _Ref187831510 \n \h </w:instrText>
      </w:r>
      <w:r w:rsidR="00B86076" w:rsidRPr="00745077">
        <w:fldChar w:fldCharType="separate"/>
      </w:r>
      <w:r w:rsidR="00293CE7">
        <w:t>16.8</w:t>
      </w:r>
      <w:r w:rsidR="00B86076" w:rsidRPr="00745077">
        <w:fldChar w:fldCharType="end"/>
      </w:r>
      <w:r w:rsidRPr="00745077">
        <w:t xml:space="preserve"> får avsättningen i vissa fall beräknas enligt IL. Se exempel 16</w:t>
      </w:r>
      <w:r w:rsidR="00C52E34">
        <w:t> </w:t>
      </w:r>
      <w:r w:rsidRPr="00745077">
        <w:t>a.</w:t>
      </w:r>
    </w:p>
    <w:p w14:paraId="2A9C3C57" w14:textId="48280754" w:rsidR="00B758E9" w:rsidRPr="00745077" w:rsidRDefault="00704A39" w:rsidP="00334F3D">
      <w:pPr>
        <w:pStyle w:val="Rubrik5indrag"/>
        <w:rPr>
          <w:b w:val="0"/>
          <w:i/>
        </w:rPr>
      </w:pPr>
      <w:r w:rsidRPr="00745077">
        <w:rPr>
          <w:b w:val="0"/>
          <w:i/>
        </w:rPr>
        <w:t>Förlustkontrakt, t.ex. inköpskontrakt för varor</w:t>
      </w:r>
      <w:r w:rsidR="00025A97" w:rsidRPr="00745077">
        <w:rPr>
          <w:b w:val="0"/>
          <w:i/>
        </w:rPr>
        <w:t xml:space="preserve"> som inte är annul</w:t>
      </w:r>
      <w:r w:rsidR="00DC6D67">
        <w:rPr>
          <w:b w:val="0"/>
          <w:i/>
        </w:rPr>
        <w:t>l</w:t>
      </w:r>
      <w:r w:rsidR="00025A97" w:rsidRPr="00745077">
        <w:rPr>
          <w:b w:val="0"/>
          <w:i/>
        </w:rPr>
        <w:t>erbara</w:t>
      </w:r>
    </w:p>
    <w:p w14:paraId="46C39658" w14:textId="77777777" w:rsidR="00B758E9" w:rsidRPr="00745077" w:rsidRDefault="00704A39" w:rsidP="00B758E9">
      <w:pPr>
        <w:pStyle w:val="Normaltindrag"/>
      </w:pPr>
      <w:r w:rsidRPr="00745077">
        <w:t>Vid förlustkontrakt ska avsättningen beräknas som det lägsta av företagets utgifter för att inte fullfölja kontraktet och nettot av kontrakterat pris minskat med tillgångens nettoförsäljningsvärde.</w:t>
      </w:r>
    </w:p>
    <w:p w14:paraId="586B8569" w14:textId="77777777" w:rsidR="00B758E9" w:rsidRPr="00745077" w:rsidRDefault="00704A39" w:rsidP="00B758E9">
      <w:pPr>
        <w:pStyle w:val="Normaltindrag"/>
      </w:pPr>
      <w:r w:rsidRPr="00745077">
        <w:t>Ett förlustkontrakt är ett kontrakt där företagets oundvikliga utgifter för att uppfylla sina åtaganden överstiger de förväntade ekonomiska fördelarna. Endast sådana åtaganden som finns på balansdagen ska redovisas. Ett exempel är ett bindande kontrakt på inköp av varor som ännu inte levererats och som företaget bedömer kan komma att medföra en förlust.</w:t>
      </w:r>
    </w:p>
    <w:p w14:paraId="2FE9E603" w14:textId="77777777" w:rsidR="00B758E9" w:rsidRPr="00745077" w:rsidRDefault="00704A39" w:rsidP="00B758E9">
      <w:pPr>
        <w:pStyle w:val="Normaltindrag"/>
      </w:pPr>
      <w:r w:rsidRPr="00745077">
        <w:t>Med oundvikliga utgifter avses utgifter som företaget genom eget handlande inte kan undgå. Kan företaget komma från utgiften är den inte oundviklig. Ett exempel är att företaget har ett kontrakt som kan hävas utan att det föranleder ersättning till motparten. Ett annat exempel är ett företag som hyr en lokal vilken företaget inte kan utnyttja, men som med hyresvärdens medgivande hyrs ut i andra hand till en hyra som minst motsvarar förstahandshyran. I och med andrahandsuthyrningen är hyresavtalet inte ett förlustkontrakt.</w:t>
      </w:r>
    </w:p>
    <w:p w14:paraId="3B29C4E7" w14:textId="6211E530" w:rsidR="00B758E9" w:rsidRPr="00745077" w:rsidRDefault="00704A39" w:rsidP="00334F3D">
      <w:pPr>
        <w:pStyle w:val="Rubrik5indrag"/>
        <w:rPr>
          <w:b w:val="0"/>
          <w:i/>
        </w:rPr>
      </w:pPr>
      <w:r w:rsidRPr="00745077">
        <w:rPr>
          <w:b w:val="0"/>
          <w:i/>
        </w:rPr>
        <w:t xml:space="preserve">Övriga avsättningar utom avsättningar enligt punkterna </w:t>
      </w:r>
      <w:r w:rsidR="00B86076" w:rsidRPr="00745077">
        <w:rPr>
          <w:b w:val="0"/>
          <w:i/>
        </w:rPr>
        <w:fldChar w:fldCharType="begin"/>
      </w:r>
      <w:r w:rsidR="00B86076" w:rsidRPr="00745077">
        <w:rPr>
          <w:b w:val="0"/>
          <w:i/>
        </w:rPr>
        <w:instrText xml:space="preserve"> REF _Ref187669419 \n \h </w:instrText>
      </w:r>
      <w:r w:rsidR="00B86076" w:rsidRPr="00745077">
        <w:rPr>
          <w:b w:val="0"/>
          <w:i/>
        </w:rPr>
      </w:r>
      <w:r w:rsidR="00B86076" w:rsidRPr="00745077">
        <w:rPr>
          <w:b w:val="0"/>
          <w:i/>
        </w:rPr>
        <w:fldChar w:fldCharType="separate"/>
      </w:r>
      <w:r w:rsidR="00293CE7">
        <w:rPr>
          <w:b w:val="0"/>
          <w:i/>
        </w:rPr>
        <w:t>16.9</w:t>
      </w:r>
      <w:r w:rsidR="00B86076" w:rsidRPr="00745077">
        <w:rPr>
          <w:b w:val="0"/>
          <w:i/>
        </w:rPr>
        <w:fldChar w:fldCharType="end"/>
      </w:r>
      <w:r w:rsidRPr="00745077">
        <w:rPr>
          <w:b w:val="0"/>
          <w:i/>
        </w:rPr>
        <w:t xml:space="preserve"> och </w:t>
      </w:r>
      <w:r w:rsidR="00B86076" w:rsidRPr="00745077">
        <w:rPr>
          <w:b w:val="0"/>
          <w:i/>
        </w:rPr>
        <w:fldChar w:fldCharType="begin"/>
      </w:r>
      <w:r w:rsidR="00B86076" w:rsidRPr="00745077">
        <w:rPr>
          <w:b w:val="0"/>
          <w:i/>
        </w:rPr>
        <w:instrText xml:space="preserve"> REF _Ref187658107 \n \h </w:instrText>
      </w:r>
      <w:r w:rsidR="00B86076" w:rsidRPr="00745077">
        <w:rPr>
          <w:b w:val="0"/>
          <w:i/>
        </w:rPr>
      </w:r>
      <w:r w:rsidR="00B86076" w:rsidRPr="00745077">
        <w:rPr>
          <w:b w:val="0"/>
          <w:i/>
        </w:rPr>
        <w:fldChar w:fldCharType="separate"/>
      </w:r>
      <w:r w:rsidR="00293CE7">
        <w:rPr>
          <w:b w:val="0"/>
          <w:i/>
        </w:rPr>
        <w:t>16.10</w:t>
      </w:r>
      <w:r w:rsidR="00B86076" w:rsidRPr="00745077">
        <w:rPr>
          <w:b w:val="0"/>
          <w:i/>
        </w:rPr>
        <w:fldChar w:fldCharType="end"/>
      </w:r>
    </w:p>
    <w:p w14:paraId="4C739427" w14:textId="77777777" w:rsidR="00D37411" w:rsidRPr="00745077" w:rsidRDefault="00704A39" w:rsidP="00B758E9">
      <w:pPr>
        <w:pStyle w:val="Normaltindrag"/>
      </w:pPr>
      <w:r w:rsidRPr="00745077">
        <w:t>För övriga avsättningar ska avsättningen beräknas med ledning av innehållet i avtal eller vad som följer av lag eller annan författning. Ett exempel är ett terminskontrakt som till någon del inte säkrar en fordran eller skuld i utländsk valuta. För att beräkna avsättningen ska terminskursen jämföras med balansdagens kurs.</w:t>
      </w:r>
    </w:p>
    <w:p w14:paraId="09078BE4" w14:textId="77777777" w:rsidR="009D0B6C" w:rsidRPr="00745077" w:rsidRDefault="00704A39" w:rsidP="009D0B6C">
      <w:pPr>
        <w:pStyle w:val="Spalttext"/>
      </w:pPr>
      <w:r w:rsidRPr="00745077">
        <w:t>Allmänt råd</w:t>
      </w:r>
    </w:p>
    <w:p w14:paraId="018E56A4" w14:textId="77777777" w:rsidR="009D0B6C" w:rsidRPr="00745077" w:rsidRDefault="00704A39" w:rsidP="009F69B1">
      <w:pPr>
        <w:pStyle w:val="Stycke1indrag"/>
      </w:pPr>
      <w:bookmarkStart w:id="782" w:name="_Ref187669419"/>
      <w:r w:rsidRPr="00745077">
        <w:t>Avsättning till följd av tvist med myndighet eller i domstol ska redovisas till det belopp som beslutats av den instans som senast prövat ärendet.</w:t>
      </w:r>
      <w:bookmarkEnd w:id="782"/>
    </w:p>
    <w:p w14:paraId="4C9E7684" w14:textId="77777777" w:rsidR="009D0B6C" w:rsidRPr="00745077" w:rsidRDefault="00704A39" w:rsidP="009D0B6C">
      <w:pPr>
        <w:pStyle w:val="Spalttext"/>
      </w:pPr>
      <w:r w:rsidRPr="00745077">
        <w:t>Kommentar</w:t>
      </w:r>
    </w:p>
    <w:p w14:paraId="1F4EC230" w14:textId="00695011" w:rsidR="00BA5FA4" w:rsidRPr="00745077" w:rsidRDefault="00704A39" w:rsidP="00BA5FA4">
      <w:pPr>
        <w:pStyle w:val="Normaltindrag"/>
      </w:pPr>
      <w:r w:rsidRPr="00745077">
        <w:t xml:space="preserve">En avsättning ska bara redovisas om företaget avser att överklaga, i annat fall redovisas en skuld, se kommentaren till punkt </w:t>
      </w:r>
      <w:r w:rsidR="00B86076" w:rsidRPr="00745077">
        <w:fldChar w:fldCharType="begin"/>
      </w:r>
      <w:r w:rsidR="00B86076" w:rsidRPr="00745077">
        <w:instrText xml:space="preserve"> REF _Ref187737683 \n \h </w:instrText>
      </w:r>
      <w:r w:rsidR="00B86076" w:rsidRPr="00745077">
        <w:fldChar w:fldCharType="separate"/>
      </w:r>
      <w:r w:rsidR="00293CE7">
        <w:t>16.2</w:t>
      </w:r>
      <w:r w:rsidR="00B86076" w:rsidRPr="00745077">
        <w:fldChar w:fldCharType="end"/>
      </w:r>
      <w:r w:rsidRPr="00745077">
        <w:t xml:space="preserve"> b och exempel 16 b. </w:t>
      </w:r>
    </w:p>
    <w:p w14:paraId="6E9B490E" w14:textId="7600B894" w:rsidR="00EE6FD7" w:rsidRPr="00745077" w:rsidRDefault="00704A39" w:rsidP="00BA5FA4">
      <w:pPr>
        <w:pStyle w:val="Normaltindrag"/>
      </w:pPr>
      <w:r w:rsidRPr="00745077">
        <w:t>När årsredovisningen upprättas ska hänsyn tas till sådana händelser efter balansdagen som bekräftar förhållanden som förelåg på balansdagen</w:t>
      </w:r>
      <w:r w:rsidR="00C1222F" w:rsidRPr="00745077">
        <w:t xml:space="preserve">, se punkterna </w:t>
      </w:r>
      <w:r w:rsidR="00537B15">
        <w:fldChar w:fldCharType="begin"/>
      </w:r>
      <w:r w:rsidR="00537B15">
        <w:instrText xml:space="preserve"> REF _Ref186906672 \n \h </w:instrText>
      </w:r>
      <w:r w:rsidR="00537B15">
        <w:fldChar w:fldCharType="separate"/>
      </w:r>
      <w:r w:rsidR="00537B15">
        <w:t>2.11</w:t>
      </w:r>
      <w:r w:rsidR="00537B15">
        <w:fldChar w:fldCharType="end"/>
      </w:r>
      <w:r w:rsidR="00C1222F" w:rsidRPr="00745077">
        <w:t xml:space="preserve"> och </w:t>
      </w:r>
      <w:r w:rsidR="00537B15">
        <w:fldChar w:fldCharType="begin"/>
      </w:r>
      <w:r w:rsidR="00537B15">
        <w:instrText xml:space="preserve"> REF _Ref187841582 \n \h </w:instrText>
      </w:r>
      <w:r w:rsidR="00537B15">
        <w:fldChar w:fldCharType="separate"/>
      </w:r>
      <w:r w:rsidR="00537B15">
        <w:t>2.11A</w:t>
      </w:r>
      <w:r w:rsidR="00537B15">
        <w:fldChar w:fldCharType="end"/>
      </w:r>
      <w:r w:rsidRPr="00745077">
        <w:t xml:space="preserve">. Det innebär att ett företag som på balansdagen har en pågående tvist ska ta hänsyn till ett beslut </w:t>
      </w:r>
      <w:r w:rsidR="000559B5">
        <w:t xml:space="preserve">som erhållits </w:t>
      </w:r>
      <w:r w:rsidRPr="00745077">
        <w:t xml:space="preserve">efter balansdagen men innan årsredovisningen är </w:t>
      </w:r>
      <w:r w:rsidR="00CC652B">
        <w:t>upprättad</w:t>
      </w:r>
      <w:r w:rsidRPr="00745077">
        <w:t>.</w:t>
      </w:r>
    </w:p>
    <w:p w14:paraId="009C278C" w14:textId="5A28E9B9" w:rsidR="009D0B6C" w:rsidRPr="00745077" w:rsidRDefault="00704A39" w:rsidP="00EE6FD7">
      <w:pPr>
        <w:pStyle w:val="Spalttext"/>
      </w:pPr>
      <w:r w:rsidRPr="00745077">
        <w:t>Allmänt råd</w:t>
      </w:r>
    </w:p>
    <w:p w14:paraId="01A5C9C1" w14:textId="77777777" w:rsidR="009D0B6C" w:rsidRPr="00745077" w:rsidRDefault="00704A39" w:rsidP="009F69B1">
      <w:pPr>
        <w:pStyle w:val="Stycke1indrag"/>
      </w:pPr>
      <w:bookmarkStart w:id="783" w:name="_Ref187658107"/>
      <w:r w:rsidRPr="00745077">
        <w:t>Avsättning till följd av beräknade utgifter för nedmontering, bortforsling och återställande av plats ska redovisas successivt över tillgångens nyttjandeperiod.</w:t>
      </w:r>
      <w:bookmarkEnd w:id="783"/>
    </w:p>
    <w:p w14:paraId="5039A4D0" w14:textId="77777777" w:rsidR="009D0B6C" w:rsidRPr="00745077" w:rsidRDefault="00704A39" w:rsidP="009D0B6C">
      <w:pPr>
        <w:pStyle w:val="Spalttext"/>
      </w:pPr>
      <w:r w:rsidRPr="00745077">
        <w:t>Kommentar</w:t>
      </w:r>
    </w:p>
    <w:p w14:paraId="4E74B1A3" w14:textId="01515E88" w:rsidR="00B758E9" w:rsidRPr="00745077" w:rsidRDefault="00704A39" w:rsidP="00B758E9">
      <w:pPr>
        <w:pStyle w:val="Normaltindrag"/>
      </w:pPr>
      <w:r w:rsidRPr="00745077">
        <w:t>Punkten innebär att avsättningen kommer att öka över tillgångens nyttjande</w:t>
      </w:r>
      <w:r w:rsidR="00C52E34">
        <w:softHyphen/>
      </w:r>
      <w:r w:rsidRPr="00745077">
        <w:t xml:space="preserve">period. Se även kommentaren till punkt </w:t>
      </w:r>
      <w:r w:rsidR="00B86076" w:rsidRPr="00745077">
        <w:fldChar w:fldCharType="begin"/>
      </w:r>
      <w:r w:rsidR="00B86076" w:rsidRPr="00745077">
        <w:instrText xml:space="preserve"> REF _Ref187086070 \n \h </w:instrText>
      </w:r>
      <w:r w:rsidR="00B86076" w:rsidRPr="00745077">
        <w:fldChar w:fldCharType="separate"/>
      </w:r>
      <w:r w:rsidR="00293CE7">
        <w:t>10.9</w:t>
      </w:r>
      <w:r w:rsidR="00B86076" w:rsidRPr="00745077">
        <w:fldChar w:fldCharType="end"/>
      </w:r>
      <w:r w:rsidRPr="00745077">
        <w:t>.</w:t>
      </w:r>
    </w:p>
    <w:p w14:paraId="6DCFA549" w14:textId="77777777" w:rsidR="00D37411" w:rsidRPr="00745077" w:rsidRDefault="00704A39" w:rsidP="009D0B6C">
      <w:pPr>
        <w:pStyle w:val="Rubrik5indrag"/>
      </w:pPr>
      <w:r w:rsidRPr="00745077">
        <w:t>Nuvärdeberäkning</w:t>
      </w:r>
    </w:p>
    <w:p w14:paraId="5204D103" w14:textId="77777777" w:rsidR="009D0B6C" w:rsidRPr="00745077" w:rsidRDefault="00704A39" w:rsidP="009D0B6C">
      <w:pPr>
        <w:pStyle w:val="Spalttext"/>
      </w:pPr>
      <w:r w:rsidRPr="00745077">
        <w:t>Allmänt råd</w:t>
      </w:r>
    </w:p>
    <w:p w14:paraId="1DD344B9" w14:textId="0EC03753" w:rsidR="009D0B6C" w:rsidRPr="00745077" w:rsidRDefault="00704A39" w:rsidP="009F69B1">
      <w:pPr>
        <w:pStyle w:val="Stycke1indrag"/>
      </w:pPr>
      <w:bookmarkStart w:id="784" w:name="_Ref186905911"/>
      <w:r w:rsidRPr="00745077">
        <w:t>Andra avsättningar än pensionsåtaganden ska nuvärdeberäknas om åtagandet kan antas vara reglerat senare än tio år efter balansdagen.</w:t>
      </w:r>
      <w:r w:rsidRPr="00745077">
        <w:br/>
      </w:r>
      <w:r w:rsidRPr="00745077">
        <w:br/>
        <w:t>Andra avsättningar än pensionsåtaganden får, men behöver inte, nuvärdeberäknas om åtagandet kan antas vara reglerat inom tio år efter balansdagen. Väljer företaget att nuvärdeberäkna en sådan avsättning ska alla avsättningar nuvärdeberäknas.</w:t>
      </w:r>
      <w:r w:rsidRPr="00745077">
        <w:br/>
      </w:r>
      <w:r w:rsidRPr="00745077">
        <w:br/>
        <w:t>Ett företag som tidigare inte har nuvärdeberäknat avsättningar får byta värderingsmetod till nuvärdeberäkning. Ett företag som nuvärde</w:t>
      </w:r>
      <w:r w:rsidR="00C52E34">
        <w:softHyphen/>
      </w:r>
      <w:r w:rsidRPr="00745077">
        <w:t>beräknar avsättningar får endast byta värderingsmetod om det finns särskilda skäl.</w:t>
      </w:r>
      <w:bookmarkEnd w:id="784"/>
    </w:p>
    <w:p w14:paraId="4D001E82" w14:textId="77777777" w:rsidR="009D0B6C" w:rsidRPr="00745077" w:rsidRDefault="00704A39" w:rsidP="009D0B6C">
      <w:pPr>
        <w:pStyle w:val="Spalttext"/>
      </w:pPr>
      <w:r w:rsidRPr="00745077">
        <w:t>Kommentar</w:t>
      </w:r>
    </w:p>
    <w:p w14:paraId="189F4F00" w14:textId="77777777" w:rsidR="00B758E9" w:rsidRPr="00745077" w:rsidRDefault="00704A39" w:rsidP="00B758E9">
      <w:pPr>
        <w:pStyle w:val="Normaltindrag"/>
      </w:pPr>
      <w:r w:rsidRPr="00745077">
        <w:t>På grund av pengars tidsvärde är avsättningar som avser utbetalningar nära efter balansdagen en större belastning än avsättningar med samma belopp som betalas senare.</w:t>
      </w:r>
    </w:p>
    <w:p w14:paraId="32A66A73" w14:textId="403B22C0" w:rsidR="00B758E9" w:rsidRPr="00745077" w:rsidRDefault="00704A39" w:rsidP="00B758E9">
      <w:pPr>
        <w:pStyle w:val="Normaltindrag"/>
      </w:pPr>
      <w:r w:rsidRPr="00745077">
        <w:t>Metoden att nuvärdeberäkna avsättningar ska användas konsekvent. Det innebär att ett företag som väljer att nuvärdeberäkna en avsättning ska nuvärde</w:t>
      </w:r>
      <w:r w:rsidR="00C52E34">
        <w:softHyphen/>
      </w:r>
      <w:r w:rsidRPr="00745077">
        <w:t>beräkna alla avsättningar.</w:t>
      </w:r>
    </w:p>
    <w:p w14:paraId="354E8124" w14:textId="0DD72FA5" w:rsidR="00B758E9" w:rsidRPr="00745077" w:rsidRDefault="00704A39" w:rsidP="00B758E9">
      <w:pPr>
        <w:pStyle w:val="Normaltindrag"/>
      </w:pPr>
      <w:r w:rsidRPr="00745077">
        <w:t>Undantaget för pensionsåtaganden beror på att tryggandelagen kräver nuvärde</w:t>
      </w:r>
      <w:r w:rsidR="00C52E34">
        <w:softHyphen/>
      </w:r>
      <w:r w:rsidRPr="00745077">
        <w:t xml:space="preserve">beräkning vid fastställandet av pensionsåtagandets kapitalvärde, se punkterna </w:t>
      </w:r>
      <w:r w:rsidR="00B86076" w:rsidRPr="00745077">
        <w:fldChar w:fldCharType="begin"/>
      </w:r>
      <w:r w:rsidR="00B86076" w:rsidRPr="00745077">
        <w:instrText xml:space="preserve"> REF _Ref187738225 \n \h </w:instrText>
      </w:r>
      <w:r w:rsidR="00B86076" w:rsidRPr="00745077">
        <w:fldChar w:fldCharType="separate"/>
      </w:r>
      <w:r w:rsidR="00293CE7">
        <w:t>16.16</w:t>
      </w:r>
      <w:r w:rsidR="00B86076" w:rsidRPr="00745077">
        <w:fldChar w:fldCharType="end"/>
      </w:r>
      <w:r w:rsidRPr="00745077">
        <w:t>–</w:t>
      </w:r>
      <w:r w:rsidR="00B86076" w:rsidRPr="00745077">
        <w:fldChar w:fldCharType="begin"/>
      </w:r>
      <w:r w:rsidR="00B86076" w:rsidRPr="00745077">
        <w:instrText xml:space="preserve"> REF _Ref187831461 \n \h </w:instrText>
      </w:r>
      <w:r w:rsidR="00B86076" w:rsidRPr="00745077">
        <w:fldChar w:fldCharType="separate"/>
      </w:r>
      <w:r w:rsidR="00293CE7">
        <w:t>16.19</w:t>
      </w:r>
      <w:r w:rsidR="00B86076" w:rsidRPr="00745077">
        <w:fldChar w:fldCharType="end"/>
      </w:r>
      <w:r w:rsidRPr="00745077">
        <w:t>.</w:t>
      </w:r>
    </w:p>
    <w:p w14:paraId="1FBD00DF" w14:textId="45AA83D1" w:rsidR="00B758E9" w:rsidRPr="00745077" w:rsidRDefault="00704A39" w:rsidP="00B758E9">
      <w:pPr>
        <w:pStyle w:val="Normaltindrag"/>
      </w:pPr>
      <w:r w:rsidRPr="00745077">
        <w:t>Ett företag som tidigare inte har nuvärdeberäknat avsättningar får byta till nuvärdeberäkning. Väljer företaget att nuvärdeberäkna avsättningarna ska samtliga avsättningar nuvärdeberäknas, eftersom en ny bedömning av avsättningsbehovet ska göras varje balansdag. En sådan bedömning är inte en omräkning av tidigare gjorda transaktioner.</w:t>
      </w:r>
    </w:p>
    <w:p w14:paraId="30D726BB" w14:textId="7702C6BB" w:rsidR="00B758E9" w:rsidRPr="00745077" w:rsidRDefault="00704A39" w:rsidP="00B758E9">
      <w:pPr>
        <w:pStyle w:val="Normaltindrag"/>
      </w:pPr>
      <w:r w:rsidRPr="00745077">
        <w:t>Ett företag får normalt inte övergå från att nuvärdeberäkna till att inte nuvärde</w:t>
      </w:r>
      <w:r w:rsidR="00C52E34">
        <w:softHyphen/>
      </w:r>
      <w:r w:rsidRPr="00745077">
        <w:t>beräkna</w:t>
      </w:r>
      <w:r w:rsidR="004C574B">
        <w:t>,</w:t>
      </w:r>
      <w:r w:rsidRPr="00745077">
        <w:t xml:space="preserve"> eftersom nuvärdeberäkning ger en bättre redovisning och det inte finns någon anledning att tillåta ett byte till en sämre redovisningsmetod. En över</w:t>
      </w:r>
      <w:r w:rsidR="00C52E34">
        <w:softHyphen/>
      </w:r>
      <w:r w:rsidRPr="00745077">
        <w:t>gång får endast göras om det finns särskilda skäl.</w:t>
      </w:r>
    </w:p>
    <w:p w14:paraId="48F5A4DB" w14:textId="77777777" w:rsidR="00D37411" w:rsidRPr="00745077" w:rsidRDefault="00704A39" w:rsidP="00B758E9">
      <w:pPr>
        <w:pStyle w:val="Normaltindrag"/>
      </w:pPr>
      <w:r w:rsidRPr="00745077">
        <w:t>Ett exempel på sådana särskilda skäl som medför att ett företag får övergå från att nuvärdeberäkna till att inte nuvärdeberäkna är att företaget får en ny ägare som inte använder nuvärdeberäkning. Av förenklingsskäl är det lämpligt att tillåta byte. Ett annat exempel är att företagets verksamhet minskat i betydande omfattning.</w:t>
      </w:r>
    </w:p>
    <w:p w14:paraId="12C245FF" w14:textId="77777777" w:rsidR="009D0B6C" w:rsidRPr="00745077" w:rsidRDefault="00704A39" w:rsidP="009D0B6C">
      <w:pPr>
        <w:pStyle w:val="Spalttext"/>
      </w:pPr>
      <w:r w:rsidRPr="00745077">
        <w:t>Allmänt råd</w:t>
      </w:r>
    </w:p>
    <w:p w14:paraId="4203F259" w14:textId="26CD2C87" w:rsidR="00D37411" w:rsidRPr="00745077" w:rsidRDefault="00704A39" w:rsidP="009F69B1">
      <w:pPr>
        <w:pStyle w:val="Stycke1indrag"/>
      </w:pPr>
      <w:bookmarkStart w:id="785" w:name="_Hlk197501359"/>
      <w:r w:rsidRPr="00745077">
        <w:t xml:space="preserve">Vid nuvärdeberäkning enligt punkt </w:t>
      </w:r>
      <w:r w:rsidR="00B86076" w:rsidRPr="00745077">
        <w:fldChar w:fldCharType="begin"/>
      </w:r>
      <w:r w:rsidR="00B86076" w:rsidRPr="00745077">
        <w:instrText xml:space="preserve"> REF _Ref186905911 \n \h </w:instrText>
      </w:r>
      <w:r w:rsidR="00B86076" w:rsidRPr="00745077">
        <w:fldChar w:fldCharType="separate"/>
      </w:r>
      <w:r w:rsidR="00293CE7">
        <w:t>16.11</w:t>
      </w:r>
      <w:r w:rsidR="00B86076" w:rsidRPr="00745077">
        <w:fldChar w:fldCharType="end"/>
      </w:r>
      <w:r w:rsidRPr="00745077">
        <w:t xml:space="preserve"> ska företaget använda en räntesats som motsvarar statslåneräntan på balansdagen, avrundad uppåt till närmast hela procenttal. Är statslåneräntan negativ ska räntesatsen bestämmas till noll procent. </w:t>
      </w:r>
      <w:r w:rsidRPr="00745077">
        <w:br/>
      </w:r>
      <w:r w:rsidRPr="00745077">
        <w:br/>
        <w:t>Företaget får vid nuvärdeberäkning använda samma räntesats under hela den tid som respektive avsättning redovisas.</w:t>
      </w:r>
      <w:r w:rsidR="005F4A0B">
        <w:br/>
      </w:r>
      <w:bookmarkEnd w:id="785"/>
      <w:r w:rsidR="005F4A0B" w:rsidRPr="00745077">
        <w:t xml:space="preserve">(BFNAR </w:t>
      </w:r>
      <w:r w:rsidR="00D0708C" w:rsidRPr="00745077">
        <w:t>202</w:t>
      </w:r>
      <w:r w:rsidR="00D0708C">
        <w:t>5</w:t>
      </w:r>
      <w:r w:rsidR="005F4A0B" w:rsidRPr="00745077">
        <w:t>:</w:t>
      </w:r>
      <w:r w:rsidR="00D0708C">
        <w:t>2</w:t>
      </w:r>
      <w:r w:rsidR="005F4A0B" w:rsidRPr="00745077">
        <w:t>)</w:t>
      </w:r>
    </w:p>
    <w:p w14:paraId="2C750857" w14:textId="77777777" w:rsidR="009D0B6C" w:rsidRPr="00745077" w:rsidRDefault="00704A39" w:rsidP="009D0B6C">
      <w:pPr>
        <w:pStyle w:val="Rubrik5indrag"/>
      </w:pPr>
      <w:r w:rsidRPr="00745077">
        <w:t>Förändringar i avsättningar</w:t>
      </w:r>
    </w:p>
    <w:p w14:paraId="20CDBA70" w14:textId="77777777" w:rsidR="009D0B6C" w:rsidRPr="00745077" w:rsidRDefault="00704A39" w:rsidP="009D0B6C">
      <w:pPr>
        <w:pStyle w:val="Spalttext"/>
      </w:pPr>
      <w:r w:rsidRPr="00745077">
        <w:t>Allmänt råd</w:t>
      </w:r>
    </w:p>
    <w:p w14:paraId="0F762372" w14:textId="797911AD" w:rsidR="00DF0143" w:rsidRPr="00745077" w:rsidRDefault="00704A39" w:rsidP="009F69B1">
      <w:pPr>
        <w:pStyle w:val="Stycke1indrag"/>
      </w:pPr>
      <w:bookmarkStart w:id="786" w:name="_Ref187831800"/>
      <w:r w:rsidRPr="00745077">
        <w:t xml:space="preserve">En avsättning i balansräkningen ska omprövas varje balansdag. Är något villkor i punkt </w:t>
      </w:r>
      <w:r w:rsidR="00B86076" w:rsidRPr="00745077">
        <w:fldChar w:fldCharType="begin"/>
      </w:r>
      <w:r w:rsidR="00B86076" w:rsidRPr="00745077">
        <w:instrText xml:space="preserve"> REF _Ref187737683 \n \h </w:instrText>
      </w:r>
      <w:r w:rsidR="00B86076" w:rsidRPr="00745077">
        <w:fldChar w:fldCharType="separate"/>
      </w:r>
      <w:r w:rsidR="00293CE7">
        <w:t>16.2</w:t>
      </w:r>
      <w:r w:rsidR="00B86076" w:rsidRPr="00745077">
        <w:fldChar w:fldCharType="end"/>
      </w:r>
      <w:r w:rsidRPr="00745077">
        <w:t xml:space="preserve"> inte uppfyllt ska avsättningen återföras om inte annat följer av punkt </w:t>
      </w:r>
      <w:r w:rsidR="00B86076" w:rsidRPr="00745077">
        <w:fldChar w:fldCharType="begin"/>
      </w:r>
      <w:r w:rsidR="00B86076" w:rsidRPr="00745077">
        <w:instrText xml:space="preserve"> REF _Ref187831461 \n \h </w:instrText>
      </w:r>
      <w:r w:rsidR="00B86076" w:rsidRPr="00745077">
        <w:fldChar w:fldCharType="separate"/>
      </w:r>
      <w:r w:rsidR="00293CE7">
        <w:t>16.19</w:t>
      </w:r>
      <w:r w:rsidR="00B86076" w:rsidRPr="00745077">
        <w:fldChar w:fldCharType="end"/>
      </w:r>
      <w:r w:rsidRPr="00745077">
        <w:t>.</w:t>
      </w:r>
      <w:bookmarkEnd w:id="786"/>
    </w:p>
    <w:p w14:paraId="423A8E34" w14:textId="77777777" w:rsidR="009D0B6C" w:rsidRPr="00745077" w:rsidRDefault="00704A39" w:rsidP="009D0B6C">
      <w:pPr>
        <w:pStyle w:val="Spalttext"/>
      </w:pPr>
      <w:r w:rsidRPr="00745077">
        <w:t>Kommentar</w:t>
      </w:r>
    </w:p>
    <w:p w14:paraId="5B6E26CC" w14:textId="3016153B" w:rsidR="00D37411" w:rsidRPr="00745077" w:rsidRDefault="00704A39" w:rsidP="00D74855">
      <w:pPr>
        <w:pStyle w:val="Normaltindrag"/>
      </w:pPr>
      <w:r w:rsidRPr="00745077">
        <w:t xml:space="preserve">Punkten innebär att de krav som ställs i punkt </w:t>
      </w:r>
      <w:r w:rsidR="00B86076" w:rsidRPr="00745077">
        <w:fldChar w:fldCharType="begin"/>
      </w:r>
      <w:r w:rsidR="00B86076" w:rsidRPr="00745077">
        <w:instrText xml:space="preserve"> REF _Ref187737683 \n \h </w:instrText>
      </w:r>
      <w:r w:rsidR="00B86076" w:rsidRPr="00745077">
        <w:fldChar w:fldCharType="separate"/>
      </w:r>
      <w:r w:rsidR="00293CE7">
        <w:t>16.2</w:t>
      </w:r>
      <w:r w:rsidR="00B86076" w:rsidRPr="00745077">
        <w:fldChar w:fldCharType="end"/>
      </w:r>
      <w:r w:rsidRPr="00745077">
        <w:t xml:space="preserve"> för att en avsättning ska redovisas även gäller vid omprövningen av en redan gjord avsättning.</w:t>
      </w:r>
    </w:p>
    <w:p w14:paraId="2BD34C02" w14:textId="77777777" w:rsidR="009D0B6C" w:rsidRPr="00745077" w:rsidRDefault="00704A39" w:rsidP="009D0B6C">
      <w:pPr>
        <w:pStyle w:val="Spalttext"/>
      </w:pPr>
      <w:r w:rsidRPr="00745077">
        <w:t>Allmänt råd</w:t>
      </w:r>
    </w:p>
    <w:p w14:paraId="6417B1C8" w14:textId="2831F5C2" w:rsidR="009D0B6C" w:rsidRPr="00745077" w:rsidRDefault="00704A39" w:rsidP="003A0357">
      <w:pPr>
        <w:pStyle w:val="Stycke1indrag"/>
      </w:pPr>
      <w:r w:rsidRPr="00745077">
        <w:t>Värdet på en avsättning i balansräkningen ska justeras varje balansdag så att det återspeglar den aktuella bästa uppskattningen av det belopp som kommer att krävas för att reglera åtagandet.</w:t>
      </w:r>
      <w:r w:rsidRPr="00745077">
        <w:br/>
      </w:r>
      <w:r w:rsidRPr="00745077">
        <w:br/>
        <w:t>Första stycket gäller inte pensionsåtaganden</w:t>
      </w:r>
      <w:r w:rsidR="003A0357" w:rsidRPr="00745077">
        <w:t xml:space="preserve"> </w:t>
      </w:r>
      <w:r w:rsidR="00D325D0" w:rsidRPr="00745077">
        <w:t>och</w:t>
      </w:r>
      <w:r w:rsidRPr="00745077">
        <w:t xml:space="preserve"> särskild löneskatt</w:t>
      </w:r>
      <w:r w:rsidR="00D477D0" w:rsidRPr="00745077">
        <w:t xml:space="preserve"> </w:t>
      </w:r>
      <w:bookmarkStart w:id="787" w:name="_Hlk200444744"/>
      <w:r w:rsidR="00D477D0" w:rsidRPr="00745077">
        <w:t>enligt lagen (1991:687) om särskild löneskatt på pensionskostnader</w:t>
      </w:r>
      <w:bookmarkEnd w:id="787"/>
      <w:r w:rsidRPr="00745077">
        <w:t>.</w:t>
      </w:r>
      <w:r w:rsidR="002D196E">
        <w:t xml:space="preserve"> </w:t>
      </w:r>
      <w:r w:rsidR="002D196E" w:rsidRPr="00745077">
        <w:t>(BFNAR</w:t>
      </w:r>
      <w:r w:rsidR="00537B15">
        <w:t> </w:t>
      </w:r>
      <w:r w:rsidR="002D196E" w:rsidRPr="00745077">
        <w:t>202</w:t>
      </w:r>
      <w:r w:rsidR="00534BA0">
        <w:t>5</w:t>
      </w:r>
      <w:r w:rsidR="002D196E" w:rsidRPr="00745077">
        <w:t>:</w:t>
      </w:r>
      <w:r w:rsidR="00534BA0">
        <w:t>2</w:t>
      </w:r>
      <w:r w:rsidR="002D196E" w:rsidRPr="00745077">
        <w:t>)</w:t>
      </w:r>
    </w:p>
    <w:p w14:paraId="7C0C2350" w14:textId="77777777" w:rsidR="009D0B6C" w:rsidRPr="00745077" w:rsidRDefault="00704A39" w:rsidP="009D0B6C">
      <w:pPr>
        <w:pStyle w:val="Spalttext"/>
      </w:pPr>
      <w:r w:rsidRPr="00745077">
        <w:t>Kommentar</w:t>
      </w:r>
    </w:p>
    <w:p w14:paraId="78B3B636" w14:textId="0285E731" w:rsidR="00D37411" w:rsidRPr="00745077" w:rsidRDefault="00704A39" w:rsidP="00D74855">
      <w:pPr>
        <w:pStyle w:val="Normaltindrag"/>
      </w:pPr>
      <w:r w:rsidRPr="00745077">
        <w:t>Har ett företag t.ex. gjort en avsättning för ett åtagande till följd av ett förlust</w:t>
      </w:r>
      <w:r w:rsidR="00C52E34">
        <w:softHyphen/>
      </w:r>
      <w:r w:rsidRPr="00745077">
        <w:t>kontrakt och utgifterna för åtagandet senare inte uppgår till det belopp som avsatts, ska den överskjutande delen av avsättningen återföras. Detta ska göras oavsett om företaget samtidigt behöver göra en ny avsättning för ett annat åtagande.</w:t>
      </w:r>
    </w:p>
    <w:p w14:paraId="349BDB38" w14:textId="5322B1D7" w:rsidR="003A0357" w:rsidRPr="00745077" w:rsidRDefault="00704A39" w:rsidP="00D74855">
      <w:pPr>
        <w:pStyle w:val="Normaltindrag"/>
      </w:pPr>
      <w:r w:rsidRPr="00745077">
        <w:t>För</w:t>
      </w:r>
      <w:r w:rsidR="00C02EF0" w:rsidRPr="00745077">
        <w:t xml:space="preserve"> pensionsåtaganden och särskild löneskatt</w:t>
      </w:r>
      <w:r w:rsidRPr="00745077">
        <w:t xml:space="preserve"> på pensions</w:t>
      </w:r>
      <w:r w:rsidR="00286BD0" w:rsidRPr="00745077">
        <w:t>kostnader</w:t>
      </w:r>
      <w:r w:rsidRPr="00745077">
        <w:t>, se</w:t>
      </w:r>
      <w:r w:rsidR="00C02EF0" w:rsidRPr="00745077">
        <w:t xml:space="preserve"> punkterna </w:t>
      </w:r>
      <w:r w:rsidR="00670AAB" w:rsidRPr="00745077">
        <w:fldChar w:fldCharType="begin"/>
      </w:r>
      <w:r w:rsidR="00670AAB" w:rsidRPr="00745077">
        <w:instrText xml:space="preserve"> REF _Ref187738225 \n \h </w:instrText>
      </w:r>
      <w:r w:rsidR="00670AAB" w:rsidRPr="00745077">
        <w:fldChar w:fldCharType="separate"/>
      </w:r>
      <w:r w:rsidR="00293CE7">
        <w:t>16.16</w:t>
      </w:r>
      <w:r w:rsidR="00670AAB" w:rsidRPr="00745077">
        <w:fldChar w:fldCharType="end"/>
      </w:r>
      <w:r w:rsidR="00C02EF0" w:rsidRPr="00745077">
        <w:t>-</w:t>
      </w:r>
      <w:r w:rsidR="00670AAB" w:rsidRPr="00745077">
        <w:fldChar w:fldCharType="begin"/>
      </w:r>
      <w:r w:rsidR="00670AAB" w:rsidRPr="00745077">
        <w:instrText xml:space="preserve"> REF _Ref187831461 \n \h </w:instrText>
      </w:r>
      <w:r w:rsidR="00670AAB" w:rsidRPr="00745077">
        <w:fldChar w:fldCharType="separate"/>
      </w:r>
      <w:r w:rsidR="00293CE7">
        <w:t>16.19</w:t>
      </w:r>
      <w:r w:rsidR="00670AAB" w:rsidRPr="00745077">
        <w:fldChar w:fldCharType="end"/>
      </w:r>
      <w:r w:rsidR="00C02EF0" w:rsidRPr="00745077">
        <w:t>.</w:t>
      </w:r>
    </w:p>
    <w:p w14:paraId="21622317" w14:textId="77777777" w:rsidR="009D0B6C" w:rsidRPr="00745077" w:rsidRDefault="00704A39" w:rsidP="009D0B6C">
      <w:pPr>
        <w:pStyle w:val="Spalttext"/>
      </w:pPr>
      <w:r w:rsidRPr="00745077">
        <w:t>Allmänt råd</w:t>
      </w:r>
    </w:p>
    <w:p w14:paraId="4CE8EB5E" w14:textId="1EC6D301" w:rsidR="009D0B6C" w:rsidRPr="00745077" w:rsidRDefault="00704A39" w:rsidP="009F69B1">
      <w:pPr>
        <w:pStyle w:val="Stycke1indrag"/>
      </w:pPr>
      <w:bookmarkStart w:id="788" w:name="_Ref187656193"/>
      <w:r w:rsidRPr="00745077">
        <w:t>En återföring eller en förändring i avsättningens redovisade värde ska redovisas i den kostnadspost som avsättningen hänför sig till. Den del av förändringen av en avsättnings redovisade värde som beror på nuvärde</w:t>
      </w:r>
      <w:r w:rsidR="00C52E34">
        <w:softHyphen/>
      </w:r>
      <w:r w:rsidRPr="00745077">
        <w:t xml:space="preserve">beräkning enligt punkt </w:t>
      </w:r>
      <w:r w:rsidR="00670AAB" w:rsidRPr="00745077">
        <w:fldChar w:fldCharType="begin"/>
      </w:r>
      <w:r w:rsidR="00670AAB" w:rsidRPr="00745077">
        <w:instrText xml:space="preserve"> REF _Ref186905911 \n \h </w:instrText>
      </w:r>
      <w:r w:rsidR="00670AAB" w:rsidRPr="00745077">
        <w:fldChar w:fldCharType="separate"/>
      </w:r>
      <w:r w:rsidR="00293CE7">
        <w:t>16.11</w:t>
      </w:r>
      <w:r w:rsidR="00670AAB" w:rsidRPr="00745077">
        <w:fldChar w:fldCharType="end"/>
      </w:r>
      <w:r w:rsidRPr="00745077">
        <w:t xml:space="preserve"> ska dock redovisas i posten Ränte</w:t>
      </w:r>
      <w:r w:rsidR="00C52E34">
        <w:softHyphen/>
      </w:r>
      <w:r w:rsidRPr="00745077">
        <w:t>kostnader och liknande resultatposter.</w:t>
      </w:r>
      <w:bookmarkEnd w:id="788"/>
    </w:p>
    <w:p w14:paraId="1E9A4FF7" w14:textId="77777777" w:rsidR="009D0B6C" w:rsidRPr="00745077" w:rsidRDefault="00704A39" w:rsidP="009D0B6C">
      <w:pPr>
        <w:pStyle w:val="Spalttext"/>
      </w:pPr>
      <w:r w:rsidRPr="00745077">
        <w:t>Kommentar</w:t>
      </w:r>
    </w:p>
    <w:p w14:paraId="20FA6FE7" w14:textId="77777777" w:rsidR="00B758E9" w:rsidRPr="00745077" w:rsidRDefault="00704A39" w:rsidP="00B758E9">
      <w:pPr>
        <w:pStyle w:val="Normaltindrag"/>
      </w:pPr>
      <w:r w:rsidRPr="00745077">
        <w:t>Eftersom avsättningar kostnadsförs ska en återföring eller en förändring i avsättningens redovisade värde redovisas i den kostnadspost som avsättningen hänförde sig till, t.ex. i posten Övriga externa kostnader.</w:t>
      </w:r>
    </w:p>
    <w:p w14:paraId="42A3BB19" w14:textId="4AD447A7" w:rsidR="00B758E9" w:rsidRPr="00745077" w:rsidRDefault="00704A39" w:rsidP="00B758E9">
      <w:pPr>
        <w:pStyle w:val="Normaltindrag"/>
      </w:pPr>
      <w:r w:rsidRPr="00745077">
        <w:t xml:space="preserve">I takt med att utbetalningstidpunkten närmar sig förändras avsättningens beräknade värde. Den del av förändringen som beror på nuvärdeberäkning enligt punkt </w:t>
      </w:r>
      <w:r w:rsidR="00670AAB" w:rsidRPr="00745077">
        <w:fldChar w:fldCharType="begin"/>
      </w:r>
      <w:r w:rsidR="00670AAB" w:rsidRPr="00745077">
        <w:instrText xml:space="preserve"> REF _Ref186905911 \n \h </w:instrText>
      </w:r>
      <w:r w:rsidR="00670AAB" w:rsidRPr="00745077">
        <w:fldChar w:fldCharType="separate"/>
      </w:r>
      <w:r w:rsidR="00293CE7">
        <w:t>16.11</w:t>
      </w:r>
      <w:r w:rsidR="00670AAB" w:rsidRPr="00745077">
        <w:fldChar w:fldCharType="end"/>
      </w:r>
      <w:r w:rsidRPr="00745077">
        <w:t xml:space="preserve"> ska redovisas i posten Räntekostnader och liknande resultatposter och inte i den kostnadspost som avsättningen hänförde sig till.</w:t>
      </w:r>
    </w:p>
    <w:p w14:paraId="1E4D812E" w14:textId="77777777" w:rsidR="00D37411" w:rsidRPr="00745077" w:rsidRDefault="00704A39" w:rsidP="00B758E9">
      <w:pPr>
        <w:pStyle w:val="Normaltindrag"/>
      </w:pPr>
      <w:r w:rsidRPr="00745077">
        <w:t>En avsättnings redovisade värde kan även förändras på grund av att åtagandet i stället redovisas som en skuld. Är skulden lika stor som avsättningen blir det ingen resultateffekt.</w:t>
      </w:r>
    </w:p>
    <w:p w14:paraId="1E61860C" w14:textId="735E6BBA" w:rsidR="00D37411" w:rsidRPr="00745077" w:rsidRDefault="00704A39" w:rsidP="009D0B6C">
      <w:pPr>
        <w:pStyle w:val="Rubrik4indrag"/>
      </w:pPr>
      <w:bookmarkStart w:id="789" w:name="_Toc144811423"/>
      <w:bookmarkStart w:id="790" w:name="_Toc148538217"/>
      <w:bookmarkStart w:id="791" w:name="_Toc201913944"/>
      <w:bookmarkStart w:id="792" w:name="_Hlk197501549"/>
      <w:r w:rsidRPr="00745077">
        <w:t>Särskilt om pensioner</w:t>
      </w:r>
      <w:bookmarkEnd w:id="789"/>
      <w:bookmarkEnd w:id="790"/>
      <w:r w:rsidR="0005218B" w:rsidRPr="00745077">
        <w:t xml:space="preserve"> och särskild löneskatt</w:t>
      </w:r>
      <w:bookmarkEnd w:id="791"/>
    </w:p>
    <w:bookmarkEnd w:id="792"/>
    <w:p w14:paraId="1E604703" w14:textId="77777777" w:rsidR="009D0B6C" w:rsidRPr="00745077" w:rsidRDefault="00704A39" w:rsidP="009D0B6C">
      <w:pPr>
        <w:pStyle w:val="Spalttext"/>
      </w:pPr>
      <w:r w:rsidRPr="00745077">
        <w:t>Allmänt råd</w:t>
      </w:r>
    </w:p>
    <w:p w14:paraId="6E9110F5" w14:textId="7170D761" w:rsidR="00D37411" w:rsidRPr="00745077" w:rsidRDefault="00704A39" w:rsidP="009F69B1">
      <w:pPr>
        <w:pStyle w:val="Stycke1indrag"/>
      </w:pPr>
      <w:bookmarkStart w:id="793" w:name="_Hlk197501613"/>
      <w:bookmarkStart w:id="794" w:name="_Ref187738225"/>
      <w:r w:rsidRPr="00745077">
        <w:t>Ett åtagande om pension som uteslutande är beroende av värdet på en av företaget ägd tillgång ska tas upp till tillgångens redovisade värde.</w:t>
      </w:r>
      <w:r w:rsidRPr="00745077">
        <w:br/>
      </w:r>
      <w:r w:rsidRPr="00745077">
        <w:br/>
        <w:t>Övriga pensionsåtaganden ska tas upp till värdet enligt allmän pensions</w:t>
      </w:r>
      <w:r w:rsidR="00C52E34">
        <w:softHyphen/>
      </w:r>
      <w:r w:rsidRPr="00745077">
        <w:t>plan eller kapitalvärdet beräknat enligt lagen (1967:531) om tryggande av pensionsutfästelse m.m.</w:t>
      </w:r>
      <w:r w:rsidRPr="00745077">
        <w:br/>
      </w:r>
      <w:r w:rsidRPr="00745077">
        <w:br/>
        <w:t xml:space="preserve">Har företaget valt att trygga pensionsåtagandena genom överföring av medel till en pensionsstiftelse ska en avsättning redovisas endast om stiftelsens förmögenhet understiger åtagandet. Avsättningen ska tas upp till det värde som inte täcks av pensionsstiftelsens förmögenhet värderad enligt 3 kap. 3 § stiftelselagen </w:t>
      </w:r>
      <w:bookmarkEnd w:id="793"/>
      <w:r w:rsidRPr="00745077">
        <w:t xml:space="preserve">(1994:1220). </w:t>
      </w:r>
      <w:bookmarkEnd w:id="794"/>
    </w:p>
    <w:p w14:paraId="4E448329" w14:textId="77777777" w:rsidR="009D0B6C" w:rsidRPr="00745077" w:rsidRDefault="00704A39" w:rsidP="009D0B6C">
      <w:pPr>
        <w:pStyle w:val="Spalttext"/>
      </w:pPr>
      <w:r w:rsidRPr="00745077">
        <w:t>Allmänt råd</w:t>
      </w:r>
    </w:p>
    <w:p w14:paraId="356894FC" w14:textId="618276A7" w:rsidR="00D37411" w:rsidRPr="00745077" w:rsidRDefault="00704A39" w:rsidP="009F69B1">
      <w:pPr>
        <w:pStyle w:val="Stycke1indrag"/>
      </w:pPr>
      <w:bookmarkStart w:id="795" w:name="_Hlk197501714"/>
      <w:bookmarkStart w:id="796" w:name="_Ref187738325"/>
      <w:r w:rsidRPr="00745077">
        <w:t xml:space="preserve">En avsättning ska redovisas för särskild löneskatt </w:t>
      </w:r>
      <w:bookmarkStart w:id="797" w:name="_Hlk192842466"/>
      <w:r w:rsidRPr="00745077">
        <w:t>enligt lagen (1991:687) om särskild löneskatt på pensionskostnader</w:t>
      </w:r>
      <w:bookmarkEnd w:id="797"/>
      <w:r w:rsidRPr="00745077">
        <w:t xml:space="preserve"> om skyldigheten att betala den särskilda löneskatten inträder först i samband med att pensionen betalas ut. Avsättningen ska beräknas på pensionsåtagandets redovisade värde.</w:t>
      </w:r>
      <w:r w:rsidRPr="00745077">
        <w:br/>
      </w:r>
      <w:r w:rsidRPr="00745077">
        <w:br/>
      </w:r>
      <w:r w:rsidR="00D35712" w:rsidRPr="00745077">
        <w:t>En a</w:t>
      </w:r>
      <w:r w:rsidRPr="00745077">
        <w:t xml:space="preserve">vsättning för särskild löneskatt på ett pensionsåtagande </w:t>
      </w:r>
      <w:bookmarkStart w:id="798" w:name="_Hlk200445014"/>
      <w:r w:rsidR="00D35712" w:rsidRPr="00745077">
        <w:t>som uteslutande är beroende av värdet på en av företaget ägd tillgång</w:t>
      </w:r>
      <w:bookmarkEnd w:id="798"/>
      <w:r w:rsidRPr="00745077">
        <w:t xml:space="preserve"> ska i stället beräknas på marknadsvärdet på balansdagen på den företagsägda tillgången</w:t>
      </w:r>
      <w:r w:rsidR="00797B13">
        <w:t>,</w:t>
      </w:r>
      <w:r w:rsidRPr="00745077">
        <w:t xml:space="preserve"> om det värdet är högre än pensionsåtagandets redovisade värde.</w:t>
      </w:r>
      <w:r w:rsidRPr="00745077">
        <w:br/>
      </w:r>
      <w:r w:rsidRPr="00745077">
        <w:br/>
        <w:t xml:space="preserve">En avsättning enligt första eller andra stycket ska beräknas med aktuell skattesats. </w:t>
      </w:r>
      <w:bookmarkEnd w:id="795"/>
      <w:r w:rsidRPr="00745077">
        <w:t xml:space="preserve">(BFNAR </w:t>
      </w:r>
      <w:r w:rsidR="00D46F28" w:rsidRPr="00745077">
        <w:t>202</w:t>
      </w:r>
      <w:r w:rsidR="00D46F28">
        <w:t>5</w:t>
      </w:r>
      <w:r w:rsidRPr="00745077">
        <w:t>:</w:t>
      </w:r>
      <w:r w:rsidR="00D46F28">
        <w:t>2</w:t>
      </w:r>
      <w:r w:rsidRPr="00745077">
        <w:t>)</w:t>
      </w:r>
      <w:bookmarkEnd w:id="796"/>
    </w:p>
    <w:p w14:paraId="08286044" w14:textId="77777777" w:rsidR="009D0B6C" w:rsidRPr="00745077" w:rsidRDefault="00704A39" w:rsidP="009D0B6C">
      <w:pPr>
        <w:pStyle w:val="Spalttext"/>
      </w:pPr>
      <w:r w:rsidRPr="00745077">
        <w:t>Allmänt råd</w:t>
      </w:r>
    </w:p>
    <w:p w14:paraId="1001C694" w14:textId="09DF8235" w:rsidR="00D37411" w:rsidRPr="00745077" w:rsidRDefault="00704A39" w:rsidP="009F69B1">
      <w:pPr>
        <w:pStyle w:val="Stycke1indrag"/>
      </w:pPr>
      <w:bookmarkStart w:id="799" w:name="_Hlk197501811"/>
      <w:bookmarkStart w:id="800" w:name="_Ref187738232"/>
      <w:r w:rsidRPr="00745077">
        <w:t xml:space="preserve">Om värdet på en </w:t>
      </w:r>
      <w:r w:rsidR="0006191D" w:rsidRPr="00745077">
        <w:t xml:space="preserve">av </w:t>
      </w:r>
      <w:r w:rsidRPr="00745077">
        <w:t>företag</w:t>
      </w:r>
      <w:r w:rsidR="0006191D" w:rsidRPr="00745077">
        <w:t xml:space="preserve">et </w:t>
      </w:r>
      <w:r w:rsidRPr="00745077">
        <w:t xml:space="preserve">ägd tillgång ska täcka både </w:t>
      </w:r>
      <w:r w:rsidR="005C35F9" w:rsidRPr="00745077">
        <w:t xml:space="preserve">ett </w:t>
      </w:r>
      <w:r w:rsidR="0006191D" w:rsidRPr="00745077">
        <w:t xml:space="preserve">åtagande om </w:t>
      </w:r>
      <w:r w:rsidRPr="00745077">
        <w:t>pension och särskild löneskatt</w:t>
      </w:r>
      <w:r w:rsidR="0006191D" w:rsidRPr="00745077">
        <w:t xml:space="preserve"> </w:t>
      </w:r>
      <w:bookmarkStart w:id="801" w:name="_Hlk200445270"/>
      <w:r w:rsidR="0006191D" w:rsidRPr="00745077">
        <w:t>enligt lagen (1991:687) om särskild löneskatt på pensionskostnader,</w:t>
      </w:r>
      <w:bookmarkEnd w:id="801"/>
      <w:r w:rsidR="0006191D" w:rsidRPr="00745077">
        <w:t xml:space="preserve"> ska</w:t>
      </w:r>
      <w:r w:rsidRPr="00745077">
        <w:t xml:space="preserve"> </w:t>
      </w:r>
      <w:r w:rsidR="005C35F9" w:rsidRPr="00745077">
        <w:t xml:space="preserve">summan av </w:t>
      </w:r>
      <w:r w:rsidRPr="00745077">
        <w:t xml:space="preserve">åtagandet för pension och </w:t>
      </w:r>
      <w:r w:rsidR="005C35F9" w:rsidRPr="00745077">
        <w:t xml:space="preserve">den </w:t>
      </w:r>
      <w:r w:rsidRPr="00745077">
        <w:t>särskild</w:t>
      </w:r>
      <w:r w:rsidR="005C35F9" w:rsidRPr="00745077">
        <w:t>a</w:t>
      </w:r>
      <w:r w:rsidRPr="00745077">
        <w:t xml:space="preserve"> löneskatt</w:t>
      </w:r>
      <w:r w:rsidR="005C35F9" w:rsidRPr="00745077">
        <w:t>en</w:t>
      </w:r>
      <w:r w:rsidRPr="00745077">
        <w:t xml:space="preserve"> </w:t>
      </w:r>
      <w:r w:rsidR="0006191D" w:rsidRPr="00745077">
        <w:t xml:space="preserve">tas </w:t>
      </w:r>
      <w:r w:rsidRPr="00745077">
        <w:t>upp till tillgångens redovisade värde.</w:t>
      </w:r>
      <w:r w:rsidRPr="00745077">
        <w:br/>
      </w:r>
      <w:r w:rsidRPr="00745077">
        <w:br/>
        <w:t xml:space="preserve">Summan av åtagandet för pension och särskild löneskatt får redovisas i posten Övriga avsättningar för pensioner och liknande förpliktelser. </w:t>
      </w:r>
      <w:bookmarkEnd w:id="799"/>
      <w:r w:rsidRPr="00745077">
        <w:t xml:space="preserve">(BFNAR </w:t>
      </w:r>
      <w:r w:rsidR="00F20B22" w:rsidRPr="00745077">
        <w:t>202</w:t>
      </w:r>
      <w:r w:rsidR="00F20B22">
        <w:t>5</w:t>
      </w:r>
      <w:r w:rsidRPr="00745077">
        <w:t>:</w:t>
      </w:r>
      <w:r w:rsidR="00F20B22">
        <w:t>2</w:t>
      </w:r>
      <w:r w:rsidRPr="00745077">
        <w:t>)</w:t>
      </w:r>
      <w:bookmarkEnd w:id="800"/>
    </w:p>
    <w:p w14:paraId="2F2BE63F" w14:textId="77777777" w:rsidR="009D0B6C" w:rsidRPr="00745077" w:rsidRDefault="00704A39" w:rsidP="009D0B6C">
      <w:pPr>
        <w:pStyle w:val="Spalttext"/>
      </w:pPr>
      <w:r w:rsidRPr="00745077">
        <w:t>Allmänt råd</w:t>
      </w:r>
    </w:p>
    <w:p w14:paraId="422CC77E" w14:textId="2A54F6C8" w:rsidR="00D37411" w:rsidRPr="00745077" w:rsidRDefault="00704A39" w:rsidP="009F69B1">
      <w:pPr>
        <w:pStyle w:val="Stycke1indrag"/>
      </w:pPr>
      <w:bookmarkStart w:id="802" w:name="_Ref187831461"/>
      <w:r w:rsidRPr="00745077">
        <w:t xml:space="preserve">En avsättning som är gjord enligt lagen (1967:531) om tryggande av pensionsutfästelse m.m. får endast återföras enligt punkt </w:t>
      </w:r>
      <w:r w:rsidR="00670AAB" w:rsidRPr="00745077">
        <w:fldChar w:fldCharType="begin"/>
      </w:r>
      <w:r w:rsidR="00670AAB" w:rsidRPr="00745077">
        <w:instrText xml:space="preserve"> REF _Ref187831800 \n \h </w:instrText>
      </w:r>
      <w:r w:rsidR="00670AAB" w:rsidRPr="00745077">
        <w:fldChar w:fldCharType="separate"/>
      </w:r>
      <w:r w:rsidR="00293CE7">
        <w:t>16.13</w:t>
      </w:r>
      <w:r w:rsidR="00670AAB" w:rsidRPr="00745077">
        <w:fldChar w:fldCharType="end"/>
      </w:r>
      <w:r w:rsidRPr="00745077">
        <w:t xml:space="preserve"> om återföringen inte står i strid med 7 § lagen om tryggande av pensions</w:t>
      </w:r>
      <w:r w:rsidR="00C52E34">
        <w:softHyphen/>
      </w:r>
      <w:r w:rsidRPr="00745077">
        <w:t>utfästelse m.m.</w:t>
      </w:r>
      <w:bookmarkEnd w:id="802"/>
    </w:p>
    <w:p w14:paraId="4AEE06FD" w14:textId="77777777" w:rsidR="009D0B6C" w:rsidRPr="00745077" w:rsidRDefault="00704A39" w:rsidP="009D0B6C">
      <w:pPr>
        <w:pStyle w:val="Spalttext"/>
      </w:pPr>
      <w:r w:rsidRPr="00745077">
        <w:t>Kommentar</w:t>
      </w:r>
    </w:p>
    <w:p w14:paraId="288EE610" w14:textId="07004582" w:rsidR="00B758E9" w:rsidRPr="00745077" w:rsidRDefault="00704A39" w:rsidP="00B758E9">
      <w:pPr>
        <w:pStyle w:val="Normaltindrag"/>
      </w:pPr>
      <w:r w:rsidRPr="00745077">
        <w:t xml:space="preserve">Betalar ett företag pensionsförsäkringar för sina anställda redovisas inte en avsättning för pensioner eftersom företaget inte har något åtagande. I stället redovisas premien på pensionsförsäkringen som kostnad, se tabellen i punkt </w:t>
      </w:r>
      <w:r w:rsidR="00670AAB" w:rsidRPr="00745077">
        <w:fldChar w:fldCharType="begin"/>
      </w:r>
      <w:r w:rsidR="00670AAB" w:rsidRPr="00745077">
        <w:instrText xml:space="preserve"> REF _Ref187658854 \n \h </w:instrText>
      </w:r>
      <w:r w:rsidR="00670AAB" w:rsidRPr="00745077">
        <w:fldChar w:fldCharType="separate"/>
      </w:r>
      <w:r w:rsidR="00293CE7">
        <w:t>7.11</w:t>
      </w:r>
      <w:r w:rsidR="00670AAB" w:rsidRPr="00745077">
        <w:fldChar w:fldCharType="end"/>
      </w:r>
      <w:r w:rsidRPr="00745077">
        <w:t>.</w:t>
      </w:r>
    </w:p>
    <w:p w14:paraId="0D1CB89A" w14:textId="7961E3FD" w:rsidR="00B758E9" w:rsidRPr="00745077" w:rsidRDefault="00704A39" w:rsidP="00B758E9">
      <w:pPr>
        <w:pStyle w:val="Normaltindrag"/>
      </w:pPr>
      <w:r w:rsidRPr="00745077">
        <w:t>Säkerställer företaget inte pensionsåtagandet med pensionsförsäkringar</w:t>
      </w:r>
      <w:r w:rsidR="00DC6D67">
        <w:t>,</w:t>
      </w:r>
      <w:r w:rsidRPr="00745077">
        <w:t xml:space="preserve"> hanteras pensionsåtagandet i stället i egen regi. Hur ett sådant åtagande ska värderas och redovisas regleras i ÅRL och tryggandelagen. Enligt tryggandelagen kan ett pensionsåtagande tryggas antingen genom särskild redovisning av pensions</w:t>
      </w:r>
      <w:r w:rsidR="00C52E34">
        <w:softHyphen/>
      </w:r>
      <w:r w:rsidRPr="00745077">
        <w:t>skulden i balansräkningen eller genom överföring till en pensionsstiftelse.</w:t>
      </w:r>
    </w:p>
    <w:p w14:paraId="21E295AF" w14:textId="0BCC10EE" w:rsidR="00B758E9" w:rsidRPr="00745077" w:rsidRDefault="00704A39" w:rsidP="00B758E9">
      <w:pPr>
        <w:pStyle w:val="Normaltindrag"/>
      </w:pPr>
      <w:r w:rsidRPr="00745077">
        <w:t xml:space="preserve">Av punkt </w:t>
      </w:r>
      <w:r w:rsidR="00670AAB" w:rsidRPr="00745077">
        <w:fldChar w:fldCharType="begin"/>
      </w:r>
      <w:r w:rsidR="00670AAB" w:rsidRPr="00745077">
        <w:instrText xml:space="preserve"> REF _Ref187738225 \n \h </w:instrText>
      </w:r>
      <w:r w:rsidR="00670AAB" w:rsidRPr="00745077">
        <w:fldChar w:fldCharType="separate"/>
      </w:r>
      <w:r w:rsidR="00293CE7">
        <w:t>16.16</w:t>
      </w:r>
      <w:r w:rsidR="00670AAB" w:rsidRPr="00745077">
        <w:fldChar w:fldCharType="end"/>
      </w:r>
      <w:r w:rsidRPr="00745077">
        <w:t xml:space="preserve"> första stycket framgår att ett åtagande om pension som ute</w:t>
      </w:r>
      <w:r w:rsidR="00C52E34">
        <w:softHyphen/>
      </w:r>
      <w:r w:rsidRPr="00745077">
        <w:t>slutande är beroende av värdet på en av företaget ägd tillgång, t.ex. en kapital</w:t>
      </w:r>
      <w:r w:rsidR="00C52E34">
        <w:softHyphen/>
      </w:r>
      <w:r w:rsidRPr="00745077">
        <w:t xml:space="preserve">försäkring ägd av företaget, ska tas upp till tillgångens redovisade värde, se exempel 16 d. En kapitalförsäkring är en finansiell anläggningstillgång, se kapitel 11. I punkt </w:t>
      </w:r>
      <w:r w:rsidR="00670AAB" w:rsidRPr="00745077">
        <w:fldChar w:fldCharType="begin"/>
      </w:r>
      <w:r w:rsidR="00670AAB" w:rsidRPr="00745077">
        <w:instrText xml:space="preserve"> REF _Ref187089839 \n \h </w:instrText>
      </w:r>
      <w:r w:rsidR="00670AAB" w:rsidRPr="00745077">
        <w:fldChar w:fldCharType="separate"/>
      </w:r>
      <w:r w:rsidR="00293CE7">
        <w:t>11.3</w:t>
      </w:r>
      <w:r w:rsidR="00670AAB" w:rsidRPr="00745077">
        <w:fldChar w:fldCharType="end"/>
      </w:r>
      <w:r w:rsidRPr="00745077">
        <w:t xml:space="preserve"> anges vilka förutsättningar som ska vara uppfyllda för att försäkringen ska få redovisas som tillgång. I punkt </w:t>
      </w:r>
      <w:r w:rsidR="00670AAB" w:rsidRPr="00745077">
        <w:fldChar w:fldCharType="begin"/>
      </w:r>
      <w:r w:rsidR="00670AAB" w:rsidRPr="00745077">
        <w:instrText xml:space="preserve"> REF _Ref187738202 \n \h </w:instrText>
      </w:r>
      <w:r w:rsidR="00670AAB" w:rsidRPr="00745077">
        <w:fldChar w:fldCharType="separate"/>
      </w:r>
      <w:r w:rsidR="00293CE7">
        <w:t>11.19</w:t>
      </w:r>
      <w:r w:rsidR="00670AAB" w:rsidRPr="00745077">
        <w:fldChar w:fldCharType="end"/>
      </w:r>
      <w:r w:rsidRPr="00745077">
        <w:t xml:space="preserve"> finns regler för nedskrivningsprövning av kapitalförsäkring.</w:t>
      </w:r>
    </w:p>
    <w:p w14:paraId="0C9514B9" w14:textId="3B744DEE" w:rsidR="00B758E9" w:rsidRPr="00745077" w:rsidRDefault="00704A39" w:rsidP="00B758E9">
      <w:pPr>
        <w:pStyle w:val="Normaltindrag"/>
      </w:pPr>
      <w:r w:rsidRPr="00745077">
        <w:t xml:space="preserve">Enligt punkt </w:t>
      </w:r>
      <w:r w:rsidR="00670AAB" w:rsidRPr="00745077">
        <w:fldChar w:fldCharType="begin"/>
      </w:r>
      <w:r w:rsidR="00670AAB" w:rsidRPr="00745077">
        <w:instrText xml:space="preserve"> REF _Ref187738225 \n \h </w:instrText>
      </w:r>
      <w:r w:rsidR="00670AAB" w:rsidRPr="00745077">
        <w:fldChar w:fldCharType="separate"/>
      </w:r>
      <w:r w:rsidR="00293CE7">
        <w:t>16.16</w:t>
      </w:r>
      <w:r w:rsidR="00670AAB" w:rsidRPr="00745077">
        <w:fldChar w:fldCharType="end"/>
      </w:r>
      <w:r w:rsidRPr="00745077">
        <w:t xml:space="preserve"> andra stycket ska övriga pensionsåtaganden tas upp till antingen värdet enligt allmän pensionsplan eller kapitalvärdet beräknat i enlighet med tryggandelagen. Ingår företagets åtaganden i allmän pensionsplan beräknar vanligtvis den organisation som administrerar planen pensions</w:t>
      </w:r>
      <w:r w:rsidR="00C52E34">
        <w:softHyphen/>
      </w:r>
      <w:r w:rsidRPr="00745077">
        <w:t>skuldens storlek, t.ex.</w:t>
      </w:r>
      <w:r w:rsidR="00417A34">
        <w:t xml:space="preserve"> </w:t>
      </w:r>
      <w:r w:rsidR="005D0112" w:rsidRPr="00745077">
        <w:t>Försäkringsbolaget PRI Pensionsgaranti, ömsesidigt</w:t>
      </w:r>
      <w:r w:rsidR="00361692" w:rsidRPr="00745077">
        <w:t>,</w:t>
      </w:r>
      <w:r w:rsidR="005D0112" w:rsidRPr="00745077">
        <w:t xml:space="preserve"> när det gäller ITP2-planen</w:t>
      </w:r>
      <w:r w:rsidRPr="00745077">
        <w:t>. Enligt tryggandelagen beräknas kapitalvärdet med ledning av försäkringstekniska grunder som fastställs av Finansinspektionen. Även åtaganden som inte omfattas av tryggandelagen, t.ex. pensioner som utgår endast om den anställde arbetar kvar i företaget vid pensionstidpunkten, ska tas upp till kapitalvärde beräknat i enlighet med tryggandelagen.</w:t>
      </w:r>
    </w:p>
    <w:p w14:paraId="4E48AEE2" w14:textId="6D76470B" w:rsidR="00B758E9" w:rsidRPr="00745077" w:rsidRDefault="00704A39" w:rsidP="00B758E9">
      <w:pPr>
        <w:pStyle w:val="Normaltindrag"/>
      </w:pPr>
      <w:r w:rsidRPr="00745077">
        <w:t xml:space="preserve">Har företaget valt att trygga pensionsåtagandena genom överföring av medel till en pensionsstiftelse ska, enligt punkt </w:t>
      </w:r>
      <w:r w:rsidR="00670AAB" w:rsidRPr="00745077">
        <w:fldChar w:fldCharType="begin"/>
      </w:r>
      <w:r w:rsidR="00670AAB" w:rsidRPr="00745077">
        <w:instrText xml:space="preserve"> REF _Ref187738225 \n \h </w:instrText>
      </w:r>
      <w:r w:rsidR="00670AAB" w:rsidRPr="00745077">
        <w:fldChar w:fldCharType="separate"/>
      </w:r>
      <w:r w:rsidR="00293CE7">
        <w:t>16.16</w:t>
      </w:r>
      <w:r w:rsidR="00670AAB" w:rsidRPr="00745077">
        <w:fldChar w:fldCharType="end"/>
      </w:r>
      <w:r w:rsidRPr="00745077">
        <w:t xml:space="preserve"> tredje stycket, en avsättning redovisas endast om stiftelsens förmögenhet understiger åtagandet. Företaget ska därför göra en bedömning om pensionsåtagandet har täckning i pensions</w:t>
      </w:r>
      <w:r w:rsidR="00C52E34">
        <w:softHyphen/>
      </w:r>
      <w:r w:rsidRPr="00745077">
        <w:t>stiftelsens förmögenhet. Vid denna bedömning ska stiftelsens förmögenhet värderas enligt 3 kap. 3 § stiftelselagen. Detta innebär att stiftelsens tillgångar och skulder värderas till marknadsvärde med undantag för fastigheter som värderas till taxeringsvärdet. Överstiger pensionsåtagandenas kapitalvärde stiftelsens förmögenhet ska skillnadsbeloppet redovisas som avsättning i balansräkningen. Däremot ska ingen fordran redovisas vid motsatt förhållande, dvs. om stiftelsens förmögenhet överstiger kapitalvärdet. Se exempel 16 c.</w:t>
      </w:r>
    </w:p>
    <w:p w14:paraId="5569FE59" w14:textId="68D38397" w:rsidR="00B758E9" w:rsidRPr="00745077" w:rsidRDefault="00704A39" w:rsidP="00B758E9">
      <w:pPr>
        <w:pStyle w:val="Normaltindrag"/>
      </w:pPr>
      <w:r w:rsidRPr="00745077">
        <w:t>Eftersom särskild löneskatt för avsättningar i enlighet med tryggandelagen ska betalas redan i samband med pensionsavsättningen</w:t>
      </w:r>
      <w:r w:rsidR="00DC6D67">
        <w:t>,</w:t>
      </w:r>
      <w:r w:rsidRPr="00745077">
        <w:t xml:space="preserve"> ska den redovisas i posten Skatteskuld i balansräkningen, se punkt </w:t>
      </w:r>
      <w:r w:rsidR="00670AAB" w:rsidRPr="00745077">
        <w:fldChar w:fldCharType="begin"/>
      </w:r>
      <w:r w:rsidR="00670AAB" w:rsidRPr="00745077">
        <w:instrText xml:space="preserve"> REF _Ref186972433 \n \h </w:instrText>
      </w:r>
      <w:r w:rsidR="00670AAB" w:rsidRPr="00745077">
        <w:fldChar w:fldCharType="separate"/>
      </w:r>
      <w:r w:rsidR="00293CE7">
        <w:t>4.7</w:t>
      </w:r>
      <w:r w:rsidR="00670AAB" w:rsidRPr="00745077">
        <w:fldChar w:fldCharType="end"/>
      </w:r>
      <w:r w:rsidRPr="00745077">
        <w:t xml:space="preserve">. För övriga pensionsavsättningar inträder betalningsskyldigheten för särskild löneskatt först i samband med att pensionen börjar betalas ut. För dessa avsättningar ska, enligt punkt </w:t>
      </w:r>
      <w:r w:rsidR="00670AAB" w:rsidRPr="00745077">
        <w:fldChar w:fldCharType="begin"/>
      </w:r>
      <w:r w:rsidR="00670AAB" w:rsidRPr="00745077">
        <w:instrText xml:space="preserve"> REF _Ref187738325 \n \h </w:instrText>
      </w:r>
      <w:r w:rsidR="00670AAB" w:rsidRPr="00745077">
        <w:fldChar w:fldCharType="separate"/>
      </w:r>
      <w:r w:rsidR="00293CE7">
        <w:t>16.17</w:t>
      </w:r>
      <w:r w:rsidR="00670AAB" w:rsidRPr="00745077">
        <w:fldChar w:fldCharType="end"/>
      </w:r>
      <w:r w:rsidRPr="00745077">
        <w:t xml:space="preserve">, avsättning för särskild löneskatt normalt beräknas på pensionsåtagandets redovisade värde. För pensionsåtaganden som uteslutande är beroende av värdet på en av företaget ägd tillgång, t.ex. kapitalförsäkringslösningar, ska avsättningen för den särskilda löneskatten i vissa fall i stället beräknas på tillgångens marknadsvärde på balansdagen, se punkt </w:t>
      </w:r>
      <w:r w:rsidR="00670AAB" w:rsidRPr="00745077">
        <w:fldChar w:fldCharType="begin"/>
      </w:r>
      <w:r w:rsidR="00670AAB" w:rsidRPr="00745077">
        <w:instrText xml:space="preserve"> REF _Ref187738325 \n \h </w:instrText>
      </w:r>
      <w:r w:rsidR="00670AAB" w:rsidRPr="00745077">
        <w:fldChar w:fldCharType="separate"/>
      </w:r>
      <w:r w:rsidR="00293CE7">
        <w:t>16.17</w:t>
      </w:r>
      <w:r w:rsidR="00670AAB" w:rsidRPr="00745077">
        <w:fldChar w:fldCharType="end"/>
      </w:r>
      <w:r w:rsidRPr="00745077">
        <w:t xml:space="preserve"> andra stycket. Det gäller om värdet på kapitalförsäkringen inte ska täcka den särskilda löneskatten och tillgången har ökat i värde. Vid beräkningen av avsättningen för den särskilda löneskatten används aktuell skattesats.</w:t>
      </w:r>
    </w:p>
    <w:p w14:paraId="5E4F8BE6" w14:textId="77DE8863" w:rsidR="00B758E9" w:rsidRPr="00745077" w:rsidRDefault="00704A39" w:rsidP="00B758E9">
      <w:pPr>
        <w:pStyle w:val="Normaltindrag"/>
      </w:pPr>
      <w:r w:rsidRPr="00745077">
        <w:t xml:space="preserve">Avsättningen ska enligt punkt </w:t>
      </w:r>
      <w:r w:rsidR="00670AAB" w:rsidRPr="00745077">
        <w:fldChar w:fldCharType="begin"/>
      </w:r>
      <w:r w:rsidR="00670AAB" w:rsidRPr="00745077">
        <w:instrText xml:space="preserve"> REF _Ref186972433 \n \h </w:instrText>
      </w:r>
      <w:r w:rsidR="00670AAB" w:rsidRPr="00745077">
        <w:fldChar w:fldCharType="separate"/>
      </w:r>
      <w:r w:rsidR="00293CE7">
        <w:t>4.7</w:t>
      </w:r>
      <w:r w:rsidR="00670AAB" w:rsidRPr="00745077">
        <w:fldChar w:fldCharType="end"/>
      </w:r>
      <w:r w:rsidRPr="00745077">
        <w:t xml:space="preserve"> redovisas i posten Övriga avsättningar i balansräkningen. Se exempel 16 c.</w:t>
      </w:r>
    </w:p>
    <w:p w14:paraId="2CB6E227" w14:textId="536D8F97" w:rsidR="00B758E9" w:rsidRPr="00745077" w:rsidRDefault="00704A39" w:rsidP="00B758E9">
      <w:pPr>
        <w:pStyle w:val="Normaltindrag"/>
      </w:pPr>
      <w:r w:rsidRPr="00745077">
        <w:t xml:space="preserve">Vid pensionsåtaganden </w:t>
      </w:r>
      <w:r w:rsidR="008C46D8" w:rsidRPr="00745077">
        <w:t>som uteslutande är beroende av värdet på en av företaget ägd tillgång</w:t>
      </w:r>
      <w:r w:rsidRPr="00745077">
        <w:t>, t.ex. kapital</w:t>
      </w:r>
      <w:r w:rsidR="00811A7E" w:rsidRPr="00745077">
        <w:softHyphen/>
      </w:r>
      <w:r w:rsidRPr="00745077">
        <w:t xml:space="preserve">försäkringslösningar, förekommer det att värdet på </w:t>
      </w:r>
      <w:r w:rsidR="008C46D8" w:rsidRPr="00745077">
        <w:t xml:space="preserve">tillgången </w:t>
      </w:r>
      <w:r w:rsidRPr="00745077">
        <w:t>ska täcka både pensionsåtagandet och den särskilda löne</w:t>
      </w:r>
      <w:r w:rsidR="00C52E34">
        <w:softHyphen/>
      </w:r>
      <w:r w:rsidRPr="00745077">
        <w:t xml:space="preserve">skatten. I sådana fall ska </w:t>
      </w:r>
      <w:r w:rsidR="005C7B00" w:rsidRPr="00745077">
        <w:t xml:space="preserve">summan av </w:t>
      </w:r>
      <w:r w:rsidRPr="00745077">
        <w:t xml:space="preserve">åtagandet för pension och </w:t>
      </w:r>
      <w:r w:rsidR="00157ADF" w:rsidRPr="00745077">
        <w:t xml:space="preserve">den </w:t>
      </w:r>
      <w:r w:rsidRPr="00745077">
        <w:t>särskild</w:t>
      </w:r>
      <w:r w:rsidR="00157ADF" w:rsidRPr="00745077">
        <w:t>a</w:t>
      </w:r>
      <w:r w:rsidRPr="00745077">
        <w:t xml:space="preserve"> löneskatt</w:t>
      </w:r>
      <w:r w:rsidR="00157ADF" w:rsidRPr="00745077">
        <w:t>en</w:t>
      </w:r>
      <w:r w:rsidRPr="00745077">
        <w:t xml:space="preserve"> tas upp till tillgångens redovisade värde, se punkt </w:t>
      </w:r>
      <w:r w:rsidR="00670AAB" w:rsidRPr="00745077">
        <w:fldChar w:fldCharType="begin"/>
      </w:r>
      <w:r w:rsidR="00670AAB" w:rsidRPr="00745077">
        <w:instrText xml:space="preserve"> REF _Ref187738232 \n \h </w:instrText>
      </w:r>
      <w:r w:rsidR="00670AAB" w:rsidRPr="00745077">
        <w:fldChar w:fldCharType="separate"/>
      </w:r>
      <w:r w:rsidR="00293CE7">
        <w:t>16.18</w:t>
      </w:r>
      <w:r w:rsidR="00670AAB" w:rsidRPr="00745077">
        <w:fldChar w:fldCharType="end"/>
      </w:r>
      <w:r w:rsidRPr="00745077">
        <w:t>. Eftersom det kan vara svårt att beräkna hur stor del av åtagandet som avser pension respektive löneskatt</w:t>
      </w:r>
      <w:r w:rsidR="00DC6D67">
        <w:t>,</w:t>
      </w:r>
      <w:r w:rsidRPr="00745077">
        <w:t xml:space="preserve"> finns </w:t>
      </w:r>
      <w:r w:rsidR="00DC6D67">
        <w:t xml:space="preserve">det </w:t>
      </w:r>
      <w:r w:rsidRPr="00745077">
        <w:t>av förenklingsskäl en möjlighet att redovisa hela åtagandet som avsättning för pension. Någon uppdelning behöver i dessa fall inte göras utan hela åtagandet får redovisas i posten Övriga avsättningar för pensioner och liknande förpliktelser. Se exempel 16 d.</w:t>
      </w:r>
    </w:p>
    <w:p w14:paraId="7F0EC5B6" w14:textId="37F2C288" w:rsidR="00D37411" w:rsidRPr="00745077" w:rsidRDefault="00704A39" w:rsidP="00B758E9">
      <w:pPr>
        <w:pStyle w:val="Normaltindrag"/>
      </w:pPr>
      <w:r w:rsidRPr="00745077">
        <w:t xml:space="preserve">Enligt punkt </w:t>
      </w:r>
      <w:r w:rsidR="00670AAB" w:rsidRPr="00745077">
        <w:fldChar w:fldCharType="begin"/>
      </w:r>
      <w:r w:rsidR="00670AAB" w:rsidRPr="00745077">
        <w:instrText xml:space="preserve"> REF _Ref187831800 \n \h </w:instrText>
      </w:r>
      <w:r w:rsidR="00670AAB" w:rsidRPr="00745077">
        <w:fldChar w:fldCharType="separate"/>
      </w:r>
      <w:r w:rsidR="00293CE7">
        <w:t>16.13</w:t>
      </w:r>
      <w:r w:rsidR="00670AAB" w:rsidRPr="00745077">
        <w:fldChar w:fldCharType="end"/>
      </w:r>
      <w:r w:rsidRPr="00745077">
        <w:t xml:space="preserve"> ska en avsättning återföras om något av villkoren för avsättning inte längre är uppfyllt. För pensionsavsättningar kan detta ställa till problem eftersom återföringskravet i vissa fall kan stå i konflikt med tryggande</w:t>
      </w:r>
      <w:r w:rsidR="00C52E34">
        <w:softHyphen/>
      </w:r>
      <w:r w:rsidRPr="00745077">
        <w:t xml:space="preserve">lagens bestämmelser. Så kan vara fallet om ett företag har redovisat sina pensionsåtaganden i olika poster i balansräkningen samtidigt som alla åtaganden ingår i det som tryggandelagen benämner företagets pensionsreserv. Enligt punkt </w:t>
      </w:r>
      <w:r w:rsidR="00670AAB" w:rsidRPr="00745077">
        <w:fldChar w:fldCharType="begin"/>
      </w:r>
      <w:r w:rsidR="00670AAB" w:rsidRPr="00745077">
        <w:instrText xml:space="preserve"> REF _Ref187831461 \n \h </w:instrText>
      </w:r>
      <w:r w:rsidR="00670AAB" w:rsidRPr="00745077">
        <w:fldChar w:fldCharType="separate"/>
      </w:r>
      <w:r w:rsidR="00293CE7">
        <w:t>16.19</w:t>
      </w:r>
      <w:r w:rsidR="00670AAB" w:rsidRPr="00745077">
        <w:fldChar w:fldCharType="end"/>
      </w:r>
      <w:r w:rsidRPr="00745077">
        <w:t xml:space="preserve"> får en återföring inte göras i de fall det står i strid med tryggandelagen. Det innebär att den redovisade avsättningen kan bli högre än företagets verkliga åtagande.</w:t>
      </w:r>
    </w:p>
    <w:p w14:paraId="74C3C542" w14:textId="77777777" w:rsidR="00D37411" w:rsidRPr="00745077" w:rsidRDefault="00704A39" w:rsidP="009D0B6C">
      <w:pPr>
        <w:pStyle w:val="Rubrik4indrag"/>
      </w:pPr>
      <w:bookmarkStart w:id="803" w:name="_Toc144811424"/>
      <w:bookmarkStart w:id="804" w:name="_Toc148538218"/>
      <w:bookmarkStart w:id="805" w:name="_Toc201913945"/>
      <w:r w:rsidRPr="00745077">
        <w:t>Särskilda regler för handelsbolag</w:t>
      </w:r>
      <w:bookmarkEnd w:id="803"/>
      <w:bookmarkEnd w:id="804"/>
      <w:bookmarkEnd w:id="805"/>
    </w:p>
    <w:p w14:paraId="157375C8" w14:textId="77777777" w:rsidR="00D37411" w:rsidRPr="00745077" w:rsidRDefault="00704A39" w:rsidP="009D0B6C">
      <w:pPr>
        <w:pStyle w:val="Rubrik5indrag"/>
      </w:pPr>
      <w:r w:rsidRPr="00745077">
        <w:t>Vilka avsättningar behöver inte redovisas?</w:t>
      </w:r>
    </w:p>
    <w:p w14:paraId="097A366D" w14:textId="77777777" w:rsidR="009D0B6C" w:rsidRPr="00745077" w:rsidRDefault="00704A39" w:rsidP="009D0B6C">
      <w:pPr>
        <w:pStyle w:val="Spalttext"/>
      </w:pPr>
      <w:r w:rsidRPr="00745077">
        <w:t>Allmänt råd</w:t>
      </w:r>
    </w:p>
    <w:p w14:paraId="3086B2FD" w14:textId="77777777" w:rsidR="009D0B6C" w:rsidRPr="00745077" w:rsidRDefault="00704A39" w:rsidP="009F69B1">
      <w:pPr>
        <w:pStyle w:val="Stycke1indrag"/>
      </w:pPr>
      <w:bookmarkStart w:id="806" w:name="_Ref186906507"/>
      <w:r w:rsidRPr="00745077">
        <w:t>Ett handelsbolag med enbart fysiska personer som delägare behöver inte redovisa åtaganden som avsättningar om summan av dessa kan antas understiga 25 000 kronor.</w:t>
      </w:r>
      <w:r w:rsidRPr="00745077">
        <w:br/>
      </w:r>
      <w:r w:rsidRPr="00745077">
        <w:br/>
        <w:t>Första stycket gäller inte pensionsåtaganden, inklusive särskild löneskatt.</w:t>
      </w:r>
      <w:bookmarkEnd w:id="806"/>
    </w:p>
    <w:p w14:paraId="3A8D6103" w14:textId="77777777" w:rsidR="009D0B6C" w:rsidRPr="00745077" w:rsidRDefault="00704A39" w:rsidP="009D0B6C">
      <w:pPr>
        <w:pStyle w:val="Spalttext"/>
      </w:pPr>
      <w:r w:rsidRPr="00745077">
        <w:t>Kommentar</w:t>
      </w:r>
    </w:p>
    <w:p w14:paraId="5CCF8668" w14:textId="0CDF4E0E" w:rsidR="00B758E9" w:rsidRPr="00745077" w:rsidRDefault="00704A39" w:rsidP="00B758E9">
      <w:pPr>
        <w:pStyle w:val="Normaltindrag"/>
      </w:pPr>
      <w:r w:rsidRPr="00745077">
        <w:t xml:space="preserve">Punkten gäller bara handelsbolag med enbart fysiska personer som delägare. Handelsbolag med en eller flera juridiska personer som delägare ska tillämpa punkt </w:t>
      </w:r>
      <w:r w:rsidR="00670AAB" w:rsidRPr="00745077">
        <w:fldChar w:fldCharType="begin"/>
      </w:r>
      <w:r w:rsidR="00670AAB" w:rsidRPr="00745077">
        <w:instrText xml:space="preserve"> REF _Ref186906487 \n \h </w:instrText>
      </w:r>
      <w:r w:rsidR="00670AAB" w:rsidRPr="00745077">
        <w:fldChar w:fldCharType="separate"/>
      </w:r>
      <w:r w:rsidR="00293CE7">
        <w:t>16.6</w:t>
      </w:r>
      <w:r w:rsidR="00670AAB" w:rsidRPr="00745077">
        <w:fldChar w:fldCharType="end"/>
      </w:r>
      <w:r w:rsidRPr="00745077">
        <w:t>.</w:t>
      </w:r>
    </w:p>
    <w:p w14:paraId="20642737" w14:textId="77777777" w:rsidR="00D37411" w:rsidRPr="00745077" w:rsidRDefault="00704A39" w:rsidP="004B0089">
      <w:pPr>
        <w:pStyle w:val="Rubrik3indrag"/>
        <w:rPr>
          <w:noProof w:val="0"/>
        </w:rPr>
      </w:pPr>
      <w:bookmarkStart w:id="807" w:name="_Toc144811425"/>
      <w:bookmarkStart w:id="808" w:name="_Toc148538219"/>
      <w:bookmarkStart w:id="809" w:name="_Toc201913946"/>
      <w:r w:rsidRPr="00745077">
        <w:rPr>
          <w:noProof w:val="0"/>
        </w:rPr>
        <w:t>Skulder</w:t>
      </w:r>
      <w:bookmarkEnd w:id="807"/>
      <w:bookmarkEnd w:id="808"/>
      <w:bookmarkEnd w:id="809"/>
    </w:p>
    <w:p w14:paraId="3D411DE1" w14:textId="77777777" w:rsidR="00D37411" w:rsidRPr="00745077" w:rsidRDefault="00704A39" w:rsidP="009D0B6C">
      <w:pPr>
        <w:pStyle w:val="Rubrik4indrag"/>
      </w:pPr>
      <w:bookmarkStart w:id="810" w:name="_Toc144811426"/>
      <w:bookmarkStart w:id="811" w:name="_Toc148538220"/>
      <w:bookmarkStart w:id="812" w:name="_Toc201913947"/>
      <w:r w:rsidRPr="00745077">
        <w:t>Tillämpning</w:t>
      </w:r>
      <w:bookmarkEnd w:id="810"/>
      <w:bookmarkEnd w:id="811"/>
      <w:bookmarkEnd w:id="812"/>
    </w:p>
    <w:p w14:paraId="062423B9" w14:textId="77777777" w:rsidR="009D0B6C" w:rsidRPr="00745077" w:rsidRDefault="00704A39" w:rsidP="009D0B6C">
      <w:pPr>
        <w:pStyle w:val="Spalttext"/>
      </w:pPr>
      <w:r w:rsidRPr="00745077">
        <w:t>Allmänt råd</w:t>
      </w:r>
    </w:p>
    <w:p w14:paraId="337B21A9" w14:textId="77777777" w:rsidR="00B758E9" w:rsidRPr="00745077" w:rsidRDefault="00704A39" w:rsidP="009F69B1">
      <w:pPr>
        <w:pStyle w:val="Stycke1indrag"/>
      </w:pPr>
      <w:bookmarkStart w:id="813" w:name="_Hlk197501934"/>
      <w:r w:rsidRPr="00745077">
        <w:t>Detta kapitel ska tillämpas vid redovisning av skulder.</w:t>
      </w:r>
    </w:p>
    <w:p w14:paraId="15C725BE" w14:textId="77777777" w:rsidR="00B758E9" w:rsidRPr="00745077" w:rsidRDefault="00704A39" w:rsidP="004D7064">
      <w:pPr>
        <w:pStyle w:val="Stycke1indragingetavstnd"/>
        <w:numPr>
          <w:ilvl w:val="0"/>
          <w:numId w:val="0"/>
        </w:numPr>
        <w:ind w:left="2081"/>
      </w:pPr>
      <w:r w:rsidRPr="00745077">
        <w:t>Kapitlet behandlar inte</w:t>
      </w:r>
    </w:p>
    <w:p w14:paraId="13FF993B" w14:textId="4998584C" w:rsidR="00B758E9" w:rsidRPr="00745077" w:rsidRDefault="00704A39" w:rsidP="00FE5238">
      <w:pPr>
        <w:pStyle w:val="Bokstavslista1indrag"/>
        <w:numPr>
          <w:ilvl w:val="0"/>
          <w:numId w:val="81"/>
        </w:numPr>
      </w:pPr>
      <w:r w:rsidRPr="00745077">
        <w:t xml:space="preserve">förskott från kunder som avser uppdrag på löpande räkning, se punkt </w:t>
      </w:r>
      <w:r w:rsidR="00670AAB" w:rsidRPr="00745077">
        <w:fldChar w:fldCharType="begin"/>
      </w:r>
      <w:r w:rsidR="00670AAB" w:rsidRPr="00745077">
        <w:instrText xml:space="preserve"> REF _Ref186973406 \n \h </w:instrText>
      </w:r>
      <w:r w:rsidR="00670AAB" w:rsidRPr="00745077">
        <w:fldChar w:fldCharType="separate"/>
      </w:r>
      <w:r w:rsidR="00293CE7">
        <w:t>6.14</w:t>
      </w:r>
      <w:r w:rsidR="00670AAB" w:rsidRPr="00745077">
        <w:fldChar w:fldCharType="end"/>
      </w:r>
      <w:r w:rsidRPr="00745077">
        <w:t>,</w:t>
      </w:r>
    </w:p>
    <w:p w14:paraId="4FA6308B" w14:textId="76A34208" w:rsidR="00B758E9" w:rsidRPr="00745077" w:rsidRDefault="00704A39" w:rsidP="00DB2CFE">
      <w:pPr>
        <w:pStyle w:val="Bokstavslista1indrag"/>
      </w:pPr>
      <w:r w:rsidRPr="00745077">
        <w:t xml:space="preserve">pågående arbete för annans räkning, se punkt </w:t>
      </w:r>
      <w:r w:rsidR="00670AAB" w:rsidRPr="00745077">
        <w:fldChar w:fldCharType="begin"/>
      </w:r>
      <w:r w:rsidR="00670AAB" w:rsidRPr="00745077">
        <w:instrText xml:space="preserve"> REF _Ref186906257 \n \h </w:instrText>
      </w:r>
      <w:r w:rsidR="00670AAB" w:rsidRPr="00745077">
        <w:fldChar w:fldCharType="separate"/>
      </w:r>
      <w:r w:rsidR="00293CE7">
        <w:t>6.24</w:t>
      </w:r>
      <w:r w:rsidR="00670AAB" w:rsidRPr="00745077">
        <w:fldChar w:fldCharType="end"/>
      </w:r>
      <w:r w:rsidRPr="00745077">
        <w:t>, och</w:t>
      </w:r>
    </w:p>
    <w:p w14:paraId="35A1229B" w14:textId="74DCF220" w:rsidR="00B758E9" w:rsidRPr="00745077" w:rsidRDefault="00704A39" w:rsidP="00DB2CFE">
      <w:pPr>
        <w:pStyle w:val="Bokstavslista1indrag"/>
      </w:pPr>
      <w:r w:rsidRPr="00745077">
        <w:t xml:space="preserve">fakturerad men ej upparbetad intäkt, se punkt </w:t>
      </w:r>
      <w:r w:rsidR="00670AAB" w:rsidRPr="00745077">
        <w:fldChar w:fldCharType="begin"/>
      </w:r>
      <w:r w:rsidR="00670AAB" w:rsidRPr="00745077">
        <w:instrText xml:space="preserve"> REF _Ref186973425 \n \h </w:instrText>
      </w:r>
      <w:r w:rsidR="00670AAB" w:rsidRPr="00745077">
        <w:fldChar w:fldCharType="separate"/>
      </w:r>
      <w:r w:rsidR="00293CE7">
        <w:t>6.21</w:t>
      </w:r>
      <w:r w:rsidR="00670AAB" w:rsidRPr="00745077">
        <w:fldChar w:fldCharType="end"/>
      </w:r>
      <w:r w:rsidRPr="00745077">
        <w:t>.</w:t>
      </w:r>
    </w:p>
    <w:p w14:paraId="01B9738C" w14:textId="4FD0568F" w:rsidR="00B758E9" w:rsidRPr="00745077" w:rsidRDefault="00704A39" w:rsidP="00FE5238">
      <w:pPr>
        <w:pStyle w:val="Stycke1indrag"/>
        <w:numPr>
          <w:ilvl w:val="0"/>
          <w:numId w:val="0"/>
        </w:numPr>
        <w:ind w:left="2081"/>
      </w:pPr>
      <w:r w:rsidRPr="00745077">
        <w:br/>
        <w:t xml:space="preserve">Kapitlet behandlar inte heller värdering av upplupna kostnader och förutbetalda intäkter, se kapitel 6 och 7, med undantag för ospecificerad skuld till leverantörer samt semesterlöneskuld, se punkterna </w:t>
      </w:r>
      <w:r w:rsidR="00670AAB" w:rsidRPr="00745077">
        <w:fldChar w:fldCharType="begin"/>
      </w:r>
      <w:r w:rsidR="00670AAB" w:rsidRPr="00745077">
        <w:instrText xml:space="preserve"> REF _Ref187659217 \n \h </w:instrText>
      </w:r>
      <w:r w:rsidR="00670AAB" w:rsidRPr="00745077">
        <w:fldChar w:fldCharType="separate"/>
      </w:r>
      <w:r w:rsidR="00293CE7">
        <w:t>17.9</w:t>
      </w:r>
      <w:r w:rsidR="00670AAB" w:rsidRPr="00745077">
        <w:fldChar w:fldCharType="end"/>
      </w:r>
      <w:r w:rsidRPr="00745077">
        <w:t xml:space="preserve"> och </w:t>
      </w:r>
      <w:r w:rsidR="00670AAB" w:rsidRPr="00745077">
        <w:fldChar w:fldCharType="begin"/>
      </w:r>
      <w:r w:rsidR="00670AAB" w:rsidRPr="00745077">
        <w:instrText xml:space="preserve"> REF _Ref186981478 \n \h </w:instrText>
      </w:r>
      <w:r w:rsidR="00670AAB" w:rsidRPr="00745077">
        <w:fldChar w:fldCharType="separate"/>
      </w:r>
      <w:r w:rsidR="00293CE7">
        <w:t>17.10</w:t>
      </w:r>
      <w:r w:rsidR="00670AAB" w:rsidRPr="00745077">
        <w:fldChar w:fldCharType="end"/>
      </w:r>
      <w:r w:rsidRPr="00745077">
        <w:t xml:space="preserve">. </w:t>
      </w:r>
      <w:bookmarkEnd w:id="813"/>
      <w:r w:rsidRPr="00745077">
        <w:t xml:space="preserve">(BFNAR </w:t>
      </w:r>
      <w:r w:rsidR="00A96A84" w:rsidRPr="00745077">
        <w:t>202</w:t>
      </w:r>
      <w:r w:rsidR="00A96A84">
        <w:t>5</w:t>
      </w:r>
      <w:r w:rsidRPr="00745077">
        <w:t>:</w:t>
      </w:r>
      <w:r w:rsidR="00A96A84">
        <w:t>2</w:t>
      </w:r>
      <w:r w:rsidRPr="00745077">
        <w:t>)</w:t>
      </w:r>
    </w:p>
    <w:p w14:paraId="4292702A" w14:textId="77777777" w:rsidR="009D0B6C" w:rsidRPr="00745077" w:rsidRDefault="00704A39" w:rsidP="009D0B6C">
      <w:pPr>
        <w:pStyle w:val="Spalttext"/>
      </w:pPr>
      <w:r w:rsidRPr="00745077">
        <w:t>Kommentar</w:t>
      </w:r>
    </w:p>
    <w:p w14:paraId="06E5DED8" w14:textId="531D2C8A" w:rsidR="00002EB3" w:rsidRPr="00745077" w:rsidRDefault="00704A39" w:rsidP="00002EB3">
      <w:pPr>
        <w:pStyle w:val="Normalindragejavstnd"/>
        <w:rPr>
          <w:noProof w:val="0"/>
        </w:rPr>
      </w:pPr>
      <w:r w:rsidRPr="00745077">
        <w:rPr>
          <w:noProof w:val="0"/>
        </w:rPr>
        <w:t>Kapitlet behandlar följande poster under rubriken Långfristiga skulder i balans</w:t>
      </w:r>
      <w:r w:rsidR="00C23EC3">
        <w:rPr>
          <w:noProof w:val="0"/>
        </w:rPr>
        <w:softHyphen/>
      </w:r>
      <w:r w:rsidRPr="00745077">
        <w:rPr>
          <w:noProof w:val="0"/>
        </w:rPr>
        <w:t>räkningsuppställningen i kapitel 4:</w:t>
      </w:r>
    </w:p>
    <w:p w14:paraId="3BA2B7F2" w14:textId="77777777" w:rsidR="00002EB3" w:rsidRPr="00745077" w:rsidRDefault="00704A39" w:rsidP="00002EB3">
      <w:pPr>
        <w:pStyle w:val="Punktlistaindrag"/>
      </w:pPr>
      <w:r w:rsidRPr="00745077">
        <w:t>Obligationslån.</w:t>
      </w:r>
    </w:p>
    <w:p w14:paraId="6C779095" w14:textId="069592FB" w:rsidR="00002EB3" w:rsidRPr="00745077" w:rsidRDefault="00082CFF" w:rsidP="00002EB3">
      <w:pPr>
        <w:pStyle w:val="Punktlistaindrag"/>
      </w:pPr>
      <w:r w:rsidRPr="00745077">
        <w:t>Kontokredit</w:t>
      </w:r>
      <w:r w:rsidR="00704A39" w:rsidRPr="00745077">
        <w:t>.</w:t>
      </w:r>
    </w:p>
    <w:p w14:paraId="41F2A3E2" w14:textId="77777777" w:rsidR="00002EB3" w:rsidRPr="00745077" w:rsidRDefault="00704A39" w:rsidP="00002EB3">
      <w:pPr>
        <w:pStyle w:val="Punktlistaindrag"/>
      </w:pPr>
      <w:r w:rsidRPr="00745077">
        <w:t>Övriga skulder till kreditinstitut.</w:t>
      </w:r>
    </w:p>
    <w:p w14:paraId="1485E368" w14:textId="77777777" w:rsidR="00002EB3" w:rsidRPr="00745077" w:rsidRDefault="00704A39" w:rsidP="00002EB3">
      <w:pPr>
        <w:pStyle w:val="Punktlistaindrag"/>
      </w:pPr>
      <w:r w:rsidRPr="00745077">
        <w:t>Skulder till koncernföretag.</w:t>
      </w:r>
    </w:p>
    <w:p w14:paraId="6F71B923" w14:textId="77777777" w:rsidR="00002EB3" w:rsidRPr="00745077" w:rsidRDefault="00704A39" w:rsidP="00002EB3">
      <w:pPr>
        <w:pStyle w:val="Punktlistaindrag"/>
      </w:pPr>
      <w:r w:rsidRPr="00745077">
        <w:t>Skulder till intresseföretag och gemensamt styrda företag.</w:t>
      </w:r>
    </w:p>
    <w:p w14:paraId="78D861EE" w14:textId="77777777" w:rsidR="00002EB3" w:rsidRPr="00745077" w:rsidRDefault="00704A39" w:rsidP="00002EB3">
      <w:pPr>
        <w:pStyle w:val="Punktlistaindrag"/>
      </w:pPr>
      <w:r w:rsidRPr="00745077">
        <w:t>Skulder till övriga företag som det finns ett ägarintresse i.</w:t>
      </w:r>
    </w:p>
    <w:p w14:paraId="2031EF29" w14:textId="77777777" w:rsidR="00002EB3" w:rsidRPr="00745077" w:rsidRDefault="00704A39" w:rsidP="00334F3D">
      <w:pPr>
        <w:pStyle w:val="Punktlistaindrag"/>
        <w:spacing w:after="240"/>
      </w:pPr>
      <w:r w:rsidRPr="00745077">
        <w:t>Övriga skulder.</w:t>
      </w:r>
    </w:p>
    <w:p w14:paraId="36B0A993" w14:textId="77777777" w:rsidR="00002EB3" w:rsidRPr="00745077" w:rsidRDefault="00704A39" w:rsidP="00002EB3">
      <w:pPr>
        <w:pStyle w:val="Normalindragejavstnd"/>
        <w:rPr>
          <w:noProof w:val="0"/>
        </w:rPr>
      </w:pPr>
      <w:r w:rsidRPr="00745077">
        <w:rPr>
          <w:noProof w:val="0"/>
        </w:rPr>
        <w:t>Kapitlet behandlar även följande poster under rubriken Kortfristiga skulder i balansräkningsuppställningen i kapitel 4:</w:t>
      </w:r>
    </w:p>
    <w:p w14:paraId="3266304A" w14:textId="3334514B" w:rsidR="00002EB3" w:rsidRPr="00745077" w:rsidRDefault="00082CFF" w:rsidP="00002EB3">
      <w:pPr>
        <w:pStyle w:val="Punktlistaindrag"/>
      </w:pPr>
      <w:r w:rsidRPr="00745077">
        <w:t>Kontokredit</w:t>
      </w:r>
      <w:r w:rsidR="00704A39" w:rsidRPr="00745077">
        <w:t>.</w:t>
      </w:r>
    </w:p>
    <w:p w14:paraId="15575017" w14:textId="77777777" w:rsidR="00002EB3" w:rsidRPr="00745077" w:rsidRDefault="00704A39" w:rsidP="00002EB3">
      <w:pPr>
        <w:pStyle w:val="Punktlistaindrag"/>
      </w:pPr>
      <w:r w:rsidRPr="00745077">
        <w:t>Övriga skulder till kreditinstitut.</w:t>
      </w:r>
    </w:p>
    <w:p w14:paraId="51A84797" w14:textId="77777777" w:rsidR="00002EB3" w:rsidRPr="00745077" w:rsidRDefault="00704A39" w:rsidP="00002EB3">
      <w:pPr>
        <w:pStyle w:val="Punktlistaindrag"/>
      </w:pPr>
      <w:r w:rsidRPr="00745077">
        <w:t>Leverantörsskulder.</w:t>
      </w:r>
    </w:p>
    <w:p w14:paraId="3FCF3F67" w14:textId="77777777" w:rsidR="00002EB3" w:rsidRPr="00745077" w:rsidRDefault="00704A39" w:rsidP="00002EB3">
      <w:pPr>
        <w:pStyle w:val="Punktlistaindrag"/>
      </w:pPr>
      <w:r w:rsidRPr="00745077">
        <w:t>Växelskulder.</w:t>
      </w:r>
    </w:p>
    <w:p w14:paraId="0CC01A34" w14:textId="77777777" w:rsidR="00002EB3" w:rsidRPr="00745077" w:rsidRDefault="00704A39" w:rsidP="00002EB3">
      <w:pPr>
        <w:pStyle w:val="Punktlistaindrag"/>
      </w:pPr>
      <w:r w:rsidRPr="00745077">
        <w:t>Skulder till koncernföretag.</w:t>
      </w:r>
    </w:p>
    <w:p w14:paraId="40B9F0D1" w14:textId="77777777" w:rsidR="00002EB3" w:rsidRPr="00745077" w:rsidRDefault="00704A39" w:rsidP="00002EB3">
      <w:pPr>
        <w:pStyle w:val="Punktlistaindrag"/>
      </w:pPr>
      <w:r w:rsidRPr="00745077">
        <w:t>Skulder till intresseföretag och gemensamt styrda företag.</w:t>
      </w:r>
    </w:p>
    <w:p w14:paraId="3858570C" w14:textId="77777777" w:rsidR="00002EB3" w:rsidRPr="00745077" w:rsidRDefault="00704A39" w:rsidP="00002EB3">
      <w:pPr>
        <w:pStyle w:val="Punktlistaindrag"/>
      </w:pPr>
      <w:r w:rsidRPr="00745077">
        <w:t>Skulder till övriga företag som det finns ett ägarintresse i.</w:t>
      </w:r>
    </w:p>
    <w:p w14:paraId="30102806" w14:textId="77777777" w:rsidR="00002EB3" w:rsidRPr="00745077" w:rsidRDefault="00704A39" w:rsidP="00002EB3">
      <w:pPr>
        <w:pStyle w:val="Punktlistaindrag"/>
      </w:pPr>
      <w:r w:rsidRPr="00745077">
        <w:t>Skatteskulder.</w:t>
      </w:r>
    </w:p>
    <w:p w14:paraId="76DC3EA6" w14:textId="77777777" w:rsidR="00002EB3" w:rsidRPr="00745077" w:rsidRDefault="00704A39" w:rsidP="00002EB3">
      <w:pPr>
        <w:pStyle w:val="Punktlistaindrag"/>
      </w:pPr>
      <w:r w:rsidRPr="00745077">
        <w:t>Övriga skulder.</w:t>
      </w:r>
    </w:p>
    <w:p w14:paraId="7A5C69A7" w14:textId="77777777" w:rsidR="00002EB3" w:rsidRPr="00745077" w:rsidRDefault="00704A39" w:rsidP="00334F3D">
      <w:pPr>
        <w:pStyle w:val="Punktlistaindrag"/>
        <w:spacing w:after="240"/>
      </w:pPr>
      <w:r w:rsidRPr="00745077">
        <w:t>Upplupna kostnader och förutbetalda intäkter.</w:t>
      </w:r>
    </w:p>
    <w:p w14:paraId="464E158B" w14:textId="71A00854" w:rsidR="00002EB3" w:rsidRPr="00745077" w:rsidRDefault="00704A39" w:rsidP="00002EB3">
      <w:pPr>
        <w:pStyle w:val="Normaltindrag"/>
      </w:pPr>
      <w:r w:rsidRPr="00745077">
        <w:t>Kapitlet behandlar inte sådana skulder som redovisas i posterna Pågående arbete för annans räkning och Fakturerad men ej upparbetad intäkt i balans</w:t>
      </w:r>
      <w:r w:rsidR="00C23EC3">
        <w:softHyphen/>
      </w:r>
      <w:r w:rsidRPr="00745077">
        <w:t>räkningsuppställningen i kapitel 4. Kapitlet behandlar inte heller sådana skulder som redovisas i posten Förskott från kunder och som avser uppdrag på löpande räkning. Dessa skulder behandlas i kapitel 6.</w:t>
      </w:r>
    </w:p>
    <w:p w14:paraId="3C9D424C" w14:textId="6DA32861" w:rsidR="00002EB3" w:rsidRPr="00745077" w:rsidRDefault="00704A39" w:rsidP="00002EB3">
      <w:pPr>
        <w:pStyle w:val="Normaltindrag"/>
      </w:pPr>
      <w:r w:rsidRPr="00745077">
        <w:t>Under rubriken Särskilda regler för handelsbolag finns endast en kommentar.</w:t>
      </w:r>
    </w:p>
    <w:p w14:paraId="78053E6A" w14:textId="77777777" w:rsidR="00D37411" w:rsidRPr="00745077" w:rsidRDefault="00704A39" w:rsidP="00002EB3">
      <w:pPr>
        <w:pStyle w:val="Normaltindrag"/>
      </w:pPr>
      <w:r w:rsidRPr="00745077">
        <w:t>Se exempel 17 a för beräkning av skatteskuld.</w:t>
      </w:r>
    </w:p>
    <w:p w14:paraId="7C385C6B" w14:textId="77777777" w:rsidR="00D37411" w:rsidRPr="00745077" w:rsidRDefault="00704A39" w:rsidP="009D0B6C">
      <w:pPr>
        <w:pStyle w:val="Rubrik4indrag"/>
      </w:pPr>
      <w:bookmarkStart w:id="814" w:name="_Toc144811427"/>
      <w:bookmarkStart w:id="815" w:name="_Toc148538221"/>
      <w:bookmarkStart w:id="816" w:name="_Toc201913948"/>
      <w:r w:rsidRPr="00745077">
        <w:t>Grundläggande bestämmelser</w:t>
      </w:r>
      <w:bookmarkEnd w:id="814"/>
      <w:bookmarkEnd w:id="815"/>
      <w:bookmarkEnd w:id="816"/>
    </w:p>
    <w:p w14:paraId="193E7513" w14:textId="77777777" w:rsidR="00D37411" w:rsidRPr="00745077" w:rsidRDefault="00704A39" w:rsidP="009D0B6C">
      <w:pPr>
        <w:pStyle w:val="Rubrik5indrag"/>
      </w:pPr>
      <w:r w:rsidRPr="00745077">
        <w:t>Vilka skulder ska ett företag redovisa?</w:t>
      </w:r>
    </w:p>
    <w:p w14:paraId="0C1E2BA7" w14:textId="77777777" w:rsidR="009D0B6C" w:rsidRPr="00745077" w:rsidRDefault="00704A39" w:rsidP="009D0B6C">
      <w:pPr>
        <w:pStyle w:val="Spalttext"/>
      </w:pPr>
      <w:r w:rsidRPr="00745077">
        <w:t>Allmänt råd</w:t>
      </w:r>
    </w:p>
    <w:p w14:paraId="7C7D5FA9" w14:textId="77777777" w:rsidR="00B758E9" w:rsidRPr="00745077" w:rsidRDefault="00704A39" w:rsidP="00FE5238">
      <w:pPr>
        <w:pStyle w:val="Stycke1indragingetavstnd"/>
      </w:pPr>
      <w:bookmarkStart w:id="817" w:name="_Ref186981743"/>
      <w:bookmarkStart w:id="818" w:name="_Hlk197502065"/>
      <w:r w:rsidRPr="00745077">
        <w:t>Ett företag ska redovisa en skuld om</w:t>
      </w:r>
      <w:bookmarkEnd w:id="817"/>
    </w:p>
    <w:p w14:paraId="70CBC6DC" w14:textId="77777777" w:rsidR="00B758E9" w:rsidRPr="00745077" w:rsidRDefault="00704A39" w:rsidP="00FE5238">
      <w:pPr>
        <w:pStyle w:val="Bokstavslista1indrag"/>
        <w:numPr>
          <w:ilvl w:val="0"/>
          <w:numId w:val="82"/>
        </w:numPr>
      </w:pPr>
      <w:r w:rsidRPr="00745077">
        <w:t>företaget på balansdagen har ett befintligt legalt åtagande till följd av en inträffad händelse, och</w:t>
      </w:r>
    </w:p>
    <w:p w14:paraId="5498D87C" w14:textId="77777777" w:rsidR="00DD0E29" w:rsidRPr="00745077" w:rsidRDefault="00704A39" w:rsidP="00DB2CFE">
      <w:pPr>
        <w:pStyle w:val="Bokstavslista1indrag"/>
      </w:pPr>
      <w:r w:rsidRPr="00745077">
        <w:t>det förväntas att ett utflöde av resurser från företaget kommer att krävas för att reglera åtagandet.</w:t>
      </w:r>
      <w:r w:rsidR="00334F3D" w:rsidRPr="00745077">
        <w:t xml:space="preserve"> </w:t>
      </w:r>
    </w:p>
    <w:bookmarkEnd w:id="818"/>
    <w:p w14:paraId="06B602EA" w14:textId="4993CC3B" w:rsidR="00B758E9" w:rsidRPr="00745077" w:rsidRDefault="00704A39" w:rsidP="00FE5238">
      <w:pPr>
        <w:pStyle w:val="Stycke1indrag"/>
        <w:numPr>
          <w:ilvl w:val="0"/>
          <w:numId w:val="0"/>
        </w:numPr>
        <w:ind w:left="2081"/>
      </w:pPr>
      <w:r w:rsidRPr="00745077">
        <w:t xml:space="preserve">(BFNAR </w:t>
      </w:r>
      <w:r w:rsidR="00B77078" w:rsidRPr="00745077">
        <w:t>202</w:t>
      </w:r>
      <w:r w:rsidR="00B77078">
        <w:t>5</w:t>
      </w:r>
      <w:r w:rsidRPr="00745077">
        <w:t>:</w:t>
      </w:r>
      <w:r w:rsidR="00B77078">
        <w:t>2</w:t>
      </w:r>
      <w:r w:rsidRPr="00745077">
        <w:t>)</w:t>
      </w:r>
    </w:p>
    <w:p w14:paraId="0F9A73C6" w14:textId="77777777" w:rsidR="009D0B6C" w:rsidRPr="00745077" w:rsidRDefault="00704A39" w:rsidP="009D0B6C">
      <w:pPr>
        <w:pStyle w:val="Spalttext"/>
      </w:pPr>
      <w:r w:rsidRPr="00745077">
        <w:t>Kommentar</w:t>
      </w:r>
    </w:p>
    <w:p w14:paraId="33581F37" w14:textId="460EDF8E" w:rsidR="00002EB3" w:rsidRPr="00745077" w:rsidRDefault="00DC6D67" w:rsidP="00002EB3">
      <w:pPr>
        <w:pStyle w:val="Normaltindrag"/>
      </w:pPr>
      <w:r>
        <w:t>Ett</w:t>
      </w:r>
      <w:r w:rsidRPr="00745077">
        <w:t xml:space="preserve"> </w:t>
      </w:r>
      <w:r w:rsidR="00704A39" w:rsidRPr="00745077">
        <w:t>legalt åtagande är ett åtagande till följd av ett avtal, lagstiftning eller annan laglig grund.</w:t>
      </w:r>
    </w:p>
    <w:p w14:paraId="56B241DE" w14:textId="3A25079C" w:rsidR="00002EB3" w:rsidRPr="00745077" w:rsidRDefault="00704A39" w:rsidP="00002EB3">
      <w:pPr>
        <w:pStyle w:val="Normaltindrag"/>
      </w:pPr>
      <w:r w:rsidRPr="00745077">
        <w:t>Ett legalt åtagande ska redovisas som en skuld, en avsättning eller en eventual</w:t>
      </w:r>
      <w:r w:rsidR="00C23EC3">
        <w:softHyphen/>
      </w:r>
      <w:r w:rsidRPr="00745077">
        <w:t>förpliktelse. I detta kapitel behandlas skulder medan avsättningar behandlas i kapitel 16 och eventualförpliktelser i kapitel 18.</w:t>
      </w:r>
    </w:p>
    <w:p w14:paraId="0F95C708" w14:textId="77777777" w:rsidR="00002EB3" w:rsidRPr="00745077" w:rsidRDefault="00704A39" w:rsidP="00002EB3">
      <w:pPr>
        <w:pStyle w:val="Normaltindrag"/>
      </w:pPr>
      <w:r w:rsidRPr="00745077">
        <w:t>Ett åtagande omfattar alltid en utomstående part.</w:t>
      </w:r>
    </w:p>
    <w:p w14:paraId="0001282C" w14:textId="1BF10283" w:rsidR="00002EB3" w:rsidRPr="00745077" w:rsidRDefault="00704A39" w:rsidP="00002EB3">
      <w:pPr>
        <w:pStyle w:val="Normaltindrag"/>
      </w:pPr>
      <w:r w:rsidRPr="00745077">
        <w:t>Ett företag ska redovisa en skuld eller en avsättning om företaget på balans</w:t>
      </w:r>
      <w:r w:rsidR="00C23EC3">
        <w:softHyphen/>
      </w:r>
      <w:r w:rsidRPr="00745077">
        <w:t xml:space="preserve">dagen har ett legalt åtagande. </w:t>
      </w:r>
      <w:r w:rsidRPr="00745077">
        <w:rPr>
          <w:i/>
          <w:iCs/>
        </w:rPr>
        <w:t>Förväntas</w:t>
      </w:r>
      <w:r w:rsidRPr="00745077">
        <w:t xml:space="preserve"> åtagandet medföra ett utflöde av resurser från företaget ska åtagandet redovisas som en skuld. Är det däremot endast </w:t>
      </w:r>
      <w:r w:rsidRPr="00745077">
        <w:rPr>
          <w:i/>
          <w:iCs/>
        </w:rPr>
        <w:t>sannolikt</w:t>
      </w:r>
      <w:r w:rsidRPr="00745077">
        <w:t xml:space="preserve"> att ett utflöde av resurser kommer att krävas för att reglera åtagandet redovisas i stället en avsättning.</w:t>
      </w:r>
    </w:p>
    <w:p w14:paraId="476EBE2E" w14:textId="0E67A697" w:rsidR="00002EB3" w:rsidRPr="00745077" w:rsidRDefault="00704A39" w:rsidP="00002EB3">
      <w:pPr>
        <w:pStyle w:val="Normaltindrag"/>
      </w:pPr>
      <w:r w:rsidRPr="00745077">
        <w:t>Ett exempel på ett åtagande till följd av ett avtal är när varor levererats till ett företag och det finns en överenskommelse om betalning. Har företaget fått en faktura som är daterad senast på balansdagen ska en leverantörsskuld redovisas. Har företaget däremot inte fått någon faktura</w:t>
      </w:r>
      <w:r w:rsidR="006C18F8">
        <w:t>,</w:t>
      </w:r>
      <w:r w:rsidRPr="00745077">
        <w:t xml:space="preserve"> eller är fakturan daterad efter balansdagen</w:t>
      </w:r>
      <w:r w:rsidR="006C18F8">
        <w:t>,</w:t>
      </w:r>
      <w:r w:rsidRPr="00745077">
        <w:t xml:space="preserve"> ska en upplupen kostnad redovisas. Ett annat exempel på en upplupen kostnad är den semester som har intjänats av företagets anställda.</w:t>
      </w:r>
    </w:p>
    <w:p w14:paraId="7E82CC44" w14:textId="77777777" w:rsidR="00002EB3" w:rsidRPr="00745077" w:rsidRDefault="00704A39" w:rsidP="00002EB3">
      <w:pPr>
        <w:pStyle w:val="Normaltindrag"/>
      </w:pPr>
      <w:r w:rsidRPr="00745077">
        <w:t>Ett legalt åtagande är t.ex. en bestämmelse i lag eller föreskrifter som leder till att en skuld ska redovisas. Ett lagförslag ger däremot inte upphov till att en skuld ska redovisas. Först när lagförslaget har antagits av riksdagen finns det ett åtagande.</w:t>
      </w:r>
    </w:p>
    <w:p w14:paraId="7AE3476F" w14:textId="77777777" w:rsidR="00002EB3" w:rsidRPr="00745077" w:rsidRDefault="00704A39" w:rsidP="00002EB3">
      <w:pPr>
        <w:pStyle w:val="Normaltindrag"/>
      </w:pPr>
      <w:r w:rsidRPr="00745077">
        <w:t>Att ett åtagande förväntas medföra ett utflöde av resurser från företaget innebär att det är säkert eller så gott som säkert att företaget kommer att reglera åtagandet. Ett exempel är när företaget har ålagts betalningsskyldighet i ett myndighetsbeslut eller en dom som företaget inte avser att överklaga. Avser företaget däremot att överklaga är det inte lika säkert att ett utflöde av resurser kommer att ske. I det fallet ska företaget i stället redovisa en avsättning.</w:t>
      </w:r>
    </w:p>
    <w:p w14:paraId="7C385B8A" w14:textId="77777777" w:rsidR="00D37411" w:rsidRPr="00745077" w:rsidRDefault="00704A39" w:rsidP="00002EB3">
      <w:pPr>
        <w:pStyle w:val="Normaltindrag"/>
      </w:pPr>
      <w:r w:rsidRPr="00745077">
        <w:t>Upplupna kostnader redovisas som skulder och inte som avsättningar även om betalningstidpunkt eller belopp är ovissa på balansdagen. Anledningen till detta är att osäkerheten i allmänhet är mycket mindre än för ett åtagande som företaget ska göra en avsättning för.</w:t>
      </w:r>
    </w:p>
    <w:p w14:paraId="191CC4D5" w14:textId="77777777" w:rsidR="009D0B6C" w:rsidRPr="00745077" w:rsidRDefault="00704A39" w:rsidP="009D0B6C">
      <w:pPr>
        <w:pStyle w:val="Spalttext"/>
      </w:pPr>
      <w:r w:rsidRPr="00745077">
        <w:t>Allmänt råd</w:t>
      </w:r>
    </w:p>
    <w:p w14:paraId="7FB7D10E" w14:textId="77777777" w:rsidR="009D0B6C" w:rsidRPr="00745077" w:rsidRDefault="00704A39" w:rsidP="009F69B1">
      <w:pPr>
        <w:pStyle w:val="Stycke1indrag"/>
      </w:pPr>
      <w:r w:rsidRPr="00745077">
        <w:t>En skuld som är tvistig ska redovisas som skuld om tvisten rör skuldens existens, belopp, kvaliteten på det levererade eller liknande. Uppenbart grundlösa krav som riktas mot företaget ska däremot inte redovisas.</w:t>
      </w:r>
    </w:p>
    <w:p w14:paraId="49DBF056" w14:textId="77777777" w:rsidR="009D0B6C" w:rsidRPr="00745077" w:rsidRDefault="00704A39" w:rsidP="009D0B6C">
      <w:pPr>
        <w:pStyle w:val="Spalttext"/>
      </w:pPr>
      <w:r w:rsidRPr="00745077">
        <w:t>Kommentar</w:t>
      </w:r>
    </w:p>
    <w:p w14:paraId="159FDC9A" w14:textId="03C0100B" w:rsidR="00002EB3" w:rsidRPr="00745077" w:rsidRDefault="00704A39" w:rsidP="00002EB3">
      <w:pPr>
        <w:pStyle w:val="Normaltindrag"/>
      </w:pPr>
      <w:r w:rsidRPr="00745077">
        <w:t xml:space="preserve">Försiktighetsprincipen innebär att även tvistiga skulder ska redovisas. Om det däremot står klart att det inte föreligger något åtagande ska någon skuld inte redovisas. Värderingen av den tvistiga skulden görs enligt punkt </w:t>
      </w:r>
      <w:r w:rsidR="00670AAB" w:rsidRPr="00745077">
        <w:fldChar w:fldCharType="begin"/>
      </w:r>
      <w:r w:rsidR="00670AAB" w:rsidRPr="00745077">
        <w:instrText xml:space="preserve"> REF _Ref187832284 \n \h </w:instrText>
      </w:r>
      <w:r w:rsidR="00670AAB" w:rsidRPr="00745077">
        <w:fldChar w:fldCharType="separate"/>
      </w:r>
      <w:r w:rsidR="00293CE7">
        <w:t>17.6</w:t>
      </w:r>
      <w:r w:rsidR="00670AAB" w:rsidRPr="00745077">
        <w:fldChar w:fldCharType="end"/>
      </w:r>
      <w:r w:rsidRPr="00745077">
        <w:t>.</w:t>
      </w:r>
    </w:p>
    <w:p w14:paraId="30DEACC1" w14:textId="39F940A0" w:rsidR="00D37411" w:rsidRPr="00745077" w:rsidRDefault="00704A39" w:rsidP="00002EB3">
      <w:pPr>
        <w:pStyle w:val="Normaltindrag"/>
      </w:pPr>
      <w:r w:rsidRPr="00745077">
        <w:t>Ett krav anses vara uppenbart grundlöst om en objektiv och försiktig bedömning resulterar i att det inte finns någon risk att företaget vid en dom</w:t>
      </w:r>
      <w:r w:rsidR="00C23EC3">
        <w:softHyphen/>
      </w:r>
      <w:r w:rsidRPr="00745077">
        <w:t>stolsprövning döms att betala det fordrade beloppet. Så kallade bluffakturor är ett exempel på uppenbart grundlösa krav.</w:t>
      </w:r>
    </w:p>
    <w:p w14:paraId="6996336A" w14:textId="77777777" w:rsidR="00D37411" w:rsidRPr="00745077" w:rsidRDefault="00704A39" w:rsidP="00D314BB">
      <w:pPr>
        <w:pStyle w:val="Rubrik6indrag"/>
      </w:pPr>
      <w:r w:rsidRPr="00745077">
        <w:t>Offentliga bidrag och andra erhållna bidrag</w:t>
      </w:r>
    </w:p>
    <w:p w14:paraId="423F5867" w14:textId="77777777" w:rsidR="009D0B6C" w:rsidRPr="00745077" w:rsidRDefault="00704A39" w:rsidP="009D0B6C">
      <w:pPr>
        <w:pStyle w:val="Spalttext"/>
      </w:pPr>
      <w:r w:rsidRPr="00745077">
        <w:t>Allmänt råd</w:t>
      </w:r>
    </w:p>
    <w:p w14:paraId="132F3AAB" w14:textId="77777777" w:rsidR="009D0B6C" w:rsidRPr="00745077" w:rsidRDefault="00704A39" w:rsidP="009F69B1">
      <w:pPr>
        <w:pStyle w:val="Stycke1indrag"/>
      </w:pPr>
      <w:bookmarkStart w:id="819" w:name="_Ref186980313"/>
      <w:r w:rsidRPr="00745077">
        <w:t>Ett bidrag ska redovisas som skuld om bidraget är utbetalt till företaget och förenat med ovillkorlig återbetalningsskyldighet.</w:t>
      </w:r>
      <w:r w:rsidRPr="00745077">
        <w:br/>
      </w:r>
      <w:r w:rsidRPr="00745077">
        <w:br/>
        <w:t>Ett bidrag ska också redovisas som skuld om bidraget är utbetalt till företaget och förenat med villkor som företaget bedömer att det inte kan uppfylla.</w:t>
      </w:r>
      <w:bookmarkEnd w:id="819"/>
    </w:p>
    <w:p w14:paraId="15EA5E08" w14:textId="77777777" w:rsidR="009D0B6C" w:rsidRPr="00745077" w:rsidRDefault="00704A39" w:rsidP="009D0B6C">
      <w:pPr>
        <w:pStyle w:val="Spalttext"/>
      </w:pPr>
      <w:r w:rsidRPr="00745077">
        <w:t>Kommentar</w:t>
      </w:r>
    </w:p>
    <w:p w14:paraId="5B261D50" w14:textId="70A293BC" w:rsidR="00002EB3" w:rsidRPr="00745077" w:rsidRDefault="00704A39" w:rsidP="00002EB3">
      <w:pPr>
        <w:pStyle w:val="Normaltindrag"/>
      </w:pPr>
      <w:r w:rsidRPr="00745077">
        <w:t>Bidrag är stöd som lämnas i form av överföringar av resurser av en bidrags</w:t>
      </w:r>
      <w:r w:rsidR="00C23EC3">
        <w:softHyphen/>
      </w:r>
      <w:r w:rsidRPr="00745077">
        <w:t xml:space="preserve">givare i annan egenskap än ägare. Sådana bidrag ges normalt om vissa villkor är uppfyllda eller kommer att uppfyllas. Bidrag kan lämnas i form av ersättningar, lån och reduktioner. Det som avgör om ett bidrag ska skuldföras eller inte är villkoren för bidraget. Hur bidraget rubriceras saknar betydelse. </w:t>
      </w:r>
    </w:p>
    <w:p w14:paraId="603F800B" w14:textId="77777777" w:rsidR="00002EB3" w:rsidRPr="00745077" w:rsidRDefault="00704A39" w:rsidP="00002EB3">
      <w:pPr>
        <w:pStyle w:val="Normaltindrag"/>
      </w:pPr>
      <w:r w:rsidRPr="00745077">
        <w:t>Bidrag kan lämnas av t.ex. EU, staten eller kommuner, så kallade offentliga bidrag, men också av bidragsgivare som inte är offentliga organ. I IL finns regler om hur näringsbidrag ska hanteras vid beskattningen.</w:t>
      </w:r>
    </w:p>
    <w:p w14:paraId="7F201B1B" w14:textId="77777777" w:rsidR="00D37411" w:rsidRPr="00745077" w:rsidRDefault="00704A39" w:rsidP="00002EB3">
      <w:pPr>
        <w:pStyle w:val="Normaltindrag"/>
      </w:pPr>
      <w:r w:rsidRPr="00745077">
        <w:t>Ett utbetalt bidrag som är förenat med villkor ska normalt redovisas som intäkt eftersom företaget självt råder över om bidraget måste återbetalas eller inte, se kapitel 6. Det är endast om företaget bedömer att det inte kommer att uppfylla villkoren som bidraget ska redovisas som skuld. Bedömningen ska göras varje år.</w:t>
      </w:r>
    </w:p>
    <w:p w14:paraId="0DBCD758" w14:textId="77777777" w:rsidR="00D37411" w:rsidRPr="00745077" w:rsidRDefault="00704A39" w:rsidP="00D314BB">
      <w:pPr>
        <w:pStyle w:val="Rubrik5indrag"/>
      </w:pPr>
      <w:bookmarkStart w:id="820" w:name="_Hlk192856163"/>
      <w:r w:rsidRPr="00745077">
        <w:t>När är en skuld långfristig respektive kortfristig?</w:t>
      </w:r>
    </w:p>
    <w:bookmarkEnd w:id="820"/>
    <w:p w14:paraId="209DFA40" w14:textId="77777777" w:rsidR="00D314BB" w:rsidRPr="00745077" w:rsidRDefault="00704A39" w:rsidP="00D314BB">
      <w:pPr>
        <w:pStyle w:val="Spalttext"/>
      </w:pPr>
      <w:r w:rsidRPr="00745077">
        <w:t>Allmänt råd</w:t>
      </w:r>
    </w:p>
    <w:p w14:paraId="67963453" w14:textId="0E762F21" w:rsidR="00D314BB" w:rsidRPr="00745077" w:rsidRDefault="00704A39" w:rsidP="008E72B1">
      <w:pPr>
        <w:pStyle w:val="Stycke1indrag"/>
      </w:pPr>
      <w:bookmarkStart w:id="821" w:name="_Ref186904811"/>
      <w:r w:rsidRPr="00745077">
        <w:t>En skuld som ska betalas inom 12 månader efter balansdagen är en kortfristig skuld. Andra skulder är långfristiga.</w:t>
      </w:r>
      <w:r w:rsidRPr="00745077">
        <w:br/>
      </w:r>
      <w:r w:rsidRPr="00745077">
        <w:br/>
        <w:t xml:space="preserve">En </w:t>
      </w:r>
      <w:r w:rsidR="00667A24" w:rsidRPr="00745077">
        <w:t>konto</w:t>
      </w:r>
      <w:r w:rsidRPr="00745077">
        <w:t>kredit som ska betalas inom 12 månader efter balansdagen ska normalt redovisas som långfristig skuld om det är troligt att krediten förnyas och kommer att utnyttjas efter förfallodagen.</w:t>
      </w:r>
      <w:bookmarkEnd w:id="821"/>
      <w:r w:rsidR="008E72B1">
        <w:br/>
      </w:r>
      <w:r w:rsidR="008E72B1" w:rsidRPr="00745077">
        <w:t xml:space="preserve">(BFNAR </w:t>
      </w:r>
      <w:r w:rsidR="0012784B" w:rsidRPr="00745077">
        <w:t>202</w:t>
      </w:r>
      <w:r w:rsidR="0012784B">
        <w:t>5</w:t>
      </w:r>
      <w:r w:rsidR="008E72B1" w:rsidRPr="00745077">
        <w:t>:</w:t>
      </w:r>
      <w:r w:rsidR="0012784B">
        <w:t>2</w:t>
      </w:r>
      <w:r w:rsidR="008E72B1" w:rsidRPr="00745077">
        <w:t>)</w:t>
      </w:r>
    </w:p>
    <w:p w14:paraId="08625482" w14:textId="77777777" w:rsidR="00D314BB" w:rsidRPr="00745077" w:rsidRDefault="00704A39" w:rsidP="00D314BB">
      <w:pPr>
        <w:pStyle w:val="Spalttext"/>
      </w:pPr>
      <w:r w:rsidRPr="00745077">
        <w:t>Kommentar</w:t>
      </w:r>
    </w:p>
    <w:p w14:paraId="3F50B879" w14:textId="76215F24" w:rsidR="00002EB3" w:rsidRPr="00745077" w:rsidRDefault="00704A39" w:rsidP="00002EB3">
      <w:pPr>
        <w:pStyle w:val="Normaltindrag"/>
      </w:pPr>
      <w:r w:rsidRPr="00745077">
        <w:t xml:space="preserve">Det är den del av ett långfristigt lån som ska betalas (amorteras) inom 12 månader efter balansdagen </w:t>
      </w:r>
      <w:r w:rsidR="00BC7AEF" w:rsidRPr="00745077">
        <w:t xml:space="preserve">som </w:t>
      </w:r>
      <w:r w:rsidRPr="00745077">
        <w:t>ska redovisas som kortfristig skuld. Vad som är en kortfristig respektive långfristig del av ett lån styrs av lånevillkoren för amortering och löptid. En omförhandling av räntevillkoren för ett lån är inte att se som att hela lånet ska betalas.</w:t>
      </w:r>
    </w:p>
    <w:p w14:paraId="16C1CB1B" w14:textId="66FAC7E6" w:rsidR="00002EB3" w:rsidRPr="00745077" w:rsidRDefault="00704A39" w:rsidP="00002EB3">
      <w:pPr>
        <w:pStyle w:val="Normaltindrag"/>
      </w:pPr>
      <w:r w:rsidRPr="00745077">
        <w:t xml:space="preserve">Även om </w:t>
      </w:r>
      <w:r w:rsidR="00667A24" w:rsidRPr="00745077">
        <w:t>konto</w:t>
      </w:r>
      <w:r w:rsidRPr="00745077">
        <w:t>krediten formellt är kortfristig ska den i dessa fall normalt redovisas som långfristig. Bedömningen om det är troligt att krediten förnyas och om den kommer att utnyttjas ska göras varje år. Tillfälligt nyttjande eller övertrassering av krediten ska redovisas som kortfristig skuld.</w:t>
      </w:r>
    </w:p>
    <w:p w14:paraId="239999C9" w14:textId="3DD3A443" w:rsidR="00D37411" w:rsidRPr="00745077" w:rsidRDefault="00704A39" w:rsidP="00002EB3">
      <w:pPr>
        <w:pStyle w:val="Normaltindrag"/>
      </w:pPr>
      <w:r w:rsidRPr="00745077">
        <w:t xml:space="preserve">En factoringkredit likställs inte med en </w:t>
      </w:r>
      <w:r w:rsidR="00667A24" w:rsidRPr="00745077">
        <w:t>konto</w:t>
      </w:r>
      <w:r w:rsidRPr="00745077">
        <w:t>kredit. Bedömningen av om en factoringkredit är en kortfristig eller långfristig skuld görs enligt punktens första stycke.</w:t>
      </w:r>
    </w:p>
    <w:p w14:paraId="56AD78BA" w14:textId="77777777" w:rsidR="00D37411" w:rsidRPr="00745077" w:rsidRDefault="00704A39" w:rsidP="00D314BB">
      <w:pPr>
        <w:pStyle w:val="Rubrik4indrag"/>
      </w:pPr>
      <w:bookmarkStart w:id="822" w:name="_Toc144811428"/>
      <w:bookmarkStart w:id="823" w:name="_Toc148538222"/>
      <w:bookmarkStart w:id="824" w:name="_Toc201913949"/>
      <w:r w:rsidRPr="00745077">
        <w:t>Värdering</w:t>
      </w:r>
      <w:bookmarkEnd w:id="822"/>
      <w:bookmarkEnd w:id="823"/>
      <w:bookmarkEnd w:id="824"/>
    </w:p>
    <w:p w14:paraId="57FD6710" w14:textId="77777777" w:rsidR="00D314BB" w:rsidRPr="00745077" w:rsidRDefault="00704A39" w:rsidP="00D314BB">
      <w:pPr>
        <w:pStyle w:val="Spalttext"/>
      </w:pPr>
      <w:r w:rsidRPr="00745077">
        <w:t>Allmänt råd</w:t>
      </w:r>
    </w:p>
    <w:p w14:paraId="2F67B571" w14:textId="77777777" w:rsidR="00B758E9" w:rsidRPr="00745077" w:rsidRDefault="00704A39" w:rsidP="009F69B1">
      <w:pPr>
        <w:pStyle w:val="Stycke1indrag"/>
      </w:pPr>
      <w:bookmarkStart w:id="825" w:name="_Ref187832284"/>
      <w:r w:rsidRPr="00745077">
        <w:t>En skuld ska värderas till det belopp som krävs för att reglera åtagandet.</w:t>
      </w:r>
      <w:bookmarkEnd w:id="825"/>
    </w:p>
    <w:p w14:paraId="38A887B8" w14:textId="77777777" w:rsidR="00D314BB" w:rsidRPr="00745077" w:rsidRDefault="00704A39" w:rsidP="00D314BB">
      <w:pPr>
        <w:pStyle w:val="Spalttext"/>
      </w:pPr>
      <w:r w:rsidRPr="00745077">
        <w:t>Kommentar</w:t>
      </w:r>
    </w:p>
    <w:p w14:paraId="3E4246C7" w14:textId="77777777" w:rsidR="008751C8" w:rsidRPr="00745077" w:rsidRDefault="00704A39" w:rsidP="0084462A">
      <w:pPr>
        <w:pStyle w:val="Normaltindrag"/>
      </w:pPr>
      <w:r w:rsidRPr="00745077">
        <w:t xml:space="preserve">Det belopp som krävs för att reglera åtagandet framgår normalt av faktura, avtal eller liknande handling. Av försiktighetsprincipen följer att en skuld som är tvistig värderas till det belopp som framgår av t.ex. den ursprungliga fakturan så länge tvisten inte är avgjord. </w:t>
      </w:r>
    </w:p>
    <w:p w14:paraId="5FD225BD" w14:textId="41686EBC" w:rsidR="00B47EB2" w:rsidRPr="00745077" w:rsidRDefault="00704A39" w:rsidP="00D726D9">
      <w:pPr>
        <w:pStyle w:val="Normaltindrag"/>
      </w:pPr>
      <w:r w:rsidRPr="00745077">
        <w:t xml:space="preserve">Varje skuld ska värderas individuellt. Vid t.ex. utestående presentkort kan det vara svårt att göra en bedömning av om ett presentkort kommer att lösas in. </w:t>
      </w:r>
      <w:r w:rsidR="008751C8" w:rsidRPr="00745077">
        <w:t>Enligt</w:t>
      </w:r>
      <w:r w:rsidR="00C02EF0" w:rsidRPr="00745077">
        <w:t xml:space="preserve"> punkt </w:t>
      </w:r>
      <w:r w:rsidR="00670AAB" w:rsidRPr="00745077">
        <w:fldChar w:fldCharType="begin"/>
      </w:r>
      <w:r w:rsidR="00670AAB" w:rsidRPr="00745077">
        <w:instrText xml:space="preserve"> REF _Ref186905502 \n \h </w:instrText>
      </w:r>
      <w:r w:rsidR="001E577C" w:rsidRPr="00745077">
        <w:rPr>
          <w:highlight w:val="yellow"/>
        </w:rPr>
        <w:instrText xml:space="preserve"> \* MERGEFORMAT </w:instrText>
      </w:r>
      <w:r w:rsidR="00670AAB" w:rsidRPr="00745077">
        <w:fldChar w:fldCharType="separate"/>
      </w:r>
      <w:r w:rsidR="00293CE7">
        <w:t>2.9</w:t>
      </w:r>
      <w:r w:rsidR="00670AAB" w:rsidRPr="00745077">
        <w:fldChar w:fldCharType="end"/>
      </w:r>
      <w:r w:rsidR="00C02EF0" w:rsidRPr="00745077">
        <w:t xml:space="preserve"> kan ett företag under vissa förutsättningar använda sig av en schablonmässig värdering. </w:t>
      </w:r>
      <w:r w:rsidRPr="00745077">
        <w:t xml:space="preserve">En sådan värdering får användas om det är svårt att få fram korrekta uppgifter eller när en mer exakt värdering inte kan motiveras av kostnadsskäl. Det ska dessutom finnas ett relevant och tillförlitligt underlag för schablonen, schablonen ska användas konsekvent och den ska antas ge ungefär samma värde som en värdering med utgångspunkt från årets faktiska förhållanden. Uppfyller företaget förutsättningarna i punkt </w:t>
      </w:r>
      <w:r w:rsidR="00537B15">
        <w:fldChar w:fldCharType="begin"/>
      </w:r>
      <w:r w:rsidR="00537B15">
        <w:instrText xml:space="preserve"> REF _Ref186905502 \n \h </w:instrText>
      </w:r>
      <w:r w:rsidR="00537B15">
        <w:fldChar w:fldCharType="separate"/>
      </w:r>
      <w:r w:rsidR="00537B15">
        <w:t>2.9</w:t>
      </w:r>
      <w:r w:rsidR="00537B15">
        <w:fldChar w:fldCharType="end"/>
      </w:r>
      <w:r w:rsidR="00DC6D67">
        <w:t>,</w:t>
      </w:r>
      <w:r w:rsidRPr="00745077">
        <w:t xml:space="preserve"> kan den sammanlagda skulden för utestående presentkort värderas schablonmässig och t.ex. grundas på statistik över hur många presentkort som normalt blir inlösta.</w:t>
      </w:r>
    </w:p>
    <w:p w14:paraId="531A01A8" w14:textId="7268F183" w:rsidR="002D0DB7" w:rsidRPr="00745077" w:rsidRDefault="00704A39" w:rsidP="00D74855">
      <w:pPr>
        <w:pStyle w:val="Normaltindrag"/>
      </w:pPr>
      <w:r w:rsidRPr="00745077">
        <w:t>I det fall en ackordsuppgörelse träffats där en skuld av rörelsekaraktär till en del inte behöver betalas (ackordsvinst) ska skulden värderas till det belopp som ska betalas enligt uppgörelsen. Ackordsvinsten ska redovisas i posten Övriga rörelseintäkter. Avser ackordsuppgörelsen en finansiell skuld ska ackords</w:t>
      </w:r>
      <w:r w:rsidR="00C23EC3">
        <w:softHyphen/>
      </w:r>
      <w:r w:rsidRPr="00745077">
        <w:t>vinsten redovisas i posten Räntekostnader och liknande resultatposter, se kapitel</w:t>
      </w:r>
      <w:r w:rsidR="001F54EA">
        <w:t> </w:t>
      </w:r>
      <w:r w:rsidRPr="00745077">
        <w:t>4.</w:t>
      </w:r>
    </w:p>
    <w:p w14:paraId="17182610" w14:textId="77777777" w:rsidR="00D314BB" w:rsidRPr="00745077" w:rsidRDefault="00704A39" w:rsidP="00D314BB">
      <w:pPr>
        <w:pStyle w:val="Spalttext"/>
      </w:pPr>
      <w:r w:rsidRPr="00745077">
        <w:t>Allmänt råd</w:t>
      </w:r>
    </w:p>
    <w:p w14:paraId="1478F72D" w14:textId="77777777" w:rsidR="00B758E9" w:rsidRPr="00745077" w:rsidRDefault="00704A39" w:rsidP="009F69B1">
      <w:pPr>
        <w:pStyle w:val="Stycke1indrag"/>
      </w:pPr>
      <w:r w:rsidRPr="00745077">
        <w:t>Skulder får inte nuvärdeberäknas.</w:t>
      </w:r>
    </w:p>
    <w:p w14:paraId="7FAF3822" w14:textId="77777777" w:rsidR="00D37411" w:rsidRPr="00745077" w:rsidRDefault="00704A39" w:rsidP="00D314BB">
      <w:pPr>
        <w:pStyle w:val="Rubrik5indrag"/>
      </w:pPr>
      <w:r w:rsidRPr="00745077">
        <w:t>Skulder i utländsk valuta</w:t>
      </w:r>
    </w:p>
    <w:p w14:paraId="000978CD" w14:textId="77777777" w:rsidR="00D314BB" w:rsidRPr="00745077" w:rsidRDefault="00704A39" w:rsidP="00D314BB">
      <w:pPr>
        <w:pStyle w:val="Spalttext"/>
      </w:pPr>
      <w:r w:rsidRPr="00745077">
        <w:t>Lagtext</w:t>
      </w:r>
    </w:p>
    <w:p w14:paraId="066BFB1C" w14:textId="77777777" w:rsidR="00002EB3" w:rsidRPr="00745077" w:rsidRDefault="00704A39" w:rsidP="00002EB3">
      <w:pPr>
        <w:pStyle w:val="Textrutaindrag"/>
      </w:pPr>
      <w:r w:rsidRPr="00745077">
        <w:t>4 kap. 13 § ÅRL</w:t>
      </w:r>
    </w:p>
    <w:p w14:paraId="778D2235" w14:textId="77777777" w:rsidR="00002EB3" w:rsidRPr="00745077" w:rsidRDefault="00704A39" w:rsidP="00002EB3">
      <w:pPr>
        <w:pStyle w:val="Textrutaindrag"/>
      </w:pPr>
      <w:r w:rsidRPr="00745077">
        <w:tab/>
        <w:t>Fordringar och skulder i annan valuta än redovisningsvalutan får omräknas till redovisningsvalutan enligt växelkursen på balansdagen, om detta står i överensstämmelse med 2 kap. 2 och 3 §§. Lag (2000:34)</w:t>
      </w:r>
    </w:p>
    <w:p w14:paraId="7C664C39" w14:textId="77777777" w:rsidR="00D314BB" w:rsidRPr="00745077" w:rsidRDefault="00704A39" w:rsidP="00D314BB">
      <w:pPr>
        <w:pStyle w:val="Spalttext"/>
      </w:pPr>
      <w:r w:rsidRPr="00745077">
        <w:t>Allmänt råd</w:t>
      </w:r>
    </w:p>
    <w:p w14:paraId="7B870FFA" w14:textId="77777777" w:rsidR="00D314BB" w:rsidRPr="00745077" w:rsidRDefault="00704A39" w:rsidP="009F69B1">
      <w:pPr>
        <w:pStyle w:val="Stycke1indrag"/>
      </w:pPr>
      <w:bookmarkStart w:id="826" w:name="_Ref186904636"/>
      <w:r w:rsidRPr="00745077">
        <w:t>En skuld i utländsk valuta ska räknas om till balansdagens kurs. Den del av en skuld i utländsk valuta som är säkrad med ett terminskontrakt ska däremot räknas om till terminskursen.</w:t>
      </w:r>
      <w:bookmarkEnd w:id="826"/>
    </w:p>
    <w:p w14:paraId="077CF1F8" w14:textId="77777777" w:rsidR="00D314BB" w:rsidRPr="00745077" w:rsidRDefault="00704A39" w:rsidP="00D314BB">
      <w:pPr>
        <w:pStyle w:val="Spalttext"/>
      </w:pPr>
      <w:r w:rsidRPr="00745077">
        <w:t>Kommentar</w:t>
      </w:r>
    </w:p>
    <w:p w14:paraId="5F5B6C37" w14:textId="77777777" w:rsidR="00002EB3" w:rsidRPr="00745077" w:rsidRDefault="00704A39" w:rsidP="00002EB3">
      <w:pPr>
        <w:pStyle w:val="Normaltindrag"/>
      </w:pPr>
      <w:r w:rsidRPr="00745077">
        <w:t xml:space="preserve">En skuld i utländsk valuta ska räknas om till balansdagens kurs trots att 4 kap. 13 § ÅRL inte kräver det. </w:t>
      </w:r>
    </w:p>
    <w:p w14:paraId="515371DD" w14:textId="16A694A1" w:rsidR="00002EB3" w:rsidRPr="00745077" w:rsidRDefault="00704A39" w:rsidP="00002EB3">
      <w:pPr>
        <w:pStyle w:val="Normaltindrag"/>
      </w:pPr>
      <w:r w:rsidRPr="00745077">
        <w:t>Vid omräkningen används normalt avistakursen, dvs</w:t>
      </w:r>
      <w:r w:rsidR="00E24DF1" w:rsidRPr="00745077">
        <w:t>.</w:t>
      </w:r>
      <w:r w:rsidRPr="00745077">
        <w:t xml:space="preserve"> den kurs som används vid köp eller försäljning av utländsk valuta för omedelbar leverans. Som avistakurs kan företaget t.ex. använda den mittkurs som dagligen publiceras av Riks</w:t>
      </w:r>
      <w:r w:rsidR="00C23EC3">
        <w:softHyphen/>
      </w:r>
      <w:r w:rsidRPr="00745077">
        <w:t>banken eller den växelkurs som dagligen offentliggörs av Europiska central</w:t>
      </w:r>
      <w:r w:rsidR="00C23EC3">
        <w:softHyphen/>
      </w:r>
      <w:r w:rsidRPr="00745077">
        <w:t>banken. Vid värdering av skulder används normalt bankens säljkurs. Alternativt kan en genomsnittlig kurs användas för både fordringar och skulder om den inte ger en för stor avvikelse från en omräkning till avistakursen.</w:t>
      </w:r>
    </w:p>
    <w:p w14:paraId="09441D1B" w14:textId="312CD77F" w:rsidR="00D37411" w:rsidRPr="00745077" w:rsidRDefault="00704A39" w:rsidP="00002EB3">
      <w:pPr>
        <w:pStyle w:val="Normaltindrag"/>
      </w:pPr>
      <w:r w:rsidRPr="00745077">
        <w:t>Företaget ska avgöra om det på balansdagen finns ett terminskontrakt som säkrar den framtida betalningen. Det finns dock inget krav på att termins</w:t>
      </w:r>
      <w:r w:rsidR="00C23EC3">
        <w:softHyphen/>
      </w:r>
      <w:r w:rsidRPr="00745077">
        <w:t>kontraktet ska ha ingåtts i syfte att säkra en specifik skuld eller ha samma förfallodag som skulden.</w:t>
      </w:r>
    </w:p>
    <w:p w14:paraId="151D44EA" w14:textId="77777777" w:rsidR="00D37411" w:rsidRPr="00745077" w:rsidRDefault="00704A39" w:rsidP="00D314BB">
      <w:pPr>
        <w:pStyle w:val="Rubrik5indrag"/>
      </w:pPr>
      <w:r w:rsidRPr="00745077">
        <w:t>Ospecificerad skuld till leverantörer</w:t>
      </w:r>
    </w:p>
    <w:p w14:paraId="1EE99003" w14:textId="77777777" w:rsidR="00D314BB" w:rsidRPr="00745077" w:rsidRDefault="00704A39" w:rsidP="00D314BB">
      <w:pPr>
        <w:pStyle w:val="Spalttext"/>
      </w:pPr>
      <w:r w:rsidRPr="00745077">
        <w:t>Allmänt råd</w:t>
      </w:r>
    </w:p>
    <w:p w14:paraId="0146961D" w14:textId="77777777" w:rsidR="00002EB3" w:rsidRPr="00745077" w:rsidRDefault="00704A39" w:rsidP="00FE5238">
      <w:pPr>
        <w:pStyle w:val="Stycke1indragingetavstnd"/>
      </w:pPr>
      <w:bookmarkStart w:id="827" w:name="_Ref187659217"/>
      <w:r w:rsidRPr="00745077">
        <w:t>Skulder till leverantörer som företaget inte fått faktura på får redovisas som en ospecificerad skuld i posten Upplupna kostnader och förutbetalda intäkter om var och en av de enskilda skulderna är</w:t>
      </w:r>
      <w:bookmarkEnd w:id="827"/>
    </w:p>
    <w:p w14:paraId="0BF993E8" w14:textId="77777777" w:rsidR="00002EB3" w:rsidRPr="00745077" w:rsidRDefault="00704A39" w:rsidP="00FE5238">
      <w:pPr>
        <w:pStyle w:val="Bokstavslista1indrag"/>
        <w:numPr>
          <w:ilvl w:val="0"/>
          <w:numId w:val="83"/>
        </w:numPr>
      </w:pPr>
      <w:r w:rsidRPr="00745077">
        <w:t>av oväsentlig betydelse för företaget, och</w:t>
      </w:r>
    </w:p>
    <w:p w14:paraId="00ABD5B2" w14:textId="77777777" w:rsidR="00002EB3" w:rsidRPr="00745077" w:rsidRDefault="00704A39" w:rsidP="00DB2CFE">
      <w:pPr>
        <w:pStyle w:val="Bokstavslista1indrag"/>
      </w:pPr>
      <w:r w:rsidRPr="00745077">
        <w:t>svår att specificera och värdera.</w:t>
      </w:r>
    </w:p>
    <w:p w14:paraId="5B31C54C" w14:textId="77777777" w:rsidR="00D314BB" w:rsidRPr="00745077" w:rsidRDefault="00704A39" w:rsidP="00FE5238">
      <w:pPr>
        <w:pStyle w:val="Stycke1indrag"/>
        <w:numPr>
          <w:ilvl w:val="0"/>
          <w:numId w:val="0"/>
        </w:numPr>
        <w:ind w:left="2081"/>
      </w:pPr>
      <w:r w:rsidRPr="00745077">
        <w:br/>
      </w:r>
      <w:r w:rsidR="00002EB3" w:rsidRPr="00745077">
        <w:t>Det redovisade värdet ska dels vara skäligt med hänsyn till förhållandena på balansdagen, dels grundas på erfarenhet eller annan välgrundad värdering.</w:t>
      </w:r>
    </w:p>
    <w:p w14:paraId="1F6ADC93" w14:textId="77777777" w:rsidR="00D314BB" w:rsidRPr="00745077" w:rsidRDefault="00704A39" w:rsidP="00D314BB">
      <w:pPr>
        <w:pStyle w:val="Spalttext"/>
      </w:pPr>
      <w:r w:rsidRPr="00745077">
        <w:t>Kommentar</w:t>
      </w:r>
    </w:p>
    <w:p w14:paraId="619CC692" w14:textId="42A6ADF7" w:rsidR="00002EB3" w:rsidRPr="00745077" w:rsidRDefault="00704A39" w:rsidP="00002EB3">
      <w:pPr>
        <w:pStyle w:val="Normaltindrag"/>
      </w:pPr>
      <w:r w:rsidRPr="00745077">
        <w:t>Enligt 2 kap. 4 § första stycket 5 ÅRL ska de olika beståndsdelarna i balans</w:t>
      </w:r>
      <w:r w:rsidR="00811A7E" w:rsidRPr="00745077">
        <w:softHyphen/>
      </w:r>
      <w:r w:rsidRPr="00745077">
        <w:t>räkningens poster och delposter värderas var för sig. När det gäller leverantörs</w:t>
      </w:r>
      <w:r w:rsidR="00811A7E" w:rsidRPr="00745077">
        <w:softHyphen/>
      </w:r>
      <w:r w:rsidRPr="00745077">
        <w:t>skulder innebär detta att värdet ska bestämmas för varje skuld för sig.</w:t>
      </w:r>
    </w:p>
    <w:p w14:paraId="3E3FA849" w14:textId="6E8ADBEB" w:rsidR="00002EB3" w:rsidRPr="00745077" w:rsidRDefault="00704A39" w:rsidP="00002EB3">
      <w:pPr>
        <w:pStyle w:val="Normaltindrag"/>
      </w:pPr>
      <w:r w:rsidRPr="00745077">
        <w:t xml:space="preserve">Enligt punkt </w:t>
      </w:r>
      <w:r w:rsidR="00670AAB" w:rsidRPr="00745077">
        <w:fldChar w:fldCharType="begin"/>
      </w:r>
      <w:r w:rsidR="00670AAB" w:rsidRPr="00745077">
        <w:instrText xml:space="preserve"> REF _Ref187659217 \n \h </w:instrText>
      </w:r>
      <w:r w:rsidR="00670AAB" w:rsidRPr="00745077">
        <w:fldChar w:fldCharType="separate"/>
      </w:r>
      <w:r w:rsidR="00293CE7">
        <w:t>17.9</w:t>
      </w:r>
      <w:r w:rsidR="00670AAB" w:rsidRPr="00745077">
        <w:fldChar w:fldCharType="end"/>
      </w:r>
      <w:r w:rsidRPr="00745077">
        <w:t xml:space="preserve"> får dock skulder till leverantörer i vissa fall redovisas som en ospecificerad skuld i posten Upplupna kostnader och förutbetalda intäkter.</w:t>
      </w:r>
      <w:r w:rsidR="00811A7E" w:rsidRPr="00745077">
        <w:t xml:space="preserve"> </w:t>
      </w:r>
      <w:r w:rsidRPr="00745077">
        <w:t>Det redovisade värdet ska dels vara skäligt med hänsyn till förhållandena på balans</w:t>
      </w:r>
      <w:r w:rsidR="00811A7E" w:rsidRPr="00745077">
        <w:softHyphen/>
      </w:r>
      <w:r w:rsidRPr="00745077">
        <w:t>dagen, dels grundas på erfarenhet eller annan välgrundad värdering. Det innebär att värdet på den ospecificerade skulden ska omprövas varje balansdag.</w:t>
      </w:r>
    </w:p>
    <w:p w14:paraId="2B27CBC4" w14:textId="77777777" w:rsidR="00D37411" w:rsidRPr="00745077" w:rsidRDefault="00704A39" w:rsidP="00002EB3">
      <w:pPr>
        <w:pStyle w:val="Normaltindrag"/>
      </w:pPr>
      <w:r w:rsidRPr="00745077">
        <w:t>Mindre utgifter som företaget ännu inte fått faktura på, t.ex. för telefoni, är sådana som kan anses vara av oväsentlig betydelse, svåra att specificera och värdera och som därmed kan ingå i den ospecificerade skulden. Däremot kan inte skulder avseende levererade varor och tjänster som redovisas i posten Varulager eller i en annan redovisad tillgång ingå i den ospecificerade skulden.</w:t>
      </w:r>
    </w:p>
    <w:p w14:paraId="30C0F07A" w14:textId="77777777" w:rsidR="00D37411" w:rsidRPr="00745077" w:rsidRDefault="00704A39" w:rsidP="00D314BB">
      <w:pPr>
        <w:pStyle w:val="Rubrik5indrag"/>
      </w:pPr>
      <w:r w:rsidRPr="00745077">
        <w:t>Semesterlöneskuld</w:t>
      </w:r>
    </w:p>
    <w:p w14:paraId="74D63CBA" w14:textId="77777777" w:rsidR="00D314BB" w:rsidRPr="00745077" w:rsidRDefault="00704A39" w:rsidP="00D314BB">
      <w:pPr>
        <w:pStyle w:val="Spalttext"/>
      </w:pPr>
      <w:r w:rsidRPr="00745077">
        <w:t>Allmänt råd</w:t>
      </w:r>
    </w:p>
    <w:p w14:paraId="59E4A58D" w14:textId="7EAD57B1" w:rsidR="00D314BB" w:rsidRPr="00745077" w:rsidRDefault="00704A39" w:rsidP="009F69B1">
      <w:pPr>
        <w:pStyle w:val="Stycke1indrag"/>
      </w:pPr>
      <w:bookmarkStart w:id="828" w:name="_Ref186981478"/>
      <w:r w:rsidRPr="00745077">
        <w:t>Ett företag ska redovisa de anställdas intjänade men inte uttagna semesterdagar som semesterlöneskuld i posten Upplupna kostnader och förutbetalda intäkter. Lagstadgade arbetsgivaravgifter ska ingå i semesterlöneskulden. Avtalade avgifter som baseras på lön samt särskild löneskatt på den del av avgifterna som avser pension får ingå i semesterlöneskulden.</w:t>
      </w:r>
      <w:r w:rsidRPr="00745077">
        <w:br/>
      </w:r>
      <w:r w:rsidRPr="00745077">
        <w:br/>
        <w:t xml:space="preserve">Semesterlöneskulden ska beräknas individuellt för varje anställd. (BFNAR </w:t>
      </w:r>
      <w:r w:rsidR="0012784B" w:rsidRPr="00745077">
        <w:t>202</w:t>
      </w:r>
      <w:r w:rsidR="0012784B">
        <w:t>5</w:t>
      </w:r>
      <w:r w:rsidRPr="00745077">
        <w:t>:</w:t>
      </w:r>
      <w:r w:rsidR="0012784B">
        <w:t>2</w:t>
      </w:r>
      <w:r w:rsidRPr="00745077">
        <w:t>)</w:t>
      </w:r>
      <w:bookmarkEnd w:id="828"/>
    </w:p>
    <w:p w14:paraId="33B00756" w14:textId="77777777" w:rsidR="00D37411" w:rsidRPr="00745077" w:rsidRDefault="00704A39" w:rsidP="00D314BB">
      <w:pPr>
        <w:pStyle w:val="Spalttext"/>
      </w:pPr>
      <w:r w:rsidRPr="00745077">
        <w:t>Kommentar</w:t>
      </w:r>
    </w:p>
    <w:p w14:paraId="0316446A" w14:textId="730B188E" w:rsidR="00002EB3" w:rsidRPr="00745077" w:rsidRDefault="00704A39" w:rsidP="00002EB3">
      <w:pPr>
        <w:pStyle w:val="Normaltindrag"/>
      </w:pPr>
      <w:r w:rsidRPr="00745077">
        <w:t xml:space="preserve">De lagstadgade arbetsgivaravgifter som ska ingå i semesterlöneskulden är de avgifter som ska redovisas i </w:t>
      </w:r>
      <w:r w:rsidR="00DB3420">
        <w:t>arbetsgivar</w:t>
      </w:r>
      <w:r w:rsidRPr="00745077">
        <w:t>deklarationen.</w:t>
      </w:r>
    </w:p>
    <w:p w14:paraId="084B45A4" w14:textId="40BF4820" w:rsidR="00002EB3" w:rsidRPr="00745077" w:rsidRDefault="00704A39" w:rsidP="00002EB3">
      <w:pPr>
        <w:pStyle w:val="Normaltindrag"/>
      </w:pPr>
      <w:r w:rsidRPr="00745077">
        <w:t>De avtalade avgifter som får ingå i semesterlöneskulden är avgifter för arbetsmarknadsförsäkringar som baseras på de anställdas lön. I avgiften för arbetsmarknadsförsäkringen ingår både avgifter för pensionsförsäkringar och övriga försäkringar. Vid beskattningen finns särskilda regler som styr tid</w:t>
      </w:r>
      <w:r w:rsidR="00C23EC3">
        <w:softHyphen/>
      </w:r>
      <w:r w:rsidRPr="00745077">
        <w:t>punkten för avdrag för utgifter för anställdas pension. Reglerna innebär att om avtalade avgifter räknas in i semesterlöneskulden</w:t>
      </w:r>
      <w:r w:rsidR="00AA115B">
        <w:t>,</w:t>
      </w:r>
      <w:r w:rsidRPr="00745077">
        <w:t xml:space="preserve"> kan avgifterna avseende pension samt den särskilda löneskatten behöva återläggas vid beskattningen.</w:t>
      </w:r>
      <w:r w:rsidR="00811A7E" w:rsidRPr="00745077">
        <w:t xml:space="preserve"> </w:t>
      </w:r>
      <w:r w:rsidRPr="00745077">
        <w:t>Är procentsatserna för arbetsgivaravgifterna för utbetalningsåret kända</w:t>
      </w:r>
      <w:r w:rsidR="00AA115B">
        <w:t>,</w:t>
      </w:r>
      <w:r w:rsidRPr="00745077">
        <w:t xml:space="preserve"> ska dessa användas vid skuldreserveringen. I annat fall får de procentsatser som gäller på balansdagen användas. Se exempel 17 b.</w:t>
      </w:r>
    </w:p>
    <w:p w14:paraId="4ABB61B9" w14:textId="5C585C8D" w:rsidR="00D37411" w:rsidRPr="00745077" w:rsidRDefault="00704A39" w:rsidP="00002EB3">
      <w:pPr>
        <w:pStyle w:val="Normaltindrag"/>
      </w:pPr>
      <w:r w:rsidRPr="00745077">
        <w:t>Semesterlöneskulden ska beräknas individuellt för varje anställd. Enligt punkt</w:t>
      </w:r>
      <w:r w:rsidR="00C23EC3">
        <w:t xml:space="preserve"> </w:t>
      </w:r>
      <w:r w:rsidR="00670AAB" w:rsidRPr="00745077">
        <w:fldChar w:fldCharType="begin"/>
      </w:r>
      <w:r w:rsidR="00670AAB" w:rsidRPr="00745077">
        <w:instrText xml:space="preserve"> REF _Ref186905502 \n \h </w:instrText>
      </w:r>
      <w:r w:rsidR="00670AAB" w:rsidRPr="00745077">
        <w:fldChar w:fldCharType="separate"/>
      </w:r>
      <w:r w:rsidR="00293CE7">
        <w:t>2.9</w:t>
      </w:r>
      <w:r w:rsidR="00670AAB" w:rsidRPr="00745077">
        <w:fldChar w:fldCharType="end"/>
      </w:r>
      <w:r w:rsidRPr="00745077">
        <w:t xml:space="preserve"> kan ett företag under vissa förutsättningar använda sig av schablonmässig värdering. En sådan värdering får användas om det är svårt att få fram korrekta uppgifter eller när en mer exakt värdering inte kan motiveras av kostnadsskäl. Det ska dessutom finnas ett relevant och tillförlitligt underlag för schablonen, schablonen ska användas konsekvent och den ska antas ge ungefär samma värde som en värdering med utgångspunkt från årets faktiska förhållanden.</w:t>
      </w:r>
    </w:p>
    <w:p w14:paraId="11A0C912" w14:textId="77777777" w:rsidR="00D37411" w:rsidRPr="00745077" w:rsidRDefault="00704A39" w:rsidP="00D314BB">
      <w:pPr>
        <w:pStyle w:val="Rubrik4indrag"/>
      </w:pPr>
      <w:bookmarkStart w:id="829" w:name="_Toc144811429"/>
      <w:bookmarkStart w:id="830" w:name="_Toc148538223"/>
      <w:bookmarkStart w:id="831" w:name="_Toc201913950"/>
      <w:r w:rsidRPr="00745077">
        <w:t>Särskilda regler för handelsbolag</w:t>
      </w:r>
      <w:bookmarkEnd w:id="829"/>
      <w:bookmarkEnd w:id="830"/>
      <w:bookmarkEnd w:id="831"/>
    </w:p>
    <w:p w14:paraId="604E7E0C" w14:textId="77777777" w:rsidR="00D37411" w:rsidRPr="00745077" w:rsidRDefault="00704A39" w:rsidP="00D314BB">
      <w:pPr>
        <w:pStyle w:val="Rubrik5indrag"/>
      </w:pPr>
      <w:r w:rsidRPr="00745077">
        <w:t>Skatteskulder</w:t>
      </w:r>
    </w:p>
    <w:p w14:paraId="3E466947" w14:textId="77777777" w:rsidR="00D314BB" w:rsidRPr="00745077" w:rsidRDefault="00704A39" w:rsidP="00D314BB">
      <w:pPr>
        <w:pStyle w:val="Spalttext"/>
      </w:pPr>
      <w:r w:rsidRPr="00745077">
        <w:t>Kommentar</w:t>
      </w:r>
    </w:p>
    <w:p w14:paraId="2E41973F" w14:textId="77777777" w:rsidR="00D37411" w:rsidRPr="00745077" w:rsidRDefault="00704A39" w:rsidP="00D74855">
      <w:pPr>
        <w:pStyle w:val="Normaltindrag"/>
      </w:pPr>
      <w:r w:rsidRPr="00745077">
        <w:t>Ett handelsbolag är inte ett skattesubjekt vad avser inkomstskatt och har därmed inte någon inkomstskatt att redovisa i posten Skatteskulder. Handelsbolaget kan däremot ha en skatteskuld som är hänförlig till fastighetsskatt, fastighetsavgift, särskild löneskatt på anställdas pensionskostnader och avkastningsskatt.</w:t>
      </w:r>
    </w:p>
    <w:p w14:paraId="2554062F" w14:textId="77777777" w:rsidR="00D37411" w:rsidRPr="00745077" w:rsidRDefault="00704A39" w:rsidP="008E1024">
      <w:pPr>
        <w:pStyle w:val="Rubrik2indrag"/>
      </w:pPr>
      <w:bookmarkStart w:id="832" w:name="_Toc144811430"/>
      <w:bookmarkStart w:id="833" w:name="_Toc148538224"/>
      <w:bookmarkStart w:id="834" w:name="_Toc201913951"/>
      <w:r w:rsidRPr="00745077">
        <w:t>Noter</w:t>
      </w:r>
      <w:bookmarkEnd w:id="832"/>
      <w:bookmarkEnd w:id="833"/>
      <w:bookmarkEnd w:id="834"/>
    </w:p>
    <w:p w14:paraId="237DF8B1" w14:textId="77777777" w:rsidR="00D37411" w:rsidRPr="00745077" w:rsidRDefault="00704A39" w:rsidP="00834D23">
      <w:pPr>
        <w:pStyle w:val="Rubrik3indrag"/>
        <w:spacing w:before="60"/>
        <w:rPr>
          <w:noProof w:val="0"/>
        </w:rPr>
      </w:pPr>
      <w:bookmarkStart w:id="835" w:name="_Toc144811431"/>
      <w:bookmarkStart w:id="836" w:name="_Toc148538225"/>
      <w:bookmarkStart w:id="837" w:name="_Toc201913952"/>
      <w:r w:rsidRPr="00745077">
        <w:rPr>
          <w:noProof w:val="0"/>
        </w:rPr>
        <w:t>Noter</w:t>
      </w:r>
      <w:bookmarkEnd w:id="835"/>
      <w:bookmarkEnd w:id="836"/>
      <w:bookmarkEnd w:id="837"/>
    </w:p>
    <w:p w14:paraId="32BA59F2" w14:textId="77777777" w:rsidR="00D37411" w:rsidRPr="00745077" w:rsidRDefault="00704A39" w:rsidP="00D314BB">
      <w:pPr>
        <w:pStyle w:val="Rubrik4indrag"/>
      </w:pPr>
      <w:bookmarkStart w:id="838" w:name="_Toc144811432"/>
      <w:bookmarkStart w:id="839" w:name="_Toc148538226"/>
      <w:bookmarkStart w:id="840" w:name="_Toc201913953"/>
      <w:r w:rsidRPr="00745077">
        <w:t>Tillämpning</w:t>
      </w:r>
      <w:bookmarkEnd w:id="838"/>
      <w:bookmarkEnd w:id="839"/>
      <w:bookmarkEnd w:id="840"/>
    </w:p>
    <w:p w14:paraId="321962DF" w14:textId="77777777" w:rsidR="00D314BB" w:rsidRPr="00745077" w:rsidRDefault="00704A39" w:rsidP="00D314BB">
      <w:pPr>
        <w:pStyle w:val="Spalttext"/>
      </w:pPr>
      <w:r w:rsidRPr="00745077">
        <w:t>Lagtext</w:t>
      </w:r>
    </w:p>
    <w:p w14:paraId="12F2C335" w14:textId="77777777" w:rsidR="00002EB3" w:rsidRPr="00745077" w:rsidRDefault="00704A39" w:rsidP="00002EB3">
      <w:pPr>
        <w:pStyle w:val="Textrutaindrag"/>
      </w:pPr>
      <w:r w:rsidRPr="00745077">
        <w:t>5 kap. 1 § ÅRL</w:t>
      </w:r>
    </w:p>
    <w:p w14:paraId="06377298" w14:textId="77777777" w:rsidR="00002EB3" w:rsidRPr="00745077" w:rsidRDefault="00704A39" w:rsidP="00002EB3">
      <w:pPr>
        <w:pStyle w:val="Textrutaindrag"/>
      </w:pPr>
      <w:r w:rsidRPr="00745077">
        <w:tab/>
        <w:t>Mindre och större företag ska i noter lämna upplysningar enligt 4–24 §§.</w:t>
      </w:r>
    </w:p>
    <w:p w14:paraId="1833D663" w14:textId="77777777" w:rsidR="00002EB3" w:rsidRPr="00745077" w:rsidRDefault="00704A39" w:rsidP="00002EB3">
      <w:pPr>
        <w:pStyle w:val="Textrutaindrag"/>
      </w:pPr>
      <w:r w:rsidRPr="00745077">
        <w:tab/>
        <w:t>Ytterligare bestämmelser för mindre och större företag om upplysningar i noter finns i 2 kap. 3 §, 3 kap. 4, 10 a och 10 b §§ och 7 kap. 2 §.</w:t>
      </w:r>
    </w:p>
    <w:p w14:paraId="17B44B0A" w14:textId="77777777" w:rsidR="00002EB3" w:rsidRPr="00745077" w:rsidRDefault="00704A39" w:rsidP="00002EB3">
      <w:pPr>
        <w:pStyle w:val="Textrutaindrag"/>
      </w:pPr>
      <w:r w:rsidRPr="00745077">
        <w:tab/>
        <w:t>Bestämmelser för mindre företag om upplysningar i noter finns dessutom i 3 kap. 5 §. Lag (2015:813)</w:t>
      </w:r>
    </w:p>
    <w:p w14:paraId="7AAF8583" w14:textId="77777777" w:rsidR="00D314BB" w:rsidRPr="00745077" w:rsidRDefault="00704A39" w:rsidP="00D314BB">
      <w:pPr>
        <w:pStyle w:val="Spalttext"/>
      </w:pPr>
      <w:r w:rsidRPr="00745077">
        <w:t>Allmänt råd</w:t>
      </w:r>
    </w:p>
    <w:p w14:paraId="3AA1EC59" w14:textId="77777777" w:rsidR="00002EB3" w:rsidRPr="00745077" w:rsidRDefault="00704A39" w:rsidP="009F69B1">
      <w:pPr>
        <w:pStyle w:val="Stycke1indrag"/>
      </w:pPr>
      <w:r w:rsidRPr="00745077">
        <w:t>Detta kapitel ska tillämpas på noter som ska lämnas i årsredovisningen.</w:t>
      </w:r>
    </w:p>
    <w:p w14:paraId="70F4F29D" w14:textId="77777777" w:rsidR="00002EB3" w:rsidRPr="00745077" w:rsidRDefault="00704A39" w:rsidP="004D7064">
      <w:pPr>
        <w:pStyle w:val="Stycke1indragingetavstnd"/>
        <w:numPr>
          <w:ilvl w:val="0"/>
          <w:numId w:val="0"/>
        </w:numPr>
        <w:ind w:left="2081"/>
      </w:pPr>
      <w:r w:rsidRPr="00745077">
        <w:t>Särskilda regler finns för</w:t>
      </w:r>
    </w:p>
    <w:p w14:paraId="18E9DD6A" w14:textId="3F28C7B1" w:rsidR="00B16D5F" w:rsidRPr="00745077" w:rsidRDefault="00704A39" w:rsidP="00B16D5F">
      <w:pPr>
        <w:pStyle w:val="Bokstavslista1indrag"/>
        <w:numPr>
          <w:ilvl w:val="0"/>
          <w:numId w:val="135"/>
        </w:numPr>
      </w:pPr>
      <w:r w:rsidRPr="00745077">
        <w:t xml:space="preserve">aktiebolag i punkt </w:t>
      </w:r>
      <w:r w:rsidR="00670AAB" w:rsidRPr="00745077">
        <w:fldChar w:fldCharType="begin"/>
      </w:r>
      <w:r w:rsidR="00670AAB" w:rsidRPr="00745077">
        <w:instrText xml:space="preserve"> REF _Ref187832389 \n \h </w:instrText>
      </w:r>
      <w:r w:rsidR="00670AAB" w:rsidRPr="00745077">
        <w:fldChar w:fldCharType="separate"/>
      </w:r>
      <w:r w:rsidR="00293CE7">
        <w:t>18.22</w:t>
      </w:r>
      <w:r w:rsidR="00670AAB" w:rsidRPr="00745077">
        <w:fldChar w:fldCharType="end"/>
      </w:r>
      <w:r w:rsidRPr="00745077">
        <w:t>, och</w:t>
      </w:r>
    </w:p>
    <w:p w14:paraId="5EDFF0F7" w14:textId="78399C28" w:rsidR="00B16D5F" w:rsidRPr="00745077" w:rsidRDefault="00704A39" w:rsidP="00B16D5F">
      <w:pPr>
        <w:pStyle w:val="Bokstavslista1indrag"/>
      </w:pPr>
      <w:r w:rsidRPr="00745077">
        <w:t xml:space="preserve">stiftelser i punkt </w:t>
      </w:r>
      <w:r w:rsidR="00670AAB" w:rsidRPr="00745077">
        <w:fldChar w:fldCharType="begin"/>
      </w:r>
      <w:r w:rsidR="00670AAB" w:rsidRPr="00745077">
        <w:instrText xml:space="preserve"> REF _Ref186973837 \n \h </w:instrText>
      </w:r>
      <w:r w:rsidR="00670AAB" w:rsidRPr="00745077">
        <w:fldChar w:fldCharType="separate"/>
      </w:r>
      <w:r w:rsidR="00293CE7">
        <w:t>18.23</w:t>
      </w:r>
      <w:r w:rsidR="00670AAB" w:rsidRPr="00745077">
        <w:fldChar w:fldCharType="end"/>
      </w:r>
      <w:r w:rsidRPr="00745077">
        <w:t>.</w:t>
      </w:r>
    </w:p>
    <w:p w14:paraId="375F29E6" w14:textId="502C1C2E" w:rsidR="00002EB3" w:rsidRPr="00745077" w:rsidRDefault="00704A39" w:rsidP="00B16D5F">
      <w:pPr>
        <w:pStyle w:val="Bokstavslista1indrag"/>
        <w:numPr>
          <w:ilvl w:val="0"/>
          <w:numId w:val="0"/>
        </w:numPr>
        <w:ind w:left="2421" w:hanging="340"/>
      </w:pPr>
      <w:r w:rsidRPr="00745077">
        <w:t>(BFNAR 2024:4)</w:t>
      </w:r>
      <w:r w:rsidR="00306477" w:rsidRPr="00745077">
        <w:t>.</w:t>
      </w:r>
    </w:p>
    <w:p w14:paraId="58D73A24" w14:textId="77777777" w:rsidR="00D314BB" w:rsidRPr="00745077" w:rsidRDefault="00704A39" w:rsidP="00D314BB">
      <w:pPr>
        <w:pStyle w:val="Spalttext"/>
      </w:pPr>
      <w:r w:rsidRPr="00745077">
        <w:t>Kommentar</w:t>
      </w:r>
    </w:p>
    <w:p w14:paraId="53DE4BE5" w14:textId="138CA716" w:rsidR="00A24460" w:rsidRPr="00745077" w:rsidRDefault="00704A39" w:rsidP="00A24460">
      <w:pPr>
        <w:pStyle w:val="Normaltindrag"/>
      </w:pPr>
      <w:r w:rsidRPr="00745077">
        <w:t xml:space="preserve">Kapitlet innehåller regler om de upplysningar som ska lämnas i noter. Enligt punkt </w:t>
      </w:r>
      <w:r w:rsidR="00670AAB" w:rsidRPr="00745077">
        <w:fldChar w:fldCharType="begin"/>
      </w:r>
      <w:r w:rsidR="00670AAB" w:rsidRPr="00745077">
        <w:instrText xml:space="preserve"> REF _Ref187832418 \n \h </w:instrText>
      </w:r>
      <w:r w:rsidR="00670AAB" w:rsidRPr="00745077">
        <w:fldChar w:fldCharType="separate"/>
      </w:r>
      <w:r w:rsidR="00293CE7">
        <w:t>3.2</w:t>
      </w:r>
      <w:r w:rsidR="00670AAB" w:rsidRPr="00745077">
        <w:fldChar w:fldCharType="end"/>
      </w:r>
      <w:r w:rsidRPr="00745077">
        <w:t xml:space="preserve"> ska noterna placeras efter balansräkningen.</w:t>
      </w:r>
    </w:p>
    <w:p w14:paraId="121281B6" w14:textId="77777777" w:rsidR="00A24460" w:rsidRPr="00745077" w:rsidRDefault="00704A39" w:rsidP="00A24460">
      <w:pPr>
        <w:pStyle w:val="Normaltindrag"/>
      </w:pPr>
      <w:r w:rsidRPr="00745077">
        <w:t>För företag som ingår i en koncern eller äger andelar i intresseföretag eller i gemensamt styrda företag finns dessutom regler om noter i kapitel 19.</w:t>
      </w:r>
    </w:p>
    <w:p w14:paraId="6B06DDB5" w14:textId="45DAE66A" w:rsidR="00A24460" w:rsidRPr="00745077" w:rsidRDefault="00704A39" w:rsidP="00A24460">
      <w:pPr>
        <w:pStyle w:val="Normaltindrag"/>
      </w:pPr>
      <w:r w:rsidRPr="00745077">
        <w:t xml:space="preserve">Kapitlet anger de notupplysningar som ett företag </w:t>
      </w:r>
      <w:r w:rsidRPr="00966C4A">
        <w:rPr>
          <w:i/>
          <w:iCs/>
        </w:rPr>
        <w:t>ska</w:t>
      </w:r>
      <w:r w:rsidRPr="00745077">
        <w:t xml:space="preserve"> lämna. Har ett företag inget att redovisa i en notupplysning</w:t>
      </w:r>
      <w:r w:rsidR="00476602">
        <w:t>,</w:t>
      </w:r>
      <w:r w:rsidRPr="00745077">
        <w:t xml:space="preserve"> behöver upplysningen inte lämnas. Exempelvis behöver ett företag utan anställda inte lämna någon upplysning om medelantalet anställda. Inget hindrar att företaget lämnar fler upplysningar än vad som krävs.</w:t>
      </w:r>
    </w:p>
    <w:p w14:paraId="01746A9C" w14:textId="77777777" w:rsidR="00D37411" w:rsidRPr="00745077" w:rsidRDefault="00704A39" w:rsidP="00A24460">
      <w:pPr>
        <w:pStyle w:val="Normaltindrag"/>
      </w:pPr>
      <w:r w:rsidRPr="00745077">
        <w:t>Under rubrikerna Särskilda regler för ekonomiska föreningar och Särskilda regler för ideella föreningar finns endast kommentarer.</w:t>
      </w:r>
    </w:p>
    <w:p w14:paraId="6A2A8DE7" w14:textId="77777777" w:rsidR="00D37411" w:rsidRPr="00745077" w:rsidRDefault="00704A39" w:rsidP="00D314BB">
      <w:pPr>
        <w:pStyle w:val="Rubrik4indrag"/>
      </w:pPr>
      <w:bookmarkStart w:id="841" w:name="_Toc144811433"/>
      <w:bookmarkStart w:id="842" w:name="_Toc148538227"/>
      <w:bookmarkStart w:id="843" w:name="_Toc201913954"/>
      <w:r w:rsidRPr="00745077">
        <w:t>Grundläggande bestämmelser</w:t>
      </w:r>
      <w:bookmarkEnd w:id="841"/>
      <w:bookmarkEnd w:id="842"/>
      <w:bookmarkEnd w:id="843"/>
    </w:p>
    <w:p w14:paraId="7D92CFB3" w14:textId="77777777" w:rsidR="00D314BB" w:rsidRPr="00745077" w:rsidRDefault="00704A39" w:rsidP="00A24460">
      <w:pPr>
        <w:pStyle w:val="Spalttext"/>
      </w:pPr>
      <w:r w:rsidRPr="00745077">
        <w:t>Lagtext</w:t>
      </w:r>
    </w:p>
    <w:p w14:paraId="04370A34" w14:textId="77777777" w:rsidR="00A24460" w:rsidRPr="00745077" w:rsidRDefault="00704A39" w:rsidP="00A24460">
      <w:pPr>
        <w:pStyle w:val="Textrutaindrag"/>
      </w:pPr>
      <w:r w:rsidRPr="00745077">
        <w:t>5 kap. 3 § ÅRL</w:t>
      </w:r>
    </w:p>
    <w:p w14:paraId="4E8F3040" w14:textId="77777777" w:rsidR="00A24460" w:rsidRPr="00745077" w:rsidRDefault="00704A39" w:rsidP="00A24460">
      <w:pPr>
        <w:pStyle w:val="Textrutaindrag"/>
      </w:pPr>
      <w:r w:rsidRPr="00745077">
        <w:tab/>
        <w:t>Om inte något annat följer av kravet i 2 kap. 2 § på överskådlighet, ska noter som avser enskilda poster i balansräkningen eller resultaträkningen läggas fram i samma ordning som posterna. Hänvisning ska göras vid de poster som noterna hänför sig till. Lag (2015:813)</w:t>
      </w:r>
    </w:p>
    <w:p w14:paraId="663AEC67" w14:textId="77777777" w:rsidR="00D314BB" w:rsidRPr="00745077" w:rsidRDefault="00704A39" w:rsidP="00D314BB">
      <w:pPr>
        <w:pStyle w:val="Spalttext"/>
      </w:pPr>
      <w:r w:rsidRPr="00745077">
        <w:t>Allmänt råd</w:t>
      </w:r>
    </w:p>
    <w:p w14:paraId="7D8C0D7F" w14:textId="77777777" w:rsidR="00002EB3" w:rsidRPr="00745077" w:rsidRDefault="00704A39" w:rsidP="00FE5238">
      <w:pPr>
        <w:pStyle w:val="Stycke1indragingetavstnd"/>
      </w:pPr>
      <w:r w:rsidRPr="00745077">
        <w:t>Noterna ska presenteras i följande ordning:</w:t>
      </w:r>
    </w:p>
    <w:p w14:paraId="00EEB86D" w14:textId="77777777" w:rsidR="00002EB3" w:rsidRPr="00745077" w:rsidRDefault="00704A39" w:rsidP="00FE5238">
      <w:pPr>
        <w:pStyle w:val="Bokstavslista1indrag"/>
        <w:numPr>
          <w:ilvl w:val="0"/>
          <w:numId w:val="85"/>
        </w:numPr>
      </w:pPr>
      <w:r w:rsidRPr="00745077">
        <w:t>redovisningsprinciper,</w:t>
      </w:r>
    </w:p>
    <w:p w14:paraId="6125E7AA" w14:textId="77777777" w:rsidR="00002EB3" w:rsidRPr="00745077" w:rsidRDefault="00704A39" w:rsidP="00DB2CFE">
      <w:pPr>
        <w:pStyle w:val="Bokstavslista1indrag"/>
      </w:pPr>
      <w:r w:rsidRPr="00745077">
        <w:t>noter till enskilda poster i enlighet med 5 kap. 3 § årsredovisningslagen (1995:1554), och</w:t>
      </w:r>
    </w:p>
    <w:p w14:paraId="06355C33" w14:textId="77777777" w:rsidR="00D314BB" w:rsidRPr="00745077" w:rsidRDefault="00704A39" w:rsidP="00DB2CFE">
      <w:pPr>
        <w:pStyle w:val="Bokstavslista1indrag"/>
      </w:pPr>
      <w:r w:rsidRPr="00745077">
        <w:t>övriga noter.</w:t>
      </w:r>
    </w:p>
    <w:p w14:paraId="481EBDA2" w14:textId="77777777" w:rsidR="00D314BB" w:rsidRPr="00745077" w:rsidRDefault="00704A39" w:rsidP="00D314BB">
      <w:pPr>
        <w:pStyle w:val="Spalttext"/>
      </w:pPr>
      <w:r w:rsidRPr="00745077">
        <w:t>Kommentar</w:t>
      </w:r>
    </w:p>
    <w:p w14:paraId="5E5DD707" w14:textId="77777777" w:rsidR="00002EB3" w:rsidRPr="00745077" w:rsidRDefault="00704A39" w:rsidP="00002EB3">
      <w:pPr>
        <w:pStyle w:val="Normaltindrag"/>
      </w:pPr>
      <w:r w:rsidRPr="00745077">
        <w:t>Noter som avser redovisningsprinciper och övriga noter behöver inte knytas till en viss post.</w:t>
      </w:r>
    </w:p>
    <w:p w14:paraId="510F05F4" w14:textId="0B2DDA6A" w:rsidR="00D37411" w:rsidRPr="00745077" w:rsidRDefault="00704A39" w:rsidP="00D314BB">
      <w:pPr>
        <w:pStyle w:val="Rubrik4indrag"/>
      </w:pPr>
      <w:bookmarkStart w:id="844" w:name="_Toc144811434"/>
      <w:bookmarkStart w:id="845" w:name="_Toc148538228"/>
      <w:bookmarkStart w:id="846" w:name="_Toc201913955"/>
      <w:r w:rsidRPr="00745077">
        <w:t>Redovisningsprinciper</w:t>
      </w:r>
      <w:bookmarkEnd w:id="844"/>
      <w:bookmarkEnd w:id="845"/>
      <w:bookmarkEnd w:id="846"/>
    </w:p>
    <w:p w14:paraId="48643662" w14:textId="77777777" w:rsidR="00D314BB" w:rsidRPr="00745077" w:rsidRDefault="00704A39" w:rsidP="00D314BB">
      <w:pPr>
        <w:pStyle w:val="Spalttext"/>
      </w:pPr>
      <w:r w:rsidRPr="00745077">
        <w:t>Lagtext</w:t>
      </w:r>
    </w:p>
    <w:p w14:paraId="47873826" w14:textId="77777777" w:rsidR="00A24460" w:rsidRPr="00745077" w:rsidRDefault="00704A39" w:rsidP="00A24460">
      <w:pPr>
        <w:pStyle w:val="Textrutaindrag"/>
      </w:pPr>
      <w:r w:rsidRPr="00745077">
        <w:t>5 kap. 4 § ÅRL</w:t>
      </w:r>
    </w:p>
    <w:p w14:paraId="2981EEE2" w14:textId="77777777" w:rsidR="00A24460" w:rsidRPr="00745077" w:rsidRDefault="00704A39" w:rsidP="00A24460">
      <w:pPr>
        <w:pStyle w:val="Textrutaindrag"/>
      </w:pPr>
      <w:r w:rsidRPr="00745077">
        <w:tab/>
        <w:t>Principerna för värdering av tillgångar, avsättningar och skulder ska anges. Lag (2015:813)</w:t>
      </w:r>
    </w:p>
    <w:p w14:paraId="78B62F36" w14:textId="77777777" w:rsidR="00D314BB" w:rsidRPr="00745077" w:rsidRDefault="00704A39" w:rsidP="00D314BB">
      <w:pPr>
        <w:pStyle w:val="Spalttext"/>
      </w:pPr>
      <w:r w:rsidRPr="00745077">
        <w:t>Allmänt råd</w:t>
      </w:r>
    </w:p>
    <w:p w14:paraId="003E2607" w14:textId="77777777" w:rsidR="00002EB3" w:rsidRPr="00745077" w:rsidRDefault="00704A39" w:rsidP="005013AA">
      <w:pPr>
        <w:pStyle w:val="Stycke1indragingetavstnd"/>
      </w:pPr>
      <w:bookmarkStart w:id="847" w:name="_Ref187737833"/>
      <w:r w:rsidRPr="00745077">
        <w:t>De upplysningar om värderingsprinciper som ett företag ska lämna enligt 5 kap. 4 § årsredovisningslagen (1995:1554) ska omfatta</w:t>
      </w:r>
      <w:bookmarkEnd w:id="847"/>
    </w:p>
    <w:p w14:paraId="6B45944F" w14:textId="77777777" w:rsidR="00002EB3" w:rsidRPr="00745077" w:rsidRDefault="00704A39" w:rsidP="005013AA">
      <w:pPr>
        <w:pStyle w:val="Bokstavslista1indrag"/>
        <w:numPr>
          <w:ilvl w:val="0"/>
          <w:numId w:val="86"/>
        </w:numPr>
      </w:pPr>
      <w:r w:rsidRPr="00745077">
        <w:t>uppgift om att företaget tillämpar årsredovisningslagen och detta allmänna råd, samt</w:t>
      </w:r>
    </w:p>
    <w:p w14:paraId="67579CA0" w14:textId="3C9AEBEE" w:rsidR="00DD0E29" w:rsidRPr="00745077" w:rsidRDefault="00704A39" w:rsidP="00DB2CFE">
      <w:pPr>
        <w:pStyle w:val="Bokstavslista1indrag"/>
      </w:pPr>
      <w:r w:rsidRPr="00745077">
        <w:t xml:space="preserve">upplysningar enligt punkterna </w:t>
      </w:r>
      <w:r w:rsidR="00670AAB" w:rsidRPr="00745077">
        <w:fldChar w:fldCharType="begin"/>
      </w:r>
      <w:r w:rsidR="00670AAB" w:rsidRPr="00745077">
        <w:instrText xml:space="preserve"> REF _Ref187737038 \n \h </w:instrText>
      </w:r>
      <w:r w:rsidR="00670AAB" w:rsidRPr="00745077">
        <w:fldChar w:fldCharType="separate"/>
      </w:r>
      <w:r w:rsidR="00293CE7">
        <w:t>18.4</w:t>
      </w:r>
      <w:r w:rsidR="00670AAB" w:rsidRPr="00745077">
        <w:fldChar w:fldCharType="end"/>
      </w:r>
      <w:r w:rsidRPr="00745077">
        <w:t>–</w:t>
      </w:r>
      <w:r w:rsidR="00670AAB" w:rsidRPr="00745077">
        <w:fldChar w:fldCharType="begin"/>
      </w:r>
      <w:r w:rsidR="00670AAB" w:rsidRPr="00745077">
        <w:instrText xml:space="preserve"> REF _Ref187832458 \n \h </w:instrText>
      </w:r>
      <w:r w:rsidR="00670AAB" w:rsidRPr="00745077">
        <w:fldChar w:fldCharType="separate"/>
      </w:r>
      <w:r w:rsidR="00293CE7">
        <w:t>18.7A</w:t>
      </w:r>
      <w:r w:rsidR="00670AAB" w:rsidRPr="00745077">
        <w:fldChar w:fldCharType="end"/>
      </w:r>
      <w:r w:rsidRPr="00745077">
        <w:t>.</w:t>
      </w:r>
      <w:r w:rsidR="00334F3D" w:rsidRPr="00745077">
        <w:t xml:space="preserve"> </w:t>
      </w:r>
    </w:p>
    <w:p w14:paraId="27208D01" w14:textId="79D31756" w:rsidR="00002EB3" w:rsidRPr="00745077" w:rsidRDefault="00704A39" w:rsidP="00834D23">
      <w:pPr>
        <w:pStyle w:val="Stycke1Aindrag"/>
        <w:numPr>
          <w:ilvl w:val="0"/>
          <w:numId w:val="0"/>
        </w:numPr>
        <w:ind w:left="2081"/>
        <w:rPr>
          <w:noProof w:val="0"/>
        </w:rPr>
      </w:pPr>
      <w:r w:rsidRPr="00745077">
        <w:rPr>
          <w:noProof w:val="0"/>
        </w:rPr>
        <w:t xml:space="preserve">(BFNAR </w:t>
      </w:r>
      <w:r w:rsidR="007B021C" w:rsidRPr="00745077">
        <w:rPr>
          <w:noProof w:val="0"/>
        </w:rPr>
        <w:t>202</w:t>
      </w:r>
      <w:r w:rsidR="007B021C">
        <w:rPr>
          <w:noProof w:val="0"/>
        </w:rPr>
        <w:t>5</w:t>
      </w:r>
      <w:r w:rsidRPr="00745077">
        <w:rPr>
          <w:noProof w:val="0"/>
        </w:rPr>
        <w:t>:</w:t>
      </w:r>
      <w:r w:rsidR="007B021C">
        <w:rPr>
          <w:noProof w:val="0"/>
        </w:rPr>
        <w:t>2</w:t>
      </w:r>
      <w:r w:rsidRPr="00745077">
        <w:rPr>
          <w:noProof w:val="0"/>
        </w:rPr>
        <w:t>)</w:t>
      </w:r>
    </w:p>
    <w:p w14:paraId="26CE21E7" w14:textId="77777777" w:rsidR="00D314BB" w:rsidRPr="00745077" w:rsidRDefault="00704A39" w:rsidP="00D314BB">
      <w:pPr>
        <w:pStyle w:val="Spalttext"/>
      </w:pPr>
      <w:r w:rsidRPr="00745077">
        <w:t>Kommentar</w:t>
      </w:r>
    </w:p>
    <w:p w14:paraId="4CF759C8" w14:textId="7680B486" w:rsidR="00A24460" w:rsidRPr="00745077" w:rsidRDefault="00704A39" w:rsidP="00A24460">
      <w:pPr>
        <w:pStyle w:val="Normaltindrag"/>
      </w:pPr>
      <w:r w:rsidRPr="00745077">
        <w:t xml:space="preserve">Genom upplysningen enligt punkt </w:t>
      </w:r>
      <w:r w:rsidR="00670AAB" w:rsidRPr="00745077">
        <w:fldChar w:fldCharType="begin"/>
      </w:r>
      <w:r w:rsidR="00670AAB" w:rsidRPr="00745077">
        <w:instrText xml:space="preserve"> REF _Ref187737833 \n \h </w:instrText>
      </w:r>
      <w:r w:rsidR="00670AAB" w:rsidRPr="00745077">
        <w:fldChar w:fldCharType="separate"/>
      </w:r>
      <w:r w:rsidR="00293CE7">
        <w:t>18.3</w:t>
      </w:r>
      <w:r w:rsidR="00670AAB" w:rsidRPr="00745077">
        <w:fldChar w:fldCharType="end"/>
      </w:r>
      <w:r w:rsidRPr="00745077">
        <w:t xml:space="preserve"> a får användare av årsredovisningen information om vilka regler och principer som företaget tillämpat vid upprättandet av årsredovisningen. Upplysningen kan t.ex. utformas enligt följande:</w:t>
      </w:r>
    </w:p>
    <w:p w14:paraId="483C36B5" w14:textId="77777777" w:rsidR="00A24460" w:rsidRPr="00745077" w:rsidRDefault="00704A39" w:rsidP="00A24460">
      <w:pPr>
        <w:pStyle w:val="Normaltindrag"/>
      </w:pPr>
      <w:r w:rsidRPr="00745077">
        <w:t>”Årsredovisningen är upprättad i enlighet med årsredovisningslagen och Bokföringsnämndens allmänna råd (BFNAR 2016:10) om årsredovisning i mindre företag.”</w:t>
      </w:r>
    </w:p>
    <w:p w14:paraId="490B8A8E" w14:textId="77777777" w:rsidR="00A24460" w:rsidRPr="00745077" w:rsidRDefault="00704A39" w:rsidP="00A24460">
      <w:pPr>
        <w:pStyle w:val="Normalindragejavstnd"/>
        <w:rPr>
          <w:noProof w:val="0"/>
        </w:rPr>
      </w:pPr>
      <w:r w:rsidRPr="00745077">
        <w:rPr>
          <w:noProof w:val="0"/>
        </w:rPr>
        <w:t>Kravet på upplysning om tillämpade värderingsprinciper omfattar även följande upplysningar:</w:t>
      </w:r>
    </w:p>
    <w:p w14:paraId="5ACF4A64" w14:textId="3BDFBF0E" w:rsidR="00A24460" w:rsidRPr="00745077" w:rsidRDefault="00704A39" w:rsidP="00A24460">
      <w:pPr>
        <w:pStyle w:val="Punktlistaindrag"/>
      </w:pPr>
      <w:r w:rsidRPr="00745077">
        <w:t xml:space="preserve">Grunderna för avskrivning, se 5 kap. 8 § andra stycket ÅRL och punkt </w:t>
      </w:r>
      <w:r w:rsidR="00670AAB" w:rsidRPr="00745077">
        <w:fldChar w:fldCharType="begin"/>
      </w:r>
      <w:r w:rsidR="00670AAB" w:rsidRPr="00745077">
        <w:instrText xml:space="preserve"> REF _Ref187737038 \n \h </w:instrText>
      </w:r>
      <w:r w:rsidR="00670AAB" w:rsidRPr="00745077">
        <w:fldChar w:fldCharType="separate"/>
      </w:r>
      <w:r w:rsidR="00293CE7">
        <w:t>18.4</w:t>
      </w:r>
      <w:r w:rsidR="00670AAB" w:rsidRPr="00745077">
        <w:fldChar w:fldCharType="end"/>
      </w:r>
      <w:r w:rsidRPr="00745077">
        <w:t>.</w:t>
      </w:r>
    </w:p>
    <w:p w14:paraId="5D65D23E" w14:textId="77777777" w:rsidR="00A24460" w:rsidRPr="00745077" w:rsidRDefault="00704A39" w:rsidP="00A24460">
      <w:pPr>
        <w:pStyle w:val="Punktlistaindrag"/>
      </w:pPr>
      <w:r w:rsidRPr="00745077">
        <w:t>Skälen för tillämpad avskrivningstid på goodwill, se 5 kap. 9 § ÅRL.</w:t>
      </w:r>
    </w:p>
    <w:p w14:paraId="263F6E4A" w14:textId="5A73DFB1" w:rsidR="00A24460" w:rsidRPr="00745077" w:rsidRDefault="00704A39" w:rsidP="00A24460">
      <w:pPr>
        <w:pStyle w:val="Punktlistaindrag"/>
      </w:pPr>
      <w:r w:rsidRPr="00745077">
        <w:t xml:space="preserve">Tillämpad redovisningsmetod för tjänste- och entreprenaduppdrag till fast pris, se punkt </w:t>
      </w:r>
      <w:r w:rsidR="00670AAB" w:rsidRPr="00745077">
        <w:fldChar w:fldCharType="begin"/>
      </w:r>
      <w:r w:rsidR="00670AAB" w:rsidRPr="00745077">
        <w:instrText xml:space="preserve"> REF _Ref186979547 \n \h </w:instrText>
      </w:r>
      <w:r w:rsidR="00670AAB" w:rsidRPr="00745077">
        <w:fldChar w:fldCharType="separate"/>
      </w:r>
      <w:r w:rsidR="00293CE7">
        <w:t>18.5</w:t>
      </w:r>
      <w:r w:rsidR="00670AAB" w:rsidRPr="00745077">
        <w:fldChar w:fldCharType="end"/>
      </w:r>
      <w:r w:rsidRPr="00745077">
        <w:t>.</w:t>
      </w:r>
    </w:p>
    <w:p w14:paraId="6A76D796" w14:textId="448A733D" w:rsidR="00A24460" w:rsidRPr="00745077" w:rsidRDefault="00704A39" w:rsidP="00A24460">
      <w:pPr>
        <w:pStyle w:val="Punktlistaindrag"/>
      </w:pPr>
      <w:r w:rsidRPr="00745077">
        <w:t xml:space="preserve">Om företaget räknar in indirekta utgifter i värdet för pågående arbete för annans räkning, se punkt </w:t>
      </w:r>
      <w:r w:rsidR="00670AAB" w:rsidRPr="00745077">
        <w:fldChar w:fldCharType="begin"/>
      </w:r>
      <w:r w:rsidR="00670AAB" w:rsidRPr="00745077">
        <w:instrText xml:space="preserve"> REF _Ref187737535 \n \h </w:instrText>
      </w:r>
      <w:r w:rsidR="00670AAB" w:rsidRPr="00745077">
        <w:fldChar w:fldCharType="separate"/>
      </w:r>
      <w:r w:rsidR="00293CE7">
        <w:t>18.6</w:t>
      </w:r>
      <w:r w:rsidR="00670AAB" w:rsidRPr="00745077">
        <w:fldChar w:fldCharType="end"/>
      </w:r>
      <w:r w:rsidRPr="00745077">
        <w:t>.</w:t>
      </w:r>
    </w:p>
    <w:p w14:paraId="6C397300" w14:textId="0A2884E0" w:rsidR="00A24460" w:rsidRPr="00745077" w:rsidRDefault="00704A39" w:rsidP="00A24460">
      <w:pPr>
        <w:pStyle w:val="Punktlistaindrag"/>
      </w:pPr>
      <w:r w:rsidRPr="00745077">
        <w:t xml:space="preserve">Om företaget räknar in indirekta tillverkningskostnader i anskaffningsvärdet för egentillverkade varor, se punkt </w:t>
      </w:r>
      <w:r w:rsidR="00670AAB" w:rsidRPr="00745077">
        <w:fldChar w:fldCharType="begin"/>
      </w:r>
      <w:r w:rsidR="00670AAB" w:rsidRPr="00745077">
        <w:instrText xml:space="preserve"> REF _Ref186907000 \n \h </w:instrText>
      </w:r>
      <w:r w:rsidR="00670AAB" w:rsidRPr="00745077">
        <w:fldChar w:fldCharType="separate"/>
      </w:r>
      <w:r w:rsidR="00293CE7">
        <w:t>18.7</w:t>
      </w:r>
      <w:r w:rsidR="00670AAB" w:rsidRPr="00745077">
        <w:fldChar w:fldCharType="end"/>
      </w:r>
      <w:r w:rsidRPr="00745077">
        <w:t>.</w:t>
      </w:r>
    </w:p>
    <w:p w14:paraId="0B03FC55" w14:textId="073930E2" w:rsidR="00A24460" w:rsidRPr="00745077" w:rsidRDefault="00704A39" w:rsidP="00334F3D">
      <w:pPr>
        <w:pStyle w:val="Punktlistaindrag"/>
        <w:spacing w:after="240"/>
      </w:pPr>
      <w:r w:rsidRPr="00745077">
        <w:t xml:space="preserve">Om företaget tillämpat förenklingsregeln vid rättelse av fel, se punkt </w:t>
      </w:r>
      <w:r w:rsidR="006A01AF" w:rsidRPr="00745077">
        <w:fldChar w:fldCharType="begin"/>
      </w:r>
      <w:r w:rsidR="006A01AF" w:rsidRPr="00745077">
        <w:instrText xml:space="preserve"> REF _Ref187832458 \n \h </w:instrText>
      </w:r>
      <w:r w:rsidR="006A01AF" w:rsidRPr="00745077">
        <w:fldChar w:fldCharType="separate"/>
      </w:r>
      <w:r w:rsidR="00293CE7">
        <w:t>18.7A</w:t>
      </w:r>
      <w:r w:rsidR="006A01AF" w:rsidRPr="00745077">
        <w:fldChar w:fldCharType="end"/>
      </w:r>
      <w:r w:rsidRPr="00745077">
        <w:t>.</w:t>
      </w:r>
    </w:p>
    <w:p w14:paraId="32F40A24" w14:textId="77777777" w:rsidR="00A24460" w:rsidRPr="00745077" w:rsidRDefault="00704A39" w:rsidP="00A24460">
      <w:pPr>
        <w:pStyle w:val="Normaltindrag"/>
      </w:pPr>
      <w:r w:rsidRPr="00745077">
        <w:t>Några ytterligare upplysningar om redovisningsprinciper än de ovan uppräknade behöver inte lämnas.</w:t>
      </w:r>
    </w:p>
    <w:p w14:paraId="5735E8EF" w14:textId="77777777" w:rsidR="00D37411" w:rsidRPr="00745077" w:rsidRDefault="00704A39" w:rsidP="00A24460">
      <w:pPr>
        <w:pStyle w:val="Normaltindrag"/>
      </w:pPr>
      <w:r w:rsidRPr="00745077">
        <w:t>Exempel 18 a visar hur upplysningen om redovisningsprinciper kan utformas.</w:t>
      </w:r>
    </w:p>
    <w:p w14:paraId="4A35FB34" w14:textId="77777777" w:rsidR="00D37411" w:rsidRPr="00745077" w:rsidRDefault="00704A39" w:rsidP="00D314BB">
      <w:pPr>
        <w:pStyle w:val="Rubrik5indrag"/>
      </w:pPr>
      <w:r w:rsidRPr="00745077">
        <w:t>Avskrivning</w:t>
      </w:r>
    </w:p>
    <w:p w14:paraId="13F2E6B1" w14:textId="77777777" w:rsidR="00D314BB" w:rsidRPr="00745077" w:rsidRDefault="00704A39" w:rsidP="00D314BB">
      <w:pPr>
        <w:pStyle w:val="Spalttext"/>
      </w:pPr>
      <w:r w:rsidRPr="00745077">
        <w:t>Lagtext</w:t>
      </w:r>
    </w:p>
    <w:p w14:paraId="6888BDE2" w14:textId="77777777" w:rsidR="00A24460" w:rsidRPr="00745077" w:rsidRDefault="00704A39" w:rsidP="00A24460">
      <w:pPr>
        <w:pStyle w:val="Textrutaindrag"/>
      </w:pPr>
      <w:r w:rsidRPr="00745077">
        <w:t>5 kap. 8 § andra stycket ÅRL</w:t>
      </w:r>
    </w:p>
    <w:p w14:paraId="0DCCEE0C" w14:textId="77777777" w:rsidR="00834D23" w:rsidRPr="00745077" w:rsidRDefault="00704A39" w:rsidP="00A24460">
      <w:pPr>
        <w:pStyle w:val="Textrutaindrag"/>
      </w:pPr>
      <w:r w:rsidRPr="00745077">
        <w:t>– – –</w:t>
      </w:r>
    </w:p>
    <w:p w14:paraId="78E1B98D" w14:textId="7D1445F6" w:rsidR="00A24460" w:rsidRPr="00745077" w:rsidRDefault="00704A39" w:rsidP="00A24460">
      <w:pPr>
        <w:pStyle w:val="Textrutaindrag"/>
      </w:pPr>
      <w:r w:rsidRPr="00745077">
        <w:tab/>
        <w:t>Grunderna för avskrivning av anläggningstillgångarnas olika poster ska anges. Lag (2015:813)</w:t>
      </w:r>
    </w:p>
    <w:p w14:paraId="06983FBA" w14:textId="77777777" w:rsidR="00D314BB" w:rsidRPr="00745077" w:rsidRDefault="00704A39" w:rsidP="00D314BB">
      <w:pPr>
        <w:pStyle w:val="Spalttext"/>
      </w:pPr>
      <w:r w:rsidRPr="00745077">
        <w:t>Lagtext</w:t>
      </w:r>
    </w:p>
    <w:p w14:paraId="19D16C75" w14:textId="77777777" w:rsidR="00A24460" w:rsidRPr="00745077" w:rsidRDefault="00704A39" w:rsidP="00A24460">
      <w:pPr>
        <w:pStyle w:val="Textrutaindrag"/>
      </w:pPr>
      <w:r w:rsidRPr="00745077">
        <w:t>5 kap. 9 § ÅRL</w:t>
      </w:r>
    </w:p>
    <w:p w14:paraId="123A8C97" w14:textId="77777777" w:rsidR="00A24460" w:rsidRPr="00745077" w:rsidRDefault="00704A39" w:rsidP="00A24460">
      <w:pPr>
        <w:pStyle w:val="Textrutaindrag"/>
      </w:pPr>
      <w:r w:rsidRPr="00745077">
        <w:tab/>
        <w:t>Om ett företag redovisar goodwill som tillgång, ska det lämna upplysningar om tillämpad avskrivningsperiod och skälen för denna. Lag (2015:813)</w:t>
      </w:r>
    </w:p>
    <w:p w14:paraId="6B30264A" w14:textId="77777777" w:rsidR="00D314BB" w:rsidRPr="00745077" w:rsidRDefault="00704A39" w:rsidP="00D314BB">
      <w:pPr>
        <w:pStyle w:val="Spalttext"/>
      </w:pPr>
      <w:r w:rsidRPr="00745077">
        <w:t>Allmänt råd</w:t>
      </w:r>
    </w:p>
    <w:p w14:paraId="3139CFE2" w14:textId="33B358BD" w:rsidR="00D314BB" w:rsidRPr="00745077" w:rsidRDefault="00704A39" w:rsidP="009F69B1">
      <w:pPr>
        <w:pStyle w:val="Stycke1indrag"/>
      </w:pPr>
      <w:bookmarkStart w:id="848" w:name="_Hlk197594865"/>
      <w:bookmarkStart w:id="849" w:name="_Ref187737038"/>
      <w:r w:rsidRPr="00745077">
        <w:t>De upplysningar om grunderna för avskrivning av anläggningstillgångar som företaget ska lämna enligt 5 kap. 8 § andra stycket årsredovisnings</w:t>
      </w:r>
      <w:r w:rsidR="00485828">
        <w:softHyphen/>
      </w:r>
      <w:r w:rsidRPr="00745077">
        <w:t>lagen (1995:1554) ska omfatta tillämpad nyttjandeperiod eller avskrivningsprocent för varje post. Om företaget upprättar en balans</w:t>
      </w:r>
      <w:r w:rsidR="00485828">
        <w:softHyphen/>
      </w:r>
      <w:r w:rsidRPr="00745077">
        <w:t>räkning i förkortad form, ska upplysningarna lämnas för var och en av de enskilda poster som ingår i en sammanslagen post.</w:t>
      </w:r>
      <w:bookmarkEnd w:id="848"/>
      <w:r w:rsidRPr="00745077">
        <w:br/>
      </w:r>
      <w:r w:rsidRPr="00745077">
        <w:br/>
      </w:r>
      <w:bookmarkStart w:id="850" w:name="_Hlk197594885"/>
      <w:r w:rsidRPr="00745077">
        <w:t>Ett företag som fördelar avskrivningen på annat sätt än linjärt ska lämna upplysning om hur avskrivningen fördelas.</w:t>
      </w:r>
      <w:r w:rsidRPr="00745077">
        <w:br/>
      </w:r>
      <w:r w:rsidRPr="00745077">
        <w:br/>
        <w:t xml:space="preserve">Ett företag som skriver av en tillgång till restvärdet, se punkt </w:t>
      </w:r>
      <w:r w:rsidR="00670AAB" w:rsidRPr="00745077">
        <w:fldChar w:fldCharType="begin"/>
      </w:r>
      <w:r w:rsidR="00670AAB" w:rsidRPr="00745077">
        <w:instrText xml:space="preserve"> REF _Ref186905677 \n \h </w:instrText>
      </w:r>
      <w:r w:rsidR="00670AAB" w:rsidRPr="00745077">
        <w:fldChar w:fldCharType="separate"/>
      </w:r>
      <w:r w:rsidR="00293CE7">
        <w:t>10.25</w:t>
      </w:r>
      <w:r w:rsidR="00670AAB" w:rsidRPr="00745077">
        <w:fldChar w:fldCharType="end"/>
      </w:r>
      <w:r w:rsidRPr="00745077">
        <w:t xml:space="preserve"> andra stycket, ska lämna upplysning om det. </w:t>
      </w:r>
      <w:bookmarkEnd w:id="850"/>
      <w:r w:rsidRPr="00745077">
        <w:t xml:space="preserve">(BFNAR </w:t>
      </w:r>
      <w:r w:rsidR="00307037" w:rsidRPr="00745077">
        <w:t>202</w:t>
      </w:r>
      <w:r w:rsidR="00307037">
        <w:t>5</w:t>
      </w:r>
      <w:r w:rsidRPr="00745077">
        <w:t>:</w:t>
      </w:r>
      <w:r w:rsidR="00307037">
        <w:t>2</w:t>
      </w:r>
      <w:r w:rsidRPr="00745077">
        <w:t>)</w:t>
      </w:r>
      <w:bookmarkEnd w:id="849"/>
    </w:p>
    <w:p w14:paraId="11E8D344" w14:textId="77777777" w:rsidR="00D314BB" w:rsidRPr="00745077" w:rsidRDefault="00704A39" w:rsidP="00D314BB">
      <w:pPr>
        <w:pStyle w:val="Spalttext"/>
      </w:pPr>
      <w:r w:rsidRPr="00745077">
        <w:t>Kommentar</w:t>
      </w:r>
    </w:p>
    <w:p w14:paraId="2BFD9A17" w14:textId="77777777" w:rsidR="00A24460" w:rsidRPr="00745077" w:rsidRDefault="00704A39" w:rsidP="00A24460">
      <w:pPr>
        <w:pStyle w:val="Normaltindrag"/>
      </w:pPr>
      <w:r w:rsidRPr="00745077">
        <w:t>Första stycket i punkten innebär t.ex. att företaget bara behöver lämna en enda upplysning avseende posten Maskiner och andra tekniska anläggningar även om posten består av flera olika maskiner och tekniska anläggningar.</w:t>
      </w:r>
    </w:p>
    <w:p w14:paraId="3B0D3BA6" w14:textId="77777777" w:rsidR="00A24460" w:rsidRPr="00745077" w:rsidRDefault="00704A39" w:rsidP="00A24460">
      <w:pPr>
        <w:pStyle w:val="Normaltindrag"/>
      </w:pPr>
      <w:r w:rsidRPr="00745077">
        <w:t>Ett företag som upprättar en balansräkning i förkortad form slår samman vissa poster. Exempelvis får posten Maskiner och andra tekniska anläggningar och vissa andra poster slås samman till posten Materiella anläggningstillgångar. Upplysningarna om grunden för avskrivningarna ska dock lämnas för var och en av posterna, trots att de slagits samman till en enda post.</w:t>
      </w:r>
    </w:p>
    <w:p w14:paraId="36193BDA" w14:textId="2EDF1E59" w:rsidR="00A24460" w:rsidRPr="00745077" w:rsidRDefault="00704A39" w:rsidP="00A24460">
      <w:pPr>
        <w:pStyle w:val="Normaltindrag"/>
      </w:pPr>
      <w:r w:rsidRPr="00745077">
        <w:t>För goodwill ska även skälen till valet av avskrivningstid anges. Goodwill kan t.ex. uppkomma vid inkråmsförvärv.</w:t>
      </w:r>
    </w:p>
    <w:p w14:paraId="0119DBB0" w14:textId="77777777" w:rsidR="00D37411" w:rsidRPr="00745077" w:rsidRDefault="00704A39" w:rsidP="00A24460">
      <w:pPr>
        <w:pStyle w:val="Normaltindrag"/>
      </w:pPr>
      <w:r w:rsidRPr="00745077">
        <w:t>Exempel 18 a visar hur upplysningen om avskrivningar kan utformas.</w:t>
      </w:r>
    </w:p>
    <w:p w14:paraId="580D98F9" w14:textId="77777777" w:rsidR="00D37411" w:rsidRPr="00745077" w:rsidRDefault="00704A39" w:rsidP="00D314BB">
      <w:pPr>
        <w:pStyle w:val="Rubrik5indrag"/>
      </w:pPr>
      <w:r w:rsidRPr="00745077">
        <w:t>Tjänste- och entreprenaduppdrag</w:t>
      </w:r>
    </w:p>
    <w:p w14:paraId="1CB25E7A" w14:textId="77777777" w:rsidR="00D314BB" w:rsidRPr="00745077" w:rsidRDefault="00704A39" w:rsidP="00D314BB">
      <w:pPr>
        <w:pStyle w:val="Spalttext"/>
      </w:pPr>
      <w:r w:rsidRPr="00745077">
        <w:t>Allmänt råd</w:t>
      </w:r>
    </w:p>
    <w:p w14:paraId="01DF4158" w14:textId="5948A720" w:rsidR="00D37411" w:rsidRPr="00745077" w:rsidRDefault="00704A39" w:rsidP="009F69B1">
      <w:pPr>
        <w:pStyle w:val="Stycke1indrag"/>
      </w:pPr>
      <w:bookmarkStart w:id="851" w:name="_Ref186979547"/>
      <w:r w:rsidRPr="00745077">
        <w:t>Ett företag som utför tjänste- eller entreprenaduppdrag till fast pris ska lämna upplysning om företaget tillämpar huvudregeln eller alternativ</w:t>
      </w:r>
      <w:r w:rsidR="00485828">
        <w:softHyphen/>
      </w:r>
      <w:r w:rsidRPr="00745077">
        <w:t>regeln.</w:t>
      </w:r>
      <w:bookmarkEnd w:id="851"/>
    </w:p>
    <w:p w14:paraId="6CDA8A55" w14:textId="77777777" w:rsidR="00D314BB" w:rsidRPr="00745077" w:rsidRDefault="00704A39" w:rsidP="00D314BB">
      <w:pPr>
        <w:pStyle w:val="Spalttext"/>
      </w:pPr>
      <w:r w:rsidRPr="00745077">
        <w:t>Allmänt råd</w:t>
      </w:r>
    </w:p>
    <w:p w14:paraId="16F9D605" w14:textId="187D25D7" w:rsidR="00D314BB" w:rsidRPr="00745077" w:rsidRDefault="00704A39" w:rsidP="009F69B1">
      <w:pPr>
        <w:pStyle w:val="Stycke1indrag"/>
      </w:pPr>
      <w:bookmarkStart w:id="852" w:name="_Ref187737535"/>
      <w:r w:rsidRPr="00745077">
        <w:t>Ett företag som tillämpar alternativregeln på tjänste- eller entreprenad</w:t>
      </w:r>
      <w:r w:rsidR="00485828">
        <w:softHyphen/>
      </w:r>
      <w:r w:rsidRPr="00745077">
        <w:t>uppdrag till fast pris och har räknat in indirekta utgifter i värdet för pågående arbeten för annans räkning ska lämna upplysning om det.</w:t>
      </w:r>
      <w:bookmarkEnd w:id="852"/>
    </w:p>
    <w:p w14:paraId="09944108" w14:textId="77777777" w:rsidR="00D314BB" w:rsidRPr="00745077" w:rsidRDefault="00704A39" w:rsidP="00D314BB">
      <w:pPr>
        <w:pStyle w:val="Spalttext"/>
      </w:pPr>
      <w:r w:rsidRPr="00745077">
        <w:t>Kommentar</w:t>
      </w:r>
    </w:p>
    <w:p w14:paraId="178F80C3" w14:textId="77777777" w:rsidR="00A24460" w:rsidRPr="00745077" w:rsidRDefault="00704A39" w:rsidP="00A24460">
      <w:pPr>
        <w:pStyle w:val="Normaltindrag"/>
      </w:pPr>
      <w:r w:rsidRPr="00745077">
        <w:t>Exempel 18 a och 6 e visar hur upplysningarna kan utformas.</w:t>
      </w:r>
    </w:p>
    <w:p w14:paraId="774B7CCC" w14:textId="5A6AE498" w:rsidR="00A24460" w:rsidRPr="00745077" w:rsidRDefault="00704A39" w:rsidP="00A24460">
      <w:pPr>
        <w:pStyle w:val="Normaltindrag"/>
      </w:pPr>
      <w:r w:rsidRPr="00745077">
        <w:t xml:space="preserve">Ett företag som tillämpar alternativregeln på uppdrag till fast pris ska även upplysa om storleken på nedlagda utgifter och fakturerat belopp, se punkt </w:t>
      </w:r>
      <w:r w:rsidR="00670AAB" w:rsidRPr="00745077">
        <w:fldChar w:fldCharType="begin"/>
      </w:r>
      <w:r w:rsidR="00670AAB" w:rsidRPr="00745077">
        <w:instrText xml:space="preserve"> REF _Ref187658502 \n \h </w:instrText>
      </w:r>
      <w:r w:rsidR="00670AAB" w:rsidRPr="00745077">
        <w:fldChar w:fldCharType="separate"/>
      </w:r>
      <w:r w:rsidR="00293CE7">
        <w:t>18.12</w:t>
      </w:r>
      <w:r w:rsidR="00670AAB" w:rsidRPr="00745077">
        <w:fldChar w:fldCharType="end"/>
      </w:r>
      <w:r w:rsidRPr="00745077">
        <w:t xml:space="preserve"> och exempel 6 e.</w:t>
      </w:r>
    </w:p>
    <w:p w14:paraId="25FF94A6" w14:textId="77777777" w:rsidR="00D37411" w:rsidRPr="00745077" w:rsidRDefault="00704A39" w:rsidP="00D314BB">
      <w:pPr>
        <w:pStyle w:val="Rubrik5indrag"/>
      </w:pPr>
      <w:r w:rsidRPr="00745077">
        <w:t>Anskaffningsvärde för egentillverkade varor</w:t>
      </w:r>
    </w:p>
    <w:p w14:paraId="58F66591" w14:textId="77777777" w:rsidR="00D314BB" w:rsidRPr="00745077" w:rsidRDefault="00704A39" w:rsidP="00D314BB">
      <w:pPr>
        <w:pStyle w:val="Spalttext"/>
      </w:pPr>
      <w:r w:rsidRPr="00745077">
        <w:t>Allmänt råd</w:t>
      </w:r>
    </w:p>
    <w:p w14:paraId="7FA34D87" w14:textId="31AA3F42" w:rsidR="00D314BB" w:rsidRPr="00745077" w:rsidRDefault="00704A39" w:rsidP="009F69B1">
      <w:pPr>
        <w:pStyle w:val="Stycke1indrag"/>
      </w:pPr>
      <w:bookmarkStart w:id="853" w:name="_Ref186907000"/>
      <w:r w:rsidRPr="00745077">
        <w:t>Ett företag som räknar in indirekta tillverkningskostnader i anskaffningsvärdet för egentillverkade varor ska lämna upplysning om det.</w:t>
      </w:r>
      <w:bookmarkEnd w:id="853"/>
    </w:p>
    <w:p w14:paraId="36E23CCA" w14:textId="77777777" w:rsidR="00D37411" w:rsidRPr="00745077" w:rsidRDefault="00704A39" w:rsidP="00D314BB">
      <w:pPr>
        <w:pStyle w:val="Spalttext"/>
      </w:pPr>
      <w:r w:rsidRPr="00745077">
        <w:t>Kommentar</w:t>
      </w:r>
    </w:p>
    <w:p w14:paraId="2042D7E5" w14:textId="77777777" w:rsidR="00D37411" w:rsidRPr="00745077" w:rsidRDefault="00704A39" w:rsidP="00D74855">
      <w:pPr>
        <w:pStyle w:val="Normaltindrag"/>
      </w:pPr>
      <w:r w:rsidRPr="00745077">
        <w:t>Exempel 18 a och 12 a visar hur upplysningen kan utformas.</w:t>
      </w:r>
    </w:p>
    <w:p w14:paraId="1952C9E4" w14:textId="260F7F05" w:rsidR="00D37411" w:rsidRPr="00745077" w:rsidRDefault="00704A39" w:rsidP="00D314BB">
      <w:pPr>
        <w:pStyle w:val="Rubrik5indrag"/>
      </w:pPr>
      <w:r w:rsidRPr="00745077">
        <w:t>Rättelse av fel</w:t>
      </w:r>
    </w:p>
    <w:p w14:paraId="1817F19E" w14:textId="77777777" w:rsidR="00D314BB" w:rsidRPr="00745077" w:rsidRDefault="00704A39" w:rsidP="00D314BB">
      <w:pPr>
        <w:pStyle w:val="Spalttext"/>
      </w:pPr>
      <w:r w:rsidRPr="00745077">
        <w:t>Allmänt råd</w:t>
      </w:r>
    </w:p>
    <w:p w14:paraId="699D004E" w14:textId="7E0A065A" w:rsidR="00002EB3" w:rsidRPr="00745077" w:rsidRDefault="00704A39" w:rsidP="004D7064">
      <w:pPr>
        <w:pStyle w:val="Stycke1Aindrag"/>
        <w:rPr>
          <w:noProof w:val="0"/>
        </w:rPr>
      </w:pPr>
      <w:bookmarkStart w:id="854" w:name="_Ref187832458"/>
      <w:r w:rsidRPr="00745077">
        <w:rPr>
          <w:noProof w:val="0"/>
        </w:rPr>
        <w:t xml:space="preserve">Ett företag som har redovisat rättelse av fel enligt punkt </w:t>
      </w:r>
      <w:r w:rsidR="00670AAB" w:rsidRPr="00745077">
        <w:rPr>
          <w:noProof w:val="0"/>
        </w:rPr>
        <w:fldChar w:fldCharType="begin"/>
      </w:r>
      <w:r w:rsidR="00670AAB" w:rsidRPr="00745077">
        <w:rPr>
          <w:noProof w:val="0"/>
        </w:rPr>
        <w:instrText xml:space="preserve"> REF _Ref186904933 \n \h </w:instrText>
      </w:r>
      <w:r w:rsidR="00670AAB" w:rsidRPr="00745077">
        <w:rPr>
          <w:noProof w:val="0"/>
        </w:rPr>
      </w:r>
      <w:r w:rsidR="00670AAB" w:rsidRPr="00745077">
        <w:rPr>
          <w:noProof w:val="0"/>
        </w:rPr>
        <w:fldChar w:fldCharType="separate"/>
      </w:r>
      <w:r w:rsidR="00293CE7">
        <w:rPr>
          <w:noProof w:val="0"/>
        </w:rPr>
        <w:t>2.12</w:t>
      </w:r>
      <w:r w:rsidR="00670AAB" w:rsidRPr="00745077">
        <w:rPr>
          <w:noProof w:val="0"/>
        </w:rPr>
        <w:fldChar w:fldCharType="end"/>
      </w:r>
      <w:r w:rsidRPr="00745077">
        <w:rPr>
          <w:noProof w:val="0"/>
        </w:rPr>
        <w:t xml:space="preserve"> tredje </w:t>
      </w:r>
      <w:r w:rsidR="00EF5F35" w:rsidRPr="00745077">
        <w:rPr>
          <w:noProof w:val="0"/>
        </w:rPr>
        <w:t>mening</w:t>
      </w:r>
      <w:r w:rsidR="00307037">
        <w:rPr>
          <w:noProof w:val="0"/>
        </w:rPr>
        <w:t>en</w:t>
      </w:r>
      <w:r w:rsidR="00EF5F35" w:rsidRPr="00745077">
        <w:rPr>
          <w:noProof w:val="0"/>
        </w:rPr>
        <w:t xml:space="preserve"> </w:t>
      </w:r>
      <w:r w:rsidRPr="00745077">
        <w:rPr>
          <w:noProof w:val="0"/>
        </w:rPr>
        <w:t xml:space="preserve">ska lämna upplysning om det. (BFNAR </w:t>
      </w:r>
      <w:r w:rsidR="00307037" w:rsidRPr="00745077">
        <w:rPr>
          <w:noProof w:val="0"/>
        </w:rPr>
        <w:t>202</w:t>
      </w:r>
      <w:r w:rsidR="00307037">
        <w:rPr>
          <w:noProof w:val="0"/>
        </w:rPr>
        <w:t>5</w:t>
      </w:r>
      <w:r w:rsidRPr="00745077">
        <w:rPr>
          <w:noProof w:val="0"/>
        </w:rPr>
        <w:t>:</w:t>
      </w:r>
      <w:r w:rsidR="00307037">
        <w:rPr>
          <w:noProof w:val="0"/>
        </w:rPr>
        <w:t>2</w:t>
      </w:r>
      <w:r w:rsidRPr="00745077">
        <w:rPr>
          <w:noProof w:val="0"/>
        </w:rPr>
        <w:t>)</w:t>
      </w:r>
      <w:bookmarkEnd w:id="854"/>
    </w:p>
    <w:p w14:paraId="47219C3C" w14:textId="77777777" w:rsidR="00D314BB" w:rsidRPr="00745077" w:rsidRDefault="00704A39" w:rsidP="00D314BB">
      <w:pPr>
        <w:pStyle w:val="Spalttext"/>
      </w:pPr>
      <w:r w:rsidRPr="00745077">
        <w:t>Kommentar</w:t>
      </w:r>
    </w:p>
    <w:p w14:paraId="6F7372D9" w14:textId="04526ECD" w:rsidR="00A24460" w:rsidRPr="00745077" w:rsidRDefault="00704A39" w:rsidP="00A24460">
      <w:pPr>
        <w:pStyle w:val="Normaltindrag"/>
      </w:pPr>
      <w:r w:rsidRPr="00745077">
        <w:t xml:space="preserve">Enligt andra </w:t>
      </w:r>
      <w:r w:rsidR="00EF5F35" w:rsidRPr="00745077">
        <w:t xml:space="preserve">meningen </w:t>
      </w:r>
      <w:r w:rsidRPr="00745077">
        <w:t xml:space="preserve">i punkt </w:t>
      </w:r>
      <w:r w:rsidR="00537B15">
        <w:fldChar w:fldCharType="begin"/>
      </w:r>
      <w:r w:rsidR="00537B15">
        <w:instrText xml:space="preserve"> REF _Ref186904933 \n \h </w:instrText>
      </w:r>
      <w:r w:rsidR="00537B15">
        <w:fldChar w:fldCharType="separate"/>
      </w:r>
      <w:r w:rsidR="00537B15">
        <w:t>2.12</w:t>
      </w:r>
      <w:r w:rsidR="00537B15">
        <w:fldChar w:fldCharType="end"/>
      </w:r>
      <w:r w:rsidRPr="00745077">
        <w:t xml:space="preserve"> ska ett fel rättas genom att de ingående balanserna för räkenskapsåret räknas om. Ett företag kan dock välja att tillämpa förenklingsregeln i punktens tredje </w:t>
      </w:r>
      <w:r w:rsidR="00EF5F35" w:rsidRPr="00745077">
        <w:t xml:space="preserve">mening </w:t>
      </w:r>
      <w:r w:rsidRPr="00745077">
        <w:t>och redovisa effekten av rättelsen i resultat- eller balansräkningen. Företag som har tillämpat förenklingsregeln ska lämna en upplysning om att den har tillämpats. Upplysningen kan t.ex. utformas enligt följande.</w:t>
      </w:r>
    </w:p>
    <w:p w14:paraId="3B09F2DB" w14:textId="31623C4F" w:rsidR="00D37411" w:rsidRPr="00745077" w:rsidRDefault="00704A39" w:rsidP="00A24460">
      <w:pPr>
        <w:pStyle w:val="Normaltindrag"/>
      </w:pPr>
      <w:r w:rsidRPr="00745077">
        <w:t>”Företaget har rättat fel genom att redovisa effekterna av rättelsen i resultat</w:t>
      </w:r>
      <w:r w:rsidR="00F87C90">
        <w:softHyphen/>
      </w:r>
      <w:r w:rsidRPr="00745077">
        <w:t>räkningen</w:t>
      </w:r>
      <w:r w:rsidR="006E30CD" w:rsidRPr="00745077">
        <w:t xml:space="preserve"> för innevarande år</w:t>
      </w:r>
      <w:r w:rsidRPr="00745077">
        <w:t>.”</w:t>
      </w:r>
    </w:p>
    <w:p w14:paraId="07B69780" w14:textId="77777777" w:rsidR="00D37411" w:rsidRPr="00745077" w:rsidRDefault="00704A39" w:rsidP="00D314BB">
      <w:pPr>
        <w:pStyle w:val="Rubrik5indrag"/>
      </w:pPr>
      <w:r w:rsidRPr="00745077">
        <w:t>Avvikelser från de grundläggande redovisningsprinciperna</w:t>
      </w:r>
    </w:p>
    <w:p w14:paraId="02DEB81C" w14:textId="77777777" w:rsidR="00D314BB" w:rsidRPr="00745077" w:rsidRDefault="00704A39" w:rsidP="00D314BB">
      <w:pPr>
        <w:pStyle w:val="Spalttext"/>
      </w:pPr>
      <w:r w:rsidRPr="00745077">
        <w:t>Lagtext</w:t>
      </w:r>
    </w:p>
    <w:p w14:paraId="3549BCE6" w14:textId="77777777" w:rsidR="00A24460" w:rsidRPr="00745077" w:rsidRDefault="00704A39" w:rsidP="00A24460">
      <w:pPr>
        <w:pStyle w:val="Textrutaindrag"/>
      </w:pPr>
      <w:r w:rsidRPr="00745077">
        <w:t xml:space="preserve">5 kap. 5 § första stycket ÅRL </w:t>
      </w:r>
    </w:p>
    <w:p w14:paraId="68E09C45" w14:textId="77777777" w:rsidR="00A24460" w:rsidRPr="00745077" w:rsidRDefault="00704A39" w:rsidP="00A24460">
      <w:pPr>
        <w:pStyle w:val="Textrutaindrag"/>
      </w:pPr>
      <w:r w:rsidRPr="00745077">
        <w:tab/>
        <w:t>Om ett företag med stöd av 2 kap. 4 § andra stycket avviker från någon av de grundläggande redovisningsprinciper som anges i paragrafen, ska det lämna en upplysning om skälen för avvikelsen och en bedömning av effekten på företagets ställning och resultat.</w:t>
      </w:r>
    </w:p>
    <w:p w14:paraId="0BD7F64F" w14:textId="77777777" w:rsidR="00A24460" w:rsidRPr="00745077" w:rsidRDefault="00704A39" w:rsidP="00A24460">
      <w:pPr>
        <w:pStyle w:val="Textrutaindrag"/>
      </w:pPr>
      <w:r w:rsidRPr="00745077">
        <w:t>– – –Lag (2015:813)</w:t>
      </w:r>
    </w:p>
    <w:p w14:paraId="7710F61C" w14:textId="77777777" w:rsidR="00D314BB" w:rsidRPr="00745077" w:rsidRDefault="00704A39" w:rsidP="00D314BB">
      <w:pPr>
        <w:pStyle w:val="Spalttext"/>
      </w:pPr>
      <w:r w:rsidRPr="00745077">
        <w:t>Allmänt råd</w:t>
      </w:r>
    </w:p>
    <w:p w14:paraId="60BE7FF7" w14:textId="41D94C23" w:rsidR="00D314BB" w:rsidRPr="00745077" w:rsidRDefault="00704A39" w:rsidP="009F69B1">
      <w:pPr>
        <w:pStyle w:val="Stycke1indrag"/>
      </w:pPr>
      <w:r w:rsidRPr="00745077">
        <w:t>Upplysningar om avvikelser enligt 5 kap. 5 § första stycket årsredovisningslagen (1995:1554) behöver inte lämnas.</w:t>
      </w:r>
    </w:p>
    <w:p w14:paraId="074000DF" w14:textId="77777777" w:rsidR="00D314BB" w:rsidRPr="00745077" w:rsidRDefault="00704A39" w:rsidP="00D314BB">
      <w:pPr>
        <w:pStyle w:val="Spalttext"/>
      </w:pPr>
      <w:r w:rsidRPr="00745077">
        <w:t>Kommentar</w:t>
      </w:r>
    </w:p>
    <w:p w14:paraId="3D6E3232" w14:textId="67E91F33" w:rsidR="00D37411" w:rsidRPr="00745077" w:rsidRDefault="00704A39" w:rsidP="00D74855">
      <w:pPr>
        <w:pStyle w:val="Normaltindrag"/>
      </w:pPr>
      <w:r w:rsidRPr="00745077">
        <w:t xml:space="preserve">Enligt punkt </w:t>
      </w:r>
      <w:r w:rsidR="00670AAB" w:rsidRPr="00745077">
        <w:fldChar w:fldCharType="begin"/>
      </w:r>
      <w:r w:rsidR="00670AAB" w:rsidRPr="00745077">
        <w:instrText xml:space="preserve"> REF _Ref187832818 \n \h </w:instrText>
      </w:r>
      <w:r w:rsidR="00670AAB" w:rsidRPr="00745077">
        <w:fldChar w:fldCharType="separate"/>
      </w:r>
      <w:r w:rsidR="00293CE7">
        <w:t>2.1B</w:t>
      </w:r>
      <w:r w:rsidR="00670AAB" w:rsidRPr="00745077">
        <w:fldChar w:fldCharType="end"/>
      </w:r>
      <w:r w:rsidRPr="00745077">
        <w:t xml:space="preserve"> får ett företag avvika från de grundläggande redovisnings</w:t>
      </w:r>
      <w:r w:rsidR="00220895">
        <w:softHyphen/>
      </w:r>
      <w:r w:rsidRPr="00745077">
        <w:t>principerna som anges i 2 kap. 4 § första stycket ÅRL endast när det anges i det allmänna rådet. Upplysningar om avvikelserna behöver inte lämnas.</w:t>
      </w:r>
    </w:p>
    <w:p w14:paraId="47887112" w14:textId="77777777" w:rsidR="00D37411" w:rsidRPr="00745077" w:rsidRDefault="00704A39" w:rsidP="00D314BB">
      <w:pPr>
        <w:pStyle w:val="Rubrik5indrag"/>
      </w:pPr>
      <w:r w:rsidRPr="00745077">
        <w:t>Bristande jämförbarhet vid ändrade principer</w:t>
      </w:r>
    </w:p>
    <w:p w14:paraId="58668F43" w14:textId="77777777" w:rsidR="00D314BB" w:rsidRPr="00745077" w:rsidRDefault="00704A39" w:rsidP="00D314BB">
      <w:pPr>
        <w:pStyle w:val="Spalttext"/>
      </w:pPr>
      <w:r w:rsidRPr="00745077">
        <w:t>Lagtext</w:t>
      </w:r>
    </w:p>
    <w:p w14:paraId="7192E15E" w14:textId="77777777" w:rsidR="00A24460" w:rsidRPr="00745077" w:rsidRDefault="00704A39" w:rsidP="00A24460">
      <w:pPr>
        <w:pStyle w:val="Textrutaindrag"/>
      </w:pPr>
      <w:r w:rsidRPr="00745077">
        <w:t>3 kap. 5 § andra och fjärde styckena ÅRL</w:t>
      </w:r>
    </w:p>
    <w:p w14:paraId="2ADCBFCC" w14:textId="77777777" w:rsidR="00A24460" w:rsidRPr="00745077" w:rsidRDefault="00704A39" w:rsidP="00A24460">
      <w:pPr>
        <w:pStyle w:val="Textrutaindrag"/>
      </w:pPr>
      <w:r w:rsidRPr="00745077">
        <w:t>– – –</w:t>
      </w:r>
    </w:p>
    <w:p w14:paraId="71B6B745" w14:textId="77777777" w:rsidR="00A24460" w:rsidRPr="00745077" w:rsidRDefault="00704A39" w:rsidP="00A24460">
      <w:pPr>
        <w:pStyle w:val="Textrutaindrag"/>
      </w:pPr>
      <w:r w:rsidRPr="00745077">
        <w:tab/>
        <w:t>Om företaget har ändrat principerna för värdering, klassificering eller indelning i poster eller delposter, ska posterna för det närmast föregående räkenskapsåret räknas om eller ändras på det sätt som behövs för att de ska kunna jämföras med räkenskapsårets poster på ett meningsfullt sätt.</w:t>
      </w:r>
    </w:p>
    <w:p w14:paraId="09A1BAD2" w14:textId="77777777" w:rsidR="00A24460" w:rsidRPr="00745077" w:rsidRDefault="00704A39" w:rsidP="00A24460">
      <w:pPr>
        <w:pStyle w:val="Textrutaindrag"/>
      </w:pPr>
      <w:r w:rsidRPr="00745077">
        <w:t>– – –</w:t>
      </w:r>
    </w:p>
    <w:p w14:paraId="1C88BB5F" w14:textId="77777777" w:rsidR="00A24460" w:rsidRPr="00745077" w:rsidRDefault="00704A39" w:rsidP="00A24460">
      <w:pPr>
        <w:pStyle w:val="Textrutaindrag"/>
      </w:pPr>
      <w:r w:rsidRPr="00745077">
        <w:tab/>
        <w:t>Andra stycket gäller inte mindre företag under förutsättning att upplysningar om den bristande jämförbarheten lämnas i noterna. Lag (2015:813)</w:t>
      </w:r>
    </w:p>
    <w:p w14:paraId="4488DE03" w14:textId="77777777" w:rsidR="00D314BB" w:rsidRPr="00745077" w:rsidRDefault="00704A39" w:rsidP="00D314BB">
      <w:pPr>
        <w:pStyle w:val="Spalttext"/>
      </w:pPr>
      <w:r w:rsidRPr="00745077">
        <w:t>Kommentar</w:t>
      </w:r>
    </w:p>
    <w:p w14:paraId="51BA0343" w14:textId="4F04F198" w:rsidR="00A24460" w:rsidRPr="00745077" w:rsidRDefault="00704A39" w:rsidP="00A24460">
      <w:pPr>
        <w:pStyle w:val="Normaltindrag"/>
      </w:pPr>
      <w:r w:rsidRPr="00745077">
        <w:t xml:space="preserve">Ett företag som ändrat principerna för värdering till någon av de metoder som anges i det allmänna rådet ska inte räkna om posterna för det närmast föregående räkenskapsåret, se punkt </w:t>
      </w:r>
      <w:r w:rsidR="00670AAB" w:rsidRPr="00745077">
        <w:fldChar w:fldCharType="begin"/>
      </w:r>
      <w:r w:rsidR="00670AAB" w:rsidRPr="00745077">
        <w:instrText xml:space="preserve"> REF _Ref187832834 \n \h </w:instrText>
      </w:r>
      <w:r w:rsidR="00670AAB" w:rsidRPr="00745077">
        <w:fldChar w:fldCharType="separate"/>
      </w:r>
      <w:r w:rsidR="00293CE7">
        <w:t>2.5</w:t>
      </w:r>
      <w:r w:rsidR="00670AAB" w:rsidRPr="00745077">
        <w:fldChar w:fldCharType="end"/>
      </w:r>
      <w:r w:rsidRPr="00745077">
        <w:t>. Enligt 3 kap. 5 § fjärde stycket ÅRL ska ett mindre företag som inte räknar om jämförelsetalen lämna upplysning om den bristande jämförbarheten i not. Upplysningen kan t.ex. utformas enligt följande:</w:t>
      </w:r>
    </w:p>
    <w:p w14:paraId="681C09F0" w14:textId="35D5DD7F" w:rsidR="00D37411" w:rsidRPr="00745077" w:rsidRDefault="00704A39" w:rsidP="00A24460">
      <w:pPr>
        <w:pStyle w:val="Normaltindrag"/>
      </w:pPr>
      <w:r w:rsidRPr="00745077">
        <w:t>”Från och med detta räkenskapsår nuvärdeberäknar företaget avsättningarna eftersom det ger en bättre redovisning. Föregående års avsättningar nuvärde</w:t>
      </w:r>
      <w:r w:rsidR="00220895">
        <w:softHyphen/>
      </w:r>
      <w:r w:rsidRPr="00745077">
        <w:t>beräknades inte. Den ändrade principen innebär att avsättningarna redovisas till ett lägre belopp och har därmed gett en positiv resultateffekt innevarande år. Jämförelsetalen har inte räknats om.”</w:t>
      </w:r>
    </w:p>
    <w:p w14:paraId="16B62BE9" w14:textId="77777777" w:rsidR="00D37411" w:rsidRPr="00745077" w:rsidRDefault="00704A39" w:rsidP="00D314BB">
      <w:pPr>
        <w:pStyle w:val="Rubrik4indrag"/>
      </w:pPr>
      <w:bookmarkStart w:id="855" w:name="_Toc144811435"/>
      <w:bookmarkStart w:id="856" w:name="_Toc148538229"/>
      <w:bookmarkStart w:id="857" w:name="_Toc201913956"/>
      <w:r w:rsidRPr="00745077">
        <w:t>Noter till resultaträkningen</w:t>
      </w:r>
      <w:bookmarkEnd w:id="855"/>
      <w:bookmarkEnd w:id="856"/>
      <w:bookmarkEnd w:id="857"/>
    </w:p>
    <w:p w14:paraId="65BF3673" w14:textId="77777777" w:rsidR="00D37411" w:rsidRPr="00745077" w:rsidRDefault="00704A39" w:rsidP="00D314BB">
      <w:pPr>
        <w:pStyle w:val="Rubrik5indrag"/>
      </w:pPr>
      <w:r w:rsidRPr="00745077">
        <w:t>Nettoomsättning i resultaträkning i förkortad form</w:t>
      </w:r>
    </w:p>
    <w:p w14:paraId="7398CB71" w14:textId="77777777" w:rsidR="00D314BB" w:rsidRPr="00745077" w:rsidRDefault="00704A39" w:rsidP="00D314BB">
      <w:pPr>
        <w:pStyle w:val="Spalttext"/>
      </w:pPr>
      <w:r w:rsidRPr="00745077">
        <w:t>Lagtext</w:t>
      </w:r>
    </w:p>
    <w:p w14:paraId="47C19CF2" w14:textId="77777777" w:rsidR="00A24460" w:rsidRPr="00745077" w:rsidRDefault="00704A39" w:rsidP="00A24460">
      <w:pPr>
        <w:pStyle w:val="Textrutaindrag"/>
      </w:pPr>
      <w:r w:rsidRPr="00745077">
        <w:t>3 kap. 11 § ÅRL</w:t>
      </w:r>
    </w:p>
    <w:p w14:paraId="69AEC328" w14:textId="77777777" w:rsidR="00A24460" w:rsidRPr="00745077" w:rsidRDefault="00704A39" w:rsidP="00A24460">
      <w:pPr>
        <w:pStyle w:val="Textrutaindrag"/>
      </w:pPr>
      <w:r w:rsidRPr="00745077">
        <w:tab/>
        <w:t>Mindre företag får slå samman posterna 1–6 i bilaga 2 respektive posterna 1–3 och 6 i bilaga 3 till en post benämnd bruttovinst eller bruttoförlust.</w:t>
      </w:r>
    </w:p>
    <w:p w14:paraId="7081CE2A" w14:textId="77777777" w:rsidR="00A24460" w:rsidRPr="00745077" w:rsidRDefault="00704A39" w:rsidP="00A24460">
      <w:pPr>
        <w:pStyle w:val="Textrutaindrag"/>
      </w:pPr>
      <w:r w:rsidRPr="00745077">
        <w:tab/>
        <w:t>Ett företag som slår samman poster enligt första stycket ska i resultaträkningen, i anslutning till posten bruttovinst eller bruttoförlust, lämna uppgift om nettoomsättningen. Bolagsverket får i ett enskilt fall medge att uppgiften om nettoomsättningen utelämnas, om det är motiverat av konkurrensskäl. Lag (2010:1515)</w:t>
      </w:r>
    </w:p>
    <w:p w14:paraId="3ECF0C08" w14:textId="77777777" w:rsidR="00D314BB" w:rsidRPr="00745077" w:rsidRDefault="00704A39" w:rsidP="00D314BB">
      <w:pPr>
        <w:pStyle w:val="Spalttext"/>
      </w:pPr>
      <w:r w:rsidRPr="00745077">
        <w:t>Allmänt råd</w:t>
      </w:r>
    </w:p>
    <w:p w14:paraId="280D629A" w14:textId="77777777" w:rsidR="00D314BB" w:rsidRPr="00745077" w:rsidRDefault="00704A39" w:rsidP="00F17CBF">
      <w:pPr>
        <w:pStyle w:val="Stycke1Aindrag"/>
        <w:rPr>
          <w:noProof w:val="0"/>
        </w:rPr>
      </w:pPr>
      <w:bookmarkStart w:id="858" w:name="_Ref146009169"/>
      <w:r w:rsidRPr="00745077">
        <w:rPr>
          <w:noProof w:val="0"/>
        </w:rPr>
        <w:t>Uppgiften om nettoomsättning enligt 3 kap. 11 § andra stycket årsredovisningslagen (1995:1554) ska lämnas i not för innevarande och närmast föregående räkenskapsår. (BFNAR 2017:7)</w:t>
      </w:r>
      <w:bookmarkEnd w:id="858"/>
    </w:p>
    <w:p w14:paraId="248C83AA" w14:textId="77777777" w:rsidR="00D314BB" w:rsidRPr="00745077" w:rsidRDefault="00704A39" w:rsidP="00D314BB">
      <w:pPr>
        <w:pStyle w:val="Spalttext"/>
      </w:pPr>
      <w:r w:rsidRPr="00745077">
        <w:t>Kommentar</w:t>
      </w:r>
    </w:p>
    <w:p w14:paraId="3DA3E2CE" w14:textId="56F9C967" w:rsidR="00D37411" w:rsidRPr="00745077" w:rsidRDefault="00704A39" w:rsidP="00D74855">
      <w:pPr>
        <w:pStyle w:val="Normaltindrag"/>
      </w:pPr>
      <w:r w:rsidRPr="00745077">
        <w:t>I det fall ett företag fått Bolagsverkets dispens från kravet att ange netto</w:t>
      </w:r>
      <w:r w:rsidR="00220895">
        <w:softHyphen/>
      </w:r>
      <w:r w:rsidRPr="00745077">
        <w:t>omsättning, rekommenderar Bolagsverket att företaget i årsredovisningen hänvisar till datum för beslutet och beslutets ärendenummer.</w:t>
      </w:r>
    </w:p>
    <w:p w14:paraId="5340CEB4" w14:textId="77777777" w:rsidR="00D37411" w:rsidRPr="00745077" w:rsidRDefault="00704A39" w:rsidP="00D314BB">
      <w:pPr>
        <w:pStyle w:val="Rubrik5indrag"/>
      </w:pPr>
      <w:r w:rsidRPr="00745077">
        <w:t>Medelantalet anställda</w:t>
      </w:r>
    </w:p>
    <w:p w14:paraId="7846AF5F" w14:textId="77777777" w:rsidR="00D314BB" w:rsidRPr="00745077" w:rsidRDefault="00704A39" w:rsidP="00D314BB">
      <w:pPr>
        <w:pStyle w:val="Spalttext"/>
      </w:pPr>
      <w:r w:rsidRPr="00745077">
        <w:t>Lagtext</w:t>
      </w:r>
    </w:p>
    <w:p w14:paraId="4AC2C380" w14:textId="77777777" w:rsidR="00A24460" w:rsidRPr="00745077" w:rsidRDefault="00704A39" w:rsidP="00A24460">
      <w:pPr>
        <w:pStyle w:val="Textrutaindrag"/>
      </w:pPr>
      <w:r w:rsidRPr="00745077">
        <w:t>5 kap. 20 § ÅRL</w:t>
      </w:r>
    </w:p>
    <w:p w14:paraId="2CD2E63C" w14:textId="77777777" w:rsidR="00A24460" w:rsidRPr="00745077" w:rsidRDefault="00704A39" w:rsidP="00A24460">
      <w:pPr>
        <w:pStyle w:val="Textrutaindrag"/>
      </w:pPr>
      <w:r w:rsidRPr="00745077">
        <w:tab/>
        <w:t>En upplysning ska lämnas om medelantalet av de personer som har varit anställda under räkenskapsåret. Lag (2015:813)</w:t>
      </w:r>
    </w:p>
    <w:p w14:paraId="31D75261" w14:textId="77777777" w:rsidR="00D314BB" w:rsidRPr="00745077" w:rsidRDefault="00704A39" w:rsidP="00D314BB">
      <w:pPr>
        <w:pStyle w:val="Spalttext"/>
      </w:pPr>
      <w:r w:rsidRPr="00745077">
        <w:t>Allmänt råd</w:t>
      </w:r>
    </w:p>
    <w:p w14:paraId="2C803120" w14:textId="77777777" w:rsidR="00D37411" w:rsidRPr="00745077" w:rsidRDefault="00704A39" w:rsidP="009F69B1">
      <w:pPr>
        <w:pStyle w:val="Stycke1indrag"/>
      </w:pPr>
      <w:bookmarkStart w:id="859" w:name="_Ref187655434"/>
      <w:r w:rsidRPr="00745077">
        <w:t>Medelantalet anställda enligt 5 kap. 20 § årsredovisningslagen (1995:1554) ska beräknas enligt Bokföringsnämndens allmänna råd (BFNAR 2006:11) om gränsvärden.</w:t>
      </w:r>
      <w:bookmarkEnd w:id="859"/>
    </w:p>
    <w:p w14:paraId="4CE962F4" w14:textId="77777777" w:rsidR="00D37411" w:rsidRPr="00745077" w:rsidRDefault="00704A39" w:rsidP="00D314BB">
      <w:pPr>
        <w:pStyle w:val="Rubrik5indrag"/>
      </w:pPr>
      <w:r w:rsidRPr="00745077">
        <w:t>Exceptionella intäkter och kostnader</w:t>
      </w:r>
    </w:p>
    <w:p w14:paraId="30860BAD" w14:textId="77777777" w:rsidR="00D314BB" w:rsidRPr="00745077" w:rsidRDefault="00704A39" w:rsidP="00D314BB">
      <w:pPr>
        <w:pStyle w:val="Spalttext"/>
      </w:pPr>
      <w:r w:rsidRPr="00745077">
        <w:t>Lagtext</w:t>
      </w:r>
    </w:p>
    <w:p w14:paraId="217AA7F1" w14:textId="77777777" w:rsidR="00A24460" w:rsidRPr="00745077" w:rsidRDefault="00704A39" w:rsidP="00A24460">
      <w:pPr>
        <w:pStyle w:val="Textrutaindrag"/>
      </w:pPr>
      <w:r w:rsidRPr="00745077">
        <w:t>5 kap. 19 § ÅRL</w:t>
      </w:r>
    </w:p>
    <w:p w14:paraId="798995F3" w14:textId="77777777" w:rsidR="00A24460" w:rsidRPr="00745077" w:rsidRDefault="00704A39" w:rsidP="00A24460">
      <w:pPr>
        <w:pStyle w:val="Textrutaindrag"/>
      </w:pPr>
      <w:r w:rsidRPr="00745077">
        <w:tab/>
        <w:t>Om ett företag har haft intäkter eller kostnader som är exceptionella i fråga om storlek eller förekomst, ska det lämna upplysningar om arten och storleken av varje sådan intäkt eller kostnad. Lag (2015:813)</w:t>
      </w:r>
    </w:p>
    <w:p w14:paraId="2E4A7D78" w14:textId="77777777" w:rsidR="00D314BB" w:rsidRPr="00745077" w:rsidRDefault="00704A39" w:rsidP="00D314BB">
      <w:pPr>
        <w:pStyle w:val="Spalttext"/>
      </w:pPr>
      <w:r w:rsidRPr="00745077">
        <w:t>Kommentar</w:t>
      </w:r>
    </w:p>
    <w:p w14:paraId="7ABC3789" w14:textId="77777777" w:rsidR="00A24460" w:rsidRPr="00745077" w:rsidRDefault="00704A39" w:rsidP="00A24460">
      <w:pPr>
        <w:pStyle w:val="Normaltindrag"/>
      </w:pPr>
      <w:r w:rsidRPr="00745077">
        <w:t>Exceptionella intäkter och kostnader är sådana intäkter och kostnader som på grund av sin storlek eller förekomst avviker markant från vad som normalt förekommer i företaget. De är ofta av engångskaraktär. Det är ovanligt att intäkter eller kostnader är exceptionella endast på grund av sin storlek. Ofta är de exceptionella både på grund av sin storlek och sin förekomst.</w:t>
      </w:r>
    </w:p>
    <w:p w14:paraId="21AB85E5" w14:textId="77777777" w:rsidR="00A24460" w:rsidRPr="00745077" w:rsidRDefault="00704A39" w:rsidP="00A24460">
      <w:pPr>
        <w:pStyle w:val="Normaltindrag"/>
      </w:pPr>
      <w:r w:rsidRPr="00745077">
        <w:t>Intäkter och kostnader som är exceptionella i fråga om förekomst kan t.ex. vara intäkter och kostnader som uppkommer vid nedskrivning, omstrukturering eller en uppgörelse i en rättstvist.</w:t>
      </w:r>
    </w:p>
    <w:p w14:paraId="4C3C773C" w14:textId="77777777" w:rsidR="00A24460" w:rsidRPr="00745077" w:rsidRDefault="00704A39" w:rsidP="00A24460">
      <w:pPr>
        <w:pStyle w:val="Normaltindrag"/>
      </w:pPr>
      <w:r w:rsidRPr="00745077">
        <w:t>Upplysningar ska lämnas om arten och storleken av varje typ av intäkt eller kostnad. Ett företag som skrivit ned två olika anläggningstillgångar lämnar upplysning om att det gjort nedskrivningar på anläggningstillgångar och anger det totala beloppet på nedskrivningarna. Ett företaget som både gjort nedskrivningar och haft kostnader till följd av en rättstvist lämnar upplysning om arten och storleken av nedskrivningarna respektive rättstvisten.</w:t>
      </w:r>
    </w:p>
    <w:p w14:paraId="46B718DB" w14:textId="77777777" w:rsidR="00D37411" w:rsidRPr="00745077" w:rsidRDefault="00704A39" w:rsidP="00A24460">
      <w:pPr>
        <w:pStyle w:val="Normaltindrag"/>
      </w:pPr>
      <w:r w:rsidRPr="00745077">
        <w:t>Exempel 18 b visar hur upplysningen kan utformas.</w:t>
      </w:r>
    </w:p>
    <w:p w14:paraId="79415E26" w14:textId="77777777" w:rsidR="00D37411" w:rsidRDefault="00704A39" w:rsidP="00D314BB">
      <w:pPr>
        <w:pStyle w:val="Rubrik4indrag"/>
      </w:pPr>
      <w:bookmarkStart w:id="860" w:name="_Toc144811436"/>
      <w:bookmarkStart w:id="861" w:name="_Toc148538230"/>
      <w:bookmarkStart w:id="862" w:name="_Toc201913957"/>
      <w:r w:rsidRPr="00745077">
        <w:t>Noter till balansräkningen</w:t>
      </w:r>
      <w:bookmarkEnd w:id="860"/>
      <w:bookmarkEnd w:id="861"/>
      <w:bookmarkEnd w:id="862"/>
    </w:p>
    <w:p w14:paraId="627857FA" w14:textId="262624E2" w:rsidR="00276D0F" w:rsidRPr="00276D0F" w:rsidRDefault="00704A39" w:rsidP="00276D0F">
      <w:pPr>
        <w:pStyle w:val="Rubrik5indrag"/>
      </w:pPr>
      <w:r w:rsidRPr="00276D0F">
        <w:t>Anläggningstillgångar</w:t>
      </w:r>
    </w:p>
    <w:p w14:paraId="5BC5DAC7" w14:textId="77777777" w:rsidR="00D314BB" w:rsidRPr="00745077" w:rsidRDefault="00704A39" w:rsidP="00D314BB">
      <w:pPr>
        <w:pStyle w:val="Spalttext"/>
      </w:pPr>
      <w:r w:rsidRPr="00745077">
        <w:t>Lagtext</w:t>
      </w:r>
    </w:p>
    <w:p w14:paraId="5066F19D" w14:textId="77777777" w:rsidR="00A24460" w:rsidRPr="00745077" w:rsidRDefault="00704A39" w:rsidP="00A24460">
      <w:pPr>
        <w:pStyle w:val="Textrutaindrag"/>
      </w:pPr>
      <w:r w:rsidRPr="00745077">
        <w:t>5 kap. 8 § första stycket ÅRL</w:t>
      </w:r>
    </w:p>
    <w:p w14:paraId="184FEE67" w14:textId="77777777" w:rsidR="00A24460" w:rsidRPr="00745077" w:rsidRDefault="00704A39" w:rsidP="00A24460">
      <w:pPr>
        <w:pStyle w:val="Textrutaindrag"/>
      </w:pPr>
      <w:r w:rsidRPr="00745077">
        <w:tab/>
        <w:t>För varje post som tas upp som anläggningstillgång i balansräkningen eller i sådana noter som avses i 3 kap. 4 § fjärde stycket 2 ska upplysningar lämnas om</w:t>
      </w:r>
    </w:p>
    <w:p w14:paraId="4D799B24" w14:textId="77777777" w:rsidR="00A24460" w:rsidRPr="00745077" w:rsidRDefault="00704A39">
      <w:pPr>
        <w:pStyle w:val="Numreradlistatextruta"/>
        <w:numPr>
          <w:ilvl w:val="0"/>
          <w:numId w:val="29"/>
        </w:numPr>
      </w:pPr>
      <w:r w:rsidRPr="00745077">
        <w:tab/>
        <w:t>tillgångarnas anskaffningsvärde,</w:t>
      </w:r>
    </w:p>
    <w:p w14:paraId="4D4196FC" w14:textId="77777777" w:rsidR="00A24460" w:rsidRPr="00745077" w:rsidRDefault="00704A39" w:rsidP="00A24460">
      <w:pPr>
        <w:pStyle w:val="Numreradlistatextruta"/>
      </w:pPr>
      <w:r w:rsidRPr="00745077">
        <w:tab/>
        <w:t>tillkommande och avgående tillgångar,</w:t>
      </w:r>
    </w:p>
    <w:p w14:paraId="684A1264" w14:textId="77777777" w:rsidR="00A24460" w:rsidRPr="00745077" w:rsidRDefault="00704A39" w:rsidP="00A24460">
      <w:pPr>
        <w:pStyle w:val="Numreradlistatextruta"/>
      </w:pPr>
      <w:r w:rsidRPr="00745077">
        <w:tab/>
        <w:t>överföringar,</w:t>
      </w:r>
    </w:p>
    <w:p w14:paraId="7CB08627" w14:textId="77777777" w:rsidR="00A24460" w:rsidRPr="00745077" w:rsidRDefault="00704A39" w:rsidP="00A24460">
      <w:pPr>
        <w:pStyle w:val="Numreradlistatextruta"/>
      </w:pPr>
      <w:r w:rsidRPr="00745077">
        <w:tab/>
        <w:t>årets avskrivningar enligt 4 kap. 4 §,</w:t>
      </w:r>
    </w:p>
    <w:p w14:paraId="1B1781BA" w14:textId="77777777" w:rsidR="00A24460" w:rsidRPr="00745077" w:rsidRDefault="00704A39" w:rsidP="00A24460">
      <w:pPr>
        <w:pStyle w:val="Numreradlistatextruta"/>
      </w:pPr>
      <w:r w:rsidRPr="00745077">
        <w:tab/>
        <w:t>årets nedskrivningar, med särskild uppgift om nedskrivningar som har gjorts med stöd av 4 kap. 5 § andra stycket,</w:t>
      </w:r>
    </w:p>
    <w:p w14:paraId="6FD88446" w14:textId="77777777" w:rsidR="00A24460" w:rsidRPr="00745077" w:rsidRDefault="00704A39" w:rsidP="00A24460">
      <w:pPr>
        <w:pStyle w:val="Numreradlistatextruta"/>
      </w:pPr>
      <w:r w:rsidRPr="00745077">
        <w:tab/>
        <w:t>årets uppskrivningar, med särskild upplysning om uppskrivningsbeloppets användning och hur mycket av det som kvarstår oavskrivet.</w:t>
      </w:r>
    </w:p>
    <w:p w14:paraId="60576B1D" w14:textId="77777777" w:rsidR="00A24460" w:rsidRPr="00745077" w:rsidRDefault="00704A39" w:rsidP="00A24460">
      <w:pPr>
        <w:pStyle w:val="Textrutaindrag"/>
      </w:pPr>
      <w:r w:rsidRPr="00745077">
        <w:t>– – – Lag (2015:813)</w:t>
      </w:r>
    </w:p>
    <w:p w14:paraId="14B510C7" w14:textId="77777777" w:rsidR="00D314BB" w:rsidRPr="00745077" w:rsidRDefault="00704A39" w:rsidP="00D314BB">
      <w:pPr>
        <w:pStyle w:val="Spalttext"/>
      </w:pPr>
      <w:r w:rsidRPr="00745077">
        <w:t>Allmänt råd</w:t>
      </w:r>
    </w:p>
    <w:p w14:paraId="01516296" w14:textId="3B3DD62D" w:rsidR="00D37411" w:rsidRPr="00745077" w:rsidRDefault="00704A39" w:rsidP="009F69B1">
      <w:pPr>
        <w:pStyle w:val="Stycke1indrag"/>
      </w:pPr>
      <w:bookmarkStart w:id="863" w:name="_Ref187659601"/>
      <w:bookmarkStart w:id="864" w:name="_Ref200020950"/>
      <w:r w:rsidRPr="00745077">
        <w:t xml:space="preserve">Upplysningen om </w:t>
      </w:r>
      <w:r w:rsidR="000A07DB" w:rsidRPr="00745077">
        <w:t>anläggnings</w:t>
      </w:r>
      <w:r w:rsidRPr="00745077">
        <w:t>tillgångarnas anskaffningsvärde enligt 5</w:t>
      </w:r>
      <w:r w:rsidR="001859D9" w:rsidRPr="00745077">
        <w:t> </w:t>
      </w:r>
      <w:r w:rsidRPr="00745077">
        <w:t>kap. 8 § första stycket 1 årsredovisningslagen (1995:1554) ska bestå av uppgift om tillgångarnas ingående och utgående anskaffningsvärden. Om företaget upprättar en balansräkning i förkortad form, ska upplysningarna lämnas för var och en av de enskilda poster som ingår i en sammanslagen post.</w:t>
      </w:r>
      <w:bookmarkEnd w:id="863"/>
      <w:r w:rsidR="00453FBA">
        <w:t xml:space="preserve"> </w:t>
      </w:r>
      <w:r w:rsidR="005C5A2A" w:rsidRPr="00745077">
        <w:t xml:space="preserve">(BFNAR </w:t>
      </w:r>
      <w:r w:rsidR="002E5B20" w:rsidRPr="00745077">
        <w:t>202</w:t>
      </w:r>
      <w:r w:rsidR="002E5B20">
        <w:t>5</w:t>
      </w:r>
      <w:r w:rsidR="005C5A2A" w:rsidRPr="00745077">
        <w:t>:</w:t>
      </w:r>
      <w:r w:rsidR="002E5B20">
        <w:t>2</w:t>
      </w:r>
      <w:r w:rsidR="005C5A2A" w:rsidRPr="00745077">
        <w:t>)</w:t>
      </w:r>
      <w:bookmarkEnd w:id="864"/>
    </w:p>
    <w:p w14:paraId="2A3FC220" w14:textId="77777777" w:rsidR="00D314BB" w:rsidRPr="00745077" w:rsidRDefault="00704A39" w:rsidP="00D314BB">
      <w:pPr>
        <w:pStyle w:val="Spalttext"/>
      </w:pPr>
      <w:r w:rsidRPr="00745077">
        <w:t>Allmänt råd</w:t>
      </w:r>
    </w:p>
    <w:p w14:paraId="6B0710DA" w14:textId="1E208AB8" w:rsidR="00D37411" w:rsidRPr="00745077" w:rsidRDefault="00704A39" w:rsidP="009F69B1">
      <w:pPr>
        <w:pStyle w:val="Stycke1indrag"/>
      </w:pPr>
      <w:bookmarkStart w:id="865" w:name="_Ref187659613"/>
      <w:r w:rsidRPr="00745077">
        <w:t>Har anläggningstillgångar anskaffats med bidrag ska uppgift om anskaffningsvärde enligt 5 kap. 8 § första stycket 1 årsredovisningslagen (1995:1554) avse tillgångarnas redovisade anskaffningsvärde. (BFNAR</w:t>
      </w:r>
      <w:r w:rsidR="00537B15">
        <w:t> </w:t>
      </w:r>
      <w:r w:rsidR="002E5B20" w:rsidRPr="00745077">
        <w:t>202</w:t>
      </w:r>
      <w:r w:rsidR="002E5B20">
        <w:t>5</w:t>
      </w:r>
      <w:r w:rsidRPr="00745077">
        <w:t>:</w:t>
      </w:r>
      <w:r w:rsidR="002E5B20">
        <w:t>2</w:t>
      </w:r>
      <w:r w:rsidRPr="00745077">
        <w:t>)</w:t>
      </w:r>
      <w:bookmarkEnd w:id="865"/>
    </w:p>
    <w:p w14:paraId="091E6EA0" w14:textId="77777777" w:rsidR="00D37411" w:rsidRPr="00745077" w:rsidRDefault="00704A39" w:rsidP="00D314BB">
      <w:pPr>
        <w:pStyle w:val="Spalttext"/>
      </w:pPr>
      <w:r w:rsidRPr="00745077">
        <w:t>Kommentar</w:t>
      </w:r>
    </w:p>
    <w:p w14:paraId="6F86AFE3" w14:textId="77777777" w:rsidR="00A24460" w:rsidRPr="00745077" w:rsidRDefault="00704A39" w:rsidP="00A24460">
      <w:pPr>
        <w:pStyle w:val="Normaltindrag"/>
      </w:pPr>
      <w:r w:rsidRPr="00745077">
        <w:t>Enligt 5 kap. 8 § ÅRL ska en upplysning lämnas för varje post som tas upp som anläggningstillgång i balansräkningen. I upplysningen ingår även tillgångar som är helt avskrivna förutsatt att de inte har utrangerats.</w:t>
      </w:r>
    </w:p>
    <w:p w14:paraId="1D168769" w14:textId="77777777" w:rsidR="00A24460" w:rsidRPr="00745077" w:rsidRDefault="00704A39" w:rsidP="00A24460">
      <w:pPr>
        <w:pStyle w:val="Normaltindrag"/>
      </w:pPr>
      <w:r w:rsidRPr="00745077">
        <w:t>Ett företag som upprättar en balansräkning i förkortad form slår samman vissa poster. Exempelvis får posten Maskiner och andra tekniska anläggningar och vissa andra poster slås samman till posten Materiella anläggningstillgångar. Upplysningarna om grunden för avskrivningarna ska dock lämnas för var och en av posterna, trots att de slagits samman till en enda post.</w:t>
      </w:r>
    </w:p>
    <w:p w14:paraId="04558903" w14:textId="77777777" w:rsidR="00A24460" w:rsidRPr="00745077" w:rsidRDefault="00704A39" w:rsidP="00A24460">
      <w:pPr>
        <w:pStyle w:val="Normaltindrag"/>
      </w:pPr>
      <w:r w:rsidRPr="00745077">
        <w:t>Exempel 18 c visar hur upplysningen kan utformas som en tabell.</w:t>
      </w:r>
    </w:p>
    <w:p w14:paraId="6075DE9A" w14:textId="17C1FA04" w:rsidR="00D37411" w:rsidRPr="00745077" w:rsidRDefault="00704A39" w:rsidP="00A24460">
      <w:pPr>
        <w:pStyle w:val="Normaltindrag"/>
      </w:pPr>
      <w:r w:rsidRPr="00745077">
        <w:t>Har tillgångar anskaffats med bidrag ska uppgiften om anskaffningsvärde avse tillgångarnas redovisade anskaffningsvärde. Anskaffningsvärdet ska således anges efter avdrag för bidraget.</w:t>
      </w:r>
    </w:p>
    <w:p w14:paraId="24E9A1B9" w14:textId="77777777" w:rsidR="00D37411" w:rsidRPr="00745077" w:rsidRDefault="00704A39" w:rsidP="00D314BB">
      <w:pPr>
        <w:pStyle w:val="Rubrik5indrag"/>
      </w:pPr>
      <w:r w:rsidRPr="00745077">
        <w:t>Fordringar</w:t>
      </w:r>
    </w:p>
    <w:p w14:paraId="31EDFFA3" w14:textId="77777777" w:rsidR="00D314BB" w:rsidRPr="00745077" w:rsidRDefault="00704A39" w:rsidP="00D314BB">
      <w:pPr>
        <w:pStyle w:val="Spalttext"/>
      </w:pPr>
      <w:r w:rsidRPr="00745077">
        <w:t>Lagtext</w:t>
      </w:r>
    </w:p>
    <w:p w14:paraId="1274EA5B" w14:textId="77777777" w:rsidR="00A24460" w:rsidRPr="00745077" w:rsidRDefault="00704A39" w:rsidP="00A24460">
      <w:pPr>
        <w:pStyle w:val="Textrutaindrag"/>
      </w:pPr>
      <w:r w:rsidRPr="00745077">
        <w:t>5 kap. 18 § ÅRL</w:t>
      </w:r>
    </w:p>
    <w:p w14:paraId="2A4F6C3E" w14:textId="77777777" w:rsidR="00A24460" w:rsidRPr="00745077" w:rsidRDefault="00704A39" w:rsidP="00A24460">
      <w:pPr>
        <w:pStyle w:val="Textrutaindrag"/>
      </w:pPr>
      <w:r w:rsidRPr="00745077">
        <w:tab/>
        <w:t>Om ett företag har lämnat lån till en styrelseledamot, en verkställande direktör eller en motsvarande befattningshavare i företaget, ska det lämna de upplysningar om lånet som anges i andra stycket. Detsamma gäller om företaget har ställt panter, andra säkerheter eller garantier eller har gjort andra ekonomiska åtaganden till förmån för en sådan befattningshavare. Med styrelseledamöter jämställs suppleanter för dessa och med verkställande direktör jämställs vice verkställande direktör.</w:t>
      </w:r>
    </w:p>
    <w:p w14:paraId="43F84F6E" w14:textId="77777777" w:rsidR="00A24460" w:rsidRPr="00745077" w:rsidRDefault="00704A39" w:rsidP="00A24460">
      <w:pPr>
        <w:pStyle w:val="Textrutaindrag"/>
      </w:pPr>
      <w:r w:rsidRPr="00745077">
        <w:tab/>
        <w:t>Upplysningar ska lämnas om storleken av lämnade lån, huvudsakliga lånevillkor, räntesatser, under räkenskapsåret återbetalda belopp, arten av säkerheter, garantier och andra ekonomiska åtaganden samt beloppet av de lån som säkerhet har ställts för. Upplysning ska även lämnas om vilken anknytning till företaget befattningshavaren har. Om företaget under räkenskapsåret helt eller delvis har skrivit av ett lån eller avstått från att kräva in det, ska en upplysning lämnas om detta. Lag (2015:813)</w:t>
      </w:r>
    </w:p>
    <w:p w14:paraId="280BFEB0" w14:textId="77777777" w:rsidR="00D314BB" w:rsidRPr="00745077" w:rsidRDefault="00704A39" w:rsidP="00D314BB">
      <w:pPr>
        <w:pStyle w:val="Spalttext"/>
      </w:pPr>
      <w:r w:rsidRPr="00745077">
        <w:t>Kommentar</w:t>
      </w:r>
    </w:p>
    <w:p w14:paraId="6F36639A" w14:textId="77777777" w:rsidR="00A24460" w:rsidRPr="00745077" w:rsidRDefault="00704A39" w:rsidP="00A24460">
      <w:pPr>
        <w:pStyle w:val="Normalindragejavstnd"/>
        <w:rPr>
          <w:noProof w:val="0"/>
        </w:rPr>
      </w:pPr>
      <w:r w:rsidRPr="00745077">
        <w:rPr>
          <w:noProof w:val="0"/>
        </w:rPr>
        <w:t xml:space="preserve">Ett företag som har lämnat lån till en styrelseledamot eller verkställande direktör ska lämna upplysningar om </w:t>
      </w:r>
    </w:p>
    <w:p w14:paraId="1497F798" w14:textId="77777777" w:rsidR="00A24460" w:rsidRPr="00745077" w:rsidRDefault="00704A39" w:rsidP="00A24460">
      <w:pPr>
        <w:pStyle w:val="Punktlistaindrag"/>
      </w:pPr>
      <w:r w:rsidRPr="00745077">
        <w:t xml:space="preserve">storleken av lämnade lån, </w:t>
      </w:r>
    </w:p>
    <w:p w14:paraId="25024462" w14:textId="77777777" w:rsidR="00A24460" w:rsidRPr="00745077" w:rsidRDefault="00704A39" w:rsidP="00A24460">
      <w:pPr>
        <w:pStyle w:val="Punktlistaindrag"/>
      </w:pPr>
      <w:r w:rsidRPr="00745077">
        <w:t>huvudsakliga lånevillkor,</w:t>
      </w:r>
    </w:p>
    <w:p w14:paraId="630625FC" w14:textId="77777777" w:rsidR="00A24460" w:rsidRPr="00745077" w:rsidRDefault="00704A39" w:rsidP="00A24460">
      <w:pPr>
        <w:pStyle w:val="Punktlistaindrag"/>
      </w:pPr>
      <w:r w:rsidRPr="00745077">
        <w:t>räntesatser,</w:t>
      </w:r>
    </w:p>
    <w:p w14:paraId="7DEC3233" w14:textId="77777777" w:rsidR="00A24460" w:rsidRPr="00745077" w:rsidRDefault="00704A39" w:rsidP="00A24460">
      <w:pPr>
        <w:pStyle w:val="Punktlistaindrag"/>
      </w:pPr>
      <w:r w:rsidRPr="00745077">
        <w:t>under räkenskapsåret återbetalda belopp, och</w:t>
      </w:r>
    </w:p>
    <w:p w14:paraId="694EBFD1" w14:textId="77777777" w:rsidR="00A24460" w:rsidRPr="00745077" w:rsidRDefault="00704A39" w:rsidP="00334F3D">
      <w:pPr>
        <w:pStyle w:val="Punktlistaindrag"/>
        <w:spacing w:after="240"/>
      </w:pPr>
      <w:r w:rsidRPr="00745077">
        <w:t>vilken anknytning personen har till företaget.</w:t>
      </w:r>
    </w:p>
    <w:p w14:paraId="0D21A758" w14:textId="77777777" w:rsidR="00D37411" w:rsidRPr="00745077" w:rsidRDefault="00704A39" w:rsidP="00A24460">
      <w:pPr>
        <w:pStyle w:val="Normaltindrag"/>
      </w:pPr>
      <w:r w:rsidRPr="00745077">
        <w:t>Enligt 5 kap. 18 § andra stycket sista meningen ÅRL ska upplysning lämnas om företaget under räkenskapsåret helt eller delvis har skrivit av ett lån eller avstått från att kräva in det. Med avstått avses inte endast att företaget slutgiltigt och uttryckligen har eftergett fordran, utan även att företaget har underlåtit att kräva betalning.</w:t>
      </w:r>
    </w:p>
    <w:p w14:paraId="5F1D9C74" w14:textId="77777777" w:rsidR="00D37411" w:rsidRPr="00745077" w:rsidRDefault="00704A39" w:rsidP="00D314BB">
      <w:pPr>
        <w:pStyle w:val="Rubrik5indrag"/>
      </w:pPr>
      <w:r w:rsidRPr="00745077">
        <w:t>Pågående arbete för annans räkning</w:t>
      </w:r>
    </w:p>
    <w:p w14:paraId="0E0804E8" w14:textId="77777777" w:rsidR="00D314BB" w:rsidRPr="00745077" w:rsidRDefault="00704A39" w:rsidP="00D314BB">
      <w:pPr>
        <w:pStyle w:val="Spalttext"/>
      </w:pPr>
      <w:r w:rsidRPr="00745077">
        <w:t>Lagtext</w:t>
      </w:r>
    </w:p>
    <w:p w14:paraId="64B0E7EF" w14:textId="77777777" w:rsidR="00A24460" w:rsidRPr="00745077" w:rsidRDefault="00704A39" w:rsidP="00A24460">
      <w:pPr>
        <w:pStyle w:val="Textrutaindrag"/>
      </w:pPr>
      <w:r w:rsidRPr="00745077">
        <w:t>5 kap. 5 § andra stycket ÅRL</w:t>
      </w:r>
    </w:p>
    <w:p w14:paraId="71BEA9BE" w14:textId="77777777" w:rsidR="00A24460" w:rsidRPr="00745077" w:rsidRDefault="00704A39" w:rsidP="00A24460">
      <w:pPr>
        <w:pStyle w:val="Textrutaindrag"/>
      </w:pPr>
      <w:r w:rsidRPr="00745077">
        <w:t>– – –</w:t>
      </w:r>
    </w:p>
    <w:p w14:paraId="3A82C9C5" w14:textId="77777777" w:rsidR="00A24460" w:rsidRPr="00745077" w:rsidRDefault="00704A39" w:rsidP="00A24460">
      <w:pPr>
        <w:pStyle w:val="Textrutaindrag"/>
      </w:pPr>
      <w:r w:rsidRPr="00745077">
        <w:tab/>
        <w:t>Består avvikelsen i att kvittning görs, ska företaget även lämna en upplysning om de bruttobelopp som kvittas mot varandra. Lag (2015:813)</w:t>
      </w:r>
    </w:p>
    <w:p w14:paraId="46836C33" w14:textId="77777777" w:rsidR="00D314BB" w:rsidRPr="00745077" w:rsidRDefault="00704A39" w:rsidP="00D314BB">
      <w:pPr>
        <w:pStyle w:val="Spalttext"/>
      </w:pPr>
      <w:r w:rsidRPr="00745077">
        <w:t>Allmänt råd</w:t>
      </w:r>
    </w:p>
    <w:p w14:paraId="3ADAAE01" w14:textId="339D2C19" w:rsidR="00F2300C" w:rsidRPr="00745077" w:rsidRDefault="00704A39" w:rsidP="00F17CBF">
      <w:pPr>
        <w:pStyle w:val="Stycke1indragingetavstnd"/>
      </w:pPr>
      <w:bookmarkStart w:id="866" w:name="_Ref187658502"/>
      <w:bookmarkStart w:id="867" w:name="_Hlk198726502"/>
      <w:r w:rsidRPr="00745077">
        <w:t xml:space="preserve">Ett företag som redovisar tjänste- eller entreprenaduppdrag till fast pris enligt alternativregeln, se punkterna </w:t>
      </w:r>
      <w:r w:rsidR="00670AAB" w:rsidRPr="00745077">
        <w:fldChar w:fldCharType="begin"/>
      </w:r>
      <w:r w:rsidR="00670AAB" w:rsidRPr="00745077">
        <w:instrText xml:space="preserve"> REF _Ref186979743 \n \h </w:instrText>
      </w:r>
      <w:r w:rsidR="00670AAB" w:rsidRPr="00745077">
        <w:fldChar w:fldCharType="separate"/>
      </w:r>
      <w:r w:rsidR="00293CE7">
        <w:t>6.22</w:t>
      </w:r>
      <w:r w:rsidR="00670AAB" w:rsidRPr="00745077">
        <w:fldChar w:fldCharType="end"/>
      </w:r>
      <w:r w:rsidRPr="00745077">
        <w:t xml:space="preserve"> och </w:t>
      </w:r>
      <w:r w:rsidR="00670AAB" w:rsidRPr="00745077">
        <w:fldChar w:fldCharType="begin"/>
      </w:r>
      <w:r w:rsidR="00670AAB" w:rsidRPr="00745077">
        <w:instrText xml:space="preserve"> REF _Ref186979861 \n \h </w:instrText>
      </w:r>
      <w:r w:rsidR="00670AAB" w:rsidRPr="00745077">
        <w:fldChar w:fldCharType="separate"/>
      </w:r>
      <w:r w:rsidR="00293CE7">
        <w:t>6.23</w:t>
      </w:r>
      <w:r w:rsidR="00670AAB" w:rsidRPr="00745077">
        <w:fldChar w:fldCharType="end"/>
      </w:r>
      <w:r w:rsidRPr="00745077">
        <w:t>, ska, i det fall någon resultatavräkning inte redovisats, för sådana pågående uppdrag lämna upplysning om</w:t>
      </w:r>
      <w:bookmarkEnd w:id="866"/>
    </w:p>
    <w:p w14:paraId="72522F28" w14:textId="77777777" w:rsidR="00F2300C" w:rsidRPr="00745077" w:rsidRDefault="00704A39" w:rsidP="00F17CBF">
      <w:pPr>
        <w:pStyle w:val="Bokstavslista1indrag"/>
        <w:numPr>
          <w:ilvl w:val="0"/>
          <w:numId w:val="87"/>
        </w:numPr>
      </w:pPr>
      <w:r w:rsidRPr="00745077">
        <w:t>aktiverade nedlagda utgifter, och</w:t>
      </w:r>
    </w:p>
    <w:p w14:paraId="55E806B8" w14:textId="77777777" w:rsidR="00F2300C" w:rsidRPr="00745077" w:rsidRDefault="00704A39" w:rsidP="00DB2CFE">
      <w:pPr>
        <w:pStyle w:val="Bokstavslista1indrag"/>
      </w:pPr>
      <w:r w:rsidRPr="00745077">
        <w:t>fakturerat belopp.</w:t>
      </w:r>
    </w:p>
    <w:bookmarkEnd w:id="867"/>
    <w:p w14:paraId="41569DFB" w14:textId="39A20A1C" w:rsidR="00D37411" w:rsidRDefault="00704A39" w:rsidP="00F17CBF">
      <w:pPr>
        <w:pStyle w:val="Stycke1indrag"/>
        <w:numPr>
          <w:ilvl w:val="0"/>
          <w:numId w:val="0"/>
        </w:numPr>
        <w:ind w:left="2081"/>
      </w:pPr>
      <w:r w:rsidRPr="00745077">
        <w:br/>
      </w:r>
      <w:bookmarkStart w:id="868" w:name="_Hlk198726607"/>
      <w:r w:rsidR="00452D02">
        <w:t>U</w:t>
      </w:r>
      <w:r w:rsidR="00F2300C" w:rsidRPr="00745077">
        <w:t xml:space="preserve">pplysning enligt första stycket </w:t>
      </w:r>
      <w:r w:rsidR="00452D02">
        <w:t xml:space="preserve">ska </w:t>
      </w:r>
      <w:r w:rsidR="00F2300C" w:rsidRPr="00745077">
        <w:t>lämnas till tillgångs</w:t>
      </w:r>
      <w:r w:rsidR="00CC5C3B">
        <w:t xml:space="preserve">posten </w:t>
      </w:r>
      <w:bookmarkStart w:id="869" w:name="_Hlk198726664"/>
      <w:r w:rsidR="00F2300C" w:rsidRPr="00745077">
        <w:t>Pågående arbete för annans räkning</w:t>
      </w:r>
      <w:bookmarkEnd w:id="869"/>
      <w:r w:rsidR="00CC5C3B">
        <w:t xml:space="preserve"> och motsvarande skuldpost</w:t>
      </w:r>
      <w:bookmarkEnd w:id="868"/>
      <w:r w:rsidR="00F2300C" w:rsidRPr="00745077">
        <w:t>.</w:t>
      </w:r>
      <w:r w:rsidR="00F2300C" w:rsidRPr="00745077">
        <w:br/>
      </w:r>
      <w:r w:rsidR="00F2300C" w:rsidRPr="00745077">
        <w:br/>
        <w:t xml:space="preserve">Upprättas balansräkningen i förkortad form enligt 3 kap. 4 § femte stycket årsredovisningslagen (1995:1554) lämnas upplysningen i stället till posterna Varulager m.m. </w:t>
      </w:r>
      <w:r w:rsidR="00452D02">
        <w:t>och</w:t>
      </w:r>
      <w:r w:rsidR="00452D02" w:rsidRPr="00745077">
        <w:t xml:space="preserve"> </w:t>
      </w:r>
      <w:r w:rsidR="00F2300C" w:rsidRPr="00745077">
        <w:t>Kortfristiga skulder.</w:t>
      </w:r>
      <w:r w:rsidR="00055ADE">
        <w:t xml:space="preserve"> (BFNAR 2025:</w:t>
      </w:r>
      <w:r w:rsidR="002E5B20">
        <w:t>2</w:t>
      </w:r>
      <w:r w:rsidR="00055ADE">
        <w:t>)</w:t>
      </w:r>
    </w:p>
    <w:p w14:paraId="5C85FCCE" w14:textId="455B0EA2" w:rsidR="000F32C1" w:rsidRDefault="00704A39" w:rsidP="000F32C1">
      <w:pPr>
        <w:pStyle w:val="Spalttext"/>
      </w:pPr>
      <w:r>
        <w:t>Kommentar</w:t>
      </w:r>
    </w:p>
    <w:p w14:paraId="39CA5B1A" w14:textId="6F2480B4" w:rsidR="006747D3" w:rsidRDefault="00704A39" w:rsidP="00BD3292">
      <w:pPr>
        <w:pStyle w:val="Normaltindrag"/>
      </w:pPr>
      <w:r>
        <w:t xml:space="preserve">Enligt punkt </w:t>
      </w:r>
      <w:r w:rsidR="00114279">
        <w:fldChar w:fldCharType="begin"/>
      </w:r>
      <w:r w:rsidR="00114279">
        <w:instrText xml:space="preserve"> REF _Ref186906257 \n \h </w:instrText>
      </w:r>
      <w:r w:rsidR="00BD3292">
        <w:instrText xml:space="preserve"> \* MERGEFORMAT </w:instrText>
      </w:r>
      <w:r w:rsidR="00114279">
        <w:fldChar w:fldCharType="separate"/>
      </w:r>
      <w:r w:rsidR="00293CE7">
        <w:t>6.24</w:t>
      </w:r>
      <w:r w:rsidR="00114279">
        <w:fldChar w:fldCharType="end"/>
      </w:r>
      <w:r>
        <w:t xml:space="preserve"> ska </w:t>
      </w:r>
      <w:r w:rsidR="000171F5">
        <w:t>uppdrag som inte är resultatavräknade på balansdagen redovisas i poste</w:t>
      </w:r>
      <w:r w:rsidR="00E05554">
        <w:t>r</w:t>
      </w:r>
      <w:r w:rsidR="000171F5">
        <w:t>n</w:t>
      </w:r>
      <w:r w:rsidR="00E05554">
        <w:t>a</w:t>
      </w:r>
      <w:r w:rsidR="000171F5">
        <w:t xml:space="preserve"> Pågående arbete för annans räkning. U</w:t>
      </w:r>
      <w:r>
        <w:t xml:space="preserve">ppdrag med positivt saldo </w:t>
      </w:r>
      <w:r w:rsidR="000171F5">
        <w:t xml:space="preserve">ska </w:t>
      </w:r>
      <w:r>
        <w:t>redovisa</w:t>
      </w:r>
      <w:r w:rsidR="003F094C">
        <w:t>s</w:t>
      </w:r>
      <w:r>
        <w:t xml:space="preserve"> som tillgång och uppdrag med negativt saldo </w:t>
      </w:r>
      <w:r w:rsidR="000171F5">
        <w:t xml:space="preserve">ska redovisas </w:t>
      </w:r>
      <w:r>
        <w:t xml:space="preserve">som skuld. Upplysningen enligt punkt </w:t>
      </w:r>
      <w:r w:rsidR="00537B15">
        <w:fldChar w:fldCharType="begin"/>
      </w:r>
      <w:r w:rsidR="00537B15">
        <w:instrText xml:space="preserve"> REF _Ref187658502 \n \h </w:instrText>
      </w:r>
      <w:r w:rsidR="00537B15">
        <w:fldChar w:fldCharType="separate"/>
      </w:r>
      <w:r w:rsidR="00537B15">
        <w:t>18.12</w:t>
      </w:r>
      <w:r w:rsidR="00537B15">
        <w:fldChar w:fldCharType="end"/>
      </w:r>
      <w:r>
        <w:t xml:space="preserve"> ska lämnas till både tillgångs</w:t>
      </w:r>
      <w:r w:rsidR="00BD3292">
        <w:softHyphen/>
      </w:r>
      <w:r>
        <w:t>posten och skuldposten Pågående arbete för annans räkning.</w:t>
      </w:r>
    </w:p>
    <w:p w14:paraId="32F7778F" w14:textId="77777777" w:rsidR="00D37411" w:rsidRPr="00745077" w:rsidRDefault="00704A39" w:rsidP="00D314BB">
      <w:pPr>
        <w:pStyle w:val="Rubrik5indrag"/>
      </w:pPr>
      <w:r w:rsidRPr="00745077">
        <w:t>Uppskrivningsfond</w:t>
      </w:r>
    </w:p>
    <w:p w14:paraId="5AB26677" w14:textId="77777777" w:rsidR="00D314BB" w:rsidRPr="00745077" w:rsidRDefault="00704A39" w:rsidP="00D314BB">
      <w:pPr>
        <w:pStyle w:val="Spalttext"/>
      </w:pPr>
      <w:r w:rsidRPr="00745077">
        <w:t>Lagtext</w:t>
      </w:r>
    </w:p>
    <w:p w14:paraId="0911C1F2" w14:textId="77777777" w:rsidR="00F2300C" w:rsidRPr="00745077" w:rsidRDefault="00704A39" w:rsidP="00F2300C">
      <w:pPr>
        <w:pStyle w:val="Textrutaindrag"/>
      </w:pPr>
      <w:r w:rsidRPr="00745077">
        <w:t>5 kap. 11 § ÅRL</w:t>
      </w:r>
    </w:p>
    <w:p w14:paraId="094A04CF" w14:textId="77777777" w:rsidR="00F2300C" w:rsidRPr="00745077" w:rsidRDefault="00704A39" w:rsidP="00F2300C">
      <w:pPr>
        <w:pStyle w:val="Textrutaindrag"/>
      </w:pPr>
      <w:r w:rsidRPr="00745077">
        <w:tab/>
        <w:t>Om storleken eller sammansättningen av uppskrivningsfonden har ändrats under räkenskapsåret, ska företaget i en sammanställning lämna upplysningar om</w:t>
      </w:r>
    </w:p>
    <w:p w14:paraId="77A72CE6" w14:textId="77777777" w:rsidR="00F2300C" w:rsidRPr="00745077" w:rsidRDefault="00704A39">
      <w:pPr>
        <w:pStyle w:val="Numreradlistatextruta"/>
        <w:numPr>
          <w:ilvl w:val="0"/>
          <w:numId w:val="28"/>
        </w:numPr>
      </w:pPr>
      <w:r w:rsidRPr="00745077">
        <w:tab/>
        <w:t>fondens storlek vid räkenskapsårets början och slut,</w:t>
      </w:r>
    </w:p>
    <w:p w14:paraId="63725A21" w14:textId="77777777" w:rsidR="00F2300C" w:rsidRPr="00745077" w:rsidRDefault="00704A39" w:rsidP="00F2300C">
      <w:pPr>
        <w:pStyle w:val="Numreradlistatextruta"/>
      </w:pPr>
      <w:r w:rsidRPr="00745077">
        <w:tab/>
        <w:t>belopp som har satts av till fonden under räkenskapsåret och hur dessa har behandlats skattemässigt,</w:t>
      </w:r>
    </w:p>
    <w:p w14:paraId="34F89774" w14:textId="77777777" w:rsidR="00F2300C" w:rsidRPr="00745077" w:rsidRDefault="00704A39" w:rsidP="00F2300C">
      <w:pPr>
        <w:pStyle w:val="Numreradlistatextruta"/>
      </w:pPr>
      <w:r w:rsidRPr="00745077">
        <w:tab/>
        <w:t>belopp som har överförts från fonden eller på annat sätt har tagits i anspråk, med uppgift om hur beloppet har använts, och</w:t>
      </w:r>
    </w:p>
    <w:p w14:paraId="3FD71375" w14:textId="77777777" w:rsidR="00F2300C" w:rsidRPr="00745077" w:rsidRDefault="00704A39" w:rsidP="00F2300C">
      <w:pPr>
        <w:pStyle w:val="Numreradlistatextruta"/>
      </w:pPr>
      <w:r w:rsidRPr="00745077">
        <w:tab/>
        <w:t>det värde som skulle ha redovisats i balansräkningen om anläggningstillgångarna inte hade skrivits upp. Lag (2015:813)</w:t>
      </w:r>
    </w:p>
    <w:p w14:paraId="391252EF" w14:textId="77777777" w:rsidR="00D314BB" w:rsidRPr="00745077" w:rsidRDefault="00704A39" w:rsidP="00D314BB">
      <w:pPr>
        <w:pStyle w:val="Spalttext"/>
      </w:pPr>
      <w:r w:rsidRPr="00745077">
        <w:t>Kommentar</w:t>
      </w:r>
    </w:p>
    <w:p w14:paraId="0F047617" w14:textId="77777777" w:rsidR="00A24460" w:rsidRPr="00745077" w:rsidRDefault="00704A39" w:rsidP="00A24460">
      <w:pPr>
        <w:pStyle w:val="Normaltindrag"/>
      </w:pPr>
      <w:r w:rsidRPr="00745077">
        <w:t>Upplysningen om uppskrivningsfonden ska lämnas i en tabell eller liknande uppställning. Exempel 18 d visar hur upplysningen kan utformas.</w:t>
      </w:r>
    </w:p>
    <w:p w14:paraId="39330CF9" w14:textId="77777777" w:rsidR="00A24460" w:rsidRPr="00745077" w:rsidRDefault="00704A39" w:rsidP="00A24460">
      <w:pPr>
        <w:pStyle w:val="Normaltindrag"/>
      </w:pPr>
      <w:r w:rsidRPr="00745077">
        <w:t>Upplysningen enligt 5 kap. 11 § 4 ÅRL avser de totala anläggningstillgångarnas värde.</w:t>
      </w:r>
    </w:p>
    <w:p w14:paraId="76858445" w14:textId="2923F0C0" w:rsidR="00D37411" w:rsidRPr="00745077" w:rsidRDefault="00704A39" w:rsidP="00A24460">
      <w:pPr>
        <w:pStyle w:val="Normaltindrag"/>
      </w:pPr>
      <w:r w:rsidRPr="00745077">
        <w:t>Uppskrivning av fastigheter ökar bundet eget kapital och påverkar därför inte det beskattningsbara resultatet, varför upplysningen om hur belopp som satts av till uppskrivningsfonden har behandlats skattemässigt enligt 5 kap. 11 § 2 ÅRL inte behöver lämnas eftersom det framgår av upplysningen om redovisnings</w:t>
      </w:r>
      <w:r w:rsidR="00220895">
        <w:softHyphen/>
      </w:r>
      <w:r w:rsidRPr="00745077">
        <w:t>principer att det allmänna rådet tillämpas.</w:t>
      </w:r>
    </w:p>
    <w:p w14:paraId="7B3046C5" w14:textId="77777777" w:rsidR="00D37411" w:rsidRPr="00745077" w:rsidRDefault="00704A39" w:rsidP="00D314BB">
      <w:pPr>
        <w:pStyle w:val="Rubrik5indrag"/>
      </w:pPr>
      <w:r w:rsidRPr="00745077">
        <w:t>Långfristiga skulder</w:t>
      </w:r>
    </w:p>
    <w:p w14:paraId="0617EF94" w14:textId="77777777" w:rsidR="00D314BB" w:rsidRPr="00745077" w:rsidRDefault="00704A39" w:rsidP="00D314BB">
      <w:pPr>
        <w:pStyle w:val="Spalttext"/>
      </w:pPr>
      <w:r w:rsidRPr="00745077">
        <w:t>Lagtext</w:t>
      </w:r>
    </w:p>
    <w:p w14:paraId="5F4EA58E" w14:textId="77777777" w:rsidR="00F2300C" w:rsidRPr="00745077" w:rsidRDefault="00704A39" w:rsidP="00F2300C">
      <w:pPr>
        <w:pStyle w:val="Textrutaindrag"/>
      </w:pPr>
      <w:r w:rsidRPr="00745077">
        <w:t>5 kap. 13 § ÅRL</w:t>
      </w:r>
    </w:p>
    <w:p w14:paraId="6732198B" w14:textId="77777777" w:rsidR="00F2300C" w:rsidRPr="00745077" w:rsidRDefault="00704A39" w:rsidP="00F2300C">
      <w:pPr>
        <w:pStyle w:val="Textrutaindrag"/>
      </w:pPr>
      <w:r w:rsidRPr="00745077">
        <w:tab/>
        <w:t>Om ett företag har skulder som ska betalas senare än fem år efter balansdagen, ska det lämna en upplysning om summan av dessa. Lag (2015:813)</w:t>
      </w:r>
    </w:p>
    <w:p w14:paraId="080AC4FD" w14:textId="77777777" w:rsidR="00D314BB" w:rsidRPr="00745077" w:rsidRDefault="00704A39" w:rsidP="00D314BB">
      <w:pPr>
        <w:pStyle w:val="Spalttext"/>
      </w:pPr>
      <w:r w:rsidRPr="00745077">
        <w:t>Kommentar</w:t>
      </w:r>
    </w:p>
    <w:p w14:paraId="2033C912" w14:textId="77777777" w:rsidR="00A24460" w:rsidRPr="00745077" w:rsidRDefault="00704A39" w:rsidP="00A24460">
      <w:pPr>
        <w:pStyle w:val="Normaltindrag"/>
      </w:pPr>
      <w:r w:rsidRPr="00745077">
        <w:t>Det är endast den del av en långfristig skuld som ska betalas senare än fem år efter balansdagen som behöver anges.</w:t>
      </w:r>
    </w:p>
    <w:p w14:paraId="7DB582FD" w14:textId="186AA360" w:rsidR="00A24460" w:rsidRPr="00745077" w:rsidRDefault="00704A39" w:rsidP="00A24460">
      <w:pPr>
        <w:pStyle w:val="Normaltindrag"/>
      </w:pPr>
      <w:r w:rsidRPr="00745077">
        <w:t xml:space="preserve">En </w:t>
      </w:r>
      <w:r w:rsidR="00667A24" w:rsidRPr="00745077">
        <w:t>konto</w:t>
      </w:r>
      <w:r w:rsidRPr="00745077">
        <w:t xml:space="preserve">kredit som ska betalas inom 12 månader efter balansdagen ska normalt redovisas som långfristig skuld om det är troligt att krediten förnyas och kommer att utnyttjas efter förfallodagen, se punkt </w:t>
      </w:r>
      <w:r w:rsidR="00670AAB" w:rsidRPr="00745077">
        <w:fldChar w:fldCharType="begin"/>
      </w:r>
      <w:r w:rsidR="00670AAB" w:rsidRPr="00745077">
        <w:instrText xml:space="preserve"> REF _Ref186904811 \n \h </w:instrText>
      </w:r>
      <w:r w:rsidR="00670AAB" w:rsidRPr="00745077">
        <w:fldChar w:fldCharType="separate"/>
      </w:r>
      <w:r w:rsidR="00293CE7">
        <w:t>17.5</w:t>
      </w:r>
      <w:r w:rsidR="00670AAB" w:rsidRPr="00745077">
        <w:fldChar w:fldCharType="end"/>
      </w:r>
      <w:r w:rsidRPr="00745077">
        <w:t xml:space="preserve"> andra stycket. Den del som bedöms som långfristig ingår dock inte i upplysningsplikten om skuld</w:t>
      </w:r>
      <w:r w:rsidR="00220895">
        <w:softHyphen/>
      </w:r>
      <w:r w:rsidRPr="00745077">
        <w:t>poster som ska betalas senare än fem år efter balansdagen.</w:t>
      </w:r>
    </w:p>
    <w:p w14:paraId="376F20BE" w14:textId="7C3DA7C0" w:rsidR="00D37411" w:rsidRPr="00745077" w:rsidRDefault="00704A39" w:rsidP="00A24460">
      <w:pPr>
        <w:pStyle w:val="Normaltindrag"/>
      </w:pPr>
      <w:r w:rsidRPr="00745077">
        <w:t xml:space="preserve">För att underlätta en kreditanalys kan företaget lämna upplysning om avtalad </w:t>
      </w:r>
      <w:r w:rsidR="00667A24" w:rsidRPr="00745077">
        <w:t>konto</w:t>
      </w:r>
      <w:r w:rsidRPr="00745077">
        <w:t>kredit</w:t>
      </w:r>
      <w:r w:rsidR="005900F1" w:rsidRPr="00745077">
        <w:t xml:space="preserve"> som inte är utnyttjad</w:t>
      </w:r>
      <w:r w:rsidRPr="00745077">
        <w:t>.</w:t>
      </w:r>
    </w:p>
    <w:p w14:paraId="591E4EE0" w14:textId="77777777" w:rsidR="007341EF" w:rsidRPr="00745077" w:rsidRDefault="00704A39" w:rsidP="007341EF">
      <w:pPr>
        <w:pStyle w:val="Rubrik5indrag"/>
      </w:pPr>
      <w:r w:rsidRPr="00745077">
        <w:t>Tillgångar, avsättningar och skulder som avser flera poster</w:t>
      </w:r>
    </w:p>
    <w:p w14:paraId="7AC4DD89" w14:textId="77777777" w:rsidR="007341EF" w:rsidRPr="00745077" w:rsidRDefault="00704A39" w:rsidP="007341EF">
      <w:pPr>
        <w:pStyle w:val="Spalttext"/>
      </w:pPr>
      <w:r w:rsidRPr="00745077">
        <w:t>Lagtext</w:t>
      </w:r>
    </w:p>
    <w:p w14:paraId="6D73BBC4" w14:textId="77777777" w:rsidR="007341EF" w:rsidRPr="00745077" w:rsidRDefault="00704A39" w:rsidP="007341EF">
      <w:pPr>
        <w:pStyle w:val="Textrutaindrag"/>
      </w:pPr>
      <w:r w:rsidRPr="00745077">
        <w:t>3 kap. 4 § första stycket andra meningen ÅRL</w:t>
      </w:r>
    </w:p>
    <w:p w14:paraId="0BF736BB" w14:textId="77777777" w:rsidR="007341EF" w:rsidRPr="00745077" w:rsidRDefault="00704A39" w:rsidP="007341EF">
      <w:pPr>
        <w:pStyle w:val="Textrutaindrag"/>
      </w:pPr>
      <w:r w:rsidRPr="00745077">
        <w:t>– – – Om en tillgång, avsättning eller skuld tas upp i fler än en post i balansräkningen, ska det upplysas om förhållandet till andra poster antingen under den post där den tas upp eller i en not.</w:t>
      </w:r>
    </w:p>
    <w:p w14:paraId="25FB6666" w14:textId="77777777" w:rsidR="007341EF" w:rsidRPr="00745077" w:rsidRDefault="00704A39" w:rsidP="007341EF">
      <w:pPr>
        <w:pStyle w:val="Textrutaindrag"/>
      </w:pPr>
      <w:r w:rsidRPr="00745077">
        <w:t>– – – Lag (2015:813)</w:t>
      </w:r>
    </w:p>
    <w:p w14:paraId="38940EF4" w14:textId="77777777" w:rsidR="007341EF" w:rsidRPr="00745077" w:rsidRDefault="00704A39" w:rsidP="007341EF">
      <w:pPr>
        <w:pStyle w:val="Spalttext"/>
      </w:pPr>
      <w:r w:rsidRPr="00745077">
        <w:t>Kommentar</w:t>
      </w:r>
    </w:p>
    <w:p w14:paraId="230E6D73" w14:textId="64597CDD" w:rsidR="007341EF" w:rsidRPr="00745077" w:rsidRDefault="00704A39" w:rsidP="007341EF">
      <w:pPr>
        <w:pStyle w:val="Normaltindrag"/>
      </w:pPr>
      <w:r w:rsidRPr="00745077">
        <w:t>Ett exempel på när upplysning ska lämnas är när ett banklån består av både en lång</w:t>
      </w:r>
      <w:r w:rsidR="00DC6D67">
        <w:t>fristig</w:t>
      </w:r>
      <w:r w:rsidRPr="00745077">
        <w:t xml:space="preserve"> och en kortfristig del och därför redovisas under både långfristiga och kortfristiga skulder i balansräkningen.</w:t>
      </w:r>
    </w:p>
    <w:p w14:paraId="7B89A133" w14:textId="77777777" w:rsidR="007341EF" w:rsidRPr="00745077" w:rsidRDefault="00704A39" w:rsidP="007341EF">
      <w:pPr>
        <w:pStyle w:val="Normaltindrag"/>
      </w:pPr>
      <w:r w:rsidRPr="00745077">
        <w:t>Även i det fall ett åtagande består av olika delar som redovisas som skuld respektive avsättning ska en upplysning lämnas.</w:t>
      </w:r>
    </w:p>
    <w:p w14:paraId="69FA2C38" w14:textId="77777777" w:rsidR="007341EF" w:rsidRPr="00745077" w:rsidRDefault="00704A39" w:rsidP="007341EF">
      <w:pPr>
        <w:pStyle w:val="Normaltindrag"/>
      </w:pPr>
      <w:r w:rsidRPr="00745077">
        <w:t>Exempel 18 f visar hur upplysningen kan utformas.</w:t>
      </w:r>
    </w:p>
    <w:p w14:paraId="7312A034" w14:textId="1CBAEA91" w:rsidR="007341EF" w:rsidRPr="00745077" w:rsidRDefault="00704A39" w:rsidP="007341EF">
      <w:pPr>
        <w:pStyle w:val="Rubrik4indrag"/>
      </w:pPr>
      <w:bookmarkStart w:id="870" w:name="_Toc201913958"/>
      <w:r w:rsidRPr="00745077">
        <w:t>Övriga noter</w:t>
      </w:r>
      <w:bookmarkEnd w:id="870"/>
    </w:p>
    <w:p w14:paraId="0A09734F" w14:textId="77777777" w:rsidR="00D37411" w:rsidRPr="00745077" w:rsidRDefault="00704A39" w:rsidP="006A01AF">
      <w:pPr>
        <w:pStyle w:val="Rubrik5indrag"/>
      </w:pPr>
      <w:r w:rsidRPr="00745077">
        <w:t>Ställda säkerheter</w:t>
      </w:r>
    </w:p>
    <w:p w14:paraId="279952D3" w14:textId="77777777" w:rsidR="00D314BB" w:rsidRPr="00745077" w:rsidRDefault="00704A39" w:rsidP="00D314BB">
      <w:pPr>
        <w:pStyle w:val="Spalttext"/>
      </w:pPr>
      <w:r w:rsidRPr="00745077">
        <w:t>Lagtext</w:t>
      </w:r>
    </w:p>
    <w:p w14:paraId="400B3A2D" w14:textId="77777777" w:rsidR="00F2300C" w:rsidRPr="00745077" w:rsidRDefault="00704A39" w:rsidP="00F2300C">
      <w:pPr>
        <w:pStyle w:val="Textrutaindrag"/>
      </w:pPr>
      <w:r w:rsidRPr="00745077">
        <w:t>5 kap. 14 § ÅRL</w:t>
      </w:r>
    </w:p>
    <w:p w14:paraId="09C39BCE" w14:textId="77777777" w:rsidR="00F2300C" w:rsidRPr="00745077" w:rsidRDefault="00704A39" w:rsidP="00F2300C">
      <w:pPr>
        <w:pStyle w:val="Textrutaindrag"/>
      </w:pPr>
      <w:r w:rsidRPr="00745077">
        <w:tab/>
        <w:t>Om ett företag har ställt säkerheter, ska det lämna upplysningar om säkerheternas omfattning, art och form. Lag (2015:813)</w:t>
      </w:r>
    </w:p>
    <w:p w14:paraId="303CDDF1" w14:textId="77777777" w:rsidR="00D314BB" w:rsidRPr="00745077" w:rsidRDefault="00704A39" w:rsidP="00D314BB">
      <w:pPr>
        <w:pStyle w:val="Spalttext"/>
      </w:pPr>
      <w:r w:rsidRPr="00745077">
        <w:t>Allmänt råd</w:t>
      </w:r>
    </w:p>
    <w:p w14:paraId="2A1B318E" w14:textId="77777777" w:rsidR="00F2300C" w:rsidRPr="00745077" w:rsidRDefault="00704A39" w:rsidP="00F17CBF">
      <w:pPr>
        <w:pStyle w:val="Stycke1indragingetavstnd"/>
      </w:pPr>
      <w:bookmarkStart w:id="871" w:name="_Ref187086017"/>
      <w:r w:rsidRPr="00745077">
        <w:t>Den upplysning som ska lämnas enligt 5 kap. 14 § årsredovisningslagen (1995:1554) om arten och formen för säkerheten är om säkerheten är en</w:t>
      </w:r>
      <w:bookmarkEnd w:id="871"/>
    </w:p>
    <w:p w14:paraId="7048E79B" w14:textId="77777777" w:rsidR="00F2300C" w:rsidRPr="00745077" w:rsidRDefault="00704A39" w:rsidP="00F17CBF">
      <w:pPr>
        <w:pStyle w:val="Bokstavslista1indrag"/>
        <w:numPr>
          <w:ilvl w:val="0"/>
          <w:numId w:val="88"/>
        </w:numPr>
      </w:pPr>
      <w:r w:rsidRPr="00745077">
        <w:t>företagsinteckning,</w:t>
      </w:r>
    </w:p>
    <w:p w14:paraId="37EA090A" w14:textId="77777777" w:rsidR="00F2300C" w:rsidRPr="00745077" w:rsidRDefault="00704A39" w:rsidP="00DB2CFE">
      <w:pPr>
        <w:pStyle w:val="Bokstavslista1indrag"/>
      </w:pPr>
      <w:r w:rsidRPr="00745077">
        <w:t>fastighetsinteckning,</w:t>
      </w:r>
    </w:p>
    <w:p w14:paraId="2869957B" w14:textId="77777777" w:rsidR="00F2300C" w:rsidRPr="00745077" w:rsidRDefault="00704A39" w:rsidP="00DB2CFE">
      <w:pPr>
        <w:pStyle w:val="Bokstavslista1indrag"/>
      </w:pPr>
      <w:r w:rsidRPr="00745077">
        <w:t>tillgång med äganderättsförbehåll,</w:t>
      </w:r>
    </w:p>
    <w:p w14:paraId="75986925" w14:textId="77777777" w:rsidR="00F2300C" w:rsidRPr="00745077" w:rsidRDefault="00704A39" w:rsidP="00DB2CFE">
      <w:pPr>
        <w:pStyle w:val="Bokstavslista1indrag"/>
      </w:pPr>
      <w:r w:rsidRPr="00745077">
        <w:t>belånad fordran, eller</w:t>
      </w:r>
    </w:p>
    <w:p w14:paraId="7306ABFF" w14:textId="77777777" w:rsidR="00DD0E29" w:rsidRPr="00745077" w:rsidRDefault="00704A39" w:rsidP="00DB2CFE">
      <w:pPr>
        <w:pStyle w:val="Bokstavslista1indrag"/>
      </w:pPr>
      <w:r w:rsidRPr="00745077">
        <w:t>annan ställd säkerhet.</w:t>
      </w:r>
      <w:r w:rsidR="00334F3D" w:rsidRPr="00745077">
        <w:t xml:space="preserve"> </w:t>
      </w:r>
    </w:p>
    <w:p w14:paraId="620143B4" w14:textId="1E39B464" w:rsidR="00F2300C" w:rsidRPr="00745077" w:rsidRDefault="00704A39" w:rsidP="004D7064">
      <w:pPr>
        <w:pStyle w:val="Stycke1indrag"/>
        <w:numPr>
          <w:ilvl w:val="0"/>
          <w:numId w:val="0"/>
        </w:numPr>
        <w:ind w:left="2081"/>
      </w:pPr>
      <w:r w:rsidRPr="00745077">
        <w:t xml:space="preserve">(BFNAR </w:t>
      </w:r>
      <w:r w:rsidR="008621FA" w:rsidRPr="00745077">
        <w:t>202</w:t>
      </w:r>
      <w:r w:rsidR="008621FA">
        <w:t>5</w:t>
      </w:r>
      <w:r w:rsidRPr="00745077">
        <w:t>:</w:t>
      </w:r>
      <w:r w:rsidR="008621FA">
        <w:t>2</w:t>
      </w:r>
      <w:r w:rsidRPr="00745077">
        <w:t>)</w:t>
      </w:r>
    </w:p>
    <w:p w14:paraId="658F4A26" w14:textId="77777777" w:rsidR="00D314BB" w:rsidRPr="00745077" w:rsidRDefault="00704A39" w:rsidP="00D314BB">
      <w:pPr>
        <w:pStyle w:val="Spalttext"/>
      </w:pPr>
      <w:r w:rsidRPr="00745077">
        <w:t>Allmänt råd</w:t>
      </w:r>
    </w:p>
    <w:p w14:paraId="451C7403" w14:textId="77777777" w:rsidR="00F2300C" w:rsidRPr="00745077" w:rsidRDefault="00704A39" w:rsidP="004D7064">
      <w:pPr>
        <w:pStyle w:val="Stycke1indragingetavstnd"/>
      </w:pPr>
      <w:bookmarkStart w:id="872" w:name="_Ref187086035"/>
      <w:r w:rsidRPr="00745077">
        <w:t>Den upplysning som ska lämnas enligt 5 kap. 14 § årsredovisningslagen (1995:1554) om omfattningen av säkerheterna är</w:t>
      </w:r>
      <w:bookmarkEnd w:id="872"/>
      <w:r w:rsidRPr="00745077">
        <w:t xml:space="preserve"> </w:t>
      </w:r>
    </w:p>
    <w:p w14:paraId="6F9B799E" w14:textId="6AB4F70C" w:rsidR="00F2300C" w:rsidRPr="00745077" w:rsidRDefault="00704A39" w:rsidP="00F17CBF">
      <w:pPr>
        <w:pStyle w:val="Bokstavslista1indrag"/>
        <w:numPr>
          <w:ilvl w:val="0"/>
          <w:numId w:val="89"/>
        </w:numPr>
      </w:pPr>
      <w:r w:rsidRPr="00745077">
        <w:t xml:space="preserve">för respektive slag av inteckning enligt punkt </w:t>
      </w:r>
      <w:r w:rsidR="00670AAB" w:rsidRPr="00745077">
        <w:fldChar w:fldCharType="begin"/>
      </w:r>
      <w:r w:rsidR="00670AAB" w:rsidRPr="00745077">
        <w:instrText xml:space="preserve"> REF _Ref187086017 \n \h </w:instrText>
      </w:r>
      <w:r w:rsidR="00670AAB" w:rsidRPr="00745077">
        <w:fldChar w:fldCharType="separate"/>
      </w:r>
      <w:r w:rsidR="00293CE7">
        <w:t>18.13</w:t>
      </w:r>
      <w:r w:rsidR="00670AAB" w:rsidRPr="00745077">
        <w:fldChar w:fldCharType="end"/>
      </w:r>
      <w:r w:rsidRPr="00745077">
        <w:t xml:space="preserve"> a–b, inteckningens belopp, och </w:t>
      </w:r>
    </w:p>
    <w:p w14:paraId="3A959D22" w14:textId="4B10C0F2" w:rsidR="00DD0E29" w:rsidRPr="00745077" w:rsidRDefault="00704A39" w:rsidP="00DB2CFE">
      <w:pPr>
        <w:pStyle w:val="Bokstavslista1indrag"/>
      </w:pPr>
      <w:r w:rsidRPr="00745077">
        <w:t xml:space="preserve">för respektive slag av säkerhet enligt punkt </w:t>
      </w:r>
      <w:r w:rsidR="00670AAB" w:rsidRPr="00745077">
        <w:fldChar w:fldCharType="begin"/>
      </w:r>
      <w:r w:rsidR="00670AAB" w:rsidRPr="00745077">
        <w:instrText xml:space="preserve"> REF _Ref187086017 \n \h </w:instrText>
      </w:r>
      <w:r w:rsidR="00670AAB" w:rsidRPr="00745077">
        <w:fldChar w:fldCharType="separate"/>
      </w:r>
      <w:r w:rsidR="00293CE7">
        <w:t>18.13</w:t>
      </w:r>
      <w:r w:rsidR="00670AAB" w:rsidRPr="00745077">
        <w:fldChar w:fldCharType="end"/>
      </w:r>
      <w:r w:rsidRPr="00745077">
        <w:t xml:space="preserve"> c–e, tillgångens redovisade värde.</w:t>
      </w:r>
      <w:r w:rsidR="00334F3D" w:rsidRPr="00745077">
        <w:t xml:space="preserve"> </w:t>
      </w:r>
    </w:p>
    <w:p w14:paraId="18B9E936" w14:textId="31B9F3C2" w:rsidR="00F2300C" w:rsidRPr="00745077" w:rsidRDefault="00704A39" w:rsidP="00A07FAC">
      <w:pPr>
        <w:pStyle w:val="Stycke1indrag"/>
        <w:numPr>
          <w:ilvl w:val="0"/>
          <w:numId w:val="0"/>
        </w:numPr>
        <w:ind w:left="2081"/>
      </w:pPr>
      <w:r w:rsidRPr="00745077">
        <w:t xml:space="preserve">(BFNAR </w:t>
      </w:r>
      <w:r w:rsidR="008621FA" w:rsidRPr="00745077">
        <w:t>202</w:t>
      </w:r>
      <w:r w:rsidR="008621FA">
        <w:t>5</w:t>
      </w:r>
      <w:r w:rsidRPr="00745077">
        <w:t>:</w:t>
      </w:r>
      <w:r w:rsidR="008621FA">
        <w:t>2</w:t>
      </w:r>
      <w:r w:rsidRPr="00745077">
        <w:t>)</w:t>
      </w:r>
    </w:p>
    <w:p w14:paraId="2F347783" w14:textId="77777777" w:rsidR="00D314BB" w:rsidRPr="00745077" w:rsidRDefault="00704A39" w:rsidP="00D314BB">
      <w:pPr>
        <w:pStyle w:val="Spalttext"/>
      </w:pPr>
      <w:r w:rsidRPr="00745077">
        <w:t>Kommentar</w:t>
      </w:r>
    </w:p>
    <w:p w14:paraId="0AD9AD97" w14:textId="77777777" w:rsidR="00A24460" w:rsidRPr="00745077" w:rsidRDefault="00704A39" w:rsidP="00A24460">
      <w:pPr>
        <w:pStyle w:val="Normaltindrag"/>
      </w:pPr>
      <w:r w:rsidRPr="00745077">
        <w:t>Bestämmelsen omfattar såväl panter och därmed jämförliga säkerheter som har ställts för egna skulder, avsättningar och eventualförpliktelser som säkerheter ställda till förmån för någon annan, t.ex. för någon annans skuld. Någon uppdelning mellan dem behöver inte göras.</w:t>
      </w:r>
    </w:p>
    <w:p w14:paraId="5BE53AE4" w14:textId="77777777" w:rsidR="00A24460" w:rsidRPr="00745077" w:rsidRDefault="00704A39" w:rsidP="00A24460">
      <w:pPr>
        <w:pStyle w:val="Normaltindrag"/>
      </w:pPr>
      <w:r w:rsidRPr="00745077">
        <w:t>Andra ställda säkerheter kan t.ex. vara värdet på kapitalförsäkringar eller andra tillgångar som ställts som säkerhet för pensionsåtaganden.</w:t>
      </w:r>
    </w:p>
    <w:p w14:paraId="04113026" w14:textId="37F1BD60" w:rsidR="00D37411" w:rsidRPr="00745077" w:rsidRDefault="00704A39" w:rsidP="00A24460">
      <w:pPr>
        <w:pStyle w:val="Normaltindrag"/>
      </w:pPr>
      <w:r w:rsidRPr="00745077">
        <w:t>Den upplysning som ska lämnas beträffande omfattningen av säkerheterna är, när en tillgång är ställd som säkerhet, tillgångens redovisade värde. När säker</w:t>
      </w:r>
      <w:r w:rsidR="00220895">
        <w:softHyphen/>
      </w:r>
      <w:r w:rsidRPr="00745077">
        <w:t>het har ställts i form av en inteckning ska, för respektive slag av inteckning, upplysningen i stället avse de ställda säkerheternas belopp. Nedan visas vilket belopp som ska anges för respektive säkerhet.</w:t>
      </w:r>
    </w:p>
    <w:tbl>
      <w:tblPr>
        <w:tblStyle w:val="Tabellrutnt"/>
        <w:tblW w:w="7711" w:type="dxa"/>
        <w:tblInd w:w="1191" w:type="dxa"/>
        <w:tblLayout w:type="fixed"/>
        <w:tblLook w:val="00A0" w:firstRow="1" w:lastRow="0" w:firstColumn="1" w:lastColumn="0" w:noHBand="0" w:noVBand="0"/>
      </w:tblPr>
      <w:tblGrid>
        <w:gridCol w:w="3855"/>
        <w:gridCol w:w="3856"/>
      </w:tblGrid>
      <w:tr w:rsidR="00060139" w14:paraId="5883C9E1" w14:textId="77777777" w:rsidTr="00186F71">
        <w:trPr>
          <w:trHeight w:val="539"/>
        </w:trPr>
        <w:tc>
          <w:tcPr>
            <w:tcW w:w="3855" w:type="dxa"/>
          </w:tcPr>
          <w:p w14:paraId="2270C3D3" w14:textId="77777777" w:rsidR="00A24460" w:rsidRPr="00745077" w:rsidRDefault="00704A39" w:rsidP="00BB6E05">
            <w:pPr>
              <w:spacing w:after="240"/>
              <w:rPr>
                <w:b/>
                <w:sz w:val="24"/>
                <w:szCs w:val="24"/>
              </w:rPr>
            </w:pPr>
            <w:r w:rsidRPr="00745077">
              <w:rPr>
                <w:b/>
                <w:sz w:val="24"/>
                <w:szCs w:val="24"/>
              </w:rPr>
              <w:t>Post</w:t>
            </w:r>
          </w:p>
        </w:tc>
        <w:tc>
          <w:tcPr>
            <w:tcW w:w="3856" w:type="dxa"/>
          </w:tcPr>
          <w:p w14:paraId="5B153AF6" w14:textId="77777777" w:rsidR="00A24460" w:rsidRPr="00745077" w:rsidRDefault="00704A39" w:rsidP="00BB6E05">
            <w:pPr>
              <w:spacing w:after="240"/>
              <w:rPr>
                <w:b/>
                <w:sz w:val="24"/>
                <w:szCs w:val="24"/>
              </w:rPr>
            </w:pPr>
            <w:r w:rsidRPr="00745077">
              <w:rPr>
                <w:b/>
                <w:sz w:val="24"/>
                <w:szCs w:val="24"/>
              </w:rPr>
              <w:t>Upplysning lämnas om</w:t>
            </w:r>
          </w:p>
        </w:tc>
      </w:tr>
      <w:tr w:rsidR="00060139" w14:paraId="764F6375" w14:textId="77777777" w:rsidTr="00186F71">
        <w:trPr>
          <w:trHeight w:val="1140"/>
        </w:trPr>
        <w:tc>
          <w:tcPr>
            <w:tcW w:w="3855" w:type="dxa"/>
          </w:tcPr>
          <w:p w14:paraId="52E4A6C3" w14:textId="77777777" w:rsidR="00A24460" w:rsidRPr="00745077" w:rsidRDefault="00704A39" w:rsidP="00BB6E05">
            <w:pPr>
              <w:spacing w:after="240"/>
              <w:rPr>
                <w:sz w:val="24"/>
                <w:szCs w:val="24"/>
              </w:rPr>
            </w:pPr>
            <w:r w:rsidRPr="00745077">
              <w:rPr>
                <w:sz w:val="24"/>
                <w:szCs w:val="24"/>
              </w:rPr>
              <w:t>Företagsinteckning</w:t>
            </w:r>
          </w:p>
        </w:tc>
        <w:tc>
          <w:tcPr>
            <w:tcW w:w="3856" w:type="dxa"/>
          </w:tcPr>
          <w:p w14:paraId="28DE6181" w14:textId="77777777" w:rsidR="00A24460" w:rsidRPr="00745077" w:rsidRDefault="00704A39" w:rsidP="00BB6E05">
            <w:pPr>
              <w:spacing w:after="240"/>
              <w:rPr>
                <w:sz w:val="24"/>
                <w:szCs w:val="24"/>
              </w:rPr>
            </w:pPr>
            <w:r w:rsidRPr="00745077">
              <w:rPr>
                <w:sz w:val="24"/>
                <w:szCs w:val="24"/>
              </w:rPr>
              <w:t>beloppet på inteckningen (pantbrev som inte är ställda som säkerhet för något åtagande ska inte anges)</w:t>
            </w:r>
          </w:p>
        </w:tc>
      </w:tr>
      <w:tr w:rsidR="00060139" w14:paraId="7C707FCF" w14:textId="77777777" w:rsidTr="00186F71">
        <w:trPr>
          <w:trHeight w:val="1140"/>
        </w:trPr>
        <w:tc>
          <w:tcPr>
            <w:tcW w:w="3855" w:type="dxa"/>
          </w:tcPr>
          <w:p w14:paraId="5EA77849" w14:textId="77777777" w:rsidR="00A24460" w:rsidRPr="00745077" w:rsidRDefault="00704A39" w:rsidP="00BB6E05">
            <w:pPr>
              <w:spacing w:after="240"/>
              <w:rPr>
                <w:sz w:val="24"/>
                <w:szCs w:val="24"/>
              </w:rPr>
            </w:pPr>
            <w:r w:rsidRPr="00745077">
              <w:rPr>
                <w:sz w:val="24"/>
                <w:szCs w:val="24"/>
              </w:rPr>
              <w:t>Fastighetsinteckning</w:t>
            </w:r>
          </w:p>
        </w:tc>
        <w:tc>
          <w:tcPr>
            <w:tcW w:w="3856" w:type="dxa"/>
          </w:tcPr>
          <w:p w14:paraId="59BE813A" w14:textId="77777777" w:rsidR="00A24460" w:rsidRPr="00745077" w:rsidRDefault="00704A39" w:rsidP="00BB6E05">
            <w:pPr>
              <w:spacing w:after="240"/>
              <w:rPr>
                <w:sz w:val="24"/>
                <w:szCs w:val="24"/>
              </w:rPr>
            </w:pPr>
            <w:r w:rsidRPr="00745077">
              <w:rPr>
                <w:sz w:val="24"/>
                <w:szCs w:val="24"/>
              </w:rPr>
              <w:t>beloppet på inteckningen (pantbrev som inte är ställda som säkerhet för något åtagande ska inte anges)</w:t>
            </w:r>
          </w:p>
        </w:tc>
      </w:tr>
      <w:tr w:rsidR="00060139" w14:paraId="42B31BB5" w14:textId="77777777" w:rsidTr="00186F71">
        <w:trPr>
          <w:trHeight w:val="539"/>
        </w:trPr>
        <w:tc>
          <w:tcPr>
            <w:tcW w:w="3855" w:type="dxa"/>
          </w:tcPr>
          <w:p w14:paraId="02E41E11" w14:textId="77777777" w:rsidR="00A24460" w:rsidRPr="00745077" w:rsidRDefault="00704A39" w:rsidP="00BB6E05">
            <w:pPr>
              <w:spacing w:after="240"/>
              <w:rPr>
                <w:sz w:val="24"/>
                <w:szCs w:val="24"/>
              </w:rPr>
            </w:pPr>
            <w:r w:rsidRPr="00745077">
              <w:rPr>
                <w:sz w:val="24"/>
                <w:szCs w:val="24"/>
              </w:rPr>
              <w:t>Tillgångar med äganderättsförbehåll</w:t>
            </w:r>
          </w:p>
        </w:tc>
        <w:tc>
          <w:tcPr>
            <w:tcW w:w="3856" w:type="dxa"/>
          </w:tcPr>
          <w:p w14:paraId="04621B04" w14:textId="77777777" w:rsidR="00A24460" w:rsidRPr="00745077" w:rsidRDefault="00704A39" w:rsidP="00BB6E05">
            <w:pPr>
              <w:spacing w:after="240"/>
              <w:rPr>
                <w:sz w:val="24"/>
                <w:szCs w:val="24"/>
              </w:rPr>
            </w:pPr>
            <w:r w:rsidRPr="00745077">
              <w:rPr>
                <w:sz w:val="24"/>
                <w:szCs w:val="24"/>
              </w:rPr>
              <w:t>tillgångens redovisade värde</w:t>
            </w:r>
          </w:p>
        </w:tc>
      </w:tr>
      <w:tr w:rsidR="00060139" w14:paraId="656AE1F6" w14:textId="77777777" w:rsidTr="00186F71">
        <w:trPr>
          <w:trHeight w:val="539"/>
        </w:trPr>
        <w:tc>
          <w:tcPr>
            <w:tcW w:w="3855" w:type="dxa"/>
          </w:tcPr>
          <w:p w14:paraId="6C3AC283" w14:textId="77777777" w:rsidR="00A24460" w:rsidRPr="00745077" w:rsidRDefault="00704A39" w:rsidP="00BB6E05">
            <w:pPr>
              <w:spacing w:after="240"/>
              <w:rPr>
                <w:sz w:val="24"/>
                <w:szCs w:val="24"/>
              </w:rPr>
            </w:pPr>
            <w:r w:rsidRPr="00745077">
              <w:rPr>
                <w:sz w:val="24"/>
                <w:szCs w:val="24"/>
              </w:rPr>
              <w:t>Belånade fordringar</w:t>
            </w:r>
          </w:p>
        </w:tc>
        <w:tc>
          <w:tcPr>
            <w:tcW w:w="3856" w:type="dxa"/>
          </w:tcPr>
          <w:p w14:paraId="25450F5B" w14:textId="77777777" w:rsidR="00A24460" w:rsidRPr="00745077" w:rsidRDefault="00704A39" w:rsidP="00BB6E05">
            <w:pPr>
              <w:spacing w:after="240"/>
              <w:rPr>
                <w:sz w:val="24"/>
                <w:szCs w:val="24"/>
              </w:rPr>
            </w:pPr>
            <w:r w:rsidRPr="00745077">
              <w:rPr>
                <w:sz w:val="24"/>
                <w:szCs w:val="24"/>
              </w:rPr>
              <w:t>tillgångens redovisade värde</w:t>
            </w:r>
          </w:p>
        </w:tc>
      </w:tr>
      <w:tr w:rsidR="00060139" w14:paraId="79CF5560" w14:textId="77777777" w:rsidTr="00186F71">
        <w:trPr>
          <w:trHeight w:val="539"/>
        </w:trPr>
        <w:tc>
          <w:tcPr>
            <w:tcW w:w="3855" w:type="dxa"/>
          </w:tcPr>
          <w:p w14:paraId="506B7448" w14:textId="77777777" w:rsidR="00A24460" w:rsidRPr="00745077" w:rsidRDefault="00704A39" w:rsidP="00BB6E05">
            <w:pPr>
              <w:spacing w:after="240"/>
              <w:rPr>
                <w:sz w:val="24"/>
                <w:szCs w:val="24"/>
              </w:rPr>
            </w:pPr>
            <w:r w:rsidRPr="00745077">
              <w:rPr>
                <w:sz w:val="24"/>
                <w:szCs w:val="24"/>
              </w:rPr>
              <w:t>Andra ställda säkerheter</w:t>
            </w:r>
          </w:p>
        </w:tc>
        <w:tc>
          <w:tcPr>
            <w:tcW w:w="3856" w:type="dxa"/>
          </w:tcPr>
          <w:p w14:paraId="4558C6CC" w14:textId="77777777" w:rsidR="00A24460" w:rsidRPr="00745077" w:rsidRDefault="00704A39" w:rsidP="00BB6E05">
            <w:pPr>
              <w:spacing w:after="240"/>
              <w:rPr>
                <w:sz w:val="24"/>
                <w:szCs w:val="24"/>
              </w:rPr>
            </w:pPr>
            <w:r w:rsidRPr="00745077">
              <w:rPr>
                <w:sz w:val="24"/>
                <w:szCs w:val="24"/>
              </w:rPr>
              <w:t>tillgångens redovisade värde</w:t>
            </w:r>
          </w:p>
        </w:tc>
      </w:tr>
    </w:tbl>
    <w:p w14:paraId="220B38D7" w14:textId="77777777" w:rsidR="00A24460" w:rsidRPr="00745077" w:rsidRDefault="00704A39" w:rsidP="00334F3D">
      <w:pPr>
        <w:pStyle w:val="Normalefterlistaellertabell"/>
        <w:ind w:left="1304"/>
      </w:pPr>
      <w:r w:rsidRPr="00745077">
        <w:t>Exempel 18 e visar hur upplysningen kan utformas.</w:t>
      </w:r>
    </w:p>
    <w:p w14:paraId="2390586A" w14:textId="77777777" w:rsidR="00D37411" w:rsidRPr="00745077" w:rsidRDefault="00704A39" w:rsidP="006A01AF">
      <w:pPr>
        <w:pStyle w:val="Rubrik5indrag"/>
      </w:pPr>
      <w:r w:rsidRPr="00745077">
        <w:t>Eventualförpliktelser</w:t>
      </w:r>
    </w:p>
    <w:p w14:paraId="739C98D8" w14:textId="77777777" w:rsidR="00D314BB" w:rsidRPr="00745077" w:rsidRDefault="00704A39" w:rsidP="00D314BB">
      <w:pPr>
        <w:pStyle w:val="Spalttext"/>
      </w:pPr>
      <w:r w:rsidRPr="00745077">
        <w:t>Lagtext</w:t>
      </w:r>
    </w:p>
    <w:p w14:paraId="59A09B77" w14:textId="77777777" w:rsidR="00F2300C" w:rsidRPr="00745077" w:rsidRDefault="00704A39" w:rsidP="00F2300C">
      <w:pPr>
        <w:pStyle w:val="Textrutaindrag"/>
      </w:pPr>
      <w:r w:rsidRPr="00745077">
        <w:t>5 kap. 15 § ÅRL</w:t>
      </w:r>
    </w:p>
    <w:p w14:paraId="01790DF5" w14:textId="77777777" w:rsidR="00F2300C" w:rsidRPr="00745077" w:rsidRDefault="00704A39" w:rsidP="00F2300C">
      <w:pPr>
        <w:pStyle w:val="Textrutaindrag"/>
      </w:pPr>
      <w:r w:rsidRPr="00745077">
        <w:tab/>
        <w:t>Om ett företag har garantiåtaganden, ekonomiska åtaganden eller eventuella förpliktelser som inte tas upp i balansräkningen (eventualförpliktelser), ska det lämna en upplysning om summan av dessa. Lag (2015:813)</w:t>
      </w:r>
    </w:p>
    <w:p w14:paraId="1C192ECC" w14:textId="77777777" w:rsidR="00D314BB" w:rsidRPr="00745077" w:rsidRDefault="00704A39" w:rsidP="00D314BB">
      <w:pPr>
        <w:pStyle w:val="Spalttext"/>
      </w:pPr>
      <w:r w:rsidRPr="00745077">
        <w:t>Allmänt råd</w:t>
      </w:r>
    </w:p>
    <w:p w14:paraId="0D2503D5" w14:textId="77777777" w:rsidR="00F2300C" w:rsidRPr="00745077" w:rsidRDefault="00704A39" w:rsidP="00F17CBF">
      <w:pPr>
        <w:pStyle w:val="Stycke1indragingetavstnd"/>
      </w:pPr>
      <w:bookmarkStart w:id="873" w:name="_Ref187832978"/>
      <w:r w:rsidRPr="00745077">
        <w:t xml:space="preserve">En eventualförpliktelse är ett </w:t>
      </w:r>
      <w:r w:rsidRPr="00745077">
        <w:rPr>
          <w:i/>
        </w:rPr>
        <w:t>möjligt</w:t>
      </w:r>
      <w:r w:rsidRPr="00745077">
        <w:t xml:space="preserve"> legalt åtagande till följd av en inträffad händelse för vilket</w:t>
      </w:r>
      <w:bookmarkEnd w:id="873"/>
    </w:p>
    <w:p w14:paraId="6010B870" w14:textId="77777777" w:rsidR="00F2300C" w:rsidRPr="00745077" w:rsidRDefault="00704A39" w:rsidP="00F17CBF">
      <w:pPr>
        <w:pStyle w:val="Bokstavslista1indrag"/>
        <w:numPr>
          <w:ilvl w:val="0"/>
          <w:numId w:val="90"/>
        </w:numPr>
      </w:pPr>
      <w:r w:rsidRPr="00745077">
        <w:t>ett utflöde av resurser förväntas endast om en eller flera andra händelser också inträffar,</w:t>
      </w:r>
    </w:p>
    <w:p w14:paraId="7C808FC4" w14:textId="77777777" w:rsidR="00F2300C" w:rsidRPr="00745077" w:rsidRDefault="00704A39" w:rsidP="00DB2CFE">
      <w:pPr>
        <w:pStyle w:val="Bokstavslista1indrag"/>
      </w:pPr>
      <w:r w:rsidRPr="00745077">
        <w:t>det är osäkert om dessa framtida händelser kommer att inträffa, och</w:t>
      </w:r>
    </w:p>
    <w:p w14:paraId="6B184A16" w14:textId="77777777" w:rsidR="00F2300C" w:rsidRPr="00745077" w:rsidRDefault="00704A39" w:rsidP="00DB2CFE">
      <w:pPr>
        <w:pStyle w:val="Bokstavslista1indrag"/>
      </w:pPr>
      <w:r w:rsidRPr="00745077">
        <w:t>det ligger utanför företagets kontroll om händelserna kommer att inträffa.</w:t>
      </w:r>
    </w:p>
    <w:p w14:paraId="1DDF1FD0" w14:textId="5E6B26A4" w:rsidR="00F2300C" w:rsidRPr="00745077" w:rsidRDefault="00704A39" w:rsidP="004D7064">
      <w:pPr>
        <w:pStyle w:val="Stycke1indragingetavstnd"/>
        <w:numPr>
          <w:ilvl w:val="0"/>
          <w:numId w:val="0"/>
        </w:numPr>
        <w:ind w:left="2081"/>
      </w:pPr>
      <w:r w:rsidRPr="00745077">
        <w:br/>
        <w:t xml:space="preserve">En eventualförpliktelse är också ett </w:t>
      </w:r>
      <w:r w:rsidRPr="00537132">
        <w:rPr>
          <w:i/>
          <w:iCs/>
        </w:rPr>
        <w:t>befintligt</w:t>
      </w:r>
      <w:r w:rsidRPr="00745077">
        <w:t xml:space="preserve"> legalt åtagande till följd av en inträffad händelse som inte har redovisats som skuld eller avsättning på grund av att</w:t>
      </w:r>
    </w:p>
    <w:p w14:paraId="13D41EBF" w14:textId="77777777" w:rsidR="00F2300C" w:rsidRPr="00745077" w:rsidRDefault="00704A39" w:rsidP="00F17CBF">
      <w:pPr>
        <w:pStyle w:val="Bokstavslista1indrag"/>
        <w:numPr>
          <w:ilvl w:val="0"/>
          <w:numId w:val="91"/>
        </w:numPr>
      </w:pPr>
      <w:r w:rsidRPr="00745077">
        <w:t xml:space="preserve">det </w:t>
      </w:r>
      <w:r w:rsidRPr="00745077">
        <w:rPr>
          <w:i/>
          <w:iCs/>
        </w:rPr>
        <w:t>inte</w:t>
      </w:r>
      <w:r w:rsidRPr="00745077">
        <w:t xml:space="preserve"> är sannolikt att ett utflöde av resurser kommer att krävas för att reglera åtagandet, eller</w:t>
      </w:r>
    </w:p>
    <w:p w14:paraId="4BAC30FF" w14:textId="77777777" w:rsidR="00F2300C" w:rsidRPr="00745077" w:rsidRDefault="00704A39" w:rsidP="00DB2CFE">
      <w:pPr>
        <w:pStyle w:val="Bokstavslista1indrag"/>
      </w:pPr>
      <w:r w:rsidRPr="00745077">
        <w:t xml:space="preserve">en tillförlitlig uppskattning av beloppet </w:t>
      </w:r>
      <w:r w:rsidRPr="00745077">
        <w:rPr>
          <w:i/>
          <w:iCs/>
        </w:rPr>
        <w:t>inte</w:t>
      </w:r>
      <w:r w:rsidRPr="00745077">
        <w:t xml:space="preserve"> kan göras.</w:t>
      </w:r>
    </w:p>
    <w:p w14:paraId="27E0758A" w14:textId="5207A481" w:rsidR="00F2300C" w:rsidRPr="00745077" w:rsidRDefault="00704A39" w:rsidP="00F17CBF">
      <w:pPr>
        <w:pStyle w:val="Stycke1indrag"/>
        <w:numPr>
          <w:ilvl w:val="0"/>
          <w:numId w:val="0"/>
        </w:numPr>
        <w:ind w:left="2081"/>
      </w:pPr>
      <w:r w:rsidRPr="00745077">
        <w:br/>
        <w:t xml:space="preserve">En eventualförpliktelse är även ett informellt åtagande som uppfyller villkoren i första eller andra stycket. (BFNAR </w:t>
      </w:r>
      <w:r w:rsidR="007D52B7" w:rsidRPr="00745077">
        <w:t>202</w:t>
      </w:r>
      <w:r w:rsidR="007D52B7">
        <w:t>5</w:t>
      </w:r>
      <w:r w:rsidRPr="00745077">
        <w:t>:</w:t>
      </w:r>
      <w:r w:rsidR="007D52B7">
        <w:t>2</w:t>
      </w:r>
      <w:r w:rsidRPr="00745077">
        <w:t>)</w:t>
      </w:r>
    </w:p>
    <w:p w14:paraId="6909ECDF" w14:textId="77777777" w:rsidR="00D314BB" w:rsidRPr="00745077" w:rsidRDefault="00704A39" w:rsidP="00D314BB">
      <w:pPr>
        <w:pStyle w:val="Spalttext"/>
      </w:pPr>
      <w:r w:rsidRPr="00745077">
        <w:t>Allmänt råd</w:t>
      </w:r>
    </w:p>
    <w:p w14:paraId="3CD11AA0" w14:textId="77777777" w:rsidR="00F2300C" w:rsidRPr="00745077" w:rsidRDefault="00704A39" w:rsidP="00A07FAC">
      <w:pPr>
        <w:pStyle w:val="Stycke1indragingetavstnd"/>
      </w:pPr>
      <w:bookmarkStart w:id="874" w:name="_Ref187832993"/>
      <w:r w:rsidRPr="00745077">
        <w:t>En upplysning enligt 5 kap. 15 § årsredovisningslagen (1995:1554) ska alltid lämnas om företaget</w:t>
      </w:r>
      <w:bookmarkEnd w:id="874"/>
      <w:r w:rsidRPr="00745077">
        <w:t xml:space="preserve"> </w:t>
      </w:r>
    </w:p>
    <w:p w14:paraId="3CF75061" w14:textId="77777777" w:rsidR="00F2300C" w:rsidRPr="00745077" w:rsidRDefault="00704A39" w:rsidP="00A07FAC">
      <w:pPr>
        <w:pStyle w:val="Bokstavslista1indrag"/>
        <w:numPr>
          <w:ilvl w:val="0"/>
          <w:numId w:val="98"/>
        </w:numPr>
      </w:pPr>
      <w:r w:rsidRPr="00745077">
        <w:t>har tecknat ett borgensåtagande eller liknande, eller</w:t>
      </w:r>
    </w:p>
    <w:p w14:paraId="76D3746C" w14:textId="77777777" w:rsidR="00D314BB" w:rsidRPr="00745077" w:rsidRDefault="00704A39" w:rsidP="00DB2CFE">
      <w:pPr>
        <w:pStyle w:val="Bokstavslista1indrag"/>
      </w:pPr>
      <w:r w:rsidRPr="00745077">
        <w:t>är obegränsat ansvarig delägare i ett annat företag.</w:t>
      </w:r>
    </w:p>
    <w:p w14:paraId="2926559C" w14:textId="77777777" w:rsidR="00D314BB" w:rsidRPr="00745077" w:rsidRDefault="00704A39" w:rsidP="00D314BB">
      <w:pPr>
        <w:pStyle w:val="Spalttext"/>
      </w:pPr>
      <w:r w:rsidRPr="00745077">
        <w:t>Kommentar</w:t>
      </w:r>
    </w:p>
    <w:p w14:paraId="3EAF1D9C" w14:textId="0A3EC195" w:rsidR="00A24460" w:rsidRPr="00745077" w:rsidRDefault="00DC6D67" w:rsidP="00A24460">
      <w:pPr>
        <w:pStyle w:val="Normaltindrag"/>
      </w:pPr>
      <w:r>
        <w:t>Ett</w:t>
      </w:r>
      <w:r w:rsidRPr="00745077">
        <w:t xml:space="preserve"> </w:t>
      </w:r>
      <w:r w:rsidR="00704A39" w:rsidRPr="00745077">
        <w:t>legalt åtagande är ett åtagande till följd av ett avtal, lagstiftning eller annan laglig grund.</w:t>
      </w:r>
    </w:p>
    <w:p w14:paraId="5F0FBEA4" w14:textId="074F0AA9" w:rsidR="00A24460" w:rsidRPr="00745077" w:rsidRDefault="00704A39" w:rsidP="00A24460">
      <w:pPr>
        <w:pStyle w:val="Normaltindrag"/>
      </w:pPr>
      <w:r w:rsidRPr="00745077">
        <w:t xml:space="preserve">Ett legalt åtagande ska redovisas som skuld eller avsättning eller upplysas om som eventualförpliktelse. Skulder behandlas i kapitel 17 och avsättningar i kapitel 16. Är samtliga villkor för att redovisa en skuld, se punkt </w:t>
      </w:r>
      <w:r w:rsidR="00670AAB" w:rsidRPr="00745077">
        <w:fldChar w:fldCharType="begin"/>
      </w:r>
      <w:r w:rsidR="00670AAB" w:rsidRPr="00745077">
        <w:instrText xml:space="preserve"> REF _Ref186981743 \n \h </w:instrText>
      </w:r>
      <w:r w:rsidR="00670AAB" w:rsidRPr="00745077">
        <w:fldChar w:fldCharType="separate"/>
      </w:r>
      <w:r w:rsidR="00293CE7">
        <w:t>17.2</w:t>
      </w:r>
      <w:r w:rsidR="00670AAB" w:rsidRPr="00745077">
        <w:fldChar w:fldCharType="end"/>
      </w:r>
      <w:r w:rsidRPr="00745077">
        <w:t xml:space="preserve">, eller avsättning, se punkt </w:t>
      </w:r>
      <w:r w:rsidR="00670AAB" w:rsidRPr="00745077">
        <w:fldChar w:fldCharType="begin"/>
      </w:r>
      <w:r w:rsidR="00670AAB" w:rsidRPr="00745077">
        <w:instrText xml:space="preserve"> REF _Ref187737683 \n \h </w:instrText>
      </w:r>
      <w:r w:rsidR="00670AAB" w:rsidRPr="00745077">
        <w:fldChar w:fldCharType="separate"/>
      </w:r>
      <w:r w:rsidR="00293CE7">
        <w:t>16.2</w:t>
      </w:r>
      <w:r w:rsidR="00670AAB" w:rsidRPr="00745077">
        <w:fldChar w:fldCharType="end"/>
      </w:r>
      <w:r w:rsidRPr="00745077">
        <w:t>, inte uppfyllda ska företaget lämna upplysning om åtagandet som eventualförpliktelse.</w:t>
      </w:r>
    </w:p>
    <w:p w14:paraId="7A1172AA" w14:textId="77777777" w:rsidR="00A24460" w:rsidRPr="00745077" w:rsidRDefault="00704A39" w:rsidP="00A24460">
      <w:pPr>
        <w:pStyle w:val="Normaltindrag"/>
      </w:pPr>
      <w:r w:rsidRPr="00745077">
        <w:t xml:space="preserve">Ett åtagande omfattar alltid en utomstående part. Det är dock inte nödvändigt att företaget känner till vem motparten är – åtagandet kan vara gentemot allmänheten. Ett företag kan däremot inte ha ett åtagande gentemot sig självt. </w:t>
      </w:r>
    </w:p>
    <w:p w14:paraId="0A68E2D7" w14:textId="77777777" w:rsidR="00A24460" w:rsidRPr="00745077" w:rsidRDefault="00704A39" w:rsidP="00A24460">
      <w:pPr>
        <w:pStyle w:val="Normaltindrag"/>
      </w:pPr>
      <w:r w:rsidRPr="00745077">
        <w:t>Eventualförpliktelser är ett sammanfattande begrepp för garantier, ekonomiska åtaganden och eventuella förpliktelser som inte tas upp i balansräkningen.</w:t>
      </w:r>
    </w:p>
    <w:p w14:paraId="74D307FA" w14:textId="0855CB75" w:rsidR="00A24460" w:rsidRPr="00745077" w:rsidRDefault="00704A39" w:rsidP="00A24460">
      <w:pPr>
        <w:pStyle w:val="Normaltindrag"/>
      </w:pPr>
      <w:r w:rsidRPr="00745077">
        <w:t>Med garantier och ekonomiska åtaganden avses åtaganden som företaget själv</w:t>
      </w:r>
      <w:r w:rsidR="00220895">
        <w:softHyphen/>
      </w:r>
      <w:r w:rsidRPr="00745077">
        <w:t>mant har åtagit sig. Ett företag kan exempelvis ha ställt ut garantier som det erfarenhetsmässigt vet normalt inte behöver infrias och därför inte redovisar som en avsättning eller skuld. Förekomsten av sådana garantier och summan av dem ska då i stället ingå i upplysningen om eventualförpliktelser.</w:t>
      </w:r>
    </w:p>
    <w:p w14:paraId="5EE5F2A9" w14:textId="367F7AB0" w:rsidR="00A24460" w:rsidRPr="00745077" w:rsidRDefault="00704A39" w:rsidP="00A24460">
      <w:pPr>
        <w:pStyle w:val="Normaltindrag"/>
      </w:pPr>
      <w:r w:rsidRPr="00745077">
        <w:t>Med eventuella förpliktelser avses åtaganden som företaget inte självmant har åtagit sig, exempelvis ett verksamhetsansvar enligt lag eller ett utom</w:t>
      </w:r>
      <w:r w:rsidR="00220895">
        <w:softHyphen/>
      </w:r>
      <w:r w:rsidRPr="00745077">
        <w:t>obligatoriskt skadeståndsansvar. Det kan t.ex. vara nödvändigt att lämna upplysning om företagets möjliga ansvar vid miljöfarlig verksamhet eller det potentiella betalningsansvar företaget har med anledning av en pågående skadeståndstvist.</w:t>
      </w:r>
    </w:p>
    <w:p w14:paraId="369B2C84" w14:textId="77777777" w:rsidR="00A24460" w:rsidRPr="00745077" w:rsidRDefault="00704A39" w:rsidP="00A24460">
      <w:pPr>
        <w:pStyle w:val="Normaltindrag"/>
      </w:pPr>
      <w:r w:rsidRPr="00745077">
        <w:t>Företaget kan ha legala åtaganden, men det kan även ha informella förpliktelser. En informell förpliktelse är ett åtagande till följd av att företaget på grund av en etablerad praxis, offentliggjorda riktlinjer eller ett tillräckligt utförligt aktuellt uttalande har visat externa parter att det påtar sig vissa skyldigheter, och därigenom har skapat en välgrundad förväntan hos dessa parter att det kommer att fullgöra sina skyldigheter.</w:t>
      </w:r>
    </w:p>
    <w:p w14:paraId="7A0785BD" w14:textId="77777777" w:rsidR="00D37411" w:rsidRPr="00745077" w:rsidRDefault="00704A39" w:rsidP="00A24460">
      <w:pPr>
        <w:pStyle w:val="Normaltindrag"/>
      </w:pPr>
      <w:r w:rsidRPr="00745077">
        <w:t>Det är summan av företagets eventualförpliktelser som ska anges i upplysningen. Förpliktelsernas art och form behöver inte anges.</w:t>
      </w:r>
    </w:p>
    <w:p w14:paraId="0DA28FEF" w14:textId="77777777" w:rsidR="00D314BB" w:rsidRPr="00745077" w:rsidRDefault="00704A39" w:rsidP="00D314BB">
      <w:pPr>
        <w:pStyle w:val="Spalttext"/>
      </w:pPr>
      <w:r w:rsidRPr="00745077">
        <w:t>Allmänt råd</w:t>
      </w:r>
    </w:p>
    <w:p w14:paraId="3078896F" w14:textId="77777777" w:rsidR="00F2300C" w:rsidRPr="00745077" w:rsidRDefault="00704A39" w:rsidP="00A07FAC">
      <w:pPr>
        <w:pStyle w:val="Stycke1indragingetavstnd"/>
      </w:pPr>
      <w:r w:rsidRPr="00745077">
        <w:t xml:space="preserve">Det belopp som ska ingå i upplysningen är </w:t>
      </w:r>
    </w:p>
    <w:p w14:paraId="1B3D375A" w14:textId="298FCD7B" w:rsidR="00F2300C" w:rsidRPr="00745077" w:rsidRDefault="00704A39" w:rsidP="00F17CBF">
      <w:pPr>
        <w:pStyle w:val="Bokstavslista1indrag"/>
        <w:numPr>
          <w:ilvl w:val="0"/>
          <w:numId w:val="92"/>
        </w:numPr>
      </w:pPr>
      <w:r w:rsidRPr="00745077">
        <w:t xml:space="preserve">för eventualförpliktelser enligt punkt </w:t>
      </w:r>
      <w:r w:rsidR="00670AAB" w:rsidRPr="00745077">
        <w:fldChar w:fldCharType="begin"/>
      </w:r>
      <w:r w:rsidR="00670AAB" w:rsidRPr="00745077">
        <w:instrText xml:space="preserve"> REF _Ref187832978 \n \h </w:instrText>
      </w:r>
      <w:r w:rsidR="00670AAB" w:rsidRPr="00745077">
        <w:fldChar w:fldCharType="separate"/>
      </w:r>
      <w:r w:rsidR="00293CE7">
        <w:t>18.15</w:t>
      </w:r>
      <w:r w:rsidR="00670AAB" w:rsidRPr="00745077">
        <w:fldChar w:fldCharType="end"/>
      </w:r>
      <w:r w:rsidRPr="00745077">
        <w:t>, den bästa uppskattningen av åtagandet,</w:t>
      </w:r>
    </w:p>
    <w:p w14:paraId="16812AE0" w14:textId="556431E8" w:rsidR="00F2300C" w:rsidRPr="00745077" w:rsidRDefault="00704A39" w:rsidP="00DB2CFE">
      <w:pPr>
        <w:pStyle w:val="Bokstavslista1indrag"/>
      </w:pPr>
      <w:r w:rsidRPr="00745077">
        <w:t xml:space="preserve">för eventualförpliktelser enligt punkt </w:t>
      </w:r>
      <w:r w:rsidR="00670AAB" w:rsidRPr="00745077">
        <w:fldChar w:fldCharType="begin"/>
      </w:r>
      <w:r w:rsidR="00670AAB" w:rsidRPr="00745077">
        <w:instrText xml:space="preserve"> REF _Ref187832993 \n \h </w:instrText>
      </w:r>
      <w:r w:rsidR="00670AAB" w:rsidRPr="00745077">
        <w:fldChar w:fldCharType="separate"/>
      </w:r>
      <w:r w:rsidR="00293CE7">
        <w:t>18.16</w:t>
      </w:r>
      <w:r w:rsidR="00670AAB" w:rsidRPr="00745077">
        <w:fldChar w:fldCharType="end"/>
      </w:r>
      <w:r w:rsidRPr="00745077">
        <w:t xml:space="preserve"> a, värdet av åtagandet, och</w:t>
      </w:r>
    </w:p>
    <w:p w14:paraId="7456892C" w14:textId="2374EA39" w:rsidR="00F2300C" w:rsidRPr="00745077" w:rsidRDefault="00704A39" w:rsidP="00DB2CFE">
      <w:pPr>
        <w:pStyle w:val="Bokstavslista1indrag"/>
      </w:pPr>
      <w:r w:rsidRPr="00745077">
        <w:t xml:space="preserve">för eventualförpliktelser enligt punkt </w:t>
      </w:r>
      <w:r w:rsidR="00670AAB" w:rsidRPr="00745077">
        <w:fldChar w:fldCharType="begin"/>
      </w:r>
      <w:r w:rsidR="00670AAB" w:rsidRPr="00745077">
        <w:instrText xml:space="preserve"> REF _Ref187832993 \n \h </w:instrText>
      </w:r>
      <w:r w:rsidR="00670AAB" w:rsidRPr="00745077">
        <w:fldChar w:fldCharType="separate"/>
      </w:r>
      <w:r w:rsidR="00293CE7">
        <w:t>18.16</w:t>
      </w:r>
      <w:r w:rsidR="00670AAB" w:rsidRPr="00745077">
        <w:fldChar w:fldCharType="end"/>
      </w:r>
      <w:r w:rsidRPr="00745077">
        <w:t xml:space="preserve"> b, summan av det andra företagets skulder och avsättningar på balansdagen.</w:t>
      </w:r>
    </w:p>
    <w:p w14:paraId="36D946DC" w14:textId="77777777" w:rsidR="00D314BB" w:rsidRPr="00745077" w:rsidRDefault="00704A39" w:rsidP="00D314BB">
      <w:pPr>
        <w:pStyle w:val="Spalttext"/>
      </w:pPr>
      <w:r w:rsidRPr="00745077">
        <w:t>Allmänt råd</w:t>
      </w:r>
    </w:p>
    <w:p w14:paraId="488032B9" w14:textId="77777777" w:rsidR="00D37411" w:rsidRPr="00745077" w:rsidRDefault="00704A39" w:rsidP="009F69B1">
      <w:pPr>
        <w:pStyle w:val="Stycke1indrag"/>
      </w:pPr>
      <w:r w:rsidRPr="00745077">
        <w:t>Eventualförpliktelser får inte nuvärdeberäknas.</w:t>
      </w:r>
    </w:p>
    <w:p w14:paraId="7926C403" w14:textId="77777777" w:rsidR="00D314BB" w:rsidRPr="00745077" w:rsidRDefault="00704A39" w:rsidP="00D314BB">
      <w:pPr>
        <w:pStyle w:val="Spalttext"/>
      </w:pPr>
      <w:r w:rsidRPr="00745077">
        <w:t>Allmänt råd</w:t>
      </w:r>
    </w:p>
    <w:p w14:paraId="5F3A9B01" w14:textId="77777777" w:rsidR="00D37411" w:rsidRPr="00745077" w:rsidRDefault="00704A39" w:rsidP="009F69B1">
      <w:pPr>
        <w:pStyle w:val="Stycke1indrag"/>
      </w:pPr>
      <w:bookmarkStart w:id="875" w:name="_Ref187656995"/>
      <w:r w:rsidRPr="00745077">
        <w:t>Om företaget har en eventualförpliktelse som inte kan bestämmas till belopp ska upplysning lämnas om att det finns en eventualförpliktelse.</w:t>
      </w:r>
      <w:bookmarkEnd w:id="875"/>
    </w:p>
    <w:p w14:paraId="66594F33" w14:textId="77777777" w:rsidR="00D37411" w:rsidRPr="00745077" w:rsidRDefault="00704A39" w:rsidP="006A01AF">
      <w:pPr>
        <w:pStyle w:val="Rubrik5indrag"/>
      </w:pPr>
      <w:r w:rsidRPr="00745077">
        <w:t>Säkerheter, åtaganden m.m. till förmån för styrelseledamot m.fl.</w:t>
      </w:r>
    </w:p>
    <w:p w14:paraId="0B404F91" w14:textId="77777777" w:rsidR="00D314BB" w:rsidRPr="00745077" w:rsidRDefault="00704A39" w:rsidP="00D314BB">
      <w:pPr>
        <w:pStyle w:val="Spalttext"/>
      </w:pPr>
      <w:r w:rsidRPr="00745077">
        <w:t>Lagtext</w:t>
      </w:r>
    </w:p>
    <w:p w14:paraId="3D3920B4" w14:textId="77777777" w:rsidR="00F2300C" w:rsidRPr="00745077" w:rsidRDefault="00704A39" w:rsidP="00F2300C">
      <w:pPr>
        <w:pStyle w:val="Textrutaindrag"/>
      </w:pPr>
      <w:r w:rsidRPr="00745077">
        <w:t>5 kap. 18 § ÅRL</w:t>
      </w:r>
    </w:p>
    <w:p w14:paraId="53A8679D" w14:textId="77777777" w:rsidR="00F2300C" w:rsidRPr="00745077" w:rsidRDefault="00704A39" w:rsidP="00F2300C">
      <w:pPr>
        <w:pStyle w:val="Textrutaindrag"/>
      </w:pPr>
      <w:r w:rsidRPr="00745077">
        <w:tab/>
        <w:t>Om ett företag har lämnat lån till en styrelseledamot, en verkställande direktör eller en motsvarande befattningshavare i företaget, ska det lämna de upplysningar om lånet som anges i andra stycket. Detsamma gäller om företaget har ställt panter, andra säkerheter eller garantier eller har gjort andra ekonomiska åtaganden till förmån för en sådan befattningshavare. Med styrelseledamöter jämställs suppleanter för dessa och med verkställande direktör jämställs vice verkställande direktör.</w:t>
      </w:r>
    </w:p>
    <w:p w14:paraId="7E9BE426" w14:textId="77777777" w:rsidR="00F2300C" w:rsidRPr="00745077" w:rsidRDefault="00704A39" w:rsidP="00F2300C">
      <w:pPr>
        <w:pStyle w:val="Textrutaindrag"/>
      </w:pPr>
      <w:r w:rsidRPr="00745077">
        <w:tab/>
        <w:t>Upplysningar ska lämnas om storleken av lämnade lån, huvudsakliga lånevillkor, räntesatser, under räkenskapsåret återbetalda belopp, arten av säkerheter, garantier och andra ekonomiska åtaganden samt beloppet av de lån som säkerhet har ställts för. Upplysning ska även lämnas om vilken anknytning till företaget befattningshavaren har. Om företaget under räkenskapsåret helt eller delvis har skrivit av ett lån eller avstått från att kräva in det, ska en upplysning lämnas om detta. Lag (2015:813)</w:t>
      </w:r>
    </w:p>
    <w:p w14:paraId="3D8C7825" w14:textId="77777777" w:rsidR="00D314BB" w:rsidRPr="00745077" w:rsidRDefault="00704A39" w:rsidP="00D314BB">
      <w:pPr>
        <w:pStyle w:val="Spalttext"/>
      </w:pPr>
      <w:r w:rsidRPr="00745077">
        <w:t>Kommentar</w:t>
      </w:r>
    </w:p>
    <w:p w14:paraId="50EA0479" w14:textId="77777777" w:rsidR="00A24460" w:rsidRPr="00745077" w:rsidRDefault="00704A39" w:rsidP="00A24460">
      <w:pPr>
        <w:pStyle w:val="Normalindragejavstnd"/>
        <w:rPr>
          <w:noProof w:val="0"/>
        </w:rPr>
      </w:pPr>
      <w:r w:rsidRPr="00745077">
        <w:rPr>
          <w:noProof w:val="0"/>
        </w:rPr>
        <w:t>Företag som ställt säkerhet eller garantier eller gjort andra ekonomiska åtaganden till förmån för en styrelseledamot eller verkställande direktören ska lämna upplysning om</w:t>
      </w:r>
    </w:p>
    <w:p w14:paraId="3CBA786A" w14:textId="77777777" w:rsidR="00A24460" w:rsidRPr="00745077" w:rsidRDefault="00704A39" w:rsidP="00A24460">
      <w:pPr>
        <w:pStyle w:val="Punktlistaindrag"/>
      </w:pPr>
      <w:r w:rsidRPr="00745077">
        <w:t xml:space="preserve">arten av säkerheter, garantier och andra ekonomiska åtaganden, </w:t>
      </w:r>
    </w:p>
    <w:p w14:paraId="58AA47E8" w14:textId="77777777" w:rsidR="00A24460" w:rsidRPr="00745077" w:rsidRDefault="00704A39" w:rsidP="00A24460">
      <w:pPr>
        <w:pStyle w:val="Punktlistaindrag"/>
      </w:pPr>
      <w:r w:rsidRPr="00745077">
        <w:t xml:space="preserve">beloppet av de lån som säkerheter ställts för, och </w:t>
      </w:r>
    </w:p>
    <w:p w14:paraId="1795817A" w14:textId="77777777" w:rsidR="00D37411" w:rsidRPr="00745077" w:rsidRDefault="00704A39" w:rsidP="00657271">
      <w:pPr>
        <w:pStyle w:val="Punktlistaindrag"/>
        <w:spacing w:after="240"/>
      </w:pPr>
      <w:r w:rsidRPr="00745077">
        <w:t>vilken anknytning personen har till företaget.</w:t>
      </w:r>
    </w:p>
    <w:p w14:paraId="21923E71" w14:textId="77777777" w:rsidR="00D37411" w:rsidRPr="00745077" w:rsidRDefault="00704A39" w:rsidP="00D53FBE">
      <w:pPr>
        <w:pStyle w:val="Rubrik5indrag"/>
      </w:pPr>
      <w:bookmarkStart w:id="876" w:name="_Toc144811437"/>
      <w:bookmarkStart w:id="877" w:name="_Toc148538231"/>
      <w:r w:rsidRPr="00745077">
        <w:t>Väsentliga händelser efter räkenskapsårets slut</w:t>
      </w:r>
      <w:bookmarkEnd w:id="876"/>
      <w:bookmarkEnd w:id="877"/>
    </w:p>
    <w:p w14:paraId="02722E26" w14:textId="77777777" w:rsidR="00D314BB" w:rsidRPr="00745077" w:rsidRDefault="00704A39" w:rsidP="00D314BB">
      <w:pPr>
        <w:pStyle w:val="Spalttext"/>
      </w:pPr>
      <w:r w:rsidRPr="00745077">
        <w:t>Lagtext</w:t>
      </w:r>
    </w:p>
    <w:p w14:paraId="71612B03" w14:textId="77777777" w:rsidR="00F2300C" w:rsidRPr="00745077" w:rsidRDefault="00704A39" w:rsidP="00F2300C">
      <w:pPr>
        <w:pStyle w:val="Textrutaindrag"/>
      </w:pPr>
      <w:r w:rsidRPr="00745077">
        <w:t>5 kap. 22 § ÅRL</w:t>
      </w:r>
    </w:p>
    <w:p w14:paraId="37BC0FAC" w14:textId="77777777" w:rsidR="00F2300C" w:rsidRPr="00745077" w:rsidRDefault="00704A39" w:rsidP="00F2300C">
      <w:pPr>
        <w:pStyle w:val="Textrutaindrag"/>
      </w:pPr>
      <w:r w:rsidRPr="00745077">
        <w:tab/>
        <w:t>Om det har inträffat händelser av väsentlig betydelse för företaget efter räkenskapsårets slut som inte kommer till uttryck i balansräkningen eller resultaträkningen, ska företaget lämna upplysningar om dessa. Upplysningarna ska omfatta arten och den ekonomiska effekten av händelserna. Lag (2015:813)</w:t>
      </w:r>
    </w:p>
    <w:p w14:paraId="44B21486" w14:textId="77777777" w:rsidR="00D314BB" w:rsidRPr="00745077" w:rsidRDefault="00704A39" w:rsidP="00D314BB">
      <w:pPr>
        <w:pStyle w:val="Spalttext"/>
      </w:pPr>
      <w:r w:rsidRPr="00745077">
        <w:t>Allmänt råd</w:t>
      </w:r>
    </w:p>
    <w:p w14:paraId="7ECA26C0" w14:textId="5B6D6DE8" w:rsidR="00F2300C" w:rsidRPr="00745077" w:rsidRDefault="00704A39" w:rsidP="00F17CBF">
      <w:pPr>
        <w:pStyle w:val="Stycke1indragingetavstnd"/>
      </w:pPr>
      <w:bookmarkStart w:id="878" w:name="_Ref186906713"/>
      <w:r w:rsidRPr="00745077">
        <w:t>Med sådana händelser av väsentlig betydelse för företaget som har inträffat efter räkenskapsårets slut enligt 5 kap. 22 § årsredovisnings</w:t>
      </w:r>
      <w:r w:rsidR="00220895">
        <w:softHyphen/>
      </w:r>
      <w:r w:rsidRPr="00745077">
        <w:t>lagen (1995:1554) avses</w:t>
      </w:r>
      <w:bookmarkEnd w:id="878"/>
    </w:p>
    <w:p w14:paraId="2C3D9E4B" w14:textId="77777777" w:rsidR="00F2300C" w:rsidRPr="00745077" w:rsidRDefault="00704A39" w:rsidP="00F17CBF">
      <w:pPr>
        <w:pStyle w:val="Bokstavslista1indrag"/>
        <w:numPr>
          <w:ilvl w:val="0"/>
          <w:numId w:val="93"/>
        </w:numPr>
      </w:pPr>
      <w:r w:rsidRPr="00745077">
        <w:t>beslutade viktiga förändringar i verksamheten,</w:t>
      </w:r>
    </w:p>
    <w:p w14:paraId="52EE778A" w14:textId="77777777" w:rsidR="00F2300C" w:rsidRPr="00745077" w:rsidRDefault="00704A39" w:rsidP="00DB2CFE">
      <w:pPr>
        <w:pStyle w:val="Bokstavslista1indrag"/>
      </w:pPr>
      <w:r w:rsidRPr="00745077">
        <w:t>för företaget viktiga externa faktorer som påverkat dess ställning och resultat, och</w:t>
      </w:r>
    </w:p>
    <w:p w14:paraId="216CD03D" w14:textId="77777777" w:rsidR="00F2300C" w:rsidRPr="00745077" w:rsidRDefault="00704A39" w:rsidP="00DB2CFE">
      <w:pPr>
        <w:pStyle w:val="Bokstavslista1indrag"/>
      </w:pPr>
      <w:r w:rsidRPr="00745077">
        <w:t>den omständigheten att företaget inte längre förutsätts fortsätta sin verksamhet.</w:t>
      </w:r>
    </w:p>
    <w:p w14:paraId="667D653C" w14:textId="77777777" w:rsidR="00D314BB" w:rsidRPr="00745077" w:rsidRDefault="00704A39" w:rsidP="00D314BB">
      <w:pPr>
        <w:pStyle w:val="Spalttext"/>
      </w:pPr>
      <w:r w:rsidRPr="00745077">
        <w:t>Allmänt råd</w:t>
      </w:r>
    </w:p>
    <w:p w14:paraId="73A1AE06" w14:textId="0B730996" w:rsidR="00F2300C" w:rsidRPr="00745077" w:rsidRDefault="00704A39" w:rsidP="00A92F65">
      <w:pPr>
        <w:pStyle w:val="Stycke1Aindrag"/>
        <w:rPr>
          <w:noProof w:val="0"/>
        </w:rPr>
      </w:pPr>
      <w:r w:rsidRPr="00745077">
        <w:rPr>
          <w:noProof w:val="0"/>
        </w:rPr>
        <w:t>Kan den ekonomiska effekten av de händelser som företaget ska lämna upplysningar om enligt 5 kap. 22 § årsredovisningslagen (1995:1554) inte uppskattas, ska uppgift lämnas om detta förhållande. (BFNAR</w:t>
      </w:r>
      <w:r w:rsidR="00220895">
        <w:rPr>
          <w:noProof w:val="0"/>
        </w:rPr>
        <w:t> </w:t>
      </w:r>
      <w:r w:rsidR="0038458C" w:rsidRPr="00745077">
        <w:rPr>
          <w:noProof w:val="0"/>
        </w:rPr>
        <w:t>202</w:t>
      </w:r>
      <w:r w:rsidR="0038458C">
        <w:rPr>
          <w:noProof w:val="0"/>
        </w:rPr>
        <w:t>5</w:t>
      </w:r>
      <w:r w:rsidRPr="00745077">
        <w:rPr>
          <w:noProof w:val="0"/>
        </w:rPr>
        <w:t>:</w:t>
      </w:r>
      <w:r w:rsidR="0038458C">
        <w:rPr>
          <w:noProof w:val="0"/>
        </w:rPr>
        <w:t>2</w:t>
      </w:r>
      <w:r w:rsidRPr="00745077">
        <w:rPr>
          <w:noProof w:val="0"/>
        </w:rPr>
        <w:t>)</w:t>
      </w:r>
    </w:p>
    <w:p w14:paraId="1C9E065B" w14:textId="4135F378" w:rsidR="00D314BB" w:rsidRPr="00745077" w:rsidRDefault="00704A39" w:rsidP="00D314BB">
      <w:pPr>
        <w:pStyle w:val="Spalttext"/>
      </w:pPr>
      <w:r w:rsidRPr="00745077">
        <w:t>Kommentar</w:t>
      </w:r>
    </w:p>
    <w:p w14:paraId="7566935E" w14:textId="2F065184" w:rsidR="00A24460" w:rsidRPr="00745077" w:rsidRDefault="00704A39" w:rsidP="00A24460">
      <w:pPr>
        <w:pStyle w:val="Normaltindrag"/>
      </w:pPr>
      <w:r w:rsidRPr="00745077">
        <w:t xml:space="preserve">Upplysningen ska omfatta information som blir känd efter räkenskapsårets utgång men innan årsredovisningen är upprättad. Exempel på viktiga förändringar i verksamheten är köp och försäljning av dotterföretag, fusion, etablering eller nedläggning av rörelse- eller produktgrenar, ingångna större avtal och större investeringar. Information om planerade förändringar behöver bara lämnas om definitivt beslut fattats. Detsamma gäller om företaget lämnat ett anbud men osäkerhet råder om </w:t>
      </w:r>
      <w:r w:rsidR="00DC6D67">
        <w:t xml:space="preserve">huruvida </w:t>
      </w:r>
      <w:r w:rsidRPr="00745077">
        <w:t>affären kommer att komma till stånd.</w:t>
      </w:r>
    </w:p>
    <w:p w14:paraId="7B3073D5" w14:textId="42466F4D" w:rsidR="00A24460" w:rsidRPr="00745077" w:rsidRDefault="00704A39" w:rsidP="00A24460">
      <w:pPr>
        <w:pStyle w:val="Normaltindrag"/>
      </w:pPr>
      <w:r w:rsidRPr="00745077">
        <w:t>För företaget viktiga externa faktorer som påverkat dess ställning och resultat är t.ex. faktorer avseende marknaden, miljön, råvaruförsörjningen, räntor eller valutakurser. Se exempel 16 b om skattetvist.</w:t>
      </w:r>
    </w:p>
    <w:p w14:paraId="0CD8A7CC" w14:textId="4331CBAB" w:rsidR="00A24460" w:rsidRPr="00745077" w:rsidRDefault="00704A39" w:rsidP="00A24460">
      <w:pPr>
        <w:pStyle w:val="Normaltindrag"/>
      </w:pPr>
      <w:r w:rsidRPr="00745077">
        <w:t>Exempel på när företaget inte längre förutsätts fortsätta sin verksamhet är att fråga uppkommit om företaget ska gå i likvidation eller försättas i konkurs.</w:t>
      </w:r>
    </w:p>
    <w:p w14:paraId="6EA9E27F" w14:textId="7756A032" w:rsidR="00A24460" w:rsidRPr="00745077" w:rsidRDefault="00704A39" w:rsidP="00A24460">
      <w:pPr>
        <w:pStyle w:val="Normaltindrag"/>
      </w:pPr>
      <w:r w:rsidRPr="00745077">
        <w:t>Upplysningarna om arten och den ekonomiska effekten av händelserna ska anges oavsett om effekten är positiv eller negativ. I de fall den ekonomiska effekten inte kan uppskattas ska en upplysning lämnas om det.</w:t>
      </w:r>
    </w:p>
    <w:p w14:paraId="0663147B" w14:textId="63A163DF" w:rsidR="00D37411" w:rsidRPr="00745077" w:rsidRDefault="00704A39" w:rsidP="00A24460">
      <w:pPr>
        <w:pStyle w:val="Normaltindrag"/>
      </w:pPr>
      <w:r w:rsidRPr="00745077">
        <w:t>Händelser som har inträffat efter räkenskapsårets slut kan vara av det slaget att upplysning även behöver lämnas i förvaltningsberättelsen.</w:t>
      </w:r>
    </w:p>
    <w:p w14:paraId="22156D5B" w14:textId="5EEE0F42" w:rsidR="00D37411" w:rsidRPr="00745077" w:rsidRDefault="00704A39" w:rsidP="00D53FBE">
      <w:pPr>
        <w:pStyle w:val="Rubrik5indrag"/>
      </w:pPr>
      <w:bookmarkStart w:id="879" w:name="_Toc144811438"/>
      <w:bookmarkStart w:id="880" w:name="_Toc148538232"/>
      <w:r w:rsidRPr="00745077">
        <w:t>Ekonomiska arrangemang som inte redovisas i balansräkningen</w:t>
      </w:r>
      <w:bookmarkEnd w:id="879"/>
      <w:bookmarkEnd w:id="880"/>
    </w:p>
    <w:p w14:paraId="2B10F827" w14:textId="7BB8BCE4" w:rsidR="00D314BB" w:rsidRPr="00745077" w:rsidRDefault="00704A39" w:rsidP="00D314BB">
      <w:pPr>
        <w:pStyle w:val="Spalttext"/>
      </w:pPr>
      <w:r w:rsidRPr="00745077">
        <w:t>Lagtext</w:t>
      </w:r>
    </w:p>
    <w:p w14:paraId="450CBD92" w14:textId="77777777" w:rsidR="00F2300C" w:rsidRPr="00745077" w:rsidRDefault="00704A39" w:rsidP="00F2300C">
      <w:pPr>
        <w:pStyle w:val="Textrutaindrag"/>
      </w:pPr>
      <w:r w:rsidRPr="00745077">
        <w:t>5 kap. 17 § första stycket 1 ÅRL</w:t>
      </w:r>
    </w:p>
    <w:p w14:paraId="14D155DF" w14:textId="77777777" w:rsidR="00F2300C" w:rsidRPr="00745077" w:rsidRDefault="00704A39" w:rsidP="00F2300C">
      <w:pPr>
        <w:pStyle w:val="Textrutaindrag"/>
      </w:pPr>
      <w:r w:rsidRPr="00745077">
        <w:tab/>
        <w:t>Om ett företag har ekonomiska arrangemang som inte redovisas i balansräkningen och som är förenade med betydande risker eller fördelar för företaget, och uppgifter om dessa risker eller fördelar är nödvändiga för att företagets ställning ska kunna bedömas, ska företaget lämna upplysningar om</w:t>
      </w:r>
    </w:p>
    <w:p w14:paraId="3DD7F898" w14:textId="77777777" w:rsidR="00F2300C" w:rsidRPr="00745077" w:rsidRDefault="00704A39">
      <w:pPr>
        <w:pStyle w:val="Numreradlistatextruta"/>
        <w:numPr>
          <w:ilvl w:val="0"/>
          <w:numId w:val="27"/>
        </w:numPr>
      </w:pPr>
      <w:r w:rsidRPr="00745077">
        <w:t>inriktningen på och det kommersiella syftet med arrangemangen, och – – – Lag (2015:813).</w:t>
      </w:r>
    </w:p>
    <w:p w14:paraId="2168BBFB" w14:textId="77777777" w:rsidR="00D314BB" w:rsidRPr="00745077" w:rsidRDefault="00704A39" w:rsidP="00D314BB">
      <w:pPr>
        <w:pStyle w:val="Spalttext"/>
      </w:pPr>
      <w:r w:rsidRPr="00745077">
        <w:t>Allmänt råd</w:t>
      </w:r>
    </w:p>
    <w:p w14:paraId="4A006114" w14:textId="77777777" w:rsidR="00F2300C" w:rsidRPr="00745077" w:rsidRDefault="00704A39" w:rsidP="00A92F65">
      <w:pPr>
        <w:pStyle w:val="Stycke1indragingetavstnd"/>
      </w:pPr>
      <w:r w:rsidRPr="00745077">
        <w:t>Sådan uppgift som ett företag ska lämna enligt 5 kap. 17 § första stycket 1 årsredovisningslagen (1995:1554) ska ange</w:t>
      </w:r>
    </w:p>
    <w:p w14:paraId="0B990E64" w14:textId="77777777" w:rsidR="00F2300C" w:rsidRPr="00745077" w:rsidRDefault="00704A39" w:rsidP="00A92F65">
      <w:pPr>
        <w:pStyle w:val="Bokstavslista1indrag"/>
        <w:numPr>
          <w:ilvl w:val="0"/>
          <w:numId w:val="94"/>
        </w:numPr>
      </w:pPr>
      <w:r w:rsidRPr="00745077">
        <w:t>vilket slags arrangemang det är fråga om, och</w:t>
      </w:r>
    </w:p>
    <w:p w14:paraId="09C9C8CE" w14:textId="77777777" w:rsidR="00F2300C" w:rsidRPr="00745077" w:rsidRDefault="00704A39" w:rsidP="00DB2CFE">
      <w:pPr>
        <w:pStyle w:val="Bokstavslista1indrag"/>
      </w:pPr>
      <w:r w:rsidRPr="00745077">
        <w:t>de kommersiella skäl som företaget har för att ägna sig åt arrangemanget.</w:t>
      </w:r>
    </w:p>
    <w:p w14:paraId="1D293C56" w14:textId="77777777" w:rsidR="00D314BB" w:rsidRPr="00745077" w:rsidRDefault="00704A39" w:rsidP="00D314BB">
      <w:pPr>
        <w:pStyle w:val="Spalttext"/>
      </w:pPr>
      <w:r w:rsidRPr="00745077">
        <w:t>Kommentar</w:t>
      </w:r>
    </w:p>
    <w:p w14:paraId="51FC7D3E" w14:textId="77777777" w:rsidR="00D37411" w:rsidRPr="00745077" w:rsidRDefault="00704A39" w:rsidP="00D74855">
      <w:pPr>
        <w:pStyle w:val="Normaltindrag"/>
      </w:pPr>
      <w:r w:rsidRPr="00745077">
        <w:t>För att upplysningsskyldigheten ska inträda krävs att arrangemangen i något ekonomiskt relevant avseende har påtagliga konsekvenser för företaget. Det krävs vidare att uppgifter om riskerna eller fördelarna med arrangemangen är nödvändiga för att bedöma företagets ställning. I vad mån så är fallet får bedömas främst med hänsyn till det ekonomiska värdet ställt i relation till omfattningen av företagets arrangemang i övrigt. Uppgifterna ska vara av sådan karaktär att de kan antas ha betydelse för en utomståendes möjligheter att fatta välgrundade beslut med avseende på företaget, t.ex. i samband med en investering.</w:t>
      </w:r>
    </w:p>
    <w:p w14:paraId="5E5D90BC" w14:textId="77777777" w:rsidR="00D37411" w:rsidRPr="00745077" w:rsidRDefault="00704A39" w:rsidP="00D314BB">
      <w:pPr>
        <w:pStyle w:val="Rubrik4indrag"/>
      </w:pPr>
      <w:bookmarkStart w:id="881" w:name="_Toc144811439"/>
      <w:bookmarkStart w:id="882" w:name="_Toc148538233"/>
      <w:bookmarkStart w:id="883" w:name="_Toc201913959"/>
      <w:r w:rsidRPr="00745077">
        <w:t>Särskilda regler för aktiebolag</w:t>
      </w:r>
      <w:bookmarkEnd w:id="881"/>
      <w:bookmarkEnd w:id="882"/>
      <w:bookmarkEnd w:id="883"/>
    </w:p>
    <w:p w14:paraId="468654A3" w14:textId="77777777" w:rsidR="00D314BB" w:rsidRPr="00745077" w:rsidRDefault="00704A39" w:rsidP="00D314BB">
      <w:pPr>
        <w:pStyle w:val="Rubrik5indrag"/>
      </w:pPr>
      <w:r w:rsidRPr="00745077">
        <w:t>Väsentliga händelser efter räkenskapsårets slut</w:t>
      </w:r>
    </w:p>
    <w:p w14:paraId="2A69D0FA" w14:textId="77777777" w:rsidR="00D314BB" w:rsidRPr="00745077" w:rsidRDefault="00704A39" w:rsidP="00D314BB">
      <w:pPr>
        <w:pStyle w:val="Spalttext"/>
      </w:pPr>
      <w:r w:rsidRPr="00745077">
        <w:t>Allmänt råd</w:t>
      </w:r>
    </w:p>
    <w:p w14:paraId="3882BF8B" w14:textId="77777777" w:rsidR="00D37411" w:rsidRPr="00745077" w:rsidRDefault="00704A39" w:rsidP="009F69B1">
      <w:pPr>
        <w:pStyle w:val="Stycke1indrag"/>
      </w:pPr>
      <w:bookmarkStart w:id="884" w:name="_Ref187832389"/>
      <w:r w:rsidRPr="00745077">
        <w:t>I ett aktiebolag avses med sådana händelser av väsentlig betydelse för bolaget som har inträffat efter räkenskapsårets slut enligt 5 kap. 22 § årsredovisningslagen (1995:1554) även den omständigheten att bolaget har upprättat kontrollbalansräkning eller är skyldig att göra det.</w:t>
      </w:r>
      <w:bookmarkEnd w:id="884"/>
    </w:p>
    <w:p w14:paraId="0AFAFE3B" w14:textId="77777777" w:rsidR="00D37411" w:rsidRPr="00745077" w:rsidRDefault="00704A39" w:rsidP="00D314BB">
      <w:pPr>
        <w:pStyle w:val="Rubrik4indrag"/>
      </w:pPr>
      <w:bookmarkStart w:id="885" w:name="_Toc144811440"/>
      <w:bookmarkStart w:id="886" w:name="_Toc148538234"/>
      <w:bookmarkStart w:id="887" w:name="_Toc201913960"/>
      <w:r w:rsidRPr="00745077">
        <w:t>Särskilda regler för ekonomiska föreningar</w:t>
      </w:r>
      <w:bookmarkEnd w:id="885"/>
      <w:bookmarkEnd w:id="886"/>
      <w:bookmarkEnd w:id="887"/>
    </w:p>
    <w:p w14:paraId="59F7E2E4" w14:textId="77777777" w:rsidR="00D37411" w:rsidRPr="00745077" w:rsidRDefault="00704A39" w:rsidP="00D314BB">
      <w:pPr>
        <w:pStyle w:val="Rubrik5indrag"/>
      </w:pPr>
      <w:r w:rsidRPr="00745077">
        <w:t>Väsentliga händelser efter räkenskapsårets slut</w:t>
      </w:r>
    </w:p>
    <w:p w14:paraId="15C82D48" w14:textId="77777777" w:rsidR="00D37411" w:rsidRPr="00745077" w:rsidRDefault="00704A39" w:rsidP="00D314BB">
      <w:pPr>
        <w:pStyle w:val="Spalttext"/>
      </w:pPr>
      <w:r w:rsidRPr="00745077">
        <w:t>Kommentar</w:t>
      </w:r>
    </w:p>
    <w:p w14:paraId="3B7DDE93" w14:textId="5A756FBD" w:rsidR="00D37411" w:rsidRPr="00745077" w:rsidRDefault="00704A39" w:rsidP="00D74855">
      <w:pPr>
        <w:pStyle w:val="Normaltindrag"/>
      </w:pPr>
      <w:r w:rsidRPr="00745077">
        <w:t xml:space="preserve">Enligt punkt </w:t>
      </w:r>
      <w:r w:rsidR="00670AAB" w:rsidRPr="00745077">
        <w:fldChar w:fldCharType="begin"/>
      </w:r>
      <w:r w:rsidR="00670AAB" w:rsidRPr="00745077">
        <w:instrText xml:space="preserve"> REF _Ref186906713 \n \h </w:instrText>
      </w:r>
      <w:r w:rsidR="00670AAB" w:rsidRPr="00745077">
        <w:fldChar w:fldCharType="separate"/>
      </w:r>
      <w:r w:rsidR="00293CE7">
        <w:t>18.20</w:t>
      </w:r>
      <w:r w:rsidR="00670AAB" w:rsidRPr="00745077">
        <w:fldChar w:fldCharType="end"/>
      </w:r>
      <w:r w:rsidRPr="00745077">
        <w:t xml:space="preserve"> a avses med händelser av väsentlig betydelse bl.a. beslutade viktiga förändringar i verksamheten. Exempel på viktiga förändringar i verksamheten är ingångna större avtal och större investeringar.</w:t>
      </w:r>
    </w:p>
    <w:p w14:paraId="66D088D0" w14:textId="77777777" w:rsidR="00D37411" w:rsidRPr="00745077" w:rsidRDefault="00704A39" w:rsidP="00D314BB">
      <w:pPr>
        <w:pStyle w:val="Rubrik4indrag"/>
      </w:pPr>
      <w:bookmarkStart w:id="888" w:name="_Toc144811441"/>
      <w:bookmarkStart w:id="889" w:name="_Toc148538235"/>
      <w:bookmarkStart w:id="890" w:name="_Toc201913961"/>
      <w:r w:rsidRPr="00745077">
        <w:t>Särskilda regler för stiftelser</w:t>
      </w:r>
      <w:bookmarkEnd w:id="888"/>
      <w:bookmarkEnd w:id="889"/>
      <w:bookmarkEnd w:id="890"/>
    </w:p>
    <w:p w14:paraId="691D847A" w14:textId="77777777" w:rsidR="00D37411" w:rsidRPr="00745077" w:rsidRDefault="00704A39" w:rsidP="00D314BB">
      <w:pPr>
        <w:pStyle w:val="Rubrik5indrag"/>
      </w:pPr>
      <w:r w:rsidRPr="00745077">
        <w:t>Utdelning</w:t>
      </w:r>
    </w:p>
    <w:p w14:paraId="2C703242" w14:textId="77777777" w:rsidR="00D314BB" w:rsidRPr="00745077" w:rsidRDefault="00704A39" w:rsidP="00D314BB">
      <w:pPr>
        <w:pStyle w:val="Spalttext"/>
      </w:pPr>
      <w:r w:rsidRPr="00745077">
        <w:t>Allmänt råd</w:t>
      </w:r>
    </w:p>
    <w:p w14:paraId="6744E411" w14:textId="22D65663" w:rsidR="00D314BB" w:rsidRPr="00745077" w:rsidRDefault="00704A39" w:rsidP="009F69B1">
      <w:pPr>
        <w:pStyle w:val="Stycke1indrag"/>
      </w:pPr>
      <w:bookmarkStart w:id="891" w:name="_Ref186973837"/>
      <w:r w:rsidRPr="00745077">
        <w:t xml:space="preserve">En stiftelse som redovisar utdelning enligt punkt </w:t>
      </w:r>
      <w:r w:rsidR="00670AAB" w:rsidRPr="00745077">
        <w:fldChar w:fldCharType="begin"/>
      </w:r>
      <w:r w:rsidR="00670AAB" w:rsidRPr="00745077">
        <w:instrText xml:space="preserve"> REF _Ref186973644 \n \h </w:instrText>
      </w:r>
      <w:r w:rsidR="00670AAB" w:rsidRPr="00745077">
        <w:fldChar w:fldCharType="separate"/>
      </w:r>
      <w:r w:rsidR="00293CE7">
        <w:t>4.22</w:t>
      </w:r>
      <w:r w:rsidR="00670AAB" w:rsidRPr="00745077">
        <w:fldChar w:fldCharType="end"/>
      </w:r>
      <w:r w:rsidRPr="00745077">
        <w:t xml:space="preserve"> ska lämna upplysning om hur stor del av utdelningen som härrör från övriga företag som det finns ett ägarintresse i.</w:t>
      </w:r>
      <w:bookmarkEnd w:id="891"/>
    </w:p>
    <w:p w14:paraId="58EE5510" w14:textId="77777777" w:rsidR="00D314BB" w:rsidRPr="00745077" w:rsidRDefault="00704A39" w:rsidP="00D314BB">
      <w:pPr>
        <w:pStyle w:val="Spalttext"/>
      </w:pPr>
      <w:r w:rsidRPr="00745077">
        <w:t>Kommentar</w:t>
      </w:r>
    </w:p>
    <w:p w14:paraId="4A422E70" w14:textId="77777777" w:rsidR="00D37411" w:rsidRPr="00745077" w:rsidRDefault="00704A39" w:rsidP="00D74855">
      <w:pPr>
        <w:pStyle w:val="Normaltindrag"/>
      </w:pPr>
      <w:r w:rsidRPr="00745077">
        <w:t>Begreppet ägarintresse definieras i 1 kap. 4 a § ÅRL, se kapitel 11. Ett ägarintresse i ett företag som inte är ett koncernföretag, intresseföretag eller gemensamt styrt företag är ett så kallat ägarintresse i övriga företag.</w:t>
      </w:r>
    </w:p>
    <w:p w14:paraId="67FC608B" w14:textId="77777777" w:rsidR="00D37411" w:rsidRPr="00745077" w:rsidRDefault="00704A39" w:rsidP="00D314BB">
      <w:pPr>
        <w:pStyle w:val="Rubrik5indrag"/>
      </w:pPr>
      <w:r w:rsidRPr="00745077">
        <w:t>Eventualförpliktelser</w:t>
      </w:r>
    </w:p>
    <w:p w14:paraId="581096E0" w14:textId="77777777" w:rsidR="00D37411" w:rsidRPr="00745077" w:rsidRDefault="00704A39" w:rsidP="00D314BB">
      <w:pPr>
        <w:pStyle w:val="Spalttext"/>
      </w:pPr>
      <w:r w:rsidRPr="00745077">
        <w:t>Kommentar</w:t>
      </w:r>
    </w:p>
    <w:p w14:paraId="0F78FC2D" w14:textId="2E30D7F6" w:rsidR="00A24460" w:rsidRPr="00745077" w:rsidRDefault="00704A39" w:rsidP="00A24460">
      <w:pPr>
        <w:pStyle w:val="Normaltindrag"/>
      </w:pPr>
      <w:r w:rsidRPr="00745077">
        <w:t xml:space="preserve">Det förekommer att stiftelser gör utfästelser om anslag som ska betalas ut under flera år, t.ex. för finansiering av en professur eller återkommande symposier. Om utfästelsen gjorts beroende av att anslag ska utgå ur framtida avkastning, redovisas anslagen som kostnad i takt med att villkoret uppfylls. Upplysning ska lämnas om återstående utfäst belopp, se punkterna </w:t>
      </w:r>
      <w:r w:rsidR="00670AAB" w:rsidRPr="00745077">
        <w:fldChar w:fldCharType="begin"/>
      </w:r>
      <w:r w:rsidR="00670AAB" w:rsidRPr="00745077">
        <w:instrText xml:space="preserve"> REF _Ref187832978 \n \h </w:instrText>
      </w:r>
      <w:r w:rsidR="00670AAB" w:rsidRPr="00745077">
        <w:fldChar w:fldCharType="separate"/>
      </w:r>
      <w:r w:rsidR="00293CE7">
        <w:t>18.15</w:t>
      </w:r>
      <w:r w:rsidR="00670AAB" w:rsidRPr="00745077">
        <w:fldChar w:fldCharType="end"/>
      </w:r>
      <w:r w:rsidRPr="00745077">
        <w:t>–</w:t>
      </w:r>
      <w:r w:rsidR="00670AAB" w:rsidRPr="00745077">
        <w:fldChar w:fldCharType="begin"/>
      </w:r>
      <w:r w:rsidR="00670AAB" w:rsidRPr="00745077">
        <w:instrText xml:space="preserve"> REF _Ref187656995 \n \h </w:instrText>
      </w:r>
      <w:r w:rsidR="00670AAB" w:rsidRPr="00745077">
        <w:fldChar w:fldCharType="separate"/>
      </w:r>
      <w:r w:rsidR="00293CE7">
        <w:t>18.19</w:t>
      </w:r>
      <w:r w:rsidR="00670AAB" w:rsidRPr="00745077">
        <w:fldChar w:fldCharType="end"/>
      </w:r>
      <w:r w:rsidRPr="00745077">
        <w:t>.</w:t>
      </w:r>
    </w:p>
    <w:p w14:paraId="2F6EF3EF" w14:textId="77777777" w:rsidR="00D37411" w:rsidRPr="00745077" w:rsidRDefault="00704A39" w:rsidP="00D314BB">
      <w:pPr>
        <w:pStyle w:val="Rubrik4indrag"/>
      </w:pPr>
      <w:bookmarkStart w:id="892" w:name="_Toc144811442"/>
      <w:bookmarkStart w:id="893" w:name="_Toc148538236"/>
      <w:bookmarkStart w:id="894" w:name="_Toc201913962"/>
      <w:r w:rsidRPr="00745077">
        <w:t>Särskilda regler för ideella föreningar</w:t>
      </w:r>
      <w:bookmarkEnd w:id="892"/>
      <w:bookmarkEnd w:id="893"/>
      <w:bookmarkEnd w:id="894"/>
    </w:p>
    <w:p w14:paraId="4E90EA65" w14:textId="77777777" w:rsidR="00D37411" w:rsidRPr="00745077" w:rsidRDefault="00704A39" w:rsidP="00D314BB">
      <w:pPr>
        <w:pStyle w:val="Rubrik5indrag"/>
      </w:pPr>
      <w:r w:rsidRPr="00745077">
        <w:t>Medelantalet anställda</w:t>
      </w:r>
    </w:p>
    <w:p w14:paraId="287D04FA" w14:textId="77777777" w:rsidR="00D314BB" w:rsidRPr="00745077" w:rsidRDefault="00704A39" w:rsidP="00D314BB">
      <w:pPr>
        <w:pStyle w:val="Spalttext"/>
      </w:pPr>
      <w:r w:rsidRPr="00745077">
        <w:t>Kommentar</w:t>
      </w:r>
    </w:p>
    <w:p w14:paraId="0D3365B3" w14:textId="4C7A8C4C" w:rsidR="00D314BB" w:rsidRPr="00745077" w:rsidRDefault="00704A39" w:rsidP="00E852D5">
      <w:pPr>
        <w:pStyle w:val="Normaltindrag"/>
      </w:pPr>
      <w:r w:rsidRPr="00745077">
        <w:t xml:space="preserve">Enligt punkt </w:t>
      </w:r>
      <w:r w:rsidR="00537B15">
        <w:fldChar w:fldCharType="begin"/>
      </w:r>
      <w:r w:rsidR="00537B15">
        <w:instrText xml:space="preserve"> REF _Ref187655434 \n \h </w:instrText>
      </w:r>
      <w:r w:rsidR="00537B15">
        <w:fldChar w:fldCharType="separate"/>
      </w:r>
      <w:r w:rsidR="00537B15">
        <w:t>18.9</w:t>
      </w:r>
      <w:r w:rsidR="00537B15">
        <w:fldChar w:fldCharType="end"/>
      </w:r>
      <w:r w:rsidRPr="00745077">
        <w:t xml:space="preserve"> ska medelantalet anställda beräknas enligt Bokförings</w:t>
      </w:r>
      <w:r w:rsidR="00025BC6">
        <w:softHyphen/>
      </w:r>
      <w:r w:rsidRPr="00745077">
        <w:t>nämndens allmänna råd (BFNAR 2006:11) om gränsvärden. Av det allmänna rådet framgår att sådana anställda som under året uppburit högst ett halvt prisbasbelopp enligt socialförsäkringsbalken inte ska räknas med.</w:t>
      </w:r>
    </w:p>
    <w:p w14:paraId="07D12D78" w14:textId="77777777" w:rsidR="00D314BB" w:rsidRPr="00745077" w:rsidRDefault="00704A39" w:rsidP="00D314BB">
      <w:pPr>
        <w:pStyle w:val="Spalttext"/>
      </w:pPr>
      <w:r w:rsidRPr="00745077">
        <w:t>Allmänt råd</w:t>
      </w:r>
    </w:p>
    <w:p w14:paraId="7ECA09DB" w14:textId="1E6D60FD" w:rsidR="00D314BB" w:rsidRPr="00745077" w:rsidRDefault="00704A39" w:rsidP="009F69B1">
      <w:pPr>
        <w:pStyle w:val="Stycke1indrag"/>
      </w:pPr>
      <w:bookmarkStart w:id="895" w:name="_Ref415227530"/>
      <w:r w:rsidRPr="00745077">
        <w:t>Har upphävts. (BFNAR 2024:4)</w:t>
      </w:r>
      <w:bookmarkEnd w:id="895"/>
    </w:p>
    <w:p w14:paraId="27E90D20" w14:textId="77777777" w:rsidR="00D314BB" w:rsidRPr="00745077" w:rsidRDefault="00704A39" w:rsidP="00A92F65">
      <w:pPr>
        <w:pStyle w:val="Rubrik2indrag"/>
      </w:pPr>
      <w:bookmarkStart w:id="896" w:name="_Toc144811444"/>
      <w:bookmarkStart w:id="897" w:name="_Toc148538238"/>
      <w:bookmarkStart w:id="898" w:name="_Toc201913963"/>
      <w:r w:rsidRPr="00745077">
        <w:t>Särskilda regler för företag som ingår i en koncern eller äger andelar i intresseföretag eller i gemensamt styrda företag</w:t>
      </w:r>
      <w:bookmarkEnd w:id="896"/>
      <w:bookmarkEnd w:id="897"/>
      <w:bookmarkEnd w:id="898"/>
    </w:p>
    <w:p w14:paraId="32A94D3B" w14:textId="77777777" w:rsidR="00D314BB" w:rsidRPr="00745077" w:rsidRDefault="00704A39" w:rsidP="004D7064">
      <w:pPr>
        <w:pStyle w:val="Rubrik3indrag"/>
        <w:spacing w:before="60"/>
        <w:rPr>
          <w:noProof w:val="0"/>
        </w:rPr>
      </w:pPr>
      <w:bookmarkStart w:id="899" w:name="_Toc144811445"/>
      <w:bookmarkStart w:id="900" w:name="_Toc148538239"/>
      <w:bookmarkStart w:id="901" w:name="_Toc201913964"/>
      <w:r w:rsidRPr="00745077">
        <w:rPr>
          <w:noProof w:val="0"/>
        </w:rPr>
        <w:t>Särskilda regler för företag som ingår i en koncern eller äger andelar i intresseföretag eller i gemensamt styrda företag</w:t>
      </w:r>
      <w:bookmarkEnd w:id="899"/>
      <w:bookmarkEnd w:id="900"/>
      <w:bookmarkEnd w:id="901"/>
    </w:p>
    <w:p w14:paraId="2404AAA6" w14:textId="77777777" w:rsidR="00D314BB" w:rsidRPr="00745077" w:rsidRDefault="00704A39" w:rsidP="00D314BB">
      <w:pPr>
        <w:pStyle w:val="Rubrik4indrag"/>
      </w:pPr>
      <w:bookmarkStart w:id="902" w:name="_Toc144811446"/>
      <w:bookmarkStart w:id="903" w:name="_Toc148538240"/>
      <w:bookmarkStart w:id="904" w:name="_Toc201913965"/>
      <w:r w:rsidRPr="00745077">
        <w:t>Tillämpning</w:t>
      </w:r>
      <w:bookmarkEnd w:id="902"/>
      <w:bookmarkEnd w:id="903"/>
      <w:bookmarkEnd w:id="904"/>
    </w:p>
    <w:p w14:paraId="62137074" w14:textId="77777777" w:rsidR="00D314BB" w:rsidRPr="00745077" w:rsidRDefault="00704A39" w:rsidP="00D314BB">
      <w:pPr>
        <w:pStyle w:val="Spalttext"/>
      </w:pPr>
      <w:r w:rsidRPr="00745077">
        <w:t>Allmänt råd</w:t>
      </w:r>
    </w:p>
    <w:p w14:paraId="1ECDFD4A" w14:textId="20B56CD9" w:rsidR="000F262D" w:rsidRPr="00745077" w:rsidRDefault="00704A39" w:rsidP="009F69B1">
      <w:pPr>
        <w:pStyle w:val="Stycke1indrag"/>
      </w:pPr>
      <w:r w:rsidRPr="00745077">
        <w:t>Detta kapitel ska tillämpas när ett företag redovisar andelar i ett koncernföretag, intresseföretag eller gemensamt styrt företag. Kapitlet ska också tillämpas på noter som ett företag som ingår i en koncern ska lämna i årsredovisningen.</w:t>
      </w:r>
    </w:p>
    <w:p w14:paraId="5F7ACFFB" w14:textId="77777777" w:rsidR="000F262D" w:rsidRPr="00745077" w:rsidRDefault="00704A39" w:rsidP="004D7064">
      <w:pPr>
        <w:pStyle w:val="Stycke1indragingetavstnd"/>
        <w:numPr>
          <w:ilvl w:val="0"/>
          <w:numId w:val="0"/>
        </w:numPr>
        <w:ind w:left="2081"/>
      </w:pPr>
      <w:r w:rsidRPr="00745077">
        <w:t>Särskilda regler finns för</w:t>
      </w:r>
    </w:p>
    <w:p w14:paraId="0589B0B2" w14:textId="14A50381" w:rsidR="000F262D" w:rsidRPr="00745077" w:rsidRDefault="00704A39" w:rsidP="00692F18">
      <w:pPr>
        <w:pStyle w:val="Bokstavslista1indrag"/>
        <w:numPr>
          <w:ilvl w:val="0"/>
          <w:numId w:val="95"/>
        </w:numPr>
      </w:pPr>
      <w:r w:rsidRPr="00745077">
        <w:t xml:space="preserve">aktiebolag i punkt </w:t>
      </w:r>
      <w:r w:rsidR="00670AAB" w:rsidRPr="00745077">
        <w:fldChar w:fldCharType="begin"/>
      </w:r>
      <w:r w:rsidR="00670AAB" w:rsidRPr="00745077">
        <w:instrText xml:space="preserve"> REF _Ref187658252 \n \h </w:instrText>
      </w:r>
      <w:r w:rsidR="00670AAB" w:rsidRPr="00745077">
        <w:fldChar w:fldCharType="separate"/>
      </w:r>
      <w:r w:rsidR="00293CE7">
        <w:t>19.19</w:t>
      </w:r>
      <w:r w:rsidR="00670AAB" w:rsidRPr="00745077">
        <w:fldChar w:fldCharType="end"/>
      </w:r>
      <w:r w:rsidRPr="00745077">
        <w:t>,</w:t>
      </w:r>
    </w:p>
    <w:p w14:paraId="0E4C4E58" w14:textId="7E8A8910" w:rsidR="000F262D" w:rsidRPr="00745077" w:rsidRDefault="00704A39" w:rsidP="00DB2CFE">
      <w:pPr>
        <w:pStyle w:val="Bokstavslista1indrag"/>
      </w:pPr>
      <w:r w:rsidRPr="00745077">
        <w:t xml:space="preserve">ekonomiska föreningar i punkt </w:t>
      </w:r>
      <w:r w:rsidR="00670AAB" w:rsidRPr="00745077">
        <w:fldChar w:fldCharType="begin"/>
      </w:r>
      <w:r w:rsidR="00670AAB" w:rsidRPr="00745077">
        <w:instrText xml:space="preserve"> REF _Ref187833137 \n \h </w:instrText>
      </w:r>
      <w:r w:rsidR="00670AAB" w:rsidRPr="00745077">
        <w:fldChar w:fldCharType="separate"/>
      </w:r>
      <w:r w:rsidR="00293CE7">
        <w:t>19.20</w:t>
      </w:r>
      <w:r w:rsidR="00670AAB" w:rsidRPr="00745077">
        <w:fldChar w:fldCharType="end"/>
      </w:r>
      <w:r w:rsidRPr="00745077">
        <w:t>,</w:t>
      </w:r>
    </w:p>
    <w:p w14:paraId="206649DB" w14:textId="13D631A2" w:rsidR="000F262D" w:rsidRPr="00745077" w:rsidRDefault="00704A39" w:rsidP="00DB2CFE">
      <w:pPr>
        <w:pStyle w:val="Bokstavslista1indrag"/>
      </w:pPr>
      <w:r w:rsidRPr="00745077">
        <w:t xml:space="preserve">handelsbolag i punkt </w:t>
      </w:r>
      <w:r w:rsidR="00670AAB" w:rsidRPr="00745077">
        <w:fldChar w:fldCharType="begin"/>
      </w:r>
      <w:r w:rsidR="00670AAB" w:rsidRPr="00745077">
        <w:instrText xml:space="preserve"> REF _Ref186906568 \n \h </w:instrText>
      </w:r>
      <w:r w:rsidR="00670AAB" w:rsidRPr="00745077">
        <w:fldChar w:fldCharType="separate"/>
      </w:r>
      <w:r w:rsidR="00293CE7">
        <w:t>19.21</w:t>
      </w:r>
      <w:r w:rsidR="00670AAB" w:rsidRPr="00745077">
        <w:fldChar w:fldCharType="end"/>
      </w:r>
      <w:r w:rsidRPr="00745077">
        <w:t xml:space="preserve">, och </w:t>
      </w:r>
    </w:p>
    <w:p w14:paraId="0F2C1FC4" w14:textId="379C2318" w:rsidR="000F262D" w:rsidRPr="00745077" w:rsidRDefault="00704A39" w:rsidP="00DB2CFE">
      <w:pPr>
        <w:pStyle w:val="Bokstavslista1indrag"/>
      </w:pPr>
      <w:r w:rsidRPr="00745077">
        <w:t xml:space="preserve">stiftelser i punkt </w:t>
      </w:r>
      <w:r w:rsidR="00670AAB" w:rsidRPr="00745077">
        <w:fldChar w:fldCharType="begin"/>
      </w:r>
      <w:r w:rsidR="00670AAB" w:rsidRPr="00745077">
        <w:instrText xml:space="preserve"> REF _Ref186973874 \n \h </w:instrText>
      </w:r>
      <w:r w:rsidR="00670AAB" w:rsidRPr="00745077">
        <w:fldChar w:fldCharType="separate"/>
      </w:r>
      <w:r w:rsidR="00293CE7">
        <w:t>19.22</w:t>
      </w:r>
      <w:r w:rsidR="00670AAB" w:rsidRPr="00745077">
        <w:fldChar w:fldCharType="end"/>
      </w:r>
      <w:r w:rsidRPr="00745077">
        <w:t>.</w:t>
      </w:r>
    </w:p>
    <w:p w14:paraId="2ACB6770" w14:textId="77777777" w:rsidR="00D314BB" w:rsidRPr="00745077" w:rsidRDefault="00704A39" w:rsidP="00D314BB">
      <w:pPr>
        <w:pStyle w:val="Spalttext"/>
      </w:pPr>
      <w:r w:rsidRPr="00745077">
        <w:t>Kommentar</w:t>
      </w:r>
    </w:p>
    <w:p w14:paraId="584C073B" w14:textId="7F75C07E" w:rsidR="000F262D" w:rsidRPr="00745077" w:rsidRDefault="00704A39" w:rsidP="000F262D">
      <w:pPr>
        <w:pStyle w:val="Normaltindrag"/>
      </w:pPr>
      <w:r w:rsidRPr="00745077">
        <w:t>Kapitlet behandlar hur ett företags innehav av andelar i koncern- och intresse</w:t>
      </w:r>
      <w:r w:rsidR="00025BC6">
        <w:softHyphen/>
      </w:r>
      <w:r w:rsidRPr="00745077">
        <w:t>företag samt gemensamt styrda företag ska värderas, när resultateffekter till följd av innehavet ska redovisas samt vilka upplysningar som ska lämnas.</w:t>
      </w:r>
    </w:p>
    <w:p w14:paraId="77BE5093" w14:textId="77777777" w:rsidR="000F262D" w:rsidRPr="00745077" w:rsidRDefault="00704A39" w:rsidP="000F262D">
      <w:pPr>
        <w:pStyle w:val="Normaltindrag"/>
      </w:pPr>
      <w:r w:rsidRPr="00745077">
        <w:t>Fordringar på och skulder till koncern- och intresseföretag samt gemensamt styrda företag värderas enligt reglerna i kapitel 11, 13 och 17.</w:t>
      </w:r>
    </w:p>
    <w:p w14:paraId="5B26180E" w14:textId="77777777" w:rsidR="000F262D" w:rsidRPr="00745077" w:rsidRDefault="00704A39" w:rsidP="000F262D">
      <w:pPr>
        <w:pStyle w:val="Normaltindrag"/>
      </w:pPr>
      <w:r w:rsidRPr="00745077">
        <w:t>I resultaträkningsuppställningen och balansräkningsuppställningen i kapitel 4 anges vad som ska redovisas i vilka poster.</w:t>
      </w:r>
    </w:p>
    <w:p w14:paraId="5F75A647" w14:textId="77777777" w:rsidR="00D314BB" w:rsidRPr="00745077" w:rsidRDefault="00704A39" w:rsidP="000F262D">
      <w:pPr>
        <w:pStyle w:val="Normaltindrag"/>
      </w:pPr>
      <w:r w:rsidRPr="00745077">
        <w:t>Kapitlet behandlar inte ägarintressen i övriga företag, se kapitel 11.</w:t>
      </w:r>
    </w:p>
    <w:p w14:paraId="3F78DFCA" w14:textId="77777777" w:rsidR="00D314BB" w:rsidRPr="00745077" w:rsidRDefault="00704A39" w:rsidP="00D314BB">
      <w:pPr>
        <w:pStyle w:val="Rubrik4indrag"/>
      </w:pPr>
      <w:bookmarkStart w:id="905" w:name="_Toc144811447"/>
      <w:bookmarkStart w:id="906" w:name="_Toc148538241"/>
      <w:bookmarkStart w:id="907" w:name="_Toc201913966"/>
      <w:r w:rsidRPr="00745077">
        <w:t>Grundläggande bestämmelser</w:t>
      </w:r>
      <w:bookmarkEnd w:id="905"/>
      <w:bookmarkEnd w:id="906"/>
      <w:bookmarkEnd w:id="907"/>
    </w:p>
    <w:p w14:paraId="1B2E14BD" w14:textId="77777777" w:rsidR="00D314BB" w:rsidRPr="00745077" w:rsidRDefault="00704A39" w:rsidP="00D314BB">
      <w:pPr>
        <w:pStyle w:val="Rubrik5indrag"/>
      </w:pPr>
      <w:r w:rsidRPr="00745077">
        <w:t>Vad är en koncern?</w:t>
      </w:r>
    </w:p>
    <w:p w14:paraId="51DE4DA8" w14:textId="77777777" w:rsidR="00D314BB" w:rsidRPr="00745077" w:rsidRDefault="00704A39" w:rsidP="00D314BB">
      <w:pPr>
        <w:pStyle w:val="Spalttext"/>
      </w:pPr>
      <w:r w:rsidRPr="00745077">
        <w:t>Lagtext</w:t>
      </w:r>
    </w:p>
    <w:p w14:paraId="58560C4F" w14:textId="77777777" w:rsidR="000F262D" w:rsidRPr="00745077" w:rsidRDefault="00704A39" w:rsidP="000F262D">
      <w:pPr>
        <w:pStyle w:val="Textrutaindrag"/>
      </w:pPr>
      <w:r w:rsidRPr="00745077">
        <w:t>1 kap. 4 § ÅRL</w:t>
      </w:r>
    </w:p>
    <w:p w14:paraId="78230A36" w14:textId="77777777" w:rsidR="000F262D" w:rsidRPr="00745077" w:rsidRDefault="00704A39" w:rsidP="000F262D">
      <w:pPr>
        <w:pStyle w:val="Textrutaindrag"/>
      </w:pPr>
      <w:r w:rsidRPr="00745077">
        <w:tab/>
        <w:t>Ett företag är moderföretag och en juridisk person är dotterföretag, om företaget</w:t>
      </w:r>
    </w:p>
    <w:p w14:paraId="734BBFD0" w14:textId="77777777" w:rsidR="000F262D" w:rsidRPr="00745077" w:rsidRDefault="00704A39">
      <w:pPr>
        <w:pStyle w:val="Numreradlistatextruta"/>
        <w:numPr>
          <w:ilvl w:val="0"/>
          <w:numId w:val="30"/>
        </w:numPr>
      </w:pPr>
      <w:r w:rsidRPr="00745077">
        <w:t>innehar mer än hälften av rösterna för samtliga andelar i den juridiska personen,</w:t>
      </w:r>
    </w:p>
    <w:p w14:paraId="3C0A74B1" w14:textId="77777777" w:rsidR="000F262D" w:rsidRPr="00745077" w:rsidRDefault="00704A39" w:rsidP="000F262D">
      <w:pPr>
        <w:pStyle w:val="Numreradlistatextruta"/>
      </w:pPr>
      <w:r w:rsidRPr="00745077">
        <w:tab/>
        <w:t>äger andelar i den juridiska personen och på grund av avtal med andra delägare i denna förfogar över mer än hälften av rösterna för samtliga andelar,</w:t>
      </w:r>
    </w:p>
    <w:p w14:paraId="782B73F4" w14:textId="77777777" w:rsidR="000F262D" w:rsidRPr="00745077" w:rsidRDefault="00704A39" w:rsidP="000F262D">
      <w:pPr>
        <w:pStyle w:val="Numreradlistatextruta"/>
      </w:pPr>
      <w:r w:rsidRPr="00745077">
        <w:tab/>
        <w:t>äger andelar i den juridiska personen och har rätt att utse eller avsätta mer än hälften av ledamöterna i dess styrelse eller motsvarande ledningsorgan, eller</w:t>
      </w:r>
    </w:p>
    <w:p w14:paraId="360C46AF" w14:textId="77777777" w:rsidR="000F262D" w:rsidRPr="00745077" w:rsidRDefault="00704A39" w:rsidP="000F262D">
      <w:pPr>
        <w:pStyle w:val="Numreradlistatextruta"/>
      </w:pPr>
      <w:r w:rsidRPr="00745077">
        <w:tab/>
        <w:t>äger andelar i den juridiska personen och har rätt att ensamt utöva ett bestämmande inflytande över denna på grund av avtal med den juridiska personen eller på grund av föreskrift i dess bolagsordning, bolagsavtal eller därmed jämförbara stadgar.</w:t>
      </w:r>
    </w:p>
    <w:p w14:paraId="100088E9" w14:textId="77777777" w:rsidR="000F262D" w:rsidRPr="00745077" w:rsidRDefault="00704A39" w:rsidP="000F262D">
      <w:pPr>
        <w:pStyle w:val="Textrutaindrag"/>
      </w:pPr>
      <w:r w:rsidRPr="00745077">
        <w:tab/>
        <w:t>Vidare är en juridisk person dotterföretag till moderföretaget, om ett annat dotterföretag till moderföretaget eller moderföretaget tillsammans med ett eller flera andra dotterföretag eller flera andra dotterföretag tillsammans</w:t>
      </w:r>
    </w:p>
    <w:p w14:paraId="7F91043E" w14:textId="77777777" w:rsidR="000F262D" w:rsidRPr="00745077" w:rsidRDefault="00704A39">
      <w:pPr>
        <w:pStyle w:val="Numreradlistatextruta"/>
        <w:numPr>
          <w:ilvl w:val="0"/>
          <w:numId w:val="31"/>
        </w:numPr>
      </w:pPr>
      <w:r w:rsidRPr="00745077">
        <w:tab/>
        <w:t>innehar mer än hälften av rösterna för samtliga andelar i den juridiska personen,</w:t>
      </w:r>
    </w:p>
    <w:p w14:paraId="795CC82A" w14:textId="77777777" w:rsidR="000F262D" w:rsidRPr="00745077" w:rsidRDefault="00704A39" w:rsidP="000F262D">
      <w:pPr>
        <w:pStyle w:val="Numreradlistatextruta"/>
      </w:pPr>
      <w:r w:rsidRPr="00745077">
        <w:tab/>
        <w:t>äger andelar i den juridiska personen och på grund av avtal med andra delägare i denna förfogar över mer än hälften av rösterna för samtliga andelar, eller</w:t>
      </w:r>
    </w:p>
    <w:p w14:paraId="7777E705" w14:textId="77777777" w:rsidR="000F262D" w:rsidRPr="00745077" w:rsidRDefault="00704A39" w:rsidP="000F262D">
      <w:pPr>
        <w:pStyle w:val="Numreradlistatextruta"/>
      </w:pPr>
      <w:r w:rsidRPr="00745077">
        <w:tab/>
        <w:t>äger andelar i den juridiska personen och har rätt att utse eller avsätta mer än hälften av ledamöterna i dess styrelse eller motsvarande ledningsorgan.</w:t>
      </w:r>
    </w:p>
    <w:p w14:paraId="4DE69D15" w14:textId="77777777" w:rsidR="000F262D" w:rsidRPr="00745077" w:rsidRDefault="00704A39" w:rsidP="000F262D">
      <w:pPr>
        <w:pStyle w:val="Textrutaindrag"/>
      </w:pPr>
      <w:r w:rsidRPr="00745077">
        <w:tab/>
        <w:t>Om ett dotterföretag äger andelar i en juridisk person och på grund av avtal med den juridiska personen eller på grund av föreskrift i dess bolagsordning, bolagsavtal eller därmed jämförbara stadgar har rätt att ensamt utöva ett bestämmande inflytande över den juridiska personen, är även denna dotterföretag till moderföretaget.</w:t>
      </w:r>
    </w:p>
    <w:p w14:paraId="2325089F" w14:textId="77777777" w:rsidR="000F262D" w:rsidRPr="00745077" w:rsidRDefault="00704A39" w:rsidP="000F262D">
      <w:pPr>
        <w:pStyle w:val="Textrutaindrag"/>
      </w:pPr>
      <w:r w:rsidRPr="00745077">
        <w:tab/>
        <w:t>Moderföretag och dotterföretag utgör tillsammans en koncern.</w:t>
      </w:r>
    </w:p>
    <w:p w14:paraId="5EC87501" w14:textId="77777777" w:rsidR="000F262D" w:rsidRPr="00745077" w:rsidRDefault="00704A39" w:rsidP="000F262D">
      <w:pPr>
        <w:pStyle w:val="Textrutaindrag"/>
      </w:pPr>
      <w:r w:rsidRPr="00745077">
        <w:tab/>
        <w:t>Med koncernföretag avses i denna lag företag i samma koncern. Lag (1999:1112)</w:t>
      </w:r>
    </w:p>
    <w:p w14:paraId="4B3D9EE0" w14:textId="77777777" w:rsidR="00D314BB" w:rsidRPr="00745077" w:rsidRDefault="00704A39" w:rsidP="00D314BB">
      <w:pPr>
        <w:pStyle w:val="Spalttext"/>
      </w:pPr>
      <w:r w:rsidRPr="00745077">
        <w:t>Kommentar</w:t>
      </w:r>
    </w:p>
    <w:p w14:paraId="1604C65A" w14:textId="55B1B3A5" w:rsidR="007C536A" w:rsidRPr="00745077" w:rsidRDefault="00704A39" w:rsidP="007C536A">
      <w:pPr>
        <w:pStyle w:val="Normaltindrag"/>
      </w:pPr>
      <w:r w:rsidRPr="00745077">
        <w:t xml:space="preserve">Begreppen moderföretag, dotterföretag och koncernföretag definieras i 1 kap. 4 § ÅRL. Med </w:t>
      </w:r>
      <w:r w:rsidRPr="00745077">
        <w:rPr>
          <w:i/>
          <w:iCs/>
        </w:rPr>
        <w:t>moderföretag</w:t>
      </w:r>
      <w:r w:rsidRPr="00745077">
        <w:t xml:space="preserve"> avses ett företag som har ett sådant bestämmande inflytande över en annan juridisk person som beskrivs i nämnda paragraf. Med dotterföretag avses ett företag i vilket ett moderföretag direkt eller via andra </w:t>
      </w:r>
      <w:r w:rsidRPr="00745077">
        <w:rPr>
          <w:i/>
          <w:iCs/>
        </w:rPr>
        <w:t>dotterföretag</w:t>
      </w:r>
      <w:r w:rsidRPr="00745077">
        <w:t xml:space="preserve"> har ett bestämmande inflytande. Med </w:t>
      </w:r>
      <w:r w:rsidRPr="00745077">
        <w:rPr>
          <w:i/>
          <w:iCs/>
        </w:rPr>
        <w:t>koncern</w:t>
      </w:r>
      <w:r w:rsidR="00025BC6">
        <w:rPr>
          <w:i/>
          <w:iCs/>
        </w:rPr>
        <w:softHyphen/>
      </w:r>
      <w:r w:rsidRPr="00745077">
        <w:rPr>
          <w:i/>
          <w:iCs/>
        </w:rPr>
        <w:t>företag</w:t>
      </w:r>
      <w:r w:rsidRPr="00745077">
        <w:t xml:space="preserve"> avses moderföretag och dotterföretag som ingår i samma koncern, dvs. även ”systerföretag” till dotterföretag.</w:t>
      </w:r>
    </w:p>
    <w:p w14:paraId="503A2F67" w14:textId="79E9A121" w:rsidR="00D314BB" w:rsidRPr="00745077" w:rsidRDefault="00704A39" w:rsidP="007C536A">
      <w:pPr>
        <w:pStyle w:val="Normaltindrag"/>
      </w:pPr>
      <w:r w:rsidRPr="00745077">
        <w:t>Dotterföretag kan både vara direkt och indirekt ägda. Ett indirekt ägt dotter</w:t>
      </w:r>
      <w:r w:rsidR="00025BC6">
        <w:softHyphen/>
      </w:r>
      <w:r w:rsidRPr="00745077">
        <w:t>företag, även kallat dotterdotterföretag, är ett företag över vilket ett av moder</w:t>
      </w:r>
      <w:r w:rsidR="00025BC6">
        <w:softHyphen/>
      </w:r>
      <w:r w:rsidRPr="00745077">
        <w:t>företaget direkt ägt dotterföretag ensamt eller tillsammans med andra koncern</w:t>
      </w:r>
      <w:r w:rsidR="00025BC6">
        <w:softHyphen/>
      </w:r>
      <w:r w:rsidRPr="00745077">
        <w:t>företag har ett bestämmande inflytande. Intresseföretag är inte koncernföretag.</w:t>
      </w:r>
    </w:p>
    <w:p w14:paraId="633971E9" w14:textId="77777777" w:rsidR="00D314BB" w:rsidRPr="00745077" w:rsidRDefault="00704A39" w:rsidP="00D314BB">
      <w:pPr>
        <w:pStyle w:val="Rubrik5indrag"/>
      </w:pPr>
      <w:r w:rsidRPr="00745077">
        <w:t>Vad är ett intresseföretag?</w:t>
      </w:r>
    </w:p>
    <w:p w14:paraId="2DD3DC46" w14:textId="77777777" w:rsidR="00D314BB" w:rsidRPr="00745077" w:rsidRDefault="00704A39" w:rsidP="00D314BB">
      <w:pPr>
        <w:pStyle w:val="Spalttext"/>
      </w:pPr>
      <w:r w:rsidRPr="00745077">
        <w:t>Lagtext</w:t>
      </w:r>
    </w:p>
    <w:p w14:paraId="33B64119" w14:textId="77777777" w:rsidR="00101FAC" w:rsidRPr="00745077" w:rsidRDefault="00704A39" w:rsidP="00101FAC">
      <w:pPr>
        <w:pStyle w:val="Textrutaindrag"/>
      </w:pPr>
      <w:r w:rsidRPr="00745077">
        <w:t>1 kap. 5 § ÅRL</w:t>
      </w:r>
    </w:p>
    <w:p w14:paraId="71EC237C" w14:textId="77777777" w:rsidR="00101FAC" w:rsidRPr="00745077" w:rsidRDefault="00704A39" w:rsidP="00101FAC">
      <w:pPr>
        <w:pStyle w:val="Textrutaindrag"/>
      </w:pPr>
      <w:r w:rsidRPr="00745077">
        <w:tab/>
        <w:t>Om ett företag har ett ägarintresse i en juridisk person och utövar ett betydande inflytande över dess driftsmässiga och finansiella styrning, är den juridiska personen ett intresseföretag till företaget. Detta gäller dock inte om den juridiska personen är ett dotterföretag eller ett gemensamt styrt företag som företaget samäger.</w:t>
      </w:r>
    </w:p>
    <w:p w14:paraId="0B1A5039" w14:textId="77777777" w:rsidR="00101FAC" w:rsidRPr="00745077" w:rsidRDefault="00704A39" w:rsidP="00101FAC">
      <w:pPr>
        <w:pStyle w:val="Textrutaindrag"/>
      </w:pPr>
      <w:r w:rsidRPr="00745077">
        <w:tab/>
        <w:t>Innehar företaget minst 20 procent av rösterna för samtliga andelar i den juridiska personen, ska det anses ha ett betydande inflytande över denna, om inte något annat framgår av omständigheterna. Detsamma gäller om företagets dotterföretag eller företaget tillsammans med ett eller flera dotterföretag eller flera dotterföretag tillsammans innehar minst 20 procent av rösterna. Lag (2015:813)</w:t>
      </w:r>
    </w:p>
    <w:p w14:paraId="0B845E12" w14:textId="77777777" w:rsidR="00D314BB" w:rsidRPr="00745077" w:rsidRDefault="00704A39" w:rsidP="00D314BB">
      <w:pPr>
        <w:pStyle w:val="Spalttext"/>
      </w:pPr>
      <w:r w:rsidRPr="00745077">
        <w:t>Lagtext</w:t>
      </w:r>
    </w:p>
    <w:p w14:paraId="70199754" w14:textId="77777777" w:rsidR="00101FAC" w:rsidRPr="00745077" w:rsidRDefault="00704A39" w:rsidP="00101FAC">
      <w:pPr>
        <w:pStyle w:val="Textrutaindrag"/>
      </w:pPr>
      <w:r w:rsidRPr="00745077">
        <w:t>1 kap. 4 a § ÅRL</w:t>
      </w:r>
    </w:p>
    <w:p w14:paraId="20CF5399" w14:textId="77777777" w:rsidR="00101FAC" w:rsidRPr="00745077" w:rsidRDefault="00704A39" w:rsidP="00101FAC">
      <w:pPr>
        <w:pStyle w:val="Textrutaindrag"/>
      </w:pPr>
      <w:r w:rsidRPr="00745077">
        <w:tab/>
        <w:t>Med ägarintresse avses i denna lag ett innehav av andelar i ett annat företag som är avsett att främja verksamheten i ägarföretaget genom att skapa en varaktig förbindelse med det andra företaget. Ett innehav av minst 20 procent av kapitalet i det andra företaget ska anses utgöra ett ägarintresse, om inte något annat framgår av omständigheterna. Lag (2015:813)</w:t>
      </w:r>
    </w:p>
    <w:p w14:paraId="4CC6E594" w14:textId="77777777" w:rsidR="00D314BB" w:rsidRPr="00745077" w:rsidRDefault="00704A39" w:rsidP="00D314BB">
      <w:pPr>
        <w:pStyle w:val="Spalttext"/>
      </w:pPr>
      <w:r w:rsidRPr="00745077">
        <w:t>Kommentar</w:t>
      </w:r>
    </w:p>
    <w:p w14:paraId="0562462C" w14:textId="0C015049" w:rsidR="007C536A" w:rsidRPr="00745077" w:rsidRDefault="00704A39" w:rsidP="007C536A">
      <w:pPr>
        <w:pStyle w:val="Normaltindrag"/>
      </w:pPr>
      <w:r w:rsidRPr="00745077">
        <w:t xml:space="preserve">Begreppet intresseföretag definieras i 1 kap. 5 § ÅRL. Bedömningen av om det är ett intresseföretag baseras på andelsinnehavarens egentliga inflytande i ett företag som det har ett ägarintresse i. Innehar företaget minst 20 procent av rösterna anses företaget ha ett sådant betydande inflytande att det ägda företaget ska betraktas som ett intresseföretag, om inte annat framgår av </w:t>
      </w:r>
      <w:r w:rsidR="00025BC6">
        <w:t>omständlig</w:t>
      </w:r>
      <w:r w:rsidR="00025BC6">
        <w:softHyphen/>
      </w:r>
      <w:r w:rsidRPr="00745077">
        <w:t>heterna.</w:t>
      </w:r>
    </w:p>
    <w:p w14:paraId="262AAC93" w14:textId="00F10824" w:rsidR="00D314BB" w:rsidRPr="00745077" w:rsidRDefault="00704A39" w:rsidP="007C536A">
      <w:pPr>
        <w:pStyle w:val="Normaltindrag"/>
      </w:pPr>
      <w:r w:rsidRPr="00745077">
        <w:t>Begreppet ägarintresse definieras i 1 kap. 4 a § ÅRL. Innehar ett företaget minst 20 procent av kapitalet i ett aktiebolag eller en ekonomisk förening anses innehavet utgöra ett ägarintresse, om inte annat framgår av omständigheterna. Behållningen på delägarnas kapitalkonton i ett handelsbolag kan inte ligga till grund för prövningen av vem som enligt presumtionsregeln har ett ägarintresse i handelsbolaget. Däremot kan ett innehav i ett handelsbolag vara ett ägar</w:t>
      </w:r>
      <w:r w:rsidR="00025BC6">
        <w:softHyphen/>
      </w:r>
      <w:r w:rsidRPr="00745077">
        <w:t>intresse på grund av att avsikten med innehavet är att främja verksamheten i ägarföretaget.</w:t>
      </w:r>
    </w:p>
    <w:p w14:paraId="4E2B4BC8" w14:textId="77777777" w:rsidR="00D314BB" w:rsidRPr="00745077" w:rsidRDefault="00704A39" w:rsidP="00D314BB">
      <w:pPr>
        <w:pStyle w:val="Rubrik5indrag"/>
      </w:pPr>
      <w:r w:rsidRPr="00745077">
        <w:t>Gemensamma regler för bestämning av koncernföretag och intresseföretag</w:t>
      </w:r>
    </w:p>
    <w:p w14:paraId="6E072353" w14:textId="77777777" w:rsidR="00D314BB" w:rsidRPr="00745077" w:rsidRDefault="00704A39" w:rsidP="00D314BB">
      <w:pPr>
        <w:pStyle w:val="Spalttext"/>
      </w:pPr>
      <w:r w:rsidRPr="00745077">
        <w:t>Lagtext</w:t>
      </w:r>
    </w:p>
    <w:p w14:paraId="22E32808" w14:textId="77777777" w:rsidR="00101FAC" w:rsidRPr="00745077" w:rsidRDefault="00704A39" w:rsidP="00101FAC">
      <w:pPr>
        <w:pStyle w:val="Textrutaindrag"/>
      </w:pPr>
      <w:r w:rsidRPr="00745077">
        <w:t>1 kap. 6 § ÅRL</w:t>
      </w:r>
    </w:p>
    <w:p w14:paraId="7F837E90" w14:textId="77777777" w:rsidR="00101FAC" w:rsidRPr="00745077" w:rsidRDefault="00704A39" w:rsidP="00101FAC">
      <w:pPr>
        <w:pStyle w:val="Textrutaindrag"/>
      </w:pPr>
      <w:r w:rsidRPr="00745077">
        <w:tab/>
        <w:t>I de fall som avses i 4 § första stycket 1–3 och andra stycket samt 5 § skall sådana rättigheter som tillkommer någon som handlar i eget namn men för en annan fysisk eller juridisk persons räkning anses tillkomma den personen.</w:t>
      </w:r>
    </w:p>
    <w:p w14:paraId="729B5B56" w14:textId="77777777" w:rsidR="00101FAC" w:rsidRPr="00745077" w:rsidRDefault="00704A39" w:rsidP="00101FAC">
      <w:pPr>
        <w:pStyle w:val="Textrutaindrag"/>
      </w:pPr>
      <w:r w:rsidRPr="00745077">
        <w:tab/>
        <w:t>Vid bestämmandet av antalet röster i ett dotterföretag eller intresseföretag beaktas inte de andelar i dotterföretaget eller intresseföretaget som innehas av det företaget självt eller av dess dotterföretag. Detsamma gäller andelar som innehas av den som handlar i eget namn men för dotterföretagets eller intresseföretagets eller dess dotterföretags räkning. Lag (1999:1112)</w:t>
      </w:r>
    </w:p>
    <w:p w14:paraId="4D0BEA5A" w14:textId="77777777" w:rsidR="00D314BB" w:rsidRPr="00745077" w:rsidRDefault="00704A39" w:rsidP="00D314BB">
      <w:pPr>
        <w:pStyle w:val="Spalttext"/>
      </w:pPr>
      <w:r w:rsidRPr="00745077">
        <w:t>Kommentar</w:t>
      </w:r>
    </w:p>
    <w:p w14:paraId="5D2A5F20" w14:textId="77777777" w:rsidR="007C536A" w:rsidRPr="00745077" w:rsidRDefault="00704A39" w:rsidP="007C536A">
      <w:pPr>
        <w:pStyle w:val="Normaltindrag"/>
      </w:pPr>
      <w:r w:rsidRPr="00745077">
        <w:t>Vid en prövning om ett koncern- eller intresseföretagsförhållande föreligger, ska enligt 1 kap. 6 § ÅRL i vissa fall bortses från eller hänsyn tas till rättigheter som tillkommer någon som handlar i eget namn men för annans räkning. Rättigheterna ska anses tillkomma den juridiska eller fysiska person för vilkens räkning personen handlar. Att handla i eget namn men för annans räkning omfattar, förutom rena bulvanskap, de fall när den som röstar innehar aktierna eller andelarna som säkerhet och utövar rösträtten etc. enligt mottagna instruktioner.</w:t>
      </w:r>
    </w:p>
    <w:p w14:paraId="3D904610" w14:textId="488407B1" w:rsidR="00D314BB" w:rsidRPr="00745077" w:rsidRDefault="00704A39" w:rsidP="007C536A">
      <w:pPr>
        <w:pStyle w:val="Normaltindrag"/>
      </w:pPr>
      <w:r w:rsidRPr="00745077">
        <w:t>Vid prövningen ska det totala antalet röster i det ägda företaget minskas med det antal röster som motsvarar de andelar som det ägda företaget äger i sig självt eller som ägs av dess dotterföretag. Andelar i dotterföretag eller intresse</w:t>
      </w:r>
      <w:r w:rsidR="00025BC6">
        <w:softHyphen/>
      </w:r>
      <w:r w:rsidRPr="00745077">
        <w:t>företag som innehas av någon som handlar i eget namn men för dotterföretagets eller intresseföretagets räkning, ska undantas vid beräkningen.</w:t>
      </w:r>
    </w:p>
    <w:p w14:paraId="62DC9BD1" w14:textId="77777777" w:rsidR="00D314BB" w:rsidRPr="00745077" w:rsidRDefault="00704A39" w:rsidP="00D314BB">
      <w:pPr>
        <w:pStyle w:val="Rubrik5indrag"/>
      </w:pPr>
      <w:r w:rsidRPr="00745077">
        <w:t>Vad är ett gemensamt styrt företag?</w:t>
      </w:r>
    </w:p>
    <w:p w14:paraId="4452901F" w14:textId="77777777" w:rsidR="00D314BB" w:rsidRPr="00745077" w:rsidRDefault="00704A39" w:rsidP="00D314BB">
      <w:pPr>
        <w:pStyle w:val="Spalttext"/>
      </w:pPr>
      <w:r w:rsidRPr="00745077">
        <w:t>Lagtext</w:t>
      </w:r>
    </w:p>
    <w:p w14:paraId="2E6FBE05" w14:textId="77777777" w:rsidR="00101FAC" w:rsidRPr="00745077" w:rsidRDefault="00704A39" w:rsidP="00101FAC">
      <w:pPr>
        <w:pStyle w:val="Textrutaindrag"/>
      </w:pPr>
      <w:r w:rsidRPr="00745077">
        <w:t>1 kap. 5 a § ÅRL</w:t>
      </w:r>
    </w:p>
    <w:p w14:paraId="0FD9879B" w14:textId="77777777" w:rsidR="00101FAC" w:rsidRPr="00745077" w:rsidRDefault="00704A39" w:rsidP="00101FAC">
      <w:pPr>
        <w:pStyle w:val="Textrutaindrag"/>
      </w:pPr>
      <w:r w:rsidRPr="00745077">
        <w:tab/>
        <w:t>Med gemensamt styrt företag avses i denna lag en juridisk person som två eller flera parter enligt ett avtal utövar ett gemensamt bestämmande inflytande över. Lag (2015:813)</w:t>
      </w:r>
    </w:p>
    <w:p w14:paraId="27340B38" w14:textId="77777777" w:rsidR="00D314BB" w:rsidRPr="00745077" w:rsidRDefault="00704A39" w:rsidP="00D314BB">
      <w:pPr>
        <w:pStyle w:val="Spalttext"/>
      </w:pPr>
      <w:r w:rsidRPr="00745077">
        <w:t>Kommentar</w:t>
      </w:r>
    </w:p>
    <w:p w14:paraId="129F28E1" w14:textId="77777777" w:rsidR="007C536A" w:rsidRPr="00745077" w:rsidRDefault="00704A39" w:rsidP="007C536A">
      <w:pPr>
        <w:pStyle w:val="Normaltindrag"/>
      </w:pPr>
      <w:r w:rsidRPr="00745077">
        <w:t>Definitionen tar sikte på situationen att två eller flera parter sluter ett avtal som innebär att verksamheten i ett annat företag ska styras gemensamt. Ett gemensamt bestämmande inflytande föreligger när styrningen av det samägda företaget kräver samtycke från samtliga parter som utövar inflytande över företaget.</w:t>
      </w:r>
    </w:p>
    <w:p w14:paraId="7EF008CA" w14:textId="77777777" w:rsidR="00D314BB" w:rsidRPr="00745077" w:rsidRDefault="00704A39" w:rsidP="007C536A">
      <w:pPr>
        <w:pStyle w:val="Normaltindrag"/>
      </w:pPr>
      <w:r w:rsidRPr="00745077">
        <w:t>Bestämmelserna i detta kapitel tillämpas om företaget äger andelar i det gemensamt styrda företaget.</w:t>
      </w:r>
    </w:p>
    <w:p w14:paraId="598E3168" w14:textId="77777777" w:rsidR="00D314BB" w:rsidRPr="00745077" w:rsidRDefault="00704A39" w:rsidP="00D314BB">
      <w:pPr>
        <w:pStyle w:val="Rubrik5indrag"/>
      </w:pPr>
      <w:r w:rsidRPr="00745077">
        <w:t>Vilka moderföretag behöver inte upprätta koncernredovisning?</w:t>
      </w:r>
    </w:p>
    <w:p w14:paraId="3F0A3EB8" w14:textId="77777777" w:rsidR="00D314BB" w:rsidRPr="00745077" w:rsidRDefault="00704A39" w:rsidP="00D314BB">
      <w:pPr>
        <w:pStyle w:val="Spalttext"/>
      </w:pPr>
      <w:r w:rsidRPr="00745077">
        <w:t>Lagtext</w:t>
      </w:r>
    </w:p>
    <w:p w14:paraId="0714EDD1" w14:textId="77777777" w:rsidR="00101FAC" w:rsidRPr="00745077" w:rsidRDefault="00704A39" w:rsidP="00101FAC">
      <w:pPr>
        <w:pStyle w:val="Textrutaindrag"/>
      </w:pPr>
      <w:r w:rsidRPr="00745077">
        <w:t>7 kap. 3 § ÅRL</w:t>
      </w:r>
    </w:p>
    <w:p w14:paraId="48F41DA7" w14:textId="77777777" w:rsidR="00101FAC" w:rsidRPr="00745077" w:rsidRDefault="00704A39" w:rsidP="00101FAC">
      <w:pPr>
        <w:pStyle w:val="Textrutaindrag"/>
      </w:pPr>
      <w:r w:rsidRPr="00745077">
        <w:tab/>
        <w:t>Moderföretag i mindre koncerner behöver inte upprätta koncernredovisning. Lag (2009:34)</w:t>
      </w:r>
    </w:p>
    <w:p w14:paraId="58226862" w14:textId="77777777" w:rsidR="00D314BB" w:rsidRPr="00745077" w:rsidRDefault="00704A39" w:rsidP="00D314BB">
      <w:pPr>
        <w:pStyle w:val="Spalttext"/>
      </w:pPr>
      <w:r w:rsidRPr="00745077">
        <w:t>Kommentar</w:t>
      </w:r>
    </w:p>
    <w:p w14:paraId="3B0B53D7" w14:textId="77777777" w:rsidR="007C536A" w:rsidRPr="00745077" w:rsidRDefault="00704A39" w:rsidP="007C536A">
      <w:pPr>
        <w:pStyle w:val="Normaltindrag"/>
      </w:pPr>
      <w:r w:rsidRPr="00745077">
        <w:t>Vad som är en mindre koncern framgår av 1 kap. 3 § ÅRL, se kapitel 1.</w:t>
      </w:r>
    </w:p>
    <w:p w14:paraId="3C9C2996" w14:textId="57437032" w:rsidR="007C536A" w:rsidRPr="00745077" w:rsidRDefault="00704A39" w:rsidP="007C536A">
      <w:pPr>
        <w:pStyle w:val="Normaltindrag"/>
      </w:pPr>
      <w:r w:rsidRPr="00745077">
        <w:t xml:space="preserve">Moderföretag som frivilligt väljer att upprätta en koncernredovisning får inte tillämpa det allmänna rådet, se punkt </w:t>
      </w:r>
      <w:r w:rsidR="009E6906">
        <w:fldChar w:fldCharType="begin"/>
      </w:r>
      <w:r w:rsidR="009E6906">
        <w:instrText xml:space="preserve"> REF _Ref196823938 \n \h </w:instrText>
      </w:r>
      <w:r w:rsidR="009E6906">
        <w:fldChar w:fldCharType="separate"/>
      </w:r>
      <w:r w:rsidR="00293CE7">
        <w:t>1.1A</w:t>
      </w:r>
      <w:r w:rsidR="009E6906">
        <w:fldChar w:fldCharType="end"/>
      </w:r>
      <w:r w:rsidRPr="00745077">
        <w:t>.</w:t>
      </w:r>
    </w:p>
    <w:p w14:paraId="4DF42819" w14:textId="77777777" w:rsidR="00D314BB" w:rsidRPr="00745077" w:rsidRDefault="00704A39" w:rsidP="00D314BB">
      <w:pPr>
        <w:pStyle w:val="Rubrik5indrag"/>
      </w:pPr>
      <w:r w:rsidRPr="00745077">
        <w:t>Anläggningstillgång eller omsättningstillgång?</w:t>
      </w:r>
    </w:p>
    <w:p w14:paraId="2AB3214C" w14:textId="77777777" w:rsidR="00D314BB" w:rsidRPr="00745077" w:rsidRDefault="00704A39" w:rsidP="00D314BB">
      <w:pPr>
        <w:pStyle w:val="Spalttext"/>
      </w:pPr>
      <w:r w:rsidRPr="00745077">
        <w:t>Allmänt råd</w:t>
      </w:r>
    </w:p>
    <w:p w14:paraId="35112EC3" w14:textId="77777777" w:rsidR="00D314BB" w:rsidRPr="00745077" w:rsidRDefault="00704A39" w:rsidP="009F69B1">
      <w:pPr>
        <w:pStyle w:val="Stycke1indrag"/>
      </w:pPr>
      <w:bookmarkStart w:id="908" w:name="_Ref187658204"/>
      <w:r w:rsidRPr="00745077">
        <w:t>Andelar i koncernföretag och gemensamt styrda företag är normalt anläggningstillgångar. Andelar i koncernföretag och gemensamt styrda företag är omsättningstillgångar endast om det vid förvärvet har fattats beslut att sälja andelarna inom ett år.</w:t>
      </w:r>
      <w:bookmarkEnd w:id="908"/>
    </w:p>
    <w:p w14:paraId="6F3BB39F" w14:textId="77777777" w:rsidR="00D314BB" w:rsidRPr="00745077" w:rsidRDefault="00704A39" w:rsidP="00D314BB">
      <w:pPr>
        <w:pStyle w:val="Spalttext"/>
      </w:pPr>
      <w:r w:rsidRPr="00745077">
        <w:t>Kommentar</w:t>
      </w:r>
    </w:p>
    <w:p w14:paraId="6066D139" w14:textId="77777777" w:rsidR="007C536A" w:rsidRPr="00745077" w:rsidRDefault="00704A39" w:rsidP="007C536A">
      <w:pPr>
        <w:pStyle w:val="Normaltindrag"/>
      </w:pPr>
      <w:r w:rsidRPr="00745077">
        <w:t>Andelar i koncernföretag och gemensamt styrda företag är normalt en finansiell anläggningstillgång. Andelar i koncernföretag och gemensamt styrda företag ska redovisas som en omsättningstillgång under rubriken Kortfristiga placeringar endast om det redan vid förvärvet har fattats beslut att sälja andelarna inom ett år.</w:t>
      </w:r>
    </w:p>
    <w:p w14:paraId="6375584A" w14:textId="77777777" w:rsidR="00D314BB" w:rsidRPr="00745077" w:rsidRDefault="00704A39" w:rsidP="00D314BB">
      <w:pPr>
        <w:pStyle w:val="Spalttext"/>
      </w:pPr>
      <w:r w:rsidRPr="00745077">
        <w:t>Allmänt råd</w:t>
      </w:r>
    </w:p>
    <w:p w14:paraId="27C8EDE5" w14:textId="77777777" w:rsidR="00D314BB" w:rsidRPr="00745077" w:rsidRDefault="00704A39" w:rsidP="009F69B1">
      <w:pPr>
        <w:pStyle w:val="Stycke1indrag"/>
      </w:pPr>
      <w:bookmarkStart w:id="909" w:name="_Ref187658313"/>
      <w:r w:rsidRPr="00745077">
        <w:t>Andelar i intresseföretag är anläggningstillgångar.</w:t>
      </w:r>
      <w:bookmarkEnd w:id="909"/>
    </w:p>
    <w:p w14:paraId="625B29F4" w14:textId="77777777" w:rsidR="00D314BB" w:rsidRPr="00745077" w:rsidRDefault="00704A39" w:rsidP="00D314BB">
      <w:pPr>
        <w:pStyle w:val="Spalttext"/>
      </w:pPr>
      <w:r w:rsidRPr="00745077">
        <w:t>Kommentar</w:t>
      </w:r>
    </w:p>
    <w:p w14:paraId="5E656595" w14:textId="77777777" w:rsidR="007C536A" w:rsidRPr="00745077" w:rsidRDefault="00704A39" w:rsidP="007C536A">
      <w:pPr>
        <w:pStyle w:val="Normaltindrag"/>
      </w:pPr>
      <w:r w:rsidRPr="00745077">
        <w:t>Andelar i ett intresseföretag är alltid en finansiell anläggningstillgång eftersom en förutsättning är att ägandet ska utgöra ett led i en varaktig förbindelse, se 1 kap. 4 a § ÅRL.</w:t>
      </w:r>
    </w:p>
    <w:p w14:paraId="72F6ED34" w14:textId="77777777" w:rsidR="00D314BB" w:rsidRPr="00745077" w:rsidRDefault="00704A39" w:rsidP="00D314BB">
      <w:pPr>
        <w:pStyle w:val="Rubrik4indrag"/>
      </w:pPr>
      <w:bookmarkStart w:id="910" w:name="_Toc144811448"/>
      <w:bookmarkStart w:id="911" w:name="_Toc148538242"/>
      <w:bookmarkStart w:id="912" w:name="_Toc201913967"/>
      <w:r w:rsidRPr="00745077">
        <w:t>Anskaffningsvärde och redovisat värde</w:t>
      </w:r>
      <w:bookmarkEnd w:id="910"/>
      <w:bookmarkEnd w:id="911"/>
      <w:bookmarkEnd w:id="912"/>
    </w:p>
    <w:p w14:paraId="05F6C933" w14:textId="77777777" w:rsidR="00D314BB" w:rsidRPr="00745077" w:rsidRDefault="00704A39" w:rsidP="00D314BB">
      <w:pPr>
        <w:pStyle w:val="Spalttext"/>
      </w:pPr>
      <w:r w:rsidRPr="00745077">
        <w:t>Lagtext</w:t>
      </w:r>
    </w:p>
    <w:p w14:paraId="67914CD1" w14:textId="77777777" w:rsidR="00101FAC" w:rsidRPr="00745077" w:rsidRDefault="00704A39" w:rsidP="00101FAC">
      <w:pPr>
        <w:pStyle w:val="Textrutaindrag"/>
      </w:pPr>
      <w:r w:rsidRPr="00745077">
        <w:t>4 kap. 3 § andra stycket ÅRL</w:t>
      </w:r>
    </w:p>
    <w:p w14:paraId="4C3CDCF8" w14:textId="77777777" w:rsidR="00101FAC" w:rsidRPr="00745077" w:rsidRDefault="00704A39" w:rsidP="00101FAC">
      <w:pPr>
        <w:pStyle w:val="Textrutaindrag"/>
      </w:pPr>
      <w:r w:rsidRPr="00745077">
        <w:t>– – –</w:t>
      </w:r>
    </w:p>
    <w:p w14:paraId="55F5F746" w14:textId="77777777" w:rsidR="00101FAC" w:rsidRPr="00745077" w:rsidRDefault="00704A39" w:rsidP="00101FAC">
      <w:pPr>
        <w:pStyle w:val="Textrutaindrag"/>
      </w:pPr>
      <w:r w:rsidRPr="00745077">
        <w:tab/>
        <w:t>I anskaffningsvärdet för en förvärvad tillgång ska, utöver inköpspriset, utgifter som är direkt hänförliga till förvärvet räknas in.</w:t>
      </w:r>
    </w:p>
    <w:p w14:paraId="581C28D2" w14:textId="77777777" w:rsidR="00101FAC" w:rsidRPr="00745077" w:rsidRDefault="00704A39" w:rsidP="00101FAC">
      <w:pPr>
        <w:pStyle w:val="Textrutaindrag"/>
      </w:pPr>
      <w:r w:rsidRPr="00745077">
        <w:t>– – – Lag (2015:813)</w:t>
      </w:r>
    </w:p>
    <w:p w14:paraId="4B56EBD0" w14:textId="77777777" w:rsidR="00D314BB" w:rsidRPr="00745077" w:rsidRDefault="00704A39" w:rsidP="00D314BB">
      <w:pPr>
        <w:pStyle w:val="Spalttext"/>
      </w:pPr>
      <w:r w:rsidRPr="00745077">
        <w:t>Kommentar</w:t>
      </w:r>
    </w:p>
    <w:p w14:paraId="60A15723" w14:textId="77777777" w:rsidR="007C536A" w:rsidRPr="00745077" w:rsidRDefault="00704A39" w:rsidP="007C536A">
      <w:pPr>
        <w:pStyle w:val="Normaltindrag"/>
      </w:pPr>
      <w:r w:rsidRPr="00745077">
        <w:t>Grundläggande bestämmelser om beräkning av tillgångars anskaffningsvärde finns i kapitel 9.</w:t>
      </w:r>
    </w:p>
    <w:p w14:paraId="2898CBFB" w14:textId="77777777" w:rsidR="007C536A" w:rsidRPr="00745077" w:rsidRDefault="00704A39" w:rsidP="007C536A">
      <w:pPr>
        <w:pStyle w:val="Normaltindrag"/>
      </w:pPr>
      <w:r w:rsidRPr="00745077">
        <w:t>Ett exempel på utgifter direkt hänförliga till förvärvet är externa arvoden som har ett direkt samband med förvärvet.</w:t>
      </w:r>
    </w:p>
    <w:p w14:paraId="08D6361A" w14:textId="51340A8D" w:rsidR="007C536A" w:rsidRPr="00745077" w:rsidRDefault="00704A39" w:rsidP="007C536A">
      <w:pPr>
        <w:pStyle w:val="Normaltindrag"/>
      </w:pPr>
      <w:r w:rsidRPr="00745077">
        <w:t>Vid förvärv av andelar i handelsbolag är utgångspunkten insats eller köpeskilling.</w:t>
      </w:r>
    </w:p>
    <w:p w14:paraId="1CE635BA" w14:textId="24B0A2F2" w:rsidR="007C536A" w:rsidRPr="00745077" w:rsidRDefault="00704A39" w:rsidP="007C536A">
      <w:pPr>
        <w:pStyle w:val="Normaltindrag"/>
      </w:pPr>
      <w:r w:rsidRPr="00745077">
        <w:t>Enligt p</w:t>
      </w:r>
      <w:r w:rsidR="00670AAB" w:rsidRPr="00745077">
        <w:t xml:space="preserve">unkt </w:t>
      </w:r>
      <w:r w:rsidR="00537B15">
        <w:fldChar w:fldCharType="begin"/>
      </w:r>
      <w:r w:rsidR="00537B15">
        <w:instrText xml:space="preserve"> REF _Ref187830658 \n \h </w:instrText>
      </w:r>
      <w:r w:rsidR="00537B15">
        <w:fldChar w:fldCharType="separate"/>
      </w:r>
      <w:r w:rsidR="00537B15">
        <w:t>9.3A</w:t>
      </w:r>
      <w:r w:rsidR="00537B15">
        <w:fldChar w:fldCharType="end"/>
      </w:r>
      <w:r w:rsidRPr="00745077">
        <w:t xml:space="preserve"> ska tilläggsköpeskilling vid förvärv av andelar i ett företag redovisas </w:t>
      </w:r>
      <w:r w:rsidR="009E6906">
        <w:t>det räkenskapsår då</w:t>
      </w:r>
      <w:r w:rsidR="009E6906" w:rsidRPr="00745077">
        <w:t xml:space="preserve"> </w:t>
      </w:r>
      <w:r w:rsidRPr="00745077">
        <w:t>tilläggsköpeskillingen har fastställts.</w:t>
      </w:r>
    </w:p>
    <w:p w14:paraId="46A7CF7A" w14:textId="77777777" w:rsidR="00D314BB" w:rsidRPr="00745077" w:rsidRDefault="00704A39" w:rsidP="00D314BB">
      <w:pPr>
        <w:pStyle w:val="Spalttext"/>
      </w:pPr>
      <w:r w:rsidRPr="00745077">
        <w:t>Allmänt råd</w:t>
      </w:r>
    </w:p>
    <w:p w14:paraId="2ECF49EC" w14:textId="77777777" w:rsidR="00D314BB" w:rsidRPr="00745077" w:rsidRDefault="00704A39" w:rsidP="009F69B1">
      <w:pPr>
        <w:pStyle w:val="Stycke1indrag"/>
      </w:pPr>
      <w:bookmarkStart w:id="913" w:name="_Ref187658217"/>
      <w:r w:rsidRPr="00745077">
        <w:t>Erhållen emissionsinsats på andel i koncernföretag, intresseföretag och gemensamt styrt företag ska öka det redovisade värdet på andelen när behörigt organ har fattat beslut om insatsemission. (BFNAR 2017:7)</w:t>
      </w:r>
      <w:bookmarkEnd w:id="913"/>
    </w:p>
    <w:p w14:paraId="6153AAF7" w14:textId="77777777" w:rsidR="00D314BB" w:rsidRPr="00745077" w:rsidRDefault="00704A39" w:rsidP="00D314BB">
      <w:pPr>
        <w:pStyle w:val="Spalttext"/>
      </w:pPr>
      <w:r w:rsidRPr="00745077">
        <w:t>Allmänt råd</w:t>
      </w:r>
    </w:p>
    <w:p w14:paraId="61D2A377" w14:textId="5503D90F" w:rsidR="00D314BB" w:rsidRPr="00745077" w:rsidRDefault="00704A39" w:rsidP="009F69B1">
      <w:pPr>
        <w:pStyle w:val="Stycke1indrag"/>
      </w:pPr>
      <w:bookmarkStart w:id="914" w:name="_Ref186906799"/>
      <w:r w:rsidRPr="00745077">
        <w:t>Aktieägartillskott som ett företag lämnar till koncernföretag, intresse</w:t>
      </w:r>
      <w:r w:rsidR="00025BC6">
        <w:softHyphen/>
      </w:r>
      <w:r w:rsidRPr="00745077">
        <w:t>företag och gemensamt styrda företag ska öka det redovisade värdet på aktierna när utfästelsen lämnas.</w:t>
      </w:r>
      <w:r w:rsidRPr="00745077">
        <w:br/>
      </w:r>
      <w:r w:rsidRPr="00745077">
        <w:br/>
        <w:t xml:space="preserve">När behörigt organ har fattat beslut om återbetalning av ett villkorat aktieägartillskott ska det redovisade värdet på aktierna minskas. (BFNAR </w:t>
      </w:r>
      <w:r w:rsidR="003C377C" w:rsidRPr="00745077">
        <w:t>202</w:t>
      </w:r>
      <w:r w:rsidR="003C377C">
        <w:t>5</w:t>
      </w:r>
      <w:r w:rsidRPr="00745077">
        <w:t>:</w:t>
      </w:r>
      <w:r w:rsidR="003C377C">
        <w:t>2</w:t>
      </w:r>
      <w:r w:rsidRPr="00745077">
        <w:t>)</w:t>
      </w:r>
      <w:bookmarkEnd w:id="914"/>
    </w:p>
    <w:p w14:paraId="68D5EEFC" w14:textId="77777777" w:rsidR="00D314BB" w:rsidRPr="00745077" w:rsidRDefault="00704A39" w:rsidP="00D314BB">
      <w:pPr>
        <w:pStyle w:val="Spalttext"/>
      </w:pPr>
      <w:r w:rsidRPr="00745077">
        <w:t>Kommentar</w:t>
      </w:r>
    </w:p>
    <w:p w14:paraId="6D3A7126" w14:textId="0E42FD55" w:rsidR="00235FE6" w:rsidRPr="00745077" w:rsidRDefault="00704A39" w:rsidP="007C536A">
      <w:pPr>
        <w:pStyle w:val="Normaltindrag"/>
      </w:pPr>
      <w:r w:rsidRPr="00745077">
        <w:t>För att ett aktieägartillskott ska redovisas som en ökning av aktiernas redovisade värde krävs det att aktieägaren har lämnat tillskott</w:t>
      </w:r>
      <w:r w:rsidR="008124DF">
        <w:t>et,</w:t>
      </w:r>
      <w:r w:rsidRPr="00745077">
        <w:t xml:space="preserve"> eller en utfästelse om tillskott</w:t>
      </w:r>
      <w:r w:rsidR="008124DF">
        <w:t>et,</w:t>
      </w:r>
      <w:r w:rsidRPr="00745077">
        <w:t xml:space="preserve"> senast på balansdagen. Se även punkt</w:t>
      </w:r>
      <w:r w:rsidR="00CA3D82" w:rsidRPr="00745077">
        <w:t>erna</w:t>
      </w:r>
      <w:r w:rsidRPr="00745077">
        <w:t xml:space="preserve"> </w:t>
      </w:r>
      <w:r w:rsidR="00ED559C" w:rsidRPr="00745077">
        <w:fldChar w:fldCharType="begin"/>
      </w:r>
      <w:r w:rsidR="00ED559C" w:rsidRPr="00745077">
        <w:instrText xml:space="preserve"> REF _Ref186906672 \n \h </w:instrText>
      </w:r>
      <w:r w:rsidR="00ED559C" w:rsidRPr="00745077">
        <w:fldChar w:fldCharType="separate"/>
      </w:r>
      <w:r w:rsidR="00293CE7">
        <w:t>2.11</w:t>
      </w:r>
      <w:r w:rsidR="00ED559C" w:rsidRPr="00745077">
        <w:fldChar w:fldCharType="end"/>
      </w:r>
      <w:r w:rsidRPr="00745077">
        <w:t xml:space="preserve"> </w:t>
      </w:r>
      <w:r w:rsidR="00CA3D82" w:rsidRPr="00745077">
        <w:t xml:space="preserve">och </w:t>
      </w:r>
      <w:r w:rsidR="00CA3D82" w:rsidRPr="00745077">
        <w:fldChar w:fldCharType="begin"/>
      </w:r>
      <w:r w:rsidR="00CA3D82" w:rsidRPr="00745077">
        <w:instrText xml:space="preserve"> REF _Ref187841582 \n \h </w:instrText>
      </w:r>
      <w:r w:rsidR="00CA3D82" w:rsidRPr="00745077">
        <w:fldChar w:fldCharType="separate"/>
      </w:r>
      <w:r w:rsidR="00293CE7">
        <w:t>2.11A</w:t>
      </w:r>
      <w:r w:rsidR="00CA3D82" w:rsidRPr="00745077">
        <w:fldChar w:fldCharType="end"/>
      </w:r>
      <w:r w:rsidR="00CA3D82" w:rsidRPr="00745077">
        <w:t xml:space="preserve"> </w:t>
      </w:r>
      <w:r w:rsidRPr="00745077">
        <w:t xml:space="preserve">om händelser efter balansdagen. </w:t>
      </w:r>
    </w:p>
    <w:p w14:paraId="723E22D2" w14:textId="3833647E" w:rsidR="007C536A" w:rsidRPr="00745077" w:rsidRDefault="00704A39" w:rsidP="007C536A">
      <w:pPr>
        <w:pStyle w:val="Normaltindrag"/>
      </w:pPr>
      <w:r w:rsidRPr="00745077">
        <w:t xml:space="preserve">I samband med att aktieägartillskott lämnas kan en nedskrivningsprövning behöva göras, och detta särskilt om tillskottet avser förlusttäckning, se punkt </w:t>
      </w:r>
      <w:r w:rsidR="00ED559C" w:rsidRPr="00745077">
        <w:fldChar w:fldCharType="begin"/>
      </w:r>
      <w:r w:rsidR="00ED559C" w:rsidRPr="00745077">
        <w:instrText xml:space="preserve"> REF _Ref187656095 \n \h </w:instrText>
      </w:r>
      <w:r w:rsidR="00ED559C" w:rsidRPr="00745077">
        <w:fldChar w:fldCharType="separate"/>
      </w:r>
      <w:r w:rsidR="00293CE7">
        <w:t>19.7</w:t>
      </w:r>
      <w:r w:rsidR="00ED559C" w:rsidRPr="00745077">
        <w:fldChar w:fldCharType="end"/>
      </w:r>
      <w:r w:rsidRPr="00745077">
        <w:t>.</w:t>
      </w:r>
    </w:p>
    <w:p w14:paraId="54CAB3FF" w14:textId="576A196A" w:rsidR="007C536A" w:rsidRPr="00745077" w:rsidRDefault="00704A39" w:rsidP="007C536A">
      <w:pPr>
        <w:pStyle w:val="Normaltindrag"/>
      </w:pPr>
      <w:r w:rsidRPr="00745077">
        <w:t xml:space="preserve">Erhållna aktieägartillskott i aktiebolag ska redovisas som fritt eget kapital, se punkt </w:t>
      </w:r>
      <w:r w:rsidR="00ED559C" w:rsidRPr="00745077">
        <w:fldChar w:fldCharType="begin"/>
      </w:r>
      <w:r w:rsidR="00ED559C" w:rsidRPr="00745077">
        <w:instrText xml:space="preserve"> REF _Ref186906776 \n \h </w:instrText>
      </w:r>
      <w:r w:rsidR="00ED559C" w:rsidRPr="00745077">
        <w:fldChar w:fldCharType="separate"/>
      </w:r>
      <w:r w:rsidR="00293CE7">
        <w:t>15.5</w:t>
      </w:r>
      <w:r w:rsidR="00ED559C" w:rsidRPr="00745077">
        <w:fldChar w:fldCharType="end"/>
      </w:r>
      <w:r w:rsidRPr="00745077">
        <w:t>.</w:t>
      </w:r>
    </w:p>
    <w:p w14:paraId="7F681214" w14:textId="77777777" w:rsidR="00D314BB" w:rsidRPr="00745077" w:rsidRDefault="00704A39" w:rsidP="00D314BB">
      <w:pPr>
        <w:pStyle w:val="Spalttext"/>
      </w:pPr>
      <w:r w:rsidRPr="00745077">
        <w:t>Allmänt råd</w:t>
      </w:r>
    </w:p>
    <w:p w14:paraId="568A7E4D" w14:textId="4973C690" w:rsidR="00D314BB" w:rsidRDefault="00704A39" w:rsidP="009F69B1">
      <w:pPr>
        <w:pStyle w:val="Stycke1indrag"/>
      </w:pPr>
      <w:r w:rsidRPr="00745077">
        <w:t xml:space="preserve">Det redovisade värdet på </w:t>
      </w:r>
      <w:r w:rsidR="00C10052">
        <w:t xml:space="preserve">företagets </w:t>
      </w:r>
      <w:r w:rsidRPr="00745077">
        <w:t xml:space="preserve">andelar i </w:t>
      </w:r>
      <w:r w:rsidR="00C10052">
        <w:t xml:space="preserve">ett </w:t>
      </w:r>
      <w:r w:rsidRPr="00745077">
        <w:t xml:space="preserve">handelsbolag ska årligen ändras dels med ett belopp som motsvarar företagets andel av handelsbolagets redovisade resultat, dels med de uttag och tillskott som företaget </w:t>
      </w:r>
      <w:r w:rsidR="00C10052">
        <w:t xml:space="preserve">har </w:t>
      </w:r>
      <w:r w:rsidRPr="00745077">
        <w:t>gjort under året.</w:t>
      </w:r>
      <w:r w:rsidR="007B6AE4" w:rsidRPr="00745077">
        <w:br/>
      </w:r>
      <w:r w:rsidR="007B6AE4" w:rsidRPr="00745077">
        <w:br/>
      </w:r>
      <w:r w:rsidR="00E44472">
        <w:t>Om</w:t>
      </w:r>
      <w:r w:rsidR="007B6AE4" w:rsidRPr="00745077">
        <w:t xml:space="preserve"> det redovisade värdet på andelen </w:t>
      </w:r>
      <w:r w:rsidR="00E44472">
        <w:t xml:space="preserve">är </w:t>
      </w:r>
      <w:r w:rsidR="007B6AE4" w:rsidRPr="00745077">
        <w:t>negativt, ska en skuld redovisas</w:t>
      </w:r>
      <w:r w:rsidRPr="00745077">
        <w:t>. (BFNAR</w:t>
      </w:r>
      <w:r w:rsidR="00280490" w:rsidRPr="00745077">
        <w:t> </w:t>
      </w:r>
      <w:r w:rsidR="006970BF" w:rsidRPr="00745077">
        <w:t>202</w:t>
      </w:r>
      <w:r w:rsidR="006970BF">
        <w:t>5</w:t>
      </w:r>
      <w:r w:rsidRPr="00745077">
        <w:t>:</w:t>
      </w:r>
      <w:r w:rsidR="006970BF">
        <w:t>2</w:t>
      </w:r>
      <w:r w:rsidRPr="00745077">
        <w:t>)</w:t>
      </w:r>
    </w:p>
    <w:p w14:paraId="655FEBAD" w14:textId="3ACD24E3" w:rsidR="00CE2AD5" w:rsidRDefault="00704A39" w:rsidP="00CE2AD5">
      <w:pPr>
        <w:pStyle w:val="Spalttext"/>
      </w:pPr>
      <w:r>
        <w:t>Allmänt råd</w:t>
      </w:r>
    </w:p>
    <w:p w14:paraId="7C5EA8A9" w14:textId="01C2CB65" w:rsidR="00CE2AD5" w:rsidRPr="00745077" w:rsidRDefault="00704A39" w:rsidP="00CE2AD5">
      <w:pPr>
        <w:pStyle w:val="Stycke1Aindrag"/>
      </w:pPr>
      <w:bookmarkStart w:id="915" w:name="_Ref198646085"/>
      <w:r w:rsidRPr="00745077">
        <w:rPr>
          <w:noProof w:val="0"/>
        </w:rPr>
        <w:t>Ett företag som tillämpar detta allmänna råd får inte värdera andelar i intresseföretag enligt kapitalandelsmetoden</w:t>
      </w:r>
      <w:r w:rsidR="00D77AD9">
        <w:rPr>
          <w:noProof w:val="0"/>
        </w:rPr>
        <w:t>,</w:t>
      </w:r>
      <w:r w:rsidRPr="00745077">
        <w:rPr>
          <w:noProof w:val="0"/>
        </w:rPr>
        <w:t xml:space="preserve"> trots att 4 kap. 13 a § årsredovisningslagen (1995:1554) ger viss möjlighet till det. (BFNAR 202</w:t>
      </w:r>
      <w:r w:rsidR="006970BF">
        <w:rPr>
          <w:noProof w:val="0"/>
        </w:rPr>
        <w:t>5</w:t>
      </w:r>
      <w:r w:rsidRPr="00745077">
        <w:rPr>
          <w:noProof w:val="0"/>
        </w:rPr>
        <w:t>:</w:t>
      </w:r>
      <w:r w:rsidR="006970BF">
        <w:rPr>
          <w:noProof w:val="0"/>
        </w:rPr>
        <w:t>2</w:t>
      </w:r>
      <w:r w:rsidRPr="00745077">
        <w:rPr>
          <w:noProof w:val="0"/>
        </w:rPr>
        <w:t>)</w:t>
      </w:r>
      <w:bookmarkEnd w:id="915"/>
    </w:p>
    <w:p w14:paraId="1A1C45B0" w14:textId="77777777" w:rsidR="00D314BB" w:rsidRPr="00745077" w:rsidRDefault="00704A39" w:rsidP="00D314BB">
      <w:pPr>
        <w:pStyle w:val="Rubrik4indrag"/>
      </w:pPr>
      <w:bookmarkStart w:id="916" w:name="_Toc144811449"/>
      <w:bookmarkStart w:id="917" w:name="_Toc148538243"/>
      <w:bookmarkStart w:id="918" w:name="_Toc201913968"/>
      <w:r w:rsidRPr="00745077">
        <w:t>Nedskrivning</w:t>
      </w:r>
      <w:bookmarkEnd w:id="916"/>
      <w:bookmarkEnd w:id="917"/>
      <w:bookmarkEnd w:id="918"/>
    </w:p>
    <w:p w14:paraId="49AA3220" w14:textId="77777777" w:rsidR="00D314BB" w:rsidRPr="00745077" w:rsidRDefault="00704A39" w:rsidP="00D314BB">
      <w:pPr>
        <w:pStyle w:val="Spalttext"/>
      </w:pPr>
      <w:r w:rsidRPr="00745077">
        <w:t>Lagtext</w:t>
      </w:r>
    </w:p>
    <w:p w14:paraId="2151D084" w14:textId="77777777" w:rsidR="00101FAC" w:rsidRPr="00745077" w:rsidRDefault="00704A39" w:rsidP="00101FAC">
      <w:pPr>
        <w:pStyle w:val="Textrutaindrag"/>
      </w:pPr>
      <w:r w:rsidRPr="00745077">
        <w:t>4 kap. 5 § första, andra och fjärde styckena ÅRL</w:t>
      </w:r>
    </w:p>
    <w:p w14:paraId="5AB91817" w14:textId="77777777" w:rsidR="00101FAC" w:rsidRPr="00745077" w:rsidRDefault="00704A39" w:rsidP="00101FAC">
      <w:pPr>
        <w:pStyle w:val="Textrutaindrag"/>
      </w:pPr>
      <w:r w:rsidRPr="00745077">
        <w:tab/>
        <w:t>Har en anläggningstillgång på balansdagen ett lägre värde än det värde som följer av 3 § och 4 § första stycket, ska tillgången skrivas ned till detta lägre värde, om det kan antas att värdenedgången är bestående.</w:t>
      </w:r>
    </w:p>
    <w:p w14:paraId="09DE16C8" w14:textId="77777777" w:rsidR="00101FAC" w:rsidRPr="00745077" w:rsidRDefault="00704A39" w:rsidP="00101FAC">
      <w:pPr>
        <w:pStyle w:val="Textrutaindrag"/>
      </w:pPr>
      <w:r w:rsidRPr="00745077">
        <w:tab/>
        <w:t>En finansiell anläggningstillgång får skrivas ned till det lägre värde som tillgången har på balansdagen även om det inte kan antas att värdenedgången är bestående.</w:t>
      </w:r>
    </w:p>
    <w:p w14:paraId="281CA3C4" w14:textId="77777777" w:rsidR="00101FAC" w:rsidRPr="00745077" w:rsidRDefault="00704A39" w:rsidP="00101FAC">
      <w:pPr>
        <w:pStyle w:val="Textrutaindrag"/>
      </w:pPr>
      <w:r w:rsidRPr="00745077">
        <w:t>– – –</w:t>
      </w:r>
    </w:p>
    <w:p w14:paraId="6DC35703" w14:textId="77777777" w:rsidR="00101FAC" w:rsidRPr="00745077" w:rsidRDefault="00704A39" w:rsidP="00101FAC">
      <w:pPr>
        <w:pStyle w:val="Textrutaindrag"/>
      </w:pPr>
      <w:r w:rsidRPr="00745077">
        <w:tab/>
        <w:t>Nedskrivningar och återföringar som avses i första–tredje styckena ska redovisas i resultaträkningen. Lag (2015:813)</w:t>
      </w:r>
    </w:p>
    <w:p w14:paraId="79EE12DC" w14:textId="77777777" w:rsidR="00D314BB" w:rsidRPr="00745077" w:rsidRDefault="00704A39" w:rsidP="00D314BB">
      <w:pPr>
        <w:pStyle w:val="Spalttext"/>
      </w:pPr>
      <w:r w:rsidRPr="00745077">
        <w:t>Allmänt råd</w:t>
      </w:r>
    </w:p>
    <w:p w14:paraId="3D567D08" w14:textId="4090E02E" w:rsidR="00D314BB" w:rsidRPr="00745077" w:rsidRDefault="00704A39" w:rsidP="009F69B1">
      <w:pPr>
        <w:pStyle w:val="Stycke1indrag"/>
      </w:pPr>
      <w:bookmarkStart w:id="919" w:name="_Ref187656095"/>
      <w:r w:rsidRPr="00745077">
        <w:t>Vid en nedskrivningsprövning ska det redovisade värdet på andelar i ett koncernföretag eller ett gemensamt styrt företag som är anläggnings</w:t>
      </w:r>
      <w:r w:rsidR="00235FE6" w:rsidRPr="00745077">
        <w:softHyphen/>
      </w:r>
      <w:r w:rsidRPr="00745077">
        <w:t xml:space="preserve">tillgång och andelar i ett intresseföretag jämföras med ett värde beräknat enligt de metoder som används vid värdering av företag. En tillfällig resultatförsämring behöver inte leda till att andelarna har ett lägre värde. (BFNAR </w:t>
      </w:r>
      <w:r w:rsidR="006970BF" w:rsidRPr="00745077">
        <w:t>202</w:t>
      </w:r>
      <w:r w:rsidR="006970BF">
        <w:t>5</w:t>
      </w:r>
      <w:r w:rsidRPr="00745077">
        <w:t>:</w:t>
      </w:r>
      <w:r w:rsidR="006970BF">
        <w:t>2</w:t>
      </w:r>
      <w:r w:rsidRPr="00745077">
        <w:t>)</w:t>
      </w:r>
      <w:bookmarkEnd w:id="919"/>
    </w:p>
    <w:p w14:paraId="3A07602B" w14:textId="77777777" w:rsidR="00D314BB" w:rsidRPr="00745077" w:rsidRDefault="00704A39" w:rsidP="00D314BB">
      <w:pPr>
        <w:pStyle w:val="Spalttext"/>
      </w:pPr>
      <w:r w:rsidRPr="00745077">
        <w:t>Kommentar</w:t>
      </w:r>
    </w:p>
    <w:p w14:paraId="4801174E" w14:textId="3A6488BF" w:rsidR="007C536A" w:rsidRPr="00745077" w:rsidRDefault="00704A39" w:rsidP="007C536A">
      <w:pPr>
        <w:pStyle w:val="Normaltindrag"/>
      </w:pPr>
      <w:r w:rsidRPr="00745077">
        <w:t>Enligt 4 kap. 5 § första stycket ÅRL ska anläggningstillgångar skrivas ned om värdenedgången kan antas vara bestående. För andelar i koncernföretag och gemensamt styrda företag som är anläggningstillgång och andelar i intresse</w:t>
      </w:r>
      <w:r w:rsidR="00235FE6" w:rsidRPr="00745077">
        <w:softHyphen/>
      </w:r>
      <w:r w:rsidRPr="00745077">
        <w:t>företag kan det vara svårt att bedöma vad som är en bestående värdenedgång. Enligt 4 kap. 5 § andra stycket får en finansiell anläggningstillgång skrivas ned även om det inte kan antas att värdenedgången är bestående.</w:t>
      </w:r>
    </w:p>
    <w:p w14:paraId="6CE7E253" w14:textId="77777777" w:rsidR="00D314BB" w:rsidRPr="00745077" w:rsidRDefault="00704A39" w:rsidP="00D314BB">
      <w:pPr>
        <w:pStyle w:val="Spalttext"/>
      </w:pPr>
      <w:r w:rsidRPr="00745077">
        <w:t>Allmänt råd</w:t>
      </w:r>
    </w:p>
    <w:p w14:paraId="2482F5C7" w14:textId="44B3B4E7" w:rsidR="00D314BB" w:rsidRPr="00745077" w:rsidRDefault="00704A39" w:rsidP="007A01D5">
      <w:pPr>
        <w:pStyle w:val="Stycke1indrag"/>
      </w:pPr>
      <w:bookmarkStart w:id="920" w:name="_Ref186906537"/>
      <w:r w:rsidRPr="00745077">
        <w:t>Är värdet på andelar i ett koncernföretag eller ett gemensamt styrt företag som är anläggningstillgång eller andelar i ett intresseföretag noll kronor på balansdagen</w:t>
      </w:r>
      <w:r w:rsidR="00D77AD9">
        <w:t>,</w:t>
      </w:r>
      <w:r w:rsidRPr="00745077">
        <w:t xml:space="preserve"> ska tillgången </w:t>
      </w:r>
      <w:r w:rsidRPr="00745077">
        <w:rPr>
          <w:i/>
          <w:iCs/>
        </w:rPr>
        <w:t>alltid</w:t>
      </w:r>
      <w:r w:rsidRPr="00745077">
        <w:t xml:space="preserve"> skrivas ned till noll kronor.</w:t>
      </w:r>
      <w:r w:rsidR="00235FE6" w:rsidRPr="00745077">
        <w:br/>
      </w:r>
      <w:r w:rsidR="00235FE6" w:rsidRPr="00745077">
        <w:br/>
      </w:r>
      <w:r w:rsidRPr="00745077">
        <w:t>Överstiger värdet på andelarna noll kronor behöver nedskrivning inte göras om tillgångens värde understiger det redovisade värdet med mindre än det lägsta av 25 000 kronor och 10 procent av det egna kapitalet vid årets ingång.</w:t>
      </w:r>
      <w:r w:rsidR="00235FE6" w:rsidRPr="00745077">
        <w:br/>
      </w:r>
      <w:r w:rsidR="00235FE6" w:rsidRPr="00745077">
        <w:br/>
      </w:r>
      <w:r w:rsidRPr="00745077">
        <w:t>Nedskrivning ska dock alltid göras om det sammanlagda värdet på företagets finansiella anläggningstillgångar på balansdagen understiger deras sammanlagda redovisade värde med mer än det lägsta av 25</w:t>
      </w:r>
      <w:r w:rsidR="00235FE6" w:rsidRPr="00745077">
        <w:t> </w:t>
      </w:r>
      <w:r w:rsidRPr="00745077">
        <w:t>000</w:t>
      </w:r>
      <w:r w:rsidR="00235FE6" w:rsidRPr="00745077">
        <w:t> </w:t>
      </w:r>
      <w:r w:rsidRPr="00745077">
        <w:t xml:space="preserve">kronor och 10 procent av det egna kapitalet vid årets ingång. (BFNAR </w:t>
      </w:r>
      <w:r w:rsidR="006970BF" w:rsidRPr="00745077">
        <w:t>202</w:t>
      </w:r>
      <w:r w:rsidR="006970BF">
        <w:t>5</w:t>
      </w:r>
      <w:r w:rsidRPr="00745077">
        <w:t>:</w:t>
      </w:r>
      <w:r w:rsidR="006970BF">
        <w:t>2</w:t>
      </w:r>
      <w:r w:rsidRPr="00745077">
        <w:t>)</w:t>
      </w:r>
      <w:bookmarkEnd w:id="920"/>
    </w:p>
    <w:p w14:paraId="4F1B8B6A" w14:textId="77777777" w:rsidR="00D314BB" w:rsidRPr="00745077" w:rsidRDefault="00704A39" w:rsidP="00D314BB">
      <w:pPr>
        <w:pStyle w:val="Spalttext"/>
      </w:pPr>
      <w:r w:rsidRPr="00745077">
        <w:t>Kommentar</w:t>
      </w:r>
    </w:p>
    <w:p w14:paraId="6EC03D38" w14:textId="585CFC2C" w:rsidR="007C536A" w:rsidRPr="00745077" w:rsidRDefault="00704A39" w:rsidP="007C536A">
      <w:pPr>
        <w:pStyle w:val="Normaltindrag"/>
      </w:pPr>
      <w:r w:rsidRPr="00745077">
        <w:t xml:space="preserve">Varje enskild tillgång prövas individuellt. Det innebär att först skrivs de tillgångar vars värde är noll på balansdagen ner till noll, se punkt </w:t>
      </w:r>
      <w:r w:rsidR="00ED559C" w:rsidRPr="00745077">
        <w:fldChar w:fldCharType="begin"/>
      </w:r>
      <w:r w:rsidR="00ED559C" w:rsidRPr="00745077">
        <w:instrText xml:space="preserve"> REF _Ref186906537 \n \h </w:instrText>
      </w:r>
      <w:r w:rsidR="00ED559C" w:rsidRPr="00745077">
        <w:fldChar w:fldCharType="separate"/>
      </w:r>
      <w:r w:rsidR="00293CE7">
        <w:t>19.8</w:t>
      </w:r>
      <w:r w:rsidR="00ED559C" w:rsidRPr="00745077">
        <w:fldChar w:fldCharType="end"/>
      </w:r>
      <w:r w:rsidRPr="00745077">
        <w:t xml:space="preserve"> första stycket, och därefter görs en bedömning för övriga tillgångar enligt andra stycket.</w:t>
      </w:r>
    </w:p>
    <w:p w14:paraId="5FF973C5" w14:textId="61270145" w:rsidR="007C536A" w:rsidRPr="00745077" w:rsidRDefault="00704A39" w:rsidP="007C536A">
      <w:pPr>
        <w:pStyle w:val="Normaltindrag"/>
      </w:pPr>
      <w:r w:rsidRPr="00745077">
        <w:t xml:space="preserve">Av försiktighetsskäl finns det även, enligt tredje stycket i punkten, krav på en värdering av samtliga finansiella anläggningstillgångar. Bestämmelsen innebär att nedskrivning ska ske om de finansiella anläggningstillgångarnas totala värde understiger deras sammanlagda redovisade värde med mer än det lägsta av 25 000 kronor och 10 procent av ingående eget kapital. I värderingen enligt tredje stycket ska även de tillgångar som redovisas enligt kapitel 11 tas med, se punkt </w:t>
      </w:r>
      <w:r w:rsidR="00ED559C" w:rsidRPr="00745077">
        <w:fldChar w:fldCharType="begin"/>
      </w:r>
      <w:r w:rsidR="00ED559C" w:rsidRPr="00745077">
        <w:instrText xml:space="preserve"> REF _Ref186906450 \n \h </w:instrText>
      </w:r>
      <w:r w:rsidR="00ED559C" w:rsidRPr="00745077">
        <w:fldChar w:fldCharType="separate"/>
      </w:r>
      <w:r w:rsidR="00293CE7">
        <w:t>11.20</w:t>
      </w:r>
      <w:r w:rsidR="00ED559C" w:rsidRPr="00745077">
        <w:fldChar w:fldCharType="end"/>
      </w:r>
      <w:r w:rsidRPr="00745077">
        <w:t>.</w:t>
      </w:r>
    </w:p>
    <w:p w14:paraId="7FDB3217" w14:textId="78D3922A" w:rsidR="007C536A" w:rsidRPr="00745077" w:rsidRDefault="00704A39" w:rsidP="007C536A">
      <w:pPr>
        <w:pStyle w:val="Normaltindrag"/>
      </w:pPr>
      <w:r w:rsidRPr="00745077">
        <w:t>I t.ex. ett företag med ett ingående eget kapital på 200 000 kronor ska nedskrivning göras om det sammanlagda värdet på de finansiella anläggnings</w:t>
      </w:r>
      <w:r w:rsidR="00025BC6">
        <w:softHyphen/>
      </w:r>
      <w:r w:rsidRPr="00745077">
        <w:t>tillgångarna understiger deras sammanlagda redovisade värde med mer än 20 000 kronor.</w:t>
      </w:r>
    </w:p>
    <w:p w14:paraId="40EA55BD" w14:textId="66EA1BCB" w:rsidR="00235FE6" w:rsidRPr="00745077" w:rsidRDefault="00704A39" w:rsidP="007C536A">
      <w:pPr>
        <w:pStyle w:val="Normaltindrag"/>
      </w:pPr>
      <w:r w:rsidRPr="00745077">
        <w:t>Se även exempel 11 g–11 i</w:t>
      </w:r>
    </w:p>
    <w:p w14:paraId="171DA148" w14:textId="77777777" w:rsidR="00D314BB" w:rsidRPr="00745077" w:rsidRDefault="00704A39" w:rsidP="00D314BB">
      <w:pPr>
        <w:pStyle w:val="Spalttext"/>
      </w:pPr>
      <w:r w:rsidRPr="00745077">
        <w:t>Allmänt råd</w:t>
      </w:r>
    </w:p>
    <w:p w14:paraId="66C1039F" w14:textId="77777777" w:rsidR="00D314BB" w:rsidRPr="00745077" w:rsidRDefault="00704A39" w:rsidP="009F69B1">
      <w:pPr>
        <w:pStyle w:val="Stycke1indrag"/>
      </w:pPr>
      <w:r w:rsidRPr="00745077">
        <w:t>Andelar i ett koncernföretag och ett gemensamt styrt företag som är anläggningstillgång och andelar i ett intresseföretag ska skrivas ned till nettoförsäljningsvärdet, om avtal om avyttring finns på balansdagen och avyttringen kommer att ge upphov till en realisationsförlust.</w:t>
      </w:r>
    </w:p>
    <w:p w14:paraId="530C4918" w14:textId="3AED8791" w:rsidR="00D314BB" w:rsidRPr="00745077" w:rsidRDefault="00704A39" w:rsidP="00D314BB">
      <w:pPr>
        <w:pStyle w:val="Rubrik5indrag"/>
      </w:pPr>
      <w:r w:rsidRPr="00745077">
        <w:t>Återföring av nedskrivning</w:t>
      </w:r>
    </w:p>
    <w:p w14:paraId="195D0F3D" w14:textId="77777777" w:rsidR="00D314BB" w:rsidRPr="00745077" w:rsidRDefault="00704A39" w:rsidP="00D314BB">
      <w:pPr>
        <w:pStyle w:val="Spalttext"/>
      </w:pPr>
      <w:r w:rsidRPr="00745077">
        <w:t>Lagtext</w:t>
      </w:r>
    </w:p>
    <w:p w14:paraId="221E51C2" w14:textId="77777777" w:rsidR="00101FAC" w:rsidRPr="00745077" w:rsidRDefault="00704A39" w:rsidP="00101FAC">
      <w:pPr>
        <w:pStyle w:val="Textrutaindrag"/>
      </w:pPr>
      <w:r w:rsidRPr="00745077">
        <w:t>4 kap. 5 § tredje stycket första meningen och fjärde stycket ÅRL</w:t>
      </w:r>
    </w:p>
    <w:p w14:paraId="0033349B" w14:textId="77777777" w:rsidR="00101FAC" w:rsidRPr="00745077" w:rsidRDefault="00704A39" w:rsidP="00101FAC">
      <w:pPr>
        <w:pStyle w:val="Textrutaindrag"/>
      </w:pPr>
      <w:r w:rsidRPr="00745077">
        <w:t>– – –</w:t>
      </w:r>
    </w:p>
    <w:p w14:paraId="4775C978" w14:textId="77777777" w:rsidR="00101FAC" w:rsidRPr="00745077" w:rsidRDefault="00704A39" w:rsidP="00101FAC">
      <w:pPr>
        <w:pStyle w:val="Textrutaindrag"/>
      </w:pPr>
      <w:r w:rsidRPr="00745077">
        <w:tab/>
        <w:t>En nedskrivning enligt första eller andra stycket ska återföras, om det inte längre finns skäl för den. – – –</w:t>
      </w:r>
    </w:p>
    <w:p w14:paraId="0CBECC0D" w14:textId="77777777" w:rsidR="00101FAC" w:rsidRPr="00745077" w:rsidRDefault="00704A39" w:rsidP="00101FAC">
      <w:pPr>
        <w:pStyle w:val="Textrutaindrag"/>
      </w:pPr>
      <w:r w:rsidRPr="00745077">
        <w:tab/>
        <w:t>Nedskrivningar och återföringar som avses i första–tredje styckena ska redovisas i resultaträkningen. Lag (2015:813)</w:t>
      </w:r>
    </w:p>
    <w:p w14:paraId="0EA6CD37" w14:textId="77777777" w:rsidR="00D314BB" w:rsidRPr="00745077" w:rsidRDefault="00704A39" w:rsidP="00D314BB">
      <w:pPr>
        <w:pStyle w:val="Spalttext"/>
      </w:pPr>
      <w:r w:rsidRPr="00745077">
        <w:t>Allmänt råd</w:t>
      </w:r>
    </w:p>
    <w:p w14:paraId="301B7D31" w14:textId="77777777" w:rsidR="00D314BB" w:rsidRPr="00745077" w:rsidRDefault="00704A39" w:rsidP="009F69B1">
      <w:pPr>
        <w:pStyle w:val="Stycke1indrag"/>
      </w:pPr>
      <w:bookmarkStart w:id="921" w:name="_Ref187656106"/>
      <w:r w:rsidRPr="00745077">
        <w:t>En nedskrivning ska återföras till den del värdet på tillgången har ökat jämfört med värdet vid nedskrivningen. Värdet ska beräknas på samma sätt som vid nedskrivningen.</w:t>
      </w:r>
      <w:bookmarkEnd w:id="921"/>
    </w:p>
    <w:p w14:paraId="299E7BD9" w14:textId="77777777" w:rsidR="00D314BB" w:rsidRPr="00745077" w:rsidRDefault="00704A39" w:rsidP="00D314BB">
      <w:pPr>
        <w:pStyle w:val="Spalttext"/>
      </w:pPr>
      <w:r w:rsidRPr="00745077">
        <w:t>Kommentar</w:t>
      </w:r>
    </w:p>
    <w:p w14:paraId="4001EC67" w14:textId="77777777" w:rsidR="007C536A" w:rsidRPr="00745077" w:rsidRDefault="00704A39" w:rsidP="007C536A">
      <w:pPr>
        <w:pStyle w:val="Normaltindrag"/>
      </w:pPr>
      <w:r w:rsidRPr="00745077">
        <w:t>Både nedskrivning och återföring av nedskrivning redovisas i posten Nedskrivningar av finansiella anläggningstillgångar och kortfristiga placeringar i resultaträkningen.</w:t>
      </w:r>
    </w:p>
    <w:p w14:paraId="24D70A94" w14:textId="77777777" w:rsidR="007C536A" w:rsidRPr="00745077" w:rsidRDefault="00704A39" w:rsidP="007C536A">
      <w:pPr>
        <w:pStyle w:val="Normaltindrag"/>
      </w:pPr>
      <w:r w:rsidRPr="00745077">
        <w:t>Har aktier anskaffats för 50 000 kronor och skrivits ned till 15 000 kronor får endast ett belopp som motsvarar nedskrivningen på 35 000 kronor återföras även om aktiernas värde överstiger 50 000 kronor. I annat fall är det fråga om en otillåten uppskrivning. Har aktiernas värde ökat till 40 000 kronor får endast 25 000 kronor återföras. Vid bedömning om återföring ska ske, beräknas värdet på samma sätt som vid nedskrivning.</w:t>
      </w:r>
    </w:p>
    <w:p w14:paraId="68BD9D77" w14:textId="77777777" w:rsidR="00D314BB" w:rsidRPr="00745077" w:rsidRDefault="00704A39" w:rsidP="00D314BB">
      <w:pPr>
        <w:pStyle w:val="Rubrik5indrag"/>
      </w:pPr>
      <w:r w:rsidRPr="00745077">
        <w:t>Lägsta värdets princip</w:t>
      </w:r>
    </w:p>
    <w:p w14:paraId="4D4EC5EE" w14:textId="77777777" w:rsidR="00D314BB" w:rsidRPr="00745077" w:rsidRDefault="00704A39" w:rsidP="00D314BB">
      <w:pPr>
        <w:pStyle w:val="Spalttext"/>
      </w:pPr>
      <w:r w:rsidRPr="00745077">
        <w:t>Lagtext</w:t>
      </w:r>
    </w:p>
    <w:p w14:paraId="620C2449" w14:textId="77777777" w:rsidR="00101FAC" w:rsidRPr="00745077" w:rsidRDefault="00704A39" w:rsidP="00101FAC">
      <w:pPr>
        <w:pStyle w:val="Textrutaindrag"/>
      </w:pPr>
      <w:r w:rsidRPr="00745077">
        <w:t>4 kap. 9 § första och tredje styckena ÅRL</w:t>
      </w:r>
    </w:p>
    <w:p w14:paraId="06D8E2C8" w14:textId="77777777" w:rsidR="00101FAC" w:rsidRPr="00745077" w:rsidRDefault="00704A39" w:rsidP="00101FAC">
      <w:pPr>
        <w:pStyle w:val="Textrutaindrag"/>
      </w:pPr>
      <w:r w:rsidRPr="00745077">
        <w:tab/>
        <w:t>Omsättningstillgångar ska, om inte annat följer av 10, 12, 13 a, 14 a eller 14 e § tas upp till det lägsta av anskaffningsvärdet och nettoförsäljningsvärdet på balansdagen.</w:t>
      </w:r>
    </w:p>
    <w:p w14:paraId="4980D977" w14:textId="77777777" w:rsidR="00101FAC" w:rsidRPr="00745077" w:rsidRDefault="00704A39" w:rsidP="00101FAC">
      <w:pPr>
        <w:pStyle w:val="Textrutaindrag"/>
      </w:pPr>
      <w:r w:rsidRPr="00745077">
        <w:t>– – –</w:t>
      </w:r>
    </w:p>
    <w:p w14:paraId="6F2376A8" w14:textId="77777777" w:rsidR="00101FAC" w:rsidRPr="00745077" w:rsidRDefault="00704A39" w:rsidP="00101FAC">
      <w:pPr>
        <w:pStyle w:val="Textrutaindrag"/>
      </w:pPr>
      <w:r w:rsidRPr="00745077">
        <w:tab/>
        <w:t>Med nettoförsäljningsvärde avses försäljningsvärdet efter avdrag för beräknad försäljningskostnad. Om det finns särskilda skäl, får återanskaffningsvärdet, i förekommande fall med avdrag för inkurans, eller något annat värde som är förenligt med 2 kap. 2 och 3 §§ användas i stället för nettoförsäljningsvärdet.</w:t>
      </w:r>
    </w:p>
    <w:p w14:paraId="3E8BEF5C" w14:textId="77777777" w:rsidR="00101FAC" w:rsidRPr="00745077" w:rsidRDefault="00704A39" w:rsidP="00101FAC">
      <w:pPr>
        <w:pStyle w:val="Textrutaindrag"/>
      </w:pPr>
      <w:r w:rsidRPr="00745077">
        <w:t>– – – Lag (2011:1554)</w:t>
      </w:r>
    </w:p>
    <w:p w14:paraId="196A7EA8" w14:textId="77777777" w:rsidR="00D314BB" w:rsidRPr="00745077" w:rsidRDefault="00704A39" w:rsidP="00D314BB">
      <w:pPr>
        <w:pStyle w:val="Spalttext"/>
      </w:pPr>
      <w:r w:rsidRPr="00745077">
        <w:t>Allmänt råd</w:t>
      </w:r>
    </w:p>
    <w:p w14:paraId="2589AB87" w14:textId="77777777" w:rsidR="00D314BB" w:rsidRPr="00745077" w:rsidRDefault="00704A39" w:rsidP="009F69B1">
      <w:pPr>
        <w:pStyle w:val="Stycke1indrag"/>
      </w:pPr>
      <w:bookmarkStart w:id="922" w:name="_Ref187658921"/>
      <w:r w:rsidRPr="00745077">
        <w:t>Nettoförsäljningsvärdet för andelar i ett koncernföretag eller ett gemensamt styrt företag som är omsättningstillgång beräknas enligt de metoder som används vid värdering av företag.</w:t>
      </w:r>
      <w:bookmarkEnd w:id="922"/>
    </w:p>
    <w:p w14:paraId="2D86323C" w14:textId="77777777" w:rsidR="00D314BB" w:rsidRPr="00745077" w:rsidRDefault="00704A39" w:rsidP="00D314BB">
      <w:pPr>
        <w:pStyle w:val="Spalttext"/>
      </w:pPr>
      <w:r w:rsidRPr="00745077">
        <w:t>Kommentar</w:t>
      </w:r>
    </w:p>
    <w:p w14:paraId="1041F99F" w14:textId="77777777" w:rsidR="00A53566" w:rsidRPr="00745077" w:rsidRDefault="00704A39" w:rsidP="00A53566">
      <w:pPr>
        <w:pStyle w:val="Normaltindrag"/>
      </w:pPr>
      <w:r w:rsidRPr="00745077">
        <w:t>Innehar företaget andelar i koncernföretag eller gemensamt styrda företag som företaget redan vid anskaffningstillfället beslutat sälja vidare ska dessa, liksom andra omsättningstillgångar, redovisas enligt lägsta värdets princip, dvs. till det lägsta av anskaffningsvärdet och nettoförsäljningsvärdet.</w:t>
      </w:r>
    </w:p>
    <w:p w14:paraId="4E1209B9" w14:textId="335F7376" w:rsidR="007C536A" w:rsidRPr="00745077" w:rsidRDefault="00704A39" w:rsidP="00A53566">
      <w:pPr>
        <w:pStyle w:val="Normaltindrag"/>
      </w:pPr>
      <w:r w:rsidRPr="00745077">
        <w:t xml:space="preserve">Kortfristiga fordringar på koncern- och intresseföretag samt gemensamt styrda företag värderas enligt punkterna </w:t>
      </w:r>
      <w:r w:rsidR="00ED559C" w:rsidRPr="00745077">
        <w:fldChar w:fldCharType="begin"/>
      </w:r>
      <w:r w:rsidR="00ED559C" w:rsidRPr="00745077">
        <w:instrText xml:space="preserve"> REF _Ref186978831 \n \h </w:instrText>
      </w:r>
      <w:r w:rsidR="00ED559C" w:rsidRPr="00745077">
        <w:fldChar w:fldCharType="separate"/>
      </w:r>
      <w:r w:rsidR="00293CE7">
        <w:t>13.4</w:t>
      </w:r>
      <w:r w:rsidR="00ED559C" w:rsidRPr="00745077">
        <w:fldChar w:fldCharType="end"/>
      </w:r>
      <w:r w:rsidRPr="00745077">
        <w:t>–</w:t>
      </w:r>
      <w:r w:rsidR="00ED559C" w:rsidRPr="00745077">
        <w:fldChar w:fldCharType="begin"/>
      </w:r>
      <w:r w:rsidR="00ED559C" w:rsidRPr="00745077">
        <w:instrText xml:space="preserve"> REF _Ref187837279 \n \h </w:instrText>
      </w:r>
      <w:r w:rsidR="00ED559C" w:rsidRPr="00745077">
        <w:fldChar w:fldCharType="separate"/>
      </w:r>
      <w:r w:rsidR="00293CE7">
        <w:t>13.6</w:t>
      </w:r>
      <w:r w:rsidR="00ED559C" w:rsidRPr="00745077">
        <w:fldChar w:fldCharType="end"/>
      </w:r>
      <w:r w:rsidRPr="00745077">
        <w:t xml:space="preserve"> och skulder till koncern- och intresseföretag samt gemensamt styrda företag värderas enligt reglerna i kapitel 17. Av balansräkningsuppställningen i punkt </w:t>
      </w:r>
      <w:r w:rsidR="00ED559C" w:rsidRPr="00745077">
        <w:fldChar w:fldCharType="begin"/>
      </w:r>
      <w:r w:rsidR="00ED559C" w:rsidRPr="00745077">
        <w:instrText xml:space="preserve"> REF _Ref186972433 \n \h </w:instrText>
      </w:r>
      <w:r w:rsidR="00ED559C" w:rsidRPr="00745077">
        <w:fldChar w:fldCharType="separate"/>
      </w:r>
      <w:r w:rsidR="00293CE7">
        <w:t>4.7</w:t>
      </w:r>
      <w:r w:rsidR="00ED559C" w:rsidRPr="00745077">
        <w:fldChar w:fldCharType="end"/>
      </w:r>
      <w:r w:rsidRPr="00745077">
        <w:t xml:space="preserve"> framgår att dessa fordringar och skulder ska redovisas i egna poster.</w:t>
      </w:r>
    </w:p>
    <w:p w14:paraId="250BEA8E" w14:textId="77777777" w:rsidR="00D314BB" w:rsidRPr="00745077" w:rsidRDefault="00704A39" w:rsidP="00D314BB">
      <w:pPr>
        <w:pStyle w:val="Rubrik4indrag"/>
      </w:pPr>
      <w:bookmarkStart w:id="923" w:name="_Toc144811450"/>
      <w:bookmarkStart w:id="924" w:name="_Toc148538244"/>
      <w:bookmarkStart w:id="925" w:name="_Toc201913969"/>
      <w:r w:rsidRPr="00745077">
        <w:t>När sker redovisning i resultaträkningen?</w:t>
      </w:r>
      <w:bookmarkEnd w:id="923"/>
      <w:bookmarkEnd w:id="924"/>
      <w:bookmarkEnd w:id="925"/>
    </w:p>
    <w:p w14:paraId="55321616" w14:textId="77777777" w:rsidR="00D314BB" w:rsidRPr="00745077" w:rsidRDefault="00704A39" w:rsidP="00D314BB">
      <w:pPr>
        <w:pStyle w:val="Spalttext"/>
      </w:pPr>
      <w:r w:rsidRPr="00745077">
        <w:t>Kommentar</w:t>
      </w:r>
    </w:p>
    <w:p w14:paraId="7D863549" w14:textId="4576ABBA" w:rsidR="00A53566" w:rsidRPr="00745077" w:rsidRDefault="00704A39" w:rsidP="00A53566">
      <w:pPr>
        <w:pStyle w:val="Normaltindrag"/>
      </w:pPr>
      <w:r w:rsidRPr="00745077">
        <w:t xml:space="preserve">Av punkt </w:t>
      </w:r>
      <w:r w:rsidR="00ED559C" w:rsidRPr="00745077">
        <w:fldChar w:fldCharType="begin"/>
      </w:r>
      <w:r w:rsidR="00ED559C" w:rsidRPr="00745077">
        <w:instrText xml:space="preserve"> REF _Ref186980007 \n \h </w:instrText>
      </w:r>
      <w:r w:rsidR="00ED559C" w:rsidRPr="00745077">
        <w:fldChar w:fldCharType="separate"/>
      </w:r>
      <w:r w:rsidR="00293CE7">
        <w:t>9.4</w:t>
      </w:r>
      <w:r w:rsidR="00ED559C" w:rsidRPr="00745077">
        <w:fldChar w:fldCharType="end"/>
      </w:r>
      <w:r w:rsidRPr="00745077">
        <w:t xml:space="preserve"> följer att en finansiell tillgång inte längre ska redovisas i balans</w:t>
      </w:r>
      <w:r w:rsidR="00025BC6">
        <w:softHyphen/>
      </w:r>
      <w:r w:rsidRPr="00745077">
        <w:t xml:space="preserve">räkningen det räkenskapsår </w:t>
      </w:r>
      <w:r w:rsidR="00B000C3">
        <w:t xml:space="preserve">då </w:t>
      </w:r>
      <w:r w:rsidRPr="00745077">
        <w:t xml:space="preserve">väsentliga risker och förmåner som är förknippade med ägandet har övergått. </w:t>
      </w:r>
      <w:r w:rsidR="00517A1A" w:rsidRPr="00745077">
        <w:t xml:space="preserve">Enligt punkt </w:t>
      </w:r>
      <w:r w:rsidR="00517A1A" w:rsidRPr="00745077">
        <w:fldChar w:fldCharType="begin"/>
      </w:r>
      <w:r w:rsidR="00517A1A" w:rsidRPr="00745077">
        <w:instrText xml:space="preserve"> REF _Ref189475897 \n \h </w:instrText>
      </w:r>
      <w:r w:rsidR="00517A1A" w:rsidRPr="00745077">
        <w:fldChar w:fldCharType="separate"/>
      </w:r>
      <w:r w:rsidR="00293CE7">
        <w:t>8.4A</w:t>
      </w:r>
      <w:r w:rsidR="00517A1A" w:rsidRPr="00745077">
        <w:fldChar w:fldCharType="end"/>
      </w:r>
      <w:r w:rsidR="00517A1A" w:rsidRPr="00745077">
        <w:t xml:space="preserve"> </w:t>
      </w:r>
      <w:r w:rsidR="00FD4817" w:rsidRPr="00745077">
        <w:t xml:space="preserve">övergår väsentliga risker och förmåner </w:t>
      </w:r>
      <w:r w:rsidR="00DC4BF0">
        <w:t xml:space="preserve">för </w:t>
      </w:r>
      <w:r w:rsidR="00996D96">
        <w:t xml:space="preserve">en </w:t>
      </w:r>
      <w:r w:rsidR="00DC4BF0">
        <w:t xml:space="preserve">andel i en bostadsrättsförening normalt vid tillträdet och </w:t>
      </w:r>
      <w:r w:rsidR="00517A1A" w:rsidRPr="00745077">
        <w:t>för</w:t>
      </w:r>
      <w:r w:rsidR="00DC4BF0">
        <w:t xml:space="preserve"> övriga</w:t>
      </w:r>
      <w:r w:rsidR="00517A1A" w:rsidRPr="00745077">
        <w:t xml:space="preserve"> finansiella tillgångar </w:t>
      </w:r>
      <w:r w:rsidR="00FD4817" w:rsidRPr="00745077">
        <w:t xml:space="preserve">när äganderätten övergår civilrättsligt. </w:t>
      </w:r>
      <w:r w:rsidRPr="00745077">
        <w:t>D</w:t>
      </w:r>
      <w:r w:rsidR="00FD4817" w:rsidRPr="00745077">
        <w:t>ärmed</w:t>
      </w:r>
      <w:r w:rsidR="00EB4EDE">
        <w:t xml:space="preserve"> </w:t>
      </w:r>
      <w:r w:rsidR="00FD4817" w:rsidRPr="00745077">
        <w:t>är d</w:t>
      </w:r>
      <w:r w:rsidRPr="00745077">
        <w:t>et avtalsvillkoren som avgör när risker och förmåner öv</w:t>
      </w:r>
      <w:r w:rsidR="00756CE6" w:rsidRPr="00745077">
        <w:t>ergår från säljare till köpare.</w:t>
      </w:r>
      <w:r w:rsidR="00517A1A" w:rsidRPr="00745077">
        <w:t xml:space="preserve"> </w:t>
      </w:r>
    </w:p>
    <w:p w14:paraId="20B735EC" w14:textId="2627E3D2" w:rsidR="00A53566" w:rsidRPr="00745077" w:rsidRDefault="00704A39" w:rsidP="00A53566">
      <w:pPr>
        <w:pStyle w:val="Normaltindrag"/>
      </w:pPr>
      <w:r w:rsidRPr="00745077">
        <w:t xml:space="preserve">Realisationsvinster och realisationsförluster vid försäljning av andelar i koncern- och intresseföretag och gemensamt styrda företag beräknas som försäljningsinkomsten minskad med det redovisade värdet på de sålda andelarna och direkta försäljningskostnader, se punkt </w:t>
      </w:r>
      <w:r w:rsidR="00ED559C" w:rsidRPr="00745077">
        <w:fldChar w:fldCharType="begin"/>
      </w:r>
      <w:r w:rsidR="00ED559C" w:rsidRPr="00745077">
        <w:instrText xml:space="preserve"> REF _Ref187086227 \n \h </w:instrText>
      </w:r>
      <w:r w:rsidR="00ED559C" w:rsidRPr="00745077">
        <w:fldChar w:fldCharType="separate"/>
      </w:r>
      <w:r w:rsidR="00293CE7">
        <w:t>8.4</w:t>
      </w:r>
      <w:r w:rsidR="00ED559C" w:rsidRPr="00745077">
        <w:fldChar w:fldCharType="end"/>
      </w:r>
      <w:r w:rsidRPr="00745077">
        <w:t>.</w:t>
      </w:r>
    </w:p>
    <w:p w14:paraId="2F9C50B6" w14:textId="77777777" w:rsidR="00D314BB" w:rsidRPr="00745077" w:rsidRDefault="00704A39" w:rsidP="00D314BB">
      <w:pPr>
        <w:pStyle w:val="Spalttext"/>
      </w:pPr>
      <w:r w:rsidRPr="00745077">
        <w:t>Allmänt råd</w:t>
      </w:r>
    </w:p>
    <w:p w14:paraId="1AD135E1" w14:textId="77777777" w:rsidR="00D314BB" w:rsidRPr="00745077" w:rsidRDefault="00704A39" w:rsidP="009F69B1">
      <w:pPr>
        <w:pStyle w:val="Stycke1indrag"/>
      </w:pPr>
      <w:bookmarkStart w:id="926" w:name="_Ref187655560"/>
      <w:r w:rsidRPr="00745077">
        <w:t>Vinstutdelning på andelar i dotterföretag, intresseföretag och gemensamt styrda företag, med undantag av utdelning som beräknats i förhållande till den omfattning i vilken andelsägaren har deltagit i företagets verksamhet, ska redovisas som intäkt. Intäkten ska normalt redovisas när behörigt organ har fattat beslut att utdelning ska lämnas.</w:t>
      </w:r>
      <w:r w:rsidRPr="00745077">
        <w:br/>
      </w:r>
      <w:r w:rsidRPr="00745077">
        <w:br/>
        <w:t>Ett moderföretag, som innehar mer än hälften av rösterna för samtliga andelar i ett dotterföretag, får redovisa vinstutdelning som intäkt när andelsägarens rätt att få utdelningen bedöms som säker och kan beräknas på ett tillförlitligt sätt.</w:t>
      </w:r>
      <w:bookmarkEnd w:id="926"/>
    </w:p>
    <w:p w14:paraId="670CB175" w14:textId="77777777" w:rsidR="00D314BB" w:rsidRPr="00745077" w:rsidRDefault="00704A39" w:rsidP="00D314BB">
      <w:pPr>
        <w:pStyle w:val="Spalttext"/>
      </w:pPr>
      <w:r w:rsidRPr="00745077">
        <w:t>Kommentar</w:t>
      </w:r>
    </w:p>
    <w:p w14:paraId="6D00C299" w14:textId="77777777" w:rsidR="00D314BB" w:rsidRPr="00745077" w:rsidRDefault="00704A39" w:rsidP="00D314BB">
      <w:pPr>
        <w:pStyle w:val="Normaltindrag"/>
      </w:pPr>
      <w:r w:rsidRPr="00745077">
        <w:t>Enligt andra stycket i punkten har ett moderföretag möjlighet att redovisa så kallad anteciperad utdelning. Redovisningen av den anteciperade utdelningen har inte någon civilrättslig verkan.</w:t>
      </w:r>
    </w:p>
    <w:p w14:paraId="51365367" w14:textId="77777777" w:rsidR="00D314BB" w:rsidRPr="00745077" w:rsidRDefault="00704A39" w:rsidP="00D314BB">
      <w:pPr>
        <w:pStyle w:val="Spalttext"/>
      </w:pPr>
      <w:r w:rsidRPr="00745077">
        <w:t>Allmänt råd</w:t>
      </w:r>
    </w:p>
    <w:p w14:paraId="2C2A7EF2" w14:textId="77777777" w:rsidR="00D314BB" w:rsidRPr="00745077" w:rsidRDefault="00704A39" w:rsidP="009F69B1">
      <w:pPr>
        <w:pStyle w:val="Stycke1indrag"/>
      </w:pPr>
      <w:bookmarkStart w:id="927" w:name="_Ref187655568"/>
      <w:r w:rsidRPr="00745077">
        <w:t>Erhållen emissionsinsats ska redovisas som intäkt när behörigt organ har fattat beslut om insatsemission. (BFNAR 2017:7)</w:t>
      </w:r>
      <w:bookmarkEnd w:id="927"/>
    </w:p>
    <w:p w14:paraId="7554CC4C" w14:textId="77777777" w:rsidR="00D314BB" w:rsidRPr="00745077" w:rsidRDefault="00704A39" w:rsidP="00D314BB">
      <w:pPr>
        <w:pStyle w:val="Spalttext"/>
      </w:pPr>
      <w:r w:rsidRPr="00745077">
        <w:t>Allmänt råd</w:t>
      </w:r>
    </w:p>
    <w:p w14:paraId="512E7D43" w14:textId="226521D6" w:rsidR="00D314BB" w:rsidRPr="00745077" w:rsidRDefault="00704A39" w:rsidP="009F69B1">
      <w:pPr>
        <w:pStyle w:val="Stycke1indrag"/>
      </w:pPr>
      <w:bookmarkStart w:id="928" w:name="_Ref187656234"/>
      <w:r w:rsidRPr="00745077">
        <w:t>Ett lämnat koncernbidrag ska redovisas som kostnad samma räkenskapsår som det mottagande företaget redovisar bidraget som intäkt.</w:t>
      </w:r>
      <w:bookmarkEnd w:id="928"/>
    </w:p>
    <w:p w14:paraId="7F8864B4" w14:textId="77777777" w:rsidR="00D314BB" w:rsidRPr="00745077" w:rsidRDefault="00704A39" w:rsidP="00D314BB">
      <w:pPr>
        <w:pStyle w:val="Spalttext"/>
      </w:pPr>
      <w:r w:rsidRPr="00745077">
        <w:t>Kommentar</w:t>
      </w:r>
    </w:p>
    <w:p w14:paraId="2E8C46C7" w14:textId="77777777" w:rsidR="00D314BB" w:rsidRPr="00745077" w:rsidRDefault="00704A39" w:rsidP="00D74855">
      <w:pPr>
        <w:pStyle w:val="Normaltindrag"/>
      </w:pPr>
      <w:r w:rsidRPr="00745077">
        <w:t>Bestämmelser om koncernbidrag finns i 35 kap. IL. Av kapitel 4 i det allmänna rådet framgår att koncernbidrag ska redovisas som en bokslutsdisposition i resultaträkningen.</w:t>
      </w:r>
    </w:p>
    <w:p w14:paraId="5683FDA8" w14:textId="77777777" w:rsidR="00D314BB" w:rsidRPr="00745077" w:rsidRDefault="00704A39" w:rsidP="00D314BB">
      <w:pPr>
        <w:pStyle w:val="Rubrik4indrag"/>
      </w:pPr>
      <w:bookmarkStart w:id="929" w:name="_Toc144811451"/>
      <w:bookmarkStart w:id="930" w:name="_Toc148538245"/>
      <w:bookmarkStart w:id="931" w:name="_Toc201913970"/>
      <w:r w:rsidRPr="00745077">
        <w:t>Noter</w:t>
      </w:r>
      <w:bookmarkEnd w:id="929"/>
      <w:bookmarkEnd w:id="930"/>
      <w:bookmarkEnd w:id="931"/>
    </w:p>
    <w:p w14:paraId="20A70D2B" w14:textId="77777777" w:rsidR="00D314BB" w:rsidRPr="00745077" w:rsidRDefault="00704A39" w:rsidP="00D314BB">
      <w:pPr>
        <w:pStyle w:val="Rubrik5indrag"/>
      </w:pPr>
      <w:r w:rsidRPr="00745077">
        <w:t>Noter till resultaträkningen</w:t>
      </w:r>
    </w:p>
    <w:p w14:paraId="43B0FD1E" w14:textId="77777777" w:rsidR="00D314BB" w:rsidRPr="00745077" w:rsidRDefault="00704A39" w:rsidP="00D314BB">
      <w:pPr>
        <w:pStyle w:val="Spalttext"/>
      </w:pPr>
      <w:r w:rsidRPr="00745077">
        <w:t>Allmänt råd</w:t>
      </w:r>
    </w:p>
    <w:p w14:paraId="77EB4136" w14:textId="7FDD56BC" w:rsidR="00D314BB" w:rsidRPr="00745077" w:rsidRDefault="00704A39" w:rsidP="009F69B1">
      <w:pPr>
        <w:pStyle w:val="Stycke1indrag"/>
      </w:pPr>
      <w:bookmarkStart w:id="932" w:name="_Ref187655931"/>
      <w:r w:rsidRPr="00745077">
        <w:t>Upplysning ska lämnas om ränteintäkter och liknande resultatposter som avser långfristiga fordringar på koncernföretag. Upplysningen ska lämnas för innevarande och närmast föregående räkenskapsår. (BFNAR</w:t>
      </w:r>
      <w:r w:rsidR="0012664A" w:rsidRPr="00745077">
        <w:t> </w:t>
      </w:r>
      <w:r w:rsidRPr="00745077">
        <w:t>2017:7)</w:t>
      </w:r>
      <w:bookmarkEnd w:id="932"/>
    </w:p>
    <w:p w14:paraId="1731A23D" w14:textId="77777777" w:rsidR="00D314BB" w:rsidRPr="00745077" w:rsidRDefault="00704A39" w:rsidP="00D314BB">
      <w:pPr>
        <w:pStyle w:val="Spalttext"/>
      </w:pPr>
      <w:r w:rsidRPr="00745077">
        <w:t>Allmänt råd</w:t>
      </w:r>
    </w:p>
    <w:p w14:paraId="6629CE1B" w14:textId="77777777" w:rsidR="00D314BB" w:rsidRPr="00745077" w:rsidRDefault="00704A39" w:rsidP="009F69B1">
      <w:pPr>
        <w:pStyle w:val="Stycke1indrag"/>
      </w:pPr>
      <w:bookmarkStart w:id="933" w:name="_Ref187655953"/>
      <w:r w:rsidRPr="00745077">
        <w:t>Upplysning ska lämnas om ränteintäkter och liknande resultatposter som avser kortfristiga fordringar på och andelar i koncernföretag som är omsättningstillgång. Upplysningen ska lämnas för innevarande och närmast föregående räkenskapsår. (BFNAR 2017:7)</w:t>
      </w:r>
      <w:bookmarkEnd w:id="933"/>
    </w:p>
    <w:p w14:paraId="6CD4DABE" w14:textId="77777777" w:rsidR="00D314BB" w:rsidRPr="00745077" w:rsidRDefault="00704A39" w:rsidP="00D314BB">
      <w:pPr>
        <w:pStyle w:val="Spalttext"/>
      </w:pPr>
      <w:r w:rsidRPr="00745077">
        <w:t>Allmänt råd</w:t>
      </w:r>
    </w:p>
    <w:p w14:paraId="3CD88B4F" w14:textId="77777777" w:rsidR="00D314BB" w:rsidRPr="00745077" w:rsidRDefault="00704A39" w:rsidP="009F69B1">
      <w:pPr>
        <w:pStyle w:val="Stycke1indrag"/>
      </w:pPr>
      <w:bookmarkStart w:id="934" w:name="_Ref187656213"/>
      <w:r w:rsidRPr="00745077">
        <w:t>Upplysning ska lämnas om räntekostnader och liknande resultatposter som avser skulder till koncernföretag. Upplysningen ska lämnas för innevarande och närmast föregående räkenskapsår. (BFNAR 2017:7)</w:t>
      </w:r>
      <w:bookmarkEnd w:id="934"/>
    </w:p>
    <w:p w14:paraId="5A6518E9" w14:textId="77777777" w:rsidR="00D314BB" w:rsidRPr="00745077" w:rsidRDefault="00704A39" w:rsidP="00D314BB">
      <w:pPr>
        <w:pStyle w:val="Spalttext"/>
      </w:pPr>
      <w:r w:rsidRPr="00745077">
        <w:t>Kommentar</w:t>
      </w:r>
    </w:p>
    <w:p w14:paraId="737979DC" w14:textId="77777777" w:rsidR="00A53566" w:rsidRPr="00745077" w:rsidRDefault="00704A39" w:rsidP="00A53566">
      <w:pPr>
        <w:pStyle w:val="Normaltindrag"/>
      </w:pPr>
      <w:r w:rsidRPr="00745077">
        <w:t>Enligt uppställningsformen för resultaträkningen i bilaga 2 till ÅRL ska särskilda uppgifter lämnas om finansiella resultatposter mellan koncernföretag.</w:t>
      </w:r>
    </w:p>
    <w:p w14:paraId="1644D73F" w14:textId="77777777" w:rsidR="00D314BB" w:rsidRPr="00745077" w:rsidRDefault="00704A39" w:rsidP="00A53566">
      <w:pPr>
        <w:pStyle w:val="Normaltindrag"/>
      </w:pPr>
      <w:r w:rsidRPr="00745077">
        <w:t>Sammanställning över tilläggsupplysningar som ska lämnas till olika poster i resultaträkningen:</w:t>
      </w:r>
    </w:p>
    <w:tbl>
      <w:tblPr>
        <w:tblpPr w:leftFromText="180" w:rightFromText="180" w:vertAnchor="text" w:tblpXSpec="right" w:tblpY="1"/>
        <w:tblOverlap w:val="never"/>
        <w:tblW w:w="77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3855"/>
        <w:gridCol w:w="3856"/>
      </w:tblGrid>
      <w:tr w:rsidR="00060139" w14:paraId="3B61CBE9" w14:textId="77777777" w:rsidTr="00520FC5">
        <w:trPr>
          <w:cantSplit/>
          <w:tblHeader/>
        </w:trPr>
        <w:tc>
          <w:tcPr>
            <w:tcW w:w="3850" w:type="dxa"/>
          </w:tcPr>
          <w:p w14:paraId="6A025C22" w14:textId="77777777" w:rsidR="00A53566" w:rsidRPr="00745077" w:rsidRDefault="00704A39" w:rsidP="00464E50">
            <w:pPr>
              <w:rPr>
                <w:b/>
              </w:rPr>
            </w:pPr>
            <w:r w:rsidRPr="00745077">
              <w:rPr>
                <w:b/>
              </w:rPr>
              <w:t>Post</w:t>
            </w:r>
          </w:p>
        </w:tc>
        <w:tc>
          <w:tcPr>
            <w:tcW w:w="3850" w:type="dxa"/>
          </w:tcPr>
          <w:p w14:paraId="779572CB" w14:textId="77777777" w:rsidR="00A53566" w:rsidRPr="00745077" w:rsidRDefault="00704A39" w:rsidP="00464E50">
            <w:pPr>
              <w:rPr>
                <w:b/>
              </w:rPr>
            </w:pPr>
            <w:r w:rsidRPr="00745077">
              <w:rPr>
                <w:b/>
              </w:rPr>
              <w:t>Tilläggsupplysning</w:t>
            </w:r>
          </w:p>
        </w:tc>
      </w:tr>
      <w:tr w:rsidR="00060139" w14:paraId="5DD9B011" w14:textId="77777777" w:rsidTr="00520FC5">
        <w:trPr>
          <w:cantSplit/>
        </w:trPr>
        <w:tc>
          <w:tcPr>
            <w:tcW w:w="3850" w:type="dxa"/>
          </w:tcPr>
          <w:p w14:paraId="31D86E5B" w14:textId="77777777" w:rsidR="00A53566" w:rsidRPr="00745077" w:rsidRDefault="00704A39" w:rsidP="00464E50">
            <w:r w:rsidRPr="00745077">
              <w:t>Resultat från övriga finansiella anläggningstillgångar</w:t>
            </w:r>
          </w:p>
        </w:tc>
        <w:tc>
          <w:tcPr>
            <w:tcW w:w="3850" w:type="dxa"/>
          </w:tcPr>
          <w:p w14:paraId="570E6230" w14:textId="77777777" w:rsidR="00A53566" w:rsidRPr="00745077" w:rsidRDefault="00704A39" w:rsidP="00464E50">
            <w:r w:rsidRPr="00745077">
              <w:t>Summan av totala ränteintäkter och liknande resultatposter (t.ex. kursdifferenser) från långfristiga fordringar på koncernföretag</w:t>
            </w:r>
          </w:p>
        </w:tc>
      </w:tr>
      <w:tr w:rsidR="00060139" w14:paraId="1CFF0B31" w14:textId="77777777" w:rsidTr="00520FC5">
        <w:trPr>
          <w:cantSplit/>
        </w:trPr>
        <w:tc>
          <w:tcPr>
            <w:tcW w:w="3850" w:type="dxa"/>
          </w:tcPr>
          <w:p w14:paraId="034453D9" w14:textId="77777777" w:rsidR="00A53566" w:rsidRPr="00745077" w:rsidRDefault="00704A39" w:rsidP="00464E50">
            <w:r w:rsidRPr="00745077">
              <w:t>Övriga ränteintäkter och liknande resultatposter</w:t>
            </w:r>
          </w:p>
        </w:tc>
        <w:tc>
          <w:tcPr>
            <w:tcW w:w="3850" w:type="dxa"/>
          </w:tcPr>
          <w:p w14:paraId="6F514CDF" w14:textId="77777777" w:rsidR="00A53566" w:rsidRPr="00745077" w:rsidRDefault="00704A39" w:rsidP="00464E50">
            <w:r w:rsidRPr="00745077">
              <w:t>Summan av totala ränteintäkter, liknande resultatposter (t.ex. kursdifferenser) från kortfristiga fordringar på koncernföretag och realisationsresultat från försäljning av andelar i koncernföretag som är omsättningstillgång</w:t>
            </w:r>
          </w:p>
        </w:tc>
      </w:tr>
      <w:tr w:rsidR="00060139" w14:paraId="06A458E6" w14:textId="77777777" w:rsidTr="00520FC5">
        <w:trPr>
          <w:cantSplit/>
        </w:trPr>
        <w:tc>
          <w:tcPr>
            <w:tcW w:w="3850" w:type="dxa"/>
          </w:tcPr>
          <w:p w14:paraId="7F5D0ADF" w14:textId="77777777" w:rsidR="00A53566" w:rsidRPr="00745077" w:rsidRDefault="00704A39" w:rsidP="00464E50">
            <w:r w:rsidRPr="00745077">
              <w:t>Räntekostnader och liknande resultatposter</w:t>
            </w:r>
          </w:p>
        </w:tc>
        <w:tc>
          <w:tcPr>
            <w:tcW w:w="3850" w:type="dxa"/>
          </w:tcPr>
          <w:p w14:paraId="2F77166E" w14:textId="77777777" w:rsidR="00A53566" w:rsidRPr="00745077" w:rsidRDefault="00704A39" w:rsidP="00464E50">
            <w:r w:rsidRPr="00745077">
              <w:t>Summan av totala räntekostnader och liknande resultatposter (t.ex. kursdifferenser) från skulder till koncernföretag</w:t>
            </w:r>
          </w:p>
        </w:tc>
      </w:tr>
    </w:tbl>
    <w:p w14:paraId="305FD266" w14:textId="77777777" w:rsidR="00D314BB" w:rsidRPr="00745077" w:rsidRDefault="00704A39" w:rsidP="00025BC6">
      <w:pPr>
        <w:pStyle w:val="Rubrik5indrag"/>
        <w:spacing w:before="480"/>
      </w:pPr>
      <w:r w:rsidRPr="00745077">
        <w:t>Noter till balansräkningen</w:t>
      </w:r>
    </w:p>
    <w:p w14:paraId="67175464" w14:textId="77777777" w:rsidR="00D314BB" w:rsidRPr="00745077" w:rsidRDefault="00704A39" w:rsidP="00D314BB">
      <w:pPr>
        <w:pStyle w:val="Spalttext"/>
      </w:pPr>
      <w:r w:rsidRPr="00745077">
        <w:t>Lagtext</w:t>
      </w:r>
    </w:p>
    <w:p w14:paraId="050D6928" w14:textId="77777777" w:rsidR="00101FAC" w:rsidRPr="00745077" w:rsidRDefault="00704A39" w:rsidP="00101FAC">
      <w:pPr>
        <w:pStyle w:val="Textrutaindrag"/>
      </w:pPr>
      <w:r w:rsidRPr="00745077">
        <w:t>5 kap. 16 § ÅRL</w:t>
      </w:r>
    </w:p>
    <w:p w14:paraId="6E87DB6D" w14:textId="77777777" w:rsidR="00101FAC" w:rsidRPr="00745077" w:rsidRDefault="00704A39" w:rsidP="00101FAC">
      <w:pPr>
        <w:pStyle w:val="Textrutaindrag"/>
      </w:pPr>
      <w:r w:rsidRPr="00745077">
        <w:tab/>
        <w:t>Om ett företag har ställda säkerheter, garantiåtaganden eller ekonomiska åtaganden till förmån för ett koncernföretag, ett intresseföretag eller ett gemensamt styrt företag som företaget samäger, ska det lämna särskilda upplysningar om detta. Lag (2015:813)</w:t>
      </w:r>
    </w:p>
    <w:p w14:paraId="6CF9D1C4" w14:textId="77777777" w:rsidR="00D314BB" w:rsidRPr="00745077" w:rsidRDefault="00704A39" w:rsidP="00D314BB">
      <w:pPr>
        <w:pStyle w:val="Spalttext"/>
      </w:pPr>
      <w:r w:rsidRPr="00745077">
        <w:t>Allmänt råd</w:t>
      </w:r>
    </w:p>
    <w:p w14:paraId="46F13F11" w14:textId="78072E03" w:rsidR="00101FAC" w:rsidRPr="00745077" w:rsidRDefault="00704A39" w:rsidP="009F69B1">
      <w:pPr>
        <w:pStyle w:val="Stycke1indrag"/>
      </w:pPr>
      <w:bookmarkStart w:id="935" w:name="_Ref187837422"/>
      <w:r w:rsidRPr="00745077">
        <w:t xml:space="preserve">De särskilda upplysningar som ska lämnas enligt 5 kap. 16 § årsredovisningslagen (1995:1554) om ett företag har ställda säkerheter, garantiåtaganden eller ekonomiska åtaganden till förmån för ett koncernföretag, ett intresseföretag eller ett gemensamt styrt företag som företaget samäger, får lämnas som en totalsumma för respektive slag av säkerhet enligt punkt </w:t>
      </w:r>
      <w:r w:rsidR="00ED559C" w:rsidRPr="00745077">
        <w:fldChar w:fldCharType="begin"/>
      </w:r>
      <w:r w:rsidR="00ED559C" w:rsidRPr="00745077">
        <w:instrText xml:space="preserve"> REF _Ref187086017 \n \h </w:instrText>
      </w:r>
      <w:r w:rsidR="00ED559C" w:rsidRPr="00745077">
        <w:fldChar w:fldCharType="separate"/>
      </w:r>
      <w:r w:rsidR="00293CE7">
        <w:t>18.13</w:t>
      </w:r>
      <w:r w:rsidR="00ED559C" w:rsidRPr="00745077">
        <w:fldChar w:fldCharType="end"/>
      </w:r>
      <w:r w:rsidRPr="00745077">
        <w:t xml:space="preserve"> samt för åtagandena.</w:t>
      </w:r>
      <w:bookmarkEnd w:id="935"/>
    </w:p>
    <w:p w14:paraId="300D5A8D" w14:textId="77777777" w:rsidR="00D314BB" w:rsidRPr="00745077" w:rsidRDefault="00704A39" w:rsidP="00D314BB">
      <w:pPr>
        <w:pStyle w:val="Spalttext"/>
      </w:pPr>
      <w:r w:rsidRPr="00745077">
        <w:t>Kommentar</w:t>
      </w:r>
    </w:p>
    <w:p w14:paraId="0B5791DE" w14:textId="5BDACE05" w:rsidR="00A53566" w:rsidRPr="00745077" w:rsidRDefault="00704A39" w:rsidP="00A53566">
      <w:pPr>
        <w:pStyle w:val="Normaltindrag"/>
      </w:pPr>
      <w:r w:rsidRPr="00745077">
        <w:t xml:space="preserve">De särskilda upplysningarna om säkerheter eller åtaganden som gäller ett koncernföretag, ett intresseföretag eller ett gemensamt styrt företag som företaget samäger ska lämnas på samma sätt som upplysningarna om säkerheter och åtaganden enligt 5 kap. 14 och 15 §§ ÅRL. Säkerheter ska anges till omfattning, art och form och åtaganden till ett totalbelopp, se punkterna </w:t>
      </w:r>
      <w:r w:rsidR="00ED559C" w:rsidRPr="00745077">
        <w:fldChar w:fldCharType="begin"/>
      </w:r>
      <w:r w:rsidR="00ED559C" w:rsidRPr="00745077">
        <w:instrText xml:space="preserve"> REF _Ref187086017 \n \h </w:instrText>
      </w:r>
      <w:r w:rsidR="00ED559C" w:rsidRPr="00745077">
        <w:fldChar w:fldCharType="separate"/>
      </w:r>
      <w:r w:rsidR="00293CE7">
        <w:t>18.13</w:t>
      </w:r>
      <w:r w:rsidR="00ED559C" w:rsidRPr="00745077">
        <w:fldChar w:fldCharType="end"/>
      </w:r>
      <w:r w:rsidRPr="00745077">
        <w:t>–</w:t>
      </w:r>
      <w:r w:rsidR="00ED559C" w:rsidRPr="00745077">
        <w:fldChar w:fldCharType="begin"/>
      </w:r>
      <w:r w:rsidR="00ED559C" w:rsidRPr="00745077">
        <w:instrText xml:space="preserve"> REF _Ref187656995 \n \h </w:instrText>
      </w:r>
      <w:r w:rsidR="00ED559C" w:rsidRPr="00745077">
        <w:fldChar w:fldCharType="separate"/>
      </w:r>
      <w:r w:rsidR="00293CE7">
        <w:t>18.19</w:t>
      </w:r>
      <w:r w:rsidR="00ED559C" w:rsidRPr="00745077">
        <w:fldChar w:fldCharType="end"/>
      </w:r>
      <w:r w:rsidRPr="00745077">
        <w:t>.</w:t>
      </w:r>
    </w:p>
    <w:p w14:paraId="39839F6E" w14:textId="6A425E60" w:rsidR="00A53566" w:rsidRPr="00745077" w:rsidRDefault="00704A39" w:rsidP="00A53566">
      <w:pPr>
        <w:pStyle w:val="Normaltindrag"/>
      </w:pPr>
      <w:r w:rsidRPr="00745077">
        <w:t xml:space="preserve">Punkt </w:t>
      </w:r>
      <w:r w:rsidR="00ED559C" w:rsidRPr="00745077">
        <w:fldChar w:fldCharType="begin"/>
      </w:r>
      <w:r w:rsidR="00ED559C" w:rsidRPr="00745077">
        <w:instrText xml:space="preserve"> REF _Ref187837422 \n \h </w:instrText>
      </w:r>
      <w:r w:rsidR="00ED559C" w:rsidRPr="00745077">
        <w:fldChar w:fldCharType="separate"/>
      </w:r>
      <w:r w:rsidR="00293CE7">
        <w:t>19.18</w:t>
      </w:r>
      <w:r w:rsidR="00ED559C" w:rsidRPr="00745077">
        <w:fldChar w:fldCharType="end"/>
      </w:r>
      <w:r w:rsidRPr="00745077">
        <w:t xml:space="preserve"> innebär att företaget endast behöver lämna upplysning om det totala beloppet för åtaganden till förmån för koncernföretag, intresseföretag och gemensamt styrda företag. Någon separat upplysning om åtaganden till förmån för koncernföretag respektive t.ex. intresseföretag behöver inte lämnas. Motsvarande gäller för respektive slag av säkerhet enligt punkt </w:t>
      </w:r>
      <w:r w:rsidR="00ED559C" w:rsidRPr="00745077">
        <w:fldChar w:fldCharType="begin"/>
      </w:r>
      <w:r w:rsidR="00ED559C" w:rsidRPr="00745077">
        <w:instrText xml:space="preserve"> REF _Ref187086017 \n \h </w:instrText>
      </w:r>
      <w:r w:rsidR="00ED559C" w:rsidRPr="00745077">
        <w:fldChar w:fldCharType="separate"/>
      </w:r>
      <w:r w:rsidR="00293CE7">
        <w:t>18.13</w:t>
      </w:r>
      <w:r w:rsidR="00ED559C" w:rsidRPr="00745077">
        <w:fldChar w:fldCharType="end"/>
      </w:r>
      <w:r w:rsidRPr="00745077">
        <w:t>.</w:t>
      </w:r>
    </w:p>
    <w:p w14:paraId="09881821" w14:textId="77777777" w:rsidR="00D314BB" w:rsidRPr="00745077" w:rsidRDefault="00704A39" w:rsidP="00A53566">
      <w:pPr>
        <w:pStyle w:val="Normaltindrag"/>
      </w:pPr>
      <w:r w:rsidRPr="00745077">
        <w:t>Exempel 18 e visar hur upplysningen kan utformas.</w:t>
      </w:r>
    </w:p>
    <w:p w14:paraId="4512634F" w14:textId="77777777" w:rsidR="00D314BB" w:rsidRPr="00745077" w:rsidRDefault="00704A39" w:rsidP="00D314BB">
      <w:pPr>
        <w:pStyle w:val="Rubrik5indrag"/>
      </w:pPr>
      <w:r w:rsidRPr="00745077">
        <w:t>Upplysning om moderföretag</w:t>
      </w:r>
    </w:p>
    <w:p w14:paraId="6D78A5D0" w14:textId="77777777" w:rsidR="00D314BB" w:rsidRPr="00745077" w:rsidRDefault="00704A39" w:rsidP="00D314BB">
      <w:pPr>
        <w:pStyle w:val="Spalttext"/>
      </w:pPr>
      <w:r w:rsidRPr="00745077">
        <w:t>Lagtext</w:t>
      </w:r>
    </w:p>
    <w:p w14:paraId="487E0DC7" w14:textId="77777777" w:rsidR="00101FAC" w:rsidRPr="00745077" w:rsidRDefault="00704A39" w:rsidP="00101FAC">
      <w:pPr>
        <w:pStyle w:val="Textrutaindrag"/>
      </w:pPr>
      <w:r w:rsidRPr="00745077">
        <w:t>5 kap. 21 § ÅRL</w:t>
      </w:r>
    </w:p>
    <w:p w14:paraId="26E376D1" w14:textId="77777777" w:rsidR="00101FAC" w:rsidRPr="00745077" w:rsidRDefault="00704A39" w:rsidP="00101FAC">
      <w:pPr>
        <w:pStyle w:val="Textrutaindrag"/>
      </w:pPr>
      <w:r w:rsidRPr="00745077">
        <w:tab/>
        <w:t>Ett företag som är dotterföretag ska lämna upplysningar om namn, organisations- eller personnummer och säte för det moderföretag som upprättar koncernredovisning för den minsta koncern som företaget ingår i. Lag (2015:813)</w:t>
      </w:r>
    </w:p>
    <w:p w14:paraId="7F51FC80" w14:textId="77777777" w:rsidR="00D314BB" w:rsidRPr="00745077" w:rsidRDefault="00704A39" w:rsidP="006C58E2">
      <w:pPr>
        <w:pStyle w:val="Rubrik4indrag"/>
        <w:spacing w:before="240"/>
      </w:pPr>
      <w:bookmarkStart w:id="936" w:name="_Toc144811452"/>
      <w:bookmarkStart w:id="937" w:name="_Toc148538246"/>
      <w:bookmarkStart w:id="938" w:name="_Toc201913971"/>
      <w:r w:rsidRPr="00745077">
        <w:t>Särskilda regler för aktiebolag</w:t>
      </w:r>
      <w:bookmarkEnd w:id="936"/>
      <w:bookmarkEnd w:id="937"/>
      <w:bookmarkEnd w:id="938"/>
    </w:p>
    <w:p w14:paraId="0750ACC5" w14:textId="77777777" w:rsidR="00D314BB" w:rsidRPr="00745077" w:rsidRDefault="00704A39" w:rsidP="00D314BB">
      <w:pPr>
        <w:pStyle w:val="Rubrik5indrag"/>
      </w:pPr>
      <w:r w:rsidRPr="00745077">
        <w:t>Uppskrivning</w:t>
      </w:r>
    </w:p>
    <w:p w14:paraId="3D00B531" w14:textId="77777777" w:rsidR="00D314BB" w:rsidRPr="00745077" w:rsidRDefault="00704A39" w:rsidP="00D314BB">
      <w:pPr>
        <w:pStyle w:val="Spalttext"/>
      </w:pPr>
      <w:r w:rsidRPr="00745077">
        <w:t>Lagtext</w:t>
      </w:r>
    </w:p>
    <w:p w14:paraId="5F33F868" w14:textId="77777777" w:rsidR="00101FAC" w:rsidRPr="00745077" w:rsidRDefault="00704A39" w:rsidP="00101FAC">
      <w:pPr>
        <w:pStyle w:val="Textrutaindrag"/>
      </w:pPr>
      <w:r w:rsidRPr="00745077">
        <w:t>4 kap. 6 § första stycket ÅRL</w:t>
      </w:r>
    </w:p>
    <w:p w14:paraId="67CDA54A" w14:textId="77777777" w:rsidR="00101FAC" w:rsidRPr="00745077" w:rsidRDefault="00704A39" w:rsidP="00101FAC">
      <w:pPr>
        <w:pStyle w:val="Textrutaindrag"/>
      </w:pPr>
      <w:r w:rsidRPr="00745077">
        <w:tab/>
        <w:t>Ett aktiebolags eller en ekonomisk förenings anläggningstillgångar som har ett tillförlitligt och bestående värde som väsentligt överstiger bokfört värde enligt 3 §, 4 § första stycket, 5 § första–tredje styckena och 12 § får skrivas upp till högst detta värde. Uppskrivning får dock ske endast om uppskrivningsbeloppet används för avsättning till en uppskrivningsfond eller, i aktiebolag, för ökning av aktiekapitalet genom fondemission eller nyemission.</w:t>
      </w:r>
    </w:p>
    <w:p w14:paraId="574AFD38" w14:textId="77777777" w:rsidR="00101FAC" w:rsidRPr="00745077" w:rsidRDefault="00704A39" w:rsidP="00101FAC">
      <w:pPr>
        <w:pStyle w:val="Textrutaindrag"/>
      </w:pPr>
      <w:r w:rsidRPr="00745077">
        <w:t>– – – Lag (2015:813)</w:t>
      </w:r>
    </w:p>
    <w:p w14:paraId="72E1386A" w14:textId="77777777" w:rsidR="00D314BB" w:rsidRPr="00745077" w:rsidRDefault="00704A39" w:rsidP="00D314BB">
      <w:pPr>
        <w:pStyle w:val="Spalttext"/>
      </w:pPr>
      <w:r w:rsidRPr="00745077">
        <w:t>Allmänt råd</w:t>
      </w:r>
    </w:p>
    <w:p w14:paraId="453E2A00" w14:textId="4EABC9A6" w:rsidR="00D314BB" w:rsidRPr="00745077" w:rsidRDefault="00704A39" w:rsidP="009F69B1">
      <w:pPr>
        <w:pStyle w:val="Stycke1indrag"/>
      </w:pPr>
      <w:bookmarkStart w:id="939" w:name="_Ref187658252"/>
      <w:r w:rsidRPr="00745077">
        <w:t>Aktiebolag som tillämpar detta allmänna råd får inte skriva upp andelar i ett koncernföretag eller ett gemensamt styrt företag som är anläggningstillgång eller andelar i ett intresseföretag trots att 4 kap. 6 § årsredovisningslagen (1995:1554) ger viss möjlighet till det.</w:t>
      </w:r>
      <w:bookmarkEnd w:id="939"/>
    </w:p>
    <w:p w14:paraId="7CDE26A0" w14:textId="77777777" w:rsidR="00D314BB" w:rsidRPr="00745077" w:rsidRDefault="00704A39" w:rsidP="00D314BB">
      <w:pPr>
        <w:pStyle w:val="Spalttext"/>
      </w:pPr>
      <w:r w:rsidRPr="00745077">
        <w:t>Kommentar</w:t>
      </w:r>
    </w:p>
    <w:p w14:paraId="717CC627" w14:textId="77777777" w:rsidR="00D314BB" w:rsidRPr="00745077" w:rsidRDefault="00704A39" w:rsidP="00D74855">
      <w:pPr>
        <w:pStyle w:val="Normaltindrag"/>
      </w:pPr>
      <w:r w:rsidRPr="00745077">
        <w:t>Eftersom det allmänna rådet bygger bl.a. på försiktighetsprincipen och förenkling får aktiebolag som tillämpar det allmänna rådet inte skriva upp värdet på finansiella anläggningstillgångar trots att 4 kap. 6 § ÅRL ger viss möjlighet till detta. Se även kapitel 2.</w:t>
      </w:r>
    </w:p>
    <w:p w14:paraId="5ACAB416" w14:textId="77777777" w:rsidR="00D314BB" w:rsidRPr="00745077" w:rsidRDefault="00704A39" w:rsidP="00D314BB">
      <w:pPr>
        <w:pStyle w:val="Rubrik4indrag"/>
      </w:pPr>
      <w:bookmarkStart w:id="940" w:name="_Toc144811453"/>
      <w:bookmarkStart w:id="941" w:name="_Toc148538247"/>
      <w:bookmarkStart w:id="942" w:name="_Toc201913972"/>
      <w:r w:rsidRPr="00745077">
        <w:t>Särskilda regler för ekonomiska föreningar</w:t>
      </w:r>
      <w:bookmarkEnd w:id="940"/>
      <w:bookmarkEnd w:id="941"/>
      <w:bookmarkEnd w:id="942"/>
    </w:p>
    <w:p w14:paraId="2D6B9BD1" w14:textId="77777777" w:rsidR="00D314BB" w:rsidRPr="00745077" w:rsidRDefault="00704A39" w:rsidP="00D314BB">
      <w:pPr>
        <w:pStyle w:val="Rubrik5indrag"/>
      </w:pPr>
      <w:r w:rsidRPr="00745077">
        <w:t>Uppskrivning</w:t>
      </w:r>
    </w:p>
    <w:p w14:paraId="14456304" w14:textId="77777777" w:rsidR="00D314BB" w:rsidRPr="00745077" w:rsidRDefault="00704A39" w:rsidP="00D314BB">
      <w:pPr>
        <w:pStyle w:val="Spalttext"/>
      </w:pPr>
      <w:r w:rsidRPr="00745077">
        <w:t>Lagtext</w:t>
      </w:r>
    </w:p>
    <w:p w14:paraId="44F44BDF" w14:textId="77777777" w:rsidR="00101FAC" w:rsidRPr="00745077" w:rsidRDefault="00704A39" w:rsidP="00101FAC">
      <w:pPr>
        <w:pStyle w:val="Textrutaindrag"/>
      </w:pPr>
      <w:r w:rsidRPr="00745077">
        <w:t>4 kap. 6 § första stycket ÅRL</w:t>
      </w:r>
    </w:p>
    <w:p w14:paraId="6B0F856C" w14:textId="77777777" w:rsidR="00101FAC" w:rsidRPr="00745077" w:rsidRDefault="00704A39" w:rsidP="00101FAC">
      <w:pPr>
        <w:pStyle w:val="Textrutaindrag"/>
      </w:pPr>
      <w:r w:rsidRPr="00745077">
        <w:tab/>
        <w:t>Ett aktiebolags eller en ekonomisk förenings anläggningstillgångar som har ett tillförlitligt och bestående värde som väsentligt överstiger bokfört värde enligt 3 §, 4 § första stycket, 5 § första–tredje styckena och 12 § får skrivas upp till högst detta värde. Uppskrivning får dock ske endast om uppskrivningsbeloppet används för avsättning till en uppskrivningsfond eller, i aktiebolag, för ökning av aktiekapitalet genom fondemission eller nyemission.</w:t>
      </w:r>
    </w:p>
    <w:p w14:paraId="4D7E7127" w14:textId="77777777" w:rsidR="00101FAC" w:rsidRPr="00745077" w:rsidRDefault="00704A39" w:rsidP="00101FAC">
      <w:pPr>
        <w:pStyle w:val="Textrutaindrag"/>
      </w:pPr>
      <w:r w:rsidRPr="00745077">
        <w:t>– – – Lag (2015:813)</w:t>
      </w:r>
    </w:p>
    <w:p w14:paraId="06C7B4D2" w14:textId="77777777" w:rsidR="00D314BB" w:rsidRPr="00745077" w:rsidRDefault="00704A39" w:rsidP="00D314BB">
      <w:pPr>
        <w:pStyle w:val="Spalttext"/>
      </w:pPr>
      <w:r w:rsidRPr="00745077">
        <w:t>Allmänt råd</w:t>
      </w:r>
    </w:p>
    <w:p w14:paraId="367092FD" w14:textId="77777777" w:rsidR="00D314BB" w:rsidRPr="00745077" w:rsidRDefault="00704A39" w:rsidP="009F69B1">
      <w:pPr>
        <w:pStyle w:val="Stycke1indrag"/>
      </w:pPr>
      <w:bookmarkStart w:id="943" w:name="_Ref187833137"/>
      <w:r w:rsidRPr="00745077">
        <w:t>Ekonomiska föreningar som tillämpar detta allmänna råd får inte skriva upp andelar i ett koncernföretag eller ett gemensamt styrt företag som är anläggningstillgång eller andelar i ett intresseföretag trots att 4 kap. 6 § årsredovisningslagen (1995:1554) ger viss möjlighet till det.</w:t>
      </w:r>
      <w:bookmarkEnd w:id="943"/>
    </w:p>
    <w:p w14:paraId="17C3BE51" w14:textId="77777777" w:rsidR="00D314BB" w:rsidRPr="00745077" w:rsidRDefault="00704A39" w:rsidP="00D314BB">
      <w:pPr>
        <w:pStyle w:val="Spalttext"/>
      </w:pPr>
      <w:r w:rsidRPr="00745077">
        <w:t>Kommentar</w:t>
      </w:r>
    </w:p>
    <w:p w14:paraId="4B68EB10" w14:textId="77777777" w:rsidR="00D314BB" w:rsidRPr="00745077" w:rsidRDefault="00704A39" w:rsidP="00D74855">
      <w:pPr>
        <w:pStyle w:val="Normaltindrag"/>
      </w:pPr>
      <w:r w:rsidRPr="00745077">
        <w:t>Eftersom det allmänna rådet bygger bl.a. på försiktighetsprincipen och förenkling får ekonomiska föreningar som tillämpar det allmänna rådet inte skriva upp värdet på finansiella anläggningstillgångar trots att 4 kap. 6 § ÅRL ger viss möjlighet till detta. Se även kapitel 2.</w:t>
      </w:r>
    </w:p>
    <w:p w14:paraId="130EA326" w14:textId="77777777" w:rsidR="00D314BB" w:rsidRPr="00745077" w:rsidRDefault="00704A39" w:rsidP="00D314BB">
      <w:pPr>
        <w:pStyle w:val="Rubrik4indrag"/>
      </w:pPr>
      <w:bookmarkStart w:id="944" w:name="_Toc144811454"/>
      <w:bookmarkStart w:id="945" w:name="_Toc148538248"/>
      <w:bookmarkStart w:id="946" w:name="_Toc201913973"/>
      <w:r w:rsidRPr="00745077">
        <w:t>Särskilda regler för handelsbolag</w:t>
      </w:r>
      <w:bookmarkEnd w:id="944"/>
      <w:bookmarkEnd w:id="945"/>
      <w:bookmarkEnd w:id="946"/>
    </w:p>
    <w:p w14:paraId="3395B695" w14:textId="77777777" w:rsidR="00D314BB" w:rsidRPr="00745077" w:rsidRDefault="00704A39" w:rsidP="00D314BB">
      <w:pPr>
        <w:pStyle w:val="Rubrik5indrag"/>
      </w:pPr>
      <w:r w:rsidRPr="00745077">
        <w:t>Nedskrivning</w:t>
      </w:r>
    </w:p>
    <w:p w14:paraId="118A3A70" w14:textId="77777777" w:rsidR="00D314BB" w:rsidRPr="00745077" w:rsidRDefault="00704A39" w:rsidP="00D314BB">
      <w:pPr>
        <w:pStyle w:val="Spalttext"/>
      </w:pPr>
      <w:r w:rsidRPr="00745077">
        <w:t>Allmänt råd</w:t>
      </w:r>
    </w:p>
    <w:p w14:paraId="7EF09906" w14:textId="420DABB1" w:rsidR="00D314BB" w:rsidRPr="00745077" w:rsidRDefault="00704A39" w:rsidP="009F69B1">
      <w:pPr>
        <w:pStyle w:val="Stycke1indrag"/>
      </w:pPr>
      <w:bookmarkStart w:id="947" w:name="_Ref186906568"/>
      <w:r w:rsidRPr="00745077">
        <w:t>Är värdet på andelar i ett koncernföretag eller ett gemensamt styrt företag som är anläggningstillgång eller andelar i ett intresseföretag noll kronor på balansdagen i ett handelsbolag med enbart fysiska personer som delägare</w:t>
      </w:r>
      <w:r w:rsidR="00FC161E">
        <w:t>,</w:t>
      </w:r>
      <w:r w:rsidRPr="00745077">
        <w:t xml:space="preserve"> ska tillgången </w:t>
      </w:r>
      <w:r w:rsidRPr="00FC161E">
        <w:rPr>
          <w:i/>
          <w:iCs/>
        </w:rPr>
        <w:t>alltid</w:t>
      </w:r>
      <w:r w:rsidRPr="00745077">
        <w:t xml:space="preserve"> skrivas ned till noll kronor.</w:t>
      </w:r>
      <w:r w:rsidRPr="00745077">
        <w:br/>
      </w:r>
      <w:r w:rsidRPr="00745077">
        <w:br/>
        <w:t>Överstiger värdet på andelarna noll kronor behöver nedskrivning inte göras om tillgångens värde understiger det redovisade värdet med mindre än 25 000 kronor.</w:t>
      </w:r>
      <w:r w:rsidRPr="00745077">
        <w:br/>
      </w:r>
      <w:r w:rsidRPr="00745077">
        <w:br/>
        <w:t xml:space="preserve">Nedskrivning ska dock alltid göras om det sammanlagda värdet på före-tagets finansiella anläggningstillgångar på balansdagen understiger deras sammanlagda redovisade värde med mer än 25 000 kronor. (BFNAR </w:t>
      </w:r>
      <w:r w:rsidR="007C294A" w:rsidRPr="00745077">
        <w:t>202</w:t>
      </w:r>
      <w:r w:rsidR="007C294A">
        <w:t>5</w:t>
      </w:r>
      <w:r w:rsidRPr="00745077">
        <w:t>:</w:t>
      </w:r>
      <w:r w:rsidR="007C294A">
        <w:t>2</w:t>
      </w:r>
      <w:r w:rsidRPr="00745077">
        <w:t>)</w:t>
      </w:r>
      <w:bookmarkEnd w:id="947"/>
    </w:p>
    <w:p w14:paraId="6F2B802D" w14:textId="77777777" w:rsidR="00D314BB" w:rsidRPr="00745077" w:rsidRDefault="00704A39" w:rsidP="00D314BB">
      <w:pPr>
        <w:pStyle w:val="Spalttext"/>
      </w:pPr>
      <w:r w:rsidRPr="00745077">
        <w:t>Kommentar</w:t>
      </w:r>
    </w:p>
    <w:p w14:paraId="72E12812" w14:textId="13845DF5" w:rsidR="00A53566" w:rsidRPr="00745077" w:rsidRDefault="00704A39" w:rsidP="00A53566">
      <w:pPr>
        <w:pStyle w:val="Normaltindrag"/>
      </w:pPr>
      <w:r w:rsidRPr="00745077">
        <w:t xml:space="preserve">Punkten gäller bara handelsbolag med enbart fysiska delägare. Handelsbolag med en eller flera juridiska personer som delägare ska tillämpa punkt </w:t>
      </w:r>
      <w:r w:rsidR="00ED559C" w:rsidRPr="00745077">
        <w:fldChar w:fldCharType="begin"/>
      </w:r>
      <w:r w:rsidR="00ED559C" w:rsidRPr="00745077">
        <w:instrText xml:space="preserve"> REF _Ref186906537 \n \h </w:instrText>
      </w:r>
      <w:r w:rsidR="00ED559C" w:rsidRPr="00745077">
        <w:fldChar w:fldCharType="separate"/>
      </w:r>
      <w:r w:rsidR="00293CE7">
        <w:t>19.8</w:t>
      </w:r>
      <w:r w:rsidR="00ED559C" w:rsidRPr="00745077">
        <w:fldChar w:fldCharType="end"/>
      </w:r>
      <w:r w:rsidRPr="00745077">
        <w:t>.</w:t>
      </w:r>
    </w:p>
    <w:p w14:paraId="42CB1FC4" w14:textId="441F1C6B" w:rsidR="00A53566" w:rsidRPr="00745077" w:rsidRDefault="00704A39" w:rsidP="00A53566">
      <w:pPr>
        <w:pStyle w:val="Normaltindrag"/>
      </w:pPr>
      <w:r w:rsidRPr="00745077">
        <w:t xml:space="preserve">Varje enskild tillgång prövas individuellt. Det innebär att först skrivs de tillgångar vars värde är noll på balansdagen ner till noll, se punkt </w:t>
      </w:r>
      <w:r w:rsidR="00ED559C" w:rsidRPr="00745077">
        <w:fldChar w:fldCharType="begin"/>
      </w:r>
      <w:r w:rsidR="00ED559C" w:rsidRPr="00745077">
        <w:instrText xml:space="preserve"> REF _Ref186906568 \n \h </w:instrText>
      </w:r>
      <w:r w:rsidR="00ED559C" w:rsidRPr="00745077">
        <w:fldChar w:fldCharType="separate"/>
      </w:r>
      <w:r w:rsidR="00293CE7">
        <w:t>19.21</w:t>
      </w:r>
      <w:r w:rsidR="00ED559C" w:rsidRPr="00745077">
        <w:fldChar w:fldCharType="end"/>
      </w:r>
      <w:r w:rsidRPr="00745077">
        <w:t xml:space="preserve"> första stycket, och därefter görs en bedömning för övriga tillgångar enligt andra stycket.</w:t>
      </w:r>
    </w:p>
    <w:p w14:paraId="058E8B55" w14:textId="18285853" w:rsidR="00A53566" w:rsidRPr="00745077" w:rsidRDefault="00704A39" w:rsidP="00A53566">
      <w:pPr>
        <w:pStyle w:val="Normaltindrag"/>
      </w:pPr>
      <w:r w:rsidRPr="00745077">
        <w:t xml:space="preserve">Av försiktighetsskäl finns det även, enligt tredje stycket i punkten, krav på en värdering av samtliga finansiella anläggningstillgångar. Bestämmelsen innebär att nedskrivning ska ske om de finansiella anläggningstillgångarnas totala värde understiger deras sammanlagda redovisade värde med mer än 25 000 kronor. I värderingen enligt tredje stycket ska även de tillgångar som redovisas enligt kapitel 11 tas med, se punkt </w:t>
      </w:r>
      <w:r w:rsidR="00ED559C" w:rsidRPr="00745077">
        <w:fldChar w:fldCharType="begin"/>
      </w:r>
      <w:r w:rsidR="00ED559C" w:rsidRPr="00745077">
        <w:instrText xml:space="preserve"> REF _Ref186906464 \n \h </w:instrText>
      </w:r>
      <w:r w:rsidR="00ED559C" w:rsidRPr="00745077">
        <w:fldChar w:fldCharType="separate"/>
      </w:r>
      <w:r w:rsidR="00293CE7">
        <w:t>11.26</w:t>
      </w:r>
      <w:r w:rsidR="00ED559C" w:rsidRPr="00745077">
        <w:fldChar w:fldCharType="end"/>
      </w:r>
      <w:r w:rsidRPr="00745077">
        <w:t>.</w:t>
      </w:r>
    </w:p>
    <w:p w14:paraId="4883E949" w14:textId="77777777" w:rsidR="00D314BB" w:rsidRPr="00745077" w:rsidRDefault="00704A39" w:rsidP="00A53566">
      <w:pPr>
        <w:pStyle w:val="Normaltindrag"/>
      </w:pPr>
      <w:r w:rsidRPr="00745077">
        <w:t>Se även exempel 11 g–11 i.</w:t>
      </w:r>
    </w:p>
    <w:p w14:paraId="07997236" w14:textId="77777777" w:rsidR="00D314BB" w:rsidRPr="00745077" w:rsidRDefault="00704A39" w:rsidP="00D314BB">
      <w:pPr>
        <w:pStyle w:val="Rubrik4indrag"/>
      </w:pPr>
      <w:bookmarkStart w:id="948" w:name="_Toc144811455"/>
      <w:bookmarkStart w:id="949" w:name="_Toc148538249"/>
      <w:bookmarkStart w:id="950" w:name="_Toc201913974"/>
      <w:r w:rsidRPr="00745077">
        <w:t>Särskilda regler för stiftelser</w:t>
      </w:r>
      <w:bookmarkEnd w:id="948"/>
      <w:bookmarkEnd w:id="949"/>
      <w:bookmarkEnd w:id="950"/>
    </w:p>
    <w:p w14:paraId="24BF292E" w14:textId="77777777" w:rsidR="00D314BB" w:rsidRPr="00745077" w:rsidRDefault="00704A39" w:rsidP="00D314BB">
      <w:pPr>
        <w:pStyle w:val="Rubrik5indrag"/>
      </w:pPr>
      <w:r w:rsidRPr="00745077">
        <w:t>Utdelning</w:t>
      </w:r>
    </w:p>
    <w:p w14:paraId="549B9FF4" w14:textId="77777777" w:rsidR="00D314BB" w:rsidRPr="00745077" w:rsidRDefault="00704A39" w:rsidP="00D314BB">
      <w:pPr>
        <w:pStyle w:val="Spalttext"/>
      </w:pPr>
      <w:r w:rsidRPr="00745077">
        <w:t>Allmänt råd</w:t>
      </w:r>
    </w:p>
    <w:p w14:paraId="71543019" w14:textId="58DBD9E8" w:rsidR="00D314BB" w:rsidRPr="00745077" w:rsidRDefault="00704A39" w:rsidP="009F69B1">
      <w:pPr>
        <w:pStyle w:val="Stycke1indrag"/>
      </w:pPr>
      <w:bookmarkStart w:id="951" w:name="_Ref186973874"/>
      <w:r w:rsidRPr="00745077">
        <w:t xml:space="preserve">En stiftelse som redovisar utdelning enligt punkt </w:t>
      </w:r>
      <w:r w:rsidR="00ED559C" w:rsidRPr="00745077">
        <w:fldChar w:fldCharType="begin"/>
      </w:r>
      <w:r w:rsidR="00ED559C" w:rsidRPr="00745077">
        <w:instrText xml:space="preserve"> REF _Ref186973644 \n \h </w:instrText>
      </w:r>
      <w:r w:rsidR="00ED559C" w:rsidRPr="00745077">
        <w:fldChar w:fldCharType="separate"/>
      </w:r>
      <w:r w:rsidR="00293CE7">
        <w:t>4.22</w:t>
      </w:r>
      <w:r w:rsidR="00ED559C" w:rsidRPr="00745077">
        <w:fldChar w:fldCharType="end"/>
      </w:r>
      <w:r w:rsidRPr="00745077">
        <w:t xml:space="preserve"> ska lämna upplysning om hur stor del av utdelningen som härrör från koncern</w:t>
      </w:r>
      <w:r w:rsidR="0012664A" w:rsidRPr="00745077">
        <w:softHyphen/>
      </w:r>
      <w:r w:rsidRPr="00745077">
        <w:t>företag respektive intresseföretag och gemensamt styrda företag.</w:t>
      </w:r>
      <w:bookmarkEnd w:id="951"/>
    </w:p>
    <w:p w14:paraId="45C634D4" w14:textId="77777777" w:rsidR="00D314BB" w:rsidRPr="00745077" w:rsidRDefault="00704A39" w:rsidP="008E1024">
      <w:pPr>
        <w:pStyle w:val="Rubrik2indrag"/>
      </w:pPr>
      <w:bookmarkStart w:id="952" w:name="_Toc144811456"/>
      <w:bookmarkStart w:id="953" w:name="_Toc148538250"/>
      <w:bookmarkStart w:id="954" w:name="_Toc201913975"/>
      <w:r w:rsidRPr="00745077">
        <w:t>Särskilda regler vid byte till detta allmänna råd</w:t>
      </w:r>
      <w:bookmarkEnd w:id="952"/>
      <w:bookmarkEnd w:id="953"/>
      <w:bookmarkEnd w:id="954"/>
    </w:p>
    <w:p w14:paraId="5FE58BB2" w14:textId="77777777" w:rsidR="00D314BB" w:rsidRPr="00745077" w:rsidRDefault="00704A39" w:rsidP="004D7064">
      <w:pPr>
        <w:pStyle w:val="Rubrik3indrag"/>
        <w:spacing w:before="60"/>
        <w:rPr>
          <w:noProof w:val="0"/>
        </w:rPr>
      </w:pPr>
      <w:bookmarkStart w:id="955" w:name="_Toc144811457"/>
      <w:bookmarkStart w:id="956" w:name="_Toc148538251"/>
      <w:bookmarkStart w:id="957" w:name="_Toc201913976"/>
      <w:r w:rsidRPr="00745077">
        <w:rPr>
          <w:noProof w:val="0"/>
        </w:rPr>
        <w:t>Särskilda regler vid byte till detta allmänna råd</w:t>
      </w:r>
      <w:bookmarkEnd w:id="955"/>
      <w:bookmarkEnd w:id="956"/>
      <w:bookmarkEnd w:id="957"/>
    </w:p>
    <w:p w14:paraId="042D0DF9" w14:textId="77777777" w:rsidR="00D314BB" w:rsidRPr="00745077" w:rsidRDefault="00704A39" w:rsidP="00D314BB">
      <w:pPr>
        <w:pStyle w:val="Rubrik4indrag"/>
      </w:pPr>
      <w:bookmarkStart w:id="958" w:name="_Toc144811458"/>
      <w:bookmarkStart w:id="959" w:name="_Toc148538252"/>
      <w:bookmarkStart w:id="960" w:name="_Toc201913977"/>
      <w:r w:rsidRPr="00745077">
        <w:t>Tillämpning</w:t>
      </w:r>
      <w:bookmarkEnd w:id="958"/>
      <w:bookmarkEnd w:id="959"/>
      <w:bookmarkEnd w:id="960"/>
    </w:p>
    <w:p w14:paraId="4F7DC8EC" w14:textId="77777777" w:rsidR="00D314BB" w:rsidRPr="00745077" w:rsidRDefault="00704A39" w:rsidP="00D314BB">
      <w:pPr>
        <w:pStyle w:val="Spalttext"/>
      </w:pPr>
      <w:r w:rsidRPr="00745077">
        <w:t>Allmänt råd</w:t>
      </w:r>
    </w:p>
    <w:p w14:paraId="2791D9CE" w14:textId="57AB74EC" w:rsidR="00A53566" w:rsidRPr="00745077" w:rsidRDefault="00704A39" w:rsidP="009F69B1">
      <w:pPr>
        <w:pStyle w:val="Stycke1indrag"/>
      </w:pPr>
      <w:r w:rsidRPr="00745077">
        <w:t>Detta kapitel ska tillämpas när ett företag som tillämpat annan norm</w:t>
      </w:r>
      <w:r w:rsidR="00025BC6">
        <w:softHyphen/>
      </w:r>
      <w:r w:rsidRPr="00745077">
        <w:t>givning byter till att upprätta årsredovisning enligt detta allmänna råd.</w:t>
      </w:r>
    </w:p>
    <w:p w14:paraId="215D8609" w14:textId="77777777" w:rsidR="00A53566" w:rsidRPr="00745077" w:rsidRDefault="00704A39" w:rsidP="004D7064">
      <w:pPr>
        <w:pStyle w:val="Stycke1indragingetavstnd"/>
        <w:numPr>
          <w:ilvl w:val="0"/>
          <w:numId w:val="0"/>
        </w:numPr>
        <w:ind w:left="2081"/>
      </w:pPr>
      <w:r w:rsidRPr="00745077">
        <w:t xml:space="preserve">Särskilda regler finns för </w:t>
      </w:r>
    </w:p>
    <w:p w14:paraId="21BFC44D" w14:textId="07449A16" w:rsidR="00A53566" w:rsidRPr="00745077" w:rsidRDefault="00704A39" w:rsidP="00FA7542">
      <w:pPr>
        <w:pStyle w:val="Bokstavslista1indrag"/>
        <w:numPr>
          <w:ilvl w:val="0"/>
          <w:numId w:val="96"/>
        </w:numPr>
      </w:pPr>
      <w:r w:rsidRPr="00745077">
        <w:t xml:space="preserve">handelsbolag i punkt </w:t>
      </w:r>
      <w:r w:rsidR="00ED559C" w:rsidRPr="00745077">
        <w:fldChar w:fldCharType="begin"/>
      </w:r>
      <w:r w:rsidR="00ED559C" w:rsidRPr="00745077">
        <w:instrText xml:space="preserve"> REF _Ref187837548 \n \h </w:instrText>
      </w:r>
      <w:r w:rsidR="00ED559C" w:rsidRPr="00745077">
        <w:fldChar w:fldCharType="separate"/>
      </w:r>
      <w:r w:rsidR="00293CE7">
        <w:t>20.13</w:t>
      </w:r>
      <w:r w:rsidR="00ED559C" w:rsidRPr="00745077">
        <w:fldChar w:fldCharType="end"/>
      </w:r>
      <w:r w:rsidRPr="00745077">
        <w:t>,</w:t>
      </w:r>
      <w:r w:rsidR="00FA7542" w:rsidRPr="00745077">
        <w:t xml:space="preserve"> </w:t>
      </w:r>
      <w:r w:rsidRPr="00745077">
        <w:t>och</w:t>
      </w:r>
    </w:p>
    <w:p w14:paraId="54DA81B5" w14:textId="4DD4A071" w:rsidR="00DD0E29" w:rsidRPr="00745077" w:rsidRDefault="00704A39" w:rsidP="00DB2CFE">
      <w:pPr>
        <w:pStyle w:val="Bokstavslista1indrag"/>
      </w:pPr>
      <w:r w:rsidRPr="00745077">
        <w:t xml:space="preserve">filialer i punkt </w:t>
      </w:r>
      <w:r w:rsidR="00ED559C" w:rsidRPr="00745077">
        <w:fldChar w:fldCharType="begin"/>
      </w:r>
      <w:r w:rsidR="00ED559C" w:rsidRPr="00745077">
        <w:instrText xml:space="preserve"> REF _Ref187837557 \n \h </w:instrText>
      </w:r>
      <w:r w:rsidR="00ED559C" w:rsidRPr="00745077">
        <w:fldChar w:fldCharType="separate"/>
      </w:r>
      <w:r w:rsidR="00293CE7">
        <w:t>20.17</w:t>
      </w:r>
      <w:r w:rsidR="00ED559C" w:rsidRPr="00745077">
        <w:fldChar w:fldCharType="end"/>
      </w:r>
      <w:r w:rsidRPr="00745077">
        <w:t>.</w:t>
      </w:r>
      <w:r w:rsidR="006C58E2" w:rsidRPr="00745077">
        <w:t xml:space="preserve"> </w:t>
      </w:r>
    </w:p>
    <w:p w14:paraId="5DAEDE62" w14:textId="1059F426" w:rsidR="00A53566" w:rsidRPr="00745077" w:rsidRDefault="00704A39" w:rsidP="005D53F4">
      <w:pPr>
        <w:pStyle w:val="Stycke1indrag"/>
        <w:numPr>
          <w:ilvl w:val="0"/>
          <w:numId w:val="0"/>
        </w:numPr>
        <w:ind w:left="2081"/>
      </w:pPr>
      <w:r w:rsidRPr="00745077">
        <w:t xml:space="preserve">(BFNAR </w:t>
      </w:r>
      <w:r w:rsidR="00FB69E0">
        <w:t>2025:</w:t>
      </w:r>
      <w:r w:rsidR="00713038">
        <w:t>2</w:t>
      </w:r>
      <w:r w:rsidRPr="00745077">
        <w:t>)</w:t>
      </w:r>
    </w:p>
    <w:p w14:paraId="18964972" w14:textId="77777777" w:rsidR="00D314BB" w:rsidRPr="00745077" w:rsidRDefault="00704A39" w:rsidP="00D314BB">
      <w:pPr>
        <w:pStyle w:val="Spalttext"/>
      </w:pPr>
      <w:r w:rsidRPr="00745077">
        <w:t>Kommentar</w:t>
      </w:r>
    </w:p>
    <w:p w14:paraId="588C46D8" w14:textId="77777777" w:rsidR="00CB7AFD" w:rsidRPr="00745077" w:rsidRDefault="00704A39" w:rsidP="00CB7AFD">
      <w:pPr>
        <w:pStyle w:val="Normaltindrag"/>
      </w:pPr>
      <w:r w:rsidRPr="00745077">
        <w:t>Det kan finnas skillnader mellan de redovisningsnormer som ett företag tidigare har tillämpat och reglerna i det allmänna rådet. I detta kapitel behandlas vad som gäller när ett företag som tillämpat annan normgivning byter till att upprätta årsredovisning enligt det allmänna rådet, dvs. övergångsfrågor.</w:t>
      </w:r>
    </w:p>
    <w:p w14:paraId="1886C1A9" w14:textId="565AC928" w:rsidR="00CB7AFD" w:rsidRPr="00745077" w:rsidRDefault="00704A39" w:rsidP="00CB7AFD">
      <w:pPr>
        <w:pStyle w:val="Normaltindrag"/>
      </w:pPr>
      <w:r w:rsidRPr="00745077">
        <w:t xml:space="preserve">För vissa tillgångar, skulder och avsättningar som tidigare har eller inte har redovisats anger reglerna i kapitlet vilka korrigeringar som ska göras vid byte till det allmänna rådet. För andra tillgångar, skulder och avsättningar än de som tas upp i kapitlet ska några korrigeringar inte göras. Fel i redovisningen som upptäcks i samband med att ett företag byter till att tillämpa det allmänna rådet är inte en övergångsfråga utan hanteras enligt punkt </w:t>
      </w:r>
      <w:r w:rsidR="00CB1C0D" w:rsidRPr="00745077">
        <w:fldChar w:fldCharType="begin"/>
      </w:r>
      <w:r w:rsidR="00CB1C0D" w:rsidRPr="00745077">
        <w:instrText xml:space="preserve"> REF _Ref186904933 \n \h </w:instrText>
      </w:r>
      <w:r w:rsidR="00CB1C0D" w:rsidRPr="00745077">
        <w:fldChar w:fldCharType="separate"/>
      </w:r>
      <w:r w:rsidR="00293CE7">
        <w:t>2.12</w:t>
      </w:r>
      <w:r w:rsidR="00CB1C0D" w:rsidRPr="00745077">
        <w:fldChar w:fldCharType="end"/>
      </w:r>
      <w:r w:rsidRPr="00745077">
        <w:t>.</w:t>
      </w:r>
    </w:p>
    <w:p w14:paraId="04C0272C" w14:textId="7B759020" w:rsidR="00CB7AFD" w:rsidRPr="00745077" w:rsidRDefault="00704A39" w:rsidP="00CB7AFD">
      <w:pPr>
        <w:pStyle w:val="Normaltindrag"/>
      </w:pPr>
      <w:r w:rsidRPr="00745077">
        <w:t>Kapitlet ska tillämpas oavsett vilken normgivning företaget tidigare tillämpat. Ett företag som bytt från att upprätta årsbokslut enligt Bokföringsnämndens allmänna råd (BFNAR 2017:3) om årsbokslut har i princip tillämpat samma värderingsregler och samma uppställningsform för resultat- och balans</w:t>
      </w:r>
      <w:r w:rsidR="00025BC6">
        <w:softHyphen/>
      </w:r>
      <w:r w:rsidRPr="00745077">
        <w:t xml:space="preserve">räkningen som i det allmänna rådet. Företaget omfattas därför endast av punkterna </w:t>
      </w:r>
      <w:r w:rsidR="00CB1C0D" w:rsidRPr="00745077">
        <w:fldChar w:fldCharType="begin"/>
      </w:r>
      <w:r w:rsidR="00CB1C0D" w:rsidRPr="00745077">
        <w:instrText xml:space="preserve"> REF _Ref187837628 \n \h </w:instrText>
      </w:r>
      <w:r w:rsidR="00CB1C0D" w:rsidRPr="00745077">
        <w:fldChar w:fldCharType="separate"/>
      </w:r>
      <w:r w:rsidR="00293CE7">
        <w:t>20.9A</w:t>
      </w:r>
      <w:r w:rsidR="00CB1C0D" w:rsidRPr="00745077">
        <w:fldChar w:fldCharType="end"/>
      </w:r>
      <w:r w:rsidRPr="00745077">
        <w:t xml:space="preserve"> och </w:t>
      </w:r>
      <w:r w:rsidR="00CB1C0D" w:rsidRPr="00745077">
        <w:fldChar w:fldCharType="begin"/>
      </w:r>
      <w:r w:rsidR="00CB1C0D" w:rsidRPr="00745077">
        <w:instrText xml:space="preserve"> REF _Ref187837636 \n \h </w:instrText>
      </w:r>
      <w:r w:rsidR="00CB1C0D" w:rsidRPr="00745077">
        <w:fldChar w:fldCharType="separate"/>
      </w:r>
      <w:r w:rsidR="00293CE7">
        <w:t>20.10</w:t>
      </w:r>
      <w:r w:rsidR="00CB1C0D" w:rsidRPr="00745077">
        <w:fldChar w:fldCharType="end"/>
      </w:r>
      <w:r w:rsidRPr="00745077">
        <w:t xml:space="preserve">. </w:t>
      </w:r>
      <w:r w:rsidR="00B000C3">
        <w:t xml:space="preserve">Ett </w:t>
      </w:r>
      <w:r w:rsidRPr="00745077">
        <w:t xml:space="preserve">företag </w:t>
      </w:r>
      <w:r w:rsidR="00B000C3">
        <w:t xml:space="preserve">som </w:t>
      </w:r>
      <w:r w:rsidRPr="00745077">
        <w:t xml:space="preserve">bytt från att upprätta årsbokslut med tillämpning av punkt </w:t>
      </w:r>
      <w:r w:rsidR="00537B15">
        <w:t>1.7</w:t>
      </w:r>
      <w:r w:rsidRPr="00745077">
        <w:t xml:space="preserve"> i Bokföringsnämndens allmänna råd (BFNAR 2017:3) om årsbokslut omfattas dock av hela kapitlet.</w:t>
      </w:r>
    </w:p>
    <w:p w14:paraId="7DA78D26" w14:textId="7AE5B58C" w:rsidR="00D314BB" w:rsidRPr="00745077" w:rsidRDefault="00704A39" w:rsidP="00B54400">
      <w:pPr>
        <w:pStyle w:val="Normaltindrag"/>
      </w:pPr>
      <w:r w:rsidRPr="00745077">
        <w:t>Ett nystartat företag som väljer att tillämpa det allmänna rådet ska inte tillämpa kapitlet. Ett sådant företag tillämpar direkt reglerna i övriga kapitel.</w:t>
      </w:r>
    </w:p>
    <w:p w14:paraId="1FDEEFE1" w14:textId="77777777" w:rsidR="00D314BB" w:rsidRPr="00745077" w:rsidRDefault="00704A39" w:rsidP="00D314BB">
      <w:pPr>
        <w:pStyle w:val="Rubrik4indrag"/>
      </w:pPr>
      <w:bookmarkStart w:id="961" w:name="_Toc144811459"/>
      <w:bookmarkStart w:id="962" w:name="_Toc148538253"/>
      <w:bookmarkStart w:id="963" w:name="_Toc201913978"/>
      <w:r w:rsidRPr="00745077">
        <w:t>Korrigeringar och omklassificeringar</w:t>
      </w:r>
      <w:bookmarkEnd w:id="961"/>
      <w:bookmarkEnd w:id="962"/>
      <w:bookmarkEnd w:id="963"/>
    </w:p>
    <w:p w14:paraId="46A554FE" w14:textId="77777777" w:rsidR="00D314BB" w:rsidRPr="00745077" w:rsidRDefault="00704A39" w:rsidP="00D314BB">
      <w:pPr>
        <w:pStyle w:val="Spalttext"/>
      </w:pPr>
      <w:r w:rsidRPr="00745077">
        <w:t>Kommentar</w:t>
      </w:r>
    </w:p>
    <w:p w14:paraId="4FBA6E56" w14:textId="4BDCC6A9" w:rsidR="00CB7AFD" w:rsidRPr="00745077" w:rsidRDefault="00704A39" w:rsidP="00CB7AFD">
      <w:pPr>
        <w:pStyle w:val="Normaltindrag"/>
      </w:pPr>
      <w:r w:rsidRPr="00745077">
        <w:t>När ett företag som tidigare har tillämpat andra redovisningsnormer övergår till att tillämpa det allmänna rådet kan det innebära ändrade principer för värdering av tillgångar, skulder och avsättningar. Har företaget haft en uppställningsform för resultaträkningen eller balansräkningen som inte stämmer överens med uppställningsformerna i det allmänna rådet</w:t>
      </w:r>
      <w:r w:rsidR="00D77AD9">
        <w:t>,</w:t>
      </w:r>
      <w:r w:rsidRPr="00745077">
        <w:t xml:space="preserve"> behöver postindelningen anpassas till uppställningsformerna i det allmänna rådet.</w:t>
      </w:r>
    </w:p>
    <w:p w14:paraId="3E27BFD2" w14:textId="77777777" w:rsidR="00CB7AFD" w:rsidRPr="00745077" w:rsidRDefault="00704A39" w:rsidP="00CB7AFD">
      <w:pPr>
        <w:pStyle w:val="Normaltindrag"/>
      </w:pPr>
      <w:r w:rsidRPr="00745077">
        <w:t>Enligt 3 kap. 5 § andra stycket ÅRL ska ett företag som har ändrat principerna för värdering, klassificering eller indelning i poster eller delposter räkna om posterna för det närmast föregående räkenskapsåret. Enligt fjärde stycket behöver mindre företag inte räkna om jämförelsetalen.</w:t>
      </w:r>
    </w:p>
    <w:p w14:paraId="15F6A851" w14:textId="23150D02" w:rsidR="00CB7AFD" w:rsidRPr="00745077" w:rsidRDefault="00704A39" w:rsidP="00CB7AFD">
      <w:pPr>
        <w:pStyle w:val="Normaltindrag"/>
      </w:pPr>
      <w:r w:rsidRPr="00745077">
        <w:t xml:space="preserve">Vissa tillgångar, avsättningar och skulder ska korrigeras vid byte till det allmänna rådet, se punkterna </w:t>
      </w:r>
      <w:r w:rsidR="00CB1C0D" w:rsidRPr="00745077">
        <w:fldChar w:fldCharType="begin"/>
      </w:r>
      <w:r w:rsidR="00CB1C0D" w:rsidRPr="00745077">
        <w:instrText xml:space="preserve"> REF _Ref187837670 \n \h </w:instrText>
      </w:r>
      <w:r w:rsidR="00CB1C0D" w:rsidRPr="00745077">
        <w:fldChar w:fldCharType="separate"/>
      </w:r>
      <w:r w:rsidR="00293CE7">
        <w:t>20.2</w:t>
      </w:r>
      <w:r w:rsidR="00CB1C0D" w:rsidRPr="00745077">
        <w:fldChar w:fldCharType="end"/>
      </w:r>
      <w:r w:rsidRPr="00745077">
        <w:t>–</w:t>
      </w:r>
      <w:r w:rsidR="00CB1C0D" w:rsidRPr="00745077">
        <w:fldChar w:fldCharType="begin"/>
      </w:r>
      <w:r w:rsidR="00CB1C0D" w:rsidRPr="00745077">
        <w:instrText xml:space="preserve"> REF _Ref187837677 \n \h </w:instrText>
      </w:r>
      <w:r w:rsidR="00CB1C0D" w:rsidRPr="00745077">
        <w:fldChar w:fldCharType="separate"/>
      </w:r>
      <w:r w:rsidR="00293CE7">
        <w:t>20.4</w:t>
      </w:r>
      <w:r w:rsidR="00CB1C0D" w:rsidRPr="00745077">
        <w:fldChar w:fldCharType="end"/>
      </w:r>
      <w:r w:rsidRPr="00745077">
        <w:t xml:space="preserve">. Ett företag som ska redovisa korrigeringar ska upprätta en ingångsbalansräkning. I ingångsbalansräkningen justeras för de tillgångar, skulder och avsättningar som tidigare har eller inte har redovisats eller </w:t>
      </w:r>
      <w:r w:rsidR="00B000C3">
        <w:t xml:space="preserve">som har </w:t>
      </w:r>
      <w:r w:rsidRPr="00745077">
        <w:t>värderats enligt andra principer. Per vilken tidpunkt ingångs</w:t>
      </w:r>
      <w:r w:rsidR="00025BC6">
        <w:softHyphen/>
      </w:r>
      <w:r w:rsidRPr="00745077">
        <w:t>balansräkningen ska upprättas beror på om företaget väljer att räkna om jämförelsetalen för jämförelseåret eller tillämpar undantaget för mindre företag.</w:t>
      </w:r>
    </w:p>
    <w:p w14:paraId="32A3FAC7" w14:textId="68270B1E" w:rsidR="00D314BB" w:rsidRPr="00745077" w:rsidRDefault="00704A39" w:rsidP="00CB7AFD">
      <w:pPr>
        <w:pStyle w:val="Normaltindrag"/>
      </w:pPr>
      <w:r w:rsidRPr="00745077">
        <w:t xml:space="preserve">Ett företag som tidigare upprättat årsredovisning enligt någon annan normgivning kan omfattas av samtliga punkter om korrigeringar och omklassificeringar. En ideell förening som tidigare upprättat ett förenklat årsbokslut kan omfattas av punkterna </w:t>
      </w:r>
      <w:r w:rsidR="00CB1C0D" w:rsidRPr="00745077">
        <w:fldChar w:fldCharType="begin"/>
      </w:r>
      <w:r w:rsidR="00CB1C0D" w:rsidRPr="00745077">
        <w:instrText xml:space="preserve"> REF _Ref187837689 \n \h </w:instrText>
      </w:r>
      <w:r w:rsidR="00CB1C0D" w:rsidRPr="00745077">
        <w:fldChar w:fldCharType="separate"/>
      </w:r>
      <w:r w:rsidR="00293CE7">
        <w:t>20.3</w:t>
      </w:r>
      <w:r w:rsidR="00CB1C0D" w:rsidRPr="00745077">
        <w:fldChar w:fldCharType="end"/>
      </w:r>
      <w:r w:rsidRPr="00745077">
        <w:t xml:space="preserve"> och </w:t>
      </w:r>
      <w:r w:rsidR="00CB1C0D" w:rsidRPr="00745077">
        <w:fldChar w:fldCharType="begin"/>
      </w:r>
      <w:r w:rsidR="00CB1C0D" w:rsidRPr="00745077">
        <w:instrText xml:space="preserve"> REF _Ref187837701 \n \h </w:instrText>
      </w:r>
      <w:r w:rsidR="00CB1C0D" w:rsidRPr="00745077">
        <w:fldChar w:fldCharType="separate"/>
      </w:r>
      <w:r w:rsidR="00293CE7">
        <w:t>20.4A</w:t>
      </w:r>
      <w:r w:rsidR="00CB1C0D" w:rsidRPr="00745077">
        <w:fldChar w:fldCharType="end"/>
      </w:r>
      <w:r w:rsidRPr="00745077">
        <w:t>. Föreningen behöver klassificera tillgångarna som anläggnings- respektive omsättningstillgångar och skulderna som lång- respektive kortfristiga. Föreningen kan ha åtaganden som tidigare inte har fått redovisas</w:t>
      </w:r>
      <w:r w:rsidR="00D77AD9">
        <w:t xml:space="preserve"> </w:t>
      </w:r>
      <w:r w:rsidRPr="00745077">
        <w:t>som avsättningar.</w:t>
      </w:r>
    </w:p>
    <w:p w14:paraId="57D8657B" w14:textId="77777777" w:rsidR="00D314BB" w:rsidRPr="00745077" w:rsidRDefault="00704A39" w:rsidP="00D314BB">
      <w:pPr>
        <w:pStyle w:val="Spalttext"/>
      </w:pPr>
      <w:r w:rsidRPr="00745077">
        <w:t>Allmänt råd</w:t>
      </w:r>
    </w:p>
    <w:p w14:paraId="23B9FA93" w14:textId="53EAACB5" w:rsidR="00A53566" w:rsidRPr="00745077" w:rsidRDefault="00704A39" w:rsidP="005D53F4">
      <w:pPr>
        <w:pStyle w:val="Stycke1Aindrag"/>
        <w:rPr>
          <w:noProof w:val="0"/>
        </w:rPr>
      </w:pPr>
      <w:r w:rsidRPr="00745077">
        <w:rPr>
          <w:noProof w:val="0"/>
        </w:rPr>
        <w:t xml:space="preserve">Ett företag som byter till att upprätta årsredovisning enligt detta allmänna råd och som ska redovisa korrigeringar enligt punkterna </w:t>
      </w:r>
      <w:r w:rsidR="00CB1C0D" w:rsidRPr="00745077">
        <w:rPr>
          <w:noProof w:val="0"/>
        </w:rPr>
        <w:fldChar w:fldCharType="begin"/>
      </w:r>
      <w:r w:rsidR="00CB1C0D" w:rsidRPr="00745077">
        <w:rPr>
          <w:noProof w:val="0"/>
        </w:rPr>
        <w:instrText xml:space="preserve"> REF _Ref187837670 \n \h </w:instrText>
      </w:r>
      <w:r w:rsidR="00CB1C0D" w:rsidRPr="00745077">
        <w:rPr>
          <w:noProof w:val="0"/>
        </w:rPr>
      </w:r>
      <w:r w:rsidR="00CB1C0D" w:rsidRPr="00745077">
        <w:rPr>
          <w:noProof w:val="0"/>
        </w:rPr>
        <w:fldChar w:fldCharType="separate"/>
      </w:r>
      <w:r w:rsidR="00293CE7">
        <w:rPr>
          <w:noProof w:val="0"/>
        </w:rPr>
        <w:t>20.2</w:t>
      </w:r>
      <w:r w:rsidR="00CB1C0D" w:rsidRPr="00745077">
        <w:rPr>
          <w:noProof w:val="0"/>
        </w:rPr>
        <w:fldChar w:fldCharType="end"/>
      </w:r>
      <w:r w:rsidRPr="00745077">
        <w:rPr>
          <w:noProof w:val="0"/>
        </w:rPr>
        <w:t>–</w:t>
      </w:r>
      <w:r w:rsidR="00CB1C0D" w:rsidRPr="00745077">
        <w:rPr>
          <w:noProof w:val="0"/>
        </w:rPr>
        <w:fldChar w:fldCharType="begin"/>
      </w:r>
      <w:r w:rsidR="00CB1C0D" w:rsidRPr="00745077">
        <w:rPr>
          <w:noProof w:val="0"/>
        </w:rPr>
        <w:instrText xml:space="preserve"> REF _Ref187837677 \n \h </w:instrText>
      </w:r>
      <w:r w:rsidR="00CB1C0D" w:rsidRPr="00745077">
        <w:rPr>
          <w:noProof w:val="0"/>
        </w:rPr>
      </w:r>
      <w:r w:rsidR="00CB1C0D" w:rsidRPr="00745077">
        <w:rPr>
          <w:noProof w:val="0"/>
        </w:rPr>
        <w:fldChar w:fldCharType="separate"/>
      </w:r>
      <w:r w:rsidR="00293CE7">
        <w:rPr>
          <w:noProof w:val="0"/>
        </w:rPr>
        <w:t>20.4</w:t>
      </w:r>
      <w:r w:rsidR="00CB1C0D" w:rsidRPr="00745077">
        <w:rPr>
          <w:noProof w:val="0"/>
        </w:rPr>
        <w:fldChar w:fldCharType="end"/>
      </w:r>
      <w:r w:rsidRPr="00745077">
        <w:rPr>
          <w:noProof w:val="0"/>
        </w:rPr>
        <w:t xml:space="preserve"> eller omklassificera poster enligt punkt </w:t>
      </w:r>
      <w:r w:rsidR="00CB1C0D" w:rsidRPr="00745077">
        <w:rPr>
          <w:noProof w:val="0"/>
        </w:rPr>
        <w:fldChar w:fldCharType="begin"/>
      </w:r>
      <w:r w:rsidR="00CB1C0D" w:rsidRPr="00745077">
        <w:rPr>
          <w:noProof w:val="0"/>
        </w:rPr>
        <w:instrText xml:space="preserve"> REF _Ref187837701 \n \h </w:instrText>
      </w:r>
      <w:r w:rsidR="00CB1C0D" w:rsidRPr="00745077">
        <w:rPr>
          <w:noProof w:val="0"/>
        </w:rPr>
      </w:r>
      <w:r w:rsidR="00CB1C0D" w:rsidRPr="00745077">
        <w:rPr>
          <w:noProof w:val="0"/>
        </w:rPr>
        <w:fldChar w:fldCharType="separate"/>
      </w:r>
      <w:r w:rsidR="00293CE7">
        <w:rPr>
          <w:noProof w:val="0"/>
        </w:rPr>
        <w:t>20.4A</w:t>
      </w:r>
      <w:r w:rsidR="00CB1C0D" w:rsidRPr="00745077">
        <w:rPr>
          <w:noProof w:val="0"/>
        </w:rPr>
        <w:fldChar w:fldCharType="end"/>
      </w:r>
      <w:r w:rsidRPr="00745077">
        <w:rPr>
          <w:noProof w:val="0"/>
        </w:rPr>
        <w:t xml:space="preserve"> ska upprätta en ingångsbalansräkning.</w:t>
      </w:r>
      <w:r w:rsidRPr="00745077">
        <w:rPr>
          <w:noProof w:val="0"/>
        </w:rPr>
        <w:br/>
      </w:r>
      <w:r w:rsidRPr="00745077">
        <w:rPr>
          <w:noProof w:val="0"/>
        </w:rPr>
        <w:br/>
        <w:t>En ingångsbalansräkning är en balansräkning per tidpunkten för övergång. (BFNAR </w:t>
      </w:r>
      <w:r w:rsidR="00713038" w:rsidRPr="00745077">
        <w:rPr>
          <w:noProof w:val="0"/>
        </w:rPr>
        <w:t>202</w:t>
      </w:r>
      <w:r w:rsidR="00713038">
        <w:rPr>
          <w:noProof w:val="0"/>
        </w:rPr>
        <w:t>5</w:t>
      </w:r>
      <w:r w:rsidRPr="00745077">
        <w:rPr>
          <w:noProof w:val="0"/>
        </w:rPr>
        <w:t>:</w:t>
      </w:r>
      <w:r w:rsidR="00713038">
        <w:rPr>
          <w:noProof w:val="0"/>
        </w:rPr>
        <w:t>2</w:t>
      </w:r>
      <w:r w:rsidRPr="00745077">
        <w:rPr>
          <w:noProof w:val="0"/>
        </w:rPr>
        <w:t>)</w:t>
      </w:r>
    </w:p>
    <w:p w14:paraId="30CE998B" w14:textId="77777777" w:rsidR="00D314BB" w:rsidRPr="00745077" w:rsidRDefault="00704A39" w:rsidP="00D314BB">
      <w:pPr>
        <w:pStyle w:val="Spalttext"/>
      </w:pPr>
      <w:r w:rsidRPr="00745077">
        <w:t>Allmänt råd</w:t>
      </w:r>
    </w:p>
    <w:p w14:paraId="00E52F8F" w14:textId="4C519D81" w:rsidR="00A53566" w:rsidRPr="0089115A" w:rsidRDefault="00704A39" w:rsidP="005D53F4">
      <w:pPr>
        <w:pStyle w:val="Stycke1Aindrag"/>
        <w:rPr>
          <w:noProof w:val="0"/>
        </w:rPr>
      </w:pPr>
      <w:r w:rsidRPr="00745077">
        <w:rPr>
          <w:noProof w:val="0"/>
        </w:rPr>
        <w:t>För ett företag som väljer att räkna om jämförelsetalen är tidpunkten för övergång första dagen på det närmast föregående räkenskapsåret.</w:t>
      </w:r>
      <w:r w:rsidRPr="00745077">
        <w:rPr>
          <w:noProof w:val="0"/>
        </w:rPr>
        <w:br/>
      </w:r>
      <w:r w:rsidRPr="00745077">
        <w:rPr>
          <w:noProof w:val="0"/>
        </w:rPr>
        <w:br/>
        <w:t xml:space="preserve">För ett företag som med stöd av 3 kap. 5 § fjärde stycket årsredovisningslagen (1995:1554) inte räknar om jämförelsetalen är tidpunkten för övergång i stället första dagen på det räkenskapsår </w:t>
      </w:r>
      <w:r w:rsidR="00080573" w:rsidRPr="0089115A">
        <w:rPr>
          <w:noProof w:val="0"/>
        </w:rPr>
        <w:t xml:space="preserve">då </w:t>
      </w:r>
      <w:r w:rsidRPr="0089115A">
        <w:rPr>
          <w:noProof w:val="0"/>
        </w:rPr>
        <w:t xml:space="preserve">detta allmänna råd tillämpas. (BFNAR </w:t>
      </w:r>
      <w:r w:rsidR="00713038" w:rsidRPr="0089115A">
        <w:rPr>
          <w:noProof w:val="0"/>
        </w:rPr>
        <w:t>202</w:t>
      </w:r>
      <w:r w:rsidR="00713038">
        <w:rPr>
          <w:noProof w:val="0"/>
        </w:rPr>
        <w:t>5</w:t>
      </w:r>
      <w:r w:rsidRPr="0089115A">
        <w:rPr>
          <w:noProof w:val="0"/>
        </w:rPr>
        <w:t>:</w:t>
      </w:r>
      <w:r w:rsidR="00713038">
        <w:rPr>
          <w:noProof w:val="0"/>
        </w:rPr>
        <w:t>2</w:t>
      </w:r>
      <w:r w:rsidRPr="0089115A">
        <w:rPr>
          <w:noProof w:val="0"/>
        </w:rPr>
        <w:t>)</w:t>
      </w:r>
    </w:p>
    <w:p w14:paraId="735E2E0E" w14:textId="77777777" w:rsidR="00D314BB" w:rsidRPr="00745077" w:rsidRDefault="00704A39" w:rsidP="00D314BB">
      <w:pPr>
        <w:pStyle w:val="Spalttext"/>
      </w:pPr>
      <w:r w:rsidRPr="00745077">
        <w:t>Allmänt råd</w:t>
      </w:r>
    </w:p>
    <w:p w14:paraId="7F19B643" w14:textId="0DE5F7D7" w:rsidR="00A53566" w:rsidRPr="00745077" w:rsidRDefault="00704A39" w:rsidP="005D53F4">
      <w:pPr>
        <w:pStyle w:val="Stycke1Aindrag"/>
        <w:rPr>
          <w:noProof w:val="0"/>
        </w:rPr>
      </w:pPr>
      <w:r w:rsidRPr="00745077">
        <w:rPr>
          <w:noProof w:val="0"/>
        </w:rPr>
        <w:t xml:space="preserve">De poster som enligt punkterna </w:t>
      </w:r>
      <w:r w:rsidR="00CB1C0D" w:rsidRPr="00745077">
        <w:rPr>
          <w:noProof w:val="0"/>
        </w:rPr>
        <w:fldChar w:fldCharType="begin"/>
      </w:r>
      <w:r w:rsidR="00CB1C0D" w:rsidRPr="00745077">
        <w:rPr>
          <w:noProof w:val="0"/>
        </w:rPr>
        <w:instrText xml:space="preserve"> REF _Ref187837670 \n \h </w:instrText>
      </w:r>
      <w:r w:rsidR="00CB1C0D" w:rsidRPr="00745077">
        <w:rPr>
          <w:noProof w:val="0"/>
        </w:rPr>
      </w:r>
      <w:r w:rsidR="00CB1C0D" w:rsidRPr="00745077">
        <w:rPr>
          <w:noProof w:val="0"/>
        </w:rPr>
        <w:fldChar w:fldCharType="separate"/>
      </w:r>
      <w:r w:rsidR="00293CE7">
        <w:rPr>
          <w:noProof w:val="0"/>
        </w:rPr>
        <w:t>20.2</w:t>
      </w:r>
      <w:r w:rsidR="00CB1C0D" w:rsidRPr="00745077">
        <w:rPr>
          <w:noProof w:val="0"/>
        </w:rPr>
        <w:fldChar w:fldCharType="end"/>
      </w:r>
      <w:r w:rsidRPr="00745077">
        <w:rPr>
          <w:noProof w:val="0"/>
        </w:rPr>
        <w:t>–</w:t>
      </w:r>
      <w:r w:rsidR="00CB1C0D" w:rsidRPr="00745077">
        <w:rPr>
          <w:noProof w:val="0"/>
        </w:rPr>
        <w:fldChar w:fldCharType="begin"/>
      </w:r>
      <w:r w:rsidR="00CB1C0D" w:rsidRPr="00745077">
        <w:rPr>
          <w:noProof w:val="0"/>
        </w:rPr>
        <w:instrText xml:space="preserve"> REF _Ref187837677 \n \h </w:instrText>
      </w:r>
      <w:r w:rsidR="00CB1C0D" w:rsidRPr="00745077">
        <w:rPr>
          <w:noProof w:val="0"/>
        </w:rPr>
      </w:r>
      <w:r w:rsidR="00CB1C0D" w:rsidRPr="00745077">
        <w:rPr>
          <w:noProof w:val="0"/>
        </w:rPr>
        <w:fldChar w:fldCharType="separate"/>
      </w:r>
      <w:r w:rsidR="00293CE7">
        <w:rPr>
          <w:noProof w:val="0"/>
        </w:rPr>
        <w:t>20.4</w:t>
      </w:r>
      <w:r w:rsidR="00CB1C0D" w:rsidRPr="00745077">
        <w:rPr>
          <w:noProof w:val="0"/>
        </w:rPr>
        <w:fldChar w:fldCharType="end"/>
      </w:r>
      <w:r w:rsidRPr="00745077">
        <w:rPr>
          <w:noProof w:val="0"/>
        </w:rPr>
        <w:t xml:space="preserve"> ska korrigeras i ingångs</w:t>
      </w:r>
      <w:r w:rsidR="00025BC6">
        <w:rPr>
          <w:noProof w:val="0"/>
        </w:rPr>
        <w:softHyphen/>
      </w:r>
      <w:r w:rsidRPr="00745077">
        <w:rPr>
          <w:noProof w:val="0"/>
        </w:rPr>
        <w:t>balansräkningen ska redovisas med retroaktiv tillämpning. (BFNAR</w:t>
      </w:r>
      <w:r w:rsidR="00537B15">
        <w:rPr>
          <w:noProof w:val="0"/>
        </w:rPr>
        <w:t> </w:t>
      </w:r>
      <w:r w:rsidR="00713038" w:rsidRPr="00745077">
        <w:rPr>
          <w:noProof w:val="0"/>
        </w:rPr>
        <w:t>202</w:t>
      </w:r>
      <w:r w:rsidR="00713038">
        <w:rPr>
          <w:noProof w:val="0"/>
        </w:rPr>
        <w:t>5</w:t>
      </w:r>
      <w:r w:rsidRPr="00745077">
        <w:rPr>
          <w:noProof w:val="0"/>
        </w:rPr>
        <w:t>:</w:t>
      </w:r>
      <w:r w:rsidR="00713038">
        <w:rPr>
          <w:noProof w:val="0"/>
        </w:rPr>
        <w:t>2</w:t>
      </w:r>
      <w:r w:rsidRPr="00745077">
        <w:rPr>
          <w:noProof w:val="0"/>
        </w:rPr>
        <w:t>)</w:t>
      </w:r>
    </w:p>
    <w:p w14:paraId="1872125E" w14:textId="77777777" w:rsidR="00D314BB" w:rsidRPr="00745077" w:rsidRDefault="00704A39" w:rsidP="00D314BB">
      <w:pPr>
        <w:pStyle w:val="Spalttext"/>
      </w:pPr>
      <w:r w:rsidRPr="00745077">
        <w:t>Kommentar</w:t>
      </w:r>
    </w:p>
    <w:p w14:paraId="6B375485" w14:textId="203D686C" w:rsidR="00CB7AFD" w:rsidRPr="00745077" w:rsidRDefault="00704A39" w:rsidP="00CB7AFD">
      <w:pPr>
        <w:pStyle w:val="Normaltindrag"/>
      </w:pPr>
      <w:r w:rsidRPr="00745077">
        <w:t>För ett företag som byter till att upprätta årsredovisning enligt det allmänna rådet räkenskapsåret 20X2 är tidpunkten för övergång den 1 januari 20X1, om jämförelsetal lämnas. Det innebär att ett företag som väljer att räkna om jämförelsetalen redovisar korrigeringarna i den ingående balansen för jämförelseåret</w:t>
      </w:r>
      <w:r w:rsidR="00B000C3">
        <w:t>. E</w:t>
      </w:r>
      <w:r w:rsidRPr="00745077">
        <w:t>fter den tidpunkten värdera</w:t>
      </w:r>
      <w:r w:rsidR="0097772E">
        <w:t>s</w:t>
      </w:r>
      <w:r w:rsidRPr="00745077">
        <w:t xml:space="preserve"> de tillgångar, avsättningar och skulder som omfattas av punkterna </w:t>
      </w:r>
      <w:r w:rsidR="00CB1C0D" w:rsidRPr="00745077">
        <w:fldChar w:fldCharType="begin"/>
      </w:r>
      <w:r w:rsidR="00CB1C0D" w:rsidRPr="00745077">
        <w:instrText xml:space="preserve"> REF _Ref187837670 \n \h </w:instrText>
      </w:r>
      <w:r w:rsidR="00CB1C0D" w:rsidRPr="00745077">
        <w:fldChar w:fldCharType="separate"/>
      </w:r>
      <w:r w:rsidR="00293CE7">
        <w:t>20.2</w:t>
      </w:r>
      <w:r w:rsidR="00CB1C0D" w:rsidRPr="00745077">
        <w:fldChar w:fldCharType="end"/>
      </w:r>
      <w:r w:rsidRPr="00745077">
        <w:t>–</w:t>
      </w:r>
      <w:r w:rsidR="00CB1C0D" w:rsidRPr="00745077">
        <w:fldChar w:fldCharType="begin"/>
      </w:r>
      <w:r w:rsidR="00CB1C0D" w:rsidRPr="00745077">
        <w:instrText xml:space="preserve"> REF _Ref187837677 \n \h </w:instrText>
      </w:r>
      <w:r w:rsidR="00CB1C0D" w:rsidRPr="00745077">
        <w:fldChar w:fldCharType="separate"/>
      </w:r>
      <w:r w:rsidR="00293CE7">
        <w:t>20.4</w:t>
      </w:r>
      <w:r w:rsidR="00CB1C0D" w:rsidRPr="00745077">
        <w:fldChar w:fldCharType="end"/>
      </w:r>
      <w:r w:rsidRPr="00745077">
        <w:t xml:space="preserve"> enligt reglerna i det allmänna rådet.</w:t>
      </w:r>
    </w:p>
    <w:p w14:paraId="44B2713F" w14:textId="007D49D1" w:rsidR="00CB7AFD" w:rsidRPr="00745077" w:rsidRDefault="00704A39" w:rsidP="00CB7AFD">
      <w:pPr>
        <w:pStyle w:val="Normaltindrag"/>
      </w:pPr>
      <w:r w:rsidRPr="00745077">
        <w:t>Räknar företaget, med stöd av undantaget i 3 kap. 5 § fjärde stycket ÅRL, inte om jämförelsetalen</w:t>
      </w:r>
      <w:r w:rsidR="0097772E">
        <w:t>,</w:t>
      </w:r>
      <w:r w:rsidRPr="00745077">
        <w:t xml:space="preserve"> är tidpunkten för övergång i stället den 1 januari 20X2. Det innebär att företaget redovisar korrigeringarna i den ingående balansen innevarande räkenskapsår, dvs. 20X2</w:t>
      </w:r>
      <w:r w:rsidR="0097772E">
        <w:t>.</w:t>
      </w:r>
      <w:r w:rsidRPr="00745077">
        <w:t xml:space="preserve"> </w:t>
      </w:r>
      <w:r w:rsidR="0097772E">
        <w:t>F</w:t>
      </w:r>
      <w:r w:rsidRPr="00745077">
        <w:t>rån den tidpunkten värdera</w:t>
      </w:r>
      <w:r w:rsidR="0097772E">
        <w:t>s</w:t>
      </w:r>
      <w:r w:rsidRPr="00745077">
        <w:t xml:space="preserve"> de tillgångar, avsättningar och skulder som omfattas av punkterna </w:t>
      </w:r>
      <w:r w:rsidR="00CB1C0D" w:rsidRPr="00745077">
        <w:fldChar w:fldCharType="begin"/>
      </w:r>
      <w:r w:rsidR="00CB1C0D" w:rsidRPr="00745077">
        <w:instrText xml:space="preserve"> REF _Ref187837670 \n \h </w:instrText>
      </w:r>
      <w:r w:rsidR="00CB1C0D" w:rsidRPr="00745077">
        <w:fldChar w:fldCharType="separate"/>
      </w:r>
      <w:r w:rsidR="00293CE7">
        <w:t>20.2</w:t>
      </w:r>
      <w:r w:rsidR="00CB1C0D" w:rsidRPr="00745077">
        <w:fldChar w:fldCharType="end"/>
      </w:r>
      <w:r w:rsidRPr="00745077">
        <w:t>–</w:t>
      </w:r>
      <w:r w:rsidR="00CB1C0D" w:rsidRPr="00745077">
        <w:fldChar w:fldCharType="begin"/>
      </w:r>
      <w:r w:rsidR="00CB1C0D" w:rsidRPr="00745077">
        <w:instrText xml:space="preserve"> REF _Ref187837677 \n \h </w:instrText>
      </w:r>
      <w:r w:rsidR="00CB1C0D" w:rsidRPr="00745077">
        <w:fldChar w:fldCharType="separate"/>
      </w:r>
      <w:r w:rsidR="00293CE7">
        <w:t>20.4</w:t>
      </w:r>
      <w:r w:rsidR="00CB1C0D" w:rsidRPr="00745077">
        <w:fldChar w:fldCharType="end"/>
      </w:r>
      <w:r w:rsidRPr="00745077">
        <w:t xml:space="preserve"> enligt det allmänna rådet.</w:t>
      </w:r>
    </w:p>
    <w:p w14:paraId="0CAF4C57" w14:textId="77777777" w:rsidR="00D314BB" w:rsidRPr="00745077" w:rsidRDefault="00704A39" w:rsidP="00CB7AFD">
      <w:pPr>
        <w:pStyle w:val="Normaltindrag"/>
      </w:pPr>
      <w:r w:rsidRPr="00745077">
        <w:t>Retroaktiv tillämpning är tillämpning av en ny redovisningsprincip på transaktioner samt andra händelser och förhållanden som om denna princip alltid hade tillämpats.</w:t>
      </w:r>
    </w:p>
    <w:p w14:paraId="3C105FE6" w14:textId="77777777" w:rsidR="00D314BB" w:rsidRPr="00745077" w:rsidRDefault="00704A39" w:rsidP="00D314BB">
      <w:pPr>
        <w:pStyle w:val="Spalttext"/>
      </w:pPr>
      <w:r w:rsidRPr="00745077">
        <w:t>Allmänt råd</w:t>
      </w:r>
    </w:p>
    <w:p w14:paraId="5B3BE088" w14:textId="77777777" w:rsidR="00A53566" w:rsidRPr="00745077" w:rsidRDefault="00704A39" w:rsidP="005D53F4">
      <w:pPr>
        <w:pStyle w:val="Stycke1indragingetavstnd"/>
      </w:pPr>
      <w:bookmarkStart w:id="964" w:name="_Ref187837670"/>
      <w:r w:rsidRPr="00745077">
        <w:t>Ett företag får inte redovisa följande tillgångar, skulder och avsättningar i ingångsbalansräkningen:</w:t>
      </w:r>
      <w:bookmarkEnd w:id="964"/>
    </w:p>
    <w:p w14:paraId="2321A36A" w14:textId="77777777" w:rsidR="00A53566" w:rsidRPr="00745077" w:rsidRDefault="00704A39" w:rsidP="005D53F4">
      <w:pPr>
        <w:pStyle w:val="Bokstavslista1indrag"/>
        <w:numPr>
          <w:ilvl w:val="0"/>
          <w:numId w:val="97"/>
        </w:numPr>
      </w:pPr>
      <w:r w:rsidRPr="00745077">
        <w:t xml:space="preserve">Egenupparbetad immateriell anläggningstillgång. </w:t>
      </w:r>
    </w:p>
    <w:p w14:paraId="5C86E376" w14:textId="77777777" w:rsidR="00A53566" w:rsidRPr="00745077" w:rsidRDefault="00704A39" w:rsidP="00DB2CFE">
      <w:pPr>
        <w:pStyle w:val="Bokstavslista1indrag"/>
      </w:pPr>
      <w:r w:rsidRPr="00745077">
        <w:t>Tillgång till följd av att ett leasingavtal redovisats som finansiell leasing.</w:t>
      </w:r>
    </w:p>
    <w:p w14:paraId="3DD10A6C" w14:textId="77777777" w:rsidR="00A53566" w:rsidRPr="00745077" w:rsidRDefault="00704A39" w:rsidP="00DB2CFE">
      <w:pPr>
        <w:pStyle w:val="Bokstavslista1indrag"/>
      </w:pPr>
      <w:r w:rsidRPr="00745077">
        <w:t>Skuld till följd av att ett leasingavtal redovisats som finansiell leasing.</w:t>
      </w:r>
    </w:p>
    <w:p w14:paraId="1789A1EF" w14:textId="77777777" w:rsidR="00A53566" w:rsidRPr="00745077" w:rsidRDefault="00704A39" w:rsidP="00DB2CFE">
      <w:pPr>
        <w:pStyle w:val="Bokstavslista1indrag"/>
      </w:pPr>
      <w:r w:rsidRPr="00745077">
        <w:t xml:space="preserve">Uppskjuten skattefordran. </w:t>
      </w:r>
    </w:p>
    <w:p w14:paraId="1616195B" w14:textId="77777777" w:rsidR="00A53566" w:rsidRPr="00745077" w:rsidRDefault="00704A39" w:rsidP="00DB2CFE">
      <w:pPr>
        <w:pStyle w:val="Bokstavslista1indrag"/>
      </w:pPr>
      <w:r w:rsidRPr="00745077">
        <w:t>Uppskjuten skatteskuld.</w:t>
      </w:r>
    </w:p>
    <w:p w14:paraId="68D76F21" w14:textId="77777777" w:rsidR="00F43E1B" w:rsidRPr="00745077" w:rsidRDefault="00704A39" w:rsidP="00DB2CFE">
      <w:pPr>
        <w:pStyle w:val="Bokstavslista1indrag"/>
      </w:pPr>
      <w:r w:rsidRPr="00745077">
        <w:t>Avsättning för ett informellt åtagande.</w:t>
      </w:r>
      <w:r w:rsidR="0028307E" w:rsidRPr="00745077">
        <w:t xml:space="preserve"> </w:t>
      </w:r>
    </w:p>
    <w:p w14:paraId="2BCF323C" w14:textId="5D434A42" w:rsidR="00A53566" w:rsidRPr="00745077" w:rsidRDefault="00704A39" w:rsidP="005D53F4">
      <w:pPr>
        <w:pStyle w:val="Stycke1indrag"/>
        <w:numPr>
          <w:ilvl w:val="0"/>
          <w:numId w:val="0"/>
        </w:numPr>
        <w:ind w:left="2081"/>
      </w:pPr>
      <w:r w:rsidRPr="00745077">
        <w:t xml:space="preserve">(BFNAR </w:t>
      </w:r>
      <w:r w:rsidR="00713038" w:rsidRPr="00745077">
        <w:t>202</w:t>
      </w:r>
      <w:r w:rsidR="00713038">
        <w:t>5</w:t>
      </w:r>
      <w:r w:rsidRPr="00745077">
        <w:t>:</w:t>
      </w:r>
      <w:r w:rsidR="00713038">
        <w:t>2</w:t>
      </w:r>
      <w:r w:rsidRPr="00745077">
        <w:t>)</w:t>
      </w:r>
    </w:p>
    <w:p w14:paraId="46C6FB31" w14:textId="77777777" w:rsidR="00D314BB" w:rsidRPr="00745077" w:rsidRDefault="00704A39" w:rsidP="00D314BB">
      <w:pPr>
        <w:pStyle w:val="Spalttext"/>
      </w:pPr>
      <w:r w:rsidRPr="00745077">
        <w:t>Allmänt råd</w:t>
      </w:r>
    </w:p>
    <w:p w14:paraId="5A9F6702" w14:textId="73C25AC1" w:rsidR="00D314BB" w:rsidRPr="00745077" w:rsidRDefault="00704A39" w:rsidP="009F69B1">
      <w:pPr>
        <w:pStyle w:val="Stycke1indrag"/>
      </w:pPr>
      <w:bookmarkStart w:id="965" w:name="_Ref187837689"/>
      <w:r w:rsidRPr="00745077">
        <w:t xml:space="preserve">Ett företag ska i ingångsbalansräkningen redovisa en finansiell anläggningstillgång eller avsättning som inte tidigare har redovisats och som skulle ha redovisats enligt detta allmänna råd. (BFNAR </w:t>
      </w:r>
      <w:r w:rsidR="009E17E7" w:rsidRPr="00745077">
        <w:t>202</w:t>
      </w:r>
      <w:r w:rsidR="009E17E7">
        <w:t>5</w:t>
      </w:r>
      <w:r w:rsidRPr="00745077">
        <w:t>:</w:t>
      </w:r>
      <w:r w:rsidR="009E17E7">
        <w:t>2</w:t>
      </w:r>
      <w:r w:rsidRPr="00745077">
        <w:t>)</w:t>
      </w:r>
      <w:bookmarkEnd w:id="965"/>
    </w:p>
    <w:p w14:paraId="303F9A42" w14:textId="77777777" w:rsidR="00D314BB" w:rsidRPr="00745077" w:rsidRDefault="00704A39" w:rsidP="00D314BB">
      <w:pPr>
        <w:pStyle w:val="Spalttext"/>
      </w:pPr>
      <w:r w:rsidRPr="00745077">
        <w:t>Allmänt råd</w:t>
      </w:r>
    </w:p>
    <w:p w14:paraId="130DAA59" w14:textId="77777777" w:rsidR="00A53566" w:rsidRPr="00745077" w:rsidRDefault="00704A39" w:rsidP="004D7064">
      <w:pPr>
        <w:pStyle w:val="Stycke1indragingetavstnd"/>
      </w:pPr>
      <w:bookmarkStart w:id="966" w:name="_Ref187837677"/>
      <w:r w:rsidRPr="00745077">
        <w:t>Ett företag ska i ingångsbalansräkningen värdera följande tillgångar och skulder enligt reglerna i detta allmänna råd:</w:t>
      </w:r>
      <w:bookmarkEnd w:id="966"/>
    </w:p>
    <w:p w14:paraId="0E4CE00B" w14:textId="5B0F47FA" w:rsidR="00A53566" w:rsidRPr="00745077" w:rsidRDefault="00704A39" w:rsidP="004D7064">
      <w:pPr>
        <w:pStyle w:val="Bokstavslista1indrag"/>
        <w:numPr>
          <w:ilvl w:val="0"/>
          <w:numId w:val="115"/>
        </w:numPr>
      </w:pPr>
      <w:r w:rsidRPr="00745077">
        <w:t>Finansiella instrument som har värderats till verkligt värde enligt 4</w:t>
      </w:r>
      <w:r w:rsidR="00034A28" w:rsidRPr="00745077">
        <w:t> </w:t>
      </w:r>
      <w:r w:rsidRPr="00745077">
        <w:t xml:space="preserve">kap. 14 a § årsredovisningslagen (1995:1554). </w:t>
      </w:r>
    </w:p>
    <w:p w14:paraId="363BB2F4" w14:textId="5A78546C" w:rsidR="00A53566" w:rsidRPr="00745077" w:rsidRDefault="00704A39" w:rsidP="00DB2CFE">
      <w:pPr>
        <w:pStyle w:val="Bokstavslista1indrag"/>
      </w:pPr>
      <w:r w:rsidRPr="00745077">
        <w:t>Tillgångar och skulder som har redovisats till upplupet anskaffnings</w:t>
      </w:r>
      <w:r w:rsidR="00CD131C" w:rsidRPr="00745077">
        <w:softHyphen/>
      </w:r>
      <w:r w:rsidRPr="00745077">
        <w:t xml:space="preserve">värde. </w:t>
      </w:r>
    </w:p>
    <w:p w14:paraId="2B4D13E2" w14:textId="77777777" w:rsidR="00F43E1B" w:rsidRPr="00745077" w:rsidRDefault="00704A39" w:rsidP="00DB2CFE">
      <w:pPr>
        <w:pStyle w:val="Bokstavslista1indrag"/>
      </w:pPr>
      <w:r w:rsidRPr="00745077">
        <w:t>Andra anläggningstillgångar än byggnader och mark som har skrivits upp.</w:t>
      </w:r>
      <w:r w:rsidR="0028307E" w:rsidRPr="00745077">
        <w:t xml:space="preserve"> </w:t>
      </w:r>
    </w:p>
    <w:p w14:paraId="47008564" w14:textId="13DCDC32" w:rsidR="00A53566" w:rsidRPr="00745077" w:rsidRDefault="00704A39" w:rsidP="004D7064">
      <w:pPr>
        <w:pStyle w:val="Stycke1indrag"/>
        <w:numPr>
          <w:ilvl w:val="0"/>
          <w:numId w:val="0"/>
        </w:numPr>
        <w:ind w:left="2081"/>
      </w:pPr>
      <w:r w:rsidRPr="00745077">
        <w:t xml:space="preserve">(BFNAR </w:t>
      </w:r>
      <w:r w:rsidR="009E17E7" w:rsidRPr="00745077">
        <w:t>202</w:t>
      </w:r>
      <w:r w:rsidR="009E17E7">
        <w:t>5</w:t>
      </w:r>
      <w:r w:rsidRPr="00745077">
        <w:t>:</w:t>
      </w:r>
      <w:r w:rsidR="009E17E7">
        <w:t>2</w:t>
      </w:r>
      <w:r w:rsidRPr="00745077">
        <w:t>)</w:t>
      </w:r>
    </w:p>
    <w:p w14:paraId="7A0A2152" w14:textId="77777777" w:rsidR="00D314BB" w:rsidRPr="00745077" w:rsidRDefault="00704A39" w:rsidP="00D314BB">
      <w:pPr>
        <w:pStyle w:val="Spalttext"/>
      </w:pPr>
      <w:r w:rsidRPr="00745077">
        <w:t>Allmänt råd</w:t>
      </w:r>
    </w:p>
    <w:p w14:paraId="71AD3861" w14:textId="3B95EE40" w:rsidR="00A53566" w:rsidRPr="00745077" w:rsidRDefault="00704A39" w:rsidP="00A07FAC">
      <w:pPr>
        <w:pStyle w:val="Stycke1Aindrag"/>
        <w:rPr>
          <w:noProof w:val="0"/>
        </w:rPr>
      </w:pPr>
      <w:bookmarkStart w:id="967" w:name="_Ref187837701"/>
      <w:r w:rsidRPr="00745077">
        <w:rPr>
          <w:noProof w:val="0"/>
        </w:rPr>
        <w:t>Ett företag ska i ingångsbalansräkningen omklassificera poster som enligt tidigare tillämpade redovisningsprinciper har redovisats som ett visst slag av tillgång, skuld eller post i eget kapital men som enligt detta allmänna råd utgör ett annat slag av tillgång, skuld eller post i eget kapital. (BFNAR</w:t>
      </w:r>
      <w:r w:rsidR="009E17E7">
        <w:rPr>
          <w:noProof w:val="0"/>
        </w:rPr>
        <w:t> </w:t>
      </w:r>
      <w:r w:rsidR="009E17E7" w:rsidRPr="00745077">
        <w:rPr>
          <w:noProof w:val="0"/>
        </w:rPr>
        <w:t>202</w:t>
      </w:r>
      <w:r w:rsidR="009E17E7">
        <w:rPr>
          <w:noProof w:val="0"/>
        </w:rPr>
        <w:t>5</w:t>
      </w:r>
      <w:r w:rsidRPr="00745077">
        <w:rPr>
          <w:noProof w:val="0"/>
        </w:rPr>
        <w:t>:</w:t>
      </w:r>
      <w:r w:rsidR="009E17E7">
        <w:rPr>
          <w:noProof w:val="0"/>
        </w:rPr>
        <w:t>2</w:t>
      </w:r>
      <w:r w:rsidRPr="00745077">
        <w:rPr>
          <w:noProof w:val="0"/>
        </w:rPr>
        <w:t>)</w:t>
      </w:r>
      <w:bookmarkEnd w:id="967"/>
    </w:p>
    <w:p w14:paraId="1D58C92B" w14:textId="77777777" w:rsidR="00D314BB" w:rsidRPr="00745077" w:rsidRDefault="00704A39" w:rsidP="00D314BB">
      <w:pPr>
        <w:pStyle w:val="Spalttext"/>
      </w:pPr>
      <w:r w:rsidRPr="00745077">
        <w:t>Allmänt råd</w:t>
      </w:r>
    </w:p>
    <w:p w14:paraId="722A27B2" w14:textId="75E1344A" w:rsidR="00A53566" w:rsidRPr="00745077" w:rsidRDefault="00704A39" w:rsidP="00ED5FCB">
      <w:pPr>
        <w:pStyle w:val="Stycke1Aindrag"/>
        <w:rPr>
          <w:noProof w:val="0"/>
        </w:rPr>
      </w:pPr>
      <w:r w:rsidRPr="00745077">
        <w:rPr>
          <w:noProof w:val="0"/>
        </w:rPr>
        <w:t>De skillnadsbelopp som uppkommer vid korrigeringarna enligt punkt</w:t>
      </w:r>
      <w:r w:rsidR="00312518">
        <w:rPr>
          <w:noProof w:val="0"/>
        </w:rPr>
        <w:t>erna</w:t>
      </w:r>
      <w:r w:rsidRPr="00745077">
        <w:rPr>
          <w:noProof w:val="0"/>
        </w:rPr>
        <w:t xml:space="preserve"> </w:t>
      </w:r>
      <w:r w:rsidR="00CB1C0D" w:rsidRPr="00745077">
        <w:rPr>
          <w:noProof w:val="0"/>
        </w:rPr>
        <w:fldChar w:fldCharType="begin"/>
      </w:r>
      <w:r w:rsidR="00CB1C0D" w:rsidRPr="00745077">
        <w:rPr>
          <w:noProof w:val="0"/>
        </w:rPr>
        <w:instrText xml:space="preserve"> REF _Ref187837670 \n \h </w:instrText>
      </w:r>
      <w:r w:rsidR="00CB1C0D" w:rsidRPr="00745077">
        <w:rPr>
          <w:noProof w:val="0"/>
        </w:rPr>
      </w:r>
      <w:r w:rsidR="00CB1C0D" w:rsidRPr="00745077">
        <w:rPr>
          <w:noProof w:val="0"/>
        </w:rPr>
        <w:fldChar w:fldCharType="separate"/>
      </w:r>
      <w:r w:rsidR="00293CE7">
        <w:rPr>
          <w:noProof w:val="0"/>
        </w:rPr>
        <w:t>20.2</w:t>
      </w:r>
      <w:r w:rsidR="00CB1C0D" w:rsidRPr="00745077">
        <w:rPr>
          <w:noProof w:val="0"/>
        </w:rPr>
        <w:fldChar w:fldCharType="end"/>
      </w:r>
      <w:r w:rsidRPr="00745077">
        <w:rPr>
          <w:noProof w:val="0"/>
        </w:rPr>
        <w:t>–</w:t>
      </w:r>
      <w:r w:rsidR="002B4B07">
        <w:rPr>
          <w:noProof w:val="0"/>
        </w:rPr>
        <w:fldChar w:fldCharType="begin"/>
      </w:r>
      <w:r w:rsidR="002B4B07">
        <w:rPr>
          <w:noProof w:val="0"/>
        </w:rPr>
        <w:instrText xml:space="preserve"> REF _Ref187837677 \n \h </w:instrText>
      </w:r>
      <w:r w:rsidR="002B4B07">
        <w:rPr>
          <w:noProof w:val="0"/>
        </w:rPr>
      </w:r>
      <w:r w:rsidR="002B4B07">
        <w:rPr>
          <w:noProof w:val="0"/>
        </w:rPr>
        <w:fldChar w:fldCharType="separate"/>
      </w:r>
      <w:r w:rsidR="002B4B07">
        <w:rPr>
          <w:noProof w:val="0"/>
        </w:rPr>
        <w:t>20.4</w:t>
      </w:r>
      <w:r w:rsidR="002B4B07">
        <w:rPr>
          <w:noProof w:val="0"/>
        </w:rPr>
        <w:fldChar w:fldCharType="end"/>
      </w:r>
      <w:r w:rsidRPr="00745077">
        <w:rPr>
          <w:noProof w:val="0"/>
        </w:rPr>
        <w:t xml:space="preserve"> ska redovisas direkt mot eget kapital i ingångsbalans</w:t>
      </w:r>
      <w:r w:rsidR="00025BC6">
        <w:rPr>
          <w:noProof w:val="0"/>
        </w:rPr>
        <w:softHyphen/>
      </w:r>
      <w:r w:rsidRPr="00745077">
        <w:rPr>
          <w:noProof w:val="0"/>
        </w:rPr>
        <w:t xml:space="preserve">räkningen. (BFNAR </w:t>
      </w:r>
      <w:r w:rsidR="00312518" w:rsidRPr="00745077">
        <w:rPr>
          <w:noProof w:val="0"/>
        </w:rPr>
        <w:t>202</w:t>
      </w:r>
      <w:r w:rsidR="00312518">
        <w:rPr>
          <w:noProof w:val="0"/>
        </w:rPr>
        <w:t>5</w:t>
      </w:r>
      <w:r w:rsidRPr="00745077">
        <w:rPr>
          <w:noProof w:val="0"/>
        </w:rPr>
        <w:t>:</w:t>
      </w:r>
      <w:r w:rsidR="00312518">
        <w:rPr>
          <w:noProof w:val="0"/>
        </w:rPr>
        <w:t>2</w:t>
      </w:r>
      <w:r w:rsidRPr="00745077">
        <w:rPr>
          <w:noProof w:val="0"/>
        </w:rPr>
        <w:t>)</w:t>
      </w:r>
    </w:p>
    <w:p w14:paraId="5641D6E4" w14:textId="77777777" w:rsidR="00D314BB" w:rsidRPr="00745077" w:rsidRDefault="00704A39" w:rsidP="00D314BB">
      <w:pPr>
        <w:pStyle w:val="Spalttext"/>
      </w:pPr>
      <w:r w:rsidRPr="00745077">
        <w:t>Kommentar</w:t>
      </w:r>
    </w:p>
    <w:p w14:paraId="36DDD327" w14:textId="74532F2B" w:rsidR="00CB7AFD" w:rsidRPr="00745077" w:rsidRDefault="00704A39" w:rsidP="00CB7AFD">
      <w:pPr>
        <w:pStyle w:val="Normaltindrag"/>
      </w:pPr>
      <w:r w:rsidRPr="00745077">
        <w:t xml:space="preserve">Att en tillgång eller skuld inte får redovisas innebär att även poster som hör samman med den borttagna tillgången eller skulden ska korrigeras, t.ex. ackumulerade avskrivningar, fond för utvecklingsutgifter och andra fonder i eget kapital. Ett företag som tillämpar det allmänna rådet får t.ex. inte redovisa en egenupparbetad immateriell anläggningstillgång som tillgång, se punkt </w:t>
      </w:r>
      <w:r w:rsidR="00CB1C0D" w:rsidRPr="00745077">
        <w:fldChar w:fldCharType="begin"/>
      </w:r>
      <w:r w:rsidR="00CB1C0D" w:rsidRPr="00745077">
        <w:instrText xml:space="preserve"> REF _Ref186905154 \n \h </w:instrText>
      </w:r>
      <w:r w:rsidR="00CB1C0D" w:rsidRPr="00745077">
        <w:fldChar w:fldCharType="separate"/>
      </w:r>
      <w:r w:rsidR="00293CE7">
        <w:t>10.4</w:t>
      </w:r>
      <w:r w:rsidR="00CB1C0D" w:rsidRPr="00745077">
        <w:fldChar w:fldCharType="end"/>
      </w:r>
      <w:r w:rsidRPr="00745077">
        <w:t xml:space="preserve">. Enligt punkt </w:t>
      </w:r>
      <w:r w:rsidR="00CB1C0D" w:rsidRPr="00745077">
        <w:fldChar w:fldCharType="begin"/>
      </w:r>
      <w:r w:rsidR="00CB1C0D" w:rsidRPr="00745077">
        <w:instrText xml:space="preserve"> REF _Ref187837670 \n \h </w:instrText>
      </w:r>
      <w:r w:rsidR="00CB1C0D" w:rsidRPr="00745077">
        <w:fldChar w:fldCharType="separate"/>
      </w:r>
      <w:r w:rsidR="00293CE7">
        <w:t>20.2</w:t>
      </w:r>
      <w:r w:rsidR="00CB1C0D" w:rsidRPr="00745077">
        <w:fldChar w:fldCharType="end"/>
      </w:r>
      <w:r w:rsidRPr="00745077">
        <w:t xml:space="preserve"> ska den egenupparbetade anläggningstillgången inte tas upp i ingångsbalansräkningen. Eftersom den egenupparbetade immateriella tillgången inte tas upp</w:t>
      </w:r>
      <w:r w:rsidR="00D77AD9">
        <w:t>,</w:t>
      </w:r>
      <w:r w:rsidRPr="00745077">
        <w:t xml:space="preserve"> tas inte heller fond för utvecklingsutgifter upp i ingångsbalans</w:t>
      </w:r>
      <w:r w:rsidR="00B34DD6" w:rsidRPr="00745077">
        <w:softHyphen/>
      </w:r>
      <w:r w:rsidRPr="00745077">
        <w:t>räkningen. Saknas fond för utvecklingsutgifter redovisar ett aktiebolag eller en ekonomisk förening skillnadsbeloppet mot balanserat resultat.</w:t>
      </w:r>
    </w:p>
    <w:p w14:paraId="76FA4F57" w14:textId="55E2E9BD" w:rsidR="00CB7AFD" w:rsidRPr="00745077" w:rsidRDefault="00704A39" w:rsidP="00CB7AFD">
      <w:pPr>
        <w:pStyle w:val="Normaltindrag"/>
      </w:pPr>
      <w:r w:rsidRPr="00745077">
        <w:t xml:space="preserve">En ideell förening som tidigare har upprättat ett förenklat årsbokslut har inte delat in tillgångarna i anläggnings- respektive omsättningstillgångar samt skulderna i lång- respektive kortfristiga. Enligt punkt </w:t>
      </w:r>
      <w:r w:rsidR="00CB1C0D" w:rsidRPr="00745077">
        <w:fldChar w:fldCharType="begin"/>
      </w:r>
      <w:r w:rsidR="00CB1C0D" w:rsidRPr="00745077">
        <w:instrText xml:space="preserve"> REF _Ref187837701 \n \h </w:instrText>
      </w:r>
      <w:r w:rsidR="00CB1C0D" w:rsidRPr="00745077">
        <w:fldChar w:fldCharType="separate"/>
      </w:r>
      <w:r w:rsidR="00293CE7">
        <w:t>20.4A</w:t>
      </w:r>
      <w:r w:rsidR="00CB1C0D" w:rsidRPr="00745077">
        <w:fldChar w:fldCharType="end"/>
      </w:r>
      <w:r w:rsidRPr="00745077">
        <w:t xml:space="preserve"> ska dessa klassificeras enligt bestämmelserna i det allmänna rådet.</w:t>
      </w:r>
    </w:p>
    <w:p w14:paraId="751D8D9F" w14:textId="4D2D3191" w:rsidR="00CB7AFD" w:rsidRPr="00745077" w:rsidRDefault="009A5ECD" w:rsidP="00CB7AFD">
      <w:pPr>
        <w:pStyle w:val="Normaltindrag"/>
      </w:pPr>
      <w:r w:rsidRPr="00745077">
        <w:t xml:space="preserve">Andra företag än handelsbolag </w:t>
      </w:r>
      <w:r w:rsidR="00704A39" w:rsidRPr="00745077">
        <w:t xml:space="preserve">ska specificera förändringar som har redovisats direkt mot eget kapital i ingångsbalansräkningen i specifikationen över förändringarna i eget kapital i förvaltningsberättelsen, se under </w:t>
      </w:r>
      <w:r w:rsidR="000E31A4" w:rsidRPr="00745077">
        <w:t>rubriken Förändringar i eget kapital</w:t>
      </w:r>
      <w:r w:rsidR="00704A39" w:rsidRPr="00745077">
        <w:t>.</w:t>
      </w:r>
      <w:r w:rsidR="00897274">
        <w:t xml:space="preserve"> </w:t>
      </w:r>
      <w:r w:rsidR="005B0BFD" w:rsidRPr="00745077">
        <w:t>Handelsbolag</w:t>
      </w:r>
      <w:r w:rsidR="00704A39" w:rsidRPr="00745077">
        <w:t xml:space="preserve"> och filialer ska </w:t>
      </w:r>
      <w:r w:rsidRPr="00745077">
        <w:t xml:space="preserve">i stället </w:t>
      </w:r>
      <w:r w:rsidR="00704A39" w:rsidRPr="00745077">
        <w:t xml:space="preserve">ange förändringar i ingående eget kapital till följd av justeringarna i ingångsbalansräkningen i egen post under rubriken Eget kapital i balansräkningen, se punkterna </w:t>
      </w:r>
      <w:r w:rsidR="00CB1C0D" w:rsidRPr="00745077">
        <w:fldChar w:fldCharType="begin"/>
      </w:r>
      <w:r w:rsidR="00CB1C0D" w:rsidRPr="00745077">
        <w:instrText xml:space="preserve"> REF _Ref187837548 \n \h </w:instrText>
      </w:r>
      <w:r w:rsidR="00CB1C0D" w:rsidRPr="00745077">
        <w:fldChar w:fldCharType="separate"/>
      </w:r>
      <w:r w:rsidR="00293CE7">
        <w:t>20.13</w:t>
      </w:r>
      <w:r w:rsidR="00CB1C0D" w:rsidRPr="00745077">
        <w:fldChar w:fldCharType="end"/>
      </w:r>
      <w:r w:rsidR="005B0BFD" w:rsidRPr="00745077">
        <w:t xml:space="preserve"> och</w:t>
      </w:r>
      <w:r w:rsidR="00E01101">
        <w:t xml:space="preserve"> </w:t>
      </w:r>
      <w:r w:rsidR="00CB1C0D" w:rsidRPr="00745077">
        <w:fldChar w:fldCharType="begin"/>
      </w:r>
      <w:r w:rsidR="00CB1C0D" w:rsidRPr="00745077">
        <w:instrText xml:space="preserve"> REF _Ref187837557 \n \h </w:instrText>
      </w:r>
      <w:r w:rsidR="00CB1C0D" w:rsidRPr="00745077">
        <w:fldChar w:fldCharType="separate"/>
      </w:r>
      <w:r w:rsidR="00293CE7">
        <w:t>20.17</w:t>
      </w:r>
      <w:r w:rsidR="00CB1C0D" w:rsidRPr="00745077">
        <w:fldChar w:fldCharType="end"/>
      </w:r>
      <w:r w:rsidR="00704A39" w:rsidRPr="00745077">
        <w:t>.</w:t>
      </w:r>
    </w:p>
    <w:p w14:paraId="09CEFE6E" w14:textId="74E5A594" w:rsidR="00D314BB" w:rsidRPr="00745077" w:rsidRDefault="00704A39" w:rsidP="00CB7AFD">
      <w:pPr>
        <w:pStyle w:val="Normaltindrag"/>
      </w:pPr>
      <w:r w:rsidRPr="00745077">
        <w:t xml:space="preserve">De skattemässiga justeringar som kan bli aktuella till följd av de korrigeringar som ska göras i ingångsbalansräkningen anges under skattemässiga justeringar i </w:t>
      </w:r>
      <w:r w:rsidRPr="004A3111">
        <w:t xml:space="preserve">inkomstdeklarationen för </w:t>
      </w:r>
      <w:r w:rsidRPr="002F6B59">
        <w:t xml:space="preserve">det räkenskapsår </w:t>
      </w:r>
      <w:r w:rsidR="0009181A">
        <w:t>då</w:t>
      </w:r>
      <w:r w:rsidR="0009181A" w:rsidRPr="002F6B59">
        <w:t xml:space="preserve"> </w:t>
      </w:r>
      <w:r w:rsidR="004A3111" w:rsidRPr="002F6B59">
        <w:t xml:space="preserve">företaget </w:t>
      </w:r>
      <w:r w:rsidR="00FA31BE">
        <w:t>övergår</w:t>
      </w:r>
      <w:r w:rsidR="00FA31BE" w:rsidRPr="002F6B59">
        <w:t xml:space="preserve"> </w:t>
      </w:r>
      <w:r w:rsidR="004A3111" w:rsidRPr="002F6B59">
        <w:t xml:space="preserve">till att upprätta </w:t>
      </w:r>
      <w:r w:rsidRPr="002F6B59">
        <w:t>årsredovisning enligt det allmänna rådet.</w:t>
      </w:r>
    </w:p>
    <w:p w14:paraId="65038A91" w14:textId="77777777" w:rsidR="00D314BB" w:rsidRPr="00745077" w:rsidRDefault="00704A39" w:rsidP="00D314BB">
      <w:pPr>
        <w:pStyle w:val="Rubrik4indrag"/>
      </w:pPr>
      <w:bookmarkStart w:id="968" w:name="_Toc144811460"/>
      <w:bookmarkStart w:id="969" w:name="_Toc148538254"/>
      <w:bookmarkStart w:id="970" w:name="_Toc201913979"/>
      <w:r w:rsidRPr="00745077">
        <w:t>Ingen korrigering</w:t>
      </w:r>
      <w:bookmarkEnd w:id="968"/>
      <w:bookmarkEnd w:id="969"/>
      <w:bookmarkEnd w:id="970"/>
    </w:p>
    <w:p w14:paraId="53E7B6E3" w14:textId="77777777" w:rsidR="00D314BB" w:rsidRPr="00745077" w:rsidRDefault="00704A39" w:rsidP="00D314BB">
      <w:pPr>
        <w:pStyle w:val="Spalttext"/>
      </w:pPr>
      <w:r w:rsidRPr="00745077">
        <w:t>Allmänt råd</w:t>
      </w:r>
    </w:p>
    <w:p w14:paraId="7B6016FA" w14:textId="1A8DE6E2" w:rsidR="00D314BB" w:rsidRPr="00745077" w:rsidRDefault="00704A39" w:rsidP="009F69B1">
      <w:pPr>
        <w:pStyle w:val="Stycke1indrag"/>
      </w:pPr>
      <w:r w:rsidRPr="00745077">
        <w:t xml:space="preserve">Har upphävts. (BFNAR </w:t>
      </w:r>
      <w:r w:rsidR="009C1698" w:rsidRPr="00745077">
        <w:t>202</w:t>
      </w:r>
      <w:r w:rsidR="009C1698">
        <w:t>5</w:t>
      </w:r>
      <w:r w:rsidRPr="00745077">
        <w:t>:</w:t>
      </w:r>
      <w:r w:rsidR="009C1698">
        <w:t>2</w:t>
      </w:r>
      <w:r w:rsidRPr="00745077">
        <w:t>)</w:t>
      </w:r>
    </w:p>
    <w:p w14:paraId="305E5FF8" w14:textId="77777777" w:rsidR="00D314BB" w:rsidRPr="00745077" w:rsidRDefault="00704A39" w:rsidP="00D314BB">
      <w:pPr>
        <w:pStyle w:val="Spalttext"/>
      </w:pPr>
      <w:r w:rsidRPr="00745077">
        <w:t>Allmänt råd</w:t>
      </w:r>
    </w:p>
    <w:p w14:paraId="2F947D58" w14:textId="1F7FAC41" w:rsidR="00D314BB" w:rsidRPr="00745077" w:rsidRDefault="00704A39" w:rsidP="009F69B1">
      <w:pPr>
        <w:pStyle w:val="Stycke1indrag"/>
      </w:pPr>
      <w:r w:rsidRPr="00745077">
        <w:t xml:space="preserve">Ett företag som har andra tillgångar, skulder eller avsättningar än sådana som anges i punkterna </w:t>
      </w:r>
      <w:r w:rsidR="00CB1C0D" w:rsidRPr="00745077">
        <w:fldChar w:fldCharType="begin"/>
      </w:r>
      <w:r w:rsidR="00CB1C0D" w:rsidRPr="00745077">
        <w:instrText xml:space="preserve"> REF _Ref187837670 \n \h </w:instrText>
      </w:r>
      <w:r w:rsidR="00CB1C0D" w:rsidRPr="00745077">
        <w:fldChar w:fldCharType="separate"/>
      </w:r>
      <w:r w:rsidR="00293CE7">
        <w:t>20.2</w:t>
      </w:r>
      <w:r w:rsidR="00CB1C0D" w:rsidRPr="00745077">
        <w:fldChar w:fldCharType="end"/>
      </w:r>
      <w:r w:rsidRPr="00745077">
        <w:t>–</w:t>
      </w:r>
      <w:r w:rsidR="00CB1C0D" w:rsidRPr="00745077">
        <w:fldChar w:fldCharType="begin"/>
      </w:r>
      <w:r w:rsidR="00CB1C0D" w:rsidRPr="00745077">
        <w:instrText xml:space="preserve"> REF _Ref187837677 \n \h </w:instrText>
      </w:r>
      <w:r w:rsidR="00CB1C0D" w:rsidRPr="00745077">
        <w:fldChar w:fldCharType="separate"/>
      </w:r>
      <w:r w:rsidR="00293CE7">
        <w:t>20.4</w:t>
      </w:r>
      <w:r w:rsidR="00CB1C0D" w:rsidRPr="00745077">
        <w:fldChar w:fldCharType="end"/>
      </w:r>
      <w:r w:rsidRPr="00745077">
        <w:t xml:space="preserve"> ska inte redovisa några korrigeringar för dessa. (BFNAR </w:t>
      </w:r>
      <w:r w:rsidR="009C1698" w:rsidRPr="00745077">
        <w:t>202</w:t>
      </w:r>
      <w:r w:rsidR="009C1698">
        <w:t>5</w:t>
      </w:r>
      <w:r w:rsidRPr="00745077">
        <w:t>:</w:t>
      </w:r>
      <w:r w:rsidR="009C1698">
        <w:t>2</w:t>
      </w:r>
      <w:r w:rsidRPr="00745077">
        <w:t>)</w:t>
      </w:r>
    </w:p>
    <w:p w14:paraId="6E99610C" w14:textId="77777777" w:rsidR="00D314BB" w:rsidRPr="00745077" w:rsidRDefault="00704A39" w:rsidP="00D314BB">
      <w:pPr>
        <w:pStyle w:val="Spalttext"/>
      </w:pPr>
      <w:r w:rsidRPr="00745077">
        <w:t>Kommentar</w:t>
      </w:r>
    </w:p>
    <w:p w14:paraId="0D2CFF86" w14:textId="7E8AF412" w:rsidR="00CB7AFD" w:rsidRPr="00745077" w:rsidRDefault="00704A39" w:rsidP="00CB7AFD">
      <w:pPr>
        <w:pStyle w:val="Normaltindrag"/>
      </w:pPr>
      <w:r w:rsidRPr="00745077">
        <w:t xml:space="preserve">Utöver de skillnader som tas upp i punkterna </w:t>
      </w:r>
      <w:r w:rsidR="00CB1C0D" w:rsidRPr="00745077">
        <w:fldChar w:fldCharType="begin"/>
      </w:r>
      <w:r w:rsidR="00CB1C0D" w:rsidRPr="00745077">
        <w:instrText xml:space="preserve"> REF _Ref187837670 \n \h </w:instrText>
      </w:r>
      <w:r w:rsidR="00CB1C0D" w:rsidRPr="00745077">
        <w:fldChar w:fldCharType="separate"/>
      </w:r>
      <w:r w:rsidR="00293CE7">
        <w:t>20.2</w:t>
      </w:r>
      <w:r w:rsidR="00CB1C0D" w:rsidRPr="00745077">
        <w:fldChar w:fldCharType="end"/>
      </w:r>
      <w:r w:rsidRPr="00745077">
        <w:t>–</w:t>
      </w:r>
      <w:r w:rsidR="00CB1C0D" w:rsidRPr="00745077">
        <w:fldChar w:fldCharType="begin"/>
      </w:r>
      <w:r w:rsidR="00CB1C0D" w:rsidRPr="00745077">
        <w:instrText xml:space="preserve"> REF _Ref187837677 \n \h </w:instrText>
      </w:r>
      <w:r w:rsidR="00CB1C0D" w:rsidRPr="00745077">
        <w:fldChar w:fldCharType="separate"/>
      </w:r>
      <w:r w:rsidR="00293CE7">
        <w:t>20.4</w:t>
      </w:r>
      <w:r w:rsidR="00CB1C0D" w:rsidRPr="00745077">
        <w:fldChar w:fldCharType="end"/>
      </w:r>
      <w:r w:rsidRPr="00745077">
        <w:t xml:space="preserve"> kan det finnas ytterligare skillnader. Någon korrigering av sådana skillnader ska inte göras vid byte till det allmänna rådet.</w:t>
      </w:r>
    </w:p>
    <w:p w14:paraId="12537C64" w14:textId="1616C22E" w:rsidR="00CB7AFD" w:rsidRPr="00745077" w:rsidRDefault="00704A39" w:rsidP="00CB7AFD">
      <w:pPr>
        <w:pStyle w:val="Normaltindrag"/>
      </w:pPr>
      <w:r w:rsidRPr="00745077">
        <w:t>Har företaget tillgångar som har anskaffats tidigare räkenskapsår och i vilkas värde det ingår utgifter som inte får ingå i anskaffningsvärdet enligt det allmänna rådet, ska av förenklingsskäl ingen korrigering göras, vare sig i ingående eller utgående balans. Inte heller om företaget har byggnader eller mark som tidigare har skrivits upp ska någon korrigering göras. Det gäller oavsett om de skrivits upp till taxeringsvärdet eller till ett högre värde. Anskaffningsvärdena respektive de uppskrivna värdena är även fortsättningsvis grund för värderingen av tillgångarna.</w:t>
      </w:r>
    </w:p>
    <w:p w14:paraId="27D7D176" w14:textId="32F0C788" w:rsidR="00CB7AFD" w:rsidRPr="00745077" w:rsidRDefault="004A3111" w:rsidP="00CB7AFD">
      <w:pPr>
        <w:pStyle w:val="Normaltindrag"/>
      </w:pPr>
      <w:r w:rsidRPr="001E06AF">
        <w:t>Det räkenskaps</w:t>
      </w:r>
      <w:r w:rsidR="00704A39" w:rsidRPr="001E06AF">
        <w:t>år</w:t>
      </w:r>
      <w:r w:rsidRPr="001E06AF">
        <w:t xml:space="preserve"> </w:t>
      </w:r>
      <w:r w:rsidR="0009181A">
        <w:t>då</w:t>
      </w:r>
      <w:r w:rsidRPr="001E06AF">
        <w:t xml:space="preserve"> företaget </w:t>
      </w:r>
      <w:r w:rsidR="0009181A">
        <w:t>övergår</w:t>
      </w:r>
      <w:r w:rsidRPr="001E06AF">
        <w:t xml:space="preserve"> till att upprätta årsredovisning enligt</w:t>
      </w:r>
      <w:r w:rsidR="00704A39" w:rsidRPr="001E06AF">
        <w:t xml:space="preserve"> det</w:t>
      </w:r>
      <w:r w:rsidR="00704A39" w:rsidRPr="004A3111">
        <w:t xml:space="preserve"> allmänna rådet ska tillgångar och skulder redovisas enligt reglerna i det</w:t>
      </w:r>
      <w:r w:rsidR="00704A39" w:rsidRPr="00745077">
        <w:t xml:space="preserve"> allmänna rådet. Det innebär, även om några korrigeringar inte ska göras i ingångsbalansräkningen enligt reglerna i detta kapitel, att redovisningen kan behöva anpassas till redovisningsreglerna i det allmänna rådet. Tillgångar som har aktiverats </w:t>
      </w:r>
      <w:r w:rsidR="00D77AD9">
        <w:t>före</w:t>
      </w:r>
      <w:r w:rsidR="00D77AD9" w:rsidRPr="00745077">
        <w:t xml:space="preserve"> </w:t>
      </w:r>
      <w:r w:rsidR="00704A39" w:rsidRPr="00745077">
        <w:t>bytet och som enligt reglerna i det allmänna rådet utgör separata avskrivningsenheter skrivs även fortsättningsvis av var för sig med separata avskrivningsplaner. En materiell anläggnings</w:t>
      </w:r>
      <w:r w:rsidR="00B34DD6" w:rsidRPr="00745077">
        <w:softHyphen/>
      </w:r>
      <w:r w:rsidR="00704A39" w:rsidRPr="00745077">
        <w:t>tillgång som innan bytet delats upp och redovisats i komponenter, men som enligt det allmänna rådet utgör en avskrivningsenhet, redovisas efter bytet till komponenternas sammanlagda bokförda värden och skrivs av som en avskrivningsenhet.</w:t>
      </w:r>
    </w:p>
    <w:p w14:paraId="1D8B5A23" w14:textId="5A237529" w:rsidR="00D314BB" w:rsidRPr="00745077" w:rsidRDefault="00704A39" w:rsidP="00CB7AFD">
      <w:pPr>
        <w:pStyle w:val="Normaltindrag"/>
      </w:pPr>
      <w:r w:rsidRPr="00745077">
        <w:t>För tillgångar och skulder som värderas om varje år, t.ex. förutbetalda intäkter och kostnader och avsättningar som tidigare redovisats</w:t>
      </w:r>
      <w:r w:rsidR="00C662EF">
        <w:t>,</w:t>
      </w:r>
      <w:r w:rsidRPr="00745077">
        <w:t xml:space="preserve"> får skillnader mellan värderingen i föregående räkenskapsårs utgående balans och värdering enligt det allmänna rådet effekt på räkenskapsårets resultat. Detsamma gäller t.ex. förskott och räntor som tagits upp som övriga fordringar och övriga skulder i en ideell förening som tidigare har upprättat förenklat årsbokslut.</w:t>
      </w:r>
    </w:p>
    <w:p w14:paraId="060DA206" w14:textId="3DD446F6" w:rsidR="00D314BB" w:rsidRPr="00745077" w:rsidRDefault="00704A39" w:rsidP="00D314BB">
      <w:pPr>
        <w:pStyle w:val="Rubrik4indrag"/>
      </w:pPr>
      <w:bookmarkStart w:id="971" w:name="_Toc144811461"/>
      <w:bookmarkStart w:id="972" w:name="_Toc148538255"/>
      <w:bookmarkStart w:id="973" w:name="_Toc201913980"/>
      <w:r w:rsidRPr="00745077">
        <w:t>Jämförelsetal</w:t>
      </w:r>
      <w:bookmarkEnd w:id="971"/>
      <w:bookmarkEnd w:id="972"/>
      <w:bookmarkEnd w:id="973"/>
    </w:p>
    <w:p w14:paraId="223F7719" w14:textId="7059B8C4" w:rsidR="00B34DD6" w:rsidRPr="00745077" w:rsidRDefault="00704A39" w:rsidP="00B34DD6">
      <w:pPr>
        <w:pStyle w:val="Rubrik5indrag"/>
      </w:pPr>
      <w:r w:rsidRPr="00745077">
        <w:t>Balansräkning och resultaträkning</w:t>
      </w:r>
    </w:p>
    <w:p w14:paraId="540D6139" w14:textId="77777777" w:rsidR="00D314BB" w:rsidRPr="00745077" w:rsidRDefault="00704A39" w:rsidP="00D314BB">
      <w:pPr>
        <w:pStyle w:val="Spalttext"/>
      </w:pPr>
      <w:r w:rsidRPr="00745077">
        <w:t>Lagtext</w:t>
      </w:r>
    </w:p>
    <w:p w14:paraId="2057A585" w14:textId="77777777" w:rsidR="00CB7AFD" w:rsidRPr="00745077" w:rsidRDefault="00704A39" w:rsidP="00CB7AFD">
      <w:pPr>
        <w:pStyle w:val="Textrutaindrag"/>
      </w:pPr>
      <w:r w:rsidRPr="00745077">
        <w:t>3 kap. 5 § första stycket ÅRL</w:t>
      </w:r>
    </w:p>
    <w:p w14:paraId="5D75A2AD" w14:textId="0B773749" w:rsidR="00CB7AFD" w:rsidRPr="00745077" w:rsidRDefault="00704A39" w:rsidP="00CB7AFD">
      <w:pPr>
        <w:pStyle w:val="Textrutaindrag"/>
      </w:pPr>
      <w:r w:rsidRPr="00745077">
        <w:tab/>
        <w:t>För varje post eller delpost i balansräkningen, resultaträkningen och sådana noter som avses i 4 § fjärde stycket 2 ska beloppet av motsvarande post för det närmast föregående räkenskaps</w:t>
      </w:r>
      <w:r w:rsidR="00B34DD6" w:rsidRPr="00745077">
        <w:softHyphen/>
      </w:r>
      <w:r w:rsidRPr="00745077">
        <w:t>året anges.</w:t>
      </w:r>
    </w:p>
    <w:p w14:paraId="04EEAC01" w14:textId="77777777" w:rsidR="00CB7AFD" w:rsidRPr="00745077" w:rsidRDefault="00704A39" w:rsidP="00CB7AFD">
      <w:pPr>
        <w:pStyle w:val="Textrutaindrag"/>
      </w:pPr>
      <w:r w:rsidRPr="00745077">
        <w:tab/>
        <w:t>Om företaget har ändrat principerna för värdering, klassificering eller indelning i poster eller</w:t>
      </w:r>
    </w:p>
    <w:p w14:paraId="53495E15" w14:textId="77777777" w:rsidR="00CB7AFD" w:rsidRPr="00745077" w:rsidRDefault="00704A39" w:rsidP="00CB7AFD">
      <w:pPr>
        <w:pStyle w:val="Textrutaindrag"/>
      </w:pPr>
      <w:r w:rsidRPr="00745077">
        <w:t>delposter, ska posterna för det närmast föregående räkenskapsåret räknas om eller ändras på det</w:t>
      </w:r>
    </w:p>
    <w:p w14:paraId="40AB1C8D" w14:textId="77777777" w:rsidR="00CB7AFD" w:rsidRPr="00745077" w:rsidRDefault="00704A39" w:rsidP="00CB7AFD">
      <w:pPr>
        <w:pStyle w:val="Textrutaindrag"/>
      </w:pPr>
      <w:r w:rsidRPr="00745077">
        <w:t>sätt som behövs för att de ska kunna jämföras med räkenskapsårets poster på ett meningsfullt</w:t>
      </w:r>
    </w:p>
    <w:p w14:paraId="7F732DA7" w14:textId="77777777" w:rsidR="00CB7AFD" w:rsidRPr="00745077" w:rsidRDefault="00704A39" w:rsidP="00CB7AFD">
      <w:pPr>
        <w:pStyle w:val="Textrutaindrag"/>
      </w:pPr>
      <w:r w:rsidRPr="00745077">
        <w:t>sätt.</w:t>
      </w:r>
    </w:p>
    <w:p w14:paraId="00AB571C" w14:textId="77777777" w:rsidR="00CB7AFD" w:rsidRPr="00745077" w:rsidRDefault="00704A39" w:rsidP="00CB7AFD">
      <w:pPr>
        <w:pStyle w:val="Textrutaindrag"/>
      </w:pPr>
      <w:r w:rsidRPr="00745077">
        <w:tab/>
        <w:t>Om det finns särskilda skäl för det och det är förenligt med 2 kap. 2 och 3 §§, får avvikelse</w:t>
      </w:r>
    </w:p>
    <w:p w14:paraId="48396EF7" w14:textId="77777777" w:rsidR="00CB7AFD" w:rsidRPr="00745077" w:rsidRDefault="00704A39" w:rsidP="00CB7AFD">
      <w:pPr>
        <w:pStyle w:val="Textrutaindrag"/>
      </w:pPr>
      <w:r w:rsidRPr="00745077">
        <w:t>göras från andra stycket.</w:t>
      </w:r>
    </w:p>
    <w:p w14:paraId="5E62D07F" w14:textId="77777777" w:rsidR="00CB7AFD" w:rsidRPr="00745077" w:rsidRDefault="00704A39" w:rsidP="00CB7AFD">
      <w:pPr>
        <w:pStyle w:val="Textrutaindrag"/>
      </w:pPr>
      <w:r w:rsidRPr="00745077">
        <w:tab/>
        <w:t>Andra stycket gäller inte mindre företag under förutsättning att upplysningar om den bristande</w:t>
      </w:r>
    </w:p>
    <w:p w14:paraId="0FE58A7B" w14:textId="77777777" w:rsidR="00CB7AFD" w:rsidRPr="00745077" w:rsidRDefault="00704A39" w:rsidP="00CB7AFD">
      <w:pPr>
        <w:pStyle w:val="Textrutaindrag"/>
      </w:pPr>
      <w:r w:rsidRPr="00745077">
        <w:t>jämförbarheten lämnas i noterna. Lag (2015:813)</w:t>
      </w:r>
    </w:p>
    <w:p w14:paraId="73FE4B33" w14:textId="77777777" w:rsidR="00D314BB" w:rsidRPr="00745077" w:rsidRDefault="00704A39" w:rsidP="00D314BB">
      <w:pPr>
        <w:pStyle w:val="Spalttext"/>
      </w:pPr>
      <w:r w:rsidRPr="00745077">
        <w:t>Allmänt råd</w:t>
      </w:r>
    </w:p>
    <w:p w14:paraId="7D97DE68" w14:textId="03202846" w:rsidR="00D314BB" w:rsidRPr="00745077" w:rsidRDefault="00704A39" w:rsidP="009F69B1">
      <w:pPr>
        <w:pStyle w:val="Stycke1indrag"/>
      </w:pPr>
      <w:r w:rsidRPr="00745077">
        <w:t xml:space="preserve">Har upphävts. (BFNAR </w:t>
      </w:r>
      <w:r w:rsidR="00204AEB" w:rsidRPr="00745077">
        <w:t>202</w:t>
      </w:r>
      <w:r w:rsidR="00204AEB">
        <w:t>5</w:t>
      </w:r>
      <w:r w:rsidRPr="00745077">
        <w:t>:</w:t>
      </w:r>
      <w:r w:rsidR="00204AEB">
        <w:t>2</w:t>
      </w:r>
      <w:r w:rsidRPr="00745077">
        <w:t>)</w:t>
      </w:r>
    </w:p>
    <w:p w14:paraId="463C37CA" w14:textId="77777777" w:rsidR="00D314BB" w:rsidRPr="00745077" w:rsidRDefault="00704A39" w:rsidP="00D314BB">
      <w:pPr>
        <w:pStyle w:val="Spalttext"/>
      </w:pPr>
      <w:r w:rsidRPr="00745077">
        <w:t>Allmänt råd</w:t>
      </w:r>
    </w:p>
    <w:p w14:paraId="0F350B8A" w14:textId="299401A8" w:rsidR="00D314BB" w:rsidRPr="00745077" w:rsidRDefault="00704A39" w:rsidP="009F69B1">
      <w:pPr>
        <w:pStyle w:val="Stycke1indrag"/>
      </w:pPr>
      <w:bookmarkStart w:id="974" w:name="_Ref187838206"/>
      <w:r w:rsidRPr="00745077">
        <w:t>Ett företag som det närmast föregående räkenskapsåret har tillämpat en uppställningsform för resultaträkningen eller balansräkningen som inte stämmer överens med uppställningsformerna i det</w:t>
      </w:r>
      <w:r w:rsidR="00204AEB">
        <w:t>ta</w:t>
      </w:r>
      <w:r w:rsidRPr="00745077">
        <w:t xml:space="preserve"> allmänna råd och som väljer att inte räkna om jämförelsetalen, ska lämna årsredovis</w:t>
      </w:r>
      <w:r w:rsidR="00B34DD6" w:rsidRPr="00745077">
        <w:softHyphen/>
      </w:r>
      <w:r w:rsidRPr="00745077">
        <w:t>ningen, eller i förekommande fall årsbokslutet, för det närmast före</w:t>
      </w:r>
      <w:r w:rsidR="00025BC6">
        <w:softHyphen/>
      </w:r>
      <w:r w:rsidRPr="00745077">
        <w:t xml:space="preserve">gående räkenskapsåret som bilaga till årsredovisningen, trots det som anges i punkt </w:t>
      </w:r>
      <w:r w:rsidR="00CB1C0D" w:rsidRPr="00745077">
        <w:fldChar w:fldCharType="begin"/>
      </w:r>
      <w:r w:rsidR="00CB1C0D" w:rsidRPr="00745077">
        <w:instrText xml:space="preserve"> REF _Ref187838016 \n \h </w:instrText>
      </w:r>
      <w:r w:rsidR="00CB1C0D" w:rsidRPr="00745077">
        <w:fldChar w:fldCharType="separate"/>
      </w:r>
      <w:r w:rsidR="00293CE7">
        <w:t>3.10</w:t>
      </w:r>
      <w:r w:rsidR="00CB1C0D" w:rsidRPr="00745077">
        <w:fldChar w:fldCharType="end"/>
      </w:r>
      <w:r w:rsidRPr="00745077">
        <w:t xml:space="preserve">. (BFNAR </w:t>
      </w:r>
      <w:r w:rsidR="00204AEB" w:rsidRPr="00745077">
        <w:t>202</w:t>
      </w:r>
      <w:r w:rsidR="00204AEB">
        <w:t>5</w:t>
      </w:r>
      <w:r w:rsidRPr="00745077">
        <w:t>:</w:t>
      </w:r>
      <w:r w:rsidR="00204AEB">
        <w:t>2</w:t>
      </w:r>
      <w:r w:rsidRPr="00745077">
        <w:t>)</w:t>
      </w:r>
      <w:bookmarkEnd w:id="974"/>
    </w:p>
    <w:p w14:paraId="010867BB" w14:textId="77777777" w:rsidR="00D314BB" w:rsidRPr="00745077" w:rsidRDefault="00704A39" w:rsidP="00D314BB">
      <w:pPr>
        <w:pStyle w:val="Spalttext"/>
      </w:pPr>
      <w:r w:rsidRPr="00745077">
        <w:t>Kommentar</w:t>
      </w:r>
    </w:p>
    <w:p w14:paraId="3A80260F" w14:textId="6969056D" w:rsidR="00CB7AFD" w:rsidRPr="00745077" w:rsidRDefault="00704A39" w:rsidP="00CB7AFD">
      <w:pPr>
        <w:pStyle w:val="Normaltindrag"/>
      </w:pPr>
      <w:r w:rsidRPr="00745077">
        <w:t>Ett företag som tillämpar det allmänna rådet ska upprätta en kostnadsslags</w:t>
      </w:r>
      <w:r w:rsidR="00B34DD6" w:rsidRPr="00745077">
        <w:softHyphen/>
      </w:r>
      <w:r w:rsidRPr="00745077">
        <w:t xml:space="preserve">indelad resultaträkning. De företag som vill fortsätta </w:t>
      </w:r>
      <w:r w:rsidR="00C662EF">
        <w:t xml:space="preserve">att </w:t>
      </w:r>
      <w:r w:rsidRPr="00745077">
        <w:t>använda funktionsindelad resultaträkning kan därför inte upprätta årsredovisningen enligt det allmänna rådet.</w:t>
      </w:r>
    </w:p>
    <w:p w14:paraId="6140DEF8" w14:textId="37CE72ED" w:rsidR="00CB7AFD" w:rsidRPr="00745077" w:rsidRDefault="00704A39" w:rsidP="00CB7AFD">
      <w:pPr>
        <w:pStyle w:val="Normaltindrag"/>
      </w:pPr>
      <w:r w:rsidRPr="00745077">
        <w:t>Enligt 3 kap. 5 § ÅRL ska jämförelsetal för det närmast föregående räkenskaps</w:t>
      </w:r>
      <w:r w:rsidR="00B34DD6" w:rsidRPr="00745077">
        <w:softHyphen/>
      </w:r>
      <w:r w:rsidRPr="00745077">
        <w:t xml:space="preserve">året lämnas till beloppsuppgifter i balansräkningen och resultaträkningen. Enligt punkt </w:t>
      </w:r>
      <w:r w:rsidR="00CB1C0D" w:rsidRPr="00745077">
        <w:fldChar w:fldCharType="begin"/>
      </w:r>
      <w:r w:rsidR="00CB1C0D" w:rsidRPr="00745077">
        <w:instrText xml:space="preserve"> REF _Ref187838016 \n \h </w:instrText>
      </w:r>
      <w:r w:rsidR="00CB1C0D" w:rsidRPr="00745077">
        <w:fldChar w:fldCharType="separate"/>
      </w:r>
      <w:r w:rsidR="00293CE7">
        <w:t>3.10</w:t>
      </w:r>
      <w:r w:rsidR="00CB1C0D" w:rsidRPr="00745077">
        <w:fldChar w:fldCharType="end"/>
      </w:r>
      <w:r w:rsidRPr="00745077">
        <w:t xml:space="preserve"> ska jämförelsetalen lämnas i en särskild kolumn till höger om beloppsuppgifterna för räkenskapsåret.</w:t>
      </w:r>
    </w:p>
    <w:p w14:paraId="10B6CD61" w14:textId="7D02096D" w:rsidR="00CB7AFD" w:rsidRPr="00745077" w:rsidRDefault="00704A39" w:rsidP="00CB7AFD">
      <w:pPr>
        <w:pStyle w:val="Normaltindrag"/>
      </w:pPr>
      <w:r w:rsidRPr="00745077">
        <w:t xml:space="preserve">Ett företag som det närmast föregående räkenskapsåret har tillämpat en uppställningsform för resultaträkningen </w:t>
      </w:r>
      <w:r w:rsidR="00C662EF">
        <w:t>och</w:t>
      </w:r>
      <w:r w:rsidR="00C662EF" w:rsidRPr="00745077">
        <w:t xml:space="preserve"> </w:t>
      </w:r>
      <w:r w:rsidRPr="00745077">
        <w:t xml:space="preserve">balansräkningen som stämmer överens med det allmänna rådets ska lämna jämförelsetalen på sätt som anges i punkt </w:t>
      </w:r>
      <w:r w:rsidR="00CB1C0D" w:rsidRPr="00745077">
        <w:fldChar w:fldCharType="begin"/>
      </w:r>
      <w:r w:rsidR="00CB1C0D" w:rsidRPr="00745077">
        <w:instrText xml:space="preserve"> REF _Ref187838016 \n \h </w:instrText>
      </w:r>
      <w:r w:rsidR="00CB1C0D" w:rsidRPr="00745077">
        <w:fldChar w:fldCharType="separate"/>
      </w:r>
      <w:r w:rsidR="00293CE7">
        <w:t>3.10</w:t>
      </w:r>
      <w:r w:rsidR="00CB1C0D" w:rsidRPr="00745077">
        <w:fldChar w:fldCharType="end"/>
      </w:r>
      <w:r w:rsidRPr="00745077">
        <w:t>, dvs. till höger om årets beloppsuppgifter.</w:t>
      </w:r>
    </w:p>
    <w:p w14:paraId="4FF1AA53" w14:textId="52308AD7" w:rsidR="00CB7AFD" w:rsidRPr="00745077" w:rsidRDefault="00704A39" w:rsidP="00CB7AFD">
      <w:pPr>
        <w:pStyle w:val="Normaltindrag"/>
      </w:pPr>
      <w:r w:rsidRPr="00745077">
        <w:t>Även ett företag som har tillämpat en annan uppställningsform och som valt att räkna om jämförelsetalen ska lämna jämförelsetalen till höger om årets belopps</w:t>
      </w:r>
      <w:r w:rsidR="00025BC6">
        <w:softHyphen/>
      </w:r>
      <w:r w:rsidRPr="00745077">
        <w:t>uppgifter.</w:t>
      </w:r>
    </w:p>
    <w:p w14:paraId="052012D0" w14:textId="2B4B37D8" w:rsidR="00CB7AFD" w:rsidRPr="00745077" w:rsidRDefault="00704A39" w:rsidP="00CB7AFD">
      <w:pPr>
        <w:pStyle w:val="Normaltindrag"/>
      </w:pPr>
      <w:r w:rsidRPr="00745077">
        <w:t>Enligt 3 kap. 5 § fjärde stycket ÅRL behöver ett mindre företag inte räkna om jämförelsetalen. Väljer ett företag som har haft en annan uppställningsform för resultaträkningen eller balansräkningen att inte räkna om jämförelsetalen</w:t>
      </w:r>
      <w:r w:rsidR="00C662EF">
        <w:t>,</w:t>
      </w:r>
      <w:r w:rsidRPr="00745077">
        <w:t xml:space="preserve"> ska årsredovisningen, eller årsbokslutet om ett sådant upprättades, för det närmast föregående räkenskapsåret lämnas som bilaga till årsredovisningen. </w:t>
      </w:r>
    </w:p>
    <w:p w14:paraId="3A7E752D" w14:textId="433099F2" w:rsidR="00CB7AFD" w:rsidRPr="00745077" w:rsidRDefault="00704A39" w:rsidP="00635D08">
      <w:pPr>
        <w:pStyle w:val="Normaltindrag"/>
      </w:pPr>
      <w:r w:rsidRPr="001E06AF">
        <w:t xml:space="preserve">Nedan finns ett </w:t>
      </w:r>
      <w:r w:rsidR="00C662EF">
        <w:t>fråge</w:t>
      </w:r>
      <w:r w:rsidRPr="001E06AF">
        <w:t xml:space="preserve">schema över de sätt jämförelsetalen kan lämnas </w:t>
      </w:r>
      <w:r w:rsidR="004A3111" w:rsidRPr="001E06AF">
        <w:t xml:space="preserve">det </w:t>
      </w:r>
      <w:r w:rsidRPr="001E06AF">
        <w:t>räkenskaps</w:t>
      </w:r>
      <w:r w:rsidR="00025BC6">
        <w:softHyphen/>
      </w:r>
      <w:r w:rsidRPr="001E06AF">
        <w:t xml:space="preserve">år </w:t>
      </w:r>
      <w:r w:rsidR="00FA31BE">
        <w:t>då</w:t>
      </w:r>
      <w:r w:rsidR="004A3111" w:rsidRPr="001E06AF">
        <w:t xml:space="preserve"> företaget </w:t>
      </w:r>
      <w:r w:rsidR="00FA31BE">
        <w:t>övergår</w:t>
      </w:r>
      <w:r w:rsidR="004A3111" w:rsidRPr="001E06AF">
        <w:t xml:space="preserve"> till att upprätta </w:t>
      </w:r>
      <w:r w:rsidRPr="001E06AF">
        <w:t>årsredovisning enligt det allmänna rådet</w:t>
      </w:r>
      <w:r w:rsidR="00B34DD6" w:rsidRPr="001E06AF">
        <w:t>.</w:t>
      </w:r>
    </w:p>
    <w:p w14:paraId="2062215B" w14:textId="77777777" w:rsidR="00520FC5" w:rsidRPr="00745077" w:rsidRDefault="00704A39" w:rsidP="00635D08">
      <w:pPr>
        <w:ind w:left="1304"/>
      </w:pPr>
      <w:r w:rsidRPr="00745077">
        <w:rPr>
          <w:noProof/>
          <w:lang w:eastAsia="sv-SE"/>
        </w:rPr>
        <w:drawing>
          <wp:inline distT="0" distB="0" distL="0" distR="0" wp14:anchorId="3912F8FA" wp14:editId="27E64FC9">
            <wp:extent cx="5003597" cy="4035157"/>
            <wp:effectExtent l="0" t="0" r="6985" b="3810"/>
            <wp:docPr id="7" name="Bildobjekt 7" descr="Flödesschemat förklaras i tex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08436" name="Bildobjekt 7" descr="Flödesschemat förklaras i texten."/>
                    <pic:cNvPicPr/>
                  </pic:nvPicPr>
                  <pic:blipFill>
                    <a:blip r:embed="rId17">
                      <a:extLst>
                        <a:ext uri="{28A0092B-C50C-407E-A947-70E740481C1C}">
                          <a14:useLocalDpi xmlns:a14="http://schemas.microsoft.com/office/drawing/2010/main" val="0"/>
                        </a:ext>
                      </a:extLst>
                    </a:blip>
                    <a:stretch>
                      <a:fillRect/>
                    </a:stretch>
                  </pic:blipFill>
                  <pic:spPr>
                    <a:xfrm>
                      <a:off x="0" y="0"/>
                      <a:ext cx="5008164" cy="4038840"/>
                    </a:xfrm>
                    <a:prstGeom prst="rect">
                      <a:avLst/>
                    </a:prstGeom>
                  </pic:spPr>
                </pic:pic>
              </a:graphicData>
            </a:graphic>
          </wp:inline>
        </w:drawing>
      </w:r>
    </w:p>
    <w:p w14:paraId="7251E447" w14:textId="4BC38A96" w:rsidR="00C95FE9" w:rsidRPr="00745077" w:rsidRDefault="00704A39" w:rsidP="00C95FE9">
      <w:pPr>
        <w:pStyle w:val="Rubrik4indrag"/>
      </w:pPr>
      <w:bookmarkStart w:id="975" w:name="_Toc201913981"/>
      <w:r w:rsidRPr="00745077">
        <w:t>Förvaltningsberättelsen</w:t>
      </w:r>
      <w:bookmarkEnd w:id="975"/>
    </w:p>
    <w:p w14:paraId="6FA66A03" w14:textId="424BD5B2" w:rsidR="00D314BB" w:rsidRPr="00745077" w:rsidRDefault="00704A39" w:rsidP="00635D08">
      <w:pPr>
        <w:pStyle w:val="Rubrik5indrag"/>
        <w:spacing w:before="360"/>
      </w:pPr>
      <w:r w:rsidRPr="00745077">
        <w:t>Flerårsöversikt</w:t>
      </w:r>
    </w:p>
    <w:p w14:paraId="5E3DD9A4" w14:textId="77777777" w:rsidR="00D314BB" w:rsidRPr="00745077" w:rsidRDefault="00704A39" w:rsidP="00D314BB">
      <w:pPr>
        <w:pStyle w:val="Spalttext"/>
      </w:pPr>
      <w:r w:rsidRPr="00745077">
        <w:t>Allmänt råd</w:t>
      </w:r>
    </w:p>
    <w:p w14:paraId="05D35FCB" w14:textId="0FA8C513" w:rsidR="00D314BB" w:rsidRPr="00745077" w:rsidRDefault="00704A39" w:rsidP="009F69B1">
      <w:pPr>
        <w:pStyle w:val="Stycke1indrag"/>
      </w:pPr>
      <w:bookmarkStart w:id="976" w:name="_Ref187838101"/>
      <w:r w:rsidRPr="00745077">
        <w:t xml:space="preserve">De uppgifter som ska lämnas i förvaltningsberättelsen enligt punkt </w:t>
      </w:r>
      <w:r w:rsidR="00CB1C0D" w:rsidRPr="00745077">
        <w:fldChar w:fldCharType="begin"/>
      </w:r>
      <w:r w:rsidR="00CB1C0D" w:rsidRPr="00745077">
        <w:instrText xml:space="preserve"> REF _Ref186906883 \n \h </w:instrText>
      </w:r>
      <w:r w:rsidR="00CB1C0D" w:rsidRPr="00745077">
        <w:fldChar w:fldCharType="separate"/>
      </w:r>
      <w:r w:rsidR="00293CE7">
        <w:t>5.5</w:t>
      </w:r>
      <w:r w:rsidR="00CB1C0D" w:rsidRPr="00745077">
        <w:fldChar w:fldCharType="end"/>
      </w:r>
      <w:r w:rsidRPr="00745077">
        <w:t xml:space="preserve"> första stycket, </w:t>
      </w:r>
      <w:r w:rsidR="00CD131C" w:rsidRPr="00745077">
        <w:fldChar w:fldCharType="begin"/>
      </w:r>
      <w:r w:rsidR="00CD131C" w:rsidRPr="00745077">
        <w:instrText xml:space="preserve"> REF _Ref186906907 \n \h </w:instrText>
      </w:r>
      <w:r w:rsidR="00CD131C" w:rsidRPr="00745077">
        <w:fldChar w:fldCharType="separate"/>
      </w:r>
      <w:r w:rsidR="00293CE7">
        <w:t>5.14</w:t>
      </w:r>
      <w:r w:rsidR="00CD131C" w:rsidRPr="00745077">
        <w:fldChar w:fldCharType="end"/>
      </w:r>
      <w:r w:rsidRPr="00745077">
        <w:t xml:space="preserve"> första stycket, </w:t>
      </w:r>
      <w:r w:rsidR="00CD131C" w:rsidRPr="00745077">
        <w:fldChar w:fldCharType="begin"/>
      </w:r>
      <w:r w:rsidR="00CD131C" w:rsidRPr="00745077">
        <w:instrText xml:space="preserve"> REF _Ref186906930 \n \h </w:instrText>
      </w:r>
      <w:r w:rsidR="00CD131C" w:rsidRPr="00745077">
        <w:fldChar w:fldCharType="separate"/>
      </w:r>
      <w:r w:rsidR="00293CE7">
        <w:t>5.17</w:t>
      </w:r>
      <w:r w:rsidR="00CD131C" w:rsidRPr="00745077">
        <w:fldChar w:fldCharType="end"/>
      </w:r>
      <w:r w:rsidRPr="00745077">
        <w:t xml:space="preserve"> första stycket eller </w:t>
      </w:r>
      <w:r w:rsidR="00CD131C" w:rsidRPr="00745077">
        <w:fldChar w:fldCharType="begin"/>
      </w:r>
      <w:r w:rsidR="00CD131C" w:rsidRPr="00745077">
        <w:instrText xml:space="preserve"> REF _Ref186906953 \n \h </w:instrText>
      </w:r>
      <w:r w:rsidR="00CD131C" w:rsidRPr="00745077">
        <w:fldChar w:fldCharType="separate"/>
      </w:r>
      <w:r w:rsidR="00293CE7">
        <w:t>5.18</w:t>
      </w:r>
      <w:r w:rsidR="00CD131C" w:rsidRPr="00745077">
        <w:fldChar w:fldCharType="end"/>
      </w:r>
      <w:r w:rsidRPr="00745077">
        <w:t xml:space="preserve"> första stycket och som avser tidigare räkenskapsår behöver inte räknas om.</w:t>
      </w:r>
      <w:r w:rsidRPr="00745077">
        <w:br/>
      </w:r>
      <w:r w:rsidRPr="00745077">
        <w:br/>
        <w:t xml:space="preserve">Ett företag som räknar om uppgifterna ska upplysa om detta förhållande i förvaltningsberättelsen. (BFNAR </w:t>
      </w:r>
      <w:r w:rsidR="00204AEB" w:rsidRPr="00745077">
        <w:t>202</w:t>
      </w:r>
      <w:r w:rsidR="00204AEB">
        <w:t>5</w:t>
      </w:r>
      <w:r w:rsidRPr="00745077">
        <w:t>:</w:t>
      </w:r>
      <w:r w:rsidR="00204AEB">
        <w:t>2</w:t>
      </w:r>
      <w:r w:rsidRPr="00745077">
        <w:t>)</w:t>
      </w:r>
      <w:bookmarkEnd w:id="976"/>
    </w:p>
    <w:p w14:paraId="190EA1DA" w14:textId="77777777" w:rsidR="00D314BB" w:rsidRPr="00745077" w:rsidRDefault="00704A39" w:rsidP="00D314BB">
      <w:pPr>
        <w:pStyle w:val="Spalttext"/>
      </w:pPr>
      <w:r w:rsidRPr="00745077">
        <w:t>Allmänt råd</w:t>
      </w:r>
    </w:p>
    <w:p w14:paraId="6163D706" w14:textId="229795A0" w:rsidR="00A53566" w:rsidRPr="00745077" w:rsidRDefault="00704A39" w:rsidP="00AD18AB">
      <w:pPr>
        <w:pStyle w:val="Stycke1Aindrag"/>
        <w:rPr>
          <w:noProof w:val="0"/>
        </w:rPr>
      </w:pPr>
      <w:bookmarkStart w:id="977" w:name="_Ref187837628"/>
      <w:r w:rsidRPr="00745077">
        <w:rPr>
          <w:noProof w:val="0"/>
        </w:rPr>
        <w:t>Ett företag som byter från att upprätta årsbokslut enligt Bokförings</w:t>
      </w:r>
      <w:r w:rsidR="00560410" w:rsidRPr="00745077">
        <w:rPr>
          <w:noProof w:val="0"/>
        </w:rPr>
        <w:softHyphen/>
      </w:r>
      <w:r w:rsidRPr="00745077">
        <w:rPr>
          <w:noProof w:val="0"/>
        </w:rPr>
        <w:t>nämndens allmänna råd (BFNAR 2017:3) om årsbokslut behöver inte lämna uppgifter för tidigare räkenskapsår i flerårsöversikten. (BFNAR</w:t>
      </w:r>
      <w:r w:rsidR="00560410" w:rsidRPr="00745077">
        <w:rPr>
          <w:noProof w:val="0"/>
        </w:rPr>
        <w:t> </w:t>
      </w:r>
      <w:r w:rsidR="00204AEB" w:rsidRPr="00745077">
        <w:rPr>
          <w:noProof w:val="0"/>
        </w:rPr>
        <w:t>202</w:t>
      </w:r>
      <w:r w:rsidR="00204AEB">
        <w:rPr>
          <w:noProof w:val="0"/>
        </w:rPr>
        <w:t>5</w:t>
      </w:r>
      <w:r w:rsidRPr="00745077">
        <w:rPr>
          <w:noProof w:val="0"/>
        </w:rPr>
        <w:t>:</w:t>
      </w:r>
      <w:r w:rsidR="00204AEB">
        <w:rPr>
          <w:noProof w:val="0"/>
        </w:rPr>
        <w:t>2</w:t>
      </w:r>
      <w:r w:rsidRPr="00745077">
        <w:rPr>
          <w:noProof w:val="0"/>
        </w:rPr>
        <w:t>)</w:t>
      </w:r>
      <w:bookmarkEnd w:id="977"/>
    </w:p>
    <w:p w14:paraId="4E3CEF2D" w14:textId="77777777" w:rsidR="00D314BB" w:rsidRPr="00745077" w:rsidRDefault="00704A39" w:rsidP="00D314BB">
      <w:pPr>
        <w:pStyle w:val="Spalttext"/>
      </w:pPr>
      <w:r w:rsidRPr="00745077">
        <w:t>Kommentar</w:t>
      </w:r>
    </w:p>
    <w:p w14:paraId="12B05DB4" w14:textId="4C790F1D" w:rsidR="00CB7AFD" w:rsidRPr="00745077" w:rsidRDefault="00704A39" w:rsidP="00CB7AFD">
      <w:pPr>
        <w:pStyle w:val="Normaltindrag"/>
      </w:pPr>
      <w:r w:rsidRPr="00745077">
        <w:t xml:space="preserve">Flerårsöversikten ska innehålla nyckeltal för innevarande räkenskapsår och de tre föregående räkenskapsåren. Ett företag som gjort korrigeringar enligt punkterna </w:t>
      </w:r>
      <w:r w:rsidR="00CB1C0D" w:rsidRPr="00745077">
        <w:fldChar w:fldCharType="begin"/>
      </w:r>
      <w:r w:rsidR="00CB1C0D" w:rsidRPr="00745077">
        <w:instrText xml:space="preserve"> REF _Ref187837670 \n \h </w:instrText>
      </w:r>
      <w:r w:rsidR="00CB1C0D" w:rsidRPr="00745077">
        <w:fldChar w:fldCharType="separate"/>
      </w:r>
      <w:r w:rsidR="00293CE7">
        <w:t>20.2</w:t>
      </w:r>
      <w:r w:rsidR="00CB1C0D" w:rsidRPr="00745077">
        <w:fldChar w:fldCharType="end"/>
      </w:r>
      <w:r w:rsidRPr="00745077">
        <w:t>–</w:t>
      </w:r>
      <w:r w:rsidR="00CB1C0D" w:rsidRPr="00745077">
        <w:fldChar w:fldCharType="begin"/>
      </w:r>
      <w:r w:rsidR="00CB1C0D" w:rsidRPr="00745077">
        <w:instrText xml:space="preserve"> REF _Ref187837677 \n \h </w:instrText>
      </w:r>
      <w:r w:rsidR="00CB1C0D" w:rsidRPr="00745077">
        <w:fldChar w:fldCharType="separate"/>
      </w:r>
      <w:r w:rsidR="00293CE7">
        <w:t>20.4</w:t>
      </w:r>
      <w:r w:rsidR="00CB1C0D" w:rsidRPr="00745077">
        <w:fldChar w:fldCharType="end"/>
      </w:r>
      <w:r w:rsidRPr="00745077">
        <w:t xml:space="preserve"> behöver inte räkna om nyckeltalen för de föregående räkenskapsåren. Företag som väljer att räkna om dem ska lämna en upplysning om det i anslutning till flerårsöversikten.</w:t>
      </w:r>
    </w:p>
    <w:p w14:paraId="13077964" w14:textId="3D5A9C94" w:rsidR="00D314BB" w:rsidRPr="00745077" w:rsidRDefault="00704A39" w:rsidP="00CB7AFD">
      <w:pPr>
        <w:pStyle w:val="Normaltindrag"/>
      </w:pPr>
      <w:r w:rsidRPr="00745077">
        <w:t xml:space="preserve">Ett företag som tidigare har upprättat ett årsbokslut räknar inte om några jämförelsetal och omfattas därför inte av punkt </w:t>
      </w:r>
      <w:r w:rsidR="00CB1C0D" w:rsidRPr="00745077">
        <w:fldChar w:fldCharType="begin"/>
      </w:r>
      <w:r w:rsidR="00CB1C0D" w:rsidRPr="00745077">
        <w:instrText xml:space="preserve"> REF _Ref187838101 \n \h </w:instrText>
      </w:r>
      <w:r w:rsidR="00CB1C0D" w:rsidRPr="00745077">
        <w:fldChar w:fldCharType="separate"/>
      </w:r>
      <w:r w:rsidR="00293CE7">
        <w:t>20.9</w:t>
      </w:r>
      <w:r w:rsidR="00CB1C0D" w:rsidRPr="00745077">
        <w:fldChar w:fldCharType="end"/>
      </w:r>
      <w:r w:rsidRPr="00745077">
        <w:t xml:space="preserve">. Enligt punkt </w:t>
      </w:r>
      <w:r w:rsidR="00CB1C0D" w:rsidRPr="00745077">
        <w:fldChar w:fldCharType="begin"/>
      </w:r>
      <w:r w:rsidR="00CB1C0D" w:rsidRPr="00745077">
        <w:instrText xml:space="preserve"> REF _Ref187837628 \n \h </w:instrText>
      </w:r>
      <w:r w:rsidR="00CB1C0D" w:rsidRPr="00745077">
        <w:fldChar w:fldCharType="separate"/>
      </w:r>
      <w:r w:rsidR="00293CE7">
        <w:t>20.9A</w:t>
      </w:r>
      <w:r w:rsidR="00CB1C0D" w:rsidRPr="00745077">
        <w:fldChar w:fldCharType="end"/>
      </w:r>
      <w:r w:rsidRPr="00745077">
        <w:t xml:space="preserve"> behöver företaget endast lämna uppgifter för det innevarande räkenskapsåret i flerårsöversikten.</w:t>
      </w:r>
    </w:p>
    <w:p w14:paraId="0C055C42" w14:textId="7FF3D383" w:rsidR="00C458FB" w:rsidRPr="00745077" w:rsidRDefault="00704A39" w:rsidP="008C684A">
      <w:pPr>
        <w:pStyle w:val="Rubrik5indrag"/>
      </w:pPr>
      <w:r w:rsidRPr="00745077">
        <w:t>Förändringar i eget kapital</w:t>
      </w:r>
    </w:p>
    <w:p w14:paraId="48063EC0" w14:textId="565B2C65" w:rsidR="008C684A" w:rsidRPr="00745077" w:rsidRDefault="00704A39" w:rsidP="00C95FE9">
      <w:pPr>
        <w:pStyle w:val="Spalttext"/>
      </w:pPr>
      <w:r w:rsidRPr="00745077">
        <w:t>Kommentar</w:t>
      </w:r>
    </w:p>
    <w:p w14:paraId="606D1660" w14:textId="421617E9" w:rsidR="00C95FE9" w:rsidRPr="00745077" w:rsidRDefault="00704A39" w:rsidP="00C95FE9">
      <w:pPr>
        <w:pStyle w:val="Normaltindrag"/>
      </w:pPr>
      <w:r w:rsidRPr="00745077">
        <w:t>Av 6 kap. 2 § andra stycket ÅRL följer att andra företag än handelsbolag ska specificera förändringar i eget kapital jämfört med föregående års balans</w:t>
      </w:r>
      <w:r w:rsidR="00025BC6">
        <w:softHyphen/>
      </w:r>
      <w:r w:rsidRPr="00745077">
        <w:t xml:space="preserve">räkning i förvaltningsberättelsen. Det innebär att förändringar i eget kapital till följd av korrigeringar enligt punkterna </w:t>
      </w:r>
      <w:r w:rsidR="00CB1C0D" w:rsidRPr="00745077">
        <w:fldChar w:fldCharType="begin"/>
      </w:r>
      <w:r w:rsidR="00CB1C0D" w:rsidRPr="00745077">
        <w:instrText xml:space="preserve"> REF _Ref187837670 \n \h </w:instrText>
      </w:r>
      <w:r w:rsidR="00CB1C0D" w:rsidRPr="00745077">
        <w:fldChar w:fldCharType="separate"/>
      </w:r>
      <w:r w:rsidR="00293CE7">
        <w:t>20.2</w:t>
      </w:r>
      <w:r w:rsidR="00CB1C0D" w:rsidRPr="00745077">
        <w:fldChar w:fldCharType="end"/>
      </w:r>
      <w:r w:rsidRPr="00745077">
        <w:t>–</w:t>
      </w:r>
      <w:r w:rsidR="00CB1C0D" w:rsidRPr="00745077">
        <w:fldChar w:fldCharType="begin"/>
      </w:r>
      <w:r w:rsidR="00CB1C0D" w:rsidRPr="00745077">
        <w:instrText xml:space="preserve"> REF _Ref187837677 \n \h </w:instrText>
      </w:r>
      <w:r w:rsidR="00CB1C0D" w:rsidRPr="00745077">
        <w:fldChar w:fldCharType="separate"/>
      </w:r>
      <w:r w:rsidR="00293CE7">
        <w:t>20.4</w:t>
      </w:r>
      <w:r w:rsidR="00CB1C0D" w:rsidRPr="00745077">
        <w:fldChar w:fldCharType="end"/>
      </w:r>
      <w:r w:rsidRPr="00745077">
        <w:t xml:space="preserve"> ska anges i specifikationen av förändringar i eget kapital. Korrigeringarna får anges på en gemensam rad i specif</w:t>
      </w:r>
      <w:r w:rsidR="004D062E" w:rsidRPr="00745077">
        <w:t>ikationen.</w:t>
      </w:r>
    </w:p>
    <w:p w14:paraId="02C30952" w14:textId="4BDF0A03" w:rsidR="00C95FE9" w:rsidRPr="00745077" w:rsidRDefault="00704A39" w:rsidP="00C95FE9">
      <w:pPr>
        <w:pStyle w:val="Normaltindrag"/>
      </w:pPr>
      <w:r w:rsidRPr="00745077">
        <w:t xml:space="preserve">Bestämmelsen i 6 kap. 2 § ÅRL gäller inte filialer. Hur handelsbolag och filialer ska specificera förändringar i eget kapital till följd av korrigeringarna framgår av punkterna </w:t>
      </w:r>
      <w:r w:rsidR="00CB1C0D" w:rsidRPr="00745077">
        <w:fldChar w:fldCharType="begin"/>
      </w:r>
      <w:r w:rsidR="00CB1C0D" w:rsidRPr="00745077">
        <w:instrText xml:space="preserve"> REF _Ref187837548 \n \h </w:instrText>
      </w:r>
      <w:r w:rsidR="00CB1C0D" w:rsidRPr="00745077">
        <w:fldChar w:fldCharType="separate"/>
      </w:r>
      <w:r w:rsidR="00293CE7">
        <w:t>20.13</w:t>
      </w:r>
      <w:r w:rsidR="00CB1C0D" w:rsidRPr="00745077">
        <w:fldChar w:fldCharType="end"/>
      </w:r>
      <w:r w:rsidRPr="00745077">
        <w:t xml:space="preserve"> och </w:t>
      </w:r>
      <w:r w:rsidR="00CB1C0D" w:rsidRPr="00745077">
        <w:fldChar w:fldCharType="begin"/>
      </w:r>
      <w:r w:rsidR="00CB1C0D" w:rsidRPr="00745077">
        <w:instrText xml:space="preserve"> REF _Ref187837557 \n \h </w:instrText>
      </w:r>
      <w:r w:rsidR="00CB1C0D" w:rsidRPr="00745077">
        <w:fldChar w:fldCharType="separate"/>
      </w:r>
      <w:r w:rsidR="00293CE7">
        <w:t>20.17</w:t>
      </w:r>
      <w:r w:rsidR="00CB1C0D" w:rsidRPr="00745077">
        <w:fldChar w:fldCharType="end"/>
      </w:r>
      <w:r w:rsidRPr="00745077">
        <w:t>.</w:t>
      </w:r>
    </w:p>
    <w:p w14:paraId="20C8B13F" w14:textId="77777777" w:rsidR="00D314BB" w:rsidRPr="00745077" w:rsidRDefault="00704A39" w:rsidP="00D314BB">
      <w:pPr>
        <w:pStyle w:val="Rubrik4indrag"/>
      </w:pPr>
      <w:bookmarkStart w:id="978" w:name="_Toc144811462"/>
      <w:bookmarkStart w:id="979" w:name="_Toc148538256"/>
      <w:bookmarkStart w:id="980" w:name="_Toc201913982"/>
      <w:r w:rsidRPr="00745077">
        <w:t>Noter</w:t>
      </w:r>
      <w:bookmarkEnd w:id="978"/>
      <w:bookmarkEnd w:id="979"/>
      <w:bookmarkEnd w:id="980"/>
    </w:p>
    <w:p w14:paraId="4E446F0A" w14:textId="77777777" w:rsidR="00D314BB" w:rsidRPr="00745077" w:rsidRDefault="00704A39" w:rsidP="00D314BB">
      <w:pPr>
        <w:pStyle w:val="Rubrik5indrag"/>
      </w:pPr>
      <w:r w:rsidRPr="00745077">
        <w:t>Redovisningsprinciper</w:t>
      </w:r>
    </w:p>
    <w:p w14:paraId="1530F086" w14:textId="77777777" w:rsidR="00065AC2" w:rsidRPr="00745077" w:rsidRDefault="00704A39" w:rsidP="00065AC2">
      <w:pPr>
        <w:pStyle w:val="Spalttext"/>
      </w:pPr>
      <w:r w:rsidRPr="00745077">
        <w:t>Lagtext</w:t>
      </w:r>
    </w:p>
    <w:p w14:paraId="1187EF04" w14:textId="77777777" w:rsidR="00065AC2" w:rsidRPr="00745077" w:rsidRDefault="00704A39" w:rsidP="00065AC2">
      <w:pPr>
        <w:pStyle w:val="Textrutaindrag"/>
      </w:pPr>
      <w:r w:rsidRPr="00745077">
        <w:t>3 kap. 5 § ÅRL andra och fjärde styckena</w:t>
      </w:r>
    </w:p>
    <w:p w14:paraId="26E937FC" w14:textId="77777777" w:rsidR="00065AC2" w:rsidRPr="00745077" w:rsidRDefault="00704A39" w:rsidP="00065AC2">
      <w:pPr>
        <w:pStyle w:val="Textrutaindrag"/>
      </w:pPr>
      <w:r w:rsidRPr="00745077">
        <w:tab/>
        <w:t>Om företaget har ändrat principerna för värdering, klassificering eller indelning i poster eller delposter, ska posterna för det närmast föregående räkenskapsåret räknas om eller ändras på det sätt som behövs för att de ska kunna jämföras med räkenskapsårets poster på ett meningsfullt sätt.</w:t>
      </w:r>
    </w:p>
    <w:p w14:paraId="5C15759E" w14:textId="77777777" w:rsidR="00065AC2" w:rsidRPr="00745077" w:rsidRDefault="00704A39" w:rsidP="00065AC2">
      <w:pPr>
        <w:pStyle w:val="Textrutaindrag"/>
      </w:pPr>
      <w:r w:rsidRPr="00745077">
        <w:t>---</w:t>
      </w:r>
    </w:p>
    <w:p w14:paraId="3E4E1BA5" w14:textId="77777777" w:rsidR="00065AC2" w:rsidRPr="00745077" w:rsidRDefault="00704A39" w:rsidP="00065AC2">
      <w:pPr>
        <w:pStyle w:val="Textrutaindrag"/>
      </w:pPr>
      <w:r w:rsidRPr="00745077">
        <w:tab/>
        <w:t>Andra stycket gäller inte mindre företag under förutsättning att upplysningar om den bristande jämförbarheten lämnas i noterna. Lag (2015:813)</w:t>
      </w:r>
    </w:p>
    <w:p w14:paraId="3264B278" w14:textId="73EDA0F1" w:rsidR="00D314BB" w:rsidRPr="00745077" w:rsidRDefault="00704A39" w:rsidP="00D314BB">
      <w:pPr>
        <w:pStyle w:val="Spalttext"/>
      </w:pPr>
      <w:r w:rsidRPr="00745077">
        <w:t>Allmänt råd</w:t>
      </w:r>
    </w:p>
    <w:p w14:paraId="5C1F6548" w14:textId="7F0F8B95" w:rsidR="00D314BB" w:rsidRPr="00745077" w:rsidRDefault="00704A39" w:rsidP="009F69B1">
      <w:pPr>
        <w:pStyle w:val="Stycke1indrag"/>
      </w:pPr>
      <w:bookmarkStart w:id="981" w:name="_Ref187837636"/>
      <w:r w:rsidRPr="00745077">
        <w:t xml:space="preserve">Ett företag ska upplysa om att </w:t>
      </w:r>
      <w:r w:rsidR="0031461B" w:rsidRPr="00745077">
        <w:t xml:space="preserve">företaget har övergått till att tillämpa </w:t>
      </w:r>
      <w:r w:rsidRPr="00745077">
        <w:t>det</w:t>
      </w:r>
      <w:r w:rsidR="00307F26">
        <w:t>ta</w:t>
      </w:r>
      <w:r w:rsidRPr="00745077">
        <w:t xml:space="preserve"> allmänna råd och att det kan innebära en bristande jämförbarhet mellan räkenskapsåret och det närmast föregående räkenskapsåret. (BFNAR</w:t>
      </w:r>
      <w:r w:rsidR="00560410" w:rsidRPr="00745077">
        <w:t> </w:t>
      </w:r>
      <w:r w:rsidR="007E534C" w:rsidRPr="00745077">
        <w:t>202</w:t>
      </w:r>
      <w:r w:rsidR="007E534C">
        <w:t>5</w:t>
      </w:r>
      <w:r w:rsidRPr="00745077">
        <w:t>:</w:t>
      </w:r>
      <w:r w:rsidR="007E534C">
        <w:t>2</w:t>
      </w:r>
      <w:r w:rsidRPr="00745077">
        <w:t>)</w:t>
      </w:r>
      <w:bookmarkEnd w:id="981"/>
    </w:p>
    <w:p w14:paraId="1FD773EC" w14:textId="77777777" w:rsidR="00D314BB" w:rsidRPr="00745077" w:rsidRDefault="00704A39" w:rsidP="00D314BB">
      <w:pPr>
        <w:pStyle w:val="Spalttext"/>
      </w:pPr>
      <w:r w:rsidRPr="00745077">
        <w:t>Allmänt råd</w:t>
      </w:r>
    </w:p>
    <w:p w14:paraId="2786F822" w14:textId="38C2430A" w:rsidR="00CB7AFD" w:rsidRPr="00745077" w:rsidRDefault="00704A39" w:rsidP="00690549">
      <w:pPr>
        <w:pStyle w:val="Stycke1Aindrag"/>
        <w:rPr>
          <w:noProof w:val="0"/>
        </w:rPr>
      </w:pPr>
      <w:bookmarkStart w:id="982" w:name="_Ref187838196"/>
      <w:r w:rsidRPr="00745077">
        <w:rPr>
          <w:noProof w:val="0"/>
        </w:rPr>
        <w:t xml:space="preserve">Ett företag som lämnar årsredovisningen, eller i förekommande fall årsbokslutet, för det närmast föregående räkenskapsåret som bilaga </w:t>
      </w:r>
      <w:r w:rsidR="00941E17" w:rsidRPr="00745077">
        <w:rPr>
          <w:noProof w:val="0"/>
        </w:rPr>
        <w:t xml:space="preserve">enligt punkt </w:t>
      </w:r>
      <w:r w:rsidR="00C81D01" w:rsidRPr="00745077">
        <w:rPr>
          <w:noProof w:val="0"/>
        </w:rPr>
        <w:fldChar w:fldCharType="begin"/>
      </w:r>
      <w:r w:rsidR="00C81D01" w:rsidRPr="00745077">
        <w:rPr>
          <w:noProof w:val="0"/>
        </w:rPr>
        <w:instrText xml:space="preserve"> REF _Ref187838206 \n \h </w:instrText>
      </w:r>
      <w:r w:rsidR="00C81D01" w:rsidRPr="00745077">
        <w:rPr>
          <w:noProof w:val="0"/>
        </w:rPr>
      </w:r>
      <w:r w:rsidR="00C81D01" w:rsidRPr="00745077">
        <w:rPr>
          <w:noProof w:val="0"/>
        </w:rPr>
        <w:fldChar w:fldCharType="separate"/>
      </w:r>
      <w:r w:rsidR="00293CE7">
        <w:rPr>
          <w:noProof w:val="0"/>
        </w:rPr>
        <w:t>20.8</w:t>
      </w:r>
      <w:r w:rsidR="00C81D01" w:rsidRPr="00745077">
        <w:rPr>
          <w:noProof w:val="0"/>
        </w:rPr>
        <w:fldChar w:fldCharType="end"/>
      </w:r>
      <w:r w:rsidR="00941E17" w:rsidRPr="00745077">
        <w:rPr>
          <w:noProof w:val="0"/>
        </w:rPr>
        <w:t xml:space="preserve"> </w:t>
      </w:r>
      <w:r w:rsidRPr="00745077">
        <w:rPr>
          <w:noProof w:val="0"/>
        </w:rPr>
        <w:t xml:space="preserve">ska upplysa om detta. (BFNAR </w:t>
      </w:r>
      <w:r w:rsidR="006C78C8" w:rsidRPr="00745077">
        <w:rPr>
          <w:noProof w:val="0"/>
        </w:rPr>
        <w:t>202</w:t>
      </w:r>
      <w:r w:rsidR="006C78C8">
        <w:rPr>
          <w:noProof w:val="0"/>
        </w:rPr>
        <w:t>5</w:t>
      </w:r>
      <w:r w:rsidRPr="00745077">
        <w:rPr>
          <w:noProof w:val="0"/>
        </w:rPr>
        <w:t>:</w:t>
      </w:r>
      <w:r w:rsidR="006C78C8">
        <w:rPr>
          <w:noProof w:val="0"/>
        </w:rPr>
        <w:t>2</w:t>
      </w:r>
      <w:r w:rsidRPr="00745077">
        <w:rPr>
          <w:noProof w:val="0"/>
        </w:rPr>
        <w:t>)</w:t>
      </w:r>
      <w:bookmarkEnd w:id="982"/>
    </w:p>
    <w:p w14:paraId="7FE9EA31" w14:textId="77777777" w:rsidR="00D314BB" w:rsidRPr="00745077" w:rsidRDefault="00704A39" w:rsidP="00D314BB">
      <w:pPr>
        <w:pStyle w:val="Spalttext"/>
      </w:pPr>
      <w:r w:rsidRPr="00745077">
        <w:t>Kommentar</w:t>
      </w:r>
    </w:p>
    <w:p w14:paraId="4BCA62B2" w14:textId="512D37E1" w:rsidR="00CB7AFD" w:rsidRPr="00745077" w:rsidRDefault="00704A39" w:rsidP="00CB7AFD">
      <w:pPr>
        <w:pStyle w:val="Normaltindrag"/>
      </w:pPr>
      <w:r w:rsidRPr="00745077">
        <w:t xml:space="preserve">Företag som inte har gjort några korrigeringar ska endast lämna upplysning enligt punkt </w:t>
      </w:r>
      <w:r w:rsidR="00CB1C0D" w:rsidRPr="00745077">
        <w:fldChar w:fldCharType="begin"/>
      </w:r>
      <w:r w:rsidR="00CB1C0D" w:rsidRPr="00745077">
        <w:instrText xml:space="preserve"> REF _Ref187837636 \n \h </w:instrText>
      </w:r>
      <w:r w:rsidR="00CB1C0D" w:rsidRPr="00745077">
        <w:fldChar w:fldCharType="separate"/>
      </w:r>
      <w:r w:rsidR="00293CE7">
        <w:t>20.10</w:t>
      </w:r>
      <w:r w:rsidR="00CB1C0D" w:rsidRPr="00745077">
        <w:fldChar w:fldCharType="end"/>
      </w:r>
      <w:r w:rsidRPr="00745077">
        <w:t>. Detsamma gäller företag som redovisar korrigeringar och som räknar om jämförelsetalen.</w:t>
      </w:r>
    </w:p>
    <w:p w14:paraId="0F1F8709" w14:textId="40681F66" w:rsidR="00D314BB" w:rsidRPr="00745077" w:rsidRDefault="00704A39" w:rsidP="00B54400">
      <w:pPr>
        <w:pStyle w:val="Normaltindrag"/>
      </w:pPr>
      <w:r w:rsidRPr="00745077">
        <w:t>Ett företag som har redovisat korrigeringar och väljer att inte räkna om jämförelsetalen</w:t>
      </w:r>
      <w:r w:rsidR="00C662EF">
        <w:t>,</w:t>
      </w:r>
      <w:r w:rsidRPr="00745077">
        <w:t xml:space="preserve"> ska lämna upplysning enligt punkt </w:t>
      </w:r>
      <w:r w:rsidR="00CB1C0D" w:rsidRPr="00745077">
        <w:fldChar w:fldCharType="begin"/>
      </w:r>
      <w:r w:rsidR="00CB1C0D" w:rsidRPr="00745077">
        <w:instrText xml:space="preserve"> REF _Ref187837636 \n \h </w:instrText>
      </w:r>
      <w:r w:rsidR="00CB1C0D" w:rsidRPr="00745077">
        <w:fldChar w:fldCharType="separate"/>
      </w:r>
      <w:r w:rsidR="00293CE7">
        <w:t>20.10</w:t>
      </w:r>
      <w:r w:rsidR="00CB1C0D" w:rsidRPr="00745077">
        <w:fldChar w:fldCharType="end"/>
      </w:r>
      <w:r w:rsidRPr="00745077">
        <w:t xml:space="preserve"> och 3 kap. 5 § fjärde stycket ÅRL. Lämnar företaget årsredovisningen, eller i förekommande fall årsbokslutet, för det närmast föregående räkenskapsåret som bilaga ska </w:t>
      </w:r>
      <w:r w:rsidR="00C662EF">
        <w:t>företaget</w:t>
      </w:r>
      <w:r w:rsidR="00C662EF" w:rsidRPr="00745077">
        <w:t xml:space="preserve"> </w:t>
      </w:r>
      <w:r w:rsidRPr="00745077">
        <w:t xml:space="preserve">även lämna upplysning enligt punkt </w:t>
      </w:r>
      <w:r w:rsidR="00CB1C0D" w:rsidRPr="00745077">
        <w:fldChar w:fldCharType="begin"/>
      </w:r>
      <w:r w:rsidR="00CB1C0D" w:rsidRPr="00745077">
        <w:instrText xml:space="preserve"> REF _Ref187838196 \n \h </w:instrText>
      </w:r>
      <w:r w:rsidR="00CB1C0D" w:rsidRPr="00745077">
        <w:fldChar w:fldCharType="separate"/>
      </w:r>
      <w:r w:rsidR="00293CE7">
        <w:t>20.10A</w:t>
      </w:r>
      <w:r w:rsidR="00CB1C0D" w:rsidRPr="00745077">
        <w:fldChar w:fldCharType="end"/>
      </w:r>
      <w:r w:rsidRPr="00745077">
        <w:t xml:space="preserve">. </w:t>
      </w:r>
    </w:p>
    <w:p w14:paraId="478C1785" w14:textId="77777777" w:rsidR="00D314BB" w:rsidRPr="00745077" w:rsidRDefault="00704A39" w:rsidP="00D314BB">
      <w:pPr>
        <w:pStyle w:val="Spalttext"/>
      </w:pPr>
      <w:r w:rsidRPr="00745077">
        <w:t>Allmänt råd</w:t>
      </w:r>
    </w:p>
    <w:p w14:paraId="646F2C72" w14:textId="4973C53C" w:rsidR="00D314BB" w:rsidRPr="00745077" w:rsidRDefault="00704A39" w:rsidP="009F69B1">
      <w:pPr>
        <w:pStyle w:val="Stycke1indrag"/>
      </w:pPr>
      <w:r w:rsidRPr="00745077">
        <w:t>Har upphävts. (BFNAR 202</w:t>
      </w:r>
      <w:r w:rsidR="00562A45" w:rsidRPr="00745077">
        <w:t>4</w:t>
      </w:r>
      <w:r w:rsidRPr="00745077">
        <w:t>:</w:t>
      </w:r>
      <w:r w:rsidR="00562A45" w:rsidRPr="00745077">
        <w:t>4</w:t>
      </w:r>
      <w:r w:rsidRPr="00745077">
        <w:t>)</w:t>
      </w:r>
    </w:p>
    <w:p w14:paraId="14C94970" w14:textId="77777777" w:rsidR="00D314BB" w:rsidRPr="00745077" w:rsidRDefault="00704A39" w:rsidP="00D314BB">
      <w:pPr>
        <w:pStyle w:val="Spalttext"/>
      </w:pPr>
      <w:r w:rsidRPr="00745077">
        <w:t>Allmänt råd</w:t>
      </w:r>
    </w:p>
    <w:p w14:paraId="09130A4F" w14:textId="666EAE4F" w:rsidR="0028307E" w:rsidRPr="00745077" w:rsidRDefault="00704A39" w:rsidP="009F69B1">
      <w:pPr>
        <w:pStyle w:val="Stycke1indrag"/>
      </w:pPr>
      <w:r w:rsidRPr="00745077">
        <w:t>Har upphävts. (BFNAR 202</w:t>
      </w:r>
      <w:r w:rsidR="00562A45" w:rsidRPr="00745077">
        <w:t>4</w:t>
      </w:r>
      <w:r w:rsidRPr="00745077">
        <w:t>:</w:t>
      </w:r>
      <w:r w:rsidR="00562A45" w:rsidRPr="00745077">
        <w:t>4</w:t>
      </w:r>
      <w:r w:rsidRPr="00745077">
        <w:t>)</w:t>
      </w:r>
    </w:p>
    <w:p w14:paraId="5C714A28" w14:textId="77777777" w:rsidR="00D314BB" w:rsidRPr="00745077" w:rsidRDefault="00704A39" w:rsidP="00D314BB">
      <w:pPr>
        <w:pStyle w:val="Rubrik4indrag"/>
      </w:pPr>
      <w:bookmarkStart w:id="983" w:name="_Toc144811465"/>
      <w:bookmarkStart w:id="984" w:name="_Toc148538259"/>
      <w:bookmarkStart w:id="985" w:name="_Toc201913983"/>
      <w:r w:rsidRPr="00745077">
        <w:t>Särskilda regler för handelsbolag</w:t>
      </w:r>
      <w:bookmarkEnd w:id="983"/>
      <w:bookmarkEnd w:id="984"/>
      <w:bookmarkEnd w:id="985"/>
    </w:p>
    <w:p w14:paraId="0136CB02" w14:textId="77777777" w:rsidR="00D314BB" w:rsidRPr="00745077" w:rsidRDefault="00704A39" w:rsidP="00D314BB">
      <w:pPr>
        <w:pStyle w:val="Rubrik5indrag"/>
      </w:pPr>
      <w:r w:rsidRPr="00745077">
        <w:t>Uppställningsform för balansräkningen – Eget kapital</w:t>
      </w:r>
    </w:p>
    <w:p w14:paraId="2E16C37A" w14:textId="77777777" w:rsidR="00D314BB" w:rsidRPr="00745077" w:rsidRDefault="00704A39" w:rsidP="00D314BB">
      <w:pPr>
        <w:pStyle w:val="Spalttext"/>
      </w:pPr>
      <w:r w:rsidRPr="00745077">
        <w:t>Allmänt råd</w:t>
      </w:r>
    </w:p>
    <w:p w14:paraId="3A55D831" w14:textId="3313F3FE" w:rsidR="00D314BB" w:rsidRPr="00745077" w:rsidRDefault="00704A39" w:rsidP="009F69B1">
      <w:pPr>
        <w:pStyle w:val="Stycke1indrag"/>
      </w:pPr>
      <w:bookmarkStart w:id="986" w:name="_Ref187837548"/>
      <w:r w:rsidRPr="00745077">
        <w:t xml:space="preserve">Ett handelsbolag ska ange förändringar i ingående eget kapital till följd av korrigeringar enligt punkterna </w:t>
      </w:r>
      <w:r w:rsidR="00CB1C0D" w:rsidRPr="00745077">
        <w:fldChar w:fldCharType="begin"/>
      </w:r>
      <w:r w:rsidR="00CB1C0D" w:rsidRPr="00745077">
        <w:instrText xml:space="preserve"> REF _Ref187837670 \n \h </w:instrText>
      </w:r>
      <w:r w:rsidR="00CB1C0D" w:rsidRPr="00745077">
        <w:fldChar w:fldCharType="separate"/>
      </w:r>
      <w:r w:rsidR="00293CE7">
        <w:t>20.2</w:t>
      </w:r>
      <w:r w:rsidR="00CB1C0D" w:rsidRPr="00745077">
        <w:fldChar w:fldCharType="end"/>
      </w:r>
      <w:r w:rsidRPr="00745077">
        <w:t>–</w:t>
      </w:r>
      <w:r w:rsidR="009754B3" w:rsidRPr="00745077">
        <w:fldChar w:fldCharType="begin"/>
      </w:r>
      <w:r w:rsidR="009754B3" w:rsidRPr="00745077">
        <w:instrText xml:space="preserve"> REF _Ref187837677 \n \h </w:instrText>
      </w:r>
      <w:r w:rsidR="009754B3" w:rsidRPr="00745077">
        <w:fldChar w:fldCharType="separate"/>
      </w:r>
      <w:r w:rsidR="00293CE7">
        <w:t>20.4</w:t>
      </w:r>
      <w:r w:rsidR="009754B3" w:rsidRPr="00745077">
        <w:fldChar w:fldCharType="end"/>
      </w:r>
      <w:r w:rsidRPr="00745077">
        <w:t xml:space="preserve"> i en egen post benämnd Korrigeringar vid byte till BFNAR 2016:10 under rubriken Eget kapital. Efter posten ska summeringsraden Korrigerat eget kapital vid räkenskapsårets början läggas till. (BFNAR </w:t>
      </w:r>
      <w:r w:rsidR="00277CCA" w:rsidRPr="00745077">
        <w:t>202</w:t>
      </w:r>
      <w:r w:rsidR="00277CCA">
        <w:t>5</w:t>
      </w:r>
      <w:r w:rsidRPr="00745077">
        <w:t>:</w:t>
      </w:r>
      <w:r w:rsidR="00277CCA">
        <w:t>2</w:t>
      </w:r>
      <w:r w:rsidRPr="00745077">
        <w:t>)</w:t>
      </w:r>
      <w:bookmarkEnd w:id="986"/>
    </w:p>
    <w:p w14:paraId="615B5677" w14:textId="77777777" w:rsidR="00D314BB" w:rsidRPr="00745077" w:rsidRDefault="00704A39" w:rsidP="00D314BB">
      <w:pPr>
        <w:pStyle w:val="Spalttext"/>
      </w:pPr>
      <w:r w:rsidRPr="00745077">
        <w:t>Allmänt råd</w:t>
      </w:r>
    </w:p>
    <w:p w14:paraId="0810EFFF" w14:textId="41BD0123" w:rsidR="00D314BB" w:rsidRPr="00745077" w:rsidRDefault="00704A39" w:rsidP="009F69B1">
      <w:pPr>
        <w:pStyle w:val="Stycke1indrag"/>
      </w:pPr>
      <w:r w:rsidRPr="00745077">
        <w:t xml:space="preserve">Har upphävts. (BFNAR </w:t>
      </w:r>
      <w:r w:rsidR="00C76C48" w:rsidRPr="00745077">
        <w:t>20</w:t>
      </w:r>
      <w:r w:rsidRPr="00745077">
        <w:t>24:4)</w:t>
      </w:r>
    </w:p>
    <w:p w14:paraId="7EF0D82B" w14:textId="77777777" w:rsidR="00D314BB" w:rsidRPr="00745077" w:rsidRDefault="00704A39" w:rsidP="00D314BB">
      <w:pPr>
        <w:pStyle w:val="Spalttext"/>
      </w:pPr>
      <w:r w:rsidRPr="00745077">
        <w:t>Allmänt råd</w:t>
      </w:r>
    </w:p>
    <w:p w14:paraId="78A1D4C4" w14:textId="6B5089A3" w:rsidR="00D314BB" w:rsidRPr="00745077" w:rsidRDefault="00704A39" w:rsidP="009F69B1">
      <w:pPr>
        <w:pStyle w:val="Stycke1indrag"/>
      </w:pPr>
      <w:r w:rsidRPr="00745077">
        <w:t>Har upphävts. (BFNAR 2024:4)</w:t>
      </w:r>
    </w:p>
    <w:p w14:paraId="0AB84F79" w14:textId="77777777" w:rsidR="00D314BB" w:rsidRPr="00745077" w:rsidRDefault="00704A39" w:rsidP="00D314BB">
      <w:pPr>
        <w:pStyle w:val="Spalttext"/>
      </w:pPr>
      <w:r w:rsidRPr="00745077">
        <w:t>Allmänt råd</w:t>
      </w:r>
    </w:p>
    <w:p w14:paraId="5BCD9C70" w14:textId="4F033FEE" w:rsidR="00D314BB" w:rsidRPr="00745077" w:rsidRDefault="00704A39" w:rsidP="009F69B1">
      <w:pPr>
        <w:pStyle w:val="Stycke1indrag"/>
      </w:pPr>
      <w:r w:rsidRPr="00745077">
        <w:t>Har upphävts</w:t>
      </w:r>
      <w:r w:rsidR="00C02EF0" w:rsidRPr="00745077">
        <w:t>.</w:t>
      </w:r>
      <w:r w:rsidRPr="00745077">
        <w:t xml:space="preserve"> (BFNAR 2024:4)</w:t>
      </w:r>
    </w:p>
    <w:p w14:paraId="79F75976" w14:textId="77777777" w:rsidR="00D314BB" w:rsidRPr="00745077" w:rsidRDefault="00704A39" w:rsidP="00D314BB">
      <w:pPr>
        <w:pStyle w:val="Rubrik4indrag"/>
      </w:pPr>
      <w:bookmarkStart w:id="987" w:name="_Toc144811469"/>
      <w:bookmarkStart w:id="988" w:name="_Toc148538263"/>
      <w:bookmarkStart w:id="989" w:name="_Toc201913984"/>
      <w:r w:rsidRPr="00745077">
        <w:t>Särskilda regler för filialer</w:t>
      </w:r>
      <w:bookmarkEnd w:id="987"/>
      <w:bookmarkEnd w:id="988"/>
      <w:bookmarkEnd w:id="989"/>
    </w:p>
    <w:p w14:paraId="21300FD6" w14:textId="77777777" w:rsidR="00D314BB" w:rsidRPr="00745077" w:rsidRDefault="00704A39" w:rsidP="00D314BB">
      <w:pPr>
        <w:pStyle w:val="Rubrik5indrag"/>
      </w:pPr>
      <w:r w:rsidRPr="00745077">
        <w:t>Uppställningsform för balansräkningen – Eget kapital</w:t>
      </w:r>
    </w:p>
    <w:p w14:paraId="4BDC43E8" w14:textId="77777777" w:rsidR="00D314BB" w:rsidRPr="00745077" w:rsidRDefault="00704A39" w:rsidP="00D314BB">
      <w:pPr>
        <w:pStyle w:val="Spalttext"/>
      </w:pPr>
      <w:r w:rsidRPr="00745077">
        <w:t>Allmänt råd</w:t>
      </w:r>
    </w:p>
    <w:p w14:paraId="5C25F9D7" w14:textId="018389EB" w:rsidR="00D314BB" w:rsidRPr="00745077" w:rsidRDefault="00704A39" w:rsidP="009F69B1">
      <w:pPr>
        <w:pStyle w:val="Stycke1indrag"/>
      </w:pPr>
      <w:bookmarkStart w:id="990" w:name="_Ref187837557"/>
      <w:r w:rsidRPr="00745077">
        <w:t xml:space="preserve">En filial ska ange förändringar i ingående eget kapital till följd av korrigeringar enligt punkterna </w:t>
      </w:r>
      <w:r w:rsidR="009754B3" w:rsidRPr="00745077">
        <w:fldChar w:fldCharType="begin"/>
      </w:r>
      <w:r w:rsidR="009754B3" w:rsidRPr="00745077">
        <w:instrText xml:space="preserve"> REF _Ref187837670 \n \h </w:instrText>
      </w:r>
      <w:r w:rsidR="009754B3" w:rsidRPr="00745077">
        <w:fldChar w:fldCharType="separate"/>
      </w:r>
      <w:r w:rsidR="00293CE7">
        <w:t>20.2</w:t>
      </w:r>
      <w:r w:rsidR="009754B3" w:rsidRPr="00745077">
        <w:fldChar w:fldCharType="end"/>
      </w:r>
      <w:r w:rsidRPr="00745077">
        <w:t>–</w:t>
      </w:r>
      <w:r w:rsidR="009754B3" w:rsidRPr="00745077">
        <w:fldChar w:fldCharType="begin"/>
      </w:r>
      <w:r w:rsidR="009754B3" w:rsidRPr="00745077">
        <w:instrText xml:space="preserve"> REF _Ref187837677 \n \h </w:instrText>
      </w:r>
      <w:r w:rsidR="009754B3" w:rsidRPr="00745077">
        <w:fldChar w:fldCharType="separate"/>
      </w:r>
      <w:r w:rsidR="00293CE7">
        <w:t>20.4</w:t>
      </w:r>
      <w:r w:rsidR="009754B3" w:rsidRPr="00745077">
        <w:fldChar w:fldCharType="end"/>
      </w:r>
      <w:r w:rsidRPr="00745077">
        <w:t xml:space="preserve"> i en egen post benämnd Korrigeringar vid byte till BFNAR 2016:10 under rubriken Eget kapital. Efter posten ska summeringsraden Korrigerat kapital vid räkenskaps</w:t>
      </w:r>
      <w:r w:rsidR="00025BC6">
        <w:softHyphen/>
      </w:r>
      <w:r w:rsidRPr="00745077">
        <w:t xml:space="preserve">årets början läggas till. (BFNAR </w:t>
      </w:r>
      <w:r w:rsidR="00277CCA" w:rsidRPr="00745077">
        <w:t>202</w:t>
      </w:r>
      <w:r w:rsidR="00277CCA">
        <w:t>5</w:t>
      </w:r>
      <w:r w:rsidRPr="00745077">
        <w:t>:</w:t>
      </w:r>
      <w:r w:rsidR="00277CCA">
        <w:t>2</w:t>
      </w:r>
      <w:r w:rsidRPr="00745077">
        <w:t>)</w:t>
      </w:r>
      <w:bookmarkEnd w:id="990"/>
    </w:p>
    <w:p w14:paraId="37EE8FC9" w14:textId="77777777" w:rsidR="00D314BB" w:rsidRPr="00745077" w:rsidRDefault="00704A39" w:rsidP="008E1024">
      <w:pPr>
        <w:pStyle w:val="Rubrik2indrag"/>
      </w:pPr>
      <w:bookmarkStart w:id="991" w:name="_Toc144811470"/>
      <w:bookmarkStart w:id="992" w:name="_Toc148538264"/>
      <w:bookmarkStart w:id="993" w:name="_Toc201913985"/>
      <w:r w:rsidRPr="00745077">
        <w:t>Frivilligt upprättad kassaflödesanalys</w:t>
      </w:r>
      <w:bookmarkEnd w:id="991"/>
      <w:bookmarkEnd w:id="992"/>
      <w:bookmarkEnd w:id="993"/>
    </w:p>
    <w:p w14:paraId="560EF453" w14:textId="77777777" w:rsidR="00D314BB" w:rsidRPr="00745077" w:rsidRDefault="00704A39" w:rsidP="002319F3">
      <w:pPr>
        <w:pStyle w:val="Rubrik3indrag"/>
        <w:spacing w:before="60"/>
        <w:rPr>
          <w:noProof w:val="0"/>
        </w:rPr>
      </w:pPr>
      <w:bookmarkStart w:id="994" w:name="_Toc144811471"/>
      <w:bookmarkStart w:id="995" w:name="_Toc148538265"/>
      <w:bookmarkStart w:id="996" w:name="_Toc201913986"/>
      <w:r w:rsidRPr="00745077">
        <w:rPr>
          <w:noProof w:val="0"/>
        </w:rPr>
        <w:t>Frivilligt upprättad kassaflödesanalys</w:t>
      </w:r>
      <w:bookmarkEnd w:id="994"/>
      <w:bookmarkEnd w:id="995"/>
      <w:bookmarkEnd w:id="996"/>
    </w:p>
    <w:p w14:paraId="16BFF9FC" w14:textId="77777777" w:rsidR="00D314BB" w:rsidRPr="00745077" w:rsidRDefault="00704A39" w:rsidP="00D314BB">
      <w:pPr>
        <w:pStyle w:val="Rubrik4indrag"/>
      </w:pPr>
      <w:bookmarkStart w:id="997" w:name="_Toc144811472"/>
      <w:bookmarkStart w:id="998" w:name="_Toc148538266"/>
      <w:bookmarkStart w:id="999" w:name="_Toc201913987"/>
      <w:r w:rsidRPr="00745077">
        <w:t>Tillämpning</w:t>
      </w:r>
      <w:bookmarkEnd w:id="997"/>
      <w:bookmarkEnd w:id="998"/>
      <w:bookmarkEnd w:id="999"/>
    </w:p>
    <w:p w14:paraId="5DE5E640" w14:textId="77777777" w:rsidR="00D314BB" w:rsidRPr="00745077" w:rsidRDefault="00704A39" w:rsidP="00D314BB">
      <w:pPr>
        <w:pStyle w:val="Spalttext"/>
      </w:pPr>
      <w:r w:rsidRPr="00745077">
        <w:t>Lagtext</w:t>
      </w:r>
    </w:p>
    <w:p w14:paraId="57BF1DCF" w14:textId="77777777" w:rsidR="00D11B4D" w:rsidRPr="00745077" w:rsidRDefault="00704A39" w:rsidP="00D11B4D">
      <w:pPr>
        <w:pStyle w:val="Textrutaindrag"/>
      </w:pPr>
      <w:r w:rsidRPr="00745077">
        <w:t>2 kap. 1 § ÅRL</w:t>
      </w:r>
    </w:p>
    <w:p w14:paraId="59E77201" w14:textId="77777777" w:rsidR="00D11B4D" w:rsidRPr="00745077" w:rsidRDefault="00704A39" w:rsidP="00D11B4D">
      <w:pPr>
        <w:pStyle w:val="Textrutaindrag"/>
      </w:pPr>
      <w:r w:rsidRPr="00745077">
        <w:t>En årsredovisning ska bestå av</w:t>
      </w:r>
    </w:p>
    <w:p w14:paraId="1F0D681B" w14:textId="77777777" w:rsidR="00D11B4D" w:rsidRPr="00745077" w:rsidRDefault="00704A39">
      <w:pPr>
        <w:pStyle w:val="Numreradlistatextruta"/>
        <w:numPr>
          <w:ilvl w:val="0"/>
          <w:numId w:val="32"/>
        </w:numPr>
      </w:pPr>
      <w:r w:rsidRPr="00745077">
        <w:t>en balansräkning.</w:t>
      </w:r>
    </w:p>
    <w:p w14:paraId="605FA22F" w14:textId="77777777" w:rsidR="00D11B4D" w:rsidRPr="00745077" w:rsidRDefault="00704A39" w:rsidP="00D11B4D">
      <w:pPr>
        <w:pStyle w:val="Numreradlistatextruta"/>
      </w:pPr>
      <w:r w:rsidRPr="00745077">
        <w:tab/>
        <w:t xml:space="preserve">en resultaträkning, </w:t>
      </w:r>
    </w:p>
    <w:p w14:paraId="4FDDBEC3" w14:textId="77777777" w:rsidR="00D11B4D" w:rsidRPr="00745077" w:rsidRDefault="00704A39" w:rsidP="00D11B4D">
      <w:pPr>
        <w:pStyle w:val="Numreradlistatextruta"/>
      </w:pPr>
      <w:r w:rsidRPr="00745077">
        <w:tab/>
        <w:t xml:space="preserve">noter, och </w:t>
      </w:r>
    </w:p>
    <w:p w14:paraId="08EC28F1" w14:textId="77777777" w:rsidR="00D11B4D" w:rsidRPr="00745077" w:rsidRDefault="00704A39" w:rsidP="00D11B4D">
      <w:pPr>
        <w:pStyle w:val="Numreradlistatextruta"/>
      </w:pPr>
      <w:r w:rsidRPr="00745077">
        <w:tab/>
        <w:t>en förvaltningsberättelse.</w:t>
      </w:r>
    </w:p>
    <w:p w14:paraId="66EB60D1" w14:textId="77777777" w:rsidR="00D11B4D" w:rsidRPr="00745077" w:rsidRDefault="00704A39" w:rsidP="00D11B4D">
      <w:pPr>
        <w:pStyle w:val="Textrutaindrag"/>
      </w:pPr>
      <w:r w:rsidRPr="00745077">
        <w:tab/>
        <w:t>I årsredovisningen för ett större företag eller en bostadsrättsförening ska det även ingå en kassaflödesanalys.</w:t>
      </w:r>
    </w:p>
    <w:p w14:paraId="6EEE25C3" w14:textId="77777777" w:rsidR="00D11B4D" w:rsidRPr="00745077" w:rsidRDefault="00704A39" w:rsidP="00D11B4D">
      <w:pPr>
        <w:pStyle w:val="Textrutaindrag"/>
      </w:pPr>
      <w:r w:rsidRPr="00745077">
        <w:t>Lag (2022:1028)</w:t>
      </w:r>
    </w:p>
    <w:p w14:paraId="412BA300" w14:textId="77777777" w:rsidR="00D314BB" w:rsidRPr="00745077" w:rsidRDefault="00704A39" w:rsidP="00D314BB">
      <w:pPr>
        <w:pStyle w:val="Spalttext"/>
      </w:pPr>
      <w:r w:rsidRPr="00745077">
        <w:t>Allmänt råd</w:t>
      </w:r>
    </w:p>
    <w:p w14:paraId="421905E6" w14:textId="77777777" w:rsidR="00D11B4D" w:rsidRPr="00745077" w:rsidRDefault="00704A39" w:rsidP="009F69B1">
      <w:pPr>
        <w:pStyle w:val="Stycke1indrag"/>
      </w:pPr>
      <w:r w:rsidRPr="00745077">
        <w:t>Detta kapitel ska tillämpas när en kassaflödesanalys upprättas.</w:t>
      </w:r>
    </w:p>
    <w:p w14:paraId="55042CA8" w14:textId="77777777" w:rsidR="00D11B4D" w:rsidRPr="00745077" w:rsidRDefault="00704A39" w:rsidP="00AD18AB">
      <w:pPr>
        <w:pStyle w:val="Stycke1indragingetavstnd"/>
        <w:numPr>
          <w:ilvl w:val="0"/>
          <w:numId w:val="0"/>
        </w:numPr>
        <w:ind w:left="2081"/>
      </w:pPr>
      <w:r w:rsidRPr="00745077">
        <w:t>Särskilda regler finns för</w:t>
      </w:r>
    </w:p>
    <w:p w14:paraId="1C321CA6" w14:textId="434A005D" w:rsidR="00D11B4D" w:rsidRPr="00745077" w:rsidRDefault="00704A39" w:rsidP="00AD18AB">
      <w:pPr>
        <w:pStyle w:val="Bokstavslista1indrag"/>
        <w:numPr>
          <w:ilvl w:val="0"/>
          <w:numId w:val="116"/>
        </w:numPr>
      </w:pPr>
      <w:r w:rsidRPr="00745077">
        <w:t xml:space="preserve">stiftelser i punkterna </w:t>
      </w:r>
      <w:r w:rsidR="003659A5" w:rsidRPr="00745077">
        <w:fldChar w:fldCharType="begin"/>
      </w:r>
      <w:r w:rsidR="003659A5" w:rsidRPr="00745077">
        <w:instrText xml:space="preserve"> REF _Ref187838286 \n \h </w:instrText>
      </w:r>
      <w:r w:rsidR="003659A5" w:rsidRPr="00745077">
        <w:fldChar w:fldCharType="separate"/>
      </w:r>
      <w:r w:rsidR="00293CE7">
        <w:t>21.17</w:t>
      </w:r>
      <w:r w:rsidR="003659A5" w:rsidRPr="00745077">
        <w:fldChar w:fldCharType="end"/>
      </w:r>
      <w:r w:rsidRPr="00745077">
        <w:t xml:space="preserve"> och </w:t>
      </w:r>
      <w:r w:rsidR="003659A5" w:rsidRPr="00745077">
        <w:fldChar w:fldCharType="begin"/>
      </w:r>
      <w:r w:rsidR="003659A5" w:rsidRPr="00745077">
        <w:instrText xml:space="preserve"> REF _Ref187838292 \n \h </w:instrText>
      </w:r>
      <w:r w:rsidR="003659A5" w:rsidRPr="00745077">
        <w:fldChar w:fldCharType="separate"/>
      </w:r>
      <w:r w:rsidR="00293CE7">
        <w:t>21.18</w:t>
      </w:r>
      <w:r w:rsidR="003659A5" w:rsidRPr="00745077">
        <w:fldChar w:fldCharType="end"/>
      </w:r>
      <w:r w:rsidRPr="00745077">
        <w:t>, och</w:t>
      </w:r>
    </w:p>
    <w:p w14:paraId="4981CA32" w14:textId="6F42DFBC" w:rsidR="00D11B4D" w:rsidRPr="00745077" w:rsidRDefault="00704A39" w:rsidP="00DB2CFE">
      <w:pPr>
        <w:pStyle w:val="Bokstavslista1indrag"/>
      </w:pPr>
      <w:r w:rsidRPr="00745077">
        <w:t xml:space="preserve">ideella föreningar i punkterna </w:t>
      </w:r>
      <w:r w:rsidR="003659A5" w:rsidRPr="00745077">
        <w:fldChar w:fldCharType="begin"/>
      </w:r>
      <w:r w:rsidR="003659A5" w:rsidRPr="00745077">
        <w:instrText xml:space="preserve"> REF _Ref187838298 \n \h </w:instrText>
      </w:r>
      <w:r w:rsidR="003659A5" w:rsidRPr="00745077">
        <w:fldChar w:fldCharType="separate"/>
      </w:r>
      <w:r w:rsidR="00293CE7">
        <w:t>21.19</w:t>
      </w:r>
      <w:r w:rsidR="003659A5" w:rsidRPr="00745077">
        <w:fldChar w:fldCharType="end"/>
      </w:r>
      <w:r w:rsidRPr="00745077">
        <w:t xml:space="preserve"> och </w:t>
      </w:r>
      <w:r w:rsidR="003659A5" w:rsidRPr="00745077">
        <w:fldChar w:fldCharType="begin"/>
      </w:r>
      <w:r w:rsidR="003659A5" w:rsidRPr="00745077">
        <w:instrText xml:space="preserve"> REF _Ref187838310 \n \h </w:instrText>
      </w:r>
      <w:r w:rsidR="003659A5" w:rsidRPr="00745077">
        <w:fldChar w:fldCharType="separate"/>
      </w:r>
      <w:r w:rsidR="00293CE7">
        <w:t>21.20</w:t>
      </w:r>
      <w:r w:rsidR="003659A5" w:rsidRPr="00745077">
        <w:fldChar w:fldCharType="end"/>
      </w:r>
      <w:r w:rsidRPr="00745077">
        <w:t>.</w:t>
      </w:r>
    </w:p>
    <w:p w14:paraId="1336BB5B" w14:textId="77777777" w:rsidR="00D314BB" w:rsidRPr="00745077" w:rsidRDefault="00704A39" w:rsidP="00D11B4D">
      <w:pPr>
        <w:pStyle w:val="Spalttext"/>
      </w:pPr>
      <w:r w:rsidRPr="00745077">
        <w:t>Kommentar</w:t>
      </w:r>
    </w:p>
    <w:p w14:paraId="35BE47B5" w14:textId="1E352830" w:rsidR="006C5FC4" w:rsidRPr="00745077" w:rsidRDefault="00704A39" w:rsidP="006C5FC4">
      <w:pPr>
        <w:pStyle w:val="Normaltindrag"/>
      </w:pPr>
      <w:r w:rsidRPr="00745077">
        <w:t xml:space="preserve">Enligt 2 kap. 1 § ÅRL är det endast för ett större företag </w:t>
      </w:r>
      <w:r w:rsidR="0030514E" w:rsidRPr="00745077">
        <w:t>eller en bostadsrätts</w:t>
      </w:r>
      <w:r w:rsidR="00025BC6">
        <w:softHyphen/>
      </w:r>
      <w:r w:rsidR="0030514E" w:rsidRPr="00745077">
        <w:t xml:space="preserve">förening </w:t>
      </w:r>
      <w:r w:rsidRPr="00745077">
        <w:t xml:space="preserve">som en kassaflödesanalys ska ingå i årsredovisningen. </w:t>
      </w:r>
      <w:r w:rsidR="0030514E" w:rsidRPr="00745077">
        <w:t xml:space="preserve">Andra </w:t>
      </w:r>
      <w:r w:rsidRPr="00745077">
        <w:t>företag får frivilligt upprätta en kassaflödesanalys.</w:t>
      </w:r>
    </w:p>
    <w:p w14:paraId="5FD1C6B0" w14:textId="77777777" w:rsidR="00D314BB" w:rsidRPr="00745077" w:rsidRDefault="00704A39" w:rsidP="006C5FC4">
      <w:pPr>
        <w:pStyle w:val="Normaltindrag"/>
      </w:pPr>
      <w:r w:rsidRPr="00745077">
        <w:t>Kapitlet beskriver vilken information som ska finnas i en kassaflödesanalys och hur informationen ska presenteras. Sist i kapitlet finns ett exempel på hur en kassaflödesanalys kan utformas.</w:t>
      </w:r>
    </w:p>
    <w:p w14:paraId="0DC04946" w14:textId="77777777" w:rsidR="00D314BB" w:rsidRPr="00745077" w:rsidRDefault="00704A39" w:rsidP="00D314BB">
      <w:pPr>
        <w:pStyle w:val="Rubrik4indrag"/>
      </w:pPr>
      <w:bookmarkStart w:id="1000" w:name="_Toc144811473"/>
      <w:bookmarkStart w:id="1001" w:name="_Toc148538267"/>
      <w:bookmarkStart w:id="1002" w:name="_Toc201913988"/>
      <w:r w:rsidRPr="00745077">
        <w:t>Kassaflödesanalysens placering i årsredovisningen</w:t>
      </w:r>
      <w:bookmarkEnd w:id="1000"/>
      <w:bookmarkEnd w:id="1001"/>
      <w:bookmarkEnd w:id="1002"/>
    </w:p>
    <w:p w14:paraId="24C7B528" w14:textId="77777777" w:rsidR="00D314BB" w:rsidRPr="00745077" w:rsidRDefault="00704A39" w:rsidP="00D314BB">
      <w:pPr>
        <w:pStyle w:val="Spalttext"/>
      </w:pPr>
      <w:r w:rsidRPr="00745077">
        <w:t>Allmänt råd</w:t>
      </w:r>
    </w:p>
    <w:p w14:paraId="1C7D9840" w14:textId="77777777" w:rsidR="00D314BB" w:rsidRPr="00745077" w:rsidRDefault="00704A39" w:rsidP="009F69B1">
      <w:pPr>
        <w:pStyle w:val="Stycke1indrag"/>
      </w:pPr>
      <w:r w:rsidRPr="00745077">
        <w:t>Kassaflödesanalysen ska placeras mellan balansräkningen och noterna i årsredovisningen.</w:t>
      </w:r>
    </w:p>
    <w:p w14:paraId="19468520" w14:textId="77777777" w:rsidR="00D314BB" w:rsidRPr="00745077" w:rsidRDefault="00704A39" w:rsidP="00D314BB">
      <w:pPr>
        <w:pStyle w:val="Spalttext"/>
      </w:pPr>
      <w:r w:rsidRPr="00745077">
        <w:t>Kommentar</w:t>
      </w:r>
    </w:p>
    <w:p w14:paraId="416DE71B" w14:textId="11255E3E" w:rsidR="00D314BB" w:rsidRPr="00745077" w:rsidRDefault="00704A39" w:rsidP="00D74855">
      <w:pPr>
        <w:pStyle w:val="Normaltindrag"/>
      </w:pPr>
      <w:r w:rsidRPr="00745077">
        <w:t>Om företaget upprättar en kassaflödesanalys kommer årsredovisningens olika delar att presenteras i ordningen förvaltningsberättelse, resultaträkning, balans</w:t>
      </w:r>
      <w:r w:rsidR="00025BC6">
        <w:softHyphen/>
      </w:r>
      <w:r w:rsidRPr="00745077">
        <w:t>räkning, kassaflödesanalys och noter.</w:t>
      </w:r>
    </w:p>
    <w:p w14:paraId="3047BF6A" w14:textId="77777777" w:rsidR="00D314BB" w:rsidRPr="00745077" w:rsidRDefault="00704A39" w:rsidP="00D314BB">
      <w:pPr>
        <w:pStyle w:val="Rubrik4indrag"/>
      </w:pPr>
      <w:bookmarkStart w:id="1003" w:name="_Toc144811474"/>
      <w:bookmarkStart w:id="1004" w:name="_Toc148538268"/>
      <w:bookmarkStart w:id="1005" w:name="_Toc201913989"/>
      <w:r w:rsidRPr="00745077">
        <w:t>Grundläggande bestämmelser</w:t>
      </w:r>
      <w:bookmarkEnd w:id="1003"/>
      <w:bookmarkEnd w:id="1004"/>
      <w:bookmarkEnd w:id="1005"/>
    </w:p>
    <w:p w14:paraId="4B871FB9" w14:textId="77777777" w:rsidR="00D314BB" w:rsidRPr="00745077" w:rsidRDefault="00704A39" w:rsidP="00D314BB">
      <w:pPr>
        <w:pStyle w:val="Spalttext"/>
      </w:pPr>
      <w:r w:rsidRPr="00745077">
        <w:t>Lagtext</w:t>
      </w:r>
    </w:p>
    <w:p w14:paraId="19D8CA5C" w14:textId="77777777" w:rsidR="00D11B4D" w:rsidRPr="00745077" w:rsidRDefault="00704A39" w:rsidP="00D11B4D">
      <w:pPr>
        <w:pStyle w:val="Textrutaindrag"/>
      </w:pPr>
      <w:r w:rsidRPr="00745077">
        <w:t>6 kap. 5 § ÅRL</w:t>
      </w:r>
    </w:p>
    <w:p w14:paraId="2CD7F035" w14:textId="77777777" w:rsidR="00D11B4D" w:rsidRPr="00745077" w:rsidRDefault="00704A39" w:rsidP="00D11B4D">
      <w:pPr>
        <w:pStyle w:val="Textrutaindrag"/>
      </w:pPr>
      <w:r w:rsidRPr="00745077">
        <w:tab/>
        <w:t>I kassaflödesanalysen ska företagets in- och utbetalningar under räkenskapsåret redovisas. Lag (2014:542)</w:t>
      </w:r>
    </w:p>
    <w:p w14:paraId="7326F159" w14:textId="77777777" w:rsidR="00D314BB" w:rsidRPr="00745077" w:rsidRDefault="00704A39" w:rsidP="00D314BB">
      <w:pPr>
        <w:pStyle w:val="Spalttext"/>
      </w:pPr>
      <w:r w:rsidRPr="00745077">
        <w:t>Allmänt råd</w:t>
      </w:r>
    </w:p>
    <w:p w14:paraId="3805EA34" w14:textId="45CADA9E" w:rsidR="00D314BB" w:rsidRPr="00745077" w:rsidRDefault="00704A39" w:rsidP="009F69B1">
      <w:pPr>
        <w:pStyle w:val="Stycke1indrag"/>
      </w:pPr>
      <w:bookmarkStart w:id="1006" w:name="_Ref187838361"/>
      <w:r w:rsidRPr="00745077">
        <w:t>En kassaflödesanalys innehåller uppgifter om räkenskapsårets förändringar av företagets likvida medel. Räkenskapsårets kassaflöden ska hänföras till kategorierna löpande verksamhet, investerings</w:t>
      </w:r>
      <w:r w:rsidR="001059BA" w:rsidRPr="00745077">
        <w:softHyphen/>
      </w:r>
      <w:r w:rsidRPr="00745077">
        <w:t>verksamhet eller finansieringsverksamhet.</w:t>
      </w:r>
      <w:bookmarkEnd w:id="1006"/>
    </w:p>
    <w:p w14:paraId="55F6A4EE" w14:textId="77777777" w:rsidR="00D314BB" w:rsidRPr="00745077" w:rsidRDefault="00704A39" w:rsidP="00D314BB">
      <w:pPr>
        <w:pStyle w:val="Spalttext"/>
      </w:pPr>
      <w:r w:rsidRPr="00745077">
        <w:t>Allmänt råd</w:t>
      </w:r>
    </w:p>
    <w:p w14:paraId="722228B5" w14:textId="77777777" w:rsidR="00D314BB" w:rsidRPr="00745077" w:rsidRDefault="00704A39" w:rsidP="009F69B1">
      <w:pPr>
        <w:pStyle w:val="Stycke1indrag"/>
      </w:pPr>
      <w:r w:rsidRPr="00745077">
        <w:t>Kassaflöden är in- och utflöden av likvida medel.</w:t>
      </w:r>
    </w:p>
    <w:p w14:paraId="23809753" w14:textId="77777777" w:rsidR="00D314BB" w:rsidRPr="00745077" w:rsidRDefault="00704A39" w:rsidP="00D314BB">
      <w:pPr>
        <w:pStyle w:val="Spalttext"/>
      </w:pPr>
      <w:r w:rsidRPr="00745077">
        <w:t>Allmänt råd</w:t>
      </w:r>
    </w:p>
    <w:p w14:paraId="173A1077" w14:textId="77777777" w:rsidR="00D11B4D" w:rsidRPr="00745077" w:rsidRDefault="00704A39" w:rsidP="00AD18AB">
      <w:pPr>
        <w:pStyle w:val="Stycke1indragingetavstnd"/>
      </w:pPr>
      <w:r w:rsidRPr="00745077">
        <w:t>Med likvida medel avses i detta kapitel</w:t>
      </w:r>
    </w:p>
    <w:p w14:paraId="29965962" w14:textId="77777777" w:rsidR="00D11B4D" w:rsidRPr="00745077" w:rsidRDefault="00704A39" w:rsidP="00AD18AB">
      <w:pPr>
        <w:pStyle w:val="Bokstavslista1indrag"/>
        <w:numPr>
          <w:ilvl w:val="0"/>
          <w:numId w:val="117"/>
        </w:numPr>
      </w:pPr>
      <w:r w:rsidRPr="00745077">
        <w:t>kassamedel,</w:t>
      </w:r>
    </w:p>
    <w:p w14:paraId="07EFC844" w14:textId="77777777" w:rsidR="00D11B4D" w:rsidRPr="00745077" w:rsidRDefault="00704A39" w:rsidP="00DB2CFE">
      <w:pPr>
        <w:pStyle w:val="Bokstavslista1indrag"/>
      </w:pPr>
      <w:r w:rsidRPr="00745077">
        <w:t>disponibla tillgodohavanden hos banker och andra kreditinstitut, och</w:t>
      </w:r>
    </w:p>
    <w:p w14:paraId="14E28D02" w14:textId="77777777" w:rsidR="00D11B4D" w:rsidRPr="00745077" w:rsidRDefault="00704A39" w:rsidP="00DB2CFE">
      <w:pPr>
        <w:pStyle w:val="Bokstavslista1indrag"/>
      </w:pPr>
      <w:r w:rsidRPr="00745077">
        <w:t>kortfristiga, likvida placeringar som lätt kan omvandlas till ett känt belopp och som är utsatta för en obetydlig risk för värdefluktuationer.</w:t>
      </w:r>
    </w:p>
    <w:p w14:paraId="524830F6" w14:textId="41FB1660" w:rsidR="00D314BB" w:rsidRPr="00745077" w:rsidRDefault="00704A39" w:rsidP="00AD18AB">
      <w:pPr>
        <w:pStyle w:val="Stycke1indrag"/>
        <w:numPr>
          <w:ilvl w:val="0"/>
          <w:numId w:val="0"/>
        </w:numPr>
        <w:ind w:left="2081"/>
      </w:pPr>
      <w:r w:rsidRPr="00745077">
        <w:br/>
      </w:r>
      <w:r w:rsidR="00D11B4D" w:rsidRPr="00745077">
        <w:t xml:space="preserve">Företagets andel av medel på ett koncernkonto får behandlas som likvida medel. (BFNAR </w:t>
      </w:r>
      <w:r w:rsidR="00270BC8" w:rsidRPr="00745077">
        <w:t>202</w:t>
      </w:r>
      <w:r w:rsidR="00270BC8">
        <w:t>5</w:t>
      </w:r>
      <w:r w:rsidR="00D11B4D" w:rsidRPr="00745077">
        <w:t>:</w:t>
      </w:r>
      <w:r w:rsidR="00270BC8">
        <w:t>2</w:t>
      </w:r>
      <w:r w:rsidR="00D11B4D" w:rsidRPr="00745077">
        <w:t>)</w:t>
      </w:r>
    </w:p>
    <w:p w14:paraId="368B1FCA" w14:textId="77777777" w:rsidR="00D314BB" w:rsidRPr="00745077" w:rsidRDefault="00704A39" w:rsidP="00D314BB">
      <w:pPr>
        <w:pStyle w:val="Spalttext"/>
      </w:pPr>
      <w:r w:rsidRPr="00745077">
        <w:t>Kommentar</w:t>
      </w:r>
    </w:p>
    <w:p w14:paraId="124F5ABB" w14:textId="77777777" w:rsidR="006C5FC4" w:rsidRPr="00745077" w:rsidRDefault="00704A39" w:rsidP="006C5FC4">
      <w:pPr>
        <w:pStyle w:val="Normaltindrag"/>
      </w:pPr>
      <w:r w:rsidRPr="00745077">
        <w:t>Kassamedel är sedlar och mynt samt postväxlar, mottagna checkar och andra betalningsanvisningar som omedelbart kan omsättas i pengar.</w:t>
      </w:r>
    </w:p>
    <w:p w14:paraId="09588351" w14:textId="77777777" w:rsidR="006C5FC4" w:rsidRPr="00745077" w:rsidRDefault="00704A39" w:rsidP="006C5FC4">
      <w:pPr>
        <w:pStyle w:val="Normaltindrag"/>
      </w:pPr>
      <w:r w:rsidRPr="00745077">
        <w:t>Likvida medel innehas främst i syfte att tas i anspråk för att fullgöra kortfristiga åtaganden och inte för investeringar eller andra syften. En placering kan därför normalt klassificeras som likvida medel endast när den har en kort löptid räknat från anskaffningstidpunkten, vanligen tre månader eller kortare.</w:t>
      </w:r>
    </w:p>
    <w:p w14:paraId="23B26390" w14:textId="2F93CD11" w:rsidR="00D314BB" w:rsidRPr="00745077" w:rsidRDefault="00704A39" w:rsidP="006C5FC4">
      <w:pPr>
        <w:pStyle w:val="Normaltindrag"/>
      </w:pPr>
      <w:r w:rsidRPr="00745077">
        <w:t xml:space="preserve">Vad gäller </w:t>
      </w:r>
      <w:r w:rsidR="00082CFF" w:rsidRPr="00745077">
        <w:t>konto</w:t>
      </w:r>
      <w:r w:rsidRPr="00745077">
        <w:t xml:space="preserve">kredit hänförs en utnyttjad </w:t>
      </w:r>
      <w:r w:rsidR="00082CFF" w:rsidRPr="00745077">
        <w:t>konto</w:t>
      </w:r>
      <w:r w:rsidRPr="00745077">
        <w:t xml:space="preserve">kredit, i likhet med lån, normalt till finansieringsverksamheten. En outnyttjad </w:t>
      </w:r>
      <w:r w:rsidR="00082CFF" w:rsidRPr="00745077">
        <w:t>konto</w:t>
      </w:r>
      <w:r w:rsidRPr="00745077">
        <w:t>kredit är inte likvida medel.</w:t>
      </w:r>
    </w:p>
    <w:p w14:paraId="0DA25A71" w14:textId="77777777" w:rsidR="00D314BB" w:rsidRPr="00745077" w:rsidRDefault="00704A39" w:rsidP="00D314BB">
      <w:pPr>
        <w:pStyle w:val="Spalttext"/>
      </w:pPr>
      <w:r w:rsidRPr="00745077">
        <w:t>Allmänt råd</w:t>
      </w:r>
    </w:p>
    <w:p w14:paraId="28744D56" w14:textId="6DB28894" w:rsidR="00D314BB" w:rsidRPr="00745077" w:rsidRDefault="00704A39" w:rsidP="009F69B1">
      <w:pPr>
        <w:pStyle w:val="Stycke1indrag"/>
      </w:pPr>
      <w:r w:rsidRPr="00745077">
        <w:t>Löpande verksamhet utgörs av företagets huvudsakliga intäkts-genererande verksamheter samt av andra verksamheter än investerings</w:t>
      </w:r>
      <w:r w:rsidR="00025BC6">
        <w:softHyphen/>
      </w:r>
      <w:r w:rsidRPr="00745077">
        <w:t>verksamhet och finansieringsverksamhet.</w:t>
      </w:r>
    </w:p>
    <w:p w14:paraId="10C79D22" w14:textId="77777777" w:rsidR="00D314BB" w:rsidRPr="00745077" w:rsidRDefault="00704A39" w:rsidP="00D314BB">
      <w:pPr>
        <w:pStyle w:val="Spalttext"/>
      </w:pPr>
      <w:r w:rsidRPr="00745077">
        <w:t>Kommentar</w:t>
      </w:r>
    </w:p>
    <w:p w14:paraId="54E3E05E" w14:textId="77777777" w:rsidR="006C5FC4" w:rsidRPr="00745077" w:rsidRDefault="00704A39" w:rsidP="006C5FC4">
      <w:pPr>
        <w:pStyle w:val="Normalindragejavstnd"/>
        <w:rPr>
          <w:noProof w:val="0"/>
        </w:rPr>
      </w:pPr>
      <w:r w:rsidRPr="00745077">
        <w:rPr>
          <w:noProof w:val="0"/>
        </w:rPr>
        <w:t>Kassaflödena från den löpande verksamheten är vanligen ett resultat av transaktioner och händelser som påverkar företagets resultat. Följande in- och utbetalningar är exempel på kassaflöden som hänförs till den löpande verksamheten:</w:t>
      </w:r>
    </w:p>
    <w:p w14:paraId="452346C5" w14:textId="77777777" w:rsidR="006C5FC4" w:rsidRPr="00745077" w:rsidRDefault="00704A39" w:rsidP="006C5FC4">
      <w:pPr>
        <w:pStyle w:val="Punktlistaindrag"/>
      </w:pPr>
      <w:r w:rsidRPr="00745077">
        <w:t>Inbetalningar som avser sålda varor och utförda tjänster.</w:t>
      </w:r>
    </w:p>
    <w:p w14:paraId="755EDE7C" w14:textId="77777777" w:rsidR="006C5FC4" w:rsidRPr="00745077" w:rsidRDefault="00704A39" w:rsidP="006C5FC4">
      <w:pPr>
        <w:pStyle w:val="Punktlistaindrag"/>
      </w:pPr>
      <w:r w:rsidRPr="00745077">
        <w:t>Inbetalningar som avser royaltyer, arvoden, provisioner och övriga intäkter.</w:t>
      </w:r>
    </w:p>
    <w:p w14:paraId="538A42F7" w14:textId="77777777" w:rsidR="006C5FC4" w:rsidRPr="00745077" w:rsidRDefault="00704A39" w:rsidP="006C5FC4">
      <w:pPr>
        <w:pStyle w:val="Punktlistaindrag"/>
      </w:pPr>
      <w:r w:rsidRPr="00745077">
        <w:t>Utbetalningar till leverantörer för varor och tjänster.</w:t>
      </w:r>
    </w:p>
    <w:p w14:paraId="7A37EABF" w14:textId="77777777" w:rsidR="006C5FC4" w:rsidRPr="00745077" w:rsidRDefault="00704A39" w:rsidP="006C5FC4">
      <w:pPr>
        <w:pStyle w:val="Punktlistaindrag"/>
      </w:pPr>
      <w:r w:rsidRPr="00745077">
        <w:t>Utbetalningar som avser löner och andra personalutgifter.</w:t>
      </w:r>
    </w:p>
    <w:p w14:paraId="4E35AC9A" w14:textId="77777777" w:rsidR="006C5FC4" w:rsidRPr="00745077" w:rsidRDefault="00704A39" w:rsidP="006C5FC4">
      <w:pPr>
        <w:pStyle w:val="Punktlistaindrag"/>
      </w:pPr>
      <w:r w:rsidRPr="00745077">
        <w:t>Utbetalningar och återbetalningar som avser inkomstskatter som inte särskilt kan identifieras som hänförliga till investerings- eller finansieringsverksamheten.</w:t>
      </w:r>
    </w:p>
    <w:p w14:paraId="7C2B7CAA" w14:textId="77777777" w:rsidR="006C5FC4" w:rsidRPr="00745077" w:rsidRDefault="00704A39" w:rsidP="006C5FC4">
      <w:pPr>
        <w:pStyle w:val="Punktlistaindrag"/>
      </w:pPr>
      <w:r w:rsidRPr="00745077">
        <w:t>In- och utbetalningar som avser investeringar, lån och andra kontrakt som innehas för handel och som kan jämföras med lagerposter som förvärvats i avsikt att säljas vidare.</w:t>
      </w:r>
    </w:p>
    <w:p w14:paraId="2B5A751A" w14:textId="77777777" w:rsidR="006C5FC4" w:rsidRPr="00745077" w:rsidRDefault="00704A39" w:rsidP="00464358">
      <w:pPr>
        <w:pStyle w:val="Punktlistaindrag"/>
        <w:spacing w:after="240"/>
      </w:pPr>
      <w:r w:rsidRPr="00745077">
        <w:t>Inbetalningar som avser medlemsavgifter, gåvor och bidrag.</w:t>
      </w:r>
    </w:p>
    <w:p w14:paraId="484B3D49" w14:textId="77777777" w:rsidR="00D314BB" w:rsidRPr="00745077" w:rsidRDefault="00704A39" w:rsidP="006C5FC4">
      <w:pPr>
        <w:pStyle w:val="Normaltindrag"/>
      </w:pPr>
      <w:r w:rsidRPr="00745077">
        <w:t>Vissa transaktioner, t.ex. försäljning av anläggningstillgångar, kan visserligen ge upphov till en vinst eller förlust som påverkar företagets resultat, men kassa-flöden från sådana transaktioner ska hänföras till investeringsverksamheten.</w:t>
      </w:r>
    </w:p>
    <w:p w14:paraId="097B075E" w14:textId="77777777" w:rsidR="00D314BB" w:rsidRPr="00745077" w:rsidRDefault="00704A39" w:rsidP="00D314BB">
      <w:pPr>
        <w:pStyle w:val="Spalttext"/>
      </w:pPr>
      <w:r w:rsidRPr="00745077">
        <w:t>Allmänt råd</w:t>
      </w:r>
    </w:p>
    <w:p w14:paraId="4FD65F90" w14:textId="2A196843" w:rsidR="00D314BB" w:rsidRPr="00745077" w:rsidRDefault="00704A39" w:rsidP="009F69B1">
      <w:pPr>
        <w:pStyle w:val="Stycke1indrag"/>
      </w:pPr>
      <w:r w:rsidRPr="00745077">
        <w:t>Investeringsverksamhet utgörs av förvärv och avyttringar av anläggningstillgångar samt sådana placeringar som inte omfattas av begreppet likvida medel.</w:t>
      </w:r>
    </w:p>
    <w:p w14:paraId="6E1CFCEA" w14:textId="77777777" w:rsidR="00D314BB" w:rsidRPr="00745077" w:rsidRDefault="00704A39" w:rsidP="00D314BB">
      <w:pPr>
        <w:pStyle w:val="Spalttext"/>
      </w:pPr>
      <w:r w:rsidRPr="00745077">
        <w:t>Kommentar</w:t>
      </w:r>
    </w:p>
    <w:p w14:paraId="691F8289" w14:textId="77777777" w:rsidR="006C5FC4" w:rsidRPr="00745077" w:rsidRDefault="00704A39" w:rsidP="006C5FC4">
      <w:pPr>
        <w:pStyle w:val="Normalindragejavstnd"/>
        <w:rPr>
          <w:noProof w:val="0"/>
        </w:rPr>
      </w:pPr>
      <w:r w:rsidRPr="00745077">
        <w:rPr>
          <w:noProof w:val="0"/>
        </w:rPr>
        <w:t>Följande in- och utbetalningar är exempel på kassaflöden som hänförs till investeringsverksamheten:</w:t>
      </w:r>
    </w:p>
    <w:p w14:paraId="78DFA067" w14:textId="77777777" w:rsidR="006C5FC4" w:rsidRPr="00745077" w:rsidRDefault="00704A39" w:rsidP="006C5FC4">
      <w:pPr>
        <w:pStyle w:val="Punktlistaindrag"/>
      </w:pPr>
      <w:r w:rsidRPr="00745077">
        <w:t>Utbetalningar för förvärv av materiella och immateriella anläggningstillgångar.</w:t>
      </w:r>
    </w:p>
    <w:p w14:paraId="36197911" w14:textId="77777777" w:rsidR="006C5FC4" w:rsidRPr="00745077" w:rsidRDefault="00704A39" w:rsidP="006C5FC4">
      <w:pPr>
        <w:pStyle w:val="Punktlistaindrag"/>
      </w:pPr>
      <w:r w:rsidRPr="00745077">
        <w:t>Inbetalningar från försäljning av materiella och immateriella anläggningstillgångar.</w:t>
      </w:r>
    </w:p>
    <w:p w14:paraId="0A465F84" w14:textId="77777777" w:rsidR="006C5FC4" w:rsidRPr="00745077" w:rsidRDefault="00704A39" w:rsidP="006C5FC4">
      <w:pPr>
        <w:pStyle w:val="Punktlistaindrag"/>
      </w:pPr>
      <w:r w:rsidRPr="00745077">
        <w:t>Utbetalningar som avser investeringar i aktier eller skuldebrev utgivna av andra företag (utom utbetalningar för sådana instrument som omfattas av begreppet likvida medel eller avser värdepapper som innehas för handel).</w:t>
      </w:r>
    </w:p>
    <w:p w14:paraId="48CAF25D" w14:textId="77777777" w:rsidR="006C5FC4" w:rsidRPr="00745077" w:rsidRDefault="00704A39" w:rsidP="006C5FC4">
      <w:pPr>
        <w:pStyle w:val="Punktlistaindrag"/>
      </w:pPr>
      <w:r w:rsidRPr="00745077">
        <w:t>Inbetalningar som avser avyttrade aktier eller skuldebrev utgivna av andra företag (om inte inbetalningen avser en placering som omfattas av begreppet likvida medel eller avser värdepapper som innehas för handel).</w:t>
      </w:r>
    </w:p>
    <w:p w14:paraId="2CC0C875" w14:textId="77777777" w:rsidR="006C5FC4" w:rsidRPr="00745077" w:rsidRDefault="00704A39" w:rsidP="006C5FC4">
      <w:pPr>
        <w:pStyle w:val="Punktlistaindrag"/>
      </w:pPr>
      <w:r w:rsidRPr="00745077">
        <w:t>Utbetalningar av förskott och lån till utomstående.</w:t>
      </w:r>
    </w:p>
    <w:p w14:paraId="4DA4E98F" w14:textId="75F2745C" w:rsidR="00E27CC5" w:rsidRPr="00745077" w:rsidRDefault="00704A39" w:rsidP="002F3C4E">
      <w:pPr>
        <w:pStyle w:val="Punktlistaindrag"/>
      </w:pPr>
      <w:r w:rsidRPr="00745077">
        <w:t>Inbetalningar från utomstående av lån och förskott.</w:t>
      </w:r>
    </w:p>
    <w:p w14:paraId="42F3E642" w14:textId="21A7D6BC" w:rsidR="002F3C4E" w:rsidRPr="00745077" w:rsidRDefault="00704A39" w:rsidP="009B1FC8">
      <w:pPr>
        <w:pStyle w:val="Punktlistaindrag"/>
      </w:pPr>
      <w:r w:rsidRPr="00745077">
        <w:t>Utbetalningar som avser termins- och optionsavtal utom i de fall avtalen innehas för handel eller har klassificerats som hänförliga till finansieringsverksamheten</w:t>
      </w:r>
      <w:r w:rsidR="00712BC1">
        <w:t>.</w:t>
      </w:r>
    </w:p>
    <w:p w14:paraId="7166EA66" w14:textId="0E045703" w:rsidR="002F3C4E" w:rsidRPr="00745077" w:rsidRDefault="00712BC1" w:rsidP="002F3C4E">
      <w:pPr>
        <w:pStyle w:val="Punktlistaindrag"/>
        <w:spacing w:after="240"/>
      </w:pPr>
      <w:r>
        <w:t>I</w:t>
      </w:r>
      <w:r w:rsidR="00704A39" w:rsidRPr="00745077">
        <w:t>nbetalningar som avser termins- och optionsavtal utom i de fall avtalen innehas för handel eller har klassificerats som hänförliga till finansieringsverksamheten.</w:t>
      </w:r>
    </w:p>
    <w:p w14:paraId="2295B31B" w14:textId="77777777" w:rsidR="00D314BB" w:rsidRPr="00745077" w:rsidRDefault="00704A39" w:rsidP="006C5FC4">
      <w:pPr>
        <w:pStyle w:val="Normaltindrag"/>
      </w:pPr>
      <w:r w:rsidRPr="00745077">
        <w:t>Redovisas ett terminskontrakt som en säkring, se kapitel 11, 13 och 17, ska betalningar som avser kontraktet redovisas på samma sätt som betalningar som hänförs till den säkrade fordran eller skulden.</w:t>
      </w:r>
    </w:p>
    <w:p w14:paraId="6404D62B" w14:textId="77777777" w:rsidR="00D314BB" w:rsidRPr="00745077" w:rsidRDefault="00704A39" w:rsidP="00D314BB">
      <w:pPr>
        <w:pStyle w:val="Spalttext"/>
      </w:pPr>
      <w:r w:rsidRPr="00745077">
        <w:t>Allmänt råd</w:t>
      </w:r>
    </w:p>
    <w:p w14:paraId="289914C7" w14:textId="77777777" w:rsidR="00D314BB" w:rsidRPr="00745077" w:rsidRDefault="00704A39" w:rsidP="009F69B1">
      <w:pPr>
        <w:pStyle w:val="Stycke1indrag"/>
      </w:pPr>
      <w:r w:rsidRPr="00745077">
        <w:t>Finansieringsverksamhet utgörs av åtgärder som medför förändringar i storleken på och sammansättningen av företagets eget kapital och upplåning.</w:t>
      </w:r>
    </w:p>
    <w:p w14:paraId="13BED204" w14:textId="77777777" w:rsidR="00D314BB" w:rsidRPr="00745077" w:rsidRDefault="00704A39" w:rsidP="00D314BB">
      <w:pPr>
        <w:pStyle w:val="Spalttext"/>
      </w:pPr>
      <w:r w:rsidRPr="00745077">
        <w:t>Kommentar</w:t>
      </w:r>
    </w:p>
    <w:p w14:paraId="1A8B8E04" w14:textId="77777777" w:rsidR="006C5FC4" w:rsidRPr="00745077" w:rsidRDefault="00704A39" w:rsidP="006C5FC4">
      <w:pPr>
        <w:pStyle w:val="Normalindragejavstnd"/>
        <w:rPr>
          <w:noProof w:val="0"/>
        </w:rPr>
      </w:pPr>
      <w:r w:rsidRPr="00745077">
        <w:rPr>
          <w:noProof w:val="0"/>
        </w:rPr>
        <w:t>Följande in- och utbetalningar är exempel på kassaflöden som hänförs till finansieringsverksamheten:</w:t>
      </w:r>
    </w:p>
    <w:p w14:paraId="76D3E985" w14:textId="77777777" w:rsidR="006C5FC4" w:rsidRPr="00745077" w:rsidRDefault="00704A39" w:rsidP="006C5FC4">
      <w:pPr>
        <w:pStyle w:val="Punktlistaindrag"/>
      </w:pPr>
      <w:r w:rsidRPr="00745077">
        <w:t>Inbetalningar vid emission av egna aktier.</w:t>
      </w:r>
    </w:p>
    <w:p w14:paraId="3AB28AC1" w14:textId="77777777" w:rsidR="006C5FC4" w:rsidRPr="00745077" w:rsidRDefault="00704A39" w:rsidP="006C5FC4">
      <w:pPr>
        <w:pStyle w:val="Punktlistaindrag"/>
      </w:pPr>
      <w:r w:rsidRPr="00745077">
        <w:t>Utbetalningar till ägare för återköp eller inlösen av företagets aktier.</w:t>
      </w:r>
    </w:p>
    <w:p w14:paraId="6E81D644" w14:textId="77777777" w:rsidR="006C5FC4" w:rsidRPr="00745077" w:rsidRDefault="00704A39" w:rsidP="006C5FC4">
      <w:pPr>
        <w:pStyle w:val="Punktlistaindrag"/>
      </w:pPr>
      <w:r w:rsidRPr="00745077">
        <w:t>Utbetalningar till ägare som avser utdelning.</w:t>
      </w:r>
    </w:p>
    <w:p w14:paraId="0605EBD6" w14:textId="6ACA8D06" w:rsidR="006C5FC4" w:rsidRPr="00745077" w:rsidRDefault="00704A39" w:rsidP="006C5FC4">
      <w:pPr>
        <w:pStyle w:val="Punktlistaindrag"/>
      </w:pPr>
      <w:r w:rsidRPr="00745077">
        <w:t>Inbetalningar vid emission av obligationslån, reverslån och inteckningslån samt andra kort- eller långfristiga lån.</w:t>
      </w:r>
    </w:p>
    <w:p w14:paraId="2C353168" w14:textId="77777777" w:rsidR="00D314BB" w:rsidRPr="00745077" w:rsidRDefault="00704A39" w:rsidP="00464358">
      <w:pPr>
        <w:pStyle w:val="Punktlistaindrag"/>
        <w:spacing w:after="240"/>
      </w:pPr>
      <w:r w:rsidRPr="00745077">
        <w:t>Utbetalningar vid återbetalning av lån.</w:t>
      </w:r>
    </w:p>
    <w:p w14:paraId="0FB53342" w14:textId="77777777" w:rsidR="00D314BB" w:rsidRPr="00745077" w:rsidRDefault="00704A39" w:rsidP="00D314BB">
      <w:pPr>
        <w:pStyle w:val="Rubrik4indrag"/>
      </w:pPr>
      <w:bookmarkStart w:id="1007" w:name="_Toc144811475"/>
      <w:bookmarkStart w:id="1008" w:name="_Toc148538269"/>
      <w:bookmarkStart w:id="1009" w:name="_Toc201913990"/>
      <w:r w:rsidRPr="00745077">
        <w:t>Redovisning av kassaflöden från den löpande verksamheten</w:t>
      </w:r>
      <w:bookmarkEnd w:id="1007"/>
      <w:bookmarkEnd w:id="1008"/>
      <w:bookmarkEnd w:id="1009"/>
    </w:p>
    <w:p w14:paraId="357C219A" w14:textId="77777777" w:rsidR="00D314BB" w:rsidRPr="00745077" w:rsidRDefault="00704A39" w:rsidP="00D314BB">
      <w:pPr>
        <w:pStyle w:val="Spalttext"/>
      </w:pPr>
      <w:r w:rsidRPr="00745077">
        <w:t>Allmänt råd</w:t>
      </w:r>
    </w:p>
    <w:p w14:paraId="7621D461" w14:textId="77777777" w:rsidR="00D11B4D" w:rsidRPr="00745077" w:rsidRDefault="00704A39" w:rsidP="004819E8">
      <w:pPr>
        <w:pStyle w:val="Stycke1indragingetavstnd"/>
      </w:pPr>
      <w:bookmarkStart w:id="1010" w:name="_Ref187838324"/>
      <w:r w:rsidRPr="00745077">
        <w:t>Ett företag ska beräkna och redovisa nettot av in- och utbetalningar i den löpande verksamheten genom att justera resultatet för</w:t>
      </w:r>
      <w:bookmarkEnd w:id="1010"/>
    </w:p>
    <w:p w14:paraId="0ADD795D" w14:textId="77777777" w:rsidR="00D11B4D" w:rsidRPr="00745077" w:rsidRDefault="00704A39" w:rsidP="004819E8">
      <w:pPr>
        <w:pStyle w:val="Bokstavslista1indrag"/>
        <w:numPr>
          <w:ilvl w:val="0"/>
          <w:numId w:val="100"/>
        </w:numPr>
      </w:pPr>
      <w:r w:rsidRPr="00745077">
        <w:t>icke-kassaflödespåverkande poster och alla övriga poster vilkas kassaflödeseffekt hänförs till investeringsverksamheten eller finansieringsverksamheten, och</w:t>
      </w:r>
    </w:p>
    <w:p w14:paraId="6D859C74" w14:textId="2198AADF" w:rsidR="00D11B4D" w:rsidRPr="00745077" w:rsidRDefault="00704A39" w:rsidP="00DB2CFE">
      <w:pPr>
        <w:pStyle w:val="Bokstavslista1indrag"/>
      </w:pPr>
      <w:r w:rsidRPr="00745077">
        <w:t>periodens förändringar av varulager, kundfordringar och leverantörs</w:t>
      </w:r>
      <w:r w:rsidR="00025BC6">
        <w:softHyphen/>
      </w:r>
      <w:r w:rsidRPr="00745077">
        <w:t>skulder samt förändringar av andra rörelsefordringar och rörelseskulder.</w:t>
      </w:r>
    </w:p>
    <w:p w14:paraId="39D00CC5" w14:textId="77777777" w:rsidR="00D314BB" w:rsidRPr="00745077" w:rsidRDefault="00704A39" w:rsidP="00D314BB">
      <w:pPr>
        <w:pStyle w:val="Spalttext"/>
      </w:pPr>
      <w:r w:rsidRPr="00745077">
        <w:t>Kommentar</w:t>
      </w:r>
    </w:p>
    <w:p w14:paraId="7D86BA81" w14:textId="53D70A48" w:rsidR="006C5FC4" w:rsidRPr="00745077" w:rsidRDefault="00704A39" w:rsidP="006C5FC4">
      <w:pPr>
        <w:pStyle w:val="Normaltindrag"/>
      </w:pPr>
      <w:r w:rsidRPr="00745077">
        <w:t>Ett företag som tillämpar det allmänna rådet och frivilligt upprättar en kassa</w:t>
      </w:r>
      <w:r w:rsidR="00025BC6">
        <w:softHyphen/>
      </w:r>
      <w:r w:rsidRPr="00745077">
        <w:t>flödesanalys använder den så kallade indirekta metoden. Den innebär att resultatet justeras för transaktioner som inte medfört in- eller utbetalningar, upplupna eller förutbetalda poster som avser tidigare eller kommande perioder samt för eventuella intäkter och kostnader som är hänförliga till investerings</w:t>
      </w:r>
      <w:r w:rsidR="001059BA" w:rsidRPr="00745077">
        <w:softHyphen/>
      </w:r>
      <w:r w:rsidRPr="00745077">
        <w:t>verksamhetens eller finansieringsverksamhetens kassaflöden.</w:t>
      </w:r>
    </w:p>
    <w:p w14:paraId="34ADD802" w14:textId="159F89AB" w:rsidR="00D314BB" w:rsidRPr="00745077" w:rsidRDefault="00704A39" w:rsidP="006C5FC4">
      <w:pPr>
        <w:pStyle w:val="Normaltindrag"/>
      </w:pPr>
      <w:r w:rsidRPr="00745077">
        <w:t xml:space="preserve">Exempel på justeringar enligt punkt </w:t>
      </w:r>
      <w:r w:rsidR="003659A5" w:rsidRPr="00745077">
        <w:fldChar w:fldCharType="begin"/>
      </w:r>
      <w:r w:rsidR="003659A5" w:rsidRPr="00745077">
        <w:instrText xml:space="preserve"> REF _Ref187838324 \n \h </w:instrText>
      </w:r>
      <w:r w:rsidR="003659A5" w:rsidRPr="00745077">
        <w:fldChar w:fldCharType="separate"/>
      </w:r>
      <w:r w:rsidR="00293CE7">
        <w:t>21.9</w:t>
      </w:r>
      <w:r w:rsidR="003659A5" w:rsidRPr="00745077">
        <w:fldChar w:fldCharType="end"/>
      </w:r>
      <w:r w:rsidRPr="00745077">
        <w:t xml:space="preserve"> a är avskrivningar, realisationsresultat, orealiserade valutakursvinster och valutakursförluster samt ej utdelade resultat</w:t>
      </w:r>
      <w:r w:rsidR="00025BC6">
        <w:softHyphen/>
      </w:r>
      <w:r w:rsidRPr="00745077">
        <w:t>andelar i intresseföretag.</w:t>
      </w:r>
    </w:p>
    <w:p w14:paraId="0C4482FF" w14:textId="77777777" w:rsidR="00D314BB" w:rsidRPr="00745077" w:rsidRDefault="00704A39" w:rsidP="00D314BB">
      <w:pPr>
        <w:pStyle w:val="Rubrik4indrag"/>
      </w:pPr>
      <w:bookmarkStart w:id="1011" w:name="_Toc144811476"/>
      <w:bookmarkStart w:id="1012" w:name="_Toc148538270"/>
      <w:bookmarkStart w:id="1013" w:name="_Toc201913991"/>
      <w:r w:rsidRPr="00745077">
        <w:t>Redovisning av kassaflöden från investeringsverksamheten och finansieringsverksamheten</w:t>
      </w:r>
      <w:bookmarkEnd w:id="1011"/>
      <w:bookmarkEnd w:id="1012"/>
      <w:bookmarkEnd w:id="1013"/>
    </w:p>
    <w:p w14:paraId="3B6221F1" w14:textId="77777777" w:rsidR="00D314BB" w:rsidRPr="00745077" w:rsidRDefault="00704A39" w:rsidP="00D314BB">
      <w:pPr>
        <w:pStyle w:val="Spalttext"/>
      </w:pPr>
      <w:r w:rsidRPr="00745077">
        <w:t>Allmänt råd</w:t>
      </w:r>
    </w:p>
    <w:p w14:paraId="3EBCE1F5" w14:textId="6D745BB8" w:rsidR="00A20A1E" w:rsidRPr="00745077" w:rsidRDefault="00704A39" w:rsidP="009F69B1">
      <w:pPr>
        <w:pStyle w:val="Stycke1indrag"/>
      </w:pPr>
      <w:r w:rsidRPr="00745077">
        <w:t>Ett företag ska redovisa väsentliga slag av in- och utbetalningar hän</w:t>
      </w:r>
      <w:r w:rsidR="00025BC6">
        <w:softHyphen/>
      </w:r>
      <w:r w:rsidRPr="00745077">
        <w:t>förliga till investeringsverksamheten eller finansieringsverksamheten brutto och separat i respektive kategori.</w:t>
      </w:r>
      <w:r w:rsidRPr="00745077">
        <w:br/>
      </w:r>
      <w:r w:rsidRPr="00745077">
        <w:br/>
        <w:t>Avser in- och utbetalningarna förvärv eller avyttringar av dotterföretag eller andra affärsenheter, ska summan av betalningarna redovisas separat och hänföras till investeringsverksamheten.</w:t>
      </w:r>
      <w:bookmarkStart w:id="1014" w:name="_Toc144811477"/>
    </w:p>
    <w:p w14:paraId="6F3551D0" w14:textId="77777777" w:rsidR="00D314BB" w:rsidRPr="00745077" w:rsidRDefault="00704A39" w:rsidP="00D314BB">
      <w:pPr>
        <w:pStyle w:val="Rubrik4indrag"/>
      </w:pPr>
      <w:bookmarkStart w:id="1015" w:name="_Toc148538271"/>
      <w:bookmarkStart w:id="1016" w:name="_Toc201913992"/>
      <w:r w:rsidRPr="00745077">
        <w:t>Kassaflöden som får nettoredovisas</w:t>
      </w:r>
      <w:bookmarkEnd w:id="1014"/>
      <w:bookmarkEnd w:id="1015"/>
      <w:bookmarkEnd w:id="1016"/>
    </w:p>
    <w:p w14:paraId="6B908249" w14:textId="77777777" w:rsidR="00D314BB" w:rsidRPr="00745077" w:rsidRDefault="00704A39" w:rsidP="00D314BB">
      <w:pPr>
        <w:pStyle w:val="Spalttext"/>
      </w:pPr>
      <w:r w:rsidRPr="00745077">
        <w:t>Allmänt råd</w:t>
      </w:r>
    </w:p>
    <w:p w14:paraId="21E30FC0" w14:textId="096E4F55" w:rsidR="00D11B4D" w:rsidRPr="00745077" w:rsidRDefault="00704A39" w:rsidP="00DA2250">
      <w:pPr>
        <w:pStyle w:val="Stycke1indragingetavstnd"/>
      </w:pPr>
      <w:r w:rsidRPr="00745077">
        <w:t>Ett företag får nettoredovisa följande typer av in- och utbetalningar i den löpande verksamheten, investeringsverksamheten och finansierings</w:t>
      </w:r>
      <w:r w:rsidR="00025BC6">
        <w:softHyphen/>
      </w:r>
      <w:r w:rsidRPr="00745077">
        <w:t>verksamheten:</w:t>
      </w:r>
    </w:p>
    <w:p w14:paraId="1EDFFB83" w14:textId="77777777" w:rsidR="00D11B4D" w:rsidRPr="00745077" w:rsidRDefault="00704A39" w:rsidP="00DA2250">
      <w:pPr>
        <w:pStyle w:val="Bokstavslista1indrag"/>
        <w:numPr>
          <w:ilvl w:val="0"/>
          <w:numId w:val="101"/>
        </w:numPr>
      </w:pPr>
      <w:r w:rsidRPr="00745077">
        <w:t>in- och utbetalningar för kunders räkning om betalningarna snarare återspeglar kundernas verksamhet än företagets, och</w:t>
      </w:r>
    </w:p>
    <w:p w14:paraId="11C0A45D" w14:textId="77777777" w:rsidR="00D11B4D" w:rsidRPr="00745077" w:rsidRDefault="00704A39" w:rsidP="00AD18AB">
      <w:pPr>
        <w:pStyle w:val="Bokstavslista1indrag"/>
        <w:spacing w:after="240"/>
      </w:pPr>
      <w:r w:rsidRPr="00745077">
        <w:t>in- och utbetalningar av stora belopp som avser poster som omsätts snabbt och har kort löptid.</w:t>
      </w:r>
    </w:p>
    <w:p w14:paraId="266E3A1C" w14:textId="77777777" w:rsidR="00D314BB" w:rsidRPr="00745077" w:rsidRDefault="00704A39" w:rsidP="00D314BB">
      <w:pPr>
        <w:pStyle w:val="Rubrik4indrag"/>
      </w:pPr>
      <w:bookmarkStart w:id="1017" w:name="_Toc144811478"/>
      <w:bookmarkStart w:id="1018" w:name="_Toc148538272"/>
      <w:bookmarkStart w:id="1019" w:name="_Toc201913993"/>
      <w:r w:rsidRPr="00745077">
        <w:t>Kassaflöden i utländsk valuta</w:t>
      </w:r>
      <w:bookmarkEnd w:id="1017"/>
      <w:bookmarkEnd w:id="1018"/>
      <w:bookmarkEnd w:id="1019"/>
    </w:p>
    <w:p w14:paraId="6DB81218" w14:textId="77777777" w:rsidR="00D314BB" w:rsidRPr="00745077" w:rsidRDefault="00704A39" w:rsidP="00D314BB">
      <w:pPr>
        <w:pStyle w:val="Spalttext"/>
      </w:pPr>
      <w:r w:rsidRPr="00745077">
        <w:t>Allmänt råd</w:t>
      </w:r>
    </w:p>
    <w:p w14:paraId="499B1F53" w14:textId="77777777" w:rsidR="00D314BB" w:rsidRPr="00745077" w:rsidRDefault="00704A39" w:rsidP="009F69B1">
      <w:pPr>
        <w:pStyle w:val="Stycke1indrag"/>
      </w:pPr>
      <w:r w:rsidRPr="00745077">
        <w:t>Ett företag ska redovisa effekten av orealiserade valutakursförändringar i likvida medel skild från kassaflöden från den löpande verksamheten, investeringsverksamheten och finansieringsverksamheten.</w:t>
      </w:r>
    </w:p>
    <w:p w14:paraId="5F0D8FB0" w14:textId="77777777" w:rsidR="00D314BB" w:rsidRPr="00745077" w:rsidRDefault="00704A39" w:rsidP="00D314BB">
      <w:pPr>
        <w:pStyle w:val="Spalttext"/>
      </w:pPr>
      <w:r w:rsidRPr="00745077">
        <w:t>Kommentar</w:t>
      </w:r>
    </w:p>
    <w:p w14:paraId="264E394B" w14:textId="47FCE6E0" w:rsidR="00D314BB" w:rsidRPr="00745077" w:rsidRDefault="00704A39" w:rsidP="00D74855">
      <w:pPr>
        <w:pStyle w:val="Normaltindrag"/>
      </w:pPr>
      <w:r w:rsidRPr="00745077">
        <w:t xml:space="preserve">I likvida medel kan ingå belopp i utländsk valuta omräknade till svenska kronor, eller i förekommande fall euro, enligt balansdagens kurs, se punkt </w:t>
      </w:r>
      <w:r w:rsidR="003659A5" w:rsidRPr="00745077">
        <w:fldChar w:fldCharType="begin"/>
      </w:r>
      <w:r w:rsidR="003659A5" w:rsidRPr="00745077">
        <w:instrText xml:space="preserve"> REF _Ref187838343 \n \h </w:instrText>
      </w:r>
      <w:r w:rsidR="003659A5" w:rsidRPr="00745077">
        <w:fldChar w:fldCharType="separate"/>
      </w:r>
      <w:r w:rsidR="00293CE7">
        <w:t>14.6</w:t>
      </w:r>
      <w:r w:rsidR="003659A5" w:rsidRPr="00745077">
        <w:fldChar w:fldCharType="end"/>
      </w:r>
      <w:r w:rsidRPr="00745077">
        <w:t>. Orealiserade vinster och förluster som uppkommer vid omräkningen utgör inte kassaflöden. För att möjliggöra en avstämning av likvida medel mellan räkenskapsårets början och slut, ska effekten av dessa orealiserade valutakurs</w:t>
      </w:r>
      <w:r w:rsidR="001059BA" w:rsidRPr="00745077">
        <w:softHyphen/>
      </w:r>
      <w:r w:rsidRPr="00745077">
        <w:t>förändringar i likvida medel redovisas i kassaflödesanalysen skild från kassaflöden från den löpande verksamheten, investeringsverksamheten och finansieringsverksamheten.</w:t>
      </w:r>
    </w:p>
    <w:p w14:paraId="21F8AA5F" w14:textId="77777777" w:rsidR="00D314BB" w:rsidRPr="00745077" w:rsidRDefault="00704A39" w:rsidP="00D314BB">
      <w:pPr>
        <w:pStyle w:val="Rubrik4indrag"/>
      </w:pPr>
      <w:bookmarkStart w:id="1020" w:name="_Toc144811479"/>
      <w:bookmarkStart w:id="1021" w:name="_Toc148538273"/>
      <w:bookmarkStart w:id="1022" w:name="_Toc201913994"/>
      <w:r w:rsidRPr="00745077">
        <w:t>Räntor och utdelningar</w:t>
      </w:r>
      <w:bookmarkEnd w:id="1020"/>
      <w:bookmarkEnd w:id="1021"/>
      <w:bookmarkEnd w:id="1022"/>
    </w:p>
    <w:p w14:paraId="5BACB3DC" w14:textId="77777777" w:rsidR="00D314BB" w:rsidRPr="00745077" w:rsidRDefault="00704A39" w:rsidP="00D314BB">
      <w:pPr>
        <w:pStyle w:val="Spalttext"/>
      </w:pPr>
      <w:r w:rsidRPr="00745077">
        <w:t>Allmänt råd</w:t>
      </w:r>
    </w:p>
    <w:p w14:paraId="0B7CE55A" w14:textId="77777777" w:rsidR="00D314BB" w:rsidRPr="00745077" w:rsidRDefault="00704A39" w:rsidP="009F69B1">
      <w:pPr>
        <w:pStyle w:val="Stycke1indrag"/>
      </w:pPr>
      <w:r w:rsidRPr="00745077">
        <w:t>Kassaflöden från in- och utbetalningar som avser räntor och utdelningar ska redovisas separat.</w:t>
      </w:r>
    </w:p>
    <w:p w14:paraId="51776CC9" w14:textId="77777777" w:rsidR="00D314BB" w:rsidRPr="00745077" w:rsidRDefault="00704A39" w:rsidP="00D314BB">
      <w:pPr>
        <w:pStyle w:val="Spalttext"/>
      </w:pPr>
      <w:r w:rsidRPr="00745077">
        <w:t>Allmänt råd</w:t>
      </w:r>
    </w:p>
    <w:p w14:paraId="6D95329C" w14:textId="77777777" w:rsidR="00D314BB" w:rsidRPr="00745077" w:rsidRDefault="00704A39" w:rsidP="009F69B1">
      <w:pPr>
        <w:pStyle w:val="Stycke1indrag"/>
      </w:pPr>
      <w:r w:rsidRPr="00745077">
        <w:t>Räntor och erhållna utdelningar ska hänföras till den löpande verksamheten.</w:t>
      </w:r>
      <w:r w:rsidRPr="00745077">
        <w:br/>
      </w:r>
      <w:r w:rsidRPr="00745077">
        <w:br/>
        <w:t>Trots det som sägs i första stycket får räntor och erhållna utdelningar hänföras till investeringsverksamheten eller finansieringsverksamheten, om de betraktas som kostnader för finansiering eller utgör avkastning på placeringar och om klassificeringen är konsekvent från ett räkenskapsår till ett annat.</w:t>
      </w:r>
    </w:p>
    <w:p w14:paraId="0FC3717A" w14:textId="77777777" w:rsidR="00D314BB" w:rsidRPr="00745077" w:rsidRDefault="00704A39" w:rsidP="00D314BB">
      <w:pPr>
        <w:pStyle w:val="Spalttext"/>
      </w:pPr>
      <w:r w:rsidRPr="00745077">
        <w:t>Allmänt råd</w:t>
      </w:r>
    </w:p>
    <w:p w14:paraId="57E510E3" w14:textId="77777777" w:rsidR="00D314BB" w:rsidRPr="00745077" w:rsidRDefault="00704A39" w:rsidP="009F69B1">
      <w:pPr>
        <w:pStyle w:val="Stycke1indrag"/>
      </w:pPr>
      <w:r w:rsidRPr="00745077">
        <w:t>Utbetald utdelning ska hänföras till finansieringsverksamheten.</w:t>
      </w:r>
    </w:p>
    <w:p w14:paraId="09C5BDD1" w14:textId="77777777" w:rsidR="00D314BB" w:rsidRPr="00745077" w:rsidRDefault="00704A39" w:rsidP="00D314BB">
      <w:pPr>
        <w:pStyle w:val="Spalttext"/>
      </w:pPr>
      <w:r w:rsidRPr="00745077">
        <w:t>Kommentar</w:t>
      </w:r>
    </w:p>
    <w:p w14:paraId="020FBD3E" w14:textId="77777777" w:rsidR="00D314BB" w:rsidRPr="00745077" w:rsidRDefault="00704A39" w:rsidP="00D74855">
      <w:pPr>
        <w:pStyle w:val="Normaltindrag"/>
      </w:pPr>
      <w:r w:rsidRPr="00745077">
        <w:t>Anledningen till att utbetald utdelning ska hänföras till finansierings-verksamheten är att utdelningen utgör en betalning som rör företagets finansiering.</w:t>
      </w:r>
    </w:p>
    <w:p w14:paraId="30DB9D7C" w14:textId="77777777" w:rsidR="00D314BB" w:rsidRPr="00745077" w:rsidRDefault="00704A39" w:rsidP="00D314BB">
      <w:pPr>
        <w:pStyle w:val="Rubrik4indrag"/>
      </w:pPr>
      <w:bookmarkStart w:id="1023" w:name="_Toc144811480"/>
      <w:bookmarkStart w:id="1024" w:name="_Toc148538274"/>
      <w:bookmarkStart w:id="1025" w:name="_Toc201913995"/>
      <w:r w:rsidRPr="00745077">
        <w:t>Inkomstskatter</w:t>
      </w:r>
      <w:bookmarkEnd w:id="1023"/>
      <w:bookmarkEnd w:id="1024"/>
      <w:bookmarkEnd w:id="1025"/>
    </w:p>
    <w:p w14:paraId="74356D19" w14:textId="77777777" w:rsidR="00D314BB" w:rsidRPr="00745077" w:rsidRDefault="00704A39" w:rsidP="00D314BB">
      <w:pPr>
        <w:pStyle w:val="Spalttext"/>
      </w:pPr>
      <w:r w:rsidRPr="00745077">
        <w:t>Allmänt råd</w:t>
      </w:r>
    </w:p>
    <w:p w14:paraId="40A73AC3" w14:textId="191EAE68" w:rsidR="00D314BB" w:rsidRPr="00745077" w:rsidRDefault="00704A39" w:rsidP="009F69B1">
      <w:pPr>
        <w:pStyle w:val="Stycke1indrag"/>
      </w:pPr>
      <w:r w:rsidRPr="00745077">
        <w:t>Betalningar som avser inkomstskatter ska redovisas separat och hänföras till den löpande verksamheten, om inte betalningarna särskilt identifieras och specifikt hänförs till investeringsverksamheten eller finansieringsverksamheten.</w:t>
      </w:r>
    </w:p>
    <w:p w14:paraId="6A862D38" w14:textId="77777777" w:rsidR="00D314BB" w:rsidRPr="00745077" w:rsidRDefault="00704A39" w:rsidP="00D314BB">
      <w:pPr>
        <w:pStyle w:val="Rubrik4indrag"/>
      </w:pPr>
      <w:bookmarkStart w:id="1026" w:name="_Toc144811481"/>
      <w:bookmarkStart w:id="1027" w:name="_Toc148538275"/>
      <w:bookmarkStart w:id="1028" w:name="_Toc201913996"/>
      <w:r w:rsidRPr="00745077">
        <w:t>Transaktioner som inte medför betalningar</w:t>
      </w:r>
      <w:bookmarkEnd w:id="1026"/>
      <w:bookmarkEnd w:id="1027"/>
      <w:bookmarkEnd w:id="1028"/>
    </w:p>
    <w:p w14:paraId="3881AA24" w14:textId="77777777" w:rsidR="00D314BB" w:rsidRPr="00745077" w:rsidRDefault="00704A39" w:rsidP="00D314BB">
      <w:pPr>
        <w:pStyle w:val="Spalttext"/>
      </w:pPr>
      <w:r w:rsidRPr="00745077">
        <w:t>Kommentar</w:t>
      </w:r>
    </w:p>
    <w:p w14:paraId="6168F706" w14:textId="77777777" w:rsidR="006C5FC4" w:rsidRPr="00745077" w:rsidRDefault="00704A39" w:rsidP="006C5FC4">
      <w:pPr>
        <w:pStyle w:val="Normaltindrag"/>
      </w:pPr>
      <w:r w:rsidRPr="00745077">
        <w:t>Transaktioner som hänförs till investerings- och finansieringsverksamheterna men som inte medför in- och utbetalningar ska inte ingå i kassaflödet trots att de påverkar företagets kapital- och tillgångsstruktur.</w:t>
      </w:r>
    </w:p>
    <w:p w14:paraId="12D99A1E" w14:textId="77777777" w:rsidR="006C5FC4" w:rsidRPr="00745077" w:rsidRDefault="00704A39" w:rsidP="006C5FC4">
      <w:pPr>
        <w:pStyle w:val="Normalindragejavstnd"/>
        <w:rPr>
          <w:noProof w:val="0"/>
        </w:rPr>
      </w:pPr>
      <w:r w:rsidRPr="00745077">
        <w:rPr>
          <w:noProof w:val="0"/>
        </w:rPr>
        <w:t>Att i kassaflödesanalysen undanta transaktioner som inte direkt påverkar likvida medel är förenligt med analysens syfte, eftersom dessa transaktioner inte ingår i kassaflödet under räkenskapsåret. Exempel på transaktioner som inte direkt påverkar kassaflödet är</w:t>
      </w:r>
    </w:p>
    <w:p w14:paraId="40FA2AD1" w14:textId="77777777" w:rsidR="006C5FC4" w:rsidRPr="00745077" w:rsidRDefault="00704A39" w:rsidP="006C5FC4">
      <w:pPr>
        <w:pStyle w:val="Punktlistaindrag"/>
      </w:pPr>
      <w:r w:rsidRPr="00745077">
        <w:t>förvärv av tillgångar genom att antingen överta en till tillgången direkt relaterad skuld,</w:t>
      </w:r>
    </w:p>
    <w:p w14:paraId="58497D6C" w14:textId="77777777" w:rsidR="006C5FC4" w:rsidRPr="00745077" w:rsidRDefault="00704A39" w:rsidP="006C5FC4">
      <w:pPr>
        <w:pStyle w:val="Punktlistaindrag"/>
      </w:pPr>
      <w:r w:rsidRPr="00745077">
        <w:t xml:space="preserve">förvärv av ett företag genom apportemission, och </w:t>
      </w:r>
    </w:p>
    <w:p w14:paraId="165D8ED9" w14:textId="77777777" w:rsidR="00D314BB" w:rsidRPr="00745077" w:rsidRDefault="00704A39" w:rsidP="00A20A1E">
      <w:pPr>
        <w:pStyle w:val="Punktlistaindrag"/>
        <w:spacing w:after="240"/>
      </w:pPr>
      <w:r w:rsidRPr="00745077">
        <w:t>konvertering av skuld till eget kapital.</w:t>
      </w:r>
    </w:p>
    <w:p w14:paraId="1E3DE2EA" w14:textId="77777777" w:rsidR="00D314BB" w:rsidRPr="00745077" w:rsidRDefault="00704A39" w:rsidP="00D314BB">
      <w:pPr>
        <w:pStyle w:val="Rubrik4indrag"/>
      </w:pPr>
      <w:bookmarkStart w:id="1029" w:name="_Toc144811482"/>
      <w:bookmarkStart w:id="1030" w:name="_Toc148538276"/>
      <w:bookmarkStart w:id="1031" w:name="_Toc201913997"/>
      <w:r w:rsidRPr="00745077">
        <w:t>Särskilda regler för stiftelser</w:t>
      </w:r>
      <w:bookmarkEnd w:id="1029"/>
      <w:bookmarkEnd w:id="1030"/>
      <w:bookmarkEnd w:id="1031"/>
    </w:p>
    <w:p w14:paraId="4736FACE" w14:textId="77777777" w:rsidR="00D314BB" w:rsidRPr="00745077" w:rsidRDefault="00704A39" w:rsidP="00D314BB">
      <w:pPr>
        <w:pStyle w:val="Spalttext"/>
      </w:pPr>
      <w:r w:rsidRPr="00745077">
        <w:t>Allmänt råd</w:t>
      </w:r>
    </w:p>
    <w:p w14:paraId="23409BD6" w14:textId="304409B2" w:rsidR="00D11B4D" w:rsidRPr="00745077" w:rsidRDefault="00704A39" w:rsidP="009F69B1">
      <w:pPr>
        <w:pStyle w:val="Stycke1indrag"/>
      </w:pPr>
      <w:bookmarkStart w:id="1032" w:name="_Ref187838286"/>
      <w:r w:rsidRPr="00745077">
        <w:t xml:space="preserve">Räkenskapsårets kassaflöden i en stiftelse får, utöver vad som anges i punkt </w:t>
      </w:r>
      <w:r w:rsidR="003659A5" w:rsidRPr="00745077">
        <w:fldChar w:fldCharType="begin"/>
      </w:r>
      <w:r w:rsidR="003659A5" w:rsidRPr="00745077">
        <w:instrText xml:space="preserve"> REF _Ref187838361 \n \h </w:instrText>
      </w:r>
      <w:r w:rsidR="003659A5" w:rsidRPr="00745077">
        <w:fldChar w:fldCharType="separate"/>
      </w:r>
      <w:r w:rsidR="00293CE7">
        <w:t>21.3</w:t>
      </w:r>
      <w:r w:rsidR="003659A5" w:rsidRPr="00745077">
        <w:fldChar w:fldCharType="end"/>
      </w:r>
      <w:r w:rsidRPr="00745077">
        <w:t>, hänföras till kategorin bidragsverksamheten.</w:t>
      </w:r>
      <w:bookmarkEnd w:id="1032"/>
    </w:p>
    <w:p w14:paraId="00A722E8" w14:textId="77777777" w:rsidR="00D314BB" w:rsidRPr="00745077" w:rsidRDefault="00704A39" w:rsidP="00D314BB">
      <w:pPr>
        <w:pStyle w:val="Spalttext"/>
      </w:pPr>
      <w:r w:rsidRPr="00745077">
        <w:t>Allmänt råd</w:t>
      </w:r>
    </w:p>
    <w:p w14:paraId="26F2E0AB" w14:textId="77777777" w:rsidR="00D314BB" w:rsidRPr="00745077" w:rsidRDefault="00704A39" w:rsidP="009F69B1">
      <w:pPr>
        <w:pStyle w:val="Stycke1indrag"/>
      </w:pPr>
      <w:bookmarkStart w:id="1033" w:name="_Ref187838292"/>
      <w:r w:rsidRPr="00745077">
        <w:t>Kassaflöden från bidragsverksamheten utgörs av bidrag som är utbetalda eller återbetalda under räkenskapsåret.</w:t>
      </w:r>
      <w:bookmarkEnd w:id="1033"/>
    </w:p>
    <w:p w14:paraId="4EA1D76A" w14:textId="77777777" w:rsidR="00D314BB" w:rsidRPr="00745077" w:rsidRDefault="00704A39" w:rsidP="00D314BB">
      <w:pPr>
        <w:pStyle w:val="Rubrik4indrag"/>
      </w:pPr>
      <w:bookmarkStart w:id="1034" w:name="_Toc144811483"/>
      <w:bookmarkStart w:id="1035" w:name="_Toc148538277"/>
      <w:bookmarkStart w:id="1036" w:name="_Toc201913998"/>
      <w:r w:rsidRPr="00745077">
        <w:t>Särskilda regler för ideella föreningar</w:t>
      </w:r>
      <w:bookmarkEnd w:id="1034"/>
      <w:bookmarkEnd w:id="1035"/>
      <w:bookmarkEnd w:id="1036"/>
    </w:p>
    <w:p w14:paraId="31D1D3F0" w14:textId="77777777" w:rsidR="00D314BB" w:rsidRPr="00745077" w:rsidRDefault="00704A39" w:rsidP="00D314BB">
      <w:pPr>
        <w:pStyle w:val="Spalttext"/>
      </w:pPr>
      <w:r w:rsidRPr="00745077">
        <w:t>Allmänt råd</w:t>
      </w:r>
    </w:p>
    <w:p w14:paraId="59BC78D9" w14:textId="3FC21245" w:rsidR="00D11B4D" w:rsidRPr="00745077" w:rsidRDefault="00704A39" w:rsidP="009F69B1">
      <w:pPr>
        <w:pStyle w:val="Stycke1indrag"/>
      </w:pPr>
      <w:bookmarkStart w:id="1037" w:name="_Ref187838298"/>
      <w:r w:rsidRPr="00745077">
        <w:t xml:space="preserve">Räkenskapsårets kassaflöden i en ideell förening får, utöver vad som anges i punkt </w:t>
      </w:r>
      <w:r w:rsidR="00CE7105" w:rsidRPr="00745077">
        <w:fldChar w:fldCharType="begin"/>
      </w:r>
      <w:r w:rsidR="00CE7105" w:rsidRPr="00745077">
        <w:instrText xml:space="preserve"> REF _Ref187838361 \n \h </w:instrText>
      </w:r>
      <w:r w:rsidR="00CE7105" w:rsidRPr="00745077">
        <w:fldChar w:fldCharType="separate"/>
      </w:r>
      <w:r w:rsidR="00293CE7">
        <w:t>21.3</w:t>
      </w:r>
      <w:r w:rsidR="00CE7105" w:rsidRPr="00745077">
        <w:fldChar w:fldCharType="end"/>
      </w:r>
      <w:r w:rsidRPr="00745077">
        <w:t>, hänföras till kategorin bidragsverksamheten.</w:t>
      </w:r>
      <w:bookmarkEnd w:id="1037"/>
    </w:p>
    <w:p w14:paraId="2E7514CB" w14:textId="77777777" w:rsidR="00D314BB" w:rsidRPr="00745077" w:rsidRDefault="00704A39" w:rsidP="00D314BB">
      <w:pPr>
        <w:pStyle w:val="Spalttext"/>
      </w:pPr>
      <w:r w:rsidRPr="00745077">
        <w:t>Allmänt råd</w:t>
      </w:r>
    </w:p>
    <w:p w14:paraId="5CAB822A" w14:textId="77777777" w:rsidR="00D314BB" w:rsidRPr="00745077" w:rsidRDefault="00704A39" w:rsidP="009F69B1">
      <w:pPr>
        <w:pStyle w:val="Stycke1indrag"/>
      </w:pPr>
      <w:bookmarkStart w:id="1038" w:name="_Ref187838310"/>
      <w:r w:rsidRPr="00745077">
        <w:t>Kassaflöden från bidragsverksamheten utgörs av bidrag som är utbetalda eller återbetalda under räkenskapsåret.</w:t>
      </w:r>
      <w:bookmarkEnd w:id="1038"/>
    </w:p>
    <w:p w14:paraId="3AAD7DF8" w14:textId="77777777" w:rsidR="00D314BB" w:rsidRPr="00745077" w:rsidRDefault="00704A39" w:rsidP="00D314BB">
      <w:pPr>
        <w:pStyle w:val="Rubrik4indrag"/>
      </w:pPr>
      <w:bookmarkStart w:id="1039" w:name="_Toc144811484"/>
      <w:bookmarkStart w:id="1040" w:name="_Toc148538278"/>
      <w:bookmarkStart w:id="1041" w:name="_Toc201913999"/>
      <w:r w:rsidRPr="00745077">
        <w:t>Exempel – Kassaflödesanalys</w:t>
      </w:r>
      <w:bookmarkEnd w:id="1039"/>
      <w:bookmarkEnd w:id="1040"/>
      <w:bookmarkEnd w:id="1041"/>
    </w:p>
    <w:p w14:paraId="2CC65E79" w14:textId="64636595" w:rsidR="00D314BB" w:rsidRPr="00745077" w:rsidRDefault="00704A39" w:rsidP="00D74855">
      <w:pPr>
        <w:pStyle w:val="Normaltindrag"/>
      </w:pPr>
      <w:r w:rsidRPr="00745077">
        <w:t xml:space="preserve">Nedan följer ett exempel på hur en kassaflödesanalys kan utformas. I exemplet utgår kassaflödesanalysen från resultatnivån Rörelseresultat. Enligt punkt </w:t>
      </w:r>
      <w:r w:rsidR="00CE7105" w:rsidRPr="00745077">
        <w:fldChar w:fldCharType="begin"/>
      </w:r>
      <w:r w:rsidR="00CE7105" w:rsidRPr="00745077">
        <w:instrText xml:space="preserve"> REF _Ref187838324 \n \h </w:instrText>
      </w:r>
      <w:r w:rsidR="00CE7105" w:rsidRPr="00745077">
        <w:fldChar w:fldCharType="separate"/>
      </w:r>
      <w:r w:rsidR="00293CE7">
        <w:t>21.9</w:t>
      </w:r>
      <w:r w:rsidR="00CE7105" w:rsidRPr="00745077">
        <w:fldChar w:fldCharType="end"/>
      </w:r>
      <w:r w:rsidRPr="00745077">
        <w:t xml:space="preserve"> kan kassaflödesanalysen utgå från en annan resultatnivå. Exemplet är inte heltäckande.</w:t>
      </w:r>
    </w:p>
    <w:p w14:paraId="51231775" w14:textId="77777777" w:rsidR="00D314BB" w:rsidRPr="00745077" w:rsidRDefault="00704A39" w:rsidP="00D314BB">
      <w:pPr>
        <w:pStyle w:val="Spalttext"/>
      </w:pPr>
      <w:r w:rsidRPr="00745077">
        <w:t>Förutsättningar</w:t>
      </w:r>
    </w:p>
    <w:p w14:paraId="4A47B2A1" w14:textId="77777777" w:rsidR="006C5FC4" w:rsidRPr="00745077" w:rsidRDefault="00704A39" w:rsidP="006C5FC4">
      <w:pPr>
        <w:pStyle w:val="Normaltindrag"/>
      </w:pPr>
      <w:r w:rsidRPr="00745077">
        <w:t>Företagets likvida medel består av kassa och bank.</w:t>
      </w:r>
    </w:p>
    <w:p w14:paraId="3B9C9D23" w14:textId="77777777" w:rsidR="006C5FC4" w:rsidRPr="00745077" w:rsidRDefault="00704A39" w:rsidP="006C5FC4">
      <w:pPr>
        <w:pStyle w:val="Normaltindrag"/>
      </w:pPr>
      <w:r w:rsidRPr="00745077">
        <w:t>Även kortfristiga placeringar kan vara likvida medel. För att vara likvida medel ska de lätt kunna omvandlas till ett känt belopp och vara utsatta för en obetydlig risk för värdefluktuationer.</w:t>
      </w:r>
    </w:p>
    <w:p w14:paraId="0245089B" w14:textId="77777777" w:rsidR="006C5FC4" w:rsidRPr="00745077" w:rsidRDefault="00704A39" w:rsidP="006C5FC4">
      <w:pPr>
        <w:pStyle w:val="Normaltindrag"/>
      </w:pPr>
      <w:r w:rsidRPr="00745077">
        <w:t>Vid slutet av perioden ingår räntefordringar om 21 250 kr i posten Upplupna intäkter och förutbetalda kostnader. Motsvarande post vid ingången av året var 15 300 kr. Det har alltså skett en ökning med 5 950 kr.</w:t>
      </w:r>
    </w:p>
    <w:p w14:paraId="2D67E153" w14:textId="2C008DCC" w:rsidR="006C5FC4" w:rsidRPr="00745077" w:rsidRDefault="00704A39" w:rsidP="006C5FC4">
      <w:pPr>
        <w:pStyle w:val="Normaltindrag"/>
      </w:pPr>
      <w:r w:rsidRPr="00745077">
        <w:t>Under året har betalts 19 000 kr avseende föregående års räntekostnader, vilka ingick i posten Upplupna kostnader och förutbetalda intäkter. Upplupna ränte</w:t>
      </w:r>
      <w:r w:rsidR="001059BA" w:rsidRPr="00745077">
        <w:softHyphen/>
      </w:r>
      <w:r w:rsidRPr="00745077">
        <w:t>kostnader vid årets slut uppgår till 45 000 kr. De upplupna räntekostnaderna har alltså ökat med 26 000 kr. Årets räntekostnader uppgår till 156 332 kr.</w:t>
      </w:r>
    </w:p>
    <w:p w14:paraId="053BFDC8" w14:textId="77777777" w:rsidR="006C5FC4" w:rsidRPr="00745077" w:rsidRDefault="00704A39" w:rsidP="006C5FC4">
      <w:pPr>
        <w:pStyle w:val="Normaltindrag"/>
      </w:pPr>
      <w:r w:rsidRPr="00745077">
        <w:t>I posten Övriga fordringar ingår vid utgången av året en skattefordran om 96 870 kr, som består av inkomstskatt. Vid årets början hade företaget i stället en skatteskuld om 63 159 kr, som också bestod av inkomstskatt.</w:t>
      </w:r>
    </w:p>
    <w:p w14:paraId="698396DA" w14:textId="77777777" w:rsidR="006C5FC4" w:rsidRPr="00745077" w:rsidRDefault="00704A39" w:rsidP="006C5FC4">
      <w:pPr>
        <w:pStyle w:val="Normaltindrag"/>
      </w:pPr>
      <w:r w:rsidRPr="00745077">
        <w:t>Under året har materiella anläggningstillgångar förvärvats för 657 542 kr.</w:t>
      </w:r>
    </w:p>
    <w:p w14:paraId="783F280C" w14:textId="77777777" w:rsidR="006C5FC4" w:rsidRPr="00745077" w:rsidRDefault="00704A39" w:rsidP="006C5FC4">
      <w:pPr>
        <w:pStyle w:val="Normaltindrag"/>
      </w:pPr>
      <w:r w:rsidRPr="00745077">
        <w:t>Inventarier har sålts för 150 000 kr och realisationsförlusten uppgick till 71 992 kr.</w:t>
      </w:r>
    </w:p>
    <w:p w14:paraId="29F0420E" w14:textId="5CD76CA5" w:rsidR="006C5FC4" w:rsidRPr="00745077" w:rsidRDefault="00704A39" w:rsidP="0096015A">
      <w:pPr>
        <w:pStyle w:val="Normaltindrag"/>
      </w:pPr>
      <w:r w:rsidRPr="00745077">
        <w:t>Företaget har ett lån i euro. I balansräkningen år 1 redovisades 1 118 233 kr av lånet som kortfristig skuld i posten Övriga skulder till kreditinstitut. När amorteringen gjordes år 2 hade valutakursen ändrats och amorteringen blev 1 130 658 kr. Under år 2 tog företaget upp ett nytt lån på 80 447 euro som räknades om till 736 088 kr. På balansdagen år 2 värderas den totala skulden till 1 493 514 kr vilket medför en valutakursförlust på 63 912 kr. Beloppet redovisas i resultaträkningen i posten Räntekostnader och liknande resultat</w:t>
      </w:r>
      <w:r w:rsidR="001059BA" w:rsidRPr="00745077">
        <w:softHyphen/>
      </w:r>
      <w:r w:rsidRPr="00745077">
        <w:t>poster. Under år 2 har skulden utvecklats enligt följande:</w:t>
      </w:r>
    </w:p>
    <w:tbl>
      <w:tblPr>
        <w:tblStyle w:val="Tabellrutnt"/>
        <w:tblW w:w="0" w:type="auto"/>
        <w:tblInd w:w="11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5"/>
        <w:gridCol w:w="1148"/>
        <w:gridCol w:w="1276"/>
        <w:gridCol w:w="1701"/>
        <w:gridCol w:w="1695"/>
      </w:tblGrid>
      <w:tr w:rsidR="00060139" w14:paraId="16036260" w14:textId="77777777" w:rsidTr="00F6433E">
        <w:trPr>
          <w:trHeight w:hRule="exact" w:val="680"/>
        </w:trPr>
        <w:tc>
          <w:tcPr>
            <w:tcW w:w="2005" w:type="dxa"/>
            <w:tcBorders>
              <w:bottom w:val="single" w:sz="4" w:space="0" w:color="auto"/>
            </w:tcBorders>
            <w:vAlign w:val="center"/>
          </w:tcPr>
          <w:p w14:paraId="0122E9EF" w14:textId="77777777" w:rsidR="00ED1D8A" w:rsidRPr="00745077" w:rsidRDefault="00ED1D8A" w:rsidP="009D0F82">
            <w:pPr>
              <w:jc w:val="right"/>
              <w:rPr>
                <w:sz w:val="24"/>
                <w:szCs w:val="24"/>
              </w:rPr>
            </w:pPr>
          </w:p>
        </w:tc>
        <w:tc>
          <w:tcPr>
            <w:tcW w:w="1148" w:type="dxa"/>
            <w:tcBorders>
              <w:bottom w:val="single" w:sz="4" w:space="0" w:color="auto"/>
            </w:tcBorders>
            <w:vAlign w:val="center"/>
          </w:tcPr>
          <w:p w14:paraId="337516F2" w14:textId="77777777" w:rsidR="00ED1D8A" w:rsidRPr="00745077" w:rsidRDefault="00704A39" w:rsidP="009D0F82">
            <w:pPr>
              <w:jc w:val="right"/>
              <w:rPr>
                <w:sz w:val="24"/>
                <w:szCs w:val="24"/>
              </w:rPr>
            </w:pPr>
            <w:r w:rsidRPr="00745077">
              <w:rPr>
                <w:sz w:val="24"/>
                <w:szCs w:val="24"/>
              </w:rPr>
              <w:t>EUR</w:t>
            </w:r>
          </w:p>
        </w:tc>
        <w:tc>
          <w:tcPr>
            <w:tcW w:w="1276" w:type="dxa"/>
            <w:tcBorders>
              <w:bottom w:val="single" w:sz="4" w:space="0" w:color="auto"/>
            </w:tcBorders>
            <w:vAlign w:val="center"/>
          </w:tcPr>
          <w:p w14:paraId="2DFE0055" w14:textId="77777777" w:rsidR="00ED1D8A" w:rsidRPr="00745077" w:rsidRDefault="00704A39" w:rsidP="009D0F82">
            <w:pPr>
              <w:jc w:val="right"/>
              <w:rPr>
                <w:sz w:val="24"/>
                <w:szCs w:val="24"/>
              </w:rPr>
            </w:pPr>
            <w:r w:rsidRPr="00745077">
              <w:rPr>
                <w:sz w:val="24"/>
                <w:szCs w:val="24"/>
              </w:rPr>
              <w:t>SEK</w:t>
            </w:r>
          </w:p>
        </w:tc>
        <w:tc>
          <w:tcPr>
            <w:tcW w:w="1701" w:type="dxa"/>
            <w:tcBorders>
              <w:bottom w:val="single" w:sz="4" w:space="0" w:color="auto"/>
            </w:tcBorders>
            <w:vAlign w:val="center"/>
          </w:tcPr>
          <w:p w14:paraId="045F87A0" w14:textId="03D14B17" w:rsidR="00ED1D8A" w:rsidRPr="00745077" w:rsidRDefault="00FE6DAA" w:rsidP="009D0F82">
            <w:pPr>
              <w:jc w:val="right"/>
              <w:rPr>
                <w:sz w:val="24"/>
                <w:szCs w:val="24"/>
              </w:rPr>
            </w:pPr>
            <w:r>
              <w:rPr>
                <w:sz w:val="24"/>
                <w:szCs w:val="24"/>
              </w:rPr>
              <w:t>v</w:t>
            </w:r>
            <w:r w:rsidR="00704A39">
              <w:rPr>
                <w:sz w:val="24"/>
                <w:szCs w:val="24"/>
              </w:rPr>
              <w:t>arav l</w:t>
            </w:r>
            <w:r w:rsidR="00C02EF0" w:rsidRPr="00745077">
              <w:rPr>
                <w:sz w:val="24"/>
                <w:szCs w:val="24"/>
              </w:rPr>
              <w:t>ång</w:t>
            </w:r>
            <w:r w:rsidR="00704A39">
              <w:rPr>
                <w:sz w:val="24"/>
                <w:szCs w:val="24"/>
              </w:rPr>
              <w:t>-</w:t>
            </w:r>
            <w:r w:rsidR="00C02EF0" w:rsidRPr="00745077">
              <w:rPr>
                <w:sz w:val="24"/>
                <w:szCs w:val="24"/>
              </w:rPr>
              <w:t>fristig del</w:t>
            </w:r>
          </w:p>
        </w:tc>
        <w:tc>
          <w:tcPr>
            <w:tcW w:w="1695" w:type="dxa"/>
            <w:tcBorders>
              <w:bottom w:val="single" w:sz="4" w:space="0" w:color="auto"/>
            </w:tcBorders>
            <w:vAlign w:val="center"/>
          </w:tcPr>
          <w:p w14:paraId="5FE2AC93" w14:textId="4D609AE1" w:rsidR="00ED1D8A" w:rsidRPr="00745077" w:rsidRDefault="00FE6DAA" w:rsidP="009D0F82">
            <w:pPr>
              <w:jc w:val="right"/>
              <w:rPr>
                <w:sz w:val="24"/>
                <w:szCs w:val="24"/>
              </w:rPr>
            </w:pPr>
            <w:r>
              <w:rPr>
                <w:sz w:val="24"/>
                <w:szCs w:val="24"/>
              </w:rPr>
              <w:t>v</w:t>
            </w:r>
            <w:r w:rsidR="00704A39">
              <w:rPr>
                <w:sz w:val="24"/>
                <w:szCs w:val="24"/>
              </w:rPr>
              <w:t>arav k</w:t>
            </w:r>
            <w:r w:rsidR="00C02EF0" w:rsidRPr="00745077">
              <w:rPr>
                <w:sz w:val="24"/>
                <w:szCs w:val="24"/>
              </w:rPr>
              <w:t>ort</w:t>
            </w:r>
            <w:r w:rsidR="00704A39">
              <w:rPr>
                <w:sz w:val="24"/>
                <w:szCs w:val="24"/>
              </w:rPr>
              <w:t>-</w:t>
            </w:r>
            <w:r w:rsidR="00C02EF0" w:rsidRPr="00745077">
              <w:rPr>
                <w:sz w:val="24"/>
                <w:szCs w:val="24"/>
              </w:rPr>
              <w:t>fristig del</w:t>
            </w:r>
          </w:p>
        </w:tc>
      </w:tr>
      <w:tr w:rsidR="00060139" w14:paraId="31F9CC6E" w14:textId="77777777" w:rsidTr="00ED1D8A">
        <w:trPr>
          <w:trHeight w:hRule="exact" w:val="340"/>
        </w:trPr>
        <w:tc>
          <w:tcPr>
            <w:tcW w:w="2005" w:type="dxa"/>
            <w:tcBorders>
              <w:top w:val="single" w:sz="4" w:space="0" w:color="auto"/>
            </w:tcBorders>
          </w:tcPr>
          <w:p w14:paraId="1AE1CC4D" w14:textId="77777777" w:rsidR="00ED1D8A" w:rsidRPr="00745077" w:rsidRDefault="00704A39" w:rsidP="009D0F82">
            <w:pPr>
              <w:rPr>
                <w:sz w:val="24"/>
                <w:szCs w:val="24"/>
              </w:rPr>
            </w:pPr>
            <w:r w:rsidRPr="00745077">
              <w:rPr>
                <w:sz w:val="24"/>
                <w:szCs w:val="24"/>
              </w:rPr>
              <w:t>IB</w:t>
            </w:r>
          </w:p>
        </w:tc>
        <w:tc>
          <w:tcPr>
            <w:tcW w:w="1148" w:type="dxa"/>
            <w:tcBorders>
              <w:top w:val="single" w:sz="4" w:space="0" w:color="auto"/>
            </w:tcBorders>
            <w:vAlign w:val="center"/>
          </w:tcPr>
          <w:p w14:paraId="63676E20" w14:textId="77777777" w:rsidR="00ED1D8A" w:rsidRPr="00745077" w:rsidRDefault="00704A39" w:rsidP="009D0F82">
            <w:pPr>
              <w:jc w:val="right"/>
              <w:rPr>
                <w:sz w:val="24"/>
                <w:szCs w:val="24"/>
              </w:rPr>
            </w:pPr>
            <w:r w:rsidRPr="00745077">
              <w:rPr>
                <w:sz w:val="24"/>
                <w:szCs w:val="24"/>
              </w:rPr>
              <w:t>202 686</w:t>
            </w:r>
          </w:p>
        </w:tc>
        <w:tc>
          <w:tcPr>
            <w:tcW w:w="1276" w:type="dxa"/>
            <w:tcBorders>
              <w:top w:val="single" w:sz="4" w:space="0" w:color="auto"/>
            </w:tcBorders>
            <w:vAlign w:val="center"/>
          </w:tcPr>
          <w:p w14:paraId="11F8BEC2" w14:textId="77777777" w:rsidR="00ED1D8A" w:rsidRPr="00745077" w:rsidRDefault="00704A39" w:rsidP="009D0F82">
            <w:pPr>
              <w:jc w:val="right"/>
              <w:rPr>
                <w:sz w:val="24"/>
                <w:szCs w:val="24"/>
              </w:rPr>
            </w:pPr>
            <w:r w:rsidRPr="00745077">
              <w:rPr>
                <w:sz w:val="24"/>
                <w:szCs w:val="24"/>
              </w:rPr>
              <w:t>1 824 172</w:t>
            </w:r>
          </w:p>
        </w:tc>
        <w:tc>
          <w:tcPr>
            <w:tcW w:w="1701" w:type="dxa"/>
            <w:tcBorders>
              <w:top w:val="single" w:sz="4" w:space="0" w:color="auto"/>
            </w:tcBorders>
            <w:vAlign w:val="center"/>
          </w:tcPr>
          <w:p w14:paraId="0EBAD8FE" w14:textId="77777777" w:rsidR="00ED1D8A" w:rsidRPr="00745077" w:rsidRDefault="00704A39" w:rsidP="009D0F82">
            <w:pPr>
              <w:jc w:val="right"/>
              <w:rPr>
                <w:sz w:val="24"/>
                <w:szCs w:val="24"/>
              </w:rPr>
            </w:pPr>
            <w:r w:rsidRPr="00745077">
              <w:rPr>
                <w:sz w:val="24"/>
                <w:szCs w:val="24"/>
              </w:rPr>
              <w:t>705 939</w:t>
            </w:r>
          </w:p>
        </w:tc>
        <w:tc>
          <w:tcPr>
            <w:tcW w:w="1695" w:type="dxa"/>
            <w:tcBorders>
              <w:top w:val="single" w:sz="4" w:space="0" w:color="auto"/>
            </w:tcBorders>
            <w:vAlign w:val="center"/>
          </w:tcPr>
          <w:p w14:paraId="31234AD0" w14:textId="77777777" w:rsidR="00ED1D8A" w:rsidRPr="00745077" w:rsidRDefault="00704A39" w:rsidP="009D0F82">
            <w:pPr>
              <w:jc w:val="right"/>
              <w:rPr>
                <w:sz w:val="24"/>
                <w:szCs w:val="24"/>
              </w:rPr>
            </w:pPr>
            <w:r w:rsidRPr="00745077">
              <w:rPr>
                <w:sz w:val="24"/>
                <w:szCs w:val="24"/>
              </w:rPr>
              <w:t>1 118 233</w:t>
            </w:r>
          </w:p>
        </w:tc>
      </w:tr>
      <w:tr w:rsidR="00060139" w14:paraId="5095F9A5" w14:textId="77777777" w:rsidTr="00ED1D8A">
        <w:trPr>
          <w:trHeight w:hRule="exact" w:val="340"/>
        </w:trPr>
        <w:tc>
          <w:tcPr>
            <w:tcW w:w="2005" w:type="dxa"/>
          </w:tcPr>
          <w:p w14:paraId="57245AA5" w14:textId="77777777" w:rsidR="00ED1D8A" w:rsidRPr="00745077" w:rsidRDefault="00704A39" w:rsidP="009D0F82">
            <w:pPr>
              <w:rPr>
                <w:sz w:val="24"/>
                <w:szCs w:val="24"/>
              </w:rPr>
            </w:pPr>
            <w:r w:rsidRPr="00745077">
              <w:rPr>
                <w:sz w:val="24"/>
                <w:szCs w:val="24"/>
              </w:rPr>
              <w:t>Amortering</w:t>
            </w:r>
          </w:p>
        </w:tc>
        <w:tc>
          <w:tcPr>
            <w:tcW w:w="1148" w:type="dxa"/>
            <w:vAlign w:val="center"/>
          </w:tcPr>
          <w:p w14:paraId="28B65F1C" w14:textId="77777777" w:rsidR="00ED1D8A" w:rsidRPr="00745077" w:rsidRDefault="00704A39" w:rsidP="009D0F82">
            <w:pPr>
              <w:jc w:val="right"/>
              <w:rPr>
                <w:sz w:val="24"/>
                <w:szCs w:val="24"/>
              </w:rPr>
            </w:pPr>
            <w:r w:rsidRPr="00745077">
              <w:rPr>
                <w:sz w:val="24"/>
                <w:szCs w:val="24"/>
              </w:rPr>
              <w:t>-124 248</w:t>
            </w:r>
          </w:p>
        </w:tc>
        <w:tc>
          <w:tcPr>
            <w:tcW w:w="1276" w:type="dxa"/>
            <w:vAlign w:val="center"/>
          </w:tcPr>
          <w:p w14:paraId="776B6F9D" w14:textId="77777777" w:rsidR="00ED1D8A" w:rsidRPr="00745077" w:rsidRDefault="00704A39" w:rsidP="009D0F82">
            <w:pPr>
              <w:jc w:val="right"/>
              <w:rPr>
                <w:sz w:val="24"/>
                <w:szCs w:val="24"/>
              </w:rPr>
            </w:pPr>
            <w:r w:rsidRPr="00745077">
              <w:rPr>
                <w:sz w:val="24"/>
                <w:szCs w:val="24"/>
              </w:rPr>
              <w:t>-1 130 658</w:t>
            </w:r>
          </w:p>
        </w:tc>
        <w:tc>
          <w:tcPr>
            <w:tcW w:w="1701" w:type="dxa"/>
            <w:vAlign w:val="center"/>
          </w:tcPr>
          <w:p w14:paraId="6FA5CDF2" w14:textId="77777777" w:rsidR="00ED1D8A" w:rsidRPr="00745077" w:rsidRDefault="00ED1D8A" w:rsidP="009D0F82">
            <w:pPr>
              <w:jc w:val="right"/>
              <w:rPr>
                <w:sz w:val="24"/>
                <w:szCs w:val="24"/>
              </w:rPr>
            </w:pPr>
          </w:p>
        </w:tc>
        <w:tc>
          <w:tcPr>
            <w:tcW w:w="1695" w:type="dxa"/>
            <w:vAlign w:val="center"/>
          </w:tcPr>
          <w:p w14:paraId="46DABD1E" w14:textId="77777777" w:rsidR="00ED1D8A" w:rsidRPr="00745077" w:rsidRDefault="00ED1D8A" w:rsidP="009D0F82">
            <w:pPr>
              <w:jc w:val="right"/>
              <w:rPr>
                <w:sz w:val="24"/>
                <w:szCs w:val="24"/>
              </w:rPr>
            </w:pPr>
          </w:p>
        </w:tc>
      </w:tr>
      <w:tr w:rsidR="00060139" w14:paraId="0252BE7D" w14:textId="77777777" w:rsidTr="00ED1D8A">
        <w:trPr>
          <w:trHeight w:hRule="exact" w:val="340"/>
        </w:trPr>
        <w:tc>
          <w:tcPr>
            <w:tcW w:w="2005" w:type="dxa"/>
          </w:tcPr>
          <w:p w14:paraId="24970F4D" w14:textId="77777777" w:rsidR="00ED1D8A" w:rsidRPr="00745077" w:rsidRDefault="00704A39" w:rsidP="009D0F82">
            <w:pPr>
              <w:rPr>
                <w:sz w:val="24"/>
                <w:szCs w:val="24"/>
              </w:rPr>
            </w:pPr>
            <w:r w:rsidRPr="00745077">
              <w:rPr>
                <w:sz w:val="24"/>
                <w:szCs w:val="24"/>
              </w:rPr>
              <w:t>Nytt lån</w:t>
            </w:r>
          </w:p>
        </w:tc>
        <w:tc>
          <w:tcPr>
            <w:tcW w:w="1148" w:type="dxa"/>
            <w:vAlign w:val="center"/>
          </w:tcPr>
          <w:p w14:paraId="5232C713" w14:textId="77777777" w:rsidR="00ED1D8A" w:rsidRPr="00745077" w:rsidRDefault="00704A39" w:rsidP="009D0F82">
            <w:pPr>
              <w:jc w:val="right"/>
              <w:rPr>
                <w:sz w:val="24"/>
                <w:szCs w:val="24"/>
              </w:rPr>
            </w:pPr>
            <w:r w:rsidRPr="00745077">
              <w:rPr>
                <w:sz w:val="24"/>
                <w:szCs w:val="24"/>
              </w:rPr>
              <w:t xml:space="preserve">80 447 </w:t>
            </w:r>
          </w:p>
        </w:tc>
        <w:tc>
          <w:tcPr>
            <w:tcW w:w="1276" w:type="dxa"/>
            <w:vAlign w:val="center"/>
          </w:tcPr>
          <w:p w14:paraId="010C1666" w14:textId="77777777" w:rsidR="00ED1D8A" w:rsidRPr="00745077" w:rsidRDefault="00704A39" w:rsidP="009D0F82">
            <w:pPr>
              <w:jc w:val="right"/>
              <w:rPr>
                <w:sz w:val="24"/>
                <w:szCs w:val="24"/>
              </w:rPr>
            </w:pPr>
            <w:r w:rsidRPr="00745077">
              <w:rPr>
                <w:sz w:val="24"/>
                <w:szCs w:val="24"/>
              </w:rPr>
              <w:t>736 088</w:t>
            </w:r>
          </w:p>
        </w:tc>
        <w:tc>
          <w:tcPr>
            <w:tcW w:w="1701" w:type="dxa"/>
            <w:vAlign w:val="center"/>
          </w:tcPr>
          <w:p w14:paraId="47C3E926" w14:textId="77777777" w:rsidR="00ED1D8A" w:rsidRPr="00745077" w:rsidRDefault="00ED1D8A" w:rsidP="009D0F82">
            <w:pPr>
              <w:jc w:val="right"/>
              <w:rPr>
                <w:sz w:val="24"/>
                <w:szCs w:val="24"/>
              </w:rPr>
            </w:pPr>
          </w:p>
        </w:tc>
        <w:tc>
          <w:tcPr>
            <w:tcW w:w="1695" w:type="dxa"/>
            <w:vAlign w:val="center"/>
          </w:tcPr>
          <w:p w14:paraId="41D42315" w14:textId="77777777" w:rsidR="00ED1D8A" w:rsidRPr="00745077" w:rsidRDefault="00ED1D8A" w:rsidP="009D0F82">
            <w:pPr>
              <w:jc w:val="right"/>
              <w:rPr>
                <w:sz w:val="24"/>
                <w:szCs w:val="24"/>
              </w:rPr>
            </w:pPr>
          </w:p>
        </w:tc>
      </w:tr>
      <w:tr w:rsidR="00060139" w14:paraId="6CB0D8BD" w14:textId="77777777" w:rsidTr="00ED1D8A">
        <w:trPr>
          <w:trHeight w:hRule="exact" w:val="624"/>
        </w:trPr>
        <w:tc>
          <w:tcPr>
            <w:tcW w:w="2005" w:type="dxa"/>
          </w:tcPr>
          <w:p w14:paraId="3B627D6E" w14:textId="77777777" w:rsidR="00ED1D8A" w:rsidRPr="00745077" w:rsidRDefault="00704A39" w:rsidP="009D0F82">
            <w:pPr>
              <w:rPr>
                <w:sz w:val="24"/>
                <w:szCs w:val="24"/>
              </w:rPr>
            </w:pPr>
            <w:r w:rsidRPr="00745077">
              <w:rPr>
                <w:sz w:val="24"/>
                <w:szCs w:val="24"/>
              </w:rPr>
              <w:t>Omvärdering till balansdagens kurs</w:t>
            </w:r>
          </w:p>
        </w:tc>
        <w:tc>
          <w:tcPr>
            <w:tcW w:w="1148" w:type="dxa"/>
            <w:tcBorders>
              <w:bottom w:val="single" w:sz="4" w:space="0" w:color="auto"/>
            </w:tcBorders>
            <w:vAlign w:val="center"/>
          </w:tcPr>
          <w:p w14:paraId="4C72AB65" w14:textId="77777777" w:rsidR="00ED1D8A" w:rsidRPr="00745077" w:rsidRDefault="00ED1D8A" w:rsidP="009D0F82">
            <w:pPr>
              <w:jc w:val="right"/>
              <w:rPr>
                <w:sz w:val="24"/>
                <w:szCs w:val="24"/>
              </w:rPr>
            </w:pPr>
          </w:p>
        </w:tc>
        <w:tc>
          <w:tcPr>
            <w:tcW w:w="1276" w:type="dxa"/>
            <w:tcBorders>
              <w:bottom w:val="single" w:sz="4" w:space="0" w:color="auto"/>
            </w:tcBorders>
            <w:vAlign w:val="center"/>
          </w:tcPr>
          <w:p w14:paraId="662628A4" w14:textId="77777777" w:rsidR="00ED1D8A" w:rsidRPr="00745077" w:rsidRDefault="00704A39" w:rsidP="009D0F82">
            <w:pPr>
              <w:jc w:val="right"/>
              <w:rPr>
                <w:sz w:val="24"/>
                <w:szCs w:val="24"/>
              </w:rPr>
            </w:pPr>
            <w:r w:rsidRPr="00745077">
              <w:rPr>
                <w:sz w:val="24"/>
                <w:szCs w:val="24"/>
              </w:rPr>
              <w:br/>
              <w:t>63 912</w:t>
            </w:r>
          </w:p>
        </w:tc>
        <w:tc>
          <w:tcPr>
            <w:tcW w:w="1701" w:type="dxa"/>
            <w:vAlign w:val="center"/>
          </w:tcPr>
          <w:p w14:paraId="60F20B72" w14:textId="77777777" w:rsidR="00ED1D8A" w:rsidRPr="00745077" w:rsidRDefault="00ED1D8A" w:rsidP="009D0F82">
            <w:pPr>
              <w:jc w:val="right"/>
              <w:rPr>
                <w:sz w:val="24"/>
                <w:szCs w:val="24"/>
              </w:rPr>
            </w:pPr>
          </w:p>
        </w:tc>
        <w:tc>
          <w:tcPr>
            <w:tcW w:w="1695" w:type="dxa"/>
            <w:vAlign w:val="center"/>
          </w:tcPr>
          <w:p w14:paraId="40ADF585" w14:textId="77777777" w:rsidR="00ED1D8A" w:rsidRPr="00745077" w:rsidRDefault="00ED1D8A" w:rsidP="009D0F82">
            <w:pPr>
              <w:jc w:val="right"/>
              <w:rPr>
                <w:sz w:val="24"/>
                <w:szCs w:val="24"/>
              </w:rPr>
            </w:pPr>
          </w:p>
        </w:tc>
      </w:tr>
      <w:tr w:rsidR="00060139" w14:paraId="5C6FDBE3" w14:textId="77777777" w:rsidTr="00ED1D8A">
        <w:trPr>
          <w:trHeight w:hRule="exact" w:val="340"/>
        </w:trPr>
        <w:tc>
          <w:tcPr>
            <w:tcW w:w="2005" w:type="dxa"/>
            <w:tcBorders>
              <w:bottom w:val="single" w:sz="4" w:space="0" w:color="auto"/>
            </w:tcBorders>
          </w:tcPr>
          <w:p w14:paraId="5777BA4D" w14:textId="77777777" w:rsidR="00ED1D8A" w:rsidRPr="00745077" w:rsidRDefault="00704A39" w:rsidP="009D0F82">
            <w:pPr>
              <w:rPr>
                <w:b/>
                <w:sz w:val="24"/>
                <w:szCs w:val="24"/>
              </w:rPr>
            </w:pPr>
            <w:r w:rsidRPr="00745077">
              <w:rPr>
                <w:b/>
                <w:sz w:val="24"/>
                <w:szCs w:val="24"/>
              </w:rPr>
              <w:t>UB</w:t>
            </w:r>
          </w:p>
        </w:tc>
        <w:tc>
          <w:tcPr>
            <w:tcW w:w="1148" w:type="dxa"/>
            <w:tcBorders>
              <w:top w:val="single" w:sz="4" w:space="0" w:color="auto"/>
              <w:bottom w:val="single" w:sz="4" w:space="0" w:color="auto"/>
            </w:tcBorders>
            <w:vAlign w:val="center"/>
          </w:tcPr>
          <w:p w14:paraId="27330EB1" w14:textId="77777777" w:rsidR="00ED1D8A" w:rsidRPr="00745077" w:rsidRDefault="00704A39" w:rsidP="009D0F82">
            <w:pPr>
              <w:jc w:val="right"/>
              <w:rPr>
                <w:b/>
                <w:sz w:val="24"/>
                <w:szCs w:val="24"/>
              </w:rPr>
            </w:pPr>
            <w:r w:rsidRPr="00745077">
              <w:rPr>
                <w:b/>
                <w:sz w:val="24"/>
                <w:szCs w:val="24"/>
              </w:rPr>
              <w:t>158 885</w:t>
            </w:r>
          </w:p>
        </w:tc>
        <w:tc>
          <w:tcPr>
            <w:tcW w:w="1276" w:type="dxa"/>
            <w:tcBorders>
              <w:top w:val="single" w:sz="4" w:space="0" w:color="auto"/>
              <w:bottom w:val="single" w:sz="4" w:space="0" w:color="auto"/>
            </w:tcBorders>
            <w:vAlign w:val="center"/>
          </w:tcPr>
          <w:p w14:paraId="6CC7534C" w14:textId="77777777" w:rsidR="00ED1D8A" w:rsidRPr="00745077" w:rsidRDefault="00704A39" w:rsidP="009D0F82">
            <w:pPr>
              <w:jc w:val="right"/>
              <w:rPr>
                <w:b/>
                <w:sz w:val="24"/>
                <w:szCs w:val="24"/>
              </w:rPr>
            </w:pPr>
            <w:r w:rsidRPr="00745077">
              <w:rPr>
                <w:b/>
                <w:sz w:val="24"/>
                <w:szCs w:val="24"/>
              </w:rPr>
              <w:t>1 493 514</w:t>
            </w:r>
          </w:p>
        </w:tc>
        <w:tc>
          <w:tcPr>
            <w:tcW w:w="1701" w:type="dxa"/>
            <w:tcBorders>
              <w:bottom w:val="single" w:sz="4" w:space="0" w:color="auto"/>
            </w:tcBorders>
            <w:vAlign w:val="center"/>
          </w:tcPr>
          <w:p w14:paraId="35D370E3" w14:textId="77777777" w:rsidR="00ED1D8A" w:rsidRPr="00745077" w:rsidRDefault="00704A39" w:rsidP="009D0F82">
            <w:pPr>
              <w:jc w:val="right"/>
              <w:rPr>
                <w:b/>
                <w:sz w:val="24"/>
                <w:szCs w:val="24"/>
              </w:rPr>
            </w:pPr>
            <w:r w:rsidRPr="00745077">
              <w:rPr>
                <w:b/>
                <w:sz w:val="24"/>
                <w:szCs w:val="24"/>
              </w:rPr>
              <w:t>1 100 000</w:t>
            </w:r>
          </w:p>
        </w:tc>
        <w:tc>
          <w:tcPr>
            <w:tcW w:w="1695" w:type="dxa"/>
            <w:tcBorders>
              <w:bottom w:val="single" w:sz="4" w:space="0" w:color="auto"/>
            </w:tcBorders>
            <w:vAlign w:val="center"/>
          </w:tcPr>
          <w:p w14:paraId="0B9E8C0F" w14:textId="77777777" w:rsidR="00ED1D8A" w:rsidRPr="00745077" w:rsidRDefault="00704A39" w:rsidP="009D0F82">
            <w:pPr>
              <w:jc w:val="right"/>
              <w:rPr>
                <w:b/>
                <w:sz w:val="24"/>
                <w:szCs w:val="24"/>
              </w:rPr>
            </w:pPr>
            <w:r w:rsidRPr="00745077">
              <w:rPr>
                <w:b/>
                <w:sz w:val="24"/>
                <w:szCs w:val="24"/>
              </w:rPr>
              <w:t>393 514</w:t>
            </w:r>
          </w:p>
        </w:tc>
      </w:tr>
    </w:tbl>
    <w:p w14:paraId="4A537565" w14:textId="77777777" w:rsidR="00720FD7" w:rsidRPr="00745077" w:rsidRDefault="00720FD7" w:rsidP="00720FD7">
      <w:pPr>
        <w:pStyle w:val="Normaltindrag"/>
        <w:spacing w:after="0"/>
      </w:pPr>
    </w:p>
    <w:p w14:paraId="7ECB8D09" w14:textId="77777777" w:rsidR="004629D1" w:rsidRPr="00745077" w:rsidRDefault="00704A39" w:rsidP="004629D1">
      <w:pPr>
        <w:pStyle w:val="Normaltindrag"/>
      </w:pPr>
      <w:r w:rsidRPr="00745077">
        <w:t>Under året har företaget lämnat 300 000 kr i utdelning.</w:t>
      </w:r>
    </w:p>
    <w:p w14:paraId="61EEA14E" w14:textId="77777777" w:rsidR="00ED1D8A" w:rsidRPr="00745077" w:rsidRDefault="00704A39" w:rsidP="00720FD7">
      <w:pPr>
        <w:pStyle w:val="Normaltindrag"/>
        <w:spacing w:after="360"/>
      </w:pPr>
      <w:r w:rsidRPr="00745077">
        <w:t>Företaget har under året tillförts 100 000 kr genom en nyemission.</w:t>
      </w:r>
    </w:p>
    <w:tbl>
      <w:tblPr>
        <w:tblStyle w:val="Tabellrutntljust"/>
        <w:tblW w:w="7371" w:type="dxa"/>
        <w:tblInd w:w="1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5738"/>
        <w:gridCol w:w="1633"/>
      </w:tblGrid>
      <w:tr w:rsidR="00060139" w14:paraId="034C1202" w14:textId="77777777" w:rsidTr="00FC3AA5">
        <w:trPr>
          <w:trHeight w:hRule="exact" w:val="340"/>
        </w:trPr>
        <w:tc>
          <w:tcPr>
            <w:tcW w:w="5738" w:type="dxa"/>
          </w:tcPr>
          <w:p w14:paraId="1AAF241A" w14:textId="77777777" w:rsidR="00520FC5" w:rsidRPr="00745077" w:rsidRDefault="00704A39" w:rsidP="0096015A">
            <w:pPr>
              <w:pStyle w:val="NormalBFN"/>
              <w:rPr>
                <w:b/>
              </w:rPr>
            </w:pPr>
            <w:r w:rsidRPr="00745077">
              <w:rPr>
                <w:b/>
              </w:rPr>
              <w:t>Företagets resultaträkning</w:t>
            </w:r>
          </w:p>
        </w:tc>
        <w:tc>
          <w:tcPr>
            <w:tcW w:w="1633" w:type="dxa"/>
          </w:tcPr>
          <w:p w14:paraId="4C08A919" w14:textId="77777777" w:rsidR="00520FC5" w:rsidRPr="00745077" w:rsidRDefault="00704A39" w:rsidP="00464E50">
            <w:pPr>
              <w:pStyle w:val="NormalBFN"/>
              <w:jc w:val="right"/>
              <w:rPr>
                <w:b/>
                <w:highlight w:val="green"/>
              </w:rPr>
            </w:pPr>
            <w:r w:rsidRPr="00745077">
              <w:rPr>
                <w:b/>
              </w:rPr>
              <w:t>År 2</w:t>
            </w:r>
          </w:p>
        </w:tc>
      </w:tr>
      <w:tr w:rsidR="00060139" w14:paraId="12719E8F" w14:textId="77777777" w:rsidTr="00890FFD">
        <w:trPr>
          <w:trHeight w:hRule="exact" w:val="510"/>
        </w:trPr>
        <w:tc>
          <w:tcPr>
            <w:tcW w:w="5738" w:type="dxa"/>
            <w:vAlign w:val="bottom"/>
          </w:tcPr>
          <w:p w14:paraId="185B75C0" w14:textId="77777777" w:rsidR="006C5FC4" w:rsidRPr="00745077" w:rsidRDefault="00704A39" w:rsidP="00890FFD">
            <w:pPr>
              <w:pStyle w:val="NormalBFN"/>
              <w:rPr>
                <w:b/>
              </w:rPr>
            </w:pPr>
            <w:r w:rsidRPr="00745077">
              <w:rPr>
                <w:b/>
              </w:rPr>
              <w:t>Rörelseintäkter, lagerförändringar m.m.</w:t>
            </w:r>
          </w:p>
        </w:tc>
        <w:tc>
          <w:tcPr>
            <w:tcW w:w="1633" w:type="dxa"/>
            <w:vAlign w:val="bottom"/>
          </w:tcPr>
          <w:p w14:paraId="07C101E0" w14:textId="77777777" w:rsidR="006C5FC4" w:rsidRPr="00745077" w:rsidRDefault="006C5FC4" w:rsidP="00890FFD">
            <w:pPr>
              <w:pStyle w:val="NormalBFN"/>
              <w:rPr>
                <w:b/>
              </w:rPr>
            </w:pPr>
          </w:p>
        </w:tc>
      </w:tr>
      <w:tr w:rsidR="00060139" w14:paraId="0667EBF1" w14:textId="77777777" w:rsidTr="00FC3AA5">
        <w:trPr>
          <w:trHeight w:hRule="exact" w:val="340"/>
        </w:trPr>
        <w:tc>
          <w:tcPr>
            <w:tcW w:w="5738" w:type="dxa"/>
          </w:tcPr>
          <w:p w14:paraId="2BDC7F8F" w14:textId="77777777" w:rsidR="006C5FC4" w:rsidRPr="00745077" w:rsidRDefault="00704A39" w:rsidP="00464E50">
            <w:pPr>
              <w:pStyle w:val="NormalBFN"/>
            </w:pPr>
            <w:r w:rsidRPr="00745077">
              <w:t>Nettoomsättning</w:t>
            </w:r>
          </w:p>
        </w:tc>
        <w:tc>
          <w:tcPr>
            <w:tcW w:w="1633" w:type="dxa"/>
          </w:tcPr>
          <w:p w14:paraId="45165FD9" w14:textId="77777777" w:rsidR="006C5FC4" w:rsidRPr="00745077" w:rsidRDefault="00704A39" w:rsidP="00464E50">
            <w:pPr>
              <w:pStyle w:val="NormalBFN"/>
              <w:jc w:val="right"/>
            </w:pPr>
            <w:r w:rsidRPr="00745077">
              <w:t>14 486 479</w:t>
            </w:r>
          </w:p>
        </w:tc>
      </w:tr>
      <w:tr w:rsidR="00060139" w14:paraId="731DEFBC" w14:textId="77777777" w:rsidTr="00FC3AA5">
        <w:trPr>
          <w:trHeight w:hRule="exact" w:val="340"/>
        </w:trPr>
        <w:tc>
          <w:tcPr>
            <w:tcW w:w="5738" w:type="dxa"/>
          </w:tcPr>
          <w:p w14:paraId="5BD32370" w14:textId="77777777" w:rsidR="006C5FC4" w:rsidRPr="00745077" w:rsidRDefault="00704A39" w:rsidP="00464E50">
            <w:pPr>
              <w:pStyle w:val="NormalBFN"/>
            </w:pPr>
            <w:r w:rsidRPr="00745077">
              <w:t>Övriga rörelseintäkter</w:t>
            </w:r>
          </w:p>
        </w:tc>
        <w:tc>
          <w:tcPr>
            <w:tcW w:w="1633" w:type="dxa"/>
          </w:tcPr>
          <w:p w14:paraId="4E0363F1" w14:textId="77777777" w:rsidR="006C5FC4" w:rsidRPr="00745077" w:rsidRDefault="00704A39" w:rsidP="00464E50">
            <w:pPr>
              <w:pStyle w:val="NormalBFN"/>
              <w:jc w:val="right"/>
            </w:pPr>
            <w:r w:rsidRPr="00745077">
              <w:t>119 200</w:t>
            </w:r>
          </w:p>
        </w:tc>
      </w:tr>
      <w:tr w:rsidR="00060139" w14:paraId="5FCAA734" w14:textId="77777777" w:rsidTr="00FC3AA5">
        <w:trPr>
          <w:trHeight w:hRule="exact" w:val="340"/>
        </w:trPr>
        <w:tc>
          <w:tcPr>
            <w:tcW w:w="5738" w:type="dxa"/>
          </w:tcPr>
          <w:p w14:paraId="5E8301AC" w14:textId="77777777" w:rsidR="006C5FC4" w:rsidRPr="00745077" w:rsidRDefault="00704A39" w:rsidP="00464E50">
            <w:pPr>
              <w:pStyle w:val="NormalBFN"/>
              <w:rPr>
                <w:b/>
              </w:rPr>
            </w:pPr>
            <w:r w:rsidRPr="00745077">
              <w:rPr>
                <w:b/>
              </w:rPr>
              <w:t>Summa rörelseintäkter, lagerförändringar m.m.</w:t>
            </w:r>
          </w:p>
        </w:tc>
        <w:tc>
          <w:tcPr>
            <w:tcW w:w="1633" w:type="dxa"/>
          </w:tcPr>
          <w:p w14:paraId="62E3FF6B" w14:textId="77777777" w:rsidR="006C5FC4" w:rsidRPr="00745077" w:rsidRDefault="00704A39" w:rsidP="00464E50">
            <w:pPr>
              <w:pStyle w:val="NormalBFN"/>
              <w:jc w:val="right"/>
              <w:rPr>
                <w:b/>
              </w:rPr>
            </w:pPr>
            <w:r w:rsidRPr="00745077">
              <w:rPr>
                <w:b/>
              </w:rPr>
              <w:t>14 605 679</w:t>
            </w:r>
          </w:p>
        </w:tc>
      </w:tr>
      <w:tr w:rsidR="00060139" w14:paraId="6CDA12CA" w14:textId="77777777" w:rsidTr="003D71DF">
        <w:trPr>
          <w:trHeight w:hRule="exact" w:val="510"/>
        </w:trPr>
        <w:tc>
          <w:tcPr>
            <w:tcW w:w="5738" w:type="dxa"/>
            <w:vAlign w:val="bottom"/>
          </w:tcPr>
          <w:p w14:paraId="7C7D4EFA" w14:textId="0E22896D" w:rsidR="006C5FC4" w:rsidRPr="00745077" w:rsidRDefault="00704A39" w:rsidP="003D71DF">
            <w:pPr>
              <w:pStyle w:val="NormalBFN"/>
            </w:pPr>
            <w:r w:rsidRPr="00745077">
              <w:rPr>
                <w:b/>
              </w:rPr>
              <w:t xml:space="preserve">Rörelsekostnader </w:t>
            </w:r>
          </w:p>
        </w:tc>
        <w:tc>
          <w:tcPr>
            <w:tcW w:w="1633" w:type="dxa"/>
            <w:vAlign w:val="bottom"/>
          </w:tcPr>
          <w:p w14:paraId="6E4BCBE5" w14:textId="77777777" w:rsidR="006C5FC4" w:rsidRPr="00745077" w:rsidRDefault="006C5FC4" w:rsidP="003D71DF">
            <w:pPr>
              <w:pStyle w:val="NormalBFN"/>
              <w:rPr>
                <w:u w:val="single"/>
              </w:rPr>
            </w:pPr>
          </w:p>
        </w:tc>
      </w:tr>
      <w:tr w:rsidR="00060139" w14:paraId="6A50C5D2" w14:textId="77777777" w:rsidTr="00FC3AA5">
        <w:trPr>
          <w:trHeight w:hRule="exact" w:val="340"/>
        </w:trPr>
        <w:tc>
          <w:tcPr>
            <w:tcW w:w="5738" w:type="dxa"/>
          </w:tcPr>
          <w:p w14:paraId="050FC04E" w14:textId="77777777" w:rsidR="006C5FC4" w:rsidRPr="00745077" w:rsidRDefault="00704A39" w:rsidP="00464E50">
            <w:pPr>
              <w:pStyle w:val="NormalBFN"/>
            </w:pPr>
            <w:r w:rsidRPr="00745077">
              <w:t>Handelsvaror</w:t>
            </w:r>
          </w:p>
        </w:tc>
        <w:tc>
          <w:tcPr>
            <w:tcW w:w="1633" w:type="dxa"/>
          </w:tcPr>
          <w:p w14:paraId="4851199F" w14:textId="4D2E9114" w:rsidR="006C5FC4" w:rsidRPr="00745077" w:rsidRDefault="00704A39" w:rsidP="00464E50">
            <w:pPr>
              <w:pStyle w:val="NormalBFN"/>
              <w:jc w:val="right"/>
            </w:pPr>
            <w:r w:rsidRPr="00745077">
              <w:t>-</w:t>
            </w:r>
            <w:r w:rsidR="00306477" w:rsidRPr="00745077">
              <w:t>4 328 481</w:t>
            </w:r>
          </w:p>
        </w:tc>
      </w:tr>
      <w:tr w:rsidR="00060139" w14:paraId="2C88D154" w14:textId="77777777" w:rsidTr="00FC3AA5">
        <w:trPr>
          <w:trHeight w:hRule="exact" w:val="340"/>
        </w:trPr>
        <w:tc>
          <w:tcPr>
            <w:tcW w:w="5738" w:type="dxa"/>
          </w:tcPr>
          <w:p w14:paraId="37C1FA0F" w14:textId="77777777" w:rsidR="006C5FC4" w:rsidRPr="00745077" w:rsidRDefault="00704A39" w:rsidP="00464E50">
            <w:pPr>
              <w:pStyle w:val="NormalBFN"/>
            </w:pPr>
            <w:r w:rsidRPr="00745077">
              <w:t>Övriga externa kostnader</w:t>
            </w:r>
          </w:p>
        </w:tc>
        <w:tc>
          <w:tcPr>
            <w:tcW w:w="1633" w:type="dxa"/>
          </w:tcPr>
          <w:p w14:paraId="27A2D317" w14:textId="4D9C63A1" w:rsidR="006C5FC4" w:rsidRPr="00745077" w:rsidRDefault="00704A39" w:rsidP="00464E50">
            <w:pPr>
              <w:pStyle w:val="NormalBFN"/>
              <w:jc w:val="right"/>
              <w:rPr>
                <w:u w:val="single"/>
              </w:rPr>
            </w:pPr>
            <w:r w:rsidRPr="00745077">
              <w:t>-</w:t>
            </w:r>
            <w:r w:rsidR="00306477" w:rsidRPr="00745077">
              <w:t>1 456 705</w:t>
            </w:r>
          </w:p>
        </w:tc>
      </w:tr>
      <w:tr w:rsidR="00060139" w14:paraId="2A516FEE" w14:textId="77777777" w:rsidTr="00FC3AA5">
        <w:trPr>
          <w:trHeight w:hRule="exact" w:val="340"/>
        </w:trPr>
        <w:tc>
          <w:tcPr>
            <w:tcW w:w="5738" w:type="dxa"/>
          </w:tcPr>
          <w:p w14:paraId="17D3514B" w14:textId="77777777" w:rsidR="006C5FC4" w:rsidRPr="00745077" w:rsidRDefault="00704A39" w:rsidP="00464E50">
            <w:pPr>
              <w:pStyle w:val="NormalBFN"/>
            </w:pPr>
            <w:r w:rsidRPr="00745077">
              <w:t>Personalkostnader</w:t>
            </w:r>
          </w:p>
        </w:tc>
        <w:tc>
          <w:tcPr>
            <w:tcW w:w="1633" w:type="dxa"/>
          </w:tcPr>
          <w:p w14:paraId="20E2728E" w14:textId="51E7122B" w:rsidR="006C5FC4" w:rsidRPr="00745077" w:rsidRDefault="00704A39" w:rsidP="00464E50">
            <w:pPr>
              <w:pStyle w:val="NormalBFN"/>
              <w:jc w:val="right"/>
              <w:rPr>
                <w:u w:val="single"/>
              </w:rPr>
            </w:pPr>
            <w:r w:rsidRPr="00745077">
              <w:t>-</w:t>
            </w:r>
            <w:r w:rsidR="00306477" w:rsidRPr="00745077">
              <w:t>5 249 233</w:t>
            </w:r>
          </w:p>
        </w:tc>
      </w:tr>
      <w:tr w:rsidR="00060139" w14:paraId="2B222251" w14:textId="77777777" w:rsidTr="00FC3AA5">
        <w:trPr>
          <w:trHeight w:hRule="exact" w:val="340"/>
        </w:trPr>
        <w:tc>
          <w:tcPr>
            <w:tcW w:w="5738" w:type="dxa"/>
          </w:tcPr>
          <w:p w14:paraId="113FB5BC" w14:textId="77777777" w:rsidR="006C5FC4" w:rsidRPr="00745077" w:rsidRDefault="00704A39" w:rsidP="00464E50">
            <w:pPr>
              <w:pStyle w:val="NormalBFN"/>
            </w:pPr>
            <w:r w:rsidRPr="00745077">
              <w:t>Avskrivningar av materiella anläggningstillgångar</w:t>
            </w:r>
          </w:p>
        </w:tc>
        <w:tc>
          <w:tcPr>
            <w:tcW w:w="1633" w:type="dxa"/>
          </w:tcPr>
          <w:p w14:paraId="542BB095" w14:textId="0D796A81" w:rsidR="006C5FC4" w:rsidRPr="00745077" w:rsidRDefault="00704A39" w:rsidP="00464E50">
            <w:pPr>
              <w:pStyle w:val="NormalBFN"/>
              <w:jc w:val="right"/>
            </w:pPr>
            <w:r w:rsidRPr="00745077">
              <w:t>-</w:t>
            </w:r>
            <w:r w:rsidR="00306477" w:rsidRPr="00745077">
              <w:t>322 845</w:t>
            </w:r>
          </w:p>
        </w:tc>
      </w:tr>
      <w:tr w:rsidR="00060139" w14:paraId="67F3BD34" w14:textId="77777777" w:rsidTr="00FC3AA5">
        <w:trPr>
          <w:trHeight w:hRule="exact" w:val="340"/>
        </w:trPr>
        <w:tc>
          <w:tcPr>
            <w:tcW w:w="5738" w:type="dxa"/>
          </w:tcPr>
          <w:p w14:paraId="578B3D43" w14:textId="77777777" w:rsidR="006C5FC4" w:rsidRPr="00745077" w:rsidRDefault="00704A39" w:rsidP="00464E50">
            <w:pPr>
              <w:pStyle w:val="NormalBFN"/>
            </w:pPr>
            <w:r w:rsidRPr="00745077">
              <w:t>Övriga rörelsekostnader</w:t>
            </w:r>
          </w:p>
        </w:tc>
        <w:tc>
          <w:tcPr>
            <w:tcW w:w="1633" w:type="dxa"/>
          </w:tcPr>
          <w:p w14:paraId="13BA2A41" w14:textId="79D7EBF2" w:rsidR="006C5FC4" w:rsidRPr="00745077" w:rsidRDefault="00704A39" w:rsidP="00AD18AB">
            <w:pPr>
              <w:pStyle w:val="NormalBFN"/>
              <w:jc w:val="right"/>
            </w:pPr>
            <w:r w:rsidRPr="00745077">
              <w:t>-</w:t>
            </w:r>
            <w:r w:rsidR="00306477" w:rsidRPr="00745077">
              <w:t>71 992</w:t>
            </w:r>
          </w:p>
        </w:tc>
      </w:tr>
      <w:tr w:rsidR="00060139" w14:paraId="2F0CFE6D" w14:textId="77777777" w:rsidTr="00FC3AA5">
        <w:trPr>
          <w:trHeight w:hRule="exact" w:val="340"/>
        </w:trPr>
        <w:tc>
          <w:tcPr>
            <w:tcW w:w="5738" w:type="dxa"/>
          </w:tcPr>
          <w:p w14:paraId="0CAE5992" w14:textId="77777777" w:rsidR="006C5FC4" w:rsidRPr="00745077" w:rsidRDefault="00704A39" w:rsidP="00464E50">
            <w:pPr>
              <w:pStyle w:val="NormalBFN"/>
              <w:rPr>
                <w:b/>
              </w:rPr>
            </w:pPr>
            <w:r w:rsidRPr="00745077">
              <w:rPr>
                <w:b/>
              </w:rPr>
              <w:t>Summa rörelsekostnader</w:t>
            </w:r>
          </w:p>
        </w:tc>
        <w:tc>
          <w:tcPr>
            <w:tcW w:w="1633" w:type="dxa"/>
          </w:tcPr>
          <w:p w14:paraId="17AEFC2D" w14:textId="68A60A5B" w:rsidR="006C5FC4" w:rsidRPr="00745077" w:rsidRDefault="00704A39" w:rsidP="00464E50">
            <w:pPr>
              <w:pStyle w:val="NormalBFN"/>
              <w:jc w:val="right"/>
              <w:rPr>
                <w:b/>
                <w:u w:val="single"/>
              </w:rPr>
            </w:pPr>
            <w:r w:rsidRPr="00745077">
              <w:t>-</w:t>
            </w:r>
            <w:r w:rsidR="00306477" w:rsidRPr="00745077">
              <w:rPr>
                <w:b/>
              </w:rPr>
              <w:t>11 429 256</w:t>
            </w:r>
          </w:p>
        </w:tc>
      </w:tr>
      <w:tr w:rsidR="00060139" w14:paraId="1B068A59" w14:textId="77777777" w:rsidTr="003D71DF">
        <w:trPr>
          <w:trHeight w:hRule="exact" w:val="510"/>
        </w:trPr>
        <w:tc>
          <w:tcPr>
            <w:tcW w:w="5738" w:type="dxa"/>
            <w:vAlign w:val="bottom"/>
          </w:tcPr>
          <w:p w14:paraId="2089584B" w14:textId="77777777" w:rsidR="006C5FC4" w:rsidRPr="00745077" w:rsidRDefault="00704A39" w:rsidP="003D71DF">
            <w:pPr>
              <w:pStyle w:val="NormalBFN"/>
              <w:rPr>
                <w:b/>
                <w:i/>
              </w:rPr>
            </w:pPr>
            <w:r w:rsidRPr="00745077">
              <w:rPr>
                <w:b/>
                <w:i/>
              </w:rPr>
              <w:t>Rörelseresultat</w:t>
            </w:r>
          </w:p>
        </w:tc>
        <w:tc>
          <w:tcPr>
            <w:tcW w:w="1633" w:type="dxa"/>
            <w:vAlign w:val="bottom"/>
          </w:tcPr>
          <w:p w14:paraId="500CEDAB" w14:textId="77777777" w:rsidR="006C5FC4" w:rsidRPr="00745077" w:rsidRDefault="00704A39" w:rsidP="003D71DF">
            <w:pPr>
              <w:pStyle w:val="NormalBFN"/>
              <w:jc w:val="right"/>
              <w:rPr>
                <w:b/>
                <w:i/>
              </w:rPr>
            </w:pPr>
            <w:r w:rsidRPr="00745077">
              <w:rPr>
                <w:b/>
                <w:i/>
              </w:rPr>
              <w:t>3 176 423</w:t>
            </w:r>
          </w:p>
        </w:tc>
      </w:tr>
      <w:tr w:rsidR="00060139" w14:paraId="2D984317" w14:textId="77777777" w:rsidTr="003D71DF">
        <w:trPr>
          <w:trHeight w:hRule="exact" w:val="510"/>
        </w:trPr>
        <w:tc>
          <w:tcPr>
            <w:tcW w:w="5738" w:type="dxa"/>
            <w:vAlign w:val="bottom"/>
          </w:tcPr>
          <w:p w14:paraId="64F627E9" w14:textId="77777777" w:rsidR="006C5FC4" w:rsidRPr="00745077" w:rsidRDefault="00704A39" w:rsidP="003D71DF">
            <w:pPr>
              <w:pStyle w:val="NormalBFN"/>
              <w:rPr>
                <w:i/>
              </w:rPr>
            </w:pPr>
            <w:r w:rsidRPr="00745077">
              <w:rPr>
                <w:b/>
              </w:rPr>
              <w:t>Finansiella poster</w:t>
            </w:r>
          </w:p>
        </w:tc>
        <w:tc>
          <w:tcPr>
            <w:tcW w:w="1633" w:type="dxa"/>
            <w:vAlign w:val="bottom"/>
          </w:tcPr>
          <w:p w14:paraId="5265FC98" w14:textId="77777777" w:rsidR="006C5FC4" w:rsidRPr="00745077" w:rsidRDefault="006C5FC4" w:rsidP="003D71DF">
            <w:pPr>
              <w:pStyle w:val="NormalBFN"/>
              <w:rPr>
                <w:i/>
              </w:rPr>
            </w:pPr>
          </w:p>
        </w:tc>
      </w:tr>
      <w:tr w:rsidR="00060139" w14:paraId="3E5AF082" w14:textId="77777777" w:rsidTr="00FC3AA5">
        <w:trPr>
          <w:trHeight w:hRule="exact" w:val="340"/>
        </w:trPr>
        <w:tc>
          <w:tcPr>
            <w:tcW w:w="5738" w:type="dxa"/>
          </w:tcPr>
          <w:p w14:paraId="45528419" w14:textId="77777777" w:rsidR="006C5FC4" w:rsidRPr="00745077" w:rsidRDefault="00704A39" w:rsidP="00464E50">
            <w:pPr>
              <w:pStyle w:val="NormalBFN"/>
            </w:pPr>
            <w:r w:rsidRPr="00745077">
              <w:t>Övriga ränteintäkter</w:t>
            </w:r>
          </w:p>
        </w:tc>
        <w:tc>
          <w:tcPr>
            <w:tcW w:w="1633" w:type="dxa"/>
          </w:tcPr>
          <w:p w14:paraId="09A29C83" w14:textId="77777777" w:rsidR="006C5FC4" w:rsidRPr="00745077" w:rsidRDefault="00704A39" w:rsidP="00464E50">
            <w:pPr>
              <w:pStyle w:val="NormalBFN"/>
              <w:jc w:val="right"/>
            </w:pPr>
            <w:r w:rsidRPr="00745077">
              <w:t>46 975</w:t>
            </w:r>
          </w:p>
        </w:tc>
      </w:tr>
      <w:tr w:rsidR="00060139" w14:paraId="7AEB4C1E" w14:textId="77777777" w:rsidTr="00FC3AA5">
        <w:trPr>
          <w:trHeight w:hRule="exact" w:val="340"/>
        </w:trPr>
        <w:tc>
          <w:tcPr>
            <w:tcW w:w="5738" w:type="dxa"/>
          </w:tcPr>
          <w:p w14:paraId="41C9776E" w14:textId="77777777" w:rsidR="006C5FC4" w:rsidRPr="00745077" w:rsidRDefault="00704A39" w:rsidP="00464E50">
            <w:pPr>
              <w:pStyle w:val="NormalBFN"/>
            </w:pPr>
            <w:r w:rsidRPr="00745077">
              <w:t>Räntekostnader och liknande resultatposter</w:t>
            </w:r>
          </w:p>
        </w:tc>
        <w:tc>
          <w:tcPr>
            <w:tcW w:w="1633" w:type="dxa"/>
          </w:tcPr>
          <w:p w14:paraId="68F78662" w14:textId="52A59167" w:rsidR="006C5FC4" w:rsidRPr="00745077" w:rsidRDefault="00704A39" w:rsidP="00464E50">
            <w:pPr>
              <w:pStyle w:val="NormalBFN"/>
              <w:jc w:val="right"/>
            </w:pPr>
            <w:r w:rsidRPr="00745077">
              <w:t>-</w:t>
            </w:r>
            <w:r w:rsidR="00306477" w:rsidRPr="00745077">
              <w:t>220 244</w:t>
            </w:r>
          </w:p>
        </w:tc>
      </w:tr>
      <w:tr w:rsidR="00060139" w14:paraId="0C84D084" w14:textId="77777777" w:rsidTr="00FC3AA5">
        <w:trPr>
          <w:trHeight w:hRule="exact" w:val="340"/>
        </w:trPr>
        <w:tc>
          <w:tcPr>
            <w:tcW w:w="5738" w:type="dxa"/>
          </w:tcPr>
          <w:p w14:paraId="2FD41808" w14:textId="77777777" w:rsidR="006C5FC4" w:rsidRPr="00745077" w:rsidRDefault="00704A39" w:rsidP="00464E50">
            <w:pPr>
              <w:pStyle w:val="NormalBFN"/>
              <w:rPr>
                <w:b/>
              </w:rPr>
            </w:pPr>
            <w:r w:rsidRPr="00745077">
              <w:rPr>
                <w:b/>
              </w:rPr>
              <w:t>Summa finansiella poster</w:t>
            </w:r>
          </w:p>
        </w:tc>
        <w:tc>
          <w:tcPr>
            <w:tcW w:w="1633" w:type="dxa"/>
          </w:tcPr>
          <w:p w14:paraId="76AAAB91" w14:textId="2527F3D1" w:rsidR="006C5FC4" w:rsidRPr="00745077" w:rsidRDefault="00704A39" w:rsidP="00464E50">
            <w:pPr>
              <w:pStyle w:val="NormalBFN"/>
              <w:jc w:val="right"/>
              <w:rPr>
                <w:b/>
                <w:u w:val="single"/>
              </w:rPr>
            </w:pPr>
            <w:r w:rsidRPr="00745077">
              <w:t>-</w:t>
            </w:r>
            <w:r w:rsidR="00306477" w:rsidRPr="00745077">
              <w:rPr>
                <w:b/>
              </w:rPr>
              <w:t>173 269</w:t>
            </w:r>
          </w:p>
        </w:tc>
      </w:tr>
      <w:tr w:rsidR="00060139" w14:paraId="3FB9EF6E" w14:textId="77777777" w:rsidTr="00DA6E77">
        <w:trPr>
          <w:trHeight w:hRule="exact" w:val="510"/>
        </w:trPr>
        <w:tc>
          <w:tcPr>
            <w:tcW w:w="5738" w:type="dxa"/>
            <w:vAlign w:val="bottom"/>
          </w:tcPr>
          <w:p w14:paraId="5E400EB9" w14:textId="77777777" w:rsidR="006C5FC4" w:rsidRPr="00745077" w:rsidRDefault="00704A39" w:rsidP="00DA6E77">
            <w:pPr>
              <w:pStyle w:val="NormalBFN"/>
              <w:rPr>
                <w:b/>
                <w:i/>
              </w:rPr>
            </w:pPr>
            <w:r w:rsidRPr="00745077">
              <w:rPr>
                <w:b/>
                <w:i/>
              </w:rPr>
              <w:t>Resultat efter finansiella poster</w:t>
            </w:r>
          </w:p>
        </w:tc>
        <w:tc>
          <w:tcPr>
            <w:tcW w:w="1633" w:type="dxa"/>
            <w:vAlign w:val="bottom"/>
          </w:tcPr>
          <w:p w14:paraId="5A81C6F1" w14:textId="77777777" w:rsidR="006C5FC4" w:rsidRPr="00745077" w:rsidRDefault="00704A39" w:rsidP="00DA6E77">
            <w:pPr>
              <w:pStyle w:val="NormalBFN"/>
              <w:jc w:val="right"/>
              <w:rPr>
                <w:b/>
                <w:i/>
              </w:rPr>
            </w:pPr>
            <w:r w:rsidRPr="00745077">
              <w:rPr>
                <w:b/>
                <w:i/>
              </w:rPr>
              <w:t>3 003 154</w:t>
            </w:r>
          </w:p>
        </w:tc>
      </w:tr>
      <w:tr w:rsidR="00060139" w14:paraId="4B62D1B9" w14:textId="77777777" w:rsidTr="00303ED1">
        <w:trPr>
          <w:trHeight w:hRule="exact" w:val="510"/>
        </w:trPr>
        <w:tc>
          <w:tcPr>
            <w:tcW w:w="5738" w:type="dxa"/>
            <w:vAlign w:val="bottom"/>
          </w:tcPr>
          <w:p w14:paraId="5B232DAB" w14:textId="77777777" w:rsidR="006C5FC4" w:rsidRPr="00745077" w:rsidRDefault="00704A39" w:rsidP="00303ED1">
            <w:pPr>
              <w:pStyle w:val="NormalBFN"/>
              <w:rPr>
                <w:b/>
              </w:rPr>
            </w:pPr>
            <w:r w:rsidRPr="00745077">
              <w:rPr>
                <w:b/>
              </w:rPr>
              <w:t>Bokslutsdispositioner</w:t>
            </w:r>
          </w:p>
        </w:tc>
        <w:tc>
          <w:tcPr>
            <w:tcW w:w="1633" w:type="dxa"/>
            <w:vAlign w:val="bottom"/>
          </w:tcPr>
          <w:p w14:paraId="6F9BE9BC" w14:textId="77777777" w:rsidR="006C5FC4" w:rsidRPr="00745077" w:rsidRDefault="006C5FC4" w:rsidP="00303ED1">
            <w:pPr>
              <w:pStyle w:val="NormalBFN"/>
              <w:rPr>
                <w:b/>
              </w:rPr>
            </w:pPr>
          </w:p>
        </w:tc>
      </w:tr>
      <w:tr w:rsidR="00060139" w14:paraId="15B9177E" w14:textId="77777777" w:rsidTr="00FC3AA5">
        <w:trPr>
          <w:trHeight w:hRule="exact" w:val="340"/>
        </w:trPr>
        <w:tc>
          <w:tcPr>
            <w:tcW w:w="5738" w:type="dxa"/>
          </w:tcPr>
          <w:p w14:paraId="29148CEF" w14:textId="2CCAD49E" w:rsidR="006C5FC4" w:rsidRPr="00745077" w:rsidRDefault="00704A39" w:rsidP="00464E50">
            <w:pPr>
              <w:pStyle w:val="NormalBFN"/>
            </w:pPr>
            <w:r w:rsidRPr="00745077">
              <w:t>Förändring av periodiseringsfond</w:t>
            </w:r>
            <w:r w:rsidR="00EF4280">
              <w:t>er</w:t>
            </w:r>
            <w:r w:rsidRPr="00745077">
              <w:t xml:space="preserve"> </w:t>
            </w:r>
          </w:p>
        </w:tc>
        <w:tc>
          <w:tcPr>
            <w:tcW w:w="1633" w:type="dxa"/>
          </w:tcPr>
          <w:p w14:paraId="146F87CA" w14:textId="5F3D1DF2" w:rsidR="006C5FC4" w:rsidRPr="00745077" w:rsidRDefault="00704A39" w:rsidP="00464E50">
            <w:pPr>
              <w:pStyle w:val="NormalBFN"/>
              <w:jc w:val="right"/>
            </w:pPr>
            <w:r w:rsidRPr="00745077">
              <w:t>-</w:t>
            </w:r>
            <w:r w:rsidR="00306477" w:rsidRPr="00745077">
              <w:t>148 346</w:t>
            </w:r>
          </w:p>
        </w:tc>
      </w:tr>
      <w:tr w:rsidR="00060139" w14:paraId="2C3C4419" w14:textId="77777777" w:rsidTr="00FC3AA5">
        <w:trPr>
          <w:trHeight w:hRule="exact" w:val="340"/>
        </w:trPr>
        <w:tc>
          <w:tcPr>
            <w:tcW w:w="5738" w:type="dxa"/>
          </w:tcPr>
          <w:p w14:paraId="78C6FEB5" w14:textId="77777777" w:rsidR="006C5FC4" w:rsidRPr="00745077" w:rsidRDefault="00704A39" w:rsidP="00464E50">
            <w:pPr>
              <w:pStyle w:val="NormalBFN"/>
              <w:rPr>
                <w:b/>
              </w:rPr>
            </w:pPr>
            <w:r w:rsidRPr="00745077">
              <w:rPr>
                <w:b/>
              </w:rPr>
              <w:t>Summa bokslutsdispositioner</w:t>
            </w:r>
          </w:p>
        </w:tc>
        <w:tc>
          <w:tcPr>
            <w:tcW w:w="1633" w:type="dxa"/>
          </w:tcPr>
          <w:p w14:paraId="05265FF7" w14:textId="2CDE8ECB" w:rsidR="006C5FC4" w:rsidRPr="00745077" w:rsidRDefault="00704A39" w:rsidP="00464E50">
            <w:pPr>
              <w:pStyle w:val="NormalBFN"/>
              <w:jc w:val="right"/>
            </w:pPr>
            <w:r w:rsidRPr="00745077">
              <w:t>-</w:t>
            </w:r>
            <w:r w:rsidR="00306477" w:rsidRPr="00745077">
              <w:rPr>
                <w:b/>
              </w:rPr>
              <w:t>148 346</w:t>
            </w:r>
          </w:p>
        </w:tc>
      </w:tr>
      <w:tr w:rsidR="00060139" w14:paraId="69DC2166" w14:textId="77777777" w:rsidTr="00303ED1">
        <w:trPr>
          <w:trHeight w:hRule="exact" w:val="510"/>
        </w:trPr>
        <w:tc>
          <w:tcPr>
            <w:tcW w:w="5738" w:type="dxa"/>
            <w:vAlign w:val="bottom"/>
          </w:tcPr>
          <w:p w14:paraId="1F0D43DB" w14:textId="77777777" w:rsidR="006C5FC4" w:rsidRPr="00745077" w:rsidRDefault="00704A39" w:rsidP="00303ED1">
            <w:pPr>
              <w:pStyle w:val="NormalBFN"/>
              <w:rPr>
                <w:b/>
                <w:i/>
              </w:rPr>
            </w:pPr>
            <w:r w:rsidRPr="00745077">
              <w:rPr>
                <w:b/>
                <w:i/>
              </w:rPr>
              <w:t>Resultat före skatt</w:t>
            </w:r>
          </w:p>
        </w:tc>
        <w:tc>
          <w:tcPr>
            <w:tcW w:w="1633" w:type="dxa"/>
            <w:vAlign w:val="bottom"/>
          </w:tcPr>
          <w:p w14:paraId="5AF0FB0E" w14:textId="77777777" w:rsidR="006C5FC4" w:rsidRPr="00745077" w:rsidRDefault="00704A39" w:rsidP="00303ED1">
            <w:pPr>
              <w:pStyle w:val="NormalBFN"/>
              <w:jc w:val="right"/>
              <w:rPr>
                <w:b/>
                <w:i/>
              </w:rPr>
            </w:pPr>
            <w:r w:rsidRPr="00745077">
              <w:rPr>
                <w:b/>
                <w:i/>
              </w:rPr>
              <w:t>2 854 808</w:t>
            </w:r>
          </w:p>
        </w:tc>
      </w:tr>
      <w:tr w:rsidR="00060139" w14:paraId="5D3BDBCF" w14:textId="77777777" w:rsidTr="00FD0870">
        <w:trPr>
          <w:trHeight w:hRule="exact" w:val="510"/>
        </w:trPr>
        <w:tc>
          <w:tcPr>
            <w:tcW w:w="5738" w:type="dxa"/>
            <w:vAlign w:val="bottom"/>
          </w:tcPr>
          <w:p w14:paraId="3CFA33AD" w14:textId="77777777" w:rsidR="006C5FC4" w:rsidRPr="00745077" w:rsidRDefault="00704A39" w:rsidP="00FD0870">
            <w:pPr>
              <w:pStyle w:val="NormalBFN"/>
              <w:rPr>
                <w:b/>
              </w:rPr>
            </w:pPr>
            <w:r w:rsidRPr="00745077">
              <w:rPr>
                <w:b/>
              </w:rPr>
              <w:t>Skatter</w:t>
            </w:r>
          </w:p>
        </w:tc>
        <w:tc>
          <w:tcPr>
            <w:tcW w:w="1633" w:type="dxa"/>
            <w:vAlign w:val="bottom"/>
          </w:tcPr>
          <w:p w14:paraId="659D43B8" w14:textId="77777777" w:rsidR="006C5FC4" w:rsidRPr="00745077" w:rsidRDefault="006C5FC4" w:rsidP="00FD0870">
            <w:pPr>
              <w:pStyle w:val="NormalBFN"/>
              <w:rPr>
                <w:b/>
                <w:i/>
              </w:rPr>
            </w:pPr>
          </w:p>
        </w:tc>
      </w:tr>
      <w:tr w:rsidR="00060139" w14:paraId="7C72A74E" w14:textId="77777777" w:rsidTr="00FC3AA5">
        <w:trPr>
          <w:trHeight w:hRule="exact" w:val="340"/>
        </w:trPr>
        <w:tc>
          <w:tcPr>
            <w:tcW w:w="5738" w:type="dxa"/>
          </w:tcPr>
          <w:p w14:paraId="5C6C789A" w14:textId="77777777" w:rsidR="006C5FC4" w:rsidRPr="00745077" w:rsidRDefault="00704A39" w:rsidP="00464E50">
            <w:pPr>
              <w:pStyle w:val="NormalBFN"/>
            </w:pPr>
            <w:r w:rsidRPr="00745077">
              <w:t>Skatt på årets resultat</w:t>
            </w:r>
          </w:p>
        </w:tc>
        <w:tc>
          <w:tcPr>
            <w:tcW w:w="1633" w:type="dxa"/>
          </w:tcPr>
          <w:p w14:paraId="485B9512" w14:textId="4CDD5FD3" w:rsidR="006C5FC4" w:rsidRPr="00745077" w:rsidRDefault="00704A39" w:rsidP="00464E50">
            <w:pPr>
              <w:pStyle w:val="NormalBFN"/>
              <w:jc w:val="right"/>
            </w:pPr>
            <w:r w:rsidRPr="00745077">
              <w:t>-</w:t>
            </w:r>
            <w:r w:rsidR="00306477" w:rsidRPr="00745077">
              <w:t>205 147</w:t>
            </w:r>
          </w:p>
        </w:tc>
      </w:tr>
      <w:tr w:rsidR="00060139" w14:paraId="43AEE5F1" w14:textId="77777777" w:rsidTr="00FC3AA5">
        <w:trPr>
          <w:trHeight w:hRule="exact" w:val="340"/>
        </w:trPr>
        <w:tc>
          <w:tcPr>
            <w:tcW w:w="5738" w:type="dxa"/>
          </w:tcPr>
          <w:p w14:paraId="55895E62" w14:textId="77777777" w:rsidR="006C5FC4" w:rsidRPr="00745077" w:rsidRDefault="00704A39" w:rsidP="00464E50">
            <w:pPr>
              <w:pStyle w:val="NormalBFN"/>
              <w:rPr>
                <w:b/>
                <w:i/>
              </w:rPr>
            </w:pPr>
            <w:r w:rsidRPr="00745077">
              <w:rPr>
                <w:b/>
                <w:i/>
              </w:rPr>
              <w:t>Årets resultat</w:t>
            </w:r>
          </w:p>
        </w:tc>
        <w:tc>
          <w:tcPr>
            <w:tcW w:w="1633" w:type="dxa"/>
          </w:tcPr>
          <w:p w14:paraId="11F6C9F8" w14:textId="77777777" w:rsidR="006C5FC4" w:rsidRPr="00745077" w:rsidRDefault="00704A39" w:rsidP="00464E50">
            <w:pPr>
              <w:pStyle w:val="NormalBFN"/>
              <w:jc w:val="right"/>
              <w:rPr>
                <w:b/>
                <w:i/>
              </w:rPr>
            </w:pPr>
            <w:r w:rsidRPr="00745077">
              <w:rPr>
                <w:b/>
                <w:i/>
              </w:rPr>
              <w:t>2 649 661</w:t>
            </w:r>
          </w:p>
        </w:tc>
      </w:tr>
    </w:tbl>
    <w:p w14:paraId="27B826E5" w14:textId="77777777" w:rsidR="006C5FC4" w:rsidRPr="00745077" w:rsidRDefault="006C5FC4" w:rsidP="005E771F">
      <w:pPr>
        <w:pStyle w:val="Normalindragejavstnd"/>
        <w:spacing w:before="240"/>
        <w:rPr>
          <w:noProof w:val="0"/>
        </w:rPr>
      </w:pPr>
    </w:p>
    <w:tbl>
      <w:tblPr>
        <w:tblStyle w:val="Tabellrutntljust"/>
        <w:tblW w:w="7371" w:type="dxa"/>
        <w:tblInd w:w="1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4746"/>
        <w:gridCol w:w="1275"/>
        <w:gridCol w:w="1350"/>
      </w:tblGrid>
      <w:tr w:rsidR="00060139" w14:paraId="3FDCB0F5" w14:textId="77777777" w:rsidTr="00FC3AA5">
        <w:trPr>
          <w:trHeight w:hRule="exact" w:val="340"/>
        </w:trPr>
        <w:tc>
          <w:tcPr>
            <w:tcW w:w="4746" w:type="dxa"/>
          </w:tcPr>
          <w:p w14:paraId="5EB8D896" w14:textId="77777777" w:rsidR="005E771F" w:rsidRPr="00745077" w:rsidRDefault="00704A39" w:rsidP="000129A5">
            <w:pPr>
              <w:pStyle w:val="NormalBFN"/>
              <w:rPr>
                <w:b/>
              </w:rPr>
            </w:pPr>
            <w:r w:rsidRPr="00745077">
              <w:rPr>
                <w:b/>
              </w:rPr>
              <w:t>Företagets balansräkning den 31 december</w:t>
            </w:r>
          </w:p>
        </w:tc>
        <w:tc>
          <w:tcPr>
            <w:tcW w:w="1275" w:type="dxa"/>
          </w:tcPr>
          <w:p w14:paraId="7459D193" w14:textId="77777777" w:rsidR="005E771F" w:rsidRPr="00745077" w:rsidRDefault="00704A39" w:rsidP="005E771F">
            <w:pPr>
              <w:pStyle w:val="NormalBFN"/>
              <w:jc w:val="right"/>
              <w:rPr>
                <w:b/>
              </w:rPr>
            </w:pPr>
            <w:r w:rsidRPr="00745077">
              <w:rPr>
                <w:b/>
              </w:rPr>
              <w:t>År 2</w:t>
            </w:r>
          </w:p>
        </w:tc>
        <w:tc>
          <w:tcPr>
            <w:tcW w:w="1350" w:type="dxa"/>
          </w:tcPr>
          <w:p w14:paraId="34C9E180" w14:textId="77777777" w:rsidR="005E771F" w:rsidRPr="00745077" w:rsidRDefault="00704A39" w:rsidP="005E771F">
            <w:pPr>
              <w:pStyle w:val="NormalBFN"/>
              <w:jc w:val="right"/>
              <w:rPr>
                <w:b/>
              </w:rPr>
            </w:pPr>
            <w:r w:rsidRPr="00745077">
              <w:rPr>
                <w:b/>
              </w:rPr>
              <w:t>År 1</w:t>
            </w:r>
          </w:p>
        </w:tc>
      </w:tr>
      <w:tr w:rsidR="00060139" w14:paraId="0A72975D" w14:textId="77777777" w:rsidTr="00FD0870">
        <w:trPr>
          <w:trHeight w:hRule="exact" w:val="510"/>
        </w:trPr>
        <w:tc>
          <w:tcPr>
            <w:tcW w:w="4746" w:type="dxa"/>
            <w:vAlign w:val="bottom"/>
          </w:tcPr>
          <w:p w14:paraId="107D8F75" w14:textId="77777777" w:rsidR="005E771F" w:rsidRPr="00745077" w:rsidRDefault="00704A39" w:rsidP="00FD0870">
            <w:pPr>
              <w:pStyle w:val="NormalBFN"/>
              <w:rPr>
                <w:b/>
              </w:rPr>
            </w:pPr>
            <w:r w:rsidRPr="00745077">
              <w:rPr>
                <w:b/>
              </w:rPr>
              <w:t>TILLGÅNGAR</w:t>
            </w:r>
          </w:p>
        </w:tc>
        <w:tc>
          <w:tcPr>
            <w:tcW w:w="1275" w:type="dxa"/>
            <w:vAlign w:val="bottom"/>
          </w:tcPr>
          <w:p w14:paraId="3BF536EC" w14:textId="77777777" w:rsidR="005E771F" w:rsidRPr="00745077" w:rsidRDefault="005E771F" w:rsidP="00FD0870">
            <w:pPr>
              <w:pStyle w:val="NormalBFN"/>
            </w:pPr>
          </w:p>
        </w:tc>
        <w:tc>
          <w:tcPr>
            <w:tcW w:w="1350" w:type="dxa"/>
            <w:vAlign w:val="bottom"/>
          </w:tcPr>
          <w:p w14:paraId="4948D726" w14:textId="77777777" w:rsidR="005E771F" w:rsidRPr="00745077" w:rsidRDefault="005E771F" w:rsidP="00FD0870">
            <w:pPr>
              <w:pStyle w:val="NormalBFN"/>
            </w:pPr>
          </w:p>
        </w:tc>
      </w:tr>
      <w:tr w:rsidR="00060139" w14:paraId="1FEF1F22" w14:textId="77777777" w:rsidTr="00FC3AA5">
        <w:trPr>
          <w:trHeight w:hRule="exact" w:val="340"/>
        </w:trPr>
        <w:tc>
          <w:tcPr>
            <w:tcW w:w="4746" w:type="dxa"/>
          </w:tcPr>
          <w:p w14:paraId="692573FE" w14:textId="77777777" w:rsidR="005E771F" w:rsidRPr="00745077" w:rsidRDefault="00704A39" w:rsidP="005E771F">
            <w:pPr>
              <w:pStyle w:val="NormalBFN"/>
              <w:rPr>
                <w:b/>
              </w:rPr>
            </w:pPr>
            <w:r w:rsidRPr="00745077">
              <w:rPr>
                <w:b/>
              </w:rPr>
              <w:t>Anläggningstillgångar</w:t>
            </w:r>
          </w:p>
        </w:tc>
        <w:tc>
          <w:tcPr>
            <w:tcW w:w="1275" w:type="dxa"/>
          </w:tcPr>
          <w:p w14:paraId="5CDFD3BA" w14:textId="77777777" w:rsidR="005E771F" w:rsidRPr="00745077" w:rsidRDefault="005E771F" w:rsidP="005E771F">
            <w:pPr>
              <w:pStyle w:val="NormalBFN"/>
              <w:jc w:val="right"/>
            </w:pPr>
          </w:p>
        </w:tc>
        <w:tc>
          <w:tcPr>
            <w:tcW w:w="1350" w:type="dxa"/>
          </w:tcPr>
          <w:p w14:paraId="11CA7B76" w14:textId="77777777" w:rsidR="005E771F" w:rsidRPr="00745077" w:rsidRDefault="005E771F" w:rsidP="005E771F">
            <w:pPr>
              <w:pStyle w:val="NormalBFN"/>
              <w:jc w:val="right"/>
            </w:pPr>
          </w:p>
        </w:tc>
      </w:tr>
      <w:tr w:rsidR="00060139" w14:paraId="29BBBA43" w14:textId="77777777" w:rsidTr="00FC3AA5">
        <w:trPr>
          <w:trHeight w:hRule="exact" w:val="340"/>
        </w:trPr>
        <w:tc>
          <w:tcPr>
            <w:tcW w:w="4746" w:type="dxa"/>
          </w:tcPr>
          <w:p w14:paraId="338A16D9" w14:textId="77777777" w:rsidR="005E771F" w:rsidRPr="00745077" w:rsidRDefault="00704A39" w:rsidP="005E771F">
            <w:pPr>
              <w:pStyle w:val="NormalBFN"/>
              <w:rPr>
                <w:i/>
              </w:rPr>
            </w:pPr>
            <w:r w:rsidRPr="00745077">
              <w:rPr>
                <w:i/>
              </w:rPr>
              <w:t>Materiella anläggningstillgångar</w:t>
            </w:r>
          </w:p>
          <w:p w14:paraId="539B3ED9" w14:textId="77777777" w:rsidR="005E771F" w:rsidRPr="00745077" w:rsidRDefault="005E771F" w:rsidP="005E771F">
            <w:pPr>
              <w:pStyle w:val="NormalBFN"/>
            </w:pPr>
          </w:p>
        </w:tc>
        <w:tc>
          <w:tcPr>
            <w:tcW w:w="1275" w:type="dxa"/>
          </w:tcPr>
          <w:p w14:paraId="05C6F7A2" w14:textId="77777777" w:rsidR="005E771F" w:rsidRPr="00745077" w:rsidRDefault="005E771F" w:rsidP="005E771F">
            <w:pPr>
              <w:pStyle w:val="NormalBFN"/>
              <w:jc w:val="right"/>
            </w:pPr>
          </w:p>
        </w:tc>
        <w:tc>
          <w:tcPr>
            <w:tcW w:w="1350" w:type="dxa"/>
          </w:tcPr>
          <w:p w14:paraId="3D16AB70" w14:textId="77777777" w:rsidR="005E771F" w:rsidRPr="00745077" w:rsidRDefault="005E771F" w:rsidP="005E771F">
            <w:pPr>
              <w:pStyle w:val="NormalBFN"/>
              <w:jc w:val="right"/>
            </w:pPr>
          </w:p>
        </w:tc>
      </w:tr>
      <w:tr w:rsidR="00060139" w14:paraId="56E90432" w14:textId="77777777" w:rsidTr="00FC3AA5">
        <w:trPr>
          <w:trHeight w:hRule="exact" w:val="340"/>
        </w:trPr>
        <w:tc>
          <w:tcPr>
            <w:tcW w:w="4746" w:type="dxa"/>
          </w:tcPr>
          <w:p w14:paraId="21E55643" w14:textId="77777777" w:rsidR="005E771F" w:rsidRPr="00745077" w:rsidRDefault="00704A39" w:rsidP="005E771F">
            <w:pPr>
              <w:pStyle w:val="NormalBFN"/>
            </w:pPr>
            <w:r w:rsidRPr="00745077">
              <w:t>Inventarier, verktyg och installationer</w:t>
            </w:r>
          </w:p>
        </w:tc>
        <w:tc>
          <w:tcPr>
            <w:tcW w:w="1275" w:type="dxa"/>
          </w:tcPr>
          <w:p w14:paraId="762B0B79" w14:textId="77777777" w:rsidR="005E771F" w:rsidRPr="00745077" w:rsidRDefault="00704A39" w:rsidP="005E771F">
            <w:pPr>
              <w:pStyle w:val="NormalBFN"/>
              <w:jc w:val="right"/>
            </w:pPr>
            <w:r w:rsidRPr="00745077">
              <w:t>771 471</w:t>
            </w:r>
          </w:p>
        </w:tc>
        <w:tc>
          <w:tcPr>
            <w:tcW w:w="1350" w:type="dxa"/>
          </w:tcPr>
          <w:p w14:paraId="6C641791" w14:textId="77777777" w:rsidR="005E771F" w:rsidRPr="00745077" w:rsidRDefault="00704A39" w:rsidP="005E771F">
            <w:pPr>
              <w:pStyle w:val="NormalBFN"/>
              <w:jc w:val="right"/>
            </w:pPr>
            <w:r w:rsidRPr="00745077">
              <w:t>658 766</w:t>
            </w:r>
          </w:p>
        </w:tc>
      </w:tr>
      <w:tr w:rsidR="00060139" w14:paraId="08127783" w14:textId="77777777" w:rsidTr="00FC3AA5">
        <w:trPr>
          <w:trHeight w:hRule="exact" w:val="340"/>
        </w:trPr>
        <w:tc>
          <w:tcPr>
            <w:tcW w:w="4746" w:type="dxa"/>
          </w:tcPr>
          <w:p w14:paraId="4452C902" w14:textId="77777777" w:rsidR="005E771F" w:rsidRPr="00745077" w:rsidRDefault="00704A39" w:rsidP="005E771F">
            <w:pPr>
              <w:pStyle w:val="NormalBFN"/>
              <w:rPr>
                <w:i/>
              </w:rPr>
            </w:pPr>
            <w:r w:rsidRPr="00745077">
              <w:rPr>
                <w:i/>
              </w:rPr>
              <w:t>Summa materiella anläggningstillgångar</w:t>
            </w:r>
          </w:p>
        </w:tc>
        <w:tc>
          <w:tcPr>
            <w:tcW w:w="1275" w:type="dxa"/>
          </w:tcPr>
          <w:p w14:paraId="36F61936" w14:textId="77777777" w:rsidR="005E771F" w:rsidRPr="00745077" w:rsidRDefault="00704A39" w:rsidP="005E771F">
            <w:pPr>
              <w:pStyle w:val="NormalBFN"/>
              <w:jc w:val="right"/>
              <w:rPr>
                <w:i/>
              </w:rPr>
            </w:pPr>
            <w:r w:rsidRPr="00745077">
              <w:rPr>
                <w:i/>
              </w:rPr>
              <w:t>771 471</w:t>
            </w:r>
          </w:p>
        </w:tc>
        <w:tc>
          <w:tcPr>
            <w:tcW w:w="1350" w:type="dxa"/>
          </w:tcPr>
          <w:p w14:paraId="1A31EB09" w14:textId="77777777" w:rsidR="005E771F" w:rsidRPr="00745077" w:rsidRDefault="00704A39" w:rsidP="005E771F">
            <w:pPr>
              <w:pStyle w:val="NormalBFN"/>
              <w:jc w:val="right"/>
              <w:rPr>
                <w:i/>
              </w:rPr>
            </w:pPr>
            <w:r w:rsidRPr="00745077">
              <w:rPr>
                <w:i/>
              </w:rPr>
              <w:t>658 766</w:t>
            </w:r>
          </w:p>
        </w:tc>
      </w:tr>
      <w:tr w:rsidR="00060139" w14:paraId="70BC3390" w14:textId="77777777" w:rsidTr="00FC3AA5">
        <w:trPr>
          <w:trHeight w:hRule="exact" w:val="340"/>
        </w:trPr>
        <w:tc>
          <w:tcPr>
            <w:tcW w:w="4746" w:type="dxa"/>
          </w:tcPr>
          <w:p w14:paraId="477F9BC1" w14:textId="77777777" w:rsidR="005E771F" w:rsidRPr="00745077" w:rsidRDefault="00704A39" w:rsidP="005E771F">
            <w:pPr>
              <w:pStyle w:val="NormalBFN"/>
              <w:rPr>
                <w:b/>
              </w:rPr>
            </w:pPr>
            <w:r w:rsidRPr="00745077">
              <w:rPr>
                <w:b/>
              </w:rPr>
              <w:t>Summa anläggningstillgångar</w:t>
            </w:r>
          </w:p>
        </w:tc>
        <w:tc>
          <w:tcPr>
            <w:tcW w:w="1275" w:type="dxa"/>
          </w:tcPr>
          <w:p w14:paraId="058719AD" w14:textId="77777777" w:rsidR="005E771F" w:rsidRPr="00745077" w:rsidRDefault="00704A39" w:rsidP="005E771F">
            <w:pPr>
              <w:pStyle w:val="NormalBFN"/>
              <w:jc w:val="right"/>
              <w:rPr>
                <w:b/>
              </w:rPr>
            </w:pPr>
            <w:r w:rsidRPr="00745077">
              <w:rPr>
                <w:b/>
              </w:rPr>
              <w:t>771 471</w:t>
            </w:r>
          </w:p>
        </w:tc>
        <w:tc>
          <w:tcPr>
            <w:tcW w:w="1350" w:type="dxa"/>
          </w:tcPr>
          <w:p w14:paraId="2AF0BE2B" w14:textId="77777777" w:rsidR="005E771F" w:rsidRPr="00745077" w:rsidRDefault="00704A39" w:rsidP="005E771F">
            <w:pPr>
              <w:pStyle w:val="NormalBFN"/>
              <w:jc w:val="right"/>
              <w:rPr>
                <w:b/>
              </w:rPr>
            </w:pPr>
            <w:r w:rsidRPr="00745077">
              <w:rPr>
                <w:b/>
              </w:rPr>
              <w:t>658 766</w:t>
            </w:r>
          </w:p>
        </w:tc>
      </w:tr>
      <w:tr w:rsidR="00060139" w14:paraId="0232E792" w14:textId="77777777" w:rsidTr="00FD0870">
        <w:trPr>
          <w:trHeight w:hRule="exact" w:val="510"/>
        </w:trPr>
        <w:tc>
          <w:tcPr>
            <w:tcW w:w="4746" w:type="dxa"/>
            <w:vAlign w:val="bottom"/>
          </w:tcPr>
          <w:p w14:paraId="7F130123" w14:textId="77777777" w:rsidR="005E771F" w:rsidRPr="00745077" w:rsidRDefault="00704A39" w:rsidP="00FD0870">
            <w:pPr>
              <w:pStyle w:val="NormalBFN"/>
              <w:rPr>
                <w:b/>
              </w:rPr>
            </w:pPr>
            <w:r w:rsidRPr="00745077">
              <w:rPr>
                <w:b/>
              </w:rPr>
              <w:t>Omsättningstillgångar</w:t>
            </w:r>
          </w:p>
        </w:tc>
        <w:tc>
          <w:tcPr>
            <w:tcW w:w="1275" w:type="dxa"/>
            <w:vAlign w:val="bottom"/>
          </w:tcPr>
          <w:p w14:paraId="171F963A" w14:textId="77777777" w:rsidR="005E771F" w:rsidRPr="00745077" w:rsidRDefault="005E771F" w:rsidP="00FD0870">
            <w:pPr>
              <w:pStyle w:val="NormalBFN"/>
              <w:rPr>
                <w:b/>
                <w:i/>
              </w:rPr>
            </w:pPr>
          </w:p>
        </w:tc>
        <w:tc>
          <w:tcPr>
            <w:tcW w:w="1350" w:type="dxa"/>
            <w:vAlign w:val="bottom"/>
          </w:tcPr>
          <w:p w14:paraId="31D2E1F3" w14:textId="77777777" w:rsidR="005E771F" w:rsidRPr="00745077" w:rsidRDefault="005E771F" w:rsidP="00FD0870">
            <w:pPr>
              <w:pStyle w:val="NormalBFN"/>
              <w:rPr>
                <w:b/>
                <w:i/>
              </w:rPr>
            </w:pPr>
          </w:p>
        </w:tc>
      </w:tr>
      <w:tr w:rsidR="00060139" w14:paraId="2361C188" w14:textId="77777777" w:rsidTr="00FC3AA5">
        <w:trPr>
          <w:trHeight w:hRule="exact" w:val="340"/>
        </w:trPr>
        <w:tc>
          <w:tcPr>
            <w:tcW w:w="4746" w:type="dxa"/>
          </w:tcPr>
          <w:p w14:paraId="75EA79AB" w14:textId="3C2B8E74" w:rsidR="005E771F" w:rsidRPr="00745077" w:rsidRDefault="00704A39" w:rsidP="005E771F">
            <w:pPr>
              <w:pStyle w:val="NormalBFN"/>
              <w:rPr>
                <w:i/>
              </w:rPr>
            </w:pPr>
            <w:r w:rsidRPr="00745077">
              <w:rPr>
                <w:i/>
              </w:rPr>
              <w:t>Varulager</w:t>
            </w:r>
            <w:r w:rsidR="007E7E53">
              <w:rPr>
                <w:i/>
              </w:rPr>
              <w:t xml:space="preserve"> m.m.</w:t>
            </w:r>
          </w:p>
        </w:tc>
        <w:tc>
          <w:tcPr>
            <w:tcW w:w="1275" w:type="dxa"/>
          </w:tcPr>
          <w:p w14:paraId="3F4A86B7" w14:textId="77777777" w:rsidR="005E771F" w:rsidRPr="00745077" w:rsidRDefault="005E771F" w:rsidP="005E771F">
            <w:pPr>
              <w:pStyle w:val="NormalBFN"/>
              <w:jc w:val="right"/>
              <w:rPr>
                <w:b/>
                <w:u w:val="single"/>
              </w:rPr>
            </w:pPr>
          </w:p>
        </w:tc>
        <w:tc>
          <w:tcPr>
            <w:tcW w:w="1350" w:type="dxa"/>
          </w:tcPr>
          <w:p w14:paraId="291EF31F" w14:textId="77777777" w:rsidR="005E771F" w:rsidRPr="00745077" w:rsidRDefault="005E771F" w:rsidP="005E771F">
            <w:pPr>
              <w:pStyle w:val="NormalBFN"/>
              <w:jc w:val="right"/>
              <w:rPr>
                <w:b/>
                <w:u w:val="single"/>
              </w:rPr>
            </w:pPr>
          </w:p>
        </w:tc>
      </w:tr>
      <w:tr w:rsidR="00060139" w14:paraId="05C82E6B" w14:textId="77777777" w:rsidTr="00FC3AA5">
        <w:trPr>
          <w:trHeight w:hRule="exact" w:val="340"/>
        </w:trPr>
        <w:tc>
          <w:tcPr>
            <w:tcW w:w="4746" w:type="dxa"/>
          </w:tcPr>
          <w:p w14:paraId="784A4D01" w14:textId="5DFECC59" w:rsidR="005E771F" w:rsidRPr="00745077" w:rsidRDefault="007E7E53" w:rsidP="005E771F">
            <w:pPr>
              <w:pStyle w:val="NormalBFN"/>
            </w:pPr>
            <w:r>
              <w:t>H</w:t>
            </w:r>
            <w:r w:rsidR="00704A39" w:rsidRPr="00745077">
              <w:t xml:space="preserve">andelsvaror </w:t>
            </w:r>
          </w:p>
        </w:tc>
        <w:tc>
          <w:tcPr>
            <w:tcW w:w="1275" w:type="dxa"/>
          </w:tcPr>
          <w:p w14:paraId="55790DF5" w14:textId="77777777" w:rsidR="005E771F" w:rsidRPr="00745077" w:rsidRDefault="00704A39" w:rsidP="005E771F">
            <w:pPr>
              <w:pStyle w:val="NormalBFN"/>
              <w:jc w:val="right"/>
            </w:pPr>
            <w:r w:rsidRPr="00745077">
              <w:t>1 680 443</w:t>
            </w:r>
          </w:p>
        </w:tc>
        <w:tc>
          <w:tcPr>
            <w:tcW w:w="1350" w:type="dxa"/>
          </w:tcPr>
          <w:p w14:paraId="20194DBE" w14:textId="77777777" w:rsidR="005E771F" w:rsidRPr="00745077" w:rsidRDefault="00704A39" w:rsidP="005E771F">
            <w:pPr>
              <w:pStyle w:val="NormalBFN"/>
              <w:jc w:val="right"/>
            </w:pPr>
            <w:r w:rsidRPr="00745077">
              <w:t>1 892 543</w:t>
            </w:r>
          </w:p>
        </w:tc>
      </w:tr>
      <w:tr w:rsidR="00060139" w14:paraId="6495891B" w14:textId="77777777" w:rsidTr="00FC3AA5">
        <w:trPr>
          <w:trHeight w:hRule="exact" w:val="340"/>
        </w:trPr>
        <w:tc>
          <w:tcPr>
            <w:tcW w:w="4746" w:type="dxa"/>
          </w:tcPr>
          <w:p w14:paraId="6BA981C8" w14:textId="28CA4DC1" w:rsidR="005E771F" w:rsidRPr="00745077" w:rsidRDefault="00704A39" w:rsidP="005E771F">
            <w:pPr>
              <w:pStyle w:val="NormalBFN"/>
              <w:rPr>
                <w:i/>
              </w:rPr>
            </w:pPr>
            <w:r w:rsidRPr="00745077">
              <w:rPr>
                <w:i/>
              </w:rPr>
              <w:t>Summa varulager</w:t>
            </w:r>
            <w:r w:rsidR="007E7E53">
              <w:rPr>
                <w:i/>
              </w:rPr>
              <w:t xml:space="preserve"> m.m.</w:t>
            </w:r>
          </w:p>
        </w:tc>
        <w:tc>
          <w:tcPr>
            <w:tcW w:w="1275" w:type="dxa"/>
          </w:tcPr>
          <w:p w14:paraId="60E4B75C" w14:textId="77777777" w:rsidR="005E771F" w:rsidRPr="00745077" w:rsidRDefault="00704A39" w:rsidP="005E771F">
            <w:pPr>
              <w:pStyle w:val="NormalBFN"/>
              <w:jc w:val="right"/>
              <w:rPr>
                <w:i/>
              </w:rPr>
            </w:pPr>
            <w:r w:rsidRPr="00745077">
              <w:rPr>
                <w:i/>
              </w:rPr>
              <w:t>1 680 443</w:t>
            </w:r>
          </w:p>
        </w:tc>
        <w:tc>
          <w:tcPr>
            <w:tcW w:w="1350" w:type="dxa"/>
          </w:tcPr>
          <w:p w14:paraId="415B3F3B" w14:textId="77777777" w:rsidR="005E771F" w:rsidRPr="00745077" w:rsidRDefault="00704A39" w:rsidP="005E771F">
            <w:pPr>
              <w:pStyle w:val="NormalBFN"/>
              <w:jc w:val="right"/>
              <w:rPr>
                <w:i/>
              </w:rPr>
            </w:pPr>
            <w:r w:rsidRPr="00745077">
              <w:rPr>
                <w:i/>
              </w:rPr>
              <w:t>1 892 543</w:t>
            </w:r>
          </w:p>
        </w:tc>
      </w:tr>
      <w:tr w:rsidR="00060139" w14:paraId="4D3D2BDE" w14:textId="77777777" w:rsidTr="00FD0870">
        <w:trPr>
          <w:trHeight w:hRule="exact" w:val="510"/>
        </w:trPr>
        <w:tc>
          <w:tcPr>
            <w:tcW w:w="4746" w:type="dxa"/>
            <w:vAlign w:val="bottom"/>
          </w:tcPr>
          <w:p w14:paraId="57B9C65F" w14:textId="77777777" w:rsidR="005E771F" w:rsidRPr="00745077" w:rsidRDefault="00704A39" w:rsidP="00FD0870">
            <w:pPr>
              <w:pStyle w:val="NormalBFN"/>
              <w:rPr>
                <w:i/>
              </w:rPr>
            </w:pPr>
            <w:r w:rsidRPr="00745077">
              <w:rPr>
                <w:i/>
              </w:rPr>
              <w:t>Kortfristiga fordringar</w:t>
            </w:r>
          </w:p>
        </w:tc>
        <w:tc>
          <w:tcPr>
            <w:tcW w:w="1275" w:type="dxa"/>
            <w:vAlign w:val="bottom"/>
          </w:tcPr>
          <w:p w14:paraId="0CFC0421" w14:textId="77777777" w:rsidR="005E771F" w:rsidRPr="00745077" w:rsidRDefault="005E771F" w:rsidP="00FD0870">
            <w:pPr>
              <w:pStyle w:val="NormalBFN"/>
              <w:rPr>
                <w:i/>
              </w:rPr>
            </w:pPr>
          </w:p>
        </w:tc>
        <w:tc>
          <w:tcPr>
            <w:tcW w:w="1350" w:type="dxa"/>
            <w:vAlign w:val="bottom"/>
          </w:tcPr>
          <w:p w14:paraId="3B3722C1" w14:textId="77777777" w:rsidR="005E771F" w:rsidRPr="00745077" w:rsidRDefault="005E771F" w:rsidP="00FD0870">
            <w:pPr>
              <w:pStyle w:val="NormalBFN"/>
              <w:rPr>
                <w:i/>
              </w:rPr>
            </w:pPr>
          </w:p>
        </w:tc>
      </w:tr>
      <w:tr w:rsidR="00060139" w14:paraId="3D7C5492" w14:textId="77777777" w:rsidTr="00FC3AA5">
        <w:trPr>
          <w:trHeight w:hRule="exact" w:val="340"/>
        </w:trPr>
        <w:tc>
          <w:tcPr>
            <w:tcW w:w="4746" w:type="dxa"/>
          </w:tcPr>
          <w:p w14:paraId="3EC8B0C0" w14:textId="77777777" w:rsidR="005E771F" w:rsidRPr="00745077" w:rsidRDefault="00704A39" w:rsidP="005E771F">
            <w:pPr>
              <w:pStyle w:val="NormalBFN"/>
            </w:pPr>
            <w:r w:rsidRPr="00745077">
              <w:t>Kundfordringar</w:t>
            </w:r>
          </w:p>
        </w:tc>
        <w:tc>
          <w:tcPr>
            <w:tcW w:w="1275" w:type="dxa"/>
          </w:tcPr>
          <w:p w14:paraId="34318C12" w14:textId="77777777" w:rsidR="005E771F" w:rsidRPr="00745077" w:rsidRDefault="00704A39" w:rsidP="005E771F">
            <w:pPr>
              <w:pStyle w:val="NormalBFN"/>
              <w:jc w:val="right"/>
            </w:pPr>
            <w:r w:rsidRPr="00745077">
              <w:t>2 887 718</w:t>
            </w:r>
          </w:p>
        </w:tc>
        <w:tc>
          <w:tcPr>
            <w:tcW w:w="1350" w:type="dxa"/>
          </w:tcPr>
          <w:p w14:paraId="6BD74B9A" w14:textId="77777777" w:rsidR="005E771F" w:rsidRPr="00745077" w:rsidRDefault="00704A39" w:rsidP="005E771F">
            <w:pPr>
              <w:pStyle w:val="NormalBFN"/>
              <w:jc w:val="right"/>
            </w:pPr>
            <w:r w:rsidRPr="00745077">
              <w:t>868 966</w:t>
            </w:r>
          </w:p>
        </w:tc>
      </w:tr>
      <w:tr w:rsidR="00060139" w14:paraId="64911723" w14:textId="77777777" w:rsidTr="00FC3AA5">
        <w:trPr>
          <w:trHeight w:hRule="exact" w:val="340"/>
        </w:trPr>
        <w:tc>
          <w:tcPr>
            <w:tcW w:w="4746" w:type="dxa"/>
          </w:tcPr>
          <w:p w14:paraId="65C5482B" w14:textId="77777777" w:rsidR="005E771F" w:rsidRPr="00745077" w:rsidRDefault="00704A39" w:rsidP="005E771F">
            <w:pPr>
              <w:pStyle w:val="NormalBFN"/>
            </w:pPr>
            <w:r w:rsidRPr="00745077">
              <w:t>Övriga fordringar</w:t>
            </w:r>
          </w:p>
        </w:tc>
        <w:tc>
          <w:tcPr>
            <w:tcW w:w="1275" w:type="dxa"/>
          </w:tcPr>
          <w:p w14:paraId="5C6E7F5F" w14:textId="77777777" w:rsidR="005E771F" w:rsidRPr="00745077" w:rsidRDefault="00704A39" w:rsidP="005E771F">
            <w:pPr>
              <w:pStyle w:val="NormalBFN"/>
              <w:jc w:val="right"/>
            </w:pPr>
            <w:r w:rsidRPr="00745077">
              <w:t>209 769</w:t>
            </w:r>
          </w:p>
        </w:tc>
        <w:tc>
          <w:tcPr>
            <w:tcW w:w="1350" w:type="dxa"/>
          </w:tcPr>
          <w:p w14:paraId="161952FB" w14:textId="77777777" w:rsidR="005E771F" w:rsidRPr="00745077" w:rsidRDefault="00704A39" w:rsidP="005E771F">
            <w:pPr>
              <w:pStyle w:val="NormalBFN"/>
              <w:jc w:val="right"/>
            </w:pPr>
            <w:r w:rsidRPr="00745077">
              <w:t>125 488</w:t>
            </w:r>
          </w:p>
        </w:tc>
      </w:tr>
      <w:tr w:rsidR="00060139" w14:paraId="669D8753" w14:textId="77777777" w:rsidTr="00FC3AA5">
        <w:trPr>
          <w:trHeight w:hRule="exact" w:val="340"/>
        </w:trPr>
        <w:tc>
          <w:tcPr>
            <w:tcW w:w="4746" w:type="dxa"/>
          </w:tcPr>
          <w:p w14:paraId="2D317D25" w14:textId="77777777" w:rsidR="005E771F" w:rsidRPr="00745077" w:rsidRDefault="00704A39" w:rsidP="005E771F">
            <w:pPr>
              <w:pStyle w:val="NormalBFN"/>
            </w:pPr>
            <w:r w:rsidRPr="00745077">
              <w:t>Förutbetalda kostnader och upplupna intäkter</w:t>
            </w:r>
          </w:p>
        </w:tc>
        <w:tc>
          <w:tcPr>
            <w:tcW w:w="1275" w:type="dxa"/>
          </w:tcPr>
          <w:p w14:paraId="5E9ACFB4" w14:textId="77777777" w:rsidR="005E771F" w:rsidRPr="00745077" w:rsidRDefault="00704A39" w:rsidP="005E771F">
            <w:pPr>
              <w:pStyle w:val="NormalBFN"/>
              <w:jc w:val="right"/>
            </w:pPr>
            <w:r w:rsidRPr="00745077">
              <w:t>505 362</w:t>
            </w:r>
          </w:p>
        </w:tc>
        <w:tc>
          <w:tcPr>
            <w:tcW w:w="1350" w:type="dxa"/>
          </w:tcPr>
          <w:p w14:paraId="741F0F5E" w14:textId="77777777" w:rsidR="005E771F" w:rsidRPr="00745077" w:rsidRDefault="00704A39" w:rsidP="005E771F">
            <w:pPr>
              <w:pStyle w:val="NormalBFN"/>
              <w:jc w:val="right"/>
            </w:pPr>
            <w:r w:rsidRPr="00745077">
              <w:t>482 554</w:t>
            </w:r>
          </w:p>
        </w:tc>
      </w:tr>
      <w:tr w:rsidR="00060139" w14:paraId="5E7DF036" w14:textId="77777777" w:rsidTr="00FC3AA5">
        <w:trPr>
          <w:trHeight w:hRule="exact" w:val="340"/>
        </w:trPr>
        <w:tc>
          <w:tcPr>
            <w:tcW w:w="4746" w:type="dxa"/>
          </w:tcPr>
          <w:p w14:paraId="445D76DC" w14:textId="77777777" w:rsidR="005E771F" w:rsidRPr="00745077" w:rsidRDefault="00704A39" w:rsidP="005E771F">
            <w:pPr>
              <w:pStyle w:val="NormalBFN"/>
            </w:pPr>
            <w:r w:rsidRPr="00745077">
              <w:rPr>
                <w:i/>
              </w:rPr>
              <w:t>Summa kortfristiga fordringar</w:t>
            </w:r>
          </w:p>
        </w:tc>
        <w:tc>
          <w:tcPr>
            <w:tcW w:w="1275" w:type="dxa"/>
          </w:tcPr>
          <w:p w14:paraId="50A5AB7D" w14:textId="77777777" w:rsidR="005E771F" w:rsidRPr="00745077" w:rsidRDefault="00704A39" w:rsidP="005E771F">
            <w:pPr>
              <w:pStyle w:val="NormalBFN"/>
              <w:jc w:val="right"/>
              <w:rPr>
                <w:i/>
                <w:u w:val="single"/>
              </w:rPr>
            </w:pPr>
            <w:r w:rsidRPr="00745077">
              <w:rPr>
                <w:i/>
              </w:rPr>
              <w:t>3 602 849</w:t>
            </w:r>
          </w:p>
        </w:tc>
        <w:tc>
          <w:tcPr>
            <w:tcW w:w="1350" w:type="dxa"/>
          </w:tcPr>
          <w:p w14:paraId="7EB0C4E1" w14:textId="77777777" w:rsidR="005E771F" w:rsidRPr="00745077" w:rsidRDefault="00704A39" w:rsidP="005E771F">
            <w:pPr>
              <w:pStyle w:val="NormalBFN"/>
              <w:jc w:val="right"/>
              <w:rPr>
                <w:i/>
              </w:rPr>
            </w:pPr>
            <w:r w:rsidRPr="00745077">
              <w:rPr>
                <w:i/>
              </w:rPr>
              <w:t>1 477 008</w:t>
            </w:r>
          </w:p>
        </w:tc>
      </w:tr>
      <w:tr w:rsidR="00060139" w14:paraId="777FD97B" w14:textId="77777777" w:rsidTr="00FD0870">
        <w:trPr>
          <w:trHeight w:hRule="exact" w:val="510"/>
        </w:trPr>
        <w:tc>
          <w:tcPr>
            <w:tcW w:w="4746" w:type="dxa"/>
            <w:vAlign w:val="bottom"/>
          </w:tcPr>
          <w:p w14:paraId="207526DA" w14:textId="77777777" w:rsidR="005E771F" w:rsidRPr="00745077" w:rsidRDefault="00704A39" w:rsidP="00FD0870">
            <w:pPr>
              <w:pStyle w:val="NormalBFN"/>
              <w:rPr>
                <w:i/>
              </w:rPr>
            </w:pPr>
            <w:r w:rsidRPr="00745077">
              <w:rPr>
                <w:i/>
              </w:rPr>
              <w:t>Kassa och bank</w:t>
            </w:r>
          </w:p>
        </w:tc>
        <w:tc>
          <w:tcPr>
            <w:tcW w:w="1275" w:type="dxa"/>
            <w:vAlign w:val="bottom"/>
          </w:tcPr>
          <w:p w14:paraId="49604DDD" w14:textId="77777777" w:rsidR="005E771F" w:rsidRPr="00745077" w:rsidRDefault="005E771F" w:rsidP="00FD0870">
            <w:pPr>
              <w:pStyle w:val="NormalBFN"/>
            </w:pPr>
          </w:p>
        </w:tc>
        <w:tc>
          <w:tcPr>
            <w:tcW w:w="1350" w:type="dxa"/>
            <w:vAlign w:val="bottom"/>
          </w:tcPr>
          <w:p w14:paraId="0E97FADE" w14:textId="77777777" w:rsidR="005E771F" w:rsidRPr="00745077" w:rsidRDefault="005E771F" w:rsidP="00FD0870">
            <w:pPr>
              <w:pStyle w:val="NormalBFN"/>
            </w:pPr>
          </w:p>
        </w:tc>
      </w:tr>
      <w:tr w:rsidR="00060139" w14:paraId="2B10F33B" w14:textId="77777777" w:rsidTr="00FC3AA5">
        <w:trPr>
          <w:trHeight w:hRule="exact" w:val="340"/>
        </w:trPr>
        <w:tc>
          <w:tcPr>
            <w:tcW w:w="4746" w:type="dxa"/>
          </w:tcPr>
          <w:p w14:paraId="7EC744C8" w14:textId="77777777" w:rsidR="005E771F" w:rsidRPr="00745077" w:rsidRDefault="00704A39" w:rsidP="005E771F">
            <w:pPr>
              <w:pStyle w:val="NormalBFN"/>
            </w:pPr>
            <w:r w:rsidRPr="00745077">
              <w:t>Kassa och bank</w:t>
            </w:r>
          </w:p>
        </w:tc>
        <w:tc>
          <w:tcPr>
            <w:tcW w:w="1275" w:type="dxa"/>
          </w:tcPr>
          <w:p w14:paraId="3DA6ABA9" w14:textId="77777777" w:rsidR="005E771F" w:rsidRPr="00745077" w:rsidRDefault="00704A39" w:rsidP="005E771F">
            <w:pPr>
              <w:pStyle w:val="NormalBFN"/>
              <w:jc w:val="right"/>
            </w:pPr>
            <w:r w:rsidRPr="00745077">
              <w:t>1 748 318</w:t>
            </w:r>
          </w:p>
        </w:tc>
        <w:tc>
          <w:tcPr>
            <w:tcW w:w="1350" w:type="dxa"/>
          </w:tcPr>
          <w:p w14:paraId="3E1447BD" w14:textId="77777777" w:rsidR="005E771F" w:rsidRPr="00745077" w:rsidRDefault="00704A39" w:rsidP="005E771F">
            <w:pPr>
              <w:pStyle w:val="NormalBFN"/>
              <w:jc w:val="right"/>
            </w:pPr>
            <w:r w:rsidRPr="00745077">
              <w:t>793 935</w:t>
            </w:r>
          </w:p>
        </w:tc>
      </w:tr>
      <w:tr w:rsidR="00060139" w14:paraId="52F2EA2A" w14:textId="77777777" w:rsidTr="00FC3AA5">
        <w:trPr>
          <w:trHeight w:hRule="exact" w:val="340"/>
        </w:trPr>
        <w:tc>
          <w:tcPr>
            <w:tcW w:w="4746" w:type="dxa"/>
          </w:tcPr>
          <w:p w14:paraId="444FE28B" w14:textId="77777777" w:rsidR="005E771F" w:rsidRPr="00745077" w:rsidRDefault="00704A39" w:rsidP="005E771F">
            <w:pPr>
              <w:pStyle w:val="NormalBFN"/>
              <w:rPr>
                <w:i/>
              </w:rPr>
            </w:pPr>
            <w:r w:rsidRPr="00745077">
              <w:rPr>
                <w:i/>
              </w:rPr>
              <w:t>Summa kassa och bank</w:t>
            </w:r>
          </w:p>
        </w:tc>
        <w:tc>
          <w:tcPr>
            <w:tcW w:w="1275" w:type="dxa"/>
          </w:tcPr>
          <w:p w14:paraId="47B2CC9B" w14:textId="77777777" w:rsidR="005E771F" w:rsidRPr="00745077" w:rsidRDefault="00704A39" w:rsidP="005E771F">
            <w:pPr>
              <w:pStyle w:val="NormalBFN"/>
              <w:jc w:val="right"/>
              <w:rPr>
                <w:i/>
              </w:rPr>
            </w:pPr>
            <w:r w:rsidRPr="00745077">
              <w:rPr>
                <w:i/>
              </w:rPr>
              <w:t>1 748 318</w:t>
            </w:r>
          </w:p>
        </w:tc>
        <w:tc>
          <w:tcPr>
            <w:tcW w:w="1350" w:type="dxa"/>
          </w:tcPr>
          <w:p w14:paraId="3160358B" w14:textId="77777777" w:rsidR="005E771F" w:rsidRPr="00745077" w:rsidRDefault="00704A39" w:rsidP="005E771F">
            <w:pPr>
              <w:pStyle w:val="NormalBFN"/>
              <w:jc w:val="right"/>
              <w:rPr>
                <w:i/>
              </w:rPr>
            </w:pPr>
            <w:r w:rsidRPr="00745077">
              <w:rPr>
                <w:i/>
              </w:rPr>
              <w:t>793 935</w:t>
            </w:r>
          </w:p>
        </w:tc>
      </w:tr>
      <w:tr w:rsidR="00060139" w14:paraId="735B4172" w14:textId="77777777" w:rsidTr="00FC3AA5">
        <w:trPr>
          <w:trHeight w:hRule="exact" w:val="340"/>
        </w:trPr>
        <w:tc>
          <w:tcPr>
            <w:tcW w:w="4746" w:type="dxa"/>
          </w:tcPr>
          <w:p w14:paraId="4C0E30D6" w14:textId="77777777" w:rsidR="005E771F" w:rsidRPr="00745077" w:rsidRDefault="00704A39" w:rsidP="005E771F">
            <w:pPr>
              <w:pStyle w:val="NormalBFN"/>
              <w:rPr>
                <w:b/>
              </w:rPr>
            </w:pPr>
            <w:r w:rsidRPr="00745077">
              <w:rPr>
                <w:b/>
              </w:rPr>
              <w:t>Summa omsättningstillgångar</w:t>
            </w:r>
          </w:p>
        </w:tc>
        <w:tc>
          <w:tcPr>
            <w:tcW w:w="1275" w:type="dxa"/>
          </w:tcPr>
          <w:p w14:paraId="57746AF1" w14:textId="77777777" w:rsidR="005E771F" w:rsidRPr="00745077" w:rsidRDefault="00704A39" w:rsidP="005E771F">
            <w:pPr>
              <w:pStyle w:val="NormalBFN"/>
              <w:jc w:val="right"/>
              <w:rPr>
                <w:b/>
              </w:rPr>
            </w:pPr>
            <w:r w:rsidRPr="00745077">
              <w:rPr>
                <w:b/>
              </w:rPr>
              <w:t>7 031 610</w:t>
            </w:r>
          </w:p>
        </w:tc>
        <w:tc>
          <w:tcPr>
            <w:tcW w:w="1350" w:type="dxa"/>
          </w:tcPr>
          <w:p w14:paraId="28377A4A" w14:textId="77777777" w:rsidR="005E771F" w:rsidRPr="00745077" w:rsidRDefault="00704A39" w:rsidP="005E771F">
            <w:pPr>
              <w:pStyle w:val="NormalBFN"/>
              <w:jc w:val="right"/>
              <w:rPr>
                <w:b/>
              </w:rPr>
            </w:pPr>
            <w:r w:rsidRPr="00745077">
              <w:rPr>
                <w:b/>
              </w:rPr>
              <w:t>4 163 486</w:t>
            </w:r>
          </w:p>
        </w:tc>
      </w:tr>
      <w:tr w:rsidR="00060139" w14:paraId="0EE6535B" w14:textId="77777777" w:rsidTr="00FD0870">
        <w:trPr>
          <w:trHeight w:hRule="exact" w:val="510"/>
        </w:trPr>
        <w:tc>
          <w:tcPr>
            <w:tcW w:w="4746" w:type="dxa"/>
            <w:vAlign w:val="bottom"/>
          </w:tcPr>
          <w:p w14:paraId="0EEAA715" w14:textId="77777777" w:rsidR="005E771F" w:rsidRPr="00745077" w:rsidRDefault="00704A39" w:rsidP="00FD0870">
            <w:pPr>
              <w:pStyle w:val="NormalBFN"/>
              <w:rPr>
                <w:b/>
              </w:rPr>
            </w:pPr>
            <w:r w:rsidRPr="00745077">
              <w:rPr>
                <w:b/>
              </w:rPr>
              <w:t>SUMMA TILLGÅNGAR</w:t>
            </w:r>
          </w:p>
        </w:tc>
        <w:tc>
          <w:tcPr>
            <w:tcW w:w="1275" w:type="dxa"/>
            <w:vAlign w:val="bottom"/>
          </w:tcPr>
          <w:p w14:paraId="5B187D0F" w14:textId="77777777" w:rsidR="005E771F" w:rsidRPr="00745077" w:rsidRDefault="00704A39" w:rsidP="00FD0870">
            <w:pPr>
              <w:pStyle w:val="NormalBFN"/>
              <w:jc w:val="right"/>
              <w:rPr>
                <w:b/>
              </w:rPr>
            </w:pPr>
            <w:r w:rsidRPr="00745077">
              <w:rPr>
                <w:b/>
              </w:rPr>
              <w:t>7 803 081</w:t>
            </w:r>
          </w:p>
        </w:tc>
        <w:tc>
          <w:tcPr>
            <w:tcW w:w="1350" w:type="dxa"/>
            <w:vAlign w:val="bottom"/>
          </w:tcPr>
          <w:p w14:paraId="55829DA3" w14:textId="77777777" w:rsidR="005E771F" w:rsidRPr="00745077" w:rsidRDefault="00704A39" w:rsidP="00FD0870">
            <w:pPr>
              <w:pStyle w:val="NormalBFN"/>
              <w:jc w:val="right"/>
              <w:rPr>
                <w:b/>
              </w:rPr>
            </w:pPr>
            <w:r w:rsidRPr="00745077">
              <w:rPr>
                <w:b/>
              </w:rPr>
              <w:t>4 822 252</w:t>
            </w:r>
          </w:p>
        </w:tc>
      </w:tr>
      <w:tr w:rsidR="00060139" w14:paraId="70F6505C" w14:textId="77777777" w:rsidTr="00FD0870">
        <w:trPr>
          <w:trHeight w:hRule="exact" w:val="510"/>
        </w:trPr>
        <w:tc>
          <w:tcPr>
            <w:tcW w:w="4746" w:type="dxa"/>
            <w:vAlign w:val="bottom"/>
          </w:tcPr>
          <w:p w14:paraId="35187512" w14:textId="77777777" w:rsidR="005E771F" w:rsidRPr="00745077" w:rsidRDefault="00704A39" w:rsidP="00FD0870">
            <w:pPr>
              <w:pStyle w:val="NormalBFN"/>
              <w:rPr>
                <w:b/>
              </w:rPr>
            </w:pPr>
            <w:r w:rsidRPr="00745077">
              <w:rPr>
                <w:b/>
              </w:rPr>
              <w:t>EGET KAPITAL OCH SKULDER</w:t>
            </w:r>
          </w:p>
        </w:tc>
        <w:tc>
          <w:tcPr>
            <w:tcW w:w="1275" w:type="dxa"/>
            <w:vAlign w:val="bottom"/>
          </w:tcPr>
          <w:p w14:paraId="064FF10F" w14:textId="77777777" w:rsidR="005E771F" w:rsidRPr="00745077" w:rsidRDefault="005E771F" w:rsidP="00FD0870">
            <w:pPr>
              <w:pStyle w:val="NormalBFN"/>
            </w:pPr>
          </w:p>
        </w:tc>
        <w:tc>
          <w:tcPr>
            <w:tcW w:w="1350" w:type="dxa"/>
            <w:vAlign w:val="bottom"/>
          </w:tcPr>
          <w:p w14:paraId="43DF84CC" w14:textId="77777777" w:rsidR="005E771F" w:rsidRPr="00745077" w:rsidRDefault="005E771F" w:rsidP="00FD0870">
            <w:pPr>
              <w:pStyle w:val="NormalBFN"/>
            </w:pPr>
          </w:p>
        </w:tc>
      </w:tr>
      <w:tr w:rsidR="00060139" w14:paraId="33D1401E" w14:textId="77777777" w:rsidTr="00FC3AA5">
        <w:trPr>
          <w:trHeight w:hRule="exact" w:val="340"/>
        </w:trPr>
        <w:tc>
          <w:tcPr>
            <w:tcW w:w="4746" w:type="dxa"/>
          </w:tcPr>
          <w:p w14:paraId="3475D9DA" w14:textId="77777777" w:rsidR="005E771F" w:rsidRPr="00745077" w:rsidRDefault="00704A39" w:rsidP="005E771F">
            <w:pPr>
              <w:pStyle w:val="NormalBFN"/>
              <w:rPr>
                <w:b/>
              </w:rPr>
            </w:pPr>
            <w:r w:rsidRPr="00745077">
              <w:rPr>
                <w:b/>
              </w:rPr>
              <w:t>Eget kapital</w:t>
            </w:r>
          </w:p>
        </w:tc>
        <w:tc>
          <w:tcPr>
            <w:tcW w:w="1275" w:type="dxa"/>
          </w:tcPr>
          <w:p w14:paraId="2833408F" w14:textId="77777777" w:rsidR="005E771F" w:rsidRPr="00745077" w:rsidRDefault="005E771F" w:rsidP="005E771F">
            <w:pPr>
              <w:pStyle w:val="NormalBFN"/>
              <w:jc w:val="right"/>
              <w:rPr>
                <w:i/>
              </w:rPr>
            </w:pPr>
          </w:p>
        </w:tc>
        <w:tc>
          <w:tcPr>
            <w:tcW w:w="1350" w:type="dxa"/>
          </w:tcPr>
          <w:p w14:paraId="514088E9" w14:textId="77777777" w:rsidR="005E771F" w:rsidRPr="00745077" w:rsidRDefault="005E771F" w:rsidP="005E771F">
            <w:pPr>
              <w:pStyle w:val="NormalBFN"/>
              <w:jc w:val="right"/>
              <w:rPr>
                <w:i/>
              </w:rPr>
            </w:pPr>
          </w:p>
        </w:tc>
      </w:tr>
      <w:tr w:rsidR="00060139" w14:paraId="4D1ECE8E" w14:textId="77777777" w:rsidTr="00FC3AA5">
        <w:trPr>
          <w:trHeight w:hRule="exact" w:val="340"/>
        </w:trPr>
        <w:tc>
          <w:tcPr>
            <w:tcW w:w="4746" w:type="dxa"/>
          </w:tcPr>
          <w:p w14:paraId="7D9580D5" w14:textId="77777777" w:rsidR="005E771F" w:rsidRPr="00745077" w:rsidRDefault="00704A39" w:rsidP="005E771F">
            <w:pPr>
              <w:pStyle w:val="NormalBFN"/>
              <w:rPr>
                <w:i/>
              </w:rPr>
            </w:pPr>
            <w:r w:rsidRPr="00745077">
              <w:rPr>
                <w:i/>
              </w:rPr>
              <w:t>Bundet eget kapital</w:t>
            </w:r>
          </w:p>
        </w:tc>
        <w:tc>
          <w:tcPr>
            <w:tcW w:w="1275" w:type="dxa"/>
          </w:tcPr>
          <w:p w14:paraId="6B7C6596" w14:textId="77777777" w:rsidR="005E771F" w:rsidRPr="00745077" w:rsidRDefault="005E771F" w:rsidP="005E771F">
            <w:pPr>
              <w:pStyle w:val="NormalBFN"/>
              <w:jc w:val="right"/>
              <w:rPr>
                <w:i/>
              </w:rPr>
            </w:pPr>
          </w:p>
        </w:tc>
        <w:tc>
          <w:tcPr>
            <w:tcW w:w="1350" w:type="dxa"/>
          </w:tcPr>
          <w:p w14:paraId="1E520F39" w14:textId="77777777" w:rsidR="005E771F" w:rsidRPr="00745077" w:rsidRDefault="005E771F" w:rsidP="005E771F">
            <w:pPr>
              <w:pStyle w:val="NormalBFN"/>
              <w:jc w:val="right"/>
              <w:rPr>
                <w:i/>
              </w:rPr>
            </w:pPr>
          </w:p>
        </w:tc>
      </w:tr>
      <w:tr w:rsidR="00060139" w14:paraId="3B56A7B7" w14:textId="77777777" w:rsidTr="00FC3AA5">
        <w:trPr>
          <w:trHeight w:hRule="exact" w:val="340"/>
        </w:trPr>
        <w:tc>
          <w:tcPr>
            <w:tcW w:w="4746" w:type="dxa"/>
          </w:tcPr>
          <w:p w14:paraId="31E6F70D" w14:textId="12F2638D" w:rsidR="005E771F" w:rsidRPr="00745077" w:rsidRDefault="00704A39" w:rsidP="005E771F">
            <w:pPr>
              <w:pStyle w:val="NormalBFN"/>
            </w:pPr>
            <w:r w:rsidRPr="00745077">
              <w:t>Aktiekapital</w:t>
            </w:r>
          </w:p>
        </w:tc>
        <w:tc>
          <w:tcPr>
            <w:tcW w:w="1275" w:type="dxa"/>
          </w:tcPr>
          <w:p w14:paraId="04A082EC" w14:textId="6DA7682A" w:rsidR="005E771F" w:rsidRPr="00745077" w:rsidRDefault="00704A39" w:rsidP="005E771F">
            <w:pPr>
              <w:pStyle w:val="NormalBFN"/>
              <w:jc w:val="right"/>
            </w:pPr>
            <w:r w:rsidRPr="00745077">
              <w:t>600 000</w:t>
            </w:r>
          </w:p>
        </w:tc>
        <w:tc>
          <w:tcPr>
            <w:tcW w:w="1350" w:type="dxa"/>
          </w:tcPr>
          <w:p w14:paraId="1CCB3901" w14:textId="77777777" w:rsidR="005E771F" w:rsidRPr="00745077" w:rsidRDefault="00704A39" w:rsidP="005E771F">
            <w:pPr>
              <w:pStyle w:val="NormalBFN"/>
              <w:jc w:val="right"/>
            </w:pPr>
            <w:r w:rsidRPr="00745077">
              <w:t>500 000</w:t>
            </w:r>
          </w:p>
        </w:tc>
      </w:tr>
      <w:tr w:rsidR="00060139" w14:paraId="6C6EBBBB" w14:textId="77777777" w:rsidTr="00FC3AA5">
        <w:trPr>
          <w:trHeight w:hRule="exact" w:val="340"/>
        </w:trPr>
        <w:tc>
          <w:tcPr>
            <w:tcW w:w="4746" w:type="dxa"/>
          </w:tcPr>
          <w:p w14:paraId="066CF4D8" w14:textId="77777777" w:rsidR="005E771F" w:rsidRPr="00745077" w:rsidRDefault="00704A39" w:rsidP="005E771F">
            <w:pPr>
              <w:pStyle w:val="NormalBFN"/>
              <w:rPr>
                <w:i/>
              </w:rPr>
            </w:pPr>
            <w:r w:rsidRPr="00745077">
              <w:rPr>
                <w:i/>
              </w:rPr>
              <w:t>Summa bundet eget kapital</w:t>
            </w:r>
          </w:p>
        </w:tc>
        <w:tc>
          <w:tcPr>
            <w:tcW w:w="1275" w:type="dxa"/>
          </w:tcPr>
          <w:p w14:paraId="1CF9C263" w14:textId="77E1DD4E" w:rsidR="005E771F" w:rsidRPr="00745077" w:rsidRDefault="008018EF" w:rsidP="005E771F">
            <w:pPr>
              <w:pStyle w:val="NormalBFN"/>
              <w:jc w:val="right"/>
              <w:rPr>
                <w:i/>
              </w:rPr>
            </w:pPr>
            <w:r w:rsidRPr="00745077">
              <w:rPr>
                <w:i/>
              </w:rPr>
              <w:t>6</w:t>
            </w:r>
            <w:r w:rsidR="00704A39" w:rsidRPr="00745077">
              <w:rPr>
                <w:i/>
              </w:rPr>
              <w:t>00 000</w:t>
            </w:r>
          </w:p>
        </w:tc>
        <w:tc>
          <w:tcPr>
            <w:tcW w:w="1350" w:type="dxa"/>
          </w:tcPr>
          <w:p w14:paraId="34A3011E" w14:textId="77777777" w:rsidR="005E771F" w:rsidRPr="00745077" w:rsidRDefault="00704A39" w:rsidP="005E771F">
            <w:pPr>
              <w:pStyle w:val="NormalBFN"/>
              <w:jc w:val="right"/>
              <w:rPr>
                <w:i/>
              </w:rPr>
            </w:pPr>
            <w:r w:rsidRPr="00745077">
              <w:rPr>
                <w:i/>
              </w:rPr>
              <w:t>500 000</w:t>
            </w:r>
          </w:p>
        </w:tc>
      </w:tr>
      <w:tr w:rsidR="00060139" w14:paraId="6EC8BA3E" w14:textId="77777777" w:rsidTr="00FD0870">
        <w:trPr>
          <w:trHeight w:hRule="exact" w:val="510"/>
        </w:trPr>
        <w:tc>
          <w:tcPr>
            <w:tcW w:w="4746" w:type="dxa"/>
            <w:vAlign w:val="bottom"/>
          </w:tcPr>
          <w:p w14:paraId="6F24DAFC" w14:textId="77777777" w:rsidR="005E771F" w:rsidRPr="00745077" w:rsidRDefault="00704A39" w:rsidP="00FD0870">
            <w:pPr>
              <w:pStyle w:val="NormalBFN"/>
              <w:rPr>
                <w:i/>
              </w:rPr>
            </w:pPr>
            <w:r w:rsidRPr="00745077">
              <w:rPr>
                <w:i/>
              </w:rPr>
              <w:t>Fritt eget kapital</w:t>
            </w:r>
          </w:p>
        </w:tc>
        <w:tc>
          <w:tcPr>
            <w:tcW w:w="1275" w:type="dxa"/>
            <w:vAlign w:val="bottom"/>
          </w:tcPr>
          <w:p w14:paraId="73F1DEAB" w14:textId="77777777" w:rsidR="005E771F" w:rsidRPr="00745077" w:rsidRDefault="005E771F" w:rsidP="00FD0870">
            <w:pPr>
              <w:pStyle w:val="NormalBFN"/>
              <w:rPr>
                <w:u w:val="single"/>
              </w:rPr>
            </w:pPr>
          </w:p>
        </w:tc>
        <w:tc>
          <w:tcPr>
            <w:tcW w:w="1350" w:type="dxa"/>
            <w:vAlign w:val="bottom"/>
          </w:tcPr>
          <w:p w14:paraId="20F84055" w14:textId="77777777" w:rsidR="005E771F" w:rsidRPr="00745077" w:rsidRDefault="005E771F" w:rsidP="00FD0870">
            <w:pPr>
              <w:pStyle w:val="NormalBFN"/>
              <w:rPr>
                <w:u w:val="single"/>
              </w:rPr>
            </w:pPr>
          </w:p>
        </w:tc>
      </w:tr>
      <w:tr w:rsidR="00060139" w14:paraId="597CC67A" w14:textId="77777777" w:rsidTr="00FC3AA5">
        <w:trPr>
          <w:trHeight w:hRule="exact" w:val="340"/>
        </w:trPr>
        <w:tc>
          <w:tcPr>
            <w:tcW w:w="4746" w:type="dxa"/>
          </w:tcPr>
          <w:p w14:paraId="259DD3A9" w14:textId="2EF3E54F" w:rsidR="005E771F" w:rsidRPr="00745077" w:rsidRDefault="00704A39" w:rsidP="005E771F">
            <w:pPr>
              <w:pStyle w:val="NormalBFN"/>
            </w:pPr>
            <w:r w:rsidRPr="00745077">
              <w:t xml:space="preserve">Balanserat </w:t>
            </w:r>
            <w:r w:rsidR="00FF4AF6">
              <w:t>resultat</w:t>
            </w:r>
          </w:p>
        </w:tc>
        <w:tc>
          <w:tcPr>
            <w:tcW w:w="1275" w:type="dxa"/>
          </w:tcPr>
          <w:p w14:paraId="32CDCD0B" w14:textId="77777777" w:rsidR="005E771F" w:rsidRPr="00745077" w:rsidRDefault="00704A39" w:rsidP="005E771F">
            <w:pPr>
              <w:pStyle w:val="NormalBFN"/>
              <w:jc w:val="right"/>
            </w:pPr>
            <w:r w:rsidRPr="00745077">
              <w:t>810 364</w:t>
            </w:r>
          </w:p>
        </w:tc>
        <w:tc>
          <w:tcPr>
            <w:tcW w:w="1350" w:type="dxa"/>
          </w:tcPr>
          <w:p w14:paraId="1C3FDFE3" w14:textId="77777777" w:rsidR="005E771F" w:rsidRPr="00745077" w:rsidRDefault="00704A39" w:rsidP="005E771F">
            <w:pPr>
              <w:pStyle w:val="NormalBFN"/>
              <w:jc w:val="right"/>
              <w:rPr>
                <w:color w:val="FF0000"/>
              </w:rPr>
            </w:pPr>
            <w:r w:rsidRPr="00745077">
              <w:t>794 521</w:t>
            </w:r>
          </w:p>
        </w:tc>
      </w:tr>
      <w:tr w:rsidR="00060139" w14:paraId="49C17347" w14:textId="77777777" w:rsidTr="00FC3AA5">
        <w:trPr>
          <w:trHeight w:hRule="exact" w:val="340"/>
        </w:trPr>
        <w:tc>
          <w:tcPr>
            <w:tcW w:w="4746" w:type="dxa"/>
          </w:tcPr>
          <w:p w14:paraId="22D72D4F" w14:textId="77777777" w:rsidR="005E771F" w:rsidRPr="00745077" w:rsidRDefault="00704A39" w:rsidP="005E771F">
            <w:pPr>
              <w:pStyle w:val="NormalBFN"/>
            </w:pPr>
            <w:r w:rsidRPr="00745077">
              <w:t>Årets resultat</w:t>
            </w:r>
          </w:p>
        </w:tc>
        <w:tc>
          <w:tcPr>
            <w:tcW w:w="1275" w:type="dxa"/>
          </w:tcPr>
          <w:p w14:paraId="33F1F442" w14:textId="77777777" w:rsidR="005E771F" w:rsidRPr="00745077" w:rsidRDefault="00704A39" w:rsidP="005E771F">
            <w:pPr>
              <w:pStyle w:val="NormalBFN"/>
              <w:jc w:val="right"/>
            </w:pPr>
            <w:r w:rsidRPr="00745077">
              <w:t>2 649 661</w:t>
            </w:r>
          </w:p>
        </w:tc>
        <w:tc>
          <w:tcPr>
            <w:tcW w:w="1350" w:type="dxa"/>
          </w:tcPr>
          <w:p w14:paraId="64346988" w14:textId="77777777" w:rsidR="005E771F" w:rsidRPr="00745077" w:rsidRDefault="00704A39" w:rsidP="005E771F">
            <w:pPr>
              <w:pStyle w:val="NormalBFN"/>
              <w:jc w:val="right"/>
            </w:pPr>
            <w:r w:rsidRPr="00745077">
              <w:t>315 843</w:t>
            </w:r>
          </w:p>
        </w:tc>
      </w:tr>
      <w:tr w:rsidR="00060139" w14:paraId="47E2EB02" w14:textId="77777777" w:rsidTr="00DA6E77">
        <w:trPr>
          <w:trHeight w:hRule="exact" w:val="340"/>
        </w:trPr>
        <w:tc>
          <w:tcPr>
            <w:tcW w:w="4746" w:type="dxa"/>
            <w:vAlign w:val="bottom"/>
          </w:tcPr>
          <w:p w14:paraId="1D7041B6" w14:textId="77777777" w:rsidR="005E771F" w:rsidRPr="00745077" w:rsidRDefault="00704A39" w:rsidP="00DA6E77">
            <w:pPr>
              <w:pStyle w:val="NormalBFN"/>
              <w:rPr>
                <w:i/>
              </w:rPr>
            </w:pPr>
            <w:r w:rsidRPr="00745077">
              <w:rPr>
                <w:i/>
              </w:rPr>
              <w:t>Summa fritt eget kapital</w:t>
            </w:r>
          </w:p>
        </w:tc>
        <w:tc>
          <w:tcPr>
            <w:tcW w:w="1275" w:type="dxa"/>
            <w:vAlign w:val="bottom"/>
          </w:tcPr>
          <w:p w14:paraId="7695B190" w14:textId="787C7C7F" w:rsidR="005E771F" w:rsidRPr="00745077" w:rsidRDefault="00704A39" w:rsidP="00DA6E77">
            <w:pPr>
              <w:pStyle w:val="NormalBFN"/>
              <w:jc w:val="right"/>
              <w:rPr>
                <w:i/>
              </w:rPr>
            </w:pPr>
            <w:r w:rsidRPr="00745077">
              <w:rPr>
                <w:i/>
              </w:rPr>
              <w:t>3 </w:t>
            </w:r>
            <w:r w:rsidR="008018EF" w:rsidRPr="00745077">
              <w:rPr>
                <w:i/>
              </w:rPr>
              <w:t>4</w:t>
            </w:r>
            <w:r w:rsidRPr="00745077">
              <w:rPr>
                <w:i/>
              </w:rPr>
              <w:t>60 025</w:t>
            </w:r>
          </w:p>
        </w:tc>
        <w:tc>
          <w:tcPr>
            <w:tcW w:w="1350" w:type="dxa"/>
          </w:tcPr>
          <w:p w14:paraId="67C9E855" w14:textId="77777777" w:rsidR="005E771F" w:rsidRPr="00745077" w:rsidRDefault="00704A39" w:rsidP="005E771F">
            <w:pPr>
              <w:pStyle w:val="NormalBFN"/>
              <w:jc w:val="right"/>
              <w:rPr>
                <w:i/>
              </w:rPr>
            </w:pPr>
            <w:r w:rsidRPr="00745077">
              <w:rPr>
                <w:i/>
              </w:rPr>
              <w:t>1 110 364</w:t>
            </w:r>
          </w:p>
        </w:tc>
      </w:tr>
      <w:tr w:rsidR="00060139" w14:paraId="4A32236E" w14:textId="77777777" w:rsidTr="00FC3AA5">
        <w:trPr>
          <w:trHeight w:hRule="exact" w:val="340"/>
        </w:trPr>
        <w:tc>
          <w:tcPr>
            <w:tcW w:w="4746" w:type="dxa"/>
          </w:tcPr>
          <w:p w14:paraId="675E754E" w14:textId="77777777" w:rsidR="005E771F" w:rsidRPr="00745077" w:rsidRDefault="00704A39" w:rsidP="005E771F">
            <w:pPr>
              <w:pStyle w:val="NormalBFN"/>
              <w:rPr>
                <w:b/>
              </w:rPr>
            </w:pPr>
            <w:r w:rsidRPr="00745077">
              <w:rPr>
                <w:b/>
              </w:rPr>
              <w:t>Summa eget kapital</w:t>
            </w:r>
          </w:p>
        </w:tc>
        <w:tc>
          <w:tcPr>
            <w:tcW w:w="1275" w:type="dxa"/>
          </w:tcPr>
          <w:p w14:paraId="2DC7196A" w14:textId="77777777" w:rsidR="005E771F" w:rsidRPr="00745077" w:rsidRDefault="00704A39" w:rsidP="005E771F">
            <w:pPr>
              <w:pStyle w:val="NormalBFN"/>
              <w:jc w:val="right"/>
              <w:rPr>
                <w:b/>
              </w:rPr>
            </w:pPr>
            <w:r w:rsidRPr="00745077">
              <w:rPr>
                <w:b/>
              </w:rPr>
              <w:t>4 060 025</w:t>
            </w:r>
          </w:p>
        </w:tc>
        <w:tc>
          <w:tcPr>
            <w:tcW w:w="1350" w:type="dxa"/>
          </w:tcPr>
          <w:p w14:paraId="4A26B673" w14:textId="77777777" w:rsidR="005E771F" w:rsidRPr="00745077" w:rsidRDefault="00704A39" w:rsidP="005E771F">
            <w:pPr>
              <w:pStyle w:val="NormalBFN"/>
              <w:jc w:val="right"/>
              <w:rPr>
                <w:b/>
              </w:rPr>
            </w:pPr>
            <w:r w:rsidRPr="00745077">
              <w:rPr>
                <w:b/>
              </w:rPr>
              <w:t>1 610 364</w:t>
            </w:r>
          </w:p>
        </w:tc>
      </w:tr>
      <w:tr w:rsidR="00060139" w14:paraId="611F587D" w14:textId="77777777" w:rsidTr="00FD0870">
        <w:trPr>
          <w:trHeight w:hRule="exact" w:val="510"/>
        </w:trPr>
        <w:tc>
          <w:tcPr>
            <w:tcW w:w="4746" w:type="dxa"/>
            <w:vAlign w:val="bottom"/>
          </w:tcPr>
          <w:p w14:paraId="00862202" w14:textId="77777777" w:rsidR="005E771F" w:rsidRPr="00745077" w:rsidRDefault="00704A39" w:rsidP="00FD0870">
            <w:pPr>
              <w:pStyle w:val="NormalBFN"/>
              <w:rPr>
                <w:b/>
              </w:rPr>
            </w:pPr>
            <w:r w:rsidRPr="00745077">
              <w:rPr>
                <w:b/>
              </w:rPr>
              <w:t>Obeskattade reserver</w:t>
            </w:r>
          </w:p>
        </w:tc>
        <w:tc>
          <w:tcPr>
            <w:tcW w:w="1275" w:type="dxa"/>
            <w:vAlign w:val="bottom"/>
          </w:tcPr>
          <w:p w14:paraId="34D3618C" w14:textId="77777777" w:rsidR="005E771F" w:rsidRPr="00745077" w:rsidRDefault="005E771F" w:rsidP="00FD0870">
            <w:pPr>
              <w:pStyle w:val="NormalBFN"/>
              <w:rPr>
                <w:b/>
              </w:rPr>
            </w:pPr>
          </w:p>
        </w:tc>
        <w:tc>
          <w:tcPr>
            <w:tcW w:w="1350" w:type="dxa"/>
            <w:vAlign w:val="bottom"/>
          </w:tcPr>
          <w:p w14:paraId="2C5201E4" w14:textId="77777777" w:rsidR="005E771F" w:rsidRPr="00745077" w:rsidRDefault="005E771F" w:rsidP="00FD0870">
            <w:pPr>
              <w:pStyle w:val="NormalBFN"/>
              <w:rPr>
                <w:b/>
              </w:rPr>
            </w:pPr>
          </w:p>
        </w:tc>
      </w:tr>
      <w:tr w:rsidR="00060139" w14:paraId="3B0494A8" w14:textId="77777777" w:rsidTr="00FC3AA5">
        <w:trPr>
          <w:trHeight w:hRule="exact" w:val="340"/>
        </w:trPr>
        <w:tc>
          <w:tcPr>
            <w:tcW w:w="4746" w:type="dxa"/>
          </w:tcPr>
          <w:p w14:paraId="0A928EA4" w14:textId="77777777" w:rsidR="005E771F" w:rsidRPr="00745077" w:rsidRDefault="00704A39" w:rsidP="005E771F">
            <w:pPr>
              <w:pStyle w:val="NormalBFN"/>
            </w:pPr>
            <w:r w:rsidRPr="00745077">
              <w:t>Periodiseringsfonder</w:t>
            </w:r>
          </w:p>
        </w:tc>
        <w:tc>
          <w:tcPr>
            <w:tcW w:w="1275" w:type="dxa"/>
          </w:tcPr>
          <w:p w14:paraId="3376CF7E" w14:textId="77777777" w:rsidR="005E771F" w:rsidRPr="00745077" w:rsidRDefault="00704A39" w:rsidP="005E771F">
            <w:pPr>
              <w:pStyle w:val="NormalBFN"/>
              <w:jc w:val="right"/>
            </w:pPr>
            <w:r w:rsidRPr="00745077">
              <w:t>348 346</w:t>
            </w:r>
          </w:p>
        </w:tc>
        <w:tc>
          <w:tcPr>
            <w:tcW w:w="1350" w:type="dxa"/>
          </w:tcPr>
          <w:p w14:paraId="7002EB2A" w14:textId="77777777" w:rsidR="005E771F" w:rsidRPr="00745077" w:rsidRDefault="00704A39" w:rsidP="005E771F">
            <w:pPr>
              <w:pStyle w:val="NormalBFN"/>
              <w:jc w:val="right"/>
            </w:pPr>
            <w:r w:rsidRPr="00745077">
              <w:t>200 000</w:t>
            </w:r>
          </w:p>
        </w:tc>
      </w:tr>
      <w:tr w:rsidR="00060139" w14:paraId="40A422A8" w14:textId="77777777" w:rsidTr="00FC3AA5">
        <w:trPr>
          <w:trHeight w:hRule="exact" w:val="340"/>
        </w:trPr>
        <w:tc>
          <w:tcPr>
            <w:tcW w:w="4746" w:type="dxa"/>
          </w:tcPr>
          <w:p w14:paraId="39C7C82C" w14:textId="77777777" w:rsidR="005E771F" w:rsidRPr="00745077" w:rsidRDefault="00704A39" w:rsidP="005E771F">
            <w:pPr>
              <w:pStyle w:val="NormalBFN"/>
              <w:rPr>
                <w:b/>
              </w:rPr>
            </w:pPr>
            <w:r w:rsidRPr="00745077">
              <w:rPr>
                <w:b/>
              </w:rPr>
              <w:t>Summa obeskattade reserver</w:t>
            </w:r>
          </w:p>
        </w:tc>
        <w:tc>
          <w:tcPr>
            <w:tcW w:w="1275" w:type="dxa"/>
          </w:tcPr>
          <w:p w14:paraId="40572357" w14:textId="77777777" w:rsidR="005E771F" w:rsidRPr="00745077" w:rsidRDefault="00704A39" w:rsidP="005E771F">
            <w:pPr>
              <w:pStyle w:val="NormalBFN"/>
              <w:jc w:val="right"/>
              <w:rPr>
                <w:b/>
              </w:rPr>
            </w:pPr>
            <w:r w:rsidRPr="00745077">
              <w:rPr>
                <w:b/>
              </w:rPr>
              <w:t>348 346</w:t>
            </w:r>
          </w:p>
        </w:tc>
        <w:tc>
          <w:tcPr>
            <w:tcW w:w="1350" w:type="dxa"/>
          </w:tcPr>
          <w:p w14:paraId="69F394E6" w14:textId="77777777" w:rsidR="005E771F" w:rsidRPr="00745077" w:rsidRDefault="00704A39" w:rsidP="005E771F">
            <w:pPr>
              <w:pStyle w:val="NormalBFN"/>
              <w:jc w:val="right"/>
              <w:rPr>
                <w:b/>
              </w:rPr>
            </w:pPr>
            <w:r w:rsidRPr="00745077">
              <w:rPr>
                <w:b/>
              </w:rPr>
              <w:t>200 000</w:t>
            </w:r>
          </w:p>
        </w:tc>
      </w:tr>
      <w:tr w:rsidR="00060139" w14:paraId="57401135" w14:textId="77777777" w:rsidTr="00FD0870">
        <w:trPr>
          <w:trHeight w:hRule="exact" w:val="510"/>
        </w:trPr>
        <w:tc>
          <w:tcPr>
            <w:tcW w:w="4746" w:type="dxa"/>
            <w:vAlign w:val="bottom"/>
          </w:tcPr>
          <w:p w14:paraId="73D25E78" w14:textId="77777777" w:rsidR="005E771F" w:rsidRPr="00745077" w:rsidRDefault="00704A39" w:rsidP="00FD0870">
            <w:pPr>
              <w:pStyle w:val="NormalBFN"/>
              <w:rPr>
                <w:b/>
              </w:rPr>
            </w:pPr>
            <w:r w:rsidRPr="00745077">
              <w:rPr>
                <w:b/>
              </w:rPr>
              <w:t>Långfristiga skulder</w:t>
            </w:r>
          </w:p>
        </w:tc>
        <w:tc>
          <w:tcPr>
            <w:tcW w:w="1275" w:type="dxa"/>
            <w:vAlign w:val="bottom"/>
          </w:tcPr>
          <w:p w14:paraId="687F20D2" w14:textId="77777777" w:rsidR="005E771F" w:rsidRPr="00745077" w:rsidRDefault="005E771F" w:rsidP="00FD0870">
            <w:pPr>
              <w:pStyle w:val="NormalBFN"/>
              <w:rPr>
                <w:b/>
              </w:rPr>
            </w:pPr>
          </w:p>
        </w:tc>
        <w:tc>
          <w:tcPr>
            <w:tcW w:w="1350" w:type="dxa"/>
            <w:vAlign w:val="bottom"/>
          </w:tcPr>
          <w:p w14:paraId="701B029C" w14:textId="77777777" w:rsidR="005E771F" w:rsidRPr="00745077" w:rsidRDefault="005E771F" w:rsidP="00FD0870">
            <w:pPr>
              <w:pStyle w:val="NormalBFN"/>
              <w:rPr>
                <w:b/>
              </w:rPr>
            </w:pPr>
          </w:p>
        </w:tc>
      </w:tr>
      <w:tr w:rsidR="00060139" w14:paraId="6D6B4E2F" w14:textId="77777777" w:rsidTr="00FC3AA5">
        <w:trPr>
          <w:trHeight w:hRule="exact" w:val="340"/>
        </w:trPr>
        <w:tc>
          <w:tcPr>
            <w:tcW w:w="4746" w:type="dxa"/>
          </w:tcPr>
          <w:p w14:paraId="4FE105E1" w14:textId="77777777" w:rsidR="005E771F" w:rsidRPr="00745077" w:rsidRDefault="00704A39" w:rsidP="005E771F">
            <w:pPr>
              <w:pStyle w:val="NormalBFN"/>
            </w:pPr>
            <w:r w:rsidRPr="00745077">
              <w:t>Övriga skulder till kreditinstitut</w:t>
            </w:r>
          </w:p>
          <w:p w14:paraId="06AB6A99" w14:textId="77777777" w:rsidR="005E771F" w:rsidRPr="00745077" w:rsidRDefault="005E771F" w:rsidP="005E771F">
            <w:pPr>
              <w:pStyle w:val="NormalBFN"/>
            </w:pPr>
          </w:p>
        </w:tc>
        <w:tc>
          <w:tcPr>
            <w:tcW w:w="1275" w:type="dxa"/>
          </w:tcPr>
          <w:p w14:paraId="79252B99" w14:textId="77777777" w:rsidR="005E771F" w:rsidRPr="00745077" w:rsidRDefault="00704A39" w:rsidP="005E771F">
            <w:pPr>
              <w:pStyle w:val="NormalBFN"/>
              <w:jc w:val="right"/>
            </w:pPr>
            <w:r w:rsidRPr="00745077">
              <w:t>1 100 000</w:t>
            </w:r>
          </w:p>
        </w:tc>
        <w:tc>
          <w:tcPr>
            <w:tcW w:w="1350" w:type="dxa"/>
          </w:tcPr>
          <w:p w14:paraId="22067961" w14:textId="77777777" w:rsidR="005E771F" w:rsidRPr="00745077" w:rsidRDefault="00704A39" w:rsidP="005E771F">
            <w:pPr>
              <w:pStyle w:val="NormalBFN"/>
              <w:jc w:val="right"/>
            </w:pPr>
            <w:r w:rsidRPr="00745077">
              <w:t>705 939</w:t>
            </w:r>
          </w:p>
        </w:tc>
      </w:tr>
      <w:tr w:rsidR="00060139" w14:paraId="03850A1B" w14:textId="77777777" w:rsidTr="00FC3AA5">
        <w:trPr>
          <w:trHeight w:hRule="exact" w:val="340"/>
        </w:trPr>
        <w:tc>
          <w:tcPr>
            <w:tcW w:w="4746" w:type="dxa"/>
          </w:tcPr>
          <w:p w14:paraId="48A35A02" w14:textId="0EA12930" w:rsidR="005E771F" w:rsidRPr="00745077" w:rsidRDefault="00704A39" w:rsidP="007F7721">
            <w:pPr>
              <w:pStyle w:val="NormalBFN"/>
              <w:rPr>
                <w:b/>
              </w:rPr>
            </w:pPr>
            <w:r w:rsidRPr="00745077">
              <w:rPr>
                <w:b/>
              </w:rPr>
              <w:t>Summa långfristiga skulder</w:t>
            </w:r>
          </w:p>
        </w:tc>
        <w:tc>
          <w:tcPr>
            <w:tcW w:w="1275" w:type="dxa"/>
          </w:tcPr>
          <w:p w14:paraId="3DC0DF29" w14:textId="77777777" w:rsidR="005E771F" w:rsidRPr="00745077" w:rsidRDefault="00704A39" w:rsidP="005E771F">
            <w:pPr>
              <w:pStyle w:val="NormalBFN"/>
              <w:jc w:val="right"/>
              <w:rPr>
                <w:b/>
              </w:rPr>
            </w:pPr>
            <w:r w:rsidRPr="00745077">
              <w:rPr>
                <w:b/>
              </w:rPr>
              <w:t>1 100 000</w:t>
            </w:r>
          </w:p>
        </w:tc>
        <w:tc>
          <w:tcPr>
            <w:tcW w:w="1350" w:type="dxa"/>
          </w:tcPr>
          <w:p w14:paraId="2B3DF8F8" w14:textId="77777777" w:rsidR="005E771F" w:rsidRPr="00745077" w:rsidRDefault="00704A39" w:rsidP="005E771F">
            <w:pPr>
              <w:pStyle w:val="NormalBFN"/>
              <w:jc w:val="right"/>
              <w:rPr>
                <w:b/>
              </w:rPr>
            </w:pPr>
            <w:r w:rsidRPr="00745077">
              <w:rPr>
                <w:b/>
              </w:rPr>
              <w:t>705 939</w:t>
            </w:r>
          </w:p>
        </w:tc>
      </w:tr>
      <w:tr w:rsidR="00060139" w14:paraId="42150C00" w14:textId="77777777" w:rsidTr="00FD0870">
        <w:trPr>
          <w:trHeight w:hRule="exact" w:val="510"/>
        </w:trPr>
        <w:tc>
          <w:tcPr>
            <w:tcW w:w="4746" w:type="dxa"/>
            <w:vAlign w:val="bottom"/>
          </w:tcPr>
          <w:p w14:paraId="21E15047" w14:textId="77777777" w:rsidR="005E771F" w:rsidRPr="00745077" w:rsidRDefault="00704A39" w:rsidP="00FD0870">
            <w:pPr>
              <w:pStyle w:val="NormalBFN"/>
            </w:pPr>
            <w:r w:rsidRPr="00745077">
              <w:rPr>
                <w:b/>
              </w:rPr>
              <w:t>Kortfristiga skulder</w:t>
            </w:r>
          </w:p>
        </w:tc>
        <w:tc>
          <w:tcPr>
            <w:tcW w:w="1275" w:type="dxa"/>
            <w:vAlign w:val="bottom"/>
          </w:tcPr>
          <w:p w14:paraId="5BD17C8C" w14:textId="77777777" w:rsidR="005E771F" w:rsidRPr="00745077" w:rsidRDefault="005E771F" w:rsidP="00FD0870">
            <w:pPr>
              <w:pStyle w:val="NormalBFN"/>
            </w:pPr>
          </w:p>
        </w:tc>
        <w:tc>
          <w:tcPr>
            <w:tcW w:w="1350" w:type="dxa"/>
            <w:vAlign w:val="bottom"/>
          </w:tcPr>
          <w:p w14:paraId="0EA3EF03" w14:textId="77777777" w:rsidR="005E771F" w:rsidRPr="00745077" w:rsidRDefault="005E771F" w:rsidP="00FD0870">
            <w:pPr>
              <w:pStyle w:val="NormalBFN"/>
            </w:pPr>
          </w:p>
        </w:tc>
      </w:tr>
      <w:tr w:rsidR="00060139" w14:paraId="750C59D9" w14:textId="77777777" w:rsidTr="00FC3AA5">
        <w:trPr>
          <w:trHeight w:hRule="exact" w:val="340"/>
        </w:trPr>
        <w:tc>
          <w:tcPr>
            <w:tcW w:w="4746" w:type="dxa"/>
          </w:tcPr>
          <w:p w14:paraId="3C7A2189" w14:textId="77777777" w:rsidR="005E771F" w:rsidRPr="00745077" w:rsidRDefault="00704A39" w:rsidP="005E771F">
            <w:pPr>
              <w:pStyle w:val="NormalBFN"/>
            </w:pPr>
            <w:r w:rsidRPr="00745077">
              <w:t>Övriga skulder till kreditinstitut</w:t>
            </w:r>
          </w:p>
        </w:tc>
        <w:tc>
          <w:tcPr>
            <w:tcW w:w="1275" w:type="dxa"/>
          </w:tcPr>
          <w:p w14:paraId="34654DD3" w14:textId="77777777" w:rsidR="005E771F" w:rsidRPr="00745077" w:rsidRDefault="00704A39" w:rsidP="005E771F">
            <w:pPr>
              <w:pStyle w:val="NormalBFN"/>
              <w:jc w:val="right"/>
            </w:pPr>
            <w:r w:rsidRPr="00745077">
              <w:t>393 514</w:t>
            </w:r>
          </w:p>
        </w:tc>
        <w:tc>
          <w:tcPr>
            <w:tcW w:w="1350" w:type="dxa"/>
          </w:tcPr>
          <w:p w14:paraId="2D677550" w14:textId="77777777" w:rsidR="005E771F" w:rsidRPr="00745077" w:rsidRDefault="00704A39" w:rsidP="005E771F">
            <w:pPr>
              <w:pStyle w:val="NormalBFN"/>
              <w:jc w:val="right"/>
            </w:pPr>
            <w:r w:rsidRPr="00745077">
              <w:t>1 118 233</w:t>
            </w:r>
          </w:p>
        </w:tc>
      </w:tr>
      <w:tr w:rsidR="00060139" w14:paraId="6B7EC2C0" w14:textId="77777777" w:rsidTr="00FC3AA5">
        <w:trPr>
          <w:trHeight w:hRule="exact" w:val="340"/>
        </w:trPr>
        <w:tc>
          <w:tcPr>
            <w:tcW w:w="4746" w:type="dxa"/>
          </w:tcPr>
          <w:p w14:paraId="75DFC739" w14:textId="77777777" w:rsidR="005E771F" w:rsidRPr="00745077" w:rsidRDefault="00704A39" w:rsidP="005E771F">
            <w:pPr>
              <w:pStyle w:val="NormalBFN"/>
            </w:pPr>
            <w:r w:rsidRPr="00745077">
              <w:t>Leverantörsskulder</w:t>
            </w:r>
          </w:p>
        </w:tc>
        <w:tc>
          <w:tcPr>
            <w:tcW w:w="1275" w:type="dxa"/>
          </w:tcPr>
          <w:p w14:paraId="24EADD67" w14:textId="77777777" w:rsidR="005E771F" w:rsidRPr="00745077" w:rsidRDefault="00704A39" w:rsidP="005E771F">
            <w:pPr>
              <w:pStyle w:val="NormalBFN"/>
              <w:jc w:val="right"/>
            </w:pPr>
            <w:r w:rsidRPr="00745077">
              <w:t>1 206 404</w:t>
            </w:r>
          </w:p>
        </w:tc>
        <w:tc>
          <w:tcPr>
            <w:tcW w:w="1350" w:type="dxa"/>
          </w:tcPr>
          <w:p w14:paraId="613C9075" w14:textId="77777777" w:rsidR="005E771F" w:rsidRPr="00745077" w:rsidRDefault="00704A39" w:rsidP="005E771F">
            <w:pPr>
              <w:pStyle w:val="NormalBFN"/>
              <w:jc w:val="right"/>
            </w:pPr>
            <w:r w:rsidRPr="00745077">
              <w:t>614 591</w:t>
            </w:r>
          </w:p>
        </w:tc>
      </w:tr>
      <w:tr w:rsidR="00060139" w14:paraId="2D66D81D" w14:textId="77777777" w:rsidTr="00FC3AA5">
        <w:trPr>
          <w:trHeight w:hRule="exact" w:val="340"/>
        </w:trPr>
        <w:tc>
          <w:tcPr>
            <w:tcW w:w="4746" w:type="dxa"/>
          </w:tcPr>
          <w:p w14:paraId="79022F51" w14:textId="77777777" w:rsidR="005E771F" w:rsidRPr="00745077" w:rsidRDefault="00704A39" w:rsidP="005E771F">
            <w:pPr>
              <w:pStyle w:val="NormalBFN"/>
            </w:pPr>
            <w:r w:rsidRPr="00745077">
              <w:t>Skatteskulder</w:t>
            </w:r>
          </w:p>
        </w:tc>
        <w:tc>
          <w:tcPr>
            <w:tcW w:w="1275" w:type="dxa"/>
          </w:tcPr>
          <w:p w14:paraId="63DE2219" w14:textId="77777777" w:rsidR="005E771F" w:rsidRPr="00745077" w:rsidRDefault="00704A39" w:rsidP="005E771F">
            <w:pPr>
              <w:pStyle w:val="NormalBFN"/>
              <w:jc w:val="right"/>
            </w:pPr>
            <w:r w:rsidRPr="00745077">
              <w:t>0</w:t>
            </w:r>
          </w:p>
        </w:tc>
        <w:tc>
          <w:tcPr>
            <w:tcW w:w="1350" w:type="dxa"/>
          </w:tcPr>
          <w:p w14:paraId="5BCEF3AB" w14:textId="77777777" w:rsidR="005E771F" w:rsidRPr="00745077" w:rsidRDefault="00704A39" w:rsidP="005E771F">
            <w:pPr>
              <w:pStyle w:val="NormalBFN"/>
              <w:jc w:val="right"/>
            </w:pPr>
            <w:r w:rsidRPr="00745077">
              <w:t>63 159</w:t>
            </w:r>
          </w:p>
        </w:tc>
      </w:tr>
      <w:tr w:rsidR="00060139" w14:paraId="32BEC68E" w14:textId="77777777" w:rsidTr="00FC3AA5">
        <w:trPr>
          <w:trHeight w:hRule="exact" w:val="340"/>
        </w:trPr>
        <w:tc>
          <w:tcPr>
            <w:tcW w:w="4746" w:type="dxa"/>
          </w:tcPr>
          <w:p w14:paraId="5D7DA713" w14:textId="5DB0D7CC" w:rsidR="005E771F" w:rsidRPr="00745077" w:rsidRDefault="00704A39" w:rsidP="005E771F">
            <w:pPr>
              <w:pStyle w:val="NormalBFN"/>
            </w:pPr>
            <w:r w:rsidRPr="00745077">
              <w:t>Övriga skulder</w:t>
            </w:r>
          </w:p>
        </w:tc>
        <w:tc>
          <w:tcPr>
            <w:tcW w:w="1275" w:type="dxa"/>
          </w:tcPr>
          <w:p w14:paraId="387F7C3D" w14:textId="77777777" w:rsidR="005E771F" w:rsidRPr="00745077" w:rsidRDefault="00704A39" w:rsidP="005E771F">
            <w:pPr>
              <w:pStyle w:val="NormalBFN"/>
              <w:jc w:val="right"/>
            </w:pPr>
            <w:r w:rsidRPr="00745077">
              <w:t>572 706</w:t>
            </w:r>
          </w:p>
        </w:tc>
        <w:tc>
          <w:tcPr>
            <w:tcW w:w="1350" w:type="dxa"/>
          </w:tcPr>
          <w:p w14:paraId="0DCDFF10" w14:textId="77777777" w:rsidR="005E771F" w:rsidRPr="00745077" w:rsidRDefault="00704A39" w:rsidP="005E771F">
            <w:pPr>
              <w:pStyle w:val="NormalBFN"/>
              <w:jc w:val="right"/>
            </w:pPr>
            <w:r w:rsidRPr="00745077">
              <w:t>449 177</w:t>
            </w:r>
          </w:p>
        </w:tc>
      </w:tr>
      <w:tr w:rsidR="00060139" w14:paraId="76210EBC" w14:textId="77777777" w:rsidTr="00FC3AA5">
        <w:trPr>
          <w:trHeight w:hRule="exact" w:val="340"/>
        </w:trPr>
        <w:tc>
          <w:tcPr>
            <w:tcW w:w="4746" w:type="dxa"/>
          </w:tcPr>
          <w:p w14:paraId="5BD402D6" w14:textId="77777777" w:rsidR="005E771F" w:rsidRPr="00745077" w:rsidRDefault="00704A39" w:rsidP="005E771F">
            <w:pPr>
              <w:pStyle w:val="NormalBFN"/>
            </w:pPr>
            <w:r w:rsidRPr="00745077">
              <w:t xml:space="preserve">Upplupna kostnader och förutbetalda intäkter </w:t>
            </w:r>
          </w:p>
        </w:tc>
        <w:tc>
          <w:tcPr>
            <w:tcW w:w="1275" w:type="dxa"/>
          </w:tcPr>
          <w:p w14:paraId="6F7DAFFE" w14:textId="77777777" w:rsidR="005E771F" w:rsidRPr="00745077" w:rsidRDefault="00704A39" w:rsidP="005E771F">
            <w:pPr>
              <w:pStyle w:val="NormalBFN"/>
              <w:jc w:val="right"/>
            </w:pPr>
            <w:r w:rsidRPr="00745077">
              <w:t>122 086</w:t>
            </w:r>
          </w:p>
        </w:tc>
        <w:tc>
          <w:tcPr>
            <w:tcW w:w="1350" w:type="dxa"/>
          </w:tcPr>
          <w:p w14:paraId="43D5A4D3" w14:textId="77777777" w:rsidR="005E771F" w:rsidRPr="00745077" w:rsidRDefault="00704A39" w:rsidP="005E771F">
            <w:pPr>
              <w:pStyle w:val="NormalBFN"/>
              <w:jc w:val="right"/>
            </w:pPr>
            <w:r w:rsidRPr="00745077">
              <w:t>60 789</w:t>
            </w:r>
          </w:p>
        </w:tc>
      </w:tr>
      <w:tr w:rsidR="00060139" w14:paraId="7CF830CD" w14:textId="77777777" w:rsidTr="00FC3AA5">
        <w:trPr>
          <w:trHeight w:hRule="exact" w:val="340"/>
        </w:trPr>
        <w:tc>
          <w:tcPr>
            <w:tcW w:w="4746" w:type="dxa"/>
          </w:tcPr>
          <w:p w14:paraId="6D3F4B90" w14:textId="77777777" w:rsidR="005E771F" w:rsidRPr="00745077" w:rsidRDefault="00704A39" w:rsidP="005E771F">
            <w:pPr>
              <w:pStyle w:val="NormalBFN"/>
              <w:rPr>
                <w:b/>
              </w:rPr>
            </w:pPr>
            <w:r w:rsidRPr="00745077">
              <w:rPr>
                <w:b/>
              </w:rPr>
              <w:t>Summa kortfristiga skulder</w:t>
            </w:r>
          </w:p>
          <w:p w14:paraId="3042CA86" w14:textId="77777777" w:rsidR="005E771F" w:rsidRPr="00745077" w:rsidRDefault="005E771F" w:rsidP="005E771F">
            <w:pPr>
              <w:pStyle w:val="NormalBFN"/>
              <w:rPr>
                <w:b/>
              </w:rPr>
            </w:pPr>
          </w:p>
          <w:p w14:paraId="0D605039" w14:textId="77777777" w:rsidR="005E771F" w:rsidRPr="00745077" w:rsidRDefault="005E771F" w:rsidP="005E771F">
            <w:pPr>
              <w:pStyle w:val="NormalBFN"/>
              <w:rPr>
                <w:b/>
              </w:rPr>
            </w:pPr>
          </w:p>
          <w:p w14:paraId="42F25081" w14:textId="77777777" w:rsidR="005E771F" w:rsidRPr="00745077" w:rsidRDefault="005E771F" w:rsidP="005E771F">
            <w:pPr>
              <w:pStyle w:val="NormalBFN"/>
              <w:rPr>
                <w:b/>
              </w:rPr>
            </w:pPr>
          </w:p>
        </w:tc>
        <w:tc>
          <w:tcPr>
            <w:tcW w:w="1275" w:type="dxa"/>
          </w:tcPr>
          <w:p w14:paraId="65074EBC" w14:textId="77777777" w:rsidR="005E771F" w:rsidRPr="00745077" w:rsidRDefault="00704A39" w:rsidP="005E771F">
            <w:pPr>
              <w:pStyle w:val="NormalBFN"/>
              <w:jc w:val="right"/>
              <w:rPr>
                <w:b/>
              </w:rPr>
            </w:pPr>
            <w:r w:rsidRPr="00745077">
              <w:rPr>
                <w:b/>
              </w:rPr>
              <w:t>2 294 710</w:t>
            </w:r>
          </w:p>
        </w:tc>
        <w:tc>
          <w:tcPr>
            <w:tcW w:w="1350" w:type="dxa"/>
          </w:tcPr>
          <w:p w14:paraId="64647563" w14:textId="77777777" w:rsidR="005E771F" w:rsidRPr="00745077" w:rsidRDefault="00704A39" w:rsidP="005E771F">
            <w:pPr>
              <w:pStyle w:val="NormalBFN"/>
              <w:jc w:val="right"/>
              <w:rPr>
                <w:b/>
              </w:rPr>
            </w:pPr>
            <w:r w:rsidRPr="00745077">
              <w:rPr>
                <w:b/>
              </w:rPr>
              <w:t>2 305 949</w:t>
            </w:r>
          </w:p>
        </w:tc>
      </w:tr>
      <w:tr w:rsidR="00060139" w14:paraId="2FE3DCA9" w14:textId="77777777" w:rsidTr="00BB0007">
        <w:trPr>
          <w:trHeight w:hRule="exact" w:val="794"/>
        </w:trPr>
        <w:tc>
          <w:tcPr>
            <w:tcW w:w="4746" w:type="dxa"/>
            <w:vAlign w:val="bottom"/>
          </w:tcPr>
          <w:p w14:paraId="58752082" w14:textId="77777777" w:rsidR="005E771F" w:rsidRPr="00745077" w:rsidRDefault="00704A39" w:rsidP="00BB0007">
            <w:pPr>
              <w:pStyle w:val="NormalBFN"/>
              <w:rPr>
                <w:b/>
              </w:rPr>
            </w:pPr>
            <w:r w:rsidRPr="00745077">
              <w:rPr>
                <w:b/>
              </w:rPr>
              <w:t xml:space="preserve">SUMMA EGET KAPITAL OCH </w:t>
            </w:r>
            <w:r w:rsidRPr="00745077">
              <w:rPr>
                <w:b/>
              </w:rPr>
              <w:br/>
              <w:t>SKULDER</w:t>
            </w:r>
          </w:p>
        </w:tc>
        <w:tc>
          <w:tcPr>
            <w:tcW w:w="1275" w:type="dxa"/>
            <w:vAlign w:val="bottom"/>
          </w:tcPr>
          <w:p w14:paraId="206CF4C5" w14:textId="77777777" w:rsidR="005E771F" w:rsidRPr="00745077" w:rsidRDefault="00704A39" w:rsidP="00BB0007">
            <w:pPr>
              <w:pStyle w:val="NormalBFN"/>
              <w:jc w:val="right"/>
              <w:rPr>
                <w:b/>
              </w:rPr>
            </w:pPr>
            <w:r w:rsidRPr="00745077">
              <w:rPr>
                <w:b/>
              </w:rPr>
              <w:t>7 803 081</w:t>
            </w:r>
          </w:p>
        </w:tc>
        <w:tc>
          <w:tcPr>
            <w:tcW w:w="1350" w:type="dxa"/>
            <w:vAlign w:val="bottom"/>
          </w:tcPr>
          <w:p w14:paraId="0EF6DF5E" w14:textId="77777777" w:rsidR="005E771F" w:rsidRPr="00745077" w:rsidRDefault="00704A39" w:rsidP="00BB0007">
            <w:pPr>
              <w:pStyle w:val="NormalBFN"/>
              <w:jc w:val="right"/>
              <w:rPr>
                <w:b/>
              </w:rPr>
            </w:pPr>
            <w:r w:rsidRPr="00745077">
              <w:rPr>
                <w:b/>
              </w:rPr>
              <w:t>4 822 252</w:t>
            </w:r>
          </w:p>
        </w:tc>
      </w:tr>
    </w:tbl>
    <w:p w14:paraId="53950C1F" w14:textId="77777777" w:rsidR="00A20A1E" w:rsidRPr="00745077" w:rsidRDefault="00A20A1E" w:rsidP="00A20A1E">
      <w:pPr>
        <w:pStyle w:val="Normalindragejavstnd"/>
        <w:rPr>
          <w:noProof w:val="0"/>
        </w:rPr>
      </w:pPr>
    </w:p>
    <w:p w14:paraId="17FEDB1A" w14:textId="77777777" w:rsidR="00D314BB" w:rsidRPr="00745077" w:rsidRDefault="00704A39" w:rsidP="00D314BB">
      <w:pPr>
        <w:pStyle w:val="Spalttext"/>
      </w:pPr>
      <w:r w:rsidRPr="00745077">
        <w:t>Tänk så här</w:t>
      </w:r>
    </w:p>
    <w:tbl>
      <w:tblPr>
        <w:tblW w:w="7371" w:type="dxa"/>
        <w:tblInd w:w="1196" w:type="dxa"/>
        <w:tblLook w:val="00A0" w:firstRow="1" w:lastRow="0" w:firstColumn="1" w:lastColumn="0" w:noHBand="0" w:noVBand="0"/>
      </w:tblPr>
      <w:tblGrid>
        <w:gridCol w:w="5892"/>
        <w:gridCol w:w="1479"/>
      </w:tblGrid>
      <w:tr w:rsidR="00060139" w14:paraId="37C1D31C" w14:textId="77777777" w:rsidTr="00E636FA">
        <w:trPr>
          <w:trHeight w:hRule="exact" w:val="340"/>
        </w:trPr>
        <w:tc>
          <w:tcPr>
            <w:tcW w:w="5892" w:type="dxa"/>
          </w:tcPr>
          <w:p w14:paraId="2728461E" w14:textId="77777777" w:rsidR="00F43A6A" w:rsidRPr="00745077" w:rsidRDefault="00704A39" w:rsidP="00464E50">
            <w:pPr>
              <w:pStyle w:val="NormalBFN"/>
              <w:rPr>
                <w:b/>
              </w:rPr>
            </w:pPr>
            <w:r w:rsidRPr="00745077">
              <w:rPr>
                <w:b/>
              </w:rPr>
              <w:t>Härledning av vissa poster i kassaflödesanalysen</w:t>
            </w:r>
          </w:p>
        </w:tc>
        <w:tc>
          <w:tcPr>
            <w:tcW w:w="1479" w:type="dxa"/>
          </w:tcPr>
          <w:p w14:paraId="4F16C64A" w14:textId="77777777" w:rsidR="00F43A6A" w:rsidRPr="00745077" w:rsidRDefault="00F43A6A" w:rsidP="00464E50">
            <w:pPr>
              <w:pStyle w:val="NormalBFN"/>
              <w:jc w:val="right"/>
            </w:pPr>
          </w:p>
        </w:tc>
      </w:tr>
      <w:tr w:rsidR="00060139" w14:paraId="223D8DC9" w14:textId="77777777" w:rsidTr="00E636FA">
        <w:trPr>
          <w:trHeight w:hRule="exact" w:val="510"/>
        </w:trPr>
        <w:tc>
          <w:tcPr>
            <w:tcW w:w="5892" w:type="dxa"/>
            <w:vAlign w:val="bottom"/>
          </w:tcPr>
          <w:p w14:paraId="21CCA4ED" w14:textId="77777777" w:rsidR="00F43A6A" w:rsidRPr="00745077" w:rsidRDefault="00704A39" w:rsidP="00F43A6A">
            <w:pPr>
              <w:pStyle w:val="NormalBFN"/>
              <w:spacing w:after="0"/>
              <w:rPr>
                <w:b/>
              </w:rPr>
            </w:pPr>
            <w:r w:rsidRPr="00745077">
              <w:rPr>
                <w:b/>
              </w:rPr>
              <w:t>Erhållen ränta</w:t>
            </w:r>
          </w:p>
        </w:tc>
        <w:tc>
          <w:tcPr>
            <w:tcW w:w="1479" w:type="dxa"/>
            <w:vAlign w:val="bottom"/>
          </w:tcPr>
          <w:p w14:paraId="42DFE413" w14:textId="77777777" w:rsidR="00F43A6A" w:rsidRPr="00745077" w:rsidRDefault="00F43A6A" w:rsidP="00F43A6A">
            <w:pPr>
              <w:pStyle w:val="NormalBFN"/>
            </w:pPr>
          </w:p>
        </w:tc>
      </w:tr>
      <w:tr w:rsidR="00060139" w14:paraId="3F44C05F" w14:textId="77777777" w:rsidTr="00E636FA">
        <w:trPr>
          <w:trHeight w:hRule="exact" w:val="340"/>
        </w:trPr>
        <w:tc>
          <w:tcPr>
            <w:tcW w:w="5892" w:type="dxa"/>
          </w:tcPr>
          <w:p w14:paraId="2E752C8A" w14:textId="77777777" w:rsidR="003A0023" w:rsidRPr="00745077" w:rsidRDefault="00704A39" w:rsidP="00464E50">
            <w:pPr>
              <w:pStyle w:val="NormalBFN"/>
            </w:pPr>
            <w:r w:rsidRPr="00745077">
              <w:t>Övriga ränteintäkter enligt resultaträkningen</w:t>
            </w:r>
          </w:p>
        </w:tc>
        <w:tc>
          <w:tcPr>
            <w:tcW w:w="1479" w:type="dxa"/>
          </w:tcPr>
          <w:p w14:paraId="603A7FC6" w14:textId="77777777" w:rsidR="003A0023" w:rsidRPr="00745077" w:rsidRDefault="00704A39" w:rsidP="00464E50">
            <w:pPr>
              <w:pStyle w:val="NormalBFN"/>
              <w:jc w:val="right"/>
              <w:rPr>
                <w:u w:val="single"/>
              </w:rPr>
            </w:pPr>
            <w:r w:rsidRPr="00745077">
              <w:t>46 975</w:t>
            </w:r>
          </w:p>
        </w:tc>
      </w:tr>
      <w:tr w:rsidR="00060139" w14:paraId="1BA41F52" w14:textId="77777777" w:rsidTr="00E636FA">
        <w:trPr>
          <w:trHeight w:hRule="exact" w:val="340"/>
        </w:trPr>
        <w:tc>
          <w:tcPr>
            <w:tcW w:w="5892" w:type="dxa"/>
          </w:tcPr>
          <w:p w14:paraId="4B94D680" w14:textId="77777777" w:rsidR="003A0023" w:rsidRPr="00745077" w:rsidRDefault="00704A39" w:rsidP="00464E50">
            <w:pPr>
              <w:pStyle w:val="NormalBFN"/>
            </w:pPr>
            <w:r w:rsidRPr="00745077">
              <w:t>Ökning av räntefordran (i upplupna intäkter)</w:t>
            </w:r>
          </w:p>
        </w:tc>
        <w:tc>
          <w:tcPr>
            <w:tcW w:w="1479" w:type="dxa"/>
            <w:tcBorders>
              <w:bottom w:val="single" w:sz="4" w:space="0" w:color="auto"/>
            </w:tcBorders>
          </w:tcPr>
          <w:p w14:paraId="27F5CC1C" w14:textId="70065DA1" w:rsidR="003A0023" w:rsidRPr="00745077" w:rsidRDefault="00704A39" w:rsidP="00464E50">
            <w:pPr>
              <w:pStyle w:val="NormalBFN"/>
              <w:jc w:val="right"/>
              <w:rPr>
                <w:u w:val="single"/>
              </w:rPr>
            </w:pPr>
            <w:r w:rsidRPr="00745077">
              <w:t>-</w:t>
            </w:r>
            <w:r w:rsidR="00306477" w:rsidRPr="00745077">
              <w:t>5 950</w:t>
            </w:r>
          </w:p>
        </w:tc>
      </w:tr>
      <w:tr w:rsidR="00060139" w14:paraId="3F890424" w14:textId="77777777" w:rsidTr="00E636FA">
        <w:trPr>
          <w:trHeight w:hRule="exact" w:val="340"/>
        </w:trPr>
        <w:tc>
          <w:tcPr>
            <w:tcW w:w="5892" w:type="dxa"/>
          </w:tcPr>
          <w:p w14:paraId="02525BC4" w14:textId="77777777" w:rsidR="003A0023" w:rsidRPr="00745077" w:rsidRDefault="003A0023" w:rsidP="00464E50">
            <w:pPr>
              <w:pStyle w:val="NormalBFN"/>
            </w:pPr>
          </w:p>
        </w:tc>
        <w:tc>
          <w:tcPr>
            <w:tcW w:w="1479" w:type="dxa"/>
            <w:tcBorders>
              <w:top w:val="single" w:sz="4" w:space="0" w:color="auto"/>
            </w:tcBorders>
          </w:tcPr>
          <w:p w14:paraId="2C9732EA" w14:textId="77777777" w:rsidR="003A0023" w:rsidRPr="00745077" w:rsidRDefault="00704A39" w:rsidP="00464E50">
            <w:pPr>
              <w:pStyle w:val="NormalBFN"/>
              <w:jc w:val="right"/>
              <w:rPr>
                <w:b/>
              </w:rPr>
            </w:pPr>
            <w:r w:rsidRPr="00745077">
              <w:t xml:space="preserve"> </w:t>
            </w:r>
            <w:r w:rsidRPr="00745077">
              <w:rPr>
                <w:b/>
              </w:rPr>
              <w:t>41 025</w:t>
            </w:r>
          </w:p>
        </w:tc>
      </w:tr>
      <w:tr w:rsidR="00060139" w14:paraId="65F64B0E" w14:textId="77777777" w:rsidTr="00E636FA">
        <w:trPr>
          <w:trHeight w:hRule="exact" w:val="510"/>
        </w:trPr>
        <w:tc>
          <w:tcPr>
            <w:tcW w:w="5892" w:type="dxa"/>
            <w:vAlign w:val="bottom"/>
          </w:tcPr>
          <w:p w14:paraId="0670AE5A" w14:textId="77777777" w:rsidR="007B4FED" w:rsidRPr="00745077" w:rsidRDefault="00704A39" w:rsidP="007B4FED">
            <w:pPr>
              <w:pStyle w:val="NormalBFN"/>
              <w:spacing w:after="0"/>
            </w:pPr>
            <w:r w:rsidRPr="00745077">
              <w:rPr>
                <w:b/>
              </w:rPr>
              <w:t>Erlagd ränta</w:t>
            </w:r>
          </w:p>
        </w:tc>
        <w:tc>
          <w:tcPr>
            <w:tcW w:w="1479" w:type="dxa"/>
            <w:vAlign w:val="bottom"/>
          </w:tcPr>
          <w:p w14:paraId="2BDD5AEF" w14:textId="77777777" w:rsidR="007B4FED" w:rsidRPr="00745077" w:rsidRDefault="007B4FED" w:rsidP="007B4FED">
            <w:pPr>
              <w:pStyle w:val="NormalBFN"/>
              <w:spacing w:after="0"/>
            </w:pPr>
          </w:p>
        </w:tc>
      </w:tr>
      <w:tr w:rsidR="00060139" w14:paraId="1D723B46" w14:textId="77777777" w:rsidTr="00E636FA">
        <w:trPr>
          <w:trHeight w:hRule="exact" w:val="340"/>
        </w:trPr>
        <w:tc>
          <w:tcPr>
            <w:tcW w:w="5892" w:type="dxa"/>
          </w:tcPr>
          <w:p w14:paraId="34AA35D2" w14:textId="77777777" w:rsidR="003A0023" w:rsidRPr="00745077" w:rsidRDefault="00704A39" w:rsidP="00464E50">
            <w:pPr>
              <w:pStyle w:val="NormalBFN"/>
            </w:pPr>
            <w:r w:rsidRPr="00745077">
              <w:t>Räntekostnad enligt resultaträkningen</w:t>
            </w:r>
          </w:p>
        </w:tc>
        <w:tc>
          <w:tcPr>
            <w:tcW w:w="1479" w:type="dxa"/>
          </w:tcPr>
          <w:p w14:paraId="00DF9C0C" w14:textId="251E46E6" w:rsidR="003A0023" w:rsidRPr="00745077" w:rsidRDefault="00704A39" w:rsidP="00464E50">
            <w:pPr>
              <w:pStyle w:val="NormalBFN"/>
              <w:jc w:val="right"/>
              <w:rPr>
                <w:u w:val="single"/>
              </w:rPr>
            </w:pPr>
            <w:r w:rsidRPr="00745077">
              <w:t>-</w:t>
            </w:r>
            <w:r w:rsidR="00306477" w:rsidRPr="00745077">
              <w:t>156 332</w:t>
            </w:r>
          </w:p>
        </w:tc>
      </w:tr>
      <w:tr w:rsidR="00060139" w14:paraId="6E2B0CBC" w14:textId="77777777" w:rsidTr="00E636FA">
        <w:trPr>
          <w:trHeight w:hRule="exact" w:val="340"/>
        </w:trPr>
        <w:tc>
          <w:tcPr>
            <w:tcW w:w="5892" w:type="dxa"/>
          </w:tcPr>
          <w:p w14:paraId="4258A7C6" w14:textId="77777777" w:rsidR="003A0023" w:rsidRPr="00745077" w:rsidRDefault="00704A39" w:rsidP="00464E50">
            <w:pPr>
              <w:pStyle w:val="NormalBFN"/>
            </w:pPr>
            <w:r w:rsidRPr="00745077">
              <w:t>Ökning av ränteskulder (i upplupna kostnader)</w:t>
            </w:r>
          </w:p>
        </w:tc>
        <w:tc>
          <w:tcPr>
            <w:tcW w:w="1479" w:type="dxa"/>
            <w:tcBorders>
              <w:bottom w:val="single" w:sz="4" w:space="0" w:color="auto"/>
            </w:tcBorders>
          </w:tcPr>
          <w:p w14:paraId="5E2936E0" w14:textId="77777777" w:rsidR="003A0023" w:rsidRPr="00745077" w:rsidRDefault="00704A39" w:rsidP="00464E50">
            <w:pPr>
              <w:pStyle w:val="NormalBFN"/>
              <w:jc w:val="right"/>
            </w:pPr>
            <w:r w:rsidRPr="00745077">
              <w:t>26 000</w:t>
            </w:r>
          </w:p>
        </w:tc>
      </w:tr>
      <w:tr w:rsidR="00060139" w14:paraId="6391FB13" w14:textId="77777777" w:rsidTr="00E636FA">
        <w:trPr>
          <w:trHeight w:hRule="exact" w:val="340"/>
        </w:trPr>
        <w:tc>
          <w:tcPr>
            <w:tcW w:w="5892" w:type="dxa"/>
          </w:tcPr>
          <w:p w14:paraId="04946E94" w14:textId="77777777" w:rsidR="003A0023" w:rsidRPr="00745077" w:rsidRDefault="003A0023" w:rsidP="00464E50">
            <w:pPr>
              <w:pStyle w:val="NormalBFN"/>
            </w:pPr>
          </w:p>
        </w:tc>
        <w:tc>
          <w:tcPr>
            <w:tcW w:w="1479" w:type="dxa"/>
            <w:tcBorders>
              <w:top w:val="single" w:sz="4" w:space="0" w:color="auto"/>
            </w:tcBorders>
          </w:tcPr>
          <w:p w14:paraId="4D62D4FE" w14:textId="04E32CC0" w:rsidR="003A0023" w:rsidRPr="00745077" w:rsidRDefault="00704A39" w:rsidP="00464E50">
            <w:pPr>
              <w:pStyle w:val="NormalBFN"/>
              <w:jc w:val="right"/>
              <w:rPr>
                <w:b/>
              </w:rPr>
            </w:pPr>
            <w:r w:rsidRPr="00745077">
              <w:t>-</w:t>
            </w:r>
            <w:r w:rsidR="00306477" w:rsidRPr="00745077">
              <w:rPr>
                <w:b/>
              </w:rPr>
              <w:t>130 332</w:t>
            </w:r>
          </w:p>
        </w:tc>
      </w:tr>
      <w:tr w:rsidR="00060139" w14:paraId="2286BD66" w14:textId="77777777" w:rsidTr="00E636FA">
        <w:trPr>
          <w:trHeight w:hRule="exact" w:val="510"/>
        </w:trPr>
        <w:tc>
          <w:tcPr>
            <w:tcW w:w="5892" w:type="dxa"/>
            <w:vAlign w:val="bottom"/>
          </w:tcPr>
          <w:p w14:paraId="7259E9D5" w14:textId="77777777" w:rsidR="007B4FED" w:rsidRPr="00745077" w:rsidRDefault="00704A39" w:rsidP="007B4FED">
            <w:pPr>
              <w:pStyle w:val="NormalBFN"/>
              <w:spacing w:after="0"/>
              <w:rPr>
                <w:b/>
              </w:rPr>
            </w:pPr>
            <w:r w:rsidRPr="00745077">
              <w:rPr>
                <w:b/>
              </w:rPr>
              <w:t>Betald inkomstskatt</w:t>
            </w:r>
          </w:p>
        </w:tc>
        <w:tc>
          <w:tcPr>
            <w:tcW w:w="1479" w:type="dxa"/>
            <w:vAlign w:val="bottom"/>
          </w:tcPr>
          <w:p w14:paraId="7E6C79BA" w14:textId="77777777" w:rsidR="007B4FED" w:rsidRPr="00745077" w:rsidRDefault="007B4FED" w:rsidP="007B4FED">
            <w:pPr>
              <w:pStyle w:val="NormalBFN"/>
              <w:spacing w:after="0"/>
              <w:rPr>
                <w:b/>
              </w:rPr>
            </w:pPr>
          </w:p>
        </w:tc>
      </w:tr>
      <w:tr w:rsidR="00060139" w14:paraId="6980BE18" w14:textId="77777777" w:rsidTr="00E636FA">
        <w:trPr>
          <w:trHeight w:hRule="exact" w:val="340"/>
        </w:trPr>
        <w:tc>
          <w:tcPr>
            <w:tcW w:w="5892" w:type="dxa"/>
          </w:tcPr>
          <w:p w14:paraId="261CAA07" w14:textId="77777777" w:rsidR="003A0023" w:rsidRPr="00745077" w:rsidRDefault="00704A39" w:rsidP="00464E50">
            <w:pPr>
              <w:pStyle w:val="NormalBFN"/>
            </w:pPr>
            <w:r w:rsidRPr="00745077">
              <w:t>Skattekostnad enligt resultaträkningen</w:t>
            </w:r>
          </w:p>
        </w:tc>
        <w:tc>
          <w:tcPr>
            <w:tcW w:w="1479" w:type="dxa"/>
          </w:tcPr>
          <w:p w14:paraId="34B39C52" w14:textId="0A36620D" w:rsidR="003A0023" w:rsidRPr="00745077" w:rsidRDefault="00704A39" w:rsidP="00464E50">
            <w:pPr>
              <w:pStyle w:val="NormalBFN"/>
              <w:jc w:val="right"/>
              <w:rPr>
                <w:u w:val="single"/>
              </w:rPr>
            </w:pPr>
            <w:r w:rsidRPr="00745077">
              <w:t>-</w:t>
            </w:r>
            <w:r w:rsidR="00306477" w:rsidRPr="00745077">
              <w:t>205 147</w:t>
            </w:r>
          </w:p>
        </w:tc>
      </w:tr>
      <w:tr w:rsidR="00060139" w14:paraId="31D8C24C" w14:textId="77777777" w:rsidTr="00E636FA">
        <w:trPr>
          <w:trHeight w:hRule="exact" w:val="340"/>
        </w:trPr>
        <w:tc>
          <w:tcPr>
            <w:tcW w:w="5892" w:type="dxa"/>
          </w:tcPr>
          <w:p w14:paraId="0B09836D" w14:textId="2FBA081F" w:rsidR="003A0023" w:rsidRPr="00745077" w:rsidRDefault="00704A39" w:rsidP="00464E50">
            <w:pPr>
              <w:pStyle w:val="NormalBFN"/>
            </w:pPr>
            <w:r w:rsidRPr="00745077">
              <w:t>Minskning av skatteskulder (</w:t>
            </w:r>
            <w:r w:rsidR="00B56863">
              <w:t>-</w:t>
            </w:r>
            <w:r w:rsidRPr="00745077">
              <w:t>63 159 − 96 870)</w:t>
            </w:r>
          </w:p>
        </w:tc>
        <w:tc>
          <w:tcPr>
            <w:tcW w:w="1479" w:type="dxa"/>
            <w:tcBorders>
              <w:bottom w:val="single" w:sz="4" w:space="0" w:color="auto"/>
            </w:tcBorders>
          </w:tcPr>
          <w:p w14:paraId="0703A4DF" w14:textId="624B8AB1" w:rsidR="003A0023" w:rsidRPr="00745077" w:rsidRDefault="00704A39" w:rsidP="00464E50">
            <w:pPr>
              <w:pStyle w:val="NormalBFN"/>
              <w:jc w:val="right"/>
            </w:pPr>
            <w:r w:rsidRPr="00745077">
              <w:t>-</w:t>
            </w:r>
            <w:r w:rsidR="00306477" w:rsidRPr="00745077">
              <w:t>160 029</w:t>
            </w:r>
          </w:p>
        </w:tc>
      </w:tr>
      <w:tr w:rsidR="00060139" w14:paraId="4BC77AD3" w14:textId="77777777" w:rsidTr="00E636FA">
        <w:trPr>
          <w:trHeight w:hRule="exact" w:val="340"/>
        </w:trPr>
        <w:tc>
          <w:tcPr>
            <w:tcW w:w="5892" w:type="dxa"/>
          </w:tcPr>
          <w:p w14:paraId="63A2BBCB" w14:textId="77777777" w:rsidR="003A0023" w:rsidRPr="00745077" w:rsidRDefault="003A0023" w:rsidP="00464E50">
            <w:pPr>
              <w:pStyle w:val="NormalBFN"/>
            </w:pPr>
          </w:p>
        </w:tc>
        <w:tc>
          <w:tcPr>
            <w:tcW w:w="1479" w:type="dxa"/>
            <w:tcBorders>
              <w:top w:val="single" w:sz="4" w:space="0" w:color="auto"/>
            </w:tcBorders>
          </w:tcPr>
          <w:p w14:paraId="750B40F2" w14:textId="10F0DDCD" w:rsidR="003A0023" w:rsidRPr="00745077" w:rsidRDefault="00704A39" w:rsidP="00464E50">
            <w:pPr>
              <w:pStyle w:val="NormalBFN"/>
              <w:jc w:val="right"/>
              <w:rPr>
                <w:b/>
              </w:rPr>
            </w:pPr>
            <w:r>
              <w:rPr>
                <w:b/>
              </w:rPr>
              <w:t>-</w:t>
            </w:r>
            <w:r w:rsidR="00C02EF0" w:rsidRPr="00745077">
              <w:rPr>
                <w:b/>
              </w:rPr>
              <w:t>365 176</w:t>
            </w:r>
          </w:p>
        </w:tc>
      </w:tr>
      <w:tr w:rsidR="00060139" w14:paraId="5253D0EF" w14:textId="77777777" w:rsidTr="00E636FA">
        <w:trPr>
          <w:trHeight w:hRule="exact" w:val="510"/>
        </w:trPr>
        <w:tc>
          <w:tcPr>
            <w:tcW w:w="5892" w:type="dxa"/>
            <w:vAlign w:val="bottom"/>
          </w:tcPr>
          <w:p w14:paraId="3EBFD4AF" w14:textId="77777777" w:rsidR="007B4FED" w:rsidRPr="00745077" w:rsidRDefault="00704A39" w:rsidP="00482FDE">
            <w:pPr>
              <w:pStyle w:val="NormalBFN"/>
              <w:spacing w:after="0"/>
              <w:rPr>
                <w:b/>
              </w:rPr>
            </w:pPr>
            <w:r w:rsidRPr="00745077">
              <w:rPr>
                <w:b/>
              </w:rPr>
              <w:t>Förändring av rörelsefordringar</w:t>
            </w:r>
          </w:p>
        </w:tc>
        <w:tc>
          <w:tcPr>
            <w:tcW w:w="1479" w:type="dxa"/>
            <w:vAlign w:val="bottom"/>
          </w:tcPr>
          <w:p w14:paraId="604F03DB" w14:textId="77777777" w:rsidR="007B4FED" w:rsidRPr="00745077" w:rsidRDefault="007B4FED" w:rsidP="00482FDE">
            <w:pPr>
              <w:pStyle w:val="NormalBFN"/>
              <w:rPr>
                <w:b/>
              </w:rPr>
            </w:pPr>
          </w:p>
        </w:tc>
      </w:tr>
      <w:tr w:rsidR="00060139" w14:paraId="63967F01" w14:textId="77777777" w:rsidTr="00E636FA">
        <w:trPr>
          <w:trHeight w:hRule="exact" w:val="340"/>
        </w:trPr>
        <w:tc>
          <w:tcPr>
            <w:tcW w:w="5892" w:type="dxa"/>
          </w:tcPr>
          <w:p w14:paraId="74833BA2" w14:textId="77777777" w:rsidR="007B4FED" w:rsidRPr="00745077" w:rsidRDefault="00704A39" w:rsidP="007B4FED">
            <w:pPr>
              <w:pStyle w:val="NormalBFN"/>
            </w:pPr>
            <w:r w:rsidRPr="00745077">
              <w:t>Ökning av kortfristiga fordringar</w:t>
            </w:r>
          </w:p>
        </w:tc>
        <w:tc>
          <w:tcPr>
            <w:tcW w:w="1479" w:type="dxa"/>
          </w:tcPr>
          <w:p w14:paraId="6993BBBF" w14:textId="3D810D3E" w:rsidR="007B4FED" w:rsidRPr="00745077" w:rsidRDefault="00704A39" w:rsidP="007B4FED">
            <w:pPr>
              <w:pStyle w:val="NormalBFN"/>
              <w:jc w:val="right"/>
            </w:pPr>
            <w:r w:rsidRPr="00745077">
              <w:t>-</w:t>
            </w:r>
            <w:r w:rsidR="00306477" w:rsidRPr="00745077">
              <w:t>2 125 841</w:t>
            </w:r>
          </w:p>
        </w:tc>
      </w:tr>
      <w:tr w:rsidR="00060139" w14:paraId="53F7D260" w14:textId="77777777" w:rsidTr="00E636FA">
        <w:trPr>
          <w:trHeight w:hRule="exact" w:val="340"/>
        </w:trPr>
        <w:tc>
          <w:tcPr>
            <w:tcW w:w="5892" w:type="dxa"/>
          </w:tcPr>
          <w:p w14:paraId="1F93236E" w14:textId="77777777" w:rsidR="007B4FED" w:rsidRPr="00745077" w:rsidRDefault="00704A39" w:rsidP="007B4FED">
            <w:pPr>
              <w:pStyle w:val="NormalBFN"/>
            </w:pPr>
            <w:r w:rsidRPr="00745077">
              <w:t>Förändring av skattefordran</w:t>
            </w:r>
          </w:p>
        </w:tc>
        <w:tc>
          <w:tcPr>
            <w:tcW w:w="1479" w:type="dxa"/>
          </w:tcPr>
          <w:p w14:paraId="6AC2F32C" w14:textId="77777777" w:rsidR="007B4FED" w:rsidRPr="00745077" w:rsidRDefault="00704A39" w:rsidP="007B4FED">
            <w:pPr>
              <w:pStyle w:val="NormalBFN"/>
              <w:jc w:val="right"/>
            </w:pPr>
            <w:r w:rsidRPr="00745077">
              <w:t>96 870</w:t>
            </w:r>
          </w:p>
        </w:tc>
      </w:tr>
      <w:tr w:rsidR="00060139" w14:paraId="20F884DE" w14:textId="77777777" w:rsidTr="00E636FA">
        <w:trPr>
          <w:trHeight w:hRule="exact" w:val="340"/>
        </w:trPr>
        <w:tc>
          <w:tcPr>
            <w:tcW w:w="5892" w:type="dxa"/>
          </w:tcPr>
          <w:p w14:paraId="654E7C39" w14:textId="77777777" w:rsidR="007B4FED" w:rsidRPr="00745077" w:rsidRDefault="00704A39" w:rsidP="007B4FED">
            <w:pPr>
              <w:pStyle w:val="NormalBFN"/>
            </w:pPr>
            <w:r w:rsidRPr="00745077">
              <w:t>Förändring i upplupna ränteintäkter</w:t>
            </w:r>
          </w:p>
        </w:tc>
        <w:tc>
          <w:tcPr>
            <w:tcW w:w="1479" w:type="dxa"/>
            <w:tcBorders>
              <w:bottom w:val="single" w:sz="4" w:space="0" w:color="auto"/>
            </w:tcBorders>
          </w:tcPr>
          <w:p w14:paraId="0F007E43" w14:textId="77777777" w:rsidR="007B4FED" w:rsidRPr="00745077" w:rsidRDefault="00704A39" w:rsidP="007B4FED">
            <w:pPr>
              <w:pStyle w:val="NormalBFN"/>
              <w:jc w:val="right"/>
            </w:pPr>
            <w:r w:rsidRPr="00745077">
              <w:t>5 950</w:t>
            </w:r>
          </w:p>
        </w:tc>
      </w:tr>
      <w:tr w:rsidR="00060139" w14:paraId="41727999" w14:textId="77777777" w:rsidTr="00E636FA">
        <w:trPr>
          <w:trHeight w:hRule="exact" w:val="340"/>
        </w:trPr>
        <w:tc>
          <w:tcPr>
            <w:tcW w:w="5892" w:type="dxa"/>
          </w:tcPr>
          <w:p w14:paraId="790DF8C9" w14:textId="77777777" w:rsidR="007B4FED" w:rsidRPr="00745077" w:rsidRDefault="007B4FED" w:rsidP="007B4FED">
            <w:pPr>
              <w:pStyle w:val="NormalBFN"/>
              <w:rPr>
                <w:b/>
              </w:rPr>
            </w:pPr>
          </w:p>
        </w:tc>
        <w:tc>
          <w:tcPr>
            <w:tcW w:w="1479" w:type="dxa"/>
            <w:tcBorders>
              <w:top w:val="single" w:sz="4" w:space="0" w:color="auto"/>
            </w:tcBorders>
          </w:tcPr>
          <w:p w14:paraId="280E2371" w14:textId="31A49DAE" w:rsidR="007B4FED" w:rsidRPr="00745077" w:rsidRDefault="00704A39" w:rsidP="007B4FED">
            <w:pPr>
              <w:pStyle w:val="NormalBFN"/>
              <w:jc w:val="right"/>
              <w:rPr>
                <w:b/>
              </w:rPr>
            </w:pPr>
            <w:r w:rsidRPr="00745077">
              <w:rPr>
                <w:b/>
              </w:rPr>
              <w:t>-</w:t>
            </w:r>
            <w:r w:rsidR="00306477" w:rsidRPr="00745077">
              <w:rPr>
                <w:b/>
              </w:rPr>
              <w:t>2 023 021</w:t>
            </w:r>
          </w:p>
        </w:tc>
      </w:tr>
      <w:tr w:rsidR="00060139" w14:paraId="15358A06" w14:textId="77777777" w:rsidTr="00E636FA">
        <w:trPr>
          <w:trHeight w:hRule="exact" w:val="510"/>
        </w:trPr>
        <w:tc>
          <w:tcPr>
            <w:tcW w:w="5892" w:type="dxa"/>
            <w:vAlign w:val="bottom"/>
          </w:tcPr>
          <w:p w14:paraId="5FAFAA5D" w14:textId="77777777" w:rsidR="00482FDE" w:rsidRPr="00745077" w:rsidRDefault="00704A39" w:rsidP="00482FDE">
            <w:pPr>
              <w:pStyle w:val="NormalBFN"/>
              <w:spacing w:after="0"/>
              <w:rPr>
                <w:b/>
              </w:rPr>
            </w:pPr>
            <w:r w:rsidRPr="00745077">
              <w:rPr>
                <w:b/>
              </w:rPr>
              <w:t>Förändring av rörelseskulder</w:t>
            </w:r>
          </w:p>
        </w:tc>
        <w:tc>
          <w:tcPr>
            <w:tcW w:w="1479" w:type="dxa"/>
            <w:vAlign w:val="bottom"/>
          </w:tcPr>
          <w:p w14:paraId="71278C12" w14:textId="77777777" w:rsidR="00482FDE" w:rsidRPr="00745077" w:rsidRDefault="00482FDE" w:rsidP="00482FDE">
            <w:pPr>
              <w:pStyle w:val="NormalBFN"/>
              <w:spacing w:after="0"/>
              <w:rPr>
                <w:b/>
              </w:rPr>
            </w:pPr>
          </w:p>
        </w:tc>
      </w:tr>
      <w:tr w:rsidR="00060139" w14:paraId="568FB889" w14:textId="77777777" w:rsidTr="00E636FA">
        <w:trPr>
          <w:trHeight w:hRule="exact" w:val="340"/>
        </w:trPr>
        <w:tc>
          <w:tcPr>
            <w:tcW w:w="5892" w:type="dxa"/>
          </w:tcPr>
          <w:p w14:paraId="41FCC8D8" w14:textId="77777777" w:rsidR="00482FDE" w:rsidRPr="00745077" w:rsidRDefault="00704A39" w:rsidP="00482FDE">
            <w:pPr>
              <w:pStyle w:val="NormalBFN"/>
            </w:pPr>
            <w:r w:rsidRPr="00745077">
              <w:t>Minskning av kortfristiga skulder</w:t>
            </w:r>
          </w:p>
        </w:tc>
        <w:tc>
          <w:tcPr>
            <w:tcW w:w="1479" w:type="dxa"/>
          </w:tcPr>
          <w:p w14:paraId="19B1D6F2" w14:textId="0CE92163" w:rsidR="00482FDE" w:rsidRPr="00745077" w:rsidRDefault="00704A39" w:rsidP="00482FDE">
            <w:pPr>
              <w:pStyle w:val="NormalBFN"/>
              <w:jc w:val="right"/>
            </w:pPr>
            <w:r w:rsidRPr="00745077">
              <w:t>-</w:t>
            </w:r>
            <w:r w:rsidR="00306477" w:rsidRPr="00745077">
              <w:t>11 239</w:t>
            </w:r>
          </w:p>
        </w:tc>
      </w:tr>
      <w:tr w:rsidR="00060139" w14:paraId="08A30F13" w14:textId="77777777" w:rsidTr="00E636FA">
        <w:trPr>
          <w:trHeight w:hRule="exact" w:val="340"/>
        </w:trPr>
        <w:tc>
          <w:tcPr>
            <w:tcW w:w="5892" w:type="dxa"/>
          </w:tcPr>
          <w:p w14:paraId="62A74991" w14:textId="1B65A17C" w:rsidR="00482FDE" w:rsidRPr="00745077" w:rsidRDefault="00704A39" w:rsidP="00482FDE">
            <w:pPr>
              <w:pStyle w:val="NormalBFN"/>
            </w:pPr>
            <w:r w:rsidRPr="00745077">
              <w:t>Förändring av</w:t>
            </w:r>
            <w:r w:rsidR="001059BA" w:rsidRPr="00745077">
              <w:t xml:space="preserve"> </w:t>
            </w:r>
            <w:r w:rsidRPr="00745077">
              <w:t>skatteskuld</w:t>
            </w:r>
          </w:p>
        </w:tc>
        <w:tc>
          <w:tcPr>
            <w:tcW w:w="1479" w:type="dxa"/>
          </w:tcPr>
          <w:p w14:paraId="46BE2BCC" w14:textId="77777777" w:rsidR="00482FDE" w:rsidRPr="00745077" w:rsidRDefault="00704A39" w:rsidP="00482FDE">
            <w:pPr>
              <w:pStyle w:val="NormalBFN"/>
              <w:jc w:val="right"/>
            </w:pPr>
            <w:r w:rsidRPr="00745077">
              <w:t>63 159</w:t>
            </w:r>
          </w:p>
        </w:tc>
      </w:tr>
      <w:tr w:rsidR="00060139" w14:paraId="01988581" w14:textId="77777777" w:rsidTr="00E636FA">
        <w:trPr>
          <w:trHeight w:hRule="exact" w:val="340"/>
        </w:trPr>
        <w:tc>
          <w:tcPr>
            <w:tcW w:w="5892" w:type="dxa"/>
          </w:tcPr>
          <w:p w14:paraId="7285F6D5" w14:textId="77777777" w:rsidR="00482FDE" w:rsidRPr="00745077" w:rsidRDefault="00704A39" w:rsidP="00482FDE">
            <w:pPr>
              <w:pStyle w:val="NormalBFN"/>
            </w:pPr>
            <w:r w:rsidRPr="00745077">
              <w:t>Förändring i upplupna räntekostnader</w:t>
            </w:r>
          </w:p>
        </w:tc>
        <w:tc>
          <w:tcPr>
            <w:tcW w:w="1479" w:type="dxa"/>
          </w:tcPr>
          <w:p w14:paraId="185B4CA8" w14:textId="46616962" w:rsidR="00482FDE" w:rsidRPr="00745077" w:rsidRDefault="00704A39" w:rsidP="00482FDE">
            <w:pPr>
              <w:pStyle w:val="NormalBFN"/>
              <w:jc w:val="right"/>
            </w:pPr>
            <w:r w:rsidRPr="00745077">
              <w:t>-</w:t>
            </w:r>
            <w:r w:rsidR="00306477" w:rsidRPr="00745077">
              <w:t>26 000</w:t>
            </w:r>
          </w:p>
        </w:tc>
      </w:tr>
      <w:tr w:rsidR="00060139" w14:paraId="4258DDEF" w14:textId="77777777" w:rsidTr="00E636FA">
        <w:trPr>
          <w:trHeight w:hRule="exact" w:val="340"/>
        </w:trPr>
        <w:tc>
          <w:tcPr>
            <w:tcW w:w="5892" w:type="dxa"/>
          </w:tcPr>
          <w:p w14:paraId="53464961" w14:textId="77777777" w:rsidR="00482FDE" w:rsidRPr="00745077" w:rsidRDefault="00704A39" w:rsidP="00482FDE">
            <w:pPr>
              <w:pStyle w:val="NormalBFN"/>
            </w:pPr>
            <w:r w:rsidRPr="00745077">
              <w:t>Justering kortfristig del av lån (1 118 233 – 393 514)</w:t>
            </w:r>
          </w:p>
        </w:tc>
        <w:tc>
          <w:tcPr>
            <w:tcW w:w="1479" w:type="dxa"/>
            <w:tcBorders>
              <w:bottom w:val="single" w:sz="4" w:space="0" w:color="auto"/>
            </w:tcBorders>
          </w:tcPr>
          <w:p w14:paraId="4A79EBD3" w14:textId="77777777" w:rsidR="00482FDE" w:rsidRPr="00745077" w:rsidRDefault="00704A39" w:rsidP="00482FDE">
            <w:pPr>
              <w:pStyle w:val="NormalBFN"/>
              <w:jc w:val="right"/>
            </w:pPr>
            <w:r w:rsidRPr="00745077">
              <w:t>724 719</w:t>
            </w:r>
          </w:p>
        </w:tc>
      </w:tr>
      <w:tr w:rsidR="00060139" w14:paraId="2AC0D280" w14:textId="77777777" w:rsidTr="00E636FA">
        <w:trPr>
          <w:trHeight w:hRule="exact" w:val="340"/>
        </w:trPr>
        <w:tc>
          <w:tcPr>
            <w:tcW w:w="5892" w:type="dxa"/>
          </w:tcPr>
          <w:p w14:paraId="66470352" w14:textId="77777777" w:rsidR="00482FDE" w:rsidRPr="00745077" w:rsidRDefault="00482FDE" w:rsidP="00482FDE">
            <w:pPr>
              <w:pStyle w:val="NormalBFN"/>
              <w:rPr>
                <w:b/>
              </w:rPr>
            </w:pPr>
          </w:p>
        </w:tc>
        <w:tc>
          <w:tcPr>
            <w:tcW w:w="1479" w:type="dxa"/>
            <w:tcBorders>
              <w:top w:val="single" w:sz="4" w:space="0" w:color="auto"/>
            </w:tcBorders>
          </w:tcPr>
          <w:p w14:paraId="4D575766" w14:textId="77777777" w:rsidR="00482FDE" w:rsidRPr="00745077" w:rsidRDefault="00704A39" w:rsidP="00482FDE">
            <w:pPr>
              <w:pStyle w:val="NormalBFN"/>
              <w:jc w:val="right"/>
              <w:rPr>
                <w:b/>
              </w:rPr>
            </w:pPr>
            <w:r w:rsidRPr="00745077">
              <w:rPr>
                <w:b/>
              </w:rPr>
              <w:t>750 639</w:t>
            </w:r>
          </w:p>
        </w:tc>
      </w:tr>
    </w:tbl>
    <w:p w14:paraId="58C637E2" w14:textId="77777777" w:rsidR="001B184C" w:rsidRPr="00745077" w:rsidRDefault="001B184C" w:rsidP="001B184C">
      <w:pPr>
        <w:pStyle w:val="Normalindragejavstnd"/>
        <w:rPr>
          <w:noProof w:val="0"/>
        </w:rPr>
      </w:pPr>
    </w:p>
    <w:p w14:paraId="425F85C1" w14:textId="7E1723D2" w:rsidR="007945A1" w:rsidRPr="00745077" w:rsidRDefault="00704A39" w:rsidP="001B184C">
      <w:pPr>
        <w:pStyle w:val="Spalttext"/>
      </w:pPr>
      <w:r w:rsidRPr="00745077">
        <w:t>Redovisa så här i</w:t>
      </w:r>
      <w:r w:rsidRPr="00745077">
        <w:br/>
        <w:t>årsredovisningen</w:t>
      </w:r>
    </w:p>
    <w:tbl>
      <w:tblPr>
        <w:tblStyle w:val="Tabellrutntljust"/>
        <w:tblW w:w="7439" w:type="dxa"/>
        <w:tblInd w:w="1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6021"/>
        <w:gridCol w:w="1418"/>
      </w:tblGrid>
      <w:tr w:rsidR="00060139" w14:paraId="3FDF04A1" w14:textId="77777777" w:rsidTr="00FC3AA5">
        <w:trPr>
          <w:trHeight w:val="284"/>
        </w:trPr>
        <w:tc>
          <w:tcPr>
            <w:tcW w:w="6021" w:type="dxa"/>
          </w:tcPr>
          <w:p w14:paraId="1AC7C277" w14:textId="77777777" w:rsidR="001B184C" w:rsidRPr="00745077" w:rsidRDefault="00704A39" w:rsidP="003E2630">
            <w:pPr>
              <w:tabs>
                <w:tab w:val="left" w:pos="142"/>
                <w:tab w:val="left" w:pos="170"/>
                <w:tab w:val="left" w:pos="567"/>
              </w:tabs>
              <w:spacing w:after="240"/>
              <w:rPr>
                <w:b/>
                <w:sz w:val="28"/>
                <w:szCs w:val="28"/>
              </w:rPr>
            </w:pPr>
            <w:r w:rsidRPr="00745077">
              <w:rPr>
                <w:b/>
                <w:sz w:val="28"/>
                <w:szCs w:val="28"/>
              </w:rPr>
              <w:t>Kassaflödesanalys</w:t>
            </w:r>
          </w:p>
        </w:tc>
        <w:tc>
          <w:tcPr>
            <w:tcW w:w="1418" w:type="dxa"/>
          </w:tcPr>
          <w:p w14:paraId="7C7C192E" w14:textId="77777777" w:rsidR="001B184C" w:rsidRPr="00745077" w:rsidRDefault="00704A39" w:rsidP="003E2630">
            <w:pPr>
              <w:pStyle w:val="NormalBFN"/>
              <w:tabs>
                <w:tab w:val="left" w:pos="142"/>
                <w:tab w:val="left" w:pos="170"/>
                <w:tab w:val="left" w:pos="567"/>
              </w:tabs>
              <w:ind w:left="-108" w:firstLine="108"/>
              <w:jc w:val="right"/>
              <w:rPr>
                <w:b/>
              </w:rPr>
            </w:pPr>
            <w:r w:rsidRPr="00745077">
              <w:rPr>
                <w:b/>
              </w:rPr>
              <w:t>År 2</w:t>
            </w:r>
          </w:p>
        </w:tc>
      </w:tr>
      <w:tr w:rsidR="00060139" w14:paraId="70D28DF2" w14:textId="77777777" w:rsidTr="00FC3AA5">
        <w:trPr>
          <w:trHeight w:hRule="exact" w:val="340"/>
        </w:trPr>
        <w:tc>
          <w:tcPr>
            <w:tcW w:w="6021" w:type="dxa"/>
          </w:tcPr>
          <w:p w14:paraId="69C16555" w14:textId="77777777" w:rsidR="001B184C" w:rsidRPr="00745077" w:rsidRDefault="00704A39" w:rsidP="003E2630">
            <w:pPr>
              <w:pStyle w:val="NormalBFN"/>
              <w:tabs>
                <w:tab w:val="left" w:pos="142"/>
                <w:tab w:val="left" w:pos="170"/>
                <w:tab w:val="left" w:pos="567"/>
              </w:tabs>
              <w:rPr>
                <w:b/>
              </w:rPr>
            </w:pPr>
            <w:r w:rsidRPr="00745077">
              <w:rPr>
                <w:b/>
              </w:rPr>
              <w:t>Den löpande verksamheten</w:t>
            </w:r>
          </w:p>
        </w:tc>
        <w:tc>
          <w:tcPr>
            <w:tcW w:w="1418" w:type="dxa"/>
          </w:tcPr>
          <w:p w14:paraId="3B596DB5" w14:textId="77777777" w:rsidR="001B184C" w:rsidRPr="00745077" w:rsidRDefault="001B184C" w:rsidP="003E2630">
            <w:pPr>
              <w:pStyle w:val="NormalBFN"/>
              <w:tabs>
                <w:tab w:val="left" w:pos="142"/>
                <w:tab w:val="left" w:pos="170"/>
                <w:tab w:val="left" w:pos="567"/>
              </w:tabs>
              <w:jc w:val="right"/>
              <w:rPr>
                <w:b/>
                <w:i/>
              </w:rPr>
            </w:pPr>
          </w:p>
        </w:tc>
      </w:tr>
      <w:tr w:rsidR="00060139" w14:paraId="339D6C00" w14:textId="77777777" w:rsidTr="00FC3AA5">
        <w:trPr>
          <w:trHeight w:hRule="exact" w:val="340"/>
        </w:trPr>
        <w:tc>
          <w:tcPr>
            <w:tcW w:w="6021" w:type="dxa"/>
          </w:tcPr>
          <w:p w14:paraId="589C6AE8" w14:textId="77777777" w:rsidR="001B184C" w:rsidRPr="00745077" w:rsidRDefault="00704A39" w:rsidP="003E2630">
            <w:pPr>
              <w:pStyle w:val="NormalBFN"/>
              <w:tabs>
                <w:tab w:val="left" w:pos="142"/>
                <w:tab w:val="left" w:pos="170"/>
                <w:tab w:val="left" w:pos="567"/>
              </w:tabs>
              <w:rPr>
                <w:highlight w:val="yellow"/>
              </w:rPr>
            </w:pPr>
            <w:r w:rsidRPr="00745077">
              <w:t>Rörelseresultat</w:t>
            </w:r>
          </w:p>
        </w:tc>
        <w:tc>
          <w:tcPr>
            <w:tcW w:w="1418" w:type="dxa"/>
          </w:tcPr>
          <w:p w14:paraId="03BE3900" w14:textId="77777777" w:rsidR="001B184C" w:rsidRPr="00745077" w:rsidRDefault="00704A39" w:rsidP="003E2630">
            <w:pPr>
              <w:pStyle w:val="NormalBFN"/>
              <w:tabs>
                <w:tab w:val="left" w:pos="142"/>
                <w:tab w:val="left" w:pos="170"/>
                <w:tab w:val="left" w:pos="567"/>
              </w:tabs>
              <w:jc w:val="right"/>
              <w:rPr>
                <w:highlight w:val="yellow"/>
              </w:rPr>
            </w:pPr>
            <w:r w:rsidRPr="00745077">
              <w:t>3 176 423</w:t>
            </w:r>
          </w:p>
        </w:tc>
      </w:tr>
      <w:tr w:rsidR="00060139" w14:paraId="41704F83" w14:textId="77777777" w:rsidTr="00FC3AA5">
        <w:trPr>
          <w:trHeight w:hRule="exact" w:val="340"/>
        </w:trPr>
        <w:tc>
          <w:tcPr>
            <w:tcW w:w="6021" w:type="dxa"/>
          </w:tcPr>
          <w:p w14:paraId="3944FBEA" w14:textId="77777777" w:rsidR="001B184C" w:rsidRPr="00745077" w:rsidRDefault="00704A39" w:rsidP="003E2630">
            <w:pPr>
              <w:pStyle w:val="NormalBFN"/>
              <w:tabs>
                <w:tab w:val="left" w:pos="142"/>
                <w:tab w:val="left" w:pos="170"/>
                <w:tab w:val="left" w:pos="567"/>
              </w:tabs>
            </w:pPr>
            <w:r w:rsidRPr="00745077">
              <w:t>Justeringar för poster som inte ingår i kassaflödet</w:t>
            </w:r>
          </w:p>
        </w:tc>
        <w:tc>
          <w:tcPr>
            <w:tcW w:w="1418" w:type="dxa"/>
          </w:tcPr>
          <w:p w14:paraId="26811787" w14:textId="77777777" w:rsidR="001B184C" w:rsidRPr="00745077" w:rsidRDefault="001B184C" w:rsidP="003E2630">
            <w:pPr>
              <w:pStyle w:val="NormalBFN"/>
              <w:tabs>
                <w:tab w:val="left" w:pos="142"/>
                <w:tab w:val="left" w:pos="170"/>
                <w:tab w:val="left" w:pos="567"/>
              </w:tabs>
              <w:jc w:val="right"/>
              <w:rPr>
                <w:u w:val="single"/>
              </w:rPr>
            </w:pPr>
          </w:p>
        </w:tc>
      </w:tr>
      <w:tr w:rsidR="00060139" w14:paraId="3346A36C" w14:textId="77777777" w:rsidTr="00FC3AA5">
        <w:trPr>
          <w:trHeight w:hRule="exact" w:val="340"/>
        </w:trPr>
        <w:tc>
          <w:tcPr>
            <w:tcW w:w="6021" w:type="dxa"/>
          </w:tcPr>
          <w:p w14:paraId="0CA73AA5" w14:textId="77777777" w:rsidR="001B184C" w:rsidRPr="00745077" w:rsidRDefault="00704A39" w:rsidP="003E2630">
            <w:pPr>
              <w:pStyle w:val="NormalBFN"/>
              <w:tabs>
                <w:tab w:val="left" w:pos="142"/>
                <w:tab w:val="left" w:pos="170"/>
                <w:tab w:val="left" w:pos="567"/>
              </w:tabs>
            </w:pPr>
            <w:r w:rsidRPr="00745077">
              <w:tab/>
              <w:t>Avskrivningar</w:t>
            </w:r>
          </w:p>
        </w:tc>
        <w:tc>
          <w:tcPr>
            <w:tcW w:w="1418" w:type="dxa"/>
          </w:tcPr>
          <w:p w14:paraId="06818E8E" w14:textId="77777777" w:rsidR="001B184C" w:rsidRPr="00745077" w:rsidRDefault="00704A39" w:rsidP="003E2630">
            <w:pPr>
              <w:pStyle w:val="NormalBFN"/>
              <w:tabs>
                <w:tab w:val="left" w:pos="142"/>
                <w:tab w:val="left" w:pos="170"/>
                <w:tab w:val="left" w:pos="567"/>
              </w:tabs>
              <w:jc w:val="right"/>
            </w:pPr>
            <w:r w:rsidRPr="00745077">
              <w:t>322 845</w:t>
            </w:r>
          </w:p>
        </w:tc>
      </w:tr>
      <w:tr w:rsidR="00060139" w14:paraId="701B5296" w14:textId="77777777" w:rsidTr="00FC3AA5">
        <w:trPr>
          <w:trHeight w:hRule="exact" w:val="340"/>
        </w:trPr>
        <w:tc>
          <w:tcPr>
            <w:tcW w:w="6021" w:type="dxa"/>
          </w:tcPr>
          <w:p w14:paraId="37F824CD" w14:textId="77777777" w:rsidR="001B184C" w:rsidRPr="00745077" w:rsidRDefault="00704A39" w:rsidP="003E2630">
            <w:pPr>
              <w:pStyle w:val="NormalBFN"/>
              <w:tabs>
                <w:tab w:val="left" w:pos="142"/>
                <w:tab w:val="left" w:pos="170"/>
                <w:tab w:val="left" w:pos="567"/>
              </w:tabs>
            </w:pPr>
            <w:r w:rsidRPr="00745077">
              <w:tab/>
              <w:t xml:space="preserve">Realisationsförlust </w:t>
            </w:r>
          </w:p>
        </w:tc>
        <w:tc>
          <w:tcPr>
            <w:tcW w:w="1418" w:type="dxa"/>
          </w:tcPr>
          <w:p w14:paraId="45A899A6" w14:textId="77777777" w:rsidR="001B184C" w:rsidRPr="00745077" w:rsidRDefault="00704A39" w:rsidP="003E2630">
            <w:pPr>
              <w:pStyle w:val="NormalBFN"/>
              <w:tabs>
                <w:tab w:val="left" w:pos="142"/>
                <w:tab w:val="left" w:pos="170"/>
                <w:tab w:val="left" w:pos="567"/>
              </w:tabs>
              <w:jc w:val="right"/>
            </w:pPr>
            <w:r w:rsidRPr="00745077">
              <w:t>71 992</w:t>
            </w:r>
          </w:p>
        </w:tc>
      </w:tr>
      <w:tr w:rsidR="00060139" w14:paraId="6BC018A6" w14:textId="77777777" w:rsidTr="00FC3AA5">
        <w:trPr>
          <w:trHeight w:hRule="exact" w:val="340"/>
        </w:trPr>
        <w:tc>
          <w:tcPr>
            <w:tcW w:w="6021" w:type="dxa"/>
          </w:tcPr>
          <w:p w14:paraId="633C4A2A" w14:textId="77777777" w:rsidR="001B184C" w:rsidRPr="00745077" w:rsidRDefault="001B184C" w:rsidP="003E2630">
            <w:pPr>
              <w:pStyle w:val="NormalBFN"/>
              <w:tabs>
                <w:tab w:val="left" w:pos="142"/>
                <w:tab w:val="left" w:pos="170"/>
                <w:tab w:val="left" w:pos="567"/>
              </w:tabs>
            </w:pPr>
          </w:p>
        </w:tc>
        <w:tc>
          <w:tcPr>
            <w:tcW w:w="1418" w:type="dxa"/>
          </w:tcPr>
          <w:p w14:paraId="1AF608E6" w14:textId="77777777" w:rsidR="001B184C" w:rsidRPr="00745077" w:rsidRDefault="00704A39" w:rsidP="003E2630">
            <w:pPr>
              <w:pStyle w:val="NormalBFN"/>
              <w:tabs>
                <w:tab w:val="left" w:pos="142"/>
                <w:tab w:val="left" w:pos="170"/>
                <w:tab w:val="left" w:pos="567"/>
              </w:tabs>
              <w:jc w:val="right"/>
              <w:rPr>
                <w:b/>
              </w:rPr>
            </w:pPr>
            <w:r w:rsidRPr="00745077">
              <w:rPr>
                <w:b/>
              </w:rPr>
              <w:t>3 571 260</w:t>
            </w:r>
          </w:p>
        </w:tc>
      </w:tr>
      <w:tr w:rsidR="00060139" w14:paraId="06C239D7" w14:textId="77777777" w:rsidTr="00FC3AA5">
        <w:trPr>
          <w:trHeight w:hRule="exact" w:val="340"/>
        </w:trPr>
        <w:tc>
          <w:tcPr>
            <w:tcW w:w="6021" w:type="dxa"/>
          </w:tcPr>
          <w:p w14:paraId="437E81E1" w14:textId="77777777" w:rsidR="001B184C" w:rsidRPr="00745077" w:rsidRDefault="00704A39" w:rsidP="003E2630">
            <w:pPr>
              <w:pStyle w:val="NormalBFN"/>
              <w:tabs>
                <w:tab w:val="left" w:pos="142"/>
                <w:tab w:val="left" w:pos="170"/>
                <w:tab w:val="left" w:pos="567"/>
              </w:tabs>
            </w:pPr>
            <w:r w:rsidRPr="00745077">
              <w:t>Erhållen ränta</w:t>
            </w:r>
          </w:p>
        </w:tc>
        <w:tc>
          <w:tcPr>
            <w:tcW w:w="1418" w:type="dxa"/>
          </w:tcPr>
          <w:p w14:paraId="67496C07" w14:textId="77777777" w:rsidR="001B184C" w:rsidRPr="00745077" w:rsidRDefault="00704A39" w:rsidP="003E2630">
            <w:pPr>
              <w:pStyle w:val="NormalBFN"/>
              <w:tabs>
                <w:tab w:val="left" w:pos="142"/>
                <w:tab w:val="left" w:pos="170"/>
                <w:tab w:val="left" w:pos="567"/>
              </w:tabs>
              <w:jc w:val="right"/>
            </w:pPr>
            <w:r w:rsidRPr="00745077">
              <w:t>41 025</w:t>
            </w:r>
          </w:p>
        </w:tc>
      </w:tr>
      <w:tr w:rsidR="00060139" w14:paraId="19E886FC" w14:textId="77777777" w:rsidTr="00FC3AA5">
        <w:trPr>
          <w:trHeight w:hRule="exact" w:val="340"/>
        </w:trPr>
        <w:tc>
          <w:tcPr>
            <w:tcW w:w="6021" w:type="dxa"/>
          </w:tcPr>
          <w:p w14:paraId="643192CB" w14:textId="77777777" w:rsidR="001B184C" w:rsidRPr="00745077" w:rsidRDefault="00704A39" w:rsidP="003E2630">
            <w:pPr>
              <w:pStyle w:val="NormalBFN"/>
              <w:tabs>
                <w:tab w:val="left" w:pos="142"/>
                <w:tab w:val="left" w:pos="170"/>
                <w:tab w:val="left" w:pos="567"/>
              </w:tabs>
            </w:pPr>
            <w:r w:rsidRPr="00745077">
              <w:t>Erlagd ränta</w:t>
            </w:r>
          </w:p>
        </w:tc>
        <w:tc>
          <w:tcPr>
            <w:tcW w:w="1418" w:type="dxa"/>
          </w:tcPr>
          <w:p w14:paraId="5CD95D98" w14:textId="77777777" w:rsidR="001B184C" w:rsidRPr="00745077" w:rsidRDefault="00704A39" w:rsidP="003E2630">
            <w:pPr>
              <w:pStyle w:val="NormalBFN"/>
              <w:tabs>
                <w:tab w:val="left" w:pos="142"/>
                <w:tab w:val="left" w:pos="170"/>
                <w:tab w:val="left" w:pos="567"/>
              </w:tabs>
              <w:jc w:val="right"/>
            </w:pPr>
            <w:r w:rsidRPr="00745077">
              <w:t>-130 332</w:t>
            </w:r>
          </w:p>
        </w:tc>
      </w:tr>
      <w:tr w:rsidR="00060139" w14:paraId="0200F42A" w14:textId="77777777" w:rsidTr="00FC3AA5">
        <w:trPr>
          <w:trHeight w:hRule="exact" w:val="340"/>
        </w:trPr>
        <w:tc>
          <w:tcPr>
            <w:tcW w:w="6021" w:type="dxa"/>
          </w:tcPr>
          <w:p w14:paraId="088F2134" w14:textId="77777777" w:rsidR="001B184C" w:rsidRPr="00745077" w:rsidRDefault="00704A39" w:rsidP="003E2630">
            <w:pPr>
              <w:pStyle w:val="NormalBFN"/>
              <w:tabs>
                <w:tab w:val="left" w:pos="142"/>
                <w:tab w:val="left" w:pos="170"/>
                <w:tab w:val="left" w:pos="567"/>
              </w:tabs>
            </w:pPr>
            <w:r w:rsidRPr="00745077">
              <w:t>Betald inkomstskatt</w:t>
            </w:r>
          </w:p>
        </w:tc>
        <w:tc>
          <w:tcPr>
            <w:tcW w:w="1418" w:type="dxa"/>
          </w:tcPr>
          <w:p w14:paraId="75F98F72" w14:textId="77777777" w:rsidR="001B184C" w:rsidRPr="00745077" w:rsidRDefault="00704A39" w:rsidP="003E2630">
            <w:pPr>
              <w:pStyle w:val="NormalBFN"/>
              <w:tabs>
                <w:tab w:val="left" w:pos="142"/>
                <w:tab w:val="left" w:pos="170"/>
                <w:tab w:val="left" w:pos="567"/>
              </w:tabs>
              <w:jc w:val="right"/>
              <w:rPr>
                <w:u w:val="single"/>
              </w:rPr>
            </w:pPr>
            <w:r w:rsidRPr="00745077">
              <w:t>-365 176</w:t>
            </w:r>
          </w:p>
        </w:tc>
      </w:tr>
      <w:tr w:rsidR="00060139" w14:paraId="09533A32" w14:textId="77777777" w:rsidTr="00FC3AA5">
        <w:trPr>
          <w:trHeight w:hRule="exact" w:val="340"/>
        </w:trPr>
        <w:tc>
          <w:tcPr>
            <w:tcW w:w="6021" w:type="dxa"/>
          </w:tcPr>
          <w:p w14:paraId="79A3AA86" w14:textId="77777777" w:rsidR="001B184C" w:rsidRPr="00745077" w:rsidRDefault="00704A39" w:rsidP="003E2630">
            <w:pPr>
              <w:pStyle w:val="NormalBFN"/>
              <w:tabs>
                <w:tab w:val="left" w:pos="142"/>
                <w:tab w:val="left" w:pos="170"/>
                <w:tab w:val="left" w:pos="567"/>
              </w:tabs>
              <w:rPr>
                <w:b/>
              </w:rPr>
            </w:pPr>
            <w:r w:rsidRPr="00745077">
              <w:rPr>
                <w:b/>
              </w:rPr>
              <w:t>Kassaflöde från den löpande verksamheten före</w:t>
            </w:r>
          </w:p>
        </w:tc>
        <w:tc>
          <w:tcPr>
            <w:tcW w:w="1418" w:type="dxa"/>
          </w:tcPr>
          <w:p w14:paraId="16D1CA86" w14:textId="77777777" w:rsidR="001B184C" w:rsidRPr="00745077" w:rsidRDefault="00704A39" w:rsidP="003E2630">
            <w:pPr>
              <w:pStyle w:val="NormalBFN"/>
              <w:tabs>
                <w:tab w:val="left" w:pos="142"/>
                <w:tab w:val="left" w:pos="170"/>
                <w:tab w:val="left" w:pos="567"/>
              </w:tabs>
              <w:jc w:val="right"/>
              <w:rPr>
                <w:b/>
              </w:rPr>
            </w:pPr>
            <w:r w:rsidRPr="00745077">
              <w:rPr>
                <w:b/>
              </w:rPr>
              <w:t>3 116 777</w:t>
            </w:r>
          </w:p>
        </w:tc>
      </w:tr>
      <w:tr w:rsidR="00060139" w14:paraId="5E7F59C6" w14:textId="77777777" w:rsidTr="00FC3AA5">
        <w:trPr>
          <w:trHeight w:hRule="exact" w:val="340"/>
        </w:trPr>
        <w:tc>
          <w:tcPr>
            <w:tcW w:w="6021" w:type="dxa"/>
          </w:tcPr>
          <w:p w14:paraId="58EC3687" w14:textId="77777777" w:rsidR="001B184C" w:rsidRPr="00745077" w:rsidRDefault="00704A39" w:rsidP="003E2630">
            <w:pPr>
              <w:pStyle w:val="NormalBFN"/>
              <w:tabs>
                <w:tab w:val="left" w:pos="142"/>
                <w:tab w:val="left" w:pos="170"/>
                <w:tab w:val="left" w:pos="567"/>
              </w:tabs>
              <w:rPr>
                <w:b/>
              </w:rPr>
            </w:pPr>
            <w:r w:rsidRPr="00745077">
              <w:rPr>
                <w:b/>
              </w:rPr>
              <w:t>förändringar av rörelsekapital</w:t>
            </w:r>
          </w:p>
        </w:tc>
        <w:tc>
          <w:tcPr>
            <w:tcW w:w="1418" w:type="dxa"/>
          </w:tcPr>
          <w:p w14:paraId="78F4B2E1" w14:textId="77777777" w:rsidR="001B184C" w:rsidRPr="00745077" w:rsidRDefault="001B184C" w:rsidP="003E2630">
            <w:pPr>
              <w:pStyle w:val="NormalBFN"/>
              <w:tabs>
                <w:tab w:val="left" w:pos="142"/>
                <w:tab w:val="left" w:pos="170"/>
                <w:tab w:val="left" w:pos="567"/>
              </w:tabs>
              <w:jc w:val="right"/>
              <w:rPr>
                <w:b/>
              </w:rPr>
            </w:pPr>
          </w:p>
        </w:tc>
      </w:tr>
      <w:tr w:rsidR="00060139" w14:paraId="2DE01AFD" w14:textId="77777777" w:rsidTr="00FC3AA5">
        <w:trPr>
          <w:trHeight w:hRule="exact" w:val="340"/>
        </w:trPr>
        <w:tc>
          <w:tcPr>
            <w:tcW w:w="6021" w:type="dxa"/>
          </w:tcPr>
          <w:p w14:paraId="56A3DA78" w14:textId="77777777" w:rsidR="001B184C" w:rsidRPr="00745077" w:rsidRDefault="00704A39" w:rsidP="003E2630">
            <w:pPr>
              <w:pStyle w:val="NormalBFN"/>
              <w:tabs>
                <w:tab w:val="left" w:pos="142"/>
                <w:tab w:val="left" w:pos="170"/>
                <w:tab w:val="left" w:pos="567"/>
              </w:tabs>
            </w:pPr>
            <w:r w:rsidRPr="00745077">
              <w:t>Kassaflöde från förändringar i rörelsekapital</w:t>
            </w:r>
          </w:p>
        </w:tc>
        <w:tc>
          <w:tcPr>
            <w:tcW w:w="1418" w:type="dxa"/>
          </w:tcPr>
          <w:p w14:paraId="670109C1" w14:textId="77777777" w:rsidR="001B184C" w:rsidRPr="00745077" w:rsidRDefault="001B184C" w:rsidP="003E2630">
            <w:pPr>
              <w:pStyle w:val="NormalBFN"/>
              <w:tabs>
                <w:tab w:val="left" w:pos="142"/>
                <w:tab w:val="left" w:pos="170"/>
                <w:tab w:val="left" w:pos="567"/>
              </w:tabs>
              <w:jc w:val="right"/>
            </w:pPr>
          </w:p>
        </w:tc>
      </w:tr>
      <w:tr w:rsidR="00060139" w14:paraId="7D031DC1" w14:textId="77777777" w:rsidTr="00FC3AA5">
        <w:trPr>
          <w:trHeight w:hRule="exact" w:val="340"/>
        </w:trPr>
        <w:tc>
          <w:tcPr>
            <w:tcW w:w="6021" w:type="dxa"/>
          </w:tcPr>
          <w:p w14:paraId="097828A4" w14:textId="77777777" w:rsidR="001B184C" w:rsidRPr="00745077" w:rsidRDefault="00704A39" w:rsidP="003E2630">
            <w:pPr>
              <w:pStyle w:val="NormalBFN"/>
              <w:tabs>
                <w:tab w:val="left" w:pos="142"/>
                <w:tab w:val="left" w:pos="170"/>
                <w:tab w:val="left" w:pos="567"/>
              </w:tabs>
            </w:pPr>
            <w:r w:rsidRPr="00745077">
              <w:tab/>
              <w:t>Minskning av varulager</w:t>
            </w:r>
          </w:p>
        </w:tc>
        <w:tc>
          <w:tcPr>
            <w:tcW w:w="1418" w:type="dxa"/>
          </w:tcPr>
          <w:p w14:paraId="61BBCF0D" w14:textId="77777777" w:rsidR="001B184C" w:rsidRPr="00745077" w:rsidRDefault="00704A39" w:rsidP="003E2630">
            <w:pPr>
              <w:pStyle w:val="NormalBFN"/>
              <w:tabs>
                <w:tab w:val="left" w:pos="142"/>
                <w:tab w:val="left" w:pos="170"/>
                <w:tab w:val="left" w:pos="567"/>
              </w:tabs>
              <w:jc w:val="right"/>
            </w:pPr>
            <w:r w:rsidRPr="00745077">
              <w:t>212 100</w:t>
            </w:r>
          </w:p>
        </w:tc>
      </w:tr>
      <w:tr w:rsidR="00060139" w14:paraId="33B9DB13" w14:textId="77777777" w:rsidTr="00FC3AA5">
        <w:trPr>
          <w:trHeight w:hRule="exact" w:val="340"/>
        </w:trPr>
        <w:tc>
          <w:tcPr>
            <w:tcW w:w="6021" w:type="dxa"/>
          </w:tcPr>
          <w:p w14:paraId="7B9974DD" w14:textId="77777777" w:rsidR="001B184C" w:rsidRPr="00745077" w:rsidRDefault="00704A39" w:rsidP="003E2630">
            <w:pPr>
              <w:pStyle w:val="NormalBFN"/>
              <w:tabs>
                <w:tab w:val="left" w:pos="142"/>
                <w:tab w:val="left" w:pos="170"/>
                <w:tab w:val="left" w:pos="567"/>
              </w:tabs>
            </w:pPr>
            <w:r w:rsidRPr="00745077">
              <w:tab/>
              <w:t>Ökning av rörelsefordringar</w:t>
            </w:r>
          </w:p>
        </w:tc>
        <w:tc>
          <w:tcPr>
            <w:tcW w:w="1418" w:type="dxa"/>
          </w:tcPr>
          <w:p w14:paraId="492536F3" w14:textId="77777777" w:rsidR="001B184C" w:rsidRPr="00745077" w:rsidRDefault="00704A39" w:rsidP="003E2630">
            <w:pPr>
              <w:pStyle w:val="NormalBFN"/>
              <w:tabs>
                <w:tab w:val="left" w:pos="142"/>
                <w:tab w:val="left" w:pos="170"/>
                <w:tab w:val="left" w:pos="567"/>
              </w:tabs>
              <w:jc w:val="right"/>
            </w:pPr>
            <w:r w:rsidRPr="00745077">
              <w:t>-2 023 021</w:t>
            </w:r>
          </w:p>
        </w:tc>
      </w:tr>
      <w:tr w:rsidR="00060139" w14:paraId="222AA334" w14:textId="77777777" w:rsidTr="00FC3AA5">
        <w:trPr>
          <w:trHeight w:hRule="exact" w:val="340"/>
        </w:trPr>
        <w:tc>
          <w:tcPr>
            <w:tcW w:w="6021" w:type="dxa"/>
          </w:tcPr>
          <w:p w14:paraId="7C1636B9" w14:textId="77777777" w:rsidR="001B184C" w:rsidRPr="00745077" w:rsidRDefault="00704A39" w:rsidP="003E2630">
            <w:pPr>
              <w:pStyle w:val="NormalBFN"/>
              <w:tabs>
                <w:tab w:val="left" w:pos="142"/>
                <w:tab w:val="left" w:pos="170"/>
                <w:tab w:val="left" w:pos="567"/>
              </w:tabs>
            </w:pPr>
            <w:r w:rsidRPr="00745077">
              <w:tab/>
              <w:t xml:space="preserve">Ökning av rörelseskulder </w:t>
            </w:r>
          </w:p>
        </w:tc>
        <w:tc>
          <w:tcPr>
            <w:tcW w:w="1418" w:type="dxa"/>
          </w:tcPr>
          <w:p w14:paraId="7B3E5AB4" w14:textId="77777777" w:rsidR="001B184C" w:rsidRPr="00745077" w:rsidRDefault="00704A39" w:rsidP="003E2630">
            <w:pPr>
              <w:pStyle w:val="NormalBFN"/>
              <w:tabs>
                <w:tab w:val="left" w:pos="142"/>
                <w:tab w:val="left" w:pos="170"/>
                <w:tab w:val="left" w:pos="567"/>
              </w:tabs>
              <w:jc w:val="right"/>
            </w:pPr>
            <w:r w:rsidRPr="00745077">
              <w:t>750 639</w:t>
            </w:r>
          </w:p>
        </w:tc>
      </w:tr>
      <w:tr w:rsidR="00060139" w14:paraId="623CA8BF" w14:textId="77777777" w:rsidTr="00FC3AA5">
        <w:trPr>
          <w:trHeight w:hRule="exact" w:val="340"/>
        </w:trPr>
        <w:tc>
          <w:tcPr>
            <w:tcW w:w="6021" w:type="dxa"/>
          </w:tcPr>
          <w:p w14:paraId="58C3C673" w14:textId="77777777" w:rsidR="001B184C" w:rsidRPr="00745077" w:rsidRDefault="00704A39" w:rsidP="003E2630">
            <w:pPr>
              <w:pStyle w:val="NormalBFN"/>
              <w:tabs>
                <w:tab w:val="left" w:pos="142"/>
                <w:tab w:val="left" w:pos="170"/>
                <w:tab w:val="left" w:pos="567"/>
              </w:tabs>
              <w:rPr>
                <w:b/>
              </w:rPr>
            </w:pPr>
            <w:r w:rsidRPr="00745077">
              <w:rPr>
                <w:b/>
              </w:rPr>
              <w:t>Kassaflöde från den löpande verksamheten</w:t>
            </w:r>
          </w:p>
        </w:tc>
        <w:tc>
          <w:tcPr>
            <w:tcW w:w="1418" w:type="dxa"/>
          </w:tcPr>
          <w:p w14:paraId="69A10B55" w14:textId="77777777" w:rsidR="001B184C" w:rsidRPr="00745077" w:rsidRDefault="00704A39" w:rsidP="003E2630">
            <w:pPr>
              <w:pStyle w:val="NormalBFN"/>
              <w:tabs>
                <w:tab w:val="left" w:pos="142"/>
                <w:tab w:val="left" w:pos="170"/>
                <w:tab w:val="left" w:pos="567"/>
              </w:tabs>
              <w:jc w:val="right"/>
              <w:rPr>
                <w:b/>
              </w:rPr>
            </w:pPr>
            <w:r w:rsidRPr="00745077">
              <w:rPr>
                <w:b/>
              </w:rPr>
              <w:t>2 056 495</w:t>
            </w:r>
          </w:p>
        </w:tc>
      </w:tr>
      <w:tr w:rsidR="00060139" w14:paraId="62B37BB2" w14:textId="77777777" w:rsidTr="00FC3AA5">
        <w:trPr>
          <w:trHeight w:hRule="exact" w:val="510"/>
        </w:trPr>
        <w:tc>
          <w:tcPr>
            <w:tcW w:w="6021" w:type="dxa"/>
            <w:vAlign w:val="bottom"/>
          </w:tcPr>
          <w:p w14:paraId="4C22A4AB" w14:textId="77777777" w:rsidR="001B184C" w:rsidRPr="00745077" w:rsidRDefault="00704A39" w:rsidP="003E2630">
            <w:pPr>
              <w:pStyle w:val="NormalBFN"/>
              <w:tabs>
                <w:tab w:val="left" w:pos="142"/>
                <w:tab w:val="left" w:pos="170"/>
                <w:tab w:val="left" w:pos="567"/>
              </w:tabs>
              <w:rPr>
                <w:b/>
              </w:rPr>
            </w:pPr>
            <w:r w:rsidRPr="00745077">
              <w:rPr>
                <w:b/>
              </w:rPr>
              <w:t>Investeringsverksamheten</w:t>
            </w:r>
          </w:p>
        </w:tc>
        <w:tc>
          <w:tcPr>
            <w:tcW w:w="1418" w:type="dxa"/>
            <w:vAlign w:val="bottom"/>
          </w:tcPr>
          <w:p w14:paraId="68140292" w14:textId="77777777" w:rsidR="001B184C" w:rsidRPr="00745077" w:rsidRDefault="001B184C" w:rsidP="003E2630">
            <w:pPr>
              <w:pStyle w:val="NormalBFN"/>
              <w:tabs>
                <w:tab w:val="left" w:pos="142"/>
                <w:tab w:val="left" w:pos="170"/>
                <w:tab w:val="left" w:pos="567"/>
              </w:tabs>
              <w:rPr>
                <w:b/>
                <w:i/>
              </w:rPr>
            </w:pPr>
          </w:p>
        </w:tc>
      </w:tr>
      <w:tr w:rsidR="00060139" w14:paraId="0491CE73" w14:textId="77777777" w:rsidTr="00FC3AA5">
        <w:trPr>
          <w:trHeight w:hRule="exact" w:val="340"/>
        </w:trPr>
        <w:tc>
          <w:tcPr>
            <w:tcW w:w="6021" w:type="dxa"/>
          </w:tcPr>
          <w:p w14:paraId="1A9D41A5" w14:textId="77777777" w:rsidR="001B184C" w:rsidRPr="00745077" w:rsidRDefault="00704A39" w:rsidP="003E2630">
            <w:pPr>
              <w:pStyle w:val="NormalBFN"/>
              <w:tabs>
                <w:tab w:val="left" w:pos="142"/>
                <w:tab w:val="left" w:pos="170"/>
                <w:tab w:val="left" w:pos="567"/>
              </w:tabs>
            </w:pPr>
            <w:r w:rsidRPr="00745077">
              <w:t>Förvärv av materiella anläggningstillgångar</w:t>
            </w:r>
          </w:p>
        </w:tc>
        <w:tc>
          <w:tcPr>
            <w:tcW w:w="1418" w:type="dxa"/>
          </w:tcPr>
          <w:p w14:paraId="1DEC1296" w14:textId="77777777" w:rsidR="001B184C" w:rsidRPr="00745077" w:rsidRDefault="00704A39" w:rsidP="003E2630">
            <w:pPr>
              <w:pStyle w:val="NormalBFN"/>
              <w:tabs>
                <w:tab w:val="left" w:pos="142"/>
                <w:tab w:val="left" w:pos="170"/>
                <w:tab w:val="left" w:pos="567"/>
              </w:tabs>
              <w:jc w:val="right"/>
            </w:pPr>
            <w:r w:rsidRPr="00745077">
              <w:t>-657 542</w:t>
            </w:r>
          </w:p>
        </w:tc>
      </w:tr>
      <w:tr w:rsidR="00060139" w14:paraId="63959046" w14:textId="77777777" w:rsidTr="00FC3AA5">
        <w:trPr>
          <w:trHeight w:hRule="exact" w:val="340"/>
        </w:trPr>
        <w:tc>
          <w:tcPr>
            <w:tcW w:w="6021" w:type="dxa"/>
          </w:tcPr>
          <w:p w14:paraId="68A9CFF7" w14:textId="77777777" w:rsidR="001B184C" w:rsidRPr="00745077" w:rsidRDefault="00704A39" w:rsidP="003E2630">
            <w:pPr>
              <w:pStyle w:val="NormalBFN"/>
              <w:tabs>
                <w:tab w:val="left" w:pos="142"/>
                <w:tab w:val="left" w:pos="170"/>
                <w:tab w:val="left" w:pos="567"/>
              </w:tabs>
            </w:pPr>
            <w:r w:rsidRPr="00745077">
              <w:t xml:space="preserve">Försäljning av inventarier </w:t>
            </w:r>
          </w:p>
        </w:tc>
        <w:tc>
          <w:tcPr>
            <w:tcW w:w="1418" w:type="dxa"/>
          </w:tcPr>
          <w:p w14:paraId="559C2DCA" w14:textId="77777777" w:rsidR="001B184C" w:rsidRPr="00745077" w:rsidRDefault="00704A39" w:rsidP="003E2630">
            <w:pPr>
              <w:pStyle w:val="NormalBFN"/>
              <w:tabs>
                <w:tab w:val="left" w:pos="142"/>
                <w:tab w:val="left" w:pos="170"/>
                <w:tab w:val="left" w:pos="567"/>
              </w:tabs>
              <w:jc w:val="right"/>
            </w:pPr>
            <w:r w:rsidRPr="00745077">
              <w:t>150 000</w:t>
            </w:r>
          </w:p>
        </w:tc>
      </w:tr>
      <w:tr w:rsidR="00060139" w14:paraId="73B0ADF3" w14:textId="77777777" w:rsidTr="00FC3AA5">
        <w:trPr>
          <w:trHeight w:hRule="exact" w:val="340"/>
        </w:trPr>
        <w:tc>
          <w:tcPr>
            <w:tcW w:w="6021" w:type="dxa"/>
          </w:tcPr>
          <w:p w14:paraId="7BCCAADD" w14:textId="77777777" w:rsidR="001B184C" w:rsidRPr="00745077" w:rsidRDefault="00704A39" w:rsidP="003E2630">
            <w:pPr>
              <w:pStyle w:val="NormalBFN"/>
              <w:tabs>
                <w:tab w:val="left" w:pos="142"/>
                <w:tab w:val="left" w:pos="170"/>
                <w:tab w:val="left" w:pos="567"/>
              </w:tabs>
              <w:rPr>
                <w:b/>
              </w:rPr>
            </w:pPr>
            <w:r w:rsidRPr="00745077">
              <w:rPr>
                <w:b/>
              </w:rPr>
              <w:t>Kassaflöde från investeringsverksamheten</w:t>
            </w:r>
          </w:p>
        </w:tc>
        <w:tc>
          <w:tcPr>
            <w:tcW w:w="1418" w:type="dxa"/>
          </w:tcPr>
          <w:p w14:paraId="75C3CD87" w14:textId="77777777" w:rsidR="001B184C" w:rsidRPr="00745077" w:rsidRDefault="00704A39" w:rsidP="003E2630">
            <w:pPr>
              <w:pStyle w:val="NormalBFN"/>
              <w:tabs>
                <w:tab w:val="left" w:pos="142"/>
                <w:tab w:val="left" w:pos="170"/>
                <w:tab w:val="left" w:pos="567"/>
              </w:tabs>
              <w:ind w:left="-249"/>
              <w:jc w:val="right"/>
              <w:rPr>
                <w:b/>
              </w:rPr>
            </w:pPr>
            <w:r w:rsidRPr="00745077">
              <w:rPr>
                <w:b/>
              </w:rPr>
              <w:t>-507 542</w:t>
            </w:r>
          </w:p>
        </w:tc>
      </w:tr>
      <w:tr w:rsidR="00060139" w14:paraId="029DF190" w14:textId="77777777" w:rsidTr="00FC3AA5">
        <w:trPr>
          <w:trHeight w:hRule="exact" w:val="510"/>
        </w:trPr>
        <w:tc>
          <w:tcPr>
            <w:tcW w:w="6021" w:type="dxa"/>
            <w:vAlign w:val="bottom"/>
          </w:tcPr>
          <w:p w14:paraId="5C0E317F" w14:textId="77777777" w:rsidR="001B184C" w:rsidRPr="00745077" w:rsidRDefault="00704A39" w:rsidP="003E2630">
            <w:pPr>
              <w:pStyle w:val="NormalBFN"/>
              <w:tabs>
                <w:tab w:val="left" w:pos="142"/>
                <w:tab w:val="left" w:pos="170"/>
                <w:tab w:val="left" w:pos="567"/>
              </w:tabs>
              <w:rPr>
                <w:b/>
              </w:rPr>
            </w:pPr>
            <w:r w:rsidRPr="00745077">
              <w:rPr>
                <w:b/>
              </w:rPr>
              <w:t>Finansieringsverksamheten</w:t>
            </w:r>
          </w:p>
        </w:tc>
        <w:tc>
          <w:tcPr>
            <w:tcW w:w="1418" w:type="dxa"/>
          </w:tcPr>
          <w:p w14:paraId="278DB678" w14:textId="77777777" w:rsidR="001B184C" w:rsidRPr="00745077" w:rsidRDefault="001B184C" w:rsidP="003E2630">
            <w:pPr>
              <w:pStyle w:val="NormalBFN"/>
              <w:tabs>
                <w:tab w:val="left" w:pos="142"/>
                <w:tab w:val="left" w:pos="170"/>
                <w:tab w:val="left" w:pos="567"/>
              </w:tabs>
              <w:rPr>
                <w:b/>
                <w:i/>
              </w:rPr>
            </w:pPr>
          </w:p>
        </w:tc>
      </w:tr>
      <w:tr w:rsidR="00060139" w14:paraId="4F7AF6B2" w14:textId="77777777" w:rsidTr="00FC3AA5">
        <w:trPr>
          <w:trHeight w:hRule="exact" w:val="340"/>
        </w:trPr>
        <w:tc>
          <w:tcPr>
            <w:tcW w:w="6021" w:type="dxa"/>
          </w:tcPr>
          <w:p w14:paraId="0048DE3C" w14:textId="77777777" w:rsidR="001B184C" w:rsidRPr="00745077" w:rsidRDefault="00704A39" w:rsidP="003E2630">
            <w:pPr>
              <w:pStyle w:val="NormalBFN"/>
              <w:tabs>
                <w:tab w:val="left" w:pos="142"/>
                <w:tab w:val="left" w:pos="170"/>
                <w:tab w:val="left" w:pos="567"/>
              </w:tabs>
            </w:pPr>
            <w:r w:rsidRPr="00745077">
              <w:t>Nyemission</w:t>
            </w:r>
          </w:p>
        </w:tc>
        <w:tc>
          <w:tcPr>
            <w:tcW w:w="1418" w:type="dxa"/>
          </w:tcPr>
          <w:p w14:paraId="06824AC4" w14:textId="77777777" w:rsidR="001B184C" w:rsidRPr="00745077" w:rsidRDefault="00704A39" w:rsidP="003E2630">
            <w:pPr>
              <w:pStyle w:val="NormalBFN"/>
              <w:tabs>
                <w:tab w:val="left" w:pos="142"/>
                <w:tab w:val="left" w:pos="170"/>
                <w:tab w:val="left" w:pos="567"/>
              </w:tabs>
              <w:jc w:val="right"/>
            </w:pPr>
            <w:r w:rsidRPr="00745077">
              <w:t>100 000</w:t>
            </w:r>
          </w:p>
        </w:tc>
      </w:tr>
      <w:tr w:rsidR="00060139" w14:paraId="2678BF5F" w14:textId="77777777" w:rsidTr="00FC3AA5">
        <w:trPr>
          <w:trHeight w:hRule="exact" w:val="340"/>
        </w:trPr>
        <w:tc>
          <w:tcPr>
            <w:tcW w:w="6021" w:type="dxa"/>
          </w:tcPr>
          <w:p w14:paraId="3B56EEC7" w14:textId="77777777" w:rsidR="001B184C" w:rsidRPr="00745077" w:rsidRDefault="00704A39" w:rsidP="003E2630">
            <w:pPr>
              <w:pStyle w:val="NormalBFN"/>
              <w:tabs>
                <w:tab w:val="left" w:pos="142"/>
                <w:tab w:val="left" w:pos="170"/>
                <w:tab w:val="left" w:pos="567"/>
              </w:tabs>
            </w:pPr>
            <w:r w:rsidRPr="00745077">
              <w:t>Upptagna lån</w:t>
            </w:r>
          </w:p>
        </w:tc>
        <w:tc>
          <w:tcPr>
            <w:tcW w:w="1418" w:type="dxa"/>
          </w:tcPr>
          <w:p w14:paraId="111324D5" w14:textId="77777777" w:rsidR="001B184C" w:rsidRPr="00745077" w:rsidRDefault="00704A39" w:rsidP="003E2630">
            <w:pPr>
              <w:pStyle w:val="NormalBFN"/>
              <w:tabs>
                <w:tab w:val="left" w:pos="142"/>
                <w:tab w:val="left" w:pos="170"/>
                <w:tab w:val="left" w:pos="567"/>
              </w:tabs>
              <w:jc w:val="right"/>
            </w:pPr>
            <w:r w:rsidRPr="00745077">
              <w:t>736 088</w:t>
            </w:r>
          </w:p>
        </w:tc>
      </w:tr>
      <w:tr w:rsidR="00060139" w14:paraId="378D23BE" w14:textId="77777777" w:rsidTr="00FC3AA5">
        <w:trPr>
          <w:trHeight w:hRule="exact" w:val="340"/>
        </w:trPr>
        <w:tc>
          <w:tcPr>
            <w:tcW w:w="6021" w:type="dxa"/>
          </w:tcPr>
          <w:p w14:paraId="015257A3" w14:textId="77777777" w:rsidR="001B184C" w:rsidRPr="00745077" w:rsidRDefault="00704A39" w:rsidP="003E2630">
            <w:pPr>
              <w:pStyle w:val="NormalBFN"/>
              <w:tabs>
                <w:tab w:val="left" w:pos="142"/>
                <w:tab w:val="left" w:pos="170"/>
                <w:tab w:val="left" w:pos="567"/>
              </w:tabs>
            </w:pPr>
            <w:r w:rsidRPr="00745077">
              <w:t>Amortering av skuld</w:t>
            </w:r>
          </w:p>
        </w:tc>
        <w:tc>
          <w:tcPr>
            <w:tcW w:w="1418" w:type="dxa"/>
          </w:tcPr>
          <w:p w14:paraId="4EF8BD90" w14:textId="77777777" w:rsidR="001B184C" w:rsidRPr="00745077" w:rsidRDefault="00704A39" w:rsidP="003E2630">
            <w:pPr>
              <w:pStyle w:val="NormalBFN"/>
              <w:tabs>
                <w:tab w:val="left" w:pos="142"/>
                <w:tab w:val="left" w:pos="170"/>
                <w:tab w:val="left" w:pos="567"/>
              </w:tabs>
              <w:jc w:val="right"/>
            </w:pPr>
            <w:r w:rsidRPr="00745077">
              <w:t>-1 130 658</w:t>
            </w:r>
          </w:p>
        </w:tc>
      </w:tr>
      <w:tr w:rsidR="00060139" w14:paraId="215412B3" w14:textId="77777777" w:rsidTr="00FC3AA5">
        <w:trPr>
          <w:trHeight w:hRule="exact" w:val="340"/>
        </w:trPr>
        <w:tc>
          <w:tcPr>
            <w:tcW w:w="6021" w:type="dxa"/>
          </w:tcPr>
          <w:p w14:paraId="3CA0FA94" w14:textId="77777777" w:rsidR="001B184C" w:rsidRPr="00745077" w:rsidRDefault="00704A39" w:rsidP="003E2630">
            <w:pPr>
              <w:pStyle w:val="NormalBFN"/>
              <w:tabs>
                <w:tab w:val="left" w:pos="142"/>
                <w:tab w:val="left" w:pos="170"/>
                <w:tab w:val="left" w:pos="567"/>
              </w:tabs>
            </w:pPr>
            <w:r w:rsidRPr="00745077">
              <w:t>Utbetald utdelning</w:t>
            </w:r>
          </w:p>
        </w:tc>
        <w:tc>
          <w:tcPr>
            <w:tcW w:w="1418" w:type="dxa"/>
          </w:tcPr>
          <w:p w14:paraId="06B9CF58" w14:textId="77777777" w:rsidR="001B184C" w:rsidRPr="00745077" w:rsidRDefault="00704A39" w:rsidP="003E2630">
            <w:pPr>
              <w:pStyle w:val="NormalBFN"/>
              <w:tabs>
                <w:tab w:val="left" w:pos="142"/>
                <w:tab w:val="left" w:pos="170"/>
                <w:tab w:val="left" w:pos="567"/>
              </w:tabs>
              <w:jc w:val="right"/>
            </w:pPr>
            <w:r w:rsidRPr="00745077">
              <w:t>-300 000</w:t>
            </w:r>
          </w:p>
        </w:tc>
      </w:tr>
      <w:tr w:rsidR="00060139" w14:paraId="616911B0" w14:textId="77777777" w:rsidTr="00FC3AA5">
        <w:trPr>
          <w:trHeight w:hRule="exact" w:val="340"/>
        </w:trPr>
        <w:tc>
          <w:tcPr>
            <w:tcW w:w="6021" w:type="dxa"/>
          </w:tcPr>
          <w:p w14:paraId="315E2B8E" w14:textId="77777777" w:rsidR="001B184C" w:rsidRPr="00745077" w:rsidRDefault="00704A39" w:rsidP="003E2630">
            <w:pPr>
              <w:pStyle w:val="NormalBFN"/>
              <w:tabs>
                <w:tab w:val="left" w:pos="142"/>
                <w:tab w:val="left" w:pos="170"/>
                <w:tab w:val="left" w:pos="567"/>
              </w:tabs>
              <w:rPr>
                <w:b/>
              </w:rPr>
            </w:pPr>
            <w:r w:rsidRPr="00745077">
              <w:rPr>
                <w:b/>
              </w:rPr>
              <w:t>Kassaflöde från finansieringsverksamheten</w:t>
            </w:r>
          </w:p>
        </w:tc>
        <w:tc>
          <w:tcPr>
            <w:tcW w:w="1418" w:type="dxa"/>
          </w:tcPr>
          <w:p w14:paraId="04B9A7DA" w14:textId="77777777" w:rsidR="001B184C" w:rsidRPr="00745077" w:rsidRDefault="00704A39" w:rsidP="003E2630">
            <w:pPr>
              <w:pStyle w:val="NormalBFN"/>
              <w:tabs>
                <w:tab w:val="left" w:pos="142"/>
                <w:tab w:val="left" w:pos="170"/>
                <w:tab w:val="left" w:pos="567"/>
              </w:tabs>
              <w:jc w:val="right"/>
              <w:rPr>
                <w:b/>
              </w:rPr>
            </w:pPr>
            <w:r w:rsidRPr="00745077">
              <w:rPr>
                <w:b/>
              </w:rPr>
              <w:t>-594 570</w:t>
            </w:r>
          </w:p>
        </w:tc>
      </w:tr>
      <w:tr w:rsidR="00060139" w14:paraId="367251A8" w14:textId="77777777" w:rsidTr="00FC3AA5">
        <w:trPr>
          <w:trHeight w:hRule="exact" w:val="510"/>
        </w:trPr>
        <w:tc>
          <w:tcPr>
            <w:tcW w:w="6021" w:type="dxa"/>
            <w:vAlign w:val="bottom"/>
          </w:tcPr>
          <w:p w14:paraId="16D86F52" w14:textId="77777777" w:rsidR="001B184C" w:rsidRPr="00745077" w:rsidRDefault="00704A39" w:rsidP="003E2630">
            <w:pPr>
              <w:pStyle w:val="NormalBFN"/>
              <w:tabs>
                <w:tab w:val="left" w:pos="142"/>
                <w:tab w:val="left" w:pos="170"/>
                <w:tab w:val="left" w:pos="567"/>
              </w:tabs>
              <w:rPr>
                <w:b/>
              </w:rPr>
            </w:pPr>
            <w:r w:rsidRPr="00745077">
              <w:rPr>
                <w:b/>
              </w:rPr>
              <w:t>Årets kassaflöde</w:t>
            </w:r>
          </w:p>
        </w:tc>
        <w:tc>
          <w:tcPr>
            <w:tcW w:w="1418" w:type="dxa"/>
            <w:vAlign w:val="bottom"/>
          </w:tcPr>
          <w:p w14:paraId="0833633A" w14:textId="77777777" w:rsidR="001B184C" w:rsidRPr="00745077" w:rsidRDefault="00704A39" w:rsidP="001B184C">
            <w:pPr>
              <w:pStyle w:val="NormalBFN"/>
              <w:tabs>
                <w:tab w:val="left" w:pos="142"/>
                <w:tab w:val="left" w:pos="170"/>
                <w:tab w:val="left" w:pos="567"/>
              </w:tabs>
              <w:jc w:val="right"/>
              <w:rPr>
                <w:b/>
              </w:rPr>
            </w:pPr>
            <w:r w:rsidRPr="00745077">
              <w:rPr>
                <w:b/>
              </w:rPr>
              <w:t>954 383</w:t>
            </w:r>
          </w:p>
        </w:tc>
      </w:tr>
      <w:tr w:rsidR="00060139" w14:paraId="0EF90A93" w14:textId="77777777" w:rsidTr="00FC3AA5">
        <w:trPr>
          <w:trHeight w:hRule="exact" w:val="340"/>
        </w:trPr>
        <w:tc>
          <w:tcPr>
            <w:tcW w:w="6021" w:type="dxa"/>
          </w:tcPr>
          <w:p w14:paraId="5AB36C9A" w14:textId="77777777" w:rsidR="001B184C" w:rsidRPr="00745077" w:rsidRDefault="00704A39" w:rsidP="003E2630">
            <w:pPr>
              <w:pStyle w:val="NormalBFN"/>
              <w:tabs>
                <w:tab w:val="left" w:pos="142"/>
                <w:tab w:val="left" w:pos="170"/>
                <w:tab w:val="left" w:pos="567"/>
              </w:tabs>
              <w:rPr>
                <w:b/>
              </w:rPr>
            </w:pPr>
            <w:r w:rsidRPr="00745077">
              <w:rPr>
                <w:b/>
              </w:rPr>
              <w:t>Likvida medel vid årets början</w:t>
            </w:r>
          </w:p>
        </w:tc>
        <w:tc>
          <w:tcPr>
            <w:tcW w:w="1418" w:type="dxa"/>
          </w:tcPr>
          <w:p w14:paraId="305A303B" w14:textId="77777777" w:rsidR="001B184C" w:rsidRPr="00745077" w:rsidRDefault="00704A39" w:rsidP="003E2630">
            <w:pPr>
              <w:pStyle w:val="NormalBFN"/>
              <w:tabs>
                <w:tab w:val="left" w:pos="142"/>
                <w:tab w:val="left" w:pos="170"/>
                <w:tab w:val="left" w:pos="567"/>
              </w:tabs>
              <w:jc w:val="right"/>
              <w:rPr>
                <w:b/>
              </w:rPr>
            </w:pPr>
            <w:r w:rsidRPr="00745077">
              <w:rPr>
                <w:b/>
              </w:rPr>
              <w:t>793 935</w:t>
            </w:r>
          </w:p>
        </w:tc>
      </w:tr>
      <w:tr w:rsidR="00060139" w14:paraId="646C7274" w14:textId="77777777" w:rsidTr="00FC3AA5">
        <w:trPr>
          <w:trHeight w:hRule="exact" w:val="340"/>
        </w:trPr>
        <w:tc>
          <w:tcPr>
            <w:tcW w:w="6021" w:type="dxa"/>
          </w:tcPr>
          <w:p w14:paraId="0317534B" w14:textId="77777777" w:rsidR="001B184C" w:rsidRPr="00745077" w:rsidRDefault="00704A39" w:rsidP="003E2630">
            <w:pPr>
              <w:pStyle w:val="NormalBFN"/>
              <w:tabs>
                <w:tab w:val="left" w:pos="142"/>
                <w:tab w:val="left" w:pos="170"/>
                <w:tab w:val="left" w:pos="567"/>
              </w:tabs>
              <w:rPr>
                <w:b/>
              </w:rPr>
            </w:pPr>
            <w:r w:rsidRPr="00745077">
              <w:rPr>
                <w:b/>
              </w:rPr>
              <w:t>Likvida medel vid årets slut</w:t>
            </w:r>
          </w:p>
          <w:p w14:paraId="30E305F7" w14:textId="77777777" w:rsidR="001B184C" w:rsidRPr="00745077" w:rsidRDefault="001B184C" w:rsidP="003E2630">
            <w:pPr>
              <w:pStyle w:val="NormalBFN"/>
              <w:tabs>
                <w:tab w:val="left" w:pos="142"/>
                <w:tab w:val="left" w:pos="170"/>
                <w:tab w:val="left" w:pos="567"/>
              </w:tabs>
              <w:rPr>
                <w:b/>
              </w:rPr>
            </w:pPr>
          </w:p>
          <w:p w14:paraId="1068A489" w14:textId="77777777" w:rsidR="001B184C" w:rsidRPr="00745077" w:rsidRDefault="001B184C" w:rsidP="003E2630">
            <w:pPr>
              <w:pStyle w:val="NormalBFN"/>
              <w:tabs>
                <w:tab w:val="left" w:pos="142"/>
                <w:tab w:val="left" w:pos="170"/>
                <w:tab w:val="left" w:pos="567"/>
              </w:tabs>
              <w:rPr>
                <w:b/>
              </w:rPr>
            </w:pPr>
          </w:p>
        </w:tc>
        <w:tc>
          <w:tcPr>
            <w:tcW w:w="1418" w:type="dxa"/>
          </w:tcPr>
          <w:p w14:paraId="197CD10C" w14:textId="77777777" w:rsidR="001B184C" w:rsidRPr="00745077" w:rsidRDefault="00704A39" w:rsidP="003E2630">
            <w:pPr>
              <w:pStyle w:val="NormalBFN"/>
              <w:tabs>
                <w:tab w:val="left" w:pos="142"/>
                <w:tab w:val="left" w:pos="170"/>
                <w:tab w:val="left" w:pos="567"/>
              </w:tabs>
              <w:jc w:val="right"/>
              <w:rPr>
                <w:b/>
              </w:rPr>
            </w:pPr>
            <w:r w:rsidRPr="00745077">
              <w:rPr>
                <w:b/>
              </w:rPr>
              <w:t>1 748 318</w:t>
            </w:r>
          </w:p>
        </w:tc>
      </w:tr>
    </w:tbl>
    <w:p w14:paraId="269B0955" w14:textId="2C6D45D6" w:rsidR="001B184C" w:rsidRPr="00745077" w:rsidRDefault="001B184C" w:rsidP="00E636FA">
      <w:pPr>
        <w:pStyle w:val="Normalindragejavstnd"/>
        <w:rPr>
          <w:noProof w:val="0"/>
        </w:rPr>
      </w:pPr>
    </w:p>
    <w:p w14:paraId="771CEAAC" w14:textId="77777777" w:rsidR="001B184C" w:rsidRPr="00745077" w:rsidRDefault="001B184C" w:rsidP="00E636FA">
      <w:pPr>
        <w:pStyle w:val="Normalindragejavstnd"/>
        <w:rPr>
          <w:noProof w:val="0"/>
        </w:rPr>
        <w:sectPr w:rsidR="001B184C" w:rsidRPr="00745077" w:rsidSect="00AD62E1">
          <w:headerReference w:type="default" r:id="rId18"/>
          <w:pgSz w:w="11906" w:h="16838"/>
          <w:pgMar w:top="1985" w:right="1418" w:bottom="851" w:left="1418" w:header="284" w:footer="284" w:gutter="0"/>
          <w:cols w:space="708"/>
          <w:docGrid w:linePitch="360"/>
        </w:sectPr>
      </w:pPr>
    </w:p>
    <w:p w14:paraId="49AE631B" w14:textId="77777777" w:rsidR="00E12B59" w:rsidRPr="00745077" w:rsidRDefault="00704A39" w:rsidP="00866A46">
      <w:pPr>
        <w:pStyle w:val="Rubrik2utanavsnittindrag"/>
        <w:spacing w:before="480"/>
      </w:pPr>
      <w:bookmarkStart w:id="1042" w:name="_Toc144811485"/>
      <w:bookmarkStart w:id="1043" w:name="_Toc148538279"/>
      <w:bookmarkStart w:id="1044" w:name="_Toc201914000"/>
      <w:r w:rsidRPr="00745077">
        <w:t>Ikraftträdande och övergångsbestämmelser</w:t>
      </w:r>
      <w:bookmarkEnd w:id="1042"/>
      <w:bookmarkEnd w:id="1043"/>
      <w:bookmarkEnd w:id="1044"/>
    </w:p>
    <w:p w14:paraId="421CD29C" w14:textId="77777777" w:rsidR="00E12B59" w:rsidRPr="00745077" w:rsidRDefault="00704A39" w:rsidP="001D0A7A">
      <w:pPr>
        <w:pStyle w:val="Rubrik3Ikrafttrdande"/>
      </w:pPr>
      <w:r w:rsidRPr="00745077">
        <w:t>BFNAR 2016:10</w:t>
      </w:r>
    </w:p>
    <w:p w14:paraId="66C86F4E" w14:textId="77777777" w:rsidR="00E12B59" w:rsidRPr="00745077" w:rsidRDefault="00704A39" w:rsidP="00D111A5">
      <w:pPr>
        <w:pStyle w:val="Numreradlistaindrag"/>
        <w:rPr>
          <w:lang w:val="sv-SE"/>
        </w:rPr>
      </w:pPr>
      <w:r w:rsidRPr="00745077">
        <w:rPr>
          <w:lang w:val="sv-SE"/>
        </w:rPr>
        <w:t>Detta allmänna råd gäller från och med den 28 november 2016 och tillämpas första gången för det räkenskapsår som inleds närmast efter den 31 december 2015.</w:t>
      </w:r>
    </w:p>
    <w:p w14:paraId="3262EBDD" w14:textId="77777777" w:rsidR="00E12B59" w:rsidRPr="00745077" w:rsidRDefault="00704A39" w:rsidP="00D111A5">
      <w:pPr>
        <w:pStyle w:val="Numreradlistaindragejavstnd"/>
        <w:rPr>
          <w:noProof w:val="0"/>
          <w:lang w:val="sv-SE"/>
        </w:rPr>
      </w:pPr>
      <w:r w:rsidRPr="00745077">
        <w:rPr>
          <w:noProof w:val="0"/>
          <w:lang w:val="sv-SE"/>
        </w:rPr>
        <w:t>Genom detta allmänna råd upphävs:</w:t>
      </w:r>
    </w:p>
    <w:p w14:paraId="17FF3FAD" w14:textId="77777777" w:rsidR="00E12B59" w:rsidRPr="00745077" w:rsidRDefault="00704A39" w:rsidP="00310BA8">
      <w:pPr>
        <w:pStyle w:val="Bokstavslista1indrag"/>
        <w:numPr>
          <w:ilvl w:val="0"/>
          <w:numId w:val="102"/>
        </w:numPr>
      </w:pPr>
      <w:r w:rsidRPr="00745077">
        <w:t>Bokföringsnämndens allmänna råd (BFNAR 2008:1) om årsredovisning i mindre aktiebolag, och</w:t>
      </w:r>
    </w:p>
    <w:p w14:paraId="363A80C7" w14:textId="77777777" w:rsidR="00E12B59" w:rsidRPr="00745077" w:rsidRDefault="00704A39" w:rsidP="00310BA8">
      <w:pPr>
        <w:pStyle w:val="Bokstavslista1indrag"/>
        <w:spacing w:after="240"/>
      </w:pPr>
      <w:r w:rsidRPr="00745077">
        <w:t>Bokföringsnämndens allmänna råd (BFNAR 2009:1) om årsredovisning i mindre ekonomiska föreningar.</w:t>
      </w:r>
    </w:p>
    <w:p w14:paraId="7D6B1D38" w14:textId="77777777" w:rsidR="00E12B59" w:rsidRPr="00745077" w:rsidRDefault="00704A39" w:rsidP="00310BA8">
      <w:pPr>
        <w:pStyle w:val="Numreradlistaindrag"/>
        <w:numPr>
          <w:ilvl w:val="0"/>
          <w:numId w:val="0"/>
        </w:numPr>
        <w:ind w:left="2081"/>
        <w:rPr>
          <w:lang w:val="sv-SE"/>
        </w:rPr>
      </w:pPr>
      <w:r w:rsidRPr="00745077">
        <w:rPr>
          <w:lang w:val="sv-SE"/>
        </w:rPr>
        <w:t>De upphävda allmänna råden gäller dock fortfarande för räkenskapsår som har inletts före den 1 januari 2016.</w:t>
      </w:r>
    </w:p>
    <w:p w14:paraId="114CDFC3" w14:textId="77777777" w:rsidR="00E12B59" w:rsidRPr="00745077" w:rsidRDefault="00704A39" w:rsidP="00E37265">
      <w:pPr>
        <w:pStyle w:val="Numreradlistaindragejavstnd"/>
        <w:rPr>
          <w:noProof w:val="0"/>
          <w:lang w:val="sv-SE"/>
        </w:rPr>
      </w:pPr>
      <w:r w:rsidRPr="00745077">
        <w:rPr>
          <w:noProof w:val="0"/>
          <w:lang w:val="sv-SE"/>
        </w:rPr>
        <w:t>Följande bestämmelser i Bokföringsnämndens allmänna råd (BFNAR 2008:1) om årsredovisning i mindre aktiebolag får fortfarande tillämpas av aktiebolag vid upprättandet av årsredovisningen för det räkenskapsår som inleds närmast efter den 31 december 2015 men före den 1 januari 2017:</w:t>
      </w:r>
    </w:p>
    <w:p w14:paraId="4D30FD67" w14:textId="77777777" w:rsidR="00E12B59" w:rsidRPr="00745077" w:rsidRDefault="00704A39" w:rsidP="00E37265">
      <w:pPr>
        <w:pStyle w:val="Bokstavslista1indrag"/>
        <w:numPr>
          <w:ilvl w:val="0"/>
          <w:numId w:val="103"/>
        </w:numPr>
      </w:pPr>
      <w:r w:rsidRPr="00745077">
        <w:t>punkt 2.6 om att flera transaktioner ska redovisas tillsammans om de hör samman på ett sådant sätt att den ekonomiska innebörden inte kan förstås annars,</w:t>
      </w:r>
    </w:p>
    <w:p w14:paraId="6B762FC8" w14:textId="77777777" w:rsidR="00E12B59" w:rsidRPr="00745077" w:rsidRDefault="00704A39" w:rsidP="00E37265">
      <w:pPr>
        <w:pStyle w:val="Bokstavslista1indrag"/>
      </w:pPr>
      <w:r w:rsidRPr="00745077">
        <w:t>punkt 10.10 om vad som ska inräknas i anskaffningsvärdet för en egentillverkad materiell anläggningstillgång, och</w:t>
      </w:r>
    </w:p>
    <w:p w14:paraId="301403EB" w14:textId="77777777" w:rsidR="00E12B59" w:rsidRPr="00745077" w:rsidRDefault="00704A39" w:rsidP="0004093E">
      <w:pPr>
        <w:pStyle w:val="Bokstavslista1indrag"/>
        <w:spacing w:after="240"/>
      </w:pPr>
      <w:r w:rsidRPr="00745077">
        <w:t>punkt 12.9 om vad som ska inräknas i anskaffningsvärdet för egentillverkade varor.</w:t>
      </w:r>
    </w:p>
    <w:p w14:paraId="0AE71661" w14:textId="77777777" w:rsidR="00E12B59" w:rsidRPr="00745077" w:rsidRDefault="00704A39" w:rsidP="00385183">
      <w:pPr>
        <w:pStyle w:val="Numreradlistaindragejavstnd"/>
        <w:rPr>
          <w:noProof w:val="0"/>
          <w:lang w:val="sv-SE"/>
        </w:rPr>
      </w:pPr>
      <w:r w:rsidRPr="00745077">
        <w:rPr>
          <w:noProof w:val="0"/>
          <w:lang w:val="sv-SE"/>
        </w:rPr>
        <w:t>Följande bestämmelser i Bokföringsnämndens allmänna råd (BFNAR 2009:1) om årsredovisning i mindre ekonomiska föreningar får fortfarande tillämpas av ekonomiska föreningar vid upprättandet av årsredovisningen för det räkenskapsår som inleds närmast efter den 31 december 2015 men före den 1 januari 2017:</w:t>
      </w:r>
    </w:p>
    <w:p w14:paraId="5E525011" w14:textId="77777777" w:rsidR="00E12B59" w:rsidRPr="00745077" w:rsidRDefault="00704A39" w:rsidP="00385183">
      <w:pPr>
        <w:pStyle w:val="Bokstavslista1indrag"/>
        <w:numPr>
          <w:ilvl w:val="0"/>
          <w:numId w:val="104"/>
        </w:numPr>
      </w:pPr>
      <w:r w:rsidRPr="00745077">
        <w:t>punkt 2.6 om att flera transaktioner ska redovisas tillsammans om de hör samman på ett sådant sätt att den ekonomiska innebörden inte kan förstås annars,</w:t>
      </w:r>
    </w:p>
    <w:p w14:paraId="16D68B4C" w14:textId="77777777" w:rsidR="00E12B59" w:rsidRPr="00745077" w:rsidRDefault="00704A39" w:rsidP="00385183">
      <w:pPr>
        <w:pStyle w:val="Bokstavslista1indrag"/>
      </w:pPr>
      <w:r w:rsidRPr="00745077">
        <w:t>punkt 10.11 om vad som ska inräknas i anskaffningsvärdet för en egentillverkad materiell anläggningstillgång, och</w:t>
      </w:r>
    </w:p>
    <w:p w14:paraId="3FAAA466" w14:textId="77777777" w:rsidR="00E12B59" w:rsidRPr="00745077" w:rsidRDefault="00704A39" w:rsidP="0004093E">
      <w:pPr>
        <w:pStyle w:val="Bokstavslista1indrag"/>
        <w:spacing w:after="240"/>
      </w:pPr>
      <w:r w:rsidRPr="00745077">
        <w:t>punkt 12.9 om vad som ska inräknas i anskaffningsvärdet för egentillverkade varor.</w:t>
      </w:r>
    </w:p>
    <w:p w14:paraId="1071A2F7" w14:textId="77777777" w:rsidR="00E12B59" w:rsidRPr="00745077" w:rsidRDefault="00704A39" w:rsidP="00385183">
      <w:pPr>
        <w:pStyle w:val="Numreradlistaindrag"/>
        <w:rPr>
          <w:lang w:val="sv-SE"/>
        </w:rPr>
      </w:pPr>
      <w:r w:rsidRPr="00745077">
        <w:rPr>
          <w:lang w:val="sv-SE"/>
        </w:rPr>
        <w:t>Mindre företag som är moderföretag i en mindre koncern och som upprättar koncernredovisning, får, trots förbudet i punkt 1.1 andra stycket c, tillämpa detta allmänna råd vid upprättandet av årsredovisningen för det räkenskapsår som inleds närmast efter den 31 december 2015 men före den 1 januari 2017. Detta gäller dock endast om moderföretaget är ett aktiebolag eller en ekonomisk förening.</w:t>
      </w:r>
    </w:p>
    <w:p w14:paraId="7285A343" w14:textId="77777777" w:rsidR="00E12B59" w:rsidRPr="00745077" w:rsidRDefault="00704A39" w:rsidP="00995F0E">
      <w:pPr>
        <w:pStyle w:val="Numreradlistaindragejavstnd"/>
        <w:rPr>
          <w:noProof w:val="0"/>
          <w:lang w:val="sv-SE"/>
        </w:rPr>
      </w:pPr>
      <w:r w:rsidRPr="00745077">
        <w:rPr>
          <w:noProof w:val="0"/>
          <w:lang w:val="sv-SE"/>
        </w:rPr>
        <w:t>Bestämmelserna i kapitel 20 om vad som särskilt gäller första gången ett företag som tillämpat annan normgivning upprättar årsredovisning enligt detta allmänna råd, ska inte tillämpas av nedanstående företag:</w:t>
      </w:r>
    </w:p>
    <w:p w14:paraId="0BD530C3" w14:textId="77777777" w:rsidR="00E12B59" w:rsidRPr="00745077" w:rsidRDefault="00704A39" w:rsidP="00385183">
      <w:pPr>
        <w:pStyle w:val="Bokstavslista1indrag"/>
        <w:numPr>
          <w:ilvl w:val="0"/>
          <w:numId w:val="105"/>
        </w:numPr>
      </w:pPr>
      <w:r w:rsidRPr="00745077">
        <w:t>aktiebolag som har tillämpat Bokföringsnämndens allmänna råd (BFNAR 2008:1) om årsredovisning i mindre aktiebolag för det räkenskapsår som har inletts närmast före den 1 januari 2016, och</w:t>
      </w:r>
    </w:p>
    <w:p w14:paraId="0CBC6037" w14:textId="77777777" w:rsidR="00E12B59" w:rsidRPr="00745077" w:rsidRDefault="00704A39" w:rsidP="007A00BD">
      <w:pPr>
        <w:pStyle w:val="Bokstavslista1indrag"/>
        <w:spacing w:after="240"/>
      </w:pPr>
      <w:r w:rsidRPr="00745077">
        <w:t>ekonomiska föreningar som har tillämpat Bokföringsnämndens allmänna råd (BFNAR 2009:1) om årsredovisning i mindre ekonomiska föreningar för det räkenskapsår som har inletts närmast före den 1 januari 2016.</w:t>
      </w:r>
    </w:p>
    <w:p w14:paraId="31C3DA60" w14:textId="77777777" w:rsidR="00E12B59" w:rsidRPr="00745077" w:rsidRDefault="00704A39" w:rsidP="001D0A7A">
      <w:pPr>
        <w:pStyle w:val="Rubrik3Ikrafttrdande"/>
      </w:pPr>
      <w:r w:rsidRPr="00745077">
        <w:t>BFNAR 2017:7</w:t>
      </w:r>
    </w:p>
    <w:p w14:paraId="419D57C9" w14:textId="77777777" w:rsidR="00E12B59" w:rsidRPr="00745077" w:rsidRDefault="00704A39" w:rsidP="00E12B59">
      <w:pPr>
        <w:pStyle w:val="Normaltindrag"/>
      </w:pPr>
      <w:r w:rsidRPr="00745077">
        <w:t>Detta allmänna råd gäller från den 8 december 2017. Det ska tillämpas på räkenskapsår som påbörjas närmast efter den 31 december 2017 och får tillämpas på räkenskapsår som påbörjas tidigare.</w:t>
      </w:r>
    </w:p>
    <w:p w14:paraId="4C3D9BBA" w14:textId="77777777" w:rsidR="00E12B59" w:rsidRPr="00745077" w:rsidRDefault="00704A39" w:rsidP="001D0A7A">
      <w:pPr>
        <w:pStyle w:val="Rubrik3Ikrafttrdande"/>
      </w:pPr>
      <w:r w:rsidRPr="00745077">
        <w:t>BFNAR 2019:1</w:t>
      </w:r>
    </w:p>
    <w:p w14:paraId="728C0303" w14:textId="77777777" w:rsidR="00E12B59" w:rsidRPr="00745077" w:rsidRDefault="00704A39" w:rsidP="00E12B59">
      <w:pPr>
        <w:pStyle w:val="Normaltindrag"/>
      </w:pPr>
      <w:r w:rsidRPr="00745077">
        <w:t>Detta allmänna råd gäller från och med den 15 februari 2019.</w:t>
      </w:r>
    </w:p>
    <w:p w14:paraId="005C7F22" w14:textId="77777777" w:rsidR="00E12B59" w:rsidRPr="00745077" w:rsidRDefault="00704A39" w:rsidP="00310BA8">
      <w:pPr>
        <w:pStyle w:val="Rubrik3Ikrafttrdande"/>
      </w:pPr>
      <w:r w:rsidRPr="00745077">
        <w:t>BFNAR 2020:3</w:t>
      </w:r>
    </w:p>
    <w:p w14:paraId="7785E456" w14:textId="77777777" w:rsidR="00E12B59" w:rsidRPr="00745077" w:rsidRDefault="00704A39" w:rsidP="00E12B59">
      <w:pPr>
        <w:pStyle w:val="Normaltindrag"/>
      </w:pPr>
      <w:r w:rsidRPr="00745077">
        <w:t>Detta allmänna råd gäller från och med den 17 juni 2020 och får tillämpas för räkenskapsår som avslutas den 31 mars 2020 eller senare.</w:t>
      </w:r>
    </w:p>
    <w:p w14:paraId="66959ECB" w14:textId="77777777" w:rsidR="00E12B59" w:rsidRPr="00745077" w:rsidRDefault="00704A39" w:rsidP="00310BA8">
      <w:pPr>
        <w:pStyle w:val="Rubrik3Ikrafttrdande"/>
      </w:pPr>
      <w:r w:rsidRPr="00745077">
        <w:t>BFNAR 2020:7</w:t>
      </w:r>
    </w:p>
    <w:p w14:paraId="14F9BB06" w14:textId="77777777" w:rsidR="00E12B59" w:rsidRPr="00745077" w:rsidRDefault="00704A39" w:rsidP="00481951">
      <w:pPr>
        <w:pStyle w:val="Numreradlista"/>
        <w:numPr>
          <w:ilvl w:val="0"/>
          <w:numId w:val="106"/>
        </w:numPr>
        <w:ind w:left="1718" w:hanging="357"/>
      </w:pPr>
      <w:r w:rsidRPr="00745077">
        <w:t>Detta allmänna råd gäller frå</w:t>
      </w:r>
      <w:r w:rsidR="00B173A6" w:rsidRPr="00745077">
        <w:t>n och med den 11 december 2020.</w:t>
      </w:r>
    </w:p>
    <w:p w14:paraId="4B889086" w14:textId="77777777" w:rsidR="00E12B59" w:rsidRPr="00745077" w:rsidRDefault="00704A39" w:rsidP="00995F0E">
      <w:pPr>
        <w:pStyle w:val="Numreradlista"/>
      </w:pPr>
      <w:r w:rsidRPr="00745077">
        <w:t>Punkt 4.12 ska tillämpas på räkenskapsår som avslutas närmast efter den 31 december 2020.</w:t>
      </w:r>
    </w:p>
    <w:p w14:paraId="511D3920" w14:textId="4B2AB8AE" w:rsidR="00E12B59" w:rsidRPr="00745077" w:rsidRDefault="00704A39" w:rsidP="00664A43">
      <w:pPr>
        <w:pStyle w:val="Numreradlistaindrag"/>
        <w:rPr>
          <w:lang w:val="sv-SE"/>
        </w:rPr>
      </w:pPr>
      <w:r w:rsidRPr="00745077">
        <w:rPr>
          <w:lang w:val="sv-SE"/>
        </w:rPr>
        <w:t>Punkterna 1.5 och 1.6 gäller enligt den tidigare lydelsen om företaget har tillämpat Bokföringsnämndens allmänna råd (BFNAR 1999:1) om fusion av helägt aktiebolag eller Bokföringsnämndens allmänna råd (BFNAR 2003:2) om redovisning av fusion i enlighet med övergångs</w:t>
      </w:r>
      <w:r w:rsidR="00EE7790">
        <w:rPr>
          <w:lang w:val="sv-SE"/>
        </w:rPr>
        <w:softHyphen/>
      </w:r>
      <w:r w:rsidRPr="00745077">
        <w:rPr>
          <w:lang w:val="sv-SE"/>
        </w:rPr>
        <w:t>bestämmelserna till Bokföringsnämndens allmänna råd (BFNAR</w:t>
      </w:r>
      <w:r w:rsidR="00EE7790">
        <w:rPr>
          <w:lang w:val="sv-SE"/>
        </w:rPr>
        <w:t> </w:t>
      </w:r>
      <w:r w:rsidRPr="00745077">
        <w:rPr>
          <w:lang w:val="sv-SE"/>
        </w:rPr>
        <w:t>2020:5) om redovisning av fusion.</w:t>
      </w:r>
    </w:p>
    <w:p w14:paraId="69254F4C" w14:textId="77777777" w:rsidR="00E12B59" w:rsidRPr="00745077" w:rsidRDefault="00704A39" w:rsidP="00310BA8">
      <w:pPr>
        <w:pStyle w:val="Rubrik3Ikrafttrdande"/>
      </w:pPr>
      <w:r w:rsidRPr="00745077">
        <w:t>BFNAR 2021:4</w:t>
      </w:r>
    </w:p>
    <w:p w14:paraId="57600C2C" w14:textId="409EB967" w:rsidR="00E12B59" w:rsidRPr="00745077" w:rsidRDefault="00704A39" w:rsidP="00E12B59">
      <w:pPr>
        <w:pStyle w:val="Normaltindrag"/>
      </w:pPr>
      <w:r w:rsidRPr="00745077">
        <w:t>Detta allmänna råd gäller från och med den 12 november 2021 och ska tillämpas för räkenskapsår som avslutas den 31 december 2021 eller senare.</w:t>
      </w:r>
    </w:p>
    <w:p w14:paraId="3E0F826C" w14:textId="1B776B32" w:rsidR="0018359B" w:rsidRDefault="00704A39" w:rsidP="00760EFA">
      <w:pPr>
        <w:pStyle w:val="Rubrik3Ikrafttrdande"/>
      </w:pPr>
      <w:r w:rsidRPr="00745077">
        <w:t>BFNAR 2023:2</w:t>
      </w:r>
    </w:p>
    <w:p w14:paraId="0853FA55" w14:textId="77777777" w:rsidR="008D1895" w:rsidRPr="00745077" w:rsidRDefault="00704A39" w:rsidP="00481951">
      <w:pPr>
        <w:pStyle w:val="Numreradlista"/>
        <w:numPr>
          <w:ilvl w:val="0"/>
          <w:numId w:val="122"/>
        </w:numPr>
        <w:ind w:left="1718" w:hanging="357"/>
      </w:pPr>
      <w:r w:rsidRPr="00745077">
        <w:t>Detta allmänna råd gäller från och med den 12 december 2023 och ska tillämpas för räkenskapsår som inleds efter den 31 december 2022.</w:t>
      </w:r>
    </w:p>
    <w:p w14:paraId="241F31F2" w14:textId="61972032" w:rsidR="00523267" w:rsidRPr="00745077" w:rsidRDefault="00704A39" w:rsidP="00481951">
      <w:pPr>
        <w:pStyle w:val="Numreradlista"/>
        <w:numPr>
          <w:ilvl w:val="0"/>
          <w:numId w:val="122"/>
        </w:numPr>
        <w:ind w:left="1718" w:hanging="357"/>
      </w:pPr>
      <w:r w:rsidRPr="00745077">
        <w:t>Det som anges i punkterna 6.35, 10.5 och 15.16 med hänvisning till mervärdesskattelagen (2023:200) gäller även om motsvarande äldre lagstiftning är tillämplig.</w:t>
      </w:r>
    </w:p>
    <w:p w14:paraId="63BB5003" w14:textId="77777777" w:rsidR="002222FD" w:rsidRPr="00745077" w:rsidRDefault="00704A39" w:rsidP="002222FD">
      <w:pPr>
        <w:pStyle w:val="Rubrik3Ikrafttrdande"/>
      </w:pPr>
      <w:r w:rsidRPr="00745077">
        <w:t xml:space="preserve">BFNAR 2024:4 </w:t>
      </w:r>
    </w:p>
    <w:p w14:paraId="7DBAFE4B" w14:textId="0572528B" w:rsidR="002222FD" w:rsidRDefault="00704A39" w:rsidP="002222FD">
      <w:pPr>
        <w:pStyle w:val="Normaltindrag"/>
      </w:pPr>
      <w:r w:rsidRPr="00745077">
        <w:t>Detta allmänna råd gäller från och med den 13 december 2024 och ska tillämpas för räkenskapsår som inleds efter den 30 juni 2024.</w:t>
      </w:r>
      <w:r w:rsidR="00912E60">
        <w:t xml:space="preserve"> </w:t>
      </w:r>
    </w:p>
    <w:p w14:paraId="13D1B0FF" w14:textId="583EE868" w:rsidR="00912E60" w:rsidRDefault="00704A39" w:rsidP="00912E60">
      <w:pPr>
        <w:pStyle w:val="Rubrik3Ikrafttrdande"/>
      </w:pPr>
      <w:r>
        <w:t>BFNAR 2025:</w:t>
      </w:r>
      <w:r w:rsidR="008104A1">
        <w:t>2</w:t>
      </w:r>
    </w:p>
    <w:p w14:paraId="505677B0" w14:textId="321492CA" w:rsidR="00912E60" w:rsidRDefault="00704A39" w:rsidP="00E5641E">
      <w:pPr>
        <w:pStyle w:val="Numreradlista"/>
        <w:numPr>
          <w:ilvl w:val="0"/>
          <w:numId w:val="160"/>
        </w:numPr>
      </w:pPr>
      <w:r w:rsidRPr="00912E60">
        <w:t xml:space="preserve">Detta allmänna råd gäller från och med den </w:t>
      </w:r>
      <w:r>
        <w:t>16</w:t>
      </w:r>
      <w:r w:rsidRPr="00912E60">
        <w:t xml:space="preserve"> juni 2025</w:t>
      </w:r>
      <w:r>
        <w:t xml:space="preserve"> och ska</w:t>
      </w:r>
      <w:r w:rsidRPr="00235A98">
        <w:t xml:space="preserve"> tillämpa</w:t>
      </w:r>
      <w:r>
        <w:t>s</w:t>
      </w:r>
      <w:r w:rsidRPr="00235A98">
        <w:t xml:space="preserve"> </w:t>
      </w:r>
      <w:r>
        <w:t xml:space="preserve">första gången </w:t>
      </w:r>
      <w:r w:rsidRPr="00235A98">
        <w:t>för räkenskapsår som inleds efter den 31 december 2025.</w:t>
      </w:r>
      <w:r>
        <w:t xml:space="preserve"> Ett</w:t>
      </w:r>
      <w:r w:rsidRPr="00235A98">
        <w:t xml:space="preserve"> företag </w:t>
      </w:r>
      <w:r>
        <w:t xml:space="preserve">som </w:t>
      </w:r>
      <w:r w:rsidR="008A74B8">
        <w:t xml:space="preserve">inleder sin verksamhet efter den 30 juni 2025 och </w:t>
      </w:r>
      <w:r w:rsidR="007218BB">
        <w:t>har</w:t>
      </w:r>
      <w:r>
        <w:t xml:space="preserve"> förlängt </w:t>
      </w:r>
      <w:r w:rsidRPr="00235A98">
        <w:t xml:space="preserve">räkenskapsår </w:t>
      </w:r>
      <w:r>
        <w:t>ska dock tillämpa det allmänna rådet redan för räkenskapsår som inleds</w:t>
      </w:r>
      <w:r w:rsidRPr="00235A98">
        <w:t xml:space="preserve"> efter den 30 juni 2025</w:t>
      </w:r>
      <w:r>
        <w:t>, om räkenskapsåret</w:t>
      </w:r>
      <w:r w:rsidRPr="00235A98">
        <w:t xml:space="preserve"> </w:t>
      </w:r>
      <w:r w:rsidR="000450BB">
        <w:t>ska</w:t>
      </w:r>
      <w:r w:rsidR="008C0B96">
        <w:t xml:space="preserve"> </w:t>
      </w:r>
      <w:r w:rsidRPr="00235A98">
        <w:t>avslutas den 31 december 2026 eller senare.</w:t>
      </w:r>
    </w:p>
    <w:p w14:paraId="4938FA6E" w14:textId="5FA211EE" w:rsidR="00912E60" w:rsidRPr="00235A98" w:rsidRDefault="00704A39" w:rsidP="00E5641E">
      <w:pPr>
        <w:pStyle w:val="Numreradlista"/>
        <w:numPr>
          <w:ilvl w:val="0"/>
          <w:numId w:val="160"/>
        </w:numPr>
      </w:pPr>
      <w:r w:rsidRPr="00235A98">
        <w:t>I det fall detta allmänna råd innebär en ny metod för värdering ska den nya metoden tillämpas endast på nya transaktioner och på poster som omvärderas varje balansdag. Posterna i resultat- och balansräkningarna för det närmast föregående räkenskapsåret ska inte räknas om. Av 3 kap. 5 § fjärde stycket årsredovisningslagen (1995:1554) följer att företaget ska lämna en upplysning om den bristande jämförbarheten</w:t>
      </w:r>
      <w:r>
        <w:t>.</w:t>
      </w:r>
    </w:p>
    <w:p w14:paraId="39F4AA13" w14:textId="77777777" w:rsidR="0018359B" w:rsidRPr="00745077" w:rsidRDefault="0018359B" w:rsidP="00E12B59">
      <w:pPr>
        <w:pStyle w:val="Normaltindrag"/>
      </w:pPr>
    </w:p>
    <w:p w14:paraId="445569CD" w14:textId="77777777" w:rsidR="00523267" w:rsidRPr="00745077" w:rsidRDefault="00523267" w:rsidP="003A0023">
      <w:pPr>
        <w:pStyle w:val="Rubrik1indrag"/>
        <w:rPr>
          <w:noProof w:val="0"/>
        </w:rPr>
        <w:sectPr w:rsidR="00523267" w:rsidRPr="00745077" w:rsidSect="00AD62E1">
          <w:headerReference w:type="default" r:id="rId19"/>
          <w:pgSz w:w="11906" w:h="16838"/>
          <w:pgMar w:top="1985" w:right="1418" w:bottom="851" w:left="1418" w:header="284" w:footer="284" w:gutter="0"/>
          <w:cols w:space="708"/>
          <w:docGrid w:linePitch="360"/>
        </w:sectPr>
      </w:pPr>
      <w:bookmarkStart w:id="1045" w:name="_Toc144811486"/>
    </w:p>
    <w:p w14:paraId="4B3F49B6" w14:textId="77777777" w:rsidR="003A0023" w:rsidRPr="00745077" w:rsidRDefault="00704A39" w:rsidP="001D0A7A">
      <w:pPr>
        <w:pStyle w:val="Rubrik1indrag"/>
        <w:rPr>
          <w:noProof w:val="0"/>
        </w:rPr>
      </w:pPr>
      <w:bookmarkStart w:id="1046" w:name="_Toc148538280"/>
      <w:bookmarkStart w:id="1047" w:name="_Toc201914001"/>
      <w:r w:rsidRPr="00745077">
        <w:rPr>
          <w:noProof w:val="0"/>
        </w:rPr>
        <w:t>Exempel</w:t>
      </w:r>
      <w:bookmarkEnd w:id="1045"/>
      <w:bookmarkEnd w:id="1046"/>
      <w:bookmarkEnd w:id="1047"/>
    </w:p>
    <w:p w14:paraId="55FBB0DE" w14:textId="77777777" w:rsidR="003A0023" w:rsidRPr="00745077" w:rsidRDefault="00704A39" w:rsidP="001D0A7A">
      <w:pPr>
        <w:pStyle w:val="Rubrik2exempelindrag"/>
        <w:spacing w:before="60"/>
        <w:rPr>
          <w:noProof w:val="0"/>
        </w:rPr>
      </w:pPr>
      <w:bookmarkStart w:id="1048" w:name="_Toc144811487"/>
      <w:bookmarkStart w:id="1049" w:name="_Toc148538281"/>
      <w:bookmarkStart w:id="1050" w:name="_Toc201914002"/>
      <w:r w:rsidRPr="00745077">
        <w:rPr>
          <w:noProof w:val="0"/>
        </w:rPr>
        <w:t>Exempel till kapitel 5 – Förvaltningsberättelsen</w:t>
      </w:r>
      <w:bookmarkEnd w:id="1048"/>
      <w:bookmarkEnd w:id="1049"/>
      <w:bookmarkEnd w:id="1050"/>
    </w:p>
    <w:p w14:paraId="33BD281D" w14:textId="77777777" w:rsidR="003A0023" w:rsidRPr="00745077" w:rsidRDefault="00704A39" w:rsidP="002A29BE">
      <w:pPr>
        <w:pStyle w:val="Rubrik3exempelindrag"/>
        <w:spacing w:before="60"/>
      </w:pPr>
      <w:bookmarkStart w:id="1051" w:name="_Toc144811488"/>
      <w:bookmarkStart w:id="1052" w:name="_Toc148538282"/>
      <w:bookmarkStart w:id="1053" w:name="_Toc201914003"/>
      <w:r w:rsidRPr="00745077">
        <w:t>5 a – Flerårsöversikt i ett konsultföretag</w:t>
      </w:r>
      <w:bookmarkEnd w:id="1051"/>
      <w:bookmarkEnd w:id="1052"/>
      <w:bookmarkEnd w:id="1053"/>
    </w:p>
    <w:p w14:paraId="7AB8B6D9" w14:textId="77777777" w:rsidR="003A0023" w:rsidRPr="00745077" w:rsidRDefault="00704A39" w:rsidP="00764713">
      <w:pPr>
        <w:pStyle w:val="Spalttext"/>
      </w:pPr>
      <w:r w:rsidRPr="00745077">
        <w:t>Förutsättningar</w:t>
      </w:r>
    </w:p>
    <w:p w14:paraId="1B4BACA1" w14:textId="77777777" w:rsidR="00704B2A" w:rsidRPr="00745077" w:rsidRDefault="00704A39" w:rsidP="00704B2A">
      <w:pPr>
        <w:pStyle w:val="Normalindragejavstnd"/>
        <w:rPr>
          <w:noProof w:val="0"/>
        </w:rPr>
      </w:pPr>
      <w:r w:rsidRPr="00745077">
        <w:rPr>
          <w:noProof w:val="0"/>
        </w:rPr>
        <w:t>Följande uppgifter framgår av företagets årsredovisningar.</w:t>
      </w:r>
    </w:p>
    <w:p w14:paraId="412A5176" w14:textId="77777777" w:rsidR="003A0023" w:rsidRPr="00745077" w:rsidRDefault="00704A39" w:rsidP="00CD23F3">
      <w:pPr>
        <w:pStyle w:val="Normaltindrag"/>
      </w:pPr>
      <w:r w:rsidRPr="00745077">
        <w:t>Belopp i tkr.</w:t>
      </w:r>
    </w:p>
    <w:tbl>
      <w:tblPr>
        <w:tblW w:w="6410" w:type="dxa"/>
        <w:jc w:val="center"/>
        <w:tblLayout w:type="fixed"/>
        <w:tblCellMar>
          <w:left w:w="70" w:type="dxa"/>
          <w:right w:w="70" w:type="dxa"/>
        </w:tblCellMar>
        <w:tblLook w:val="00A0" w:firstRow="1" w:lastRow="0" w:firstColumn="1" w:lastColumn="0" w:noHBand="0" w:noVBand="0"/>
      </w:tblPr>
      <w:tblGrid>
        <w:gridCol w:w="2090"/>
        <w:gridCol w:w="1080"/>
        <w:gridCol w:w="1080"/>
        <w:gridCol w:w="1080"/>
        <w:gridCol w:w="1080"/>
      </w:tblGrid>
      <w:tr w:rsidR="00060139" w14:paraId="66DF8A74" w14:textId="77777777" w:rsidTr="0035366A">
        <w:trPr>
          <w:cantSplit/>
          <w:trHeight w:val="311"/>
          <w:jc w:val="center"/>
        </w:trPr>
        <w:tc>
          <w:tcPr>
            <w:tcW w:w="2090" w:type="dxa"/>
            <w:tcBorders>
              <w:top w:val="single" w:sz="4" w:space="0" w:color="auto"/>
              <w:bottom w:val="single" w:sz="4" w:space="0" w:color="auto"/>
            </w:tcBorders>
          </w:tcPr>
          <w:p w14:paraId="0F8405D2" w14:textId="72EAE1DA" w:rsidR="00704B2A" w:rsidRPr="00745077" w:rsidRDefault="00704A39" w:rsidP="000B36EC">
            <w:pPr>
              <w:suppressAutoHyphens/>
              <w:spacing w:after="60"/>
              <w:rPr>
                <w:szCs w:val="24"/>
              </w:rPr>
            </w:pPr>
            <w:r w:rsidRPr="00745077">
              <w:rPr>
                <w:szCs w:val="24"/>
              </w:rPr>
              <w:t>Uppgift</w:t>
            </w:r>
          </w:p>
        </w:tc>
        <w:tc>
          <w:tcPr>
            <w:tcW w:w="1080" w:type="dxa"/>
            <w:tcBorders>
              <w:top w:val="single" w:sz="4" w:space="0" w:color="auto"/>
              <w:bottom w:val="single" w:sz="4" w:space="0" w:color="auto"/>
            </w:tcBorders>
            <w:vAlign w:val="center"/>
          </w:tcPr>
          <w:p w14:paraId="56DFF69F" w14:textId="77777777" w:rsidR="00704B2A" w:rsidRPr="00745077" w:rsidRDefault="00704A39" w:rsidP="00464E50">
            <w:pPr>
              <w:pStyle w:val="Tabelltext"/>
              <w:suppressAutoHyphens/>
              <w:jc w:val="right"/>
              <w:rPr>
                <w:color w:val="000000"/>
                <w:szCs w:val="24"/>
              </w:rPr>
            </w:pPr>
            <w:r w:rsidRPr="00745077">
              <w:rPr>
                <w:color w:val="000000"/>
                <w:szCs w:val="24"/>
              </w:rPr>
              <w:t>År 4</w:t>
            </w:r>
          </w:p>
        </w:tc>
        <w:tc>
          <w:tcPr>
            <w:tcW w:w="1080" w:type="dxa"/>
            <w:tcBorders>
              <w:top w:val="single" w:sz="4" w:space="0" w:color="auto"/>
              <w:bottom w:val="single" w:sz="4" w:space="0" w:color="auto"/>
            </w:tcBorders>
            <w:vAlign w:val="center"/>
          </w:tcPr>
          <w:p w14:paraId="6905077A" w14:textId="77777777" w:rsidR="00704B2A" w:rsidRPr="00745077" w:rsidRDefault="00704A39" w:rsidP="00464E50">
            <w:pPr>
              <w:pStyle w:val="Tabelltext"/>
              <w:suppressAutoHyphens/>
              <w:jc w:val="right"/>
              <w:rPr>
                <w:color w:val="000000"/>
                <w:szCs w:val="24"/>
              </w:rPr>
            </w:pPr>
            <w:r w:rsidRPr="00745077">
              <w:rPr>
                <w:color w:val="000000"/>
                <w:szCs w:val="24"/>
              </w:rPr>
              <w:t>År 3</w:t>
            </w:r>
          </w:p>
        </w:tc>
        <w:tc>
          <w:tcPr>
            <w:tcW w:w="1080" w:type="dxa"/>
            <w:tcBorders>
              <w:top w:val="single" w:sz="4" w:space="0" w:color="auto"/>
              <w:bottom w:val="single" w:sz="4" w:space="0" w:color="auto"/>
            </w:tcBorders>
            <w:vAlign w:val="center"/>
          </w:tcPr>
          <w:p w14:paraId="00FCCBBC" w14:textId="77777777" w:rsidR="00704B2A" w:rsidRPr="00745077" w:rsidRDefault="00704A39" w:rsidP="00464E50">
            <w:pPr>
              <w:pStyle w:val="Tabelltext"/>
              <w:suppressAutoHyphens/>
              <w:jc w:val="right"/>
              <w:rPr>
                <w:color w:val="000000"/>
                <w:szCs w:val="24"/>
              </w:rPr>
            </w:pPr>
            <w:r w:rsidRPr="00745077">
              <w:rPr>
                <w:color w:val="000000"/>
                <w:szCs w:val="24"/>
              </w:rPr>
              <w:t>År 2</w:t>
            </w:r>
          </w:p>
        </w:tc>
        <w:tc>
          <w:tcPr>
            <w:tcW w:w="1080" w:type="dxa"/>
            <w:tcBorders>
              <w:top w:val="single" w:sz="4" w:space="0" w:color="auto"/>
              <w:bottom w:val="single" w:sz="4" w:space="0" w:color="auto"/>
            </w:tcBorders>
            <w:vAlign w:val="center"/>
          </w:tcPr>
          <w:p w14:paraId="7D209ACC" w14:textId="77777777" w:rsidR="00704B2A" w:rsidRPr="00745077" w:rsidRDefault="00704A39" w:rsidP="00464E50">
            <w:pPr>
              <w:pStyle w:val="Tabelltext"/>
              <w:suppressAutoHyphens/>
              <w:jc w:val="right"/>
              <w:rPr>
                <w:color w:val="000000"/>
                <w:szCs w:val="24"/>
              </w:rPr>
            </w:pPr>
            <w:r w:rsidRPr="00745077">
              <w:rPr>
                <w:color w:val="000000"/>
                <w:szCs w:val="24"/>
              </w:rPr>
              <w:t>År 1</w:t>
            </w:r>
          </w:p>
        </w:tc>
      </w:tr>
      <w:tr w:rsidR="00060139" w14:paraId="1348033A" w14:textId="77777777" w:rsidTr="0035366A">
        <w:trPr>
          <w:cantSplit/>
          <w:trHeight w:hRule="exact" w:val="450"/>
          <w:jc w:val="center"/>
        </w:trPr>
        <w:tc>
          <w:tcPr>
            <w:tcW w:w="2090" w:type="dxa"/>
            <w:noWrap/>
            <w:vAlign w:val="center"/>
          </w:tcPr>
          <w:p w14:paraId="28CF83BF" w14:textId="77777777" w:rsidR="00704B2A" w:rsidRPr="00745077" w:rsidRDefault="00704A39" w:rsidP="00464E50">
            <w:pPr>
              <w:suppressAutoHyphens/>
              <w:rPr>
                <w:szCs w:val="24"/>
              </w:rPr>
            </w:pPr>
            <w:r w:rsidRPr="00745077">
              <w:rPr>
                <w:szCs w:val="24"/>
              </w:rPr>
              <w:t>Nettoomsättning</w:t>
            </w:r>
          </w:p>
        </w:tc>
        <w:tc>
          <w:tcPr>
            <w:tcW w:w="1080" w:type="dxa"/>
            <w:vAlign w:val="center"/>
          </w:tcPr>
          <w:p w14:paraId="3BFDF6AD" w14:textId="77777777" w:rsidR="00704B2A" w:rsidRPr="00745077" w:rsidRDefault="00704A39" w:rsidP="00464E50">
            <w:pPr>
              <w:suppressAutoHyphens/>
              <w:jc w:val="right"/>
              <w:rPr>
                <w:color w:val="000000"/>
                <w:szCs w:val="24"/>
              </w:rPr>
            </w:pPr>
            <w:r w:rsidRPr="00745077">
              <w:rPr>
                <w:color w:val="000000"/>
                <w:szCs w:val="24"/>
              </w:rPr>
              <w:t>3 200</w:t>
            </w:r>
          </w:p>
        </w:tc>
        <w:tc>
          <w:tcPr>
            <w:tcW w:w="1080" w:type="dxa"/>
            <w:vAlign w:val="center"/>
          </w:tcPr>
          <w:p w14:paraId="18ED1ED8" w14:textId="77777777" w:rsidR="00704B2A" w:rsidRPr="00745077" w:rsidRDefault="00704A39" w:rsidP="00464E50">
            <w:pPr>
              <w:suppressAutoHyphens/>
              <w:jc w:val="right"/>
              <w:rPr>
                <w:color w:val="000000"/>
                <w:szCs w:val="24"/>
              </w:rPr>
            </w:pPr>
            <w:r w:rsidRPr="00745077">
              <w:rPr>
                <w:color w:val="000000"/>
                <w:szCs w:val="24"/>
              </w:rPr>
              <w:t>3 525</w:t>
            </w:r>
          </w:p>
        </w:tc>
        <w:tc>
          <w:tcPr>
            <w:tcW w:w="1080" w:type="dxa"/>
            <w:vAlign w:val="center"/>
          </w:tcPr>
          <w:p w14:paraId="5BC50FB2" w14:textId="77777777" w:rsidR="00704B2A" w:rsidRPr="00745077" w:rsidRDefault="00704A39" w:rsidP="00464E50">
            <w:pPr>
              <w:suppressAutoHyphens/>
              <w:jc w:val="right"/>
              <w:rPr>
                <w:color w:val="000000"/>
                <w:szCs w:val="24"/>
              </w:rPr>
            </w:pPr>
            <w:r w:rsidRPr="00745077">
              <w:rPr>
                <w:color w:val="000000"/>
                <w:szCs w:val="24"/>
              </w:rPr>
              <w:t>3 445</w:t>
            </w:r>
          </w:p>
        </w:tc>
        <w:tc>
          <w:tcPr>
            <w:tcW w:w="1080" w:type="dxa"/>
            <w:vAlign w:val="center"/>
          </w:tcPr>
          <w:p w14:paraId="31F80797" w14:textId="77777777" w:rsidR="00704B2A" w:rsidRPr="00745077" w:rsidRDefault="00704A39" w:rsidP="00464E50">
            <w:pPr>
              <w:suppressAutoHyphens/>
              <w:jc w:val="right"/>
              <w:rPr>
                <w:color w:val="000000"/>
                <w:szCs w:val="24"/>
              </w:rPr>
            </w:pPr>
            <w:r w:rsidRPr="00745077">
              <w:rPr>
                <w:color w:val="000000"/>
                <w:szCs w:val="24"/>
              </w:rPr>
              <w:t>3 400</w:t>
            </w:r>
          </w:p>
        </w:tc>
      </w:tr>
      <w:tr w:rsidR="00060139" w14:paraId="02497189" w14:textId="77777777" w:rsidTr="0035366A">
        <w:trPr>
          <w:cantSplit/>
          <w:trHeight w:hRule="exact" w:val="774"/>
          <w:jc w:val="center"/>
        </w:trPr>
        <w:tc>
          <w:tcPr>
            <w:tcW w:w="2090" w:type="dxa"/>
            <w:vAlign w:val="center"/>
          </w:tcPr>
          <w:p w14:paraId="4CB0739A" w14:textId="77777777" w:rsidR="00704B2A" w:rsidRPr="00745077" w:rsidRDefault="00704A39" w:rsidP="00464E50">
            <w:pPr>
              <w:suppressAutoHyphens/>
              <w:rPr>
                <w:szCs w:val="24"/>
              </w:rPr>
            </w:pPr>
            <w:r w:rsidRPr="00745077">
              <w:rPr>
                <w:szCs w:val="24"/>
              </w:rPr>
              <w:t>Resultat efter</w:t>
            </w:r>
            <w:r w:rsidRPr="00745077">
              <w:rPr>
                <w:szCs w:val="24"/>
              </w:rPr>
              <w:br/>
              <w:t>finansiella poster</w:t>
            </w:r>
          </w:p>
        </w:tc>
        <w:tc>
          <w:tcPr>
            <w:tcW w:w="1080" w:type="dxa"/>
            <w:vAlign w:val="center"/>
          </w:tcPr>
          <w:p w14:paraId="284FC93E" w14:textId="77777777" w:rsidR="00704B2A" w:rsidRPr="00745077" w:rsidRDefault="00704A39" w:rsidP="00464E50">
            <w:pPr>
              <w:suppressAutoHyphens/>
              <w:jc w:val="right"/>
              <w:rPr>
                <w:color w:val="000000"/>
                <w:szCs w:val="24"/>
              </w:rPr>
            </w:pPr>
            <w:r w:rsidRPr="00745077">
              <w:rPr>
                <w:color w:val="000000"/>
                <w:szCs w:val="24"/>
              </w:rPr>
              <w:t>100</w:t>
            </w:r>
          </w:p>
        </w:tc>
        <w:tc>
          <w:tcPr>
            <w:tcW w:w="1080" w:type="dxa"/>
            <w:vAlign w:val="center"/>
          </w:tcPr>
          <w:p w14:paraId="17E81163" w14:textId="77777777" w:rsidR="00704B2A" w:rsidRPr="00745077" w:rsidRDefault="00704A39" w:rsidP="00464E50">
            <w:pPr>
              <w:suppressAutoHyphens/>
              <w:jc w:val="right"/>
              <w:rPr>
                <w:color w:val="000000"/>
                <w:szCs w:val="24"/>
              </w:rPr>
            </w:pPr>
            <w:r w:rsidRPr="00745077">
              <w:rPr>
                <w:color w:val="000000"/>
                <w:szCs w:val="24"/>
              </w:rPr>
              <w:t>150</w:t>
            </w:r>
          </w:p>
        </w:tc>
        <w:tc>
          <w:tcPr>
            <w:tcW w:w="1080" w:type="dxa"/>
            <w:vAlign w:val="center"/>
          </w:tcPr>
          <w:p w14:paraId="3CEFCFD7" w14:textId="77777777" w:rsidR="00704B2A" w:rsidRPr="00745077" w:rsidRDefault="00704A39" w:rsidP="00464E50">
            <w:pPr>
              <w:suppressAutoHyphens/>
              <w:jc w:val="right"/>
              <w:rPr>
                <w:color w:val="000000"/>
                <w:szCs w:val="24"/>
              </w:rPr>
            </w:pPr>
            <w:r w:rsidRPr="00745077">
              <w:rPr>
                <w:color w:val="000000"/>
                <w:szCs w:val="24"/>
              </w:rPr>
              <w:t>200</w:t>
            </w:r>
          </w:p>
        </w:tc>
        <w:tc>
          <w:tcPr>
            <w:tcW w:w="1080" w:type="dxa"/>
            <w:vAlign w:val="center"/>
          </w:tcPr>
          <w:p w14:paraId="570552E1" w14:textId="77777777" w:rsidR="00704B2A" w:rsidRPr="00745077" w:rsidRDefault="00704A39" w:rsidP="00464E50">
            <w:pPr>
              <w:suppressAutoHyphens/>
              <w:jc w:val="right"/>
              <w:rPr>
                <w:color w:val="000000"/>
                <w:szCs w:val="24"/>
              </w:rPr>
            </w:pPr>
            <w:r w:rsidRPr="00745077">
              <w:rPr>
                <w:color w:val="000000"/>
                <w:szCs w:val="24"/>
              </w:rPr>
              <w:t>150</w:t>
            </w:r>
          </w:p>
        </w:tc>
      </w:tr>
      <w:tr w:rsidR="00060139" w14:paraId="568D5534" w14:textId="77777777" w:rsidTr="0035366A">
        <w:trPr>
          <w:cantSplit/>
          <w:trHeight w:hRule="exact" w:val="450"/>
          <w:jc w:val="center"/>
        </w:trPr>
        <w:tc>
          <w:tcPr>
            <w:tcW w:w="2090" w:type="dxa"/>
            <w:vAlign w:val="center"/>
          </w:tcPr>
          <w:p w14:paraId="5695488B" w14:textId="77777777" w:rsidR="00704B2A" w:rsidRPr="00745077" w:rsidRDefault="00704A39" w:rsidP="00464E50">
            <w:pPr>
              <w:suppressAutoHyphens/>
              <w:rPr>
                <w:szCs w:val="24"/>
              </w:rPr>
            </w:pPr>
            <w:r w:rsidRPr="00745077">
              <w:rPr>
                <w:szCs w:val="24"/>
              </w:rPr>
              <w:t>Totalt eget kapital</w:t>
            </w:r>
          </w:p>
        </w:tc>
        <w:tc>
          <w:tcPr>
            <w:tcW w:w="1080" w:type="dxa"/>
            <w:vAlign w:val="center"/>
          </w:tcPr>
          <w:p w14:paraId="380CEA0B" w14:textId="77777777" w:rsidR="00704B2A" w:rsidRPr="00745077" w:rsidRDefault="00704A39" w:rsidP="00464E50">
            <w:pPr>
              <w:suppressAutoHyphens/>
              <w:jc w:val="right"/>
              <w:rPr>
                <w:color w:val="000000"/>
                <w:szCs w:val="24"/>
              </w:rPr>
            </w:pPr>
            <w:r w:rsidRPr="00745077">
              <w:rPr>
                <w:color w:val="000000"/>
                <w:szCs w:val="24"/>
              </w:rPr>
              <w:t>305</w:t>
            </w:r>
          </w:p>
        </w:tc>
        <w:tc>
          <w:tcPr>
            <w:tcW w:w="1080" w:type="dxa"/>
            <w:vAlign w:val="center"/>
          </w:tcPr>
          <w:p w14:paraId="627B87E7" w14:textId="77777777" w:rsidR="00704B2A" w:rsidRPr="00745077" w:rsidRDefault="00704A39" w:rsidP="00464E50">
            <w:pPr>
              <w:suppressAutoHyphens/>
              <w:jc w:val="right"/>
              <w:rPr>
                <w:color w:val="000000"/>
                <w:szCs w:val="24"/>
              </w:rPr>
            </w:pPr>
            <w:r w:rsidRPr="00745077">
              <w:rPr>
                <w:color w:val="000000"/>
                <w:szCs w:val="24"/>
              </w:rPr>
              <w:t>300</w:t>
            </w:r>
          </w:p>
        </w:tc>
        <w:tc>
          <w:tcPr>
            <w:tcW w:w="1080" w:type="dxa"/>
            <w:vAlign w:val="center"/>
          </w:tcPr>
          <w:p w14:paraId="381995F0" w14:textId="77777777" w:rsidR="00704B2A" w:rsidRPr="00745077" w:rsidRDefault="00704A39" w:rsidP="00464E50">
            <w:pPr>
              <w:suppressAutoHyphens/>
              <w:jc w:val="right"/>
              <w:rPr>
                <w:color w:val="000000"/>
                <w:szCs w:val="24"/>
              </w:rPr>
            </w:pPr>
            <w:r w:rsidRPr="00745077">
              <w:rPr>
                <w:color w:val="000000"/>
                <w:szCs w:val="24"/>
              </w:rPr>
              <w:t>330</w:t>
            </w:r>
          </w:p>
        </w:tc>
        <w:tc>
          <w:tcPr>
            <w:tcW w:w="1080" w:type="dxa"/>
            <w:vAlign w:val="center"/>
          </w:tcPr>
          <w:p w14:paraId="4899FD0A" w14:textId="77777777" w:rsidR="00704B2A" w:rsidRPr="00745077" w:rsidRDefault="00704A39" w:rsidP="00464E50">
            <w:pPr>
              <w:suppressAutoHyphens/>
              <w:jc w:val="right"/>
              <w:rPr>
                <w:color w:val="000000"/>
                <w:szCs w:val="24"/>
              </w:rPr>
            </w:pPr>
            <w:r w:rsidRPr="00745077">
              <w:rPr>
                <w:color w:val="000000"/>
                <w:szCs w:val="24"/>
              </w:rPr>
              <w:t>275</w:t>
            </w:r>
          </w:p>
        </w:tc>
      </w:tr>
      <w:tr w:rsidR="00060139" w14:paraId="1AC113FB" w14:textId="77777777" w:rsidTr="0035366A">
        <w:trPr>
          <w:cantSplit/>
          <w:trHeight w:hRule="exact" w:val="777"/>
          <w:jc w:val="center"/>
        </w:trPr>
        <w:tc>
          <w:tcPr>
            <w:tcW w:w="2090" w:type="dxa"/>
            <w:vAlign w:val="center"/>
          </w:tcPr>
          <w:p w14:paraId="070A8D4D" w14:textId="77777777" w:rsidR="00704B2A" w:rsidRPr="00745077" w:rsidRDefault="00704A39" w:rsidP="00464E50">
            <w:pPr>
              <w:suppressAutoHyphens/>
              <w:rPr>
                <w:szCs w:val="24"/>
              </w:rPr>
            </w:pPr>
            <w:r w:rsidRPr="00745077">
              <w:rPr>
                <w:szCs w:val="24"/>
              </w:rPr>
              <w:t>Obeskattade</w:t>
            </w:r>
            <w:r w:rsidRPr="00745077">
              <w:rPr>
                <w:szCs w:val="24"/>
              </w:rPr>
              <w:br/>
              <w:t>reserver</w:t>
            </w:r>
          </w:p>
          <w:p w14:paraId="3ADB7B8B" w14:textId="77777777" w:rsidR="00704B2A" w:rsidRPr="00745077" w:rsidRDefault="00704A39" w:rsidP="00464E50">
            <w:pPr>
              <w:suppressAutoHyphens/>
              <w:rPr>
                <w:szCs w:val="24"/>
              </w:rPr>
            </w:pPr>
            <w:r w:rsidRPr="00745077">
              <w:rPr>
                <w:szCs w:val="24"/>
              </w:rPr>
              <w:t xml:space="preserve">  </w:t>
            </w:r>
          </w:p>
          <w:p w14:paraId="111F62A9" w14:textId="77777777" w:rsidR="00704B2A" w:rsidRPr="00745077" w:rsidRDefault="00704A39" w:rsidP="00464E50">
            <w:pPr>
              <w:suppressAutoHyphens/>
              <w:rPr>
                <w:szCs w:val="24"/>
              </w:rPr>
            </w:pPr>
            <w:r w:rsidRPr="00745077">
              <w:rPr>
                <w:szCs w:val="24"/>
              </w:rPr>
              <w:t>finansiella poster reserver</w:t>
            </w:r>
          </w:p>
        </w:tc>
        <w:tc>
          <w:tcPr>
            <w:tcW w:w="1080" w:type="dxa"/>
            <w:vAlign w:val="center"/>
          </w:tcPr>
          <w:p w14:paraId="7C1894BB" w14:textId="77777777" w:rsidR="00704B2A" w:rsidRPr="00745077" w:rsidRDefault="00704A39" w:rsidP="00464E50">
            <w:pPr>
              <w:suppressAutoHyphens/>
              <w:jc w:val="right"/>
              <w:rPr>
                <w:color w:val="000000"/>
                <w:szCs w:val="24"/>
              </w:rPr>
            </w:pPr>
            <w:r w:rsidRPr="00745077">
              <w:rPr>
                <w:color w:val="000000"/>
                <w:szCs w:val="24"/>
              </w:rPr>
              <w:t>70</w:t>
            </w:r>
          </w:p>
        </w:tc>
        <w:tc>
          <w:tcPr>
            <w:tcW w:w="1080" w:type="dxa"/>
            <w:vAlign w:val="center"/>
          </w:tcPr>
          <w:p w14:paraId="560EB1A2" w14:textId="77777777" w:rsidR="00704B2A" w:rsidRPr="00745077" w:rsidRDefault="00704A39" w:rsidP="00464E50">
            <w:pPr>
              <w:suppressAutoHyphens/>
              <w:jc w:val="right"/>
              <w:rPr>
                <w:color w:val="000000"/>
                <w:szCs w:val="24"/>
              </w:rPr>
            </w:pPr>
            <w:r w:rsidRPr="00745077">
              <w:rPr>
                <w:color w:val="000000"/>
                <w:szCs w:val="24"/>
              </w:rPr>
              <w:t>100</w:t>
            </w:r>
          </w:p>
        </w:tc>
        <w:tc>
          <w:tcPr>
            <w:tcW w:w="1080" w:type="dxa"/>
            <w:vAlign w:val="center"/>
          </w:tcPr>
          <w:p w14:paraId="0CC17CAE" w14:textId="77777777" w:rsidR="00704B2A" w:rsidRPr="00745077" w:rsidRDefault="00704A39" w:rsidP="00464E50">
            <w:pPr>
              <w:suppressAutoHyphens/>
              <w:jc w:val="right"/>
              <w:rPr>
                <w:color w:val="000000"/>
                <w:szCs w:val="24"/>
              </w:rPr>
            </w:pPr>
            <w:r w:rsidRPr="00745077">
              <w:rPr>
                <w:color w:val="000000"/>
                <w:szCs w:val="24"/>
              </w:rPr>
              <w:t>160</w:t>
            </w:r>
          </w:p>
        </w:tc>
        <w:tc>
          <w:tcPr>
            <w:tcW w:w="1080" w:type="dxa"/>
            <w:vAlign w:val="center"/>
          </w:tcPr>
          <w:p w14:paraId="75D8D71B" w14:textId="77777777" w:rsidR="00704B2A" w:rsidRPr="00745077" w:rsidRDefault="00704A39" w:rsidP="00464E50">
            <w:pPr>
              <w:suppressAutoHyphens/>
              <w:jc w:val="right"/>
              <w:rPr>
                <w:color w:val="000000"/>
                <w:szCs w:val="24"/>
              </w:rPr>
            </w:pPr>
            <w:r w:rsidRPr="00745077">
              <w:rPr>
                <w:color w:val="000000"/>
                <w:szCs w:val="24"/>
              </w:rPr>
              <w:t>120</w:t>
            </w:r>
          </w:p>
        </w:tc>
      </w:tr>
      <w:tr w:rsidR="00060139" w14:paraId="0AC0E337" w14:textId="77777777" w:rsidTr="0035366A">
        <w:trPr>
          <w:cantSplit/>
          <w:trHeight w:hRule="exact" w:val="340"/>
          <w:jc w:val="center"/>
        </w:trPr>
        <w:tc>
          <w:tcPr>
            <w:tcW w:w="2090" w:type="dxa"/>
            <w:vAlign w:val="center"/>
          </w:tcPr>
          <w:p w14:paraId="7C2850AF" w14:textId="77777777" w:rsidR="00704B2A" w:rsidRPr="00745077" w:rsidRDefault="00704A39" w:rsidP="00464E50">
            <w:pPr>
              <w:suppressAutoHyphens/>
              <w:rPr>
                <w:szCs w:val="24"/>
              </w:rPr>
            </w:pPr>
            <w:r w:rsidRPr="00745077">
              <w:rPr>
                <w:szCs w:val="24"/>
              </w:rPr>
              <w:t>Balansomslutning</w:t>
            </w:r>
          </w:p>
        </w:tc>
        <w:tc>
          <w:tcPr>
            <w:tcW w:w="1080" w:type="dxa"/>
            <w:vAlign w:val="center"/>
          </w:tcPr>
          <w:p w14:paraId="31AC34DF" w14:textId="77777777" w:rsidR="00704B2A" w:rsidRPr="00745077" w:rsidRDefault="00704A39" w:rsidP="00464E50">
            <w:pPr>
              <w:suppressAutoHyphens/>
              <w:jc w:val="right"/>
              <w:rPr>
                <w:color w:val="000000"/>
                <w:szCs w:val="24"/>
              </w:rPr>
            </w:pPr>
            <w:r w:rsidRPr="00745077">
              <w:rPr>
                <w:color w:val="000000"/>
                <w:szCs w:val="24"/>
              </w:rPr>
              <w:t>1 000</w:t>
            </w:r>
          </w:p>
        </w:tc>
        <w:tc>
          <w:tcPr>
            <w:tcW w:w="1080" w:type="dxa"/>
            <w:vAlign w:val="center"/>
          </w:tcPr>
          <w:p w14:paraId="36752D0C" w14:textId="77777777" w:rsidR="00704B2A" w:rsidRPr="00745077" w:rsidRDefault="00704A39" w:rsidP="00464E50">
            <w:pPr>
              <w:suppressAutoHyphens/>
              <w:jc w:val="right"/>
              <w:rPr>
                <w:color w:val="000000"/>
                <w:szCs w:val="24"/>
              </w:rPr>
            </w:pPr>
            <w:r w:rsidRPr="00745077">
              <w:rPr>
                <w:color w:val="000000"/>
                <w:szCs w:val="24"/>
              </w:rPr>
              <w:t>1 150</w:t>
            </w:r>
          </w:p>
        </w:tc>
        <w:tc>
          <w:tcPr>
            <w:tcW w:w="1080" w:type="dxa"/>
            <w:vAlign w:val="center"/>
          </w:tcPr>
          <w:p w14:paraId="484DFDA0" w14:textId="77777777" w:rsidR="00704B2A" w:rsidRPr="00745077" w:rsidRDefault="00704A39" w:rsidP="00464E50">
            <w:pPr>
              <w:suppressAutoHyphens/>
              <w:jc w:val="right"/>
              <w:rPr>
                <w:color w:val="000000"/>
                <w:szCs w:val="24"/>
              </w:rPr>
            </w:pPr>
            <w:r w:rsidRPr="00745077">
              <w:rPr>
                <w:color w:val="000000"/>
                <w:szCs w:val="24"/>
              </w:rPr>
              <w:t>1 300</w:t>
            </w:r>
          </w:p>
        </w:tc>
        <w:tc>
          <w:tcPr>
            <w:tcW w:w="1080" w:type="dxa"/>
            <w:vAlign w:val="center"/>
          </w:tcPr>
          <w:p w14:paraId="7307BBEA" w14:textId="77777777" w:rsidR="00704B2A" w:rsidRPr="00745077" w:rsidRDefault="00704A39" w:rsidP="00464E50">
            <w:pPr>
              <w:suppressAutoHyphens/>
              <w:jc w:val="right"/>
              <w:rPr>
                <w:color w:val="000000"/>
                <w:szCs w:val="24"/>
              </w:rPr>
            </w:pPr>
            <w:r w:rsidRPr="00745077">
              <w:rPr>
                <w:color w:val="000000"/>
                <w:szCs w:val="24"/>
              </w:rPr>
              <w:t>1 200</w:t>
            </w:r>
          </w:p>
        </w:tc>
      </w:tr>
    </w:tbl>
    <w:p w14:paraId="24D97B57" w14:textId="77777777" w:rsidR="00704B2A" w:rsidRPr="00745077" w:rsidRDefault="00704A39" w:rsidP="008228D7">
      <w:pPr>
        <w:pStyle w:val="Normalindragejavstnd"/>
        <w:spacing w:before="240"/>
        <w:rPr>
          <w:noProof w:val="0"/>
        </w:rPr>
      </w:pPr>
      <w:r w:rsidRPr="00745077">
        <w:rPr>
          <w:noProof w:val="0"/>
        </w:rPr>
        <w:t>Skattesatsen aktuellt beskattningsår är 22 %.</w:t>
      </w:r>
    </w:p>
    <w:p w14:paraId="465D8196" w14:textId="77777777" w:rsidR="003A0023" w:rsidRPr="00745077" w:rsidRDefault="00704A39" w:rsidP="00764713">
      <w:pPr>
        <w:pStyle w:val="Spalttext"/>
      </w:pPr>
      <w:r w:rsidRPr="00745077">
        <w:t>Tänk så här</w:t>
      </w:r>
    </w:p>
    <w:p w14:paraId="0C412E30" w14:textId="43DE1C1E" w:rsidR="00704B2A" w:rsidRPr="00745077" w:rsidRDefault="00704A39" w:rsidP="00704B2A">
      <w:pPr>
        <w:pStyle w:val="Normaltindrag"/>
      </w:pPr>
      <w:r w:rsidRPr="00745077">
        <w:t xml:space="preserve">Enligt punkt </w:t>
      </w:r>
      <w:r w:rsidR="0050377F" w:rsidRPr="00745077">
        <w:fldChar w:fldCharType="begin"/>
      </w:r>
      <w:r w:rsidR="0050377F" w:rsidRPr="00745077">
        <w:instrText xml:space="preserve"> REF _Ref186906883 \n \h </w:instrText>
      </w:r>
      <w:r w:rsidR="0050377F" w:rsidRPr="00745077">
        <w:fldChar w:fldCharType="separate"/>
      </w:r>
      <w:r w:rsidR="00293CE7">
        <w:t>5.5</w:t>
      </w:r>
      <w:r w:rsidR="0050377F" w:rsidRPr="00745077">
        <w:fldChar w:fldCharType="end"/>
      </w:r>
      <w:r w:rsidRPr="00745077">
        <w:t xml:space="preserve"> beräknas soliditeten som eget kapital inklusive egetkapital</w:t>
      </w:r>
      <w:r w:rsidR="00A336B3" w:rsidRPr="00745077">
        <w:softHyphen/>
      </w:r>
      <w:r w:rsidRPr="00745077">
        <w:t>andel av obeskattade reserver i procent av balansomslutningen. Med en skatte</w:t>
      </w:r>
      <w:r w:rsidR="003D694E">
        <w:softHyphen/>
      </w:r>
      <w:r w:rsidRPr="00745077">
        <w:t>sats på 22 % blir soliditeten år 4: 35,96 % ((305 + (0,78 × 70))</w:t>
      </w:r>
      <w:r w:rsidR="007E0EDE">
        <w:t xml:space="preserve"> </w:t>
      </w:r>
      <w:r w:rsidRPr="00745077">
        <w:t>/</w:t>
      </w:r>
      <w:r w:rsidR="007E0EDE">
        <w:t xml:space="preserve"> </w:t>
      </w:r>
      <w:r w:rsidRPr="00745077">
        <w:t>1</w:t>
      </w:r>
      <w:r w:rsidR="0062782D" w:rsidRPr="00745077">
        <w:t> </w:t>
      </w:r>
      <w:r w:rsidRPr="00745077">
        <w:t>000 × 100).</w:t>
      </w:r>
    </w:p>
    <w:p w14:paraId="3B95A0FC" w14:textId="77777777" w:rsidR="003A0023" w:rsidRPr="00745077" w:rsidRDefault="00704A39" w:rsidP="00704B2A">
      <w:pPr>
        <w:pStyle w:val="Normaltindrag"/>
      </w:pPr>
      <w:r w:rsidRPr="00745077">
        <w:t>Soliditeten får avrundas till helt procenttal.</w:t>
      </w:r>
    </w:p>
    <w:p w14:paraId="764DAA34" w14:textId="77777777" w:rsidR="003A0023" w:rsidRPr="00745077" w:rsidRDefault="00704A39" w:rsidP="00764713">
      <w:pPr>
        <w:pStyle w:val="Spalttext"/>
      </w:pPr>
      <w:r w:rsidRPr="00745077">
        <w:t xml:space="preserve">Redovisa så här </w:t>
      </w:r>
      <w:r w:rsidR="00FD5B8E" w:rsidRPr="00745077">
        <w:br/>
      </w:r>
      <w:r w:rsidRPr="00745077">
        <w:t>i</w:t>
      </w:r>
      <w:r w:rsidR="00FD5B8E" w:rsidRPr="00745077">
        <w:t xml:space="preserve"> </w:t>
      </w:r>
      <w:r w:rsidRPr="00745077">
        <w:t>förvaltnings-</w:t>
      </w:r>
      <w:r w:rsidRPr="00745077">
        <w:br/>
        <w:t>berättelsen</w:t>
      </w:r>
    </w:p>
    <w:p w14:paraId="1C8771BF" w14:textId="77777777" w:rsidR="00704B2A" w:rsidRPr="00745077" w:rsidRDefault="00704A39" w:rsidP="001D0A7A">
      <w:pPr>
        <w:pStyle w:val="Rubrik4exempelindrag"/>
      </w:pPr>
      <w:bookmarkStart w:id="1054" w:name="_Toc148538283"/>
      <w:r w:rsidRPr="00745077">
        <w:t>Flerårsöversikt</w:t>
      </w:r>
      <w:bookmarkEnd w:id="1054"/>
    </w:p>
    <w:tbl>
      <w:tblPr>
        <w:tblW w:w="6410" w:type="dxa"/>
        <w:jc w:val="center"/>
        <w:tblLayout w:type="fixed"/>
        <w:tblCellMar>
          <w:left w:w="70" w:type="dxa"/>
          <w:right w:w="70" w:type="dxa"/>
        </w:tblCellMar>
        <w:tblLook w:val="00A0" w:firstRow="1" w:lastRow="0" w:firstColumn="1" w:lastColumn="0" w:noHBand="0" w:noVBand="0"/>
      </w:tblPr>
      <w:tblGrid>
        <w:gridCol w:w="2302"/>
        <w:gridCol w:w="868"/>
        <w:gridCol w:w="1080"/>
        <w:gridCol w:w="1080"/>
        <w:gridCol w:w="1080"/>
      </w:tblGrid>
      <w:tr w:rsidR="00060139" w14:paraId="1961DD1A" w14:textId="77777777" w:rsidTr="00351B9B">
        <w:trPr>
          <w:cantSplit/>
          <w:trHeight w:val="311"/>
          <w:jc w:val="center"/>
        </w:trPr>
        <w:tc>
          <w:tcPr>
            <w:tcW w:w="2302" w:type="dxa"/>
            <w:tcBorders>
              <w:top w:val="single" w:sz="4" w:space="0" w:color="auto"/>
              <w:bottom w:val="single" w:sz="4" w:space="0" w:color="auto"/>
            </w:tcBorders>
          </w:tcPr>
          <w:p w14:paraId="132372BF" w14:textId="77777777" w:rsidR="00704B2A" w:rsidRPr="00745077" w:rsidRDefault="00704B2A" w:rsidP="00464E50">
            <w:pPr>
              <w:suppressAutoHyphens/>
              <w:spacing w:line="200" w:lineRule="exact"/>
              <w:rPr>
                <w:rFonts w:ascii="CG Times (W1)" w:hAnsi="CG Times (W1)"/>
                <w:color w:val="000000"/>
                <w:szCs w:val="24"/>
              </w:rPr>
            </w:pPr>
          </w:p>
        </w:tc>
        <w:tc>
          <w:tcPr>
            <w:tcW w:w="868" w:type="dxa"/>
            <w:tcBorders>
              <w:top w:val="single" w:sz="4" w:space="0" w:color="auto"/>
              <w:bottom w:val="single" w:sz="4" w:space="0" w:color="auto"/>
            </w:tcBorders>
            <w:vAlign w:val="center"/>
          </w:tcPr>
          <w:p w14:paraId="51F5D25E" w14:textId="77777777" w:rsidR="00704B2A" w:rsidRPr="00745077" w:rsidRDefault="00704A39" w:rsidP="00464E50">
            <w:pPr>
              <w:pStyle w:val="Tabelltext"/>
              <w:suppressAutoHyphens/>
              <w:jc w:val="right"/>
              <w:rPr>
                <w:color w:val="000000"/>
                <w:szCs w:val="24"/>
              </w:rPr>
            </w:pPr>
            <w:r w:rsidRPr="00745077">
              <w:rPr>
                <w:color w:val="000000"/>
                <w:szCs w:val="24"/>
              </w:rPr>
              <w:t>År 4</w:t>
            </w:r>
          </w:p>
        </w:tc>
        <w:tc>
          <w:tcPr>
            <w:tcW w:w="1080" w:type="dxa"/>
            <w:tcBorders>
              <w:top w:val="single" w:sz="4" w:space="0" w:color="auto"/>
              <w:bottom w:val="single" w:sz="4" w:space="0" w:color="auto"/>
            </w:tcBorders>
            <w:vAlign w:val="center"/>
          </w:tcPr>
          <w:p w14:paraId="5E9436D7" w14:textId="77777777" w:rsidR="00704B2A" w:rsidRPr="00745077" w:rsidRDefault="00704A39" w:rsidP="00464E50">
            <w:pPr>
              <w:pStyle w:val="Tabelltext"/>
              <w:suppressAutoHyphens/>
              <w:jc w:val="right"/>
              <w:rPr>
                <w:color w:val="000000"/>
                <w:szCs w:val="24"/>
              </w:rPr>
            </w:pPr>
            <w:r w:rsidRPr="00745077">
              <w:rPr>
                <w:color w:val="000000"/>
                <w:szCs w:val="24"/>
              </w:rPr>
              <w:t>År 3</w:t>
            </w:r>
          </w:p>
        </w:tc>
        <w:tc>
          <w:tcPr>
            <w:tcW w:w="1080" w:type="dxa"/>
            <w:tcBorders>
              <w:top w:val="single" w:sz="4" w:space="0" w:color="auto"/>
              <w:bottom w:val="single" w:sz="4" w:space="0" w:color="auto"/>
            </w:tcBorders>
            <w:vAlign w:val="center"/>
          </w:tcPr>
          <w:p w14:paraId="7708B603" w14:textId="77777777" w:rsidR="00704B2A" w:rsidRPr="00745077" w:rsidRDefault="00704A39" w:rsidP="00464E50">
            <w:pPr>
              <w:pStyle w:val="Tabelltext"/>
              <w:suppressAutoHyphens/>
              <w:jc w:val="right"/>
              <w:rPr>
                <w:color w:val="000000"/>
                <w:szCs w:val="24"/>
              </w:rPr>
            </w:pPr>
            <w:r w:rsidRPr="00745077">
              <w:rPr>
                <w:color w:val="000000"/>
                <w:szCs w:val="24"/>
              </w:rPr>
              <w:t>År 2</w:t>
            </w:r>
          </w:p>
        </w:tc>
        <w:tc>
          <w:tcPr>
            <w:tcW w:w="1080" w:type="dxa"/>
            <w:tcBorders>
              <w:top w:val="single" w:sz="4" w:space="0" w:color="auto"/>
              <w:bottom w:val="single" w:sz="4" w:space="0" w:color="auto"/>
            </w:tcBorders>
            <w:vAlign w:val="center"/>
          </w:tcPr>
          <w:p w14:paraId="243B7E1D" w14:textId="77777777" w:rsidR="00704B2A" w:rsidRPr="00745077" w:rsidRDefault="00704A39" w:rsidP="00464E50">
            <w:pPr>
              <w:pStyle w:val="Tabelltext"/>
              <w:suppressAutoHyphens/>
              <w:jc w:val="right"/>
              <w:rPr>
                <w:color w:val="000000"/>
                <w:szCs w:val="24"/>
              </w:rPr>
            </w:pPr>
            <w:r w:rsidRPr="00745077">
              <w:rPr>
                <w:color w:val="000000"/>
                <w:szCs w:val="24"/>
              </w:rPr>
              <w:t>År 1</w:t>
            </w:r>
          </w:p>
        </w:tc>
      </w:tr>
      <w:tr w:rsidR="00060139" w14:paraId="48911166" w14:textId="77777777" w:rsidTr="00351B9B">
        <w:trPr>
          <w:cantSplit/>
          <w:trHeight w:hRule="exact" w:val="414"/>
          <w:jc w:val="center"/>
        </w:trPr>
        <w:tc>
          <w:tcPr>
            <w:tcW w:w="2302" w:type="dxa"/>
            <w:noWrap/>
            <w:vAlign w:val="center"/>
          </w:tcPr>
          <w:p w14:paraId="5A6BFB9F" w14:textId="77777777" w:rsidR="00704B2A" w:rsidRPr="00745077" w:rsidRDefault="00704A39" w:rsidP="00464E50">
            <w:pPr>
              <w:suppressAutoHyphens/>
              <w:rPr>
                <w:szCs w:val="24"/>
              </w:rPr>
            </w:pPr>
            <w:r w:rsidRPr="00745077">
              <w:rPr>
                <w:szCs w:val="24"/>
              </w:rPr>
              <w:t>Nettoomsättning (tkr)</w:t>
            </w:r>
          </w:p>
        </w:tc>
        <w:tc>
          <w:tcPr>
            <w:tcW w:w="868" w:type="dxa"/>
            <w:vAlign w:val="center"/>
          </w:tcPr>
          <w:p w14:paraId="7BA0E00B" w14:textId="77777777" w:rsidR="00704B2A" w:rsidRPr="00745077" w:rsidRDefault="00704A39" w:rsidP="00464E50">
            <w:pPr>
              <w:suppressAutoHyphens/>
              <w:jc w:val="right"/>
              <w:rPr>
                <w:color w:val="000000"/>
                <w:szCs w:val="24"/>
              </w:rPr>
            </w:pPr>
            <w:r w:rsidRPr="00745077">
              <w:rPr>
                <w:color w:val="000000"/>
                <w:szCs w:val="24"/>
              </w:rPr>
              <w:t>3 200</w:t>
            </w:r>
          </w:p>
        </w:tc>
        <w:tc>
          <w:tcPr>
            <w:tcW w:w="1080" w:type="dxa"/>
            <w:vAlign w:val="center"/>
          </w:tcPr>
          <w:p w14:paraId="65C00BAB" w14:textId="77777777" w:rsidR="00704B2A" w:rsidRPr="00745077" w:rsidRDefault="00704A39" w:rsidP="00464E50">
            <w:pPr>
              <w:suppressAutoHyphens/>
              <w:jc w:val="right"/>
              <w:rPr>
                <w:color w:val="000000"/>
                <w:szCs w:val="24"/>
              </w:rPr>
            </w:pPr>
            <w:r w:rsidRPr="00745077">
              <w:rPr>
                <w:color w:val="000000"/>
                <w:szCs w:val="24"/>
              </w:rPr>
              <w:t>3 525</w:t>
            </w:r>
          </w:p>
        </w:tc>
        <w:tc>
          <w:tcPr>
            <w:tcW w:w="1080" w:type="dxa"/>
            <w:vAlign w:val="center"/>
          </w:tcPr>
          <w:p w14:paraId="138C7AC3" w14:textId="77777777" w:rsidR="00704B2A" w:rsidRPr="00745077" w:rsidRDefault="00704A39" w:rsidP="00464E50">
            <w:pPr>
              <w:suppressAutoHyphens/>
              <w:jc w:val="right"/>
              <w:rPr>
                <w:color w:val="000000"/>
                <w:szCs w:val="24"/>
              </w:rPr>
            </w:pPr>
            <w:r w:rsidRPr="00745077">
              <w:rPr>
                <w:color w:val="000000"/>
                <w:szCs w:val="24"/>
              </w:rPr>
              <w:t>3 445</w:t>
            </w:r>
          </w:p>
        </w:tc>
        <w:tc>
          <w:tcPr>
            <w:tcW w:w="1080" w:type="dxa"/>
            <w:vAlign w:val="center"/>
          </w:tcPr>
          <w:p w14:paraId="0F4E43F0" w14:textId="77777777" w:rsidR="00704B2A" w:rsidRPr="00745077" w:rsidRDefault="00704A39" w:rsidP="00464E50">
            <w:pPr>
              <w:suppressAutoHyphens/>
              <w:jc w:val="right"/>
              <w:rPr>
                <w:color w:val="000000"/>
                <w:szCs w:val="24"/>
              </w:rPr>
            </w:pPr>
            <w:r w:rsidRPr="00745077">
              <w:rPr>
                <w:color w:val="000000"/>
                <w:szCs w:val="24"/>
              </w:rPr>
              <w:t>3 400</w:t>
            </w:r>
          </w:p>
        </w:tc>
      </w:tr>
      <w:tr w:rsidR="00060139" w14:paraId="147D5D4B" w14:textId="77777777" w:rsidTr="00143216">
        <w:trPr>
          <w:cantSplit/>
          <w:trHeight w:hRule="exact" w:val="697"/>
          <w:jc w:val="center"/>
        </w:trPr>
        <w:tc>
          <w:tcPr>
            <w:tcW w:w="2302" w:type="dxa"/>
            <w:vAlign w:val="center"/>
          </w:tcPr>
          <w:p w14:paraId="00554D47" w14:textId="77777777" w:rsidR="00704B2A" w:rsidRPr="00745077" w:rsidRDefault="00704A39" w:rsidP="00464E50">
            <w:pPr>
              <w:suppressAutoHyphens/>
              <w:rPr>
                <w:szCs w:val="24"/>
              </w:rPr>
            </w:pPr>
            <w:r w:rsidRPr="00745077">
              <w:rPr>
                <w:szCs w:val="24"/>
              </w:rPr>
              <w:t>Resultat efter finansiella poster (tkr)</w:t>
            </w:r>
          </w:p>
        </w:tc>
        <w:tc>
          <w:tcPr>
            <w:tcW w:w="868" w:type="dxa"/>
            <w:vAlign w:val="center"/>
          </w:tcPr>
          <w:p w14:paraId="63823A63" w14:textId="77777777" w:rsidR="00704B2A" w:rsidRPr="00745077" w:rsidRDefault="00704A39" w:rsidP="00464E50">
            <w:pPr>
              <w:suppressAutoHyphens/>
              <w:jc w:val="right"/>
              <w:rPr>
                <w:color w:val="000000"/>
                <w:szCs w:val="24"/>
              </w:rPr>
            </w:pPr>
            <w:r w:rsidRPr="00745077">
              <w:rPr>
                <w:color w:val="000000"/>
                <w:szCs w:val="24"/>
              </w:rPr>
              <w:t>100</w:t>
            </w:r>
          </w:p>
        </w:tc>
        <w:tc>
          <w:tcPr>
            <w:tcW w:w="1080" w:type="dxa"/>
            <w:vAlign w:val="center"/>
          </w:tcPr>
          <w:p w14:paraId="1606DE81" w14:textId="77777777" w:rsidR="00704B2A" w:rsidRPr="00745077" w:rsidRDefault="00704A39" w:rsidP="00464E50">
            <w:pPr>
              <w:suppressAutoHyphens/>
              <w:jc w:val="right"/>
              <w:rPr>
                <w:color w:val="000000"/>
                <w:szCs w:val="24"/>
              </w:rPr>
            </w:pPr>
            <w:r w:rsidRPr="00745077">
              <w:rPr>
                <w:color w:val="000000"/>
                <w:szCs w:val="24"/>
              </w:rPr>
              <w:t>150</w:t>
            </w:r>
          </w:p>
        </w:tc>
        <w:tc>
          <w:tcPr>
            <w:tcW w:w="1080" w:type="dxa"/>
            <w:vAlign w:val="center"/>
          </w:tcPr>
          <w:p w14:paraId="2092CA5D" w14:textId="77777777" w:rsidR="00704B2A" w:rsidRPr="00745077" w:rsidRDefault="00704A39" w:rsidP="00464E50">
            <w:pPr>
              <w:suppressAutoHyphens/>
              <w:jc w:val="right"/>
              <w:rPr>
                <w:color w:val="000000"/>
                <w:szCs w:val="24"/>
              </w:rPr>
            </w:pPr>
            <w:r w:rsidRPr="00745077">
              <w:rPr>
                <w:color w:val="000000"/>
                <w:szCs w:val="24"/>
              </w:rPr>
              <w:t>200</w:t>
            </w:r>
          </w:p>
        </w:tc>
        <w:tc>
          <w:tcPr>
            <w:tcW w:w="1080" w:type="dxa"/>
            <w:vAlign w:val="center"/>
          </w:tcPr>
          <w:p w14:paraId="3A6A20E9" w14:textId="77777777" w:rsidR="00704B2A" w:rsidRPr="00745077" w:rsidRDefault="00704A39" w:rsidP="00464E50">
            <w:pPr>
              <w:suppressAutoHyphens/>
              <w:jc w:val="right"/>
              <w:rPr>
                <w:color w:val="000000"/>
                <w:szCs w:val="24"/>
              </w:rPr>
            </w:pPr>
            <w:r w:rsidRPr="00745077">
              <w:rPr>
                <w:color w:val="000000"/>
                <w:szCs w:val="24"/>
              </w:rPr>
              <w:t>150</w:t>
            </w:r>
          </w:p>
        </w:tc>
      </w:tr>
      <w:tr w:rsidR="00060139" w14:paraId="6A5A8986" w14:textId="77777777" w:rsidTr="00143216">
        <w:trPr>
          <w:cantSplit/>
          <w:trHeight w:hRule="exact" w:val="340"/>
          <w:jc w:val="center"/>
        </w:trPr>
        <w:tc>
          <w:tcPr>
            <w:tcW w:w="2302" w:type="dxa"/>
            <w:tcBorders>
              <w:bottom w:val="single" w:sz="4" w:space="0" w:color="auto"/>
            </w:tcBorders>
            <w:vAlign w:val="center"/>
          </w:tcPr>
          <w:p w14:paraId="2870C723" w14:textId="77777777" w:rsidR="00704B2A" w:rsidRPr="00745077" w:rsidRDefault="00704A39" w:rsidP="00464E50">
            <w:pPr>
              <w:suppressAutoHyphens/>
              <w:rPr>
                <w:szCs w:val="24"/>
              </w:rPr>
            </w:pPr>
            <w:r w:rsidRPr="00745077">
              <w:rPr>
                <w:szCs w:val="24"/>
              </w:rPr>
              <w:t>Soliditet</w:t>
            </w:r>
          </w:p>
        </w:tc>
        <w:tc>
          <w:tcPr>
            <w:tcW w:w="868" w:type="dxa"/>
            <w:tcBorders>
              <w:bottom w:val="single" w:sz="4" w:space="0" w:color="auto"/>
            </w:tcBorders>
            <w:vAlign w:val="center"/>
          </w:tcPr>
          <w:p w14:paraId="099448BC" w14:textId="77777777" w:rsidR="00704B2A" w:rsidRPr="00745077" w:rsidRDefault="00704A39" w:rsidP="00464E50">
            <w:pPr>
              <w:suppressAutoHyphens/>
              <w:jc w:val="right"/>
              <w:rPr>
                <w:color w:val="000000"/>
                <w:szCs w:val="24"/>
              </w:rPr>
            </w:pPr>
            <w:r w:rsidRPr="00745077">
              <w:rPr>
                <w:color w:val="000000"/>
                <w:szCs w:val="24"/>
              </w:rPr>
              <w:t>36 %</w:t>
            </w:r>
          </w:p>
        </w:tc>
        <w:tc>
          <w:tcPr>
            <w:tcW w:w="1080" w:type="dxa"/>
            <w:tcBorders>
              <w:bottom w:val="single" w:sz="4" w:space="0" w:color="auto"/>
            </w:tcBorders>
            <w:vAlign w:val="center"/>
          </w:tcPr>
          <w:p w14:paraId="18B6FE8F" w14:textId="77777777" w:rsidR="00704B2A" w:rsidRPr="00745077" w:rsidRDefault="00704A39" w:rsidP="00464E50">
            <w:pPr>
              <w:suppressAutoHyphens/>
              <w:jc w:val="right"/>
              <w:rPr>
                <w:color w:val="000000"/>
                <w:szCs w:val="24"/>
              </w:rPr>
            </w:pPr>
            <w:r w:rsidRPr="00745077">
              <w:rPr>
                <w:color w:val="000000"/>
                <w:szCs w:val="24"/>
              </w:rPr>
              <w:t>33 %</w:t>
            </w:r>
          </w:p>
        </w:tc>
        <w:tc>
          <w:tcPr>
            <w:tcW w:w="1080" w:type="dxa"/>
            <w:tcBorders>
              <w:bottom w:val="single" w:sz="4" w:space="0" w:color="auto"/>
            </w:tcBorders>
            <w:vAlign w:val="center"/>
          </w:tcPr>
          <w:p w14:paraId="3F507882" w14:textId="77777777" w:rsidR="00704B2A" w:rsidRPr="00745077" w:rsidRDefault="00704A39" w:rsidP="00464E50">
            <w:pPr>
              <w:suppressAutoHyphens/>
              <w:jc w:val="right"/>
              <w:rPr>
                <w:color w:val="000000"/>
                <w:szCs w:val="24"/>
              </w:rPr>
            </w:pPr>
            <w:r w:rsidRPr="00745077">
              <w:rPr>
                <w:color w:val="000000"/>
                <w:szCs w:val="24"/>
              </w:rPr>
              <w:t>35 %</w:t>
            </w:r>
          </w:p>
        </w:tc>
        <w:tc>
          <w:tcPr>
            <w:tcW w:w="1080" w:type="dxa"/>
            <w:tcBorders>
              <w:bottom w:val="single" w:sz="4" w:space="0" w:color="auto"/>
            </w:tcBorders>
            <w:vAlign w:val="center"/>
          </w:tcPr>
          <w:p w14:paraId="0D2BF4C9" w14:textId="77777777" w:rsidR="00704B2A" w:rsidRPr="00745077" w:rsidRDefault="00704A39" w:rsidP="00464E50">
            <w:pPr>
              <w:suppressAutoHyphens/>
              <w:jc w:val="right"/>
              <w:rPr>
                <w:color w:val="000000"/>
                <w:szCs w:val="24"/>
              </w:rPr>
            </w:pPr>
            <w:r w:rsidRPr="00745077">
              <w:rPr>
                <w:color w:val="000000"/>
                <w:szCs w:val="24"/>
              </w:rPr>
              <w:t>31 %</w:t>
            </w:r>
          </w:p>
        </w:tc>
      </w:tr>
    </w:tbl>
    <w:p w14:paraId="2E5AD6F6" w14:textId="77777777" w:rsidR="00764713" w:rsidRPr="00745077" w:rsidRDefault="00704A39" w:rsidP="00764713">
      <w:pPr>
        <w:pStyle w:val="Spalttext"/>
      </w:pPr>
      <w:r w:rsidRPr="00745077">
        <w:t>Referenser</w:t>
      </w:r>
    </w:p>
    <w:p w14:paraId="6DF569D1" w14:textId="76398585" w:rsidR="00704B2A" w:rsidRPr="00745077" w:rsidRDefault="00704A39" w:rsidP="00704B2A">
      <w:pPr>
        <w:pStyle w:val="Normaltindrag"/>
      </w:pPr>
      <w:r w:rsidRPr="00745077">
        <w:t xml:space="preserve">Punkt </w:t>
      </w:r>
      <w:r w:rsidR="0050377F" w:rsidRPr="00745077">
        <w:fldChar w:fldCharType="begin"/>
      </w:r>
      <w:r w:rsidR="0050377F" w:rsidRPr="00745077">
        <w:instrText xml:space="preserve"> REF _Ref186906883 \n \h </w:instrText>
      </w:r>
      <w:r w:rsidR="0050377F" w:rsidRPr="00745077">
        <w:fldChar w:fldCharType="separate"/>
      </w:r>
      <w:r w:rsidR="00293CE7">
        <w:t>5.5</w:t>
      </w:r>
      <w:r w:rsidR="0050377F" w:rsidRPr="00745077">
        <w:fldChar w:fldCharType="end"/>
      </w:r>
    </w:p>
    <w:p w14:paraId="7AE95794" w14:textId="77777777" w:rsidR="00764713" w:rsidRPr="00745077" w:rsidRDefault="00704A39" w:rsidP="00764713">
      <w:pPr>
        <w:pStyle w:val="Rubrik3exempelindrag"/>
      </w:pPr>
      <w:bookmarkStart w:id="1055" w:name="_Toc144811489"/>
      <w:bookmarkStart w:id="1056" w:name="_Toc148538284"/>
      <w:bookmarkStart w:id="1057" w:name="_Toc201914004"/>
      <w:bookmarkStart w:id="1058" w:name="_Hlk193977308"/>
      <w:r w:rsidRPr="00745077">
        <w:t>5 b – Upplysning om förändringar i eget kapital i ett aktiebolag</w:t>
      </w:r>
      <w:bookmarkEnd w:id="1055"/>
      <w:bookmarkEnd w:id="1056"/>
      <w:bookmarkEnd w:id="1057"/>
    </w:p>
    <w:p w14:paraId="64D1D541" w14:textId="77777777" w:rsidR="00764713" w:rsidRPr="00745077" w:rsidRDefault="00704A39" w:rsidP="00764713">
      <w:pPr>
        <w:pStyle w:val="Spalttext"/>
      </w:pPr>
      <w:r w:rsidRPr="00745077">
        <w:t>Förutsättningar</w:t>
      </w:r>
    </w:p>
    <w:p w14:paraId="60EF0EA1" w14:textId="32AE2255" w:rsidR="00704B2A" w:rsidRPr="00745077" w:rsidRDefault="00704A39" w:rsidP="00704B2A">
      <w:pPr>
        <w:pStyle w:val="Normaltindrag"/>
      </w:pPr>
      <w:r w:rsidRPr="00745077">
        <w:t xml:space="preserve">Vid </w:t>
      </w:r>
      <w:r w:rsidR="00A336B3" w:rsidRPr="00745077">
        <w:t>räkenskaps</w:t>
      </w:r>
      <w:r w:rsidRPr="00745077">
        <w:t xml:space="preserve">årets ingång består aktiebolagets egna kapital av de poster och belopp som anges vid </w:t>
      </w:r>
      <w:r w:rsidRPr="00745077">
        <w:rPr>
          <w:i/>
        </w:rPr>
        <w:t>Redovisa så här i årsredovisningen</w:t>
      </w:r>
      <w:r w:rsidRPr="00745077">
        <w:t>.</w:t>
      </w:r>
    </w:p>
    <w:p w14:paraId="4E112588" w14:textId="77777777" w:rsidR="00764713" w:rsidRPr="00745077" w:rsidRDefault="00704A39" w:rsidP="00704B2A">
      <w:pPr>
        <w:pStyle w:val="Normaltindrag"/>
      </w:pPr>
      <w:r w:rsidRPr="00745077">
        <w:t>I årsredovisningen för föregående år lämnade styrelsen följande förslag till vinstdisposition (belopp i kr):</w:t>
      </w:r>
    </w:p>
    <w:p w14:paraId="02D9B398" w14:textId="77777777" w:rsidR="001F59F8" w:rsidRPr="00745077" w:rsidRDefault="00704A39" w:rsidP="001F59F8">
      <w:pPr>
        <w:pStyle w:val="Normaltindrag"/>
        <w:tabs>
          <w:tab w:val="right" w:pos="7655"/>
        </w:tabs>
        <w:spacing w:after="120"/>
      </w:pPr>
      <w:r w:rsidRPr="00745077">
        <w:t>Till bolagsstämmans förfogande står följande vinstmedel:</w:t>
      </w:r>
    </w:p>
    <w:p w14:paraId="74CB71E2" w14:textId="77777777" w:rsidR="001F59F8" w:rsidRPr="00745077" w:rsidRDefault="00704A39" w:rsidP="001F59F8">
      <w:pPr>
        <w:pStyle w:val="Normaltindrag"/>
        <w:tabs>
          <w:tab w:val="right" w:pos="7655"/>
        </w:tabs>
        <w:spacing w:after="120"/>
      </w:pPr>
      <w:r w:rsidRPr="00745077">
        <w:t>Fri överkursfond</w:t>
      </w:r>
      <w:r w:rsidRPr="00745077">
        <w:tab/>
        <w:t>20 000</w:t>
      </w:r>
    </w:p>
    <w:p w14:paraId="3BDCD6A0" w14:textId="77777777" w:rsidR="001F59F8" w:rsidRPr="00745077" w:rsidRDefault="00704A39" w:rsidP="001F59F8">
      <w:pPr>
        <w:pStyle w:val="Normaltindrag"/>
        <w:tabs>
          <w:tab w:val="right" w:pos="7655"/>
        </w:tabs>
        <w:spacing w:after="120"/>
      </w:pPr>
      <w:r w:rsidRPr="00745077">
        <w:t>Balanserat resultat</w:t>
      </w:r>
      <w:r w:rsidRPr="00745077">
        <w:tab/>
        <w:t>450 000</w:t>
      </w:r>
    </w:p>
    <w:p w14:paraId="22229BB5" w14:textId="77777777" w:rsidR="001F59F8" w:rsidRPr="00745077" w:rsidRDefault="00704A39" w:rsidP="001F59F8">
      <w:pPr>
        <w:pStyle w:val="Normaltindrag"/>
        <w:tabs>
          <w:tab w:val="right" w:pos="7655"/>
        </w:tabs>
        <w:spacing w:after="120"/>
      </w:pPr>
      <w:r w:rsidRPr="00745077">
        <w:t>Årets resultat</w:t>
      </w:r>
      <w:r w:rsidRPr="00745077">
        <w:tab/>
        <w:t>75 000</w:t>
      </w:r>
    </w:p>
    <w:p w14:paraId="24BC3198" w14:textId="77777777" w:rsidR="001F59F8" w:rsidRPr="00745077" w:rsidRDefault="00704A39" w:rsidP="001F59F8">
      <w:pPr>
        <w:pStyle w:val="Normaltindrag"/>
        <w:tabs>
          <w:tab w:val="right" w:pos="7655"/>
        </w:tabs>
      </w:pPr>
      <w:r w:rsidRPr="00745077">
        <w:t>Totalt</w:t>
      </w:r>
      <w:r w:rsidRPr="00745077">
        <w:tab/>
        <w:t>545 000</w:t>
      </w:r>
    </w:p>
    <w:p w14:paraId="62C74898" w14:textId="77777777" w:rsidR="001F59F8" w:rsidRPr="00745077" w:rsidRDefault="00704A39" w:rsidP="001F59F8">
      <w:pPr>
        <w:pStyle w:val="Normaltindrag"/>
        <w:tabs>
          <w:tab w:val="right" w:pos="7655"/>
        </w:tabs>
        <w:spacing w:before="360" w:after="120"/>
      </w:pPr>
      <w:r w:rsidRPr="00745077">
        <w:t>Styrelsen och verkställande direktören föreslår att vinstmedlen disponeras enligt följande:</w:t>
      </w:r>
    </w:p>
    <w:p w14:paraId="1238C7CA" w14:textId="77777777" w:rsidR="001F59F8" w:rsidRPr="00745077" w:rsidRDefault="00704A39" w:rsidP="001F59F8">
      <w:pPr>
        <w:pStyle w:val="Normaltindrag"/>
        <w:tabs>
          <w:tab w:val="right" w:pos="7655"/>
        </w:tabs>
        <w:spacing w:after="120"/>
      </w:pPr>
      <w:r w:rsidRPr="00745077">
        <w:t xml:space="preserve">Utdelning till ägarna </w:t>
      </w:r>
      <w:r w:rsidRPr="00745077">
        <w:tab/>
        <w:t>45 000</w:t>
      </w:r>
    </w:p>
    <w:p w14:paraId="27553852" w14:textId="77777777" w:rsidR="001F59F8" w:rsidRPr="00745077" w:rsidRDefault="00704A39" w:rsidP="001F59F8">
      <w:pPr>
        <w:pStyle w:val="Normaltindrag"/>
        <w:tabs>
          <w:tab w:val="right" w:pos="7655"/>
        </w:tabs>
        <w:spacing w:after="120"/>
      </w:pPr>
      <w:r w:rsidRPr="00745077">
        <w:t>Balanseras i ny räkning</w:t>
      </w:r>
      <w:r w:rsidRPr="00745077">
        <w:tab/>
        <w:t>500 000</w:t>
      </w:r>
    </w:p>
    <w:p w14:paraId="0B5E7483" w14:textId="77777777" w:rsidR="001F59F8" w:rsidRPr="00745077" w:rsidRDefault="00704A39" w:rsidP="001F59F8">
      <w:pPr>
        <w:pStyle w:val="Normaltindrag"/>
        <w:tabs>
          <w:tab w:val="right" w:pos="7655"/>
        </w:tabs>
      </w:pPr>
      <w:r w:rsidRPr="00745077">
        <w:t>Totalt</w:t>
      </w:r>
      <w:r w:rsidRPr="00745077">
        <w:tab/>
        <w:t>545 000</w:t>
      </w:r>
    </w:p>
    <w:p w14:paraId="41A88D72" w14:textId="77777777" w:rsidR="00704B2A" w:rsidRPr="00745077" w:rsidRDefault="00704A39" w:rsidP="002A29BE">
      <w:pPr>
        <w:pStyle w:val="Normaltindrag"/>
        <w:spacing w:before="240"/>
      </w:pPr>
      <w:r w:rsidRPr="00745077">
        <w:t>Bolagsstämman beslutade i enlighet med styrelsens och verkställande direktörens förslag till vinstdisposition.</w:t>
      </w:r>
    </w:p>
    <w:p w14:paraId="7A472FAB" w14:textId="02677F41" w:rsidR="00704B2A" w:rsidRPr="00745077" w:rsidRDefault="00704A39" w:rsidP="00704B2A">
      <w:pPr>
        <w:pStyle w:val="Normaltindrag"/>
      </w:pPr>
      <w:r w:rsidRPr="00745077">
        <w:t>Under räkenskapsåret beslutades om en fondemission på 100</w:t>
      </w:r>
      <w:r w:rsidR="0062782D" w:rsidRPr="00745077">
        <w:t> </w:t>
      </w:r>
      <w:r w:rsidRPr="00745077">
        <w:t>000 kr genom överföring av 20 000 kr från uppskrivningsfonden, 30</w:t>
      </w:r>
      <w:r w:rsidR="0062782D" w:rsidRPr="00745077">
        <w:t> </w:t>
      </w:r>
      <w:r w:rsidRPr="00745077">
        <w:t>000 kr från reservfonden och 50</w:t>
      </w:r>
      <w:r w:rsidR="0062782D" w:rsidRPr="00745077">
        <w:t> </w:t>
      </w:r>
      <w:r w:rsidRPr="00745077">
        <w:t>000 kr från balanserat resultat.</w:t>
      </w:r>
    </w:p>
    <w:p w14:paraId="17FCAA7C" w14:textId="79828425" w:rsidR="00704B2A" w:rsidRPr="00745077" w:rsidRDefault="00704A39" w:rsidP="00704B2A">
      <w:pPr>
        <w:pStyle w:val="Normaltindrag"/>
      </w:pPr>
      <w:r w:rsidRPr="00745077">
        <w:t>Dessutom genomfördes en nyemission i vilken 130</w:t>
      </w:r>
      <w:r w:rsidR="0062782D" w:rsidRPr="00745077">
        <w:t> </w:t>
      </w:r>
      <w:r w:rsidRPr="00745077">
        <w:t>000 kr betalades in, varav 30</w:t>
      </w:r>
      <w:r w:rsidR="0062782D" w:rsidRPr="00745077">
        <w:t> </w:t>
      </w:r>
      <w:r w:rsidRPr="00745077">
        <w:t>000 kr utgjorde fri överkursfond.</w:t>
      </w:r>
    </w:p>
    <w:p w14:paraId="53251829" w14:textId="082DBA93" w:rsidR="00704B2A" w:rsidRPr="00745077" w:rsidRDefault="00704A39" w:rsidP="00704B2A">
      <w:pPr>
        <w:pStyle w:val="Normaltindrag"/>
      </w:pPr>
      <w:r w:rsidRPr="00745077">
        <w:t>Räkenskapsårets avskrivning på en tidigare uppskriven tillgång är 10</w:t>
      </w:r>
      <w:r w:rsidR="0062782D" w:rsidRPr="00745077">
        <w:t> </w:t>
      </w:r>
      <w:r w:rsidRPr="00745077">
        <w:t>000 kr.</w:t>
      </w:r>
    </w:p>
    <w:p w14:paraId="511CB0D0" w14:textId="22189FCB" w:rsidR="00704B2A" w:rsidRPr="00745077" w:rsidRDefault="00704A39" w:rsidP="00704B2A">
      <w:pPr>
        <w:pStyle w:val="Normaltindrag"/>
      </w:pPr>
      <w:r w:rsidRPr="00745077">
        <w:t>Aktiebolagets redovisade förlust för räkenskapsåret uppgick till 15</w:t>
      </w:r>
      <w:r w:rsidR="0062782D" w:rsidRPr="00745077">
        <w:t> </w:t>
      </w:r>
      <w:r w:rsidRPr="00745077">
        <w:t>000 kr.</w:t>
      </w:r>
    </w:p>
    <w:p w14:paraId="54B8062F" w14:textId="77777777" w:rsidR="00764713" w:rsidRPr="00745077" w:rsidRDefault="00704A39" w:rsidP="00764713">
      <w:pPr>
        <w:pStyle w:val="Spalttext"/>
      </w:pPr>
      <w:r w:rsidRPr="00745077">
        <w:t>Tänk så här</w:t>
      </w:r>
    </w:p>
    <w:p w14:paraId="32D2251F" w14:textId="77777777" w:rsidR="00764713" w:rsidRPr="00745077" w:rsidRDefault="00704A39" w:rsidP="003A0023">
      <w:pPr>
        <w:pStyle w:val="Normaltindrag"/>
      </w:pPr>
      <w:r w:rsidRPr="00745077">
        <w:t>Förändringar i eget kapital jämfört med föregående år ska specificeras i förvaltningsberättelsen. Har bolaget erhållit eller återbetalat aktieägartillskott specificeras detta på en egen rad.</w:t>
      </w:r>
    </w:p>
    <w:p w14:paraId="42E6ED41" w14:textId="77777777" w:rsidR="00764713" w:rsidRPr="00745077" w:rsidRDefault="00704A39" w:rsidP="00764713">
      <w:pPr>
        <w:pStyle w:val="Spalttext"/>
      </w:pPr>
      <w:r w:rsidRPr="00745077">
        <w:t>Redovisa så här i</w:t>
      </w:r>
      <w:r w:rsidRPr="00745077">
        <w:br/>
        <w:t>årsredovisningen</w:t>
      </w:r>
    </w:p>
    <w:p w14:paraId="3028AC08" w14:textId="77777777" w:rsidR="00704B2A" w:rsidRPr="00745077" w:rsidRDefault="00704A39" w:rsidP="001D0A7A">
      <w:pPr>
        <w:pStyle w:val="Rubrik4exempelindrag"/>
        <w:rPr>
          <w:rStyle w:val="TabelltextChar"/>
          <w:rFonts w:eastAsiaTheme="minorHAnsi"/>
          <w:b w:val="0"/>
          <w:bCs w:val="0"/>
        </w:rPr>
      </w:pPr>
      <w:bookmarkStart w:id="1059" w:name="_Toc148538285"/>
      <w:r w:rsidRPr="00745077">
        <w:t>Förändringar i eget kapital</w:t>
      </w:r>
      <w:bookmarkEnd w:id="1059"/>
    </w:p>
    <w:tbl>
      <w:tblPr>
        <w:tblW w:w="7920" w:type="dxa"/>
        <w:jc w:val="right"/>
        <w:tblBorders>
          <w:top w:val="single" w:sz="4" w:space="0" w:color="auto"/>
          <w:bottom w:val="single" w:sz="4" w:space="0" w:color="auto"/>
          <w:insideH w:val="single" w:sz="4" w:space="0" w:color="auto"/>
        </w:tblBorders>
        <w:tblLayout w:type="fixed"/>
        <w:tblLook w:val="00A0" w:firstRow="1" w:lastRow="0" w:firstColumn="1" w:lastColumn="0" w:noHBand="0" w:noVBand="0"/>
      </w:tblPr>
      <w:tblGrid>
        <w:gridCol w:w="1340"/>
        <w:gridCol w:w="958"/>
        <w:gridCol w:w="957"/>
        <w:gridCol w:w="862"/>
        <w:gridCol w:w="1017"/>
        <w:gridCol w:w="1029"/>
        <w:gridCol w:w="897"/>
        <w:gridCol w:w="860"/>
      </w:tblGrid>
      <w:tr w:rsidR="00060139" w14:paraId="5A618D78" w14:textId="77777777" w:rsidTr="006857BB">
        <w:trPr>
          <w:cantSplit/>
          <w:jc w:val="right"/>
        </w:trPr>
        <w:tc>
          <w:tcPr>
            <w:tcW w:w="1345" w:type="dxa"/>
          </w:tcPr>
          <w:p w14:paraId="235C8B72" w14:textId="77777777" w:rsidR="00704B2A" w:rsidRPr="00745077" w:rsidRDefault="00704B2A" w:rsidP="00464E50">
            <w:pPr>
              <w:tabs>
                <w:tab w:val="left" w:pos="470"/>
                <w:tab w:val="right" w:pos="3860"/>
                <w:tab w:val="right" w:pos="6840"/>
                <w:tab w:val="right" w:pos="7371"/>
              </w:tabs>
              <w:jc w:val="center"/>
            </w:pPr>
          </w:p>
        </w:tc>
        <w:tc>
          <w:tcPr>
            <w:tcW w:w="961" w:type="dxa"/>
          </w:tcPr>
          <w:p w14:paraId="305E5467" w14:textId="77777777" w:rsidR="00704B2A" w:rsidRPr="00745077" w:rsidRDefault="00704A39" w:rsidP="00464E50">
            <w:pPr>
              <w:pStyle w:val="Tabelltext"/>
              <w:jc w:val="center"/>
              <w:rPr>
                <w:color w:val="000000"/>
                <w:sz w:val="18"/>
                <w:szCs w:val="18"/>
              </w:rPr>
            </w:pPr>
            <w:r w:rsidRPr="00745077">
              <w:rPr>
                <w:color w:val="000000"/>
                <w:sz w:val="18"/>
                <w:szCs w:val="18"/>
              </w:rPr>
              <w:t>Aktie-kapital</w:t>
            </w:r>
          </w:p>
        </w:tc>
        <w:tc>
          <w:tcPr>
            <w:tcW w:w="960" w:type="dxa"/>
          </w:tcPr>
          <w:p w14:paraId="2DD8D1E7" w14:textId="77777777" w:rsidR="00704B2A" w:rsidRPr="00745077" w:rsidRDefault="00704A39" w:rsidP="00464E50">
            <w:pPr>
              <w:pStyle w:val="Tabelltext"/>
              <w:jc w:val="center"/>
              <w:rPr>
                <w:color w:val="000000"/>
                <w:sz w:val="18"/>
                <w:szCs w:val="18"/>
              </w:rPr>
            </w:pPr>
            <w:r w:rsidRPr="00745077">
              <w:rPr>
                <w:color w:val="000000"/>
                <w:sz w:val="18"/>
                <w:szCs w:val="18"/>
              </w:rPr>
              <w:t>Uppskriv-ningsfond</w:t>
            </w:r>
          </w:p>
        </w:tc>
        <w:tc>
          <w:tcPr>
            <w:tcW w:w="864" w:type="dxa"/>
          </w:tcPr>
          <w:p w14:paraId="71F966A1" w14:textId="77777777" w:rsidR="00704B2A" w:rsidRPr="00745077" w:rsidRDefault="00704A39" w:rsidP="00464E50">
            <w:pPr>
              <w:pStyle w:val="Tabelltext"/>
              <w:jc w:val="center"/>
              <w:rPr>
                <w:color w:val="000000"/>
                <w:sz w:val="18"/>
                <w:szCs w:val="18"/>
              </w:rPr>
            </w:pPr>
            <w:r w:rsidRPr="00745077">
              <w:rPr>
                <w:color w:val="000000"/>
                <w:sz w:val="18"/>
                <w:szCs w:val="18"/>
              </w:rPr>
              <w:t>Reserv-fond</w:t>
            </w:r>
          </w:p>
        </w:tc>
        <w:tc>
          <w:tcPr>
            <w:tcW w:w="1008" w:type="dxa"/>
          </w:tcPr>
          <w:p w14:paraId="07E314EB" w14:textId="77777777" w:rsidR="00704B2A" w:rsidRPr="00745077" w:rsidRDefault="00704A39" w:rsidP="00464E50">
            <w:pPr>
              <w:pStyle w:val="Tabelltext"/>
              <w:jc w:val="center"/>
              <w:rPr>
                <w:color w:val="000000"/>
                <w:sz w:val="18"/>
                <w:szCs w:val="18"/>
              </w:rPr>
            </w:pPr>
            <w:r w:rsidRPr="00745077">
              <w:rPr>
                <w:color w:val="000000"/>
                <w:sz w:val="18"/>
                <w:szCs w:val="18"/>
              </w:rPr>
              <w:t>Fri överkurs-fond</w:t>
            </w:r>
          </w:p>
        </w:tc>
        <w:tc>
          <w:tcPr>
            <w:tcW w:w="1032" w:type="dxa"/>
          </w:tcPr>
          <w:p w14:paraId="2DA63A89" w14:textId="77777777" w:rsidR="00704B2A" w:rsidRPr="00745077" w:rsidRDefault="00704A39" w:rsidP="00464E50">
            <w:pPr>
              <w:pStyle w:val="Tabelltext"/>
              <w:jc w:val="center"/>
              <w:rPr>
                <w:color w:val="000000"/>
                <w:sz w:val="18"/>
                <w:szCs w:val="18"/>
              </w:rPr>
            </w:pPr>
            <w:r w:rsidRPr="00745077">
              <w:rPr>
                <w:color w:val="000000"/>
                <w:sz w:val="18"/>
                <w:szCs w:val="18"/>
              </w:rPr>
              <w:t>Balanserat resultat</w:t>
            </w:r>
          </w:p>
        </w:tc>
        <w:tc>
          <w:tcPr>
            <w:tcW w:w="888" w:type="dxa"/>
          </w:tcPr>
          <w:p w14:paraId="5D207854" w14:textId="77777777" w:rsidR="00704B2A" w:rsidRPr="00745077" w:rsidRDefault="00704A39" w:rsidP="00464E50">
            <w:pPr>
              <w:pStyle w:val="Tabelltext"/>
              <w:jc w:val="center"/>
              <w:rPr>
                <w:color w:val="000000"/>
                <w:sz w:val="18"/>
                <w:szCs w:val="18"/>
              </w:rPr>
            </w:pPr>
            <w:r w:rsidRPr="00745077">
              <w:rPr>
                <w:color w:val="000000"/>
                <w:sz w:val="18"/>
                <w:szCs w:val="18"/>
              </w:rPr>
              <w:t>Årets resultat</w:t>
            </w:r>
          </w:p>
        </w:tc>
        <w:tc>
          <w:tcPr>
            <w:tcW w:w="862" w:type="dxa"/>
          </w:tcPr>
          <w:p w14:paraId="41B51132" w14:textId="77777777" w:rsidR="00704B2A" w:rsidRPr="00745077" w:rsidRDefault="00704A39" w:rsidP="00464E50">
            <w:pPr>
              <w:pStyle w:val="Tabelltext"/>
              <w:jc w:val="center"/>
              <w:rPr>
                <w:color w:val="000000"/>
                <w:sz w:val="18"/>
                <w:szCs w:val="18"/>
              </w:rPr>
            </w:pPr>
            <w:r w:rsidRPr="00745077">
              <w:rPr>
                <w:color w:val="000000"/>
                <w:sz w:val="18"/>
                <w:szCs w:val="18"/>
              </w:rPr>
              <w:t>Totalt</w:t>
            </w:r>
          </w:p>
        </w:tc>
      </w:tr>
      <w:tr w:rsidR="00060139" w14:paraId="31B18011" w14:textId="77777777" w:rsidTr="006857BB">
        <w:trPr>
          <w:cantSplit/>
          <w:jc w:val="right"/>
        </w:trPr>
        <w:tc>
          <w:tcPr>
            <w:tcW w:w="1345" w:type="dxa"/>
          </w:tcPr>
          <w:p w14:paraId="6B7D1A6B" w14:textId="77777777" w:rsidR="00704B2A" w:rsidRPr="00745077" w:rsidRDefault="00704A39" w:rsidP="00464E50">
            <w:pPr>
              <w:pStyle w:val="Tabelltext"/>
              <w:rPr>
                <w:color w:val="000000"/>
                <w:sz w:val="18"/>
              </w:rPr>
            </w:pPr>
            <w:r w:rsidRPr="00745077">
              <w:rPr>
                <w:color w:val="000000"/>
                <w:sz w:val="18"/>
              </w:rPr>
              <w:t>Belopp vid årets ingång</w:t>
            </w:r>
          </w:p>
        </w:tc>
        <w:tc>
          <w:tcPr>
            <w:tcW w:w="961" w:type="dxa"/>
          </w:tcPr>
          <w:p w14:paraId="396B754E" w14:textId="77777777" w:rsidR="00704B2A" w:rsidRPr="00745077" w:rsidRDefault="00704A39" w:rsidP="00464E50">
            <w:pPr>
              <w:pStyle w:val="Tabelltext"/>
              <w:jc w:val="right"/>
              <w:rPr>
                <w:color w:val="000000"/>
                <w:sz w:val="18"/>
                <w:szCs w:val="18"/>
              </w:rPr>
            </w:pPr>
            <w:r w:rsidRPr="00745077">
              <w:rPr>
                <w:color w:val="000000"/>
                <w:sz w:val="18"/>
                <w:szCs w:val="18"/>
              </w:rPr>
              <w:t>100 000</w:t>
            </w:r>
          </w:p>
        </w:tc>
        <w:tc>
          <w:tcPr>
            <w:tcW w:w="960" w:type="dxa"/>
          </w:tcPr>
          <w:p w14:paraId="6A8003AE" w14:textId="77777777" w:rsidR="00704B2A" w:rsidRPr="00745077" w:rsidRDefault="00704A39" w:rsidP="00464E50">
            <w:pPr>
              <w:pStyle w:val="Tabelltext"/>
              <w:jc w:val="right"/>
              <w:rPr>
                <w:color w:val="000000"/>
                <w:sz w:val="18"/>
                <w:szCs w:val="18"/>
              </w:rPr>
            </w:pPr>
            <w:r w:rsidRPr="00745077">
              <w:rPr>
                <w:color w:val="000000"/>
                <w:sz w:val="18"/>
                <w:szCs w:val="18"/>
              </w:rPr>
              <w:t>100 000</w:t>
            </w:r>
          </w:p>
        </w:tc>
        <w:tc>
          <w:tcPr>
            <w:tcW w:w="864" w:type="dxa"/>
          </w:tcPr>
          <w:p w14:paraId="4C1A1BF4" w14:textId="77777777" w:rsidR="00704B2A" w:rsidRPr="00745077" w:rsidRDefault="00704A39" w:rsidP="00464E50">
            <w:pPr>
              <w:pStyle w:val="Tabelltext"/>
              <w:jc w:val="right"/>
              <w:rPr>
                <w:color w:val="000000"/>
                <w:sz w:val="18"/>
                <w:szCs w:val="18"/>
              </w:rPr>
            </w:pPr>
            <w:r w:rsidRPr="00745077">
              <w:rPr>
                <w:color w:val="000000"/>
                <w:sz w:val="18"/>
                <w:szCs w:val="18"/>
              </w:rPr>
              <w:t>50 000</w:t>
            </w:r>
          </w:p>
        </w:tc>
        <w:tc>
          <w:tcPr>
            <w:tcW w:w="1020" w:type="dxa"/>
          </w:tcPr>
          <w:p w14:paraId="20AF2F24" w14:textId="77777777" w:rsidR="00704B2A" w:rsidRPr="00745077" w:rsidRDefault="00704A39" w:rsidP="00464E50">
            <w:pPr>
              <w:pStyle w:val="Tabelltext"/>
              <w:jc w:val="right"/>
              <w:rPr>
                <w:color w:val="000000"/>
                <w:sz w:val="18"/>
                <w:szCs w:val="18"/>
              </w:rPr>
            </w:pPr>
            <w:r w:rsidRPr="00745077">
              <w:rPr>
                <w:color w:val="000000"/>
                <w:sz w:val="18"/>
                <w:szCs w:val="18"/>
              </w:rPr>
              <w:t>20 000</w:t>
            </w:r>
          </w:p>
        </w:tc>
        <w:tc>
          <w:tcPr>
            <w:tcW w:w="1008" w:type="dxa"/>
          </w:tcPr>
          <w:p w14:paraId="7BB04733" w14:textId="77777777" w:rsidR="00704B2A" w:rsidRPr="00745077" w:rsidRDefault="00704A39" w:rsidP="00464E50">
            <w:pPr>
              <w:pStyle w:val="Tabelltext"/>
              <w:jc w:val="right"/>
              <w:rPr>
                <w:color w:val="000000"/>
                <w:sz w:val="18"/>
                <w:szCs w:val="18"/>
              </w:rPr>
            </w:pPr>
            <w:r w:rsidRPr="00745077">
              <w:rPr>
                <w:color w:val="000000"/>
                <w:sz w:val="18"/>
                <w:szCs w:val="18"/>
              </w:rPr>
              <w:t>450 000</w:t>
            </w:r>
          </w:p>
        </w:tc>
        <w:tc>
          <w:tcPr>
            <w:tcW w:w="900" w:type="dxa"/>
          </w:tcPr>
          <w:p w14:paraId="34A8688A" w14:textId="77777777" w:rsidR="00704B2A" w:rsidRPr="00745077" w:rsidRDefault="00704A39" w:rsidP="00464E50">
            <w:pPr>
              <w:pStyle w:val="Tabelltext"/>
              <w:jc w:val="right"/>
              <w:rPr>
                <w:color w:val="000000"/>
                <w:sz w:val="18"/>
                <w:szCs w:val="18"/>
              </w:rPr>
            </w:pPr>
            <w:r w:rsidRPr="00745077">
              <w:rPr>
                <w:color w:val="000000"/>
                <w:sz w:val="18"/>
                <w:szCs w:val="18"/>
              </w:rPr>
              <w:t>75 000</w:t>
            </w:r>
          </w:p>
        </w:tc>
        <w:tc>
          <w:tcPr>
            <w:tcW w:w="862" w:type="dxa"/>
          </w:tcPr>
          <w:p w14:paraId="3BBF3719" w14:textId="77777777" w:rsidR="00704B2A" w:rsidRPr="00745077" w:rsidRDefault="00704A39" w:rsidP="00464E50">
            <w:pPr>
              <w:pStyle w:val="Tabelltext"/>
              <w:rPr>
                <w:color w:val="000000"/>
                <w:sz w:val="18"/>
                <w:szCs w:val="18"/>
              </w:rPr>
            </w:pPr>
            <w:r w:rsidRPr="00745077">
              <w:rPr>
                <w:color w:val="000000"/>
                <w:sz w:val="18"/>
                <w:szCs w:val="18"/>
              </w:rPr>
              <w:t>795 000</w:t>
            </w:r>
          </w:p>
        </w:tc>
      </w:tr>
      <w:tr w:rsidR="00060139" w14:paraId="6063019C" w14:textId="77777777" w:rsidTr="006857BB">
        <w:trPr>
          <w:cantSplit/>
          <w:jc w:val="right"/>
        </w:trPr>
        <w:tc>
          <w:tcPr>
            <w:tcW w:w="1345" w:type="dxa"/>
          </w:tcPr>
          <w:p w14:paraId="018AD8AF" w14:textId="77777777" w:rsidR="00704B2A" w:rsidRPr="00745077" w:rsidRDefault="00704A39" w:rsidP="00464E50">
            <w:pPr>
              <w:pStyle w:val="Tabelltext"/>
              <w:rPr>
                <w:color w:val="000000"/>
                <w:sz w:val="18"/>
              </w:rPr>
            </w:pPr>
            <w:r w:rsidRPr="00745077">
              <w:rPr>
                <w:color w:val="000000"/>
                <w:sz w:val="18"/>
              </w:rPr>
              <w:t>Resultat-disposition enligt bolags-stämman:</w:t>
            </w:r>
          </w:p>
        </w:tc>
        <w:tc>
          <w:tcPr>
            <w:tcW w:w="961" w:type="dxa"/>
          </w:tcPr>
          <w:p w14:paraId="46A75025" w14:textId="77777777" w:rsidR="00704B2A" w:rsidRPr="00745077" w:rsidRDefault="00704B2A" w:rsidP="00464E50">
            <w:pPr>
              <w:pStyle w:val="Tabelltext"/>
              <w:jc w:val="right"/>
              <w:rPr>
                <w:color w:val="000000"/>
                <w:sz w:val="18"/>
                <w:szCs w:val="18"/>
              </w:rPr>
            </w:pPr>
          </w:p>
        </w:tc>
        <w:tc>
          <w:tcPr>
            <w:tcW w:w="960" w:type="dxa"/>
          </w:tcPr>
          <w:p w14:paraId="1BBA797B" w14:textId="77777777" w:rsidR="00704B2A" w:rsidRPr="00745077" w:rsidRDefault="00704B2A" w:rsidP="00464E50">
            <w:pPr>
              <w:pStyle w:val="Tabelltext"/>
              <w:jc w:val="right"/>
              <w:rPr>
                <w:color w:val="000000"/>
                <w:sz w:val="18"/>
                <w:szCs w:val="18"/>
              </w:rPr>
            </w:pPr>
          </w:p>
        </w:tc>
        <w:tc>
          <w:tcPr>
            <w:tcW w:w="864" w:type="dxa"/>
          </w:tcPr>
          <w:p w14:paraId="5BD3210C" w14:textId="77777777" w:rsidR="00704B2A" w:rsidRPr="00745077" w:rsidRDefault="00704B2A" w:rsidP="00464E50">
            <w:pPr>
              <w:pStyle w:val="Tabelltext"/>
              <w:jc w:val="right"/>
              <w:rPr>
                <w:color w:val="000000"/>
                <w:sz w:val="18"/>
                <w:szCs w:val="18"/>
              </w:rPr>
            </w:pPr>
          </w:p>
        </w:tc>
        <w:tc>
          <w:tcPr>
            <w:tcW w:w="1020" w:type="dxa"/>
          </w:tcPr>
          <w:p w14:paraId="4DA7C07F" w14:textId="77777777" w:rsidR="00704B2A" w:rsidRPr="00745077" w:rsidRDefault="00704B2A" w:rsidP="00464E50">
            <w:pPr>
              <w:pStyle w:val="Tabelltext"/>
              <w:jc w:val="right"/>
              <w:rPr>
                <w:color w:val="000000"/>
                <w:sz w:val="18"/>
                <w:szCs w:val="18"/>
              </w:rPr>
            </w:pPr>
          </w:p>
        </w:tc>
        <w:tc>
          <w:tcPr>
            <w:tcW w:w="1020" w:type="dxa"/>
          </w:tcPr>
          <w:p w14:paraId="37909AA2" w14:textId="77777777" w:rsidR="00704B2A" w:rsidRPr="00745077" w:rsidRDefault="00704B2A" w:rsidP="00464E50">
            <w:pPr>
              <w:pStyle w:val="Tabelltext"/>
              <w:jc w:val="right"/>
              <w:rPr>
                <w:color w:val="000000"/>
                <w:sz w:val="18"/>
                <w:szCs w:val="18"/>
              </w:rPr>
            </w:pPr>
          </w:p>
        </w:tc>
        <w:tc>
          <w:tcPr>
            <w:tcW w:w="888" w:type="dxa"/>
          </w:tcPr>
          <w:p w14:paraId="4189122B" w14:textId="77777777" w:rsidR="00704B2A" w:rsidRPr="00745077" w:rsidRDefault="00704B2A" w:rsidP="00464E50">
            <w:pPr>
              <w:pStyle w:val="Tabelltext"/>
              <w:jc w:val="right"/>
              <w:rPr>
                <w:color w:val="000000"/>
                <w:sz w:val="18"/>
                <w:szCs w:val="18"/>
              </w:rPr>
            </w:pPr>
          </w:p>
        </w:tc>
        <w:tc>
          <w:tcPr>
            <w:tcW w:w="862" w:type="dxa"/>
          </w:tcPr>
          <w:p w14:paraId="428AC2E1" w14:textId="77777777" w:rsidR="00704B2A" w:rsidRPr="00745077" w:rsidRDefault="00704B2A" w:rsidP="00464E50">
            <w:pPr>
              <w:pStyle w:val="Tabelltext"/>
              <w:jc w:val="right"/>
              <w:rPr>
                <w:color w:val="000000"/>
                <w:sz w:val="18"/>
                <w:szCs w:val="18"/>
              </w:rPr>
            </w:pPr>
          </w:p>
        </w:tc>
      </w:tr>
      <w:tr w:rsidR="00060139" w14:paraId="0E85A0B7" w14:textId="77777777" w:rsidTr="006857BB">
        <w:trPr>
          <w:cantSplit/>
          <w:jc w:val="right"/>
        </w:trPr>
        <w:tc>
          <w:tcPr>
            <w:tcW w:w="1345" w:type="dxa"/>
          </w:tcPr>
          <w:p w14:paraId="5141AFA3" w14:textId="77777777" w:rsidR="00704B2A" w:rsidRPr="00745077" w:rsidRDefault="00704A39" w:rsidP="00464E50">
            <w:pPr>
              <w:pStyle w:val="Tabelltext"/>
              <w:tabs>
                <w:tab w:val="left" w:pos="182"/>
              </w:tabs>
              <w:rPr>
                <w:color w:val="000000"/>
                <w:sz w:val="18"/>
              </w:rPr>
            </w:pPr>
            <w:r w:rsidRPr="00745077">
              <w:rPr>
                <w:rStyle w:val="TabelltextChar"/>
                <w:color w:val="000000"/>
                <w:sz w:val="18"/>
              </w:rPr>
              <w:tab/>
            </w:r>
            <w:r w:rsidRPr="00745077">
              <w:rPr>
                <w:color w:val="000000"/>
                <w:sz w:val="18"/>
              </w:rPr>
              <w:t>Utdelning</w:t>
            </w:r>
          </w:p>
        </w:tc>
        <w:tc>
          <w:tcPr>
            <w:tcW w:w="961" w:type="dxa"/>
          </w:tcPr>
          <w:p w14:paraId="5FFBE49E" w14:textId="77777777" w:rsidR="00704B2A" w:rsidRPr="00745077" w:rsidRDefault="00704B2A" w:rsidP="00464E50">
            <w:pPr>
              <w:pStyle w:val="Tabelltext"/>
              <w:jc w:val="right"/>
              <w:rPr>
                <w:color w:val="000000"/>
                <w:sz w:val="18"/>
                <w:szCs w:val="18"/>
              </w:rPr>
            </w:pPr>
          </w:p>
        </w:tc>
        <w:tc>
          <w:tcPr>
            <w:tcW w:w="960" w:type="dxa"/>
          </w:tcPr>
          <w:p w14:paraId="5D7E6A85" w14:textId="77777777" w:rsidR="00704B2A" w:rsidRPr="00745077" w:rsidRDefault="00704B2A" w:rsidP="00464E50">
            <w:pPr>
              <w:pStyle w:val="Tabelltext"/>
              <w:jc w:val="right"/>
              <w:rPr>
                <w:color w:val="000000"/>
                <w:sz w:val="18"/>
                <w:szCs w:val="18"/>
              </w:rPr>
            </w:pPr>
          </w:p>
        </w:tc>
        <w:tc>
          <w:tcPr>
            <w:tcW w:w="864" w:type="dxa"/>
          </w:tcPr>
          <w:p w14:paraId="55C96A73" w14:textId="77777777" w:rsidR="00704B2A" w:rsidRPr="00745077" w:rsidRDefault="00704B2A" w:rsidP="00464E50">
            <w:pPr>
              <w:pStyle w:val="Tabelltext"/>
              <w:jc w:val="right"/>
              <w:rPr>
                <w:color w:val="000000"/>
                <w:sz w:val="18"/>
                <w:szCs w:val="18"/>
              </w:rPr>
            </w:pPr>
          </w:p>
        </w:tc>
        <w:tc>
          <w:tcPr>
            <w:tcW w:w="1020" w:type="dxa"/>
          </w:tcPr>
          <w:p w14:paraId="2B059A77" w14:textId="77777777" w:rsidR="00704B2A" w:rsidRPr="00745077" w:rsidRDefault="00704B2A" w:rsidP="00464E50">
            <w:pPr>
              <w:pStyle w:val="Tabelltext"/>
              <w:jc w:val="right"/>
              <w:rPr>
                <w:color w:val="000000"/>
                <w:sz w:val="18"/>
                <w:szCs w:val="18"/>
              </w:rPr>
            </w:pPr>
          </w:p>
        </w:tc>
        <w:tc>
          <w:tcPr>
            <w:tcW w:w="1020" w:type="dxa"/>
          </w:tcPr>
          <w:p w14:paraId="11039529" w14:textId="77777777" w:rsidR="00704B2A" w:rsidRPr="00745077" w:rsidRDefault="00704A39" w:rsidP="00464E50">
            <w:pPr>
              <w:pStyle w:val="Tabelltext"/>
              <w:jc w:val="right"/>
              <w:rPr>
                <w:color w:val="000000"/>
                <w:sz w:val="18"/>
                <w:szCs w:val="18"/>
              </w:rPr>
            </w:pPr>
            <w:r w:rsidRPr="00745077">
              <w:rPr>
                <w:color w:val="000000"/>
                <w:sz w:val="18"/>
                <w:szCs w:val="18"/>
              </w:rPr>
              <w:t>-45 000</w:t>
            </w:r>
          </w:p>
        </w:tc>
        <w:tc>
          <w:tcPr>
            <w:tcW w:w="888" w:type="dxa"/>
          </w:tcPr>
          <w:p w14:paraId="517DF5C6" w14:textId="77777777" w:rsidR="00704B2A" w:rsidRPr="00745077" w:rsidRDefault="00704B2A" w:rsidP="00464E50">
            <w:pPr>
              <w:pStyle w:val="Tabelltext"/>
              <w:jc w:val="right"/>
              <w:rPr>
                <w:color w:val="000000"/>
                <w:sz w:val="18"/>
                <w:szCs w:val="18"/>
              </w:rPr>
            </w:pPr>
          </w:p>
        </w:tc>
        <w:tc>
          <w:tcPr>
            <w:tcW w:w="862" w:type="dxa"/>
          </w:tcPr>
          <w:p w14:paraId="684A8964" w14:textId="77777777" w:rsidR="00704B2A" w:rsidRPr="00745077" w:rsidRDefault="00704A39" w:rsidP="00464E50">
            <w:pPr>
              <w:pStyle w:val="Tabelltext"/>
              <w:rPr>
                <w:color w:val="000000"/>
                <w:sz w:val="18"/>
                <w:szCs w:val="18"/>
              </w:rPr>
            </w:pPr>
            <w:r w:rsidRPr="00745077">
              <w:rPr>
                <w:color w:val="000000"/>
                <w:sz w:val="18"/>
                <w:szCs w:val="18"/>
              </w:rPr>
              <w:t>-45 000</w:t>
            </w:r>
          </w:p>
        </w:tc>
      </w:tr>
      <w:tr w:rsidR="00060139" w14:paraId="151EBBEE" w14:textId="77777777" w:rsidTr="006857BB">
        <w:trPr>
          <w:cantSplit/>
          <w:jc w:val="right"/>
        </w:trPr>
        <w:tc>
          <w:tcPr>
            <w:tcW w:w="1345" w:type="dxa"/>
          </w:tcPr>
          <w:p w14:paraId="377348B9" w14:textId="77777777" w:rsidR="00704B2A" w:rsidRPr="00745077" w:rsidRDefault="00704A39" w:rsidP="00464E50">
            <w:pPr>
              <w:tabs>
                <w:tab w:val="left" w:pos="170"/>
                <w:tab w:val="right" w:pos="3860"/>
                <w:tab w:val="right" w:pos="6840"/>
                <w:tab w:val="right" w:pos="7371"/>
              </w:tabs>
              <w:rPr>
                <w:sz w:val="18"/>
                <w:szCs w:val="18"/>
              </w:rPr>
            </w:pPr>
            <w:r w:rsidRPr="00745077">
              <w:rPr>
                <w:rStyle w:val="TabelltextChar"/>
                <w:rFonts w:eastAsiaTheme="minorHAnsi"/>
                <w:color w:val="000000"/>
                <w:sz w:val="18"/>
              </w:rPr>
              <w:tab/>
              <w:t>Balanseras</w:t>
            </w:r>
            <w:r w:rsidRPr="00745077">
              <w:rPr>
                <w:rStyle w:val="TabelltextChar"/>
                <w:rFonts w:eastAsiaTheme="minorHAnsi"/>
                <w:color w:val="000000"/>
                <w:sz w:val="18"/>
              </w:rPr>
              <w:br/>
            </w:r>
            <w:r w:rsidRPr="00745077">
              <w:rPr>
                <w:rStyle w:val="TabelltextChar"/>
                <w:rFonts w:eastAsiaTheme="minorHAnsi"/>
                <w:color w:val="000000"/>
                <w:sz w:val="18"/>
              </w:rPr>
              <w:tab/>
              <w:t>i ny räkning</w:t>
            </w:r>
          </w:p>
        </w:tc>
        <w:tc>
          <w:tcPr>
            <w:tcW w:w="961" w:type="dxa"/>
          </w:tcPr>
          <w:p w14:paraId="5CB9BC8B" w14:textId="77777777" w:rsidR="00704B2A" w:rsidRPr="00745077" w:rsidRDefault="00704B2A" w:rsidP="00464E50">
            <w:pPr>
              <w:pStyle w:val="Tabelltext"/>
              <w:jc w:val="right"/>
              <w:rPr>
                <w:color w:val="000000"/>
                <w:sz w:val="18"/>
                <w:szCs w:val="18"/>
              </w:rPr>
            </w:pPr>
          </w:p>
        </w:tc>
        <w:tc>
          <w:tcPr>
            <w:tcW w:w="960" w:type="dxa"/>
          </w:tcPr>
          <w:p w14:paraId="5C830A71" w14:textId="77777777" w:rsidR="00704B2A" w:rsidRPr="00745077" w:rsidRDefault="00704B2A" w:rsidP="00464E50">
            <w:pPr>
              <w:pStyle w:val="Tabelltext"/>
              <w:jc w:val="right"/>
              <w:rPr>
                <w:color w:val="000000"/>
                <w:sz w:val="18"/>
                <w:szCs w:val="18"/>
              </w:rPr>
            </w:pPr>
          </w:p>
        </w:tc>
        <w:tc>
          <w:tcPr>
            <w:tcW w:w="864" w:type="dxa"/>
          </w:tcPr>
          <w:p w14:paraId="2A348B1C" w14:textId="77777777" w:rsidR="00704B2A" w:rsidRPr="00745077" w:rsidRDefault="00704B2A" w:rsidP="00464E50">
            <w:pPr>
              <w:pStyle w:val="Tabelltext"/>
              <w:jc w:val="right"/>
              <w:rPr>
                <w:color w:val="000000"/>
                <w:sz w:val="18"/>
                <w:szCs w:val="18"/>
              </w:rPr>
            </w:pPr>
          </w:p>
        </w:tc>
        <w:tc>
          <w:tcPr>
            <w:tcW w:w="1020" w:type="dxa"/>
          </w:tcPr>
          <w:p w14:paraId="3CC986E4" w14:textId="77777777" w:rsidR="00704B2A" w:rsidRPr="00745077" w:rsidRDefault="00704A39" w:rsidP="00464E50">
            <w:pPr>
              <w:pStyle w:val="Tabelltext"/>
              <w:jc w:val="right"/>
              <w:rPr>
                <w:color w:val="000000"/>
                <w:sz w:val="18"/>
                <w:szCs w:val="18"/>
              </w:rPr>
            </w:pPr>
            <w:r w:rsidRPr="00745077">
              <w:rPr>
                <w:color w:val="000000"/>
                <w:sz w:val="18"/>
                <w:szCs w:val="18"/>
              </w:rPr>
              <w:t>-20 000</w:t>
            </w:r>
          </w:p>
        </w:tc>
        <w:tc>
          <w:tcPr>
            <w:tcW w:w="1020" w:type="dxa"/>
          </w:tcPr>
          <w:p w14:paraId="1A48AAE1" w14:textId="77777777" w:rsidR="00704B2A" w:rsidRPr="00745077" w:rsidRDefault="00704A39" w:rsidP="00464E50">
            <w:pPr>
              <w:pStyle w:val="Tabelltext"/>
              <w:jc w:val="right"/>
              <w:rPr>
                <w:color w:val="000000"/>
                <w:sz w:val="18"/>
                <w:szCs w:val="18"/>
              </w:rPr>
            </w:pPr>
            <w:r w:rsidRPr="00745077">
              <w:rPr>
                <w:color w:val="000000"/>
                <w:sz w:val="18"/>
                <w:szCs w:val="18"/>
              </w:rPr>
              <w:t>95 000</w:t>
            </w:r>
          </w:p>
        </w:tc>
        <w:tc>
          <w:tcPr>
            <w:tcW w:w="888" w:type="dxa"/>
          </w:tcPr>
          <w:p w14:paraId="70D0293D" w14:textId="77777777" w:rsidR="00704B2A" w:rsidRPr="00745077" w:rsidRDefault="00704A39" w:rsidP="00464E50">
            <w:pPr>
              <w:pStyle w:val="Tabelltext"/>
              <w:jc w:val="right"/>
              <w:rPr>
                <w:color w:val="000000"/>
                <w:sz w:val="18"/>
                <w:szCs w:val="18"/>
              </w:rPr>
            </w:pPr>
            <w:r w:rsidRPr="00745077">
              <w:rPr>
                <w:color w:val="000000"/>
                <w:sz w:val="18"/>
                <w:szCs w:val="18"/>
              </w:rPr>
              <w:t>-75 000</w:t>
            </w:r>
          </w:p>
        </w:tc>
        <w:tc>
          <w:tcPr>
            <w:tcW w:w="862" w:type="dxa"/>
          </w:tcPr>
          <w:p w14:paraId="7CCB0F81" w14:textId="77777777" w:rsidR="00704B2A" w:rsidRPr="00745077" w:rsidRDefault="00704B2A" w:rsidP="00464E50">
            <w:pPr>
              <w:pStyle w:val="Tabelltext"/>
              <w:jc w:val="right"/>
              <w:rPr>
                <w:color w:val="000000"/>
                <w:sz w:val="18"/>
                <w:szCs w:val="18"/>
              </w:rPr>
            </w:pPr>
          </w:p>
        </w:tc>
      </w:tr>
      <w:tr w:rsidR="00060139" w14:paraId="6316E0AA" w14:textId="77777777" w:rsidTr="006857BB">
        <w:trPr>
          <w:cantSplit/>
          <w:jc w:val="right"/>
        </w:trPr>
        <w:tc>
          <w:tcPr>
            <w:tcW w:w="1345" w:type="dxa"/>
          </w:tcPr>
          <w:p w14:paraId="571C5ADF" w14:textId="77777777" w:rsidR="00704B2A" w:rsidRPr="00745077" w:rsidRDefault="00704A39" w:rsidP="00464E50">
            <w:pPr>
              <w:pStyle w:val="Tabelltext"/>
              <w:rPr>
                <w:color w:val="000000"/>
                <w:sz w:val="18"/>
              </w:rPr>
            </w:pPr>
            <w:r w:rsidRPr="00745077">
              <w:rPr>
                <w:color w:val="000000"/>
                <w:sz w:val="18"/>
              </w:rPr>
              <w:t>Fondemission</w:t>
            </w:r>
          </w:p>
        </w:tc>
        <w:tc>
          <w:tcPr>
            <w:tcW w:w="961" w:type="dxa"/>
          </w:tcPr>
          <w:p w14:paraId="75D70CCD" w14:textId="77777777" w:rsidR="00704B2A" w:rsidRPr="00745077" w:rsidRDefault="00704A39" w:rsidP="00464E50">
            <w:pPr>
              <w:pStyle w:val="Tabelltext"/>
              <w:jc w:val="right"/>
              <w:rPr>
                <w:color w:val="000000"/>
                <w:sz w:val="18"/>
                <w:szCs w:val="18"/>
              </w:rPr>
            </w:pPr>
            <w:r w:rsidRPr="00745077">
              <w:rPr>
                <w:color w:val="000000"/>
                <w:sz w:val="18"/>
                <w:szCs w:val="18"/>
              </w:rPr>
              <w:t>100 000</w:t>
            </w:r>
          </w:p>
        </w:tc>
        <w:tc>
          <w:tcPr>
            <w:tcW w:w="960" w:type="dxa"/>
          </w:tcPr>
          <w:p w14:paraId="561314F9" w14:textId="77777777" w:rsidR="00704B2A" w:rsidRPr="00745077" w:rsidRDefault="00704A39" w:rsidP="00464E50">
            <w:pPr>
              <w:pStyle w:val="Tabelltext"/>
              <w:jc w:val="right"/>
              <w:rPr>
                <w:color w:val="000000"/>
                <w:sz w:val="18"/>
                <w:szCs w:val="18"/>
              </w:rPr>
            </w:pPr>
            <w:r w:rsidRPr="00745077">
              <w:rPr>
                <w:color w:val="000000"/>
                <w:sz w:val="18"/>
                <w:szCs w:val="18"/>
              </w:rPr>
              <w:t>-20 000</w:t>
            </w:r>
          </w:p>
        </w:tc>
        <w:tc>
          <w:tcPr>
            <w:tcW w:w="864" w:type="dxa"/>
          </w:tcPr>
          <w:p w14:paraId="35188214" w14:textId="77777777" w:rsidR="00704B2A" w:rsidRPr="00745077" w:rsidRDefault="00704A39" w:rsidP="00464E50">
            <w:pPr>
              <w:pStyle w:val="Tabelltext"/>
              <w:jc w:val="right"/>
              <w:rPr>
                <w:color w:val="000000"/>
                <w:sz w:val="18"/>
                <w:szCs w:val="18"/>
              </w:rPr>
            </w:pPr>
            <w:r w:rsidRPr="00745077">
              <w:rPr>
                <w:color w:val="000000"/>
                <w:sz w:val="18"/>
                <w:szCs w:val="18"/>
              </w:rPr>
              <w:t>-30 000</w:t>
            </w:r>
          </w:p>
        </w:tc>
        <w:tc>
          <w:tcPr>
            <w:tcW w:w="1020" w:type="dxa"/>
          </w:tcPr>
          <w:p w14:paraId="08430925" w14:textId="77777777" w:rsidR="00704B2A" w:rsidRPr="00745077" w:rsidRDefault="00704B2A" w:rsidP="00464E50">
            <w:pPr>
              <w:pStyle w:val="Tabelltext"/>
              <w:jc w:val="right"/>
              <w:rPr>
                <w:color w:val="000000"/>
                <w:sz w:val="18"/>
                <w:szCs w:val="18"/>
              </w:rPr>
            </w:pPr>
          </w:p>
        </w:tc>
        <w:tc>
          <w:tcPr>
            <w:tcW w:w="1020" w:type="dxa"/>
          </w:tcPr>
          <w:p w14:paraId="0EC275AF" w14:textId="77777777" w:rsidR="00704B2A" w:rsidRPr="00745077" w:rsidRDefault="00704A39" w:rsidP="00464E50">
            <w:pPr>
              <w:pStyle w:val="Tabelltext"/>
              <w:jc w:val="right"/>
              <w:rPr>
                <w:color w:val="000000"/>
                <w:sz w:val="18"/>
                <w:szCs w:val="18"/>
              </w:rPr>
            </w:pPr>
            <w:r w:rsidRPr="00745077">
              <w:rPr>
                <w:color w:val="000000"/>
                <w:sz w:val="18"/>
                <w:szCs w:val="18"/>
              </w:rPr>
              <w:t>-50 000</w:t>
            </w:r>
          </w:p>
        </w:tc>
        <w:tc>
          <w:tcPr>
            <w:tcW w:w="888" w:type="dxa"/>
          </w:tcPr>
          <w:p w14:paraId="5529789D" w14:textId="77777777" w:rsidR="00704B2A" w:rsidRPr="00745077" w:rsidRDefault="00704B2A" w:rsidP="00464E50">
            <w:pPr>
              <w:pStyle w:val="Tabelltext"/>
              <w:jc w:val="right"/>
              <w:rPr>
                <w:color w:val="000000"/>
                <w:sz w:val="18"/>
                <w:szCs w:val="18"/>
              </w:rPr>
            </w:pPr>
          </w:p>
        </w:tc>
        <w:tc>
          <w:tcPr>
            <w:tcW w:w="862" w:type="dxa"/>
          </w:tcPr>
          <w:p w14:paraId="33050829" w14:textId="77777777" w:rsidR="00704B2A" w:rsidRPr="00745077" w:rsidRDefault="00704B2A" w:rsidP="00464E50">
            <w:pPr>
              <w:pStyle w:val="Tabelltext"/>
              <w:jc w:val="right"/>
              <w:rPr>
                <w:color w:val="000000"/>
                <w:sz w:val="18"/>
                <w:szCs w:val="18"/>
              </w:rPr>
            </w:pPr>
          </w:p>
        </w:tc>
      </w:tr>
      <w:tr w:rsidR="00060139" w14:paraId="72D3CF46" w14:textId="77777777" w:rsidTr="006857BB">
        <w:trPr>
          <w:cantSplit/>
          <w:jc w:val="right"/>
        </w:trPr>
        <w:tc>
          <w:tcPr>
            <w:tcW w:w="1345" w:type="dxa"/>
          </w:tcPr>
          <w:p w14:paraId="7FB5B671" w14:textId="77777777" w:rsidR="00704B2A" w:rsidRPr="00745077" w:rsidRDefault="00704A39" w:rsidP="00464E50">
            <w:pPr>
              <w:pStyle w:val="Tabelltext"/>
              <w:rPr>
                <w:color w:val="000000"/>
                <w:sz w:val="18"/>
              </w:rPr>
            </w:pPr>
            <w:r w:rsidRPr="00745077">
              <w:rPr>
                <w:color w:val="000000"/>
                <w:sz w:val="18"/>
              </w:rPr>
              <w:t>Nyemission</w:t>
            </w:r>
          </w:p>
        </w:tc>
        <w:tc>
          <w:tcPr>
            <w:tcW w:w="961" w:type="dxa"/>
          </w:tcPr>
          <w:p w14:paraId="79250156" w14:textId="77777777" w:rsidR="00704B2A" w:rsidRPr="00745077" w:rsidRDefault="00704A39" w:rsidP="00464E50">
            <w:pPr>
              <w:pStyle w:val="Tabelltext"/>
              <w:jc w:val="right"/>
              <w:rPr>
                <w:color w:val="000000"/>
                <w:sz w:val="18"/>
                <w:szCs w:val="18"/>
              </w:rPr>
            </w:pPr>
            <w:r w:rsidRPr="00745077">
              <w:rPr>
                <w:color w:val="000000"/>
                <w:sz w:val="18"/>
                <w:szCs w:val="18"/>
              </w:rPr>
              <w:t>100 000</w:t>
            </w:r>
          </w:p>
        </w:tc>
        <w:tc>
          <w:tcPr>
            <w:tcW w:w="960" w:type="dxa"/>
          </w:tcPr>
          <w:p w14:paraId="1BB13CDA" w14:textId="77777777" w:rsidR="00704B2A" w:rsidRPr="00745077" w:rsidRDefault="00704B2A" w:rsidP="00464E50">
            <w:pPr>
              <w:pStyle w:val="Tabelltext"/>
              <w:jc w:val="right"/>
              <w:rPr>
                <w:color w:val="000000"/>
                <w:sz w:val="18"/>
                <w:szCs w:val="18"/>
              </w:rPr>
            </w:pPr>
          </w:p>
        </w:tc>
        <w:tc>
          <w:tcPr>
            <w:tcW w:w="864" w:type="dxa"/>
          </w:tcPr>
          <w:p w14:paraId="79782D5E" w14:textId="77777777" w:rsidR="00704B2A" w:rsidRPr="00745077" w:rsidRDefault="00704B2A" w:rsidP="00464E50">
            <w:pPr>
              <w:pStyle w:val="Tabelltext"/>
              <w:jc w:val="right"/>
              <w:rPr>
                <w:color w:val="000000"/>
                <w:sz w:val="18"/>
                <w:szCs w:val="18"/>
              </w:rPr>
            </w:pPr>
          </w:p>
        </w:tc>
        <w:tc>
          <w:tcPr>
            <w:tcW w:w="1020" w:type="dxa"/>
          </w:tcPr>
          <w:p w14:paraId="12715581" w14:textId="77777777" w:rsidR="00704B2A" w:rsidRPr="00745077" w:rsidRDefault="00704A39" w:rsidP="00464E50">
            <w:pPr>
              <w:pStyle w:val="Tabelltext"/>
              <w:jc w:val="right"/>
              <w:rPr>
                <w:color w:val="000000"/>
                <w:sz w:val="18"/>
                <w:szCs w:val="18"/>
              </w:rPr>
            </w:pPr>
            <w:r w:rsidRPr="00745077">
              <w:rPr>
                <w:color w:val="000000"/>
                <w:sz w:val="18"/>
                <w:szCs w:val="18"/>
              </w:rPr>
              <w:t>30 000</w:t>
            </w:r>
          </w:p>
        </w:tc>
        <w:tc>
          <w:tcPr>
            <w:tcW w:w="1020" w:type="dxa"/>
          </w:tcPr>
          <w:p w14:paraId="20E9EE23" w14:textId="77777777" w:rsidR="00704B2A" w:rsidRPr="00745077" w:rsidRDefault="00704B2A" w:rsidP="00464E50">
            <w:pPr>
              <w:pStyle w:val="Tabelltext"/>
              <w:jc w:val="right"/>
              <w:rPr>
                <w:color w:val="000000"/>
                <w:sz w:val="18"/>
                <w:szCs w:val="18"/>
              </w:rPr>
            </w:pPr>
          </w:p>
        </w:tc>
        <w:tc>
          <w:tcPr>
            <w:tcW w:w="888" w:type="dxa"/>
          </w:tcPr>
          <w:p w14:paraId="49617800" w14:textId="77777777" w:rsidR="00704B2A" w:rsidRPr="00745077" w:rsidRDefault="00704B2A" w:rsidP="00464E50">
            <w:pPr>
              <w:pStyle w:val="Tabelltext"/>
              <w:jc w:val="right"/>
              <w:rPr>
                <w:color w:val="000000"/>
                <w:sz w:val="18"/>
                <w:szCs w:val="18"/>
              </w:rPr>
            </w:pPr>
          </w:p>
        </w:tc>
        <w:tc>
          <w:tcPr>
            <w:tcW w:w="862" w:type="dxa"/>
          </w:tcPr>
          <w:p w14:paraId="3B45762F" w14:textId="77777777" w:rsidR="00704B2A" w:rsidRPr="00745077" w:rsidRDefault="00704A39" w:rsidP="00464E50">
            <w:pPr>
              <w:pStyle w:val="Tabelltext"/>
              <w:rPr>
                <w:color w:val="000000"/>
                <w:sz w:val="18"/>
                <w:szCs w:val="18"/>
              </w:rPr>
            </w:pPr>
            <w:r w:rsidRPr="00745077">
              <w:rPr>
                <w:color w:val="000000"/>
                <w:sz w:val="18"/>
                <w:szCs w:val="18"/>
              </w:rPr>
              <w:t>130 000</w:t>
            </w:r>
          </w:p>
        </w:tc>
      </w:tr>
      <w:tr w:rsidR="00060139" w14:paraId="0C87E84E" w14:textId="77777777" w:rsidTr="006857BB">
        <w:trPr>
          <w:cantSplit/>
          <w:jc w:val="right"/>
        </w:trPr>
        <w:tc>
          <w:tcPr>
            <w:tcW w:w="1345" w:type="dxa"/>
          </w:tcPr>
          <w:p w14:paraId="42C3A757" w14:textId="77777777" w:rsidR="00704B2A" w:rsidRPr="00745077" w:rsidRDefault="00704A39" w:rsidP="00464E50">
            <w:pPr>
              <w:pStyle w:val="Tabelltext"/>
              <w:rPr>
                <w:color w:val="000000"/>
                <w:sz w:val="18"/>
              </w:rPr>
            </w:pPr>
            <w:r w:rsidRPr="00745077">
              <w:rPr>
                <w:color w:val="000000"/>
                <w:sz w:val="18"/>
              </w:rPr>
              <w:t>Avskrivn. resp. försäljn. av uppskriven tillgång</w:t>
            </w:r>
          </w:p>
        </w:tc>
        <w:tc>
          <w:tcPr>
            <w:tcW w:w="961" w:type="dxa"/>
          </w:tcPr>
          <w:p w14:paraId="66F798A2" w14:textId="77777777" w:rsidR="00704B2A" w:rsidRPr="00745077" w:rsidRDefault="00704B2A" w:rsidP="00464E50">
            <w:pPr>
              <w:pStyle w:val="Tabelltext"/>
              <w:jc w:val="right"/>
              <w:rPr>
                <w:color w:val="000000"/>
                <w:sz w:val="18"/>
                <w:szCs w:val="18"/>
              </w:rPr>
            </w:pPr>
          </w:p>
        </w:tc>
        <w:tc>
          <w:tcPr>
            <w:tcW w:w="960" w:type="dxa"/>
          </w:tcPr>
          <w:p w14:paraId="43A76B7F" w14:textId="77777777" w:rsidR="00704B2A" w:rsidRPr="00745077" w:rsidRDefault="00704A39" w:rsidP="00464E50">
            <w:pPr>
              <w:pStyle w:val="Tabelltext"/>
              <w:jc w:val="right"/>
              <w:rPr>
                <w:color w:val="000000"/>
                <w:sz w:val="18"/>
                <w:szCs w:val="18"/>
              </w:rPr>
            </w:pPr>
            <w:r w:rsidRPr="00745077">
              <w:rPr>
                <w:color w:val="000000"/>
                <w:sz w:val="18"/>
                <w:szCs w:val="18"/>
              </w:rPr>
              <w:t>-10 000</w:t>
            </w:r>
          </w:p>
        </w:tc>
        <w:tc>
          <w:tcPr>
            <w:tcW w:w="864" w:type="dxa"/>
          </w:tcPr>
          <w:p w14:paraId="08D3CF84" w14:textId="77777777" w:rsidR="00704B2A" w:rsidRPr="00745077" w:rsidRDefault="00704B2A" w:rsidP="00464E50">
            <w:pPr>
              <w:pStyle w:val="Tabelltext"/>
              <w:jc w:val="right"/>
              <w:rPr>
                <w:color w:val="000000"/>
                <w:sz w:val="18"/>
                <w:szCs w:val="18"/>
              </w:rPr>
            </w:pPr>
          </w:p>
        </w:tc>
        <w:tc>
          <w:tcPr>
            <w:tcW w:w="1020" w:type="dxa"/>
          </w:tcPr>
          <w:p w14:paraId="40CCAF67" w14:textId="77777777" w:rsidR="00704B2A" w:rsidRPr="00745077" w:rsidRDefault="00704B2A" w:rsidP="00464E50">
            <w:pPr>
              <w:pStyle w:val="Tabelltext"/>
              <w:jc w:val="right"/>
              <w:rPr>
                <w:color w:val="000000"/>
                <w:sz w:val="18"/>
                <w:szCs w:val="18"/>
              </w:rPr>
            </w:pPr>
          </w:p>
        </w:tc>
        <w:tc>
          <w:tcPr>
            <w:tcW w:w="1020" w:type="dxa"/>
          </w:tcPr>
          <w:p w14:paraId="0771E1F5" w14:textId="77777777" w:rsidR="00704B2A" w:rsidRPr="00745077" w:rsidRDefault="00704A39" w:rsidP="00464E50">
            <w:pPr>
              <w:pStyle w:val="Tabelltext"/>
              <w:jc w:val="right"/>
              <w:rPr>
                <w:color w:val="000000"/>
                <w:sz w:val="18"/>
                <w:szCs w:val="18"/>
              </w:rPr>
            </w:pPr>
            <w:r w:rsidRPr="00745077">
              <w:rPr>
                <w:color w:val="000000"/>
                <w:sz w:val="18"/>
                <w:szCs w:val="18"/>
              </w:rPr>
              <w:t>10 000 </w:t>
            </w:r>
          </w:p>
        </w:tc>
        <w:tc>
          <w:tcPr>
            <w:tcW w:w="888" w:type="dxa"/>
          </w:tcPr>
          <w:p w14:paraId="36F617D2" w14:textId="77777777" w:rsidR="00704B2A" w:rsidRPr="00745077" w:rsidRDefault="00704B2A" w:rsidP="00464E50">
            <w:pPr>
              <w:pStyle w:val="Tabelltext"/>
              <w:jc w:val="right"/>
              <w:rPr>
                <w:color w:val="000000"/>
                <w:sz w:val="18"/>
                <w:szCs w:val="18"/>
              </w:rPr>
            </w:pPr>
          </w:p>
        </w:tc>
        <w:tc>
          <w:tcPr>
            <w:tcW w:w="862" w:type="dxa"/>
          </w:tcPr>
          <w:p w14:paraId="19FCA663" w14:textId="77777777" w:rsidR="00704B2A" w:rsidRPr="00745077" w:rsidRDefault="00704B2A" w:rsidP="00464E50">
            <w:pPr>
              <w:pStyle w:val="Tabelltext"/>
              <w:jc w:val="right"/>
              <w:rPr>
                <w:color w:val="000000"/>
                <w:sz w:val="18"/>
                <w:szCs w:val="18"/>
              </w:rPr>
            </w:pPr>
          </w:p>
        </w:tc>
      </w:tr>
      <w:tr w:rsidR="00060139" w14:paraId="54B70978" w14:textId="77777777" w:rsidTr="006857BB">
        <w:trPr>
          <w:cantSplit/>
          <w:jc w:val="right"/>
        </w:trPr>
        <w:tc>
          <w:tcPr>
            <w:tcW w:w="1345" w:type="dxa"/>
            <w:tcBorders>
              <w:bottom w:val="single" w:sz="4" w:space="0" w:color="auto"/>
            </w:tcBorders>
          </w:tcPr>
          <w:p w14:paraId="54E79EA0" w14:textId="77777777" w:rsidR="00704B2A" w:rsidRPr="00745077" w:rsidRDefault="00704A39" w:rsidP="00464E50">
            <w:pPr>
              <w:pStyle w:val="Tabelltext"/>
              <w:rPr>
                <w:color w:val="000000"/>
                <w:sz w:val="18"/>
              </w:rPr>
            </w:pPr>
            <w:r w:rsidRPr="00745077">
              <w:rPr>
                <w:color w:val="000000"/>
                <w:sz w:val="18"/>
              </w:rPr>
              <w:t>Årets resultat</w:t>
            </w:r>
          </w:p>
        </w:tc>
        <w:tc>
          <w:tcPr>
            <w:tcW w:w="961" w:type="dxa"/>
            <w:tcBorders>
              <w:bottom w:val="single" w:sz="4" w:space="0" w:color="auto"/>
            </w:tcBorders>
          </w:tcPr>
          <w:p w14:paraId="54BD32FF" w14:textId="77777777" w:rsidR="00704B2A" w:rsidRPr="00745077" w:rsidRDefault="00704B2A" w:rsidP="00464E50">
            <w:pPr>
              <w:pStyle w:val="Tabelltext"/>
              <w:jc w:val="right"/>
              <w:rPr>
                <w:color w:val="000000"/>
                <w:sz w:val="18"/>
                <w:szCs w:val="18"/>
              </w:rPr>
            </w:pPr>
          </w:p>
        </w:tc>
        <w:tc>
          <w:tcPr>
            <w:tcW w:w="960" w:type="dxa"/>
            <w:tcBorders>
              <w:bottom w:val="single" w:sz="4" w:space="0" w:color="auto"/>
            </w:tcBorders>
          </w:tcPr>
          <w:p w14:paraId="795A366D" w14:textId="77777777" w:rsidR="00704B2A" w:rsidRPr="00745077" w:rsidRDefault="00704B2A" w:rsidP="00464E50">
            <w:pPr>
              <w:pStyle w:val="Tabelltext"/>
              <w:jc w:val="right"/>
              <w:rPr>
                <w:color w:val="000000"/>
                <w:sz w:val="18"/>
                <w:szCs w:val="18"/>
              </w:rPr>
            </w:pPr>
          </w:p>
        </w:tc>
        <w:tc>
          <w:tcPr>
            <w:tcW w:w="864" w:type="dxa"/>
            <w:tcBorders>
              <w:bottom w:val="single" w:sz="4" w:space="0" w:color="auto"/>
            </w:tcBorders>
          </w:tcPr>
          <w:p w14:paraId="14E6F2FB" w14:textId="77777777" w:rsidR="00704B2A" w:rsidRPr="00745077" w:rsidRDefault="00704B2A" w:rsidP="00464E50">
            <w:pPr>
              <w:pStyle w:val="Tabelltext"/>
              <w:jc w:val="right"/>
              <w:rPr>
                <w:color w:val="000000"/>
                <w:sz w:val="18"/>
                <w:szCs w:val="18"/>
              </w:rPr>
            </w:pPr>
          </w:p>
        </w:tc>
        <w:tc>
          <w:tcPr>
            <w:tcW w:w="1020" w:type="dxa"/>
            <w:tcBorders>
              <w:bottom w:val="single" w:sz="4" w:space="0" w:color="auto"/>
            </w:tcBorders>
          </w:tcPr>
          <w:p w14:paraId="7B043290" w14:textId="77777777" w:rsidR="00704B2A" w:rsidRPr="00745077" w:rsidRDefault="00704B2A" w:rsidP="00464E50">
            <w:pPr>
              <w:pStyle w:val="Tabelltext"/>
              <w:jc w:val="right"/>
              <w:rPr>
                <w:color w:val="000000"/>
                <w:sz w:val="18"/>
                <w:szCs w:val="18"/>
              </w:rPr>
            </w:pPr>
          </w:p>
        </w:tc>
        <w:tc>
          <w:tcPr>
            <w:tcW w:w="1020" w:type="dxa"/>
            <w:tcBorders>
              <w:bottom w:val="single" w:sz="4" w:space="0" w:color="auto"/>
            </w:tcBorders>
          </w:tcPr>
          <w:p w14:paraId="6B14C508" w14:textId="77777777" w:rsidR="00704B2A" w:rsidRPr="00745077" w:rsidRDefault="00704B2A" w:rsidP="00464E50">
            <w:pPr>
              <w:pStyle w:val="Tabelltext"/>
              <w:jc w:val="right"/>
              <w:rPr>
                <w:color w:val="000000"/>
                <w:sz w:val="18"/>
                <w:szCs w:val="18"/>
              </w:rPr>
            </w:pPr>
          </w:p>
        </w:tc>
        <w:tc>
          <w:tcPr>
            <w:tcW w:w="888" w:type="dxa"/>
            <w:tcBorders>
              <w:bottom w:val="single" w:sz="4" w:space="0" w:color="auto"/>
            </w:tcBorders>
          </w:tcPr>
          <w:p w14:paraId="16D7B487" w14:textId="77777777" w:rsidR="00704B2A" w:rsidRPr="00745077" w:rsidRDefault="00704A39" w:rsidP="00464E50">
            <w:pPr>
              <w:pStyle w:val="Tabelltext"/>
              <w:jc w:val="right"/>
              <w:rPr>
                <w:color w:val="000000"/>
                <w:sz w:val="18"/>
                <w:szCs w:val="18"/>
              </w:rPr>
            </w:pPr>
            <w:r w:rsidRPr="00745077">
              <w:rPr>
                <w:color w:val="000000"/>
                <w:sz w:val="18"/>
                <w:szCs w:val="18"/>
              </w:rPr>
              <w:t>-15 000</w:t>
            </w:r>
          </w:p>
        </w:tc>
        <w:tc>
          <w:tcPr>
            <w:tcW w:w="862" w:type="dxa"/>
            <w:tcBorders>
              <w:bottom w:val="single" w:sz="4" w:space="0" w:color="auto"/>
            </w:tcBorders>
          </w:tcPr>
          <w:p w14:paraId="6C3552D1" w14:textId="77777777" w:rsidR="00704B2A" w:rsidRPr="00745077" w:rsidRDefault="00704A39" w:rsidP="00464E50">
            <w:pPr>
              <w:pStyle w:val="Tabelltext"/>
              <w:rPr>
                <w:color w:val="000000"/>
                <w:sz w:val="18"/>
                <w:szCs w:val="18"/>
              </w:rPr>
            </w:pPr>
            <w:r w:rsidRPr="00745077">
              <w:rPr>
                <w:color w:val="000000"/>
                <w:sz w:val="18"/>
                <w:szCs w:val="18"/>
              </w:rPr>
              <w:t>-15 000</w:t>
            </w:r>
          </w:p>
        </w:tc>
      </w:tr>
      <w:tr w:rsidR="00060139" w14:paraId="3B5871E1" w14:textId="77777777" w:rsidTr="006857BB">
        <w:trPr>
          <w:cantSplit/>
          <w:jc w:val="right"/>
        </w:trPr>
        <w:tc>
          <w:tcPr>
            <w:tcW w:w="1345" w:type="dxa"/>
          </w:tcPr>
          <w:p w14:paraId="0CF33004" w14:textId="77777777" w:rsidR="00704B2A" w:rsidRPr="00745077" w:rsidRDefault="00704A39" w:rsidP="00464E50">
            <w:pPr>
              <w:pStyle w:val="Tabelltext"/>
              <w:rPr>
                <w:color w:val="000000"/>
                <w:sz w:val="18"/>
              </w:rPr>
            </w:pPr>
            <w:r w:rsidRPr="00745077">
              <w:rPr>
                <w:color w:val="000000"/>
                <w:sz w:val="18"/>
              </w:rPr>
              <w:t>Belopp vid årets utgång</w:t>
            </w:r>
          </w:p>
        </w:tc>
        <w:tc>
          <w:tcPr>
            <w:tcW w:w="961" w:type="dxa"/>
          </w:tcPr>
          <w:p w14:paraId="6885C0C0" w14:textId="77777777" w:rsidR="00704B2A" w:rsidRPr="00745077" w:rsidRDefault="00704A39" w:rsidP="00464E50">
            <w:pPr>
              <w:pStyle w:val="Tabelltext"/>
              <w:jc w:val="right"/>
              <w:rPr>
                <w:color w:val="000000"/>
                <w:sz w:val="18"/>
                <w:szCs w:val="18"/>
              </w:rPr>
            </w:pPr>
            <w:r w:rsidRPr="00745077">
              <w:rPr>
                <w:color w:val="000000"/>
                <w:sz w:val="18"/>
                <w:szCs w:val="18"/>
              </w:rPr>
              <w:t>300 000</w:t>
            </w:r>
          </w:p>
        </w:tc>
        <w:tc>
          <w:tcPr>
            <w:tcW w:w="960" w:type="dxa"/>
          </w:tcPr>
          <w:p w14:paraId="6E406189" w14:textId="77777777" w:rsidR="00704B2A" w:rsidRPr="00745077" w:rsidRDefault="00704A39" w:rsidP="00464E50">
            <w:pPr>
              <w:pStyle w:val="Tabelltext"/>
              <w:jc w:val="right"/>
              <w:rPr>
                <w:color w:val="000000"/>
                <w:sz w:val="18"/>
                <w:szCs w:val="18"/>
              </w:rPr>
            </w:pPr>
            <w:r w:rsidRPr="00745077">
              <w:rPr>
                <w:color w:val="000000"/>
                <w:sz w:val="18"/>
                <w:szCs w:val="18"/>
              </w:rPr>
              <w:t>70 000</w:t>
            </w:r>
          </w:p>
        </w:tc>
        <w:tc>
          <w:tcPr>
            <w:tcW w:w="864" w:type="dxa"/>
          </w:tcPr>
          <w:p w14:paraId="36EAB22A" w14:textId="77777777" w:rsidR="00704B2A" w:rsidRPr="00745077" w:rsidRDefault="00704A39" w:rsidP="00464E50">
            <w:pPr>
              <w:pStyle w:val="Tabelltext"/>
              <w:jc w:val="right"/>
              <w:rPr>
                <w:color w:val="000000"/>
                <w:sz w:val="18"/>
                <w:szCs w:val="18"/>
              </w:rPr>
            </w:pPr>
            <w:r w:rsidRPr="00745077">
              <w:rPr>
                <w:color w:val="000000"/>
                <w:sz w:val="18"/>
                <w:szCs w:val="18"/>
              </w:rPr>
              <w:t>20 000</w:t>
            </w:r>
          </w:p>
        </w:tc>
        <w:tc>
          <w:tcPr>
            <w:tcW w:w="1020" w:type="dxa"/>
          </w:tcPr>
          <w:p w14:paraId="64C1D696" w14:textId="77777777" w:rsidR="00704B2A" w:rsidRPr="00745077" w:rsidRDefault="00704A39" w:rsidP="00464E50">
            <w:pPr>
              <w:pStyle w:val="Tabelltext"/>
              <w:jc w:val="right"/>
              <w:rPr>
                <w:color w:val="000000"/>
                <w:sz w:val="18"/>
                <w:szCs w:val="18"/>
              </w:rPr>
            </w:pPr>
            <w:r w:rsidRPr="00745077">
              <w:rPr>
                <w:color w:val="000000"/>
                <w:sz w:val="18"/>
                <w:szCs w:val="18"/>
              </w:rPr>
              <w:t>30 000</w:t>
            </w:r>
          </w:p>
        </w:tc>
        <w:tc>
          <w:tcPr>
            <w:tcW w:w="1020" w:type="dxa"/>
          </w:tcPr>
          <w:p w14:paraId="7B5236D1" w14:textId="77777777" w:rsidR="00704B2A" w:rsidRPr="00745077" w:rsidRDefault="00704A39" w:rsidP="00464E50">
            <w:pPr>
              <w:pStyle w:val="Tabelltext"/>
              <w:jc w:val="right"/>
              <w:rPr>
                <w:color w:val="000000"/>
                <w:sz w:val="18"/>
                <w:szCs w:val="18"/>
              </w:rPr>
            </w:pPr>
            <w:r w:rsidRPr="00745077">
              <w:rPr>
                <w:color w:val="000000"/>
                <w:sz w:val="18"/>
                <w:szCs w:val="18"/>
              </w:rPr>
              <w:t>460 000</w:t>
            </w:r>
          </w:p>
        </w:tc>
        <w:tc>
          <w:tcPr>
            <w:tcW w:w="888" w:type="dxa"/>
          </w:tcPr>
          <w:p w14:paraId="1C0DF992" w14:textId="77777777" w:rsidR="00704B2A" w:rsidRPr="00745077" w:rsidRDefault="00704A39" w:rsidP="00464E50">
            <w:pPr>
              <w:pStyle w:val="Tabelltext"/>
              <w:jc w:val="right"/>
              <w:rPr>
                <w:color w:val="000000"/>
                <w:sz w:val="18"/>
                <w:szCs w:val="18"/>
              </w:rPr>
            </w:pPr>
            <w:r w:rsidRPr="00745077">
              <w:rPr>
                <w:color w:val="000000"/>
                <w:sz w:val="18"/>
                <w:szCs w:val="18"/>
              </w:rPr>
              <w:t>-15 000</w:t>
            </w:r>
          </w:p>
        </w:tc>
        <w:tc>
          <w:tcPr>
            <w:tcW w:w="862" w:type="dxa"/>
          </w:tcPr>
          <w:p w14:paraId="5F2C2370" w14:textId="77777777" w:rsidR="00704B2A" w:rsidRPr="00745077" w:rsidRDefault="00704A39" w:rsidP="00464E50">
            <w:pPr>
              <w:pStyle w:val="Tabelltext"/>
              <w:rPr>
                <w:color w:val="000000"/>
                <w:sz w:val="18"/>
                <w:szCs w:val="18"/>
              </w:rPr>
            </w:pPr>
            <w:r w:rsidRPr="00745077">
              <w:rPr>
                <w:color w:val="000000"/>
                <w:sz w:val="18"/>
                <w:szCs w:val="18"/>
              </w:rPr>
              <w:t>865 000</w:t>
            </w:r>
          </w:p>
        </w:tc>
      </w:tr>
    </w:tbl>
    <w:p w14:paraId="4B1597AF" w14:textId="77777777" w:rsidR="00764713" w:rsidRPr="00745077" w:rsidRDefault="00704A39" w:rsidP="00764713">
      <w:pPr>
        <w:pStyle w:val="Spalttext"/>
      </w:pPr>
      <w:r w:rsidRPr="00745077">
        <w:t>Referenser</w:t>
      </w:r>
    </w:p>
    <w:p w14:paraId="1668F157" w14:textId="77777777" w:rsidR="00764713" w:rsidRPr="00745077" w:rsidRDefault="00704A39" w:rsidP="003A0023">
      <w:pPr>
        <w:pStyle w:val="Normaltindrag"/>
      </w:pPr>
      <w:r w:rsidRPr="00745077">
        <w:t>6 kap. 2 § andra stycket ÅRL</w:t>
      </w:r>
    </w:p>
    <w:p w14:paraId="52FF4523" w14:textId="77777777" w:rsidR="00764713" w:rsidRPr="00745077" w:rsidRDefault="00704A39" w:rsidP="00764713">
      <w:pPr>
        <w:pStyle w:val="Rubrik3exempelindrag"/>
      </w:pPr>
      <w:bookmarkStart w:id="1060" w:name="_Toc144811490"/>
      <w:bookmarkStart w:id="1061" w:name="_Toc148538286"/>
      <w:bookmarkStart w:id="1062" w:name="_Toc201914005"/>
      <w:bookmarkEnd w:id="1058"/>
      <w:r w:rsidRPr="00745077">
        <w:t>5 c – Upplysning om förändringar i eget kapital i en ekonomisk förening</w:t>
      </w:r>
      <w:bookmarkEnd w:id="1060"/>
      <w:bookmarkEnd w:id="1061"/>
      <w:bookmarkEnd w:id="1062"/>
    </w:p>
    <w:p w14:paraId="260C21D7" w14:textId="77777777" w:rsidR="00764713" w:rsidRPr="00745077" w:rsidRDefault="00704A39" w:rsidP="00764713">
      <w:pPr>
        <w:pStyle w:val="Spalttext"/>
      </w:pPr>
      <w:r w:rsidRPr="00745077">
        <w:t>Förutsättningar</w:t>
      </w:r>
    </w:p>
    <w:p w14:paraId="3A7AEB94" w14:textId="6D6D634D" w:rsidR="005F63D5" w:rsidRPr="00745077" w:rsidRDefault="00704A39" w:rsidP="005F63D5">
      <w:pPr>
        <w:pStyle w:val="Normaltindrag"/>
      </w:pPr>
      <w:r w:rsidRPr="00745077">
        <w:t xml:space="preserve">Vid </w:t>
      </w:r>
      <w:r w:rsidR="0063083E" w:rsidRPr="00745077">
        <w:t>räkenskaps</w:t>
      </w:r>
      <w:r w:rsidRPr="00745077">
        <w:t xml:space="preserve">årets ingång består den ekonomiska föreningens egna kapital av de poster och belopp som anges vid </w:t>
      </w:r>
      <w:r w:rsidRPr="00745077">
        <w:rPr>
          <w:i/>
        </w:rPr>
        <w:t>Redovisa så här i årsredovisningen</w:t>
      </w:r>
      <w:r w:rsidRPr="00745077">
        <w:t>.</w:t>
      </w:r>
    </w:p>
    <w:p w14:paraId="18AC68A1" w14:textId="77777777" w:rsidR="005F63D5" w:rsidRPr="00745077" w:rsidRDefault="00704A39" w:rsidP="005F63D5">
      <w:pPr>
        <w:pStyle w:val="Normaltindrag"/>
      </w:pPr>
      <w:r w:rsidRPr="00745077">
        <w:t>I årsredovisningen för föregående år lämnade styrelsen följande förslag till vinstdisposition (belopp i kr):</w:t>
      </w:r>
    </w:p>
    <w:p w14:paraId="2936B67E" w14:textId="77777777" w:rsidR="001C3642" w:rsidRPr="00745077" w:rsidRDefault="00704A39" w:rsidP="001C3642">
      <w:pPr>
        <w:pStyle w:val="Normaltindrag"/>
        <w:tabs>
          <w:tab w:val="right" w:pos="7655"/>
        </w:tabs>
        <w:spacing w:after="120"/>
      </w:pPr>
      <w:r w:rsidRPr="00745077">
        <w:t>Till föreningsstämmans förfogande står följande vinstmedel:</w:t>
      </w:r>
    </w:p>
    <w:p w14:paraId="3303B69F" w14:textId="77777777" w:rsidR="001C3642" w:rsidRPr="00745077" w:rsidRDefault="00704A39" w:rsidP="001C3642">
      <w:pPr>
        <w:pStyle w:val="Normaltindrag"/>
        <w:tabs>
          <w:tab w:val="right" w:pos="7655"/>
        </w:tabs>
        <w:spacing w:after="120"/>
      </w:pPr>
      <w:r w:rsidRPr="00745077">
        <w:t>Balanserat resultat</w:t>
      </w:r>
      <w:r w:rsidRPr="00745077">
        <w:tab/>
        <w:t>450 000</w:t>
      </w:r>
    </w:p>
    <w:p w14:paraId="3081CA1A" w14:textId="77777777" w:rsidR="001C3642" w:rsidRPr="00745077" w:rsidRDefault="00704A39" w:rsidP="001C3642">
      <w:pPr>
        <w:pStyle w:val="Normaltindrag"/>
        <w:tabs>
          <w:tab w:val="right" w:pos="7655"/>
        </w:tabs>
        <w:spacing w:after="120"/>
      </w:pPr>
      <w:r w:rsidRPr="00745077">
        <w:t>Årets resultat</w:t>
      </w:r>
      <w:r w:rsidRPr="00745077">
        <w:tab/>
        <w:t>75 000</w:t>
      </w:r>
    </w:p>
    <w:p w14:paraId="7E332733" w14:textId="11A1DFAB" w:rsidR="005F63D5" w:rsidRPr="00745077" w:rsidRDefault="00704A39" w:rsidP="001C3642">
      <w:pPr>
        <w:pStyle w:val="Normaltindrag"/>
        <w:tabs>
          <w:tab w:val="right" w:pos="7655"/>
        </w:tabs>
      </w:pPr>
      <w:r w:rsidRPr="00745077">
        <w:t>Totalt</w:t>
      </w:r>
      <w:r w:rsidRPr="00745077">
        <w:tab/>
      </w:r>
      <w:r w:rsidR="00412E0F" w:rsidRPr="00745077">
        <w:t>525 </w:t>
      </w:r>
      <w:r w:rsidRPr="00745077">
        <w:t>000</w:t>
      </w:r>
    </w:p>
    <w:p w14:paraId="0B73D4FA" w14:textId="77777777" w:rsidR="005F63D5" w:rsidRPr="00745077" w:rsidRDefault="00704A39" w:rsidP="001C3642">
      <w:pPr>
        <w:pStyle w:val="Normaltindrag"/>
        <w:tabs>
          <w:tab w:val="right" w:pos="7655"/>
        </w:tabs>
        <w:spacing w:before="360" w:after="120"/>
      </w:pPr>
      <w:r w:rsidRPr="00745077">
        <w:t>Styrelsen föreslår att vinstmedlen disponeras enligt följande:</w:t>
      </w:r>
    </w:p>
    <w:p w14:paraId="75BE41A0" w14:textId="020E3A2D" w:rsidR="005F63D5" w:rsidRPr="00745077" w:rsidRDefault="00704A39" w:rsidP="001C3642">
      <w:pPr>
        <w:pStyle w:val="Normaltindrag"/>
        <w:tabs>
          <w:tab w:val="right" w:pos="7655"/>
        </w:tabs>
        <w:spacing w:after="120"/>
      </w:pPr>
      <w:r w:rsidRPr="00745077">
        <w:t>Vinstutdelning (2 % på medlemsinsatser)</w:t>
      </w:r>
      <w:r w:rsidRPr="00745077">
        <w:tab/>
        <w:t>2</w:t>
      </w:r>
      <w:r w:rsidR="0062782D" w:rsidRPr="00745077">
        <w:t> </w:t>
      </w:r>
      <w:r w:rsidRPr="00745077">
        <w:t>000</w:t>
      </w:r>
    </w:p>
    <w:p w14:paraId="1EE889EB" w14:textId="329D5873" w:rsidR="005F63D5" w:rsidRPr="00745077" w:rsidRDefault="00704A39" w:rsidP="001C3642">
      <w:pPr>
        <w:pStyle w:val="Normaltindrag"/>
        <w:tabs>
          <w:tab w:val="right" w:pos="7655"/>
        </w:tabs>
        <w:spacing w:after="120"/>
      </w:pPr>
      <w:r w:rsidRPr="00745077">
        <w:t>Insatsemission (5 % på medlemsinsatser)</w:t>
      </w:r>
      <w:r w:rsidRPr="00745077">
        <w:tab/>
        <w:t>5</w:t>
      </w:r>
      <w:r w:rsidR="0062782D" w:rsidRPr="00745077">
        <w:t> </w:t>
      </w:r>
      <w:r w:rsidRPr="00745077">
        <w:t>000</w:t>
      </w:r>
    </w:p>
    <w:p w14:paraId="59FFBA56" w14:textId="7B2C986A" w:rsidR="005F63D5" w:rsidRPr="00745077" w:rsidRDefault="00704A39" w:rsidP="001C3642">
      <w:pPr>
        <w:pStyle w:val="Normaltindrag"/>
        <w:tabs>
          <w:tab w:val="right" w:pos="7655"/>
        </w:tabs>
        <w:spacing w:after="120"/>
      </w:pPr>
      <w:r w:rsidRPr="00745077">
        <w:t>Utdelning på förlagsinsatser</w:t>
      </w:r>
      <w:r w:rsidRPr="00745077">
        <w:tab/>
        <w:t>3</w:t>
      </w:r>
      <w:r w:rsidR="0062782D" w:rsidRPr="00745077">
        <w:t> </w:t>
      </w:r>
      <w:r w:rsidRPr="00745077">
        <w:t>000</w:t>
      </w:r>
    </w:p>
    <w:p w14:paraId="429C5766" w14:textId="11223911" w:rsidR="005F63D5" w:rsidRPr="00745077" w:rsidRDefault="00704A39" w:rsidP="001C3642">
      <w:pPr>
        <w:pStyle w:val="Normaltindrag"/>
        <w:tabs>
          <w:tab w:val="right" w:pos="7655"/>
        </w:tabs>
        <w:spacing w:after="120"/>
      </w:pPr>
      <w:r w:rsidRPr="00745077">
        <w:t>Till reservfonden avsätts</w:t>
      </w:r>
      <w:r w:rsidRPr="00745077">
        <w:tab/>
        <w:t>7</w:t>
      </w:r>
      <w:r w:rsidR="0062782D" w:rsidRPr="00745077">
        <w:t> </w:t>
      </w:r>
      <w:r w:rsidRPr="00745077">
        <w:t>250</w:t>
      </w:r>
    </w:p>
    <w:p w14:paraId="02D1BBF3" w14:textId="3F82FF06" w:rsidR="005F63D5" w:rsidRPr="00745077" w:rsidRDefault="00704A39" w:rsidP="001C3642">
      <w:pPr>
        <w:pStyle w:val="Normaltindrag"/>
        <w:tabs>
          <w:tab w:val="right" w:pos="7655"/>
        </w:tabs>
        <w:spacing w:after="120"/>
      </w:pPr>
      <w:r w:rsidRPr="00745077">
        <w:t>Balanseras i ny räkning</w:t>
      </w:r>
      <w:r w:rsidRPr="00745077">
        <w:tab/>
        <w:t>507</w:t>
      </w:r>
      <w:r w:rsidR="0062782D" w:rsidRPr="00745077">
        <w:t> </w:t>
      </w:r>
      <w:r w:rsidRPr="00745077">
        <w:t>750</w:t>
      </w:r>
    </w:p>
    <w:p w14:paraId="43240F3A" w14:textId="011BAF9B" w:rsidR="005F63D5" w:rsidRPr="00745077" w:rsidRDefault="00704A39" w:rsidP="001C3642">
      <w:pPr>
        <w:pStyle w:val="Normaltindrag"/>
        <w:tabs>
          <w:tab w:val="right" w:pos="7655"/>
        </w:tabs>
      </w:pPr>
      <w:r w:rsidRPr="00745077">
        <w:t>Totalt</w:t>
      </w:r>
      <w:r w:rsidRPr="00745077">
        <w:tab/>
        <w:t>525</w:t>
      </w:r>
      <w:r w:rsidR="0062782D" w:rsidRPr="00745077">
        <w:t> </w:t>
      </w:r>
      <w:r w:rsidRPr="00745077">
        <w:t>000</w:t>
      </w:r>
    </w:p>
    <w:p w14:paraId="5968F585" w14:textId="77777777" w:rsidR="005F63D5" w:rsidRPr="00745077" w:rsidRDefault="00704A39" w:rsidP="005F63D5">
      <w:pPr>
        <w:pStyle w:val="Normaltindrag"/>
      </w:pPr>
      <w:r w:rsidRPr="00745077">
        <w:t>Styrelsen hade beslutat om gottgörelse med 1 % i återbäring på gjorda inköp. Återbäringen uppgick till 70 000 kr och belastade föregående års resultat.</w:t>
      </w:r>
    </w:p>
    <w:p w14:paraId="2A9FCACE" w14:textId="4C78FE86" w:rsidR="005F63D5" w:rsidRPr="00745077" w:rsidRDefault="00704A39" w:rsidP="005F63D5">
      <w:pPr>
        <w:pStyle w:val="Normaltindrag"/>
      </w:pPr>
      <w:r w:rsidRPr="00745077">
        <w:t>Föreningsstämman beslutade i enlighet med styrelsens förslag till vinst</w:t>
      </w:r>
      <w:r w:rsidR="007A1FDC">
        <w:softHyphen/>
      </w:r>
      <w:r w:rsidRPr="00745077">
        <w:t>disposition.</w:t>
      </w:r>
    </w:p>
    <w:p w14:paraId="4F34125B" w14:textId="77777777" w:rsidR="005F63D5" w:rsidRPr="00745077" w:rsidRDefault="00704A39" w:rsidP="005F63D5">
      <w:pPr>
        <w:pStyle w:val="Normaltindrag"/>
      </w:pPr>
      <w:r w:rsidRPr="00745077">
        <w:t>Under innevarande räkenskapsår har medlemsinsatser återbetalats till medlemmar som avgått med sammanlagt 4 000 kr. Medlemsinsatser från nya medlemmar har betalats in med sammanlagt 5 000 kr.</w:t>
      </w:r>
    </w:p>
    <w:p w14:paraId="1BB11EE1" w14:textId="374DF35E" w:rsidR="005F63D5" w:rsidRPr="00745077" w:rsidRDefault="00704A39" w:rsidP="005F63D5">
      <w:pPr>
        <w:pStyle w:val="Normaltindrag"/>
      </w:pPr>
      <w:r w:rsidRPr="00745077">
        <w:t>Innevarande räkenskapsårs avskrivning på en</w:t>
      </w:r>
      <w:r w:rsidR="00207F1C" w:rsidRPr="00745077">
        <w:t xml:space="preserve"> </w:t>
      </w:r>
      <w:r w:rsidRPr="00745077">
        <w:t>tidigare uppskriven tillgång är 10 000 kr.</w:t>
      </w:r>
    </w:p>
    <w:p w14:paraId="74FA4DD7" w14:textId="5DDB9DFF" w:rsidR="00764713" w:rsidRPr="00745077" w:rsidRDefault="00704A39" w:rsidP="005F63D5">
      <w:pPr>
        <w:pStyle w:val="Normaltindrag"/>
      </w:pPr>
      <w:r w:rsidRPr="00745077">
        <w:t>Den ekonomiska föreningens redovisade förlust för räkenskapsåret uppgick till 15</w:t>
      </w:r>
      <w:r w:rsidR="0062782D" w:rsidRPr="00745077">
        <w:t> </w:t>
      </w:r>
      <w:r w:rsidRPr="00745077">
        <w:t>000 kr.</w:t>
      </w:r>
    </w:p>
    <w:p w14:paraId="41892279" w14:textId="77777777" w:rsidR="00764713" w:rsidRPr="00745077" w:rsidRDefault="00704A39" w:rsidP="00764713">
      <w:pPr>
        <w:pStyle w:val="Spalttext"/>
      </w:pPr>
      <w:r w:rsidRPr="00745077">
        <w:t>Tänk så här</w:t>
      </w:r>
    </w:p>
    <w:p w14:paraId="44FC4F0D" w14:textId="251F5467" w:rsidR="00764713" w:rsidRPr="00745077" w:rsidRDefault="00704A39" w:rsidP="00764713">
      <w:pPr>
        <w:pStyle w:val="Normaltindrag"/>
      </w:pPr>
      <w:r w:rsidRPr="00745077">
        <w:t>Förändringar i eget kapital jämfört med föregående år ska specificeras i förvaltningsberättelsen.</w:t>
      </w:r>
    </w:p>
    <w:p w14:paraId="1E71906C" w14:textId="77777777" w:rsidR="00764713" w:rsidRPr="00745077" w:rsidRDefault="00704A39" w:rsidP="00764713">
      <w:pPr>
        <w:pStyle w:val="Spalttext"/>
      </w:pPr>
      <w:r w:rsidRPr="00745077">
        <w:t>Redovisa så här i</w:t>
      </w:r>
      <w:r w:rsidRPr="00745077">
        <w:br/>
        <w:t>årsredovisningen</w:t>
      </w:r>
    </w:p>
    <w:p w14:paraId="05BE4BE4" w14:textId="77777777" w:rsidR="00764713" w:rsidRPr="00745077" w:rsidRDefault="00704A39" w:rsidP="00306477">
      <w:pPr>
        <w:pStyle w:val="Rubrik4exempelindrag"/>
      </w:pPr>
      <w:r w:rsidRPr="00745077">
        <w:t>Förändringar i eget kapital</w:t>
      </w:r>
    </w:p>
    <w:tbl>
      <w:tblPr>
        <w:tblStyle w:val="Tabellrutnt10"/>
        <w:tblW w:w="7872" w:type="dxa"/>
        <w:tblInd w:w="1191" w:type="dxa"/>
        <w:tblLayout w:type="fixed"/>
        <w:tblLook w:val="00A0" w:firstRow="1" w:lastRow="0" w:firstColumn="1" w:lastColumn="0" w:noHBand="0" w:noVBand="0"/>
      </w:tblPr>
      <w:tblGrid>
        <w:gridCol w:w="1342"/>
        <w:gridCol w:w="959"/>
        <w:gridCol w:w="959"/>
        <w:gridCol w:w="959"/>
        <w:gridCol w:w="863"/>
        <w:gridCol w:w="1030"/>
        <w:gridCol w:w="899"/>
        <w:gridCol w:w="861"/>
      </w:tblGrid>
      <w:tr w:rsidR="00060139" w14:paraId="0E891B38" w14:textId="77777777" w:rsidTr="007F6680">
        <w:tc>
          <w:tcPr>
            <w:tcW w:w="1342" w:type="dxa"/>
          </w:tcPr>
          <w:p w14:paraId="70721655" w14:textId="77777777" w:rsidR="005F63D5" w:rsidRPr="00745077" w:rsidRDefault="005F63D5" w:rsidP="00464E50">
            <w:pPr>
              <w:tabs>
                <w:tab w:val="left" w:pos="470"/>
                <w:tab w:val="right" w:pos="3860"/>
                <w:tab w:val="right" w:pos="6840"/>
                <w:tab w:val="right" w:pos="7371"/>
              </w:tabs>
              <w:jc w:val="center"/>
            </w:pPr>
          </w:p>
        </w:tc>
        <w:tc>
          <w:tcPr>
            <w:tcW w:w="959" w:type="dxa"/>
          </w:tcPr>
          <w:p w14:paraId="63CFB709" w14:textId="77777777" w:rsidR="005F63D5" w:rsidRPr="00745077" w:rsidRDefault="00704A39" w:rsidP="00464E50">
            <w:pPr>
              <w:pStyle w:val="Tabelltext"/>
              <w:jc w:val="center"/>
              <w:rPr>
                <w:color w:val="000000"/>
                <w:sz w:val="18"/>
                <w:szCs w:val="18"/>
              </w:rPr>
            </w:pPr>
            <w:r w:rsidRPr="00745077">
              <w:rPr>
                <w:color w:val="000000"/>
                <w:sz w:val="18"/>
                <w:szCs w:val="18"/>
              </w:rPr>
              <w:t>Medlems-insatser</w:t>
            </w:r>
          </w:p>
        </w:tc>
        <w:tc>
          <w:tcPr>
            <w:tcW w:w="959" w:type="dxa"/>
          </w:tcPr>
          <w:p w14:paraId="32ADAD5C" w14:textId="77777777" w:rsidR="005F63D5" w:rsidRPr="00745077" w:rsidRDefault="00704A39" w:rsidP="00464E50">
            <w:pPr>
              <w:pStyle w:val="Tabelltext"/>
              <w:jc w:val="center"/>
              <w:rPr>
                <w:color w:val="000000"/>
                <w:sz w:val="18"/>
                <w:szCs w:val="18"/>
              </w:rPr>
            </w:pPr>
            <w:r w:rsidRPr="00745077">
              <w:rPr>
                <w:color w:val="000000"/>
                <w:sz w:val="18"/>
                <w:szCs w:val="18"/>
              </w:rPr>
              <w:t>Förlags-insatser</w:t>
            </w:r>
          </w:p>
        </w:tc>
        <w:tc>
          <w:tcPr>
            <w:tcW w:w="959" w:type="dxa"/>
          </w:tcPr>
          <w:p w14:paraId="4BE07B23" w14:textId="77777777" w:rsidR="005F63D5" w:rsidRPr="00745077" w:rsidRDefault="00704A39" w:rsidP="00464E50">
            <w:pPr>
              <w:pStyle w:val="Tabelltext"/>
              <w:jc w:val="center"/>
              <w:rPr>
                <w:color w:val="000000"/>
                <w:sz w:val="18"/>
                <w:szCs w:val="18"/>
              </w:rPr>
            </w:pPr>
            <w:r w:rsidRPr="00745077">
              <w:rPr>
                <w:color w:val="000000"/>
                <w:sz w:val="18"/>
                <w:szCs w:val="18"/>
              </w:rPr>
              <w:t>Uppskriv-ningsfond</w:t>
            </w:r>
          </w:p>
        </w:tc>
        <w:tc>
          <w:tcPr>
            <w:tcW w:w="863" w:type="dxa"/>
          </w:tcPr>
          <w:p w14:paraId="7DE0C9F3" w14:textId="77777777" w:rsidR="005F63D5" w:rsidRPr="00745077" w:rsidRDefault="00704A39" w:rsidP="00464E50">
            <w:pPr>
              <w:pStyle w:val="Tabelltext"/>
              <w:jc w:val="center"/>
              <w:rPr>
                <w:color w:val="000000"/>
                <w:sz w:val="18"/>
                <w:szCs w:val="18"/>
              </w:rPr>
            </w:pPr>
            <w:r w:rsidRPr="00745077">
              <w:rPr>
                <w:color w:val="000000"/>
                <w:sz w:val="18"/>
                <w:szCs w:val="18"/>
              </w:rPr>
              <w:t>Reserv-fond</w:t>
            </w:r>
          </w:p>
        </w:tc>
        <w:tc>
          <w:tcPr>
            <w:tcW w:w="1030" w:type="dxa"/>
          </w:tcPr>
          <w:p w14:paraId="33B0601F" w14:textId="77777777" w:rsidR="005F63D5" w:rsidRPr="00745077" w:rsidRDefault="00704A39" w:rsidP="00464E50">
            <w:pPr>
              <w:pStyle w:val="Tabelltext"/>
              <w:jc w:val="center"/>
              <w:rPr>
                <w:color w:val="000000"/>
                <w:sz w:val="18"/>
                <w:szCs w:val="18"/>
              </w:rPr>
            </w:pPr>
            <w:r w:rsidRPr="00745077">
              <w:rPr>
                <w:color w:val="000000"/>
                <w:sz w:val="18"/>
                <w:szCs w:val="18"/>
              </w:rPr>
              <w:t>Balanserat resultat</w:t>
            </w:r>
          </w:p>
        </w:tc>
        <w:tc>
          <w:tcPr>
            <w:tcW w:w="899" w:type="dxa"/>
          </w:tcPr>
          <w:p w14:paraId="10644E05" w14:textId="77777777" w:rsidR="005F63D5" w:rsidRPr="00745077" w:rsidRDefault="00704A39" w:rsidP="00464E50">
            <w:pPr>
              <w:pStyle w:val="Tabelltext"/>
              <w:jc w:val="center"/>
              <w:rPr>
                <w:color w:val="000000"/>
                <w:sz w:val="18"/>
                <w:szCs w:val="18"/>
              </w:rPr>
            </w:pPr>
            <w:r w:rsidRPr="00745077">
              <w:rPr>
                <w:color w:val="000000"/>
                <w:sz w:val="18"/>
                <w:szCs w:val="18"/>
              </w:rPr>
              <w:t>Årets resultat</w:t>
            </w:r>
          </w:p>
        </w:tc>
        <w:tc>
          <w:tcPr>
            <w:tcW w:w="861" w:type="dxa"/>
          </w:tcPr>
          <w:p w14:paraId="7311D79A" w14:textId="77777777" w:rsidR="005F63D5" w:rsidRPr="00745077" w:rsidRDefault="00704A39" w:rsidP="00464E50">
            <w:pPr>
              <w:pStyle w:val="Tabelltext"/>
              <w:jc w:val="center"/>
              <w:rPr>
                <w:color w:val="000000"/>
                <w:sz w:val="18"/>
                <w:szCs w:val="18"/>
              </w:rPr>
            </w:pPr>
            <w:r w:rsidRPr="00745077">
              <w:rPr>
                <w:color w:val="000000"/>
                <w:sz w:val="18"/>
                <w:szCs w:val="18"/>
              </w:rPr>
              <w:t>Totalt</w:t>
            </w:r>
          </w:p>
        </w:tc>
      </w:tr>
      <w:tr w:rsidR="00060139" w14:paraId="7777084E" w14:textId="77777777" w:rsidTr="007F6680">
        <w:tc>
          <w:tcPr>
            <w:tcW w:w="1342" w:type="dxa"/>
          </w:tcPr>
          <w:p w14:paraId="3CE5F8F4" w14:textId="77777777" w:rsidR="005F63D5" w:rsidRPr="00745077" w:rsidRDefault="00704A39" w:rsidP="00464E50">
            <w:pPr>
              <w:pStyle w:val="Tabelltext"/>
              <w:rPr>
                <w:color w:val="000000"/>
                <w:sz w:val="18"/>
              </w:rPr>
            </w:pPr>
            <w:r w:rsidRPr="00745077">
              <w:rPr>
                <w:color w:val="000000"/>
                <w:sz w:val="18"/>
              </w:rPr>
              <w:t>Belopp vid årets ingång</w:t>
            </w:r>
          </w:p>
        </w:tc>
        <w:tc>
          <w:tcPr>
            <w:tcW w:w="959" w:type="dxa"/>
          </w:tcPr>
          <w:p w14:paraId="5D8C78AA" w14:textId="77777777" w:rsidR="005F63D5" w:rsidRPr="00745077" w:rsidRDefault="00704A39" w:rsidP="00464E50">
            <w:pPr>
              <w:pStyle w:val="Tabelltext"/>
              <w:jc w:val="right"/>
              <w:rPr>
                <w:color w:val="000000"/>
                <w:sz w:val="18"/>
                <w:szCs w:val="18"/>
              </w:rPr>
            </w:pPr>
            <w:r w:rsidRPr="00745077">
              <w:rPr>
                <w:color w:val="000000"/>
                <w:sz w:val="18"/>
                <w:szCs w:val="18"/>
              </w:rPr>
              <w:t>100 000</w:t>
            </w:r>
          </w:p>
        </w:tc>
        <w:tc>
          <w:tcPr>
            <w:tcW w:w="959" w:type="dxa"/>
          </w:tcPr>
          <w:p w14:paraId="70FDEB4B" w14:textId="77777777" w:rsidR="005F63D5" w:rsidRPr="00745077" w:rsidRDefault="00704A39" w:rsidP="00464E50">
            <w:pPr>
              <w:pStyle w:val="Tabelltext"/>
              <w:jc w:val="right"/>
              <w:rPr>
                <w:color w:val="000000"/>
                <w:sz w:val="18"/>
                <w:szCs w:val="18"/>
              </w:rPr>
            </w:pPr>
            <w:r w:rsidRPr="00745077">
              <w:rPr>
                <w:color w:val="000000"/>
                <w:sz w:val="18"/>
                <w:szCs w:val="18"/>
              </w:rPr>
              <w:t>50 000</w:t>
            </w:r>
          </w:p>
        </w:tc>
        <w:tc>
          <w:tcPr>
            <w:tcW w:w="959" w:type="dxa"/>
          </w:tcPr>
          <w:p w14:paraId="58389EC5" w14:textId="77777777" w:rsidR="005F63D5" w:rsidRPr="00745077" w:rsidRDefault="00704A39" w:rsidP="00464E50">
            <w:pPr>
              <w:pStyle w:val="Tabelltext"/>
              <w:jc w:val="right"/>
              <w:rPr>
                <w:color w:val="000000"/>
                <w:sz w:val="18"/>
                <w:szCs w:val="18"/>
              </w:rPr>
            </w:pPr>
            <w:r w:rsidRPr="00745077">
              <w:rPr>
                <w:color w:val="000000"/>
                <w:sz w:val="18"/>
                <w:szCs w:val="18"/>
              </w:rPr>
              <w:t>100 000</w:t>
            </w:r>
          </w:p>
        </w:tc>
        <w:tc>
          <w:tcPr>
            <w:tcW w:w="863" w:type="dxa"/>
          </w:tcPr>
          <w:p w14:paraId="0F2FD598" w14:textId="77777777" w:rsidR="005F63D5" w:rsidRPr="00745077" w:rsidRDefault="00704A39" w:rsidP="00464E50">
            <w:pPr>
              <w:pStyle w:val="Tabelltext"/>
              <w:jc w:val="right"/>
              <w:rPr>
                <w:color w:val="000000"/>
                <w:sz w:val="18"/>
                <w:szCs w:val="18"/>
              </w:rPr>
            </w:pPr>
            <w:r w:rsidRPr="00745077">
              <w:rPr>
                <w:color w:val="000000"/>
                <w:sz w:val="18"/>
                <w:szCs w:val="18"/>
              </w:rPr>
              <w:t>10 000</w:t>
            </w:r>
          </w:p>
        </w:tc>
        <w:tc>
          <w:tcPr>
            <w:tcW w:w="1030" w:type="dxa"/>
          </w:tcPr>
          <w:p w14:paraId="3921DC85" w14:textId="77777777" w:rsidR="005F63D5" w:rsidRPr="00745077" w:rsidRDefault="00704A39" w:rsidP="00464E50">
            <w:pPr>
              <w:pStyle w:val="Tabelltext"/>
              <w:jc w:val="right"/>
              <w:rPr>
                <w:color w:val="000000"/>
                <w:sz w:val="18"/>
                <w:szCs w:val="18"/>
              </w:rPr>
            </w:pPr>
            <w:r w:rsidRPr="00745077">
              <w:rPr>
                <w:color w:val="000000"/>
                <w:sz w:val="18"/>
                <w:szCs w:val="18"/>
              </w:rPr>
              <w:t>450 000</w:t>
            </w:r>
          </w:p>
        </w:tc>
        <w:tc>
          <w:tcPr>
            <w:tcW w:w="899" w:type="dxa"/>
          </w:tcPr>
          <w:p w14:paraId="6315ABE9" w14:textId="77777777" w:rsidR="005F63D5" w:rsidRPr="00745077" w:rsidRDefault="00704A39" w:rsidP="00464E50">
            <w:pPr>
              <w:pStyle w:val="Tabelltext"/>
              <w:jc w:val="right"/>
              <w:rPr>
                <w:color w:val="000000"/>
                <w:sz w:val="18"/>
                <w:szCs w:val="18"/>
              </w:rPr>
            </w:pPr>
            <w:r w:rsidRPr="00745077">
              <w:rPr>
                <w:color w:val="000000"/>
                <w:sz w:val="18"/>
                <w:szCs w:val="18"/>
              </w:rPr>
              <w:t>75 000</w:t>
            </w:r>
          </w:p>
        </w:tc>
        <w:tc>
          <w:tcPr>
            <w:tcW w:w="861" w:type="dxa"/>
          </w:tcPr>
          <w:p w14:paraId="5171026E" w14:textId="77777777" w:rsidR="005F63D5" w:rsidRPr="00745077" w:rsidRDefault="00704A39" w:rsidP="00464E50">
            <w:pPr>
              <w:pStyle w:val="Tabelltext"/>
              <w:rPr>
                <w:color w:val="000000"/>
                <w:sz w:val="18"/>
                <w:szCs w:val="18"/>
              </w:rPr>
            </w:pPr>
            <w:r w:rsidRPr="00745077">
              <w:rPr>
                <w:color w:val="000000"/>
                <w:sz w:val="18"/>
                <w:szCs w:val="18"/>
              </w:rPr>
              <w:t>785 000</w:t>
            </w:r>
          </w:p>
        </w:tc>
      </w:tr>
      <w:tr w:rsidR="00060139" w14:paraId="63BBA7F8" w14:textId="77777777" w:rsidTr="007F6680">
        <w:tc>
          <w:tcPr>
            <w:tcW w:w="1342" w:type="dxa"/>
          </w:tcPr>
          <w:p w14:paraId="2C868A14" w14:textId="77777777" w:rsidR="005F63D5" w:rsidRPr="00745077" w:rsidRDefault="00704A39" w:rsidP="00464E50">
            <w:pPr>
              <w:pStyle w:val="Tabelltext"/>
              <w:rPr>
                <w:color w:val="000000"/>
                <w:sz w:val="18"/>
              </w:rPr>
            </w:pPr>
            <w:r w:rsidRPr="00745077">
              <w:rPr>
                <w:color w:val="000000"/>
                <w:sz w:val="18"/>
              </w:rPr>
              <w:t>Resultat-disposition enligt förenings-stämman:</w:t>
            </w:r>
          </w:p>
        </w:tc>
        <w:tc>
          <w:tcPr>
            <w:tcW w:w="959" w:type="dxa"/>
          </w:tcPr>
          <w:p w14:paraId="406BF0EA" w14:textId="77777777" w:rsidR="005F63D5" w:rsidRPr="00745077" w:rsidRDefault="005F63D5" w:rsidP="00464E50">
            <w:pPr>
              <w:pStyle w:val="Tabelltext"/>
              <w:jc w:val="right"/>
              <w:rPr>
                <w:color w:val="000000"/>
                <w:sz w:val="18"/>
                <w:szCs w:val="18"/>
              </w:rPr>
            </w:pPr>
          </w:p>
        </w:tc>
        <w:tc>
          <w:tcPr>
            <w:tcW w:w="959" w:type="dxa"/>
          </w:tcPr>
          <w:p w14:paraId="08061E13" w14:textId="77777777" w:rsidR="005F63D5" w:rsidRPr="00745077" w:rsidRDefault="005F63D5" w:rsidP="00464E50">
            <w:pPr>
              <w:pStyle w:val="Tabelltext"/>
              <w:jc w:val="right"/>
              <w:rPr>
                <w:color w:val="000000"/>
                <w:sz w:val="18"/>
                <w:szCs w:val="18"/>
              </w:rPr>
            </w:pPr>
          </w:p>
        </w:tc>
        <w:tc>
          <w:tcPr>
            <w:tcW w:w="959" w:type="dxa"/>
          </w:tcPr>
          <w:p w14:paraId="6DBC62F1" w14:textId="77777777" w:rsidR="005F63D5" w:rsidRPr="00745077" w:rsidRDefault="005F63D5" w:rsidP="00464E50">
            <w:pPr>
              <w:pStyle w:val="Tabelltext"/>
              <w:jc w:val="right"/>
              <w:rPr>
                <w:color w:val="000000"/>
                <w:sz w:val="18"/>
                <w:szCs w:val="18"/>
              </w:rPr>
            </w:pPr>
          </w:p>
        </w:tc>
        <w:tc>
          <w:tcPr>
            <w:tcW w:w="863" w:type="dxa"/>
          </w:tcPr>
          <w:p w14:paraId="6F2C9F8C" w14:textId="77777777" w:rsidR="005F63D5" w:rsidRPr="00745077" w:rsidRDefault="005F63D5" w:rsidP="00464E50">
            <w:pPr>
              <w:pStyle w:val="Tabelltext"/>
              <w:jc w:val="right"/>
              <w:rPr>
                <w:color w:val="000000"/>
                <w:sz w:val="18"/>
                <w:szCs w:val="18"/>
              </w:rPr>
            </w:pPr>
          </w:p>
        </w:tc>
        <w:tc>
          <w:tcPr>
            <w:tcW w:w="1030" w:type="dxa"/>
          </w:tcPr>
          <w:p w14:paraId="1DF1C28F" w14:textId="77777777" w:rsidR="005F63D5" w:rsidRPr="00745077" w:rsidRDefault="005F63D5" w:rsidP="00464E50">
            <w:pPr>
              <w:pStyle w:val="Tabelltext"/>
              <w:jc w:val="right"/>
              <w:rPr>
                <w:color w:val="000000"/>
                <w:sz w:val="18"/>
                <w:szCs w:val="18"/>
              </w:rPr>
            </w:pPr>
          </w:p>
        </w:tc>
        <w:tc>
          <w:tcPr>
            <w:tcW w:w="899" w:type="dxa"/>
          </w:tcPr>
          <w:p w14:paraId="5EC1B5CC" w14:textId="77777777" w:rsidR="005F63D5" w:rsidRPr="00745077" w:rsidRDefault="005F63D5" w:rsidP="00464E50">
            <w:pPr>
              <w:pStyle w:val="Tabelltext"/>
              <w:jc w:val="right"/>
              <w:rPr>
                <w:color w:val="000000"/>
                <w:sz w:val="18"/>
                <w:szCs w:val="18"/>
              </w:rPr>
            </w:pPr>
          </w:p>
        </w:tc>
        <w:tc>
          <w:tcPr>
            <w:tcW w:w="861" w:type="dxa"/>
          </w:tcPr>
          <w:p w14:paraId="486848BF" w14:textId="77777777" w:rsidR="005F63D5" w:rsidRPr="00745077" w:rsidRDefault="005F63D5" w:rsidP="00464E50">
            <w:pPr>
              <w:pStyle w:val="Tabelltext"/>
              <w:jc w:val="right"/>
              <w:rPr>
                <w:color w:val="000000"/>
                <w:sz w:val="18"/>
                <w:szCs w:val="18"/>
              </w:rPr>
            </w:pPr>
          </w:p>
        </w:tc>
      </w:tr>
      <w:tr w:rsidR="00060139" w14:paraId="26BA60C9" w14:textId="77777777" w:rsidTr="007F6680">
        <w:tc>
          <w:tcPr>
            <w:tcW w:w="1342" w:type="dxa"/>
          </w:tcPr>
          <w:p w14:paraId="3127B41B" w14:textId="77777777" w:rsidR="005F63D5" w:rsidRPr="00745077" w:rsidRDefault="00704A39" w:rsidP="00464E50">
            <w:pPr>
              <w:pStyle w:val="Tabelltext"/>
              <w:tabs>
                <w:tab w:val="left" w:pos="182"/>
              </w:tabs>
              <w:rPr>
                <w:color w:val="000000"/>
                <w:sz w:val="18"/>
              </w:rPr>
            </w:pPr>
            <w:r w:rsidRPr="00745077">
              <w:rPr>
                <w:rStyle w:val="TabelltextChar"/>
                <w:color w:val="000000"/>
                <w:sz w:val="18"/>
              </w:rPr>
              <w:tab/>
              <w:t>Vinst-</w:t>
            </w:r>
            <w:r w:rsidRPr="00745077">
              <w:rPr>
                <w:rStyle w:val="TabelltextChar"/>
                <w:color w:val="000000"/>
                <w:sz w:val="18"/>
              </w:rPr>
              <w:tab/>
              <w:t>u</w:t>
            </w:r>
            <w:r w:rsidRPr="00745077">
              <w:rPr>
                <w:color w:val="000000"/>
                <w:sz w:val="18"/>
              </w:rPr>
              <w:t>tdelning</w:t>
            </w:r>
          </w:p>
        </w:tc>
        <w:tc>
          <w:tcPr>
            <w:tcW w:w="959" w:type="dxa"/>
          </w:tcPr>
          <w:p w14:paraId="5B352F92" w14:textId="77777777" w:rsidR="005F63D5" w:rsidRPr="00745077" w:rsidRDefault="005F63D5" w:rsidP="00464E50">
            <w:pPr>
              <w:pStyle w:val="Tabelltext"/>
              <w:jc w:val="right"/>
              <w:rPr>
                <w:color w:val="000000"/>
                <w:sz w:val="18"/>
                <w:szCs w:val="18"/>
              </w:rPr>
            </w:pPr>
          </w:p>
        </w:tc>
        <w:tc>
          <w:tcPr>
            <w:tcW w:w="959" w:type="dxa"/>
          </w:tcPr>
          <w:p w14:paraId="226EE3FC" w14:textId="77777777" w:rsidR="005F63D5" w:rsidRPr="00745077" w:rsidRDefault="005F63D5" w:rsidP="00464E50">
            <w:pPr>
              <w:pStyle w:val="Tabelltext"/>
              <w:jc w:val="right"/>
              <w:rPr>
                <w:color w:val="000000"/>
                <w:sz w:val="18"/>
                <w:szCs w:val="18"/>
              </w:rPr>
            </w:pPr>
          </w:p>
        </w:tc>
        <w:tc>
          <w:tcPr>
            <w:tcW w:w="959" w:type="dxa"/>
          </w:tcPr>
          <w:p w14:paraId="132CFC43" w14:textId="77777777" w:rsidR="005F63D5" w:rsidRPr="00745077" w:rsidRDefault="005F63D5" w:rsidP="00464E50">
            <w:pPr>
              <w:pStyle w:val="Tabelltext"/>
              <w:jc w:val="right"/>
              <w:rPr>
                <w:color w:val="000000"/>
                <w:sz w:val="18"/>
                <w:szCs w:val="18"/>
              </w:rPr>
            </w:pPr>
          </w:p>
        </w:tc>
        <w:tc>
          <w:tcPr>
            <w:tcW w:w="863" w:type="dxa"/>
          </w:tcPr>
          <w:p w14:paraId="3FD65548" w14:textId="77777777" w:rsidR="005F63D5" w:rsidRPr="00745077" w:rsidRDefault="005F63D5" w:rsidP="00464E50">
            <w:pPr>
              <w:pStyle w:val="Tabelltext"/>
              <w:jc w:val="right"/>
              <w:rPr>
                <w:color w:val="000000"/>
                <w:sz w:val="18"/>
                <w:szCs w:val="18"/>
              </w:rPr>
            </w:pPr>
          </w:p>
        </w:tc>
        <w:tc>
          <w:tcPr>
            <w:tcW w:w="1030" w:type="dxa"/>
          </w:tcPr>
          <w:p w14:paraId="1C9274D0" w14:textId="77777777" w:rsidR="005F63D5" w:rsidRPr="00745077" w:rsidRDefault="00704A39" w:rsidP="00464E50">
            <w:pPr>
              <w:pStyle w:val="Tabelltext"/>
              <w:jc w:val="right"/>
              <w:rPr>
                <w:color w:val="000000"/>
                <w:sz w:val="18"/>
                <w:szCs w:val="18"/>
              </w:rPr>
            </w:pPr>
            <w:r w:rsidRPr="00745077">
              <w:rPr>
                <w:color w:val="000000"/>
                <w:sz w:val="18"/>
                <w:szCs w:val="18"/>
              </w:rPr>
              <w:t>-2 000</w:t>
            </w:r>
          </w:p>
        </w:tc>
        <w:tc>
          <w:tcPr>
            <w:tcW w:w="899" w:type="dxa"/>
          </w:tcPr>
          <w:p w14:paraId="3998183E" w14:textId="77777777" w:rsidR="005F63D5" w:rsidRPr="00745077" w:rsidRDefault="005F63D5" w:rsidP="00464E50">
            <w:pPr>
              <w:pStyle w:val="Tabelltext"/>
              <w:jc w:val="right"/>
              <w:rPr>
                <w:color w:val="000000"/>
                <w:sz w:val="18"/>
                <w:szCs w:val="18"/>
              </w:rPr>
            </w:pPr>
          </w:p>
        </w:tc>
        <w:tc>
          <w:tcPr>
            <w:tcW w:w="861" w:type="dxa"/>
          </w:tcPr>
          <w:p w14:paraId="1AE6E3B5" w14:textId="77777777" w:rsidR="005F63D5" w:rsidRPr="00745077" w:rsidRDefault="00704A39" w:rsidP="00464E50">
            <w:pPr>
              <w:pStyle w:val="Tabelltext"/>
              <w:rPr>
                <w:color w:val="000000"/>
                <w:sz w:val="18"/>
                <w:szCs w:val="18"/>
              </w:rPr>
            </w:pPr>
            <w:r w:rsidRPr="00745077">
              <w:rPr>
                <w:color w:val="000000"/>
                <w:sz w:val="18"/>
                <w:szCs w:val="18"/>
              </w:rPr>
              <w:t>-2 000</w:t>
            </w:r>
          </w:p>
        </w:tc>
      </w:tr>
      <w:tr w:rsidR="00060139" w14:paraId="2B6720DC" w14:textId="77777777" w:rsidTr="007F6680">
        <w:tc>
          <w:tcPr>
            <w:tcW w:w="1342" w:type="dxa"/>
          </w:tcPr>
          <w:p w14:paraId="571FC42D" w14:textId="77777777" w:rsidR="005F63D5" w:rsidRPr="00745077" w:rsidRDefault="00704A39" w:rsidP="00464E50">
            <w:pPr>
              <w:pStyle w:val="Tabelltext"/>
              <w:tabs>
                <w:tab w:val="left" w:pos="182"/>
              </w:tabs>
              <w:rPr>
                <w:rStyle w:val="TabelltextChar"/>
                <w:color w:val="000000"/>
                <w:sz w:val="18"/>
              </w:rPr>
            </w:pPr>
            <w:r w:rsidRPr="00745077">
              <w:rPr>
                <w:rStyle w:val="TabelltextChar"/>
                <w:color w:val="000000"/>
                <w:sz w:val="18"/>
              </w:rPr>
              <w:tab/>
              <w:t>Insats-</w:t>
            </w:r>
            <w:r w:rsidRPr="00745077">
              <w:rPr>
                <w:rStyle w:val="TabelltextChar"/>
                <w:color w:val="000000"/>
                <w:sz w:val="18"/>
              </w:rPr>
              <w:tab/>
              <w:t>emission</w:t>
            </w:r>
          </w:p>
        </w:tc>
        <w:tc>
          <w:tcPr>
            <w:tcW w:w="959" w:type="dxa"/>
          </w:tcPr>
          <w:p w14:paraId="78B5E549" w14:textId="77777777" w:rsidR="005F63D5" w:rsidRPr="00745077" w:rsidRDefault="00704A39" w:rsidP="00464E50">
            <w:pPr>
              <w:pStyle w:val="Tabelltext"/>
              <w:jc w:val="right"/>
              <w:rPr>
                <w:color w:val="000000"/>
                <w:sz w:val="18"/>
                <w:szCs w:val="18"/>
              </w:rPr>
            </w:pPr>
            <w:r w:rsidRPr="00745077">
              <w:rPr>
                <w:color w:val="000000"/>
                <w:sz w:val="18"/>
                <w:szCs w:val="18"/>
              </w:rPr>
              <w:t>5 000</w:t>
            </w:r>
          </w:p>
        </w:tc>
        <w:tc>
          <w:tcPr>
            <w:tcW w:w="959" w:type="dxa"/>
          </w:tcPr>
          <w:p w14:paraId="752A13C8" w14:textId="77777777" w:rsidR="005F63D5" w:rsidRPr="00745077" w:rsidRDefault="005F63D5" w:rsidP="00464E50">
            <w:pPr>
              <w:pStyle w:val="Tabelltext"/>
              <w:jc w:val="right"/>
              <w:rPr>
                <w:color w:val="000000"/>
                <w:sz w:val="18"/>
                <w:szCs w:val="18"/>
              </w:rPr>
            </w:pPr>
          </w:p>
        </w:tc>
        <w:tc>
          <w:tcPr>
            <w:tcW w:w="959" w:type="dxa"/>
          </w:tcPr>
          <w:p w14:paraId="6A45E002" w14:textId="77777777" w:rsidR="005F63D5" w:rsidRPr="00745077" w:rsidRDefault="005F63D5" w:rsidP="00464E50">
            <w:pPr>
              <w:pStyle w:val="Tabelltext"/>
              <w:jc w:val="right"/>
              <w:rPr>
                <w:color w:val="000000"/>
                <w:sz w:val="18"/>
                <w:szCs w:val="18"/>
              </w:rPr>
            </w:pPr>
          </w:p>
        </w:tc>
        <w:tc>
          <w:tcPr>
            <w:tcW w:w="863" w:type="dxa"/>
          </w:tcPr>
          <w:p w14:paraId="15AF8C6A" w14:textId="77777777" w:rsidR="005F63D5" w:rsidRPr="00745077" w:rsidRDefault="005F63D5" w:rsidP="00464E50">
            <w:pPr>
              <w:pStyle w:val="Tabelltext"/>
              <w:jc w:val="right"/>
              <w:rPr>
                <w:color w:val="000000"/>
                <w:sz w:val="18"/>
                <w:szCs w:val="18"/>
              </w:rPr>
            </w:pPr>
          </w:p>
        </w:tc>
        <w:tc>
          <w:tcPr>
            <w:tcW w:w="1030" w:type="dxa"/>
          </w:tcPr>
          <w:p w14:paraId="0AAA7044" w14:textId="77777777" w:rsidR="005F63D5" w:rsidRPr="00745077" w:rsidRDefault="00704A39" w:rsidP="00464E50">
            <w:pPr>
              <w:pStyle w:val="Tabelltext"/>
              <w:jc w:val="right"/>
              <w:rPr>
                <w:color w:val="000000"/>
                <w:sz w:val="18"/>
                <w:szCs w:val="18"/>
              </w:rPr>
            </w:pPr>
            <w:r w:rsidRPr="00745077">
              <w:rPr>
                <w:color w:val="000000"/>
                <w:sz w:val="18"/>
                <w:szCs w:val="18"/>
              </w:rPr>
              <w:t>-5 000</w:t>
            </w:r>
          </w:p>
        </w:tc>
        <w:tc>
          <w:tcPr>
            <w:tcW w:w="899" w:type="dxa"/>
          </w:tcPr>
          <w:p w14:paraId="47A18531" w14:textId="77777777" w:rsidR="005F63D5" w:rsidRPr="00745077" w:rsidRDefault="005F63D5" w:rsidP="00464E50">
            <w:pPr>
              <w:pStyle w:val="Tabelltext"/>
              <w:jc w:val="right"/>
              <w:rPr>
                <w:color w:val="000000"/>
                <w:sz w:val="18"/>
                <w:szCs w:val="18"/>
              </w:rPr>
            </w:pPr>
          </w:p>
        </w:tc>
        <w:tc>
          <w:tcPr>
            <w:tcW w:w="861" w:type="dxa"/>
          </w:tcPr>
          <w:p w14:paraId="1A7F9440" w14:textId="77777777" w:rsidR="005F63D5" w:rsidRPr="00745077" w:rsidRDefault="005F63D5" w:rsidP="00464E50">
            <w:pPr>
              <w:pStyle w:val="Tabelltext"/>
              <w:rPr>
                <w:color w:val="000000"/>
                <w:sz w:val="18"/>
                <w:szCs w:val="18"/>
              </w:rPr>
            </w:pPr>
          </w:p>
        </w:tc>
      </w:tr>
      <w:tr w:rsidR="00060139" w14:paraId="0D74408D" w14:textId="77777777" w:rsidTr="007F6680">
        <w:tc>
          <w:tcPr>
            <w:tcW w:w="1342" w:type="dxa"/>
          </w:tcPr>
          <w:p w14:paraId="2E6467F2" w14:textId="77777777" w:rsidR="005F63D5" w:rsidRPr="00745077" w:rsidRDefault="00704A39" w:rsidP="00464E50">
            <w:pPr>
              <w:pStyle w:val="Tabelltext"/>
              <w:tabs>
                <w:tab w:val="left" w:pos="182"/>
              </w:tabs>
              <w:rPr>
                <w:rStyle w:val="TabelltextChar"/>
                <w:color w:val="000000"/>
                <w:sz w:val="18"/>
              </w:rPr>
            </w:pPr>
            <w:r w:rsidRPr="00745077">
              <w:rPr>
                <w:rStyle w:val="TabelltextChar"/>
                <w:color w:val="000000"/>
                <w:sz w:val="18"/>
              </w:rPr>
              <w:tab/>
              <w:t xml:space="preserve">Utdelning på </w:t>
            </w:r>
            <w:r w:rsidRPr="00745077">
              <w:rPr>
                <w:rStyle w:val="TabelltextChar"/>
                <w:color w:val="000000"/>
                <w:sz w:val="18"/>
              </w:rPr>
              <w:tab/>
              <w:t>förlags-</w:t>
            </w:r>
            <w:r w:rsidRPr="00745077">
              <w:rPr>
                <w:rStyle w:val="TabelltextChar"/>
                <w:color w:val="000000"/>
                <w:sz w:val="18"/>
              </w:rPr>
              <w:tab/>
              <w:t>insatser</w:t>
            </w:r>
          </w:p>
        </w:tc>
        <w:tc>
          <w:tcPr>
            <w:tcW w:w="959" w:type="dxa"/>
          </w:tcPr>
          <w:p w14:paraId="5CF48874" w14:textId="77777777" w:rsidR="005F63D5" w:rsidRPr="00745077" w:rsidRDefault="005F63D5" w:rsidP="00464E50">
            <w:pPr>
              <w:pStyle w:val="Tabelltext"/>
              <w:jc w:val="right"/>
              <w:rPr>
                <w:color w:val="000000"/>
                <w:sz w:val="18"/>
                <w:szCs w:val="18"/>
              </w:rPr>
            </w:pPr>
          </w:p>
        </w:tc>
        <w:tc>
          <w:tcPr>
            <w:tcW w:w="959" w:type="dxa"/>
          </w:tcPr>
          <w:p w14:paraId="2C23A64E" w14:textId="77777777" w:rsidR="005F63D5" w:rsidRPr="00745077" w:rsidRDefault="005F63D5" w:rsidP="00464E50">
            <w:pPr>
              <w:pStyle w:val="Tabelltext"/>
              <w:jc w:val="right"/>
              <w:rPr>
                <w:color w:val="000000"/>
                <w:sz w:val="18"/>
                <w:szCs w:val="18"/>
              </w:rPr>
            </w:pPr>
          </w:p>
        </w:tc>
        <w:tc>
          <w:tcPr>
            <w:tcW w:w="959" w:type="dxa"/>
          </w:tcPr>
          <w:p w14:paraId="6EAFC1D8" w14:textId="77777777" w:rsidR="005F63D5" w:rsidRPr="00745077" w:rsidRDefault="005F63D5" w:rsidP="00464E50">
            <w:pPr>
              <w:pStyle w:val="Tabelltext"/>
              <w:jc w:val="right"/>
              <w:rPr>
                <w:color w:val="000000"/>
                <w:sz w:val="18"/>
                <w:szCs w:val="18"/>
              </w:rPr>
            </w:pPr>
          </w:p>
        </w:tc>
        <w:tc>
          <w:tcPr>
            <w:tcW w:w="863" w:type="dxa"/>
          </w:tcPr>
          <w:p w14:paraId="67AC6E8E" w14:textId="77777777" w:rsidR="005F63D5" w:rsidRPr="00745077" w:rsidRDefault="005F63D5" w:rsidP="00464E50">
            <w:pPr>
              <w:pStyle w:val="Tabelltext"/>
              <w:jc w:val="right"/>
              <w:rPr>
                <w:color w:val="000000"/>
                <w:sz w:val="18"/>
                <w:szCs w:val="18"/>
              </w:rPr>
            </w:pPr>
          </w:p>
        </w:tc>
        <w:tc>
          <w:tcPr>
            <w:tcW w:w="1030" w:type="dxa"/>
          </w:tcPr>
          <w:p w14:paraId="5D1A3DC9" w14:textId="77777777" w:rsidR="005F63D5" w:rsidRPr="00745077" w:rsidRDefault="00704A39" w:rsidP="00464E50">
            <w:pPr>
              <w:pStyle w:val="Tabelltext"/>
              <w:jc w:val="right"/>
              <w:rPr>
                <w:color w:val="000000"/>
                <w:sz w:val="18"/>
                <w:szCs w:val="18"/>
              </w:rPr>
            </w:pPr>
            <w:r w:rsidRPr="00745077">
              <w:rPr>
                <w:color w:val="000000"/>
                <w:sz w:val="18"/>
                <w:szCs w:val="18"/>
              </w:rPr>
              <w:t>-3 000</w:t>
            </w:r>
          </w:p>
        </w:tc>
        <w:tc>
          <w:tcPr>
            <w:tcW w:w="899" w:type="dxa"/>
          </w:tcPr>
          <w:p w14:paraId="52C1400E" w14:textId="77777777" w:rsidR="005F63D5" w:rsidRPr="00745077" w:rsidRDefault="005F63D5" w:rsidP="00464E50">
            <w:pPr>
              <w:pStyle w:val="Tabelltext"/>
              <w:jc w:val="right"/>
              <w:rPr>
                <w:color w:val="000000"/>
                <w:sz w:val="18"/>
                <w:szCs w:val="18"/>
              </w:rPr>
            </w:pPr>
          </w:p>
        </w:tc>
        <w:tc>
          <w:tcPr>
            <w:tcW w:w="861" w:type="dxa"/>
          </w:tcPr>
          <w:p w14:paraId="5AC33279" w14:textId="77777777" w:rsidR="005F63D5" w:rsidRPr="00745077" w:rsidRDefault="00704A39" w:rsidP="00464E50">
            <w:pPr>
              <w:pStyle w:val="Tabelltext"/>
              <w:rPr>
                <w:color w:val="000000"/>
                <w:sz w:val="18"/>
                <w:szCs w:val="18"/>
              </w:rPr>
            </w:pPr>
            <w:r w:rsidRPr="00745077">
              <w:rPr>
                <w:color w:val="000000"/>
                <w:sz w:val="18"/>
                <w:szCs w:val="18"/>
              </w:rPr>
              <w:t>-3 000</w:t>
            </w:r>
          </w:p>
        </w:tc>
      </w:tr>
      <w:tr w:rsidR="00060139" w14:paraId="1C8E0F02" w14:textId="77777777" w:rsidTr="007F6680">
        <w:trPr>
          <w:trHeight w:val="497"/>
        </w:trPr>
        <w:tc>
          <w:tcPr>
            <w:tcW w:w="1342" w:type="dxa"/>
          </w:tcPr>
          <w:p w14:paraId="3FDD069D" w14:textId="77777777" w:rsidR="005F63D5" w:rsidRPr="00745077" w:rsidRDefault="00704A39" w:rsidP="00464E50">
            <w:pPr>
              <w:pStyle w:val="Tabelltext"/>
              <w:tabs>
                <w:tab w:val="left" w:pos="182"/>
              </w:tabs>
              <w:rPr>
                <w:rStyle w:val="TabelltextChar"/>
                <w:color w:val="000000"/>
                <w:sz w:val="18"/>
              </w:rPr>
            </w:pPr>
            <w:r w:rsidRPr="00745077">
              <w:rPr>
                <w:rStyle w:val="TabelltextChar"/>
                <w:color w:val="000000"/>
                <w:sz w:val="18"/>
              </w:rPr>
              <w:tab/>
              <w:t xml:space="preserve">Avsättning </w:t>
            </w:r>
            <w:r w:rsidRPr="00745077">
              <w:rPr>
                <w:rStyle w:val="TabelltextChar"/>
                <w:color w:val="000000"/>
                <w:sz w:val="18"/>
              </w:rPr>
              <w:tab/>
              <w:t>till reserv</w:t>
            </w:r>
            <w:r w:rsidRPr="00745077">
              <w:rPr>
                <w:rStyle w:val="TabelltextChar"/>
                <w:color w:val="000000"/>
                <w:sz w:val="18"/>
              </w:rPr>
              <w:tab/>
              <w:t>fonden</w:t>
            </w:r>
          </w:p>
        </w:tc>
        <w:tc>
          <w:tcPr>
            <w:tcW w:w="959" w:type="dxa"/>
          </w:tcPr>
          <w:p w14:paraId="1D538104" w14:textId="77777777" w:rsidR="005F63D5" w:rsidRPr="00745077" w:rsidRDefault="005F63D5" w:rsidP="00464E50">
            <w:pPr>
              <w:pStyle w:val="Tabelltext"/>
              <w:jc w:val="right"/>
              <w:rPr>
                <w:color w:val="000000"/>
                <w:sz w:val="18"/>
                <w:szCs w:val="18"/>
              </w:rPr>
            </w:pPr>
          </w:p>
        </w:tc>
        <w:tc>
          <w:tcPr>
            <w:tcW w:w="959" w:type="dxa"/>
          </w:tcPr>
          <w:p w14:paraId="278930F9" w14:textId="77777777" w:rsidR="005F63D5" w:rsidRPr="00745077" w:rsidRDefault="005F63D5" w:rsidP="00464E50">
            <w:pPr>
              <w:pStyle w:val="Tabelltext"/>
              <w:jc w:val="right"/>
              <w:rPr>
                <w:color w:val="000000"/>
                <w:sz w:val="18"/>
                <w:szCs w:val="18"/>
              </w:rPr>
            </w:pPr>
          </w:p>
        </w:tc>
        <w:tc>
          <w:tcPr>
            <w:tcW w:w="959" w:type="dxa"/>
          </w:tcPr>
          <w:p w14:paraId="552894FA" w14:textId="77777777" w:rsidR="005F63D5" w:rsidRPr="00745077" w:rsidRDefault="005F63D5" w:rsidP="00464E50">
            <w:pPr>
              <w:pStyle w:val="Tabelltext"/>
              <w:jc w:val="right"/>
              <w:rPr>
                <w:color w:val="000000"/>
                <w:sz w:val="18"/>
                <w:szCs w:val="18"/>
              </w:rPr>
            </w:pPr>
          </w:p>
        </w:tc>
        <w:tc>
          <w:tcPr>
            <w:tcW w:w="863" w:type="dxa"/>
          </w:tcPr>
          <w:p w14:paraId="10E81077" w14:textId="77777777" w:rsidR="005F63D5" w:rsidRPr="00745077" w:rsidRDefault="00704A39" w:rsidP="00464E50">
            <w:pPr>
              <w:pStyle w:val="Tabelltext"/>
              <w:jc w:val="right"/>
              <w:rPr>
                <w:color w:val="000000"/>
                <w:sz w:val="18"/>
                <w:szCs w:val="18"/>
              </w:rPr>
            </w:pPr>
            <w:r w:rsidRPr="00745077">
              <w:rPr>
                <w:color w:val="000000"/>
                <w:sz w:val="18"/>
                <w:szCs w:val="18"/>
              </w:rPr>
              <w:t>7 250</w:t>
            </w:r>
          </w:p>
        </w:tc>
        <w:tc>
          <w:tcPr>
            <w:tcW w:w="1030" w:type="dxa"/>
          </w:tcPr>
          <w:p w14:paraId="31CC704F" w14:textId="77777777" w:rsidR="005F63D5" w:rsidRPr="00745077" w:rsidRDefault="005F63D5" w:rsidP="00464E50">
            <w:pPr>
              <w:pStyle w:val="Tabelltext"/>
              <w:jc w:val="right"/>
              <w:rPr>
                <w:color w:val="000000"/>
                <w:sz w:val="18"/>
                <w:szCs w:val="18"/>
              </w:rPr>
            </w:pPr>
          </w:p>
        </w:tc>
        <w:tc>
          <w:tcPr>
            <w:tcW w:w="899" w:type="dxa"/>
          </w:tcPr>
          <w:p w14:paraId="0AFD60B1" w14:textId="77777777" w:rsidR="005F63D5" w:rsidRPr="00745077" w:rsidRDefault="00704A39" w:rsidP="00464E50">
            <w:pPr>
              <w:pStyle w:val="Tabelltext"/>
              <w:jc w:val="right"/>
              <w:rPr>
                <w:color w:val="000000"/>
                <w:sz w:val="18"/>
                <w:szCs w:val="18"/>
              </w:rPr>
            </w:pPr>
            <w:r w:rsidRPr="00745077">
              <w:rPr>
                <w:color w:val="000000"/>
                <w:sz w:val="18"/>
                <w:szCs w:val="18"/>
              </w:rPr>
              <w:t>-7 250</w:t>
            </w:r>
          </w:p>
        </w:tc>
        <w:tc>
          <w:tcPr>
            <w:tcW w:w="861" w:type="dxa"/>
          </w:tcPr>
          <w:p w14:paraId="35731F8C" w14:textId="77777777" w:rsidR="005F63D5" w:rsidRPr="00745077" w:rsidRDefault="005F63D5" w:rsidP="00464E50">
            <w:pPr>
              <w:pStyle w:val="Tabelltext"/>
              <w:rPr>
                <w:color w:val="000000"/>
                <w:sz w:val="18"/>
                <w:szCs w:val="18"/>
              </w:rPr>
            </w:pPr>
          </w:p>
        </w:tc>
      </w:tr>
      <w:tr w:rsidR="00060139" w14:paraId="63EA87EE" w14:textId="77777777" w:rsidTr="007F6680">
        <w:tc>
          <w:tcPr>
            <w:tcW w:w="1342" w:type="dxa"/>
          </w:tcPr>
          <w:p w14:paraId="10E28EB4" w14:textId="77777777" w:rsidR="005F63D5" w:rsidRPr="00745077" w:rsidRDefault="00704A39" w:rsidP="00464E50">
            <w:pPr>
              <w:tabs>
                <w:tab w:val="left" w:pos="170"/>
                <w:tab w:val="right" w:pos="3860"/>
                <w:tab w:val="right" w:pos="6840"/>
                <w:tab w:val="right" w:pos="7371"/>
              </w:tabs>
              <w:rPr>
                <w:sz w:val="18"/>
                <w:szCs w:val="18"/>
              </w:rPr>
            </w:pPr>
            <w:r w:rsidRPr="00745077">
              <w:rPr>
                <w:rStyle w:val="TabelltextChar"/>
                <w:rFonts w:eastAsiaTheme="minorHAnsi"/>
                <w:color w:val="000000"/>
                <w:sz w:val="18"/>
              </w:rPr>
              <w:tab/>
              <w:t>Balanseras</w:t>
            </w:r>
            <w:r w:rsidRPr="00745077">
              <w:rPr>
                <w:rStyle w:val="TabelltextChar"/>
                <w:rFonts w:eastAsiaTheme="minorHAnsi"/>
                <w:color w:val="000000"/>
                <w:sz w:val="18"/>
              </w:rPr>
              <w:br/>
            </w:r>
            <w:r w:rsidRPr="00745077">
              <w:rPr>
                <w:rStyle w:val="TabelltextChar"/>
                <w:rFonts w:eastAsiaTheme="minorHAnsi"/>
                <w:color w:val="000000"/>
                <w:sz w:val="18"/>
              </w:rPr>
              <w:tab/>
              <w:t>i ny räkning</w:t>
            </w:r>
          </w:p>
        </w:tc>
        <w:tc>
          <w:tcPr>
            <w:tcW w:w="959" w:type="dxa"/>
          </w:tcPr>
          <w:p w14:paraId="5E895419" w14:textId="77777777" w:rsidR="005F63D5" w:rsidRPr="00745077" w:rsidRDefault="005F63D5" w:rsidP="00464E50">
            <w:pPr>
              <w:pStyle w:val="Tabelltext"/>
              <w:jc w:val="right"/>
              <w:rPr>
                <w:color w:val="000000"/>
                <w:sz w:val="18"/>
                <w:szCs w:val="18"/>
              </w:rPr>
            </w:pPr>
          </w:p>
        </w:tc>
        <w:tc>
          <w:tcPr>
            <w:tcW w:w="959" w:type="dxa"/>
          </w:tcPr>
          <w:p w14:paraId="556C3293" w14:textId="77777777" w:rsidR="005F63D5" w:rsidRPr="00745077" w:rsidRDefault="005F63D5" w:rsidP="00464E50">
            <w:pPr>
              <w:pStyle w:val="Tabelltext"/>
              <w:jc w:val="right"/>
              <w:rPr>
                <w:color w:val="000000"/>
                <w:sz w:val="18"/>
                <w:szCs w:val="18"/>
              </w:rPr>
            </w:pPr>
          </w:p>
        </w:tc>
        <w:tc>
          <w:tcPr>
            <w:tcW w:w="959" w:type="dxa"/>
          </w:tcPr>
          <w:p w14:paraId="32DD1608" w14:textId="77777777" w:rsidR="005F63D5" w:rsidRPr="00745077" w:rsidRDefault="005F63D5" w:rsidP="00464E50">
            <w:pPr>
              <w:pStyle w:val="Tabelltext"/>
              <w:jc w:val="right"/>
              <w:rPr>
                <w:color w:val="000000"/>
                <w:sz w:val="18"/>
                <w:szCs w:val="18"/>
              </w:rPr>
            </w:pPr>
          </w:p>
        </w:tc>
        <w:tc>
          <w:tcPr>
            <w:tcW w:w="863" w:type="dxa"/>
          </w:tcPr>
          <w:p w14:paraId="66A30892" w14:textId="77777777" w:rsidR="005F63D5" w:rsidRPr="00745077" w:rsidRDefault="005F63D5" w:rsidP="00464E50">
            <w:pPr>
              <w:pStyle w:val="Tabelltext"/>
              <w:jc w:val="right"/>
              <w:rPr>
                <w:color w:val="000000"/>
                <w:sz w:val="18"/>
                <w:szCs w:val="18"/>
              </w:rPr>
            </w:pPr>
          </w:p>
        </w:tc>
        <w:tc>
          <w:tcPr>
            <w:tcW w:w="1030" w:type="dxa"/>
          </w:tcPr>
          <w:p w14:paraId="178CB6D0" w14:textId="77777777" w:rsidR="005F63D5" w:rsidRPr="00745077" w:rsidRDefault="00704A39" w:rsidP="00464E50">
            <w:pPr>
              <w:pStyle w:val="Tabelltext"/>
              <w:jc w:val="right"/>
              <w:rPr>
                <w:color w:val="000000"/>
                <w:sz w:val="18"/>
                <w:szCs w:val="18"/>
              </w:rPr>
            </w:pPr>
            <w:r w:rsidRPr="00745077">
              <w:rPr>
                <w:color w:val="000000"/>
                <w:sz w:val="18"/>
                <w:szCs w:val="18"/>
              </w:rPr>
              <w:t>67 750</w:t>
            </w:r>
          </w:p>
        </w:tc>
        <w:tc>
          <w:tcPr>
            <w:tcW w:w="899" w:type="dxa"/>
          </w:tcPr>
          <w:p w14:paraId="0C4E0103" w14:textId="77777777" w:rsidR="005F63D5" w:rsidRPr="00745077" w:rsidRDefault="00704A39" w:rsidP="00464E50">
            <w:pPr>
              <w:pStyle w:val="Tabelltext"/>
              <w:jc w:val="right"/>
              <w:rPr>
                <w:color w:val="000000"/>
                <w:sz w:val="18"/>
                <w:szCs w:val="18"/>
              </w:rPr>
            </w:pPr>
            <w:r w:rsidRPr="00745077">
              <w:rPr>
                <w:color w:val="000000"/>
                <w:sz w:val="18"/>
                <w:szCs w:val="18"/>
              </w:rPr>
              <w:t>-67 750</w:t>
            </w:r>
          </w:p>
        </w:tc>
        <w:tc>
          <w:tcPr>
            <w:tcW w:w="861" w:type="dxa"/>
          </w:tcPr>
          <w:p w14:paraId="27899374" w14:textId="77777777" w:rsidR="005F63D5" w:rsidRPr="00745077" w:rsidRDefault="005F63D5" w:rsidP="00464E50">
            <w:pPr>
              <w:pStyle w:val="Tabelltext"/>
              <w:jc w:val="right"/>
              <w:rPr>
                <w:color w:val="000000"/>
                <w:sz w:val="18"/>
                <w:szCs w:val="18"/>
              </w:rPr>
            </w:pPr>
          </w:p>
        </w:tc>
      </w:tr>
      <w:tr w:rsidR="00060139" w14:paraId="3A03BF15" w14:textId="77777777" w:rsidTr="007F6680">
        <w:tc>
          <w:tcPr>
            <w:tcW w:w="1342" w:type="dxa"/>
          </w:tcPr>
          <w:p w14:paraId="376D978B" w14:textId="77777777" w:rsidR="005F63D5" w:rsidRPr="00745077" w:rsidRDefault="00704A39" w:rsidP="00464E50">
            <w:pPr>
              <w:pStyle w:val="Tabelltext"/>
              <w:rPr>
                <w:color w:val="000000"/>
                <w:sz w:val="18"/>
              </w:rPr>
            </w:pPr>
            <w:r w:rsidRPr="00745077">
              <w:rPr>
                <w:color w:val="000000"/>
                <w:sz w:val="18"/>
              </w:rPr>
              <w:t>Avskrivn. resp. försäljn. av uppskriven tillgång</w:t>
            </w:r>
          </w:p>
        </w:tc>
        <w:tc>
          <w:tcPr>
            <w:tcW w:w="959" w:type="dxa"/>
          </w:tcPr>
          <w:p w14:paraId="025B806C" w14:textId="77777777" w:rsidR="005F63D5" w:rsidRPr="00745077" w:rsidRDefault="005F63D5" w:rsidP="00464E50">
            <w:pPr>
              <w:pStyle w:val="Tabelltext"/>
              <w:jc w:val="right"/>
              <w:rPr>
                <w:color w:val="000000"/>
                <w:sz w:val="18"/>
                <w:szCs w:val="18"/>
              </w:rPr>
            </w:pPr>
          </w:p>
        </w:tc>
        <w:tc>
          <w:tcPr>
            <w:tcW w:w="959" w:type="dxa"/>
          </w:tcPr>
          <w:p w14:paraId="0B5A694F" w14:textId="77777777" w:rsidR="005F63D5" w:rsidRPr="00745077" w:rsidRDefault="005F63D5" w:rsidP="00464E50">
            <w:pPr>
              <w:pStyle w:val="Tabelltext"/>
              <w:jc w:val="right"/>
              <w:rPr>
                <w:color w:val="000000"/>
                <w:sz w:val="18"/>
                <w:szCs w:val="18"/>
              </w:rPr>
            </w:pPr>
          </w:p>
        </w:tc>
        <w:tc>
          <w:tcPr>
            <w:tcW w:w="959" w:type="dxa"/>
          </w:tcPr>
          <w:p w14:paraId="2686A66A" w14:textId="77777777" w:rsidR="005F63D5" w:rsidRPr="00745077" w:rsidRDefault="00704A39" w:rsidP="00464E50">
            <w:pPr>
              <w:pStyle w:val="Tabelltext"/>
              <w:jc w:val="right"/>
              <w:rPr>
                <w:color w:val="000000"/>
                <w:sz w:val="18"/>
                <w:szCs w:val="18"/>
              </w:rPr>
            </w:pPr>
            <w:r w:rsidRPr="00745077">
              <w:rPr>
                <w:color w:val="000000"/>
                <w:sz w:val="18"/>
                <w:szCs w:val="18"/>
              </w:rPr>
              <w:t>-10 000</w:t>
            </w:r>
          </w:p>
        </w:tc>
        <w:tc>
          <w:tcPr>
            <w:tcW w:w="863" w:type="dxa"/>
          </w:tcPr>
          <w:p w14:paraId="16AAE926" w14:textId="77777777" w:rsidR="005F63D5" w:rsidRPr="00745077" w:rsidRDefault="005F63D5" w:rsidP="00464E50">
            <w:pPr>
              <w:pStyle w:val="Tabelltext"/>
              <w:jc w:val="right"/>
              <w:rPr>
                <w:color w:val="000000"/>
                <w:sz w:val="18"/>
                <w:szCs w:val="18"/>
              </w:rPr>
            </w:pPr>
          </w:p>
        </w:tc>
        <w:tc>
          <w:tcPr>
            <w:tcW w:w="1030" w:type="dxa"/>
          </w:tcPr>
          <w:p w14:paraId="35BF0752" w14:textId="77777777" w:rsidR="005F63D5" w:rsidRPr="00745077" w:rsidRDefault="00704A39" w:rsidP="00464E50">
            <w:pPr>
              <w:pStyle w:val="Tabelltext"/>
              <w:jc w:val="right"/>
              <w:rPr>
                <w:color w:val="000000"/>
                <w:sz w:val="18"/>
                <w:szCs w:val="18"/>
              </w:rPr>
            </w:pPr>
            <w:r w:rsidRPr="00745077">
              <w:rPr>
                <w:color w:val="000000"/>
                <w:sz w:val="18"/>
                <w:szCs w:val="18"/>
              </w:rPr>
              <w:t>10 000 </w:t>
            </w:r>
          </w:p>
        </w:tc>
        <w:tc>
          <w:tcPr>
            <w:tcW w:w="899" w:type="dxa"/>
          </w:tcPr>
          <w:p w14:paraId="7C88B2EF" w14:textId="77777777" w:rsidR="005F63D5" w:rsidRPr="00745077" w:rsidRDefault="005F63D5" w:rsidP="00464E50">
            <w:pPr>
              <w:pStyle w:val="Tabelltext"/>
              <w:jc w:val="right"/>
              <w:rPr>
                <w:color w:val="000000"/>
                <w:sz w:val="18"/>
                <w:szCs w:val="18"/>
              </w:rPr>
            </w:pPr>
          </w:p>
        </w:tc>
        <w:tc>
          <w:tcPr>
            <w:tcW w:w="861" w:type="dxa"/>
          </w:tcPr>
          <w:p w14:paraId="234570C3" w14:textId="77777777" w:rsidR="005F63D5" w:rsidRPr="00745077" w:rsidRDefault="005F63D5" w:rsidP="00464E50">
            <w:pPr>
              <w:pStyle w:val="Tabelltext"/>
              <w:jc w:val="right"/>
              <w:rPr>
                <w:color w:val="000000"/>
                <w:sz w:val="18"/>
                <w:szCs w:val="18"/>
              </w:rPr>
            </w:pPr>
          </w:p>
        </w:tc>
      </w:tr>
      <w:tr w:rsidR="00060139" w14:paraId="224F5CD2" w14:textId="77777777" w:rsidTr="007F6680">
        <w:trPr>
          <w:trHeight w:val="521"/>
        </w:trPr>
        <w:tc>
          <w:tcPr>
            <w:tcW w:w="1342" w:type="dxa"/>
          </w:tcPr>
          <w:p w14:paraId="3CC66517" w14:textId="77777777" w:rsidR="005F63D5" w:rsidRPr="00745077" w:rsidRDefault="00704A39" w:rsidP="00464E50">
            <w:pPr>
              <w:pStyle w:val="Tabelltext"/>
              <w:rPr>
                <w:color w:val="000000"/>
                <w:sz w:val="18"/>
              </w:rPr>
            </w:pPr>
            <w:r w:rsidRPr="00745077">
              <w:rPr>
                <w:color w:val="000000"/>
                <w:sz w:val="18"/>
              </w:rPr>
              <w:t>Förändring medlems-insatser</w:t>
            </w:r>
          </w:p>
        </w:tc>
        <w:tc>
          <w:tcPr>
            <w:tcW w:w="959" w:type="dxa"/>
          </w:tcPr>
          <w:p w14:paraId="222102BE" w14:textId="77777777" w:rsidR="005F63D5" w:rsidRPr="00745077" w:rsidRDefault="00704A39" w:rsidP="00464E50">
            <w:pPr>
              <w:pStyle w:val="Tabelltext"/>
              <w:jc w:val="right"/>
              <w:rPr>
                <w:color w:val="000000"/>
                <w:sz w:val="18"/>
                <w:szCs w:val="18"/>
              </w:rPr>
            </w:pPr>
            <w:r w:rsidRPr="00745077">
              <w:rPr>
                <w:color w:val="000000"/>
                <w:sz w:val="18"/>
                <w:szCs w:val="18"/>
              </w:rPr>
              <w:t>1 000</w:t>
            </w:r>
          </w:p>
        </w:tc>
        <w:tc>
          <w:tcPr>
            <w:tcW w:w="959" w:type="dxa"/>
          </w:tcPr>
          <w:p w14:paraId="6772EF44" w14:textId="77777777" w:rsidR="005F63D5" w:rsidRPr="00745077" w:rsidRDefault="005F63D5" w:rsidP="00464E50">
            <w:pPr>
              <w:pStyle w:val="Tabelltext"/>
              <w:jc w:val="right"/>
              <w:rPr>
                <w:color w:val="000000"/>
                <w:sz w:val="18"/>
                <w:szCs w:val="18"/>
              </w:rPr>
            </w:pPr>
          </w:p>
        </w:tc>
        <w:tc>
          <w:tcPr>
            <w:tcW w:w="959" w:type="dxa"/>
          </w:tcPr>
          <w:p w14:paraId="3F51DF0B" w14:textId="77777777" w:rsidR="005F63D5" w:rsidRPr="00745077" w:rsidRDefault="005F63D5" w:rsidP="00464E50">
            <w:pPr>
              <w:pStyle w:val="Tabelltext"/>
              <w:jc w:val="right"/>
              <w:rPr>
                <w:color w:val="000000"/>
                <w:sz w:val="18"/>
                <w:szCs w:val="18"/>
              </w:rPr>
            </w:pPr>
          </w:p>
        </w:tc>
        <w:tc>
          <w:tcPr>
            <w:tcW w:w="863" w:type="dxa"/>
          </w:tcPr>
          <w:p w14:paraId="42E66C95" w14:textId="77777777" w:rsidR="005F63D5" w:rsidRPr="00745077" w:rsidRDefault="005F63D5" w:rsidP="00464E50">
            <w:pPr>
              <w:pStyle w:val="Tabelltext"/>
              <w:jc w:val="right"/>
              <w:rPr>
                <w:color w:val="000000"/>
                <w:sz w:val="18"/>
                <w:szCs w:val="18"/>
              </w:rPr>
            </w:pPr>
          </w:p>
        </w:tc>
        <w:tc>
          <w:tcPr>
            <w:tcW w:w="1030" w:type="dxa"/>
          </w:tcPr>
          <w:p w14:paraId="1CE063D4" w14:textId="77777777" w:rsidR="005F63D5" w:rsidRPr="00745077" w:rsidRDefault="005F63D5" w:rsidP="00464E50">
            <w:pPr>
              <w:pStyle w:val="Tabelltext"/>
              <w:jc w:val="right"/>
              <w:rPr>
                <w:color w:val="000000"/>
                <w:sz w:val="18"/>
                <w:szCs w:val="18"/>
              </w:rPr>
            </w:pPr>
          </w:p>
        </w:tc>
        <w:tc>
          <w:tcPr>
            <w:tcW w:w="899" w:type="dxa"/>
          </w:tcPr>
          <w:p w14:paraId="67626B5E" w14:textId="77777777" w:rsidR="005F63D5" w:rsidRPr="00745077" w:rsidRDefault="005F63D5" w:rsidP="00464E50">
            <w:pPr>
              <w:pStyle w:val="Tabelltext"/>
              <w:jc w:val="right"/>
              <w:rPr>
                <w:color w:val="000000"/>
                <w:sz w:val="18"/>
                <w:szCs w:val="18"/>
              </w:rPr>
            </w:pPr>
          </w:p>
        </w:tc>
        <w:tc>
          <w:tcPr>
            <w:tcW w:w="861" w:type="dxa"/>
          </w:tcPr>
          <w:p w14:paraId="45BDED8F" w14:textId="77777777" w:rsidR="005F63D5" w:rsidRPr="00745077" w:rsidRDefault="00704A39" w:rsidP="00464E50">
            <w:pPr>
              <w:pStyle w:val="Tabelltext"/>
              <w:rPr>
                <w:color w:val="000000"/>
                <w:sz w:val="18"/>
                <w:szCs w:val="18"/>
              </w:rPr>
            </w:pPr>
            <w:r w:rsidRPr="00745077">
              <w:rPr>
                <w:color w:val="000000"/>
                <w:sz w:val="18"/>
                <w:szCs w:val="18"/>
              </w:rPr>
              <w:t>1 000</w:t>
            </w:r>
          </w:p>
        </w:tc>
      </w:tr>
      <w:tr w:rsidR="00060139" w14:paraId="6177AA68" w14:textId="77777777" w:rsidTr="007F6680">
        <w:tc>
          <w:tcPr>
            <w:tcW w:w="1342" w:type="dxa"/>
          </w:tcPr>
          <w:p w14:paraId="59A89DE8" w14:textId="77777777" w:rsidR="005F63D5" w:rsidRPr="00745077" w:rsidRDefault="00704A39" w:rsidP="00464E50">
            <w:pPr>
              <w:pStyle w:val="Tabelltext"/>
              <w:rPr>
                <w:color w:val="000000"/>
                <w:sz w:val="18"/>
              </w:rPr>
            </w:pPr>
            <w:r w:rsidRPr="00745077">
              <w:rPr>
                <w:color w:val="000000"/>
                <w:sz w:val="18"/>
              </w:rPr>
              <w:t>Årets resultat</w:t>
            </w:r>
          </w:p>
        </w:tc>
        <w:tc>
          <w:tcPr>
            <w:tcW w:w="959" w:type="dxa"/>
          </w:tcPr>
          <w:p w14:paraId="34BEC145" w14:textId="77777777" w:rsidR="005F63D5" w:rsidRPr="00745077" w:rsidRDefault="005F63D5" w:rsidP="00464E50">
            <w:pPr>
              <w:pStyle w:val="Tabelltext"/>
              <w:jc w:val="right"/>
              <w:rPr>
                <w:color w:val="000000"/>
                <w:sz w:val="18"/>
                <w:szCs w:val="18"/>
              </w:rPr>
            </w:pPr>
          </w:p>
        </w:tc>
        <w:tc>
          <w:tcPr>
            <w:tcW w:w="959" w:type="dxa"/>
          </w:tcPr>
          <w:p w14:paraId="150954CD" w14:textId="77777777" w:rsidR="005F63D5" w:rsidRPr="00745077" w:rsidRDefault="005F63D5" w:rsidP="00464E50">
            <w:pPr>
              <w:pStyle w:val="Tabelltext"/>
              <w:jc w:val="right"/>
              <w:rPr>
                <w:color w:val="000000"/>
                <w:sz w:val="18"/>
                <w:szCs w:val="18"/>
              </w:rPr>
            </w:pPr>
          </w:p>
        </w:tc>
        <w:tc>
          <w:tcPr>
            <w:tcW w:w="959" w:type="dxa"/>
          </w:tcPr>
          <w:p w14:paraId="2207030F" w14:textId="77777777" w:rsidR="005F63D5" w:rsidRPr="00745077" w:rsidRDefault="005F63D5" w:rsidP="00464E50">
            <w:pPr>
              <w:pStyle w:val="Tabelltext"/>
              <w:jc w:val="right"/>
              <w:rPr>
                <w:color w:val="000000"/>
                <w:sz w:val="18"/>
                <w:szCs w:val="18"/>
              </w:rPr>
            </w:pPr>
          </w:p>
        </w:tc>
        <w:tc>
          <w:tcPr>
            <w:tcW w:w="863" w:type="dxa"/>
          </w:tcPr>
          <w:p w14:paraId="020D0DFA" w14:textId="77777777" w:rsidR="005F63D5" w:rsidRPr="00745077" w:rsidRDefault="005F63D5" w:rsidP="00464E50">
            <w:pPr>
              <w:pStyle w:val="Tabelltext"/>
              <w:jc w:val="right"/>
              <w:rPr>
                <w:color w:val="000000"/>
                <w:sz w:val="18"/>
                <w:szCs w:val="18"/>
              </w:rPr>
            </w:pPr>
          </w:p>
        </w:tc>
        <w:tc>
          <w:tcPr>
            <w:tcW w:w="1030" w:type="dxa"/>
          </w:tcPr>
          <w:p w14:paraId="49DDD3C9" w14:textId="77777777" w:rsidR="005F63D5" w:rsidRPr="00745077" w:rsidRDefault="005F63D5" w:rsidP="00464E50">
            <w:pPr>
              <w:pStyle w:val="Tabelltext"/>
              <w:jc w:val="right"/>
              <w:rPr>
                <w:color w:val="000000"/>
                <w:sz w:val="18"/>
                <w:szCs w:val="18"/>
              </w:rPr>
            </w:pPr>
          </w:p>
        </w:tc>
        <w:tc>
          <w:tcPr>
            <w:tcW w:w="899" w:type="dxa"/>
          </w:tcPr>
          <w:p w14:paraId="5E12A70D" w14:textId="77777777" w:rsidR="005F63D5" w:rsidRPr="00745077" w:rsidRDefault="00704A39" w:rsidP="00464E50">
            <w:pPr>
              <w:pStyle w:val="Tabelltext"/>
              <w:jc w:val="right"/>
              <w:rPr>
                <w:color w:val="000000"/>
                <w:sz w:val="18"/>
                <w:szCs w:val="18"/>
              </w:rPr>
            </w:pPr>
            <w:r w:rsidRPr="00745077">
              <w:rPr>
                <w:color w:val="000000"/>
                <w:sz w:val="18"/>
                <w:szCs w:val="18"/>
              </w:rPr>
              <w:t>-15 000</w:t>
            </w:r>
          </w:p>
        </w:tc>
        <w:tc>
          <w:tcPr>
            <w:tcW w:w="861" w:type="dxa"/>
          </w:tcPr>
          <w:p w14:paraId="0C9F972F" w14:textId="77777777" w:rsidR="005F63D5" w:rsidRPr="00745077" w:rsidRDefault="00704A39" w:rsidP="00464E50">
            <w:pPr>
              <w:pStyle w:val="Tabelltext"/>
              <w:rPr>
                <w:color w:val="000000"/>
                <w:sz w:val="18"/>
                <w:szCs w:val="18"/>
              </w:rPr>
            </w:pPr>
            <w:r w:rsidRPr="00745077">
              <w:rPr>
                <w:color w:val="000000"/>
                <w:sz w:val="18"/>
                <w:szCs w:val="18"/>
              </w:rPr>
              <w:t>-15 000</w:t>
            </w:r>
          </w:p>
        </w:tc>
      </w:tr>
      <w:tr w:rsidR="00060139" w14:paraId="74ADBD7D" w14:textId="77777777" w:rsidTr="007F6680">
        <w:tc>
          <w:tcPr>
            <w:tcW w:w="1342" w:type="dxa"/>
          </w:tcPr>
          <w:p w14:paraId="46D14ACC" w14:textId="77777777" w:rsidR="005F63D5" w:rsidRPr="00745077" w:rsidRDefault="00704A39" w:rsidP="00464E50">
            <w:pPr>
              <w:pStyle w:val="Tabelltext"/>
              <w:rPr>
                <w:color w:val="000000"/>
                <w:sz w:val="18"/>
              </w:rPr>
            </w:pPr>
            <w:r w:rsidRPr="00745077">
              <w:rPr>
                <w:color w:val="000000"/>
                <w:sz w:val="18"/>
              </w:rPr>
              <w:t>Belopp vid årets utgång</w:t>
            </w:r>
          </w:p>
        </w:tc>
        <w:tc>
          <w:tcPr>
            <w:tcW w:w="959" w:type="dxa"/>
          </w:tcPr>
          <w:p w14:paraId="662F46FA" w14:textId="77777777" w:rsidR="005F63D5" w:rsidRPr="00745077" w:rsidRDefault="00704A39" w:rsidP="00464E50">
            <w:pPr>
              <w:pStyle w:val="Tabelltext"/>
              <w:jc w:val="right"/>
              <w:rPr>
                <w:color w:val="000000"/>
                <w:sz w:val="18"/>
                <w:szCs w:val="18"/>
              </w:rPr>
            </w:pPr>
            <w:r w:rsidRPr="00745077">
              <w:rPr>
                <w:color w:val="000000"/>
                <w:sz w:val="18"/>
                <w:szCs w:val="18"/>
              </w:rPr>
              <w:t>106 000</w:t>
            </w:r>
          </w:p>
        </w:tc>
        <w:tc>
          <w:tcPr>
            <w:tcW w:w="959" w:type="dxa"/>
          </w:tcPr>
          <w:p w14:paraId="3EC2E0FA" w14:textId="77777777" w:rsidR="005F63D5" w:rsidRPr="00745077" w:rsidRDefault="00704A39" w:rsidP="00464E50">
            <w:pPr>
              <w:pStyle w:val="Tabelltext"/>
              <w:jc w:val="right"/>
              <w:rPr>
                <w:color w:val="000000"/>
                <w:sz w:val="18"/>
                <w:szCs w:val="18"/>
              </w:rPr>
            </w:pPr>
            <w:r w:rsidRPr="00745077">
              <w:rPr>
                <w:color w:val="000000"/>
                <w:sz w:val="18"/>
                <w:szCs w:val="18"/>
              </w:rPr>
              <w:t>50 000</w:t>
            </w:r>
          </w:p>
        </w:tc>
        <w:tc>
          <w:tcPr>
            <w:tcW w:w="959" w:type="dxa"/>
          </w:tcPr>
          <w:p w14:paraId="553DAFD6" w14:textId="77777777" w:rsidR="005F63D5" w:rsidRPr="00745077" w:rsidRDefault="00704A39" w:rsidP="00464E50">
            <w:pPr>
              <w:pStyle w:val="Tabelltext"/>
              <w:jc w:val="right"/>
              <w:rPr>
                <w:color w:val="000000"/>
                <w:sz w:val="18"/>
                <w:szCs w:val="18"/>
              </w:rPr>
            </w:pPr>
            <w:r w:rsidRPr="00745077">
              <w:rPr>
                <w:color w:val="000000"/>
                <w:sz w:val="18"/>
                <w:szCs w:val="18"/>
              </w:rPr>
              <w:t>90 000</w:t>
            </w:r>
          </w:p>
        </w:tc>
        <w:tc>
          <w:tcPr>
            <w:tcW w:w="863" w:type="dxa"/>
          </w:tcPr>
          <w:p w14:paraId="3A8F767D" w14:textId="77777777" w:rsidR="005F63D5" w:rsidRPr="00745077" w:rsidRDefault="00704A39" w:rsidP="00464E50">
            <w:pPr>
              <w:pStyle w:val="Tabelltext"/>
              <w:jc w:val="right"/>
              <w:rPr>
                <w:color w:val="000000"/>
                <w:sz w:val="18"/>
                <w:szCs w:val="18"/>
              </w:rPr>
            </w:pPr>
            <w:r w:rsidRPr="00745077">
              <w:rPr>
                <w:color w:val="000000"/>
                <w:sz w:val="18"/>
                <w:szCs w:val="18"/>
              </w:rPr>
              <w:t>17 250</w:t>
            </w:r>
          </w:p>
        </w:tc>
        <w:tc>
          <w:tcPr>
            <w:tcW w:w="1030" w:type="dxa"/>
          </w:tcPr>
          <w:p w14:paraId="2CC179C5" w14:textId="77777777" w:rsidR="005F63D5" w:rsidRPr="00745077" w:rsidRDefault="00704A39" w:rsidP="00464E50">
            <w:pPr>
              <w:pStyle w:val="Tabelltext"/>
              <w:jc w:val="right"/>
              <w:rPr>
                <w:color w:val="000000"/>
                <w:sz w:val="18"/>
                <w:szCs w:val="18"/>
              </w:rPr>
            </w:pPr>
            <w:r w:rsidRPr="00745077">
              <w:rPr>
                <w:color w:val="000000"/>
                <w:sz w:val="18"/>
                <w:szCs w:val="18"/>
              </w:rPr>
              <w:t>517 750</w:t>
            </w:r>
          </w:p>
        </w:tc>
        <w:tc>
          <w:tcPr>
            <w:tcW w:w="899" w:type="dxa"/>
          </w:tcPr>
          <w:p w14:paraId="156944AC" w14:textId="77777777" w:rsidR="005F63D5" w:rsidRPr="00745077" w:rsidRDefault="00704A39" w:rsidP="00464E50">
            <w:pPr>
              <w:pStyle w:val="Tabelltext"/>
              <w:jc w:val="right"/>
              <w:rPr>
                <w:color w:val="000000"/>
                <w:sz w:val="18"/>
                <w:szCs w:val="18"/>
              </w:rPr>
            </w:pPr>
            <w:r w:rsidRPr="00745077">
              <w:rPr>
                <w:color w:val="000000"/>
                <w:sz w:val="18"/>
                <w:szCs w:val="18"/>
              </w:rPr>
              <w:t>-15 000</w:t>
            </w:r>
          </w:p>
        </w:tc>
        <w:tc>
          <w:tcPr>
            <w:tcW w:w="861" w:type="dxa"/>
          </w:tcPr>
          <w:p w14:paraId="027C469E" w14:textId="77777777" w:rsidR="005F63D5" w:rsidRPr="00745077" w:rsidRDefault="00704A39" w:rsidP="00464E50">
            <w:pPr>
              <w:pStyle w:val="Tabelltext"/>
              <w:rPr>
                <w:color w:val="000000"/>
                <w:sz w:val="18"/>
                <w:szCs w:val="18"/>
              </w:rPr>
            </w:pPr>
            <w:r w:rsidRPr="00745077">
              <w:rPr>
                <w:color w:val="000000"/>
                <w:sz w:val="18"/>
                <w:szCs w:val="18"/>
              </w:rPr>
              <w:t>766 000</w:t>
            </w:r>
          </w:p>
        </w:tc>
      </w:tr>
    </w:tbl>
    <w:p w14:paraId="484B570D" w14:textId="77777777" w:rsidR="00764713" w:rsidRPr="00745077" w:rsidRDefault="00704A39" w:rsidP="00764713">
      <w:pPr>
        <w:pStyle w:val="Spalttext"/>
      </w:pPr>
      <w:r w:rsidRPr="00745077">
        <w:t>Referenser</w:t>
      </w:r>
    </w:p>
    <w:p w14:paraId="0D577B32" w14:textId="77777777" w:rsidR="00764713" w:rsidRPr="00745077" w:rsidRDefault="00704A39" w:rsidP="003A0023">
      <w:pPr>
        <w:pStyle w:val="Normaltindrag"/>
      </w:pPr>
      <w:r w:rsidRPr="00745077">
        <w:t>6 kap. 2 § andra stycket ÅRL</w:t>
      </w:r>
    </w:p>
    <w:p w14:paraId="7E2DEB9B" w14:textId="455F8D67" w:rsidR="00460253" w:rsidRPr="00745077" w:rsidRDefault="00704A39" w:rsidP="006D3A49">
      <w:pPr>
        <w:pStyle w:val="Rubrik3exempelindrag"/>
      </w:pPr>
      <w:bookmarkStart w:id="1063" w:name="_Toc144811491"/>
      <w:bookmarkStart w:id="1064" w:name="_Toc148538287"/>
      <w:bookmarkStart w:id="1065" w:name="_Toc201914006"/>
      <w:r w:rsidRPr="00745077">
        <w:t>5 d –</w:t>
      </w:r>
      <w:r w:rsidR="00FA02B6">
        <w:t xml:space="preserve"> Har utgått</w:t>
      </w:r>
      <w:bookmarkEnd w:id="1063"/>
      <w:bookmarkEnd w:id="1064"/>
      <w:r w:rsidRPr="00745077">
        <w:t>5 e – Upplysning om förändringar i eget kapital i en avkastningsstiftelse</w:t>
      </w:r>
      <w:bookmarkEnd w:id="1065"/>
    </w:p>
    <w:p w14:paraId="7B095E98" w14:textId="4670C247" w:rsidR="00460253" w:rsidRPr="00745077" w:rsidRDefault="00704A39" w:rsidP="00460253">
      <w:pPr>
        <w:pStyle w:val="Spalttext"/>
      </w:pPr>
      <w:r w:rsidRPr="00745077">
        <w:t>Förutsättningar</w:t>
      </w:r>
    </w:p>
    <w:p w14:paraId="42B48F65" w14:textId="4841C585" w:rsidR="00460253" w:rsidRPr="00745077" w:rsidRDefault="00704A39" w:rsidP="00460253">
      <w:pPr>
        <w:pStyle w:val="Normaltindrag"/>
      </w:pPr>
      <w:r w:rsidRPr="00745077">
        <w:t>Vid årets ingång består stiftelsens egna kapital av de poster och belopp som anges vid Redovisa så här i årsredovisningen.</w:t>
      </w:r>
    </w:p>
    <w:p w14:paraId="7B91F47D" w14:textId="0FE28E7A" w:rsidR="00460253" w:rsidRPr="00745077" w:rsidRDefault="00704A39" w:rsidP="00460253">
      <w:pPr>
        <w:pStyle w:val="Normaltindrag"/>
      </w:pPr>
      <w:r w:rsidRPr="00745077">
        <w:t>Årets resultat uppgår till 5</w:t>
      </w:r>
      <w:r w:rsidR="00A94328" w:rsidRPr="00745077">
        <w:t> </w:t>
      </w:r>
      <w:r w:rsidRPr="00745077">
        <w:t>060</w:t>
      </w:r>
      <w:r w:rsidR="00A94328" w:rsidRPr="00745077">
        <w:t> </w:t>
      </w:r>
      <w:r w:rsidRPr="00745077">
        <w:t>000 kr. 1</w:t>
      </w:r>
      <w:r w:rsidR="00A94328" w:rsidRPr="00745077">
        <w:t> </w:t>
      </w:r>
      <w:r w:rsidRPr="00745077">
        <w:t>660</w:t>
      </w:r>
      <w:r w:rsidR="00A94328" w:rsidRPr="00745077">
        <w:t> </w:t>
      </w:r>
      <w:r w:rsidRPr="00745077">
        <w:t>000 kr av resultatet är förvaltningsresultat och resterande 3</w:t>
      </w:r>
      <w:r w:rsidR="00A94328" w:rsidRPr="00745077">
        <w:t> </w:t>
      </w:r>
      <w:r w:rsidRPr="00745077">
        <w:t>400</w:t>
      </w:r>
      <w:r w:rsidR="00A94328" w:rsidRPr="00745077">
        <w:t> </w:t>
      </w:r>
      <w:r w:rsidRPr="00745077">
        <w:t xml:space="preserve">000 kr realisationsresultat. </w:t>
      </w:r>
    </w:p>
    <w:p w14:paraId="7A97C4E8" w14:textId="143600FE" w:rsidR="00460253" w:rsidRPr="00745077" w:rsidRDefault="00704A39" w:rsidP="00460253">
      <w:pPr>
        <w:pStyle w:val="Normaltindrag"/>
      </w:pPr>
      <w:r w:rsidRPr="00745077">
        <w:t>Under året har stiftelsen fått en gåva om 300</w:t>
      </w:r>
      <w:r w:rsidR="00A94328" w:rsidRPr="00745077">
        <w:t> </w:t>
      </w:r>
      <w:r w:rsidRPr="00745077">
        <w:t>000 kr som ska användas för anskaffning av en tillgång kommande år. Stiftelsen behandlar gåvan som ändamåls-bestämda medel. Stiftelsen har valt att redovisa ändamålsbestämda medel i egen post i eget kapital.</w:t>
      </w:r>
    </w:p>
    <w:p w14:paraId="17948B15" w14:textId="11671959" w:rsidR="00460253" w:rsidRPr="00745077" w:rsidRDefault="00704A39" w:rsidP="00460253">
      <w:pPr>
        <w:pStyle w:val="Normaltindrag"/>
      </w:pPr>
      <w:r w:rsidRPr="00745077">
        <w:t>Stiftelsen har under räkenskapsåret beviljat anslag om 3</w:t>
      </w:r>
      <w:r w:rsidR="00A94328" w:rsidRPr="00745077">
        <w:t> </w:t>
      </w:r>
      <w:r w:rsidRPr="00745077">
        <w:t>400</w:t>
      </w:r>
      <w:r w:rsidR="00A94328" w:rsidRPr="00745077">
        <w:t> </w:t>
      </w:r>
      <w:r w:rsidRPr="00745077">
        <w:t>000 kr. 500</w:t>
      </w:r>
      <w:r w:rsidR="0062782D" w:rsidRPr="00745077">
        <w:t> </w:t>
      </w:r>
      <w:r w:rsidRPr="00745077">
        <w:t>000</w:t>
      </w:r>
      <w:r w:rsidR="0062782D" w:rsidRPr="00745077">
        <w:t> </w:t>
      </w:r>
      <w:r w:rsidRPr="00745077">
        <w:t xml:space="preserve">kr av tidigare års beviljade anslag har återförts. </w:t>
      </w:r>
    </w:p>
    <w:p w14:paraId="2C54807A" w14:textId="0820599D" w:rsidR="00460253" w:rsidRPr="00745077" w:rsidRDefault="00704A39" w:rsidP="00460253">
      <w:pPr>
        <w:pStyle w:val="Normaltindrag"/>
      </w:pPr>
      <w:r w:rsidRPr="00745077">
        <w:t>Enligt stadgarna ska 10 % av årets förvaltningsresultat överföras till bundet eget kapital (kapitalisering). Realisationsresultatet får inte förbrukas för stiftelsens ändamål.</w:t>
      </w:r>
    </w:p>
    <w:p w14:paraId="5C1A9282" w14:textId="0733D74C" w:rsidR="00460253" w:rsidRPr="00745077" w:rsidRDefault="00704A39" w:rsidP="00460253">
      <w:pPr>
        <w:pStyle w:val="Spalttext"/>
      </w:pPr>
      <w:r w:rsidRPr="00745077">
        <w:t>Tänk så här</w:t>
      </w:r>
    </w:p>
    <w:p w14:paraId="1823FBA1" w14:textId="1FA505AA" w:rsidR="00460253" w:rsidRPr="00745077" w:rsidRDefault="00704A39" w:rsidP="00460253">
      <w:pPr>
        <w:pStyle w:val="Normaltindrag"/>
      </w:pPr>
      <w:r w:rsidRPr="00745077">
        <w:t>Förändringar i eget kapital jämfört med föregående år ska specificeras i förvaltningsberättelsen. Ändringar i beloppen i alla poster i det egna kapitalet ska specificeras.</w:t>
      </w:r>
    </w:p>
    <w:p w14:paraId="2D1B420B" w14:textId="00524D13" w:rsidR="005847EF" w:rsidRPr="00745077" w:rsidRDefault="00704A39" w:rsidP="005847EF">
      <w:pPr>
        <w:pStyle w:val="Spalttext"/>
      </w:pPr>
      <w:r w:rsidRPr="00745077">
        <w:t xml:space="preserve">Redovisa så här i </w:t>
      </w:r>
      <w:r w:rsidRPr="00745077">
        <w:br/>
        <w:t>årsredovisningen</w:t>
      </w:r>
    </w:p>
    <w:p w14:paraId="5B057FA9" w14:textId="6904FC14" w:rsidR="005847EF" w:rsidRPr="00745077" w:rsidRDefault="00704A39" w:rsidP="005847EF">
      <w:pPr>
        <w:pStyle w:val="Rubrik4exempelindrag"/>
      </w:pPr>
      <w:r w:rsidRPr="00745077">
        <w:t>Förändringar i eget kapital</w:t>
      </w:r>
    </w:p>
    <w:tbl>
      <w:tblPr>
        <w:tblW w:w="8020" w:type="dxa"/>
        <w:tblInd w:w="1196" w:type="dxa"/>
        <w:tblBorders>
          <w:top w:val="single" w:sz="4" w:space="0" w:color="auto"/>
          <w:bottom w:val="single" w:sz="4" w:space="0" w:color="auto"/>
          <w:insideH w:val="single" w:sz="4" w:space="0" w:color="auto"/>
        </w:tblBorders>
        <w:tblLayout w:type="fixed"/>
        <w:tblLook w:val="00A0" w:firstRow="1" w:lastRow="0" w:firstColumn="1" w:lastColumn="0" w:noHBand="0" w:noVBand="0"/>
      </w:tblPr>
      <w:tblGrid>
        <w:gridCol w:w="1481"/>
        <w:gridCol w:w="1087"/>
        <w:gridCol w:w="1100"/>
        <w:gridCol w:w="1088"/>
        <w:gridCol w:w="1088"/>
        <w:gridCol w:w="1088"/>
        <w:gridCol w:w="1088"/>
      </w:tblGrid>
      <w:tr w:rsidR="00060139" w14:paraId="2750AA8D" w14:textId="77777777" w:rsidTr="00316A6C">
        <w:trPr>
          <w:cantSplit/>
        </w:trPr>
        <w:tc>
          <w:tcPr>
            <w:tcW w:w="1481" w:type="dxa"/>
            <w:shd w:val="clear" w:color="auto" w:fill="auto"/>
          </w:tcPr>
          <w:p w14:paraId="78D18483" w14:textId="77777777" w:rsidR="005847EF" w:rsidRPr="00745077" w:rsidRDefault="005847EF" w:rsidP="00316A6C">
            <w:pPr>
              <w:tabs>
                <w:tab w:val="left" w:pos="470"/>
                <w:tab w:val="right" w:pos="3860"/>
                <w:tab w:val="right" w:pos="6840"/>
                <w:tab w:val="right" w:pos="7371"/>
              </w:tabs>
              <w:ind w:left="470"/>
              <w:jc w:val="center"/>
              <w:rPr>
                <w:rFonts w:cs="Times New Roman"/>
              </w:rPr>
            </w:pPr>
          </w:p>
        </w:tc>
        <w:tc>
          <w:tcPr>
            <w:tcW w:w="1087" w:type="dxa"/>
            <w:shd w:val="clear" w:color="auto" w:fill="auto"/>
          </w:tcPr>
          <w:p w14:paraId="18D57DD1" w14:textId="77777777" w:rsidR="005847EF" w:rsidRPr="00745077" w:rsidRDefault="00704A39" w:rsidP="00316A6C">
            <w:pPr>
              <w:spacing w:before="60" w:after="60"/>
              <w:jc w:val="center"/>
              <w:rPr>
                <w:rFonts w:cs="Times New Roman"/>
                <w:color w:val="000000"/>
                <w:sz w:val="18"/>
                <w:szCs w:val="18"/>
              </w:rPr>
            </w:pPr>
            <w:r w:rsidRPr="00745077">
              <w:rPr>
                <w:color w:val="000000"/>
                <w:sz w:val="18"/>
                <w:szCs w:val="18"/>
              </w:rPr>
              <w:t>Stiftelse-kapital</w:t>
            </w:r>
          </w:p>
        </w:tc>
        <w:tc>
          <w:tcPr>
            <w:tcW w:w="1100" w:type="dxa"/>
            <w:shd w:val="clear" w:color="auto" w:fill="auto"/>
          </w:tcPr>
          <w:p w14:paraId="514887E0" w14:textId="77777777" w:rsidR="005847EF" w:rsidRPr="00745077" w:rsidRDefault="00704A39" w:rsidP="00316A6C">
            <w:pPr>
              <w:pStyle w:val="Tabelltext"/>
              <w:jc w:val="center"/>
              <w:rPr>
                <w:color w:val="000000"/>
                <w:sz w:val="18"/>
                <w:szCs w:val="18"/>
              </w:rPr>
            </w:pPr>
            <w:r w:rsidRPr="00745077">
              <w:rPr>
                <w:color w:val="000000"/>
                <w:sz w:val="18"/>
                <w:szCs w:val="18"/>
              </w:rPr>
              <w:t>Ackumu</w:t>
            </w:r>
            <w:r w:rsidRPr="00745077">
              <w:rPr>
                <w:color w:val="000000"/>
                <w:sz w:val="18"/>
                <w:szCs w:val="18"/>
              </w:rPr>
              <w:softHyphen/>
              <w:t>lerat realisations-resultat</w:t>
            </w:r>
          </w:p>
        </w:tc>
        <w:tc>
          <w:tcPr>
            <w:tcW w:w="1088" w:type="dxa"/>
            <w:shd w:val="clear" w:color="auto" w:fill="auto"/>
          </w:tcPr>
          <w:p w14:paraId="66918B1E" w14:textId="77777777" w:rsidR="005847EF" w:rsidRPr="00745077" w:rsidRDefault="00704A39" w:rsidP="00316A6C">
            <w:pPr>
              <w:pStyle w:val="Tabelltext"/>
              <w:jc w:val="center"/>
              <w:rPr>
                <w:color w:val="000000"/>
                <w:sz w:val="18"/>
                <w:szCs w:val="18"/>
              </w:rPr>
            </w:pPr>
            <w:r w:rsidRPr="00745077">
              <w:rPr>
                <w:color w:val="000000"/>
                <w:sz w:val="18"/>
                <w:szCs w:val="18"/>
              </w:rPr>
              <w:t>Ändamåls-bestämda medel</w:t>
            </w:r>
          </w:p>
        </w:tc>
        <w:tc>
          <w:tcPr>
            <w:tcW w:w="1088" w:type="dxa"/>
            <w:shd w:val="clear" w:color="auto" w:fill="auto"/>
          </w:tcPr>
          <w:p w14:paraId="7892E991" w14:textId="77777777" w:rsidR="005847EF" w:rsidRPr="00745077" w:rsidRDefault="00704A39" w:rsidP="00316A6C">
            <w:pPr>
              <w:pStyle w:val="Tabelltext"/>
              <w:jc w:val="center"/>
              <w:rPr>
                <w:color w:val="000000"/>
                <w:sz w:val="18"/>
                <w:szCs w:val="18"/>
              </w:rPr>
            </w:pPr>
            <w:r w:rsidRPr="00745077">
              <w:rPr>
                <w:color w:val="000000"/>
                <w:sz w:val="18"/>
                <w:szCs w:val="18"/>
              </w:rPr>
              <w:t>Balanserat resultat</w:t>
            </w:r>
          </w:p>
        </w:tc>
        <w:tc>
          <w:tcPr>
            <w:tcW w:w="1088" w:type="dxa"/>
            <w:shd w:val="clear" w:color="auto" w:fill="auto"/>
          </w:tcPr>
          <w:p w14:paraId="3717608E" w14:textId="77777777" w:rsidR="005847EF" w:rsidRPr="00745077" w:rsidRDefault="00704A39" w:rsidP="00316A6C">
            <w:pPr>
              <w:pStyle w:val="Tabelltext"/>
              <w:jc w:val="center"/>
              <w:rPr>
                <w:color w:val="000000"/>
                <w:sz w:val="18"/>
                <w:szCs w:val="18"/>
              </w:rPr>
            </w:pPr>
            <w:r w:rsidRPr="00745077">
              <w:rPr>
                <w:color w:val="000000"/>
                <w:sz w:val="18"/>
                <w:szCs w:val="18"/>
              </w:rPr>
              <w:t>Årets resultat</w:t>
            </w:r>
          </w:p>
        </w:tc>
        <w:tc>
          <w:tcPr>
            <w:tcW w:w="1088" w:type="dxa"/>
            <w:shd w:val="clear" w:color="auto" w:fill="auto"/>
          </w:tcPr>
          <w:p w14:paraId="16DFEB40" w14:textId="77777777" w:rsidR="005847EF" w:rsidRPr="00745077" w:rsidRDefault="00704A39" w:rsidP="00316A6C">
            <w:pPr>
              <w:pStyle w:val="Tabelltext"/>
              <w:jc w:val="center"/>
              <w:rPr>
                <w:color w:val="000000"/>
                <w:sz w:val="18"/>
                <w:szCs w:val="18"/>
              </w:rPr>
            </w:pPr>
            <w:r w:rsidRPr="00745077">
              <w:rPr>
                <w:color w:val="000000"/>
                <w:sz w:val="18"/>
                <w:szCs w:val="18"/>
              </w:rPr>
              <w:t>Totalt</w:t>
            </w:r>
          </w:p>
        </w:tc>
      </w:tr>
      <w:tr w:rsidR="00060139" w14:paraId="38E8BC12" w14:textId="77777777" w:rsidTr="00316A6C">
        <w:trPr>
          <w:cantSplit/>
        </w:trPr>
        <w:tc>
          <w:tcPr>
            <w:tcW w:w="1481" w:type="dxa"/>
            <w:shd w:val="clear" w:color="auto" w:fill="auto"/>
          </w:tcPr>
          <w:p w14:paraId="5CABB4D1" w14:textId="77777777" w:rsidR="005847EF" w:rsidRPr="00745077" w:rsidRDefault="00704A39" w:rsidP="00316A6C">
            <w:pPr>
              <w:pStyle w:val="Tabelltext"/>
              <w:rPr>
                <w:color w:val="000000"/>
                <w:sz w:val="18"/>
              </w:rPr>
            </w:pPr>
            <w:r w:rsidRPr="00745077">
              <w:rPr>
                <w:color w:val="000000"/>
                <w:sz w:val="18"/>
              </w:rPr>
              <w:t>Belopp vid årets ingång</w:t>
            </w:r>
          </w:p>
        </w:tc>
        <w:tc>
          <w:tcPr>
            <w:tcW w:w="1087" w:type="dxa"/>
            <w:shd w:val="clear" w:color="auto" w:fill="auto"/>
          </w:tcPr>
          <w:p w14:paraId="4244AEB6" w14:textId="77777777" w:rsidR="005847EF" w:rsidRPr="00745077" w:rsidRDefault="00704A39" w:rsidP="00316A6C">
            <w:pPr>
              <w:spacing w:before="60" w:after="60"/>
              <w:jc w:val="right"/>
              <w:rPr>
                <w:rFonts w:cs="Times New Roman"/>
                <w:color w:val="000000"/>
                <w:sz w:val="18"/>
                <w:szCs w:val="18"/>
              </w:rPr>
            </w:pPr>
            <w:r w:rsidRPr="00745077">
              <w:rPr>
                <w:color w:val="000000"/>
                <w:sz w:val="18"/>
                <w:szCs w:val="18"/>
              </w:rPr>
              <w:t>33</w:t>
            </w:r>
            <w:r w:rsidRPr="00745077">
              <w:rPr>
                <w:rFonts w:cs="Times New Roman"/>
                <w:color w:val="000000"/>
                <w:sz w:val="18"/>
                <w:szCs w:val="18"/>
              </w:rPr>
              <w:t> 400 000</w:t>
            </w:r>
          </w:p>
        </w:tc>
        <w:tc>
          <w:tcPr>
            <w:tcW w:w="1100" w:type="dxa"/>
            <w:shd w:val="clear" w:color="auto" w:fill="auto"/>
          </w:tcPr>
          <w:p w14:paraId="5FEF4E76" w14:textId="77777777" w:rsidR="005847EF" w:rsidRPr="00745077" w:rsidRDefault="00704A39" w:rsidP="00316A6C">
            <w:pPr>
              <w:pStyle w:val="Tabelltext"/>
              <w:jc w:val="right"/>
              <w:rPr>
                <w:color w:val="000000"/>
                <w:sz w:val="18"/>
                <w:szCs w:val="18"/>
              </w:rPr>
            </w:pPr>
            <w:r w:rsidRPr="00745077">
              <w:rPr>
                <w:color w:val="000000"/>
                <w:sz w:val="18"/>
                <w:szCs w:val="18"/>
              </w:rPr>
              <w:t>46 600 000</w:t>
            </w:r>
          </w:p>
        </w:tc>
        <w:tc>
          <w:tcPr>
            <w:tcW w:w="1088" w:type="dxa"/>
            <w:shd w:val="clear" w:color="auto" w:fill="auto"/>
          </w:tcPr>
          <w:p w14:paraId="7AA1F69B" w14:textId="77777777" w:rsidR="005847EF" w:rsidRPr="00745077" w:rsidRDefault="00704A39" w:rsidP="00316A6C">
            <w:pPr>
              <w:pStyle w:val="Tabelltext"/>
              <w:jc w:val="right"/>
              <w:rPr>
                <w:color w:val="000000"/>
                <w:sz w:val="18"/>
                <w:szCs w:val="18"/>
              </w:rPr>
            </w:pPr>
            <w:r w:rsidRPr="00745077">
              <w:rPr>
                <w:color w:val="000000"/>
                <w:sz w:val="18"/>
                <w:szCs w:val="18"/>
              </w:rPr>
              <w:t>1 400 000</w:t>
            </w:r>
          </w:p>
        </w:tc>
        <w:tc>
          <w:tcPr>
            <w:tcW w:w="1088" w:type="dxa"/>
            <w:shd w:val="clear" w:color="auto" w:fill="auto"/>
          </w:tcPr>
          <w:p w14:paraId="327E8E2C" w14:textId="77777777" w:rsidR="005847EF" w:rsidRPr="00745077" w:rsidRDefault="00704A39" w:rsidP="00316A6C">
            <w:pPr>
              <w:pStyle w:val="Tabelltext"/>
              <w:jc w:val="right"/>
              <w:rPr>
                <w:color w:val="000000"/>
                <w:sz w:val="18"/>
                <w:szCs w:val="18"/>
              </w:rPr>
            </w:pPr>
            <w:r w:rsidRPr="00745077">
              <w:rPr>
                <w:color w:val="000000"/>
                <w:sz w:val="18"/>
                <w:szCs w:val="18"/>
              </w:rPr>
              <w:t>5 100 000</w:t>
            </w:r>
          </w:p>
        </w:tc>
        <w:tc>
          <w:tcPr>
            <w:tcW w:w="1088" w:type="dxa"/>
            <w:shd w:val="clear" w:color="auto" w:fill="auto"/>
          </w:tcPr>
          <w:p w14:paraId="3C20FD2F" w14:textId="77777777" w:rsidR="005847EF" w:rsidRPr="00745077" w:rsidRDefault="00704A39" w:rsidP="00316A6C">
            <w:pPr>
              <w:pStyle w:val="Tabelltext"/>
              <w:jc w:val="right"/>
              <w:rPr>
                <w:color w:val="000000"/>
                <w:sz w:val="18"/>
                <w:szCs w:val="18"/>
              </w:rPr>
            </w:pPr>
            <w:r w:rsidRPr="00745077">
              <w:rPr>
                <w:color w:val="000000"/>
                <w:sz w:val="18"/>
                <w:szCs w:val="18"/>
              </w:rPr>
              <w:t>3 700 000</w:t>
            </w:r>
          </w:p>
        </w:tc>
        <w:tc>
          <w:tcPr>
            <w:tcW w:w="1088" w:type="dxa"/>
            <w:shd w:val="clear" w:color="auto" w:fill="auto"/>
          </w:tcPr>
          <w:p w14:paraId="589DCDB0" w14:textId="77777777" w:rsidR="005847EF" w:rsidRPr="00745077" w:rsidRDefault="00704A39" w:rsidP="00316A6C">
            <w:pPr>
              <w:spacing w:before="60" w:after="60"/>
              <w:jc w:val="right"/>
              <w:rPr>
                <w:rFonts w:cs="Times New Roman"/>
                <w:color w:val="000000"/>
                <w:sz w:val="18"/>
                <w:szCs w:val="18"/>
              </w:rPr>
            </w:pPr>
            <w:r w:rsidRPr="00745077">
              <w:rPr>
                <w:rFonts w:cs="Times New Roman"/>
                <w:color w:val="000000"/>
                <w:sz w:val="18"/>
                <w:szCs w:val="18"/>
              </w:rPr>
              <w:t>90 200 000</w:t>
            </w:r>
          </w:p>
        </w:tc>
      </w:tr>
      <w:tr w:rsidR="00060139" w14:paraId="0D4610BB" w14:textId="77777777" w:rsidTr="00316A6C">
        <w:trPr>
          <w:cantSplit/>
        </w:trPr>
        <w:tc>
          <w:tcPr>
            <w:tcW w:w="1481" w:type="dxa"/>
            <w:shd w:val="clear" w:color="auto" w:fill="auto"/>
          </w:tcPr>
          <w:p w14:paraId="5383BDED" w14:textId="77777777" w:rsidR="005847EF" w:rsidRPr="00745077" w:rsidRDefault="00704A39" w:rsidP="00316A6C">
            <w:pPr>
              <w:pStyle w:val="Tabelltext"/>
              <w:rPr>
                <w:color w:val="000000"/>
                <w:sz w:val="18"/>
              </w:rPr>
            </w:pPr>
            <w:r w:rsidRPr="00745077">
              <w:rPr>
                <w:color w:val="000000"/>
                <w:sz w:val="18"/>
              </w:rPr>
              <w:t>Omföring föregående års resultat</w:t>
            </w:r>
          </w:p>
        </w:tc>
        <w:tc>
          <w:tcPr>
            <w:tcW w:w="1087" w:type="dxa"/>
            <w:shd w:val="clear" w:color="auto" w:fill="auto"/>
          </w:tcPr>
          <w:p w14:paraId="001A2091" w14:textId="77777777" w:rsidR="005847EF" w:rsidRPr="00745077" w:rsidRDefault="005847EF" w:rsidP="00316A6C">
            <w:pPr>
              <w:pStyle w:val="Tabelltext"/>
              <w:jc w:val="right"/>
              <w:rPr>
                <w:color w:val="000000"/>
                <w:sz w:val="18"/>
                <w:szCs w:val="18"/>
              </w:rPr>
            </w:pPr>
          </w:p>
        </w:tc>
        <w:tc>
          <w:tcPr>
            <w:tcW w:w="1100" w:type="dxa"/>
            <w:shd w:val="clear" w:color="auto" w:fill="auto"/>
          </w:tcPr>
          <w:p w14:paraId="05600AA2" w14:textId="77777777" w:rsidR="005847EF" w:rsidRPr="00745077" w:rsidRDefault="005847EF" w:rsidP="00316A6C">
            <w:pPr>
              <w:pStyle w:val="Tabelltext"/>
              <w:jc w:val="right"/>
              <w:rPr>
                <w:color w:val="000000"/>
                <w:sz w:val="18"/>
                <w:szCs w:val="18"/>
              </w:rPr>
            </w:pPr>
          </w:p>
        </w:tc>
        <w:tc>
          <w:tcPr>
            <w:tcW w:w="1088" w:type="dxa"/>
            <w:shd w:val="clear" w:color="auto" w:fill="auto"/>
          </w:tcPr>
          <w:p w14:paraId="5084A5EB" w14:textId="77777777" w:rsidR="005847EF" w:rsidRPr="00745077" w:rsidRDefault="005847EF" w:rsidP="00316A6C">
            <w:pPr>
              <w:pStyle w:val="Tabelltext"/>
              <w:jc w:val="right"/>
              <w:rPr>
                <w:color w:val="000000"/>
                <w:sz w:val="18"/>
                <w:szCs w:val="18"/>
              </w:rPr>
            </w:pPr>
          </w:p>
        </w:tc>
        <w:tc>
          <w:tcPr>
            <w:tcW w:w="1088" w:type="dxa"/>
            <w:shd w:val="clear" w:color="auto" w:fill="auto"/>
          </w:tcPr>
          <w:p w14:paraId="0BDE1202" w14:textId="77777777" w:rsidR="005847EF" w:rsidRPr="00745077" w:rsidRDefault="00704A39" w:rsidP="00316A6C">
            <w:pPr>
              <w:pStyle w:val="Tabelltext"/>
              <w:jc w:val="right"/>
              <w:rPr>
                <w:color w:val="000000"/>
                <w:sz w:val="18"/>
                <w:szCs w:val="18"/>
              </w:rPr>
            </w:pPr>
            <w:r w:rsidRPr="00745077">
              <w:rPr>
                <w:color w:val="000000"/>
                <w:sz w:val="18"/>
                <w:szCs w:val="18"/>
              </w:rPr>
              <w:t>3 700 000</w:t>
            </w:r>
          </w:p>
        </w:tc>
        <w:tc>
          <w:tcPr>
            <w:tcW w:w="1088" w:type="dxa"/>
            <w:shd w:val="clear" w:color="auto" w:fill="auto"/>
          </w:tcPr>
          <w:p w14:paraId="61659E0E" w14:textId="77777777" w:rsidR="005847EF" w:rsidRPr="00745077" w:rsidRDefault="00704A39" w:rsidP="00316A6C">
            <w:pPr>
              <w:pStyle w:val="Tabelltext"/>
              <w:jc w:val="right"/>
              <w:rPr>
                <w:color w:val="000000"/>
                <w:sz w:val="18"/>
                <w:szCs w:val="18"/>
              </w:rPr>
            </w:pPr>
            <w:r w:rsidRPr="00745077">
              <w:rPr>
                <w:color w:val="000000"/>
                <w:sz w:val="18"/>
                <w:szCs w:val="18"/>
              </w:rPr>
              <w:t>-3 700 000</w:t>
            </w:r>
          </w:p>
        </w:tc>
        <w:tc>
          <w:tcPr>
            <w:tcW w:w="1088" w:type="dxa"/>
            <w:shd w:val="clear" w:color="auto" w:fill="auto"/>
          </w:tcPr>
          <w:p w14:paraId="126D7C4B" w14:textId="77777777" w:rsidR="005847EF" w:rsidRPr="00745077" w:rsidRDefault="005847EF" w:rsidP="00316A6C">
            <w:pPr>
              <w:pStyle w:val="Tabelltext"/>
              <w:jc w:val="right"/>
              <w:rPr>
                <w:color w:val="000000"/>
                <w:sz w:val="18"/>
                <w:szCs w:val="18"/>
              </w:rPr>
            </w:pPr>
          </w:p>
        </w:tc>
      </w:tr>
      <w:tr w:rsidR="00060139" w14:paraId="007F78DF" w14:textId="77777777" w:rsidTr="00316A6C">
        <w:trPr>
          <w:cantSplit/>
        </w:trPr>
        <w:tc>
          <w:tcPr>
            <w:tcW w:w="1481" w:type="dxa"/>
            <w:shd w:val="clear" w:color="auto" w:fill="auto"/>
          </w:tcPr>
          <w:p w14:paraId="53FC9459" w14:textId="77777777" w:rsidR="005847EF" w:rsidRPr="00745077" w:rsidRDefault="00704A39" w:rsidP="00316A6C">
            <w:pPr>
              <w:pStyle w:val="Tabelltext"/>
              <w:tabs>
                <w:tab w:val="left" w:pos="182"/>
              </w:tabs>
              <w:rPr>
                <w:rStyle w:val="TabelltextChar"/>
                <w:rFonts w:eastAsiaTheme="majorEastAsia"/>
                <w:color w:val="000000"/>
                <w:sz w:val="18"/>
              </w:rPr>
            </w:pPr>
            <w:r w:rsidRPr="00745077">
              <w:rPr>
                <w:rStyle w:val="TabelltextChar"/>
                <w:rFonts w:eastAsiaTheme="majorEastAsia"/>
                <w:color w:val="000000"/>
                <w:sz w:val="18"/>
              </w:rPr>
              <w:t>Beviljade anslag</w:t>
            </w:r>
          </w:p>
        </w:tc>
        <w:tc>
          <w:tcPr>
            <w:tcW w:w="1087" w:type="dxa"/>
            <w:shd w:val="clear" w:color="auto" w:fill="auto"/>
          </w:tcPr>
          <w:p w14:paraId="1BD3FFF0" w14:textId="77777777" w:rsidR="005847EF" w:rsidRPr="00745077" w:rsidRDefault="005847EF" w:rsidP="00316A6C">
            <w:pPr>
              <w:pStyle w:val="Tabelltext"/>
              <w:jc w:val="right"/>
              <w:rPr>
                <w:color w:val="000000"/>
                <w:sz w:val="18"/>
                <w:szCs w:val="18"/>
              </w:rPr>
            </w:pPr>
          </w:p>
        </w:tc>
        <w:tc>
          <w:tcPr>
            <w:tcW w:w="1100" w:type="dxa"/>
            <w:shd w:val="clear" w:color="auto" w:fill="auto"/>
          </w:tcPr>
          <w:p w14:paraId="2F0E595A" w14:textId="77777777" w:rsidR="005847EF" w:rsidRPr="00745077" w:rsidRDefault="005847EF" w:rsidP="00316A6C">
            <w:pPr>
              <w:pStyle w:val="Tabelltext"/>
              <w:jc w:val="right"/>
              <w:rPr>
                <w:color w:val="000000"/>
                <w:sz w:val="18"/>
                <w:szCs w:val="18"/>
              </w:rPr>
            </w:pPr>
          </w:p>
        </w:tc>
        <w:tc>
          <w:tcPr>
            <w:tcW w:w="1088" w:type="dxa"/>
            <w:shd w:val="clear" w:color="auto" w:fill="auto"/>
          </w:tcPr>
          <w:p w14:paraId="5486B041" w14:textId="77777777" w:rsidR="005847EF" w:rsidRPr="00745077" w:rsidRDefault="005847EF" w:rsidP="00316A6C">
            <w:pPr>
              <w:pStyle w:val="Tabelltext"/>
              <w:jc w:val="right"/>
              <w:rPr>
                <w:color w:val="000000"/>
                <w:sz w:val="18"/>
                <w:szCs w:val="18"/>
              </w:rPr>
            </w:pPr>
          </w:p>
        </w:tc>
        <w:tc>
          <w:tcPr>
            <w:tcW w:w="1088" w:type="dxa"/>
            <w:shd w:val="clear" w:color="auto" w:fill="auto"/>
          </w:tcPr>
          <w:p w14:paraId="4E24904B" w14:textId="77777777" w:rsidR="005847EF" w:rsidRPr="00745077" w:rsidRDefault="00704A39" w:rsidP="00316A6C">
            <w:pPr>
              <w:pStyle w:val="Tabelltext"/>
              <w:jc w:val="right"/>
              <w:rPr>
                <w:color w:val="000000"/>
                <w:sz w:val="18"/>
                <w:szCs w:val="18"/>
              </w:rPr>
            </w:pPr>
            <w:r w:rsidRPr="00745077">
              <w:rPr>
                <w:color w:val="000000"/>
                <w:sz w:val="18"/>
                <w:szCs w:val="18"/>
              </w:rPr>
              <w:t>-3 400 000</w:t>
            </w:r>
          </w:p>
        </w:tc>
        <w:tc>
          <w:tcPr>
            <w:tcW w:w="1088" w:type="dxa"/>
            <w:shd w:val="clear" w:color="auto" w:fill="auto"/>
          </w:tcPr>
          <w:p w14:paraId="6BC06F8D" w14:textId="77777777" w:rsidR="005847EF" w:rsidRPr="00745077" w:rsidRDefault="005847EF" w:rsidP="00316A6C">
            <w:pPr>
              <w:pStyle w:val="Tabelltext"/>
              <w:jc w:val="right"/>
              <w:rPr>
                <w:color w:val="000000"/>
                <w:sz w:val="18"/>
                <w:szCs w:val="18"/>
              </w:rPr>
            </w:pPr>
          </w:p>
        </w:tc>
        <w:tc>
          <w:tcPr>
            <w:tcW w:w="1088" w:type="dxa"/>
            <w:shd w:val="clear" w:color="auto" w:fill="auto"/>
          </w:tcPr>
          <w:p w14:paraId="50845A0D" w14:textId="77777777" w:rsidR="005847EF" w:rsidRPr="00745077" w:rsidRDefault="00704A39" w:rsidP="00316A6C">
            <w:pPr>
              <w:pStyle w:val="Tabelltext"/>
              <w:jc w:val="right"/>
              <w:rPr>
                <w:color w:val="000000"/>
                <w:sz w:val="18"/>
                <w:szCs w:val="18"/>
              </w:rPr>
            </w:pPr>
            <w:r w:rsidRPr="00745077">
              <w:rPr>
                <w:color w:val="000000"/>
                <w:sz w:val="18"/>
                <w:szCs w:val="18"/>
              </w:rPr>
              <w:t>-3 400 000</w:t>
            </w:r>
          </w:p>
        </w:tc>
      </w:tr>
      <w:tr w:rsidR="00060139" w14:paraId="59C5C0B2" w14:textId="77777777" w:rsidTr="00316A6C">
        <w:trPr>
          <w:cantSplit/>
          <w:trHeight w:val="420"/>
        </w:trPr>
        <w:tc>
          <w:tcPr>
            <w:tcW w:w="1481" w:type="dxa"/>
            <w:shd w:val="clear" w:color="auto" w:fill="auto"/>
          </w:tcPr>
          <w:p w14:paraId="354CB5D0" w14:textId="77777777" w:rsidR="005847EF" w:rsidRPr="00745077" w:rsidRDefault="00704A39" w:rsidP="00316A6C">
            <w:pPr>
              <w:pStyle w:val="Tabelltext"/>
              <w:tabs>
                <w:tab w:val="left" w:pos="182"/>
              </w:tabs>
              <w:rPr>
                <w:rStyle w:val="TabelltextChar"/>
                <w:rFonts w:eastAsiaTheme="majorEastAsia"/>
                <w:color w:val="000000"/>
                <w:sz w:val="18"/>
              </w:rPr>
            </w:pPr>
            <w:r w:rsidRPr="00745077">
              <w:rPr>
                <w:rStyle w:val="TabelltextChar"/>
                <w:rFonts w:eastAsiaTheme="majorEastAsia"/>
                <w:color w:val="000000"/>
                <w:sz w:val="18"/>
              </w:rPr>
              <w:t>Återförda anslag</w:t>
            </w:r>
          </w:p>
        </w:tc>
        <w:tc>
          <w:tcPr>
            <w:tcW w:w="1087" w:type="dxa"/>
            <w:shd w:val="clear" w:color="auto" w:fill="auto"/>
          </w:tcPr>
          <w:p w14:paraId="5AE7CC3F" w14:textId="77777777" w:rsidR="005847EF" w:rsidRPr="00745077" w:rsidRDefault="005847EF" w:rsidP="00316A6C">
            <w:pPr>
              <w:pStyle w:val="Tabelltext"/>
              <w:jc w:val="right"/>
              <w:rPr>
                <w:color w:val="000000"/>
                <w:sz w:val="18"/>
                <w:szCs w:val="18"/>
              </w:rPr>
            </w:pPr>
          </w:p>
        </w:tc>
        <w:tc>
          <w:tcPr>
            <w:tcW w:w="1100" w:type="dxa"/>
            <w:shd w:val="clear" w:color="auto" w:fill="auto"/>
          </w:tcPr>
          <w:p w14:paraId="09937082" w14:textId="77777777" w:rsidR="005847EF" w:rsidRPr="00745077" w:rsidRDefault="005847EF" w:rsidP="00316A6C">
            <w:pPr>
              <w:pStyle w:val="Tabelltext"/>
              <w:jc w:val="right"/>
              <w:rPr>
                <w:color w:val="000000"/>
                <w:sz w:val="18"/>
                <w:szCs w:val="18"/>
              </w:rPr>
            </w:pPr>
          </w:p>
        </w:tc>
        <w:tc>
          <w:tcPr>
            <w:tcW w:w="1088" w:type="dxa"/>
            <w:shd w:val="clear" w:color="auto" w:fill="auto"/>
          </w:tcPr>
          <w:p w14:paraId="784FDE53" w14:textId="77777777" w:rsidR="005847EF" w:rsidRPr="00745077" w:rsidRDefault="005847EF" w:rsidP="00316A6C">
            <w:pPr>
              <w:pStyle w:val="Tabelltext"/>
              <w:jc w:val="right"/>
              <w:rPr>
                <w:color w:val="000000"/>
                <w:sz w:val="18"/>
                <w:szCs w:val="18"/>
              </w:rPr>
            </w:pPr>
          </w:p>
        </w:tc>
        <w:tc>
          <w:tcPr>
            <w:tcW w:w="1088" w:type="dxa"/>
            <w:shd w:val="clear" w:color="auto" w:fill="auto"/>
          </w:tcPr>
          <w:p w14:paraId="2B1111B6" w14:textId="77777777" w:rsidR="005847EF" w:rsidRPr="00745077" w:rsidRDefault="00704A39" w:rsidP="00316A6C">
            <w:pPr>
              <w:pStyle w:val="Tabelltext"/>
              <w:jc w:val="right"/>
              <w:rPr>
                <w:color w:val="000000"/>
                <w:sz w:val="18"/>
                <w:szCs w:val="18"/>
              </w:rPr>
            </w:pPr>
            <w:r w:rsidRPr="00745077">
              <w:rPr>
                <w:color w:val="000000"/>
                <w:sz w:val="18"/>
                <w:szCs w:val="18"/>
              </w:rPr>
              <w:t>500 000</w:t>
            </w:r>
          </w:p>
        </w:tc>
        <w:tc>
          <w:tcPr>
            <w:tcW w:w="1088" w:type="dxa"/>
            <w:shd w:val="clear" w:color="auto" w:fill="auto"/>
          </w:tcPr>
          <w:p w14:paraId="48E13AD3" w14:textId="77777777" w:rsidR="005847EF" w:rsidRPr="00745077" w:rsidRDefault="005847EF" w:rsidP="00316A6C">
            <w:pPr>
              <w:pStyle w:val="Tabelltext"/>
              <w:jc w:val="right"/>
              <w:rPr>
                <w:color w:val="000000"/>
                <w:sz w:val="18"/>
                <w:szCs w:val="18"/>
              </w:rPr>
            </w:pPr>
          </w:p>
        </w:tc>
        <w:tc>
          <w:tcPr>
            <w:tcW w:w="1088" w:type="dxa"/>
            <w:shd w:val="clear" w:color="auto" w:fill="auto"/>
          </w:tcPr>
          <w:p w14:paraId="039A83FA" w14:textId="77777777" w:rsidR="005847EF" w:rsidRPr="00745077" w:rsidRDefault="00704A39" w:rsidP="00316A6C">
            <w:pPr>
              <w:pStyle w:val="Tabelltext"/>
              <w:jc w:val="right"/>
              <w:rPr>
                <w:color w:val="000000"/>
                <w:sz w:val="18"/>
                <w:szCs w:val="18"/>
              </w:rPr>
            </w:pPr>
            <w:r w:rsidRPr="00745077">
              <w:rPr>
                <w:color w:val="000000"/>
                <w:sz w:val="18"/>
                <w:szCs w:val="18"/>
              </w:rPr>
              <w:t>500 000</w:t>
            </w:r>
          </w:p>
        </w:tc>
      </w:tr>
      <w:tr w:rsidR="00060139" w14:paraId="630646D6" w14:textId="77777777" w:rsidTr="00316A6C">
        <w:trPr>
          <w:cantSplit/>
        </w:trPr>
        <w:tc>
          <w:tcPr>
            <w:tcW w:w="1481" w:type="dxa"/>
            <w:shd w:val="clear" w:color="auto" w:fill="auto"/>
          </w:tcPr>
          <w:p w14:paraId="127E5352" w14:textId="77777777" w:rsidR="005847EF" w:rsidRPr="00745077" w:rsidRDefault="00704A39" w:rsidP="00316A6C">
            <w:pPr>
              <w:pStyle w:val="Tabelltext"/>
              <w:tabs>
                <w:tab w:val="left" w:pos="182"/>
              </w:tabs>
              <w:rPr>
                <w:rStyle w:val="TabelltextChar"/>
                <w:rFonts w:eastAsiaTheme="minorHAnsi"/>
                <w:color w:val="000000"/>
                <w:sz w:val="18"/>
              </w:rPr>
            </w:pPr>
            <w:r w:rsidRPr="00745077">
              <w:rPr>
                <w:rStyle w:val="TabelltextChar"/>
                <w:rFonts w:eastAsiaTheme="minorHAnsi"/>
                <w:color w:val="000000"/>
                <w:sz w:val="18"/>
              </w:rPr>
              <w:t>Kapitalisering</w:t>
            </w:r>
          </w:p>
        </w:tc>
        <w:tc>
          <w:tcPr>
            <w:tcW w:w="1087" w:type="dxa"/>
            <w:shd w:val="clear" w:color="auto" w:fill="auto"/>
          </w:tcPr>
          <w:p w14:paraId="134F1E6C" w14:textId="77777777" w:rsidR="005847EF" w:rsidRPr="00745077" w:rsidRDefault="00704A39" w:rsidP="00316A6C">
            <w:pPr>
              <w:pStyle w:val="Tabelltext"/>
              <w:jc w:val="right"/>
              <w:rPr>
                <w:color w:val="000000"/>
                <w:sz w:val="18"/>
                <w:szCs w:val="18"/>
              </w:rPr>
            </w:pPr>
            <w:r w:rsidRPr="00745077">
              <w:rPr>
                <w:color w:val="000000"/>
                <w:sz w:val="18"/>
                <w:szCs w:val="18"/>
              </w:rPr>
              <w:t>166 000</w:t>
            </w:r>
          </w:p>
        </w:tc>
        <w:tc>
          <w:tcPr>
            <w:tcW w:w="1100" w:type="dxa"/>
            <w:shd w:val="clear" w:color="auto" w:fill="auto"/>
          </w:tcPr>
          <w:p w14:paraId="5D4EE076" w14:textId="77777777" w:rsidR="005847EF" w:rsidRPr="00745077" w:rsidRDefault="005847EF" w:rsidP="00316A6C">
            <w:pPr>
              <w:pStyle w:val="Tabelltext"/>
              <w:jc w:val="right"/>
              <w:rPr>
                <w:color w:val="000000"/>
                <w:sz w:val="18"/>
                <w:szCs w:val="18"/>
              </w:rPr>
            </w:pPr>
          </w:p>
        </w:tc>
        <w:tc>
          <w:tcPr>
            <w:tcW w:w="1088" w:type="dxa"/>
            <w:shd w:val="clear" w:color="auto" w:fill="auto"/>
          </w:tcPr>
          <w:p w14:paraId="3605F6CB" w14:textId="77777777" w:rsidR="005847EF" w:rsidRPr="00745077" w:rsidRDefault="005847EF" w:rsidP="00316A6C">
            <w:pPr>
              <w:pStyle w:val="Tabelltext"/>
              <w:jc w:val="right"/>
              <w:rPr>
                <w:color w:val="000000"/>
                <w:sz w:val="18"/>
                <w:szCs w:val="18"/>
              </w:rPr>
            </w:pPr>
          </w:p>
        </w:tc>
        <w:tc>
          <w:tcPr>
            <w:tcW w:w="1088" w:type="dxa"/>
            <w:shd w:val="clear" w:color="auto" w:fill="auto"/>
          </w:tcPr>
          <w:p w14:paraId="1DD9A11D" w14:textId="77777777" w:rsidR="005847EF" w:rsidRPr="00745077" w:rsidRDefault="00704A39" w:rsidP="00316A6C">
            <w:pPr>
              <w:pStyle w:val="Tabelltext"/>
              <w:jc w:val="right"/>
              <w:rPr>
                <w:color w:val="000000"/>
                <w:sz w:val="18"/>
                <w:szCs w:val="18"/>
              </w:rPr>
            </w:pPr>
            <w:r w:rsidRPr="00745077">
              <w:rPr>
                <w:color w:val="000000"/>
                <w:sz w:val="18"/>
                <w:szCs w:val="18"/>
              </w:rPr>
              <w:t>-166 000</w:t>
            </w:r>
          </w:p>
        </w:tc>
        <w:tc>
          <w:tcPr>
            <w:tcW w:w="1088" w:type="dxa"/>
            <w:shd w:val="clear" w:color="auto" w:fill="auto"/>
          </w:tcPr>
          <w:p w14:paraId="4106A76F" w14:textId="77777777" w:rsidR="005847EF" w:rsidRPr="00745077" w:rsidRDefault="005847EF" w:rsidP="00316A6C">
            <w:pPr>
              <w:pStyle w:val="Tabelltext"/>
              <w:jc w:val="right"/>
              <w:rPr>
                <w:color w:val="000000"/>
                <w:sz w:val="18"/>
                <w:szCs w:val="18"/>
              </w:rPr>
            </w:pPr>
          </w:p>
        </w:tc>
        <w:tc>
          <w:tcPr>
            <w:tcW w:w="1088" w:type="dxa"/>
            <w:shd w:val="clear" w:color="auto" w:fill="auto"/>
          </w:tcPr>
          <w:p w14:paraId="37521542" w14:textId="77777777" w:rsidR="005847EF" w:rsidRPr="00745077" w:rsidRDefault="005847EF" w:rsidP="00316A6C">
            <w:pPr>
              <w:pStyle w:val="Tabelltext"/>
              <w:jc w:val="right"/>
              <w:rPr>
                <w:color w:val="000000"/>
                <w:sz w:val="18"/>
                <w:szCs w:val="18"/>
              </w:rPr>
            </w:pPr>
          </w:p>
        </w:tc>
      </w:tr>
      <w:tr w:rsidR="00060139" w14:paraId="5978C4D7" w14:textId="77777777" w:rsidTr="00316A6C">
        <w:trPr>
          <w:cantSplit/>
        </w:trPr>
        <w:tc>
          <w:tcPr>
            <w:tcW w:w="1481" w:type="dxa"/>
            <w:shd w:val="clear" w:color="auto" w:fill="auto"/>
          </w:tcPr>
          <w:p w14:paraId="02D872FC" w14:textId="77777777" w:rsidR="005847EF" w:rsidRPr="00745077" w:rsidRDefault="00704A39" w:rsidP="00316A6C">
            <w:pPr>
              <w:pStyle w:val="Tabelltext"/>
              <w:tabs>
                <w:tab w:val="left" w:pos="182"/>
              </w:tabs>
              <w:rPr>
                <w:rStyle w:val="TabelltextChar"/>
                <w:rFonts w:eastAsiaTheme="majorEastAsia"/>
                <w:color w:val="000000"/>
                <w:sz w:val="18"/>
              </w:rPr>
            </w:pPr>
            <w:r w:rsidRPr="00745077">
              <w:rPr>
                <w:rStyle w:val="TabelltextChar"/>
                <w:rFonts w:eastAsiaTheme="minorHAnsi"/>
                <w:color w:val="000000"/>
                <w:sz w:val="18"/>
              </w:rPr>
              <w:t>Omföring årets realisations</w:t>
            </w:r>
            <w:r w:rsidRPr="00745077">
              <w:rPr>
                <w:rStyle w:val="TabelltextChar"/>
                <w:rFonts w:eastAsiaTheme="minorHAnsi"/>
                <w:color w:val="000000"/>
                <w:sz w:val="18"/>
              </w:rPr>
              <w:softHyphen/>
              <w:t>resultat</w:t>
            </w:r>
          </w:p>
        </w:tc>
        <w:tc>
          <w:tcPr>
            <w:tcW w:w="1087" w:type="dxa"/>
            <w:shd w:val="clear" w:color="auto" w:fill="auto"/>
          </w:tcPr>
          <w:p w14:paraId="44BFEEF6" w14:textId="77777777" w:rsidR="005847EF" w:rsidRPr="00745077" w:rsidRDefault="005847EF" w:rsidP="00316A6C">
            <w:pPr>
              <w:pStyle w:val="Tabelltext"/>
              <w:jc w:val="right"/>
              <w:rPr>
                <w:color w:val="000000"/>
                <w:sz w:val="18"/>
                <w:szCs w:val="18"/>
              </w:rPr>
            </w:pPr>
          </w:p>
        </w:tc>
        <w:tc>
          <w:tcPr>
            <w:tcW w:w="1100" w:type="dxa"/>
            <w:shd w:val="clear" w:color="auto" w:fill="auto"/>
          </w:tcPr>
          <w:p w14:paraId="123F1CCD" w14:textId="77777777" w:rsidR="005847EF" w:rsidRPr="00745077" w:rsidRDefault="00704A39" w:rsidP="00316A6C">
            <w:pPr>
              <w:pStyle w:val="Tabelltext"/>
              <w:jc w:val="right"/>
              <w:rPr>
                <w:color w:val="000000"/>
                <w:sz w:val="18"/>
                <w:szCs w:val="18"/>
              </w:rPr>
            </w:pPr>
            <w:r w:rsidRPr="00745077">
              <w:rPr>
                <w:color w:val="000000"/>
                <w:sz w:val="18"/>
                <w:szCs w:val="18"/>
              </w:rPr>
              <w:t>3 400 000</w:t>
            </w:r>
          </w:p>
        </w:tc>
        <w:tc>
          <w:tcPr>
            <w:tcW w:w="1088" w:type="dxa"/>
            <w:shd w:val="clear" w:color="auto" w:fill="auto"/>
          </w:tcPr>
          <w:p w14:paraId="1A40AF41" w14:textId="77777777" w:rsidR="005847EF" w:rsidRPr="00745077" w:rsidRDefault="005847EF" w:rsidP="00316A6C">
            <w:pPr>
              <w:pStyle w:val="Tabelltext"/>
              <w:jc w:val="right"/>
              <w:rPr>
                <w:color w:val="000000"/>
                <w:sz w:val="18"/>
                <w:szCs w:val="18"/>
              </w:rPr>
            </w:pPr>
          </w:p>
        </w:tc>
        <w:tc>
          <w:tcPr>
            <w:tcW w:w="1088" w:type="dxa"/>
            <w:shd w:val="clear" w:color="auto" w:fill="auto"/>
          </w:tcPr>
          <w:p w14:paraId="3E900EBB" w14:textId="77777777" w:rsidR="005847EF" w:rsidRPr="00745077" w:rsidRDefault="00704A39" w:rsidP="00316A6C">
            <w:pPr>
              <w:pStyle w:val="Tabelltext"/>
              <w:jc w:val="right"/>
              <w:rPr>
                <w:color w:val="000000"/>
                <w:sz w:val="18"/>
                <w:szCs w:val="18"/>
              </w:rPr>
            </w:pPr>
            <w:r w:rsidRPr="00745077">
              <w:rPr>
                <w:color w:val="000000"/>
                <w:sz w:val="18"/>
                <w:szCs w:val="18"/>
              </w:rPr>
              <w:t>-3 400 000</w:t>
            </w:r>
          </w:p>
        </w:tc>
        <w:tc>
          <w:tcPr>
            <w:tcW w:w="1088" w:type="dxa"/>
            <w:shd w:val="clear" w:color="auto" w:fill="auto"/>
          </w:tcPr>
          <w:p w14:paraId="3791E5AA" w14:textId="77777777" w:rsidR="005847EF" w:rsidRPr="00745077" w:rsidRDefault="005847EF" w:rsidP="00316A6C">
            <w:pPr>
              <w:pStyle w:val="Tabelltext"/>
              <w:jc w:val="right"/>
              <w:rPr>
                <w:color w:val="000000"/>
                <w:sz w:val="18"/>
                <w:szCs w:val="18"/>
              </w:rPr>
            </w:pPr>
          </w:p>
        </w:tc>
        <w:tc>
          <w:tcPr>
            <w:tcW w:w="1088" w:type="dxa"/>
            <w:shd w:val="clear" w:color="auto" w:fill="auto"/>
          </w:tcPr>
          <w:p w14:paraId="73247A67" w14:textId="77777777" w:rsidR="005847EF" w:rsidRPr="00745077" w:rsidRDefault="005847EF" w:rsidP="00316A6C">
            <w:pPr>
              <w:pStyle w:val="Tabelltext"/>
              <w:jc w:val="right"/>
              <w:rPr>
                <w:color w:val="000000"/>
                <w:sz w:val="18"/>
                <w:szCs w:val="18"/>
              </w:rPr>
            </w:pPr>
          </w:p>
        </w:tc>
      </w:tr>
      <w:tr w:rsidR="00060139" w14:paraId="555BA492" w14:textId="77777777" w:rsidTr="00316A6C">
        <w:trPr>
          <w:cantSplit/>
        </w:trPr>
        <w:tc>
          <w:tcPr>
            <w:tcW w:w="1481" w:type="dxa"/>
            <w:shd w:val="clear" w:color="auto" w:fill="auto"/>
          </w:tcPr>
          <w:p w14:paraId="09245D07" w14:textId="77777777" w:rsidR="005847EF" w:rsidRPr="00745077" w:rsidRDefault="00704A39" w:rsidP="00316A6C">
            <w:pPr>
              <w:pStyle w:val="Tabelltext"/>
              <w:rPr>
                <w:color w:val="000000"/>
                <w:sz w:val="18"/>
              </w:rPr>
            </w:pPr>
            <w:r w:rsidRPr="00745077">
              <w:rPr>
                <w:color w:val="000000"/>
                <w:sz w:val="18"/>
              </w:rPr>
              <w:t>Omföring ändamåls</w:t>
            </w:r>
            <w:r w:rsidRPr="00745077">
              <w:rPr>
                <w:color w:val="000000"/>
                <w:sz w:val="18"/>
              </w:rPr>
              <w:softHyphen/>
              <w:t>bestämda medel</w:t>
            </w:r>
          </w:p>
        </w:tc>
        <w:tc>
          <w:tcPr>
            <w:tcW w:w="1087" w:type="dxa"/>
            <w:shd w:val="clear" w:color="auto" w:fill="auto"/>
          </w:tcPr>
          <w:p w14:paraId="53117EC1" w14:textId="77777777" w:rsidR="005847EF" w:rsidRPr="00745077" w:rsidRDefault="005847EF" w:rsidP="00316A6C">
            <w:pPr>
              <w:pStyle w:val="Tabelltext"/>
              <w:jc w:val="right"/>
              <w:rPr>
                <w:color w:val="000000"/>
                <w:sz w:val="18"/>
                <w:szCs w:val="18"/>
              </w:rPr>
            </w:pPr>
          </w:p>
        </w:tc>
        <w:tc>
          <w:tcPr>
            <w:tcW w:w="1100" w:type="dxa"/>
            <w:shd w:val="clear" w:color="auto" w:fill="auto"/>
          </w:tcPr>
          <w:p w14:paraId="61388834" w14:textId="77777777" w:rsidR="005847EF" w:rsidRPr="00745077" w:rsidRDefault="005847EF" w:rsidP="00316A6C">
            <w:pPr>
              <w:pStyle w:val="Tabelltext"/>
              <w:jc w:val="right"/>
              <w:rPr>
                <w:color w:val="000000"/>
                <w:sz w:val="18"/>
                <w:szCs w:val="18"/>
              </w:rPr>
            </w:pPr>
          </w:p>
        </w:tc>
        <w:tc>
          <w:tcPr>
            <w:tcW w:w="1088" w:type="dxa"/>
            <w:shd w:val="clear" w:color="auto" w:fill="auto"/>
          </w:tcPr>
          <w:p w14:paraId="50CE27C7" w14:textId="77777777" w:rsidR="005847EF" w:rsidRPr="00745077" w:rsidRDefault="00704A39" w:rsidP="00316A6C">
            <w:pPr>
              <w:pStyle w:val="Tabelltext"/>
              <w:jc w:val="right"/>
              <w:rPr>
                <w:color w:val="000000"/>
                <w:sz w:val="18"/>
                <w:szCs w:val="18"/>
              </w:rPr>
            </w:pPr>
            <w:r w:rsidRPr="00745077">
              <w:rPr>
                <w:color w:val="000000"/>
                <w:sz w:val="18"/>
                <w:szCs w:val="18"/>
              </w:rPr>
              <w:t>300 000</w:t>
            </w:r>
          </w:p>
        </w:tc>
        <w:tc>
          <w:tcPr>
            <w:tcW w:w="1088" w:type="dxa"/>
            <w:shd w:val="clear" w:color="auto" w:fill="auto"/>
          </w:tcPr>
          <w:p w14:paraId="0FD8E4EC" w14:textId="77777777" w:rsidR="005847EF" w:rsidRPr="00745077" w:rsidRDefault="00704A39" w:rsidP="00316A6C">
            <w:pPr>
              <w:pStyle w:val="Tabelltext"/>
              <w:jc w:val="right"/>
              <w:rPr>
                <w:color w:val="000000"/>
                <w:sz w:val="18"/>
                <w:szCs w:val="18"/>
              </w:rPr>
            </w:pPr>
            <w:r w:rsidRPr="00745077">
              <w:rPr>
                <w:color w:val="000000"/>
                <w:sz w:val="18"/>
                <w:szCs w:val="18"/>
              </w:rPr>
              <w:t>-300 000</w:t>
            </w:r>
          </w:p>
        </w:tc>
        <w:tc>
          <w:tcPr>
            <w:tcW w:w="1088" w:type="dxa"/>
            <w:shd w:val="clear" w:color="auto" w:fill="auto"/>
          </w:tcPr>
          <w:p w14:paraId="0ED2ED3B" w14:textId="77777777" w:rsidR="005847EF" w:rsidRPr="00745077" w:rsidRDefault="005847EF" w:rsidP="00316A6C">
            <w:pPr>
              <w:pStyle w:val="Tabelltext"/>
              <w:jc w:val="right"/>
              <w:rPr>
                <w:color w:val="000000"/>
                <w:sz w:val="18"/>
                <w:szCs w:val="18"/>
              </w:rPr>
            </w:pPr>
          </w:p>
        </w:tc>
        <w:tc>
          <w:tcPr>
            <w:tcW w:w="1088" w:type="dxa"/>
            <w:shd w:val="clear" w:color="auto" w:fill="auto"/>
          </w:tcPr>
          <w:p w14:paraId="4CE3AC73" w14:textId="77777777" w:rsidR="005847EF" w:rsidRPr="00745077" w:rsidRDefault="005847EF" w:rsidP="00316A6C">
            <w:pPr>
              <w:pStyle w:val="Tabelltext"/>
              <w:jc w:val="right"/>
              <w:rPr>
                <w:color w:val="000000"/>
                <w:sz w:val="18"/>
                <w:szCs w:val="18"/>
              </w:rPr>
            </w:pPr>
          </w:p>
        </w:tc>
      </w:tr>
      <w:tr w:rsidR="00060139" w14:paraId="353BC3A5" w14:textId="77777777" w:rsidTr="00316A6C">
        <w:trPr>
          <w:cantSplit/>
        </w:trPr>
        <w:tc>
          <w:tcPr>
            <w:tcW w:w="1481" w:type="dxa"/>
            <w:tcBorders>
              <w:bottom w:val="single" w:sz="4" w:space="0" w:color="auto"/>
            </w:tcBorders>
            <w:shd w:val="clear" w:color="auto" w:fill="auto"/>
          </w:tcPr>
          <w:p w14:paraId="37C56B5A" w14:textId="77777777" w:rsidR="005847EF" w:rsidRPr="00745077" w:rsidRDefault="00704A39" w:rsidP="00316A6C">
            <w:pPr>
              <w:pStyle w:val="Tabelltext"/>
              <w:rPr>
                <w:color w:val="000000"/>
                <w:sz w:val="18"/>
              </w:rPr>
            </w:pPr>
            <w:r w:rsidRPr="00745077">
              <w:rPr>
                <w:color w:val="000000"/>
                <w:sz w:val="18"/>
              </w:rPr>
              <w:t>Årets resultat</w:t>
            </w:r>
          </w:p>
        </w:tc>
        <w:tc>
          <w:tcPr>
            <w:tcW w:w="1087" w:type="dxa"/>
            <w:tcBorders>
              <w:bottom w:val="single" w:sz="4" w:space="0" w:color="auto"/>
            </w:tcBorders>
            <w:shd w:val="clear" w:color="auto" w:fill="auto"/>
          </w:tcPr>
          <w:p w14:paraId="2BB42E45" w14:textId="77777777" w:rsidR="005847EF" w:rsidRPr="00745077" w:rsidRDefault="005847EF" w:rsidP="00316A6C">
            <w:pPr>
              <w:pStyle w:val="Tabelltext"/>
              <w:jc w:val="right"/>
              <w:rPr>
                <w:color w:val="000000"/>
                <w:sz w:val="18"/>
                <w:szCs w:val="18"/>
              </w:rPr>
            </w:pPr>
          </w:p>
        </w:tc>
        <w:tc>
          <w:tcPr>
            <w:tcW w:w="1100" w:type="dxa"/>
            <w:tcBorders>
              <w:bottom w:val="single" w:sz="4" w:space="0" w:color="auto"/>
            </w:tcBorders>
            <w:shd w:val="clear" w:color="auto" w:fill="auto"/>
          </w:tcPr>
          <w:p w14:paraId="3A5FC6FD" w14:textId="77777777" w:rsidR="005847EF" w:rsidRPr="00745077" w:rsidRDefault="005847EF" w:rsidP="00316A6C">
            <w:pPr>
              <w:pStyle w:val="Tabelltext"/>
              <w:jc w:val="right"/>
              <w:rPr>
                <w:color w:val="000000"/>
                <w:sz w:val="18"/>
                <w:szCs w:val="18"/>
              </w:rPr>
            </w:pPr>
          </w:p>
        </w:tc>
        <w:tc>
          <w:tcPr>
            <w:tcW w:w="1088" w:type="dxa"/>
            <w:tcBorders>
              <w:bottom w:val="single" w:sz="4" w:space="0" w:color="auto"/>
            </w:tcBorders>
            <w:shd w:val="clear" w:color="auto" w:fill="auto"/>
          </w:tcPr>
          <w:p w14:paraId="07619B0D" w14:textId="77777777" w:rsidR="005847EF" w:rsidRPr="00745077" w:rsidRDefault="005847EF" w:rsidP="00316A6C">
            <w:pPr>
              <w:pStyle w:val="Tabelltext"/>
              <w:jc w:val="right"/>
              <w:rPr>
                <w:color w:val="000000"/>
                <w:sz w:val="18"/>
                <w:szCs w:val="18"/>
              </w:rPr>
            </w:pPr>
          </w:p>
        </w:tc>
        <w:tc>
          <w:tcPr>
            <w:tcW w:w="1088" w:type="dxa"/>
            <w:tcBorders>
              <w:bottom w:val="single" w:sz="4" w:space="0" w:color="auto"/>
            </w:tcBorders>
            <w:shd w:val="clear" w:color="auto" w:fill="auto"/>
          </w:tcPr>
          <w:p w14:paraId="4685EB9C" w14:textId="77777777" w:rsidR="005847EF" w:rsidRPr="00745077" w:rsidRDefault="005847EF" w:rsidP="00316A6C">
            <w:pPr>
              <w:pStyle w:val="Tabelltext"/>
              <w:jc w:val="right"/>
              <w:rPr>
                <w:color w:val="000000"/>
                <w:sz w:val="18"/>
                <w:szCs w:val="18"/>
              </w:rPr>
            </w:pPr>
          </w:p>
        </w:tc>
        <w:tc>
          <w:tcPr>
            <w:tcW w:w="1088" w:type="dxa"/>
            <w:tcBorders>
              <w:bottom w:val="single" w:sz="4" w:space="0" w:color="auto"/>
            </w:tcBorders>
            <w:shd w:val="clear" w:color="auto" w:fill="auto"/>
          </w:tcPr>
          <w:p w14:paraId="1AAC87C1" w14:textId="77777777" w:rsidR="005847EF" w:rsidRPr="00745077" w:rsidRDefault="00704A39" w:rsidP="00316A6C">
            <w:pPr>
              <w:pStyle w:val="Tabelltext"/>
              <w:jc w:val="right"/>
              <w:rPr>
                <w:color w:val="000000"/>
                <w:sz w:val="18"/>
                <w:szCs w:val="18"/>
              </w:rPr>
            </w:pPr>
            <w:r w:rsidRPr="00745077">
              <w:rPr>
                <w:color w:val="000000"/>
                <w:sz w:val="18"/>
                <w:szCs w:val="18"/>
              </w:rPr>
              <w:t>5 060 000</w:t>
            </w:r>
          </w:p>
        </w:tc>
        <w:tc>
          <w:tcPr>
            <w:tcW w:w="1088" w:type="dxa"/>
            <w:tcBorders>
              <w:bottom w:val="single" w:sz="4" w:space="0" w:color="auto"/>
            </w:tcBorders>
            <w:shd w:val="clear" w:color="auto" w:fill="auto"/>
          </w:tcPr>
          <w:p w14:paraId="67E0C6E9" w14:textId="77777777" w:rsidR="005847EF" w:rsidRPr="00745077" w:rsidRDefault="00704A39" w:rsidP="00316A6C">
            <w:pPr>
              <w:pStyle w:val="Tabelltext"/>
              <w:jc w:val="right"/>
              <w:rPr>
                <w:color w:val="000000"/>
                <w:sz w:val="18"/>
                <w:szCs w:val="18"/>
              </w:rPr>
            </w:pPr>
            <w:r w:rsidRPr="00745077">
              <w:rPr>
                <w:color w:val="000000"/>
                <w:sz w:val="18"/>
                <w:szCs w:val="18"/>
              </w:rPr>
              <w:t>5 060 000</w:t>
            </w:r>
          </w:p>
        </w:tc>
      </w:tr>
      <w:tr w:rsidR="00060139" w14:paraId="2A050BA2" w14:textId="77777777" w:rsidTr="00316A6C">
        <w:trPr>
          <w:cantSplit/>
        </w:trPr>
        <w:tc>
          <w:tcPr>
            <w:tcW w:w="1481" w:type="dxa"/>
            <w:shd w:val="clear" w:color="auto" w:fill="auto"/>
          </w:tcPr>
          <w:p w14:paraId="50CD531A" w14:textId="77777777" w:rsidR="005847EF" w:rsidRPr="00745077" w:rsidRDefault="00704A39" w:rsidP="00316A6C">
            <w:pPr>
              <w:pStyle w:val="Tabelltext"/>
              <w:rPr>
                <w:color w:val="000000"/>
                <w:sz w:val="18"/>
              </w:rPr>
            </w:pPr>
            <w:r w:rsidRPr="00745077">
              <w:rPr>
                <w:color w:val="000000"/>
                <w:sz w:val="18"/>
              </w:rPr>
              <w:t>Belopp vid årets utgång</w:t>
            </w:r>
          </w:p>
        </w:tc>
        <w:tc>
          <w:tcPr>
            <w:tcW w:w="1087" w:type="dxa"/>
            <w:shd w:val="clear" w:color="auto" w:fill="auto"/>
          </w:tcPr>
          <w:p w14:paraId="6FF9F531" w14:textId="77777777" w:rsidR="005847EF" w:rsidRPr="00745077" w:rsidRDefault="00704A39" w:rsidP="00316A6C">
            <w:pPr>
              <w:pStyle w:val="Tabelltext"/>
              <w:jc w:val="right"/>
              <w:rPr>
                <w:color w:val="000000"/>
                <w:sz w:val="18"/>
                <w:szCs w:val="18"/>
              </w:rPr>
            </w:pPr>
            <w:r w:rsidRPr="00745077">
              <w:rPr>
                <w:color w:val="000000"/>
                <w:sz w:val="18"/>
                <w:szCs w:val="18"/>
              </w:rPr>
              <w:t>33 566 000</w:t>
            </w:r>
          </w:p>
        </w:tc>
        <w:tc>
          <w:tcPr>
            <w:tcW w:w="1100" w:type="dxa"/>
            <w:shd w:val="clear" w:color="auto" w:fill="auto"/>
          </w:tcPr>
          <w:p w14:paraId="63405674" w14:textId="77777777" w:rsidR="005847EF" w:rsidRPr="00745077" w:rsidRDefault="00704A39" w:rsidP="00316A6C">
            <w:pPr>
              <w:pStyle w:val="Tabelltext"/>
              <w:jc w:val="right"/>
              <w:rPr>
                <w:color w:val="000000"/>
                <w:sz w:val="18"/>
                <w:szCs w:val="18"/>
              </w:rPr>
            </w:pPr>
            <w:r w:rsidRPr="00745077">
              <w:rPr>
                <w:color w:val="000000"/>
                <w:sz w:val="18"/>
                <w:szCs w:val="18"/>
              </w:rPr>
              <w:t>50 000 000</w:t>
            </w:r>
          </w:p>
        </w:tc>
        <w:tc>
          <w:tcPr>
            <w:tcW w:w="1088" w:type="dxa"/>
            <w:shd w:val="clear" w:color="auto" w:fill="auto"/>
          </w:tcPr>
          <w:p w14:paraId="36419182" w14:textId="77777777" w:rsidR="005847EF" w:rsidRPr="00745077" w:rsidRDefault="00704A39" w:rsidP="00316A6C">
            <w:pPr>
              <w:pStyle w:val="Tabelltext"/>
              <w:jc w:val="right"/>
              <w:rPr>
                <w:color w:val="000000"/>
                <w:sz w:val="18"/>
                <w:szCs w:val="18"/>
              </w:rPr>
            </w:pPr>
            <w:r w:rsidRPr="00745077">
              <w:rPr>
                <w:color w:val="000000"/>
                <w:sz w:val="18"/>
                <w:szCs w:val="18"/>
              </w:rPr>
              <w:t>1 700 000</w:t>
            </w:r>
          </w:p>
        </w:tc>
        <w:tc>
          <w:tcPr>
            <w:tcW w:w="1088" w:type="dxa"/>
            <w:shd w:val="clear" w:color="auto" w:fill="auto"/>
          </w:tcPr>
          <w:p w14:paraId="0C77FB40" w14:textId="77777777" w:rsidR="005847EF" w:rsidRPr="00745077" w:rsidRDefault="00704A39" w:rsidP="00316A6C">
            <w:pPr>
              <w:pStyle w:val="Tabelltext"/>
              <w:jc w:val="right"/>
              <w:rPr>
                <w:color w:val="000000"/>
                <w:sz w:val="18"/>
                <w:szCs w:val="18"/>
              </w:rPr>
            </w:pPr>
            <w:r w:rsidRPr="00745077">
              <w:rPr>
                <w:color w:val="000000"/>
                <w:sz w:val="18"/>
                <w:szCs w:val="18"/>
              </w:rPr>
              <w:t>2 034 000</w:t>
            </w:r>
          </w:p>
        </w:tc>
        <w:tc>
          <w:tcPr>
            <w:tcW w:w="1088" w:type="dxa"/>
            <w:shd w:val="clear" w:color="auto" w:fill="auto"/>
          </w:tcPr>
          <w:p w14:paraId="71EE839D" w14:textId="77777777" w:rsidR="005847EF" w:rsidRPr="00745077" w:rsidRDefault="00704A39" w:rsidP="00316A6C">
            <w:pPr>
              <w:pStyle w:val="Tabelltext"/>
              <w:jc w:val="right"/>
              <w:rPr>
                <w:color w:val="000000"/>
                <w:sz w:val="18"/>
                <w:szCs w:val="18"/>
              </w:rPr>
            </w:pPr>
            <w:r w:rsidRPr="00745077">
              <w:rPr>
                <w:color w:val="000000"/>
                <w:sz w:val="18"/>
                <w:szCs w:val="18"/>
              </w:rPr>
              <w:t>5 060 000</w:t>
            </w:r>
          </w:p>
        </w:tc>
        <w:tc>
          <w:tcPr>
            <w:tcW w:w="1088" w:type="dxa"/>
            <w:shd w:val="clear" w:color="auto" w:fill="auto"/>
          </w:tcPr>
          <w:p w14:paraId="663C152B" w14:textId="77777777" w:rsidR="005847EF" w:rsidRPr="00745077" w:rsidRDefault="00704A39" w:rsidP="00316A6C">
            <w:pPr>
              <w:pStyle w:val="Tabelltext"/>
              <w:jc w:val="right"/>
              <w:rPr>
                <w:color w:val="000000"/>
                <w:sz w:val="18"/>
                <w:szCs w:val="18"/>
              </w:rPr>
            </w:pPr>
            <w:r w:rsidRPr="00745077">
              <w:rPr>
                <w:color w:val="000000"/>
                <w:sz w:val="18"/>
                <w:szCs w:val="18"/>
              </w:rPr>
              <w:t>92 360 000</w:t>
            </w:r>
          </w:p>
        </w:tc>
      </w:tr>
    </w:tbl>
    <w:p w14:paraId="5379709D" w14:textId="697A33FE" w:rsidR="00460253" w:rsidRPr="00745077" w:rsidRDefault="00704A39" w:rsidP="00460253">
      <w:pPr>
        <w:pStyle w:val="Spalttext"/>
      </w:pPr>
      <w:r w:rsidRPr="00745077">
        <w:t>Referenser</w:t>
      </w:r>
    </w:p>
    <w:p w14:paraId="4DA6AC69" w14:textId="5F475E37" w:rsidR="00460253" w:rsidRPr="00745077" w:rsidRDefault="00704A39" w:rsidP="00460253">
      <w:pPr>
        <w:pStyle w:val="Normaltindrag"/>
      </w:pPr>
      <w:r w:rsidRPr="00745077">
        <w:t>6 kap. 2 § andra stycket ÅRL</w:t>
      </w:r>
    </w:p>
    <w:p w14:paraId="3523158C" w14:textId="48873234" w:rsidR="006D3A49" w:rsidRPr="00745077" w:rsidRDefault="00704A39" w:rsidP="006D3A49">
      <w:pPr>
        <w:pStyle w:val="Rubrik3exempelindrag"/>
      </w:pPr>
      <w:bookmarkStart w:id="1066" w:name="_Toc201914007"/>
      <w:r w:rsidRPr="00745077">
        <w:t>5 f – Upplysning om förändringar i eget kapital i en ideell förening</w:t>
      </w:r>
      <w:bookmarkEnd w:id="1066"/>
    </w:p>
    <w:p w14:paraId="4C26589D" w14:textId="6EB01027" w:rsidR="006D3A49" w:rsidRPr="00745077" w:rsidRDefault="00704A39" w:rsidP="006D3A49">
      <w:pPr>
        <w:pStyle w:val="Spalttext"/>
      </w:pPr>
      <w:r w:rsidRPr="00745077">
        <w:t>Förutsättningar</w:t>
      </w:r>
    </w:p>
    <w:p w14:paraId="1DFE7D0B" w14:textId="0549A5B9" w:rsidR="006D3A49" w:rsidRPr="00745077" w:rsidRDefault="00704A39" w:rsidP="006D3A49">
      <w:pPr>
        <w:pStyle w:val="Normaltindrag"/>
      </w:pPr>
      <w:r w:rsidRPr="00745077">
        <w:t>Vid årets ingång består föreningens egna kapital av de poster och belopp som anges vid Redovisa så här i årsredovisningen.</w:t>
      </w:r>
    </w:p>
    <w:p w14:paraId="4605A6B4" w14:textId="42810D9B" w:rsidR="006D3A49" w:rsidRPr="00745077" w:rsidRDefault="00704A39" w:rsidP="006D3A49">
      <w:pPr>
        <w:pStyle w:val="Normaltindrag"/>
      </w:pPr>
      <w:r w:rsidRPr="00745077">
        <w:t>Årets resultat uppgår till 30 000 kr.</w:t>
      </w:r>
    </w:p>
    <w:p w14:paraId="5FDFDCFF" w14:textId="60F94959" w:rsidR="006D3A49" w:rsidRPr="00745077" w:rsidRDefault="00704A39" w:rsidP="006D3A49">
      <w:pPr>
        <w:pStyle w:val="Normaltindrag"/>
      </w:pPr>
      <w:r w:rsidRPr="00745077">
        <w:t xml:space="preserve">Under räkenskapsåret har föreningen fått gåvor om 30 000 kr som ska användas till stipendier. </w:t>
      </w:r>
    </w:p>
    <w:p w14:paraId="16A2448E" w14:textId="373623AB" w:rsidR="006D3A49" w:rsidRPr="00745077" w:rsidRDefault="00704A39" w:rsidP="006D3A49">
      <w:pPr>
        <w:pStyle w:val="Normaltindrag"/>
      </w:pPr>
      <w:r w:rsidRPr="00745077">
        <w:t xml:space="preserve">Föreningen har under räkenskapsåret beslutat om och delat ut stipendier om 50 000 kr. </w:t>
      </w:r>
    </w:p>
    <w:p w14:paraId="6A2CCA2F" w14:textId="7DA8C3A4" w:rsidR="006D3A49" w:rsidRPr="00745077" w:rsidRDefault="00704A39" w:rsidP="006D3A49">
      <w:pPr>
        <w:pStyle w:val="Normaltindrag"/>
      </w:pPr>
      <w:r w:rsidRPr="00745077">
        <w:t>Föreningen behandlar gåvorna som ändamålsbestämda medel och har valt att redovisa dem i egen post i eget kapital. I specifikationen av förändringar i eget kapital väljer föreningen att särredovisa tillkommande gåvor och användningen av dem.</w:t>
      </w:r>
    </w:p>
    <w:p w14:paraId="4E666E87" w14:textId="0C217E7B" w:rsidR="006D3A49" w:rsidRPr="00745077" w:rsidRDefault="00704A39" w:rsidP="006D3A49">
      <w:pPr>
        <w:pStyle w:val="Spalttext"/>
      </w:pPr>
      <w:r w:rsidRPr="00745077">
        <w:t>Tänk så här</w:t>
      </w:r>
    </w:p>
    <w:p w14:paraId="254D0DBA" w14:textId="53555BAB" w:rsidR="00460253" w:rsidRPr="00745077" w:rsidRDefault="00704A39" w:rsidP="006D3A49">
      <w:pPr>
        <w:pStyle w:val="Normaltindrag"/>
      </w:pPr>
      <w:r w:rsidRPr="00745077">
        <w:t>Förändringar i eget kapital jämfört med föregående år ska specificeras i förvaltningsberättelsen. Ändringar i beloppen i alla poster i det egna kapitalet ska specificeras.</w:t>
      </w:r>
    </w:p>
    <w:p w14:paraId="642FA664" w14:textId="5E1D8A83" w:rsidR="00460253" w:rsidRPr="00745077" w:rsidRDefault="00704A39" w:rsidP="006D3A49">
      <w:pPr>
        <w:pStyle w:val="Spalttext"/>
      </w:pPr>
      <w:r w:rsidRPr="00745077">
        <w:t xml:space="preserve">Redovisa så här i </w:t>
      </w:r>
      <w:r w:rsidRPr="00745077">
        <w:br/>
        <w:t>årsredovisningen</w:t>
      </w:r>
    </w:p>
    <w:p w14:paraId="0AF51544" w14:textId="77777777" w:rsidR="006D3A49" w:rsidRPr="00745077" w:rsidRDefault="00704A39" w:rsidP="006D3A49">
      <w:pPr>
        <w:pStyle w:val="Rubrik4exempelindrag"/>
      </w:pPr>
      <w:r w:rsidRPr="00745077">
        <w:t>Förändringar i eget kapital</w:t>
      </w:r>
    </w:p>
    <w:tbl>
      <w:tblPr>
        <w:tblW w:w="6348" w:type="dxa"/>
        <w:tblInd w:w="1196" w:type="dxa"/>
        <w:tblBorders>
          <w:top w:val="single" w:sz="4" w:space="0" w:color="auto"/>
          <w:bottom w:val="single" w:sz="4" w:space="0" w:color="auto"/>
          <w:insideH w:val="single" w:sz="4" w:space="0" w:color="auto"/>
        </w:tblBorders>
        <w:tblLayout w:type="fixed"/>
        <w:tblLook w:val="00A0" w:firstRow="1" w:lastRow="0" w:firstColumn="1" w:lastColumn="0" w:noHBand="0" w:noVBand="0"/>
      </w:tblPr>
      <w:tblGrid>
        <w:gridCol w:w="2268"/>
        <w:gridCol w:w="1020"/>
        <w:gridCol w:w="1020"/>
        <w:gridCol w:w="1020"/>
        <w:gridCol w:w="1020"/>
      </w:tblGrid>
      <w:tr w:rsidR="00060139" w14:paraId="4157562E" w14:textId="77777777" w:rsidTr="00D40BF9">
        <w:trPr>
          <w:cantSplit/>
        </w:trPr>
        <w:tc>
          <w:tcPr>
            <w:tcW w:w="2268" w:type="dxa"/>
            <w:shd w:val="clear" w:color="auto" w:fill="auto"/>
          </w:tcPr>
          <w:p w14:paraId="773D7CDC" w14:textId="77777777" w:rsidR="006D3A49" w:rsidRPr="00745077" w:rsidRDefault="006D3A49" w:rsidP="00594BE6">
            <w:pPr>
              <w:jc w:val="center"/>
            </w:pPr>
          </w:p>
        </w:tc>
        <w:tc>
          <w:tcPr>
            <w:tcW w:w="1020" w:type="dxa"/>
            <w:shd w:val="clear" w:color="auto" w:fill="auto"/>
          </w:tcPr>
          <w:p w14:paraId="0CEBF5BE" w14:textId="77777777" w:rsidR="006D3A49" w:rsidRPr="00745077" w:rsidRDefault="00704A39" w:rsidP="00594BE6">
            <w:pPr>
              <w:jc w:val="center"/>
              <w:rPr>
                <w:rFonts w:eastAsia="Times New Roman" w:cs="Times New Roman"/>
                <w:color w:val="000000"/>
                <w:sz w:val="18"/>
                <w:szCs w:val="20"/>
                <w:lang w:eastAsia="sv-SE"/>
              </w:rPr>
            </w:pPr>
            <w:r w:rsidRPr="00745077">
              <w:rPr>
                <w:rFonts w:eastAsia="Times New Roman" w:cs="Times New Roman"/>
                <w:color w:val="000000"/>
                <w:sz w:val="18"/>
                <w:szCs w:val="20"/>
                <w:lang w:eastAsia="sv-SE"/>
              </w:rPr>
              <w:t>Ändamåls-bestämda medel</w:t>
            </w:r>
          </w:p>
        </w:tc>
        <w:tc>
          <w:tcPr>
            <w:tcW w:w="1020" w:type="dxa"/>
            <w:shd w:val="clear" w:color="auto" w:fill="auto"/>
          </w:tcPr>
          <w:p w14:paraId="533F2A34" w14:textId="77777777" w:rsidR="006D3A49" w:rsidRPr="00745077" w:rsidRDefault="00704A39" w:rsidP="00594BE6">
            <w:pPr>
              <w:jc w:val="center"/>
              <w:rPr>
                <w:rFonts w:eastAsia="Times New Roman" w:cs="Times New Roman"/>
                <w:color w:val="000000"/>
                <w:sz w:val="18"/>
                <w:szCs w:val="20"/>
                <w:lang w:eastAsia="sv-SE"/>
              </w:rPr>
            </w:pPr>
            <w:r w:rsidRPr="00745077">
              <w:rPr>
                <w:rFonts w:eastAsia="Times New Roman" w:cs="Times New Roman"/>
                <w:color w:val="000000"/>
                <w:sz w:val="18"/>
                <w:szCs w:val="20"/>
                <w:lang w:eastAsia="sv-SE"/>
              </w:rPr>
              <w:t>Balanserat resultat</w:t>
            </w:r>
          </w:p>
        </w:tc>
        <w:tc>
          <w:tcPr>
            <w:tcW w:w="1020" w:type="dxa"/>
            <w:shd w:val="clear" w:color="auto" w:fill="auto"/>
          </w:tcPr>
          <w:p w14:paraId="3942DEDD" w14:textId="77777777" w:rsidR="006D3A49" w:rsidRPr="00745077" w:rsidRDefault="00704A39" w:rsidP="00594BE6">
            <w:pPr>
              <w:jc w:val="center"/>
            </w:pPr>
            <w:r w:rsidRPr="00745077">
              <w:rPr>
                <w:rFonts w:eastAsia="Times New Roman" w:cs="Times New Roman"/>
                <w:color w:val="000000"/>
                <w:sz w:val="18"/>
                <w:szCs w:val="20"/>
                <w:lang w:eastAsia="sv-SE"/>
              </w:rPr>
              <w:t>Årets resultat</w:t>
            </w:r>
          </w:p>
        </w:tc>
        <w:tc>
          <w:tcPr>
            <w:tcW w:w="1020" w:type="dxa"/>
            <w:shd w:val="clear" w:color="auto" w:fill="auto"/>
          </w:tcPr>
          <w:p w14:paraId="556C932F" w14:textId="77777777" w:rsidR="006D3A49" w:rsidRPr="00745077" w:rsidRDefault="00704A39" w:rsidP="00594BE6">
            <w:pPr>
              <w:jc w:val="center"/>
              <w:rPr>
                <w:rFonts w:eastAsia="Times New Roman" w:cs="Times New Roman"/>
                <w:color w:val="000000"/>
                <w:sz w:val="18"/>
                <w:szCs w:val="20"/>
                <w:lang w:eastAsia="sv-SE"/>
              </w:rPr>
            </w:pPr>
            <w:r w:rsidRPr="00745077">
              <w:rPr>
                <w:rFonts w:eastAsia="Times New Roman" w:cs="Times New Roman"/>
                <w:color w:val="000000"/>
                <w:sz w:val="18"/>
                <w:szCs w:val="20"/>
                <w:lang w:eastAsia="sv-SE"/>
              </w:rPr>
              <w:t>Totalt</w:t>
            </w:r>
          </w:p>
        </w:tc>
      </w:tr>
      <w:tr w:rsidR="00060139" w14:paraId="41B46742" w14:textId="77777777" w:rsidTr="00D40BF9">
        <w:trPr>
          <w:cantSplit/>
        </w:trPr>
        <w:tc>
          <w:tcPr>
            <w:tcW w:w="2268" w:type="dxa"/>
            <w:shd w:val="clear" w:color="auto" w:fill="auto"/>
          </w:tcPr>
          <w:p w14:paraId="4E91EFF6" w14:textId="77777777" w:rsidR="006D3A49" w:rsidRPr="00745077" w:rsidRDefault="00704A39" w:rsidP="00594BE6">
            <w:pPr>
              <w:rPr>
                <w:rFonts w:eastAsia="Times New Roman" w:cs="Times New Roman"/>
                <w:color w:val="000000"/>
                <w:sz w:val="18"/>
                <w:szCs w:val="20"/>
                <w:lang w:eastAsia="sv-SE"/>
              </w:rPr>
            </w:pPr>
            <w:r w:rsidRPr="00745077">
              <w:rPr>
                <w:rFonts w:eastAsia="Times New Roman" w:cs="Times New Roman"/>
                <w:color w:val="000000"/>
                <w:sz w:val="18"/>
                <w:szCs w:val="20"/>
                <w:lang w:eastAsia="sv-SE"/>
              </w:rPr>
              <w:t>Belopp vid årets ingång</w:t>
            </w:r>
          </w:p>
        </w:tc>
        <w:tc>
          <w:tcPr>
            <w:tcW w:w="1020" w:type="dxa"/>
            <w:shd w:val="clear" w:color="auto" w:fill="auto"/>
          </w:tcPr>
          <w:p w14:paraId="4FAF949F" w14:textId="77777777" w:rsidR="006D3A49" w:rsidRPr="00745077" w:rsidRDefault="00704A39" w:rsidP="00594BE6">
            <w:pPr>
              <w:jc w:val="right"/>
              <w:rPr>
                <w:rFonts w:eastAsia="Times New Roman" w:cs="Times New Roman"/>
                <w:color w:val="000000"/>
                <w:sz w:val="18"/>
                <w:szCs w:val="20"/>
                <w:lang w:eastAsia="sv-SE"/>
              </w:rPr>
            </w:pPr>
            <w:r w:rsidRPr="00745077">
              <w:rPr>
                <w:rFonts w:eastAsia="Times New Roman" w:cs="Times New Roman"/>
                <w:color w:val="000000"/>
                <w:sz w:val="18"/>
                <w:szCs w:val="20"/>
                <w:lang w:eastAsia="sv-SE"/>
              </w:rPr>
              <w:t>100 000</w:t>
            </w:r>
          </w:p>
        </w:tc>
        <w:tc>
          <w:tcPr>
            <w:tcW w:w="1020" w:type="dxa"/>
            <w:shd w:val="clear" w:color="auto" w:fill="auto"/>
          </w:tcPr>
          <w:p w14:paraId="1DE572F4" w14:textId="77777777" w:rsidR="006D3A49" w:rsidRPr="00745077" w:rsidRDefault="00704A39" w:rsidP="00594BE6">
            <w:pPr>
              <w:jc w:val="right"/>
              <w:rPr>
                <w:rFonts w:eastAsia="Times New Roman" w:cs="Times New Roman"/>
                <w:color w:val="000000"/>
                <w:sz w:val="18"/>
                <w:szCs w:val="20"/>
                <w:lang w:eastAsia="sv-SE"/>
              </w:rPr>
            </w:pPr>
            <w:r w:rsidRPr="00745077">
              <w:rPr>
                <w:rFonts w:eastAsia="Times New Roman" w:cs="Times New Roman"/>
                <w:color w:val="000000"/>
                <w:sz w:val="18"/>
                <w:szCs w:val="20"/>
                <w:lang w:eastAsia="sv-SE"/>
              </w:rPr>
              <w:t>300 000</w:t>
            </w:r>
          </w:p>
        </w:tc>
        <w:tc>
          <w:tcPr>
            <w:tcW w:w="1020" w:type="dxa"/>
            <w:shd w:val="clear" w:color="auto" w:fill="auto"/>
          </w:tcPr>
          <w:p w14:paraId="0677B04B" w14:textId="77777777" w:rsidR="006D3A49" w:rsidRPr="00745077" w:rsidRDefault="00704A39" w:rsidP="00594BE6">
            <w:pPr>
              <w:jc w:val="right"/>
              <w:rPr>
                <w:rFonts w:eastAsia="Times New Roman" w:cs="Times New Roman"/>
                <w:color w:val="000000"/>
                <w:sz w:val="18"/>
                <w:szCs w:val="20"/>
                <w:lang w:eastAsia="sv-SE"/>
              </w:rPr>
            </w:pPr>
            <w:r w:rsidRPr="00745077">
              <w:rPr>
                <w:rFonts w:eastAsia="Times New Roman" w:cs="Times New Roman"/>
                <w:color w:val="000000"/>
                <w:sz w:val="18"/>
                <w:szCs w:val="20"/>
                <w:lang w:eastAsia="sv-SE"/>
              </w:rPr>
              <w:t>100 000</w:t>
            </w:r>
          </w:p>
        </w:tc>
        <w:tc>
          <w:tcPr>
            <w:tcW w:w="1020" w:type="dxa"/>
            <w:shd w:val="clear" w:color="auto" w:fill="auto"/>
          </w:tcPr>
          <w:p w14:paraId="38B2E2D2" w14:textId="77777777" w:rsidR="006D3A49" w:rsidRPr="00745077" w:rsidRDefault="00704A39" w:rsidP="00594BE6">
            <w:pPr>
              <w:jc w:val="right"/>
              <w:rPr>
                <w:rFonts w:eastAsia="Times New Roman" w:cs="Times New Roman"/>
                <w:color w:val="000000"/>
                <w:sz w:val="18"/>
                <w:szCs w:val="20"/>
                <w:lang w:eastAsia="sv-SE"/>
              </w:rPr>
            </w:pPr>
            <w:r w:rsidRPr="00745077">
              <w:rPr>
                <w:rFonts w:eastAsia="Times New Roman" w:cs="Times New Roman"/>
                <w:color w:val="000000"/>
                <w:sz w:val="18"/>
                <w:szCs w:val="20"/>
                <w:lang w:eastAsia="sv-SE"/>
              </w:rPr>
              <w:t>500 000</w:t>
            </w:r>
          </w:p>
        </w:tc>
      </w:tr>
      <w:tr w:rsidR="00060139" w14:paraId="55730751" w14:textId="77777777" w:rsidTr="00D40BF9">
        <w:trPr>
          <w:cantSplit/>
        </w:trPr>
        <w:tc>
          <w:tcPr>
            <w:tcW w:w="2268" w:type="dxa"/>
            <w:shd w:val="clear" w:color="auto" w:fill="auto"/>
          </w:tcPr>
          <w:p w14:paraId="40EA2811" w14:textId="77777777" w:rsidR="006D3A49" w:rsidRPr="00745077" w:rsidRDefault="00704A39" w:rsidP="00594BE6">
            <w:pPr>
              <w:rPr>
                <w:rFonts w:eastAsia="Times New Roman" w:cs="Times New Roman"/>
                <w:color w:val="000000"/>
                <w:sz w:val="18"/>
                <w:szCs w:val="20"/>
                <w:lang w:eastAsia="sv-SE"/>
              </w:rPr>
            </w:pPr>
            <w:r w:rsidRPr="00745077">
              <w:rPr>
                <w:rFonts w:eastAsia="Times New Roman" w:cs="Times New Roman"/>
                <w:color w:val="000000"/>
                <w:sz w:val="18"/>
                <w:szCs w:val="20"/>
                <w:lang w:eastAsia="sv-SE"/>
              </w:rPr>
              <w:t>Omföring föregående års resultat</w:t>
            </w:r>
          </w:p>
        </w:tc>
        <w:tc>
          <w:tcPr>
            <w:tcW w:w="1020" w:type="dxa"/>
            <w:shd w:val="clear" w:color="auto" w:fill="auto"/>
          </w:tcPr>
          <w:p w14:paraId="720FECE3" w14:textId="77777777" w:rsidR="006D3A49" w:rsidRPr="00745077" w:rsidRDefault="006D3A49" w:rsidP="00594BE6">
            <w:pPr>
              <w:jc w:val="right"/>
              <w:rPr>
                <w:rFonts w:eastAsia="Times New Roman" w:cs="Times New Roman"/>
                <w:color w:val="000000"/>
                <w:sz w:val="18"/>
                <w:szCs w:val="20"/>
                <w:lang w:eastAsia="sv-SE"/>
              </w:rPr>
            </w:pPr>
          </w:p>
        </w:tc>
        <w:tc>
          <w:tcPr>
            <w:tcW w:w="1020" w:type="dxa"/>
            <w:shd w:val="clear" w:color="auto" w:fill="auto"/>
          </w:tcPr>
          <w:p w14:paraId="67FFC310" w14:textId="77777777" w:rsidR="006D3A49" w:rsidRPr="00745077" w:rsidRDefault="00704A39" w:rsidP="00594BE6">
            <w:pPr>
              <w:jc w:val="right"/>
              <w:rPr>
                <w:rFonts w:eastAsia="Times New Roman" w:cs="Times New Roman"/>
                <w:color w:val="000000"/>
                <w:sz w:val="18"/>
                <w:szCs w:val="20"/>
                <w:lang w:eastAsia="sv-SE"/>
              </w:rPr>
            </w:pPr>
            <w:r w:rsidRPr="00745077">
              <w:rPr>
                <w:rFonts w:eastAsia="Times New Roman" w:cs="Times New Roman"/>
                <w:color w:val="000000"/>
                <w:sz w:val="18"/>
                <w:szCs w:val="20"/>
                <w:lang w:eastAsia="sv-SE"/>
              </w:rPr>
              <w:t>100 000</w:t>
            </w:r>
          </w:p>
        </w:tc>
        <w:tc>
          <w:tcPr>
            <w:tcW w:w="1020" w:type="dxa"/>
            <w:shd w:val="clear" w:color="auto" w:fill="auto"/>
          </w:tcPr>
          <w:p w14:paraId="59EB2DBA" w14:textId="77777777" w:rsidR="006D3A49" w:rsidRPr="00745077" w:rsidRDefault="00704A39" w:rsidP="00594BE6">
            <w:pPr>
              <w:jc w:val="right"/>
              <w:rPr>
                <w:rFonts w:eastAsia="Times New Roman" w:cs="Times New Roman"/>
                <w:color w:val="000000"/>
                <w:sz w:val="18"/>
                <w:szCs w:val="20"/>
                <w:lang w:eastAsia="sv-SE"/>
              </w:rPr>
            </w:pPr>
            <w:r w:rsidRPr="00745077">
              <w:rPr>
                <w:rFonts w:eastAsia="Times New Roman" w:cs="Times New Roman"/>
                <w:color w:val="000000"/>
                <w:sz w:val="18"/>
                <w:szCs w:val="20"/>
                <w:lang w:eastAsia="sv-SE"/>
              </w:rPr>
              <w:t>-100 000</w:t>
            </w:r>
          </w:p>
        </w:tc>
        <w:tc>
          <w:tcPr>
            <w:tcW w:w="1020" w:type="dxa"/>
            <w:shd w:val="clear" w:color="auto" w:fill="auto"/>
          </w:tcPr>
          <w:p w14:paraId="2E462E82" w14:textId="77777777" w:rsidR="006D3A49" w:rsidRPr="00745077" w:rsidRDefault="006D3A49" w:rsidP="00594BE6">
            <w:pPr>
              <w:jc w:val="right"/>
              <w:rPr>
                <w:rFonts w:eastAsia="Times New Roman" w:cs="Times New Roman"/>
                <w:color w:val="000000"/>
                <w:sz w:val="18"/>
                <w:szCs w:val="20"/>
                <w:lang w:eastAsia="sv-SE"/>
              </w:rPr>
            </w:pPr>
          </w:p>
        </w:tc>
      </w:tr>
      <w:tr w:rsidR="00060139" w14:paraId="3ED4652F" w14:textId="77777777" w:rsidTr="00D40BF9">
        <w:trPr>
          <w:cantSplit/>
        </w:trPr>
        <w:tc>
          <w:tcPr>
            <w:tcW w:w="2268" w:type="dxa"/>
            <w:shd w:val="clear" w:color="auto" w:fill="auto"/>
          </w:tcPr>
          <w:p w14:paraId="38ECA351" w14:textId="77777777" w:rsidR="006D3A49" w:rsidRPr="00745077" w:rsidRDefault="00704A39" w:rsidP="00594BE6">
            <w:pPr>
              <w:rPr>
                <w:rFonts w:eastAsia="Times New Roman" w:cs="Times New Roman"/>
                <w:color w:val="000000"/>
                <w:sz w:val="18"/>
                <w:szCs w:val="20"/>
                <w:lang w:eastAsia="sv-SE"/>
              </w:rPr>
            </w:pPr>
            <w:r w:rsidRPr="00745077">
              <w:rPr>
                <w:rFonts w:eastAsia="Times New Roman" w:cs="Times New Roman"/>
                <w:color w:val="000000"/>
                <w:sz w:val="18"/>
                <w:szCs w:val="20"/>
                <w:lang w:eastAsia="sv-SE"/>
              </w:rPr>
              <w:t>Tillkommande ändamålsbestämda medel</w:t>
            </w:r>
          </w:p>
        </w:tc>
        <w:tc>
          <w:tcPr>
            <w:tcW w:w="1020" w:type="dxa"/>
            <w:shd w:val="clear" w:color="auto" w:fill="auto"/>
          </w:tcPr>
          <w:p w14:paraId="69421BB0" w14:textId="77777777" w:rsidR="006D3A49" w:rsidRPr="00745077" w:rsidRDefault="00704A39" w:rsidP="00594BE6">
            <w:pPr>
              <w:jc w:val="right"/>
              <w:rPr>
                <w:rFonts w:eastAsia="Times New Roman" w:cs="Times New Roman"/>
                <w:color w:val="000000"/>
                <w:sz w:val="18"/>
                <w:szCs w:val="20"/>
                <w:lang w:eastAsia="sv-SE"/>
              </w:rPr>
            </w:pPr>
            <w:r w:rsidRPr="00745077">
              <w:rPr>
                <w:rFonts w:eastAsia="Times New Roman" w:cs="Times New Roman"/>
                <w:color w:val="000000"/>
                <w:sz w:val="18"/>
                <w:szCs w:val="20"/>
                <w:lang w:eastAsia="sv-SE"/>
              </w:rPr>
              <w:t>30 000</w:t>
            </w:r>
          </w:p>
        </w:tc>
        <w:tc>
          <w:tcPr>
            <w:tcW w:w="1020" w:type="dxa"/>
            <w:shd w:val="clear" w:color="auto" w:fill="auto"/>
          </w:tcPr>
          <w:p w14:paraId="282D10CC" w14:textId="77777777" w:rsidR="006D3A49" w:rsidRPr="00745077" w:rsidRDefault="00704A39" w:rsidP="00594BE6">
            <w:pPr>
              <w:jc w:val="right"/>
              <w:rPr>
                <w:rFonts w:eastAsia="Times New Roman" w:cs="Times New Roman"/>
                <w:color w:val="000000"/>
                <w:sz w:val="18"/>
                <w:szCs w:val="20"/>
                <w:lang w:eastAsia="sv-SE"/>
              </w:rPr>
            </w:pPr>
            <w:r w:rsidRPr="00745077">
              <w:rPr>
                <w:rFonts w:eastAsia="Times New Roman" w:cs="Times New Roman"/>
                <w:color w:val="000000"/>
                <w:sz w:val="18"/>
                <w:szCs w:val="20"/>
                <w:lang w:eastAsia="sv-SE"/>
              </w:rPr>
              <w:t>-30 000</w:t>
            </w:r>
          </w:p>
        </w:tc>
        <w:tc>
          <w:tcPr>
            <w:tcW w:w="1020" w:type="dxa"/>
            <w:shd w:val="clear" w:color="auto" w:fill="auto"/>
          </w:tcPr>
          <w:p w14:paraId="63EA1E20" w14:textId="77777777" w:rsidR="006D3A49" w:rsidRPr="00745077" w:rsidRDefault="006D3A49" w:rsidP="00594BE6">
            <w:pPr>
              <w:jc w:val="right"/>
              <w:rPr>
                <w:rFonts w:eastAsia="Times New Roman" w:cs="Times New Roman"/>
                <w:color w:val="000000"/>
                <w:sz w:val="18"/>
                <w:szCs w:val="20"/>
                <w:lang w:eastAsia="sv-SE"/>
              </w:rPr>
            </w:pPr>
          </w:p>
        </w:tc>
        <w:tc>
          <w:tcPr>
            <w:tcW w:w="1020" w:type="dxa"/>
            <w:shd w:val="clear" w:color="auto" w:fill="auto"/>
          </w:tcPr>
          <w:p w14:paraId="27929E6C" w14:textId="77777777" w:rsidR="006D3A49" w:rsidRPr="00745077" w:rsidRDefault="006D3A49" w:rsidP="00594BE6">
            <w:pPr>
              <w:jc w:val="right"/>
              <w:rPr>
                <w:rFonts w:eastAsia="Times New Roman" w:cs="Times New Roman"/>
                <w:color w:val="000000"/>
                <w:sz w:val="18"/>
                <w:szCs w:val="20"/>
                <w:lang w:eastAsia="sv-SE"/>
              </w:rPr>
            </w:pPr>
          </w:p>
        </w:tc>
      </w:tr>
      <w:tr w:rsidR="00060139" w14:paraId="4E498CEA" w14:textId="77777777" w:rsidTr="00D40BF9">
        <w:trPr>
          <w:cantSplit/>
        </w:trPr>
        <w:tc>
          <w:tcPr>
            <w:tcW w:w="2268" w:type="dxa"/>
            <w:shd w:val="clear" w:color="auto" w:fill="auto"/>
          </w:tcPr>
          <w:p w14:paraId="753A8EA4" w14:textId="77777777" w:rsidR="006D3A49" w:rsidRPr="00745077" w:rsidRDefault="00704A39" w:rsidP="00594BE6">
            <w:pPr>
              <w:rPr>
                <w:rFonts w:eastAsia="Times New Roman" w:cs="Times New Roman"/>
                <w:color w:val="000000"/>
                <w:sz w:val="18"/>
                <w:szCs w:val="20"/>
                <w:lang w:eastAsia="sv-SE"/>
              </w:rPr>
            </w:pPr>
            <w:r w:rsidRPr="00745077">
              <w:rPr>
                <w:rFonts w:eastAsia="Times New Roman" w:cs="Times New Roman"/>
                <w:color w:val="000000"/>
                <w:sz w:val="18"/>
                <w:szCs w:val="20"/>
                <w:lang w:eastAsia="sv-SE"/>
              </w:rPr>
              <w:t>Användning av ändamålsbestämda medel</w:t>
            </w:r>
          </w:p>
        </w:tc>
        <w:tc>
          <w:tcPr>
            <w:tcW w:w="1020" w:type="dxa"/>
            <w:shd w:val="clear" w:color="auto" w:fill="auto"/>
          </w:tcPr>
          <w:p w14:paraId="627F3039" w14:textId="77777777" w:rsidR="006D3A49" w:rsidRPr="00745077" w:rsidRDefault="00704A39" w:rsidP="00594BE6">
            <w:pPr>
              <w:jc w:val="right"/>
              <w:rPr>
                <w:rFonts w:eastAsia="Times New Roman" w:cs="Times New Roman"/>
                <w:color w:val="000000"/>
                <w:sz w:val="18"/>
                <w:szCs w:val="20"/>
                <w:lang w:eastAsia="sv-SE"/>
              </w:rPr>
            </w:pPr>
            <w:r w:rsidRPr="00745077">
              <w:rPr>
                <w:rFonts w:eastAsia="Times New Roman" w:cs="Times New Roman"/>
                <w:color w:val="000000"/>
                <w:sz w:val="18"/>
                <w:szCs w:val="20"/>
                <w:lang w:eastAsia="sv-SE"/>
              </w:rPr>
              <w:t>-50 000</w:t>
            </w:r>
          </w:p>
        </w:tc>
        <w:tc>
          <w:tcPr>
            <w:tcW w:w="1020" w:type="dxa"/>
            <w:shd w:val="clear" w:color="auto" w:fill="auto"/>
          </w:tcPr>
          <w:p w14:paraId="4469E448" w14:textId="77777777" w:rsidR="006D3A49" w:rsidRPr="00745077" w:rsidRDefault="00704A39" w:rsidP="00594BE6">
            <w:pPr>
              <w:jc w:val="right"/>
              <w:rPr>
                <w:rFonts w:eastAsia="Times New Roman" w:cs="Times New Roman"/>
                <w:color w:val="000000"/>
                <w:sz w:val="18"/>
                <w:szCs w:val="20"/>
                <w:lang w:eastAsia="sv-SE"/>
              </w:rPr>
            </w:pPr>
            <w:r w:rsidRPr="00745077">
              <w:rPr>
                <w:rFonts w:eastAsia="Times New Roman" w:cs="Times New Roman"/>
                <w:color w:val="000000"/>
                <w:sz w:val="18"/>
                <w:szCs w:val="20"/>
                <w:lang w:eastAsia="sv-SE"/>
              </w:rPr>
              <w:t>50 000</w:t>
            </w:r>
          </w:p>
        </w:tc>
        <w:tc>
          <w:tcPr>
            <w:tcW w:w="1020" w:type="dxa"/>
            <w:shd w:val="clear" w:color="auto" w:fill="auto"/>
          </w:tcPr>
          <w:p w14:paraId="2D677560" w14:textId="77777777" w:rsidR="006D3A49" w:rsidRPr="00745077" w:rsidRDefault="006D3A49" w:rsidP="00594BE6">
            <w:pPr>
              <w:jc w:val="right"/>
              <w:rPr>
                <w:rFonts w:eastAsia="Times New Roman" w:cs="Times New Roman"/>
                <w:color w:val="000000"/>
                <w:sz w:val="18"/>
                <w:szCs w:val="20"/>
                <w:lang w:eastAsia="sv-SE"/>
              </w:rPr>
            </w:pPr>
          </w:p>
        </w:tc>
        <w:tc>
          <w:tcPr>
            <w:tcW w:w="1020" w:type="dxa"/>
            <w:shd w:val="clear" w:color="auto" w:fill="auto"/>
          </w:tcPr>
          <w:p w14:paraId="750EA7D5" w14:textId="77777777" w:rsidR="006D3A49" w:rsidRPr="00745077" w:rsidRDefault="006D3A49" w:rsidP="00594BE6">
            <w:pPr>
              <w:jc w:val="right"/>
              <w:rPr>
                <w:rFonts w:eastAsia="Times New Roman" w:cs="Times New Roman"/>
                <w:color w:val="000000"/>
                <w:sz w:val="18"/>
                <w:szCs w:val="20"/>
                <w:lang w:eastAsia="sv-SE"/>
              </w:rPr>
            </w:pPr>
          </w:p>
        </w:tc>
      </w:tr>
      <w:tr w:rsidR="00060139" w14:paraId="24B51F17" w14:textId="77777777" w:rsidTr="00D40BF9">
        <w:trPr>
          <w:cantSplit/>
        </w:trPr>
        <w:tc>
          <w:tcPr>
            <w:tcW w:w="2268" w:type="dxa"/>
            <w:tcBorders>
              <w:bottom w:val="single" w:sz="4" w:space="0" w:color="auto"/>
            </w:tcBorders>
            <w:shd w:val="clear" w:color="auto" w:fill="auto"/>
          </w:tcPr>
          <w:p w14:paraId="76AFD4A1" w14:textId="77777777" w:rsidR="006D3A49" w:rsidRPr="00745077" w:rsidRDefault="00704A39" w:rsidP="00594BE6">
            <w:pPr>
              <w:rPr>
                <w:rFonts w:eastAsia="Times New Roman" w:cs="Times New Roman"/>
                <w:color w:val="000000"/>
                <w:sz w:val="18"/>
                <w:szCs w:val="20"/>
                <w:lang w:eastAsia="sv-SE"/>
              </w:rPr>
            </w:pPr>
            <w:r w:rsidRPr="00745077">
              <w:rPr>
                <w:rFonts w:eastAsia="Times New Roman" w:cs="Times New Roman"/>
                <w:color w:val="000000"/>
                <w:sz w:val="18"/>
                <w:szCs w:val="20"/>
                <w:lang w:eastAsia="sv-SE"/>
              </w:rPr>
              <w:t>Årets resultat</w:t>
            </w:r>
          </w:p>
        </w:tc>
        <w:tc>
          <w:tcPr>
            <w:tcW w:w="1020" w:type="dxa"/>
            <w:tcBorders>
              <w:bottom w:val="single" w:sz="4" w:space="0" w:color="auto"/>
            </w:tcBorders>
            <w:shd w:val="clear" w:color="auto" w:fill="auto"/>
          </w:tcPr>
          <w:p w14:paraId="527D2CB5" w14:textId="77777777" w:rsidR="006D3A49" w:rsidRPr="00745077" w:rsidRDefault="006D3A49" w:rsidP="00594BE6">
            <w:pPr>
              <w:jc w:val="right"/>
              <w:rPr>
                <w:rFonts w:eastAsia="Times New Roman" w:cs="Times New Roman"/>
                <w:color w:val="000000"/>
                <w:sz w:val="18"/>
                <w:szCs w:val="20"/>
                <w:lang w:eastAsia="sv-SE"/>
              </w:rPr>
            </w:pPr>
          </w:p>
        </w:tc>
        <w:tc>
          <w:tcPr>
            <w:tcW w:w="1020" w:type="dxa"/>
            <w:tcBorders>
              <w:bottom w:val="single" w:sz="4" w:space="0" w:color="auto"/>
            </w:tcBorders>
            <w:shd w:val="clear" w:color="auto" w:fill="auto"/>
          </w:tcPr>
          <w:p w14:paraId="2728FE49" w14:textId="77777777" w:rsidR="006D3A49" w:rsidRPr="00745077" w:rsidRDefault="006D3A49" w:rsidP="00594BE6">
            <w:pPr>
              <w:jc w:val="right"/>
              <w:rPr>
                <w:rFonts w:eastAsia="Times New Roman" w:cs="Times New Roman"/>
                <w:color w:val="000000"/>
                <w:sz w:val="18"/>
                <w:szCs w:val="20"/>
                <w:lang w:eastAsia="sv-SE"/>
              </w:rPr>
            </w:pPr>
          </w:p>
        </w:tc>
        <w:tc>
          <w:tcPr>
            <w:tcW w:w="1020" w:type="dxa"/>
            <w:tcBorders>
              <w:bottom w:val="single" w:sz="4" w:space="0" w:color="auto"/>
            </w:tcBorders>
            <w:shd w:val="clear" w:color="auto" w:fill="auto"/>
          </w:tcPr>
          <w:p w14:paraId="6AB00AE3" w14:textId="77777777" w:rsidR="006D3A49" w:rsidRPr="00745077" w:rsidRDefault="00704A39" w:rsidP="00594BE6">
            <w:pPr>
              <w:jc w:val="right"/>
              <w:rPr>
                <w:rFonts w:eastAsia="Times New Roman" w:cs="Times New Roman"/>
                <w:color w:val="000000"/>
                <w:sz w:val="18"/>
                <w:szCs w:val="20"/>
                <w:lang w:eastAsia="sv-SE"/>
              </w:rPr>
            </w:pPr>
            <w:r w:rsidRPr="00745077">
              <w:rPr>
                <w:rFonts w:eastAsia="Times New Roman" w:cs="Times New Roman"/>
                <w:color w:val="000000"/>
                <w:sz w:val="18"/>
                <w:szCs w:val="20"/>
                <w:lang w:eastAsia="sv-SE"/>
              </w:rPr>
              <w:t>30 000</w:t>
            </w:r>
          </w:p>
        </w:tc>
        <w:tc>
          <w:tcPr>
            <w:tcW w:w="1020" w:type="dxa"/>
            <w:tcBorders>
              <w:bottom w:val="single" w:sz="4" w:space="0" w:color="auto"/>
            </w:tcBorders>
            <w:shd w:val="clear" w:color="auto" w:fill="auto"/>
          </w:tcPr>
          <w:p w14:paraId="7E9E9488" w14:textId="77777777" w:rsidR="006D3A49" w:rsidRPr="00745077" w:rsidRDefault="00704A39" w:rsidP="00594BE6">
            <w:pPr>
              <w:jc w:val="right"/>
              <w:rPr>
                <w:rFonts w:eastAsia="Times New Roman" w:cs="Times New Roman"/>
                <w:color w:val="000000"/>
                <w:sz w:val="18"/>
                <w:szCs w:val="20"/>
                <w:lang w:eastAsia="sv-SE"/>
              </w:rPr>
            </w:pPr>
            <w:r w:rsidRPr="00745077">
              <w:rPr>
                <w:rFonts w:eastAsia="Times New Roman" w:cs="Times New Roman"/>
                <w:color w:val="000000"/>
                <w:sz w:val="18"/>
                <w:szCs w:val="20"/>
                <w:lang w:eastAsia="sv-SE"/>
              </w:rPr>
              <w:t>30 000</w:t>
            </w:r>
          </w:p>
        </w:tc>
      </w:tr>
      <w:tr w:rsidR="00060139" w14:paraId="7611270A" w14:textId="77777777" w:rsidTr="00D40BF9">
        <w:trPr>
          <w:cantSplit/>
        </w:trPr>
        <w:tc>
          <w:tcPr>
            <w:tcW w:w="2268" w:type="dxa"/>
            <w:shd w:val="clear" w:color="auto" w:fill="auto"/>
          </w:tcPr>
          <w:p w14:paraId="53768E98" w14:textId="77777777" w:rsidR="006D3A49" w:rsidRPr="00745077" w:rsidRDefault="00704A39" w:rsidP="00594BE6">
            <w:pPr>
              <w:rPr>
                <w:rFonts w:eastAsia="Times New Roman" w:cs="Times New Roman"/>
                <w:color w:val="000000"/>
                <w:sz w:val="18"/>
                <w:szCs w:val="20"/>
                <w:lang w:eastAsia="sv-SE"/>
              </w:rPr>
            </w:pPr>
            <w:r w:rsidRPr="00745077">
              <w:rPr>
                <w:rFonts w:eastAsia="Times New Roman" w:cs="Times New Roman"/>
                <w:color w:val="000000"/>
                <w:sz w:val="18"/>
                <w:szCs w:val="20"/>
                <w:lang w:eastAsia="sv-SE"/>
              </w:rPr>
              <w:t>Belopp vid årets utgång</w:t>
            </w:r>
          </w:p>
        </w:tc>
        <w:tc>
          <w:tcPr>
            <w:tcW w:w="1020" w:type="dxa"/>
            <w:shd w:val="clear" w:color="auto" w:fill="auto"/>
          </w:tcPr>
          <w:p w14:paraId="064943E0" w14:textId="77777777" w:rsidR="006D3A49" w:rsidRPr="00745077" w:rsidRDefault="00704A39" w:rsidP="00594BE6">
            <w:pPr>
              <w:jc w:val="right"/>
              <w:rPr>
                <w:rFonts w:eastAsia="Times New Roman" w:cs="Times New Roman"/>
                <w:color w:val="000000"/>
                <w:sz w:val="18"/>
                <w:szCs w:val="20"/>
                <w:lang w:eastAsia="sv-SE"/>
              </w:rPr>
            </w:pPr>
            <w:r w:rsidRPr="00745077">
              <w:rPr>
                <w:rFonts w:eastAsia="Times New Roman" w:cs="Times New Roman"/>
                <w:color w:val="000000"/>
                <w:sz w:val="18"/>
                <w:szCs w:val="20"/>
                <w:lang w:eastAsia="sv-SE"/>
              </w:rPr>
              <w:t>80 000</w:t>
            </w:r>
          </w:p>
        </w:tc>
        <w:tc>
          <w:tcPr>
            <w:tcW w:w="1020" w:type="dxa"/>
            <w:shd w:val="clear" w:color="auto" w:fill="auto"/>
          </w:tcPr>
          <w:p w14:paraId="43BD9602" w14:textId="77777777" w:rsidR="006D3A49" w:rsidRPr="00745077" w:rsidRDefault="00704A39" w:rsidP="00594BE6">
            <w:pPr>
              <w:jc w:val="right"/>
              <w:rPr>
                <w:rFonts w:eastAsia="Times New Roman" w:cs="Times New Roman"/>
                <w:color w:val="000000"/>
                <w:sz w:val="18"/>
                <w:szCs w:val="20"/>
                <w:lang w:eastAsia="sv-SE"/>
              </w:rPr>
            </w:pPr>
            <w:r w:rsidRPr="00745077">
              <w:rPr>
                <w:rFonts w:eastAsia="Times New Roman" w:cs="Times New Roman"/>
                <w:color w:val="000000"/>
                <w:sz w:val="18"/>
                <w:szCs w:val="20"/>
                <w:lang w:eastAsia="sv-SE"/>
              </w:rPr>
              <w:t>420 000</w:t>
            </w:r>
          </w:p>
        </w:tc>
        <w:tc>
          <w:tcPr>
            <w:tcW w:w="1020" w:type="dxa"/>
            <w:shd w:val="clear" w:color="auto" w:fill="auto"/>
          </w:tcPr>
          <w:p w14:paraId="5B3095F4" w14:textId="77777777" w:rsidR="006D3A49" w:rsidRPr="00745077" w:rsidRDefault="00704A39" w:rsidP="00594BE6">
            <w:pPr>
              <w:jc w:val="right"/>
              <w:rPr>
                <w:rFonts w:eastAsia="Times New Roman" w:cs="Times New Roman"/>
                <w:color w:val="000000"/>
                <w:sz w:val="18"/>
                <w:szCs w:val="20"/>
                <w:lang w:eastAsia="sv-SE"/>
              </w:rPr>
            </w:pPr>
            <w:r w:rsidRPr="00745077">
              <w:rPr>
                <w:rFonts w:eastAsia="Times New Roman" w:cs="Times New Roman"/>
                <w:color w:val="000000"/>
                <w:sz w:val="18"/>
                <w:szCs w:val="20"/>
                <w:lang w:eastAsia="sv-SE"/>
              </w:rPr>
              <w:t>30 000</w:t>
            </w:r>
          </w:p>
        </w:tc>
        <w:tc>
          <w:tcPr>
            <w:tcW w:w="1020" w:type="dxa"/>
            <w:shd w:val="clear" w:color="auto" w:fill="auto"/>
          </w:tcPr>
          <w:p w14:paraId="71F59990" w14:textId="77777777" w:rsidR="006D3A49" w:rsidRPr="00745077" w:rsidRDefault="00704A39" w:rsidP="00594BE6">
            <w:pPr>
              <w:jc w:val="right"/>
              <w:rPr>
                <w:rFonts w:eastAsia="Times New Roman" w:cs="Times New Roman"/>
                <w:color w:val="000000"/>
                <w:sz w:val="18"/>
                <w:szCs w:val="20"/>
                <w:lang w:eastAsia="sv-SE"/>
              </w:rPr>
            </w:pPr>
            <w:r w:rsidRPr="00745077">
              <w:rPr>
                <w:rFonts w:eastAsia="Times New Roman" w:cs="Times New Roman"/>
                <w:color w:val="000000"/>
                <w:sz w:val="18"/>
                <w:szCs w:val="20"/>
                <w:lang w:eastAsia="sv-SE"/>
              </w:rPr>
              <w:t>530 000</w:t>
            </w:r>
          </w:p>
        </w:tc>
      </w:tr>
    </w:tbl>
    <w:p w14:paraId="652D9EF7" w14:textId="1B1910A9" w:rsidR="00460253" w:rsidRPr="00745077" w:rsidRDefault="00704A39" w:rsidP="006D3A49">
      <w:pPr>
        <w:pStyle w:val="Spalttext"/>
      </w:pPr>
      <w:r w:rsidRPr="00745077">
        <w:t>Referenser</w:t>
      </w:r>
    </w:p>
    <w:p w14:paraId="5E7A73FC" w14:textId="2FA28643" w:rsidR="006D3A49" w:rsidRPr="00745077" w:rsidRDefault="00704A39" w:rsidP="00460253">
      <w:pPr>
        <w:pStyle w:val="Normaltindrag"/>
      </w:pPr>
      <w:r w:rsidRPr="00745077">
        <w:t>6 kap. 2 § andra stycket ÅRL</w:t>
      </w:r>
    </w:p>
    <w:p w14:paraId="0DFD458E" w14:textId="4C2EE8FD" w:rsidR="006D3A49" w:rsidRPr="00745077" w:rsidRDefault="00704A39" w:rsidP="006D3A49">
      <w:pPr>
        <w:pStyle w:val="Rubrik3exempelindrag"/>
      </w:pPr>
      <w:bookmarkStart w:id="1067" w:name="_Toc201914008"/>
      <w:r w:rsidRPr="00745077">
        <w:t xml:space="preserve">5 </w:t>
      </w:r>
      <w:r w:rsidR="00703EDC" w:rsidRPr="00745077">
        <w:t>g –</w:t>
      </w:r>
      <w:r w:rsidRPr="00745077">
        <w:t xml:space="preserve"> Upplysning om förändringar i eget kapital i en samfällighetsförening</w:t>
      </w:r>
      <w:bookmarkEnd w:id="1067"/>
    </w:p>
    <w:p w14:paraId="76900A59" w14:textId="655338E9" w:rsidR="006D3A49" w:rsidRPr="00745077" w:rsidRDefault="00704A39" w:rsidP="006D3A49">
      <w:pPr>
        <w:pStyle w:val="Spalttext"/>
      </w:pPr>
      <w:r w:rsidRPr="00745077">
        <w:t>Förutsättningar</w:t>
      </w:r>
    </w:p>
    <w:p w14:paraId="48621DF8" w14:textId="4E8789AD" w:rsidR="006D3A49" w:rsidRPr="00745077" w:rsidRDefault="00704A39" w:rsidP="006D3A49">
      <w:pPr>
        <w:pStyle w:val="Normaltindrag"/>
      </w:pPr>
      <w:r w:rsidRPr="00745077">
        <w:t xml:space="preserve">Vid årets ingång består föreningens egna kapital av de poster och belopp som anges vid </w:t>
      </w:r>
      <w:r w:rsidRPr="00745077">
        <w:rPr>
          <w:i/>
        </w:rPr>
        <w:t>Redovisa så här i årsredovisningen</w:t>
      </w:r>
      <w:r w:rsidRPr="00745077">
        <w:t>.</w:t>
      </w:r>
    </w:p>
    <w:p w14:paraId="5164B14E" w14:textId="6925312F" w:rsidR="006D3A49" w:rsidRPr="00745077" w:rsidRDefault="00704A39" w:rsidP="006D3A49">
      <w:pPr>
        <w:pStyle w:val="Normaltindrag"/>
      </w:pPr>
      <w:r w:rsidRPr="00745077">
        <w:t>Räkenskapsårets underskott uppgår till 800 000 kr.</w:t>
      </w:r>
    </w:p>
    <w:p w14:paraId="6563A8F3" w14:textId="286D47CF" w:rsidR="006D3A49" w:rsidRPr="00745077" w:rsidRDefault="00704A39" w:rsidP="006D3A49">
      <w:pPr>
        <w:pStyle w:val="Normaltindrag"/>
      </w:pPr>
      <w:r w:rsidRPr="00745077">
        <w:t>Förening</w:t>
      </w:r>
      <w:r w:rsidR="00C83246" w:rsidRPr="00745077">
        <w:t>en</w:t>
      </w:r>
      <w:r w:rsidRPr="00745077">
        <w:t xml:space="preserve"> har under räkenskapsåret utfört underhåll för 895 000 kr.</w:t>
      </w:r>
    </w:p>
    <w:p w14:paraId="53E29AB9" w14:textId="0E8407CB" w:rsidR="006D3A49" w:rsidRPr="00745077" w:rsidRDefault="00704A39" w:rsidP="006D3A49">
      <w:pPr>
        <w:pStyle w:val="Normaltindrag"/>
      </w:pPr>
      <w:r w:rsidRPr="00745077">
        <w:t>Föreningen gör en årlig reservering till underhålls- och förnyelsefonden på 100 000 kr.</w:t>
      </w:r>
    </w:p>
    <w:p w14:paraId="0E2C642C" w14:textId="77777777" w:rsidR="006D3A49" w:rsidRPr="00745077" w:rsidRDefault="00704A39" w:rsidP="006D3A49">
      <w:pPr>
        <w:pStyle w:val="Normaltindrag"/>
      </w:pPr>
      <w:r w:rsidRPr="00745077">
        <w:t>Av föreningens stadgar framgår vilket belopp som ska reserveras till underhålls- och förnyelsefonden. Av stadgarna framgår även vad fonden får tas i anspråk för. Detta innebär att omföringen till respektive från fonden kan verkställas av styrelsen och bokföras innevarande räkenskapsår.</w:t>
      </w:r>
    </w:p>
    <w:p w14:paraId="50BD85DE" w14:textId="3B4EA2C5" w:rsidR="006D3A49" w:rsidRPr="00745077" w:rsidRDefault="00704A39" w:rsidP="006D3A49">
      <w:pPr>
        <w:pStyle w:val="Normaltindrag"/>
      </w:pPr>
      <w:r w:rsidRPr="00745077">
        <w:t>Föreningen väljer att särredovisa reservering till respektive ianspråktagande av underhålls- och förnyelsefonden.</w:t>
      </w:r>
    </w:p>
    <w:p w14:paraId="52C730DD" w14:textId="4F9F7923" w:rsidR="006D3A49" w:rsidRPr="00745077" w:rsidRDefault="00704A39" w:rsidP="006D3A49">
      <w:pPr>
        <w:pStyle w:val="Spalttext"/>
      </w:pPr>
      <w:r w:rsidRPr="00745077">
        <w:t>Tänk så här</w:t>
      </w:r>
    </w:p>
    <w:p w14:paraId="60C35B52" w14:textId="11C56C7E" w:rsidR="006D3A49" w:rsidRPr="00745077" w:rsidRDefault="00704A39" w:rsidP="006D3A49">
      <w:pPr>
        <w:pStyle w:val="Normaltindrag"/>
      </w:pPr>
      <w:r w:rsidRPr="00745077">
        <w:t>Förändringar i eget kapital jämfört med föregående år ska specificeras i förvaltningsberättelsen. Ändringar i beloppen i alla poster i det egna kapitalet ska specificeras.</w:t>
      </w:r>
    </w:p>
    <w:p w14:paraId="453618E6" w14:textId="04B062F7" w:rsidR="006D3A49" w:rsidRPr="00745077" w:rsidRDefault="00704A39" w:rsidP="00DE0364">
      <w:pPr>
        <w:pStyle w:val="Spalttext"/>
      </w:pPr>
      <w:r w:rsidRPr="00745077">
        <w:t xml:space="preserve">Redovisa så här i </w:t>
      </w:r>
      <w:r w:rsidRPr="00745077">
        <w:br/>
        <w:t>årsredovisningen</w:t>
      </w:r>
    </w:p>
    <w:p w14:paraId="732586A9" w14:textId="0E671A60" w:rsidR="00DE0364" w:rsidRPr="00745077" w:rsidRDefault="00704A39" w:rsidP="00DE0364">
      <w:pPr>
        <w:pStyle w:val="Rubrik4exempelindrag"/>
      </w:pPr>
      <w:r w:rsidRPr="00745077">
        <w:t>Förändringar i eget kapital</w:t>
      </w:r>
    </w:p>
    <w:tbl>
      <w:tblPr>
        <w:tblW w:w="6576" w:type="dxa"/>
        <w:tblInd w:w="1196" w:type="dxa"/>
        <w:tblBorders>
          <w:top w:val="single" w:sz="4" w:space="0" w:color="auto"/>
          <w:bottom w:val="single" w:sz="4" w:space="0" w:color="auto"/>
          <w:insideH w:val="single" w:sz="4" w:space="0" w:color="auto"/>
        </w:tblBorders>
        <w:tblLayout w:type="fixed"/>
        <w:tblLook w:val="00A0" w:firstRow="1" w:lastRow="0" w:firstColumn="1" w:lastColumn="0" w:noHBand="0" w:noVBand="0"/>
      </w:tblPr>
      <w:tblGrid>
        <w:gridCol w:w="2268"/>
        <w:gridCol w:w="1077"/>
        <w:gridCol w:w="1077"/>
        <w:gridCol w:w="1077"/>
        <w:gridCol w:w="1077"/>
      </w:tblGrid>
      <w:tr w:rsidR="00060139" w14:paraId="7EE642AD" w14:textId="77777777" w:rsidTr="00D40BF9">
        <w:trPr>
          <w:cantSplit/>
        </w:trPr>
        <w:tc>
          <w:tcPr>
            <w:tcW w:w="2268" w:type="dxa"/>
            <w:shd w:val="clear" w:color="auto" w:fill="auto"/>
          </w:tcPr>
          <w:p w14:paraId="01ABF89C" w14:textId="77777777" w:rsidR="00DE0364" w:rsidRPr="00745077" w:rsidRDefault="00DE0364" w:rsidP="00594BE6"/>
        </w:tc>
        <w:tc>
          <w:tcPr>
            <w:tcW w:w="1077" w:type="dxa"/>
            <w:shd w:val="clear" w:color="auto" w:fill="auto"/>
          </w:tcPr>
          <w:p w14:paraId="3D6D2BD9" w14:textId="4AF5601C" w:rsidR="00DE0364" w:rsidRPr="00745077" w:rsidRDefault="00704A39" w:rsidP="00594BE6">
            <w:pPr>
              <w:pStyle w:val="Tabelltext"/>
              <w:jc w:val="center"/>
              <w:rPr>
                <w:color w:val="000000"/>
                <w:sz w:val="18"/>
              </w:rPr>
            </w:pPr>
            <w:r w:rsidRPr="00745077">
              <w:rPr>
                <w:color w:val="000000"/>
                <w:sz w:val="18"/>
              </w:rPr>
              <w:t>Underhålls- och förnyelse</w:t>
            </w:r>
            <w:r w:rsidR="00D40BF9" w:rsidRPr="00745077">
              <w:rPr>
                <w:color w:val="000000"/>
                <w:sz w:val="18"/>
              </w:rPr>
              <w:softHyphen/>
            </w:r>
            <w:r w:rsidRPr="00745077">
              <w:rPr>
                <w:color w:val="000000"/>
                <w:sz w:val="18"/>
              </w:rPr>
              <w:t>fond</w:t>
            </w:r>
          </w:p>
        </w:tc>
        <w:tc>
          <w:tcPr>
            <w:tcW w:w="1077" w:type="dxa"/>
            <w:shd w:val="clear" w:color="auto" w:fill="auto"/>
          </w:tcPr>
          <w:p w14:paraId="20380000" w14:textId="77777777" w:rsidR="00DE0364" w:rsidRPr="00745077" w:rsidRDefault="00704A39" w:rsidP="00594BE6">
            <w:pPr>
              <w:pStyle w:val="Tabelltext"/>
              <w:jc w:val="center"/>
              <w:rPr>
                <w:color w:val="000000"/>
                <w:sz w:val="18"/>
              </w:rPr>
            </w:pPr>
            <w:r w:rsidRPr="00745077">
              <w:rPr>
                <w:color w:val="000000"/>
                <w:sz w:val="18"/>
              </w:rPr>
              <w:t>Balanserat resultat</w:t>
            </w:r>
          </w:p>
        </w:tc>
        <w:tc>
          <w:tcPr>
            <w:tcW w:w="1077" w:type="dxa"/>
            <w:shd w:val="clear" w:color="auto" w:fill="auto"/>
          </w:tcPr>
          <w:p w14:paraId="1F64B427" w14:textId="77777777" w:rsidR="00DE0364" w:rsidRPr="00745077" w:rsidRDefault="00704A39" w:rsidP="00594BE6">
            <w:pPr>
              <w:pStyle w:val="Tabelltext"/>
              <w:jc w:val="center"/>
              <w:rPr>
                <w:color w:val="000000"/>
                <w:sz w:val="18"/>
              </w:rPr>
            </w:pPr>
            <w:r w:rsidRPr="00745077">
              <w:rPr>
                <w:color w:val="000000"/>
                <w:sz w:val="18"/>
              </w:rPr>
              <w:t>Årets resultat</w:t>
            </w:r>
          </w:p>
        </w:tc>
        <w:tc>
          <w:tcPr>
            <w:tcW w:w="1077" w:type="dxa"/>
            <w:shd w:val="clear" w:color="auto" w:fill="auto"/>
          </w:tcPr>
          <w:p w14:paraId="755FFFD3" w14:textId="77777777" w:rsidR="00DE0364" w:rsidRPr="00745077" w:rsidRDefault="00704A39" w:rsidP="00594BE6">
            <w:pPr>
              <w:pStyle w:val="Tabelltext"/>
              <w:jc w:val="center"/>
              <w:rPr>
                <w:color w:val="000000"/>
                <w:sz w:val="18"/>
              </w:rPr>
            </w:pPr>
            <w:r w:rsidRPr="00745077">
              <w:rPr>
                <w:color w:val="000000"/>
                <w:sz w:val="18"/>
              </w:rPr>
              <w:t>Totalt</w:t>
            </w:r>
          </w:p>
        </w:tc>
      </w:tr>
      <w:tr w:rsidR="00060139" w14:paraId="41EA0583" w14:textId="77777777" w:rsidTr="00D40BF9">
        <w:trPr>
          <w:cantSplit/>
        </w:trPr>
        <w:tc>
          <w:tcPr>
            <w:tcW w:w="2268" w:type="dxa"/>
            <w:shd w:val="clear" w:color="auto" w:fill="auto"/>
          </w:tcPr>
          <w:p w14:paraId="6298DEF5" w14:textId="77777777" w:rsidR="00DE0364" w:rsidRPr="00745077" w:rsidRDefault="00704A39" w:rsidP="00594BE6">
            <w:pPr>
              <w:pStyle w:val="Tabelltext"/>
              <w:rPr>
                <w:color w:val="000000"/>
                <w:sz w:val="18"/>
              </w:rPr>
            </w:pPr>
            <w:r w:rsidRPr="00745077">
              <w:rPr>
                <w:color w:val="000000"/>
                <w:sz w:val="18"/>
              </w:rPr>
              <w:t>Belopp vid årets ingång</w:t>
            </w:r>
          </w:p>
        </w:tc>
        <w:tc>
          <w:tcPr>
            <w:tcW w:w="1077" w:type="dxa"/>
            <w:shd w:val="clear" w:color="auto" w:fill="auto"/>
          </w:tcPr>
          <w:p w14:paraId="1DAE3D70" w14:textId="77777777" w:rsidR="00DE0364" w:rsidRPr="00745077" w:rsidRDefault="00704A39" w:rsidP="00594BE6">
            <w:pPr>
              <w:jc w:val="right"/>
              <w:rPr>
                <w:rFonts w:eastAsia="Times New Roman" w:cs="Times New Roman"/>
                <w:color w:val="000000"/>
                <w:sz w:val="18"/>
                <w:szCs w:val="20"/>
                <w:lang w:eastAsia="sv-SE"/>
              </w:rPr>
            </w:pPr>
            <w:r w:rsidRPr="00745077">
              <w:rPr>
                <w:rFonts w:eastAsia="Times New Roman" w:cs="Times New Roman"/>
                <w:color w:val="000000"/>
                <w:sz w:val="18"/>
                <w:szCs w:val="20"/>
                <w:lang w:eastAsia="sv-SE"/>
              </w:rPr>
              <w:t>1 7000 000</w:t>
            </w:r>
          </w:p>
        </w:tc>
        <w:tc>
          <w:tcPr>
            <w:tcW w:w="1077" w:type="dxa"/>
            <w:shd w:val="clear" w:color="auto" w:fill="auto"/>
          </w:tcPr>
          <w:p w14:paraId="4077C2C3" w14:textId="77777777" w:rsidR="00DE0364" w:rsidRPr="00745077" w:rsidRDefault="00704A39" w:rsidP="00594BE6">
            <w:pPr>
              <w:jc w:val="right"/>
              <w:rPr>
                <w:rFonts w:eastAsia="Times New Roman" w:cs="Times New Roman"/>
                <w:color w:val="000000"/>
                <w:sz w:val="18"/>
                <w:szCs w:val="20"/>
                <w:lang w:eastAsia="sv-SE"/>
              </w:rPr>
            </w:pPr>
            <w:r w:rsidRPr="00745077">
              <w:rPr>
                <w:rFonts w:eastAsia="Times New Roman" w:cs="Times New Roman"/>
                <w:color w:val="000000"/>
                <w:sz w:val="18"/>
                <w:szCs w:val="20"/>
                <w:lang w:eastAsia="sv-SE"/>
              </w:rPr>
              <w:t>100 000</w:t>
            </w:r>
          </w:p>
        </w:tc>
        <w:tc>
          <w:tcPr>
            <w:tcW w:w="1077" w:type="dxa"/>
            <w:shd w:val="clear" w:color="auto" w:fill="auto"/>
          </w:tcPr>
          <w:p w14:paraId="4D777AD8" w14:textId="77777777" w:rsidR="00DE0364" w:rsidRPr="00745077" w:rsidRDefault="00704A39" w:rsidP="00594BE6">
            <w:pPr>
              <w:jc w:val="right"/>
              <w:rPr>
                <w:rFonts w:eastAsia="Times New Roman" w:cs="Times New Roman"/>
                <w:color w:val="000000"/>
                <w:sz w:val="18"/>
                <w:szCs w:val="20"/>
                <w:lang w:eastAsia="sv-SE"/>
              </w:rPr>
            </w:pPr>
            <w:r w:rsidRPr="00745077">
              <w:rPr>
                <w:rFonts w:eastAsia="Times New Roman" w:cs="Times New Roman"/>
                <w:color w:val="000000"/>
                <w:sz w:val="18"/>
                <w:szCs w:val="20"/>
                <w:lang w:eastAsia="sv-SE"/>
              </w:rPr>
              <w:t>100 000</w:t>
            </w:r>
          </w:p>
        </w:tc>
        <w:tc>
          <w:tcPr>
            <w:tcW w:w="1077" w:type="dxa"/>
            <w:shd w:val="clear" w:color="auto" w:fill="auto"/>
          </w:tcPr>
          <w:p w14:paraId="7BB09FA9" w14:textId="77777777" w:rsidR="00DE0364" w:rsidRPr="00745077" w:rsidRDefault="00704A39" w:rsidP="00594BE6">
            <w:pPr>
              <w:jc w:val="right"/>
              <w:rPr>
                <w:rFonts w:eastAsia="Times New Roman" w:cs="Times New Roman"/>
                <w:color w:val="000000"/>
                <w:sz w:val="18"/>
                <w:szCs w:val="20"/>
                <w:lang w:eastAsia="sv-SE"/>
              </w:rPr>
            </w:pPr>
            <w:r w:rsidRPr="00745077">
              <w:rPr>
                <w:rFonts w:eastAsia="Times New Roman" w:cs="Times New Roman"/>
                <w:color w:val="000000"/>
                <w:sz w:val="18"/>
                <w:szCs w:val="20"/>
                <w:lang w:eastAsia="sv-SE"/>
              </w:rPr>
              <w:t>1 900 000</w:t>
            </w:r>
          </w:p>
        </w:tc>
      </w:tr>
      <w:tr w:rsidR="00060139" w14:paraId="2173ACE1" w14:textId="77777777" w:rsidTr="00D40BF9">
        <w:trPr>
          <w:cantSplit/>
        </w:trPr>
        <w:tc>
          <w:tcPr>
            <w:tcW w:w="2268" w:type="dxa"/>
            <w:shd w:val="clear" w:color="auto" w:fill="auto"/>
          </w:tcPr>
          <w:p w14:paraId="49E25AD1" w14:textId="77777777" w:rsidR="00DE0364" w:rsidRPr="00745077" w:rsidRDefault="00704A39" w:rsidP="00594BE6">
            <w:pPr>
              <w:pStyle w:val="Tabelltext"/>
              <w:rPr>
                <w:color w:val="000000"/>
                <w:sz w:val="18"/>
              </w:rPr>
            </w:pPr>
            <w:r w:rsidRPr="00745077">
              <w:rPr>
                <w:color w:val="000000"/>
                <w:sz w:val="18"/>
              </w:rPr>
              <w:t>Omföring föregående års resultat</w:t>
            </w:r>
          </w:p>
        </w:tc>
        <w:tc>
          <w:tcPr>
            <w:tcW w:w="1077" w:type="dxa"/>
            <w:shd w:val="clear" w:color="auto" w:fill="auto"/>
          </w:tcPr>
          <w:p w14:paraId="0BC2D0CE" w14:textId="77777777" w:rsidR="00DE0364" w:rsidRPr="00745077" w:rsidRDefault="00DE0364" w:rsidP="00594BE6">
            <w:pPr>
              <w:pStyle w:val="Tabelltext"/>
              <w:jc w:val="right"/>
              <w:rPr>
                <w:color w:val="000000"/>
                <w:sz w:val="18"/>
              </w:rPr>
            </w:pPr>
          </w:p>
        </w:tc>
        <w:tc>
          <w:tcPr>
            <w:tcW w:w="1077" w:type="dxa"/>
            <w:shd w:val="clear" w:color="auto" w:fill="auto"/>
          </w:tcPr>
          <w:p w14:paraId="4BD1303F" w14:textId="77777777" w:rsidR="00DE0364" w:rsidRPr="00745077" w:rsidRDefault="00704A39" w:rsidP="00594BE6">
            <w:pPr>
              <w:pStyle w:val="Tabelltext"/>
              <w:jc w:val="right"/>
              <w:rPr>
                <w:color w:val="000000"/>
                <w:sz w:val="18"/>
              </w:rPr>
            </w:pPr>
            <w:r w:rsidRPr="00745077">
              <w:rPr>
                <w:color w:val="000000"/>
                <w:sz w:val="18"/>
              </w:rPr>
              <w:t>100 000</w:t>
            </w:r>
          </w:p>
        </w:tc>
        <w:tc>
          <w:tcPr>
            <w:tcW w:w="1077" w:type="dxa"/>
            <w:shd w:val="clear" w:color="auto" w:fill="auto"/>
          </w:tcPr>
          <w:p w14:paraId="3334D0AE" w14:textId="77777777" w:rsidR="00DE0364" w:rsidRPr="00745077" w:rsidRDefault="00704A39" w:rsidP="00594BE6">
            <w:pPr>
              <w:pStyle w:val="Tabelltext"/>
              <w:jc w:val="right"/>
              <w:rPr>
                <w:color w:val="000000"/>
                <w:sz w:val="18"/>
              </w:rPr>
            </w:pPr>
            <w:r w:rsidRPr="00745077">
              <w:rPr>
                <w:color w:val="000000"/>
                <w:sz w:val="18"/>
              </w:rPr>
              <w:t>-100 000</w:t>
            </w:r>
          </w:p>
        </w:tc>
        <w:tc>
          <w:tcPr>
            <w:tcW w:w="1077" w:type="dxa"/>
            <w:shd w:val="clear" w:color="auto" w:fill="auto"/>
          </w:tcPr>
          <w:p w14:paraId="0C367D5A" w14:textId="77777777" w:rsidR="00DE0364" w:rsidRPr="00745077" w:rsidRDefault="00DE0364" w:rsidP="00594BE6">
            <w:pPr>
              <w:pStyle w:val="Tabelltext"/>
              <w:jc w:val="right"/>
              <w:rPr>
                <w:color w:val="000000"/>
                <w:sz w:val="18"/>
              </w:rPr>
            </w:pPr>
          </w:p>
        </w:tc>
      </w:tr>
      <w:tr w:rsidR="00060139" w14:paraId="72C3E5E7" w14:textId="77777777" w:rsidTr="00D40BF9">
        <w:trPr>
          <w:cantSplit/>
        </w:trPr>
        <w:tc>
          <w:tcPr>
            <w:tcW w:w="2268" w:type="dxa"/>
            <w:shd w:val="clear" w:color="auto" w:fill="auto"/>
          </w:tcPr>
          <w:p w14:paraId="6DBBFCA4" w14:textId="77777777" w:rsidR="00DE0364" w:rsidRPr="00745077" w:rsidRDefault="00704A39" w:rsidP="00594BE6">
            <w:pPr>
              <w:pStyle w:val="Tabelltext"/>
              <w:rPr>
                <w:color w:val="000000"/>
                <w:sz w:val="18"/>
              </w:rPr>
            </w:pPr>
            <w:r w:rsidRPr="00745077">
              <w:rPr>
                <w:color w:val="000000"/>
                <w:sz w:val="18"/>
              </w:rPr>
              <w:t>Reservering till underhålls- och förnyelsefond</w:t>
            </w:r>
          </w:p>
        </w:tc>
        <w:tc>
          <w:tcPr>
            <w:tcW w:w="1077" w:type="dxa"/>
            <w:shd w:val="clear" w:color="auto" w:fill="auto"/>
          </w:tcPr>
          <w:p w14:paraId="5FD815AA" w14:textId="77777777" w:rsidR="00DE0364" w:rsidRPr="00745077" w:rsidRDefault="00704A39" w:rsidP="00594BE6">
            <w:pPr>
              <w:pStyle w:val="Tabelltext"/>
              <w:jc w:val="right"/>
              <w:rPr>
                <w:color w:val="000000"/>
                <w:sz w:val="18"/>
              </w:rPr>
            </w:pPr>
            <w:r w:rsidRPr="00745077">
              <w:rPr>
                <w:color w:val="000000"/>
                <w:sz w:val="18"/>
              </w:rPr>
              <w:t>100 000</w:t>
            </w:r>
          </w:p>
        </w:tc>
        <w:tc>
          <w:tcPr>
            <w:tcW w:w="1077" w:type="dxa"/>
            <w:shd w:val="clear" w:color="auto" w:fill="auto"/>
          </w:tcPr>
          <w:p w14:paraId="7FC3FEC9" w14:textId="77777777" w:rsidR="00DE0364" w:rsidRPr="00745077" w:rsidRDefault="00704A39" w:rsidP="00594BE6">
            <w:pPr>
              <w:pStyle w:val="Tabelltext"/>
              <w:jc w:val="right"/>
              <w:rPr>
                <w:color w:val="000000"/>
                <w:sz w:val="18"/>
              </w:rPr>
            </w:pPr>
            <w:r w:rsidRPr="00745077">
              <w:rPr>
                <w:color w:val="000000"/>
                <w:sz w:val="18"/>
              </w:rPr>
              <w:t>-100 000</w:t>
            </w:r>
          </w:p>
        </w:tc>
        <w:tc>
          <w:tcPr>
            <w:tcW w:w="1077" w:type="dxa"/>
            <w:shd w:val="clear" w:color="auto" w:fill="auto"/>
          </w:tcPr>
          <w:p w14:paraId="1D1251AB" w14:textId="77777777" w:rsidR="00DE0364" w:rsidRPr="00745077" w:rsidRDefault="00DE0364" w:rsidP="00594BE6">
            <w:pPr>
              <w:pStyle w:val="Tabelltext"/>
              <w:jc w:val="right"/>
              <w:rPr>
                <w:color w:val="000000"/>
                <w:sz w:val="18"/>
              </w:rPr>
            </w:pPr>
          </w:p>
        </w:tc>
        <w:tc>
          <w:tcPr>
            <w:tcW w:w="1077" w:type="dxa"/>
            <w:shd w:val="clear" w:color="auto" w:fill="auto"/>
          </w:tcPr>
          <w:p w14:paraId="62D3CF48" w14:textId="77777777" w:rsidR="00DE0364" w:rsidRPr="00745077" w:rsidRDefault="00DE0364" w:rsidP="00594BE6">
            <w:pPr>
              <w:pStyle w:val="Tabelltext"/>
              <w:jc w:val="right"/>
              <w:rPr>
                <w:color w:val="000000"/>
                <w:sz w:val="18"/>
              </w:rPr>
            </w:pPr>
          </w:p>
        </w:tc>
      </w:tr>
      <w:tr w:rsidR="00060139" w14:paraId="19DF6D68" w14:textId="77777777" w:rsidTr="00D40BF9">
        <w:trPr>
          <w:cantSplit/>
          <w:trHeight w:val="959"/>
        </w:trPr>
        <w:tc>
          <w:tcPr>
            <w:tcW w:w="2268" w:type="dxa"/>
            <w:shd w:val="clear" w:color="auto" w:fill="auto"/>
          </w:tcPr>
          <w:p w14:paraId="6057CC92" w14:textId="77777777" w:rsidR="00DE0364" w:rsidRPr="00745077" w:rsidRDefault="00704A39" w:rsidP="00594BE6">
            <w:pPr>
              <w:pStyle w:val="Tabelltext"/>
              <w:rPr>
                <w:color w:val="000000"/>
                <w:sz w:val="18"/>
              </w:rPr>
            </w:pPr>
            <w:r w:rsidRPr="00745077">
              <w:rPr>
                <w:color w:val="000000"/>
                <w:sz w:val="18"/>
              </w:rPr>
              <w:t>Ianspråktagande av underhålls- och förnyelsefond</w:t>
            </w:r>
          </w:p>
        </w:tc>
        <w:tc>
          <w:tcPr>
            <w:tcW w:w="1077" w:type="dxa"/>
            <w:shd w:val="clear" w:color="auto" w:fill="auto"/>
          </w:tcPr>
          <w:p w14:paraId="234FEE68" w14:textId="77777777" w:rsidR="00DE0364" w:rsidRPr="00745077" w:rsidRDefault="00704A39" w:rsidP="00594BE6">
            <w:pPr>
              <w:pStyle w:val="Tabelltext"/>
              <w:jc w:val="right"/>
              <w:rPr>
                <w:color w:val="000000"/>
                <w:sz w:val="18"/>
              </w:rPr>
            </w:pPr>
            <w:r w:rsidRPr="00745077">
              <w:rPr>
                <w:color w:val="000000"/>
                <w:sz w:val="18"/>
              </w:rPr>
              <w:t>-895 000</w:t>
            </w:r>
          </w:p>
        </w:tc>
        <w:tc>
          <w:tcPr>
            <w:tcW w:w="1077" w:type="dxa"/>
            <w:shd w:val="clear" w:color="auto" w:fill="auto"/>
          </w:tcPr>
          <w:p w14:paraId="4C79DECD" w14:textId="77777777" w:rsidR="00DE0364" w:rsidRPr="00745077" w:rsidRDefault="00704A39" w:rsidP="00594BE6">
            <w:pPr>
              <w:pStyle w:val="Tabelltext"/>
              <w:jc w:val="right"/>
              <w:rPr>
                <w:color w:val="000000"/>
                <w:sz w:val="18"/>
              </w:rPr>
            </w:pPr>
            <w:r w:rsidRPr="00745077">
              <w:rPr>
                <w:color w:val="000000"/>
                <w:sz w:val="18"/>
              </w:rPr>
              <w:t>895 000</w:t>
            </w:r>
          </w:p>
        </w:tc>
        <w:tc>
          <w:tcPr>
            <w:tcW w:w="1077" w:type="dxa"/>
            <w:shd w:val="clear" w:color="auto" w:fill="auto"/>
          </w:tcPr>
          <w:p w14:paraId="7A654233" w14:textId="77777777" w:rsidR="00DE0364" w:rsidRPr="00745077" w:rsidRDefault="00DE0364" w:rsidP="00594BE6">
            <w:pPr>
              <w:pStyle w:val="Tabelltext"/>
              <w:jc w:val="right"/>
              <w:rPr>
                <w:color w:val="000000"/>
                <w:sz w:val="18"/>
              </w:rPr>
            </w:pPr>
          </w:p>
        </w:tc>
        <w:tc>
          <w:tcPr>
            <w:tcW w:w="1077" w:type="dxa"/>
            <w:shd w:val="clear" w:color="auto" w:fill="auto"/>
          </w:tcPr>
          <w:p w14:paraId="19A995AA" w14:textId="77777777" w:rsidR="00DE0364" w:rsidRPr="00745077" w:rsidRDefault="00DE0364" w:rsidP="00594BE6">
            <w:pPr>
              <w:pStyle w:val="Tabelltext"/>
              <w:jc w:val="right"/>
              <w:rPr>
                <w:color w:val="000000"/>
                <w:sz w:val="18"/>
              </w:rPr>
            </w:pPr>
          </w:p>
        </w:tc>
      </w:tr>
      <w:tr w:rsidR="00060139" w14:paraId="19198C3C" w14:textId="77777777" w:rsidTr="00D40BF9">
        <w:trPr>
          <w:cantSplit/>
        </w:trPr>
        <w:tc>
          <w:tcPr>
            <w:tcW w:w="2268" w:type="dxa"/>
            <w:tcBorders>
              <w:bottom w:val="single" w:sz="4" w:space="0" w:color="auto"/>
            </w:tcBorders>
            <w:shd w:val="clear" w:color="auto" w:fill="auto"/>
          </w:tcPr>
          <w:p w14:paraId="2B74EFAC" w14:textId="77777777" w:rsidR="00DE0364" w:rsidRPr="00745077" w:rsidRDefault="00704A39" w:rsidP="00594BE6">
            <w:pPr>
              <w:pStyle w:val="Tabelltext"/>
              <w:rPr>
                <w:color w:val="000000"/>
                <w:sz w:val="18"/>
              </w:rPr>
            </w:pPr>
            <w:r w:rsidRPr="00745077">
              <w:rPr>
                <w:color w:val="000000"/>
                <w:sz w:val="18"/>
              </w:rPr>
              <w:t>Årets resultat</w:t>
            </w:r>
          </w:p>
        </w:tc>
        <w:tc>
          <w:tcPr>
            <w:tcW w:w="1077" w:type="dxa"/>
            <w:tcBorders>
              <w:bottom w:val="single" w:sz="4" w:space="0" w:color="auto"/>
            </w:tcBorders>
            <w:shd w:val="clear" w:color="auto" w:fill="auto"/>
          </w:tcPr>
          <w:p w14:paraId="401B5880" w14:textId="77777777" w:rsidR="00DE0364" w:rsidRPr="00745077" w:rsidRDefault="00DE0364" w:rsidP="00594BE6">
            <w:pPr>
              <w:pStyle w:val="Tabelltext"/>
              <w:jc w:val="right"/>
              <w:rPr>
                <w:color w:val="000000"/>
                <w:sz w:val="18"/>
              </w:rPr>
            </w:pPr>
          </w:p>
        </w:tc>
        <w:tc>
          <w:tcPr>
            <w:tcW w:w="1077" w:type="dxa"/>
            <w:tcBorders>
              <w:bottom w:val="single" w:sz="4" w:space="0" w:color="auto"/>
            </w:tcBorders>
            <w:shd w:val="clear" w:color="auto" w:fill="auto"/>
          </w:tcPr>
          <w:p w14:paraId="741EF71F" w14:textId="77777777" w:rsidR="00DE0364" w:rsidRPr="00745077" w:rsidRDefault="00DE0364" w:rsidP="00594BE6">
            <w:pPr>
              <w:pStyle w:val="Tabelltext"/>
              <w:jc w:val="right"/>
              <w:rPr>
                <w:color w:val="000000"/>
                <w:sz w:val="18"/>
              </w:rPr>
            </w:pPr>
          </w:p>
        </w:tc>
        <w:tc>
          <w:tcPr>
            <w:tcW w:w="1077" w:type="dxa"/>
            <w:tcBorders>
              <w:bottom w:val="single" w:sz="4" w:space="0" w:color="auto"/>
            </w:tcBorders>
            <w:shd w:val="clear" w:color="auto" w:fill="auto"/>
          </w:tcPr>
          <w:p w14:paraId="62FB4B2F" w14:textId="77777777" w:rsidR="00DE0364" w:rsidRPr="00745077" w:rsidRDefault="00704A39" w:rsidP="00594BE6">
            <w:pPr>
              <w:pStyle w:val="Tabelltext"/>
              <w:jc w:val="right"/>
              <w:rPr>
                <w:color w:val="000000"/>
                <w:sz w:val="18"/>
              </w:rPr>
            </w:pPr>
            <w:r w:rsidRPr="00745077">
              <w:rPr>
                <w:color w:val="000000"/>
                <w:sz w:val="18"/>
              </w:rPr>
              <w:t>-800 000</w:t>
            </w:r>
          </w:p>
        </w:tc>
        <w:tc>
          <w:tcPr>
            <w:tcW w:w="1077" w:type="dxa"/>
            <w:tcBorders>
              <w:bottom w:val="single" w:sz="4" w:space="0" w:color="auto"/>
            </w:tcBorders>
            <w:shd w:val="clear" w:color="auto" w:fill="auto"/>
          </w:tcPr>
          <w:p w14:paraId="5D802BB4" w14:textId="77777777" w:rsidR="00DE0364" w:rsidRPr="00745077" w:rsidRDefault="00704A39" w:rsidP="00594BE6">
            <w:pPr>
              <w:pStyle w:val="Tabelltext"/>
              <w:jc w:val="right"/>
              <w:rPr>
                <w:color w:val="000000"/>
                <w:sz w:val="18"/>
              </w:rPr>
            </w:pPr>
            <w:r w:rsidRPr="00745077">
              <w:rPr>
                <w:color w:val="000000"/>
                <w:sz w:val="18"/>
              </w:rPr>
              <w:t>-800 000</w:t>
            </w:r>
          </w:p>
        </w:tc>
      </w:tr>
      <w:tr w:rsidR="00060139" w14:paraId="7DE6959A" w14:textId="77777777" w:rsidTr="00D40BF9">
        <w:trPr>
          <w:cantSplit/>
        </w:trPr>
        <w:tc>
          <w:tcPr>
            <w:tcW w:w="2268" w:type="dxa"/>
            <w:shd w:val="clear" w:color="auto" w:fill="auto"/>
          </w:tcPr>
          <w:p w14:paraId="0425863C" w14:textId="77777777" w:rsidR="00DE0364" w:rsidRPr="00745077" w:rsidRDefault="00704A39" w:rsidP="00594BE6">
            <w:pPr>
              <w:pStyle w:val="Tabelltext"/>
              <w:rPr>
                <w:color w:val="000000"/>
                <w:sz w:val="18"/>
              </w:rPr>
            </w:pPr>
            <w:r w:rsidRPr="00745077">
              <w:rPr>
                <w:color w:val="000000"/>
                <w:sz w:val="18"/>
              </w:rPr>
              <w:t>Belopp vid årets utgång</w:t>
            </w:r>
          </w:p>
        </w:tc>
        <w:tc>
          <w:tcPr>
            <w:tcW w:w="1077" w:type="dxa"/>
            <w:shd w:val="clear" w:color="auto" w:fill="auto"/>
          </w:tcPr>
          <w:p w14:paraId="2E9B5442" w14:textId="77777777" w:rsidR="00DE0364" w:rsidRPr="00745077" w:rsidRDefault="00704A39" w:rsidP="00594BE6">
            <w:pPr>
              <w:pStyle w:val="Tabelltext"/>
              <w:jc w:val="right"/>
              <w:rPr>
                <w:color w:val="000000"/>
                <w:sz w:val="18"/>
              </w:rPr>
            </w:pPr>
            <w:r w:rsidRPr="00745077">
              <w:rPr>
                <w:color w:val="000000"/>
                <w:sz w:val="18"/>
              </w:rPr>
              <w:t>905 000</w:t>
            </w:r>
          </w:p>
        </w:tc>
        <w:tc>
          <w:tcPr>
            <w:tcW w:w="1077" w:type="dxa"/>
            <w:shd w:val="clear" w:color="auto" w:fill="auto"/>
          </w:tcPr>
          <w:p w14:paraId="17FC451D" w14:textId="77777777" w:rsidR="00DE0364" w:rsidRPr="00745077" w:rsidRDefault="00704A39" w:rsidP="00594BE6">
            <w:pPr>
              <w:pStyle w:val="Tabelltext"/>
              <w:jc w:val="right"/>
              <w:rPr>
                <w:color w:val="000000"/>
                <w:sz w:val="18"/>
              </w:rPr>
            </w:pPr>
            <w:r w:rsidRPr="00745077">
              <w:rPr>
                <w:color w:val="000000"/>
                <w:sz w:val="18"/>
              </w:rPr>
              <w:t>995 000</w:t>
            </w:r>
          </w:p>
        </w:tc>
        <w:tc>
          <w:tcPr>
            <w:tcW w:w="1077" w:type="dxa"/>
            <w:shd w:val="clear" w:color="auto" w:fill="auto"/>
          </w:tcPr>
          <w:p w14:paraId="43F43AE8" w14:textId="77777777" w:rsidR="00DE0364" w:rsidRPr="00745077" w:rsidRDefault="00704A39" w:rsidP="00594BE6">
            <w:pPr>
              <w:pStyle w:val="Tabelltext"/>
              <w:jc w:val="right"/>
              <w:rPr>
                <w:color w:val="000000"/>
                <w:sz w:val="18"/>
              </w:rPr>
            </w:pPr>
            <w:r w:rsidRPr="00745077">
              <w:rPr>
                <w:color w:val="000000"/>
                <w:sz w:val="18"/>
              </w:rPr>
              <w:t>-800 000</w:t>
            </w:r>
          </w:p>
        </w:tc>
        <w:tc>
          <w:tcPr>
            <w:tcW w:w="1077" w:type="dxa"/>
            <w:shd w:val="clear" w:color="auto" w:fill="auto"/>
          </w:tcPr>
          <w:p w14:paraId="0B84BA2A" w14:textId="77777777" w:rsidR="00DE0364" w:rsidRPr="00745077" w:rsidRDefault="00704A39" w:rsidP="00594BE6">
            <w:pPr>
              <w:pStyle w:val="Tabelltext"/>
              <w:jc w:val="right"/>
              <w:rPr>
                <w:color w:val="000000"/>
                <w:sz w:val="18"/>
              </w:rPr>
            </w:pPr>
            <w:r w:rsidRPr="00745077">
              <w:rPr>
                <w:color w:val="000000"/>
                <w:sz w:val="18"/>
              </w:rPr>
              <w:t>1 100 000</w:t>
            </w:r>
          </w:p>
        </w:tc>
      </w:tr>
    </w:tbl>
    <w:p w14:paraId="70313215" w14:textId="6B544086" w:rsidR="006D3A49" w:rsidRPr="00745077" w:rsidRDefault="00704A39" w:rsidP="00131553">
      <w:pPr>
        <w:pStyle w:val="Spalttext"/>
      </w:pPr>
      <w:r w:rsidRPr="00745077">
        <w:t>Referenser</w:t>
      </w:r>
    </w:p>
    <w:p w14:paraId="5563EFFB" w14:textId="1836D5D0" w:rsidR="006D3A49" w:rsidRPr="00745077" w:rsidRDefault="00704A39" w:rsidP="00460253">
      <w:pPr>
        <w:pStyle w:val="Normaltindrag"/>
      </w:pPr>
      <w:r w:rsidRPr="00745077">
        <w:t>6 kap. 2 § andra stycket ÅRL</w:t>
      </w:r>
    </w:p>
    <w:p w14:paraId="63A1CEAE" w14:textId="44C83A70" w:rsidR="008F4732" w:rsidRPr="00745077" w:rsidRDefault="00704A39" w:rsidP="008F4732">
      <w:pPr>
        <w:pStyle w:val="Rubrik3exempelindrag"/>
      </w:pPr>
      <w:bookmarkStart w:id="1068" w:name="_Toc201914009"/>
      <w:r w:rsidRPr="00745077">
        <w:t>5 h – Upplysning om förändringar i eget kapital i en häradsallmänning</w:t>
      </w:r>
      <w:bookmarkEnd w:id="1068"/>
    </w:p>
    <w:p w14:paraId="7CB3E045" w14:textId="7A6F8E70" w:rsidR="0097787B" w:rsidRPr="00745077" w:rsidRDefault="00704A39" w:rsidP="0097787B">
      <w:pPr>
        <w:pStyle w:val="Spalttext"/>
      </w:pPr>
      <w:r w:rsidRPr="00745077">
        <w:t>Förutsättningar</w:t>
      </w:r>
    </w:p>
    <w:p w14:paraId="5182D03D" w14:textId="64E69375" w:rsidR="008F4732" w:rsidRPr="00745077" w:rsidRDefault="00704A39" w:rsidP="008F4732">
      <w:pPr>
        <w:pStyle w:val="Normaltindrag"/>
      </w:pPr>
      <w:r w:rsidRPr="00745077">
        <w:t>Vid årets ingång består häradsallmänningens egna kapital av de poster och belopp som anges vid Redovisa så här i årsredovisningen.</w:t>
      </w:r>
    </w:p>
    <w:p w14:paraId="779C17D6" w14:textId="180BD3DF" w:rsidR="008F4732" w:rsidRPr="00745077" w:rsidRDefault="00704A39" w:rsidP="008F4732">
      <w:pPr>
        <w:pStyle w:val="Normaltindrag"/>
      </w:pPr>
      <w:r w:rsidRPr="00745077">
        <w:t>Årets resultat uppgår till 4</w:t>
      </w:r>
      <w:r w:rsidR="0097787B" w:rsidRPr="00745077">
        <w:t> </w:t>
      </w:r>
      <w:r w:rsidRPr="00745077">
        <w:t>300</w:t>
      </w:r>
      <w:r w:rsidR="0097787B" w:rsidRPr="00745077">
        <w:t> </w:t>
      </w:r>
      <w:r w:rsidRPr="00745077">
        <w:t xml:space="preserve">000 kr. </w:t>
      </w:r>
    </w:p>
    <w:p w14:paraId="7743D840" w14:textId="48C77285" w:rsidR="008F4732" w:rsidRPr="00745077" w:rsidRDefault="00704A39" w:rsidP="008F4732">
      <w:pPr>
        <w:pStyle w:val="Normaltindrag"/>
      </w:pPr>
      <w:r w:rsidRPr="00745077">
        <w:t>Under året har 1</w:t>
      </w:r>
      <w:r w:rsidR="0097787B" w:rsidRPr="00745077">
        <w:t> </w:t>
      </w:r>
      <w:r w:rsidRPr="00745077">
        <w:t>400</w:t>
      </w:r>
      <w:r w:rsidR="0097787B" w:rsidRPr="00745077">
        <w:t> </w:t>
      </w:r>
      <w:r w:rsidRPr="00745077">
        <w:t>000 kr delats ut till delägarna enligt beslut på ordinarie allmänningsstämma.</w:t>
      </w:r>
    </w:p>
    <w:p w14:paraId="3017BFDA" w14:textId="19A58040" w:rsidR="008F4732" w:rsidRPr="00745077" w:rsidRDefault="00704A39" w:rsidP="008F4732">
      <w:pPr>
        <w:pStyle w:val="Normaltindrag"/>
      </w:pPr>
      <w:r w:rsidRPr="00745077">
        <w:t>Häradsallmänningen har fått en intrångsersättning som uppgår till 400</w:t>
      </w:r>
      <w:r w:rsidR="0062782D" w:rsidRPr="00745077">
        <w:t> </w:t>
      </w:r>
      <w:r w:rsidRPr="00745077">
        <w:t>000</w:t>
      </w:r>
      <w:r w:rsidR="0062782D" w:rsidRPr="00745077">
        <w:t> </w:t>
      </w:r>
      <w:r w:rsidRPr="00745077">
        <w:t xml:space="preserve">kr efter skatt. Häradsallmänningen har också sålt mark. Vinsten vid försäljningen </w:t>
      </w:r>
      <w:r w:rsidR="0097787B" w:rsidRPr="00745077">
        <w:t>uppgår till 800 </w:t>
      </w:r>
      <w:r w:rsidRPr="00745077">
        <w:t xml:space="preserve">000 kr. Både intrångsersättningen och vinsten är kapitalinkomst. </w:t>
      </w:r>
    </w:p>
    <w:p w14:paraId="04CA434E" w14:textId="126C952F" w:rsidR="008F4732" w:rsidRPr="00745077" w:rsidRDefault="00704A39" w:rsidP="008F4732">
      <w:pPr>
        <w:pStyle w:val="Normaltindrag"/>
      </w:pPr>
      <w:r w:rsidRPr="00745077">
        <w:t>100</w:t>
      </w:r>
      <w:r w:rsidR="0097787B" w:rsidRPr="00745077">
        <w:t> </w:t>
      </w:r>
      <w:r w:rsidRPr="00745077">
        <w:t>000 kr av tidigare års kapitalinkomst har använts för grundförbättringar som har kostnadsförts. 500</w:t>
      </w:r>
      <w:r w:rsidR="0097787B" w:rsidRPr="00745077">
        <w:t> </w:t>
      </w:r>
      <w:r w:rsidRPr="00745077">
        <w:t>000 kr av tidigare års kapitalinkomst har använ</w:t>
      </w:r>
      <w:r w:rsidR="007C1A64" w:rsidRPr="00745077">
        <w:t>t</w:t>
      </w:r>
      <w:r w:rsidRPr="00745077">
        <w:t>s för inköp av ny mark. Häradsallmänningen väljer att särredovisa tillkommande kapitalinkomst och användningen av kapitalinkomst i specifikationen av förändringar i eget kapital.</w:t>
      </w:r>
    </w:p>
    <w:p w14:paraId="6FDCCAF5" w14:textId="003E472B" w:rsidR="0097787B" w:rsidRPr="00745077" w:rsidRDefault="00704A39" w:rsidP="0097787B">
      <w:pPr>
        <w:pStyle w:val="Spalttext"/>
      </w:pPr>
      <w:r w:rsidRPr="00745077">
        <w:t>Tänk så här</w:t>
      </w:r>
    </w:p>
    <w:p w14:paraId="3B5F7D9E" w14:textId="5E84BA40" w:rsidR="008F4732" w:rsidRPr="00745077" w:rsidRDefault="00704A39" w:rsidP="008F4732">
      <w:pPr>
        <w:pStyle w:val="Normaltindrag"/>
      </w:pPr>
      <w:r w:rsidRPr="00745077">
        <w:t>Förändringar i eget kapital jämfört med föregående år ska specificeras i förvaltningsberättelsen. Ändringar i beloppen i alla poster i det egna kapitalet ska specificeras.</w:t>
      </w:r>
    </w:p>
    <w:p w14:paraId="618F6F18" w14:textId="6B3D653C" w:rsidR="008F4732" w:rsidRPr="00745077" w:rsidRDefault="00704A39" w:rsidP="0097787B">
      <w:pPr>
        <w:pStyle w:val="Spalttext"/>
      </w:pPr>
      <w:r w:rsidRPr="00745077">
        <w:t xml:space="preserve">Redovisa så här i </w:t>
      </w:r>
      <w:r w:rsidRPr="00745077">
        <w:br/>
        <w:t>årsredovisningen</w:t>
      </w:r>
    </w:p>
    <w:p w14:paraId="09F567A0" w14:textId="77777777" w:rsidR="0097787B" w:rsidRPr="00745077" w:rsidRDefault="00704A39" w:rsidP="0097787B">
      <w:pPr>
        <w:pStyle w:val="Rubrik5exempelindrag"/>
      </w:pPr>
      <w:r w:rsidRPr="00745077">
        <w:t>Förändringar i eget kapital</w:t>
      </w:r>
    </w:p>
    <w:tbl>
      <w:tblPr>
        <w:tblW w:w="8008" w:type="dxa"/>
        <w:tblInd w:w="1196" w:type="dxa"/>
        <w:tblBorders>
          <w:top w:val="single" w:sz="4" w:space="0" w:color="auto"/>
          <w:bottom w:val="single" w:sz="4" w:space="0" w:color="auto"/>
          <w:insideH w:val="single" w:sz="4" w:space="0" w:color="auto"/>
        </w:tblBorders>
        <w:tblLayout w:type="fixed"/>
        <w:tblLook w:val="00A0" w:firstRow="1" w:lastRow="0" w:firstColumn="1" w:lastColumn="0" w:noHBand="0" w:noVBand="0"/>
      </w:tblPr>
      <w:tblGrid>
        <w:gridCol w:w="1481"/>
        <w:gridCol w:w="1087"/>
        <w:gridCol w:w="1088"/>
        <w:gridCol w:w="1088"/>
        <w:gridCol w:w="1088"/>
        <w:gridCol w:w="1088"/>
        <w:gridCol w:w="1088"/>
      </w:tblGrid>
      <w:tr w:rsidR="00060139" w14:paraId="1496F625" w14:textId="77777777" w:rsidTr="0097787B">
        <w:trPr>
          <w:cantSplit/>
        </w:trPr>
        <w:tc>
          <w:tcPr>
            <w:tcW w:w="1481" w:type="dxa"/>
            <w:shd w:val="clear" w:color="auto" w:fill="auto"/>
          </w:tcPr>
          <w:p w14:paraId="26952710" w14:textId="77777777" w:rsidR="0097787B" w:rsidRPr="00745077" w:rsidRDefault="0097787B" w:rsidP="00594BE6"/>
        </w:tc>
        <w:tc>
          <w:tcPr>
            <w:tcW w:w="1087" w:type="dxa"/>
            <w:shd w:val="clear" w:color="auto" w:fill="auto"/>
          </w:tcPr>
          <w:p w14:paraId="430864A8" w14:textId="77777777" w:rsidR="0097787B" w:rsidRPr="00745077" w:rsidRDefault="00704A39" w:rsidP="00594BE6">
            <w:pPr>
              <w:pStyle w:val="Tabelltext"/>
              <w:jc w:val="center"/>
              <w:rPr>
                <w:color w:val="000000"/>
                <w:sz w:val="18"/>
              </w:rPr>
            </w:pPr>
            <w:r w:rsidRPr="00745077">
              <w:rPr>
                <w:color w:val="000000"/>
                <w:sz w:val="18"/>
              </w:rPr>
              <w:t>Grund-kapital</w:t>
            </w:r>
          </w:p>
        </w:tc>
        <w:tc>
          <w:tcPr>
            <w:tcW w:w="1088" w:type="dxa"/>
            <w:shd w:val="clear" w:color="auto" w:fill="auto"/>
          </w:tcPr>
          <w:p w14:paraId="340A64B0" w14:textId="77777777" w:rsidR="0097787B" w:rsidRPr="00745077" w:rsidRDefault="00704A39" w:rsidP="00594BE6">
            <w:pPr>
              <w:pStyle w:val="Tabelltext"/>
              <w:jc w:val="center"/>
              <w:rPr>
                <w:color w:val="000000"/>
                <w:sz w:val="18"/>
              </w:rPr>
            </w:pPr>
            <w:r w:rsidRPr="00745077">
              <w:rPr>
                <w:color w:val="000000"/>
                <w:sz w:val="18"/>
              </w:rPr>
              <w:t>Kapital</w:t>
            </w:r>
            <w:r w:rsidRPr="00745077">
              <w:rPr>
                <w:color w:val="000000"/>
                <w:sz w:val="18"/>
              </w:rPr>
              <w:softHyphen/>
              <w:t>inkomst</w:t>
            </w:r>
            <w:r w:rsidRPr="00745077">
              <w:rPr>
                <w:color w:val="000000"/>
                <w:sz w:val="18"/>
              </w:rPr>
              <w:softHyphen/>
              <w:t>fond</w:t>
            </w:r>
          </w:p>
        </w:tc>
        <w:tc>
          <w:tcPr>
            <w:tcW w:w="1088" w:type="dxa"/>
            <w:shd w:val="clear" w:color="auto" w:fill="auto"/>
          </w:tcPr>
          <w:p w14:paraId="0DC57DBF" w14:textId="77777777" w:rsidR="0097787B" w:rsidRPr="00745077" w:rsidRDefault="00704A39" w:rsidP="00594BE6">
            <w:pPr>
              <w:pStyle w:val="Tabelltext"/>
              <w:jc w:val="center"/>
              <w:rPr>
                <w:color w:val="000000"/>
                <w:sz w:val="18"/>
              </w:rPr>
            </w:pPr>
            <w:r w:rsidRPr="00745077">
              <w:rPr>
                <w:color w:val="000000"/>
                <w:sz w:val="18"/>
              </w:rPr>
              <w:t>Övriga fonder</w:t>
            </w:r>
          </w:p>
        </w:tc>
        <w:tc>
          <w:tcPr>
            <w:tcW w:w="1088" w:type="dxa"/>
            <w:shd w:val="clear" w:color="auto" w:fill="auto"/>
          </w:tcPr>
          <w:p w14:paraId="6C75B8A3" w14:textId="77777777" w:rsidR="0097787B" w:rsidRPr="00745077" w:rsidRDefault="00704A39" w:rsidP="00594BE6">
            <w:pPr>
              <w:pStyle w:val="Tabelltext"/>
              <w:jc w:val="center"/>
              <w:rPr>
                <w:color w:val="000000"/>
                <w:sz w:val="18"/>
              </w:rPr>
            </w:pPr>
            <w:r w:rsidRPr="00745077">
              <w:rPr>
                <w:color w:val="000000"/>
                <w:sz w:val="18"/>
              </w:rPr>
              <w:t>Balanserat resultat</w:t>
            </w:r>
          </w:p>
        </w:tc>
        <w:tc>
          <w:tcPr>
            <w:tcW w:w="1088" w:type="dxa"/>
            <w:shd w:val="clear" w:color="auto" w:fill="auto"/>
          </w:tcPr>
          <w:p w14:paraId="7B394484" w14:textId="77777777" w:rsidR="0097787B" w:rsidRPr="00745077" w:rsidRDefault="00704A39" w:rsidP="00594BE6">
            <w:pPr>
              <w:pStyle w:val="Tabelltext"/>
              <w:jc w:val="center"/>
              <w:rPr>
                <w:color w:val="000000"/>
                <w:sz w:val="18"/>
              </w:rPr>
            </w:pPr>
            <w:r w:rsidRPr="00745077">
              <w:rPr>
                <w:color w:val="000000"/>
                <w:sz w:val="18"/>
              </w:rPr>
              <w:t>Årets resultat</w:t>
            </w:r>
          </w:p>
        </w:tc>
        <w:tc>
          <w:tcPr>
            <w:tcW w:w="1088" w:type="dxa"/>
            <w:shd w:val="clear" w:color="auto" w:fill="auto"/>
          </w:tcPr>
          <w:p w14:paraId="5F066D2B" w14:textId="77777777" w:rsidR="0097787B" w:rsidRPr="00745077" w:rsidRDefault="00704A39" w:rsidP="00594BE6">
            <w:pPr>
              <w:pStyle w:val="Tabelltext"/>
              <w:jc w:val="center"/>
              <w:rPr>
                <w:color w:val="000000"/>
                <w:sz w:val="18"/>
              </w:rPr>
            </w:pPr>
            <w:r w:rsidRPr="00745077">
              <w:rPr>
                <w:color w:val="000000"/>
                <w:sz w:val="18"/>
              </w:rPr>
              <w:t>Totalt</w:t>
            </w:r>
          </w:p>
        </w:tc>
      </w:tr>
      <w:tr w:rsidR="00060139" w14:paraId="26C41DE8" w14:textId="77777777" w:rsidTr="0097787B">
        <w:trPr>
          <w:cantSplit/>
        </w:trPr>
        <w:tc>
          <w:tcPr>
            <w:tcW w:w="1481" w:type="dxa"/>
            <w:shd w:val="clear" w:color="auto" w:fill="auto"/>
          </w:tcPr>
          <w:p w14:paraId="7E6DB604" w14:textId="77777777" w:rsidR="0097787B" w:rsidRPr="00745077" w:rsidRDefault="00704A39" w:rsidP="00594BE6">
            <w:pPr>
              <w:pStyle w:val="Tabelltext"/>
              <w:rPr>
                <w:color w:val="000000"/>
                <w:sz w:val="18"/>
              </w:rPr>
            </w:pPr>
            <w:r w:rsidRPr="00745077">
              <w:rPr>
                <w:color w:val="000000"/>
                <w:sz w:val="18"/>
              </w:rPr>
              <w:t>Belopp vid årets ingång</w:t>
            </w:r>
          </w:p>
        </w:tc>
        <w:tc>
          <w:tcPr>
            <w:tcW w:w="1087" w:type="dxa"/>
            <w:shd w:val="clear" w:color="auto" w:fill="auto"/>
          </w:tcPr>
          <w:p w14:paraId="51ECA9B8" w14:textId="77777777" w:rsidR="0097787B" w:rsidRPr="00745077" w:rsidRDefault="00704A39" w:rsidP="00594BE6">
            <w:pPr>
              <w:pStyle w:val="Tabelltext"/>
              <w:jc w:val="right"/>
              <w:rPr>
                <w:color w:val="000000"/>
                <w:sz w:val="18"/>
              </w:rPr>
            </w:pPr>
            <w:r w:rsidRPr="00745077">
              <w:rPr>
                <w:color w:val="000000"/>
                <w:sz w:val="18"/>
              </w:rPr>
              <w:t>78 000 000</w:t>
            </w:r>
          </w:p>
        </w:tc>
        <w:tc>
          <w:tcPr>
            <w:tcW w:w="1088" w:type="dxa"/>
            <w:shd w:val="clear" w:color="auto" w:fill="auto"/>
          </w:tcPr>
          <w:p w14:paraId="7F37D1D4" w14:textId="77777777" w:rsidR="0097787B" w:rsidRPr="00745077" w:rsidRDefault="00704A39" w:rsidP="00594BE6">
            <w:pPr>
              <w:pStyle w:val="Tabelltext"/>
              <w:jc w:val="right"/>
              <w:rPr>
                <w:color w:val="000000"/>
                <w:sz w:val="18"/>
              </w:rPr>
            </w:pPr>
            <w:r w:rsidRPr="00745077">
              <w:rPr>
                <w:color w:val="000000"/>
                <w:sz w:val="18"/>
              </w:rPr>
              <w:t>1 500 000</w:t>
            </w:r>
          </w:p>
        </w:tc>
        <w:tc>
          <w:tcPr>
            <w:tcW w:w="1088" w:type="dxa"/>
            <w:shd w:val="clear" w:color="auto" w:fill="auto"/>
          </w:tcPr>
          <w:p w14:paraId="1B79B7FD" w14:textId="77777777" w:rsidR="0097787B" w:rsidRPr="00745077" w:rsidRDefault="00704A39" w:rsidP="00594BE6">
            <w:pPr>
              <w:pStyle w:val="Tabelltext"/>
              <w:jc w:val="right"/>
              <w:rPr>
                <w:color w:val="000000"/>
                <w:sz w:val="18"/>
              </w:rPr>
            </w:pPr>
            <w:r w:rsidRPr="00745077">
              <w:rPr>
                <w:color w:val="000000"/>
                <w:sz w:val="18"/>
              </w:rPr>
              <w:t>100 000</w:t>
            </w:r>
          </w:p>
        </w:tc>
        <w:tc>
          <w:tcPr>
            <w:tcW w:w="1088" w:type="dxa"/>
            <w:shd w:val="clear" w:color="auto" w:fill="auto"/>
          </w:tcPr>
          <w:p w14:paraId="2794360F" w14:textId="77777777" w:rsidR="0097787B" w:rsidRPr="00745077" w:rsidRDefault="00704A39" w:rsidP="00594BE6">
            <w:pPr>
              <w:pStyle w:val="Tabelltext"/>
              <w:jc w:val="right"/>
              <w:rPr>
                <w:color w:val="000000"/>
                <w:sz w:val="18"/>
              </w:rPr>
            </w:pPr>
            <w:r w:rsidRPr="00745077">
              <w:rPr>
                <w:color w:val="000000"/>
                <w:sz w:val="18"/>
              </w:rPr>
              <w:t>1 800 000</w:t>
            </w:r>
          </w:p>
        </w:tc>
        <w:tc>
          <w:tcPr>
            <w:tcW w:w="1088" w:type="dxa"/>
            <w:shd w:val="clear" w:color="auto" w:fill="auto"/>
          </w:tcPr>
          <w:p w14:paraId="7BEAAC6C" w14:textId="77777777" w:rsidR="0097787B" w:rsidRPr="00745077" w:rsidRDefault="00704A39" w:rsidP="00594BE6">
            <w:pPr>
              <w:pStyle w:val="Tabelltext"/>
              <w:jc w:val="right"/>
              <w:rPr>
                <w:color w:val="000000"/>
                <w:sz w:val="18"/>
              </w:rPr>
            </w:pPr>
            <w:r w:rsidRPr="00745077">
              <w:rPr>
                <w:color w:val="000000"/>
                <w:sz w:val="18"/>
              </w:rPr>
              <w:t>2 200 000</w:t>
            </w:r>
          </w:p>
        </w:tc>
        <w:tc>
          <w:tcPr>
            <w:tcW w:w="1088" w:type="dxa"/>
            <w:shd w:val="clear" w:color="auto" w:fill="auto"/>
          </w:tcPr>
          <w:p w14:paraId="74E5964E" w14:textId="77777777" w:rsidR="0097787B" w:rsidRPr="00745077" w:rsidRDefault="00704A39" w:rsidP="00594BE6">
            <w:pPr>
              <w:pStyle w:val="Tabelltext"/>
              <w:jc w:val="right"/>
              <w:rPr>
                <w:color w:val="000000"/>
                <w:sz w:val="18"/>
              </w:rPr>
            </w:pPr>
            <w:r w:rsidRPr="00745077">
              <w:rPr>
                <w:color w:val="000000"/>
                <w:sz w:val="18"/>
              </w:rPr>
              <w:t>83 600 000</w:t>
            </w:r>
          </w:p>
        </w:tc>
      </w:tr>
      <w:tr w:rsidR="00060139" w14:paraId="537148E9" w14:textId="77777777" w:rsidTr="0097787B">
        <w:trPr>
          <w:cantSplit/>
        </w:trPr>
        <w:tc>
          <w:tcPr>
            <w:tcW w:w="1481" w:type="dxa"/>
            <w:shd w:val="clear" w:color="auto" w:fill="auto"/>
          </w:tcPr>
          <w:p w14:paraId="4CBC1297" w14:textId="77777777" w:rsidR="0097787B" w:rsidRPr="00745077" w:rsidRDefault="00704A39" w:rsidP="00594BE6">
            <w:pPr>
              <w:pStyle w:val="Tabelltext"/>
              <w:rPr>
                <w:color w:val="000000"/>
                <w:sz w:val="18"/>
              </w:rPr>
            </w:pPr>
            <w:r w:rsidRPr="00745077">
              <w:rPr>
                <w:color w:val="000000"/>
                <w:sz w:val="18"/>
              </w:rPr>
              <w:t>Omföring föregående års resultat</w:t>
            </w:r>
          </w:p>
        </w:tc>
        <w:tc>
          <w:tcPr>
            <w:tcW w:w="1087" w:type="dxa"/>
            <w:shd w:val="clear" w:color="auto" w:fill="auto"/>
          </w:tcPr>
          <w:p w14:paraId="6622055E" w14:textId="77777777" w:rsidR="0097787B" w:rsidRPr="00745077" w:rsidRDefault="0097787B" w:rsidP="00594BE6">
            <w:pPr>
              <w:pStyle w:val="Tabelltext"/>
              <w:jc w:val="right"/>
              <w:rPr>
                <w:color w:val="000000"/>
                <w:sz w:val="18"/>
              </w:rPr>
            </w:pPr>
          </w:p>
        </w:tc>
        <w:tc>
          <w:tcPr>
            <w:tcW w:w="1088" w:type="dxa"/>
            <w:shd w:val="clear" w:color="auto" w:fill="auto"/>
          </w:tcPr>
          <w:p w14:paraId="4234D12C" w14:textId="77777777" w:rsidR="0097787B" w:rsidRPr="00745077" w:rsidRDefault="0097787B" w:rsidP="00594BE6">
            <w:pPr>
              <w:pStyle w:val="Tabelltext"/>
              <w:jc w:val="right"/>
              <w:rPr>
                <w:color w:val="000000"/>
                <w:sz w:val="18"/>
              </w:rPr>
            </w:pPr>
          </w:p>
        </w:tc>
        <w:tc>
          <w:tcPr>
            <w:tcW w:w="1088" w:type="dxa"/>
            <w:shd w:val="clear" w:color="auto" w:fill="auto"/>
          </w:tcPr>
          <w:p w14:paraId="7F495FA5" w14:textId="77777777" w:rsidR="0097787B" w:rsidRPr="00745077" w:rsidRDefault="0097787B" w:rsidP="00594BE6">
            <w:pPr>
              <w:pStyle w:val="Tabelltext"/>
              <w:jc w:val="right"/>
              <w:rPr>
                <w:color w:val="000000"/>
                <w:sz w:val="18"/>
              </w:rPr>
            </w:pPr>
          </w:p>
        </w:tc>
        <w:tc>
          <w:tcPr>
            <w:tcW w:w="1088" w:type="dxa"/>
            <w:shd w:val="clear" w:color="auto" w:fill="auto"/>
          </w:tcPr>
          <w:p w14:paraId="3CE734E7" w14:textId="77777777" w:rsidR="0097787B" w:rsidRPr="00745077" w:rsidRDefault="00704A39" w:rsidP="00594BE6">
            <w:pPr>
              <w:pStyle w:val="Tabelltext"/>
              <w:jc w:val="right"/>
              <w:rPr>
                <w:color w:val="000000"/>
                <w:sz w:val="18"/>
              </w:rPr>
            </w:pPr>
            <w:r w:rsidRPr="00745077">
              <w:rPr>
                <w:color w:val="000000"/>
                <w:sz w:val="18"/>
              </w:rPr>
              <w:t>2 200 000</w:t>
            </w:r>
          </w:p>
        </w:tc>
        <w:tc>
          <w:tcPr>
            <w:tcW w:w="1088" w:type="dxa"/>
            <w:shd w:val="clear" w:color="auto" w:fill="auto"/>
          </w:tcPr>
          <w:p w14:paraId="0CE5546B" w14:textId="77777777" w:rsidR="0097787B" w:rsidRPr="00745077" w:rsidRDefault="00704A39" w:rsidP="00594BE6">
            <w:pPr>
              <w:pStyle w:val="Tabelltext"/>
              <w:jc w:val="right"/>
              <w:rPr>
                <w:color w:val="000000"/>
                <w:sz w:val="18"/>
              </w:rPr>
            </w:pPr>
            <w:r w:rsidRPr="00745077">
              <w:rPr>
                <w:color w:val="000000"/>
                <w:sz w:val="18"/>
              </w:rPr>
              <w:t>-2 200 000</w:t>
            </w:r>
          </w:p>
        </w:tc>
        <w:tc>
          <w:tcPr>
            <w:tcW w:w="1088" w:type="dxa"/>
            <w:shd w:val="clear" w:color="auto" w:fill="auto"/>
          </w:tcPr>
          <w:p w14:paraId="54E43FD2" w14:textId="77777777" w:rsidR="0097787B" w:rsidRPr="00745077" w:rsidRDefault="0097787B" w:rsidP="00594BE6">
            <w:pPr>
              <w:pStyle w:val="Tabelltext"/>
              <w:jc w:val="right"/>
              <w:rPr>
                <w:color w:val="000000"/>
                <w:sz w:val="18"/>
              </w:rPr>
            </w:pPr>
          </w:p>
        </w:tc>
      </w:tr>
      <w:tr w:rsidR="00060139" w14:paraId="60E3D496" w14:textId="77777777" w:rsidTr="0097787B">
        <w:trPr>
          <w:cantSplit/>
        </w:trPr>
        <w:tc>
          <w:tcPr>
            <w:tcW w:w="1481" w:type="dxa"/>
            <w:shd w:val="clear" w:color="auto" w:fill="auto"/>
          </w:tcPr>
          <w:p w14:paraId="3C06E285" w14:textId="77777777" w:rsidR="0097787B" w:rsidRPr="00745077" w:rsidRDefault="00704A39" w:rsidP="00594BE6">
            <w:pPr>
              <w:pStyle w:val="Tabelltext"/>
              <w:rPr>
                <w:color w:val="000000"/>
                <w:sz w:val="18"/>
              </w:rPr>
            </w:pPr>
            <w:r w:rsidRPr="00745077">
              <w:rPr>
                <w:color w:val="000000"/>
                <w:sz w:val="18"/>
              </w:rPr>
              <w:t>Utdelning</w:t>
            </w:r>
          </w:p>
        </w:tc>
        <w:tc>
          <w:tcPr>
            <w:tcW w:w="1087" w:type="dxa"/>
            <w:shd w:val="clear" w:color="auto" w:fill="auto"/>
          </w:tcPr>
          <w:p w14:paraId="6F2CD3EB" w14:textId="77777777" w:rsidR="0097787B" w:rsidRPr="00745077" w:rsidRDefault="0097787B" w:rsidP="00594BE6">
            <w:pPr>
              <w:pStyle w:val="Tabelltext"/>
              <w:jc w:val="right"/>
              <w:rPr>
                <w:color w:val="000000"/>
                <w:sz w:val="18"/>
              </w:rPr>
            </w:pPr>
          </w:p>
        </w:tc>
        <w:tc>
          <w:tcPr>
            <w:tcW w:w="1088" w:type="dxa"/>
            <w:shd w:val="clear" w:color="auto" w:fill="auto"/>
          </w:tcPr>
          <w:p w14:paraId="25CAC2C7" w14:textId="77777777" w:rsidR="0097787B" w:rsidRPr="00745077" w:rsidRDefault="0097787B" w:rsidP="00594BE6">
            <w:pPr>
              <w:pStyle w:val="Tabelltext"/>
              <w:jc w:val="right"/>
              <w:rPr>
                <w:color w:val="000000"/>
                <w:sz w:val="18"/>
              </w:rPr>
            </w:pPr>
          </w:p>
        </w:tc>
        <w:tc>
          <w:tcPr>
            <w:tcW w:w="1088" w:type="dxa"/>
            <w:shd w:val="clear" w:color="auto" w:fill="auto"/>
          </w:tcPr>
          <w:p w14:paraId="6E9F0F0D" w14:textId="77777777" w:rsidR="0097787B" w:rsidRPr="00745077" w:rsidRDefault="0097787B" w:rsidP="00594BE6">
            <w:pPr>
              <w:pStyle w:val="Tabelltext"/>
              <w:jc w:val="right"/>
              <w:rPr>
                <w:color w:val="000000"/>
                <w:sz w:val="18"/>
              </w:rPr>
            </w:pPr>
          </w:p>
        </w:tc>
        <w:tc>
          <w:tcPr>
            <w:tcW w:w="1088" w:type="dxa"/>
            <w:shd w:val="clear" w:color="auto" w:fill="auto"/>
          </w:tcPr>
          <w:p w14:paraId="67115FDB" w14:textId="77777777" w:rsidR="0097787B" w:rsidRPr="00745077" w:rsidRDefault="00704A39" w:rsidP="00594BE6">
            <w:pPr>
              <w:pStyle w:val="Tabelltext"/>
              <w:jc w:val="right"/>
              <w:rPr>
                <w:color w:val="000000"/>
                <w:sz w:val="18"/>
              </w:rPr>
            </w:pPr>
            <w:r w:rsidRPr="00745077">
              <w:rPr>
                <w:color w:val="000000"/>
                <w:sz w:val="18"/>
              </w:rPr>
              <w:t>-1 400 000</w:t>
            </w:r>
          </w:p>
        </w:tc>
        <w:tc>
          <w:tcPr>
            <w:tcW w:w="1088" w:type="dxa"/>
            <w:shd w:val="clear" w:color="auto" w:fill="auto"/>
          </w:tcPr>
          <w:p w14:paraId="20973166" w14:textId="77777777" w:rsidR="0097787B" w:rsidRPr="00745077" w:rsidRDefault="0097787B" w:rsidP="00594BE6">
            <w:pPr>
              <w:pStyle w:val="Tabelltext"/>
              <w:jc w:val="right"/>
              <w:rPr>
                <w:color w:val="000000"/>
                <w:sz w:val="18"/>
              </w:rPr>
            </w:pPr>
          </w:p>
        </w:tc>
        <w:tc>
          <w:tcPr>
            <w:tcW w:w="1088" w:type="dxa"/>
            <w:shd w:val="clear" w:color="auto" w:fill="auto"/>
          </w:tcPr>
          <w:p w14:paraId="634ECB8D" w14:textId="77777777" w:rsidR="0097787B" w:rsidRPr="00745077" w:rsidRDefault="00704A39" w:rsidP="00594BE6">
            <w:pPr>
              <w:pStyle w:val="Tabelltext"/>
              <w:jc w:val="right"/>
              <w:rPr>
                <w:color w:val="000000"/>
                <w:sz w:val="18"/>
              </w:rPr>
            </w:pPr>
            <w:r w:rsidRPr="00745077">
              <w:rPr>
                <w:color w:val="000000"/>
                <w:sz w:val="18"/>
              </w:rPr>
              <w:t>-1 400 000</w:t>
            </w:r>
          </w:p>
        </w:tc>
      </w:tr>
      <w:tr w:rsidR="00060139" w14:paraId="5248ECCA" w14:textId="77777777" w:rsidTr="0097787B">
        <w:trPr>
          <w:cantSplit/>
        </w:trPr>
        <w:tc>
          <w:tcPr>
            <w:tcW w:w="1481" w:type="dxa"/>
            <w:shd w:val="clear" w:color="auto" w:fill="auto"/>
          </w:tcPr>
          <w:p w14:paraId="1F5F5BB5" w14:textId="77777777" w:rsidR="0097787B" w:rsidRPr="00745077" w:rsidRDefault="00704A39" w:rsidP="00594BE6">
            <w:pPr>
              <w:pStyle w:val="Tabelltext"/>
              <w:rPr>
                <w:color w:val="000000"/>
                <w:sz w:val="18"/>
              </w:rPr>
            </w:pPr>
            <w:r w:rsidRPr="00745077">
              <w:rPr>
                <w:color w:val="000000"/>
                <w:sz w:val="18"/>
              </w:rPr>
              <w:t>Tillkommande kapitalinkomst</w:t>
            </w:r>
          </w:p>
        </w:tc>
        <w:tc>
          <w:tcPr>
            <w:tcW w:w="1087" w:type="dxa"/>
            <w:shd w:val="clear" w:color="auto" w:fill="auto"/>
          </w:tcPr>
          <w:p w14:paraId="284DE0BC" w14:textId="77777777" w:rsidR="0097787B" w:rsidRPr="00745077" w:rsidRDefault="0097787B" w:rsidP="00594BE6">
            <w:pPr>
              <w:pStyle w:val="Tabelltext"/>
              <w:jc w:val="right"/>
              <w:rPr>
                <w:color w:val="000000"/>
                <w:sz w:val="18"/>
              </w:rPr>
            </w:pPr>
          </w:p>
        </w:tc>
        <w:tc>
          <w:tcPr>
            <w:tcW w:w="1088" w:type="dxa"/>
            <w:shd w:val="clear" w:color="auto" w:fill="auto"/>
          </w:tcPr>
          <w:p w14:paraId="4EB345B1" w14:textId="77777777" w:rsidR="0097787B" w:rsidRPr="00745077" w:rsidRDefault="00704A39" w:rsidP="00594BE6">
            <w:pPr>
              <w:pStyle w:val="Tabelltext"/>
              <w:jc w:val="right"/>
              <w:rPr>
                <w:color w:val="000000"/>
                <w:sz w:val="18"/>
              </w:rPr>
            </w:pPr>
            <w:r w:rsidRPr="00745077">
              <w:rPr>
                <w:color w:val="000000"/>
                <w:sz w:val="18"/>
              </w:rPr>
              <w:t>1 200 000</w:t>
            </w:r>
          </w:p>
        </w:tc>
        <w:tc>
          <w:tcPr>
            <w:tcW w:w="1088" w:type="dxa"/>
            <w:shd w:val="clear" w:color="auto" w:fill="auto"/>
          </w:tcPr>
          <w:p w14:paraId="4E857662" w14:textId="77777777" w:rsidR="0097787B" w:rsidRPr="00745077" w:rsidRDefault="0097787B" w:rsidP="00594BE6">
            <w:pPr>
              <w:pStyle w:val="Tabelltext"/>
              <w:jc w:val="right"/>
              <w:rPr>
                <w:color w:val="000000"/>
                <w:sz w:val="18"/>
              </w:rPr>
            </w:pPr>
          </w:p>
        </w:tc>
        <w:tc>
          <w:tcPr>
            <w:tcW w:w="1088" w:type="dxa"/>
            <w:shd w:val="clear" w:color="auto" w:fill="auto"/>
          </w:tcPr>
          <w:p w14:paraId="711B7AB2" w14:textId="77777777" w:rsidR="0097787B" w:rsidRPr="00745077" w:rsidRDefault="00704A39" w:rsidP="00594BE6">
            <w:pPr>
              <w:pStyle w:val="Tabelltext"/>
              <w:jc w:val="right"/>
              <w:rPr>
                <w:color w:val="000000"/>
                <w:sz w:val="18"/>
              </w:rPr>
            </w:pPr>
            <w:r w:rsidRPr="00745077">
              <w:rPr>
                <w:color w:val="000000"/>
                <w:sz w:val="18"/>
              </w:rPr>
              <w:t>-1 200 000</w:t>
            </w:r>
          </w:p>
        </w:tc>
        <w:tc>
          <w:tcPr>
            <w:tcW w:w="1088" w:type="dxa"/>
            <w:shd w:val="clear" w:color="auto" w:fill="auto"/>
          </w:tcPr>
          <w:p w14:paraId="463EEA7C" w14:textId="77777777" w:rsidR="0097787B" w:rsidRPr="00745077" w:rsidRDefault="0097787B" w:rsidP="00594BE6">
            <w:pPr>
              <w:pStyle w:val="Tabelltext"/>
              <w:jc w:val="right"/>
              <w:rPr>
                <w:color w:val="000000"/>
                <w:sz w:val="18"/>
              </w:rPr>
            </w:pPr>
          </w:p>
        </w:tc>
        <w:tc>
          <w:tcPr>
            <w:tcW w:w="1088" w:type="dxa"/>
            <w:shd w:val="clear" w:color="auto" w:fill="auto"/>
          </w:tcPr>
          <w:p w14:paraId="76B67F92" w14:textId="77777777" w:rsidR="0097787B" w:rsidRPr="00745077" w:rsidRDefault="0097787B" w:rsidP="00594BE6">
            <w:pPr>
              <w:pStyle w:val="Tabelltext"/>
              <w:jc w:val="right"/>
              <w:rPr>
                <w:color w:val="000000"/>
                <w:sz w:val="18"/>
              </w:rPr>
            </w:pPr>
          </w:p>
        </w:tc>
      </w:tr>
      <w:tr w:rsidR="00060139" w14:paraId="11A3228C" w14:textId="77777777" w:rsidTr="0097787B">
        <w:trPr>
          <w:cantSplit/>
        </w:trPr>
        <w:tc>
          <w:tcPr>
            <w:tcW w:w="1481" w:type="dxa"/>
            <w:shd w:val="clear" w:color="auto" w:fill="auto"/>
          </w:tcPr>
          <w:p w14:paraId="52B0D8D3" w14:textId="77777777" w:rsidR="0097787B" w:rsidRPr="00745077" w:rsidRDefault="00704A39" w:rsidP="00594BE6">
            <w:pPr>
              <w:pStyle w:val="Tabelltext"/>
              <w:rPr>
                <w:color w:val="000000"/>
                <w:sz w:val="18"/>
              </w:rPr>
            </w:pPr>
            <w:r w:rsidRPr="00745077">
              <w:rPr>
                <w:color w:val="000000"/>
                <w:sz w:val="18"/>
              </w:rPr>
              <w:t>Användning av kapitalinkomst</w:t>
            </w:r>
          </w:p>
        </w:tc>
        <w:tc>
          <w:tcPr>
            <w:tcW w:w="1087" w:type="dxa"/>
            <w:shd w:val="clear" w:color="auto" w:fill="auto"/>
          </w:tcPr>
          <w:p w14:paraId="657AEF84" w14:textId="77777777" w:rsidR="0097787B" w:rsidRPr="00745077" w:rsidRDefault="00704A39" w:rsidP="00594BE6">
            <w:pPr>
              <w:pStyle w:val="Tabelltext"/>
              <w:jc w:val="right"/>
              <w:rPr>
                <w:color w:val="000000"/>
                <w:sz w:val="18"/>
              </w:rPr>
            </w:pPr>
            <w:r w:rsidRPr="00745077">
              <w:rPr>
                <w:color w:val="000000"/>
                <w:sz w:val="18"/>
              </w:rPr>
              <w:t>500 000</w:t>
            </w:r>
          </w:p>
        </w:tc>
        <w:tc>
          <w:tcPr>
            <w:tcW w:w="1088" w:type="dxa"/>
            <w:shd w:val="clear" w:color="auto" w:fill="auto"/>
          </w:tcPr>
          <w:p w14:paraId="38438521" w14:textId="77777777" w:rsidR="0097787B" w:rsidRPr="00745077" w:rsidRDefault="00704A39" w:rsidP="00594BE6">
            <w:pPr>
              <w:pStyle w:val="Tabelltext"/>
              <w:jc w:val="right"/>
              <w:rPr>
                <w:color w:val="000000"/>
                <w:sz w:val="18"/>
              </w:rPr>
            </w:pPr>
            <w:r w:rsidRPr="00745077">
              <w:rPr>
                <w:color w:val="000000"/>
                <w:sz w:val="18"/>
              </w:rPr>
              <w:t>-600 000</w:t>
            </w:r>
          </w:p>
        </w:tc>
        <w:tc>
          <w:tcPr>
            <w:tcW w:w="1088" w:type="dxa"/>
            <w:shd w:val="clear" w:color="auto" w:fill="auto"/>
          </w:tcPr>
          <w:p w14:paraId="1157053A" w14:textId="77777777" w:rsidR="0097787B" w:rsidRPr="00745077" w:rsidRDefault="0097787B" w:rsidP="00594BE6">
            <w:pPr>
              <w:pStyle w:val="Tabelltext"/>
              <w:jc w:val="right"/>
              <w:rPr>
                <w:color w:val="000000"/>
                <w:sz w:val="18"/>
              </w:rPr>
            </w:pPr>
          </w:p>
        </w:tc>
        <w:tc>
          <w:tcPr>
            <w:tcW w:w="1088" w:type="dxa"/>
            <w:shd w:val="clear" w:color="auto" w:fill="auto"/>
          </w:tcPr>
          <w:p w14:paraId="52704B6D" w14:textId="77777777" w:rsidR="0097787B" w:rsidRPr="00745077" w:rsidRDefault="00704A39" w:rsidP="00594BE6">
            <w:pPr>
              <w:pStyle w:val="Tabelltext"/>
              <w:jc w:val="right"/>
              <w:rPr>
                <w:color w:val="000000"/>
                <w:sz w:val="18"/>
              </w:rPr>
            </w:pPr>
            <w:r w:rsidRPr="00745077">
              <w:rPr>
                <w:color w:val="000000"/>
                <w:sz w:val="18"/>
              </w:rPr>
              <w:t>100 000</w:t>
            </w:r>
          </w:p>
        </w:tc>
        <w:tc>
          <w:tcPr>
            <w:tcW w:w="1088" w:type="dxa"/>
            <w:shd w:val="clear" w:color="auto" w:fill="auto"/>
          </w:tcPr>
          <w:p w14:paraId="390A67C5" w14:textId="77777777" w:rsidR="0097787B" w:rsidRPr="00745077" w:rsidRDefault="0097787B" w:rsidP="00594BE6">
            <w:pPr>
              <w:pStyle w:val="Tabelltext"/>
              <w:jc w:val="right"/>
              <w:rPr>
                <w:color w:val="000000"/>
                <w:sz w:val="18"/>
              </w:rPr>
            </w:pPr>
          </w:p>
        </w:tc>
        <w:tc>
          <w:tcPr>
            <w:tcW w:w="1088" w:type="dxa"/>
            <w:shd w:val="clear" w:color="auto" w:fill="auto"/>
          </w:tcPr>
          <w:p w14:paraId="5F3BBBDE" w14:textId="77777777" w:rsidR="0097787B" w:rsidRPr="00745077" w:rsidRDefault="0097787B" w:rsidP="00594BE6">
            <w:pPr>
              <w:pStyle w:val="Tabelltext"/>
              <w:jc w:val="right"/>
              <w:rPr>
                <w:color w:val="000000"/>
                <w:sz w:val="18"/>
              </w:rPr>
            </w:pPr>
          </w:p>
        </w:tc>
      </w:tr>
      <w:tr w:rsidR="00060139" w14:paraId="2A64F53B" w14:textId="77777777" w:rsidTr="0097787B">
        <w:trPr>
          <w:cantSplit/>
        </w:trPr>
        <w:tc>
          <w:tcPr>
            <w:tcW w:w="1481" w:type="dxa"/>
            <w:tcBorders>
              <w:bottom w:val="single" w:sz="4" w:space="0" w:color="auto"/>
            </w:tcBorders>
            <w:shd w:val="clear" w:color="auto" w:fill="auto"/>
          </w:tcPr>
          <w:p w14:paraId="3A7101BE" w14:textId="77777777" w:rsidR="0097787B" w:rsidRPr="00745077" w:rsidRDefault="00704A39" w:rsidP="00594BE6">
            <w:pPr>
              <w:pStyle w:val="Tabelltext"/>
              <w:rPr>
                <w:color w:val="000000"/>
                <w:sz w:val="18"/>
              </w:rPr>
            </w:pPr>
            <w:r w:rsidRPr="00745077">
              <w:rPr>
                <w:color w:val="000000"/>
                <w:sz w:val="18"/>
              </w:rPr>
              <w:t>Årets resultat</w:t>
            </w:r>
          </w:p>
        </w:tc>
        <w:tc>
          <w:tcPr>
            <w:tcW w:w="1087" w:type="dxa"/>
            <w:tcBorders>
              <w:bottom w:val="single" w:sz="4" w:space="0" w:color="auto"/>
            </w:tcBorders>
            <w:shd w:val="clear" w:color="auto" w:fill="auto"/>
          </w:tcPr>
          <w:p w14:paraId="1C5CA84C" w14:textId="77777777" w:rsidR="0097787B" w:rsidRPr="00745077" w:rsidRDefault="0097787B" w:rsidP="00594BE6">
            <w:pPr>
              <w:pStyle w:val="Tabelltext"/>
              <w:jc w:val="right"/>
              <w:rPr>
                <w:color w:val="000000"/>
                <w:sz w:val="18"/>
              </w:rPr>
            </w:pPr>
          </w:p>
        </w:tc>
        <w:tc>
          <w:tcPr>
            <w:tcW w:w="1088" w:type="dxa"/>
            <w:tcBorders>
              <w:bottom w:val="single" w:sz="4" w:space="0" w:color="auto"/>
            </w:tcBorders>
            <w:shd w:val="clear" w:color="auto" w:fill="auto"/>
          </w:tcPr>
          <w:p w14:paraId="29B13005" w14:textId="77777777" w:rsidR="0097787B" w:rsidRPr="00745077" w:rsidRDefault="0097787B" w:rsidP="00594BE6">
            <w:pPr>
              <w:pStyle w:val="Tabelltext"/>
              <w:jc w:val="right"/>
              <w:rPr>
                <w:color w:val="000000"/>
                <w:sz w:val="18"/>
              </w:rPr>
            </w:pPr>
          </w:p>
        </w:tc>
        <w:tc>
          <w:tcPr>
            <w:tcW w:w="1088" w:type="dxa"/>
            <w:tcBorders>
              <w:bottom w:val="single" w:sz="4" w:space="0" w:color="auto"/>
            </w:tcBorders>
            <w:shd w:val="clear" w:color="auto" w:fill="auto"/>
          </w:tcPr>
          <w:p w14:paraId="0D8C0371" w14:textId="77777777" w:rsidR="0097787B" w:rsidRPr="00745077" w:rsidRDefault="0097787B" w:rsidP="00594BE6">
            <w:pPr>
              <w:pStyle w:val="Tabelltext"/>
              <w:jc w:val="right"/>
              <w:rPr>
                <w:color w:val="000000"/>
                <w:sz w:val="18"/>
              </w:rPr>
            </w:pPr>
          </w:p>
        </w:tc>
        <w:tc>
          <w:tcPr>
            <w:tcW w:w="1088" w:type="dxa"/>
            <w:tcBorders>
              <w:bottom w:val="single" w:sz="4" w:space="0" w:color="auto"/>
            </w:tcBorders>
            <w:shd w:val="clear" w:color="auto" w:fill="auto"/>
          </w:tcPr>
          <w:p w14:paraId="4F6CAE70" w14:textId="77777777" w:rsidR="0097787B" w:rsidRPr="00745077" w:rsidRDefault="0097787B" w:rsidP="00594BE6">
            <w:pPr>
              <w:pStyle w:val="Tabelltext"/>
              <w:jc w:val="right"/>
              <w:rPr>
                <w:color w:val="000000"/>
                <w:sz w:val="18"/>
              </w:rPr>
            </w:pPr>
          </w:p>
        </w:tc>
        <w:tc>
          <w:tcPr>
            <w:tcW w:w="1088" w:type="dxa"/>
            <w:tcBorders>
              <w:bottom w:val="single" w:sz="4" w:space="0" w:color="auto"/>
            </w:tcBorders>
            <w:shd w:val="clear" w:color="auto" w:fill="auto"/>
          </w:tcPr>
          <w:p w14:paraId="176CD4DC" w14:textId="77777777" w:rsidR="0097787B" w:rsidRPr="00745077" w:rsidRDefault="00704A39" w:rsidP="00594BE6">
            <w:pPr>
              <w:pStyle w:val="Tabelltext"/>
              <w:jc w:val="right"/>
              <w:rPr>
                <w:color w:val="000000"/>
                <w:sz w:val="18"/>
              </w:rPr>
            </w:pPr>
            <w:r w:rsidRPr="00745077">
              <w:rPr>
                <w:color w:val="000000"/>
                <w:sz w:val="18"/>
              </w:rPr>
              <w:t>4 300 000</w:t>
            </w:r>
          </w:p>
        </w:tc>
        <w:tc>
          <w:tcPr>
            <w:tcW w:w="1088" w:type="dxa"/>
            <w:tcBorders>
              <w:bottom w:val="single" w:sz="4" w:space="0" w:color="auto"/>
            </w:tcBorders>
            <w:shd w:val="clear" w:color="auto" w:fill="auto"/>
          </w:tcPr>
          <w:p w14:paraId="452EAB0D" w14:textId="77777777" w:rsidR="0097787B" w:rsidRPr="00745077" w:rsidRDefault="00704A39" w:rsidP="00594BE6">
            <w:pPr>
              <w:pStyle w:val="Tabelltext"/>
              <w:jc w:val="right"/>
              <w:rPr>
                <w:color w:val="000000"/>
                <w:sz w:val="18"/>
              </w:rPr>
            </w:pPr>
            <w:r w:rsidRPr="00745077">
              <w:rPr>
                <w:color w:val="000000"/>
                <w:sz w:val="18"/>
              </w:rPr>
              <w:t>4 300 000</w:t>
            </w:r>
          </w:p>
        </w:tc>
      </w:tr>
      <w:tr w:rsidR="00060139" w14:paraId="6AF0BBCB" w14:textId="77777777" w:rsidTr="0097787B">
        <w:trPr>
          <w:cantSplit/>
        </w:trPr>
        <w:tc>
          <w:tcPr>
            <w:tcW w:w="1481" w:type="dxa"/>
            <w:shd w:val="clear" w:color="auto" w:fill="auto"/>
          </w:tcPr>
          <w:p w14:paraId="7E20944C" w14:textId="77777777" w:rsidR="0097787B" w:rsidRPr="00745077" w:rsidRDefault="00704A39" w:rsidP="00594BE6">
            <w:pPr>
              <w:pStyle w:val="Tabelltext"/>
              <w:rPr>
                <w:color w:val="000000"/>
                <w:sz w:val="18"/>
              </w:rPr>
            </w:pPr>
            <w:r w:rsidRPr="00745077">
              <w:rPr>
                <w:color w:val="000000"/>
                <w:sz w:val="18"/>
              </w:rPr>
              <w:t>Belopp vid årets utgång</w:t>
            </w:r>
          </w:p>
        </w:tc>
        <w:tc>
          <w:tcPr>
            <w:tcW w:w="1087" w:type="dxa"/>
            <w:shd w:val="clear" w:color="auto" w:fill="auto"/>
          </w:tcPr>
          <w:p w14:paraId="42E62CD5" w14:textId="77777777" w:rsidR="0097787B" w:rsidRPr="00745077" w:rsidRDefault="00704A39" w:rsidP="00594BE6">
            <w:pPr>
              <w:pStyle w:val="Tabelltext"/>
              <w:jc w:val="right"/>
              <w:rPr>
                <w:color w:val="000000"/>
                <w:sz w:val="18"/>
              </w:rPr>
            </w:pPr>
            <w:r w:rsidRPr="00745077">
              <w:rPr>
                <w:color w:val="000000"/>
                <w:sz w:val="18"/>
              </w:rPr>
              <w:t>78 500 000</w:t>
            </w:r>
          </w:p>
        </w:tc>
        <w:tc>
          <w:tcPr>
            <w:tcW w:w="1088" w:type="dxa"/>
            <w:shd w:val="clear" w:color="auto" w:fill="auto"/>
          </w:tcPr>
          <w:p w14:paraId="1352BFB9" w14:textId="77777777" w:rsidR="0097787B" w:rsidRPr="00745077" w:rsidRDefault="00704A39" w:rsidP="00594BE6">
            <w:pPr>
              <w:pStyle w:val="Tabelltext"/>
              <w:jc w:val="right"/>
              <w:rPr>
                <w:color w:val="000000"/>
                <w:sz w:val="18"/>
              </w:rPr>
            </w:pPr>
            <w:r w:rsidRPr="00745077">
              <w:rPr>
                <w:color w:val="000000"/>
                <w:sz w:val="18"/>
              </w:rPr>
              <w:t>2 100 000</w:t>
            </w:r>
          </w:p>
        </w:tc>
        <w:tc>
          <w:tcPr>
            <w:tcW w:w="1088" w:type="dxa"/>
            <w:shd w:val="clear" w:color="auto" w:fill="auto"/>
          </w:tcPr>
          <w:p w14:paraId="6891D59A" w14:textId="77777777" w:rsidR="0097787B" w:rsidRPr="00745077" w:rsidRDefault="00704A39" w:rsidP="00594BE6">
            <w:pPr>
              <w:pStyle w:val="Tabelltext"/>
              <w:jc w:val="right"/>
              <w:rPr>
                <w:color w:val="000000"/>
                <w:sz w:val="18"/>
              </w:rPr>
            </w:pPr>
            <w:r w:rsidRPr="00745077">
              <w:rPr>
                <w:color w:val="000000"/>
                <w:sz w:val="18"/>
              </w:rPr>
              <w:t>100 000</w:t>
            </w:r>
          </w:p>
        </w:tc>
        <w:tc>
          <w:tcPr>
            <w:tcW w:w="1088" w:type="dxa"/>
            <w:shd w:val="clear" w:color="auto" w:fill="auto"/>
          </w:tcPr>
          <w:p w14:paraId="3DBC5408" w14:textId="77777777" w:rsidR="0097787B" w:rsidRPr="00745077" w:rsidRDefault="00704A39" w:rsidP="00594BE6">
            <w:pPr>
              <w:pStyle w:val="Tabelltext"/>
              <w:jc w:val="right"/>
              <w:rPr>
                <w:color w:val="000000"/>
                <w:sz w:val="18"/>
              </w:rPr>
            </w:pPr>
            <w:r w:rsidRPr="00745077">
              <w:rPr>
                <w:color w:val="000000"/>
                <w:sz w:val="18"/>
              </w:rPr>
              <w:t>1 500 000</w:t>
            </w:r>
          </w:p>
        </w:tc>
        <w:tc>
          <w:tcPr>
            <w:tcW w:w="1088" w:type="dxa"/>
            <w:shd w:val="clear" w:color="auto" w:fill="auto"/>
          </w:tcPr>
          <w:p w14:paraId="7CF07DA3" w14:textId="77777777" w:rsidR="0097787B" w:rsidRPr="00745077" w:rsidRDefault="00704A39" w:rsidP="00594BE6">
            <w:pPr>
              <w:pStyle w:val="Tabelltext"/>
              <w:jc w:val="right"/>
              <w:rPr>
                <w:color w:val="000000"/>
                <w:sz w:val="18"/>
              </w:rPr>
            </w:pPr>
            <w:r w:rsidRPr="00745077">
              <w:rPr>
                <w:color w:val="000000"/>
                <w:sz w:val="18"/>
              </w:rPr>
              <w:t>4 300 000</w:t>
            </w:r>
          </w:p>
        </w:tc>
        <w:tc>
          <w:tcPr>
            <w:tcW w:w="1088" w:type="dxa"/>
            <w:shd w:val="clear" w:color="auto" w:fill="auto"/>
          </w:tcPr>
          <w:p w14:paraId="3110C20A" w14:textId="77777777" w:rsidR="0097787B" w:rsidRPr="00745077" w:rsidRDefault="00704A39" w:rsidP="00594BE6">
            <w:pPr>
              <w:pStyle w:val="Tabelltext"/>
              <w:jc w:val="right"/>
              <w:rPr>
                <w:color w:val="000000"/>
                <w:sz w:val="18"/>
              </w:rPr>
            </w:pPr>
            <w:r w:rsidRPr="00745077">
              <w:rPr>
                <w:color w:val="000000"/>
                <w:sz w:val="18"/>
              </w:rPr>
              <w:t>86 500 000</w:t>
            </w:r>
          </w:p>
        </w:tc>
      </w:tr>
    </w:tbl>
    <w:p w14:paraId="481D7299" w14:textId="007BC7BC" w:rsidR="0097787B" w:rsidRPr="00745077" w:rsidRDefault="00704A39" w:rsidP="0097787B">
      <w:pPr>
        <w:pStyle w:val="Spalttext"/>
      </w:pPr>
      <w:r w:rsidRPr="00745077">
        <w:t>Referenser</w:t>
      </w:r>
    </w:p>
    <w:p w14:paraId="6525F5C5" w14:textId="1E549721" w:rsidR="0097787B" w:rsidRPr="00745077" w:rsidRDefault="00704A39" w:rsidP="00AE5AAC">
      <w:pPr>
        <w:pStyle w:val="Normaltindrag"/>
      </w:pPr>
      <w:r w:rsidRPr="00745077">
        <w:t>6 kap. 2 § andra stycket ÅRL</w:t>
      </w:r>
    </w:p>
    <w:p w14:paraId="668A1E20" w14:textId="301F79A4" w:rsidR="002C2B72" w:rsidRPr="00745077" w:rsidRDefault="00704A39" w:rsidP="002C2B72">
      <w:pPr>
        <w:pStyle w:val="Rubrik3exempelindrag"/>
      </w:pPr>
      <w:bookmarkStart w:id="1069" w:name="_Toc201914010"/>
      <w:r w:rsidRPr="00745077">
        <w:t>5 i – Upplysning om förändringar i eget kapital – rättelse av fel i ingående balans</w:t>
      </w:r>
      <w:bookmarkEnd w:id="1069"/>
    </w:p>
    <w:p w14:paraId="5BB29700" w14:textId="77777777" w:rsidR="002C2B72" w:rsidRPr="00745077" w:rsidRDefault="00704A39" w:rsidP="002C2B72">
      <w:pPr>
        <w:pStyle w:val="Spalttext"/>
      </w:pPr>
      <w:r w:rsidRPr="00745077">
        <w:t>Förutsättningar</w:t>
      </w:r>
    </w:p>
    <w:p w14:paraId="7BB7FCD6" w14:textId="1B06D23A" w:rsidR="00F90E95" w:rsidRPr="00745077" w:rsidRDefault="00704A39" w:rsidP="00F90E95">
      <w:pPr>
        <w:pStyle w:val="Normaltindrag"/>
      </w:pPr>
      <w:r w:rsidRPr="00745077">
        <w:t xml:space="preserve">Under </w:t>
      </w:r>
      <w:r w:rsidR="00D7528C">
        <w:t xml:space="preserve">år 9 </w:t>
      </w:r>
      <w:r w:rsidR="005D2C2E" w:rsidRPr="00745077">
        <w:t xml:space="preserve">har ett aktiebolag </w:t>
      </w:r>
      <w:r w:rsidRPr="00745077">
        <w:t>upptäckt att de</w:t>
      </w:r>
      <w:r w:rsidR="00703EDC" w:rsidRPr="00745077">
        <w:t>t</w:t>
      </w:r>
      <w:r w:rsidRPr="00745077">
        <w:t xml:space="preserve"> i årsredovisningen för föregående år </w:t>
      </w:r>
      <w:r w:rsidR="00840CE7" w:rsidRPr="00745077">
        <w:t xml:space="preserve">inte hade </w:t>
      </w:r>
      <w:r w:rsidRPr="00745077">
        <w:t>redovisa</w:t>
      </w:r>
      <w:r w:rsidR="00840CE7" w:rsidRPr="00745077">
        <w:t>t</w:t>
      </w:r>
      <w:r w:rsidR="00703EDC" w:rsidRPr="00745077">
        <w:t>s</w:t>
      </w:r>
      <w:r w:rsidR="00840CE7" w:rsidRPr="00745077">
        <w:t xml:space="preserve"> någon </w:t>
      </w:r>
      <w:r w:rsidRPr="00745077">
        <w:t>avskrivning på företagets byggnad</w:t>
      </w:r>
      <w:r w:rsidR="00840CE7" w:rsidRPr="00745077">
        <w:t xml:space="preserve">. En avskrivning </w:t>
      </w:r>
      <w:r w:rsidR="005D2C2E" w:rsidRPr="00745077">
        <w:t xml:space="preserve">på 75 000 kr </w:t>
      </w:r>
      <w:r w:rsidR="00840CE7" w:rsidRPr="00745077">
        <w:t xml:space="preserve">skulle ha </w:t>
      </w:r>
      <w:r w:rsidR="004D3438" w:rsidRPr="00745077">
        <w:t>redovisats</w:t>
      </w:r>
      <w:r w:rsidRPr="00745077">
        <w:t xml:space="preserve">. </w:t>
      </w:r>
      <w:r w:rsidR="004D3438" w:rsidRPr="00745077">
        <w:t xml:space="preserve">Det </w:t>
      </w:r>
      <w:r w:rsidR="00703EDC" w:rsidRPr="00745077">
        <w:t xml:space="preserve">felaktiga </w:t>
      </w:r>
      <w:r w:rsidRPr="00745077">
        <w:t>utgående redovisade värde</w:t>
      </w:r>
      <w:r w:rsidR="004D3438" w:rsidRPr="00745077">
        <w:t>t på</w:t>
      </w:r>
      <w:r w:rsidRPr="00745077">
        <w:t xml:space="preserve"> </w:t>
      </w:r>
      <w:r w:rsidR="004D3438" w:rsidRPr="00745077">
        <w:t xml:space="preserve">byggnaden och marken i årsredovisning </w:t>
      </w:r>
      <w:r w:rsidRPr="00745077">
        <w:t xml:space="preserve">var 2 350 000 kr. </w:t>
      </w:r>
    </w:p>
    <w:p w14:paraId="12C0BDCD" w14:textId="46985084" w:rsidR="00F90E95" w:rsidRPr="00745077" w:rsidRDefault="00704A39" w:rsidP="00F90E95">
      <w:pPr>
        <w:pStyle w:val="Normaltindrag"/>
      </w:pPr>
      <w:r w:rsidRPr="00745077">
        <w:t xml:space="preserve">Bolagets redovisade vinst för </w:t>
      </w:r>
      <w:r w:rsidR="00D7528C">
        <w:t>år 9</w:t>
      </w:r>
      <w:r w:rsidRPr="00745077">
        <w:t xml:space="preserve"> </w:t>
      </w:r>
      <w:r w:rsidR="00C8648A">
        <w:t>är</w:t>
      </w:r>
      <w:r w:rsidRPr="00745077">
        <w:t xml:space="preserve"> 185 000 kr.</w:t>
      </w:r>
    </w:p>
    <w:p w14:paraId="6D57D1FC" w14:textId="708BCAF5" w:rsidR="002C2B72" w:rsidRPr="00745077" w:rsidRDefault="00704A39" w:rsidP="002C2B72">
      <w:pPr>
        <w:pStyle w:val="Normaltindrag"/>
      </w:pPr>
      <w:r w:rsidRPr="00745077">
        <w:t>Vid ingång</w:t>
      </w:r>
      <w:r w:rsidR="00D7528C">
        <w:t>en av år 9</w:t>
      </w:r>
      <w:r w:rsidRPr="00745077">
        <w:t xml:space="preserve"> best</w:t>
      </w:r>
      <w:r w:rsidR="005D2C2E" w:rsidRPr="00745077">
        <w:t>od</w:t>
      </w:r>
      <w:r w:rsidRPr="00745077">
        <w:t xml:space="preserve"> </w:t>
      </w:r>
      <w:r w:rsidR="00F90E95" w:rsidRPr="00745077">
        <w:t>bolagets</w:t>
      </w:r>
      <w:r w:rsidRPr="00745077">
        <w:t xml:space="preserve"> egna kapital av de poster och belopp som anges vid </w:t>
      </w:r>
      <w:r w:rsidRPr="00745077">
        <w:rPr>
          <w:i/>
        </w:rPr>
        <w:t>Redovisa så här i årsredovisningen</w:t>
      </w:r>
      <w:r w:rsidRPr="00745077">
        <w:t>.</w:t>
      </w:r>
      <w:r w:rsidR="00F90E95" w:rsidRPr="00745077">
        <w:t xml:space="preserve"> </w:t>
      </w:r>
    </w:p>
    <w:p w14:paraId="5D1F9B78" w14:textId="77777777" w:rsidR="002C2B72" w:rsidRPr="00745077" w:rsidRDefault="00704A39" w:rsidP="002C2B72">
      <w:pPr>
        <w:pStyle w:val="Normaltindrag"/>
      </w:pPr>
      <w:r w:rsidRPr="00745077">
        <w:t>I årsredovisningen för föregående år lämnade styrelsen följande förslag till vinstdisposition (belopp i kr):</w:t>
      </w:r>
    </w:p>
    <w:p w14:paraId="209C2C3A" w14:textId="77777777" w:rsidR="002C2B72" w:rsidRPr="00745077" w:rsidRDefault="00704A39" w:rsidP="002C2B72">
      <w:pPr>
        <w:pStyle w:val="Normaltindrag"/>
        <w:tabs>
          <w:tab w:val="right" w:pos="7655"/>
        </w:tabs>
        <w:spacing w:after="120"/>
      </w:pPr>
      <w:r w:rsidRPr="00745077">
        <w:t>Till bolagsstämmans förfogande står följande vinstmedel:</w:t>
      </w:r>
    </w:p>
    <w:p w14:paraId="5DBF1FA7" w14:textId="34C9947D" w:rsidR="002C2B72" w:rsidRPr="00745077" w:rsidRDefault="00704A39" w:rsidP="002C2B72">
      <w:pPr>
        <w:pStyle w:val="Normaltindrag"/>
        <w:tabs>
          <w:tab w:val="right" w:pos="7655"/>
        </w:tabs>
        <w:spacing w:after="120"/>
      </w:pPr>
      <w:r w:rsidRPr="00745077">
        <w:t>Balanserat resultat</w:t>
      </w:r>
      <w:r w:rsidRPr="00745077">
        <w:tab/>
      </w:r>
      <w:r w:rsidR="00313519" w:rsidRPr="00745077">
        <w:t>3</w:t>
      </w:r>
      <w:r w:rsidRPr="00745077">
        <w:t>50 000</w:t>
      </w:r>
    </w:p>
    <w:p w14:paraId="082E3EDC" w14:textId="0490F195" w:rsidR="002C2B72" w:rsidRPr="00745077" w:rsidRDefault="00704A39" w:rsidP="002C2B72">
      <w:pPr>
        <w:pStyle w:val="Normaltindrag"/>
        <w:tabs>
          <w:tab w:val="right" w:pos="7655"/>
        </w:tabs>
        <w:spacing w:after="120"/>
      </w:pPr>
      <w:r w:rsidRPr="00745077">
        <w:t>Årets resultat</w:t>
      </w:r>
      <w:r w:rsidRPr="00745077">
        <w:tab/>
      </w:r>
      <w:r w:rsidR="0061697F" w:rsidRPr="00745077">
        <w:t>2</w:t>
      </w:r>
      <w:r w:rsidR="00BC18BD" w:rsidRPr="00745077">
        <w:t>25</w:t>
      </w:r>
      <w:r w:rsidRPr="00745077">
        <w:t> 000</w:t>
      </w:r>
    </w:p>
    <w:p w14:paraId="712E34B1" w14:textId="62C5CA72" w:rsidR="002C2B72" w:rsidRPr="00745077" w:rsidRDefault="00704A39" w:rsidP="002C2B72">
      <w:pPr>
        <w:pStyle w:val="Normaltindrag"/>
        <w:tabs>
          <w:tab w:val="right" w:pos="7655"/>
        </w:tabs>
      </w:pPr>
      <w:r w:rsidRPr="00745077">
        <w:t>Totalt</w:t>
      </w:r>
      <w:r w:rsidRPr="00745077">
        <w:tab/>
      </w:r>
      <w:r w:rsidR="0061697F" w:rsidRPr="00745077">
        <w:t>5</w:t>
      </w:r>
      <w:r w:rsidR="00BC18BD" w:rsidRPr="00745077">
        <w:t>75</w:t>
      </w:r>
      <w:r w:rsidRPr="00745077">
        <w:t> 000</w:t>
      </w:r>
    </w:p>
    <w:p w14:paraId="14A8620A" w14:textId="77777777" w:rsidR="002C2B72" w:rsidRPr="00745077" w:rsidRDefault="00704A39" w:rsidP="002C2B72">
      <w:pPr>
        <w:pStyle w:val="Normaltindrag"/>
        <w:tabs>
          <w:tab w:val="right" w:pos="7655"/>
        </w:tabs>
        <w:spacing w:before="360" w:after="120"/>
      </w:pPr>
      <w:r w:rsidRPr="00745077">
        <w:t>Styrelsen och verkställande direktören föreslår att vinstmedlen disponeras enligt följande:</w:t>
      </w:r>
    </w:p>
    <w:p w14:paraId="32E16B42" w14:textId="3A942806" w:rsidR="002C2B72" w:rsidRPr="00745077" w:rsidRDefault="00704A39" w:rsidP="002C2B72">
      <w:pPr>
        <w:pStyle w:val="Normaltindrag"/>
        <w:tabs>
          <w:tab w:val="right" w:pos="7655"/>
        </w:tabs>
        <w:spacing w:after="120"/>
      </w:pPr>
      <w:r w:rsidRPr="00745077">
        <w:t>Balanseras i ny räkning</w:t>
      </w:r>
      <w:r w:rsidRPr="00745077">
        <w:tab/>
      </w:r>
      <w:r w:rsidR="0061697F" w:rsidRPr="00745077">
        <w:t>5</w:t>
      </w:r>
      <w:r w:rsidR="00BC18BD" w:rsidRPr="00745077">
        <w:t>75</w:t>
      </w:r>
      <w:r w:rsidRPr="00745077">
        <w:t> 000</w:t>
      </w:r>
    </w:p>
    <w:p w14:paraId="0CDC84FE" w14:textId="33603FF4" w:rsidR="002C2B72" w:rsidRPr="00745077" w:rsidRDefault="00704A39" w:rsidP="002C2B72">
      <w:pPr>
        <w:pStyle w:val="Normaltindrag"/>
        <w:tabs>
          <w:tab w:val="right" w:pos="7655"/>
        </w:tabs>
      </w:pPr>
      <w:r w:rsidRPr="00745077">
        <w:t>Totalt</w:t>
      </w:r>
      <w:r w:rsidRPr="00745077">
        <w:tab/>
      </w:r>
      <w:r w:rsidR="0061697F" w:rsidRPr="00745077">
        <w:t>5</w:t>
      </w:r>
      <w:r w:rsidR="00BC18BD" w:rsidRPr="00745077">
        <w:t>75</w:t>
      </w:r>
      <w:r w:rsidRPr="00745077">
        <w:t> 000</w:t>
      </w:r>
    </w:p>
    <w:p w14:paraId="02E6B8BA" w14:textId="77777777" w:rsidR="002C2B72" w:rsidRPr="00745077" w:rsidRDefault="00704A39" w:rsidP="002C2B72">
      <w:pPr>
        <w:pStyle w:val="Normaltindrag"/>
        <w:spacing w:before="240"/>
      </w:pPr>
      <w:r w:rsidRPr="00745077">
        <w:t>Bolagsstämman beslutade i enlighet med styrelsens och verkställande direktörens förslag till vinstdisposition.</w:t>
      </w:r>
    </w:p>
    <w:p w14:paraId="0C0773FA" w14:textId="77777777" w:rsidR="002C2B72" w:rsidRPr="00745077" w:rsidRDefault="00704A39" w:rsidP="002C2B72">
      <w:pPr>
        <w:pStyle w:val="Spalttext"/>
      </w:pPr>
      <w:r w:rsidRPr="00745077">
        <w:t>Tänk så här</w:t>
      </w:r>
    </w:p>
    <w:p w14:paraId="4F8B9411" w14:textId="7FB59EBA" w:rsidR="006012A0" w:rsidRPr="00745077" w:rsidRDefault="00704A39" w:rsidP="00FC6A83">
      <w:pPr>
        <w:pStyle w:val="Normaltindrag"/>
      </w:pPr>
      <w:r w:rsidRPr="00745077">
        <w:t xml:space="preserve">Ett fel </w:t>
      </w:r>
      <w:r w:rsidR="00B11CC8" w:rsidRPr="00745077">
        <w:t xml:space="preserve">ska </w:t>
      </w:r>
      <w:r w:rsidRPr="00745077">
        <w:t xml:space="preserve">rättas i den årsredovisning som upprättas närmast efter upptäckten av felet. </w:t>
      </w:r>
      <w:r w:rsidR="00F90E95" w:rsidRPr="00745077">
        <w:t xml:space="preserve">Det innebär att felet </w:t>
      </w:r>
      <w:r w:rsidR="005D2C2E" w:rsidRPr="00745077">
        <w:t xml:space="preserve">ska </w:t>
      </w:r>
      <w:r w:rsidR="00F90E95" w:rsidRPr="00745077">
        <w:t>rättas i årsredovisningen för innevarande räkenskapsår</w:t>
      </w:r>
      <w:r w:rsidR="00D7528C">
        <w:t xml:space="preserve"> (år 9)</w:t>
      </w:r>
      <w:r w:rsidR="00F90E95" w:rsidRPr="00745077">
        <w:t xml:space="preserve">. </w:t>
      </w:r>
      <w:r w:rsidRPr="00745077">
        <w:t xml:space="preserve">Företaget väljer att rätta felet genom att räkna om den ingående balansen för tillgångar, skulder och eget kapital. </w:t>
      </w:r>
    </w:p>
    <w:p w14:paraId="6FC50128" w14:textId="13B18FC8" w:rsidR="0061697F" w:rsidRPr="00745077" w:rsidRDefault="00704A39" w:rsidP="00FC6A83">
      <w:pPr>
        <w:pStyle w:val="Normaltindrag"/>
      </w:pPr>
      <w:r w:rsidRPr="00745077">
        <w:t xml:space="preserve">I den löpande bokföringen bokförs rättelsen i den period som </w:t>
      </w:r>
      <w:r w:rsidR="00D35055" w:rsidRPr="00745077">
        <w:t>den</w:t>
      </w:r>
      <w:r w:rsidRPr="00745077">
        <w:t xml:space="preserve"> faktiskt </w:t>
      </w:r>
      <w:r w:rsidR="000B0422" w:rsidRPr="00745077">
        <w:t>utförs</w:t>
      </w:r>
      <w:r w:rsidRPr="00745077">
        <w:t xml:space="preserve">. </w:t>
      </w:r>
      <w:r w:rsidR="00D35055" w:rsidRPr="00745077">
        <w:t xml:space="preserve">Rättelsen görs i balansräkningen. </w:t>
      </w:r>
      <w:r w:rsidR="000108AA" w:rsidRPr="00745077">
        <w:t>D</w:t>
      </w:r>
      <w:r w:rsidR="00BA74E7" w:rsidRPr="00745077">
        <w:t xml:space="preserve">en ackumulerade avskrivningen för byggnaden </w:t>
      </w:r>
      <w:r w:rsidR="000108AA" w:rsidRPr="00745077">
        <w:t xml:space="preserve">ökas </w:t>
      </w:r>
      <w:r w:rsidR="00BA74E7" w:rsidRPr="00745077">
        <w:t>(</w:t>
      </w:r>
      <w:r w:rsidR="000108AA" w:rsidRPr="00745077">
        <w:t xml:space="preserve">vilket </w:t>
      </w:r>
      <w:r w:rsidR="00BA74E7" w:rsidRPr="00745077">
        <w:t>minska</w:t>
      </w:r>
      <w:r w:rsidR="006012A0" w:rsidRPr="00745077">
        <w:t>r</w:t>
      </w:r>
      <w:r w:rsidR="00BA74E7" w:rsidRPr="00745077">
        <w:t xml:space="preserve"> byggnadens redovisade värde) och </w:t>
      </w:r>
      <w:r w:rsidR="00943B6A">
        <w:t xml:space="preserve">balanserat resultat </w:t>
      </w:r>
      <w:r w:rsidRPr="00745077">
        <w:t xml:space="preserve">i </w:t>
      </w:r>
      <w:r w:rsidR="00105D29">
        <w:t>eget kapital</w:t>
      </w:r>
      <w:r w:rsidR="00105D29" w:rsidRPr="00745077">
        <w:t xml:space="preserve"> </w:t>
      </w:r>
      <w:r w:rsidR="00D35055" w:rsidRPr="00745077">
        <w:t>minskas</w:t>
      </w:r>
      <w:r w:rsidRPr="00745077">
        <w:t>.</w:t>
      </w:r>
    </w:p>
    <w:p w14:paraId="1C293D6B" w14:textId="59DF08D1" w:rsidR="00BC18BD" w:rsidRPr="00745077" w:rsidRDefault="00704A39" w:rsidP="00FC6A83">
      <w:pPr>
        <w:pStyle w:val="Normaltindrag"/>
      </w:pPr>
      <w:r w:rsidRPr="00745077">
        <w:t xml:space="preserve">Förändringar i eget kapital jämfört med föregående år ska specificeras i förvaltningsberättelsen. Effekten av rättelsen </w:t>
      </w:r>
      <w:r w:rsidR="001357FE" w:rsidRPr="00745077">
        <w:t xml:space="preserve">på årets resultat, -75 000 kr, </w:t>
      </w:r>
      <w:r w:rsidR="006012A0" w:rsidRPr="00745077">
        <w:t xml:space="preserve">ska </w:t>
      </w:r>
      <w:r w:rsidR="001357FE" w:rsidRPr="00745077">
        <w:t xml:space="preserve">redovisas </w:t>
      </w:r>
      <w:r w:rsidRPr="00745077">
        <w:t>på egen rad</w:t>
      </w:r>
      <w:r w:rsidR="00943B6A">
        <w:t xml:space="preserve"> och påverka </w:t>
      </w:r>
      <w:r w:rsidR="00417F39">
        <w:t>k</w:t>
      </w:r>
      <w:r w:rsidR="00943B6A">
        <w:t>olumnen årets resultat</w:t>
      </w:r>
      <w:r w:rsidRPr="00745077">
        <w:t xml:space="preserve">. </w:t>
      </w:r>
    </w:p>
    <w:p w14:paraId="3C8020E3" w14:textId="2A8A3B19" w:rsidR="0061697F" w:rsidRPr="00745077" w:rsidRDefault="00704A39" w:rsidP="00FC6A83">
      <w:pPr>
        <w:pStyle w:val="Normaltindrag"/>
      </w:pPr>
      <w:r w:rsidRPr="00745077">
        <w:t>Eftersom rättelsen görs genom att den ingående balansen räknas om</w:t>
      </w:r>
      <w:r w:rsidR="00703EDC" w:rsidRPr="00745077">
        <w:t>,</w:t>
      </w:r>
      <w:r w:rsidRPr="00745077">
        <w:t xml:space="preserve"> påverkar den inte jämförelsetalen för föregående år i balansräkningen.</w:t>
      </w:r>
      <w:r w:rsidR="001357FE" w:rsidRPr="00745077">
        <w:t xml:space="preserve"> </w:t>
      </w:r>
      <w:r w:rsidRPr="00745077">
        <w:t>Posten Byggnader och mark i årsredovisning</w:t>
      </w:r>
      <w:r w:rsidR="00D7528C">
        <w:t>en för år 9</w:t>
      </w:r>
      <w:r w:rsidRPr="00745077">
        <w:t xml:space="preserve"> uppgår till </w:t>
      </w:r>
      <w:r w:rsidR="00E36B1F" w:rsidRPr="00745077">
        <w:t>2 200 000 (2 350 000 – 75 000 – 75 000)</w:t>
      </w:r>
      <w:r w:rsidR="00BA74E7" w:rsidRPr="00745077">
        <w:t>.</w:t>
      </w:r>
    </w:p>
    <w:p w14:paraId="2C3F8E70" w14:textId="77777777" w:rsidR="002C2B72" w:rsidRPr="00745077" w:rsidRDefault="00704A39" w:rsidP="002C2B72">
      <w:pPr>
        <w:pStyle w:val="Spalttext"/>
      </w:pPr>
      <w:r w:rsidRPr="00745077">
        <w:t>Redovisa så här i</w:t>
      </w:r>
      <w:r w:rsidRPr="00745077">
        <w:br/>
        <w:t>årsredovisningen</w:t>
      </w:r>
    </w:p>
    <w:p w14:paraId="1D483BD3" w14:textId="77777777" w:rsidR="002C2B72" w:rsidRPr="00745077" w:rsidRDefault="00704A39" w:rsidP="002C2B72">
      <w:pPr>
        <w:pStyle w:val="Rubrik4exempelindrag"/>
        <w:rPr>
          <w:rStyle w:val="TabelltextChar"/>
          <w:rFonts w:eastAsiaTheme="minorHAnsi"/>
          <w:b w:val="0"/>
          <w:bCs w:val="0"/>
        </w:rPr>
      </w:pPr>
      <w:r w:rsidRPr="00745077">
        <w:t>Förändringar i eget kapital</w:t>
      </w:r>
    </w:p>
    <w:tbl>
      <w:tblPr>
        <w:tblW w:w="7088" w:type="dxa"/>
        <w:tblInd w:w="1196" w:type="dxa"/>
        <w:tblBorders>
          <w:top w:val="single" w:sz="4" w:space="0" w:color="auto"/>
          <w:bottom w:val="single" w:sz="4" w:space="0" w:color="auto"/>
          <w:insideH w:val="single" w:sz="4" w:space="0" w:color="auto"/>
        </w:tblBorders>
        <w:tblLayout w:type="fixed"/>
        <w:tblLook w:val="00A0" w:firstRow="1" w:lastRow="0" w:firstColumn="1" w:lastColumn="0" w:noHBand="0" w:noVBand="0"/>
      </w:tblPr>
      <w:tblGrid>
        <w:gridCol w:w="2268"/>
        <w:gridCol w:w="964"/>
        <w:gridCol w:w="964"/>
        <w:gridCol w:w="964"/>
        <w:gridCol w:w="964"/>
        <w:gridCol w:w="964"/>
      </w:tblGrid>
      <w:tr w:rsidR="00060139" w14:paraId="62DAFBAA" w14:textId="77777777" w:rsidTr="00D40BF9">
        <w:trPr>
          <w:cantSplit/>
        </w:trPr>
        <w:tc>
          <w:tcPr>
            <w:tcW w:w="2268" w:type="dxa"/>
          </w:tcPr>
          <w:p w14:paraId="772BDF05" w14:textId="77777777" w:rsidR="00313519" w:rsidRPr="00745077" w:rsidRDefault="00313519" w:rsidP="001147A2">
            <w:pPr>
              <w:tabs>
                <w:tab w:val="left" w:pos="470"/>
                <w:tab w:val="right" w:pos="3860"/>
                <w:tab w:val="right" w:pos="6840"/>
                <w:tab w:val="right" w:pos="7371"/>
              </w:tabs>
              <w:jc w:val="center"/>
            </w:pPr>
          </w:p>
        </w:tc>
        <w:tc>
          <w:tcPr>
            <w:tcW w:w="964" w:type="dxa"/>
          </w:tcPr>
          <w:p w14:paraId="6917CD0F" w14:textId="77777777" w:rsidR="00313519" w:rsidRPr="00745077" w:rsidRDefault="00704A39" w:rsidP="001147A2">
            <w:pPr>
              <w:pStyle w:val="Tabelltext"/>
              <w:jc w:val="center"/>
              <w:rPr>
                <w:color w:val="000000"/>
                <w:sz w:val="18"/>
                <w:szCs w:val="18"/>
              </w:rPr>
            </w:pPr>
            <w:r w:rsidRPr="00745077">
              <w:rPr>
                <w:color w:val="000000"/>
                <w:sz w:val="18"/>
                <w:szCs w:val="18"/>
              </w:rPr>
              <w:t>Aktie-kapital</w:t>
            </w:r>
          </w:p>
        </w:tc>
        <w:tc>
          <w:tcPr>
            <w:tcW w:w="964" w:type="dxa"/>
          </w:tcPr>
          <w:p w14:paraId="3710AA05" w14:textId="77777777" w:rsidR="00313519" w:rsidRPr="00745077" w:rsidRDefault="00704A39" w:rsidP="001147A2">
            <w:pPr>
              <w:pStyle w:val="Tabelltext"/>
              <w:jc w:val="center"/>
              <w:rPr>
                <w:color w:val="000000"/>
                <w:sz w:val="18"/>
                <w:szCs w:val="18"/>
              </w:rPr>
            </w:pPr>
            <w:r w:rsidRPr="00745077">
              <w:rPr>
                <w:color w:val="000000"/>
                <w:sz w:val="18"/>
                <w:szCs w:val="18"/>
              </w:rPr>
              <w:t>Reserv-fond</w:t>
            </w:r>
          </w:p>
        </w:tc>
        <w:tc>
          <w:tcPr>
            <w:tcW w:w="964" w:type="dxa"/>
          </w:tcPr>
          <w:p w14:paraId="52CE946D" w14:textId="77777777" w:rsidR="00313519" w:rsidRPr="00745077" w:rsidRDefault="00704A39" w:rsidP="001147A2">
            <w:pPr>
              <w:pStyle w:val="Tabelltext"/>
              <w:jc w:val="center"/>
              <w:rPr>
                <w:color w:val="000000"/>
                <w:sz w:val="18"/>
                <w:szCs w:val="18"/>
              </w:rPr>
            </w:pPr>
            <w:r w:rsidRPr="00745077">
              <w:rPr>
                <w:color w:val="000000"/>
                <w:sz w:val="18"/>
                <w:szCs w:val="18"/>
              </w:rPr>
              <w:t>Balanserat resultat</w:t>
            </w:r>
          </w:p>
        </w:tc>
        <w:tc>
          <w:tcPr>
            <w:tcW w:w="964" w:type="dxa"/>
          </w:tcPr>
          <w:p w14:paraId="5A210977" w14:textId="77777777" w:rsidR="00313519" w:rsidRPr="00745077" w:rsidRDefault="00704A39" w:rsidP="001147A2">
            <w:pPr>
              <w:pStyle w:val="Tabelltext"/>
              <w:jc w:val="center"/>
              <w:rPr>
                <w:color w:val="000000"/>
                <w:sz w:val="18"/>
                <w:szCs w:val="18"/>
              </w:rPr>
            </w:pPr>
            <w:r w:rsidRPr="00745077">
              <w:rPr>
                <w:color w:val="000000"/>
                <w:sz w:val="18"/>
                <w:szCs w:val="18"/>
              </w:rPr>
              <w:t>Årets resultat</w:t>
            </w:r>
          </w:p>
        </w:tc>
        <w:tc>
          <w:tcPr>
            <w:tcW w:w="964" w:type="dxa"/>
          </w:tcPr>
          <w:p w14:paraId="4074FB56" w14:textId="77777777" w:rsidR="00313519" w:rsidRPr="00745077" w:rsidRDefault="00704A39" w:rsidP="001147A2">
            <w:pPr>
              <w:pStyle w:val="Tabelltext"/>
              <w:jc w:val="center"/>
              <w:rPr>
                <w:color w:val="000000"/>
                <w:sz w:val="18"/>
                <w:szCs w:val="18"/>
              </w:rPr>
            </w:pPr>
            <w:r w:rsidRPr="00745077">
              <w:rPr>
                <w:color w:val="000000"/>
                <w:sz w:val="18"/>
                <w:szCs w:val="18"/>
              </w:rPr>
              <w:t>Totalt</w:t>
            </w:r>
          </w:p>
        </w:tc>
      </w:tr>
      <w:tr w:rsidR="00060139" w14:paraId="6CB7BF03" w14:textId="77777777" w:rsidTr="00D40BF9">
        <w:trPr>
          <w:cantSplit/>
        </w:trPr>
        <w:tc>
          <w:tcPr>
            <w:tcW w:w="2268" w:type="dxa"/>
          </w:tcPr>
          <w:p w14:paraId="46AA548D" w14:textId="5C39433C" w:rsidR="00C82484" w:rsidRPr="00745077" w:rsidRDefault="00704A39" w:rsidP="001147A2">
            <w:pPr>
              <w:pStyle w:val="Tabelltext"/>
              <w:rPr>
                <w:color w:val="000000"/>
                <w:sz w:val="18"/>
              </w:rPr>
            </w:pPr>
            <w:r w:rsidRPr="00745077">
              <w:rPr>
                <w:color w:val="000000"/>
                <w:sz w:val="18"/>
              </w:rPr>
              <w:t>Belopp vid årets ingång</w:t>
            </w:r>
          </w:p>
        </w:tc>
        <w:tc>
          <w:tcPr>
            <w:tcW w:w="964" w:type="dxa"/>
          </w:tcPr>
          <w:p w14:paraId="0F7A86B5" w14:textId="0010A59C" w:rsidR="00C82484" w:rsidRPr="00745077" w:rsidRDefault="00704A39" w:rsidP="001147A2">
            <w:pPr>
              <w:pStyle w:val="Tabelltext"/>
              <w:jc w:val="right"/>
              <w:rPr>
                <w:color w:val="000000"/>
                <w:sz w:val="18"/>
                <w:szCs w:val="18"/>
              </w:rPr>
            </w:pPr>
            <w:r w:rsidRPr="00745077">
              <w:rPr>
                <w:color w:val="000000"/>
                <w:sz w:val="18"/>
                <w:szCs w:val="18"/>
              </w:rPr>
              <w:t>100 000</w:t>
            </w:r>
          </w:p>
        </w:tc>
        <w:tc>
          <w:tcPr>
            <w:tcW w:w="964" w:type="dxa"/>
          </w:tcPr>
          <w:p w14:paraId="6A8E8D4A" w14:textId="6F963CB9" w:rsidR="00C82484" w:rsidRPr="00745077" w:rsidRDefault="00704A39" w:rsidP="001147A2">
            <w:pPr>
              <w:pStyle w:val="Tabelltext"/>
              <w:jc w:val="right"/>
              <w:rPr>
                <w:color w:val="000000"/>
                <w:sz w:val="18"/>
                <w:szCs w:val="18"/>
              </w:rPr>
            </w:pPr>
            <w:r w:rsidRPr="00745077">
              <w:rPr>
                <w:color w:val="000000"/>
                <w:sz w:val="18"/>
                <w:szCs w:val="18"/>
              </w:rPr>
              <w:t>20 000</w:t>
            </w:r>
          </w:p>
        </w:tc>
        <w:tc>
          <w:tcPr>
            <w:tcW w:w="964" w:type="dxa"/>
          </w:tcPr>
          <w:p w14:paraId="79CF5148" w14:textId="5282D876" w:rsidR="00C82484" w:rsidRPr="00745077" w:rsidRDefault="00704A39" w:rsidP="001147A2">
            <w:pPr>
              <w:pStyle w:val="Tabelltext"/>
              <w:jc w:val="right"/>
              <w:rPr>
                <w:color w:val="000000"/>
                <w:sz w:val="18"/>
                <w:szCs w:val="18"/>
              </w:rPr>
            </w:pPr>
            <w:r w:rsidRPr="00745077">
              <w:rPr>
                <w:color w:val="000000"/>
                <w:sz w:val="18"/>
                <w:szCs w:val="18"/>
              </w:rPr>
              <w:t>350 000</w:t>
            </w:r>
          </w:p>
        </w:tc>
        <w:tc>
          <w:tcPr>
            <w:tcW w:w="964" w:type="dxa"/>
          </w:tcPr>
          <w:p w14:paraId="216E2B99" w14:textId="689B74B0" w:rsidR="00C82484" w:rsidRPr="00745077" w:rsidRDefault="00704A39" w:rsidP="001147A2">
            <w:pPr>
              <w:pStyle w:val="Tabelltext"/>
              <w:jc w:val="right"/>
              <w:rPr>
                <w:color w:val="000000"/>
                <w:sz w:val="18"/>
                <w:szCs w:val="18"/>
              </w:rPr>
            </w:pPr>
            <w:r w:rsidRPr="00745077">
              <w:rPr>
                <w:color w:val="000000"/>
                <w:sz w:val="18"/>
                <w:szCs w:val="18"/>
              </w:rPr>
              <w:t>2</w:t>
            </w:r>
            <w:r w:rsidR="00BC18BD" w:rsidRPr="00745077">
              <w:rPr>
                <w:color w:val="000000"/>
                <w:sz w:val="18"/>
                <w:szCs w:val="18"/>
              </w:rPr>
              <w:t>25 000</w:t>
            </w:r>
          </w:p>
        </w:tc>
        <w:tc>
          <w:tcPr>
            <w:tcW w:w="964" w:type="dxa"/>
          </w:tcPr>
          <w:p w14:paraId="1A8B4A8D" w14:textId="30BBD823" w:rsidR="00C82484" w:rsidRPr="00745077" w:rsidRDefault="00704A39" w:rsidP="009B6576">
            <w:pPr>
              <w:pStyle w:val="Tabelltext"/>
              <w:jc w:val="right"/>
              <w:rPr>
                <w:color w:val="000000"/>
                <w:sz w:val="18"/>
                <w:szCs w:val="18"/>
              </w:rPr>
            </w:pPr>
            <w:r w:rsidRPr="00745077">
              <w:rPr>
                <w:color w:val="000000"/>
                <w:sz w:val="18"/>
                <w:szCs w:val="18"/>
              </w:rPr>
              <w:t>695 000</w:t>
            </w:r>
          </w:p>
        </w:tc>
      </w:tr>
      <w:tr w:rsidR="00060139" w14:paraId="447AA74C" w14:textId="77777777" w:rsidTr="00D40BF9">
        <w:trPr>
          <w:cantSplit/>
        </w:trPr>
        <w:tc>
          <w:tcPr>
            <w:tcW w:w="2268" w:type="dxa"/>
          </w:tcPr>
          <w:p w14:paraId="1C80E71B" w14:textId="2B8DE5CA" w:rsidR="00C82484" w:rsidRPr="00745077" w:rsidRDefault="00704A39" w:rsidP="001147A2">
            <w:pPr>
              <w:pStyle w:val="Tabelltext"/>
              <w:rPr>
                <w:color w:val="000000"/>
                <w:sz w:val="18"/>
              </w:rPr>
            </w:pPr>
            <w:r w:rsidRPr="00745077">
              <w:rPr>
                <w:color w:val="000000"/>
                <w:sz w:val="18"/>
              </w:rPr>
              <w:t>Effekt av rättelse av fel</w:t>
            </w:r>
          </w:p>
        </w:tc>
        <w:tc>
          <w:tcPr>
            <w:tcW w:w="964" w:type="dxa"/>
          </w:tcPr>
          <w:p w14:paraId="182EBF58" w14:textId="77777777" w:rsidR="00C82484" w:rsidRPr="00745077" w:rsidRDefault="00C82484" w:rsidP="001147A2">
            <w:pPr>
              <w:pStyle w:val="Tabelltext"/>
              <w:jc w:val="right"/>
              <w:rPr>
                <w:color w:val="000000"/>
                <w:sz w:val="18"/>
                <w:szCs w:val="18"/>
              </w:rPr>
            </w:pPr>
          </w:p>
        </w:tc>
        <w:tc>
          <w:tcPr>
            <w:tcW w:w="964" w:type="dxa"/>
          </w:tcPr>
          <w:p w14:paraId="546F3FDA" w14:textId="77777777" w:rsidR="00C82484" w:rsidRPr="00745077" w:rsidRDefault="00C82484" w:rsidP="001147A2">
            <w:pPr>
              <w:pStyle w:val="Tabelltext"/>
              <w:jc w:val="right"/>
              <w:rPr>
                <w:color w:val="000000"/>
                <w:sz w:val="18"/>
                <w:szCs w:val="18"/>
              </w:rPr>
            </w:pPr>
          </w:p>
        </w:tc>
        <w:tc>
          <w:tcPr>
            <w:tcW w:w="964" w:type="dxa"/>
          </w:tcPr>
          <w:p w14:paraId="4AF16077" w14:textId="77777777" w:rsidR="00C82484" w:rsidRPr="00745077" w:rsidRDefault="00C82484" w:rsidP="001147A2">
            <w:pPr>
              <w:pStyle w:val="Tabelltext"/>
              <w:jc w:val="right"/>
              <w:rPr>
                <w:color w:val="000000"/>
                <w:sz w:val="18"/>
                <w:szCs w:val="18"/>
              </w:rPr>
            </w:pPr>
          </w:p>
        </w:tc>
        <w:tc>
          <w:tcPr>
            <w:tcW w:w="964" w:type="dxa"/>
          </w:tcPr>
          <w:p w14:paraId="290EA001" w14:textId="2C66C502" w:rsidR="00C82484" w:rsidRPr="00745077" w:rsidRDefault="00704A39" w:rsidP="001147A2">
            <w:pPr>
              <w:pStyle w:val="Tabelltext"/>
              <w:jc w:val="right"/>
              <w:rPr>
                <w:color w:val="000000"/>
                <w:sz w:val="18"/>
                <w:szCs w:val="18"/>
              </w:rPr>
            </w:pPr>
            <w:r w:rsidRPr="00745077">
              <w:rPr>
                <w:color w:val="000000"/>
                <w:sz w:val="18"/>
                <w:szCs w:val="18"/>
              </w:rPr>
              <w:t>-</w:t>
            </w:r>
            <w:r w:rsidR="0061697F" w:rsidRPr="00745077">
              <w:rPr>
                <w:color w:val="000000"/>
                <w:sz w:val="18"/>
                <w:szCs w:val="18"/>
              </w:rPr>
              <w:t>7</w:t>
            </w:r>
            <w:r w:rsidRPr="00745077">
              <w:rPr>
                <w:color w:val="000000"/>
                <w:sz w:val="18"/>
                <w:szCs w:val="18"/>
              </w:rPr>
              <w:t>5 000</w:t>
            </w:r>
          </w:p>
        </w:tc>
        <w:tc>
          <w:tcPr>
            <w:tcW w:w="964" w:type="dxa"/>
          </w:tcPr>
          <w:p w14:paraId="311D19FC" w14:textId="38164F28" w:rsidR="00C82484" w:rsidRPr="00745077" w:rsidRDefault="00704A39" w:rsidP="009B6576">
            <w:pPr>
              <w:pStyle w:val="Tabelltext"/>
              <w:jc w:val="right"/>
              <w:rPr>
                <w:color w:val="000000"/>
                <w:sz w:val="18"/>
                <w:szCs w:val="18"/>
              </w:rPr>
            </w:pPr>
            <w:r w:rsidRPr="00745077">
              <w:rPr>
                <w:color w:val="000000"/>
                <w:sz w:val="18"/>
                <w:szCs w:val="18"/>
              </w:rPr>
              <w:t>-</w:t>
            </w:r>
            <w:r w:rsidR="0061697F" w:rsidRPr="00745077">
              <w:rPr>
                <w:color w:val="000000"/>
                <w:sz w:val="18"/>
                <w:szCs w:val="18"/>
              </w:rPr>
              <w:t>7</w:t>
            </w:r>
            <w:r w:rsidRPr="00745077">
              <w:rPr>
                <w:color w:val="000000"/>
                <w:sz w:val="18"/>
                <w:szCs w:val="18"/>
              </w:rPr>
              <w:t>5 000</w:t>
            </w:r>
          </w:p>
        </w:tc>
      </w:tr>
      <w:tr w:rsidR="00060139" w14:paraId="736D35D0" w14:textId="77777777" w:rsidTr="00D40BF9">
        <w:trPr>
          <w:cantSplit/>
        </w:trPr>
        <w:tc>
          <w:tcPr>
            <w:tcW w:w="2268" w:type="dxa"/>
          </w:tcPr>
          <w:p w14:paraId="05F59868" w14:textId="1C272A7E" w:rsidR="00313519" w:rsidRPr="00745077" w:rsidRDefault="00704A39" w:rsidP="001147A2">
            <w:pPr>
              <w:pStyle w:val="Tabelltext"/>
              <w:rPr>
                <w:color w:val="000000"/>
                <w:sz w:val="18"/>
              </w:rPr>
            </w:pPr>
            <w:r w:rsidRPr="00745077">
              <w:rPr>
                <w:color w:val="000000"/>
                <w:sz w:val="18"/>
              </w:rPr>
              <w:t>Justerat belopp vid årets ingång</w:t>
            </w:r>
          </w:p>
        </w:tc>
        <w:tc>
          <w:tcPr>
            <w:tcW w:w="964" w:type="dxa"/>
          </w:tcPr>
          <w:p w14:paraId="39E4739F" w14:textId="77777777" w:rsidR="00313519" w:rsidRPr="00745077" w:rsidRDefault="00704A39" w:rsidP="001147A2">
            <w:pPr>
              <w:pStyle w:val="Tabelltext"/>
              <w:jc w:val="right"/>
              <w:rPr>
                <w:color w:val="000000"/>
                <w:sz w:val="18"/>
                <w:szCs w:val="18"/>
              </w:rPr>
            </w:pPr>
            <w:r w:rsidRPr="00745077">
              <w:rPr>
                <w:color w:val="000000"/>
                <w:sz w:val="18"/>
                <w:szCs w:val="18"/>
              </w:rPr>
              <w:t>100 000</w:t>
            </w:r>
          </w:p>
        </w:tc>
        <w:tc>
          <w:tcPr>
            <w:tcW w:w="964" w:type="dxa"/>
          </w:tcPr>
          <w:p w14:paraId="51DA7B98" w14:textId="22B14013" w:rsidR="00313519" w:rsidRPr="00745077" w:rsidRDefault="00704A39" w:rsidP="001147A2">
            <w:pPr>
              <w:pStyle w:val="Tabelltext"/>
              <w:jc w:val="right"/>
              <w:rPr>
                <w:color w:val="000000"/>
                <w:sz w:val="18"/>
                <w:szCs w:val="18"/>
              </w:rPr>
            </w:pPr>
            <w:r w:rsidRPr="00745077">
              <w:rPr>
                <w:color w:val="000000"/>
                <w:sz w:val="18"/>
                <w:szCs w:val="18"/>
              </w:rPr>
              <w:t>20 000</w:t>
            </w:r>
          </w:p>
        </w:tc>
        <w:tc>
          <w:tcPr>
            <w:tcW w:w="964" w:type="dxa"/>
          </w:tcPr>
          <w:p w14:paraId="16CA466D" w14:textId="199A1C48" w:rsidR="00313519" w:rsidRPr="00745077" w:rsidRDefault="00704A39" w:rsidP="001147A2">
            <w:pPr>
              <w:pStyle w:val="Tabelltext"/>
              <w:jc w:val="right"/>
              <w:rPr>
                <w:color w:val="000000"/>
                <w:sz w:val="18"/>
                <w:szCs w:val="18"/>
              </w:rPr>
            </w:pPr>
            <w:r w:rsidRPr="00745077">
              <w:rPr>
                <w:color w:val="000000"/>
                <w:sz w:val="18"/>
                <w:szCs w:val="18"/>
              </w:rPr>
              <w:t>350 000</w:t>
            </w:r>
          </w:p>
        </w:tc>
        <w:tc>
          <w:tcPr>
            <w:tcW w:w="964" w:type="dxa"/>
          </w:tcPr>
          <w:p w14:paraId="68FC8622" w14:textId="4AADDDE2" w:rsidR="00313519" w:rsidRPr="00745077" w:rsidRDefault="00704A39" w:rsidP="001147A2">
            <w:pPr>
              <w:pStyle w:val="Tabelltext"/>
              <w:jc w:val="right"/>
              <w:rPr>
                <w:color w:val="000000"/>
                <w:sz w:val="18"/>
                <w:szCs w:val="18"/>
              </w:rPr>
            </w:pPr>
            <w:r w:rsidRPr="00745077">
              <w:rPr>
                <w:color w:val="000000"/>
                <w:sz w:val="18"/>
                <w:szCs w:val="18"/>
              </w:rPr>
              <w:t>15</w:t>
            </w:r>
            <w:r w:rsidR="00BC18BD" w:rsidRPr="00745077">
              <w:rPr>
                <w:color w:val="000000"/>
                <w:sz w:val="18"/>
                <w:szCs w:val="18"/>
              </w:rPr>
              <w:t>0</w:t>
            </w:r>
            <w:r w:rsidRPr="00745077">
              <w:rPr>
                <w:color w:val="000000"/>
                <w:sz w:val="18"/>
                <w:szCs w:val="18"/>
              </w:rPr>
              <w:t> 000</w:t>
            </w:r>
          </w:p>
        </w:tc>
        <w:tc>
          <w:tcPr>
            <w:tcW w:w="964" w:type="dxa"/>
          </w:tcPr>
          <w:p w14:paraId="3AB2AB95" w14:textId="432B4974" w:rsidR="00313519" w:rsidRPr="00745077" w:rsidRDefault="00704A39" w:rsidP="009B6576">
            <w:pPr>
              <w:pStyle w:val="Tabelltext"/>
              <w:jc w:val="right"/>
              <w:rPr>
                <w:color w:val="000000"/>
                <w:sz w:val="18"/>
                <w:szCs w:val="18"/>
              </w:rPr>
            </w:pPr>
            <w:r w:rsidRPr="00745077">
              <w:rPr>
                <w:color w:val="000000"/>
                <w:sz w:val="18"/>
                <w:szCs w:val="18"/>
              </w:rPr>
              <w:t>620 000</w:t>
            </w:r>
          </w:p>
        </w:tc>
      </w:tr>
      <w:tr w:rsidR="00060139" w14:paraId="339A07DE" w14:textId="77777777" w:rsidTr="00745C6A">
        <w:trPr>
          <w:cantSplit/>
        </w:trPr>
        <w:tc>
          <w:tcPr>
            <w:tcW w:w="2268" w:type="dxa"/>
            <w:tcBorders>
              <w:bottom w:val="single" w:sz="4" w:space="0" w:color="auto"/>
            </w:tcBorders>
          </w:tcPr>
          <w:p w14:paraId="3FB65FBA" w14:textId="40AF2AFA" w:rsidR="00313519" w:rsidRPr="00745077" w:rsidRDefault="00704A39" w:rsidP="001147A2">
            <w:pPr>
              <w:pStyle w:val="Tabelltext"/>
              <w:rPr>
                <w:color w:val="000000"/>
                <w:sz w:val="18"/>
              </w:rPr>
            </w:pPr>
            <w:r w:rsidRPr="00745077">
              <w:rPr>
                <w:color w:val="000000"/>
                <w:sz w:val="18"/>
              </w:rPr>
              <w:t>Resultatdisposition enligt bolagsstämman:</w:t>
            </w:r>
          </w:p>
        </w:tc>
        <w:tc>
          <w:tcPr>
            <w:tcW w:w="964" w:type="dxa"/>
            <w:tcBorders>
              <w:bottom w:val="single" w:sz="4" w:space="0" w:color="auto"/>
            </w:tcBorders>
          </w:tcPr>
          <w:p w14:paraId="52834374" w14:textId="77777777" w:rsidR="00313519" w:rsidRPr="00745077" w:rsidRDefault="00313519" w:rsidP="001147A2">
            <w:pPr>
              <w:pStyle w:val="Tabelltext"/>
              <w:jc w:val="right"/>
              <w:rPr>
                <w:color w:val="000000"/>
                <w:sz w:val="18"/>
                <w:szCs w:val="18"/>
              </w:rPr>
            </w:pPr>
          </w:p>
        </w:tc>
        <w:tc>
          <w:tcPr>
            <w:tcW w:w="964" w:type="dxa"/>
            <w:tcBorders>
              <w:bottom w:val="single" w:sz="4" w:space="0" w:color="auto"/>
            </w:tcBorders>
          </w:tcPr>
          <w:p w14:paraId="1FAA620A" w14:textId="77777777" w:rsidR="00313519" w:rsidRPr="00745077" w:rsidRDefault="00313519" w:rsidP="001147A2">
            <w:pPr>
              <w:pStyle w:val="Tabelltext"/>
              <w:jc w:val="right"/>
              <w:rPr>
                <w:color w:val="000000"/>
                <w:sz w:val="18"/>
                <w:szCs w:val="18"/>
              </w:rPr>
            </w:pPr>
          </w:p>
        </w:tc>
        <w:tc>
          <w:tcPr>
            <w:tcW w:w="964" w:type="dxa"/>
            <w:tcBorders>
              <w:bottom w:val="single" w:sz="4" w:space="0" w:color="auto"/>
            </w:tcBorders>
          </w:tcPr>
          <w:p w14:paraId="5375F41B" w14:textId="77777777" w:rsidR="00313519" w:rsidRPr="00745077" w:rsidRDefault="00313519" w:rsidP="001147A2">
            <w:pPr>
              <w:pStyle w:val="Tabelltext"/>
              <w:jc w:val="right"/>
              <w:rPr>
                <w:color w:val="000000"/>
                <w:sz w:val="18"/>
                <w:szCs w:val="18"/>
              </w:rPr>
            </w:pPr>
          </w:p>
        </w:tc>
        <w:tc>
          <w:tcPr>
            <w:tcW w:w="964" w:type="dxa"/>
            <w:tcBorders>
              <w:bottom w:val="single" w:sz="4" w:space="0" w:color="auto"/>
            </w:tcBorders>
          </w:tcPr>
          <w:p w14:paraId="6F228F6A" w14:textId="77777777" w:rsidR="00313519" w:rsidRPr="00745077" w:rsidRDefault="00313519" w:rsidP="001147A2">
            <w:pPr>
              <w:pStyle w:val="Tabelltext"/>
              <w:jc w:val="right"/>
              <w:rPr>
                <w:color w:val="000000"/>
                <w:sz w:val="18"/>
                <w:szCs w:val="18"/>
              </w:rPr>
            </w:pPr>
          </w:p>
        </w:tc>
        <w:tc>
          <w:tcPr>
            <w:tcW w:w="964" w:type="dxa"/>
            <w:tcBorders>
              <w:bottom w:val="single" w:sz="4" w:space="0" w:color="auto"/>
            </w:tcBorders>
          </w:tcPr>
          <w:p w14:paraId="1BE4CD05" w14:textId="77777777" w:rsidR="00313519" w:rsidRPr="00745077" w:rsidRDefault="00313519" w:rsidP="009B6576">
            <w:pPr>
              <w:pStyle w:val="Tabelltext"/>
              <w:jc w:val="right"/>
              <w:rPr>
                <w:color w:val="000000"/>
                <w:sz w:val="18"/>
                <w:szCs w:val="18"/>
              </w:rPr>
            </w:pPr>
          </w:p>
        </w:tc>
      </w:tr>
      <w:tr w:rsidR="00060139" w14:paraId="235A2A2A" w14:textId="77777777" w:rsidTr="00745C6A">
        <w:trPr>
          <w:cantSplit/>
          <w:trHeight w:val="744"/>
        </w:trPr>
        <w:tc>
          <w:tcPr>
            <w:tcW w:w="2268" w:type="dxa"/>
            <w:tcBorders>
              <w:bottom w:val="nil"/>
            </w:tcBorders>
          </w:tcPr>
          <w:p w14:paraId="39F12B50" w14:textId="5F859A7A" w:rsidR="00D30D24" w:rsidRDefault="00704A39" w:rsidP="00D30D24">
            <w:pPr>
              <w:tabs>
                <w:tab w:val="left" w:pos="170"/>
                <w:tab w:val="right" w:pos="3860"/>
                <w:tab w:val="right" w:pos="6840"/>
                <w:tab w:val="right" w:pos="7371"/>
              </w:tabs>
              <w:spacing w:after="0"/>
              <w:rPr>
                <w:rStyle w:val="TabelltextChar"/>
                <w:rFonts w:eastAsiaTheme="minorHAnsi"/>
                <w:color w:val="000000"/>
                <w:sz w:val="18"/>
              </w:rPr>
            </w:pPr>
            <w:r w:rsidRPr="00745077">
              <w:rPr>
                <w:rStyle w:val="TabelltextChar"/>
                <w:rFonts w:eastAsiaTheme="minorHAnsi"/>
                <w:color w:val="000000"/>
                <w:sz w:val="18"/>
              </w:rPr>
              <w:tab/>
            </w:r>
            <w:r>
              <w:rPr>
                <w:rStyle w:val="TabelltextChar"/>
                <w:rFonts w:eastAsiaTheme="minorHAnsi"/>
                <w:color w:val="000000"/>
                <w:sz w:val="18"/>
              </w:rPr>
              <w:t xml:space="preserve">Balanseras </w:t>
            </w:r>
            <w:r>
              <w:rPr>
                <w:rStyle w:val="TabelltextChar"/>
                <w:rFonts w:eastAsiaTheme="minorHAnsi"/>
                <w:color w:val="000000"/>
                <w:sz w:val="18"/>
              </w:rPr>
              <w:br/>
            </w:r>
            <w:r w:rsidRPr="00745077">
              <w:rPr>
                <w:rStyle w:val="TabelltextChar"/>
                <w:rFonts w:eastAsiaTheme="minorHAnsi"/>
                <w:color w:val="000000"/>
                <w:sz w:val="18"/>
              </w:rPr>
              <w:tab/>
            </w:r>
            <w:r>
              <w:rPr>
                <w:rStyle w:val="TabelltextChar"/>
                <w:rFonts w:eastAsiaTheme="minorHAnsi"/>
                <w:color w:val="000000"/>
                <w:sz w:val="18"/>
              </w:rPr>
              <w:t xml:space="preserve">i ny räkning </w:t>
            </w:r>
          </w:p>
        </w:tc>
        <w:tc>
          <w:tcPr>
            <w:tcW w:w="964" w:type="dxa"/>
            <w:tcBorders>
              <w:bottom w:val="nil"/>
            </w:tcBorders>
          </w:tcPr>
          <w:p w14:paraId="74177839" w14:textId="77777777" w:rsidR="00D30D24" w:rsidRPr="00745077" w:rsidRDefault="00D30D24" w:rsidP="00D30D24">
            <w:pPr>
              <w:pStyle w:val="Tabelltext"/>
              <w:jc w:val="right"/>
              <w:rPr>
                <w:color w:val="000000"/>
                <w:sz w:val="18"/>
                <w:szCs w:val="18"/>
              </w:rPr>
            </w:pPr>
          </w:p>
        </w:tc>
        <w:tc>
          <w:tcPr>
            <w:tcW w:w="964" w:type="dxa"/>
            <w:tcBorders>
              <w:bottom w:val="nil"/>
            </w:tcBorders>
          </w:tcPr>
          <w:p w14:paraId="436C0C95" w14:textId="77777777" w:rsidR="00D30D24" w:rsidRPr="00745077" w:rsidRDefault="00D30D24" w:rsidP="00D30D24">
            <w:pPr>
              <w:pStyle w:val="Tabelltext"/>
              <w:jc w:val="right"/>
              <w:rPr>
                <w:color w:val="000000"/>
                <w:sz w:val="18"/>
                <w:szCs w:val="18"/>
              </w:rPr>
            </w:pPr>
          </w:p>
        </w:tc>
        <w:tc>
          <w:tcPr>
            <w:tcW w:w="964" w:type="dxa"/>
            <w:tcBorders>
              <w:bottom w:val="nil"/>
            </w:tcBorders>
          </w:tcPr>
          <w:p w14:paraId="232B7CEF" w14:textId="3CC65632" w:rsidR="00D30D24" w:rsidRDefault="00704A39" w:rsidP="00D30D24">
            <w:pPr>
              <w:pStyle w:val="Tabelltext"/>
              <w:jc w:val="right"/>
              <w:rPr>
                <w:color w:val="000000"/>
                <w:sz w:val="18"/>
                <w:szCs w:val="18"/>
              </w:rPr>
            </w:pPr>
            <w:r>
              <w:rPr>
                <w:color w:val="000000"/>
                <w:sz w:val="18"/>
                <w:szCs w:val="18"/>
              </w:rPr>
              <w:t>225 000</w:t>
            </w:r>
          </w:p>
        </w:tc>
        <w:tc>
          <w:tcPr>
            <w:tcW w:w="964" w:type="dxa"/>
            <w:tcBorders>
              <w:bottom w:val="nil"/>
            </w:tcBorders>
          </w:tcPr>
          <w:p w14:paraId="56649744" w14:textId="1FE59089" w:rsidR="00D30D24" w:rsidRDefault="00704A39" w:rsidP="00D30D24">
            <w:pPr>
              <w:pStyle w:val="Tabelltext"/>
              <w:jc w:val="right"/>
              <w:rPr>
                <w:color w:val="000000"/>
                <w:sz w:val="18"/>
                <w:szCs w:val="18"/>
              </w:rPr>
            </w:pPr>
            <w:r>
              <w:rPr>
                <w:color w:val="000000"/>
                <w:sz w:val="18"/>
                <w:szCs w:val="18"/>
              </w:rPr>
              <w:t xml:space="preserve"> -225 000</w:t>
            </w:r>
          </w:p>
        </w:tc>
        <w:tc>
          <w:tcPr>
            <w:tcW w:w="964" w:type="dxa"/>
            <w:tcBorders>
              <w:bottom w:val="nil"/>
            </w:tcBorders>
          </w:tcPr>
          <w:p w14:paraId="6C0BFF9D" w14:textId="44E69F7A" w:rsidR="00D30D24" w:rsidRDefault="00704A39" w:rsidP="00D30D24">
            <w:pPr>
              <w:pStyle w:val="Tabelltext"/>
              <w:jc w:val="right"/>
              <w:rPr>
                <w:color w:val="000000"/>
                <w:sz w:val="18"/>
                <w:szCs w:val="18"/>
              </w:rPr>
            </w:pPr>
            <w:r>
              <w:rPr>
                <w:color w:val="000000"/>
                <w:sz w:val="18"/>
                <w:szCs w:val="18"/>
              </w:rPr>
              <w:t>0</w:t>
            </w:r>
          </w:p>
        </w:tc>
      </w:tr>
      <w:tr w:rsidR="00060139" w14:paraId="4B1F11BB" w14:textId="77777777" w:rsidTr="00745C6A">
        <w:trPr>
          <w:cantSplit/>
          <w:trHeight w:val="744"/>
        </w:trPr>
        <w:tc>
          <w:tcPr>
            <w:tcW w:w="2268" w:type="dxa"/>
            <w:tcBorders>
              <w:top w:val="nil"/>
              <w:bottom w:val="nil"/>
            </w:tcBorders>
          </w:tcPr>
          <w:p w14:paraId="3101B3C5" w14:textId="09B893BA" w:rsidR="00FA02B6" w:rsidRPr="00745077" w:rsidRDefault="00704A39" w:rsidP="006349F6">
            <w:pPr>
              <w:tabs>
                <w:tab w:val="left" w:pos="170"/>
                <w:tab w:val="right" w:pos="3860"/>
                <w:tab w:val="right" w:pos="6840"/>
                <w:tab w:val="right" w:pos="7371"/>
              </w:tabs>
              <w:spacing w:after="0"/>
              <w:rPr>
                <w:rStyle w:val="TabelltextChar"/>
                <w:rFonts w:eastAsiaTheme="minorHAnsi"/>
                <w:color w:val="000000"/>
                <w:sz w:val="18"/>
              </w:rPr>
            </w:pPr>
            <w:r>
              <w:rPr>
                <w:rStyle w:val="TabelltextChar"/>
                <w:rFonts w:eastAsiaTheme="minorHAnsi"/>
                <w:color w:val="000000"/>
                <w:sz w:val="18"/>
              </w:rPr>
              <w:t>Justering för effekt av rättelse av fel</w:t>
            </w:r>
          </w:p>
        </w:tc>
        <w:tc>
          <w:tcPr>
            <w:tcW w:w="964" w:type="dxa"/>
            <w:tcBorders>
              <w:top w:val="nil"/>
              <w:bottom w:val="nil"/>
            </w:tcBorders>
          </w:tcPr>
          <w:p w14:paraId="295A6941" w14:textId="77777777" w:rsidR="00FA02B6" w:rsidRPr="00745077" w:rsidRDefault="00FA02B6" w:rsidP="001147A2">
            <w:pPr>
              <w:pStyle w:val="Tabelltext"/>
              <w:jc w:val="right"/>
              <w:rPr>
                <w:color w:val="000000"/>
                <w:sz w:val="18"/>
                <w:szCs w:val="18"/>
              </w:rPr>
            </w:pPr>
          </w:p>
        </w:tc>
        <w:tc>
          <w:tcPr>
            <w:tcW w:w="964" w:type="dxa"/>
            <w:tcBorders>
              <w:top w:val="nil"/>
              <w:bottom w:val="nil"/>
            </w:tcBorders>
          </w:tcPr>
          <w:p w14:paraId="0C84B08B" w14:textId="77777777" w:rsidR="00FA02B6" w:rsidRPr="00745077" w:rsidRDefault="00FA02B6" w:rsidP="001147A2">
            <w:pPr>
              <w:pStyle w:val="Tabelltext"/>
              <w:jc w:val="right"/>
              <w:rPr>
                <w:color w:val="000000"/>
                <w:sz w:val="18"/>
                <w:szCs w:val="18"/>
              </w:rPr>
            </w:pPr>
          </w:p>
        </w:tc>
        <w:tc>
          <w:tcPr>
            <w:tcW w:w="964" w:type="dxa"/>
            <w:tcBorders>
              <w:top w:val="nil"/>
              <w:bottom w:val="nil"/>
            </w:tcBorders>
          </w:tcPr>
          <w:p w14:paraId="59757460" w14:textId="78964D6A" w:rsidR="00FA02B6" w:rsidRDefault="00704A39" w:rsidP="001147A2">
            <w:pPr>
              <w:pStyle w:val="Tabelltext"/>
              <w:jc w:val="right"/>
              <w:rPr>
                <w:color w:val="000000"/>
                <w:sz w:val="18"/>
                <w:szCs w:val="18"/>
              </w:rPr>
            </w:pPr>
            <w:r>
              <w:rPr>
                <w:color w:val="000000"/>
                <w:sz w:val="18"/>
                <w:szCs w:val="18"/>
              </w:rPr>
              <w:t>-75 000</w:t>
            </w:r>
          </w:p>
        </w:tc>
        <w:tc>
          <w:tcPr>
            <w:tcW w:w="964" w:type="dxa"/>
            <w:tcBorders>
              <w:top w:val="nil"/>
              <w:bottom w:val="nil"/>
            </w:tcBorders>
          </w:tcPr>
          <w:p w14:paraId="09FE6357" w14:textId="4B9A78C9" w:rsidR="00FA02B6" w:rsidRPr="00745077" w:rsidRDefault="00704A39" w:rsidP="001147A2">
            <w:pPr>
              <w:pStyle w:val="Tabelltext"/>
              <w:jc w:val="right"/>
              <w:rPr>
                <w:color w:val="000000"/>
                <w:sz w:val="18"/>
                <w:szCs w:val="18"/>
              </w:rPr>
            </w:pPr>
            <w:r>
              <w:rPr>
                <w:color w:val="000000"/>
                <w:sz w:val="18"/>
                <w:szCs w:val="18"/>
              </w:rPr>
              <w:t>75 000</w:t>
            </w:r>
          </w:p>
        </w:tc>
        <w:tc>
          <w:tcPr>
            <w:tcW w:w="964" w:type="dxa"/>
            <w:tcBorders>
              <w:top w:val="nil"/>
              <w:bottom w:val="nil"/>
            </w:tcBorders>
          </w:tcPr>
          <w:p w14:paraId="7F35B99F" w14:textId="17C17ECE" w:rsidR="00FA02B6" w:rsidRPr="009B6576" w:rsidRDefault="00704A39" w:rsidP="009B6576">
            <w:pPr>
              <w:pStyle w:val="Tabelltext"/>
              <w:jc w:val="right"/>
              <w:rPr>
                <w:color w:val="000000"/>
                <w:sz w:val="18"/>
                <w:szCs w:val="18"/>
              </w:rPr>
            </w:pPr>
            <w:r>
              <w:rPr>
                <w:color w:val="000000"/>
                <w:sz w:val="18"/>
                <w:szCs w:val="18"/>
              </w:rPr>
              <w:t>0</w:t>
            </w:r>
          </w:p>
        </w:tc>
      </w:tr>
      <w:tr w:rsidR="00060139" w14:paraId="729B9537" w14:textId="77777777" w:rsidTr="00D40BF9">
        <w:trPr>
          <w:cantSplit/>
        </w:trPr>
        <w:tc>
          <w:tcPr>
            <w:tcW w:w="2268" w:type="dxa"/>
            <w:tcBorders>
              <w:bottom w:val="single" w:sz="4" w:space="0" w:color="auto"/>
            </w:tcBorders>
          </w:tcPr>
          <w:p w14:paraId="186A513D" w14:textId="77777777" w:rsidR="00313519" w:rsidRPr="00745077" w:rsidRDefault="00704A39" w:rsidP="001147A2">
            <w:pPr>
              <w:pStyle w:val="Tabelltext"/>
              <w:rPr>
                <w:color w:val="000000"/>
                <w:sz w:val="18"/>
              </w:rPr>
            </w:pPr>
            <w:r w:rsidRPr="00745077">
              <w:rPr>
                <w:color w:val="000000"/>
                <w:sz w:val="18"/>
              </w:rPr>
              <w:t>Årets resultat</w:t>
            </w:r>
          </w:p>
        </w:tc>
        <w:tc>
          <w:tcPr>
            <w:tcW w:w="964" w:type="dxa"/>
            <w:tcBorders>
              <w:bottom w:val="single" w:sz="4" w:space="0" w:color="auto"/>
            </w:tcBorders>
          </w:tcPr>
          <w:p w14:paraId="41BB59D7" w14:textId="77777777" w:rsidR="00313519" w:rsidRPr="00745077" w:rsidRDefault="00313519" w:rsidP="001147A2">
            <w:pPr>
              <w:pStyle w:val="Tabelltext"/>
              <w:jc w:val="right"/>
              <w:rPr>
                <w:color w:val="000000"/>
                <w:sz w:val="18"/>
                <w:szCs w:val="18"/>
              </w:rPr>
            </w:pPr>
          </w:p>
        </w:tc>
        <w:tc>
          <w:tcPr>
            <w:tcW w:w="964" w:type="dxa"/>
            <w:tcBorders>
              <w:bottom w:val="single" w:sz="4" w:space="0" w:color="auto"/>
            </w:tcBorders>
          </w:tcPr>
          <w:p w14:paraId="7FFDD6E9" w14:textId="77777777" w:rsidR="00313519" w:rsidRPr="00745077" w:rsidRDefault="00313519" w:rsidP="001147A2">
            <w:pPr>
              <w:pStyle w:val="Tabelltext"/>
              <w:jc w:val="right"/>
              <w:rPr>
                <w:color w:val="000000"/>
                <w:sz w:val="18"/>
                <w:szCs w:val="18"/>
              </w:rPr>
            </w:pPr>
          </w:p>
        </w:tc>
        <w:tc>
          <w:tcPr>
            <w:tcW w:w="964" w:type="dxa"/>
            <w:tcBorders>
              <w:bottom w:val="single" w:sz="4" w:space="0" w:color="auto"/>
            </w:tcBorders>
          </w:tcPr>
          <w:p w14:paraId="24830246" w14:textId="77777777" w:rsidR="00313519" w:rsidRPr="00745077" w:rsidRDefault="00313519" w:rsidP="001147A2">
            <w:pPr>
              <w:pStyle w:val="Tabelltext"/>
              <w:jc w:val="right"/>
              <w:rPr>
                <w:color w:val="000000"/>
                <w:sz w:val="18"/>
                <w:szCs w:val="18"/>
              </w:rPr>
            </w:pPr>
          </w:p>
        </w:tc>
        <w:tc>
          <w:tcPr>
            <w:tcW w:w="964" w:type="dxa"/>
            <w:tcBorders>
              <w:bottom w:val="single" w:sz="4" w:space="0" w:color="auto"/>
            </w:tcBorders>
          </w:tcPr>
          <w:p w14:paraId="50FB0A4D" w14:textId="5150C252" w:rsidR="00313519" w:rsidRPr="00745077" w:rsidRDefault="00704A39" w:rsidP="001147A2">
            <w:pPr>
              <w:pStyle w:val="Tabelltext"/>
              <w:jc w:val="right"/>
              <w:rPr>
                <w:color w:val="000000"/>
                <w:sz w:val="18"/>
                <w:szCs w:val="18"/>
              </w:rPr>
            </w:pPr>
            <w:r w:rsidRPr="00745077">
              <w:rPr>
                <w:color w:val="000000"/>
                <w:sz w:val="18"/>
                <w:szCs w:val="18"/>
              </w:rPr>
              <w:t>1</w:t>
            </w:r>
            <w:r w:rsidR="00BC18BD" w:rsidRPr="00745077">
              <w:rPr>
                <w:color w:val="000000"/>
                <w:sz w:val="18"/>
                <w:szCs w:val="18"/>
              </w:rPr>
              <w:t>8</w:t>
            </w:r>
            <w:r w:rsidRPr="00745077">
              <w:rPr>
                <w:color w:val="000000"/>
                <w:sz w:val="18"/>
                <w:szCs w:val="18"/>
              </w:rPr>
              <w:t>5 000</w:t>
            </w:r>
          </w:p>
        </w:tc>
        <w:tc>
          <w:tcPr>
            <w:tcW w:w="964" w:type="dxa"/>
            <w:tcBorders>
              <w:bottom w:val="single" w:sz="4" w:space="0" w:color="auto"/>
            </w:tcBorders>
          </w:tcPr>
          <w:p w14:paraId="49C701C4" w14:textId="793EDD45" w:rsidR="00313519" w:rsidRPr="00745077" w:rsidRDefault="00704A39" w:rsidP="009B6576">
            <w:pPr>
              <w:pStyle w:val="Tabelltext"/>
              <w:jc w:val="right"/>
              <w:rPr>
                <w:color w:val="000000"/>
                <w:sz w:val="18"/>
                <w:szCs w:val="18"/>
              </w:rPr>
            </w:pPr>
            <w:r w:rsidRPr="00745077">
              <w:rPr>
                <w:color w:val="000000"/>
                <w:sz w:val="18"/>
                <w:szCs w:val="18"/>
              </w:rPr>
              <w:t>185 000</w:t>
            </w:r>
          </w:p>
        </w:tc>
      </w:tr>
      <w:tr w:rsidR="00060139" w14:paraId="338403BE" w14:textId="77777777" w:rsidTr="00D40BF9">
        <w:trPr>
          <w:cantSplit/>
        </w:trPr>
        <w:tc>
          <w:tcPr>
            <w:tcW w:w="2268" w:type="dxa"/>
          </w:tcPr>
          <w:p w14:paraId="55B85717" w14:textId="77777777" w:rsidR="00313519" w:rsidRPr="00745077" w:rsidRDefault="00704A39" w:rsidP="001147A2">
            <w:pPr>
              <w:pStyle w:val="Tabelltext"/>
              <w:rPr>
                <w:color w:val="000000"/>
                <w:sz w:val="18"/>
              </w:rPr>
            </w:pPr>
            <w:r w:rsidRPr="00745077">
              <w:rPr>
                <w:color w:val="000000"/>
                <w:sz w:val="18"/>
              </w:rPr>
              <w:t>Belopp vid årets utgång</w:t>
            </w:r>
          </w:p>
        </w:tc>
        <w:tc>
          <w:tcPr>
            <w:tcW w:w="964" w:type="dxa"/>
          </w:tcPr>
          <w:p w14:paraId="1BF1EDCA" w14:textId="6E775C70" w:rsidR="00313519" w:rsidRPr="00745077" w:rsidRDefault="00704A39" w:rsidP="001147A2">
            <w:pPr>
              <w:pStyle w:val="Tabelltext"/>
              <w:jc w:val="right"/>
              <w:rPr>
                <w:color w:val="000000"/>
                <w:sz w:val="18"/>
                <w:szCs w:val="18"/>
              </w:rPr>
            </w:pPr>
            <w:r w:rsidRPr="00745077">
              <w:rPr>
                <w:color w:val="000000"/>
                <w:sz w:val="18"/>
                <w:szCs w:val="18"/>
              </w:rPr>
              <w:t>100 000</w:t>
            </w:r>
          </w:p>
        </w:tc>
        <w:tc>
          <w:tcPr>
            <w:tcW w:w="964" w:type="dxa"/>
          </w:tcPr>
          <w:p w14:paraId="3EF56383" w14:textId="312CDC07" w:rsidR="00313519" w:rsidRPr="00745077" w:rsidRDefault="00704A39" w:rsidP="001147A2">
            <w:pPr>
              <w:pStyle w:val="Tabelltext"/>
              <w:jc w:val="right"/>
              <w:rPr>
                <w:color w:val="000000"/>
                <w:sz w:val="18"/>
                <w:szCs w:val="18"/>
              </w:rPr>
            </w:pPr>
            <w:r w:rsidRPr="00745077">
              <w:rPr>
                <w:color w:val="000000"/>
                <w:sz w:val="18"/>
                <w:szCs w:val="18"/>
              </w:rPr>
              <w:t>20 000</w:t>
            </w:r>
          </w:p>
        </w:tc>
        <w:tc>
          <w:tcPr>
            <w:tcW w:w="964" w:type="dxa"/>
          </w:tcPr>
          <w:p w14:paraId="3B6134FE" w14:textId="4826F5D8" w:rsidR="00313519" w:rsidRPr="00745077" w:rsidRDefault="00704A39" w:rsidP="001147A2">
            <w:pPr>
              <w:pStyle w:val="Tabelltext"/>
              <w:jc w:val="right"/>
              <w:rPr>
                <w:color w:val="000000"/>
                <w:sz w:val="18"/>
                <w:szCs w:val="18"/>
              </w:rPr>
            </w:pPr>
            <w:r w:rsidRPr="00745077">
              <w:rPr>
                <w:color w:val="000000"/>
                <w:sz w:val="18"/>
                <w:szCs w:val="18"/>
              </w:rPr>
              <w:t>50</w:t>
            </w:r>
            <w:r w:rsidR="00BC18BD" w:rsidRPr="00745077">
              <w:rPr>
                <w:color w:val="000000"/>
                <w:sz w:val="18"/>
                <w:szCs w:val="18"/>
              </w:rPr>
              <w:t>0 000</w:t>
            </w:r>
          </w:p>
        </w:tc>
        <w:tc>
          <w:tcPr>
            <w:tcW w:w="964" w:type="dxa"/>
          </w:tcPr>
          <w:p w14:paraId="1B3AB610" w14:textId="02BAE737" w:rsidR="00313519" w:rsidRPr="00745077" w:rsidRDefault="00704A39" w:rsidP="001147A2">
            <w:pPr>
              <w:pStyle w:val="Tabelltext"/>
              <w:jc w:val="right"/>
              <w:rPr>
                <w:color w:val="000000"/>
                <w:sz w:val="18"/>
                <w:szCs w:val="18"/>
              </w:rPr>
            </w:pPr>
            <w:r w:rsidRPr="00745077">
              <w:rPr>
                <w:color w:val="000000"/>
                <w:sz w:val="18"/>
                <w:szCs w:val="18"/>
              </w:rPr>
              <w:t>185 000</w:t>
            </w:r>
          </w:p>
        </w:tc>
        <w:tc>
          <w:tcPr>
            <w:tcW w:w="964" w:type="dxa"/>
          </w:tcPr>
          <w:p w14:paraId="366749B9" w14:textId="49CED831" w:rsidR="00313519" w:rsidRPr="00745077" w:rsidRDefault="00704A39" w:rsidP="009B6576">
            <w:pPr>
              <w:pStyle w:val="Tabelltext"/>
              <w:jc w:val="right"/>
              <w:rPr>
                <w:color w:val="000000"/>
                <w:sz w:val="18"/>
                <w:szCs w:val="18"/>
              </w:rPr>
            </w:pPr>
            <w:r w:rsidRPr="00745077">
              <w:rPr>
                <w:color w:val="000000"/>
                <w:sz w:val="18"/>
                <w:szCs w:val="18"/>
              </w:rPr>
              <w:t>805 000</w:t>
            </w:r>
          </w:p>
        </w:tc>
      </w:tr>
    </w:tbl>
    <w:p w14:paraId="27329BB9" w14:textId="624B9E69" w:rsidR="0061697F" w:rsidRPr="00745077" w:rsidRDefault="00704A39" w:rsidP="0061697F">
      <w:pPr>
        <w:pStyle w:val="Rubrik5exempelindrag"/>
        <w:tabs>
          <w:tab w:val="right" w:pos="6237"/>
          <w:tab w:val="right" w:pos="7655"/>
        </w:tabs>
        <w:spacing w:before="360"/>
        <w:rPr>
          <w:b/>
          <w:i w:val="0"/>
        </w:rPr>
      </w:pPr>
      <w:r w:rsidRPr="00745077">
        <w:rPr>
          <w:b/>
          <w:i w:val="0"/>
        </w:rPr>
        <w:t>Balansräkningen</w:t>
      </w:r>
      <w:r w:rsidRPr="00745077">
        <w:rPr>
          <w:b/>
          <w:i w:val="0"/>
        </w:rPr>
        <w:tab/>
        <w:t xml:space="preserve">31/12 år </w:t>
      </w:r>
      <w:r w:rsidR="005D3A66" w:rsidRPr="00745077">
        <w:rPr>
          <w:b/>
          <w:i w:val="0"/>
        </w:rPr>
        <w:t>9</w:t>
      </w:r>
      <w:r w:rsidRPr="00745077">
        <w:rPr>
          <w:b/>
          <w:i w:val="0"/>
        </w:rPr>
        <w:tab/>
        <w:t xml:space="preserve">31/12 år </w:t>
      </w:r>
      <w:r w:rsidR="005D3A66" w:rsidRPr="00745077">
        <w:rPr>
          <w:b/>
          <w:i w:val="0"/>
        </w:rPr>
        <w:t>8</w:t>
      </w:r>
    </w:p>
    <w:p w14:paraId="5B8CC81F" w14:textId="0AA05960" w:rsidR="0061697F" w:rsidRPr="00745077" w:rsidRDefault="00704A39" w:rsidP="0061697F">
      <w:pPr>
        <w:pStyle w:val="Normaltindrag"/>
        <w:tabs>
          <w:tab w:val="right" w:pos="6237"/>
          <w:tab w:val="right" w:pos="7655"/>
        </w:tabs>
        <w:spacing w:after="0"/>
        <w:rPr>
          <w:b/>
          <w:bCs/>
        </w:rPr>
      </w:pPr>
      <w:r w:rsidRPr="00745077">
        <w:rPr>
          <w:b/>
          <w:bCs/>
        </w:rPr>
        <w:t>Materiella anläggningstillgångar</w:t>
      </w:r>
    </w:p>
    <w:p w14:paraId="42E624C7" w14:textId="649FF172" w:rsidR="0061697F" w:rsidRPr="00745077" w:rsidRDefault="00704A39" w:rsidP="0061697F">
      <w:pPr>
        <w:pStyle w:val="Normaltindrag"/>
        <w:tabs>
          <w:tab w:val="right" w:pos="6237"/>
          <w:tab w:val="right" w:pos="7655"/>
        </w:tabs>
        <w:rPr>
          <w:b/>
          <w:bCs/>
        </w:rPr>
      </w:pPr>
      <w:r w:rsidRPr="00745077">
        <w:t>Byggnader och mark</w:t>
      </w:r>
      <w:r w:rsidRPr="00745077">
        <w:tab/>
        <w:t>2 200 000</w:t>
      </w:r>
      <w:r w:rsidRPr="00745077">
        <w:tab/>
        <w:t>2 350 000</w:t>
      </w:r>
    </w:p>
    <w:p w14:paraId="31F9E878" w14:textId="3D1D7A67" w:rsidR="00E36B1F" w:rsidRPr="00745077" w:rsidRDefault="00704A39" w:rsidP="00E36B1F">
      <w:pPr>
        <w:pStyle w:val="Normaltindrag"/>
        <w:tabs>
          <w:tab w:val="right" w:pos="6237"/>
          <w:tab w:val="right" w:pos="7655"/>
        </w:tabs>
        <w:spacing w:after="0"/>
        <w:rPr>
          <w:b/>
          <w:bCs/>
        </w:rPr>
      </w:pPr>
      <w:r w:rsidRPr="00745077">
        <w:rPr>
          <w:b/>
          <w:bCs/>
        </w:rPr>
        <w:t>Fritt eget kapital</w:t>
      </w:r>
    </w:p>
    <w:p w14:paraId="0EA14965" w14:textId="44DB5C5F" w:rsidR="004D66D7" w:rsidRPr="00745077" w:rsidRDefault="00704A39" w:rsidP="004D66D7">
      <w:pPr>
        <w:pStyle w:val="Normaltindrag"/>
        <w:tabs>
          <w:tab w:val="right" w:pos="6237"/>
          <w:tab w:val="right" w:pos="7655"/>
        </w:tabs>
        <w:spacing w:after="0"/>
      </w:pPr>
      <w:r w:rsidRPr="00745077">
        <w:t>Balanserat resultat</w:t>
      </w:r>
      <w:r w:rsidRPr="00745077">
        <w:tab/>
        <w:t>500 000</w:t>
      </w:r>
      <w:r w:rsidRPr="00745077">
        <w:tab/>
        <w:t>350 000</w:t>
      </w:r>
    </w:p>
    <w:p w14:paraId="5B581903" w14:textId="6A3079D0" w:rsidR="00E36B1F" w:rsidRPr="00745077" w:rsidRDefault="00704A39" w:rsidP="00E36B1F">
      <w:pPr>
        <w:pStyle w:val="Normaltindrag"/>
        <w:tabs>
          <w:tab w:val="right" w:pos="6237"/>
          <w:tab w:val="right" w:pos="7655"/>
        </w:tabs>
        <w:rPr>
          <w:b/>
          <w:bCs/>
        </w:rPr>
      </w:pPr>
      <w:r w:rsidRPr="00745077">
        <w:t>Årets resultat</w:t>
      </w:r>
      <w:r w:rsidRPr="00745077">
        <w:tab/>
        <w:t>185 000</w:t>
      </w:r>
      <w:r w:rsidRPr="00745077">
        <w:tab/>
        <w:t>225</w:t>
      </w:r>
      <w:r w:rsidR="004D66D7" w:rsidRPr="00745077">
        <w:t> </w:t>
      </w:r>
      <w:r w:rsidRPr="00745077">
        <w:t>000</w:t>
      </w:r>
      <w:r w:rsidR="004D66D7" w:rsidRPr="00745077">
        <w:br/>
      </w:r>
      <w:r w:rsidR="004D66D7" w:rsidRPr="00745077">
        <w:rPr>
          <w:b/>
          <w:bCs/>
        </w:rPr>
        <w:t>Summa fritt eget kapital</w:t>
      </w:r>
      <w:r w:rsidR="004D66D7" w:rsidRPr="00745077">
        <w:rPr>
          <w:b/>
          <w:bCs/>
        </w:rPr>
        <w:tab/>
        <w:t>685 000</w:t>
      </w:r>
      <w:r w:rsidR="004D66D7" w:rsidRPr="00745077">
        <w:rPr>
          <w:b/>
          <w:bCs/>
        </w:rPr>
        <w:tab/>
        <w:t>575 000</w:t>
      </w:r>
    </w:p>
    <w:p w14:paraId="6A905914" w14:textId="3C390650" w:rsidR="002C2B72" w:rsidRPr="00745077" w:rsidRDefault="00704A39" w:rsidP="002C2B72">
      <w:pPr>
        <w:pStyle w:val="Spalttext"/>
      </w:pPr>
      <w:r w:rsidRPr="00745077">
        <w:t>Referenser</w:t>
      </w:r>
    </w:p>
    <w:p w14:paraId="3EB631ED" w14:textId="7C6147BC" w:rsidR="002C2B72" w:rsidRDefault="00704A39" w:rsidP="007C11E2">
      <w:pPr>
        <w:pStyle w:val="Normaltindrag"/>
      </w:pPr>
      <w:r w:rsidRPr="00745077">
        <w:t xml:space="preserve">Punkt </w:t>
      </w:r>
      <w:r w:rsidR="00537B15">
        <w:fldChar w:fldCharType="begin"/>
      </w:r>
      <w:r w:rsidR="00537B15">
        <w:instrText xml:space="preserve"> REF _Ref186904933 \n \h </w:instrText>
      </w:r>
      <w:r w:rsidR="00537B15">
        <w:fldChar w:fldCharType="separate"/>
      </w:r>
      <w:r w:rsidR="00537B15">
        <w:t>2.12</w:t>
      </w:r>
      <w:r w:rsidR="00537B15">
        <w:fldChar w:fldCharType="end"/>
      </w:r>
      <w:r w:rsidRPr="00745077">
        <w:t xml:space="preserve"> och 6 kap. 2 § andra stycket ÅRL</w:t>
      </w:r>
    </w:p>
    <w:p w14:paraId="2A799C89" w14:textId="77777777" w:rsidR="00764713" w:rsidRPr="00745077" w:rsidRDefault="00704A39" w:rsidP="00764713">
      <w:pPr>
        <w:pStyle w:val="Rubrik2exempelindrag"/>
        <w:rPr>
          <w:noProof w:val="0"/>
        </w:rPr>
      </w:pPr>
      <w:bookmarkStart w:id="1070" w:name="_Toc144811492"/>
      <w:bookmarkStart w:id="1071" w:name="_Toc148538288"/>
      <w:bookmarkStart w:id="1072" w:name="_Toc201914011"/>
      <w:r w:rsidRPr="00745077">
        <w:rPr>
          <w:noProof w:val="0"/>
        </w:rPr>
        <w:t>Exempel till Kapitel 6 – Rörelseintäkter</w:t>
      </w:r>
      <w:bookmarkEnd w:id="1070"/>
      <w:bookmarkEnd w:id="1071"/>
      <w:bookmarkEnd w:id="1072"/>
    </w:p>
    <w:p w14:paraId="16770A8A" w14:textId="77777777" w:rsidR="00764713" w:rsidRPr="00745077" w:rsidRDefault="00704A39" w:rsidP="006E462E">
      <w:pPr>
        <w:pStyle w:val="Rubrik3exempelindrag"/>
        <w:spacing w:before="60"/>
      </w:pPr>
      <w:bookmarkStart w:id="1073" w:name="_Toc144811493"/>
      <w:bookmarkStart w:id="1074" w:name="_Toc148538289"/>
      <w:bookmarkStart w:id="1075" w:name="_Toc201914012"/>
      <w:r w:rsidRPr="00745077">
        <w:t>6 a – Öppet köp</w:t>
      </w:r>
      <w:bookmarkEnd w:id="1073"/>
      <w:bookmarkEnd w:id="1074"/>
      <w:bookmarkEnd w:id="1075"/>
    </w:p>
    <w:p w14:paraId="6FDC10A5" w14:textId="77777777" w:rsidR="00764713" w:rsidRPr="00745077" w:rsidRDefault="00704A39" w:rsidP="00764713">
      <w:pPr>
        <w:pStyle w:val="Spalttext"/>
      </w:pPr>
      <w:r w:rsidRPr="00745077">
        <w:t>Förutsättningar</w:t>
      </w:r>
    </w:p>
    <w:p w14:paraId="687772D7" w14:textId="0BB23D10" w:rsidR="00764713" w:rsidRPr="00745077" w:rsidRDefault="00704A39" w:rsidP="00764713">
      <w:pPr>
        <w:pStyle w:val="Normaltindrag"/>
      </w:pPr>
      <w:r w:rsidRPr="00745077">
        <w:t>Ett företag säljer en vara. Enligt avtalet eller enligt särskilda regler som gäller vid försäljningen, t.ex. vid hemförsäljning, har köparen rätt att inom en viss tid ångra köpet och få pengarna tillbaka, s</w:t>
      </w:r>
      <w:r w:rsidR="00412E0F" w:rsidRPr="00745077">
        <w:t xml:space="preserve">å </w:t>
      </w:r>
      <w:r w:rsidRPr="00745077">
        <w:t>k</w:t>
      </w:r>
      <w:r w:rsidR="00412E0F" w:rsidRPr="00745077">
        <w:t>allat</w:t>
      </w:r>
      <w:r w:rsidRPr="00745077">
        <w:t xml:space="preserve"> öppet köp.</w:t>
      </w:r>
    </w:p>
    <w:p w14:paraId="497D8755" w14:textId="12AB5AFD" w:rsidR="00764713" w:rsidRPr="00745077" w:rsidRDefault="00704A39" w:rsidP="00764713">
      <w:pPr>
        <w:pStyle w:val="Spalttext"/>
      </w:pPr>
      <w:r w:rsidRPr="00745077">
        <w:t>Tänk så här</w:t>
      </w:r>
    </w:p>
    <w:p w14:paraId="6FBDB0ED" w14:textId="780B0E1E" w:rsidR="00764713" w:rsidRPr="00745077" w:rsidRDefault="00704A39" w:rsidP="00764713">
      <w:pPr>
        <w:pStyle w:val="Normaltindrag"/>
      </w:pPr>
      <w:r w:rsidRPr="00745077">
        <w:t>Förutom de risker som normalt finns vid en försäljning tillkommer vid s</w:t>
      </w:r>
      <w:r w:rsidR="00412E0F" w:rsidRPr="00745077">
        <w:t xml:space="preserve">å </w:t>
      </w:r>
      <w:r w:rsidRPr="00745077">
        <w:t>k</w:t>
      </w:r>
      <w:r w:rsidR="00412E0F" w:rsidRPr="00745077">
        <w:t>allat</w:t>
      </w:r>
      <w:r w:rsidRPr="00745077">
        <w:t xml:space="preserve"> öppet köp risken att köparen utnyttjar ångerrätten. Avgörande för hur detta ska redovisas blir hur stor risken är. Inom detaljhandeln är öppet köp vanligt och statistiken över hur många varor som lämnas tillbaka är god. Säljaren kan därför redovisa en intäkt vid försäljningen samt en avsättning för köparens ångerrätt.</w:t>
      </w:r>
    </w:p>
    <w:p w14:paraId="5B396743" w14:textId="77777777" w:rsidR="00764713" w:rsidRPr="00745077" w:rsidRDefault="00704A39" w:rsidP="00764713">
      <w:pPr>
        <w:pStyle w:val="Spalttext"/>
      </w:pPr>
      <w:r w:rsidRPr="00745077">
        <w:t>Redovisa så här i</w:t>
      </w:r>
      <w:r w:rsidRPr="00745077">
        <w:br/>
        <w:t>årsredovisningen</w:t>
      </w:r>
    </w:p>
    <w:p w14:paraId="443B5639" w14:textId="77777777" w:rsidR="00764713" w:rsidRPr="00745077" w:rsidRDefault="00704A39" w:rsidP="00764713">
      <w:pPr>
        <w:pStyle w:val="Normaltindrag"/>
      </w:pPr>
      <w:r w:rsidRPr="00745077">
        <w:t>I årsredovisningen redovisas intäkten samma år som försäljningen även om öppet köp gäller. Pröva om en avsättning för returerna ska göras enligt kapitel 16.</w:t>
      </w:r>
    </w:p>
    <w:p w14:paraId="33679D3A" w14:textId="77777777" w:rsidR="00764713" w:rsidRPr="00745077" w:rsidRDefault="00704A39" w:rsidP="00764713">
      <w:pPr>
        <w:pStyle w:val="Spalttext"/>
      </w:pPr>
      <w:r w:rsidRPr="00745077">
        <w:t>Referenser</w:t>
      </w:r>
    </w:p>
    <w:p w14:paraId="29078FB7" w14:textId="2FF6F6F5" w:rsidR="00704B2A" w:rsidRPr="00745077" w:rsidRDefault="00704A39" w:rsidP="00704B2A">
      <w:pPr>
        <w:pStyle w:val="Normaltindrag"/>
      </w:pPr>
      <w:r w:rsidRPr="00745077">
        <w:t xml:space="preserve">Punkterna </w:t>
      </w:r>
      <w:r w:rsidR="00E0567D" w:rsidRPr="00745077">
        <w:fldChar w:fldCharType="begin"/>
      </w:r>
      <w:r w:rsidR="00E0567D" w:rsidRPr="00745077">
        <w:instrText xml:space="preserve"> REF _Ref186903020 \n \h </w:instrText>
      </w:r>
      <w:r w:rsidR="00E0567D" w:rsidRPr="00745077">
        <w:fldChar w:fldCharType="separate"/>
      </w:r>
      <w:r w:rsidR="00293CE7">
        <w:t>6.6</w:t>
      </w:r>
      <w:r w:rsidR="00E0567D" w:rsidRPr="00745077">
        <w:fldChar w:fldCharType="end"/>
      </w:r>
      <w:r w:rsidRPr="00745077">
        <w:t xml:space="preserve">, </w:t>
      </w:r>
      <w:r w:rsidR="00E0567D" w:rsidRPr="00745077">
        <w:fldChar w:fldCharType="begin"/>
      </w:r>
      <w:r w:rsidR="00E0567D" w:rsidRPr="00745077">
        <w:instrText xml:space="preserve"> REF _Ref186978584 \n \h </w:instrText>
      </w:r>
      <w:r w:rsidR="00E0567D" w:rsidRPr="00745077">
        <w:fldChar w:fldCharType="separate"/>
      </w:r>
      <w:r w:rsidR="00293CE7">
        <w:t>6.7</w:t>
      </w:r>
      <w:r w:rsidR="00E0567D" w:rsidRPr="00745077">
        <w:fldChar w:fldCharType="end"/>
      </w:r>
      <w:r w:rsidRPr="00745077">
        <w:t xml:space="preserve">, </w:t>
      </w:r>
      <w:r w:rsidR="00E0567D" w:rsidRPr="00745077">
        <w:fldChar w:fldCharType="begin"/>
      </w:r>
      <w:r w:rsidR="00E0567D" w:rsidRPr="00745077">
        <w:instrText xml:space="preserve"> REF _Ref187737683 \n \h </w:instrText>
      </w:r>
      <w:r w:rsidR="00E0567D" w:rsidRPr="00745077">
        <w:fldChar w:fldCharType="separate"/>
      </w:r>
      <w:r w:rsidR="00293CE7">
        <w:t>16.2</w:t>
      </w:r>
      <w:r w:rsidR="00E0567D" w:rsidRPr="00745077">
        <w:fldChar w:fldCharType="end"/>
      </w:r>
      <w:r w:rsidRPr="00745077">
        <w:t xml:space="preserve"> och </w:t>
      </w:r>
      <w:r w:rsidR="00E0567D" w:rsidRPr="00745077">
        <w:fldChar w:fldCharType="begin"/>
      </w:r>
      <w:r w:rsidR="00E0567D" w:rsidRPr="00745077">
        <w:instrText xml:space="preserve"> REF _Ref187737698 \n \h </w:instrText>
      </w:r>
      <w:r w:rsidR="00E0567D" w:rsidRPr="00745077">
        <w:fldChar w:fldCharType="separate"/>
      </w:r>
      <w:r w:rsidR="00293CE7">
        <w:t>16.7</w:t>
      </w:r>
      <w:r w:rsidR="00E0567D" w:rsidRPr="00745077">
        <w:fldChar w:fldCharType="end"/>
      </w:r>
    </w:p>
    <w:p w14:paraId="22212A90" w14:textId="77777777" w:rsidR="00764713" w:rsidRPr="00745077" w:rsidRDefault="00704A39" w:rsidP="00764713">
      <w:pPr>
        <w:pStyle w:val="Rubrik3exempelindrag"/>
      </w:pPr>
      <w:bookmarkStart w:id="1076" w:name="_Toc144811494"/>
      <w:bookmarkStart w:id="1077" w:name="_Toc148538290"/>
      <w:bookmarkStart w:id="1078" w:name="_Toc201914013"/>
      <w:r w:rsidRPr="00745077">
        <w:t>6 b – Försäljning av vara som innefattar installation</w:t>
      </w:r>
      <w:bookmarkEnd w:id="1076"/>
      <w:bookmarkEnd w:id="1077"/>
      <w:bookmarkEnd w:id="1078"/>
    </w:p>
    <w:p w14:paraId="6D6A89F0" w14:textId="77777777" w:rsidR="00764713" w:rsidRPr="00745077" w:rsidRDefault="00704A39" w:rsidP="00764713">
      <w:pPr>
        <w:pStyle w:val="Spalttext"/>
      </w:pPr>
      <w:r w:rsidRPr="00745077">
        <w:t>Förutsättningar</w:t>
      </w:r>
    </w:p>
    <w:p w14:paraId="2B3A9BCC" w14:textId="77777777" w:rsidR="00764713" w:rsidRPr="00745077" w:rsidRDefault="00704A39" w:rsidP="00764713">
      <w:pPr>
        <w:pStyle w:val="Normaltindrag"/>
      </w:pPr>
      <w:r w:rsidRPr="00745077">
        <w:t>Försäljningsavtalet innehåller villkor att säljaren ska leverera och installera varan.</w:t>
      </w:r>
    </w:p>
    <w:p w14:paraId="0277B243" w14:textId="77777777" w:rsidR="00764713" w:rsidRPr="00745077" w:rsidRDefault="00704A39" w:rsidP="00764713">
      <w:pPr>
        <w:pStyle w:val="Spalttext"/>
      </w:pPr>
      <w:r w:rsidRPr="00745077">
        <w:t>Tänk så här</w:t>
      </w:r>
    </w:p>
    <w:p w14:paraId="44FE5CF3" w14:textId="49DF8DA3" w:rsidR="00704B2A" w:rsidRPr="00745077" w:rsidRDefault="00704A39" w:rsidP="00704B2A">
      <w:pPr>
        <w:pStyle w:val="Normaltindrag"/>
      </w:pPr>
      <w:r w:rsidRPr="00745077">
        <w:t>Börja med att bestämma om installationen utgör en väsentlig del av försälj</w:t>
      </w:r>
      <w:r w:rsidR="008C51A2">
        <w:softHyphen/>
      </w:r>
      <w:r w:rsidRPr="00745077">
        <w:t>ningsavtalet. Är installationen en mindre rutininsats ska den inte ses som en väsentlig del av varuförsäljningen varför hela försäljningen redovisas enligt reglerna för varuförsäljning. Är installationen det väsentliga ska varuförsälj</w:t>
      </w:r>
      <w:r w:rsidR="008C51A2">
        <w:softHyphen/>
      </w:r>
      <w:r w:rsidRPr="00745077">
        <w:t>ningen redovisas enligt reglerna för tjänsteuppdrag.</w:t>
      </w:r>
    </w:p>
    <w:p w14:paraId="6D40C15A" w14:textId="7470EFFE" w:rsidR="00764713" w:rsidRPr="00745077" w:rsidRDefault="00704A39" w:rsidP="00704B2A">
      <w:pPr>
        <w:pStyle w:val="Normaltindrag"/>
      </w:pPr>
      <w:r w:rsidRPr="00745077">
        <w:t>Kan installationen utföras direkt vid leverans är det normalt en mindre rutin</w:t>
      </w:r>
      <w:r w:rsidR="008C51A2">
        <w:softHyphen/>
      </w:r>
      <w:r w:rsidRPr="00745077">
        <w:t>insats varför intäkten redovisas när varan levererats även om installationen inte är utförd. Är installationen däremot en väsentlig del av varuförsäljningen redovisas intäkten först efter det att varan installerats.</w:t>
      </w:r>
    </w:p>
    <w:p w14:paraId="684679D4" w14:textId="77777777" w:rsidR="00764713" w:rsidRPr="00745077" w:rsidRDefault="00704A39" w:rsidP="00764713">
      <w:pPr>
        <w:pStyle w:val="Spalttext"/>
      </w:pPr>
      <w:r w:rsidRPr="00745077">
        <w:t>Redovisa så här i</w:t>
      </w:r>
      <w:r w:rsidRPr="00745077">
        <w:br/>
        <w:t>årsredovisningen</w:t>
      </w:r>
    </w:p>
    <w:p w14:paraId="72BC95A6" w14:textId="0BD38A4A" w:rsidR="00764713" w:rsidRPr="00745077" w:rsidRDefault="00704A39" w:rsidP="00764713">
      <w:pPr>
        <w:pStyle w:val="Normaltindrag"/>
      </w:pPr>
      <w:r w:rsidRPr="00745077">
        <w:t>Inkomst som avser service redovisas som intäkt linjärt under avtalstiden. Den del som tjänats in under räkenskapsåret ska redovisas som intäkt i årsredovis</w:t>
      </w:r>
      <w:r w:rsidR="008C51A2">
        <w:softHyphen/>
      </w:r>
      <w:r w:rsidRPr="00745077">
        <w:t>ningen.</w:t>
      </w:r>
    </w:p>
    <w:p w14:paraId="47C60720" w14:textId="77777777" w:rsidR="00764713" w:rsidRPr="00745077" w:rsidRDefault="00704A39" w:rsidP="00764713">
      <w:pPr>
        <w:pStyle w:val="Spalttext"/>
      </w:pPr>
      <w:r w:rsidRPr="00745077">
        <w:t>Referenser</w:t>
      </w:r>
    </w:p>
    <w:p w14:paraId="130C405A" w14:textId="5B2995B3" w:rsidR="00704B2A" w:rsidRPr="00745077" w:rsidRDefault="00704A39" w:rsidP="00704B2A">
      <w:pPr>
        <w:pStyle w:val="Normaltindrag"/>
      </w:pPr>
      <w:r w:rsidRPr="00745077">
        <w:t xml:space="preserve">Punkt </w:t>
      </w:r>
      <w:r w:rsidR="00E0567D" w:rsidRPr="00745077">
        <w:fldChar w:fldCharType="begin"/>
      </w:r>
      <w:r w:rsidR="00E0567D" w:rsidRPr="00745077">
        <w:instrText xml:space="preserve"> REF _Ref186978584 \n \h </w:instrText>
      </w:r>
      <w:r w:rsidR="00E0567D" w:rsidRPr="00745077">
        <w:fldChar w:fldCharType="separate"/>
      </w:r>
      <w:r w:rsidR="00293CE7">
        <w:t>6.7</w:t>
      </w:r>
      <w:r w:rsidR="00E0567D" w:rsidRPr="00745077">
        <w:fldChar w:fldCharType="end"/>
      </w:r>
    </w:p>
    <w:p w14:paraId="580D7B7C" w14:textId="77777777" w:rsidR="00764713" w:rsidRPr="00745077" w:rsidRDefault="00704A39" w:rsidP="00764713">
      <w:pPr>
        <w:pStyle w:val="Rubrik3exempelindrag"/>
      </w:pPr>
      <w:bookmarkStart w:id="1079" w:name="_Toc144811495"/>
      <w:bookmarkStart w:id="1080" w:name="_Toc148538291"/>
      <w:bookmarkStart w:id="1081" w:name="_Toc201914014"/>
      <w:r w:rsidRPr="00745077">
        <w:t>6 c – Serviceavgifter som ingår i produktens pris</w:t>
      </w:r>
      <w:bookmarkEnd w:id="1079"/>
      <w:bookmarkEnd w:id="1080"/>
      <w:bookmarkEnd w:id="1081"/>
    </w:p>
    <w:p w14:paraId="18472621" w14:textId="77777777" w:rsidR="00764713" w:rsidRPr="00745077" w:rsidRDefault="00704A39" w:rsidP="00764713">
      <w:pPr>
        <w:pStyle w:val="Spalttext"/>
      </w:pPr>
      <w:r w:rsidRPr="00745077">
        <w:t>Förutsättningar</w:t>
      </w:r>
    </w:p>
    <w:p w14:paraId="7C8E90E8" w14:textId="4F0E9D7A" w:rsidR="00764713" w:rsidRPr="00745077" w:rsidRDefault="00704A39" w:rsidP="00764713">
      <w:pPr>
        <w:pStyle w:val="Normaltindrag"/>
      </w:pPr>
      <w:r w:rsidRPr="00745077">
        <w:t>Ett företag säljer en vara. I priset ingår även rätt till service. Den del av priset som avser service är väsentlig och går att identifiera</w:t>
      </w:r>
      <w:r w:rsidR="00D464AE" w:rsidRPr="00745077">
        <w:t xml:space="preserve"> separat</w:t>
      </w:r>
      <w:r w:rsidRPr="00745077">
        <w:t>.</w:t>
      </w:r>
    </w:p>
    <w:p w14:paraId="045A1B15" w14:textId="77777777" w:rsidR="00764713" w:rsidRPr="00745077" w:rsidRDefault="00704A39" w:rsidP="00764713">
      <w:pPr>
        <w:pStyle w:val="Spalttext"/>
      </w:pPr>
      <w:r w:rsidRPr="00745077">
        <w:t>Tänk så här</w:t>
      </w:r>
    </w:p>
    <w:p w14:paraId="0FCD9F6B" w14:textId="7D7DC85B" w:rsidR="00764713" w:rsidRPr="00745077" w:rsidRDefault="00704A39" w:rsidP="00764713">
      <w:pPr>
        <w:pStyle w:val="Normaltindrag"/>
      </w:pPr>
      <w:r w:rsidRPr="00745077">
        <w:t xml:space="preserve">Eftersom priset för servicen är väsentligt och går att identifiera </w:t>
      </w:r>
      <w:r w:rsidR="00D464AE" w:rsidRPr="00745077">
        <w:t xml:space="preserve">separat </w:t>
      </w:r>
      <w:r w:rsidRPr="00745077">
        <w:t>ska intäkten från serviceavtalet redovisas skilt från huvudavtalet (försäljnings</w:t>
      </w:r>
      <w:r w:rsidR="008C51A2">
        <w:softHyphen/>
      </w:r>
      <w:r w:rsidRPr="00745077">
        <w:t>avtalet). Serviceavtalet är ett uppdrag med ett obestämt antal aktiviteter under en överenskommen tidsperiod. Det går inte att förutse att uppdraget innehåller någon aktivitet som är dominerande.</w:t>
      </w:r>
    </w:p>
    <w:p w14:paraId="5E69747B" w14:textId="77777777" w:rsidR="00764713" w:rsidRPr="00745077" w:rsidRDefault="00704A39" w:rsidP="00764713">
      <w:pPr>
        <w:pStyle w:val="Spalttext"/>
      </w:pPr>
      <w:r w:rsidRPr="00745077">
        <w:t>Redovisa så här i</w:t>
      </w:r>
      <w:r w:rsidRPr="00745077">
        <w:br/>
        <w:t>årsredovisningen</w:t>
      </w:r>
    </w:p>
    <w:p w14:paraId="0EA67DC2" w14:textId="386B9092" w:rsidR="00764713" w:rsidRPr="00745077" w:rsidRDefault="00704A39" w:rsidP="00764713">
      <w:pPr>
        <w:pStyle w:val="Normaltindrag"/>
      </w:pPr>
      <w:r w:rsidRPr="00745077">
        <w:t>Inkomst som avser service redovisas som intäkt linjärt under avtalstiden. Den del som tjänats in under räkenskapsåret ska redovisas som intäkt i årsredovis</w:t>
      </w:r>
      <w:r w:rsidR="008C51A2">
        <w:softHyphen/>
      </w:r>
      <w:r w:rsidRPr="00745077">
        <w:t>ningen.</w:t>
      </w:r>
    </w:p>
    <w:p w14:paraId="2433449C" w14:textId="77777777" w:rsidR="00764713" w:rsidRPr="00745077" w:rsidRDefault="00704A39" w:rsidP="00764713">
      <w:pPr>
        <w:pStyle w:val="Spalttext"/>
      </w:pPr>
      <w:r w:rsidRPr="00745077">
        <w:t>Referenser</w:t>
      </w:r>
    </w:p>
    <w:p w14:paraId="5DDBD2F0" w14:textId="0E11992B" w:rsidR="001162B8" w:rsidRPr="00745077" w:rsidRDefault="00704A39" w:rsidP="001162B8">
      <w:pPr>
        <w:pStyle w:val="Normaltindrag"/>
      </w:pPr>
      <w:r w:rsidRPr="00745077">
        <w:t>Punkterna</w:t>
      </w:r>
      <w:r w:rsidR="004E4565" w:rsidRPr="00745077">
        <w:t xml:space="preserve"> </w:t>
      </w:r>
      <w:r w:rsidR="004E4565" w:rsidRPr="00745077">
        <w:fldChar w:fldCharType="begin"/>
      </w:r>
      <w:r w:rsidR="004E4565" w:rsidRPr="00745077">
        <w:instrText xml:space="preserve"> REF _Ref186905957 \n \h </w:instrText>
      </w:r>
      <w:r w:rsidR="004E4565" w:rsidRPr="00745077">
        <w:fldChar w:fldCharType="separate"/>
      </w:r>
      <w:r w:rsidR="00293CE7">
        <w:t>6.2</w:t>
      </w:r>
      <w:r w:rsidR="004E4565" w:rsidRPr="00745077">
        <w:fldChar w:fldCharType="end"/>
      </w:r>
      <w:r w:rsidRPr="00745077">
        <w:t xml:space="preserve">, </w:t>
      </w:r>
      <w:r w:rsidR="004E4565" w:rsidRPr="00745077">
        <w:fldChar w:fldCharType="begin"/>
      </w:r>
      <w:r w:rsidR="004E4565" w:rsidRPr="00745077">
        <w:instrText xml:space="preserve"> REF _Ref186903020 \n \h </w:instrText>
      </w:r>
      <w:r w:rsidR="004E4565" w:rsidRPr="00745077">
        <w:fldChar w:fldCharType="separate"/>
      </w:r>
      <w:r w:rsidR="00293CE7">
        <w:t>6.6</w:t>
      </w:r>
      <w:r w:rsidR="004E4565" w:rsidRPr="00745077">
        <w:fldChar w:fldCharType="end"/>
      </w:r>
      <w:r w:rsidR="004E4565" w:rsidRPr="00745077">
        <w:t xml:space="preserve"> </w:t>
      </w:r>
      <w:r w:rsidRPr="00745077">
        <w:t xml:space="preserve">och </w:t>
      </w:r>
      <w:r w:rsidR="004E4565" w:rsidRPr="00745077">
        <w:fldChar w:fldCharType="begin"/>
      </w:r>
      <w:r w:rsidR="004E4565" w:rsidRPr="00745077">
        <w:instrText xml:space="preserve"> REF _Ref186978787 \n \h </w:instrText>
      </w:r>
      <w:r w:rsidR="004E4565" w:rsidRPr="00745077">
        <w:fldChar w:fldCharType="separate"/>
      </w:r>
      <w:r w:rsidR="00293CE7">
        <w:t>6.11</w:t>
      </w:r>
      <w:r w:rsidR="004E4565" w:rsidRPr="00745077">
        <w:fldChar w:fldCharType="end"/>
      </w:r>
    </w:p>
    <w:p w14:paraId="553818DA" w14:textId="77777777" w:rsidR="00764713" w:rsidRPr="00745077" w:rsidRDefault="00704A39" w:rsidP="00764713">
      <w:pPr>
        <w:pStyle w:val="Rubrik3exempelindrag"/>
      </w:pPr>
      <w:bookmarkStart w:id="1082" w:name="_Toc144811496"/>
      <w:bookmarkStart w:id="1083" w:name="_Toc148538292"/>
      <w:bookmarkStart w:id="1084" w:name="_Toc201914015"/>
      <w:r w:rsidRPr="00745077">
        <w:t>6 d – Uppdrag på löpande räkning</w:t>
      </w:r>
      <w:bookmarkEnd w:id="1082"/>
      <w:bookmarkEnd w:id="1083"/>
      <w:bookmarkEnd w:id="1084"/>
    </w:p>
    <w:p w14:paraId="641E50F7" w14:textId="77777777" w:rsidR="00764713" w:rsidRPr="00745077" w:rsidRDefault="00704A39" w:rsidP="00764713">
      <w:pPr>
        <w:pStyle w:val="Spalttext"/>
      </w:pPr>
      <w:r w:rsidRPr="00745077">
        <w:t>Förutsättningar</w:t>
      </w:r>
    </w:p>
    <w:p w14:paraId="7A14F18A" w14:textId="77777777" w:rsidR="00764713" w:rsidRPr="00745077" w:rsidRDefault="00704A39" w:rsidP="00764713">
      <w:pPr>
        <w:pStyle w:val="Normaltindrag"/>
      </w:pPr>
      <w:r w:rsidRPr="00745077">
        <w:t>Ett konsultföretag har avtalat med en kund om att utföra ett tjänsteuppdrag fr.o.m. den 1 juli år 1 t.o.m. den 30 juni år 2. Konsultföretaget har rätt att fakturera 500 kr per timme för utfört arbete månadsvis i efterskott. Den 31 december år 1 har konsultföretaget utfört arbete åt kunden med sammanlagt 50 timmar, varav 40 timmar har fakturerats medan 10 timmar som avser utfört arbete under december år 1 faktureras i januari år 2.</w:t>
      </w:r>
    </w:p>
    <w:p w14:paraId="108324DC" w14:textId="77777777" w:rsidR="00764713" w:rsidRPr="00745077" w:rsidRDefault="00704A39" w:rsidP="00764713">
      <w:pPr>
        <w:pStyle w:val="Spalttext"/>
      </w:pPr>
      <w:r w:rsidRPr="00745077">
        <w:t>Tänk så här</w:t>
      </w:r>
    </w:p>
    <w:p w14:paraId="1229CACA" w14:textId="77777777" w:rsidR="009F409F" w:rsidRPr="00745077" w:rsidRDefault="00704A39" w:rsidP="009F409F">
      <w:pPr>
        <w:pStyle w:val="Normaltindrag"/>
        <w:tabs>
          <w:tab w:val="right" w:pos="6237"/>
        </w:tabs>
        <w:spacing w:after="0"/>
      </w:pPr>
      <w:r w:rsidRPr="00745077">
        <w:t>Utfört uppdrag per 31/12</w:t>
      </w:r>
      <w:r w:rsidRPr="00745077">
        <w:tab/>
        <w:t>25 000 kr</w:t>
      </w:r>
    </w:p>
    <w:p w14:paraId="68556A11" w14:textId="16B6C17C" w:rsidR="009F409F" w:rsidRPr="00745077" w:rsidRDefault="00704A39" w:rsidP="009F409F">
      <w:pPr>
        <w:pStyle w:val="Normaltindrag"/>
        <w:tabs>
          <w:tab w:val="right" w:pos="6237"/>
        </w:tabs>
        <w:spacing w:after="0"/>
        <w:rPr>
          <w:u w:val="single"/>
        </w:rPr>
      </w:pPr>
      <w:r w:rsidRPr="00745077">
        <w:t>Fakturerat per 31/12</w:t>
      </w:r>
      <w:r w:rsidRPr="00745077">
        <w:tab/>
      </w:r>
      <w:r w:rsidR="00E01101">
        <w:t>-</w:t>
      </w:r>
      <w:r w:rsidRPr="00745077">
        <w:rPr>
          <w:u w:val="single"/>
        </w:rPr>
        <w:t>20 000 kr</w:t>
      </w:r>
    </w:p>
    <w:p w14:paraId="2FD30158" w14:textId="77777777" w:rsidR="005F63D5" w:rsidRPr="00745077" w:rsidRDefault="00704A39" w:rsidP="00427D34">
      <w:pPr>
        <w:pStyle w:val="Normaltindrag"/>
        <w:tabs>
          <w:tab w:val="right" w:pos="6237"/>
        </w:tabs>
      </w:pPr>
      <w:r w:rsidRPr="00745077">
        <w:t>Fordran</w:t>
      </w:r>
      <w:r w:rsidRPr="00745077">
        <w:tab/>
        <w:t>5 000 kr</w:t>
      </w:r>
    </w:p>
    <w:p w14:paraId="383060AF" w14:textId="59105553" w:rsidR="00446D84" w:rsidRPr="00745077" w:rsidRDefault="00704A39" w:rsidP="008F41A9">
      <w:pPr>
        <w:pStyle w:val="Normaltindrag"/>
      </w:pPr>
      <w:r w:rsidRPr="00745077">
        <w:t>Sammanställningen visar att konsultföretaget har en fordran på kunden som motsvarar värdet av det arbete som företaget utfört men inte fakturerat. Värdet på fordran uppgår till 5 000 kr eftersom företaget utfört 10 timmar arbete à 500 kr som inte fakturerats.</w:t>
      </w:r>
    </w:p>
    <w:p w14:paraId="5FAB7B0F" w14:textId="7C99ED45" w:rsidR="00764713" w:rsidRPr="00745077" w:rsidRDefault="00704A39" w:rsidP="00764713">
      <w:pPr>
        <w:pStyle w:val="Spalttext"/>
      </w:pPr>
      <w:r w:rsidRPr="00745077">
        <w:t>Redovisa så här i</w:t>
      </w:r>
      <w:r w:rsidRPr="00745077">
        <w:br/>
        <w:t>årsredovisningen</w:t>
      </w:r>
    </w:p>
    <w:p w14:paraId="509CC836" w14:textId="73AF0657" w:rsidR="00FC1507" w:rsidRPr="00745077" w:rsidRDefault="00704A39" w:rsidP="00306477">
      <w:pPr>
        <w:pStyle w:val="Rubrik4exempelindrag"/>
        <w:tabs>
          <w:tab w:val="right" w:pos="7655"/>
        </w:tabs>
      </w:pPr>
      <w:bookmarkStart w:id="1085" w:name="_Toc148538293"/>
      <w:r w:rsidRPr="00745077">
        <w:t xml:space="preserve">Resultaträkningen </w:t>
      </w:r>
      <w:r w:rsidRPr="00745077">
        <w:tab/>
        <w:t>År 1</w:t>
      </w:r>
      <w:bookmarkEnd w:id="1085"/>
    </w:p>
    <w:p w14:paraId="29B9B0B0" w14:textId="77777777" w:rsidR="00FC1507" w:rsidRPr="00745077" w:rsidRDefault="00704A39" w:rsidP="00FC1507">
      <w:pPr>
        <w:pStyle w:val="Normaltindrag"/>
        <w:tabs>
          <w:tab w:val="right" w:pos="7655"/>
        </w:tabs>
        <w:spacing w:after="0"/>
        <w:rPr>
          <w:b/>
          <w:bCs/>
        </w:rPr>
      </w:pPr>
      <w:r w:rsidRPr="00745077">
        <w:rPr>
          <w:b/>
          <w:bCs/>
        </w:rPr>
        <w:t>Rörelseintäkter, lagerförändringar m.m.</w:t>
      </w:r>
    </w:p>
    <w:p w14:paraId="53BC0715" w14:textId="77777777" w:rsidR="00567A2B" w:rsidRPr="00745077" w:rsidRDefault="00704A39" w:rsidP="00B12A43">
      <w:pPr>
        <w:pStyle w:val="Normaltindrag"/>
        <w:tabs>
          <w:tab w:val="right" w:pos="7655"/>
        </w:tabs>
      </w:pPr>
      <w:r w:rsidRPr="00745077">
        <w:t>Nettoomsättning</w:t>
      </w:r>
      <w:r w:rsidRPr="00745077">
        <w:tab/>
        <w:t>25 000</w:t>
      </w:r>
    </w:p>
    <w:p w14:paraId="6F68A4D7" w14:textId="0555DA3D" w:rsidR="00FC1507" w:rsidRPr="00745077" w:rsidRDefault="00704A39" w:rsidP="00620B43">
      <w:pPr>
        <w:pStyle w:val="Rubrik4exempelindrag"/>
        <w:tabs>
          <w:tab w:val="right" w:pos="7655"/>
        </w:tabs>
        <w:spacing w:before="360"/>
        <w:rPr>
          <w:i/>
        </w:rPr>
      </w:pPr>
      <w:bookmarkStart w:id="1086" w:name="_Toc148538294"/>
      <w:r w:rsidRPr="00745077">
        <w:t>Balansräkningen</w:t>
      </w:r>
      <w:r w:rsidRPr="00745077">
        <w:tab/>
        <w:t>31/12 år 1</w:t>
      </w:r>
      <w:bookmarkEnd w:id="1086"/>
    </w:p>
    <w:p w14:paraId="1C88C1BF" w14:textId="77777777" w:rsidR="00FC1507" w:rsidRPr="00745077" w:rsidRDefault="00704A39" w:rsidP="00FC1507">
      <w:pPr>
        <w:pStyle w:val="Normaltindrag"/>
        <w:tabs>
          <w:tab w:val="right" w:pos="7655"/>
        </w:tabs>
        <w:spacing w:after="0"/>
        <w:rPr>
          <w:i/>
          <w:iCs/>
        </w:rPr>
      </w:pPr>
      <w:r w:rsidRPr="00745077">
        <w:rPr>
          <w:i/>
          <w:iCs/>
        </w:rPr>
        <w:t>Kortfristiga fordringar</w:t>
      </w:r>
    </w:p>
    <w:p w14:paraId="457D76C1" w14:textId="77777777" w:rsidR="00764713" w:rsidRPr="00745077" w:rsidRDefault="00704A39" w:rsidP="00B12A43">
      <w:pPr>
        <w:pStyle w:val="Normaltindrag"/>
        <w:tabs>
          <w:tab w:val="right" w:pos="7655"/>
        </w:tabs>
        <w:rPr>
          <w:i/>
          <w:iCs/>
        </w:rPr>
      </w:pPr>
      <w:r w:rsidRPr="00745077">
        <w:t>Upparbetad men ej fakturerad intäkt</w:t>
      </w:r>
      <w:r w:rsidRPr="00745077">
        <w:tab/>
        <w:t>5 000</w:t>
      </w:r>
    </w:p>
    <w:p w14:paraId="7941B70E" w14:textId="77777777" w:rsidR="00764713" w:rsidRPr="00745077" w:rsidRDefault="00704A39" w:rsidP="00764713">
      <w:pPr>
        <w:pStyle w:val="Spalttext"/>
      </w:pPr>
      <w:r w:rsidRPr="00745077">
        <w:t>Referenser</w:t>
      </w:r>
    </w:p>
    <w:p w14:paraId="69189855" w14:textId="7A8181B3" w:rsidR="00704B2A" w:rsidRPr="00745077" w:rsidRDefault="00704A39" w:rsidP="00704B2A">
      <w:pPr>
        <w:pStyle w:val="Normaltindrag"/>
      </w:pPr>
      <w:r w:rsidRPr="00745077">
        <w:t xml:space="preserve">Punkterna </w:t>
      </w:r>
      <w:r w:rsidR="00F530ED" w:rsidRPr="00745077">
        <w:fldChar w:fldCharType="begin"/>
      </w:r>
      <w:r w:rsidR="00F530ED" w:rsidRPr="00745077">
        <w:instrText xml:space="preserve"> REF _Ref186979133 \n \h </w:instrText>
      </w:r>
      <w:r w:rsidR="00F530ED" w:rsidRPr="00745077">
        <w:fldChar w:fldCharType="separate"/>
      </w:r>
      <w:r w:rsidR="00293CE7">
        <w:t>6.13</w:t>
      </w:r>
      <w:r w:rsidR="00F530ED" w:rsidRPr="00745077">
        <w:fldChar w:fldCharType="end"/>
      </w:r>
      <w:r w:rsidRPr="00745077">
        <w:t xml:space="preserve"> och </w:t>
      </w:r>
      <w:r w:rsidR="00F530ED" w:rsidRPr="00745077">
        <w:fldChar w:fldCharType="begin"/>
      </w:r>
      <w:r w:rsidR="00F530ED" w:rsidRPr="00745077">
        <w:instrText xml:space="preserve"> REF _Ref186973406 \n \h </w:instrText>
      </w:r>
      <w:r w:rsidR="00F530ED" w:rsidRPr="00745077">
        <w:fldChar w:fldCharType="separate"/>
      </w:r>
      <w:r w:rsidR="00293CE7">
        <w:t>6.14</w:t>
      </w:r>
      <w:r w:rsidR="00F530ED" w:rsidRPr="00745077">
        <w:fldChar w:fldCharType="end"/>
      </w:r>
    </w:p>
    <w:p w14:paraId="6F98E5A5" w14:textId="77777777" w:rsidR="00764713" w:rsidRPr="00745077" w:rsidRDefault="00704A39" w:rsidP="00764713">
      <w:pPr>
        <w:pStyle w:val="Rubrik3exempelindrag"/>
      </w:pPr>
      <w:bookmarkStart w:id="1087" w:name="_Toc144811497"/>
      <w:bookmarkStart w:id="1088" w:name="_Toc148538295"/>
      <w:bookmarkStart w:id="1089" w:name="_Toc201914016"/>
      <w:r w:rsidRPr="00745077">
        <w:t>6 e – Uppdrag till fast pris</w:t>
      </w:r>
      <w:bookmarkEnd w:id="1087"/>
      <w:bookmarkEnd w:id="1088"/>
      <w:bookmarkEnd w:id="1089"/>
    </w:p>
    <w:p w14:paraId="57AED2F1" w14:textId="77777777" w:rsidR="00764713" w:rsidRPr="00745077" w:rsidRDefault="00704A39" w:rsidP="00764713">
      <w:pPr>
        <w:pStyle w:val="Spalttext"/>
      </w:pPr>
      <w:r w:rsidRPr="00745077">
        <w:t>Förutsättningar</w:t>
      </w:r>
    </w:p>
    <w:p w14:paraId="68DF45E2" w14:textId="4F2AFF49" w:rsidR="005F63D5" w:rsidRPr="00745077" w:rsidRDefault="00704A39" w:rsidP="005F63D5">
      <w:pPr>
        <w:pStyle w:val="Normaltindrag"/>
      </w:pPr>
      <w:r w:rsidRPr="00745077">
        <w:t>Ett konsultföretag har avtalat att utföra e</w:t>
      </w:r>
      <w:r w:rsidR="00D464AE" w:rsidRPr="00745077">
        <w:t>tt</w:t>
      </w:r>
      <w:r w:rsidRPr="00745077">
        <w:t xml:space="preserve"> tjänst</w:t>
      </w:r>
      <w:r w:rsidR="00D464AE" w:rsidRPr="00745077">
        <w:t>euppdrag</w:t>
      </w:r>
      <w:r w:rsidRPr="00745077">
        <w:t xml:space="preserve"> till ett fast pris på 90</w:t>
      </w:r>
      <w:r w:rsidR="0062782D" w:rsidRPr="00745077">
        <w:t> </w:t>
      </w:r>
      <w:r w:rsidRPr="00745077">
        <w:t>000 kr. Arbetet påbörjas år 1 och beräknas vara avslutat år 2. Av företagets anställda är det två personer som utför det aktuella arbetet. Deras månadslön är 25</w:t>
      </w:r>
      <w:r w:rsidR="0062782D" w:rsidRPr="00745077">
        <w:t> </w:t>
      </w:r>
      <w:r w:rsidRPr="00745077">
        <w:t>000 kr respektive 18</w:t>
      </w:r>
      <w:r w:rsidR="0062782D" w:rsidRPr="00745077">
        <w:t> </w:t>
      </w:r>
      <w:r w:rsidRPr="00745077">
        <w:t xml:space="preserve">000 kr. Företaget har i sin kalkyl beräknat att dessa kommer att utföra 100 timmar vardera på det aktuella uppdraget. </w:t>
      </w:r>
      <w:r w:rsidR="00A12DAF" w:rsidRPr="00745077">
        <w:t xml:space="preserve">Utgifter </w:t>
      </w:r>
      <w:r w:rsidRPr="00745077">
        <w:t>för resor beräknas till 15 000 kr. Därutöver tillkommer indirekta utgifter som beräknats till 30 % av lönekostnaden. (Dessa indirekta kostnader får räknas med när företaget bedömer färdigställandegraden.) Företaget beräknar utgiften för en arbetstimme enligt följande:</w:t>
      </w:r>
    </w:p>
    <w:p w14:paraId="5888E33D" w14:textId="77777777" w:rsidR="006D1ADF" w:rsidRPr="00745077" w:rsidRDefault="00704A39" w:rsidP="006D1ADF">
      <w:pPr>
        <w:pStyle w:val="Normaltindrag"/>
        <w:spacing w:after="0"/>
      </w:pPr>
      <w:r w:rsidRPr="00745077">
        <w:t>+ Månadslön/165 timmar (bedömd normal arbetstid)</w:t>
      </w:r>
    </w:p>
    <w:p w14:paraId="168289D5" w14:textId="77777777" w:rsidR="006D1ADF" w:rsidRPr="00745077" w:rsidRDefault="00704A39" w:rsidP="006D1ADF">
      <w:pPr>
        <w:pStyle w:val="Normaltindrag"/>
        <w:spacing w:after="0"/>
      </w:pPr>
      <w:r w:rsidRPr="00745077">
        <w:t xml:space="preserve">+ Arbetsgivaravgifter 45 % </w:t>
      </w:r>
    </w:p>
    <w:p w14:paraId="28EE6EB9" w14:textId="77777777" w:rsidR="005F63D5" w:rsidRPr="00745077" w:rsidRDefault="00704A39" w:rsidP="005F63D5">
      <w:pPr>
        <w:pStyle w:val="Normaltindrag"/>
      </w:pPr>
      <w:r w:rsidRPr="00745077">
        <w:t>=</w:t>
      </w:r>
      <w:r w:rsidR="006D1ADF" w:rsidRPr="00745077">
        <w:t xml:space="preserve"> </w:t>
      </w:r>
      <w:r w:rsidRPr="00745077">
        <w:t>Total utgift per arbetstimme</w:t>
      </w:r>
    </w:p>
    <w:p w14:paraId="5E1A677A" w14:textId="29C70EBC" w:rsidR="005F63D5" w:rsidRPr="00745077" w:rsidRDefault="00704A39" w:rsidP="005F63D5">
      <w:pPr>
        <w:pStyle w:val="Normaltindrag"/>
      </w:pPr>
      <w:r w:rsidRPr="00745077">
        <w:t>Företagets totalt beräknade utgifter för att utföra uppdraget uppgår enligt nedanstående kalkyl till 64 140 kr vilket innebär en beräknad vinst på 25</w:t>
      </w:r>
      <w:r w:rsidR="0062782D" w:rsidRPr="00745077">
        <w:t> </w:t>
      </w:r>
      <w:r w:rsidRPr="00745077">
        <w:t>860</w:t>
      </w:r>
      <w:r w:rsidR="0062782D" w:rsidRPr="00745077">
        <w:t> </w:t>
      </w:r>
      <w:r w:rsidRPr="00745077">
        <w:t>kr.</w:t>
      </w:r>
    </w:p>
    <w:p w14:paraId="36009CF8" w14:textId="77777777" w:rsidR="00B25D9A" w:rsidRPr="00745077" w:rsidRDefault="00704A39" w:rsidP="00B25D9A">
      <w:pPr>
        <w:pStyle w:val="Normaltindrag"/>
        <w:tabs>
          <w:tab w:val="left" w:pos="2552"/>
          <w:tab w:val="right" w:pos="6237"/>
        </w:tabs>
        <w:spacing w:after="0"/>
      </w:pPr>
      <w:r w:rsidRPr="00745077">
        <w:t xml:space="preserve">Anställd A </w:t>
      </w:r>
      <w:r w:rsidRPr="00745077">
        <w:tab/>
      </w:r>
      <w:r w:rsidR="005F63D5" w:rsidRPr="00745077">
        <w:t>100 tim. à 220 kr</w:t>
      </w:r>
      <w:r w:rsidR="005F63D5" w:rsidRPr="00745077">
        <w:tab/>
        <w:t>22 000 kr</w:t>
      </w:r>
    </w:p>
    <w:p w14:paraId="5092B447" w14:textId="77777777" w:rsidR="00B25D9A" w:rsidRPr="00745077" w:rsidRDefault="00704A39" w:rsidP="00B25D9A">
      <w:pPr>
        <w:pStyle w:val="Normaltindrag"/>
        <w:tabs>
          <w:tab w:val="left" w:pos="2552"/>
          <w:tab w:val="right" w:pos="6237"/>
        </w:tabs>
        <w:spacing w:after="0"/>
        <w:rPr>
          <w:u w:val="single"/>
        </w:rPr>
      </w:pPr>
      <w:r w:rsidRPr="00745077">
        <w:t xml:space="preserve">Anställd B </w:t>
      </w:r>
      <w:r w:rsidRPr="00745077">
        <w:tab/>
        <w:t>100 tim. à 158 kr</w:t>
      </w:r>
      <w:r w:rsidRPr="00745077">
        <w:tab/>
      </w:r>
      <w:r w:rsidRPr="00745077">
        <w:rPr>
          <w:u w:val="single"/>
        </w:rPr>
        <w:t>15 800 kr</w:t>
      </w:r>
    </w:p>
    <w:p w14:paraId="271AEDFF" w14:textId="77777777" w:rsidR="005F63D5" w:rsidRPr="00745077" w:rsidRDefault="00704A39" w:rsidP="00427D34">
      <w:pPr>
        <w:pStyle w:val="Normaltindrag"/>
        <w:tabs>
          <w:tab w:val="left" w:pos="2552"/>
          <w:tab w:val="right" w:pos="6237"/>
        </w:tabs>
      </w:pPr>
      <w:r w:rsidRPr="00745077">
        <w:t>Summa</w:t>
      </w:r>
      <w:r w:rsidRPr="00745077">
        <w:tab/>
      </w:r>
      <w:r w:rsidRPr="00745077">
        <w:tab/>
        <w:t>37 800 kr</w:t>
      </w:r>
    </w:p>
    <w:p w14:paraId="4F29202F" w14:textId="77777777" w:rsidR="00B25D9A" w:rsidRPr="00745077" w:rsidRDefault="00704A39" w:rsidP="00B25D9A">
      <w:pPr>
        <w:pStyle w:val="Normaltindrag"/>
        <w:tabs>
          <w:tab w:val="left" w:pos="2552"/>
          <w:tab w:val="right" w:pos="6237"/>
        </w:tabs>
        <w:spacing w:after="0"/>
      </w:pPr>
      <w:r w:rsidRPr="00745077">
        <w:t>Indirekta utgifter, 30 %</w:t>
      </w:r>
      <w:r w:rsidRPr="00745077">
        <w:tab/>
        <w:t>11 340 kr</w:t>
      </w:r>
    </w:p>
    <w:p w14:paraId="77C48F07" w14:textId="77777777" w:rsidR="00B25D9A" w:rsidRPr="00745077" w:rsidRDefault="00704A39" w:rsidP="00B25D9A">
      <w:pPr>
        <w:pStyle w:val="Normaltindrag"/>
        <w:tabs>
          <w:tab w:val="left" w:pos="2552"/>
          <w:tab w:val="right" w:pos="6237"/>
        </w:tabs>
        <w:spacing w:after="0"/>
        <w:rPr>
          <w:u w:val="single"/>
        </w:rPr>
      </w:pPr>
      <w:r w:rsidRPr="00745077">
        <w:t>Utgifter för resor</w:t>
      </w:r>
      <w:r w:rsidRPr="00745077">
        <w:tab/>
      </w:r>
      <w:r w:rsidRPr="00745077">
        <w:rPr>
          <w:u w:val="single"/>
        </w:rPr>
        <w:t>15 000 kr</w:t>
      </w:r>
    </w:p>
    <w:p w14:paraId="4AAFE538" w14:textId="77777777" w:rsidR="005F63D5" w:rsidRPr="00745077" w:rsidRDefault="00704A39" w:rsidP="00427D34">
      <w:pPr>
        <w:pStyle w:val="Normaltindrag"/>
        <w:tabs>
          <w:tab w:val="left" w:pos="2552"/>
          <w:tab w:val="right" w:pos="6237"/>
        </w:tabs>
      </w:pPr>
      <w:r w:rsidRPr="00745077">
        <w:t>Summa</w:t>
      </w:r>
      <w:r w:rsidRPr="00745077">
        <w:tab/>
      </w:r>
      <w:r w:rsidRPr="00745077">
        <w:tab/>
        <w:t>64 140 kr</w:t>
      </w:r>
    </w:p>
    <w:p w14:paraId="58F981EA" w14:textId="77777777" w:rsidR="005F63D5" w:rsidRPr="00745077" w:rsidRDefault="00704A39" w:rsidP="00427D34">
      <w:pPr>
        <w:pStyle w:val="Normaltindrag"/>
        <w:tabs>
          <w:tab w:val="left" w:pos="2552"/>
          <w:tab w:val="right" w:pos="6237"/>
        </w:tabs>
      </w:pPr>
      <w:r w:rsidRPr="00745077">
        <w:t>Vid utgången av år 1 har nedlagd tid och nedlagda utgifter för resor registrerats på det aktuella uppdraget på följande sätt.</w:t>
      </w:r>
    </w:p>
    <w:p w14:paraId="76F9CF69" w14:textId="77777777" w:rsidR="00B25D9A" w:rsidRPr="00745077" w:rsidRDefault="00704A39" w:rsidP="00B25D9A">
      <w:pPr>
        <w:pStyle w:val="Normaltindrag"/>
        <w:tabs>
          <w:tab w:val="left" w:pos="2552"/>
          <w:tab w:val="right" w:pos="6237"/>
        </w:tabs>
        <w:spacing w:after="0"/>
      </w:pPr>
      <w:r w:rsidRPr="00745077">
        <w:t>Anställd A</w:t>
      </w:r>
      <w:r w:rsidRPr="00745077">
        <w:tab/>
        <w:t>40 tim. à 220 kr</w:t>
      </w:r>
      <w:r w:rsidRPr="00745077">
        <w:tab/>
        <w:t xml:space="preserve"> 8 800 kr</w:t>
      </w:r>
    </w:p>
    <w:p w14:paraId="6896F471" w14:textId="77777777" w:rsidR="00B25D9A" w:rsidRPr="00745077" w:rsidRDefault="00704A39" w:rsidP="00B25D9A">
      <w:pPr>
        <w:pStyle w:val="Normaltindrag"/>
        <w:tabs>
          <w:tab w:val="left" w:pos="2552"/>
          <w:tab w:val="right" w:pos="6237"/>
        </w:tabs>
        <w:spacing w:after="0"/>
        <w:rPr>
          <w:u w:val="single"/>
        </w:rPr>
      </w:pPr>
      <w:r w:rsidRPr="00745077">
        <w:t>Anställd B</w:t>
      </w:r>
      <w:r w:rsidRPr="00745077">
        <w:tab/>
        <w:t>70 tim. à 158 kr</w:t>
      </w:r>
      <w:r w:rsidRPr="00745077">
        <w:tab/>
      </w:r>
      <w:r w:rsidRPr="00745077">
        <w:rPr>
          <w:u w:val="single"/>
        </w:rPr>
        <w:t>11 060 kr</w:t>
      </w:r>
    </w:p>
    <w:p w14:paraId="022C724A" w14:textId="77777777" w:rsidR="005F63D5" w:rsidRPr="00745077" w:rsidRDefault="00704A39" w:rsidP="00427D34">
      <w:pPr>
        <w:pStyle w:val="Normaltindrag"/>
        <w:tabs>
          <w:tab w:val="left" w:pos="2552"/>
          <w:tab w:val="right" w:pos="6237"/>
        </w:tabs>
      </w:pPr>
      <w:r w:rsidRPr="00745077">
        <w:t>Summa</w:t>
      </w:r>
      <w:r w:rsidRPr="00745077">
        <w:tab/>
      </w:r>
      <w:r w:rsidRPr="00745077">
        <w:tab/>
        <w:t>19 860 kr</w:t>
      </w:r>
    </w:p>
    <w:p w14:paraId="7E292F2F" w14:textId="77777777" w:rsidR="00B25D9A" w:rsidRPr="00745077" w:rsidRDefault="00704A39" w:rsidP="00B25D9A">
      <w:pPr>
        <w:pStyle w:val="Normaltindrag"/>
        <w:tabs>
          <w:tab w:val="left" w:pos="2552"/>
          <w:tab w:val="right" w:pos="6237"/>
        </w:tabs>
        <w:spacing w:after="0"/>
      </w:pPr>
      <w:r w:rsidRPr="00745077">
        <w:t>Indirekta utgifter, 30 %</w:t>
      </w:r>
      <w:r w:rsidRPr="00745077">
        <w:tab/>
        <w:t>5 958 kr</w:t>
      </w:r>
    </w:p>
    <w:p w14:paraId="0D042806" w14:textId="77777777" w:rsidR="00B25D9A" w:rsidRPr="00745077" w:rsidRDefault="00704A39" w:rsidP="00B25D9A">
      <w:pPr>
        <w:pStyle w:val="Normaltindrag"/>
        <w:tabs>
          <w:tab w:val="left" w:pos="2552"/>
          <w:tab w:val="right" w:pos="6237"/>
        </w:tabs>
        <w:spacing w:after="0"/>
        <w:rPr>
          <w:u w:val="single"/>
        </w:rPr>
      </w:pPr>
      <w:r w:rsidRPr="00745077">
        <w:t>Utgifter för resor</w:t>
      </w:r>
      <w:r w:rsidRPr="00745077">
        <w:tab/>
      </w:r>
      <w:r w:rsidRPr="00745077">
        <w:rPr>
          <w:u w:val="single"/>
        </w:rPr>
        <w:t xml:space="preserve"> 6 000 kr</w:t>
      </w:r>
    </w:p>
    <w:p w14:paraId="738021A7" w14:textId="77777777" w:rsidR="005F63D5" w:rsidRPr="00745077" w:rsidRDefault="00704A39" w:rsidP="00427D34">
      <w:pPr>
        <w:pStyle w:val="Normaltindrag"/>
        <w:tabs>
          <w:tab w:val="left" w:pos="2552"/>
          <w:tab w:val="right" w:pos="6237"/>
        </w:tabs>
      </w:pPr>
      <w:r w:rsidRPr="00745077">
        <w:t>Summa</w:t>
      </w:r>
      <w:r w:rsidRPr="00745077">
        <w:tab/>
      </w:r>
      <w:r w:rsidRPr="00745077">
        <w:tab/>
        <w:t>31 818 kr</w:t>
      </w:r>
    </w:p>
    <w:p w14:paraId="1597FBB5" w14:textId="77777777" w:rsidR="005F63D5" w:rsidRPr="00745077" w:rsidRDefault="00704A39" w:rsidP="00427D34">
      <w:pPr>
        <w:pStyle w:val="Normaltindrag"/>
        <w:tabs>
          <w:tab w:val="left" w:pos="2552"/>
          <w:tab w:val="right" w:pos="6237"/>
        </w:tabs>
      </w:pPr>
      <w:r w:rsidRPr="00745077">
        <w:t>Företaget har delfakturerat kunden med 60 000 kr.</w:t>
      </w:r>
    </w:p>
    <w:p w14:paraId="02A001EF" w14:textId="0E68C674" w:rsidR="005F63D5" w:rsidRPr="00745077" w:rsidRDefault="00704A39" w:rsidP="00427D34">
      <w:pPr>
        <w:pStyle w:val="Normaltindrag"/>
        <w:tabs>
          <w:tab w:val="left" w:pos="2552"/>
          <w:tab w:val="right" w:pos="6237"/>
        </w:tabs>
      </w:pPr>
      <w:r w:rsidRPr="00745077">
        <w:t>Under år 2 höjs anställd B:s månadslön till 18</w:t>
      </w:r>
      <w:r w:rsidR="0062782D" w:rsidRPr="00745077">
        <w:t> </w:t>
      </w:r>
      <w:r w:rsidRPr="00745077">
        <w:t>250 kr och följande utgifter på det aktuella uppdraget registreras. Uppdraget slutfaktureras.</w:t>
      </w:r>
    </w:p>
    <w:p w14:paraId="4F76E39F" w14:textId="77777777" w:rsidR="009C668B" w:rsidRPr="00745077" w:rsidRDefault="00704A39" w:rsidP="009C668B">
      <w:pPr>
        <w:pStyle w:val="Normaltindrag"/>
        <w:tabs>
          <w:tab w:val="left" w:pos="2552"/>
          <w:tab w:val="right" w:pos="6237"/>
        </w:tabs>
        <w:spacing w:after="0"/>
      </w:pPr>
      <w:r w:rsidRPr="00745077">
        <w:t>Anställd A</w:t>
      </w:r>
      <w:r w:rsidRPr="00745077">
        <w:tab/>
        <w:t>62 tim. à 220 kr</w:t>
      </w:r>
      <w:r w:rsidRPr="00745077">
        <w:tab/>
        <w:t>13 640 kr</w:t>
      </w:r>
    </w:p>
    <w:p w14:paraId="1F0734A4" w14:textId="5F732C32" w:rsidR="009C668B" w:rsidRPr="00745077" w:rsidRDefault="00704A39" w:rsidP="009C668B">
      <w:pPr>
        <w:pStyle w:val="Normaltindrag"/>
        <w:tabs>
          <w:tab w:val="left" w:pos="2552"/>
          <w:tab w:val="right" w:pos="6237"/>
        </w:tabs>
        <w:spacing w:after="0"/>
        <w:rPr>
          <w:u w:val="single"/>
        </w:rPr>
      </w:pPr>
      <w:r w:rsidRPr="00745077">
        <w:t>Anställd B</w:t>
      </w:r>
      <w:r w:rsidRPr="00745077">
        <w:tab/>
        <w:t>29 tim. à 160 kr</w:t>
      </w:r>
      <w:r w:rsidRPr="00745077">
        <w:tab/>
      </w:r>
      <w:r w:rsidRPr="00745077">
        <w:rPr>
          <w:u w:val="single"/>
        </w:rPr>
        <w:t>4 640 kr</w:t>
      </w:r>
    </w:p>
    <w:p w14:paraId="727B34F1" w14:textId="77777777" w:rsidR="005F63D5" w:rsidRPr="00745077" w:rsidRDefault="00704A39" w:rsidP="00427D34">
      <w:pPr>
        <w:pStyle w:val="Normaltindrag"/>
        <w:tabs>
          <w:tab w:val="left" w:pos="2552"/>
          <w:tab w:val="right" w:pos="6237"/>
        </w:tabs>
      </w:pPr>
      <w:r w:rsidRPr="00745077">
        <w:t>Summa</w:t>
      </w:r>
      <w:r w:rsidRPr="00745077">
        <w:tab/>
      </w:r>
      <w:r w:rsidRPr="00745077">
        <w:tab/>
        <w:t xml:space="preserve"> 18 280 kr</w:t>
      </w:r>
    </w:p>
    <w:p w14:paraId="7BAAF8AF" w14:textId="77777777" w:rsidR="009C668B" w:rsidRPr="00745077" w:rsidRDefault="00704A39" w:rsidP="009C668B">
      <w:pPr>
        <w:pStyle w:val="Normaltindrag"/>
        <w:tabs>
          <w:tab w:val="left" w:pos="2552"/>
          <w:tab w:val="right" w:pos="6237"/>
        </w:tabs>
        <w:spacing w:after="0"/>
      </w:pPr>
      <w:r w:rsidRPr="00745077">
        <w:t>Indirekta utgifter, 30 %</w:t>
      </w:r>
      <w:r w:rsidRPr="00745077">
        <w:tab/>
        <w:t>5 484 kr</w:t>
      </w:r>
    </w:p>
    <w:p w14:paraId="69134A95" w14:textId="57C86551" w:rsidR="009C668B" w:rsidRPr="00745077" w:rsidRDefault="00704A39" w:rsidP="009C668B">
      <w:pPr>
        <w:pStyle w:val="Normaltindrag"/>
        <w:tabs>
          <w:tab w:val="left" w:pos="2552"/>
          <w:tab w:val="right" w:pos="6237"/>
        </w:tabs>
        <w:spacing w:after="0"/>
        <w:rPr>
          <w:u w:val="single"/>
        </w:rPr>
      </w:pPr>
      <w:r w:rsidRPr="00745077">
        <w:t>Utgifter för resor</w:t>
      </w:r>
      <w:r w:rsidRPr="00745077">
        <w:tab/>
      </w:r>
      <w:r w:rsidRPr="00745077">
        <w:rPr>
          <w:u w:val="single"/>
        </w:rPr>
        <w:t>9 400 kr</w:t>
      </w:r>
    </w:p>
    <w:p w14:paraId="24211D75" w14:textId="77777777" w:rsidR="00764713" w:rsidRPr="00745077" w:rsidRDefault="00704A39" w:rsidP="00427D34">
      <w:pPr>
        <w:pStyle w:val="Normaltindrag"/>
        <w:tabs>
          <w:tab w:val="left" w:pos="2552"/>
          <w:tab w:val="right" w:pos="6237"/>
        </w:tabs>
      </w:pPr>
      <w:r w:rsidRPr="00745077">
        <w:t>Summa</w:t>
      </w:r>
      <w:r w:rsidR="005F63D5" w:rsidRPr="00745077">
        <w:tab/>
      </w:r>
      <w:r w:rsidR="005F63D5" w:rsidRPr="00745077">
        <w:tab/>
        <w:t>33 164 kr</w:t>
      </w:r>
    </w:p>
    <w:p w14:paraId="2573D77D" w14:textId="77777777" w:rsidR="00764713" w:rsidRPr="00745077" w:rsidRDefault="00704A39" w:rsidP="00764713">
      <w:pPr>
        <w:pStyle w:val="Spalttext"/>
      </w:pPr>
      <w:r w:rsidRPr="00745077">
        <w:t>Tänk så här</w:t>
      </w:r>
      <w:r w:rsidRPr="00745077">
        <w:br/>
        <w:t>(huvudregeln)</w:t>
      </w:r>
    </w:p>
    <w:p w14:paraId="681EA2E9" w14:textId="77777777" w:rsidR="005F63D5" w:rsidRPr="00745077" w:rsidRDefault="00704A39" w:rsidP="001D0A7A">
      <w:pPr>
        <w:pStyle w:val="Rubrik4exempelindrag"/>
        <w:rPr>
          <w:b w:val="0"/>
          <w:u w:val="single"/>
        </w:rPr>
      </w:pPr>
      <w:bookmarkStart w:id="1090" w:name="_Toc148538296"/>
      <w:r w:rsidRPr="00745077">
        <w:rPr>
          <w:b w:val="0"/>
          <w:u w:val="single"/>
        </w:rPr>
        <w:t>Huvudregeln (successiv vinstavräkning)</w:t>
      </w:r>
      <w:bookmarkEnd w:id="1090"/>
    </w:p>
    <w:p w14:paraId="7A5CAFF0" w14:textId="3267C7C0" w:rsidR="005F63D5" w:rsidRPr="00745077" w:rsidRDefault="00704A39" w:rsidP="005F63D5">
      <w:pPr>
        <w:pStyle w:val="Normaltindrag"/>
      </w:pPr>
      <w:r w:rsidRPr="00745077">
        <w:t>År 1 beräknas först färdigställandegraden. I ett fall som detta beräknas normalt färdigställandegraden utifrån relationen mellan de utgifter som lagts ned i projektet på balansdagen och de beräknade totala projektutgifterna. Färdigställandegraden blir 49,6 % (31 818/64 140).</w:t>
      </w:r>
    </w:p>
    <w:p w14:paraId="50D68E96" w14:textId="3F90609F" w:rsidR="005F63D5" w:rsidRPr="00745077" w:rsidRDefault="00704A39" w:rsidP="005F63D5">
      <w:pPr>
        <w:pStyle w:val="Normaltindrag"/>
      </w:pPr>
      <w:r w:rsidRPr="00745077">
        <w:t xml:space="preserve">Därefter beräknas den </w:t>
      </w:r>
      <w:r w:rsidR="00E45372" w:rsidRPr="00745077">
        <w:t xml:space="preserve">intäkt </w:t>
      </w:r>
      <w:r w:rsidRPr="00745077">
        <w:t>som ska redovisas genom att kontraktssumman multipliceras med färdigställandegraden.</w:t>
      </w:r>
    </w:p>
    <w:p w14:paraId="5228E8D5" w14:textId="20D78A15" w:rsidR="005F63D5" w:rsidRPr="00745077" w:rsidRDefault="00704A39" w:rsidP="005F63D5">
      <w:pPr>
        <w:pStyle w:val="Normaltindrag"/>
      </w:pPr>
      <w:r w:rsidRPr="00745077">
        <w:t xml:space="preserve">Slutligen beräknas den fordran eller skuld företaget har till kunden genom att det belopp som redovisats som </w:t>
      </w:r>
      <w:r w:rsidR="00E45372" w:rsidRPr="00745077">
        <w:t xml:space="preserve">intäkt </w:t>
      </w:r>
      <w:r w:rsidRPr="00745077">
        <w:t>till följd av uppdraget jämförs med vad företaget har fakturerat kunden. Skillnaden blir en fordran eller en skuld.</w:t>
      </w:r>
    </w:p>
    <w:p w14:paraId="06791324" w14:textId="2B95FBEE" w:rsidR="005F63D5" w:rsidRPr="00745077" w:rsidRDefault="00704A39" w:rsidP="005F63D5">
      <w:pPr>
        <w:pStyle w:val="Normaltindrag"/>
      </w:pPr>
      <w:r w:rsidRPr="00745077">
        <w:t xml:space="preserve">I resultaträkningen år 1 redovisas 44 640 kr (90 000 × 0,496) som </w:t>
      </w:r>
      <w:r w:rsidR="000B1930" w:rsidRPr="00745077">
        <w:t>intäkt i posten N</w:t>
      </w:r>
      <w:r w:rsidRPr="00745077">
        <w:t xml:space="preserve">ettoomsättning. Utgifter för personalkostnader och resor </w:t>
      </w:r>
      <w:r w:rsidR="000B1930" w:rsidRPr="00745077">
        <w:t xml:space="preserve">som hör till uppdraget och som lagts ner under räkenskapsåret </w:t>
      </w:r>
      <w:r w:rsidRPr="00745077">
        <w:t xml:space="preserve">redovisas </w:t>
      </w:r>
      <w:r w:rsidR="000B1930" w:rsidRPr="00745077">
        <w:t xml:space="preserve">som kostnad </w:t>
      </w:r>
      <w:r w:rsidRPr="00745077">
        <w:t xml:space="preserve">i </w:t>
      </w:r>
      <w:r w:rsidR="000B1930" w:rsidRPr="00745077">
        <w:t xml:space="preserve">respektive post i </w:t>
      </w:r>
      <w:r w:rsidRPr="00745077">
        <w:t>resultaträkningen. Den totala lönen redovisas i posten Personalkostnader. Att viss del av personalkostnaderna kan hänföras till just detta projekt har ingen betydelse för den externa redovisningen.</w:t>
      </w:r>
      <w:r w:rsidR="00E45372" w:rsidRPr="00745077">
        <w:t xml:space="preserve"> Kostnaden för resorna </w:t>
      </w:r>
      <w:r w:rsidR="000B1930" w:rsidRPr="00745077">
        <w:t xml:space="preserve">redovisas i posten Råvaror och förnödenheter eftersom det </w:t>
      </w:r>
      <w:r w:rsidR="00E45372" w:rsidRPr="00745077">
        <w:t>är en rörlig kostnad som direkt kan hänföras till produktionen av tjänsten.</w:t>
      </w:r>
    </w:p>
    <w:p w14:paraId="6DE004CC" w14:textId="77777777" w:rsidR="005F63D5" w:rsidRPr="00745077" w:rsidRDefault="00704A39" w:rsidP="005F63D5">
      <w:pPr>
        <w:pStyle w:val="Normaltindrag"/>
      </w:pPr>
      <w:r w:rsidRPr="00745077">
        <w:t>I balansräkningen år 1 ska företaget redovisa en skuld i posten Fakturerad men ej upparbetad intäkt på 15 360 kr som beräknas enligt följande:</w:t>
      </w:r>
    </w:p>
    <w:p w14:paraId="4624F334" w14:textId="77777777" w:rsidR="00DE2D4E" w:rsidRPr="00745077" w:rsidRDefault="00704A39" w:rsidP="00DE2D4E">
      <w:pPr>
        <w:pStyle w:val="Normaltindrag"/>
        <w:tabs>
          <w:tab w:val="right" w:pos="6521"/>
        </w:tabs>
        <w:spacing w:after="0"/>
      </w:pPr>
      <w:r w:rsidRPr="00745077">
        <w:t>Intäktsfört i resultaträkningen</w:t>
      </w:r>
      <w:r w:rsidRPr="00745077">
        <w:tab/>
        <w:t>44 640 kr</w:t>
      </w:r>
    </w:p>
    <w:p w14:paraId="1292FDB7" w14:textId="77777777" w:rsidR="00DE2D4E" w:rsidRPr="00745077" w:rsidRDefault="00704A39" w:rsidP="00DE2D4E">
      <w:pPr>
        <w:pStyle w:val="Normaltindrag"/>
        <w:tabs>
          <w:tab w:val="right" w:pos="6521"/>
        </w:tabs>
        <w:spacing w:after="0"/>
        <w:rPr>
          <w:u w:val="single"/>
        </w:rPr>
      </w:pPr>
      <w:r w:rsidRPr="00745077">
        <w:t>Fakturerat</w:t>
      </w:r>
      <w:r w:rsidRPr="00745077">
        <w:tab/>
      </w:r>
      <w:r w:rsidRPr="00745077">
        <w:rPr>
          <w:u w:val="single"/>
        </w:rPr>
        <w:t>-60 000 kr</w:t>
      </w:r>
    </w:p>
    <w:p w14:paraId="2C1C1792" w14:textId="77777777" w:rsidR="005F63D5" w:rsidRPr="00745077" w:rsidRDefault="00704A39" w:rsidP="006268CA">
      <w:pPr>
        <w:pStyle w:val="Normaltindrag"/>
        <w:tabs>
          <w:tab w:val="right" w:pos="6521"/>
        </w:tabs>
      </w:pPr>
      <w:r w:rsidRPr="00745077">
        <w:t>Skuld</w:t>
      </w:r>
      <w:r w:rsidRPr="00745077">
        <w:tab/>
        <w:t>15 360 kr</w:t>
      </w:r>
    </w:p>
    <w:p w14:paraId="4CC0F775" w14:textId="77777777" w:rsidR="00764713" w:rsidRPr="00745077" w:rsidRDefault="00704A39" w:rsidP="005F63D5">
      <w:pPr>
        <w:pStyle w:val="Normaltindrag"/>
      </w:pPr>
      <w:r w:rsidRPr="00745077">
        <w:t>År 2 är uppdraget färdigställt och resterande intäkter och kostnader redovisas.</w:t>
      </w:r>
    </w:p>
    <w:p w14:paraId="21E21EEB" w14:textId="77777777" w:rsidR="00764713" w:rsidRPr="00745077" w:rsidRDefault="00704A39" w:rsidP="00764713">
      <w:pPr>
        <w:pStyle w:val="Spalttext"/>
      </w:pPr>
      <w:r w:rsidRPr="00745077">
        <w:t>Redovisa så här i</w:t>
      </w:r>
      <w:r w:rsidRPr="00745077">
        <w:br/>
        <w:t>årsredovisningen</w:t>
      </w:r>
      <w:r w:rsidRPr="00745077">
        <w:br/>
        <w:t>(huvudregeln)</w:t>
      </w:r>
    </w:p>
    <w:p w14:paraId="7AC8E7EC" w14:textId="77777777" w:rsidR="005F63D5" w:rsidRPr="00745077" w:rsidRDefault="00704A39" w:rsidP="001D0A7A">
      <w:pPr>
        <w:pStyle w:val="Rubrik4exempelindrag"/>
        <w:rPr>
          <w:b w:val="0"/>
          <w:u w:val="single"/>
        </w:rPr>
      </w:pPr>
      <w:bookmarkStart w:id="1091" w:name="_Toc148538297"/>
      <w:r w:rsidRPr="00745077">
        <w:rPr>
          <w:b w:val="0"/>
          <w:u w:val="single"/>
        </w:rPr>
        <w:t>Huvudregeln</w:t>
      </w:r>
      <w:bookmarkEnd w:id="1091"/>
    </w:p>
    <w:p w14:paraId="08763EAD" w14:textId="77777777" w:rsidR="005F63D5" w:rsidRPr="00745077" w:rsidRDefault="00704A39" w:rsidP="007B2DB4">
      <w:pPr>
        <w:pStyle w:val="Rubrik5exempelindrag"/>
        <w:tabs>
          <w:tab w:val="right" w:pos="6237"/>
          <w:tab w:val="right" w:pos="7655"/>
        </w:tabs>
        <w:rPr>
          <w:b/>
          <w:i w:val="0"/>
        </w:rPr>
      </w:pPr>
      <w:r w:rsidRPr="00745077">
        <w:rPr>
          <w:b/>
          <w:i w:val="0"/>
        </w:rPr>
        <w:t>Resultaträkningen</w:t>
      </w:r>
      <w:r w:rsidR="00EB0F98" w:rsidRPr="00745077">
        <w:rPr>
          <w:b/>
          <w:i w:val="0"/>
        </w:rPr>
        <w:tab/>
      </w:r>
      <w:r w:rsidRPr="00745077">
        <w:rPr>
          <w:b/>
          <w:i w:val="0"/>
        </w:rPr>
        <w:t>År 2</w:t>
      </w:r>
      <w:r w:rsidR="00EB0F98" w:rsidRPr="00745077">
        <w:rPr>
          <w:b/>
          <w:i w:val="0"/>
        </w:rPr>
        <w:tab/>
      </w:r>
      <w:r w:rsidRPr="00745077">
        <w:rPr>
          <w:b/>
          <w:i w:val="0"/>
        </w:rPr>
        <w:t>År 1</w:t>
      </w:r>
    </w:p>
    <w:p w14:paraId="3B4F22BA" w14:textId="77777777" w:rsidR="00C4152A" w:rsidRPr="00745077" w:rsidRDefault="00704A39" w:rsidP="00C4152A">
      <w:pPr>
        <w:pStyle w:val="Normaltindrag"/>
        <w:tabs>
          <w:tab w:val="right" w:pos="6237"/>
          <w:tab w:val="right" w:pos="7655"/>
        </w:tabs>
        <w:spacing w:after="0"/>
        <w:rPr>
          <w:b/>
          <w:bCs/>
        </w:rPr>
      </w:pPr>
      <w:r w:rsidRPr="00745077">
        <w:rPr>
          <w:b/>
          <w:bCs/>
        </w:rPr>
        <w:t>Rörelseintäkter, lagerförändringar m.m.</w:t>
      </w:r>
    </w:p>
    <w:p w14:paraId="65F41608" w14:textId="77777777" w:rsidR="00C4152A" w:rsidRPr="00745077" w:rsidRDefault="00704A39" w:rsidP="00C4152A">
      <w:pPr>
        <w:pStyle w:val="Normaltindrag"/>
        <w:tabs>
          <w:tab w:val="right" w:pos="6237"/>
          <w:tab w:val="right" w:pos="7655"/>
        </w:tabs>
        <w:spacing w:after="0"/>
      </w:pPr>
      <w:r w:rsidRPr="00745077">
        <w:t>Nettoomsättning</w:t>
      </w:r>
      <w:r w:rsidR="00EB0F98" w:rsidRPr="00745077">
        <w:tab/>
      </w:r>
      <w:r w:rsidRPr="00745077">
        <w:t>45</w:t>
      </w:r>
      <w:r w:rsidR="00EB0F98" w:rsidRPr="00745077">
        <w:t> </w:t>
      </w:r>
      <w:r w:rsidRPr="00745077">
        <w:t>360</w:t>
      </w:r>
      <w:r w:rsidRPr="00745077">
        <w:tab/>
        <w:t>44 640</w:t>
      </w:r>
    </w:p>
    <w:p w14:paraId="5FFE104A" w14:textId="77777777" w:rsidR="005F63D5" w:rsidRPr="00745077" w:rsidRDefault="00704A39" w:rsidP="00323DB1">
      <w:pPr>
        <w:pStyle w:val="Normaltindrag"/>
        <w:tabs>
          <w:tab w:val="right" w:pos="6237"/>
          <w:tab w:val="right" w:pos="7655"/>
        </w:tabs>
        <w:rPr>
          <w:b/>
          <w:bCs/>
        </w:rPr>
      </w:pPr>
      <w:r w:rsidRPr="00745077">
        <w:rPr>
          <w:b/>
          <w:bCs/>
        </w:rPr>
        <w:t>Summa rörelseintäkter,</w:t>
      </w:r>
      <w:r w:rsidR="00EB0F98" w:rsidRPr="00745077">
        <w:rPr>
          <w:b/>
          <w:bCs/>
        </w:rPr>
        <w:br/>
      </w:r>
      <w:r w:rsidRPr="00745077">
        <w:rPr>
          <w:b/>
          <w:bCs/>
        </w:rPr>
        <w:t>lagerförändringar m.m.</w:t>
      </w:r>
      <w:r w:rsidR="00EB0F98" w:rsidRPr="00745077">
        <w:rPr>
          <w:b/>
          <w:bCs/>
        </w:rPr>
        <w:tab/>
      </w:r>
      <w:r w:rsidRPr="00745077">
        <w:rPr>
          <w:b/>
          <w:bCs/>
        </w:rPr>
        <w:t>45</w:t>
      </w:r>
      <w:r w:rsidR="00EB0F98" w:rsidRPr="00745077">
        <w:rPr>
          <w:b/>
          <w:bCs/>
        </w:rPr>
        <w:t> </w:t>
      </w:r>
      <w:r w:rsidRPr="00745077">
        <w:rPr>
          <w:b/>
          <w:bCs/>
        </w:rPr>
        <w:t>360</w:t>
      </w:r>
      <w:r w:rsidR="00EB0F98" w:rsidRPr="00745077">
        <w:rPr>
          <w:b/>
          <w:bCs/>
        </w:rPr>
        <w:tab/>
      </w:r>
      <w:r w:rsidRPr="00745077">
        <w:rPr>
          <w:b/>
          <w:bCs/>
        </w:rPr>
        <w:t>44 640</w:t>
      </w:r>
    </w:p>
    <w:p w14:paraId="30C3C97D" w14:textId="77777777" w:rsidR="00C4152A" w:rsidRPr="00745077" w:rsidRDefault="00704A39" w:rsidP="00C4152A">
      <w:pPr>
        <w:pStyle w:val="Normaltindrag"/>
        <w:tabs>
          <w:tab w:val="right" w:pos="6237"/>
          <w:tab w:val="right" w:pos="7655"/>
        </w:tabs>
        <w:spacing w:after="0"/>
        <w:rPr>
          <w:b/>
          <w:bCs/>
        </w:rPr>
      </w:pPr>
      <w:r w:rsidRPr="00745077">
        <w:rPr>
          <w:b/>
          <w:bCs/>
        </w:rPr>
        <w:t>Rörelsekostnader</w:t>
      </w:r>
    </w:p>
    <w:p w14:paraId="62159BBF" w14:textId="1ECCDBF9" w:rsidR="00C4152A" w:rsidRPr="00745077" w:rsidRDefault="00704A39" w:rsidP="00C4152A">
      <w:pPr>
        <w:pStyle w:val="Normaltindrag"/>
        <w:tabs>
          <w:tab w:val="right" w:pos="6237"/>
          <w:tab w:val="right" w:pos="7655"/>
        </w:tabs>
        <w:spacing w:after="0"/>
      </w:pPr>
      <w:r w:rsidRPr="00745077">
        <w:t>Råvaror och förnödenheter</w:t>
      </w:r>
      <w:r w:rsidRPr="00745077">
        <w:tab/>
        <w:t>-9 400</w:t>
      </w:r>
      <w:r w:rsidRPr="00745077">
        <w:tab/>
        <w:t>6 000</w:t>
      </w:r>
      <w:r w:rsidRPr="00745077">
        <w:br/>
      </w:r>
      <w:r w:rsidR="00306477" w:rsidRPr="00745077">
        <w:t>Övriga externa kostnader</w:t>
      </w:r>
      <w:r w:rsidR="00306477" w:rsidRPr="00745077">
        <w:tab/>
        <w:t>-</w:t>
      </w:r>
      <w:r w:rsidRPr="00745077">
        <w:t>5</w:t>
      </w:r>
      <w:r w:rsidR="00EB0F98" w:rsidRPr="00745077">
        <w:t> </w:t>
      </w:r>
      <w:r w:rsidRPr="00745077">
        <w:t>484</w:t>
      </w:r>
      <w:r w:rsidR="00306477" w:rsidRPr="00745077">
        <w:tab/>
        <w:t>-</w:t>
      </w:r>
      <w:r w:rsidRPr="00745077">
        <w:t>5</w:t>
      </w:r>
      <w:r w:rsidR="00306477" w:rsidRPr="00745077">
        <w:t> 958</w:t>
      </w:r>
    </w:p>
    <w:p w14:paraId="7204D855" w14:textId="77777777" w:rsidR="00C4152A" w:rsidRPr="00745077" w:rsidRDefault="00704A39" w:rsidP="00C4152A">
      <w:pPr>
        <w:pStyle w:val="Normaltindrag"/>
        <w:tabs>
          <w:tab w:val="right" w:pos="6237"/>
          <w:tab w:val="right" w:pos="7655"/>
        </w:tabs>
        <w:spacing w:after="0"/>
      </w:pPr>
      <w:r w:rsidRPr="00745077">
        <w:t>Personalkostnader</w:t>
      </w:r>
      <w:r w:rsidR="00EB0F98" w:rsidRPr="00745077">
        <w:tab/>
      </w:r>
      <w:r w:rsidRPr="00745077">
        <w:t>-18</w:t>
      </w:r>
      <w:r w:rsidR="00EB0F98" w:rsidRPr="00745077">
        <w:t> </w:t>
      </w:r>
      <w:r w:rsidRPr="00745077">
        <w:t>280</w:t>
      </w:r>
      <w:r w:rsidR="00EB0F98" w:rsidRPr="00745077">
        <w:tab/>
      </w:r>
      <w:r w:rsidRPr="00745077">
        <w:t>-19 860</w:t>
      </w:r>
    </w:p>
    <w:p w14:paraId="3EEC2EF0" w14:textId="77777777" w:rsidR="005F63D5" w:rsidRPr="00745077" w:rsidRDefault="00704A39" w:rsidP="008F41A9">
      <w:pPr>
        <w:pStyle w:val="Normaltindrag"/>
        <w:tabs>
          <w:tab w:val="right" w:pos="6237"/>
          <w:tab w:val="right" w:pos="7655"/>
        </w:tabs>
        <w:spacing w:after="120"/>
        <w:rPr>
          <w:b/>
          <w:bCs/>
        </w:rPr>
      </w:pPr>
      <w:r w:rsidRPr="00745077">
        <w:rPr>
          <w:b/>
          <w:bCs/>
        </w:rPr>
        <w:t>Summa rörelsekostnader</w:t>
      </w:r>
      <w:r w:rsidRPr="00745077">
        <w:rPr>
          <w:b/>
          <w:bCs/>
        </w:rPr>
        <w:tab/>
        <w:t>-33</w:t>
      </w:r>
      <w:r w:rsidR="00EB0F98" w:rsidRPr="00745077">
        <w:rPr>
          <w:b/>
          <w:bCs/>
        </w:rPr>
        <w:t> </w:t>
      </w:r>
      <w:r w:rsidRPr="00745077">
        <w:rPr>
          <w:b/>
          <w:bCs/>
        </w:rPr>
        <w:t>164</w:t>
      </w:r>
      <w:r w:rsidR="00EB0F98" w:rsidRPr="00745077">
        <w:rPr>
          <w:b/>
          <w:bCs/>
        </w:rPr>
        <w:tab/>
      </w:r>
      <w:r w:rsidRPr="00745077">
        <w:rPr>
          <w:b/>
          <w:bCs/>
        </w:rPr>
        <w:t>-31 818</w:t>
      </w:r>
    </w:p>
    <w:p w14:paraId="05D182FC" w14:textId="77777777" w:rsidR="005F63D5" w:rsidRPr="00745077" w:rsidRDefault="00704A39" w:rsidP="00620B43">
      <w:pPr>
        <w:pStyle w:val="Normaltindrag"/>
        <w:tabs>
          <w:tab w:val="right" w:pos="6237"/>
          <w:tab w:val="right" w:pos="7655"/>
        </w:tabs>
        <w:rPr>
          <w:b/>
          <w:bCs/>
          <w:i/>
          <w:iCs/>
        </w:rPr>
      </w:pPr>
      <w:r w:rsidRPr="00745077">
        <w:rPr>
          <w:b/>
          <w:bCs/>
          <w:i/>
          <w:iCs/>
        </w:rPr>
        <w:t>Rörelseresultat</w:t>
      </w:r>
      <w:r w:rsidR="00EB0F98" w:rsidRPr="00745077">
        <w:rPr>
          <w:b/>
          <w:bCs/>
          <w:i/>
          <w:iCs/>
        </w:rPr>
        <w:tab/>
      </w:r>
      <w:r w:rsidRPr="00745077">
        <w:rPr>
          <w:b/>
          <w:bCs/>
          <w:i/>
          <w:iCs/>
        </w:rPr>
        <w:t>12</w:t>
      </w:r>
      <w:r w:rsidR="00EB0F98" w:rsidRPr="00745077">
        <w:rPr>
          <w:b/>
          <w:bCs/>
          <w:i/>
          <w:iCs/>
        </w:rPr>
        <w:t> </w:t>
      </w:r>
      <w:r w:rsidRPr="00745077">
        <w:rPr>
          <w:b/>
          <w:bCs/>
          <w:i/>
          <w:iCs/>
        </w:rPr>
        <w:t>196</w:t>
      </w:r>
      <w:r w:rsidR="00EB0F98" w:rsidRPr="00745077">
        <w:rPr>
          <w:b/>
          <w:bCs/>
          <w:i/>
          <w:iCs/>
        </w:rPr>
        <w:tab/>
      </w:r>
      <w:r w:rsidRPr="00745077">
        <w:rPr>
          <w:b/>
          <w:bCs/>
          <w:i/>
          <w:iCs/>
        </w:rPr>
        <w:t>12</w:t>
      </w:r>
      <w:r w:rsidR="00EB0F98" w:rsidRPr="00745077">
        <w:rPr>
          <w:b/>
          <w:bCs/>
          <w:i/>
          <w:iCs/>
        </w:rPr>
        <w:t> </w:t>
      </w:r>
      <w:r w:rsidRPr="00745077">
        <w:rPr>
          <w:b/>
          <w:bCs/>
          <w:i/>
          <w:iCs/>
        </w:rPr>
        <w:t>822</w:t>
      </w:r>
    </w:p>
    <w:p w14:paraId="519AB033" w14:textId="77777777" w:rsidR="005F63D5" w:rsidRPr="00745077" w:rsidRDefault="00704A39" w:rsidP="00620B43">
      <w:pPr>
        <w:pStyle w:val="Rubrik5exempelindrag"/>
        <w:tabs>
          <w:tab w:val="right" w:pos="6237"/>
          <w:tab w:val="right" w:pos="7655"/>
        </w:tabs>
        <w:spacing w:before="360"/>
        <w:rPr>
          <w:b/>
          <w:i w:val="0"/>
        </w:rPr>
      </w:pPr>
      <w:bookmarkStart w:id="1092" w:name="_Hlk194044971"/>
      <w:r w:rsidRPr="00745077">
        <w:rPr>
          <w:b/>
          <w:i w:val="0"/>
        </w:rPr>
        <w:t>Balansräkningen</w:t>
      </w:r>
      <w:r w:rsidRPr="00745077">
        <w:rPr>
          <w:b/>
          <w:i w:val="0"/>
        </w:rPr>
        <w:tab/>
        <w:t>31/12 år 2</w:t>
      </w:r>
      <w:r w:rsidRPr="00745077">
        <w:rPr>
          <w:b/>
          <w:i w:val="0"/>
        </w:rPr>
        <w:tab/>
        <w:t>31/12 år 1</w:t>
      </w:r>
    </w:p>
    <w:p w14:paraId="36666646" w14:textId="77777777" w:rsidR="00C4152A" w:rsidRPr="00745077" w:rsidRDefault="00704A39" w:rsidP="00C4152A">
      <w:pPr>
        <w:pStyle w:val="Normaltindrag"/>
        <w:tabs>
          <w:tab w:val="right" w:pos="6237"/>
          <w:tab w:val="right" w:pos="7655"/>
        </w:tabs>
        <w:spacing w:after="0"/>
        <w:rPr>
          <w:b/>
          <w:bCs/>
        </w:rPr>
      </w:pPr>
      <w:r w:rsidRPr="00745077">
        <w:rPr>
          <w:b/>
          <w:bCs/>
        </w:rPr>
        <w:t>Kortfristiga skulder</w:t>
      </w:r>
    </w:p>
    <w:p w14:paraId="116E6BCA" w14:textId="77777777" w:rsidR="005F63D5" w:rsidRPr="00745077" w:rsidRDefault="00704A39" w:rsidP="00323DB1">
      <w:pPr>
        <w:pStyle w:val="Normaltindrag"/>
        <w:tabs>
          <w:tab w:val="right" w:pos="6237"/>
          <w:tab w:val="right" w:pos="7655"/>
        </w:tabs>
        <w:rPr>
          <w:b/>
          <w:bCs/>
        </w:rPr>
      </w:pPr>
      <w:r w:rsidRPr="00745077">
        <w:t>Fakturerad men ej upparbetad intäkt</w:t>
      </w:r>
      <w:r w:rsidR="00EB0F98" w:rsidRPr="00745077">
        <w:tab/>
      </w:r>
      <w:r w:rsidRPr="00745077">
        <w:t>0</w:t>
      </w:r>
      <w:r w:rsidR="00EB0F98" w:rsidRPr="00745077">
        <w:tab/>
      </w:r>
      <w:r w:rsidRPr="00745077">
        <w:t>15 360</w:t>
      </w:r>
    </w:p>
    <w:bookmarkEnd w:id="1092"/>
    <w:p w14:paraId="5429EE7C" w14:textId="77777777" w:rsidR="005F63D5" w:rsidRPr="00745077" w:rsidRDefault="00704A39" w:rsidP="00620B43">
      <w:pPr>
        <w:pStyle w:val="Rubrik5exempelindrag"/>
        <w:spacing w:before="360"/>
        <w:rPr>
          <w:i w:val="0"/>
        </w:rPr>
      </w:pPr>
      <w:r w:rsidRPr="00745077">
        <w:rPr>
          <w:b/>
          <w:i w:val="0"/>
        </w:rPr>
        <w:t>Noter</w:t>
      </w:r>
      <w:r w:rsidRPr="00745077">
        <w:rPr>
          <w:i w:val="0"/>
        </w:rPr>
        <w:t xml:space="preserve"> om redovisningsprinciper</w:t>
      </w:r>
    </w:p>
    <w:p w14:paraId="67AEFD89" w14:textId="77777777" w:rsidR="00C4152A" w:rsidRPr="00745077" w:rsidRDefault="00704A39" w:rsidP="00C4152A">
      <w:pPr>
        <w:pStyle w:val="Normaltindrag"/>
        <w:spacing w:after="0"/>
        <w:rPr>
          <w:i/>
          <w:iCs/>
        </w:rPr>
      </w:pPr>
      <w:r w:rsidRPr="00745077">
        <w:rPr>
          <w:i/>
          <w:iCs/>
        </w:rPr>
        <w:t>Tjänste- och entreprenaduppdrag</w:t>
      </w:r>
    </w:p>
    <w:p w14:paraId="3F415F97" w14:textId="77777777" w:rsidR="005F63D5" w:rsidRPr="00745077" w:rsidRDefault="00704A39" w:rsidP="005F63D5">
      <w:pPr>
        <w:pStyle w:val="Normaltindrag"/>
      </w:pPr>
      <w:r w:rsidRPr="00745077">
        <w:t>Företagets intäkter från uppdrag till fast pris redovisas enligt huvudregeln.</w:t>
      </w:r>
    </w:p>
    <w:p w14:paraId="49FCF022" w14:textId="77777777" w:rsidR="00764713" w:rsidRPr="00745077" w:rsidRDefault="00704A39" w:rsidP="00764713">
      <w:pPr>
        <w:pStyle w:val="Spalttext"/>
      </w:pPr>
      <w:r w:rsidRPr="00745077">
        <w:t>Tänk så här</w:t>
      </w:r>
      <w:r w:rsidRPr="00745077">
        <w:br/>
        <w:t>(alternativregeln)</w:t>
      </w:r>
    </w:p>
    <w:p w14:paraId="07951EBF" w14:textId="77777777" w:rsidR="005F63D5" w:rsidRPr="00745077" w:rsidRDefault="00704A39" w:rsidP="007B2DB4">
      <w:pPr>
        <w:pStyle w:val="Rubrik4exempelindrag"/>
        <w:rPr>
          <w:b w:val="0"/>
          <w:u w:val="single"/>
        </w:rPr>
      </w:pPr>
      <w:r w:rsidRPr="00745077">
        <w:rPr>
          <w:b w:val="0"/>
          <w:u w:val="single"/>
        </w:rPr>
        <w:t>Alternativregeln</w:t>
      </w:r>
    </w:p>
    <w:p w14:paraId="7EC9496B" w14:textId="77777777" w:rsidR="005F63D5" w:rsidRPr="00745077" w:rsidRDefault="00704A39" w:rsidP="005F63D5">
      <w:pPr>
        <w:pStyle w:val="Normaltindrag"/>
      </w:pPr>
      <w:r w:rsidRPr="00745077">
        <w:t>Alternativregeln innebär att företaget vinstavräknar först när arbetet väsentligen är fullgjort. Av förutsättningarna framgår att företaget fullgjort cirka hälften av arbetet varför vinstavräkning inte ska göras år 1.</w:t>
      </w:r>
    </w:p>
    <w:p w14:paraId="0B128B61" w14:textId="77777777" w:rsidR="005F63D5" w:rsidRPr="00745077" w:rsidRDefault="00704A39" w:rsidP="005F63D5">
      <w:pPr>
        <w:pStyle w:val="Normaltindrag"/>
      </w:pPr>
      <w:r w:rsidRPr="00745077">
        <w:t>Fram till dess företaget vinstavräknar år 2 ska nedlagda utgifter minus fakturering till kund redovisas i posten Pågående arbete för annans räkning i balansräkningen. Företaget har år 1 fakturerat mer än vad de nedlagda utgifterna uppgår till och redovisar därför en skuld i posten Pågående arbete för annans räkning under rubriken Kortfristiga skulder.</w:t>
      </w:r>
    </w:p>
    <w:p w14:paraId="6179C54E" w14:textId="77777777" w:rsidR="005F63D5" w:rsidRPr="00745077" w:rsidRDefault="00704A39" w:rsidP="005F63D5">
      <w:pPr>
        <w:pStyle w:val="Normaltindrag"/>
      </w:pPr>
      <w:r w:rsidRPr="00745077">
        <w:t>De utgifter som lagts ned i projektet på balansdagen år 1 ska tillgångsföras i balansräkningen och redovisas som en justeringspost i posten Förändring av lager av produkter i arbete, färdiga varor och pågående arbete för annans räkning. I detta fall uppgår utgifterna till 31 818 kr (företaget har valt att räkna med indirekta utgifter). Någon nettoomsättning ska inte redovisas i och med att någon resultatavräkning inte ska göras.</w:t>
      </w:r>
    </w:p>
    <w:p w14:paraId="17931C9A" w14:textId="77777777" w:rsidR="005F63D5" w:rsidRPr="00745077" w:rsidRDefault="00704A39" w:rsidP="005F63D5">
      <w:pPr>
        <w:pStyle w:val="Normaltindrag"/>
      </w:pPr>
      <w:r w:rsidRPr="00745077">
        <w:t>År 2 är uppdraget fullgjort och ska vinstavräknas. Hela inkomsten från uppdraget redovisas som intäkt i posten Nettoomsättning. Föregående års aktiverade nedlagda utgifter återförs som en negativ justeringspost i posten Förändring av lager av produkter i arbete, färdiga varor och pågående arbete för annans räkning, i detta fall 31 818 kr.</w:t>
      </w:r>
    </w:p>
    <w:p w14:paraId="01BCFC91" w14:textId="77777777" w:rsidR="00764713" w:rsidRPr="00745077" w:rsidRDefault="00704A39" w:rsidP="005F63D5">
      <w:pPr>
        <w:pStyle w:val="Normaltindrag"/>
      </w:pPr>
      <w:r w:rsidRPr="00745077">
        <w:t>De utgifter som lagts ned i projektet under år 1 respektive år 2 redovisas som kostnader respektive år. Detta gör att resultatet år 1 blir 0 (ingen vinstavräkning görs) och år 2 redovisas hela vinsten från uppdraget.</w:t>
      </w:r>
    </w:p>
    <w:p w14:paraId="4A31F821" w14:textId="77777777" w:rsidR="00764713" w:rsidRPr="00745077" w:rsidRDefault="00704A39" w:rsidP="00764713">
      <w:pPr>
        <w:pStyle w:val="Spalttext"/>
      </w:pPr>
      <w:r w:rsidRPr="00745077">
        <w:t>Redovisa så här i</w:t>
      </w:r>
      <w:r w:rsidRPr="00745077">
        <w:br/>
        <w:t>årsredovisningen</w:t>
      </w:r>
      <w:r w:rsidRPr="00745077">
        <w:br/>
        <w:t>(alternativregeln)</w:t>
      </w:r>
    </w:p>
    <w:p w14:paraId="7A08DF55" w14:textId="77777777" w:rsidR="00EB0F98" w:rsidRPr="00745077" w:rsidRDefault="00704A39" w:rsidP="002D2ABF">
      <w:pPr>
        <w:pStyle w:val="Rubrik4exempelindrag"/>
        <w:rPr>
          <w:b w:val="0"/>
          <w:u w:val="single"/>
        </w:rPr>
      </w:pPr>
      <w:r w:rsidRPr="00745077">
        <w:rPr>
          <w:b w:val="0"/>
          <w:u w:val="single"/>
        </w:rPr>
        <w:t>Alternativregeln</w:t>
      </w:r>
    </w:p>
    <w:p w14:paraId="416CAC73" w14:textId="77777777" w:rsidR="00EB0F98" w:rsidRPr="00745077" w:rsidRDefault="00704A39" w:rsidP="002D2ABF">
      <w:pPr>
        <w:pStyle w:val="Rubrik5exempelindrag"/>
        <w:tabs>
          <w:tab w:val="right" w:pos="6237"/>
          <w:tab w:val="right" w:pos="7655"/>
        </w:tabs>
        <w:rPr>
          <w:b/>
          <w:i w:val="0"/>
        </w:rPr>
      </w:pPr>
      <w:r w:rsidRPr="00745077">
        <w:rPr>
          <w:b/>
          <w:i w:val="0"/>
        </w:rPr>
        <w:t>Resultaträkningen</w:t>
      </w:r>
      <w:r w:rsidRPr="00745077">
        <w:rPr>
          <w:b/>
          <w:i w:val="0"/>
        </w:rPr>
        <w:tab/>
        <w:t>År 2</w:t>
      </w:r>
      <w:r w:rsidRPr="00745077">
        <w:rPr>
          <w:b/>
          <w:i w:val="0"/>
        </w:rPr>
        <w:tab/>
        <w:t>År 1</w:t>
      </w:r>
    </w:p>
    <w:p w14:paraId="01209943" w14:textId="77777777" w:rsidR="004A1746" w:rsidRPr="00745077" w:rsidRDefault="00704A39" w:rsidP="004A1746">
      <w:pPr>
        <w:pStyle w:val="Normaltindrag"/>
        <w:tabs>
          <w:tab w:val="right" w:pos="6237"/>
          <w:tab w:val="right" w:pos="7655"/>
        </w:tabs>
        <w:spacing w:after="0"/>
        <w:rPr>
          <w:b/>
          <w:bCs/>
        </w:rPr>
      </w:pPr>
      <w:r w:rsidRPr="00745077">
        <w:rPr>
          <w:b/>
          <w:bCs/>
        </w:rPr>
        <w:t>Rörelseintäkter, lagerförändringar m.m.</w:t>
      </w:r>
    </w:p>
    <w:p w14:paraId="5AA45EE1" w14:textId="77777777" w:rsidR="004A1746" w:rsidRPr="00745077" w:rsidRDefault="00704A39" w:rsidP="004A1746">
      <w:pPr>
        <w:pStyle w:val="Normaltindrag"/>
        <w:tabs>
          <w:tab w:val="right" w:pos="6237"/>
          <w:tab w:val="right" w:pos="7655"/>
        </w:tabs>
        <w:spacing w:after="0"/>
      </w:pPr>
      <w:r w:rsidRPr="00745077">
        <w:t>Nettoomsättning</w:t>
      </w:r>
      <w:r w:rsidRPr="00745077">
        <w:tab/>
        <w:t>90 000</w:t>
      </w:r>
      <w:r w:rsidRPr="00745077">
        <w:tab/>
        <w:t>0</w:t>
      </w:r>
    </w:p>
    <w:p w14:paraId="6ED8B8C6" w14:textId="77777777" w:rsidR="004A1746" w:rsidRPr="00745077" w:rsidRDefault="00704A39" w:rsidP="004A1746">
      <w:pPr>
        <w:pStyle w:val="Normaltindrag"/>
        <w:tabs>
          <w:tab w:val="right" w:pos="6237"/>
          <w:tab w:val="right" w:pos="7655"/>
        </w:tabs>
        <w:spacing w:after="0"/>
      </w:pPr>
      <w:r w:rsidRPr="00745077">
        <w:t>Förändring av lager av produkter i</w:t>
      </w:r>
      <w:r w:rsidRPr="00745077">
        <w:rPr>
          <w:b/>
          <w:bCs/>
        </w:rPr>
        <w:br/>
      </w:r>
      <w:r w:rsidRPr="00745077">
        <w:t xml:space="preserve">arbete, färdiga varor och pågående </w:t>
      </w:r>
      <w:r w:rsidRPr="00745077">
        <w:rPr>
          <w:b/>
          <w:bCs/>
        </w:rPr>
        <w:br/>
      </w:r>
      <w:r w:rsidRPr="00745077">
        <w:t>arbete för annans räkning</w:t>
      </w:r>
      <w:r w:rsidRPr="00745077">
        <w:tab/>
        <w:t>-31 818</w:t>
      </w:r>
      <w:r w:rsidRPr="00745077">
        <w:tab/>
        <w:t>31 818</w:t>
      </w:r>
    </w:p>
    <w:p w14:paraId="0B3583D6" w14:textId="77777777" w:rsidR="00EB0F98" w:rsidRPr="00745077" w:rsidRDefault="00704A39" w:rsidP="00356D97">
      <w:pPr>
        <w:pStyle w:val="Normaltindrag"/>
        <w:tabs>
          <w:tab w:val="right" w:pos="6237"/>
          <w:tab w:val="right" w:pos="7655"/>
        </w:tabs>
        <w:rPr>
          <w:b/>
          <w:bCs/>
        </w:rPr>
      </w:pPr>
      <w:r w:rsidRPr="00745077">
        <w:rPr>
          <w:b/>
          <w:bCs/>
        </w:rPr>
        <w:t>Summa rörelseintäkter,</w:t>
      </w:r>
      <w:r w:rsidRPr="00745077">
        <w:rPr>
          <w:b/>
          <w:bCs/>
        </w:rPr>
        <w:br/>
        <w:t>lagerförändringar m.m.</w:t>
      </w:r>
      <w:r w:rsidRPr="00745077">
        <w:rPr>
          <w:b/>
          <w:bCs/>
        </w:rPr>
        <w:tab/>
        <w:t>58 182</w:t>
      </w:r>
      <w:r w:rsidRPr="00745077">
        <w:rPr>
          <w:b/>
          <w:bCs/>
        </w:rPr>
        <w:tab/>
        <w:t>31 818</w:t>
      </w:r>
    </w:p>
    <w:p w14:paraId="1F0F5E9E" w14:textId="77777777" w:rsidR="004A1746" w:rsidRPr="00745077" w:rsidRDefault="00704A39" w:rsidP="004A1746">
      <w:pPr>
        <w:pStyle w:val="Normaltindrag"/>
        <w:tabs>
          <w:tab w:val="right" w:pos="6237"/>
          <w:tab w:val="right" w:pos="7655"/>
        </w:tabs>
        <w:spacing w:after="0"/>
        <w:rPr>
          <w:b/>
          <w:bCs/>
        </w:rPr>
      </w:pPr>
      <w:r w:rsidRPr="00745077">
        <w:rPr>
          <w:b/>
          <w:bCs/>
        </w:rPr>
        <w:t>Rörelsekostnader</w:t>
      </w:r>
    </w:p>
    <w:p w14:paraId="43E0C8C8" w14:textId="7F119A19" w:rsidR="0011453F" w:rsidRPr="00745077" w:rsidRDefault="00704A39" w:rsidP="008F2991">
      <w:pPr>
        <w:pStyle w:val="Normaltindrag"/>
        <w:tabs>
          <w:tab w:val="right" w:pos="6237"/>
          <w:tab w:val="right" w:pos="7655"/>
        </w:tabs>
        <w:spacing w:after="0"/>
      </w:pPr>
      <w:r w:rsidRPr="00745077">
        <w:t>Råvaror och förnödenheter</w:t>
      </w:r>
      <w:r w:rsidRPr="00745077">
        <w:tab/>
        <w:t>-9 400</w:t>
      </w:r>
      <w:r w:rsidRPr="00745077">
        <w:tab/>
        <w:t>-6 000</w:t>
      </w:r>
    </w:p>
    <w:p w14:paraId="2BAD9DE1" w14:textId="5C9091C7" w:rsidR="004A1746" w:rsidRPr="00745077" w:rsidRDefault="00704A39" w:rsidP="004A1746">
      <w:pPr>
        <w:pStyle w:val="Normaltindrag"/>
        <w:tabs>
          <w:tab w:val="right" w:pos="6237"/>
          <w:tab w:val="right" w:pos="7655"/>
        </w:tabs>
        <w:spacing w:after="0"/>
      </w:pPr>
      <w:r w:rsidRPr="00745077">
        <w:t>Övriga externa kostnader</w:t>
      </w:r>
      <w:r w:rsidRPr="00745077">
        <w:tab/>
        <w:t>-</w:t>
      </w:r>
      <w:r w:rsidR="0011453F" w:rsidRPr="00745077">
        <w:t>5 484</w:t>
      </w:r>
      <w:r w:rsidRPr="00745077">
        <w:tab/>
        <w:t>-</w:t>
      </w:r>
      <w:r w:rsidR="0011453F" w:rsidRPr="00745077">
        <w:t>5 </w:t>
      </w:r>
      <w:r w:rsidRPr="00745077">
        <w:t>958</w:t>
      </w:r>
    </w:p>
    <w:p w14:paraId="3E8E8958" w14:textId="77777777" w:rsidR="004A1746" w:rsidRPr="00745077" w:rsidRDefault="00704A39" w:rsidP="004A1746">
      <w:pPr>
        <w:pStyle w:val="Normaltindrag"/>
        <w:tabs>
          <w:tab w:val="right" w:pos="6237"/>
          <w:tab w:val="right" w:pos="7655"/>
        </w:tabs>
        <w:spacing w:after="0"/>
      </w:pPr>
      <w:r w:rsidRPr="00745077">
        <w:t>Personalkostnader</w:t>
      </w:r>
      <w:r w:rsidRPr="00745077">
        <w:tab/>
        <w:t>-18 280</w:t>
      </w:r>
      <w:r w:rsidRPr="00745077">
        <w:tab/>
        <w:t>-19 860</w:t>
      </w:r>
    </w:p>
    <w:p w14:paraId="7D37CF2E" w14:textId="77777777" w:rsidR="00EB0F98" w:rsidRPr="00745077" w:rsidRDefault="00704A39" w:rsidP="008F41A9">
      <w:pPr>
        <w:pStyle w:val="Normaltindrag"/>
        <w:tabs>
          <w:tab w:val="right" w:pos="6237"/>
          <w:tab w:val="right" w:pos="7655"/>
        </w:tabs>
        <w:spacing w:after="120"/>
        <w:rPr>
          <w:b/>
          <w:bCs/>
        </w:rPr>
      </w:pPr>
      <w:r w:rsidRPr="00745077">
        <w:rPr>
          <w:b/>
          <w:bCs/>
        </w:rPr>
        <w:t>Summa rörelsekostnader</w:t>
      </w:r>
      <w:r w:rsidRPr="00745077">
        <w:rPr>
          <w:b/>
          <w:bCs/>
        </w:rPr>
        <w:tab/>
        <w:t>-33 164</w:t>
      </w:r>
      <w:r w:rsidRPr="00745077">
        <w:rPr>
          <w:b/>
          <w:bCs/>
        </w:rPr>
        <w:tab/>
        <w:t>-31 818</w:t>
      </w:r>
    </w:p>
    <w:p w14:paraId="61140C39" w14:textId="77777777" w:rsidR="00EB0F98" w:rsidRPr="00745077" w:rsidRDefault="00704A39" w:rsidP="00356D97">
      <w:pPr>
        <w:pStyle w:val="Normaltindrag"/>
        <w:tabs>
          <w:tab w:val="right" w:pos="6237"/>
          <w:tab w:val="right" w:pos="7655"/>
        </w:tabs>
        <w:rPr>
          <w:b/>
          <w:bCs/>
          <w:i/>
          <w:iCs/>
        </w:rPr>
      </w:pPr>
      <w:r w:rsidRPr="00745077">
        <w:rPr>
          <w:b/>
          <w:bCs/>
          <w:i/>
          <w:iCs/>
        </w:rPr>
        <w:t>Rörelseresultat</w:t>
      </w:r>
      <w:r w:rsidRPr="00745077">
        <w:rPr>
          <w:b/>
          <w:bCs/>
          <w:i/>
          <w:iCs/>
        </w:rPr>
        <w:tab/>
        <w:t>25 018</w:t>
      </w:r>
      <w:r w:rsidRPr="00745077">
        <w:rPr>
          <w:b/>
          <w:bCs/>
          <w:i/>
          <w:iCs/>
        </w:rPr>
        <w:tab/>
        <w:t>0</w:t>
      </w:r>
    </w:p>
    <w:p w14:paraId="5925D1EE" w14:textId="77777777" w:rsidR="00EB0F98" w:rsidRPr="00745077" w:rsidRDefault="00704A39" w:rsidP="00620B43">
      <w:pPr>
        <w:pStyle w:val="Rubrik5exempelindrag"/>
        <w:tabs>
          <w:tab w:val="right" w:pos="6237"/>
          <w:tab w:val="right" w:pos="7655"/>
        </w:tabs>
        <w:spacing w:before="360"/>
        <w:rPr>
          <w:b/>
          <w:i w:val="0"/>
        </w:rPr>
      </w:pPr>
      <w:r w:rsidRPr="00745077">
        <w:rPr>
          <w:b/>
          <w:i w:val="0"/>
        </w:rPr>
        <w:t>Balansräkningen</w:t>
      </w:r>
      <w:r w:rsidRPr="00745077">
        <w:rPr>
          <w:b/>
          <w:i w:val="0"/>
        </w:rPr>
        <w:tab/>
        <w:t>31/12 år 2</w:t>
      </w:r>
      <w:r w:rsidRPr="00745077">
        <w:rPr>
          <w:b/>
          <w:i w:val="0"/>
        </w:rPr>
        <w:tab/>
        <w:t>31/12 år 1</w:t>
      </w:r>
    </w:p>
    <w:p w14:paraId="1AF36E88" w14:textId="77777777" w:rsidR="004A1746" w:rsidRPr="00745077" w:rsidRDefault="00704A39" w:rsidP="004A1746">
      <w:pPr>
        <w:pStyle w:val="Normaltindrag"/>
        <w:tabs>
          <w:tab w:val="right" w:pos="6237"/>
          <w:tab w:val="right" w:pos="7655"/>
        </w:tabs>
        <w:spacing w:after="0"/>
        <w:rPr>
          <w:b/>
          <w:bCs/>
        </w:rPr>
      </w:pPr>
      <w:r w:rsidRPr="00745077">
        <w:rPr>
          <w:b/>
          <w:bCs/>
        </w:rPr>
        <w:t>Kortfristiga skulder</w:t>
      </w:r>
    </w:p>
    <w:p w14:paraId="07E40D6F" w14:textId="77777777" w:rsidR="00EB0F98" w:rsidRPr="00745077" w:rsidRDefault="00704A39" w:rsidP="00356D97">
      <w:pPr>
        <w:pStyle w:val="Normaltindrag"/>
        <w:tabs>
          <w:tab w:val="right" w:pos="6237"/>
          <w:tab w:val="right" w:pos="7655"/>
        </w:tabs>
        <w:rPr>
          <w:b/>
          <w:bCs/>
        </w:rPr>
      </w:pPr>
      <w:r w:rsidRPr="00745077">
        <w:t>Pågående arbete för annans räkning</w:t>
      </w:r>
      <w:r w:rsidRPr="00745077">
        <w:tab/>
        <w:t>0</w:t>
      </w:r>
      <w:r w:rsidRPr="00745077">
        <w:tab/>
        <w:t>28 182</w:t>
      </w:r>
    </w:p>
    <w:p w14:paraId="52E40D60" w14:textId="77777777" w:rsidR="00EB0F98" w:rsidRPr="00745077" w:rsidRDefault="00704A39" w:rsidP="00620B43">
      <w:pPr>
        <w:pStyle w:val="Rubrik5exempelindrag"/>
        <w:spacing w:before="360"/>
        <w:rPr>
          <w:i w:val="0"/>
        </w:rPr>
      </w:pPr>
      <w:r w:rsidRPr="00745077">
        <w:rPr>
          <w:b/>
          <w:i w:val="0"/>
        </w:rPr>
        <w:t>Noter</w:t>
      </w:r>
      <w:r w:rsidRPr="00745077">
        <w:rPr>
          <w:i w:val="0"/>
        </w:rPr>
        <w:t xml:space="preserve"> om redovisningsprinciper</w:t>
      </w:r>
    </w:p>
    <w:p w14:paraId="11E2029B" w14:textId="77777777" w:rsidR="004A1746" w:rsidRPr="00745077" w:rsidRDefault="00704A39" w:rsidP="004A1746">
      <w:pPr>
        <w:pStyle w:val="Normaltindrag"/>
        <w:spacing w:after="0"/>
        <w:rPr>
          <w:i/>
          <w:iCs/>
        </w:rPr>
      </w:pPr>
      <w:r w:rsidRPr="00745077">
        <w:rPr>
          <w:i/>
          <w:iCs/>
        </w:rPr>
        <w:t>Tjänste- och entreprenaduppdrag</w:t>
      </w:r>
    </w:p>
    <w:p w14:paraId="268AA8E9" w14:textId="77777777" w:rsidR="00EB0F98" w:rsidRPr="00745077" w:rsidRDefault="00704A39" w:rsidP="00EB0F98">
      <w:pPr>
        <w:pStyle w:val="Normaltindrag"/>
      </w:pPr>
      <w:r w:rsidRPr="00745077">
        <w:t>Företagets intäkter från uppdrag till fast pris redovisas enligt alternativregeln.</w:t>
      </w:r>
    </w:p>
    <w:p w14:paraId="307EB9C1" w14:textId="77777777" w:rsidR="00EB0F98" w:rsidRPr="00745077" w:rsidRDefault="00704A39" w:rsidP="00EB0F98">
      <w:pPr>
        <w:pStyle w:val="Normaltindrag"/>
      </w:pPr>
      <w:r w:rsidRPr="00745077">
        <w:t>Företaget räknar in indirekta utgifter i värdet för pågående arbete för annans räkning.</w:t>
      </w:r>
    </w:p>
    <w:p w14:paraId="08A8E30E" w14:textId="51C6F8AE" w:rsidR="00EB0F98" w:rsidRPr="00745077" w:rsidRDefault="00704A39" w:rsidP="00620B43">
      <w:pPr>
        <w:pStyle w:val="Rubrik5exempelindrag"/>
        <w:tabs>
          <w:tab w:val="right" w:pos="6237"/>
          <w:tab w:val="right" w:pos="7655"/>
        </w:tabs>
        <w:spacing w:before="360"/>
        <w:rPr>
          <w:b/>
          <w:i w:val="0"/>
        </w:rPr>
      </w:pPr>
      <w:r w:rsidRPr="00745077">
        <w:rPr>
          <w:b/>
          <w:i w:val="0"/>
        </w:rPr>
        <w:t xml:space="preserve">Noter </w:t>
      </w:r>
      <w:r w:rsidRPr="00745077">
        <w:rPr>
          <w:i w:val="0"/>
        </w:rPr>
        <w:t>till balansräkningen</w:t>
      </w:r>
    </w:p>
    <w:p w14:paraId="521B3D91" w14:textId="23D1031C" w:rsidR="004A1746" w:rsidRPr="00745077" w:rsidRDefault="00704A39" w:rsidP="004A1746">
      <w:pPr>
        <w:pStyle w:val="Normaltindrag"/>
        <w:tabs>
          <w:tab w:val="right" w:pos="6237"/>
          <w:tab w:val="right" w:pos="7655"/>
        </w:tabs>
        <w:spacing w:after="0"/>
        <w:rPr>
          <w:i/>
          <w:iCs/>
        </w:rPr>
      </w:pPr>
      <w:r w:rsidRPr="00745077">
        <w:rPr>
          <w:i/>
          <w:iCs/>
        </w:rPr>
        <w:t>Pågående arbete för annans räkning</w:t>
      </w:r>
      <w:r w:rsidR="008F41A9" w:rsidRPr="00745077">
        <w:rPr>
          <w:i/>
          <w:iCs/>
        </w:rPr>
        <w:tab/>
        <w:t>31/12 år 2</w:t>
      </w:r>
      <w:r w:rsidR="008F41A9" w:rsidRPr="00745077">
        <w:rPr>
          <w:i/>
          <w:iCs/>
        </w:rPr>
        <w:tab/>
        <w:t>31/12 år 1</w:t>
      </w:r>
    </w:p>
    <w:p w14:paraId="7A15C754" w14:textId="77777777" w:rsidR="004A1746" w:rsidRPr="00745077" w:rsidRDefault="00704A39" w:rsidP="004A1746">
      <w:pPr>
        <w:pStyle w:val="Normaltindrag"/>
        <w:tabs>
          <w:tab w:val="right" w:pos="6237"/>
          <w:tab w:val="right" w:pos="7655"/>
        </w:tabs>
        <w:spacing w:after="0"/>
      </w:pPr>
      <w:r w:rsidRPr="00745077">
        <w:t>Fakturerat belopp</w:t>
      </w:r>
      <w:r w:rsidRPr="00745077">
        <w:tab/>
        <w:t>0</w:t>
      </w:r>
      <w:r w:rsidRPr="00745077">
        <w:tab/>
        <w:t>60 000</w:t>
      </w:r>
    </w:p>
    <w:p w14:paraId="308CD1AF" w14:textId="77777777" w:rsidR="004A1746" w:rsidRPr="00745077" w:rsidRDefault="00704A39" w:rsidP="004A1746">
      <w:pPr>
        <w:pStyle w:val="Normaltindrag"/>
        <w:tabs>
          <w:tab w:val="right" w:pos="6237"/>
          <w:tab w:val="right" w:pos="7655"/>
        </w:tabs>
        <w:spacing w:after="0"/>
        <w:rPr>
          <w:u w:val="single"/>
        </w:rPr>
      </w:pPr>
      <w:r w:rsidRPr="00745077">
        <w:t>Aktiverade nedlagda utgifter</w:t>
      </w:r>
      <w:r w:rsidRPr="00745077">
        <w:tab/>
      </w:r>
      <w:r w:rsidRPr="00745077">
        <w:rPr>
          <w:u w:val="single"/>
        </w:rPr>
        <w:t>0</w:t>
      </w:r>
      <w:r w:rsidRPr="00745077">
        <w:tab/>
      </w:r>
      <w:r w:rsidRPr="00745077">
        <w:rPr>
          <w:u w:val="single"/>
        </w:rPr>
        <w:t>-31 818</w:t>
      </w:r>
    </w:p>
    <w:p w14:paraId="2554FD45" w14:textId="77777777" w:rsidR="00764713" w:rsidRPr="00745077" w:rsidRDefault="00704A39" w:rsidP="00356D97">
      <w:pPr>
        <w:pStyle w:val="Normaltindrag"/>
        <w:tabs>
          <w:tab w:val="right" w:pos="6237"/>
          <w:tab w:val="right" w:pos="7655"/>
        </w:tabs>
      </w:pPr>
      <w:r w:rsidRPr="00745077">
        <w:t>Pågående arbete för annans räkning</w:t>
      </w:r>
      <w:r w:rsidRPr="00745077">
        <w:tab/>
        <w:t>0</w:t>
      </w:r>
      <w:r w:rsidRPr="00745077">
        <w:tab/>
        <w:t>28 182</w:t>
      </w:r>
    </w:p>
    <w:p w14:paraId="4884F99C" w14:textId="77777777" w:rsidR="00764713" w:rsidRPr="00745077" w:rsidRDefault="00704A39" w:rsidP="00764713">
      <w:pPr>
        <w:pStyle w:val="Spalttext"/>
      </w:pPr>
      <w:r w:rsidRPr="00745077">
        <w:t>Referenser</w:t>
      </w:r>
    </w:p>
    <w:p w14:paraId="3068C2B2" w14:textId="31355E87" w:rsidR="001162B8" w:rsidRPr="00745077" w:rsidRDefault="00704A39" w:rsidP="006E462E">
      <w:pPr>
        <w:pStyle w:val="Normalindragejavstnd"/>
        <w:rPr>
          <w:noProof w:val="0"/>
        </w:rPr>
      </w:pPr>
      <w:r w:rsidRPr="00745077">
        <w:rPr>
          <w:noProof w:val="0"/>
        </w:rPr>
        <w:t xml:space="preserve">Huvudregeln: punkterna </w:t>
      </w:r>
      <w:r w:rsidR="00A321A8" w:rsidRPr="00745077">
        <w:rPr>
          <w:noProof w:val="0"/>
        </w:rPr>
        <w:fldChar w:fldCharType="begin"/>
      </w:r>
      <w:r w:rsidR="00A321A8" w:rsidRPr="00745077">
        <w:rPr>
          <w:noProof w:val="0"/>
        </w:rPr>
        <w:instrText xml:space="preserve"> REF _Ref186905649 \n \h </w:instrText>
      </w:r>
      <w:r w:rsidR="00A321A8" w:rsidRPr="00745077">
        <w:rPr>
          <w:noProof w:val="0"/>
        </w:rPr>
      </w:r>
      <w:r w:rsidR="00A321A8" w:rsidRPr="00745077">
        <w:rPr>
          <w:noProof w:val="0"/>
        </w:rPr>
        <w:fldChar w:fldCharType="separate"/>
      </w:r>
      <w:r w:rsidR="00293CE7">
        <w:rPr>
          <w:noProof w:val="0"/>
        </w:rPr>
        <w:t>6.15</w:t>
      </w:r>
      <w:r w:rsidR="00A321A8" w:rsidRPr="00745077">
        <w:rPr>
          <w:noProof w:val="0"/>
        </w:rPr>
        <w:fldChar w:fldCharType="end"/>
      </w:r>
      <w:r w:rsidRPr="00745077">
        <w:rPr>
          <w:noProof w:val="0"/>
        </w:rPr>
        <w:t>–</w:t>
      </w:r>
      <w:r w:rsidR="00A321A8" w:rsidRPr="00745077">
        <w:rPr>
          <w:noProof w:val="0"/>
        </w:rPr>
        <w:fldChar w:fldCharType="begin"/>
      </w:r>
      <w:r w:rsidR="00A321A8" w:rsidRPr="00745077">
        <w:rPr>
          <w:noProof w:val="0"/>
        </w:rPr>
        <w:instrText xml:space="preserve"> REF _Ref187737242 \n \h </w:instrText>
      </w:r>
      <w:r w:rsidR="00A321A8" w:rsidRPr="00745077">
        <w:rPr>
          <w:noProof w:val="0"/>
        </w:rPr>
      </w:r>
      <w:r w:rsidR="00A321A8" w:rsidRPr="00745077">
        <w:rPr>
          <w:noProof w:val="0"/>
        </w:rPr>
        <w:fldChar w:fldCharType="separate"/>
      </w:r>
      <w:r w:rsidR="00293CE7">
        <w:rPr>
          <w:noProof w:val="0"/>
        </w:rPr>
        <w:t>6.17</w:t>
      </w:r>
      <w:r w:rsidR="00A321A8" w:rsidRPr="00745077">
        <w:rPr>
          <w:noProof w:val="0"/>
        </w:rPr>
        <w:fldChar w:fldCharType="end"/>
      </w:r>
      <w:r w:rsidRPr="00745077">
        <w:rPr>
          <w:noProof w:val="0"/>
        </w:rPr>
        <w:t xml:space="preserve">, </w:t>
      </w:r>
      <w:r w:rsidR="00A321A8" w:rsidRPr="00745077">
        <w:rPr>
          <w:noProof w:val="0"/>
        </w:rPr>
        <w:fldChar w:fldCharType="begin"/>
      </w:r>
      <w:r w:rsidR="00A321A8" w:rsidRPr="00745077">
        <w:rPr>
          <w:noProof w:val="0"/>
        </w:rPr>
        <w:instrText xml:space="preserve"> REF _Ref186973425 \n \h </w:instrText>
      </w:r>
      <w:r w:rsidR="00A321A8" w:rsidRPr="00745077">
        <w:rPr>
          <w:noProof w:val="0"/>
        </w:rPr>
      </w:r>
      <w:r w:rsidR="00A321A8" w:rsidRPr="00745077">
        <w:rPr>
          <w:noProof w:val="0"/>
        </w:rPr>
        <w:fldChar w:fldCharType="separate"/>
      </w:r>
      <w:r w:rsidR="00293CE7">
        <w:rPr>
          <w:noProof w:val="0"/>
        </w:rPr>
        <w:t>6.21</w:t>
      </w:r>
      <w:r w:rsidR="00A321A8" w:rsidRPr="00745077">
        <w:rPr>
          <w:noProof w:val="0"/>
        </w:rPr>
        <w:fldChar w:fldCharType="end"/>
      </w:r>
      <w:r w:rsidRPr="00745077">
        <w:rPr>
          <w:noProof w:val="0"/>
        </w:rPr>
        <w:t xml:space="preserve"> och </w:t>
      </w:r>
      <w:r w:rsidR="00A321A8" w:rsidRPr="00745077">
        <w:rPr>
          <w:noProof w:val="0"/>
        </w:rPr>
        <w:fldChar w:fldCharType="begin"/>
      </w:r>
      <w:r w:rsidR="00A321A8" w:rsidRPr="00745077">
        <w:rPr>
          <w:noProof w:val="0"/>
        </w:rPr>
        <w:instrText xml:space="preserve"> REF _Ref186979547 \n \h </w:instrText>
      </w:r>
      <w:r w:rsidR="00A321A8" w:rsidRPr="00745077">
        <w:rPr>
          <w:noProof w:val="0"/>
        </w:rPr>
      </w:r>
      <w:r w:rsidR="00A321A8" w:rsidRPr="00745077">
        <w:rPr>
          <w:noProof w:val="0"/>
        </w:rPr>
        <w:fldChar w:fldCharType="separate"/>
      </w:r>
      <w:r w:rsidR="00293CE7">
        <w:rPr>
          <w:noProof w:val="0"/>
        </w:rPr>
        <w:t>18.5</w:t>
      </w:r>
      <w:r w:rsidR="00A321A8" w:rsidRPr="00745077">
        <w:rPr>
          <w:noProof w:val="0"/>
        </w:rPr>
        <w:fldChar w:fldCharType="end"/>
      </w:r>
    </w:p>
    <w:p w14:paraId="3E01E528" w14:textId="1A87D468" w:rsidR="00764713" w:rsidRPr="00745077" w:rsidRDefault="00704A39" w:rsidP="001162B8">
      <w:pPr>
        <w:pStyle w:val="Normaltindrag"/>
      </w:pPr>
      <w:r w:rsidRPr="00745077">
        <w:t xml:space="preserve">Alternativregeln: punkterna </w:t>
      </w:r>
      <w:r w:rsidR="00A321A8" w:rsidRPr="00745077">
        <w:fldChar w:fldCharType="begin"/>
      </w:r>
      <w:r w:rsidR="00A321A8" w:rsidRPr="00745077">
        <w:instrText xml:space="preserve"> REF _Ref186905649 \n \h </w:instrText>
      </w:r>
      <w:r w:rsidR="00A321A8" w:rsidRPr="00745077">
        <w:fldChar w:fldCharType="separate"/>
      </w:r>
      <w:r w:rsidR="00293CE7">
        <w:t>6.15</w:t>
      </w:r>
      <w:r w:rsidR="00A321A8" w:rsidRPr="00745077">
        <w:fldChar w:fldCharType="end"/>
      </w:r>
      <w:r w:rsidRPr="00745077">
        <w:t xml:space="preserve">, </w:t>
      </w:r>
      <w:r w:rsidR="00A321A8" w:rsidRPr="00745077">
        <w:fldChar w:fldCharType="begin"/>
      </w:r>
      <w:r w:rsidR="00A321A8" w:rsidRPr="00745077">
        <w:instrText xml:space="preserve"> REF _Ref186979743 \n \h </w:instrText>
      </w:r>
      <w:r w:rsidR="00A321A8" w:rsidRPr="00745077">
        <w:fldChar w:fldCharType="separate"/>
      </w:r>
      <w:r w:rsidR="00293CE7">
        <w:t>6.22</w:t>
      </w:r>
      <w:r w:rsidR="00A321A8" w:rsidRPr="00745077">
        <w:fldChar w:fldCharType="end"/>
      </w:r>
      <w:r w:rsidRPr="00745077">
        <w:t>–</w:t>
      </w:r>
      <w:r w:rsidR="00A321A8" w:rsidRPr="00745077">
        <w:fldChar w:fldCharType="begin"/>
      </w:r>
      <w:r w:rsidR="00A321A8" w:rsidRPr="00745077">
        <w:instrText xml:space="preserve"> REF _Ref186978610 \n \h </w:instrText>
      </w:r>
      <w:r w:rsidR="00A321A8" w:rsidRPr="00745077">
        <w:fldChar w:fldCharType="separate"/>
      </w:r>
      <w:r w:rsidR="00293CE7">
        <w:t>6.25</w:t>
      </w:r>
      <w:r w:rsidR="00A321A8" w:rsidRPr="00745077">
        <w:fldChar w:fldCharType="end"/>
      </w:r>
      <w:r w:rsidRPr="00745077">
        <w:t xml:space="preserve">, </w:t>
      </w:r>
      <w:r w:rsidR="00A321A8" w:rsidRPr="00745077">
        <w:fldChar w:fldCharType="begin"/>
      </w:r>
      <w:r w:rsidR="00A321A8" w:rsidRPr="00745077">
        <w:instrText xml:space="preserve"> REF _Ref186979547 \n \h </w:instrText>
      </w:r>
      <w:r w:rsidR="00A321A8" w:rsidRPr="00745077">
        <w:fldChar w:fldCharType="separate"/>
      </w:r>
      <w:r w:rsidR="00293CE7">
        <w:t>18.5</w:t>
      </w:r>
      <w:r w:rsidR="00A321A8" w:rsidRPr="00745077">
        <w:fldChar w:fldCharType="end"/>
      </w:r>
      <w:r w:rsidRPr="00745077">
        <w:t xml:space="preserve">, </w:t>
      </w:r>
      <w:r w:rsidR="00A321A8" w:rsidRPr="00745077">
        <w:fldChar w:fldCharType="begin"/>
      </w:r>
      <w:r w:rsidR="00A321A8" w:rsidRPr="00745077">
        <w:instrText xml:space="preserve"> REF _Ref187737535 \n \h </w:instrText>
      </w:r>
      <w:r w:rsidR="00A321A8" w:rsidRPr="00745077">
        <w:fldChar w:fldCharType="separate"/>
      </w:r>
      <w:r w:rsidR="00293CE7">
        <w:t>18.6</w:t>
      </w:r>
      <w:r w:rsidR="00A321A8" w:rsidRPr="00745077">
        <w:fldChar w:fldCharType="end"/>
      </w:r>
      <w:r w:rsidRPr="00745077">
        <w:t xml:space="preserve"> och </w:t>
      </w:r>
      <w:r w:rsidR="00A321A8" w:rsidRPr="00745077">
        <w:fldChar w:fldCharType="begin"/>
      </w:r>
      <w:r w:rsidR="00A321A8" w:rsidRPr="00745077">
        <w:instrText xml:space="preserve"> REF _Ref187658502 \n \h </w:instrText>
      </w:r>
      <w:r w:rsidR="00A321A8" w:rsidRPr="00745077">
        <w:fldChar w:fldCharType="separate"/>
      </w:r>
      <w:r w:rsidR="00293CE7">
        <w:t>18.12</w:t>
      </w:r>
      <w:r w:rsidR="00A321A8" w:rsidRPr="00745077">
        <w:fldChar w:fldCharType="end"/>
      </w:r>
    </w:p>
    <w:p w14:paraId="69C0F5BD" w14:textId="77777777" w:rsidR="00764713" w:rsidRPr="00745077" w:rsidRDefault="00704A39" w:rsidP="00764713">
      <w:pPr>
        <w:pStyle w:val="Rubrik3exempelindrag"/>
      </w:pPr>
      <w:bookmarkStart w:id="1093" w:name="_Toc144811498"/>
      <w:bookmarkStart w:id="1094" w:name="_Toc148538298"/>
      <w:bookmarkStart w:id="1095" w:name="_Toc201914017"/>
      <w:r w:rsidRPr="00745077">
        <w:t>6 f – Uppdrag till fast pris – alternativ beräkning av färdigställandegraden</w:t>
      </w:r>
      <w:bookmarkEnd w:id="1093"/>
      <w:bookmarkEnd w:id="1094"/>
      <w:bookmarkEnd w:id="1095"/>
    </w:p>
    <w:p w14:paraId="2AA03512" w14:textId="77777777" w:rsidR="00764713" w:rsidRPr="00745077" w:rsidRDefault="00704A39" w:rsidP="00764713">
      <w:pPr>
        <w:pStyle w:val="Spalttext"/>
      </w:pPr>
      <w:r w:rsidRPr="00745077">
        <w:t>Förutsättningar</w:t>
      </w:r>
    </w:p>
    <w:p w14:paraId="5F20AC1C" w14:textId="677835B6" w:rsidR="00EB0F98" w:rsidRPr="00745077" w:rsidRDefault="00704A39" w:rsidP="00EB0F98">
      <w:pPr>
        <w:pStyle w:val="Normaltindrag"/>
      </w:pPr>
      <w:r w:rsidRPr="00745077">
        <w:t xml:space="preserve">Ett tjänsteproducerande företag har avtalat att utföra ett </w:t>
      </w:r>
      <w:r w:rsidR="00052FB1" w:rsidRPr="00745077">
        <w:t>tjänste</w:t>
      </w:r>
      <w:r w:rsidR="0028778F" w:rsidRPr="00745077">
        <w:t xml:space="preserve">uppdrag </w:t>
      </w:r>
      <w:r w:rsidRPr="00745077">
        <w:t>till ett fast pris på 100 000 kr. Arbetet påbörjas år 1 och beräknas vara avslutat år 2. Företaget beräknar de totala löneutgifterna till 40</w:t>
      </w:r>
      <w:r w:rsidR="003748D0" w:rsidRPr="00745077">
        <w:t> </w:t>
      </w:r>
      <w:r w:rsidRPr="00745077">
        <w:t>000 kr och övriga direkta</w:t>
      </w:r>
      <w:r w:rsidR="0028778F" w:rsidRPr="00745077">
        <w:t xml:space="preserve"> rörliga</w:t>
      </w:r>
      <w:r w:rsidRPr="00745077">
        <w:t xml:space="preserve"> utgifter till 20 000 kr</w:t>
      </w:r>
      <w:r w:rsidR="0028778F" w:rsidRPr="00745077">
        <w:t xml:space="preserve"> (utgifter för </w:t>
      </w:r>
      <w:r w:rsidR="00451EC5" w:rsidRPr="00745077">
        <w:t>under</w:t>
      </w:r>
      <w:r w:rsidR="0028778F" w:rsidRPr="00745077">
        <w:t>konsult m.m.)</w:t>
      </w:r>
      <w:r w:rsidRPr="00745077">
        <w:t>. Företaget beräknar de indirekta utgifterna till 25 % av lönen. Kalkylen är följande:</w:t>
      </w:r>
    </w:p>
    <w:p w14:paraId="03778D56" w14:textId="77777777" w:rsidR="009D0F82" w:rsidRPr="00745077" w:rsidRDefault="00704A39" w:rsidP="009D0F82">
      <w:pPr>
        <w:pStyle w:val="Normaltindrag"/>
        <w:tabs>
          <w:tab w:val="right" w:pos="6237"/>
        </w:tabs>
        <w:spacing w:after="0"/>
      </w:pPr>
      <w:r w:rsidRPr="00745077">
        <w:t>Total uppdragsinkomst</w:t>
      </w:r>
      <w:r w:rsidRPr="00745077">
        <w:tab/>
        <w:t>100 000 kr</w:t>
      </w:r>
    </w:p>
    <w:p w14:paraId="1C75C395" w14:textId="77777777" w:rsidR="009D0F82" w:rsidRPr="00745077" w:rsidRDefault="00704A39" w:rsidP="009D0F82">
      <w:pPr>
        <w:pStyle w:val="Normaltindrag"/>
        <w:tabs>
          <w:tab w:val="right" w:pos="6237"/>
        </w:tabs>
        <w:spacing w:after="0"/>
      </w:pPr>
      <w:r w:rsidRPr="00745077">
        <w:t>Totala löneutgifter</w:t>
      </w:r>
      <w:r w:rsidRPr="00745077">
        <w:tab/>
        <w:t>-40 000 kr</w:t>
      </w:r>
    </w:p>
    <w:p w14:paraId="6CDCEC77" w14:textId="2CE88B95" w:rsidR="009D0F82" w:rsidRPr="00745077" w:rsidRDefault="00704A39" w:rsidP="009D0F82">
      <w:pPr>
        <w:pStyle w:val="Normaltindrag"/>
        <w:tabs>
          <w:tab w:val="right" w:pos="6237"/>
        </w:tabs>
        <w:spacing w:after="0"/>
      </w:pPr>
      <w:r w:rsidRPr="00745077">
        <w:t xml:space="preserve">Totala övriga </w:t>
      </w:r>
      <w:r w:rsidR="0028778F" w:rsidRPr="00745077">
        <w:t xml:space="preserve">direkta rörliga </w:t>
      </w:r>
      <w:r w:rsidRPr="00745077">
        <w:t>utgifter</w:t>
      </w:r>
      <w:r w:rsidRPr="00745077">
        <w:tab/>
        <w:t>-20 000 kr</w:t>
      </w:r>
    </w:p>
    <w:p w14:paraId="72687A0D" w14:textId="77777777" w:rsidR="009D0F82" w:rsidRPr="00745077" w:rsidRDefault="00704A39" w:rsidP="009D0F82">
      <w:pPr>
        <w:pStyle w:val="Normaltindrag"/>
        <w:tabs>
          <w:tab w:val="right" w:pos="6237"/>
        </w:tabs>
        <w:spacing w:after="0"/>
        <w:rPr>
          <w:u w:val="single"/>
        </w:rPr>
      </w:pPr>
      <w:r w:rsidRPr="00745077">
        <w:t>Indirekta utgifter</w:t>
      </w:r>
      <w:r w:rsidRPr="00745077">
        <w:tab/>
      </w:r>
      <w:r w:rsidRPr="00745077">
        <w:rPr>
          <w:u w:val="single"/>
        </w:rPr>
        <w:t>-10 000 kr</w:t>
      </w:r>
    </w:p>
    <w:p w14:paraId="2D1F496C" w14:textId="77777777" w:rsidR="00EB0F98" w:rsidRPr="00745077" w:rsidRDefault="00704A39" w:rsidP="00A70303">
      <w:pPr>
        <w:pStyle w:val="Normaltindrag"/>
        <w:tabs>
          <w:tab w:val="right" w:pos="6237"/>
        </w:tabs>
      </w:pPr>
      <w:r w:rsidRPr="00745077">
        <w:t>Uppdragsresultat</w:t>
      </w:r>
      <w:r w:rsidRPr="00745077">
        <w:tab/>
        <w:t>30 000 kr</w:t>
      </w:r>
    </w:p>
    <w:p w14:paraId="24508216" w14:textId="77777777" w:rsidR="00EB0F98" w:rsidRPr="00745077" w:rsidRDefault="00704A39" w:rsidP="00EB0F98">
      <w:pPr>
        <w:pStyle w:val="Normaltindrag"/>
      </w:pPr>
      <w:r w:rsidRPr="00745077">
        <w:t>Företaget tillämpar huvudregeln vid redovisning av pågående arbeten. Det aktuella uppdraget genomförs i fem faser. Varje fas kan ta olika lång tid, men utgör enligt företagets bedömning ungefär lika stor del av det totala projektet. Företaget har därför valt att beräkna färdigställandegraden utifrån hur långt respektive fas är fullgjord.</w:t>
      </w:r>
    </w:p>
    <w:p w14:paraId="3F9B5544" w14:textId="77777777" w:rsidR="00EB0F98" w:rsidRPr="00745077" w:rsidRDefault="00704A39" w:rsidP="00EB0F98">
      <w:pPr>
        <w:pStyle w:val="Normaltindrag"/>
      </w:pPr>
      <w:r w:rsidRPr="00745077">
        <w:t>Vid utgången av år 1 är tre faser fullgjorda och av den fjärde fasen beräknas 25 % vara fullgjord. Företaget uppskattar färdigställandegraden till 65 % (3,25/5).</w:t>
      </w:r>
    </w:p>
    <w:p w14:paraId="4522F249" w14:textId="77777777" w:rsidR="00EB0F98" w:rsidRPr="00745077" w:rsidRDefault="00704A39" w:rsidP="00EB0F98">
      <w:pPr>
        <w:pStyle w:val="Normaltindrag"/>
      </w:pPr>
      <w:r w:rsidRPr="00745077">
        <w:t>Vid utgången av år 1 har nedlagd tid och nedlagda utgifter registrerats på det aktuella uppdraget på följande sätt:</w:t>
      </w:r>
    </w:p>
    <w:p w14:paraId="68B5B987" w14:textId="77777777" w:rsidR="009D0F82" w:rsidRPr="00745077" w:rsidRDefault="00704A39" w:rsidP="009D0F82">
      <w:pPr>
        <w:pStyle w:val="Normaltindrag"/>
        <w:tabs>
          <w:tab w:val="right" w:pos="6237"/>
        </w:tabs>
        <w:spacing w:after="0"/>
      </w:pPr>
      <w:r w:rsidRPr="00745077">
        <w:t>Löneutgifter</w:t>
      </w:r>
      <w:r w:rsidRPr="00745077">
        <w:tab/>
        <w:t>12 600 kr</w:t>
      </w:r>
    </w:p>
    <w:p w14:paraId="1E9B562C" w14:textId="1658B205" w:rsidR="009D0F82" w:rsidRPr="00745077" w:rsidRDefault="00704A39" w:rsidP="009D0F82">
      <w:pPr>
        <w:pStyle w:val="Normaltindrag"/>
        <w:tabs>
          <w:tab w:val="right" w:pos="6237"/>
        </w:tabs>
        <w:spacing w:after="0"/>
      </w:pPr>
      <w:r w:rsidRPr="00745077">
        <w:t xml:space="preserve">Övriga </w:t>
      </w:r>
      <w:r w:rsidR="00DE3B49" w:rsidRPr="00745077">
        <w:t xml:space="preserve">direkta rörliga </w:t>
      </w:r>
      <w:r w:rsidRPr="00745077">
        <w:t>utgifter</w:t>
      </w:r>
      <w:r w:rsidRPr="00745077">
        <w:tab/>
        <w:t>15 850 kr</w:t>
      </w:r>
    </w:p>
    <w:p w14:paraId="48459F90" w14:textId="77777777" w:rsidR="009D0F82" w:rsidRPr="00745077" w:rsidRDefault="00704A39" w:rsidP="009D0F82">
      <w:pPr>
        <w:pStyle w:val="Normaltindrag"/>
        <w:tabs>
          <w:tab w:val="right" w:pos="6237"/>
        </w:tabs>
        <w:spacing w:after="0"/>
        <w:rPr>
          <w:u w:val="single"/>
        </w:rPr>
      </w:pPr>
      <w:r w:rsidRPr="00745077">
        <w:t>Indirekta utgifter</w:t>
      </w:r>
      <w:r w:rsidR="00A70303" w:rsidRPr="00745077">
        <w:tab/>
      </w:r>
      <w:r w:rsidRPr="00745077">
        <w:rPr>
          <w:u w:val="single"/>
        </w:rPr>
        <w:t>3 150 kr</w:t>
      </w:r>
    </w:p>
    <w:p w14:paraId="32073F64" w14:textId="77777777" w:rsidR="00EB0F98" w:rsidRPr="00745077" w:rsidRDefault="00704A39" w:rsidP="00A70303">
      <w:pPr>
        <w:pStyle w:val="Normaltindrag"/>
        <w:tabs>
          <w:tab w:val="right" w:pos="6237"/>
        </w:tabs>
      </w:pPr>
      <w:r w:rsidRPr="00745077">
        <w:t>Summa</w:t>
      </w:r>
      <w:r w:rsidRPr="00745077">
        <w:tab/>
        <w:t>31 600 kr</w:t>
      </w:r>
    </w:p>
    <w:p w14:paraId="5B179E44" w14:textId="77777777" w:rsidR="00764713" w:rsidRPr="00745077" w:rsidRDefault="00704A39" w:rsidP="00EB0F98">
      <w:pPr>
        <w:pStyle w:val="Normaltindrag"/>
      </w:pPr>
      <w:r w:rsidRPr="00745077">
        <w:t>Företaget har delfakturerat kunden 60 000 kr.</w:t>
      </w:r>
    </w:p>
    <w:p w14:paraId="341F86B9" w14:textId="77777777" w:rsidR="00764713" w:rsidRPr="00745077" w:rsidRDefault="00704A39" w:rsidP="00764713">
      <w:pPr>
        <w:pStyle w:val="Spalttext"/>
      </w:pPr>
      <w:r w:rsidRPr="00745077">
        <w:t>Tänk så här</w:t>
      </w:r>
    </w:p>
    <w:p w14:paraId="38802FE3" w14:textId="77777777" w:rsidR="00EB0F98" w:rsidRPr="00745077" w:rsidRDefault="00704A39" w:rsidP="00EB0F98">
      <w:pPr>
        <w:pStyle w:val="Normaltindrag"/>
      </w:pPr>
      <w:r w:rsidRPr="00745077">
        <w:t>Färdigställandegraden har beräknats till 65 %.</w:t>
      </w:r>
    </w:p>
    <w:p w14:paraId="0184C257" w14:textId="2D1342D2" w:rsidR="00EB0F98" w:rsidRPr="00745077" w:rsidRDefault="00704A39" w:rsidP="00EB0F98">
      <w:pPr>
        <w:pStyle w:val="Normaltindrag"/>
      </w:pPr>
      <w:r w:rsidRPr="00745077">
        <w:t xml:space="preserve">I resultaträkningen ska 65 000 kr (100 000 × 0,65) redovisas som </w:t>
      </w:r>
      <w:r w:rsidR="00AD5C6E" w:rsidRPr="00745077">
        <w:t>intäkt i posten N</w:t>
      </w:r>
      <w:r w:rsidRPr="00745077">
        <w:t xml:space="preserve">ettoomsättning. </w:t>
      </w:r>
      <w:r w:rsidR="00AD5C6E" w:rsidRPr="00745077">
        <w:t>Nedlagda u</w:t>
      </w:r>
      <w:r w:rsidR="00051FEB" w:rsidRPr="00745077">
        <w:t>tgifter under år 1 redovisas som kostnad</w:t>
      </w:r>
      <w:r w:rsidR="00AD5C6E" w:rsidRPr="00745077">
        <w:t xml:space="preserve"> i respektive post i resultaträkningen</w:t>
      </w:r>
      <w:r w:rsidR="00051FEB" w:rsidRPr="00745077">
        <w:t xml:space="preserve">. </w:t>
      </w:r>
    </w:p>
    <w:p w14:paraId="4597D145" w14:textId="77777777" w:rsidR="00EB0F98" w:rsidRPr="00745077" w:rsidRDefault="00704A39" w:rsidP="00A70303">
      <w:pPr>
        <w:pStyle w:val="Normaltindrag"/>
        <w:tabs>
          <w:tab w:val="right" w:pos="6237"/>
        </w:tabs>
      </w:pPr>
      <w:r w:rsidRPr="00745077">
        <w:t>I balansräkningen ska en fordran på 5 000 kr redovisas i posten Upparbetad men ej fakturerad intäkt enligt följande:</w:t>
      </w:r>
    </w:p>
    <w:p w14:paraId="6C442C4A" w14:textId="77777777" w:rsidR="009D0F82" w:rsidRPr="00745077" w:rsidRDefault="00704A39" w:rsidP="009D0F82">
      <w:pPr>
        <w:pStyle w:val="Normaltindrag"/>
        <w:tabs>
          <w:tab w:val="right" w:pos="6237"/>
        </w:tabs>
        <w:spacing w:after="0"/>
      </w:pPr>
      <w:r w:rsidRPr="00745077">
        <w:t>Intäktsfört i resultaträkningen</w:t>
      </w:r>
      <w:r w:rsidRPr="00745077">
        <w:tab/>
        <w:t>65 000 kr</w:t>
      </w:r>
    </w:p>
    <w:p w14:paraId="0E640620" w14:textId="77777777" w:rsidR="009D0F82" w:rsidRPr="00745077" w:rsidRDefault="00704A39" w:rsidP="009D0F82">
      <w:pPr>
        <w:pStyle w:val="Normaltindrag"/>
        <w:tabs>
          <w:tab w:val="right" w:pos="6237"/>
        </w:tabs>
        <w:spacing w:after="0"/>
        <w:rPr>
          <w:u w:val="single"/>
        </w:rPr>
      </w:pPr>
      <w:r w:rsidRPr="00745077">
        <w:t>Fakturerat</w:t>
      </w:r>
      <w:r w:rsidRPr="00745077">
        <w:tab/>
      </w:r>
      <w:r w:rsidRPr="00745077">
        <w:rPr>
          <w:u w:val="single"/>
        </w:rPr>
        <w:t>-60 000 kr</w:t>
      </w:r>
    </w:p>
    <w:p w14:paraId="2E4BBB30" w14:textId="77777777" w:rsidR="00EB0F98" w:rsidRPr="00745077" w:rsidRDefault="00704A39" w:rsidP="00A70303">
      <w:pPr>
        <w:pStyle w:val="Normaltindrag"/>
        <w:tabs>
          <w:tab w:val="right" w:pos="6237"/>
        </w:tabs>
      </w:pPr>
      <w:r w:rsidRPr="00745077">
        <w:t>Fordran</w:t>
      </w:r>
      <w:r w:rsidRPr="00745077">
        <w:tab/>
        <w:t>5 000 kr</w:t>
      </w:r>
    </w:p>
    <w:p w14:paraId="394F707D" w14:textId="77777777" w:rsidR="00764713" w:rsidRPr="00745077" w:rsidRDefault="00704A39" w:rsidP="00764713">
      <w:pPr>
        <w:pStyle w:val="Spalttext"/>
      </w:pPr>
      <w:r w:rsidRPr="00745077">
        <w:t>Redovisa så här i</w:t>
      </w:r>
      <w:r w:rsidRPr="00745077">
        <w:br/>
        <w:t>årsredovisningen</w:t>
      </w:r>
    </w:p>
    <w:p w14:paraId="379B2CD3" w14:textId="77777777" w:rsidR="00EB0F98" w:rsidRPr="00745077" w:rsidRDefault="00704A39" w:rsidP="002D2ABF">
      <w:pPr>
        <w:pStyle w:val="Rubrik4exempelindrag"/>
        <w:tabs>
          <w:tab w:val="right" w:pos="7655"/>
        </w:tabs>
      </w:pPr>
      <w:r w:rsidRPr="00745077">
        <w:t>Resultaträkningen</w:t>
      </w:r>
      <w:r w:rsidRPr="00745077">
        <w:tab/>
        <w:t>År 1</w:t>
      </w:r>
    </w:p>
    <w:p w14:paraId="57136415" w14:textId="77777777" w:rsidR="009D0F82" w:rsidRPr="00745077" w:rsidRDefault="00704A39" w:rsidP="009D0F82">
      <w:pPr>
        <w:pStyle w:val="Normaltindrag"/>
        <w:tabs>
          <w:tab w:val="right" w:pos="7655"/>
        </w:tabs>
        <w:spacing w:after="0"/>
        <w:rPr>
          <w:b/>
          <w:bCs/>
        </w:rPr>
      </w:pPr>
      <w:r w:rsidRPr="00745077">
        <w:rPr>
          <w:b/>
          <w:bCs/>
        </w:rPr>
        <w:t>Rörelseintäkter, lagerförändringar m.m.</w:t>
      </w:r>
    </w:p>
    <w:p w14:paraId="1DF353C5" w14:textId="77777777" w:rsidR="009D0F82" w:rsidRPr="00745077" w:rsidRDefault="00704A39" w:rsidP="009D0F82">
      <w:pPr>
        <w:pStyle w:val="Normaltindrag"/>
        <w:tabs>
          <w:tab w:val="right" w:pos="7655"/>
        </w:tabs>
        <w:spacing w:after="0"/>
      </w:pPr>
      <w:r w:rsidRPr="00745077">
        <w:t>Nettoomsättning</w:t>
      </w:r>
      <w:r w:rsidRPr="00745077">
        <w:tab/>
        <w:t>65 000</w:t>
      </w:r>
    </w:p>
    <w:p w14:paraId="1AE173C0" w14:textId="77777777" w:rsidR="00EB0F98" w:rsidRPr="00745077" w:rsidRDefault="00704A39" w:rsidP="00A70303">
      <w:pPr>
        <w:pStyle w:val="Normaltindrag"/>
        <w:tabs>
          <w:tab w:val="right" w:pos="7655"/>
        </w:tabs>
        <w:rPr>
          <w:b/>
          <w:bCs/>
        </w:rPr>
      </w:pPr>
      <w:r w:rsidRPr="00745077">
        <w:rPr>
          <w:b/>
          <w:bCs/>
        </w:rPr>
        <w:t>Summa rörelseintäkter,</w:t>
      </w:r>
      <w:r w:rsidRPr="00745077">
        <w:rPr>
          <w:b/>
          <w:bCs/>
        </w:rPr>
        <w:br/>
        <w:t>lagerförändringar m.m.</w:t>
      </w:r>
      <w:r w:rsidRPr="00745077">
        <w:rPr>
          <w:b/>
          <w:bCs/>
        </w:rPr>
        <w:tab/>
        <w:t>65 000</w:t>
      </w:r>
    </w:p>
    <w:p w14:paraId="562255A7" w14:textId="77777777" w:rsidR="009D0F82" w:rsidRPr="00745077" w:rsidRDefault="00704A39" w:rsidP="009D0F82">
      <w:pPr>
        <w:pStyle w:val="Normaltindrag"/>
        <w:tabs>
          <w:tab w:val="right" w:pos="7655"/>
        </w:tabs>
        <w:spacing w:after="0"/>
        <w:rPr>
          <w:b/>
          <w:bCs/>
        </w:rPr>
      </w:pPr>
      <w:r w:rsidRPr="00745077">
        <w:rPr>
          <w:b/>
          <w:bCs/>
        </w:rPr>
        <w:t>Rörelsekostnader</w:t>
      </w:r>
    </w:p>
    <w:p w14:paraId="0C0672A9" w14:textId="63CD093B" w:rsidR="00B0705E" w:rsidRPr="00745077" w:rsidRDefault="00704A39" w:rsidP="009D0F82">
      <w:pPr>
        <w:pStyle w:val="Normaltindrag"/>
        <w:tabs>
          <w:tab w:val="right" w:pos="7655"/>
        </w:tabs>
        <w:spacing w:after="0"/>
      </w:pPr>
      <w:r w:rsidRPr="00745077">
        <w:t>Råvaror och förnödenheter</w:t>
      </w:r>
      <w:r w:rsidRPr="00745077">
        <w:tab/>
        <w:t>-15 850</w:t>
      </w:r>
    </w:p>
    <w:p w14:paraId="7E3CDDC0" w14:textId="6B4676A3" w:rsidR="009D0F82" w:rsidRPr="00745077" w:rsidRDefault="00704A39" w:rsidP="009D0F82">
      <w:pPr>
        <w:pStyle w:val="Normaltindrag"/>
        <w:tabs>
          <w:tab w:val="right" w:pos="7655"/>
        </w:tabs>
        <w:spacing w:after="0"/>
      </w:pPr>
      <w:r w:rsidRPr="00745077">
        <w:t>Övriga externa kostnader</w:t>
      </w:r>
      <w:r w:rsidRPr="00745077">
        <w:tab/>
        <w:t>-</w:t>
      </w:r>
      <w:r w:rsidR="00B0705E" w:rsidRPr="00745077">
        <w:t>3 150</w:t>
      </w:r>
    </w:p>
    <w:p w14:paraId="00141926" w14:textId="09422CDA" w:rsidR="009D0F82" w:rsidRPr="00745077" w:rsidRDefault="00704A39" w:rsidP="009D0F82">
      <w:pPr>
        <w:pStyle w:val="Normaltindrag"/>
        <w:tabs>
          <w:tab w:val="right" w:pos="7655"/>
        </w:tabs>
        <w:spacing w:after="0"/>
      </w:pPr>
      <w:r w:rsidRPr="00745077">
        <w:t>Personalkostnader</w:t>
      </w:r>
      <w:r w:rsidRPr="00745077">
        <w:tab/>
        <w:t>-</w:t>
      </w:r>
      <w:r w:rsidR="00B0705E" w:rsidRPr="00745077">
        <w:t>12 600</w:t>
      </w:r>
    </w:p>
    <w:p w14:paraId="1E1566CD" w14:textId="293BE3DB" w:rsidR="00EB0F98" w:rsidRPr="00745077" w:rsidRDefault="00704A39" w:rsidP="008F41A9">
      <w:pPr>
        <w:pStyle w:val="Normaltindrag"/>
        <w:tabs>
          <w:tab w:val="right" w:pos="7655"/>
        </w:tabs>
        <w:spacing w:after="120"/>
        <w:rPr>
          <w:b/>
          <w:bCs/>
        </w:rPr>
      </w:pPr>
      <w:r w:rsidRPr="00745077">
        <w:rPr>
          <w:b/>
          <w:bCs/>
        </w:rPr>
        <w:t>Summa rörelsekostnader</w:t>
      </w:r>
      <w:r w:rsidRPr="00745077">
        <w:rPr>
          <w:b/>
          <w:bCs/>
        </w:rPr>
        <w:tab/>
        <w:t>-</w:t>
      </w:r>
      <w:r w:rsidR="00B0705E" w:rsidRPr="00745077">
        <w:rPr>
          <w:b/>
          <w:bCs/>
        </w:rPr>
        <w:t>31 6</w:t>
      </w:r>
      <w:r w:rsidRPr="00745077">
        <w:rPr>
          <w:b/>
          <w:bCs/>
        </w:rPr>
        <w:t>00</w:t>
      </w:r>
    </w:p>
    <w:p w14:paraId="36158F75" w14:textId="307E909B" w:rsidR="00EB0F98" w:rsidRPr="00745077" w:rsidRDefault="00704A39" w:rsidP="00A70303">
      <w:pPr>
        <w:pStyle w:val="Normaltindrag"/>
        <w:tabs>
          <w:tab w:val="right" w:pos="7655"/>
        </w:tabs>
        <w:rPr>
          <w:b/>
          <w:bCs/>
          <w:i/>
          <w:iCs/>
        </w:rPr>
      </w:pPr>
      <w:r w:rsidRPr="00745077">
        <w:rPr>
          <w:b/>
          <w:bCs/>
          <w:i/>
          <w:iCs/>
        </w:rPr>
        <w:t>Rörelseresultat</w:t>
      </w:r>
      <w:r w:rsidRPr="00745077">
        <w:rPr>
          <w:b/>
          <w:bCs/>
          <w:i/>
          <w:iCs/>
        </w:rPr>
        <w:tab/>
      </w:r>
      <w:r w:rsidR="00B0705E" w:rsidRPr="00745077">
        <w:rPr>
          <w:b/>
          <w:bCs/>
          <w:i/>
          <w:iCs/>
        </w:rPr>
        <w:t> 33 4</w:t>
      </w:r>
      <w:r w:rsidRPr="00745077">
        <w:rPr>
          <w:b/>
          <w:bCs/>
          <w:i/>
          <w:iCs/>
        </w:rPr>
        <w:t>00</w:t>
      </w:r>
    </w:p>
    <w:p w14:paraId="742D3977" w14:textId="77777777" w:rsidR="00EB0F98" w:rsidRPr="00745077" w:rsidRDefault="00704A39" w:rsidP="00620B43">
      <w:pPr>
        <w:pStyle w:val="Rubrik4exempelindrag"/>
        <w:tabs>
          <w:tab w:val="right" w:pos="7655"/>
        </w:tabs>
        <w:spacing w:before="360"/>
      </w:pPr>
      <w:r w:rsidRPr="00745077">
        <w:t>Balansräkningen</w:t>
      </w:r>
      <w:r w:rsidRPr="00745077">
        <w:tab/>
        <w:t>31/12 år 1</w:t>
      </w:r>
    </w:p>
    <w:p w14:paraId="060292C1" w14:textId="77777777" w:rsidR="009D0F82" w:rsidRPr="00745077" w:rsidRDefault="00704A39" w:rsidP="009D0F82">
      <w:pPr>
        <w:pStyle w:val="Normaltindrag"/>
        <w:tabs>
          <w:tab w:val="right" w:pos="7655"/>
        </w:tabs>
        <w:spacing w:after="0"/>
        <w:rPr>
          <w:bCs/>
          <w:i/>
        </w:rPr>
      </w:pPr>
      <w:r w:rsidRPr="00745077">
        <w:rPr>
          <w:bCs/>
          <w:i/>
        </w:rPr>
        <w:t>Kortfristiga fordringar</w:t>
      </w:r>
    </w:p>
    <w:p w14:paraId="2BC4A7CB" w14:textId="77777777" w:rsidR="00EB0F98" w:rsidRPr="00745077" w:rsidRDefault="00704A39" w:rsidP="00A70303">
      <w:pPr>
        <w:pStyle w:val="Normaltindrag"/>
        <w:tabs>
          <w:tab w:val="right" w:pos="7655"/>
        </w:tabs>
      </w:pPr>
      <w:r w:rsidRPr="00745077">
        <w:t>Upparbetad men ej fakturerad intäkt</w:t>
      </w:r>
      <w:r w:rsidRPr="00745077">
        <w:tab/>
        <w:t>5 000</w:t>
      </w:r>
    </w:p>
    <w:p w14:paraId="61CFFEAE" w14:textId="77777777" w:rsidR="00EB0F98" w:rsidRPr="00745077" w:rsidRDefault="00704A39" w:rsidP="00620B43">
      <w:pPr>
        <w:pStyle w:val="Rubrik4exempelindrag"/>
        <w:spacing w:before="360"/>
      </w:pPr>
      <w:r w:rsidRPr="00745077">
        <w:t xml:space="preserve">Noter </w:t>
      </w:r>
      <w:r w:rsidRPr="00745077">
        <w:rPr>
          <w:b w:val="0"/>
        </w:rPr>
        <w:t>om redovisningsprinciper</w:t>
      </w:r>
    </w:p>
    <w:p w14:paraId="036A5320" w14:textId="77777777" w:rsidR="00EB0F98" w:rsidRPr="00745077" w:rsidRDefault="00704A39" w:rsidP="009D0F82">
      <w:pPr>
        <w:pStyle w:val="Normaltindrag"/>
        <w:spacing w:after="0"/>
        <w:rPr>
          <w:i/>
          <w:iCs/>
        </w:rPr>
      </w:pPr>
      <w:r w:rsidRPr="00745077">
        <w:rPr>
          <w:i/>
          <w:iCs/>
        </w:rPr>
        <w:t>Tjänste- och entreprenaduppdrag</w:t>
      </w:r>
    </w:p>
    <w:p w14:paraId="2103940C" w14:textId="77777777" w:rsidR="00764713" w:rsidRPr="00745077" w:rsidRDefault="00704A39" w:rsidP="00EB0F98">
      <w:pPr>
        <w:pStyle w:val="Normaltindrag"/>
      </w:pPr>
      <w:r w:rsidRPr="00745077">
        <w:t>Företagets intäkter från uppdrag till fast pris redovisas enligt huvudregeln.</w:t>
      </w:r>
    </w:p>
    <w:p w14:paraId="21534449" w14:textId="77777777" w:rsidR="00764713" w:rsidRPr="00745077" w:rsidRDefault="00704A39" w:rsidP="00764713">
      <w:pPr>
        <w:pStyle w:val="Spalttext"/>
      </w:pPr>
      <w:r w:rsidRPr="00745077">
        <w:t>Referenser</w:t>
      </w:r>
    </w:p>
    <w:p w14:paraId="126F79A4" w14:textId="6505BFE7" w:rsidR="00764713" w:rsidRPr="00745077" w:rsidRDefault="00704A39" w:rsidP="003A0023">
      <w:pPr>
        <w:pStyle w:val="Normaltindrag"/>
      </w:pPr>
      <w:r w:rsidRPr="00745077">
        <w:t xml:space="preserve">Punkterna </w:t>
      </w:r>
      <w:r w:rsidR="00B2696B" w:rsidRPr="00745077">
        <w:fldChar w:fldCharType="begin"/>
      </w:r>
      <w:r w:rsidR="00B2696B" w:rsidRPr="00745077">
        <w:instrText xml:space="preserve"> REF _Ref186905649 \n \h </w:instrText>
      </w:r>
      <w:r w:rsidR="00B2696B" w:rsidRPr="00745077">
        <w:fldChar w:fldCharType="separate"/>
      </w:r>
      <w:r w:rsidR="00293CE7">
        <w:t>6.15</w:t>
      </w:r>
      <w:r w:rsidR="00B2696B" w:rsidRPr="00745077">
        <w:fldChar w:fldCharType="end"/>
      </w:r>
      <w:r w:rsidRPr="00745077">
        <w:t xml:space="preserve">– </w:t>
      </w:r>
      <w:r w:rsidR="00B2696B" w:rsidRPr="00745077">
        <w:fldChar w:fldCharType="begin"/>
      </w:r>
      <w:r w:rsidR="00B2696B" w:rsidRPr="00745077">
        <w:instrText xml:space="preserve"> REF _Ref187737242 \n \h </w:instrText>
      </w:r>
      <w:r w:rsidR="00B2696B" w:rsidRPr="00745077">
        <w:fldChar w:fldCharType="separate"/>
      </w:r>
      <w:r w:rsidR="00293CE7">
        <w:t>6.17</w:t>
      </w:r>
      <w:r w:rsidR="00B2696B" w:rsidRPr="00745077">
        <w:fldChar w:fldCharType="end"/>
      </w:r>
      <w:r w:rsidRPr="00745077">
        <w:t xml:space="preserve">, </w:t>
      </w:r>
      <w:r w:rsidR="00460091" w:rsidRPr="00745077">
        <w:fldChar w:fldCharType="begin"/>
      </w:r>
      <w:r w:rsidR="00460091" w:rsidRPr="00745077">
        <w:instrText xml:space="preserve"> REF _Ref186973425 \n \h </w:instrText>
      </w:r>
      <w:r w:rsidR="00460091" w:rsidRPr="00745077">
        <w:fldChar w:fldCharType="separate"/>
      </w:r>
      <w:r w:rsidR="00293CE7">
        <w:t>6.21</w:t>
      </w:r>
      <w:r w:rsidR="00460091" w:rsidRPr="00745077">
        <w:fldChar w:fldCharType="end"/>
      </w:r>
      <w:r w:rsidRPr="00745077">
        <w:t xml:space="preserve"> och </w:t>
      </w:r>
      <w:r w:rsidR="00B2696B" w:rsidRPr="00745077">
        <w:fldChar w:fldCharType="begin"/>
      </w:r>
      <w:r w:rsidR="00B2696B" w:rsidRPr="00745077">
        <w:instrText xml:space="preserve"> REF _Ref186979547 \n \h </w:instrText>
      </w:r>
      <w:r w:rsidR="00B2696B" w:rsidRPr="00745077">
        <w:fldChar w:fldCharType="separate"/>
      </w:r>
      <w:r w:rsidR="00293CE7">
        <w:t>18.5</w:t>
      </w:r>
      <w:r w:rsidR="00B2696B" w:rsidRPr="00745077">
        <w:fldChar w:fldCharType="end"/>
      </w:r>
    </w:p>
    <w:p w14:paraId="599A493D" w14:textId="77777777" w:rsidR="00764713" w:rsidRPr="00745077" w:rsidRDefault="00704A39" w:rsidP="00764713">
      <w:pPr>
        <w:pStyle w:val="Rubrik3exempelindrag"/>
      </w:pPr>
      <w:bookmarkStart w:id="1096" w:name="_Toc144811499"/>
      <w:bookmarkStart w:id="1097" w:name="_Toc148538299"/>
      <w:bookmarkStart w:id="1098" w:name="_Toc201914018"/>
      <w:r w:rsidRPr="00745077">
        <w:t>6 g – Redovisning av befarad förlust på uppdrag till fast pris</w:t>
      </w:r>
      <w:bookmarkEnd w:id="1096"/>
      <w:bookmarkEnd w:id="1097"/>
      <w:bookmarkEnd w:id="1098"/>
    </w:p>
    <w:p w14:paraId="0EF8A000" w14:textId="77777777" w:rsidR="00764713" w:rsidRPr="00745077" w:rsidRDefault="00704A39" w:rsidP="00764713">
      <w:pPr>
        <w:pStyle w:val="Spalttext"/>
      </w:pPr>
      <w:r w:rsidRPr="00745077">
        <w:t>Förutsättningar</w:t>
      </w:r>
    </w:p>
    <w:p w14:paraId="731ED69F" w14:textId="77777777" w:rsidR="001162B8" w:rsidRPr="00745077" w:rsidRDefault="00704A39" w:rsidP="001162B8">
      <w:pPr>
        <w:pStyle w:val="Normaltindrag"/>
      </w:pPr>
      <w:r w:rsidRPr="00745077">
        <w:t>Ett företag har ett pågående uppdrag där den avtalade uppdragsinkomsten uppgår till 1 200 000 kr. På balansdagen år 1 har företaget nedlagda utgifter på 1 100 000 kr. För att slutföra uppdraget behöver företaget lägga ner ytterligare 150 000 kr i utgifter för arbete. Företaget har inte fakturerat kunden några förskott.</w:t>
      </w:r>
    </w:p>
    <w:p w14:paraId="011C7B91" w14:textId="77777777" w:rsidR="001162B8" w:rsidRPr="00745077" w:rsidRDefault="00704A39" w:rsidP="001162B8">
      <w:pPr>
        <w:pStyle w:val="Normaltindrag"/>
      </w:pPr>
      <w:r w:rsidRPr="00745077">
        <w:t>Företagets förkalkyl:</w:t>
      </w:r>
    </w:p>
    <w:p w14:paraId="3CBD0912" w14:textId="77777777" w:rsidR="009D0F82" w:rsidRPr="00745077" w:rsidRDefault="00704A39" w:rsidP="00386333">
      <w:pPr>
        <w:pStyle w:val="Normaltindrag"/>
        <w:tabs>
          <w:tab w:val="right" w:pos="6237"/>
        </w:tabs>
      </w:pPr>
      <w:r w:rsidRPr="00745077">
        <w:t>Avtalad uppdragsinkomst</w:t>
      </w:r>
      <w:r w:rsidRPr="00745077">
        <w:tab/>
        <w:t>1 200 000 kr</w:t>
      </w:r>
    </w:p>
    <w:p w14:paraId="3B11D580" w14:textId="77777777" w:rsidR="009D0F82" w:rsidRPr="00745077" w:rsidRDefault="00704A39" w:rsidP="009D0F82">
      <w:pPr>
        <w:pStyle w:val="Normaltindrag"/>
        <w:tabs>
          <w:tab w:val="right" w:pos="6237"/>
        </w:tabs>
        <w:spacing w:after="0"/>
      </w:pPr>
      <w:r w:rsidRPr="00745077">
        <w:t>Beräknade materialutgifter</w:t>
      </w:r>
      <w:r w:rsidRPr="00745077">
        <w:tab/>
        <w:t>-400 000 kr</w:t>
      </w:r>
    </w:p>
    <w:p w14:paraId="36386C43" w14:textId="77777777" w:rsidR="009D0F82" w:rsidRPr="00745077" w:rsidRDefault="00704A39" w:rsidP="009D0F82">
      <w:pPr>
        <w:pStyle w:val="Normaltindrag"/>
        <w:tabs>
          <w:tab w:val="right" w:pos="6237"/>
        </w:tabs>
        <w:spacing w:after="0"/>
        <w:rPr>
          <w:u w:val="single"/>
        </w:rPr>
      </w:pPr>
      <w:r w:rsidRPr="00745077">
        <w:t>Beräknade löneutgifter</w:t>
      </w:r>
      <w:r w:rsidRPr="00745077">
        <w:tab/>
      </w:r>
      <w:r w:rsidRPr="00745077">
        <w:rPr>
          <w:u w:val="single"/>
        </w:rPr>
        <w:t>-550 000 kr</w:t>
      </w:r>
    </w:p>
    <w:p w14:paraId="2D9E1B3C" w14:textId="77777777" w:rsidR="001162B8" w:rsidRPr="00745077" w:rsidRDefault="00704A39" w:rsidP="00B2582C">
      <w:pPr>
        <w:pStyle w:val="Normaltindrag"/>
        <w:tabs>
          <w:tab w:val="right" w:pos="6237"/>
        </w:tabs>
      </w:pPr>
      <w:r w:rsidRPr="00745077">
        <w:t>Beräknad vinst</w:t>
      </w:r>
      <w:r w:rsidRPr="00745077">
        <w:tab/>
        <w:t>250 000 kr</w:t>
      </w:r>
    </w:p>
    <w:p w14:paraId="25879EEC" w14:textId="77777777" w:rsidR="001162B8" w:rsidRPr="00745077" w:rsidRDefault="00704A39" w:rsidP="00B2582C">
      <w:pPr>
        <w:pStyle w:val="Normaltindrag"/>
        <w:tabs>
          <w:tab w:val="right" w:pos="6237"/>
        </w:tabs>
      </w:pPr>
      <w:r w:rsidRPr="00745077">
        <w:t>Vid utgången av år 1 fördelar sig nedlagda utgifter enligt följande:</w:t>
      </w:r>
    </w:p>
    <w:p w14:paraId="5EE87A35" w14:textId="77777777" w:rsidR="00386333" w:rsidRPr="00745077" w:rsidRDefault="00704A39" w:rsidP="00386333">
      <w:pPr>
        <w:pStyle w:val="Normaltindrag"/>
        <w:tabs>
          <w:tab w:val="right" w:pos="6237"/>
        </w:tabs>
        <w:spacing w:after="0"/>
      </w:pPr>
      <w:r w:rsidRPr="00745077">
        <w:t>Material</w:t>
      </w:r>
      <w:r w:rsidRPr="00745077">
        <w:tab/>
        <w:t>600 000 kr</w:t>
      </w:r>
    </w:p>
    <w:p w14:paraId="17A51F1E" w14:textId="77777777" w:rsidR="00386333" w:rsidRPr="00745077" w:rsidRDefault="00704A39" w:rsidP="00386333">
      <w:pPr>
        <w:pStyle w:val="Normaltindrag"/>
        <w:tabs>
          <w:tab w:val="right" w:pos="6237"/>
        </w:tabs>
        <w:spacing w:after="0"/>
        <w:rPr>
          <w:u w:val="single"/>
        </w:rPr>
      </w:pPr>
      <w:r w:rsidRPr="00745077">
        <w:t>Lön</w:t>
      </w:r>
      <w:r w:rsidRPr="00745077">
        <w:tab/>
      </w:r>
      <w:r w:rsidRPr="00745077">
        <w:rPr>
          <w:u w:val="single"/>
        </w:rPr>
        <w:t>500 000 kr</w:t>
      </w:r>
    </w:p>
    <w:p w14:paraId="34A78FE6" w14:textId="77777777" w:rsidR="001162B8" w:rsidRPr="00745077" w:rsidRDefault="00704A39" w:rsidP="00B2582C">
      <w:pPr>
        <w:pStyle w:val="Normaltindrag"/>
        <w:tabs>
          <w:tab w:val="right" w:pos="6237"/>
        </w:tabs>
      </w:pPr>
      <w:r w:rsidRPr="00745077">
        <w:tab/>
        <w:t>1 100 000 kr</w:t>
      </w:r>
    </w:p>
    <w:p w14:paraId="1B4847C5" w14:textId="77777777" w:rsidR="001162B8" w:rsidRPr="00745077" w:rsidRDefault="00704A39" w:rsidP="00B2582C">
      <w:pPr>
        <w:pStyle w:val="Normaltindrag"/>
        <w:tabs>
          <w:tab w:val="right" w:pos="6237"/>
        </w:tabs>
      </w:pPr>
      <w:r w:rsidRPr="00745077">
        <w:t>Företaget har räknat om kalkylen och konstaterar att uppdraget ger en förlust enligt följande:</w:t>
      </w:r>
    </w:p>
    <w:p w14:paraId="3EF6028B" w14:textId="77777777" w:rsidR="00386333" w:rsidRPr="00745077" w:rsidRDefault="00704A39" w:rsidP="00B2582C">
      <w:pPr>
        <w:pStyle w:val="Normaltindrag"/>
        <w:tabs>
          <w:tab w:val="right" w:pos="6237"/>
        </w:tabs>
      </w:pPr>
      <w:r w:rsidRPr="00745077">
        <w:t>Avtalad uppdragsinkomst</w:t>
      </w:r>
      <w:r w:rsidRPr="00745077">
        <w:tab/>
        <w:t>1 200 000 kr</w:t>
      </w:r>
    </w:p>
    <w:p w14:paraId="7ECC6E40" w14:textId="77777777" w:rsidR="00386333" w:rsidRPr="00745077" w:rsidRDefault="00704A39" w:rsidP="00386333">
      <w:pPr>
        <w:pStyle w:val="Normaltindrag"/>
        <w:tabs>
          <w:tab w:val="right" w:pos="6237"/>
        </w:tabs>
        <w:spacing w:after="0"/>
      </w:pPr>
      <w:r w:rsidRPr="00745077">
        <w:t>Faktiska utgifter för material</w:t>
      </w:r>
      <w:r w:rsidRPr="00745077">
        <w:tab/>
        <w:t>-600 000 kr</w:t>
      </w:r>
    </w:p>
    <w:p w14:paraId="03AE92B4" w14:textId="77777777" w:rsidR="00386333" w:rsidRPr="00745077" w:rsidRDefault="00704A39" w:rsidP="00386333">
      <w:pPr>
        <w:pStyle w:val="Normaltindrag"/>
        <w:tabs>
          <w:tab w:val="right" w:pos="6237"/>
        </w:tabs>
        <w:spacing w:after="0"/>
      </w:pPr>
      <w:r w:rsidRPr="00745077">
        <w:t>Faktiska utgifter för lön</w:t>
      </w:r>
      <w:r w:rsidRPr="00745077">
        <w:tab/>
        <w:t>-500 000 kr</w:t>
      </w:r>
    </w:p>
    <w:p w14:paraId="5B3EA3D5" w14:textId="77777777" w:rsidR="00386333" w:rsidRPr="00745077" w:rsidRDefault="00704A39" w:rsidP="00386333">
      <w:pPr>
        <w:pStyle w:val="Normaltindrag"/>
        <w:tabs>
          <w:tab w:val="right" w:pos="6237"/>
        </w:tabs>
        <w:spacing w:after="0"/>
        <w:rPr>
          <w:u w:val="single"/>
        </w:rPr>
      </w:pPr>
      <w:r w:rsidRPr="00745077">
        <w:t>Tillkommande utgifter för lön</w:t>
      </w:r>
      <w:r w:rsidRPr="00745077">
        <w:tab/>
      </w:r>
      <w:r w:rsidRPr="00745077">
        <w:rPr>
          <w:u w:val="single"/>
        </w:rPr>
        <w:t>-150 000 kr</w:t>
      </w:r>
    </w:p>
    <w:p w14:paraId="0D20152C" w14:textId="77777777" w:rsidR="00764713" w:rsidRPr="00745077" w:rsidRDefault="00704A39" w:rsidP="00B2582C">
      <w:pPr>
        <w:pStyle w:val="Normaltindrag"/>
        <w:tabs>
          <w:tab w:val="right" w:pos="6237"/>
        </w:tabs>
      </w:pPr>
      <w:r w:rsidRPr="00745077">
        <w:t>Beräknad förlust</w:t>
      </w:r>
      <w:r w:rsidRPr="00745077">
        <w:tab/>
        <w:t>-50 000 kr</w:t>
      </w:r>
    </w:p>
    <w:p w14:paraId="22D8F6F4" w14:textId="77777777" w:rsidR="00764713" w:rsidRPr="00745077" w:rsidRDefault="00704A39" w:rsidP="00764713">
      <w:pPr>
        <w:pStyle w:val="Spalttext"/>
      </w:pPr>
      <w:r w:rsidRPr="00745077">
        <w:t>Tänk så här</w:t>
      </w:r>
      <w:r w:rsidRPr="00745077">
        <w:br/>
        <w:t>(huvudregeln)</w:t>
      </w:r>
    </w:p>
    <w:p w14:paraId="7886AA6E" w14:textId="77777777" w:rsidR="001162B8" w:rsidRPr="00745077" w:rsidRDefault="00704A39" w:rsidP="002D2ABF">
      <w:pPr>
        <w:pStyle w:val="Rubrik4exempelindrag"/>
        <w:rPr>
          <w:b w:val="0"/>
          <w:u w:val="single"/>
        </w:rPr>
      </w:pPr>
      <w:r w:rsidRPr="00745077">
        <w:rPr>
          <w:b w:val="0"/>
          <w:u w:val="single"/>
        </w:rPr>
        <w:t>Huvudregeln (successiv vinstavräkning)</w:t>
      </w:r>
    </w:p>
    <w:p w14:paraId="61453C37" w14:textId="42D95405" w:rsidR="001162B8" w:rsidRPr="00745077" w:rsidRDefault="00704A39" w:rsidP="001162B8">
      <w:pPr>
        <w:pStyle w:val="Normaltindrag"/>
      </w:pPr>
      <w:r w:rsidRPr="00745077">
        <w:t>Färdigställandegraden beräknas som nedlagda utgifter i förhållande till totalt beräknade utgifter för att fullgöra uppdraget, dvs. 88 % (1</w:t>
      </w:r>
      <w:r w:rsidR="003748D0" w:rsidRPr="00745077">
        <w:t> </w:t>
      </w:r>
      <w:r w:rsidRPr="00745077">
        <w:t>100</w:t>
      </w:r>
      <w:r w:rsidR="003748D0" w:rsidRPr="00745077">
        <w:t> </w:t>
      </w:r>
      <w:r w:rsidRPr="00745077">
        <w:t>000/1</w:t>
      </w:r>
      <w:r w:rsidR="003748D0" w:rsidRPr="00745077">
        <w:t> </w:t>
      </w:r>
      <w:r w:rsidRPr="00745077">
        <w:t>250</w:t>
      </w:r>
      <w:r w:rsidR="003748D0" w:rsidRPr="00745077">
        <w:t> </w:t>
      </w:r>
      <w:r w:rsidRPr="00745077">
        <w:t xml:space="preserve">000). Som </w:t>
      </w:r>
      <w:r w:rsidR="000D7125" w:rsidRPr="00745077">
        <w:t xml:space="preserve">intäkt </w:t>
      </w:r>
      <w:r w:rsidRPr="00745077">
        <w:t>redovisas 1</w:t>
      </w:r>
      <w:r w:rsidR="003748D0" w:rsidRPr="00745077">
        <w:t> </w:t>
      </w:r>
      <w:r w:rsidRPr="00745077">
        <w:t>056</w:t>
      </w:r>
      <w:r w:rsidR="003748D0" w:rsidRPr="00745077">
        <w:t> </w:t>
      </w:r>
      <w:r w:rsidRPr="00745077">
        <w:t>000 kr (1</w:t>
      </w:r>
      <w:r w:rsidR="003748D0" w:rsidRPr="00745077">
        <w:t> </w:t>
      </w:r>
      <w:r w:rsidRPr="00745077">
        <w:t>200</w:t>
      </w:r>
      <w:r w:rsidR="003748D0" w:rsidRPr="00745077">
        <w:t> </w:t>
      </w:r>
      <w:r w:rsidRPr="00745077">
        <w:t>000 × 0,88)</w:t>
      </w:r>
      <w:r w:rsidR="000D7125" w:rsidRPr="00745077">
        <w:t xml:space="preserve"> i posten Nettoomsättning</w:t>
      </w:r>
      <w:r w:rsidRPr="00745077">
        <w:t>.</w:t>
      </w:r>
    </w:p>
    <w:p w14:paraId="3823E65E" w14:textId="26791AF6" w:rsidR="001162B8" w:rsidRPr="00745077" w:rsidRDefault="00704A39" w:rsidP="001162B8">
      <w:pPr>
        <w:pStyle w:val="Normaltindrag"/>
      </w:pPr>
      <w:r w:rsidRPr="00745077">
        <w:t xml:space="preserve">Eftersom uppdraget sannolikt kommer att leda till förlust ska hela den beräknade förlusten redovisas som kostnad. De totala kostnaderna </w:t>
      </w:r>
      <w:r w:rsidR="002A67BE" w:rsidRPr="00745077">
        <w:t>som ska redovisas är</w:t>
      </w:r>
      <w:r w:rsidRPr="00745077">
        <w:t xml:space="preserve"> 1</w:t>
      </w:r>
      <w:r w:rsidR="003748D0" w:rsidRPr="00745077">
        <w:t> </w:t>
      </w:r>
      <w:r w:rsidRPr="00745077">
        <w:t>106</w:t>
      </w:r>
      <w:r w:rsidR="003748D0" w:rsidRPr="00745077">
        <w:t> </w:t>
      </w:r>
      <w:r w:rsidRPr="00745077">
        <w:t>000 kr, dvs. 50</w:t>
      </w:r>
      <w:r w:rsidR="003748D0" w:rsidRPr="00745077">
        <w:t> </w:t>
      </w:r>
      <w:r w:rsidRPr="00745077">
        <w:t>000 kr högre än intäkten.</w:t>
      </w:r>
    </w:p>
    <w:p w14:paraId="54497C90" w14:textId="77777777" w:rsidR="001162B8" w:rsidRPr="00745077" w:rsidRDefault="00704A39" w:rsidP="001162B8">
      <w:pPr>
        <w:pStyle w:val="Normaltindrag"/>
      </w:pPr>
      <w:r w:rsidRPr="00745077">
        <w:t>I balansräkningen ska företaget redovisa en fordran i posten Upparbetad men ej fakturerad intäkt som beräknas enligt följande:</w:t>
      </w:r>
    </w:p>
    <w:p w14:paraId="223C870B" w14:textId="77777777" w:rsidR="00386333" w:rsidRPr="00745077" w:rsidRDefault="00704A39" w:rsidP="00386333">
      <w:pPr>
        <w:pStyle w:val="Normaltindrag"/>
        <w:tabs>
          <w:tab w:val="right" w:pos="6521"/>
        </w:tabs>
        <w:spacing w:after="0"/>
      </w:pPr>
      <w:r w:rsidRPr="00745077">
        <w:t>Intäktsfört i resultaträkningen</w:t>
      </w:r>
      <w:r w:rsidRPr="00745077">
        <w:tab/>
        <w:t>1 056 000 kr</w:t>
      </w:r>
    </w:p>
    <w:p w14:paraId="07156599" w14:textId="77777777" w:rsidR="00386333" w:rsidRPr="00745077" w:rsidRDefault="00704A39" w:rsidP="00386333">
      <w:pPr>
        <w:pStyle w:val="Normaltindrag"/>
        <w:tabs>
          <w:tab w:val="right" w:pos="6521"/>
        </w:tabs>
        <w:spacing w:after="0"/>
        <w:rPr>
          <w:u w:val="single"/>
        </w:rPr>
      </w:pPr>
      <w:r w:rsidRPr="00745077">
        <w:t>Fakturerat</w:t>
      </w:r>
      <w:r w:rsidRPr="00745077">
        <w:tab/>
      </w:r>
      <w:r w:rsidRPr="00745077">
        <w:rPr>
          <w:u w:val="single"/>
        </w:rPr>
        <w:t>-0 kr</w:t>
      </w:r>
    </w:p>
    <w:p w14:paraId="5AE765B0" w14:textId="77777777" w:rsidR="001162B8" w:rsidRPr="00745077" w:rsidRDefault="00704A39" w:rsidP="00B2582C">
      <w:pPr>
        <w:pStyle w:val="Normaltindrag"/>
        <w:tabs>
          <w:tab w:val="right" w:pos="6521"/>
        </w:tabs>
      </w:pPr>
      <w:r w:rsidRPr="00745077">
        <w:t>Fordran</w:t>
      </w:r>
      <w:r w:rsidRPr="00745077">
        <w:tab/>
        <w:t>1 056 000 kr</w:t>
      </w:r>
    </w:p>
    <w:p w14:paraId="7A34F93C" w14:textId="77777777" w:rsidR="001162B8" w:rsidRPr="00745077" w:rsidRDefault="00704A39" w:rsidP="00B2582C">
      <w:pPr>
        <w:pStyle w:val="Normaltindrag"/>
        <w:tabs>
          <w:tab w:val="right" w:pos="6521"/>
        </w:tabs>
      </w:pPr>
      <w:r w:rsidRPr="00745077">
        <w:t>Vidare ska en skuld på 6 000 kr redovisas i posten Upplupna kostnader och förutbetalda intäkter enligt följande:</w:t>
      </w:r>
    </w:p>
    <w:p w14:paraId="5D4A6D01" w14:textId="77777777" w:rsidR="00386333" w:rsidRPr="00745077" w:rsidRDefault="00704A39" w:rsidP="00386333">
      <w:pPr>
        <w:pStyle w:val="Normaltindrag"/>
        <w:tabs>
          <w:tab w:val="right" w:pos="6521"/>
        </w:tabs>
        <w:spacing w:after="0"/>
      </w:pPr>
      <w:r w:rsidRPr="00745077">
        <w:t>Totalt kostnadsfört i resultaträkningen</w:t>
      </w:r>
      <w:r w:rsidRPr="00745077">
        <w:tab/>
        <w:t>1 106 000 kr</w:t>
      </w:r>
    </w:p>
    <w:p w14:paraId="0B44A319" w14:textId="77777777" w:rsidR="00386333" w:rsidRPr="00745077" w:rsidRDefault="00704A39" w:rsidP="00386333">
      <w:pPr>
        <w:pStyle w:val="Normaltindrag"/>
        <w:tabs>
          <w:tab w:val="right" w:pos="6521"/>
        </w:tabs>
        <w:spacing w:after="0"/>
        <w:rPr>
          <w:u w:val="single"/>
        </w:rPr>
      </w:pPr>
      <w:r w:rsidRPr="00745077">
        <w:t>Årets utgifter</w:t>
      </w:r>
      <w:r w:rsidRPr="00745077">
        <w:tab/>
      </w:r>
      <w:r w:rsidRPr="00745077">
        <w:rPr>
          <w:u w:val="single"/>
        </w:rPr>
        <w:t>-1 100 000 kr</w:t>
      </w:r>
    </w:p>
    <w:p w14:paraId="6331A07D" w14:textId="77777777" w:rsidR="00764713" w:rsidRPr="00745077" w:rsidRDefault="00704A39" w:rsidP="00B2582C">
      <w:pPr>
        <w:pStyle w:val="Normaltindrag"/>
        <w:tabs>
          <w:tab w:val="right" w:pos="6521"/>
        </w:tabs>
      </w:pPr>
      <w:r w:rsidRPr="00745077">
        <w:t>Skuld</w:t>
      </w:r>
      <w:r w:rsidRPr="00745077">
        <w:tab/>
        <w:t>6 000 kr</w:t>
      </w:r>
    </w:p>
    <w:p w14:paraId="01E6D446" w14:textId="77777777" w:rsidR="00764713" w:rsidRPr="00745077" w:rsidRDefault="00704A39" w:rsidP="00764713">
      <w:pPr>
        <w:pStyle w:val="Spalttext"/>
      </w:pPr>
      <w:r w:rsidRPr="00745077">
        <w:t>Redovisa så här i</w:t>
      </w:r>
      <w:r w:rsidRPr="00745077">
        <w:br/>
        <w:t>årsredovisningen</w:t>
      </w:r>
      <w:r w:rsidRPr="00745077">
        <w:br/>
        <w:t>(huvudregeln)</w:t>
      </w:r>
    </w:p>
    <w:p w14:paraId="0F6A3462" w14:textId="77777777" w:rsidR="005F63D5" w:rsidRPr="00745077" w:rsidRDefault="00704A39" w:rsidP="002D2ABF">
      <w:pPr>
        <w:pStyle w:val="Rubrik4exempelindrag"/>
        <w:rPr>
          <w:u w:val="single"/>
        </w:rPr>
      </w:pPr>
      <w:r w:rsidRPr="00745077">
        <w:rPr>
          <w:b w:val="0"/>
          <w:u w:val="single"/>
        </w:rPr>
        <w:t>Huvudregeln</w:t>
      </w:r>
    </w:p>
    <w:p w14:paraId="78685ADC" w14:textId="3E530E84" w:rsidR="005F63D5" w:rsidRPr="00745077" w:rsidRDefault="00704A39" w:rsidP="002D2ABF">
      <w:pPr>
        <w:pStyle w:val="Rubrik5exempelindrag"/>
        <w:tabs>
          <w:tab w:val="right" w:pos="6237"/>
          <w:tab w:val="right" w:pos="7655"/>
        </w:tabs>
        <w:rPr>
          <w:b/>
          <w:i w:val="0"/>
        </w:rPr>
      </w:pPr>
      <w:r w:rsidRPr="00745077">
        <w:rPr>
          <w:b/>
          <w:i w:val="0"/>
        </w:rPr>
        <w:t>Resultaträkningen</w:t>
      </w:r>
      <w:r w:rsidR="002D2ABF" w:rsidRPr="00745077">
        <w:rPr>
          <w:b/>
          <w:i w:val="0"/>
        </w:rPr>
        <w:tab/>
      </w:r>
      <w:r w:rsidRPr="00745077">
        <w:rPr>
          <w:b/>
          <w:i w:val="0"/>
        </w:rPr>
        <w:tab/>
        <w:t>År 1</w:t>
      </w:r>
    </w:p>
    <w:p w14:paraId="567290CC" w14:textId="77777777" w:rsidR="00386333" w:rsidRPr="00745077" w:rsidRDefault="00704A39" w:rsidP="00386333">
      <w:pPr>
        <w:pStyle w:val="Normaltindrag"/>
        <w:tabs>
          <w:tab w:val="right" w:pos="7655"/>
        </w:tabs>
        <w:spacing w:after="0"/>
        <w:rPr>
          <w:b/>
          <w:bCs/>
        </w:rPr>
      </w:pPr>
      <w:r w:rsidRPr="00745077">
        <w:rPr>
          <w:b/>
          <w:bCs/>
        </w:rPr>
        <w:t>Rörelseintäkter, lagerförändringar m.m.</w:t>
      </w:r>
    </w:p>
    <w:p w14:paraId="0429CB16" w14:textId="77777777" w:rsidR="00386333" w:rsidRPr="00745077" w:rsidRDefault="00704A39" w:rsidP="00386333">
      <w:pPr>
        <w:pStyle w:val="Normaltindrag"/>
        <w:tabs>
          <w:tab w:val="right" w:pos="7655"/>
        </w:tabs>
        <w:spacing w:after="0"/>
      </w:pPr>
      <w:r w:rsidRPr="00745077">
        <w:t>Nettoomsättning</w:t>
      </w:r>
      <w:r w:rsidRPr="00745077">
        <w:tab/>
        <w:t>1 056 000</w:t>
      </w:r>
    </w:p>
    <w:p w14:paraId="5260D0D3" w14:textId="77777777" w:rsidR="005F63D5" w:rsidRPr="00745077" w:rsidRDefault="00704A39" w:rsidP="00EA48E8">
      <w:pPr>
        <w:pStyle w:val="Normaltindrag"/>
        <w:tabs>
          <w:tab w:val="right" w:pos="7655"/>
        </w:tabs>
        <w:rPr>
          <w:b/>
          <w:bCs/>
        </w:rPr>
      </w:pPr>
      <w:r w:rsidRPr="00745077">
        <w:rPr>
          <w:b/>
          <w:bCs/>
        </w:rPr>
        <w:t>Summa rörelseintäkter,</w:t>
      </w:r>
      <w:r w:rsidRPr="00745077">
        <w:rPr>
          <w:b/>
          <w:bCs/>
        </w:rPr>
        <w:br/>
        <w:t>lagerförändringar m.m.</w:t>
      </w:r>
      <w:r w:rsidRPr="00745077">
        <w:tab/>
      </w:r>
      <w:r w:rsidRPr="00745077">
        <w:rPr>
          <w:b/>
          <w:bCs/>
        </w:rPr>
        <w:t>1 056 000</w:t>
      </w:r>
    </w:p>
    <w:p w14:paraId="67381394" w14:textId="77777777" w:rsidR="00386333" w:rsidRPr="00745077" w:rsidRDefault="00704A39" w:rsidP="00386333">
      <w:pPr>
        <w:pStyle w:val="Normaltindrag"/>
        <w:tabs>
          <w:tab w:val="right" w:pos="7655"/>
        </w:tabs>
        <w:spacing w:after="0"/>
        <w:rPr>
          <w:b/>
          <w:bCs/>
        </w:rPr>
      </w:pPr>
      <w:r w:rsidRPr="00745077">
        <w:rPr>
          <w:b/>
          <w:bCs/>
        </w:rPr>
        <w:t>Rörelsekostnader</w:t>
      </w:r>
    </w:p>
    <w:p w14:paraId="6D54084D" w14:textId="77777777" w:rsidR="00386333" w:rsidRPr="00745077" w:rsidRDefault="00704A39" w:rsidP="00386333">
      <w:pPr>
        <w:pStyle w:val="Normaltindrag"/>
        <w:tabs>
          <w:tab w:val="right" w:pos="7655"/>
        </w:tabs>
        <w:spacing w:after="0"/>
      </w:pPr>
      <w:r w:rsidRPr="00745077">
        <w:t>Råvaror och förnödenheter</w:t>
      </w:r>
      <w:r w:rsidRPr="00745077">
        <w:tab/>
        <w:t>-600 000</w:t>
      </w:r>
    </w:p>
    <w:p w14:paraId="4BCF759F" w14:textId="77777777" w:rsidR="00386333" w:rsidRPr="00745077" w:rsidRDefault="00704A39" w:rsidP="00386333">
      <w:pPr>
        <w:pStyle w:val="Normaltindrag"/>
        <w:tabs>
          <w:tab w:val="right" w:pos="7655"/>
        </w:tabs>
        <w:spacing w:after="0"/>
      </w:pPr>
      <w:r w:rsidRPr="00745077">
        <w:t>Personalkostnader</w:t>
      </w:r>
      <w:r w:rsidRPr="00745077">
        <w:tab/>
        <w:t>-506 000</w:t>
      </w:r>
    </w:p>
    <w:p w14:paraId="70E03425" w14:textId="77777777" w:rsidR="005F63D5" w:rsidRPr="00745077" w:rsidRDefault="00704A39" w:rsidP="008F41A9">
      <w:pPr>
        <w:pStyle w:val="Normaltindrag"/>
        <w:tabs>
          <w:tab w:val="right" w:pos="7655"/>
        </w:tabs>
        <w:spacing w:after="120"/>
        <w:rPr>
          <w:b/>
          <w:bCs/>
        </w:rPr>
      </w:pPr>
      <w:r w:rsidRPr="00745077">
        <w:rPr>
          <w:b/>
          <w:bCs/>
        </w:rPr>
        <w:t>Summa rörelsekostnader</w:t>
      </w:r>
      <w:r w:rsidRPr="00745077">
        <w:rPr>
          <w:b/>
          <w:bCs/>
        </w:rPr>
        <w:tab/>
        <w:t>-1 106 000</w:t>
      </w:r>
    </w:p>
    <w:p w14:paraId="643D520C" w14:textId="77777777" w:rsidR="005F63D5" w:rsidRPr="00745077" w:rsidRDefault="00704A39" w:rsidP="00EA48E8">
      <w:pPr>
        <w:pStyle w:val="Normaltindrag"/>
        <w:tabs>
          <w:tab w:val="right" w:pos="7655"/>
        </w:tabs>
        <w:rPr>
          <w:b/>
          <w:bCs/>
          <w:i/>
          <w:iCs/>
        </w:rPr>
      </w:pPr>
      <w:r w:rsidRPr="00745077">
        <w:rPr>
          <w:b/>
          <w:bCs/>
          <w:i/>
          <w:iCs/>
        </w:rPr>
        <w:t>Rörelseresultat</w:t>
      </w:r>
      <w:r w:rsidRPr="00745077">
        <w:rPr>
          <w:b/>
          <w:bCs/>
          <w:i/>
          <w:iCs/>
        </w:rPr>
        <w:tab/>
        <w:t>-50 000</w:t>
      </w:r>
    </w:p>
    <w:p w14:paraId="1F8171B3" w14:textId="3533573B" w:rsidR="005F63D5" w:rsidRPr="00745077" w:rsidRDefault="00704A39" w:rsidP="00620B43">
      <w:pPr>
        <w:pStyle w:val="Rubrik5exempelindrag"/>
        <w:tabs>
          <w:tab w:val="right" w:pos="6237"/>
          <w:tab w:val="right" w:pos="7655"/>
        </w:tabs>
        <w:spacing w:before="360"/>
        <w:rPr>
          <w:b/>
          <w:i w:val="0"/>
        </w:rPr>
      </w:pPr>
      <w:r w:rsidRPr="00745077">
        <w:rPr>
          <w:b/>
          <w:i w:val="0"/>
        </w:rPr>
        <w:t>Balansräkningen</w:t>
      </w:r>
      <w:r w:rsidR="002D2ABF" w:rsidRPr="00745077">
        <w:rPr>
          <w:b/>
          <w:i w:val="0"/>
        </w:rPr>
        <w:tab/>
      </w:r>
      <w:r w:rsidRPr="00745077">
        <w:rPr>
          <w:b/>
          <w:i w:val="0"/>
        </w:rPr>
        <w:tab/>
        <w:t>31/12 år 1</w:t>
      </w:r>
    </w:p>
    <w:p w14:paraId="43F3A39D" w14:textId="77777777" w:rsidR="00386333" w:rsidRPr="00745077" w:rsidRDefault="00704A39" w:rsidP="00386333">
      <w:pPr>
        <w:pStyle w:val="Normaltindrag"/>
        <w:tabs>
          <w:tab w:val="right" w:pos="7655"/>
        </w:tabs>
        <w:spacing w:after="0"/>
        <w:rPr>
          <w:bCs/>
          <w:i/>
        </w:rPr>
      </w:pPr>
      <w:r w:rsidRPr="00745077">
        <w:rPr>
          <w:bCs/>
          <w:i/>
        </w:rPr>
        <w:t>Kortfristiga fordringar</w:t>
      </w:r>
    </w:p>
    <w:p w14:paraId="74D891BA" w14:textId="77777777" w:rsidR="005F63D5" w:rsidRPr="00745077" w:rsidRDefault="00704A39" w:rsidP="00EA48E8">
      <w:pPr>
        <w:pStyle w:val="Normaltindrag"/>
        <w:tabs>
          <w:tab w:val="right" w:pos="7655"/>
        </w:tabs>
        <w:rPr>
          <w:b/>
          <w:bCs/>
        </w:rPr>
      </w:pPr>
      <w:r w:rsidRPr="00745077">
        <w:t>Upparbetad men ej fakturerad intäkt</w:t>
      </w:r>
      <w:r w:rsidRPr="00745077">
        <w:tab/>
        <w:t>1 056 000</w:t>
      </w:r>
    </w:p>
    <w:p w14:paraId="335B88A7" w14:textId="77777777" w:rsidR="00386333" w:rsidRPr="00745077" w:rsidRDefault="00704A39" w:rsidP="00386333">
      <w:pPr>
        <w:pStyle w:val="Normaltindrag"/>
        <w:tabs>
          <w:tab w:val="right" w:pos="7655"/>
        </w:tabs>
        <w:spacing w:after="0"/>
        <w:rPr>
          <w:b/>
          <w:bCs/>
        </w:rPr>
      </w:pPr>
      <w:r w:rsidRPr="00745077">
        <w:rPr>
          <w:b/>
          <w:bCs/>
        </w:rPr>
        <w:t>Kortfristiga skulder</w:t>
      </w:r>
    </w:p>
    <w:p w14:paraId="599640B7" w14:textId="77777777" w:rsidR="005F63D5" w:rsidRPr="00745077" w:rsidRDefault="00704A39" w:rsidP="00EA48E8">
      <w:pPr>
        <w:pStyle w:val="Normaltindrag"/>
        <w:tabs>
          <w:tab w:val="right" w:pos="7655"/>
        </w:tabs>
        <w:rPr>
          <w:b/>
          <w:bCs/>
        </w:rPr>
      </w:pPr>
      <w:r w:rsidRPr="00745077">
        <w:t>Upplupna kostnader och</w:t>
      </w:r>
      <w:r w:rsidRPr="00745077">
        <w:rPr>
          <w:b/>
          <w:bCs/>
        </w:rPr>
        <w:br/>
      </w:r>
      <w:r w:rsidRPr="00745077">
        <w:t>förutbetalda intäkter</w:t>
      </w:r>
      <w:r w:rsidRPr="00745077">
        <w:tab/>
        <w:t>6 000</w:t>
      </w:r>
    </w:p>
    <w:p w14:paraId="743D8258" w14:textId="77777777" w:rsidR="00764713" w:rsidRPr="00745077" w:rsidRDefault="00704A39" w:rsidP="00620B43">
      <w:pPr>
        <w:pStyle w:val="Rubrik5exempelindrag"/>
        <w:spacing w:before="360"/>
        <w:rPr>
          <w:i w:val="0"/>
        </w:rPr>
      </w:pPr>
      <w:r w:rsidRPr="00745077">
        <w:rPr>
          <w:b/>
          <w:i w:val="0"/>
        </w:rPr>
        <w:t>Noter</w:t>
      </w:r>
      <w:r w:rsidRPr="00745077">
        <w:rPr>
          <w:i w:val="0"/>
        </w:rPr>
        <w:t xml:space="preserve"> om redovisningsprinciper</w:t>
      </w:r>
    </w:p>
    <w:p w14:paraId="76BE7050" w14:textId="77777777" w:rsidR="005F63D5" w:rsidRPr="00745077" w:rsidRDefault="00704A39" w:rsidP="00386333">
      <w:pPr>
        <w:pStyle w:val="Normaltindrag"/>
        <w:spacing w:after="0"/>
        <w:rPr>
          <w:i/>
          <w:iCs/>
        </w:rPr>
      </w:pPr>
      <w:r w:rsidRPr="00745077">
        <w:rPr>
          <w:i/>
          <w:iCs/>
        </w:rPr>
        <w:t>Tjänste- och entreprenaduppdrag</w:t>
      </w:r>
    </w:p>
    <w:p w14:paraId="02E7A121" w14:textId="77777777" w:rsidR="005F63D5" w:rsidRPr="00745077" w:rsidRDefault="00704A39" w:rsidP="005F63D5">
      <w:pPr>
        <w:pStyle w:val="Normaltindrag"/>
      </w:pPr>
      <w:r w:rsidRPr="00745077">
        <w:t>Företagets intäkter från uppdrag till fast pris redovisas enligt huvudregeln.</w:t>
      </w:r>
    </w:p>
    <w:p w14:paraId="0B1D3067" w14:textId="77777777" w:rsidR="00764713" w:rsidRPr="00745077" w:rsidRDefault="00704A39" w:rsidP="00764713">
      <w:pPr>
        <w:pStyle w:val="Spalttext"/>
      </w:pPr>
      <w:r w:rsidRPr="00745077">
        <w:t>Tänk så här</w:t>
      </w:r>
      <w:r w:rsidRPr="00745077">
        <w:br/>
        <w:t>(alternativregeln)</w:t>
      </w:r>
    </w:p>
    <w:p w14:paraId="79D6A8D9" w14:textId="77777777" w:rsidR="005F63D5" w:rsidRPr="00745077" w:rsidRDefault="00704A39" w:rsidP="002D2ABF">
      <w:pPr>
        <w:pStyle w:val="Rubrik4exempelindrag"/>
        <w:rPr>
          <w:b w:val="0"/>
          <w:u w:val="single"/>
        </w:rPr>
      </w:pPr>
      <w:r w:rsidRPr="00745077">
        <w:rPr>
          <w:b w:val="0"/>
          <w:u w:val="single"/>
        </w:rPr>
        <w:t>Alternativregeln</w:t>
      </w:r>
    </w:p>
    <w:p w14:paraId="3B187DF7" w14:textId="77777777" w:rsidR="005F63D5" w:rsidRPr="00745077" w:rsidRDefault="00704A39" w:rsidP="005F63D5">
      <w:pPr>
        <w:pStyle w:val="Normaltindrag"/>
      </w:pPr>
      <w:r w:rsidRPr="00745077">
        <w:t>Ett företag som redovisar ett uppdrag till fast pris enligt alternativregeln och där uppdraget inte väsentligen är fullgjort ska redovisa en positiv justeringspost i resultaträkningen.</w:t>
      </w:r>
    </w:p>
    <w:p w14:paraId="35A54213" w14:textId="3D74BB0E" w:rsidR="00764713" w:rsidRPr="00745077" w:rsidRDefault="00704A39" w:rsidP="005F63D5">
      <w:pPr>
        <w:pStyle w:val="Normaltindrag"/>
      </w:pPr>
      <w:r w:rsidRPr="00745077">
        <w:t>Justeringsposten ska bestå av de utgifter under året som kan hänföras till upp</w:t>
      </w:r>
      <w:r w:rsidR="008C51A2">
        <w:softHyphen/>
      </w:r>
      <w:r w:rsidRPr="00745077">
        <w:t>draget. Är det sannolikt att ett avtal kommer att leda till förlust ska förlusten minska postens värde oavsett om uppdraget påbörjats eller inte. Justerings</w:t>
      </w:r>
      <w:r w:rsidR="008C51A2">
        <w:softHyphen/>
      </w:r>
      <w:r w:rsidRPr="00745077">
        <w:t>posten Förändring av lager av produkter i arbete, färdiga varor och pågående arbete för annans räkning blir 1 050 000 kr, dvs. nedlagda utgifter 1</w:t>
      </w:r>
      <w:r w:rsidR="00F779BC" w:rsidRPr="00745077">
        <w:t> </w:t>
      </w:r>
      <w:r w:rsidRPr="00745077">
        <w:t>100 000 kr med avdrag för beräknad förlust på 50 000 kr.</w:t>
      </w:r>
    </w:p>
    <w:p w14:paraId="1FE4A879" w14:textId="77777777" w:rsidR="00764713" w:rsidRPr="00745077" w:rsidRDefault="00704A39" w:rsidP="00764713">
      <w:pPr>
        <w:pStyle w:val="Spalttext"/>
      </w:pPr>
      <w:r w:rsidRPr="00745077">
        <w:t>Redovisa så här i</w:t>
      </w:r>
      <w:r w:rsidRPr="00745077">
        <w:br/>
        <w:t>årsredovisningen</w:t>
      </w:r>
      <w:r w:rsidRPr="00745077">
        <w:br/>
        <w:t>(alternativregeln)</w:t>
      </w:r>
    </w:p>
    <w:p w14:paraId="221FEE12" w14:textId="77777777" w:rsidR="005F63D5" w:rsidRPr="00745077" w:rsidRDefault="00704A39" w:rsidP="002D2ABF">
      <w:pPr>
        <w:pStyle w:val="Rubrik4exempelindrag"/>
        <w:rPr>
          <w:u w:val="single"/>
        </w:rPr>
      </w:pPr>
      <w:r w:rsidRPr="00745077">
        <w:rPr>
          <w:b w:val="0"/>
          <w:u w:val="single"/>
        </w:rPr>
        <w:t>Alternativregeln</w:t>
      </w:r>
    </w:p>
    <w:p w14:paraId="3DFCE049" w14:textId="1F870B47" w:rsidR="005F63D5" w:rsidRPr="00745077" w:rsidRDefault="00704A39" w:rsidP="002D2ABF">
      <w:pPr>
        <w:pStyle w:val="Rubrik5exempelindrag"/>
        <w:tabs>
          <w:tab w:val="right" w:pos="6237"/>
          <w:tab w:val="right" w:pos="7655"/>
        </w:tabs>
        <w:rPr>
          <w:b/>
          <w:i w:val="0"/>
        </w:rPr>
      </w:pPr>
      <w:r w:rsidRPr="00745077">
        <w:rPr>
          <w:b/>
          <w:i w:val="0"/>
        </w:rPr>
        <w:t>Resultaträkningen</w:t>
      </w:r>
      <w:r w:rsidR="002D2ABF" w:rsidRPr="00745077">
        <w:rPr>
          <w:b/>
          <w:i w:val="0"/>
        </w:rPr>
        <w:tab/>
      </w:r>
      <w:r w:rsidRPr="00745077">
        <w:rPr>
          <w:b/>
          <w:i w:val="0"/>
        </w:rPr>
        <w:tab/>
        <w:t>År 1</w:t>
      </w:r>
    </w:p>
    <w:p w14:paraId="29352FC1" w14:textId="77777777" w:rsidR="005F63D5" w:rsidRPr="00745077" w:rsidRDefault="00704A39" w:rsidP="007907E1">
      <w:pPr>
        <w:pStyle w:val="Normaltindrag"/>
        <w:tabs>
          <w:tab w:val="right" w:pos="7655"/>
        </w:tabs>
        <w:spacing w:after="0"/>
        <w:rPr>
          <w:b/>
          <w:bCs/>
        </w:rPr>
      </w:pPr>
      <w:r w:rsidRPr="00745077">
        <w:rPr>
          <w:b/>
          <w:bCs/>
        </w:rPr>
        <w:t>Rörelseintäkter, lagerförändringar m.m.</w:t>
      </w:r>
    </w:p>
    <w:p w14:paraId="7875D3C7" w14:textId="77777777" w:rsidR="007907E1" w:rsidRPr="00745077" w:rsidRDefault="00704A39" w:rsidP="007907E1">
      <w:pPr>
        <w:pStyle w:val="Normaltindrag"/>
        <w:tabs>
          <w:tab w:val="right" w:pos="7655"/>
        </w:tabs>
        <w:spacing w:after="0"/>
      </w:pPr>
      <w:r w:rsidRPr="00745077">
        <w:t>Nettoomsättning</w:t>
      </w:r>
      <w:r w:rsidRPr="00745077">
        <w:tab/>
        <w:t>0</w:t>
      </w:r>
    </w:p>
    <w:p w14:paraId="5B4A833C" w14:textId="77777777" w:rsidR="007907E1" w:rsidRPr="00745077" w:rsidRDefault="00704A39" w:rsidP="007907E1">
      <w:pPr>
        <w:pStyle w:val="Normaltindrag"/>
        <w:tabs>
          <w:tab w:val="right" w:pos="7655"/>
        </w:tabs>
        <w:spacing w:after="0"/>
      </w:pPr>
      <w:r w:rsidRPr="00745077">
        <w:t>Förändring av lager av produkter</w:t>
      </w:r>
      <w:r w:rsidRPr="00745077">
        <w:br/>
        <w:t xml:space="preserve">i arbete, färdiga varor och pågående </w:t>
      </w:r>
      <w:r w:rsidRPr="00745077">
        <w:br/>
        <w:t>arbete för annans räkning</w:t>
      </w:r>
      <w:r w:rsidRPr="00745077">
        <w:tab/>
        <w:t>1 050 000</w:t>
      </w:r>
    </w:p>
    <w:p w14:paraId="54997E12" w14:textId="77777777" w:rsidR="005F63D5" w:rsidRPr="00745077" w:rsidRDefault="00704A39" w:rsidP="00EA48E8">
      <w:pPr>
        <w:pStyle w:val="Normaltindrag"/>
        <w:tabs>
          <w:tab w:val="right" w:pos="7655"/>
        </w:tabs>
      </w:pPr>
      <w:r w:rsidRPr="00745077">
        <w:rPr>
          <w:b/>
          <w:bCs/>
        </w:rPr>
        <w:t>Summa rörelseintäkter,</w:t>
      </w:r>
      <w:r w:rsidRPr="00745077">
        <w:br/>
      </w:r>
      <w:r w:rsidRPr="00745077">
        <w:rPr>
          <w:b/>
          <w:bCs/>
        </w:rPr>
        <w:t>lagerförändringar m.m.</w:t>
      </w:r>
      <w:r w:rsidRPr="00745077">
        <w:rPr>
          <w:b/>
          <w:bCs/>
        </w:rPr>
        <w:tab/>
        <w:t>1 050 000</w:t>
      </w:r>
    </w:p>
    <w:p w14:paraId="1F865A3F" w14:textId="77777777" w:rsidR="007907E1" w:rsidRPr="00745077" w:rsidRDefault="00704A39" w:rsidP="007907E1">
      <w:pPr>
        <w:pStyle w:val="Normaltindrag"/>
        <w:tabs>
          <w:tab w:val="right" w:pos="7655"/>
        </w:tabs>
        <w:spacing w:after="0"/>
        <w:rPr>
          <w:b/>
          <w:bCs/>
        </w:rPr>
      </w:pPr>
      <w:r w:rsidRPr="00745077">
        <w:rPr>
          <w:b/>
          <w:bCs/>
        </w:rPr>
        <w:t>Rörelsekostnader</w:t>
      </w:r>
    </w:p>
    <w:p w14:paraId="0040F756" w14:textId="77777777" w:rsidR="007907E1" w:rsidRPr="00745077" w:rsidRDefault="00704A39" w:rsidP="007907E1">
      <w:pPr>
        <w:pStyle w:val="Normaltindrag"/>
        <w:tabs>
          <w:tab w:val="right" w:pos="7655"/>
        </w:tabs>
        <w:spacing w:after="0"/>
      </w:pPr>
      <w:r w:rsidRPr="00745077">
        <w:t>Råvaror och förnödenheter</w:t>
      </w:r>
      <w:r w:rsidRPr="00745077">
        <w:tab/>
        <w:t>-600 000</w:t>
      </w:r>
    </w:p>
    <w:p w14:paraId="575D468D" w14:textId="77777777" w:rsidR="007907E1" w:rsidRPr="00745077" w:rsidRDefault="00704A39" w:rsidP="007907E1">
      <w:pPr>
        <w:pStyle w:val="Normaltindrag"/>
        <w:tabs>
          <w:tab w:val="right" w:pos="7655"/>
        </w:tabs>
        <w:spacing w:after="0"/>
      </w:pPr>
      <w:r w:rsidRPr="00745077">
        <w:t>Personalkostnader</w:t>
      </w:r>
      <w:r w:rsidRPr="00745077">
        <w:tab/>
        <w:t>-500 000</w:t>
      </w:r>
    </w:p>
    <w:p w14:paraId="306884CA" w14:textId="77777777" w:rsidR="005F63D5" w:rsidRPr="00745077" w:rsidRDefault="00704A39" w:rsidP="008F41A9">
      <w:pPr>
        <w:pStyle w:val="Normaltindrag"/>
        <w:tabs>
          <w:tab w:val="right" w:pos="7655"/>
        </w:tabs>
        <w:spacing w:after="120"/>
        <w:rPr>
          <w:b/>
          <w:bCs/>
        </w:rPr>
      </w:pPr>
      <w:r w:rsidRPr="00745077">
        <w:rPr>
          <w:b/>
          <w:bCs/>
        </w:rPr>
        <w:t>Summa rörelsekostnader</w:t>
      </w:r>
      <w:r w:rsidRPr="00745077">
        <w:rPr>
          <w:b/>
          <w:bCs/>
        </w:rPr>
        <w:tab/>
        <w:t>-1 100 000</w:t>
      </w:r>
    </w:p>
    <w:p w14:paraId="34BAFB05" w14:textId="77777777" w:rsidR="005F63D5" w:rsidRPr="00745077" w:rsidRDefault="00704A39" w:rsidP="00EA48E8">
      <w:pPr>
        <w:pStyle w:val="Normaltindrag"/>
        <w:tabs>
          <w:tab w:val="right" w:pos="7655"/>
        </w:tabs>
        <w:rPr>
          <w:b/>
          <w:bCs/>
          <w:i/>
          <w:iCs/>
        </w:rPr>
      </w:pPr>
      <w:r w:rsidRPr="00745077">
        <w:rPr>
          <w:b/>
          <w:bCs/>
          <w:i/>
          <w:iCs/>
        </w:rPr>
        <w:t>Rörelseresultat</w:t>
      </w:r>
      <w:r w:rsidRPr="00745077">
        <w:rPr>
          <w:b/>
          <w:bCs/>
          <w:i/>
          <w:iCs/>
        </w:rPr>
        <w:tab/>
        <w:t>-50 000</w:t>
      </w:r>
    </w:p>
    <w:p w14:paraId="043CCD28" w14:textId="33D6C91F" w:rsidR="005F63D5" w:rsidRPr="00745077" w:rsidRDefault="00704A39" w:rsidP="00620B43">
      <w:pPr>
        <w:pStyle w:val="Rubrik5exempelindrag"/>
        <w:tabs>
          <w:tab w:val="right" w:pos="6237"/>
          <w:tab w:val="right" w:pos="7655"/>
        </w:tabs>
        <w:spacing w:before="360"/>
        <w:rPr>
          <w:b/>
          <w:i w:val="0"/>
        </w:rPr>
      </w:pPr>
      <w:r w:rsidRPr="00745077">
        <w:rPr>
          <w:b/>
          <w:i w:val="0"/>
        </w:rPr>
        <w:t>Balansräkningen</w:t>
      </w:r>
      <w:r w:rsidR="002D2ABF" w:rsidRPr="00745077">
        <w:rPr>
          <w:b/>
          <w:i w:val="0"/>
        </w:rPr>
        <w:tab/>
      </w:r>
      <w:r w:rsidRPr="00745077">
        <w:rPr>
          <w:b/>
          <w:i w:val="0"/>
        </w:rPr>
        <w:tab/>
        <w:t>31/12 år 1</w:t>
      </w:r>
    </w:p>
    <w:p w14:paraId="2B971EF2" w14:textId="77777777" w:rsidR="007907E1" w:rsidRPr="00745077" w:rsidRDefault="00704A39" w:rsidP="007907E1">
      <w:pPr>
        <w:pStyle w:val="Normaltindrag"/>
        <w:tabs>
          <w:tab w:val="right" w:pos="7655"/>
        </w:tabs>
        <w:spacing w:after="0"/>
        <w:rPr>
          <w:i/>
          <w:iCs/>
        </w:rPr>
      </w:pPr>
      <w:r w:rsidRPr="00745077">
        <w:rPr>
          <w:i/>
          <w:iCs/>
        </w:rPr>
        <w:t>Varulager m.m.</w:t>
      </w:r>
    </w:p>
    <w:p w14:paraId="5F8AF238" w14:textId="77777777" w:rsidR="005F63D5" w:rsidRPr="00745077" w:rsidRDefault="00704A39" w:rsidP="00EA48E8">
      <w:pPr>
        <w:pStyle w:val="Normaltindrag"/>
        <w:tabs>
          <w:tab w:val="right" w:pos="7655"/>
        </w:tabs>
        <w:rPr>
          <w:i/>
          <w:iCs/>
        </w:rPr>
      </w:pPr>
      <w:r w:rsidRPr="00745077">
        <w:t>Pågående arbete för annans räkning</w:t>
      </w:r>
      <w:r w:rsidRPr="00745077">
        <w:tab/>
        <w:t>1 050 000</w:t>
      </w:r>
    </w:p>
    <w:p w14:paraId="707B330B" w14:textId="77777777" w:rsidR="005F63D5" w:rsidRPr="00745077" w:rsidRDefault="00704A39" w:rsidP="00620B43">
      <w:pPr>
        <w:pStyle w:val="Rubrik5exempelindrag"/>
        <w:spacing w:before="360"/>
        <w:rPr>
          <w:i w:val="0"/>
        </w:rPr>
      </w:pPr>
      <w:r w:rsidRPr="00745077">
        <w:rPr>
          <w:b/>
          <w:i w:val="0"/>
        </w:rPr>
        <w:t>Noter</w:t>
      </w:r>
      <w:r w:rsidRPr="00745077">
        <w:rPr>
          <w:i w:val="0"/>
        </w:rPr>
        <w:t xml:space="preserve"> om redovisningsprinciper</w:t>
      </w:r>
    </w:p>
    <w:p w14:paraId="416231FE" w14:textId="77777777" w:rsidR="007907E1" w:rsidRPr="00745077" w:rsidRDefault="00704A39" w:rsidP="007907E1">
      <w:pPr>
        <w:pStyle w:val="Normaltindrag"/>
        <w:spacing w:after="0"/>
        <w:rPr>
          <w:i/>
          <w:iCs/>
        </w:rPr>
      </w:pPr>
      <w:r w:rsidRPr="00745077">
        <w:rPr>
          <w:i/>
          <w:iCs/>
        </w:rPr>
        <w:t>Tjänste- och entreprenaduppdrag</w:t>
      </w:r>
    </w:p>
    <w:p w14:paraId="6F24C6FF" w14:textId="77777777" w:rsidR="005F63D5" w:rsidRPr="00745077" w:rsidRDefault="00704A39" w:rsidP="005F63D5">
      <w:pPr>
        <w:pStyle w:val="Normaltindrag"/>
      </w:pPr>
      <w:r w:rsidRPr="00745077">
        <w:t>Företagets intäkter från uppdrag till fast pris redovisas enligt alternativregeln.</w:t>
      </w:r>
    </w:p>
    <w:p w14:paraId="70F309CA" w14:textId="77777777" w:rsidR="005F63D5" w:rsidRPr="00745077" w:rsidRDefault="00704A39" w:rsidP="00620B43">
      <w:pPr>
        <w:pStyle w:val="Rubrik5exempelindrag"/>
        <w:spacing w:before="360"/>
        <w:rPr>
          <w:i w:val="0"/>
        </w:rPr>
      </w:pPr>
      <w:r w:rsidRPr="00745077">
        <w:rPr>
          <w:b/>
          <w:i w:val="0"/>
        </w:rPr>
        <w:t>Noter</w:t>
      </w:r>
      <w:r w:rsidRPr="00745077">
        <w:rPr>
          <w:i w:val="0"/>
        </w:rPr>
        <w:t xml:space="preserve"> till balansräkningen</w:t>
      </w:r>
    </w:p>
    <w:p w14:paraId="36CB6C9D" w14:textId="77777777" w:rsidR="007907E1" w:rsidRPr="00745077" w:rsidRDefault="00704A39" w:rsidP="007907E1">
      <w:pPr>
        <w:pStyle w:val="Normaltindrag"/>
        <w:tabs>
          <w:tab w:val="right" w:pos="7655"/>
        </w:tabs>
        <w:spacing w:after="0"/>
        <w:rPr>
          <w:i/>
          <w:iCs/>
        </w:rPr>
      </w:pPr>
      <w:r w:rsidRPr="00745077">
        <w:rPr>
          <w:i/>
          <w:iCs/>
        </w:rPr>
        <w:t>Pågående arbete för annans räkning</w:t>
      </w:r>
    </w:p>
    <w:p w14:paraId="3512A1F8" w14:textId="77777777" w:rsidR="007907E1" w:rsidRPr="00745077" w:rsidRDefault="00704A39" w:rsidP="007907E1">
      <w:pPr>
        <w:pStyle w:val="Normaltindrag"/>
        <w:tabs>
          <w:tab w:val="right" w:pos="7655"/>
        </w:tabs>
        <w:spacing w:after="0"/>
      </w:pPr>
      <w:r w:rsidRPr="00745077">
        <w:t>Aktiverade nedlagda utgifter</w:t>
      </w:r>
      <w:r w:rsidRPr="00745077">
        <w:tab/>
        <w:t>1 050 000</w:t>
      </w:r>
    </w:p>
    <w:p w14:paraId="26DC8641" w14:textId="3B5A4393" w:rsidR="007907E1" w:rsidRPr="00745077" w:rsidRDefault="00704A39" w:rsidP="002D2ABF">
      <w:pPr>
        <w:pStyle w:val="Normaltindrag"/>
        <w:tabs>
          <w:tab w:val="right" w:pos="6663"/>
          <w:tab w:val="right" w:pos="7655"/>
        </w:tabs>
        <w:spacing w:after="0"/>
        <w:rPr>
          <w:u w:val="single"/>
        </w:rPr>
      </w:pPr>
      <w:r w:rsidRPr="00745077">
        <w:t>Fakturerat belopp</w:t>
      </w:r>
      <w:r w:rsidRPr="00745077">
        <w:tab/>
      </w:r>
      <w:r w:rsidR="002D2ABF" w:rsidRPr="00745077">
        <w:rPr>
          <w:u w:val="single"/>
        </w:rPr>
        <w:tab/>
      </w:r>
      <w:r w:rsidRPr="00745077">
        <w:rPr>
          <w:u w:val="single"/>
        </w:rPr>
        <w:t>0</w:t>
      </w:r>
    </w:p>
    <w:p w14:paraId="75173950" w14:textId="77777777" w:rsidR="00764713" w:rsidRPr="00745077" w:rsidRDefault="00704A39" w:rsidP="007907E1">
      <w:pPr>
        <w:pStyle w:val="Normaltindrag"/>
        <w:tabs>
          <w:tab w:val="right" w:pos="7655"/>
        </w:tabs>
      </w:pPr>
      <w:r w:rsidRPr="00745077">
        <w:t>Pågående arbete för annans räkning</w:t>
      </w:r>
      <w:r w:rsidRPr="00745077">
        <w:tab/>
        <w:t>1 050 000</w:t>
      </w:r>
    </w:p>
    <w:p w14:paraId="16FE99C4" w14:textId="77777777" w:rsidR="00764713" w:rsidRPr="00745077" w:rsidRDefault="00704A39" w:rsidP="00764713">
      <w:pPr>
        <w:pStyle w:val="Spalttext"/>
      </w:pPr>
      <w:r w:rsidRPr="00745077">
        <w:t>Referenser</w:t>
      </w:r>
    </w:p>
    <w:p w14:paraId="405DB6AA" w14:textId="1AE2B3E7" w:rsidR="001162B8" w:rsidRPr="00745077" w:rsidRDefault="00704A39" w:rsidP="006E462E">
      <w:pPr>
        <w:pStyle w:val="Normalindragejavstnd"/>
        <w:rPr>
          <w:noProof w:val="0"/>
        </w:rPr>
      </w:pPr>
      <w:r w:rsidRPr="00745077">
        <w:rPr>
          <w:noProof w:val="0"/>
        </w:rPr>
        <w:t xml:space="preserve">Huvudregeln: punkterna </w:t>
      </w:r>
      <w:r w:rsidR="00D404CB" w:rsidRPr="00745077">
        <w:rPr>
          <w:noProof w:val="0"/>
        </w:rPr>
        <w:fldChar w:fldCharType="begin"/>
      </w:r>
      <w:r w:rsidR="00D404CB" w:rsidRPr="00745077">
        <w:rPr>
          <w:noProof w:val="0"/>
        </w:rPr>
        <w:instrText xml:space="preserve"> REF _Ref187737242 \n \h </w:instrText>
      </w:r>
      <w:r w:rsidR="00D404CB" w:rsidRPr="00745077">
        <w:rPr>
          <w:noProof w:val="0"/>
        </w:rPr>
      </w:r>
      <w:r w:rsidR="00D404CB" w:rsidRPr="00745077">
        <w:rPr>
          <w:noProof w:val="0"/>
        </w:rPr>
        <w:fldChar w:fldCharType="separate"/>
      </w:r>
      <w:r w:rsidR="00293CE7">
        <w:rPr>
          <w:noProof w:val="0"/>
        </w:rPr>
        <w:t>6.17</w:t>
      </w:r>
      <w:r w:rsidR="00D404CB" w:rsidRPr="00745077">
        <w:rPr>
          <w:noProof w:val="0"/>
        </w:rPr>
        <w:fldChar w:fldCharType="end"/>
      </w:r>
      <w:r w:rsidRPr="00745077">
        <w:rPr>
          <w:noProof w:val="0"/>
        </w:rPr>
        <w:t xml:space="preserve">, </w:t>
      </w:r>
      <w:r w:rsidR="00D404CB" w:rsidRPr="00745077">
        <w:rPr>
          <w:noProof w:val="0"/>
        </w:rPr>
        <w:fldChar w:fldCharType="begin"/>
      </w:r>
      <w:r w:rsidR="00D404CB" w:rsidRPr="00745077">
        <w:rPr>
          <w:noProof w:val="0"/>
        </w:rPr>
        <w:instrText xml:space="preserve"> REF _Ref186979709 \n \h </w:instrText>
      </w:r>
      <w:r w:rsidR="00D404CB" w:rsidRPr="00745077">
        <w:rPr>
          <w:noProof w:val="0"/>
        </w:rPr>
      </w:r>
      <w:r w:rsidR="00D404CB" w:rsidRPr="00745077">
        <w:rPr>
          <w:noProof w:val="0"/>
        </w:rPr>
        <w:fldChar w:fldCharType="separate"/>
      </w:r>
      <w:r w:rsidR="00293CE7">
        <w:rPr>
          <w:noProof w:val="0"/>
        </w:rPr>
        <w:t>6.19</w:t>
      </w:r>
      <w:r w:rsidR="00D404CB" w:rsidRPr="00745077">
        <w:rPr>
          <w:noProof w:val="0"/>
        </w:rPr>
        <w:fldChar w:fldCharType="end"/>
      </w:r>
      <w:r w:rsidRPr="00745077">
        <w:rPr>
          <w:noProof w:val="0"/>
        </w:rPr>
        <w:t xml:space="preserve">, </w:t>
      </w:r>
      <w:r w:rsidR="00D404CB" w:rsidRPr="00745077">
        <w:rPr>
          <w:noProof w:val="0"/>
        </w:rPr>
        <w:fldChar w:fldCharType="begin"/>
      </w:r>
      <w:r w:rsidR="00D404CB" w:rsidRPr="00745077">
        <w:rPr>
          <w:noProof w:val="0"/>
        </w:rPr>
        <w:instrText xml:space="preserve"> REF _Ref186973425 \n \h </w:instrText>
      </w:r>
      <w:r w:rsidR="00D404CB" w:rsidRPr="00745077">
        <w:rPr>
          <w:noProof w:val="0"/>
        </w:rPr>
      </w:r>
      <w:r w:rsidR="00D404CB" w:rsidRPr="00745077">
        <w:rPr>
          <w:noProof w:val="0"/>
        </w:rPr>
        <w:fldChar w:fldCharType="separate"/>
      </w:r>
      <w:r w:rsidR="00293CE7">
        <w:rPr>
          <w:noProof w:val="0"/>
        </w:rPr>
        <w:t>6.21</w:t>
      </w:r>
      <w:r w:rsidR="00D404CB" w:rsidRPr="00745077">
        <w:rPr>
          <w:noProof w:val="0"/>
        </w:rPr>
        <w:fldChar w:fldCharType="end"/>
      </w:r>
      <w:r w:rsidRPr="00745077">
        <w:rPr>
          <w:noProof w:val="0"/>
        </w:rPr>
        <w:t xml:space="preserve"> och </w:t>
      </w:r>
      <w:r w:rsidR="00D404CB" w:rsidRPr="00745077">
        <w:rPr>
          <w:noProof w:val="0"/>
        </w:rPr>
        <w:fldChar w:fldCharType="begin"/>
      </w:r>
      <w:r w:rsidR="00D404CB" w:rsidRPr="00745077">
        <w:rPr>
          <w:noProof w:val="0"/>
        </w:rPr>
        <w:instrText xml:space="preserve"> REF _Ref186979547 \n \h </w:instrText>
      </w:r>
      <w:r w:rsidR="00D404CB" w:rsidRPr="00745077">
        <w:rPr>
          <w:noProof w:val="0"/>
        </w:rPr>
      </w:r>
      <w:r w:rsidR="00D404CB" w:rsidRPr="00745077">
        <w:rPr>
          <w:noProof w:val="0"/>
        </w:rPr>
        <w:fldChar w:fldCharType="separate"/>
      </w:r>
      <w:r w:rsidR="00293CE7">
        <w:rPr>
          <w:noProof w:val="0"/>
        </w:rPr>
        <w:t>18.5</w:t>
      </w:r>
      <w:r w:rsidR="00D404CB" w:rsidRPr="00745077">
        <w:rPr>
          <w:noProof w:val="0"/>
        </w:rPr>
        <w:fldChar w:fldCharType="end"/>
      </w:r>
      <w:r w:rsidRPr="00745077">
        <w:rPr>
          <w:noProof w:val="0"/>
        </w:rPr>
        <w:t xml:space="preserve"> </w:t>
      </w:r>
    </w:p>
    <w:p w14:paraId="66357604" w14:textId="3ED79B5D" w:rsidR="00764713" w:rsidRPr="00745077" w:rsidRDefault="00704A39" w:rsidP="001162B8">
      <w:pPr>
        <w:pStyle w:val="Normaltindrag"/>
      </w:pPr>
      <w:r w:rsidRPr="00745077">
        <w:t xml:space="preserve">Alternativregeln: punkterna </w:t>
      </w:r>
      <w:r w:rsidR="00D404CB" w:rsidRPr="00745077">
        <w:fldChar w:fldCharType="begin"/>
      </w:r>
      <w:r w:rsidR="00D404CB" w:rsidRPr="00745077">
        <w:instrText xml:space="preserve"> REF _Ref186979861 \n \h </w:instrText>
      </w:r>
      <w:r w:rsidR="00D404CB" w:rsidRPr="00745077">
        <w:fldChar w:fldCharType="separate"/>
      </w:r>
      <w:r w:rsidR="00293CE7">
        <w:t>6.23</w:t>
      </w:r>
      <w:r w:rsidR="00D404CB" w:rsidRPr="00745077">
        <w:fldChar w:fldCharType="end"/>
      </w:r>
      <w:r w:rsidRPr="00745077">
        <w:t xml:space="preserve">, </w:t>
      </w:r>
      <w:r w:rsidR="00D404CB" w:rsidRPr="00745077">
        <w:fldChar w:fldCharType="begin"/>
      </w:r>
      <w:r w:rsidR="00D404CB" w:rsidRPr="00745077">
        <w:instrText xml:space="preserve"> REF _Ref186906257 \n \h </w:instrText>
      </w:r>
      <w:r w:rsidR="00D404CB" w:rsidRPr="00745077">
        <w:fldChar w:fldCharType="separate"/>
      </w:r>
      <w:r w:rsidR="00293CE7">
        <w:t>6.24</w:t>
      </w:r>
      <w:r w:rsidR="00D404CB" w:rsidRPr="00745077">
        <w:fldChar w:fldCharType="end"/>
      </w:r>
      <w:r w:rsidRPr="00745077">
        <w:t xml:space="preserve">, </w:t>
      </w:r>
      <w:r w:rsidR="00D404CB" w:rsidRPr="00745077">
        <w:fldChar w:fldCharType="begin"/>
      </w:r>
      <w:r w:rsidR="00D404CB" w:rsidRPr="00745077">
        <w:instrText xml:space="preserve"> REF _Ref186979547 \n \h </w:instrText>
      </w:r>
      <w:r w:rsidR="00D404CB" w:rsidRPr="00745077">
        <w:fldChar w:fldCharType="separate"/>
      </w:r>
      <w:r w:rsidR="00293CE7">
        <w:t>18.5</w:t>
      </w:r>
      <w:r w:rsidR="00D404CB" w:rsidRPr="00745077">
        <w:fldChar w:fldCharType="end"/>
      </w:r>
      <w:r w:rsidRPr="00745077">
        <w:t xml:space="preserve"> och </w:t>
      </w:r>
      <w:r w:rsidR="00D404CB" w:rsidRPr="00745077">
        <w:fldChar w:fldCharType="begin"/>
      </w:r>
      <w:r w:rsidR="00D404CB" w:rsidRPr="00745077">
        <w:instrText xml:space="preserve"> REF _Ref187658502 \n \h </w:instrText>
      </w:r>
      <w:r w:rsidR="00D404CB" w:rsidRPr="00745077">
        <w:fldChar w:fldCharType="separate"/>
      </w:r>
      <w:r w:rsidR="00293CE7">
        <w:t>18.12</w:t>
      </w:r>
      <w:r w:rsidR="00D404CB" w:rsidRPr="00745077">
        <w:fldChar w:fldCharType="end"/>
      </w:r>
    </w:p>
    <w:p w14:paraId="2BFD64A0" w14:textId="77777777" w:rsidR="00764713" w:rsidRPr="00745077" w:rsidRDefault="00704A39" w:rsidP="00764713">
      <w:pPr>
        <w:pStyle w:val="Rubrik3exempelindrag"/>
      </w:pPr>
      <w:bookmarkStart w:id="1099" w:name="_Toc144811500"/>
      <w:bookmarkStart w:id="1100" w:name="_Toc148538300"/>
      <w:bookmarkStart w:id="1101" w:name="_Toc201914019"/>
      <w:r w:rsidRPr="00745077">
        <w:t>6 h – Royalty</w:t>
      </w:r>
      <w:bookmarkEnd w:id="1099"/>
      <w:bookmarkEnd w:id="1100"/>
      <w:bookmarkEnd w:id="1101"/>
    </w:p>
    <w:p w14:paraId="330A1A8E" w14:textId="77777777" w:rsidR="00764713" w:rsidRPr="00745077" w:rsidRDefault="00704A39" w:rsidP="00764713">
      <w:pPr>
        <w:pStyle w:val="Spalttext"/>
      </w:pPr>
      <w:r w:rsidRPr="00745077">
        <w:t>Förutsättningar</w:t>
      </w:r>
    </w:p>
    <w:p w14:paraId="25A9778E" w14:textId="77777777" w:rsidR="00764713" w:rsidRPr="00745077" w:rsidRDefault="00704A39" w:rsidP="00764713">
      <w:pPr>
        <w:pStyle w:val="Normaltindrag"/>
      </w:pPr>
      <w:r w:rsidRPr="00745077">
        <w:t>Ett företag äger ett patent som upplåtits till ett annat företag mot ersättning i form av royalty. Royaltyn betalas med två femtedelar när avtalet undertecknas, med ytterligare två femtedelar under avtalstiden, och med den sista femtedelen när avtalet löper ut.</w:t>
      </w:r>
    </w:p>
    <w:p w14:paraId="715C3E60" w14:textId="77777777" w:rsidR="00764713" w:rsidRPr="00745077" w:rsidRDefault="00704A39" w:rsidP="00764713">
      <w:pPr>
        <w:pStyle w:val="Spalttext"/>
      </w:pPr>
      <w:r w:rsidRPr="00745077">
        <w:t>Tänk så här</w:t>
      </w:r>
    </w:p>
    <w:p w14:paraId="7AD1E720" w14:textId="77777777" w:rsidR="00764713" w:rsidRPr="00745077" w:rsidRDefault="00704A39" w:rsidP="00764713">
      <w:pPr>
        <w:pStyle w:val="Normaltindrag"/>
      </w:pPr>
      <w:r w:rsidRPr="00745077">
        <w:t>Ett royaltyavtal som innebär att företaget får ett fast belopp i ersättning för att någon nyttjar patentet är redovisningsmässigt jämförbart med ett hyresavtal.</w:t>
      </w:r>
    </w:p>
    <w:p w14:paraId="619CB960" w14:textId="77777777" w:rsidR="00764713" w:rsidRPr="00745077" w:rsidRDefault="00704A39" w:rsidP="00764713">
      <w:pPr>
        <w:pStyle w:val="Spalttext"/>
      </w:pPr>
      <w:r w:rsidRPr="00745077">
        <w:t>Redovisa så här i</w:t>
      </w:r>
      <w:r w:rsidRPr="00745077">
        <w:br/>
        <w:t>årsredovisningen</w:t>
      </w:r>
    </w:p>
    <w:p w14:paraId="5480705D" w14:textId="39833A35" w:rsidR="00764713" w:rsidRPr="00745077" w:rsidRDefault="00704A39" w:rsidP="00764713">
      <w:pPr>
        <w:pStyle w:val="Normaltindrag"/>
      </w:pPr>
      <w:r w:rsidRPr="00745077">
        <w:t xml:space="preserve">I årsredovisningarna redovisas royaltyinkomsterna </w:t>
      </w:r>
      <w:r w:rsidR="00246F48" w:rsidRPr="00745077">
        <w:t xml:space="preserve">som intäkt </w:t>
      </w:r>
      <w:r w:rsidRPr="00745077">
        <w:t>linjärt under avtalsperioden.</w:t>
      </w:r>
    </w:p>
    <w:p w14:paraId="5E638D7B" w14:textId="77777777" w:rsidR="00764713" w:rsidRPr="00745077" w:rsidRDefault="00704A39" w:rsidP="00764713">
      <w:pPr>
        <w:pStyle w:val="Spalttext"/>
      </w:pPr>
      <w:r w:rsidRPr="00745077">
        <w:t>Referenser</w:t>
      </w:r>
    </w:p>
    <w:p w14:paraId="2C377E87" w14:textId="15487C80" w:rsidR="00764713" w:rsidRPr="00745077" w:rsidRDefault="00704A39" w:rsidP="003A0023">
      <w:pPr>
        <w:pStyle w:val="Normaltindrag"/>
      </w:pPr>
      <w:r w:rsidRPr="00745077">
        <w:t xml:space="preserve">Punkt </w:t>
      </w:r>
      <w:r w:rsidR="00D404CB" w:rsidRPr="00745077">
        <w:fldChar w:fldCharType="begin"/>
      </w:r>
      <w:r w:rsidR="00D404CB" w:rsidRPr="00745077">
        <w:instrText xml:space="preserve"> REF _Ref186902984 \n \h </w:instrText>
      </w:r>
      <w:r w:rsidR="00D404CB" w:rsidRPr="00745077">
        <w:fldChar w:fldCharType="separate"/>
      </w:r>
      <w:r w:rsidR="00293CE7">
        <w:t>6.26</w:t>
      </w:r>
      <w:r w:rsidR="00D404CB" w:rsidRPr="00745077">
        <w:fldChar w:fldCharType="end"/>
      </w:r>
    </w:p>
    <w:p w14:paraId="67FDC886" w14:textId="77777777" w:rsidR="00764713" w:rsidRPr="00745077" w:rsidRDefault="00704A39" w:rsidP="00764713">
      <w:pPr>
        <w:pStyle w:val="Rubrik3exempelindrag"/>
      </w:pPr>
      <w:bookmarkStart w:id="1102" w:name="_Toc144811501"/>
      <w:bookmarkStart w:id="1103" w:name="_Toc148538301"/>
      <w:bookmarkStart w:id="1104" w:name="_Toc201914020"/>
      <w:r w:rsidRPr="00745077">
        <w:t>6 i – Provision</w:t>
      </w:r>
      <w:bookmarkEnd w:id="1102"/>
      <w:bookmarkEnd w:id="1103"/>
      <w:bookmarkEnd w:id="1104"/>
    </w:p>
    <w:p w14:paraId="0E02A176" w14:textId="77777777" w:rsidR="00764713" w:rsidRPr="00745077" w:rsidRDefault="00704A39" w:rsidP="00764713">
      <w:pPr>
        <w:pStyle w:val="Spalttext"/>
      </w:pPr>
      <w:r w:rsidRPr="00745077">
        <w:t>Förutsättningar</w:t>
      </w:r>
    </w:p>
    <w:p w14:paraId="15F8EB1C" w14:textId="0AB614E2" w:rsidR="00764713" w:rsidRPr="00745077" w:rsidRDefault="00704A39" w:rsidP="00764713">
      <w:pPr>
        <w:pStyle w:val="Normaltindrag"/>
      </w:pPr>
      <w:r w:rsidRPr="00745077">
        <w:t>Ett företag är återförsäljare för en fristående tillverkares produkter. Företaget får provision med 10 % på varornas försäljningsvärde. Villkor för att få provision är att beställda varor verkligen levererats till slutkund, men slut</w:t>
      </w:r>
      <w:r w:rsidR="008C51A2">
        <w:softHyphen/>
      </w:r>
      <w:r w:rsidRPr="00745077">
        <w:t>kunden behöver inte ha betalat varorna. Under december år 1 besöker åter</w:t>
      </w:r>
      <w:r w:rsidR="008C51A2">
        <w:softHyphen/>
      </w:r>
      <w:r w:rsidRPr="00745077">
        <w:t>försäljaren kunder och tecknar avtal om försäljningar till ett försäljningsvärde av 200 000 kr. Beställningar och provisionsanspråk skickas till tillverkaren samma månad. I februari år 2 levereras varorna till slutkund och i juni år 2 betalas provisionen, 20 000 kr, till återförsäljaren.</w:t>
      </w:r>
    </w:p>
    <w:p w14:paraId="09605057" w14:textId="77777777" w:rsidR="00764713" w:rsidRPr="00745077" w:rsidRDefault="00704A39" w:rsidP="00764713">
      <w:pPr>
        <w:pStyle w:val="Spalttext"/>
      </w:pPr>
      <w:r w:rsidRPr="00745077">
        <w:t>Tänk så här</w:t>
      </w:r>
    </w:p>
    <w:p w14:paraId="4EF6D1CD" w14:textId="77777777" w:rsidR="00764713" w:rsidRPr="00745077" w:rsidRDefault="00704A39" w:rsidP="00764713">
      <w:pPr>
        <w:pStyle w:val="Normaltindrag"/>
      </w:pPr>
      <w:r w:rsidRPr="00745077">
        <w:t>Återförsäljaren har enligt villkoren rätt till provision när tillverkaren levererat varorna till slutkunden, dvs. i februari år 2.</w:t>
      </w:r>
    </w:p>
    <w:p w14:paraId="6DDB8827" w14:textId="77777777" w:rsidR="00764713" w:rsidRPr="00745077" w:rsidRDefault="00704A39" w:rsidP="00764713">
      <w:pPr>
        <w:pStyle w:val="Spalttext"/>
      </w:pPr>
      <w:r w:rsidRPr="00745077">
        <w:t>Redovisa så här i</w:t>
      </w:r>
      <w:r w:rsidRPr="00745077">
        <w:br/>
        <w:t>årsredovisningen</w:t>
      </w:r>
    </w:p>
    <w:p w14:paraId="1A03227A" w14:textId="77777777" w:rsidR="00764713" w:rsidRPr="00745077" w:rsidRDefault="00704A39" w:rsidP="00764713">
      <w:pPr>
        <w:pStyle w:val="Normaltindrag"/>
      </w:pPr>
      <w:r w:rsidRPr="00745077">
        <w:t>Provisionen ska intäktsredovisas hos återförsäljaren i den årsredovisning som upprättas närmast efter februari år 2. Upprättar återförsäljaren årsredovisning per den 30 april år 2 redovisas den beräknade provisionen i balansräkningen under rubriken Kortfristiga fordringar. Upprättar återförsäljaren årsredovisning per den 31 december år 1 redovisas varken intäkt från eller fordran för de aktuella försäljningarna.</w:t>
      </w:r>
    </w:p>
    <w:p w14:paraId="054E61CA" w14:textId="77777777" w:rsidR="00764713" w:rsidRPr="00745077" w:rsidRDefault="00704A39" w:rsidP="00764713">
      <w:pPr>
        <w:pStyle w:val="Spalttext"/>
      </w:pPr>
      <w:r w:rsidRPr="00745077">
        <w:t>Referenser</w:t>
      </w:r>
    </w:p>
    <w:p w14:paraId="2B0A3017" w14:textId="718DBFDD" w:rsidR="001162B8" w:rsidRPr="00745077" w:rsidRDefault="00704A39" w:rsidP="001162B8">
      <w:pPr>
        <w:pStyle w:val="Normaltindrag"/>
      </w:pPr>
      <w:r w:rsidRPr="00745077">
        <w:t xml:space="preserve">Punkt </w:t>
      </w:r>
      <w:r w:rsidR="00D404CB" w:rsidRPr="00745077">
        <w:fldChar w:fldCharType="begin"/>
      </w:r>
      <w:r w:rsidR="00D404CB" w:rsidRPr="00745077">
        <w:instrText xml:space="preserve"> REF _Ref186902984 \n \h </w:instrText>
      </w:r>
      <w:r w:rsidR="00D404CB" w:rsidRPr="00745077">
        <w:fldChar w:fldCharType="separate"/>
      </w:r>
      <w:r w:rsidR="00293CE7">
        <w:t>6.26</w:t>
      </w:r>
      <w:r w:rsidR="00D404CB" w:rsidRPr="00745077">
        <w:fldChar w:fldCharType="end"/>
      </w:r>
    </w:p>
    <w:p w14:paraId="40E3B48D" w14:textId="77777777" w:rsidR="00764713" w:rsidRPr="00745077" w:rsidRDefault="00704A39" w:rsidP="00764713">
      <w:pPr>
        <w:pStyle w:val="Rubrik3exempelindrag"/>
      </w:pPr>
      <w:bookmarkStart w:id="1105" w:name="_Toc144811502"/>
      <w:bookmarkStart w:id="1106" w:name="_Toc148538302"/>
      <w:bookmarkStart w:id="1107" w:name="_Toc201914021"/>
      <w:r w:rsidRPr="00745077">
        <w:t>6 j – Försäljning av måltidskuponger</w:t>
      </w:r>
      <w:bookmarkEnd w:id="1105"/>
      <w:bookmarkEnd w:id="1106"/>
      <w:bookmarkEnd w:id="1107"/>
    </w:p>
    <w:p w14:paraId="7A926906" w14:textId="77777777" w:rsidR="00764713" w:rsidRPr="00745077" w:rsidRDefault="00704A39" w:rsidP="00764713">
      <w:pPr>
        <w:pStyle w:val="Spalttext"/>
      </w:pPr>
      <w:r w:rsidRPr="00745077">
        <w:t>Förutsättningar</w:t>
      </w:r>
    </w:p>
    <w:p w14:paraId="5DD40948" w14:textId="77777777" w:rsidR="00764713" w:rsidRPr="00745077" w:rsidRDefault="00704A39" w:rsidP="00764713">
      <w:pPr>
        <w:pStyle w:val="Normaltindrag"/>
      </w:pPr>
      <w:r w:rsidRPr="00745077">
        <w:t>Ett företag i restaurangbranschen säljer måltidskuponger som kan användas på företagets restaurang. Kuponger som sålts köps inte tillbaka och kunderna får inte heller några pengar tillbaka om de handlar för ett lägre belopp än det som står på kupongen.</w:t>
      </w:r>
    </w:p>
    <w:p w14:paraId="2A7503F9" w14:textId="77777777" w:rsidR="00764713" w:rsidRPr="00745077" w:rsidRDefault="00704A39" w:rsidP="00764713">
      <w:pPr>
        <w:pStyle w:val="Spalttext"/>
      </w:pPr>
      <w:r w:rsidRPr="00745077">
        <w:t>Tänk så här</w:t>
      </w:r>
    </w:p>
    <w:p w14:paraId="662621C0" w14:textId="77777777" w:rsidR="00764713" w:rsidRPr="00745077" w:rsidRDefault="00704A39" w:rsidP="00764713">
      <w:pPr>
        <w:pStyle w:val="Normaltindrag"/>
      </w:pPr>
      <w:r w:rsidRPr="00745077">
        <w:t>Till dess företaget har fullgjort sin prestation, dvs. serverat maten, är betalningen ett förskott. Först när kunden utnyttjat kupongen, giltighetstiden gått ut eller företaget med tillförlitlig statistik kan visa att kupongen inte kommer att användas, ska en intäkt redovisas.</w:t>
      </w:r>
    </w:p>
    <w:p w14:paraId="5FE9A8BA" w14:textId="77777777" w:rsidR="00764713" w:rsidRPr="00745077" w:rsidRDefault="00704A39" w:rsidP="00764713">
      <w:pPr>
        <w:pStyle w:val="Spalttext"/>
      </w:pPr>
      <w:r w:rsidRPr="00745077">
        <w:t>Redovisa så här i</w:t>
      </w:r>
      <w:r w:rsidRPr="00745077">
        <w:br/>
        <w:t>årsredovisningen</w:t>
      </w:r>
    </w:p>
    <w:p w14:paraId="21FAC994" w14:textId="77777777" w:rsidR="00764713" w:rsidRPr="00745077" w:rsidRDefault="00704A39" w:rsidP="00764713">
      <w:pPr>
        <w:pStyle w:val="Normaltindrag"/>
      </w:pPr>
      <w:r w:rsidRPr="00745077">
        <w:t>I årsredovisningen redovisas en skuld i posten Förskott från kunder som motsvarar betalningen för kuponger som fortfarande är giltiga och sannolikt kommer att utnyttjas. Intäkten redovisas när den tjänats in vilket är när kunden har utnyttjat kupongen, när kupongen enligt statistik sannolikt inte kommer att användas eller när kunden inte längre har rätt att använda kupongen.</w:t>
      </w:r>
    </w:p>
    <w:p w14:paraId="2D13FCB9" w14:textId="77777777" w:rsidR="00764713" w:rsidRPr="00745077" w:rsidRDefault="00704A39" w:rsidP="00764713">
      <w:pPr>
        <w:pStyle w:val="Spalttext"/>
      </w:pPr>
      <w:r w:rsidRPr="00745077">
        <w:t>Referenser</w:t>
      </w:r>
    </w:p>
    <w:p w14:paraId="72D30365" w14:textId="22F8A647" w:rsidR="00764713" w:rsidRPr="00745077" w:rsidRDefault="00704A39" w:rsidP="003A0023">
      <w:pPr>
        <w:pStyle w:val="Normaltindrag"/>
      </w:pPr>
      <w:r w:rsidRPr="00745077">
        <w:t xml:space="preserve">Punkt </w:t>
      </w:r>
      <w:r w:rsidR="003748D0" w:rsidRPr="00745077">
        <w:fldChar w:fldCharType="begin"/>
      </w:r>
      <w:r w:rsidR="003748D0" w:rsidRPr="00745077">
        <w:instrText xml:space="preserve"> REF _Ref186903020 \n \h </w:instrText>
      </w:r>
      <w:r w:rsidR="003748D0" w:rsidRPr="00745077">
        <w:fldChar w:fldCharType="separate"/>
      </w:r>
      <w:r w:rsidR="00293CE7">
        <w:t>6.6</w:t>
      </w:r>
      <w:r w:rsidR="003748D0" w:rsidRPr="00745077">
        <w:fldChar w:fldCharType="end"/>
      </w:r>
    </w:p>
    <w:p w14:paraId="243630C1" w14:textId="77777777" w:rsidR="00764713" w:rsidRPr="00745077" w:rsidRDefault="00704A39" w:rsidP="00764713">
      <w:pPr>
        <w:pStyle w:val="Rubrik3exempelindrag"/>
      </w:pPr>
      <w:bookmarkStart w:id="1108" w:name="_Toc144811503"/>
      <w:bookmarkStart w:id="1109" w:name="_Toc148538303"/>
      <w:bookmarkStart w:id="1110" w:name="_Toc201914022"/>
      <w:r w:rsidRPr="00745077">
        <w:t>6 k – Försäljning av gymkort</w:t>
      </w:r>
      <w:bookmarkEnd w:id="1108"/>
      <w:bookmarkEnd w:id="1109"/>
      <w:bookmarkEnd w:id="1110"/>
    </w:p>
    <w:p w14:paraId="4DF927B7" w14:textId="77777777" w:rsidR="00764713" w:rsidRPr="00745077" w:rsidRDefault="00704A39" w:rsidP="00764713">
      <w:pPr>
        <w:pStyle w:val="Spalttext"/>
      </w:pPr>
      <w:r w:rsidRPr="00745077">
        <w:t>Förutsättningar</w:t>
      </w:r>
    </w:p>
    <w:p w14:paraId="6A757BE2" w14:textId="77777777" w:rsidR="00764713" w:rsidRPr="00745077" w:rsidRDefault="00704A39" w:rsidP="00764713">
      <w:pPr>
        <w:pStyle w:val="Normaltindrag"/>
      </w:pPr>
      <w:r w:rsidRPr="00745077">
        <w:t>Ett företag i friskvårdsbranschen säljer årskort som ger innehavaren en rätt att under 12 månader använda företagets anläggning.</w:t>
      </w:r>
    </w:p>
    <w:p w14:paraId="381E763A" w14:textId="77777777" w:rsidR="00764713" w:rsidRPr="00745077" w:rsidRDefault="00704A39" w:rsidP="00764713">
      <w:pPr>
        <w:pStyle w:val="Spalttext"/>
      </w:pPr>
      <w:r w:rsidRPr="00745077">
        <w:t>Tänk så här</w:t>
      </w:r>
    </w:p>
    <w:p w14:paraId="03AA62D8" w14:textId="77777777" w:rsidR="00764713" w:rsidRPr="00745077" w:rsidRDefault="00704A39" w:rsidP="00764713">
      <w:pPr>
        <w:pStyle w:val="Normaltindrag"/>
      </w:pPr>
      <w:r w:rsidRPr="00745077">
        <w:t>Inkomsten från ett uppdrag med ett obestämt antal aktiviteter under en överenskommen tidsperiod redovisas som intäkt linjärt över perioden. Detta innebär att intäkten beräknas till den del av det avtalade priset som motsvarar redovisningsperiodens längd i förhållande till den totala överenskomna tidsperioden. Eftersom säljaren inte har fullgjort någon del av sin prestation endast genom att sälja årskortet är betalningen att betrakta som en förutbetald intäkt. Intäkten redovisas linjärt allteftersom nyttjandetiden löper.</w:t>
      </w:r>
    </w:p>
    <w:p w14:paraId="3A9EAECB" w14:textId="77777777" w:rsidR="00764713" w:rsidRPr="00745077" w:rsidRDefault="00704A39" w:rsidP="00764713">
      <w:pPr>
        <w:pStyle w:val="Spalttext"/>
      </w:pPr>
      <w:r w:rsidRPr="00745077">
        <w:t>Redovisa så här i</w:t>
      </w:r>
      <w:r w:rsidRPr="00745077">
        <w:br/>
        <w:t>årsredovisningen</w:t>
      </w:r>
    </w:p>
    <w:p w14:paraId="74A46FAB" w14:textId="77777777" w:rsidR="00764713" w:rsidRPr="00745077" w:rsidRDefault="00704A39" w:rsidP="00764713">
      <w:pPr>
        <w:pStyle w:val="Normaltindrag"/>
      </w:pPr>
      <w:r w:rsidRPr="00745077">
        <w:t>I årsredovisningen redovisas en intäkt som motsvarar den tid som kortet kunnat utnyttjas i förhållande till den totala nyttjandetiden på 12 månader. Resterande del av inkomsten redovisas som en skuld i posten Upplupna kostnader och förutbetalda intäkter.</w:t>
      </w:r>
    </w:p>
    <w:p w14:paraId="635CEFBA" w14:textId="77777777" w:rsidR="00764713" w:rsidRPr="00745077" w:rsidRDefault="00704A39" w:rsidP="00764713">
      <w:pPr>
        <w:pStyle w:val="Spalttext"/>
      </w:pPr>
      <w:r w:rsidRPr="00745077">
        <w:t>Referenser</w:t>
      </w:r>
    </w:p>
    <w:p w14:paraId="7F658F1A" w14:textId="50B63B04" w:rsidR="00764713" w:rsidRPr="00745077" w:rsidRDefault="00704A39" w:rsidP="003A0023">
      <w:pPr>
        <w:pStyle w:val="Normaltindrag"/>
      </w:pPr>
      <w:r w:rsidRPr="00745077">
        <w:t xml:space="preserve">Punkt </w:t>
      </w:r>
      <w:r w:rsidR="00D404CB" w:rsidRPr="00745077">
        <w:fldChar w:fldCharType="begin"/>
      </w:r>
      <w:r w:rsidR="00D404CB" w:rsidRPr="00745077">
        <w:instrText xml:space="preserve"> REF _Ref186978787 \n \h </w:instrText>
      </w:r>
      <w:r w:rsidR="00D404CB" w:rsidRPr="00745077">
        <w:fldChar w:fldCharType="separate"/>
      </w:r>
      <w:r w:rsidR="00293CE7">
        <w:t>6.11</w:t>
      </w:r>
      <w:r w:rsidR="00D404CB" w:rsidRPr="00745077">
        <w:fldChar w:fldCharType="end"/>
      </w:r>
    </w:p>
    <w:p w14:paraId="762FE528" w14:textId="77777777" w:rsidR="00764713" w:rsidRPr="00745077" w:rsidRDefault="00704A39" w:rsidP="00764713">
      <w:pPr>
        <w:pStyle w:val="Rubrik3exempelindrag"/>
      </w:pPr>
      <w:bookmarkStart w:id="1111" w:name="_Toc144811504"/>
      <w:bookmarkStart w:id="1112" w:name="_Toc148538304"/>
      <w:bookmarkStart w:id="1113" w:name="_Toc201914023"/>
      <w:r w:rsidRPr="00745077">
        <w:t>6 l – Gåva till visst ändamål under flera år</w:t>
      </w:r>
      <w:bookmarkEnd w:id="1111"/>
      <w:bookmarkEnd w:id="1112"/>
      <w:bookmarkEnd w:id="1113"/>
    </w:p>
    <w:p w14:paraId="26773488" w14:textId="77777777" w:rsidR="00764713" w:rsidRPr="00745077" w:rsidRDefault="00704A39" w:rsidP="00764713">
      <w:pPr>
        <w:pStyle w:val="Spalttext"/>
      </w:pPr>
      <w:r w:rsidRPr="00745077">
        <w:t>Förutsättningar</w:t>
      </w:r>
    </w:p>
    <w:p w14:paraId="462708C4" w14:textId="7F3F100A" w:rsidR="001162B8" w:rsidRPr="00745077" w:rsidRDefault="00704A39" w:rsidP="001162B8">
      <w:pPr>
        <w:pStyle w:val="Normaltindrag"/>
      </w:pPr>
      <w:r w:rsidRPr="00745077">
        <w:t>En ideell förening har under räkenskapsåret fått gåvor om totalt 200</w:t>
      </w:r>
      <w:r w:rsidR="003748D0" w:rsidRPr="00745077">
        <w:t> </w:t>
      </w:r>
      <w:r w:rsidRPr="00745077">
        <w:t>000 kr som ska användas till ett årligen återkommande sommarläger för barn och ungdomar, s.k. ändamålsbestämda medel. Föreningen har även tidigare räkenskapsår fått gåvor till samma ändamål.</w:t>
      </w:r>
    </w:p>
    <w:p w14:paraId="62882C5B" w14:textId="167D841D" w:rsidR="00764713" w:rsidRPr="00745077" w:rsidRDefault="00704A39" w:rsidP="001162B8">
      <w:pPr>
        <w:pStyle w:val="Normaltindrag"/>
      </w:pPr>
      <w:r w:rsidRPr="00745077">
        <w:t>Vid räkenskapsårets ingång har föreningen ett balanserat överskott, inklusive föregående års överskott, på 700</w:t>
      </w:r>
      <w:r w:rsidR="003748D0" w:rsidRPr="00745077">
        <w:t> </w:t>
      </w:r>
      <w:r w:rsidRPr="00745077">
        <w:t>000 kr varav 500</w:t>
      </w:r>
      <w:r w:rsidR="003748D0" w:rsidRPr="00745077">
        <w:t> </w:t>
      </w:r>
      <w:r w:rsidRPr="00745077">
        <w:t>000 kr är gåvor som ännu inte använts. Räkenskapsårets överskott uppgår till 125</w:t>
      </w:r>
      <w:r w:rsidR="003748D0" w:rsidRPr="00745077">
        <w:t> 000 kr. Årets läger kostade 100 </w:t>
      </w:r>
      <w:r w:rsidRPr="00745077">
        <w:t>000 kr.</w:t>
      </w:r>
    </w:p>
    <w:p w14:paraId="532A311E" w14:textId="5F40A34C" w:rsidR="005F33BC" w:rsidRPr="00745077" w:rsidRDefault="00704A39" w:rsidP="001162B8">
      <w:pPr>
        <w:pStyle w:val="Normaltindrag"/>
      </w:pPr>
      <w:r w:rsidRPr="00745077">
        <w:t>Föreningen väljer att redovisa ändamålsbestämda medel i egen post i eget kapital</w:t>
      </w:r>
      <w:r w:rsidR="00C02EF0" w:rsidRPr="00745077">
        <w:t>.</w:t>
      </w:r>
    </w:p>
    <w:p w14:paraId="1D1A8124" w14:textId="77777777" w:rsidR="00764713" w:rsidRPr="00745077" w:rsidRDefault="00704A39" w:rsidP="00764713">
      <w:pPr>
        <w:pStyle w:val="Spalttext"/>
      </w:pPr>
      <w:r w:rsidRPr="00745077">
        <w:t>Tänk så här</w:t>
      </w:r>
    </w:p>
    <w:p w14:paraId="69FA1274" w14:textId="77777777" w:rsidR="00C37BB5" w:rsidRPr="00745077" w:rsidRDefault="00704A39" w:rsidP="00C37BB5">
      <w:pPr>
        <w:pStyle w:val="Normaltindrag"/>
      </w:pPr>
      <w:r w:rsidRPr="00745077">
        <w:t>En gåva ska redovisas som intäkt när den erhållits. Utgifterna för lägret redovisas som kostnad det räkenskapsår de uppstår.</w:t>
      </w:r>
    </w:p>
    <w:p w14:paraId="38A570E9" w14:textId="77777777" w:rsidR="00C37BB5" w:rsidRPr="00745077" w:rsidRDefault="00704A39" w:rsidP="00C37BB5">
      <w:pPr>
        <w:pStyle w:val="Normaltindrag"/>
      </w:pPr>
      <w:r w:rsidRPr="00745077">
        <w:t xml:space="preserve">Den del av gåvorna som inte används under räkenskapsåret ingår i årets överskott och blir därmed en del av eget kapital. </w:t>
      </w:r>
    </w:p>
    <w:p w14:paraId="03133FDF" w14:textId="44B38CEC" w:rsidR="008F2991" w:rsidRPr="00745077" w:rsidRDefault="00704A39" w:rsidP="00C37BB5">
      <w:pPr>
        <w:pStyle w:val="Normaltindrag"/>
      </w:pPr>
      <w:r w:rsidRPr="00745077">
        <w:t>Ändamålsbestämda medel får redovisas i egen post i eget kapital. Det görs genom en omföring från posten Balanserat resultat till posten Ändamåls</w:t>
      </w:r>
      <w:r w:rsidR="008C51A2">
        <w:softHyphen/>
      </w:r>
      <w:r w:rsidRPr="00745077">
        <w:t>bestämda medel. Användning av ändamålsbestämda medel redovisas genom en omföring från posten Ändamålsbestämda medel till posten Balanserat resultat.</w:t>
      </w:r>
    </w:p>
    <w:p w14:paraId="25EFA3BB" w14:textId="7EC304A9" w:rsidR="00C37BB5" w:rsidRPr="00745077" w:rsidRDefault="00704A39" w:rsidP="00C37BB5">
      <w:pPr>
        <w:pStyle w:val="Normaltindrag"/>
      </w:pPr>
      <w:r w:rsidRPr="00745077">
        <w:t>Förändringar i eget kapital ska specificeras i förvaltningsberättelsen.</w:t>
      </w:r>
    </w:p>
    <w:p w14:paraId="02721711" w14:textId="1E85D393" w:rsidR="00764713" w:rsidRPr="00745077" w:rsidRDefault="00804A09" w:rsidP="001162B8">
      <w:pPr>
        <w:pStyle w:val="Normaltindrag"/>
      </w:pPr>
      <w:r w:rsidRPr="00745077">
        <w:t>B</w:t>
      </w:r>
      <w:r w:rsidR="00704A39" w:rsidRPr="00745077">
        <w:t>enämningen av rubriker och summeringsrader i resultaträkningen</w:t>
      </w:r>
      <w:r w:rsidR="0010726C" w:rsidRPr="00745077">
        <w:t xml:space="preserve"> </w:t>
      </w:r>
      <w:r w:rsidRPr="00745077">
        <w:t xml:space="preserve">får </w:t>
      </w:r>
      <w:r w:rsidR="0010726C" w:rsidRPr="00745077">
        <w:t>anpassas om det bättre beskriver rubrikens</w:t>
      </w:r>
      <w:r w:rsidR="00E85865" w:rsidRPr="00745077">
        <w:t xml:space="preserve"> </w:t>
      </w:r>
      <w:r w:rsidR="0010726C" w:rsidRPr="00745077">
        <w:t>eller summeringsradens innehåll</w:t>
      </w:r>
      <w:r w:rsidR="00704A39" w:rsidRPr="00745077">
        <w:t>. Föreningen utnyttjar denna möjlighet.</w:t>
      </w:r>
    </w:p>
    <w:p w14:paraId="6DEB89B7" w14:textId="77777777" w:rsidR="00764713" w:rsidRPr="00745077" w:rsidRDefault="00704A39" w:rsidP="00764713">
      <w:pPr>
        <w:pStyle w:val="Spalttext"/>
      </w:pPr>
      <w:r w:rsidRPr="00745077">
        <w:t>Redovisa så här i</w:t>
      </w:r>
      <w:r w:rsidRPr="00745077">
        <w:br/>
        <w:t>årsredovisningen</w:t>
      </w:r>
    </w:p>
    <w:p w14:paraId="000F2793" w14:textId="662AB2CE" w:rsidR="002B1587" w:rsidRPr="00745077" w:rsidRDefault="00704A39" w:rsidP="000F4D9A">
      <w:pPr>
        <w:pStyle w:val="Rubrik4exempelindrag"/>
        <w:tabs>
          <w:tab w:val="right" w:pos="7655"/>
        </w:tabs>
      </w:pPr>
      <w:r w:rsidRPr="00745077">
        <w:t xml:space="preserve">Resultaträkningen </w:t>
      </w:r>
      <w:r w:rsidRPr="00745077">
        <w:tab/>
        <w:t xml:space="preserve">År </w:t>
      </w:r>
      <w:r w:rsidR="008F2991" w:rsidRPr="00745077">
        <w:t>2</w:t>
      </w:r>
    </w:p>
    <w:p w14:paraId="606DE0C8" w14:textId="77777777" w:rsidR="002B1587" w:rsidRPr="00745077" w:rsidRDefault="00704A39" w:rsidP="002B1587">
      <w:pPr>
        <w:pStyle w:val="Normaltindrag"/>
        <w:tabs>
          <w:tab w:val="right" w:pos="7655"/>
        </w:tabs>
        <w:spacing w:after="0"/>
        <w:rPr>
          <w:b/>
        </w:rPr>
      </w:pPr>
      <w:r w:rsidRPr="00745077">
        <w:rPr>
          <w:b/>
        </w:rPr>
        <w:t>Föreningens intäkter</w:t>
      </w:r>
    </w:p>
    <w:p w14:paraId="72554334" w14:textId="77777777" w:rsidR="002B1587" w:rsidRPr="00745077" w:rsidRDefault="00704A39" w:rsidP="00620B43">
      <w:pPr>
        <w:pStyle w:val="Normaltindrag"/>
        <w:tabs>
          <w:tab w:val="right" w:pos="7655"/>
        </w:tabs>
        <w:spacing w:after="120"/>
      </w:pPr>
      <w:r w:rsidRPr="00745077">
        <w:t>Gåvor</w:t>
      </w:r>
      <w:r w:rsidRPr="00745077">
        <w:tab/>
        <w:t>200 000</w:t>
      </w:r>
    </w:p>
    <w:p w14:paraId="4C00149B" w14:textId="77777777" w:rsidR="002B1587" w:rsidRPr="00745077" w:rsidRDefault="00704A39" w:rsidP="002B1587">
      <w:pPr>
        <w:pStyle w:val="Normaltindrag"/>
        <w:tabs>
          <w:tab w:val="right" w:pos="7655"/>
        </w:tabs>
        <w:spacing w:after="0"/>
        <w:rPr>
          <w:b/>
        </w:rPr>
      </w:pPr>
      <w:r w:rsidRPr="00745077">
        <w:rPr>
          <w:b/>
        </w:rPr>
        <w:t>Föreningens kostnader</w:t>
      </w:r>
    </w:p>
    <w:p w14:paraId="3A235BBF" w14:textId="77777777" w:rsidR="002B1587" w:rsidRPr="00745077" w:rsidRDefault="00704A39" w:rsidP="002B1587">
      <w:pPr>
        <w:pStyle w:val="Normaltindrag"/>
        <w:tabs>
          <w:tab w:val="right" w:pos="7655"/>
        </w:tabs>
      </w:pPr>
      <w:r w:rsidRPr="00745077">
        <w:t xml:space="preserve">Övriga externa kostnader </w:t>
      </w:r>
      <w:r w:rsidRPr="00745077">
        <w:tab/>
        <w:t>-100 000</w:t>
      </w:r>
    </w:p>
    <w:p w14:paraId="79837544" w14:textId="1A16406B" w:rsidR="002B1587" w:rsidRPr="00745077" w:rsidRDefault="00704A39" w:rsidP="008F2991">
      <w:pPr>
        <w:pStyle w:val="Rubrik4exempelindrag"/>
        <w:tabs>
          <w:tab w:val="right" w:pos="6237"/>
          <w:tab w:val="right" w:pos="7655"/>
        </w:tabs>
        <w:spacing w:before="360"/>
      </w:pPr>
      <w:r w:rsidRPr="00745077">
        <w:t xml:space="preserve">Balansräkningen </w:t>
      </w:r>
      <w:r w:rsidRPr="00745077">
        <w:tab/>
        <w:t xml:space="preserve">31/12 år </w:t>
      </w:r>
      <w:r w:rsidR="008F2991" w:rsidRPr="00745077">
        <w:t>2</w:t>
      </w:r>
      <w:r w:rsidR="008F2991" w:rsidRPr="00745077">
        <w:tab/>
        <w:t>31/12 år 1</w:t>
      </w:r>
    </w:p>
    <w:p w14:paraId="4336AB76" w14:textId="11E763F6" w:rsidR="002B1587" w:rsidRPr="00745077" w:rsidRDefault="00704A39" w:rsidP="002B1587">
      <w:pPr>
        <w:pStyle w:val="Normaltindrag"/>
        <w:tabs>
          <w:tab w:val="left" w:pos="5670"/>
          <w:tab w:val="right" w:pos="7655"/>
        </w:tabs>
        <w:spacing w:after="0"/>
      </w:pPr>
      <w:r w:rsidRPr="00745077">
        <w:rPr>
          <w:b/>
        </w:rPr>
        <w:t>Eget kapital</w:t>
      </w:r>
      <w:r w:rsidRPr="00745077">
        <w:tab/>
      </w:r>
    </w:p>
    <w:p w14:paraId="32CF13F4" w14:textId="1DC6179A" w:rsidR="008F2991" w:rsidRPr="00745077" w:rsidRDefault="00704A39" w:rsidP="008F2991">
      <w:pPr>
        <w:pStyle w:val="Normaltindrag"/>
        <w:tabs>
          <w:tab w:val="right" w:pos="6237"/>
          <w:tab w:val="right" w:pos="7655"/>
        </w:tabs>
        <w:spacing w:after="0"/>
      </w:pPr>
      <w:r w:rsidRPr="00745077">
        <w:t>Ändamålsbestämda medel</w:t>
      </w:r>
      <w:r w:rsidRPr="00745077">
        <w:tab/>
      </w:r>
      <w:r w:rsidR="001E20FE" w:rsidRPr="00745077">
        <w:t>600 000</w:t>
      </w:r>
      <w:r w:rsidR="001E20FE" w:rsidRPr="00745077">
        <w:tab/>
        <w:t>500 000</w:t>
      </w:r>
    </w:p>
    <w:p w14:paraId="76EBE0BD" w14:textId="3FF6F571" w:rsidR="008F2991" w:rsidRPr="00745077" w:rsidRDefault="00704A39" w:rsidP="001E20FE">
      <w:pPr>
        <w:pStyle w:val="Normaltindrag"/>
        <w:tabs>
          <w:tab w:val="right" w:pos="6237"/>
          <w:tab w:val="right" w:pos="7655"/>
        </w:tabs>
        <w:spacing w:after="0"/>
      </w:pPr>
      <w:r w:rsidRPr="00745077">
        <w:t>Balanserat resultat</w:t>
      </w:r>
      <w:r w:rsidR="001E20FE" w:rsidRPr="00745077">
        <w:tab/>
        <w:t>100 000</w:t>
      </w:r>
      <w:r w:rsidR="001E20FE" w:rsidRPr="00745077">
        <w:tab/>
        <w:t>100 000</w:t>
      </w:r>
    </w:p>
    <w:p w14:paraId="3591D14E" w14:textId="41D38385" w:rsidR="002B1587" w:rsidRPr="00745077" w:rsidRDefault="00704A39" w:rsidP="001E20FE">
      <w:pPr>
        <w:pStyle w:val="Normaltindrag"/>
        <w:tabs>
          <w:tab w:val="right" w:pos="6237"/>
          <w:tab w:val="right" w:pos="7655"/>
        </w:tabs>
        <w:spacing w:after="0"/>
      </w:pPr>
      <w:r w:rsidRPr="00745077">
        <w:t>Årets resultat</w:t>
      </w:r>
      <w:r w:rsidRPr="00745077">
        <w:tab/>
        <w:t>125</w:t>
      </w:r>
      <w:r w:rsidR="001E20FE" w:rsidRPr="00745077">
        <w:t> </w:t>
      </w:r>
      <w:r w:rsidRPr="00745077">
        <w:t>000</w:t>
      </w:r>
      <w:r w:rsidR="001E20FE" w:rsidRPr="00745077">
        <w:tab/>
        <w:t>100 000</w:t>
      </w:r>
    </w:p>
    <w:p w14:paraId="36176D96" w14:textId="4774F087" w:rsidR="002B1587" w:rsidRPr="00745077" w:rsidRDefault="00704A39" w:rsidP="001E20FE">
      <w:pPr>
        <w:pStyle w:val="Normaltindrag"/>
        <w:tabs>
          <w:tab w:val="right" w:pos="6237"/>
          <w:tab w:val="right" w:pos="7655"/>
        </w:tabs>
      </w:pPr>
      <w:r w:rsidRPr="00745077">
        <w:rPr>
          <w:b/>
        </w:rPr>
        <w:t>Summa e</w:t>
      </w:r>
      <w:r w:rsidR="00306477" w:rsidRPr="00745077">
        <w:rPr>
          <w:b/>
        </w:rPr>
        <w:t>get kapital</w:t>
      </w:r>
      <w:r w:rsidR="00306477" w:rsidRPr="00745077">
        <w:tab/>
      </w:r>
      <w:r w:rsidR="00306477" w:rsidRPr="00745077">
        <w:rPr>
          <w:b/>
        </w:rPr>
        <w:t>825</w:t>
      </w:r>
      <w:r w:rsidR="001E20FE" w:rsidRPr="00745077">
        <w:rPr>
          <w:b/>
        </w:rPr>
        <w:t> </w:t>
      </w:r>
      <w:r w:rsidR="00306477" w:rsidRPr="00745077">
        <w:rPr>
          <w:b/>
        </w:rPr>
        <w:t>000</w:t>
      </w:r>
      <w:r w:rsidR="001E20FE" w:rsidRPr="00745077">
        <w:rPr>
          <w:b/>
        </w:rPr>
        <w:tab/>
        <w:t>700 000</w:t>
      </w:r>
    </w:p>
    <w:p w14:paraId="71EC067F" w14:textId="71B284C1" w:rsidR="001E20FE" w:rsidRPr="00745077" w:rsidRDefault="00704A39" w:rsidP="00976CA5">
      <w:pPr>
        <w:pStyle w:val="Rubrik4exempelindrag"/>
        <w:spacing w:before="360"/>
      </w:pPr>
      <w:r w:rsidRPr="00745077">
        <w:t>Specifikation av förändringar i eget kapital i förvaltningsberättelsen</w:t>
      </w:r>
    </w:p>
    <w:tbl>
      <w:tblPr>
        <w:tblW w:w="6348" w:type="dxa"/>
        <w:tblInd w:w="1372" w:type="dxa"/>
        <w:tblBorders>
          <w:top w:val="single" w:sz="4" w:space="0" w:color="auto"/>
          <w:bottom w:val="single" w:sz="4" w:space="0" w:color="auto"/>
          <w:insideH w:val="single" w:sz="4" w:space="0" w:color="auto"/>
        </w:tblBorders>
        <w:tblLayout w:type="fixed"/>
        <w:tblLook w:val="00A0" w:firstRow="1" w:lastRow="0" w:firstColumn="1" w:lastColumn="0" w:noHBand="0" w:noVBand="0"/>
      </w:tblPr>
      <w:tblGrid>
        <w:gridCol w:w="2268"/>
        <w:gridCol w:w="1020"/>
        <w:gridCol w:w="1020"/>
        <w:gridCol w:w="1020"/>
        <w:gridCol w:w="1020"/>
      </w:tblGrid>
      <w:tr w:rsidR="00060139" w14:paraId="7AD5309B" w14:textId="77777777" w:rsidTr="00D40BF9">
        <w:trPr>
          <w:cantSplit/>
        </w:trPr>
        <w:tc>
          <w:tcPr>
            <w:tcW w:w="2268" w:type="dxa"/>
            <w:shd w:val="clear" w:color="auto" w:fill="auto"/>
          </w:tcPr>
          <w:p w14:paraId="11231965" w14:textId="77777777" w:rsidR="001205BA" w:rsidRPr="00745077" w:rsidRDefault="001205BA" w:rsidP="001205BA">
            <w:pPr>
              <w:tabs>
                <w:tab w:val="left" w:pos="470"/>
                <w:tab w:val="right" w:pos="3860"/>
                <w:tab w:val="right" w:pos="6840"/>
                <w:tab w:val="right" w:pos="7371"/>
              </w:tabs>
              <w:jc w:val="center"/>
              <w:rPr>
                <w:rFonts w:eastAsia="Calibri" w:cs="Times New Roman"/>
              </w:rPr>
            </w:pPr>
          </w:p>
        </w:tc>
        <w:tc>
          <w:tcPr>
            <w:tcW w:w="1020" w:type="dxa"/>
            <w:shd w:val="clear" w:color="auto" w:fill="auto"/>
          </w:tcPr>
          <w:p w14:paraId="0A91F3DD" w14:textId="77777777" w:rsidR="001205BA" w:rsidRPr="00745077" w:rsidRDefault="00704A39" w:rsidP="001205BA">
            <w:pPr>
              <w:spacing w:before="60" w:after="60"/>
              <w:jc w:val="center"/>
              <w:rPr>
                <w:rFonts w:eastAsia="Times New Roman" w:cs="Times New Roman"/>
                <w:color w:val="000000"/>
                <w:sz w:val="18"/>
                <w:szCs w:val="18"/>
                <w:lang w:eastAsia="sv-SE"/>
              </w:rPr>
            </w:pPr>
            <w:r w:rsidRPr="00745077">
              <w:rPr>
                <w:rFonts w:eastAsia="Times New Roman" w:cs="Times New Roman"/>
                <w:color w:val="000000"/>
                <w:sz w:val="18"/>
                <w:szCs w:val="18"/>
                <w:lang w:eastAsia="sv-SE"/>
              </w:rPr>
              <w:t>Ändamåls-bestämda medel</w:t>
            </w:r>
          </w:p>
        </w:tc>
        <w:tc>
          <w:tcPr>
            <w:tcW w:w="1020" w:type="dxa"/>
            <w:shd w:val="clear" w:color="auto" w:fill="auto"/>
          </w:tcPr>
          <w:p w14:paraId="1C45134B" w14:textId="77777777" w:rsidR="001205BA" w:rsidRPr="00745077" w:rsidRDefault="00704A39" w:rsidP="001205BA">
            <w:pPr>
              <w:spacing w:before="60" w:after="60"/>
              <w:jc w:val="center"/>
              <w:rPr>
                <w:rFonts w:eastAsia="Times New Roman" w:cs="Times New Roman"/>
                <w:color w:val="000000"/>
                <w:sz w:val="18"/>
                <w:szCs w:val="18"/>
                <w:lang w:eastAsia="sv-SE"/>
              </w:rPr>
            </w:pPr>
            <w:r w:rsidRPr="00745077">
              <w:rPr>
                <w:rFonts w:eastAsia="Times New Roman" w:cs="Times New Roman"/>
                <w:color w:val="000000"/>
                <w:sz w:val="18"/>
                <w:szCs w:val="18"/>
                <w:lang w:eastAsia="sv-SE"/>
              </w:rPr>
              <w:t>Balanserat resultat</w:t>
            </w:r>
          </w:p>
        </w:tc>
        <w:tc>
          <w:tcPr>
            <w:tcW w:w="1020" w:type="dxa"/>
            <w:shd w:val="clear" w:color="auto" w:fill="auto"/>
          </w:tcPr>
          <w:p w14:paraId="2101EBF4" w14:textId="77777777" w:rsidR="001205BA" w:rsidRPr="00745077" w:rsidRDefault="00704A39" w:rsidP="001205BA">
            <w:pPr>
              <w:spacing w:before="60" w:after="60"/>
              <w:jc w:val="center"/>
              <w:rPr>
                <w:rFonts w:eastAsia="Times New Roman" w:cs="Times New Roman"/>
                <w:color w:val="000000"/>
                <w:sz w:val="18"/>
                <w:szCs w:val="18"/>
                <w:lang w:eastAsia="sv-SE"/>
              </w:rPr>
            </w:pPr>
            <w:r w:rsidRPr="00745077">
              <w:rPr>
                <w:rFonts w:eastAsia="Times New Roman" w:cs="Times New Roman"/>
                <w:color w:val="000000"/>
                <w:sz w:val="18"/>
                <w:szCs w:val="18"/>
                <w:lang w:eastAsia="sv-SE"/>
              </w:rPr>
              <w:t>Årets resultat</w:t>
            </w:r>
          </w:p>
        </w:tc>
        <w:tc>
          <w:tcPr>
            <w:tcW w:w="1020" w:type="dxa"/>
            <w:shd w:val="clear" w:color="auto" w:fill="auto"/>
          </w:tcPr>
          <w:p w14:paraId="61C5C2F6" w14:textId="77777777" w:rsidR="001205BA" w:rsidRPr="00745077" w:rsidRDefault="00704A39" w:rsidP="001205BA">
            <w:pPr>
              <w:spacing w:before="60" w:after="60"/>
              <w:jc w:val="center"/>
              <w:rPr>
                <w:rFonts w:eastAsia="Times New Roman" w:cs="Times New Roman"/>
                <w:color w:val="000000"/>
                <w:sz w:val="18"/>
                <w:szCs w:val="18"/>
                <w:lang w:eastAsia="sv-SE"/>
              </w:rPr>
            </w:pPr>
            <w:r w:rsidRPr="00745077">
              <w:rPr>
                <w:rFonts w:eastAsia="Times New Roman" w:cs="Times New Roman"/>
                <w:color w:val="000000"/>
                <w:sz w:val="18"/>
                <w:szCs w:val="18"/>
                <w:lang w:eastAsia="sv-SE"/>
              </w:rPr>
              <w:t>Totalt</w:t>
            </w:r>
          </w:p>
        </w:tc>
      </w:tr>
      <w:tr w:rsidR="00060139" w14:paraId="405167B5" w14:textId="77777777" w:rsidTr="00D40BF9">
        <w:trPr>
          <w:cantSplit/>
        </w:trPr>
        <w:tc>
          <w:tcPr>
            <w:tcW w:w="2268" w:type="dxa"/>
            <w:shd w:val="clear" w:color="auto" w:fill="auto"/>
          </w:tcPr>
          <w:p w14:paraId="5FB690F5" w14:textId="77777777" w:rsidR="001205BA" w:rsidRPr="00745077" w:rsidRDefault="00704A39" w:rsidP="001205BA">
            <w:pPr>
              <w:spacing w:before="60" w:after="60"/>
              <w:rPr>
                <w:rFonts w:eastAsia="Times New Roman" w:cs="Times New Roman"/>
                <w:color w:val="000000"/>
                <w:sz w:val="18"/>
                <w:szCs w:val="20"/>
                <w:lang w:eastAsia="sv-SE"/>
              </w:rPr>
            </w:pPr>
            <w:r w:rsidRPr="00745077">
              <w:rPr>
                <w:rFonts w:eastAsia="Times New Roman" w:cs="Times New Roman"/>
                <w:color w:val="000000"/>
                <w:sz w:val="18"/>
                <w:szCs w:val="20"/>
                <w:lang w:eastAsia="sv-SE"/>
              </w:rPr>
              <w:t>Belopp vid årets ingång</w:t>
            </w:r>
          </w:p>
        </w:tc>
        <w:tc>
          <w:tcPr>
            <w:tcW w:w="1020" w:type="dxa"/>
            <w:shd w:val="clear" w:color="auto" w:fill="auto"/>
          </w:tcPr>
          <w:p w14:paraId="79E40182" w14:textId="77777777" w:rsidR="001205BA" w:rsidRPr="00745077" w:rsidRDefault="00704A39" w:rsidP="001205BA">
            <w:pPr>
              <w:spacing w:before="60" w:after="60"/>
              <w:jc w:val="right"/>
              <w:rPr>
                <w:rFonts w:eastAsia="Times New Roman" w:cs="Times New Roman"/>
                <w:color w:val="000000"/>
                <w:sz w:val="18"/>
                <w:szCs w:val="18"/>
                <w:lang w:eastAsia="sv-SE"/>
              </w:rPr>
            </w:pPr>
            <w:r w:rsidRPr="00745077">
              <w:rPr>
                <w:rFonts w:eastAsia="Times New Roman" w:cs="Times New Roman"/>
                <w:color w:val="000000"/>
                <w:sz w:val="18"/>
                <w:szCs w:val="18"/>
                <w:lang w:eastAsia="sv-SE"/>
              </w:rPr>
              <w:t>500 000</w:t>
            </w:r>
          </w:p>
        </w:tc>
        <w:tc>
          <w:tcPr>
            <w:tcW w:w="1020" w:type="dxa"/>
            <w:shd w:val="clear" w:color="auto" w:fill="auto"/>
          </w:tcPr>
          <w:p w14:paraId="3B1AD7C1" w14:textId="77777777" w:rsidR="001205BA" w:rsidRPr="00745077" w:rsidRDefault="00704A39" w:rsidP="001205BA">
            <w:pPr>
              <w:spacing w:before="60" w:after="60"/>
              <w:jc w:val="right"/>
              <w:rPr>
                <w:rFonts w:eastAsia="Times New Roman" w:cs="Times New Roman"/>
                <w:color w:val="000000"/>
                <w:sz w:val="18"/>
                <w:szCs w:val="18"/>
                <w:lang w:eastAsia="sv-SE"/>
              </w:rPr>
            </w:pPr>
            <w:r w:rsidRPr="00745077">
              <w:rPr>
                <w:rFonts w:eastAsia="Times New Roman" w:cs="Times New Roman"/>
                <w:color w:val="000000"/>
                <w:sz w:val="18"/>
                <w:szCs w:val="18"/>
                <w:lang w:eastAsia="sv-SE"/>
              </w:rPr>
              <w:t>100 000</w:t>
            </w:r>
          </w:p>
        </w:tc>
        <w:tc>
          <w:tcPr>
            <w:tcW w:w="1020" w:type="dxa"/>
            <w:shd w:val="clear" w:color="auto" w:fill="auto"/>
          </w:tcPr>
          <w:p w14:paraId="0FD3E6F3" w14:textId="77777777" w:rsidR="001205BA" w:rsidRPr="00745077" w:rsidRDefault="00704A39" w:rsidP="001205BA">
            <w:pPr>
              <w:spacing w:before="60" w:after="60"/>
              <w:jc w:val="right"/>
              <w:rPr>
                <w:rFonts w:eastAsia="Times New Roman" w:cs="Times New Roman"/>
                <w:color w:val="000000"/>
                <w:sz w:val="18"/>
                <w:szCs w:val="18"/>
                <w:lang w:eastAsia="sv-SE"/>
              </w:rPr>
            </w:pPr>
            <w:r w:rsidRPr="00745077">
              <w:rPr>
                <w:rFonts w:eastAsia="Times New Roman" w:cs="Times New Roman"/>
                <w:color w:val="000000"/>
                <w:sz w:val="18"/>
                <w:szCs w:val="18"/>
                <w:lang w:eastAsia="sv-SE"/>
              </w:rPr>
              <w:t>100 000</w:t>
            </w:r>
          </w:p>
        </w:tc>
        <w:tc>
          <w:tcPr>
            <w:tcW w:w="1020" w:type="dxa"/>
            <w:shd w:val="clear" w:color="auto" w:fill="auto"/>
          </w:tcPr>
          <w:p w14:paraId="4F4FB7F7" w14:textId="77777777" w:rsidR="001205BA" w:rsidRPr="00745077" w:rsidRDefault="00704A39" w:rsidP="001205BA">
            <w:pPr>
              <w:spacing w:before="60" w:after="60"/>
              <w:jc w:val="right"/>
              <w:rPr>
                <w:rFonts w:eastAsia="Times New Roman" w:cs="Times New Roman"/>
                <w:color w:val="000000"/>
                <w:sz w:val="18"/>
                <w:szCs w:val="18"/>
                <w:lang w:eastAsia="sv-SE"/>
              </w:rPr>
            </w:pPr>
            <w:r w:rsidRPr="00745077">
              <w:rPr>
                <w:rFonts w:eastAsia="Times New Roman" w:cs="Times New Roman"/>
                <w:color w:val="000000"/>
                <w:sz w:val="18"/>
                <w:szCs w:val="18"/>
                <w:lang w:eastAsia="sv-SE"/>
              </w:rPr>
              <w:t>700 000</w:t>
            </w:r>
          </w:p>
        </w:tc>
      </w:tr>
      <w:tr w:rsidR="00060139" w14:paraId="05F4EDB5" w14:textId="77777777" w:rsidTr="00D40BF9">
        <w:trPr>
          <w:cantSplit/>
        </w:trPr>
        <w:tc>
          <w:tcPr>
            <w:tcW w:w="2268" w:type="dxa"/>
            <w:shd w:val="clear" w:color="auto" w:fill="auto"/>
          </w:tcPr>
          <w:p w14:paraId="0E045097" w14:textId="77777777" w:rsidR="001205BA" w:rsidRPr="00745077" w:rsidRDefault="00704A39" w:rsidP="001205BA">
            <w:pPr>
              <w:spacing w:before="60" w:after="60"/>
              <w:rPr>
                <w:rFonts w:eastAsia="Times New Roman" w:cs="Times New Roman"/>
                <w:color w:val="000000"/>
                <w:sz w:val="18"/>
                <w:szCs w:val="20"/>
                <w:lang w:eastAsia="sv-SE"/>
              </w:rPr>
            </w:pPr>
            <w:r w:rsidRPr="00745077">
              <w:rPr>
                <w:rFonts w:eastAsia="Times New Roman" w:cs="Times New Roman"/>
                <w:color w:val="000000"/>
                <w:sz w:val="18"/>
                <w:szCs w:val="20"/>
                <w:lang w:eastAsia="sv-SE"/>
              </w:rPr>
              <w:t>Omföring föregående års resultat</w:t>
            </w:r>
          </w:p>
        </w:tc>
        <w:tc>
          <w:tcPr>
            <w:tcW w:w="1020" w:type="dxa"/>
            <w:shd w:val="clear" w:color="auto" w:fill="auto"/>
          </w:tcPr>
          <w:p w14:paraId="56946F6B" w14:textId="77777777" w:rsidR="001205BA" w:rsidRPr="00745077" w:rsidRDefault="001205BA" w:rsidP="001205BA">
            <w:pPr>
              <w:spacing w:before="60" w:after="60"/>
              <w:jc w:val="right"/>
              <w:rPr>
                <w:rFonts w:eastAsia="Times New Roman" w:cs="Times New Roman"/>
                <w:color w:val="000000"/>
                <w:sz w:val="18"/>
                <w:szCs w:val="18"/>
                <w:lang w:eastAsia="sv-SE"/>
              </w:rPr>
            </w:pPr>
          </w:p>
        </w:tc>
        <w:tc>
          <w:tcPr>
            <w:tcW w:w="1020" w:type="dxa"/>
            <w:shd w:val="clear" w:color="auto" w:fill="auto"/>
          </w:tcPr>
          <w:p w14:paraId="17834F6A" w14:textId="77777777" w:rsidR="001205BA" w:rsidRPr="00745077" w:rsidRDefault="00704A39" w:rsidP="001205BA">
            <w:pPr>
              <w:spacing w:before="60" w:after="60"/>
              <w:jc w:val="right"/>
              <w:rPr>
                <w:rFonts w:eastAsia="Times New Roman" w:cs="Times New Roman"/>
                <w:color w:val="000000"/>
                <w:sz w:val="18"/>
                <w:szCs w:val="18"/>
                <w:lang w:eastAsia="sv-SE"/>
              </w:rPr>
            </w:pPr>
            <w:r w:rsidRPr="00745077">
              <w:rPr>
                <w:rFonts w:eastAsia="Times New Roman" w:cs="Times New Roman"/>
                <w:color w:val="000000"/>
                <w:sz w:val="18"/>
                <w:szCs w:val="18"/>
                <w:lang w:eastAsia="sv-SE"/>
              </w:rPr>
              <w:t>100 000</w:t>
            </w:r>
          </w:p>
        </w:tc>
        <w:tc>
          <w:tcPr>
            <w:tcW w:w="1020" w:type="dxa"/>
            <w:shd w:val="clear" w:color="auto" w:fill="auto"/>
          </w:tcPr>
          <w:p w14:paraId="238A4C6F" w14:textId="77777777" w:rsidR="001205BA" w:rsidRPr="00745077" w:rsidRDefault="00704A39" w:rsidP="001205BA">
            <w:pPr>
              <w:spacing w:before="60" w:after="60"/>
              <w:jc w:val="right"/>
              <w:rPr>
                <w:rFonts w:eastAsia="Times New Roman" w:cs="Times New Roman"/>
                <w:color w:val="000000"/>
                <w:sz w:val="18"/>
                <w:szCs w:val="18"/>
                <w:lang w:eastAsia="sv-SE"/>
              </w:rPr>
            </w:pPr>
            <w:r w:rsidRPr="00745077">
              <w:rPr>
                <w:rFonts w:eastAsia="Times New Roman" w:cs="Times New Roman"/>
                <w:color w:val="000000"/>
                <w:sz w:val="18"/>
                <w:szCs w:val="18"/>
                <w:lang w:eastAsia="sv-SE"/>
              </w:rPr>
              <w:t>-100 000</w:t>
            </w:r>
          </w:p>
        </w:tc>
        <w:tc>
          <w:tcPr>
            <w:tcW w:w="1020" w:type="dxa"/>
            <w:shd w:val="clear" w:color="auto" w:fill="auto"/>
          </w:tcPr>
          <w:p w14:paraId="0BA2F746" w14:textId="77777777" w:rsidR="001205BA" w:rsidRPr="00745077" w:rsidRDefault="001205BA" w:rsidP="001205BA">
            <w:pPr>
              <w:spacing w:before="60" w:after="60"/>
              <w:jc w:val="right"/>
              <w:rPr>
                <w:rFonts w:eastAsia="Times New Roman" w:cs="Times New Roman"/>
                <w:color w:val="000000"/>
                <w:sz w:val="18"/>
                <w:szCs w:val="18"/>
                <w:lang w:eastAsia="sv-SE"/>
              </w:rPr>
            </w:pPr>
          </w:p>
        </w:tc>
      </w:tr>
      <w:tr w:rsidR="00060139" w14:paraId="39E7757B" w14:textId="77777777" w:rsidTr="00D40BF9">
        <w:trPr>
          <w:cantSplit/>
        </w:trPr>
        <w:tc>
          <w:tcPr>
            <w:tcW w:w="2268" w:type="dxa"/>
            <w:shd w:val="clear" w:color="auto" w:fill="auto"/>
          </w:tcPr>
          <w:p w14:paraId="204FF1DA" w14:textId="77777777" w:rsidR="001205BA" w:rsidRPr="00745077" w:rsidRDefault="00704A39" w:rsidP="001205BA">
            <w:pPr>
              <w:tabs>
                <w:tab w:val="left" w:pos="182"/>
              </w:tabs>
              <w:spacing w:before="60" w:after="60"/>
              <w:rPr>
                <w:rFonts w:eastAsia="Times New Roman" w:cs="Times New Roman"/>
                <w:color w:val="000000"/>
                <w:sz w:val="18"/>
                <w:szCs w:val="20"/>
                <w:lang w:eastAsia="sv-SE"/>
              </w:rPr>
            </w:pPr>
            <w:r w:rsidRPr="00745077">
              <w:rPr>
                <w:rFonts w:eastAsia="Times New Roman" w:cs="Times New Roman"/>
                <w:color w:val="000000"/>
                <w:sz w:val="18"/>
                <w:szCs w:val="20"/>
                <w:lang w:eastAsia="sv-SE"/>
              </w:rPr>
              <w:t>Tillkommande ändamålsbestämda medel</w:t>
            </w:r>
          </w:p>
        </w:tc>
        <w:tc>
          <w:tcPr>
            <w:tcW w:w="1020" w:type="dxa"/>
            <w:shd w:val="clear" w:color="auto" w:fill="auto"/>
          </w:tcPr>
          <w:p w14:paraId="35FDFB68" w14:textId="77777777" w:rsidR="001205BA" w:rsidRPr="00745077" w:rsidRDefault="00704A39" w:rsidP="001205BA">
            <w:pPr>
              <w:spacing w:before="60" w:after="60"/>
              <w:jc w:val="right"/>
              <w:rPr>
                <w:rFonts w:eastAsia="Times New Roman" w:cs="Times New Roman"/>
                <w:color w:val="000000"/>
                <w:sz w:val="18"/>
                <w:szCs w:val="18"/>
                <w:lang w:eastAsia="sv-SE"/>
              </w:rPr>
            </w:pPr>
            <w:r w:rsidRPr="00745077">
              <w:rPr>
                <w:rFonts w:eastAsia="Times New Roman" w:cs="Times New Roman"/>
                <w:color w:val="000000"/>
                <w:sz w:val="18"/>
                <w:szCs w:val="18"/>
                <w:lang w:eastAsia="sv-SE"/>
              </w:rPr>
              <w:t>200 000</w:t>
            </w:r>
          </w:p>
        </w:tc>
        <w:tc>
          <w:tcPr>
            <w:tcW w:w="1020" w:type="dxa"/>
            <w:shd w:val="clear" w:color="auto" w:fill="auto"/>
          </w:tcPr>
          <w:p w14:paraId="6BA29BFF" w14:textId="77777777" w:rsidR="001205BA" w:rsidRPr="00745077" w:rsidRDefault="00704A39" w:rsidP="001205BA">
            <w:pPr>
              <w:spacing w:before="60" w:after="60"/>
              <w:jc w:val="right"/>
              <w:rPr>
                <w:rFonts w:eastAsia="Times New Roman" w:cs="Times New Roman"/>
                <w:color w:val="000000"/>
                <w:sz w:val="18"/>
                <w:szCs w:val="18"/>
                <w:lang w:eastAsia="sv-SE"/>
              </w:rPr>
            </w:pPr>
            <w:r w:rsidRPr="00745077">
              <w:rPr>
                <w:rFonts w:eastAsia="Times New Roman" w:cs="Times New Roman"/>
                <w:color w:val="000000"/>
                <w:sz w:val="18"/>
                <w:szCs w:val="18"/>
                <w:lang w:eastAsia="sv-SE"/>
              </w:rPr>
              <w:t>-200 000</w:t>
            </w:r>
          </w:p>
        </w:tc>
        <w:tc>
          <w:tcPr>
            <w:tcW w:w="1020" w:type="dxa"/>
            <w:shd w:val="clear" w:color="auto" w:fill="auto"/>
          </w:tcPr>
          <w:p w14:paraId="58476FF5" w14:textId="77777777" w:rsidR="001205BA" w:rsidRPr="00745077" w:rsidRDefault="001205BA" w:rsidP="001205BA">
            <w:pPr>
              <w:spacing w:before="60" w:after="60"/>
              <w:jc w:val="right"/>
              <w:rPr>
                <w:rFonts w:eastAsia="Times New Roman" w:cs="Times New Roman"/>
                <w:color w:val="000000"/>
                <w:sz w:val="18"/>
                <w:szCs w:val="18"/>
                <w:lang w:eastAsia="sv-SE"/>
              </w:rPr>
            </w:pPr>
          </w:p>
        </w:tc>
        <w:tc>
          <w:tcPr>
            <w:tcW w:w="1020" w:type="dxa"/>
            <w:shd w:val="clear" w:color="auto" w:fill="auto"/>
          </w:tcPr>
          <w:p w14:paraId="479F009E" w14:textId="77777777" w:rsidR="001205BA" w:rsidRPr="00745077" w:rsidRDefault="001205BA" w:rsidP="001205BA">
            <w:pPr>
              <w:spacing w:before="60" w:after="60"/>
              <w:jc w:val="right"/>
              <w:rPr>
                <w:rFonts w:eastAsia="Times New Roman" w:cs="Times New Roman"/>
                <w:color w:val="000000"/>
                <w:sz w:val="18"/>
                <w:szCs w:val="18"/>
                <w:lang w:eastAsia="sv-SE"/>
              </w:rPr>
            </w:pPr>
          </w:p>
        </w:tc>
      </w:tr>
      <w:tr w:rsidR="00060139" w14:paraId="5DCBE898" w14:textId="77777777" w:rsidTr="00D40BF9">
        <w:trPr>
          <w:cantSplit/>
        </w:trPr>
        <w:tc>
          <w:tcPr>
            <w:tcW w:w="2268" w:type="dxa"/>
            <w:shd w:val="clear" w:color="auto" w:fill="auto"/>
          </w:tcPr>
          <w:p w14:paraId="7F92BF7B" w14:textId="77777777" w:rsidR="001205BA" w:rsidRPr="00745077" w:rsidRDefault="00704A39" w:rsidP="001205BA">
            <w:pPr>
              <w:tabs>
                <w:tab w:val="left" w:pos="182"/>
              </w:tabs>
              <w:spacing w:before="60" w:after="60"/>
              <w:rPr>
                <w:rFonts w:eastAsia="Times New Roman" w:cs="Times New Roman"/>
                <w:color w:val="000000"/>
                <w:sz w:val="18"/>
                <w:szCs w:val="20"/>
                <w:lang w:eastAsia="sv-SE"/>
              </w:rPr>
            </w:pPr>
            <w:r w:rsidRPr="00745077">
              <w:rPr>
                <w:rFonts w:eastAsia="Times New Roman" w:cs="Times New Roman"/>
                <w:color w:val="000000"/>
                <w:sz w:val="18"/>
                <w:szCs w:val="20"/>
                <w:lang w:eastAsia="sv-SE"/>
              </w:rPr>
              <w:t>Användning av ändamålsbestämda medel</w:t>
            </w:r>
          </w:p>
        </w:tc>
        <w:tc>
          <w:tcPr>
            <w:tcW w:w="1020" w:type="dxa"/>
            <w:shd w:val="clear" w:color="auto" w:fill="auto"/>
          </w:tcPr>
          <w:p w14:paraId="3BC8BCAF" w14:textId="77777777" w:rsidR="001205BA" w:rsidRPr="00745077" w:rsidRDefault="00704A39" w:rsidP="001205BA">
            <w:pPr>
              <w:spacing w:before="60" w:after="60"/>
              <w:jc w:val="right"/>
              <w:rPr>
                <w:rFonts w:eastAsia="Times New Roman" w:cs="Times New Roman"/>
                <w:color w:val="000000"/>
                <w:sz w:val="18"/>
                <w:szCs w:val="18"/>
                <w:lang w:eastAsia="sv-SE"/>
              </w:rPr>
            </w:pPr>
            <w:r w:rsidRPr="00745077">
              <w:rPr>
                <w:rFonts w:eastAsia="Times New Roman" w:cs="Times New Roman"/>
                <w:color w:val="000000"/>
                <w:sz w:val="18"/>
                <w:szCs w:val="18"/>
                <w:lang w:eastAsia="sv-SE"/>
              </w:rPr>
              <w:t>-100 000</w:t>
            </w:r>
          </w:p>
        </w:tc>
        <w:tc>
          <w:tcPr>
            <w:tcW w:w="1020" w:type="dxa"/>
            <w:shd w:val="clear" w:color="auto" w:fill="auto"/>
          </w:tcPr>
          <w:p w14:paraId="1EFB47BD" w14:textId="77777777" w:rsidR="001205BA" w:rsidRPr="00745077" w:rsidRDefault="00704A39" w:rsidP="001205BA">
            <w:pPr>
              <w:spacing w:before="60" w:after="60"/>
              <w:jc w:val="right"/>
              <w:rPr>
                <w:rFonts w:eastAsia="Times New Roman" w:cs="Times New Roman"/>
                <w:color w:val="000000"/>
                <w:sz w:val="18"/>
                <w:szCs w:val="18"/>
                <w:lang w:eastAsia="sv-SE"/>
              </w:rPr>
            </w:pPr>
            <w:r w:rsidRPr="00745077">
              <w:rPr>
                <w:rFonts w:eastAsia="Times New Roman" w:cs="Times New Roman"/>
                <w:color w:val="000000"/>
                <w:sz w:val="18"/>
                <w:szCs w:val="18"/>
                <w:lang w:eastAsia="sv-SE"/>
              </w:rPr>
              <w:t>100 000</w:t>
            </w:r>
          </w:p>
        </w:tc>
        <w:tc>
          <w:tcPr>
            <w:tcW w:w="1020" w:type="dxa"/>
            <w:shd w:val="clear" w:color="auto" w:fill="auto"/>
          </w:tcPr>
          <w:p w14:paraId="28FBE00C" w14:textId="77777777" w:rsidR="001205BA" w:rsidRPr="00745077" w:rsidRDefault="001205BA" w:rsidP="001205BA">
            <w:pPr>
              <w:spacing w:before="60" w:after="60"/>
              <w:jc w:val="right"/>
              <w:rPr>
                <w:rFonts w:eastAsia="Times New Roman" w:cs="Times New Roman"/>
                <w:color w:val="000000"/>
                <w:sz w:val="18"/>
                <w:szCs w:val="18"/>
                <w:lang w:eastAsia="sv-SE"/>
              </w:rPr>
            </w:pPr>
          </w:p>
        </w:tc>
        <w:tc>
          <w:tcPr>
            <w:tcW w:w="1020" w:type="dxa"/>
            <w:shd w:val="clear" w:color="auto" w:fill="auto"/>
          </w:tcPr>
          <w:p w14:paraId="61CF03A6" w14:textId="77777777" w:rsidR="001205BA" w:rsidRPr="00745077" w:rsidRDefault="001205BA" w:rsidP="001205BA">
            <w:pPr>
              <w:spacing w:before="60" w:after="60"/>
              <w:jc w:val="right"/>
              <w:rPr>
                <w:rFonts w:eastAsia="Times New Roman" w:cs="Times New Roman"/>
                <w:color w:val="000000"/>
                <w:sz w:val="18"/>
                <w:szCs w:val="18"/>
                <w:lang w:eastAsia="sv-SE"/>
              </w:rPr>
            </w:pPr>
          </w:p>
        </w:tc>
      </w:tr>
      <w:tr w:rsidR="00060139" w14:paraId="15D915B0" w14:textId="77777777" w:rsidTr="00D40BF9">
        <w:trPr>
          <w:cantSplit/>
        </w:trPr>
        <w:tc>
          <w:tcPr>
            <w:tcW w:w="2268" w:type="dxa"/>
            <w:tcBorders>
              <w:bottom w:val="single" w:sz="4" w:space="0" w:color="auto"/>
            </w:tcBorders>
            <w:shd w:val="clear" w:color="auto" w:fill="auto"/>
          </w:tcPr>
          <w:p w14:paraId="72A701A2" w14:textId="77777777" w:rsidR="001205BA" w:rsidRPr="00745077" w:rsidRDefault="00704A39" w:rsidP="001205BA">
            <w:pPr>
              <w:spacing w:before="60" w:after="60"/>
              <w:rPr>
                <w:rFonts w:eastAsia="Times New Roman" w:cs="Times New Roman"/>
                <w:color w:val="000000"/>
                <w:sz w:val="18"/>
                <w:szCs w:val="20"/>
                <w:lang w:eastAsia="sv-SE"/>
              </w:rPr>
            </w:pPr>
            <w:r w:rsidRPr="00745077">
              <w:rPr>
                <w:rFonts w:eastAsia="Times New Roman" w:cs="Times New Roman"/>
                <w:color w:val="000000"/>
                <w:sz w:val="18"/>
                <w:szCs w:val="20"/>
                <w:lang w:eastAsia="sv-SE"/>
              </w:rPr>
              <w:t>Årets resultat</w:t>
            </w:r>
          </w:p>
        </w:tc>
        <w:tc>
          <w:tcPr>
            <w:tcW w:w="1020" w:type="dxa"/>
            <w:tcBorders>
              <w:bottom w:val="single" w:sz="4" w:space="0" w:color="auto"/>
            </w:tcBorders>
            <w:shd w:val="clear" w:color="auto" w:fill="auto"/>
          </w:tcPr>
          <w:p w14:paraId="0BF68BB5" w14:textId="77777777" w:rsidR="001205BA" w:rsidRPr="00745077" w:rsidRDefault="001205BA" w:rsidP="001205BA">
            <w:pPr>
              <w:spacing w:before="60" w:after="60"/>
              <w:jc w:val="right"/>
              <w:rPr>
                <w:rFonts w:eastAsia="Times New Roman" w:cs="Times New Roman"/>
                <w:color w:val="000000"/>
                <w:sz w:val="18"/>
                <w:szCs w:val="18"/>
                <w:lang w:eastAsia="sv-SE"/>
              </w:rPr>
            </w:pPr>
          </w:p>
        </w:tc>
        <w:tc>
          <w:tcPr>
            <w:tcW w:w="1020" w:type="dxa"/>
            <w:tcBorders>
              <w:bottom w:val="single" w:sz="4" w:space="0" w:color="auto"/>
            </w:tcBorders>
            <w:shd w:val="clear" w:color="auto" w:fill="auto"/>
          </w:tcPr>
          <w:p w14:paraId="0C5A48F1" w14:textId="77777777" w:rsidR="001205BA" w:rsidRPr="00745077" w:rsidRDefault="001205BA" w:rsidP="001205BA">
            <w:pPr>
              <w:spacing w:before="60" w:after="60"/>
              <w:jc w:val="right"/>
              <w:rPr>
                <w:rFonts w:eastAsia="Times New Roman" w:cs="Times New Roman"/>
                <w:color w:val="000000"/>
                <w:sz w:val="18"/>
                <w:szCs w:val="18"/>
                <w:lang w:eastAsia="sv-SE"/>
              </w:rPr>
            </w:pPr>
          </w:p>
        </w:tc>
        <w:tc>
          <w:tcPr>
            <w:tcW w:w="1020" w:type="dxa"/>
            <w:tcBorders>
              <w:bottom w:val="single" w:sz="4" w:space="0" w:color="auto"/>
            </w:tcBorders>
            <w:shd w:val="clear" w:color="auto" w:fill="auto"/>
          </w:tcPr>
          <w:p w14:paraId="7EAD0323" w14:textId="77777777" w:rsidR="001205BA" w:rsidRPr="00745077" w:rsidRDefault="00704A39" w:rsidP="001205BA">
            <w:pPr>
              <w:spacing w:before="60" w:after="60"/>
              <w:jc w:val="right"/>
              <w:rPr>
                <w:rFonts w:eastAsia="Times New Roman" w:cs="Times New Roman"/>
                <w:color w:val="000000"/>
                <w:sz w:val="18"/>
                <w:szCs w:val="18"/>
                <w:lang w:eastAsia="sv-SE"/>
              </w:rPr>
            </w:pPr>
            <w:r w:rsidRPr="00745077">
              <w:rPr>
                <w:rFonts w:eastAsia="Times New Roman" w:cs="Times New Roman"/>
                <w:color w:val="000000"/>
                <w:sz w:val="18"/>
                <w:szCs w:val="18"/>
                <w:lang w:eastAsia="sv-SE"/>
              </w:rPr>
              <w:t>125 000</w:t>
            </w:r>
          </w:p>
        </w:tc>
        <w:tc>
          <w:tcPr>
            <w:tcW w:w="1020" w:type="dxa"/>
            <w:tcBorders>
              <w:bottom w:val="single" w:sz="4" w:space="0" w:color="auto"/>
            </w:tcBorders>
            <w:shd w:val="clear" w:color="auto" w:fill="auto"/>
          </w:tcPr>
          <w:p w14:paraId="4E5E61C1" w14:textId="77777777" w:rsidR="001205BA" w:rsidRPr="00745077" w:rsidRDefault="00704A39" w:rsidP="001205BA">
            <w:pPr>
              <w:spacing w:before="60" w:after="60"/>
              <w:jc w:val="right"/>
              <w:rPr>
                <w:rFonts w:eastAsia="Times New Roman" w:cs="Times New Roman"/>
                <w:color w:val="000000"/>
                <w:sz w:val="18"/>
                <w:szCs w:val="18"/>
                <w:lang w:eastAsia="sv-SE"/>
              </w:rPr>
            </w:pPr>
            <w:r w:rsidRPr="00745077">
              <w:rPr>
                <w:rFonts w:eastAsia="Times New Roman" w:cs="Times New Roman"/>
                <w:color w:val="000000"/>
                <w:sz w:val="18"/>
                <w:szCs w:val="18"/>
                <w:lang w:eastAsia="sv-SE"/>
              </w:rPr>
              <w:t>125 000</w:t>
            </w:r>
          </w:p>
        </w:tc>
      </w:tr>
      <w:tr w:rsidR="00060139" w14:paraId="4B7238B0" w14:textId="77777777" w:rsidTr="00D40BF9">
        <w:trPr>
          <w:cantSplit/>
        </w:trPr>
        <w:tc>
          <w:tcPr>
            <w:tcW w:w="2268" w:type="dxa"/>
            <w:shd w:val="clear" w:color="auto" w:fill="auto"/>
          </w:tcPr>
          <w:p w14:paraId="4421BBFB" w14:textId="77777777" w:rsidR="001205BA" w:rsidRPr="00745077" w:rsidRDefault="00704A39" w:rsidP="001205BA">
            <w:pPr>
              <w:spacing w:before="60" w:after="60"/>
              <w:rPr>
                <w:rFonts w:eastAsia="Times New Roman" w:cs="Times New Roman"/>
                <w:color w:val="000000"/>
                <w:sz w:val="18"/>
                <w:szCs w:val="20"/>
                <w:lang w:eastAsia="sv-SE"/>
              </w:rPr>
            </w:pPr>
            <w:r w:rsidRPr="00745077">
              <w:rPr>
                <w:rFonts w:eastAsia="Times New Roman" w:cs="Times New Roman"/>
                <w:color w:val="000000"/>
                <w:sz w:val="18"/>
                <w:szCs w:val="20"/>
                <w:lang w:eastAsia="sv-SE"/>
              </w:rPr>
              <w:t>Belopp vid årets utgång</w:t>
            </w:r>
          </w:p>
        </w:tc>
        <w:tc>
          <w:tcPr>
            <w:tcW w:w="1020" w:type="dxa"/>
            <w:shd w:val="clear" w:color="auto" w:fill="auto"/>
          </w:tcPr>
          <w:p w14:paraId="5D356B1E" w14:textId="77777777" w:rsidR="001205BA" w:rsidRPr="00745077" w:rsidRDefault="00704A39" w:rsidP="001205BA">
            <w:pPr>
              <w:spacing w:before="60" w:after="60"/>
              <w:jc w:val="right"/>
              <w:rPr>
                <w:rFonts w:eastAsia="Times New Roman" w:cs="Times New Roman"/>
                <w:color w:val="000000"/>
                <w:sz w:val="18"/>
                <w:szCs w:val="18"/>
                <w:lang w:eastAsia="sv-SE"/>
              </w:rPr>
            </w:pPr>
            <w:r w:rsidRPr="00745077">
              <w:rPr>
                <w:rFonts w:eastAsia="Times New Roman" w:cs="Times New Roman"/>
                <w:color w:val="000000"/>
                <w:sz w:val="18"/>
                <w:szCs w:val="18"/>
                <w:lang w:eastAsia="sv-SE"/>
              </w:rPr>
              <w:t>600 000</w:t>
            </w:r>
          </w:p>
        </w:tc>
        <w:tc>
          <w:tcPr>
            <w:tcW w:w="1020" w:type="dxa"/>
            <w:shd w:val="clear" w:color="auto" w:fill="auto"/>
          </w:tcPr>
          <w:p w14:paraId="655B3D0E" w14:textId="77777777" w:rsidR="001205BA" w:rsidRPr="00745077" w:rsidRDefault="00704A39" w:rsidP="001205BA">
            <w:pPr>
              <w:spacing w:before="60" w:after="60"/>
              <w:jc w:val="right"/>
              <w:rPr>
                <w:rFonts w:eastAsia="Times New Roman" w:cs="Times New Roman"/>
                <w:color w:val="000000"/>
                <w:sz w:val="18"/>
                <w:szCs w:val="18"/>
                <w:lang w:eastAsia="sv-SE"/>
              </w:rPr>
            </w:pPr>
            <w:r w:rsidRPr="00745077">
              <w:rPr>
                <w:rFonts w:eastAsia="Times New Roman" w:cs="Times New Roman"/>
                <w:color w:val="000000"/>
                <w:sz w:val="18"/>
                <w:szCs w:val="18"/>
                <w:lang w:eastAsia="sv-SE"/>
              </w:rPr>
              <w:t>100 000</w:t>
            </w:r>
          </w:p>
        </w:tc>
        <w:tc>
          <w:tcPr>
            <w:tcW w:w="1020" w:type="dxa"/>
            <w:shd w:val="clear" w:color="auto" w:fill="auto"/>
          </w:tcPr>
          <w:p w14:paraId="78423626" w14:textId="77777777" w:rsidR="001205BA" w:rsidRPr="00745077" w:rsidRDefault="00704A39" w:rsidP="001205BA">
            <w:pPr>
              <w:spacing w:before="60" w:after="60"/>
              <w:jc w:val="right"/>
              <w:rPr>
                <w:rFonts w:eastAsia="Times New Roman" w:cs="Times New Roman"/>
                <w:color w:val="000000"/>
                <w:sz w:val="18"/>
                <w:szCs w:val="18"/>
                <w:lang w:eastAsia="sv-SE"/>
              </w:rPr>
            </w:pPr>
            <w:r w:rsidRPr="00745077">
              <w:rPr>
                <w:rFonts w:eastAsia="Times New Roman" w:cs="Times New Roman"/>
                <w:color w:val="000000"/>
                <w:sz w:val="18"/>
                <w:szCs w:val="18"/>
                <w:lang w:eastAsia="sv-SE"/>
              </w:rPr>
              <w:t>125 000</w:t>
            </w:r>
          </w:p>
        </w:tc>
        <w:tc>
          <w:tcPr>
            <w:tcW w:w="1020" w:type="dxa"/>
            <w:shd w:val="clear" w:color="auto" w:fill="auto"/>
          </w:tcPr>
          <w:p w14:paraId="1F243782" w14:textId="77777777" w:rsidR="001205BA" w:rsidRPr="00745077" w:rsidRDefault="00704A39" w:rsidP="001205BA">
            <w:pPr>
              <w:spacing w:before="60" w:after="60"/>
              <w:jc w:val="right"/>
              <w:rPr>
                <w:rFonts w:eastAsia="Times New Roman" w:cs="Times New Roman"/>
                <w:color w:val="000000"/>
                <w:sz w:val="18"/>
                <w:szCs w:val="18"/>
                <w:lang w:eastAsia="sv-SE"/>
              </w:rPr>
            </w:pPr>
            <w:r w:rsidRPr="00745077">
              <w:rPr>
                <w:rFonts w:eastAsia="Times New Roman" w:cs="Times New Roman"/>
                <w:color w:val="000000"/>
                <w:sz w:val="18"/>
                <w:szCs w:val="18"/>
                <w:lang w:eastAsia="sv-SE"/>
              </w:rPr>
              <w:t>825 000</w:t>
            </w:r>
          </w:p>
        </w:tc>
      </w:tr>
    </w:tbl>
    <w:p w14:paraId="728CC99A" w14:textId="77777777" w:rsidR="00764713" w:rsidRPr="00745077" w:rsidRDefault="00704A39" w:rsidP="00764713">
      <w:pPr>
        <w:pStyle w:val="Spalttext"/>
      </w:pPr>
      <w:r w:rsidRPr="00745077">
        <w:t>Referenser</w:t>
      </w:r>
    </w:p>
    <w:p w14:paraId="1E1F00CC" w14:textId="0F1260E8" w:rsidR="00764713" w:rsidRPr="00745077" w:rsidRDefault="00704A39" w:rsidP="003A0023">
      <w:pPr>
        <w:pStyle w:val="Normaltindrag"/>
      </w:pPr>
      <w:r w:rsidRPr="00745077">
        <w:t xml:space="preserve">Punkterna </w:t>
      </w:r>
      <w:r w:rsidR="00302E3E">
        <w:fldChar w:fldCharType="begin"/>
      </w:r>
      <w:r w:rsidR="00302E3E">
        <w:instrText xml:space="preserve"> REF _Ref186973744 \n \h </w:instrText>
      </w:r>
      <w:r w:rsidR="00302E3E">
        <w:fldChar w:fldCharType="separate"/>
      </w:r>
      <w:r w:rsidR="00302E3E">
        <w:t>3.5</w:t>
      </w:r>
      <w:r w:rsidR="00302E3E">
        <w:fldChar w:fldCharType="end"/>
      </w:r>
      <w:r w:rsidRPr="00745077">
        <w:t>,</w:t>
      </w:r>
      <w:r w:rsidR="00107A15" w:rsidRPr="00745077">
        <w:t xml:space="preserve"> </w:t>
      </w:r>
      <w:r w:rsidR="00D404CB" w:rsidRPr="00745077">
        <w:fldChar w:fldCharType="begin"/>
      </w:r>
      <w:r w:rsidR="00D404CB" w:rsidRPr="00745077">
        <w:instrText xml:space="preserve"> REF _Ref186972636 \n \h </w:instrText>
      </w:r>
      <w:r w:rsidR="00D404CB" w:rsidRPr="00745077">
        <w:fldChar w:fldCharType="separate"/>
      </w:r>
      <w:r w:rsidR="00293CE7">
        <w:t>4.28</w:t>
      </w:r>
      <w:r w:rsidR="00D404CB" w:rsidRPr="00745077">
        <w:fldChar w:fldCharType="end"/>
      </w:r>
      <w:r w:rsidR="00107A15" w:rsidRPr="00745077">
        <w:t>,</w:t>
      </w:r>
      <w:r w:rsidRPr="00745077">
        <w:t xml:space="preserve"> </w:t>
      </w:r>
      <w:r w:rsidR="00D404CB" w:rsidRPr="00745077">
        <w:fldChar w:fldCharType="begin"/>
      </w:r>
      <w:r w:rsidR="00D404CB" w:rsidRPr="00745077">
        <w:instrText xml:space="preserve"> REF _Ref187669928 \n \h </w:instrText>
      </w:r>
      <w:r w:rsidR="00D404CB" w:rsidRPr="00745077">
        <w:fldChar w:fldCharType="separate"/>
      </w:r>
      <w:r w:rsidR="00293CE7">
        <w:t>4.29</w:t>
      </w:r>
      <w:r w:rsidR="00D404CB" w:rsidRPr="00745077">
        <w:fldChar w:fldCharType="end"/>
      </w:r>
      <w:r w:rsidRPr="00745077">
        <w:t xml:space="preserve">, </w:t>
      </w:r>
      <w:r w:rsidR="00D404CB" w:rsidRPr="00745077">
        <w:fldChar w:fldCharType="begin"/>
      </w:r>
      <w:r w:rsidR="00D404CB" w:rsidRPr="00745077">
        <w:instrText xml:space="preserve"> REF _Ref467680710 \n \h </w:instrText>
      </w:r>
      <w:r w:rsidR="00D404CB" w:rsidRPr="00745077">
        <w:fldChar w:fldCharType="separate"/>
      </w:r>
      <w:r w:rsidR="00293CE7">
        <w:t>4.31</w:t>
      </w:r>
      <w:r w:rsidR="00D404CB" w:rsidRPr="00745077">
        <w:fldChar w:fldCharType="end"/>
      </w:r>
      <w:r w:rsidR="00107A15" w:rsidRPr="00745077">
        <w:t>,</w:t>
      </w:r>
      <w:r w:rsidRPr="00745077">
        <w:t xml:space="preserve"> </w:t>
      </w:r>
      <w:r w:rsidR="00D404CB" w:rsidRPr="00745077">
        <w:fldChar w:fldCharType="begin"/>
      </w:r>
      <w:r w:rsidR="00D404CB" w:rsidRPr="00745077">
        <w:instrText xml:space="preserve"> REF _Ref186902984 \n \h </w:instrText>
      </w:r>
      <w:r w:rsidR="00D404CB" w:rsidRPr="00745077">
        <w:fldChar w:fldCharType="separate"/>
      </w:r>
      <w:r w:rsidR="00293CE7">
        <w:t>6.26</w:t>
      </w:r>
      <w:r w:rsidR="00D404CB" w:rsidRPr="00745077">
        <w:fldChar w:fldCharType="end"/>
      </w:r>
      <w:r w:rsidRPr="00745077">
        <w:t xml:space="preserve"> </w:t>
      </w:r>
      <w:r w:rsidR="00107A15" w:rsidRPr="00745077">
        <w:t xml:space="preserve">och </w:t>
      </w:r>
      <w:r w:rsidR="00D404CB" w:rsidRPr="00745077">
        <w:fldChar w:fldCharType="begin"/>
      </w:r>
      <w:r w:rsidR="00D404CB" w:rsidRPr="00745077">
        <w:instrText xml:space="preserve"> REF _Ref185325315 \n \h </w:instrText>
      </w:r>
      <w:r w:rsidR="00D404CB" w:rsidRPr="00745077">
        <w:fldChar w:fldCharType="separate"/>
      </w:r>
      <w:r w:rsidR="00293CE7">
        <w:t>15.23B</w:t>
      </w:r>
      <w:r w:rsidR="00D404CB" w:rsidRPr="00745077">
        <w:fldChar w:fldCharType="end"/>
      </w:r>
      <w:r w:rsidR="00700C12" w:rsidRPr="00745077">
        <w:t xml:space="preserve"> samt</w:t>
      </w:r>
      <w:r w:rsidR="00107A15" w:rsidRPr="00745077">
        <w:t xml:space="preserve"> 6 kap. 2 § andra stycket ÅRL</w:t>
      </w:r>
    </w:p>
    <w:p w14:paraId="266E62A9" w14:textId="77777777" w:rsidR="00764713" w:rsidRPr="00745077" w:rsidRDefault="00704A39" w:rsidP="00764713">
      <w:pPr>
        <w:pStyle w:val="Rubrik3exempelindrag"/>
      </w:pPr>
      <w:bookmarkStart w:id="1114" w:name="_Toc144811505"/>
      <w:bookmarkStart w:id="1115" w:name="_Toc148538305"/>
      <w:bookmarkStart w:id="1116" w:name="_Toc201914024"/>
      <w:r w:rsidRPr="00745077">
        <w:t>6 m – Medlemsavgifter</w:t>
      </w:r>
      <w:bookmarkEnd w:id="1114"/>
      <w:bookmarkEnd w:id="1115"/>
      <w:bookmarkEnd w:id="1116"/>
    </w:p>
    <w:p w14:paraId="73CBAAFC" w14:textId="77777777" w:rsidR="00764713" w:rsidRPr="00745077" w:rsidRDefault="00704A39" w:rsidP="00764713">
      <w:pPr>
        <w:pStyle w:val="Spalttext"/>
      </w:pPr>
      <w:r w:rsidRPr="00745077">
        <w:t>Förutsättningar</w:t>
      </w:r>
    </w:p>
    <w:p w14:paraId="676B6B39" w14:textId="6A0D5616" w:rsidR="00764713" w:rsidRPr="00745077" w:rsidRDefault="00704A39" w:rsidP="00764713">
      <w:pPr>
        <w:pStyle w:val="Normaltindrag"/>
      </w:pPr>
      <w:r w:rsidRPr="00745077">
        <w:t>En ideell förening som fakturerar sina medlemsavgifter, skickar i november år 1 ut fakturor på medlemsavgifter för år 2. Totalt faktureras 2</w:t>
      </w:r>
      <w:r w:rsidR="003748D0" w:rsidRPr="00745077">
        <w:t> </w:t>
      </w:r>
      <w:r w:rsidRPr="00745077">
        <w:t>500</w:t>
      </w:r>
      <w:r w:rsidR="003748D0" w:rsidRPr="00745077">
        <w:t> </w:t>
      </w:r>
      <w:r w:rsidRPr="00745077">
        <w:t>000 kr. På balansdagen har 2</w:t>
      </w:r>
      <w:r w:rsidR="003748D0" w:rsidRPr="00745077">
        <w:t> </w:t>
      </w:r>
      <w:r w:rsidRPr="00745077">
        <w:t>000</w:t>
      </w:r>
      <w:r w:rsidR="003748D0" w:rsidRPr="00745077">
        <w:t> </w:t>
      </w:r>
      <w:r w:rsidRPr="00745077">
        <w:t>000 kr inbetalats.</w:t>
      </w:r>
    </w:p>
    <w:p w14:paraId="1EFD5648" w14:textId="77777777" w:rsidR="00764713" w:rsidRPr="00745077" w:rsidRDefault="00704A39" w:rsidP="00764713">
      <w:pPr>
        <w:pStyle w:val="Spalttext"/>
      </w:pPr>
      <w:r w:rsidRPr="00745077">
        <w:t>Tänk så här</w:t>
      </w:r>
    </w:p>
    <w:p w14:paraId="77E3C332" w14:textId="4F1C6817" w:rsidR="001162B8" w:rsidRPr="00745077" w:rsidRDefault="00704A39" w:rsidP="001162B8">
      <w:pPr>
        <w:pStyle w:val="Normaltindrag"/>
      </w:pPr>
      <w:r w:rsidRPr="00745077">
        <w:t xml:space="preserve">Medlemsavgifter ska redovisas som intäkt </w:t>
      </w:r>
      <w:r w:rsidR="00E85865" w:rsidRPr="00745077">
        <w:t xml:space="preserve">linjärt </w:t>
      </w:r>
      <w:r w:rsidRPr="00745077">
        <w:t>över den period de avser Eftersom de inbetalda medlemsavgifterna, 2</w:t>
      </w:r>
      <w:r w:rsidR="003748D0" w:rsidRPr="00745077">
        <w:t> </w:t>
      </w:r>
      <w:r w:rsidRPr="00745077">
        <w:t>000</w:t>
      </w:r>
      <w:r w:rsidR="003748D0" w:rsidRPr="00745077">
        <w:t> </w:t>
      </w:r>
      <w:r w:rsidRPr="00745077">
        <w:t xml:space="preserve">000 kr, avser år 2 är betalningarna att betrakta som en förutbetald intäkt. </w:t>
      </w:r>
    </w:p>
    <w:p w14:paraId="77C45A75" w14:textId="77777777" w:rsidR="00764713" w:rsidRPr="00745077" w:rsidRDefault="00704A39" w:rsidP="001162B8">
      <w:pPr>
        <w:pStyle w:val="Normaltindrag"/>
      </w:pPr>
      <w:r w:rsidRPr="00745077">
        <w:t>De obetalda medlemsavgifterna ska inte redovisas i årsredovisningen år 1 eftersom medlemmarna inte är bundna att betala medlemsavgiften. Föreningen har därför ingen fordran.</w:t>
      </w:r>
    </w:p>
    <w:p w14:paraId="42CF401A" w14:textId="77777777" w:rsidR="00764713" w:rsidRPr="00745077" w:rsidRDefault="00704A39" w:rsidP="00764713">
      <w:pPr>
        <w:pStyle w:val="Spalttext"/>
      </w:pPr>
      <w:r w:rsidRPr="00745077">
        <w:t>Redovisa så här i</w:t>
      </w:r>
      <w:r w:rsidRPr="00745077">
        <w:br/>
        <w:t>årsredovisningen</w:t>
      </w:r>
    </w:p>
    <w:p w14:paraId="23DAFA31" w14:textId="45178E48" w:rsidR="0078453B" w:rsidRPr="00745077" w:rsidRDefault="00704A39" w:rsidP="008126CE">
      <w:pPr>
        <w:pStyle w:val="Rubrik4exempelindrag"/>
        <w:tabs>
          <w:tab w:val="right" w:pos="7655"/>
        </w:tabs>
      </w:pPr>
      <w:r w:rsidRPr="00745077">
        <w:t>Balansräkningen</w:t>
      </w:r>
      <w:r w:rsidRPr="00745077">
        <w:tab/>
        <w:t>31/12 år 1</w:t>
      </w:r>
    </w:p>
    <w:p w14:paraId="22BCEDFD" w14:textId="77777777" w:rsidR="0078453B" w:rsidRPr="00745077" w:rsidRDefault="00704A39" w:rsidP="0078453B">
      <w:pPr>
        <w:pStyle w:val="Normaltindrag"/>
        <w:spacing w:after="0"/>
        <w:rPr>
          <w:b/>
        </w:rPr>
      </w:pPr>
      <w:r w:rsidRPr="00745077">
        <w:rPr>
          <w:b/>
        </w:rPr>
        <w:t>Kortfristiga skulder</w:t>
      </w:r>
    </w:p>
    <w:p w14:paraId="4502C1A0" w14:textId="77777777" w:rsidR="001162B8" w:rsidRPr="00745077" w:rsidRDefault="00704A39" w:rsidP="00217799">
      <w:pPr>
        <w:pStyle w:val="Normaltindrag"/>
        <w:tabs>
          <w:tab w:val="right" w:pos="7655"/>
        </w:tabs>
        <w:rPr>
          <w:b/>
        </w:rPr>
      </w:pPr>
      <w:r w:rsidRPr="00745077">
        <w:t>Upplupna kostnader och förutbetalda intäkter</w:t>
      </w:r>
      <w:r w:rsidRPr="00745077">
        <w:tab/>
        <w:t>2 000 000</w:t>
      </w:r>
    </w:p>
    <w:p w14:paraId="15CAF23E" w14:textId="77777777" w:rsidR="00764713" w:rsidRPr="00745077" w:rsidRDefault="00704A39" w:rsidP="00764713">
      <w:pPr>
        <w:pStyle w:val="Spalttext"/>
      </w:pPr>
      <w:r w:rsidRPr="00745077">
        <w:t>Referenser</w:t>
      </w:r>
    </w:p>
    <w:p w14:paraId="25BBE335" w14:textId="751B49FF" w:rsidR="00764713" w:rsidRPr="00745077" w:rsidRDefault="00704A39" w:rsidP="003A0023">
      <w:pPr>
        <w:pStyle w:val="Normaltindrag"/>
      </w:pPr>
      <w:r w:rsidRPr="00745077">
        <w:t xml:space="preserve">Punkt </w:t>
      </w:r>
      <w:r w:rsidR="0050377F" w:rsidRPr="00745077">
        <w:fldChar w:fldCharType="begin"/>
      </w:r>
      <w:r w:rsidR="0050377F" w:rsidRPr="00745077">
        <w:instrText xml:space="preserve"> REF _Ref186975391 \n \h </w:instrText>
      </w:r>
      <w:r w:rsidR="0050377F" w:rsidRPr="00745077">
        <w:fldChar w:fldCharType="separate"/>
      </w:r>
      <w:r w:rsidR="00293CE7">
        <w:t>6.40</w:t>
      </w:r>
      <w:r w:rsidR="0050377F" w:rsidRPr="00745077">
        <w:fldChar w:fldCharType="end"/>
      </w:r>
    </w:p>
    <w:p w14:paraId="340821F3" w14:textId="77777777" w:rsidR="00764713" w:rsidRPr="00745077" w:rsidRDefault="00704A39" w:rsidP="00764713">
      <w:pPr>
        <w:pStyle w:val="Rubrik3exempelindrag"/>
      </w:pPr>
      <w:bookmarkStart w:id="1117" w:name="_Toc144811506"/>
      <w:bookmarkStart w:id="1118" w:name="_Toc148538306"/>
      <w:bookmarkStart w:id="1119" w:name="_Toc201914025"/>
      <w:r w:rsidRPr="00745077">
        <w:t>6 n – Förvärv av fastighet genom testamente</w:t>
      </w:r>
      <w:bookmarkEnd w:id="1117"/>
      <w:bookmarkEnd w:id="1118"/>
      <w:bookmarkEnd w:id="1119"/>
    </w:p>
    <w:p w14:paraId="370B3BDF" w14:textId="77777777" w:rsidR="00764713" w:rsidRPr="00745077" w:rsidRDefault="00704A39" w:rsidP="00764713">
      <w:pPr>
        <w:pStyle w:val="Spalttext"/>
      </w:pPr>
      <w:r w:rsidRPr="00745077">
        <w:t>Förutsättningar</w:t>
      </w:r>
    </w:p>
    <w:p w14:paraId="4504B6A0" w14:textId="211BFCDF" w:rsidR="00764713" w:rsidRPr="00745077" w:rsidRDefault="00704A39" w:rsidP="00764713">
      <w:pPr>
        <w:pStyle w:val="Normaltindrag"/>
      </w:pPr>
      <w:r w:rsidRPr="00745077">
        <w:t>En ideell förening har genom testamente fått en fastighet. Fastighetens taxeringsvärde är 1</w:t>
      </w:r>
      <w:r w:rsidR="003748D0" w:rsidRPr="00745077">
        <w:t> </w:t>
      </w:r>
      <w:r w:rsidRPr="00745077">
        <w:t>250</w:t>
      </w:r>
      <w:r w:rsidR="003748D0" w:rsidRPr="00745077">
        <w:t> </w:t>
      </w:r>
      <w:r w:rsidRPr="00745077">
        <w:t>000 kr, varav 750</w:t>
      </w:r>
      <w:r w:rsidR="003748D0" w:rsidRPr="00745077">
        <w:t> </w:t>
      </w:r>
      <w:r w:rsidRPr="00745077">
        <w:t>000 kr avser byggnad och 500</w:t>
      </w:r>
      <w:r w:rsidR="003748D0" w:rsidRPr="00745077">
        <w:t> </w:t>
      </w:r>
      <w:r w:rsidRPr="00745077">
        <w:t>000 kr mark. Fastigheten ska användas i föreningens verksamhet. Byggnaden beräknas ha en nyttjandeperiod på 50 år.</w:t>
      </w:r>
    </w:p>
    <w:p w14:paraId="60DEDF15" w14:textId="77777777" w:rsidR="00764713" w:rsidRPr="00745077" w:rsidRDefault="00704A39" w:rsidP="00764713">
      <w:pPr>
        <w:pStyle w:val="Spalttext"/>
      </w:pPr>
      <w:r w:rsidRPr="00745077">
        <w:t>Tänk så här</w:t>
      </w:r>
    </w:p>
    <w:p w14:paraId="612102FE" w14:textId="1D4A9E98" w:rsidR="001162B8" w:rsidRPr="00745077" w:rsidRDefault="00704A39" w:rsidP="001162B8">
      <w:pPr>
        <w:pStyle w:val="Normaltindrag"/>
      </w:pPr>
      <w:r w:rsidRPr="00745077">
        <w:t>Vid förvärv genom testamente eller gåva är inkomsten tillgångens anskaffningsvärde. Anskaffningsvärdet för en anläggningstillgång som förvärvas genom testamente eller gåva är marknadsvärdet. För fastigheter får föreningen utgå ifrån att marknadsvärdet motsvarar taxeringsvärdet multiplicerat med 1,33.</w:t>
      </w:r>
    </w:p>
    <w:p w14:paraId="4A7CA65C" w14:textId="425143F7" w:rsidR="001162B8" w:rsidRPr="00745077" w:rsidRDefault="00704A39" w:rsidP="001162B8">
      <w:pPr>
        <w:pStyle w:val="Normaltindrag"/>
      </w:pPr>
      <w:r w:rsidRPr="00745077">
        <w:t>Anskaffningsvärdet för en fastighet som vid förvärvet består av både byggnad och mark ska normalt fördelas på byggnad och mark enligt taxeringsvärdets fördelning. Anskaffningsvärdet för byggnaden blir 997</w:t>
      </w:r>
      <w:r w:rsidR="003748D0" w:rsidRPr="00745077">
        <w:t> </w:t>
      </w:r>
      <w:r w:rsidRPr="00745077">
        <w:t>500 kr (750</w:t>
      </w:r>
      <w:r w:rsidR="003748D0" w:rsidRPr="00745077">
        <w:t> </w:t>
      </w:r>
      <w:r w:rsidRPr="00745077">
        <w:t>000 × 1</w:t>
      </w:r>
      <w:r w:rsidR="003748D0" w:rsidRPr="00745077">
        <w:t>,33) och marken 665 000 kr (500 </w:t>
      </w:r>
      <w:r w:rsidRPr="00745077">
        <w:t>000 × 1,33).</w:t>
      </w:r>
    </w:p>
    <w:p w14:paraId="2B06FA54" w14:textId="29036B10" w:rsidR="001162B8" w:rsidRPr="00745077" w:rsidRDefault="00704A39" w:rsidP="001162B8">
      <w:pPr>
        <w:pStyle w:val="Normaltindrag"/>
      </w:pPr>
      <w:r w:rsidRPr="00745077">
        <w:t>I resultaträkningen redovisar föreningen en intäkt i posten Gåvor på 1 662 500 kr (997</w:t>
      </w:r>
      <w:r w:rsidR="003748D0" w:rsidRPr="00745077">
        <w:t> </w:t>
      </w:r>
      <w:r w:rsidRPr="00745077">
        <w:t>500 + 665</w:t>
      </w:r>
      <w:r w:rsidR="003748D0" w:rsidRPr="00745077">
        <w:t> </w:t>
      </w:r>
      <w:r w:rsidRPr="00745077">
        <w:t>000) det räkenskapsår föreningen blir ägare till fastigheten. Föreningen redovisar även avskrivning på byggnaden med 2 % av 997 500 kr, vilket innebär en avskrivning på 19</w:t>
      </w:r>
      <w:r w:rsidR="00E66EC8" w:rsidRPr="00745077">
        <w:t> </w:t>
      </w:r>
      <w:r w:rsidRPr="00745077">
        <w:t>950 kr. Vid samma tidpunkt redovisas värdet på byggnaden (efter avskrivning) och marken i balans</w:t>
      </w:r>
      <w:r w:rsidR="008C51A2">
        <w:softHyphen/>
      </w:r>
      <w:r w:rsidRPr="00745077">
        <w:t>räkningen.</w:t>
      </w:r>
    </w:p>
    <w:p w14:paraId="45BE395D" w14:textId="4BFE6885" w:rsidR="00764713" w:rsidRPr="00745077" w:rsidRDefault="00804A09" w:rsidP="001162B8">
      <w:pPr>
        <w:pStyle w:val="Normaltindrag"/>
      </w:pPr>
      <w:r w:rsidRPr="00745077">
        <w:t>B</w:t>
      </w:r>
      <w:r w:rsidR="00704A39" w:rsidRPr="00745077">
        <w:t>enämningen av rubriker</w:t>
      </w:r>
      <w:r w:rsidRPr="00745077">
        <w:t xml:space="preserve"> </w:t>
      </w:r>
      <w:r w:rsidR="00704A39" w:rsidRPr="00745077">
        <w:t>och summeringsrader</w:t>
      </w:r>
      <w:r w:rsidRPr="00745077">
        <w:t xml:space="preserve"> </w:t>
      </w:r>
      <w:r w:rsidR="00AC6B9F" w:rsidRPr="00745077">
        <w:t>i resultaträkningen</w:t>
      </w:r>
      <w:r w:rsidR="00E85865" w:rsidRPr="00745077">
        <w:t xml:space="preserve"> </w:t>
      </w:r>
      <w:r w:rsidRPr="00745077">
        <w:t xml:space="preserve">får </w:t>
      </w:r>
      <w:r w:rsidR="00E85865" w:rsidRPr="00745077">
        <w:t>anpassas om det bättre beskriver rubrikens eller summeringsradens innehåll</w:t>
      </w:r>
      <w:r w:rsidR="00704A39" w:rsidRPr="00745077">
        <w:t>. Föreningen utnyttjar denna möjlighet.</w:t>
      </w:r>
    </w:p>
    <w:p w14:paraId="2DAB7E40" w14:textId="77777777" w:rsidR="00764713" w:rsidRPr="00745077" w:rsidRDefault="00704A39" w:rsidP="00764713">
      <w:pPr>
        <w:pStyle w:val="Spalttext"/>
      </w:pPr>
      <w:r w:rsidRPr="00745077">
        <w:t>Redovisa så här i</w:t>
      </w:r>
      <w:r w:rsidRPr="00745077">
        <w:br/>
        <w:t>årsredovisningen</w:t>
      </w:r>
    </w:p>
    <w:p w14:paraId="27173272" w14:textId="77777777" w:rsidR="0078453B" w:rsidRPr="00745077" w:rsidRDefault="00704A39" w:rsidP="008126CE">
      <w:pPr>
        <w:pStyle w:val="Rubrik4exempelindrag"/>
        <w:tabs>
          <w:tab w:val="right" w:pos="7655"/>
        </w:tabs>
      </w:pPr>
      <w:r w:rsidRPr="00745077">
        <w:t>Resultaträkningen</w:t>
      </w:r>
      <w:r w:rsidRPr="00745077">
        <w:tab/>
        <w:t>År X</w:t>
      </w:r>
    </w:p>
    <w:p w14:paraId="3FF7070C" w14:textId="77777777" w:rsidR="0078453B" w:rsidRPr="00745077" w:rsidRDefault="00704A39" w:rsidP="0078453B">
      <w:pPr>
        <w:pStyle w:val="Normaltindrag"/>
        <w:tabs>
          <w:tab w:val="right" w:pos="7655"/>
        </w:tabs>
        <w:spacing w:after="0"/>
        <w:rPr>
          <w:b/>
        </w:rPr>
      </w:pPr>
      <w:r w:rsidRPr="00745077">
        <w:rPr>
          <w:b/>
        </w:rPr>
        <w:t>Föreningens intäkter</w:t>
      </w:r>
    </w:p>
    <w:p w14:paraId="02D623B7" w14:textId="77777777" w:rsidR="0078453B" w:rsidRPr="00745077" w:rsidRDefault="00704A39" w:rsidP="00976CA5">
      <w:pPr>
        <w:pStyle w:val="Normaltindrag"/>
        <w:tabs>
          <w:tab w:val="right" w:pos="7655"/>
        </w:tabs>
        <w:spacing w:after="120"/>
      </w:pPr>
      <w:r w:rsidRPr="00745077">
        <w:t>Gåvor</w:t>
      </w:r>
      <w:r w:rsidRPr="00745077">
        <w:tab/>
        <w:t>1 662 500</w:t>
      </w:r>
    </w:p>
    <w:p w14:paraId="6C24DA7A" w14:textId="77777777" w:rsidR="0078453B" w:rsidRPr="00745077" w:rsidRDefault="00704A39" w:rsidP="0078453B">
      <w:pPr>
        <w:pStyle w:val="Normaltindrag"/>
        <w:tabs>
          <w:tab w:val="right" w:pos="7655"/>
        </w:tabs>
        <w:spacing w:after="0"/>
        <w:rPr>
          <w:b/>
        </w:rPr>
      </w:pPr>
      <w:r w:rsidRPr="00745077">
        <w:rPr>
          <w:b/>
        </w:rPr>
        <w:t>Föreningens kostnader</w:t>
      </w:r>
    </w:p>
    <w:p w14:paraId="5CDE6099" w14:textId="77777777" w:rsidR="0078453B" w:rsidRPr="00745077" w:rsidRDefault="00704A39" w:rsidP="0078453B">
      <w:pPr>
        <w:pStyle w:val="Normaltindrag"/>
        <w:tabs>
          <w:tab w:val="right" w:pos="7655"/>
        </w:tabs>
      </w:pPr>
      <w:r w:rsidRPr="00745077">
        <w:t>Avskrivningar</w:t>
      </w:r>
      <w:r w:rsidRPr="00745077">
        <w:tab/>
        <w:t>-19 950</w:t>
      </w:r>
    </w:p>
    <w:p w14:paraId="5A2CBC1A" w14:textId="77777777" w:rsidR="0078453B" w:rsidRPr="00745077" w:rsidRDefault="00704A39" w:rsidP="00976CA5">
      <w:pPr>
        <w:pStyle w:val="Rubrik4exempelindrag"/>
        <w:tabs>
          <w:tab w:val="right" w:pos="7655"/>
        </w:tabs>
        <w:spacing w:before="360"/>
      </w:pPr>
      <w:r w:rsidRPr="00745077">
        <w:t>Balansräkningen</w:t>
      </w:r>
      <w:r w:rsidRPr="00745077">
        <w:tab/>
        <w:t>31/12 år X</w:t>
      </w:r>
    </w:p>
    <w:p w14:paraId="01390837" w14:textId="77777777" w:rsidR="0078453B" w:rsidRPr="00745077" w:rsidRDefault="00704A39" w:rsidP="0078453B">
      <w:pPr>
        <w:pStyle w:val="Normaltindrag"/>
        <w:tabs>
          <w:tab w:val="right" w:pos="7655"/>
        </w:tabs>
        <w:spacing w:after="0"/>
      </w:pPr>
      <w:r w:rsidRPr="00745077">
        <w:rPr>
          <w:i/>
        </w:rPr>
        <w:t>Materiella anläggningstillgångar</w:t>
      </w:r>
    </w:p>
    <w:p w14:paraId="03FCE67F" w14:textId="77777777" w:rsidR="0078453B" w:rsidRPr="00745077" w:rsidRDefault="00704A39" w:rsidP="0078453B">
      <w:pPr>
        <w:pStyle w:val="Normaltindrag"/>
        <w:tabs>
          <w:tab w:val="right" w:pos="7655"/>
        </w:tabs>
      </w:pPr>
      <w:r w:rsidRPr="00745077">
        <w:t>Byggnader och mark</w:t>
      </w:r>
      <w:r w:rsidRPr="00745077">
        <w:tab/>
        <w:t>1 642 550</w:t>
      </w:r>
    </w:p>
    <w:p w14:paraId="182358AD" w14:textId="77777777" w:rsidR="0078453B" w:rsidRPr="00745077" w:rsidRDefault="00704A39" w:rsidP="00976CA5">
      <w:pPr>
        <w:pStyle w:val="Rubrik4exempelindrag"/>
        <w:spacing w:before="360"/>
      </w:pPr>
      <w:r w:rsidRPr="00745077">
        <w:t xml:space="preserve">Noter </w:t>
      </w:r>
      <w:r w:rsidRPr="00745077">
        <w:rPr>
          <w:b w:val="0"/>
        </w:rPr>
        <w:t>om redovisningsprinciper</w:t>
      </w:r>
    </w:p>
    <w:p w14:paraId="1F0DAF36" w14:textId="77777777" w:rsidR="0078453B" w:rsidRPr="00745077" w:rsidRDefault="00704A39" w:rsidP="00444715">
      <w:pPr>
        <w:pStyle w:val="Normaltindrag"/>
        <w:tabs>
          <w:tab w:val="right" w:pos="5103"/>
          <w:tab w:val="right" w:pos="7655"/>
        </w:tabs>
        <w:spacing w:after="0"/>
      </w:pPr>
      <w:r w:rsidRPr="00745077">
        <w:rPr>
          <w:i/>
        </w:rPr>
        <w:t>Avskrivning</w:t>
      </w:r>
    </w:p>
    <w:p w14:paraId="6B077453" w14:textId="77777777" w:rsidR="0078453B" w:rsidRPr="00745077" w:rsidRDefault="00704A39" w:rsidP="00444715">
      <w:pPr>
        <w:pStyle w:val="Normaltindrag"/>
        <w:tabs>
          <w:tab w:val="right" w:pos="5103"/>
          <w:tab w:val="right" w:pos="7655"/>
        </w:tabs>
        <w:spacing w:after="0"/>
      </w:pPr>
      <w:r w:rsidRPr="00745077">
        <w:t>Tillämpad avskrivningstid:</w:t>
      </w:r>
    </w:p>
    <w:p w14:paraId="18069209" w14:textId="77777777" w:rsidR="0078453B" w:rsidRPr="00745077" w:rsidRDefault="00704A39" w:rsidP="00444715">
      <w:pPr>
        <w:pStyle w:val="Normaltindrag"/>
        <w:tabs>
          <w:tab w:val="right" w:pos="5103"/>
          <w:tab w:val="right" w:pos="7655"/>
        </w:tabs>
      </w:pPr>
      <w:r w:rsidRPr="00745077">
        <w:t>Byggnader</w:t>
      </w:r>
      <w:r w:rsidR="00444715" w:rsidRPr="00745077">
        <w:tab/>
      </w:r>
      <w:r w:rsidRPr="00745077">
        <w:t>50 år</w:t>
      </w:r>
    </w:p>
    <w:p w14:paraId="4F1D1CBD" w14:textId="77777777" w:rsidR="0078453B" w:rsidRPr="00745077" w:rsidRDefault="00704A39" w:rsidP="00976CA5">
      <w:pPr>
        <w:pStyle w:val="Rubrik4exempelindrag"/>
        <w:spacing w:before="360"/>
      </w:pPr>
      <w:r w:rsidRPr="00745077">
        <w:t xml:space="preserve">Noter </w:t>
      </w:r>
      <w:r w:rsidRPr="00745077">
        <w:rPr>
          <w:b w:val="0"/>
        </w:rPr>
        <w:t>till balansräkningen</w:t>
      </w:r>
    </w:p>
    <w:p w14:paraId="2AE464B7" w14:textId="77777777" w:rsidR="0078453B" w:rsidRPr="00745077" w:rsidRDefault="00704A39" w:rsidP="00444715">
      <w:pPr>
        <w:pStyle w:val="Normaltindrag"/>
        <w:tabs>
          <w:tab w:val="right" w:pos="7655"/>
        </w:tabs>
        <w:spacing w:after="0"/>
      </w:pPr>
      <w:r w:rsidRPr="00745077">
        <w:rPr>
          <w:i/>
        </w:rPr>
        <w:t>Byggnader och mark</w:t>
      </w:r>
    </w:p>
    <w:p w14:paraId="16F88318" w14:textId="77777777" w:rsidR="0078453B" w:rsidRPr="00745077" w:rsidRDefault="00704A39" w:rsidP="00444715">
      <w:pPr>
        <w:pStyle w:val="Normaltindrag"/>
        <w:tabs>
          <w:tab w:val="right" w:pos="7655"/>
        </w:tabs>
        <w:spacing w:after="0"/>
      </w:pPr>
      <w:r w:rsidRPr="00745077">
        <w:t>Anskaffningsvärde</w:t>
      </w:r>
      <w:r w:rsidRPr="00745077">
        <w:tab/>
        <w:t>1 662 500</w:t>
      </w:r>
    </w:p>
    <w:p w14:paraId="56C9F58D" w14:textId="77777777" w:rsidR="0078453B" w:rsidRPr="00745077" w:rsidRDefault="00704A39" w:rsidP="0078453B">
      <w:pPr>
        <w:pStyle w:val="Normaltindrag"/>
        <w:tabs>
          <w:tab w:val="right" w:pos="7655"/>
        </w:tabs>
      </w:pPr>
      <w:r w:rsidRPr="00745077">
        <w:t>Årets avskrivningar</w:t>
      </w:r>
      <w:r w:rsidRPr="00745077">
        <w:tab/>
        <w:t>-19 950</w:t>
      </w:r>
    </w:p>
    <w:p w14:paraId="1CDE0727" w14:textId="77777777" w:rsidR="00764713" w:rsidRPr="00745077" w:rsidRDefault="00704A39" w:rsidP="00764713">
      <w:pPr>
        <w:pStyle w:val="Spalttext"/>
      </w:pPr>
      <w:r w:rsidRPr="00745077">
        <w:t>Referenser</w:t>
      </w:r>
    </w:p>
    <w:p w14:paraId="0CC53059" w14:textId="1ABC1AD9" w:rsidR="00764713" w:rsidRPr="00745077" w:rsidRDefault="00704A39" w:rsidP="003A0023">
      <w:pPr>
        <w:pStyle w:val="Normaltindrag"/>
      </w:pPr>
      <w:r w:rsidRPr="00745077">
        <w:t xml:space="preserve">Punkterna </w:t>
      </w:r>
      <w:r w:rsidR="00302E3E">
        <w:fldChar w:fldCharType="begin"/>
      </w:r>
      <w:r w:rsidR="00302E3E">
        <w:instrText xml:space="preserve"> REF _Ref186973744 \n \h </w:instrText>
      </w:r>
      <w:r w:rsidR="00302E3E">
        <w:fldChar w:fldCharType="separate"/>
      </w:r>
      <w:r w:rsidR="00302E3E">
        <w:t>3.5</w:t>
      </w:r>
      <w:r w:rsidR="00302E3E">
        <w:fldChar w:fldCharType="end"/>
      </w:r>
      <w:r w:rsidRPr="00745077">
        <w:t xml:space="preserve">, </w:t>
      </w:r>
      <w:r w:rsidR="00DB30CA" w:rsidRPr="00745077">
        <w:fldChar w:fldCharType="begin"/>
      </w:r>
      <w:r w:rsidR="00DB30CA" w:rsidRPr="00745077">
        <w:instrText xml:space="preserve"> REF _Ref187669928 \n \h </w:instrText>
      </w:r>
      <w:r w:rsidR="00DB30CA" w:rsidRPr="00745077">
        <w:fldChar w:fldCharType="separate"/>
      </w:r>
      <w:r w:rsidR="00293CE7">
        <w:t>4.29</w:t>
      </w:r>
      <w:r w:rsidR="00DB30CA" w:rsidRPr="00745077">
        <w:fldChar w:fldCharType="end"/>
      </w:r>
      <w:r w:rsidRPr="00745077">
        <w:t xml:space="preserve">, </w:t>
      </w:r>
      <w:r w:rsidR="00DB30CA" w:rsidRPr="00745077">
        <w:fldChar w:fldCharType="begin"/>
      </w:r>
      <w:r w:rsidR="00DB30CA" w:rsidRPr="00745077">
        <w:instrText xml:space="preserve"> REF _Ref186905978 \n \h </w:instrText>
      </w:r>
      <w:r w:rsidR="00DB30CA" w:rsidRPr="00745077">
        <w:fldChar w:fldCharType="separate"/>
      </w:r>
      <w:r w:rsidR="00293CE7">
        <w:t>6.5</w:t>
      </w:r>
      <w:r w:rsidR="00DB30CA" w:rsidRPr="00745077">
        <w:fldChar w:fldCharType="end"/>
      </w:r>
      <w:r w:rsidRPr="00745077">
        <w:t xml:space="preserve">, </w:t>
      </w:r>
      <w:r w:rsidR="00DB30CA" w:rsidRPr="00745077">
        <w:fldChar w:fldCharType="begin"/>
      </w:r>
      <w:r w:rsidR="00DB30CA" w:rsidRPr="00745077">
        <w:instrText xml:space="preserve"> REF _Ref186902984 \n \h </w:instrText>
      </w:r>
      <w:r w:rsidR="00DB30CA" w:rsidRPr="00745077">
        <w:fldChar w:fldCharType="separate"/>
      </w:r>
      <w:r w:rsidR="00293CE7">
        <w:t>6.26</w:t>
      </w:r>
      <w:r w:rsidR="00DB30CA" w:rsidRPr="00745077">
        <w:fldChar w:fldCharType="end"/>
      </w:r>
      <w:r w:rsidRPr="00745077">
        <w:t xml:space="preserve">, </w:t>
      </w:r>
      <w:r w:rsidR="00DB30CA" w:rsidRPr="00745077">
        <w:fldChar w:fldCharType="begin"/>
      </w:r>
      <w:r w:rsidR="00DB30CA" w:rsidRPr="00745077">
        <w:instrText xml:space="preserve"> REF _Ref186978505 \n \h </w:instrText>
      </w:r>
      <w:r w:rsidR="00DB30CA" w:rsidRPr="00745077">
        <w:fldChar w:fldCharType="separate"/>
      </w:r>
      <w:r w:rsidR="00293CE7">
        <w:t>9.11</w:t>
      </w:r>
      <w:r w:rsidR="00DB30CA" w:rsidRPr="00745077">
        <w:fldChar w:fldCharType="end"/>
      </w:r>
      <w:r w:rsidRPr="00745077">
        <w:t xml:space="preserve">, </w:t>
      </w:r>
      <w:r w:rsidR="00DB30CA" w:rsidRPr="00745077">
        <w:fldChar w:fldCharType="begin"/>
      </w:r>
      <w:r w:rsidR="00DB30CA" w:rsidRPr="00745077">
        <w:instrText xml:space="preserve"> REF _Ref187087740 \n \h </w:instrText>
      </w:r>
      <w:r w:rsidR="00DB30CA" w:rsidRPr="00745077">
        <w:fldChar w:fldCharType="separate"/>
      </w:r>
      <w:r w:rsidR="00293CE7">
        <w:t>10.11</w:t>
      </w:r>
      <w:r w:rsidR="00DB30CA" w:rsidRPr="00745077">
        <w:fldChar w:fldCharType="end"/>
      </w:r>
      <w:r w:rsidRPr="00745077">
        <w:t xml:space="preserve">, </w:t>
      </w:r>
      <w:r w:rsidR="00DB30CA" w:rsidRPr="00745077">
        <w:fldChar w:fldCharType="begin"/>
      </w:r>
      <w:r w:rsidR="00DB30CA" w:rsidRPr="00745077">
        <w:instrText xml:space="preserve"> REF _Ref187087498 \n \h </w:instrText>
      </w:r>
      <w:r w:rsidR="00DB30CA" w:rsidRPr="00745077">
        <w:fldChar w:fldCharType="separate"/>
      </w:r>
      <w:r w:rsidR="00293CE7">
        <w:t>10.20</w:t>
      </w:r>
      <w:r w:rsidR="00DB30CA" w:rsidRPr="00745077">
        <w:fldChar w:fldCharType="end"/>
      </w:r>
      <w:r w:rsidRPr="00745077">
        <w:t xml:space="preserve">, </w:t>
      </w:r>
      <w:r w:rsidR="00DB30CA" w:rsidRPr="00745077">
        <w:fldChar w:fldCharType="begin"/>
      </w:r>
      <w:r w:rsidR="00DB30CA" w:rsidRPr="00745077">
        <w:instrText xml:space="preserve"> REF _Ref186905109 \n \h </w:instrText>
      </w:r>
      <w:r w:rsidR="00DB30CA" w:rsidRPr="00745077">
        <w:fldChar w:fldCharType="separate"/>
      </w:r>
      <w:r w:rsidR="00293CE7">
        <w:t>10.31</w:t>
      </w:r>
      <w:r w:rsidR="00DB30CA" w:rsidRPr="00745077">
        <w:fldChar w:fldCharType="end"/>
      </w:r>
      <w:r w:rsidRPr="00745077">
        <w:t xml:space="preserve">, </w:t>
      </w:r>
      <w:r w:rsidR="00DB30CA" w:rsidRPr="00745077">
        <w:fldChar w:fldCharType="begin"/>
      </w:r>
      <w:r w:rsidR="00DB30CA" w:rsidRPr="00745077">
        <w:instrText xml:space="preserve"> REF _Ref187737038 \n \h </w:instrText>
      </w:r>
      <w:r w:rsidR="00DB30CA" w:rsidRPr="00745077">
        <w:fldChar w:fldCharType="separate"/>
      </w:r>
      <w:r w:rsidR="00293CE7">
        <w:t>18.4</w:t>
      </w:r>
      <w:r w:rsidR="00DB30CA" w:rsidRPr="00745077">
        <w:fldChar w:fldCharType="end"/>
      </w:r>
      <w:r w:rsidRPr="00745077">
        <w:t xml:space="preserve"> och </w:t>
      </w:r>
      <w:r w:rsidR="00DB30CA" w:rsidRPr="00745077">
        <w:fldChar w:fldCharType="begin"/>
      </w:r>
      <w:r w:rsidR="00DB30CA" w:rsidRPr="00745077">
        <w:instrText xml:space="preserve"> REF _Ref187659601 \n \h </w:instrText>
      </w:r>
      <w:r w:rsidR="00DB30CA" w:rsidRPr="00745077">
        <w:fldChar w:fldCharType="separate"/>
      </w:r>
      <w:r w:rsidR="00293CE7">
        <w:t>18.10</w:t>
      </w:r>
      <w:r w:rsidR="00DB30CA" w:rsidRPr="00745077">
        <w:fldChar w:fldCharType="end"/>
      </w:r>
      <w:r w:rsidRPr="00745077">
        <w:t xml:space="preserve"> samt 5 kap. 8 § ÅRL</w:t>
      </w:r>
    </w:p>
    <w:p w14:paraId="03DC7D42" w14:textId="77777777" w:rsidR="00764713" w:rsidRPr="00745077" w:rsidRDefault="00704A39" w:rsidP="00764713">
      <w:pPr>
        <w:pStyle w:val="Rubrik3exempelindrag"/>
      </w:pPr>
      <w:bookmarkStart w:id="1120" w:name="_Toc144811507"/>
      <w:bookmarkStart w:id="1121" w:name="_Toc148538307"/>
      <w:bookmarkStart w:id="1122" w:name="_Toc201914026"/>
      <w:r w:rsidRPr="00745077">
        <w:t>6 o – Intäkt av bidrag</w:t>
      </w:r>
      <w:bookmarkEnd w:id="1120"/>
      <w:bookmarkEnd w:id="1121"/>
      <w:bookmarkEnd w:id="1122"/>
    </w:p>
    <w:p w14:paraId="3CBE05EC" w14:textId="77777777" w:rsidR="00764713" w:rsidRPr="00745077" w:rsidRDefault="00704A39" w:rsidP="00764713">
      <w:pPr>
        <w:pStyle w:val="Spalttext"/>
      </w:pPr>
      <w:r w:rsidRPr="00745077">
        <w:t>Förutsättningar</w:t>
      </w:r>
    </w:p>
    <w:p w14:paraId="60F60A5F" w14:textId="1137DF4A" w:rsidR="00764713" w:rsidRPr="00745077" w:rsidRDefault="00704A39" w:rsidP="00764713">
      <w:pPr>
        <w:pStyle w:val="Normaltindrag"/>
      </w:pPr>
      <w:r w:rsidRPr="00745077">
        <w:t>En ideell förening får i oktober år 1 ett bidrag på 2</w:t>
      </w:r>
      <w:r w:rsidR="00E66EC8" w:rsidRPr="00745077">
        <w:t> </w:t>
      </w:r>
      <w:r w:rsidRPr="00745077">
        <w:t>500</w:t>
      </w:r>
      <w:r w:rsidR="00E66EC8" w:rsidRPr="00745077">
        <w:t> </w:t>
      </w:r>
      <w:r w:rsidRPr="00745077">
        <w:t>000 kr från sitt riks</w:t>
      </w:r>
      <w:r w:rsidR="008C51A2">
        <w:softHyphen/>
      </w:r>
      <w:r w:rsidRPr="00745077">
        <w:t>förbund för ett projekt som ska pågå från den 1 november år 1 till den 31 april år 2. Föreningen bedömer att den kan uppfylla villkoren för bidraget och att kostnaderna för projektet kommer att fördela sig linjärt över projekttiden.</w:t>
      </w:r>
    </w:p>
    <w:p w14:paraId="59F8BDF8" w14:textId="77777777" w:rsidR="00764713" w:rsidRPr="00745077" w:rsidRDefault="00704A39" w:rsidP="00764713">
      <w:pPr>
        <w:pStyle w:val="Spalttext"/>
      </w:pPr>
      <w:r w:rsidRPr="00745077">
        <w:t>Tänk så här</w:t>
      </w:r>
    </w:p>
    <w:p w14:paraId="369CBCAB" w14:textId="3EF4CEB4" w:rsidR="001162B8" w:rsidRPr="00745077" w:rsidRDefault="00704A39" w:rsidP="001162B8">
      <w:pPr>
        <w:pStyle w:val="Normaltindrag"/>
      </w:pPr>
      <w:r w:rsidRPr="00745077">
        <w:t>Eftersom föreningen bedömer att den kan uppfylla villkoren för bidraget ska det redovisas som intäkt. Ett bidrag som avser att täcka kostnader ska redovisas som intäkt samma räkenskapsår som det år kostnaderna avser. Avser bidraget kostnader under flera räkenskapsår ska bidraget fördelas och redovisas som intäkt under dessa räkenskapsår. Ett bidrag som erhålls till föreningens verksamhet och som ska redovisas som intäkt, redovisas i posten Bidrag. Föreningen redovisar 833</w:t>
      </w:r>
      <w:r w:rsidR="00E66EC8" w:rsidRPr="00745077">
        <w:t> </w:t>
      </w:r>
      <w:r w:rsidRPr="00745077">
        <w:t>000 kr (2</w:t>
      </w:r>
      <w:r w:rsidR="00E66EC8" w:rsidRPr="00745077">
        <w:t> </w:t>
      </w:r>
      <w:r w:rsidRPr="00745077">
        <w:t>500</w:t>
      </w:r>
      <w:r w:rsidR="00E66EC8" w:rsidRPr="00745077">
        <w:t> </w:t>
      </w:r>
      <w:r w:rsidRPr="00745077">
        <w:t>000 × 2/6) som intäkt år 1. Den del som hänför sig till år 2 redovisas som övrig skuld.</w:t>
      </w:r>
    </w:p>
    <w:p w14:paraId="35FEC357" w14:textId="74B17FA1" w:rsidR="00764713" w:rsidRPr="00745077" w:rsidRDefault="00804A09" w:rsidP="001162B8">
      <w:pPr>
        <w:pStyle w:val="Normaltindrag"/>
      </w:pPr>
      <w:r w:rsidRPr="00745077">
        <w:t>B</w:t>
      </w:r>
      <w:r w:rsidR="00704A39" w:rsidRPr="00745077">
        <w:t>enämningen av rubriker</w:t>
      </w:r>
      <w:r w:rsidR="00E85865" w:rsidRPr="00745077">
        <w:t xml:space="preserve"> </w:t>
      </w:r>
      <w:r w:rsidR="00704A39" w:rsidRPr="00745077">
        <w:t>och summeringsrader</w:t>
      </w:r>
      <w:r w:rsidR="00B05CC9" w:rsidRPr="00745077">
        <w:t xml:space="preserve"> i resultaträkningen</w:t>
      </w:r>
      <w:r w:rsidR="00E85865" w:rsidRPr="00745077">
        <w:t xml:space="preserve"> </w:t>
      </w:r>
      <w:r w:rsidRPr="00745077">
        <w:t xml:space="preserve">får </w:t>
      </w:r>
      <w:r w:rsidR="00E85865" w:rsidRPr="00745077">
        <w:t>anpassas om det bättre beskriver rubrikens eller summeringsradens innehåll</w:t>
      </w:r>
      <w:r w:rsidR="00704A39" w:rsidRPr="00745077">
        <w:t>. Föreningen utnyttjar denna möjlighet .</w:t>
      </w:r>
    </w:p>
    <w:p w14:paraId="0998A492" w14:textId="77777777" w:rsidR="00764713" w:rsidRPr="00745077" w:rsidRDefault="00704A39" w:rsidP="00764713">
      <w:pPr>
        <w:pStyle w:val="Spalttext"/>
      </w:pPr>
      <w:r w:rsidRPr="00745077">
        <w:t>Redovisa så här i</w:t>
      </w:r>
      <w:r w:rsidRPr="00745077">
        <w:br/>
        <w:t>årsredovisningen</w:t>
      </w:r>
    </w:p>
    <w:p w14:paraId="3FEE1ED9" w14:textId="77777777" w:rsidR="00C4314F" w:rsidRPr="00745077" w:rsidRDefault="00704A39" w:rsidP="008126CE">
      <w:pPr>
        <w:pStyle w:val="Rubrik4exempelindrag"/>
        <w:tabs>
          <w:tab w:val="right" w:pos="7655"/>
        </w:tabs>
      </w:pPr>
      <w:r w:rsidRPr="00745077">
        <w:t xml:space="preserve">Resultaträkningen </w:t>
      </w:r>
      <w:r w:rsidRPr="00745077">
        <w:tab/>
        <w:t>År 1</w:t>
      </w:r>
    </w:p>
    <w:p w14:paraId="2D22524F" w14:textId="77777777" w:rsidR="00C4314F" w:rsidRPr="00745077" w:rsidRDefault="00704A39" w:rsidP="00C4314F">
      <w:pPr>
        <w:pStyle w:val="Normaltindrag"/>
        <w:tabs>
          <w:tab w:val="right" w:pos="7655"/>
        </w:tabs>
        <w:spacing w:after="0"/>
        <w:rPr>
          <w:b/>
        </w:rPr>
      </w:pPr>
      <w:r w:rsidRPr="00745077">
        <w:rPr>
          <w:b/>
        </w:rPr>
        <w:t>Föreningens intäkter</w:t>
      </w:r>
    </w:p>
    <w:p w14:paraId="18BC749F" w14:textId="77777777" w:rsidR="00C4314F" w:rsidRPr="00745077" w:rsidRDefault="00704A39" w:rsidP="00C4314F">
      <w:pPr>
        <w:pStyle w:val="Normaltindrag"/>
        <w:tabs>
          <w:tab w:val="right" w:pos="7655"/>
        </w:tabs>
      </w:pPr>
      <w:r w:rsidRPr="00745077">
        <w:t>Bidrag</w:t>
      </w:r>
      <w:r w:rsidRPr="00745077">
        <w:tab/>
        <w:t>833 000</w:t>
      </w:r>
    </w:p>
    <w:p w14:paraId="10D2BC06" w14:textId="77777777" w:rsidR="00C4314F" w:rsidRPr="00745077" w:rsidRDefault="00704A39" w:rsidP="009407FA">
      <w:pPr>
        <w:pStyle w:val="Rubrik4exempelindrag"/>
        <w:tabs>
          <w:tab w:val="right" w:pos="7655"/>
        </w:tabs>
        <w:spacing w:before="360"/>
      </w:pPr>
      <w:r w:rsidRPr="00745077">
        <w:t xml:space="preserve">Balansräkningen </w:t>
      </w:r>
      <w:r w:rsidRPr="00745077">
        <w:tab/>
        <w:t>31/12 år 1</w:t>
      </w:r>
    </w:p>
    <w:p w14:paraId="7F83F7DC" w14:textId="77777777" w:rsidR="00C4314F" w:rsidRPr="00745077" w:rsidRDefault="00704A39" w:rsidP="00C4314F">
      <w:pPr>
        <w:pStyle w:val="Normaltindrag"/>
        <w:tabs>
          <w:tab w:val="right" w:pos="7655"/>
        </w:tabs>
        <w:spacing w:after="0"/>
        <w:rPr>
          <w:b/>
        </w:rPr>
      </w:pPr>
      <w:r w:rsidRPr="00745077">
        <w:rPr>
          <w:b/>
        </w:rPr>
        <w:t>Kortfristiga skulder</w:t>
      </w:r>
    </w:p>
    <w:p w14:paraId="04C8B048" w14:textId="77777777" w:rsidR="00764713" w:rsidRPr="00745077" w:rsidRDefault="00704A39" w:rsidP="00C4314F">
      <w:pPr>
        <w:pStyle w:val="Normaltindrag"/>
        <w:tabs>
          <w:tab w:val="right" w:pos="7655"/>
        </w:tabs>
      </w:pPr>
      <w:r w:rsidRPr="00745077">
        <w:t>Övriga skulder</w:t>
      </w:r>
      <w:r w:rsidRPr="00745077">
        <w:tab/>
        <w:t>1 677 000</w:t>
      </w:r>
    </w:p>
    <w:p w14:paraId="221F694A" w14:textId="77777777" w:rsidR="00764713" w:rsidRPr="00745077" w:rsidRDefault="00704A39" w:rsidP="00764713">
      <w:pPr>
        <w:pStyle w:val="Spalttext"/>
      </w:pPr>
      <w:r w:rsidRPr="00745077">
        <w:t>Referenser</w:t>
      </w:r>
    </w:p>
    <w:p w14:paraId="2A16F907" w14:textId="7D82D44B" w:rsidR="00764713" w:rsidRPr="00745077" w:rsidRDefault="00704A39" w:rsidP="003A0023">
      <w:pPr>
        <w:pStyle w:val="Normaltindrag"/>
      </w:pPr>
      <w:r w:rsidRPr="00745077">
        <w:t xml:space="preserve">Punkterna </w:t>
      </w:r>
      <w:r w:rsidR="00302E3E">
        <w:fldChar w:fldCharType="begin"/>
      </w:r>
      <w:r w:rsidR="00302E3E">
        <w:instrText xml:space="preserve"> REF _Ref186973744 \n \h </w:instrText>
      </w:r>
      <w:r w:rsidR="00302E3E">
        <w:fldChar w:fldCharType="separate"/>
      </w:r>
      <w:r w:rsidR="00302E3E">
        <w:t>3.5</w:t>
      </w:r>
      <w:r w:rsidR="00302E3E">
        <w:fldChar w:fldCharType="end"/>
      </w:r>
      <w:r w:rsidRPr="00745077">
        <w:t xml:space="preserve">, </w:t>
      </w:r>
      <w:r w:rsidR="00DB30CA" w:rsidRPr="00745077">
        <w:fldChar w:fldCharType="begin"/>
      </w:r>
      <w:r w:rsidR="00DB30CA" w:rsidRPr="00745077">
        <w:instrText xml:space="preserve"> REF _Ref187669928 \n \h </w:instrText>
      </w:r>
      <w:r w:rsidR="00DB30CA" w:rsidRPr="00745077">
        <w:fldChar w:fldCharType="separate"/>
      </w:r>
      <w:r w:rsidR="00293CE7">
        <w:t>4.29</w:t>
      </w:r>
      <w:r w:rsidR="00DB30CA" w:rsidRPr="00745077">
        <w:fldChar w:fldCharType="end"/>
      </w:r>
      <w:r w:rsidRPr="00745077">
        <w:t xml:space="preserve">, </w:t>
      </w:r>
      <w:r w:rsidR="00DB30CA" w:rsidRPr="00745077">
        <w:fldChar w:fldCharType="begin"/>
      </w:r>
      <w:r w:rsidR="00DB30CA" w:rsidRPr="00745077">
        <w:instrText xml:space="preserve"> REF _Ref186978642 \n \h </w:instrText>
      </w:r>
      <w:r w:rsidR="00DB30CA" w:rsidRPr="00745077">
        <w:fldChar w:fldCharType="separate"/>
      </w:r>
      <w:r w:rsidR="00293CE7">
        <w:t>6.27</w:t>
      </w:r>
      <w:r w:rsidR="00DB30CA" w:rsidRPr="00745077">
        <w:fldChar w:fldCharType="end"/>
      </w:r>
      <w:r w:rsidRPr="00745077">
        <w:t>–</w:t>
      </w:r>
      <w:r w:rsidR="00DB30CA" w:rsidRPr="00745077">
        <w:fldChar w:fldCharType="begin"/>
      </w:r>
      <w:r w:rsidR="00DB30CA" w:rsidRPr="00745077">
        <w:instrText xml:space="preserve"> REF _Ref186978662 \n \h </w:instrText>
      </w:r>
      <w:r w:rsidR="00DB30CA" w:rsidRPr="00745077">
        <w:fldChar w:fldCharType="separate"/>
      </w:r>
      <w:r w:rsidR="00293CE7">
        <w:t>6.30</w:t>
      </w:r>
      <w:r w:rsidR="00DB30CA" w:rsidRPr="00745077">
        <w:fldChar w:fldCharType="end"/>
      </w:r>
      <w:r w:rsidRPr="00745077">
        <w:t xml:space="preserve"> och </w:t>
      </w:r>
      <w:r w:rsidR="00DB30CA" w:rsidRPr="00745077">
        <w:fldChar w:fldCharType="begin"/>
      </w:r>
      <w:r w:rsidR="00DB30CA" w:rsidRPr="00745077">
        <w:instrText xml:space="preserve"> REF _Ref186975402 \n \h </w:instrText>
      </w:r>
      <w:r w:rsidR="00DB30CA" w:rsidRPr="00745077">
        <w:fldChar w:fldCharType="separate"/>
      </w:r>
      <w:r w:rsidR="00293CE7">
        <w:t>6.41</w:t>
      </w:r>
      <w:r w:rsidR="00DB30CA" w:rsidRPr="00745077">
        <w:fldChar w:fldCharType="end"/>
      </w:r>
    </w:p>
    <w:p w14:paraId="6162F3C4" w14:textId="1AB29B00" w:rsidR="00FD3CCB" w:rsidRPr="00745077" w:rsidRDefault="00704A39" w:rsidP="00700C12">
      <w:pPr>
        <w:pStyle w:val="Rubrik3exempelindrag"/>
      </w:pPr>
      <w:bookmarkStart w:id="1123" w:name="_Toc201914027"/>
      <w:r w:rsidRPr="00745077">
        <w:t xml:space="preserve">6 p – </w:t>
      </w:r>
      <w:r w:rsidR="008E1B43" w:rsidRPr="00745077">
        <w:t>Försäljning av s</w:t>
      </w:r>
      <w:r w:rsidRPr="00745077">
        <w:t>tandardiserad tjänst</w:t>
      </w:r>
      <w:r w:rsidR="00157089" w:rsidRPr="00745077">
        <w:t xml:space="preserve"> – utbildning</w:t>
      </w:r>
      <w:bookmarkEnd w:id="1123"/>
    </w:p>
    <w:p w14:paraId="2C2E81EB" w14:textId="77777777" w:rsidR="00FD3CCB" w:rsidRPr="00745077" w:rsidRDefault="00704A39" w:rsidP="00FD3CCB">
      <w:pPr>
        <w:spacing w:before="120" w:after="0" w:line="240" w:lineRule="auto"/>
        <w:contextualSpacing/>
        <w:rPr>
          <w:i/>
          <w:sz w:val="20"/>
        </w:rPr>
      </w:pPr>
      <w:r w:rsidRPr="00745077">
        <w:rPr>
          <w:i/>
          <w:sz w:val="20"/>
        </w:rPr>
        <w:t>Förutsättningar</w:t>
      </w:r>
    </w:p>
    <w:p w14:paraId="00D833A5" w14:textId="1056B472" w:rsidR="00FD3CCB" w:rsidRPr="00745077" w:rsidRDefault="00704A39" w:rsidP="00FD3CCB">
      <w:pPr>
        <w:ind w:left="1361"/>
      </w:pPr>
      <w:r w:rsidRPr="00745077">
        <w:t xml:space="preserve">Ett utbildningsföretag tar år 1 fram en standardiserad utbildning som marknadsförs mot företag via företagets webbplats. Utgiften för att ta fram </w:t>
      </w:r>
      <w:r w:rsidR="00F35D9C" w:rsidRPr="00745077">
        <w:t xml:space="preserve">och marknadsföra </w:t>
      </w:r>
      <w:r w:rsidRPr="00745077">
        <w:t xml:space="preserve">utbildningen består av lön till företagets anställda </w:t>
      </w:r>
      <w:r w:rsidR="007F429A" w:rsidRPr="00745077">
        <w:t>om 15 000 kr samt ersättning till en extern konsult om 25 000 kr</w:t>
      </w:r>
      <w:r w:rsidRPr="00745077">
        <w:t xml:space="preserve">. Företagets anställda sköter administrationen, dvs hanterar bokning av lokaler, skriver ut </w:t>
      </w:r>
      <w:r w:rsidR="00C00C50" w:rsidRPr="00745077">
        <w:t>kurshäften</w:t>
      </w:r>
      <w:r w:rsidRPr="00745077">
        <w:t xml:space="preserve"> som s</w:t>
      </w:r>
      <w:r w:rsidR="00C00C50" w:rsidRPr="00745077">
        <w:t>ka användas under utbildningen m.m.</w:t>
      </w:r>
    </w:p>
    <w:p w14:paraId="0141E24A" w14:textId="31A23A54" w:rsidR="00FD3CCB" w:rsidRPr="00745077" w:rsidRDefault="00704A39" w:rsidP="00FD3CCB">
      <w:pPr>
        <w:ind w:left="1361"/>
      </w:pPr>
      <w:r w:rsidRPr="00745077">
        <w:t xml:space="preserve">År 1 får företaget ett uppdrag att genomföra utbildningen vid tre tillfällen. Det första utbildningstillfället genomförs år 1 och de andra två tillfällena </w:t>
      </w:r>
      <w:r w:rsidR="00C00C50" w:rsidRPr="00745077">
        <w:t xml:space="preserve">under </w:t>
      </w:r>
      <w:r w:rsidRPr="00745077">
        <w:t>år 2. Enligt avtalet får företaget 300 000 kr för att utföra uppdrag</w:t>
      </w:r>
      <w:r w:rsidR="00C00C50" w:rsidRPr="00745077">
        <w:t>e</w:t>
      </w:r>
      <w:r w:rsidR="00F35D9C" w:rsidRPr="00745077">
        <w:t>t</w:t>
      </w:r>
      <w:r w:rsidRPr="00745077">
        <w:t>.</w:t>
      </w:r>
      <w:r w:rsidR="00B523A6">
        <w:t xml:space="preserve"> 60 procent av arvodet för utbildningen ska betalas år 1.</w:t>
      </w:r>
      <w:r w:rsidRPr="00745077">
        <w:t xml:space="preserve"> Utbildning</w:t>
      </w:r>
      <w:r w:rsidR="00C00C50" w:rsidRPr="00745077">
        <w:t>arna</w:t>
      </w:r>
      <w:r w:rsidRPr="00745077">
        <w:t xml:space="preserve"> genomförs i en lokal som företaget hyr. Lokalhyran uppgår till </w:t>
      </w:r>
      <w:r w:rsidR="00291C30" w:rsidRPr="00745077">
        <w:t>10</w:t>
      </w:r>
      <w:r w:rsidR="00854788" w:rsidRPr="00745077">
        <w:t> </w:t>
      </w:r>
      <w:r w:rsidRPr="00745077">
        <w:t>000</w:t>
      </w:r>
      <w:r w:rsidR="00854788" w:rsidRPr="00745077">
        <w:t> </w:t>
      </w:r>
      <w:r w:rsidRPr="00745077">
        <w:t>kr</w:t>
      </w:r>
      <w:r w:rsidR="00F35D9C" w:rsidRPr="00745077">
        <w:t xml:space="preserve"> per </w:t>
      </w:r>
      <w:r w:rsidRPr="00745077">
        <w:t xml:space="preserve">tillfälle. </w:t>
      </w:r>
    </w:p>
    <w:p w14:paraId="4EE71BD9" w14:textId="705396A3" w:rsidR="00FD3CCB" w:rsidRPr="00745077" w:rsidRDefault="00704A39" w:rsidP="00FD3CCB">
      <w:pPr>
        <w:ind w:left="1361"/>
      </w:pPr>
      <w:r w:rsidRPr="00745077">
        <w:t xml:space="preserve">Företaget anlitar </w:t>
      </w:r>
      <w:r w:rsidR="007F429A" w:rsidRPr="00745077">
        <w:t>även d</w:t>
      </w:r>
      <w:r w:rsidRPr="00745077">
        <w:t>en extern</w:t>
      </w:r>
      <w:r w:rsidR="007F429A" w:rsidRPr="00745077">
        <w:t>a</w:t>
      </w:r>
      <w:r w:rsidRPr="00745077">
        <w:t xml:space="preserve"> konsult</w:t>
      </w:r>
      <w:r w:rsidR="007F429A" w:rsidRPr="00745077">
        <w:t>en</w:t>
      </w:r>
      <w:r w:rsidRPr="00745077">
        <w:t xml:space="preserve"> som kursledare för samtliga kurstillfällen. Enligt avtalet får konsulten </w:t>
      </w:r>
      <w:r w:rsidR="008B2BF8" w:rsidRPr="00745077">
        <w:t xml:space="preserve">totalt </w:t>
      </w:r>
      <w:r w:rsidR="00291C30" w:rsidRPr="00745077">
        <w:t>90</w:t>
      </w:r>
      <w:r w:rsidR="00854788" w:rsidRPr="00745077">
        <w:t> </w:t>
      </w:r>
      <w:r w:rsidRPr="00745077">
        <w:t>000 kr</w:t>
      </w:r>
      <w:r w:rsidR="007F429A" w:rsidRPr="00745077">
        <w:t xml:space="preserve"> för det uppdraget</w:t>
      </w:r>
      <w:r w:rsidRPr="00745077">
        <w:t xml:space="preserve">. Konsulten har rätt att fakturera och få betalt för halva arvodet, </w:t>
      </w:r>
      <w:r w:rsidR="00291C30" w:rsidRPr="00745077">
        <w:t>45</w:t>
      </w:r>
      <w:r w:rsidR="00854788" w:rsidRPr="00745077">
        <w:t> </w:t>
      </w:r>
      <w:r w:rsidR="00291C30" w:rsidRPr="00745077">
        <w:t>0</w:t>
      </w:r>
      <w:r w:rsidRPr="00745077">
        <w:t>00 kr, i anslutning till det första utbildningstillfället år 1. De</w:t>
      </w:r>
      <w:r w:rsidR="008B2BF8" w:rsidRPr="00745077">
        <w:t>t</w:t>
      </w:r>
      <w:r w:rsidRPr="00745077">
        <w:t xml:space="preserve"> resterande arvodet faktureras och betalas år 2. </w:t>
      </w:r>
      <w:r w:rsidR="00D45596" w:rsidRPr="00745077">
        <w:t xml:space="preserve">I anslutning till respektive utbildningstillfälle </w:t>
      </w:r>
      <w:r w:rsidR="00C00C50" w:rsidRPr="00745077">
        <w:t>skriver</w:t>
      </w:r>
      <w:r w:rsidRPr="00745077">
        <w:t xml:space="preserve"> </w:t>
      </w:r>
      <w:r w:rsidR="00D45596" w:rsidRPr="00745077">
        <w:t>företaget</w:t>
      </w:r>
      <w:r w:rsidR="00C00C50" w:rsidRPr="00745077">
        <w:t>s</w:t>
      </w:r>
      <w:r w:rsidR="00D45596" w:rsidRPr="00745077">
        <w:t xml:space="preserve"> anställda </w:t>
      </w:r>
      <w:r w:rsidR="007F429A" w:rsidRPr="00745077">
        <w:t xml:space="preserve">ut </w:t>
      </w:r>
      <w:r w:rsidR="00C00C50" w:rsidRPr="00745077">
        <w:t>kurshäften, m.m.</w:t>
      </w:r>
      <w:r w:rsidRPr="00745077">
        <w:t xml:space="preserve"> </w:t>
      </w:r>
      <w:r w:rsidR="004745AF" w:rsidRPr="00745077">
        <w:t>Utgiften för l</w:t>
      </w:r>
      <w:r w:rsidR="00D45596" w:rsidRPr="00745077">
        <w:t>öne</w:t>
      </w:r>
      <w:r w:rsidR="004745AF" w:rsidRPr="00745077">
        <w:t>r</w:t>
      </w:r>
      <w:r w:rsidR="00D45596" w:rsidRPr="00745077">
        <w:t>n</w:t>
      </w:r>
      <w:r w:rsidR="004745AF" w:rsidRPr="00745077">
        <w:t>a</w:t>
      </w:r>
      <w:r w:rsidR="00D45596" w:rsidRPr="00745077">
        <w:t xml:space="preserve"> uppgår till 10</w:t>
      </w:r>
      <w:r w:rsidR="00854788" w:rsidRPr="00745077">
        <w:t> </w:t>
      </w:r>
      <w:r w:rsidR="00D45596" w:rsidRPr="00745077">
        <w:t>000</w:t>
      </w:r>
      <w:r w:rsidR="00854788" w:rsidRPr="00745077">
        <w:t> </w:t>
      </w:r>
      <w:r w:rsidR="00D45596" w:rsidRPr="00745077">
        <w:t xml:space="preserve">kr år 1 och </w:t>
      </w:r>
      <w:r w:rsidR="00854788" w:rsidRPr="00745077">
        <w:t>8 </w:t>
      </w:r>
      <w:r w:rsidR="00D45596" w:rsidRPr="00745077">
        <w:t>000</w:t>
      </w:r>
      <w:r w:rsidR="00854788" w:rsidRPr="00745077">
        <w:t> </w:t>
      </w:r>
      <w:r w:rsidR="00D45596" w:rsidRPr="00745077">
        <w:t>kr år 2.</w:t>
      </w:r>
    </w:p>
    <w:p w14:paraId="61882A14" w14:textId="503AA972" w:rsidR="00FD3CCB" w:rsidRPr="00745077" w:rsidRDefault="00704A39" w:rsidP="00564F7E">
      <w:pPr>
        <w:pStyle w:val="Rubrik4exempelindrag"/>
      </w:pPr>
      <w:r w:rsidRPr="00564F7E">
        <w:t>År</w:t>
      </w:r>
      <w:r w:rsidR="00E073D6" w:rsidRPr="00E073D6">
        <w:t xml:space="preserve"> </w:t>
      </w:r>
      <w:r w:rsidR="00C02EF0" w:rsidRPr="00E073D6">
        <w:t>1</w:t>
      </w:r>
    </w:p>
    <w:p w14:paraId="704BF662" w14:textId="5FB12FDC" w:rsidR="00FD3CCB" w:rsidRPr="00745077" w:rsidRDefault="00704A39" w:rsidP="00FD3CCB">
      <w:pPr>
        <w:tabs>
          <w:tab w:val="left" w:pos="2552"/>
          <w:tab w:val="right" w:pos="6237"/>
        </w:tabs>
        <w:spacing w:after="0"/>
        <w:ind w:left="1361"/>
      </w:pPr>
      <w:r>
        <w:t>Inbetalt k</w:t>
      </w:r>
      <w:r w:rsidR="00532AE2">
        <w:t>ursarvode</w:t>
      </w:r>
      <w:r w:rsidR="00C02EF0" w:rsidRPr="00745077">
        <w:tab/>
      </w:r>
      <w:r w:rsidR="00C026CB">
        <w:t>18</w:t>
      </w:r>
      <w:r w:rsidR="00C026CB" w:rsidRPr="00745077">
        <w:t>0 </w:t>
      </w:r>
      <w:r w:rsidR="00C02EF0" w:rsidRPr="00745077">
        <w:t>000 kr</w:t>
      </w:r>
      <w:r w:rsidR="001F1E73">
        <w:br/>
      </w:r>
      <w:r w:rsidR="00532AE2">
        <w:t>L</w:t>
      </w:r>
      <w:r w:rsidR="00532AE2" w:rsidRPr="00745077">
        <w:t>okalhyra</w:t>
      </w:r>
      <w:r w:rsidR="00C02EF0" w:rsidRPr="00745077">
        <w:tab/>
      </w:r>
      <w:r w:rsidR="001F1E73">
        <w:tab/>
      </w:r>
      <w:r w:rsidR="00291C30" w:rsidRPr="00745077">
        <w:t>1</w:t>
      </w:r>
      <w:r w:rsidR="00C02EF0" w:rsidRPr="00745077">
        <w:t>0</w:t>
      </w:r>
      <w:r w:rsidR="00854788" w:rsidRPr="00745077">
        <w:t> </w:t>
      </w:r>
      <w:r w:rsidR="00C02EF0" w:rsidRPr="00745077">
        <w:t>000 kr</w:t>
      </w:r>
    </w:p>
    <w:p w14:paraId="590959EE" w14:textId="62093F85" w:rsidR="00FD3CCB" w:rsidRPr="00745077" w:rsidRDefault="00704A39" w:rsidP="00FD3CCB">
      <w:pPr>
        <w:tabs>
          <w:tab w:val="left" w:pos="2552"/>
          <w:tab w:val="right" w:pos="6237"/>
        </w:tabs>
        <w:spacing w:after="0"/>
        <w:ind w:left="1361"/>
      </w:pPr>
      <w:r w:rsidRPr="00745077">
        <w:t>Lön (</w:t>
      </w:r>
      <w:r w:rsidR="007A2DA8" w:rsidRPr="00745077">
        <w:t>15</w:t>
      </w:r>
      <w:r w:rsidRPr="00745077">
        <w:t> 000 + 1</w:t>
      </w:r>
      <w:r w:rsidR="00291C30" w:rsidRPr="00745077">
        <w:t>0</w:t>
      </w:r>
      <w:r w:rsidRPr="00745077">
        <w:t> 000)</w:t>
      </w:r>
      <w:r w:rsidRPr="00745077">
        <w:tab/>
      </w:r>
      <w:r w:rsidR="007A2DA8" w:rsidRPr="00745077">
        <w:t>2</w:t>
      </w:r>
      <w:r w:rsidR="00291C30" w:rsidRPr="00745077">
        <w:t>5</w:t>
      </w:r>
      <w:r w:rsidR="00854788" w:rsidRPr="00745077">
        <w:t> </w:t>
      </w:r>
      <w:r w:rsidRPr="00745077">
        <w:t>000 kr</w:t>
      </w:r>
    </w:p>
    <w:p w14:paraId="56CBF180" w14:textId="1DA165B2" w:rsidR="00FD3CCB" w:rsidRPr="00745077" w:rsidRDefault="00704A39" w:rsidP="00FD3CCB">
      <w:pPr>
        <w:tabs>
          <w:tab w:val="left" w:pos="2552"/>
          <w:tab w:val="right" w:pos="6237"/>
        </w:tabs>
        <w:spacing w:after="0"/>
        <w:ind w:left="1361"/>
      </w:pPr>
      <w:r>
        <w:t>M</w:t>
      </w:r>
      <w:r w:rsidRPr="00745077">
        <w:t>aterial</w:t>
      </w:r>
      <w:r w:rsidR="00C02EF0" w:rsidRPr="00745077">
        <w:tab/>
      </w:r>
      <w:r w:rsidR="001F1E73">
        <w:tab/>
      </w:r>
      <w:r w:rsidR="00DB5883" w:rsidRPr="00745077">
        <w:t>5</w:t>
      </w:r>
      <w:r w:rsidR="00854788" w:rsidRPr="00745077">
        <w:t> </w:t>
      </w:r>
      <w:r w:rsidR="00C02EF0" w:rsidRPr="00745077">
        <w:t>000 kr</w:t>
      </w:r>
    </w:p>
    <w:p w14:paraId="68FCA6DF" w14:textId="3149D2F6" w:rsidR="00FD3CCB" w:rsidRPr="00745077" w:rsidRDefault="00704A39" w:rsidP="00FD3CCB">
      <w:pPr>
        <w:tabs>
          <w:tab w:val="left" w:pos="2552"/>
          <w:tab w:val="right" w:pos="6237"/>
        </w:tabs>
        <w:ind w:left="1361"/>
      </w:pPr>
      <w:r w:rsidRPr="00B40CA1">
        <w:t>K</w:t>
      </w:r>
      <w:r w:rsidR="00C02EF0" w:rsidRPr="00B40CA1">
        <w:t>onsult</w:t>
      </w:r>
      <w:r w:rsidR="007A2DA8" w:rsidRPr="00745077">
        <w:t xml:space="preserve"> (25 000 + 45 000)</w:t>
      </w:r>
      <w:r w:rsidR="00C02EF0" w:rsidRPr="00745077">
        <w:tab/>
      </w:r>
      <w:r w:rsidR="007A2DA8" w:rsidRPr="00745077">
        <w:t>70</w:t>
      </w:r>
      <w:r w:rsidR="00854788" w:rsidRPr="00745077">
        <w:t> </w:t>
      </w:r>
      <w:r w:rsidR="00291C30" w:rsidRPr="00745077">
        <w:t>0</w:t>
      </w:r>
      <w:r w:rsidR="00C02EF0" w:rsidRPr="00745077">
        <w:t>00 kr</w:t>
      </w:r>
    </w:p>
    <w:p w14:paraId="3F9A9E04" w14:textId="0CD92E2F" w:rsidR="00FD3CCB" w:rsidRDefault="00704A39" w:rsidP="00564F7E">
      <w:pPr>
        <w:pStyle w:val="Rubrik4exempelindrag"/>
      </w:pPr>
      <w:r w:rsidRPr="00E073D6">
        <w:t>Å</w:t>
      </w:r>
      <w:r w:rsidR="00C02EF0" w:rsidRPr="00E073D6">
        <w:t>r 2</w:t>
      </w:r>
    </w:p>
    <w:p w14:paraId="3DE441DA" w14:textId="10EFF36F" w:rsidR="00FD3CCB" w:rsidRPr="00745077" w:rsidRDefault="00704A39" w:rsidP="003C5350">
      <w:pPr>
        <w:tabs>
          <w:tab w:val="left" w:pos="2552"/>
          <w:tab w:val="right" w:pos="6237"/>
        </w:tabs>
        <w:ind w:left="1361"/>
      </w:pPr>
      <w:r>
        <w:t>Inbetalt k</w:t>
      </w:r>
      <w:r w:rsidR="00532AE2">
        <w:t>ursarvode</w:t>
      </w:r>
      <w:r w:rsidR="00C02EF0" w:rsidRPr="00745077">
        <w:tab/>
      </w:r>
      <w:r w:rsidR="00C026CB" w:rsidRPr="00745077">
        <w:t>1</w:t>
      </w:r>
      <w:r w:rsidR="00C026CB">
        <w:t>2</w:t>
      </w:r>
      <w:r w:rsidR="00C026CB" w:rsidRPr="00745077">
        <w:t>0 </w:t>
      </w:r>
      <w:r w:rsidR="00C02EF0" w:rsidRPr="00745077">
        <w:t>000 kr</w:t>
      </w:r>
      <w:r>
        <w:br/>
      </w:r>
      <w:r w:rsidR="00532AE2">
        <w:t>L</w:t>
      </w:r>
      <w:r w:rsidR="00C02EF0" w:rsidRPr="00745077">
        <w:t>okalhyra</w:t>
      </w:r>
      <w:r w:rsidR="00C02EF0" w:rsidRPr="00745077">
        <w:tab/>
      </w:r>
      <w:r w:rsidR="001F1E73">
        <w:tab/>
      </w:r>
      <w:r w:rsidR="00291C30" w:rsidRPr="00745077">
        <w:t>2</w:t>
      </w:r>
      <w:r w:rsidR="00C02EF0" w:rsidRPr="00745077">
        <w:t>0</w:t>
      </w:r>
      <w:r w:rsidR="00854788" w:rsidRPr="00745077">
        <w:t> </w:t>
      </w:r>
      <w:r w:rsidR="00C02EF0" w:rsidRPr="00745077">
        <w:t>000 kr</w:t>
      </w:r>
      <w:r w:rsidR="00532AE2">
        <w:br/>
      </w:r>
      <w:r w:rsidR="00C02EF0" w:rsidRPr="00745077">
        <w:t>Lön</w:t>
      </w:r>
      <w:r w:rsidR="007A2DA8" w:rsidRPr="00745077">
        <w:tab/>
      </w:r>
      <w:r w:rsidR="00C02EF0" w:rsidRPr="00745077">
        <w:tab/>
      </w:r>
      <w:r w:rsidR="00AA4629" w:rsidRPr="00745077">
        <w:t>8</w:t>
      </w:r>
      <w:r w:rsidR="00854788" w:rsidRPr="00745077">
        <w:t> </w:t>
      </w:r>
      <w:r w:rsidR="00C02EF0" w:rsidRPr="00745077">
        <w:t>000 kr</w:t>
      </w:r>
      <w:r w:rsidR="00532AE2">
        <w:br/>
        <w:t>M</w:t>
      </w:r>
      <w:r w:rsidR="00C02EF0" w:rsidRPr="00745077">
        <w:t>aterial</w:t>
      </w:r>
      <w:r w:rsidR="00C02EF0" w:rsidRPr="00745077">
        <w:tab/>
      </w:r>
      <w:r w:rsidR="001F1E73">
        <w:tab/>
      </w:r>
      <w:r w:rsidR="00C02EF0" w:rsidRPr="00745077">
        <w:t>10</w:t>
      </w:r>
      <w:r w:rsidR="00854788" w:rsidRPr="00745077">
        <w:t> </w:t>
      </w:r>
      <w:r w:rsidR="00C02EF0" w:rsidRPr="00745077">
        <w:t>000 kr</w:t>
      </w:r>
      <w:r w:rsidR="00532AE2">
        <w:br/>
      </w:r>
      <w:r w:rsidR="00532AE2" w:rsidRPr="00B40CA1">
        <w:t>K</w:t>
      </w:r>
      <w:r w:rsidR="00C02EF0" w:rsidRPr="00B40CA1">
        <w:t>onsult</w:t>
      </w:r>
      <w:r w:rsidR="00C02EF0" w:rsidRPr="00745077">
        <w:tab/>
      </w:r>
      <w:r w:rsidR="00DB5883" w:rsidRPr="00745077">
        <w:t>45</w:t>
      </w:r>
      <w:r w:rsidR="00854788" w:rsidRPr="00745077">
        <w:t> </w:t>
      </w:r>
      <w:r w:rsidR="00DB5883" w:rsidRPr="00745077">
        <w:t>0</w:t>
      </w:r>
      <w:r w:rsidR="00C02EF0" w:rsidRPr="00745077">
        <w:t>00</w:t>
      </w:r>
      <w:r w:rsidR="003C5350" w:rsidRPr="00745077">
        <w:t xml:space="preserve"> kr</w:t>
      </w:r>
    </w:p>
    <w:p w14:paraId="78BF0CFA" w14:textId="6E87A4D0" w:rsidR="00FD3CCB" w:rsidRPr="00745077" w:rsidRDefault="00704A39" w:rsidP="00FD3CCB">
      <w:pPr>
        <w:spacing w:before="120" w:after="0" w:line="240" w:lineRule="auto"/>
        <w:contextualSpacing/>
        <w:rPr>
          <w:i/>
          <w:sz w:val="20"/>
        </w:rPr>
      </w:pPr>
      <w:r w:rsidRPr="00745077">
        <w:rPr>
          <w:i/>
          <w:sz w:val="20"/>
        </w:rPr>
        <w:t>Tänk så här</w:t>
      </w:r>
    </w:p>
    <w:p w14:paraId="1AAD87E7" w14:textId="7EAC928E" w:rsidR="00613664" w:rsidRPr="00745077" w:rsidRDefault="00704A39" w:rsidP="00613664">
      <w:pPr>
        <w:pStyle w:val="Normaltindrag"/>
      </w:pPr>
      <w:r w:rsidRPr="00745077">
        <w:t>Inkomsten från en standardiserad tjänst ska redovisas som intäkt linjärt över den period som tjänsten utförs</w:t>
      </w:r>
      <w:r w:rsidR="0074311A" w:rsidRPr="00745077">
        <w:t>. O</w:t>
      </w:r>
      <w:r w:rsidRPr="00745077">
        <w:t>m avtalet innebär att tjänsten ska utföras vid flera tillfällen</w:t>
      </w:r>
      <w:r w:rsidR="0074311A" w:rsidRPr="00745077">
        <w:t xml:space="preserve"> ska inkomsten redovisas som intäkt linjärt</w:t>
      </w:r>
      <w:r w:rsidRPr="00745077">
        <w:t xml:space="preserve"> </w:t>
      </w:r>
      <w:r w:rsidR="0074311A" w:rsidRPr="00745077">
        <w:t xml:space="preserve">över </w:t>
      </w:r>
      <w:r w:rsidRPr="00745077">
        <w:t xml:space="preserve">respektive </w:t>
      </w:r>
      <w:r w:rsidR="002956B5" w:rsidRPr="00745077">
        <w:t xml:space="preserve">period som </w:t>
      </w:r>
      <w:r w:rsidRPr="00745077">
        <w:t>tjänst</w:t>
      </w:r>
      <w:r w:rsidR="002956B5" w:rsidRPr="00745077">
        <w:t>en</w:t>
      </w:r>
      <w:r w:rsidRPr="00745077">
        <w:t xml:space="preserve"> utförs.</w:t>
      </w:r>
    </w:p>
    <w:p w14:paraId="138A761C" w14:textId="3D7F4533" w:rsidR="006550E9" w:rsidRPr="00745077" w:rsidRDefault="00704A39" w:rsidP="006232AD">
      <w:pPr>
        <w:pStyle w:val="Normaltindrag"/>
      </w:pPr>
      <w:r w:rsidRPr="00745077">
        <w:t>Utgifterna för de anställdas löner redovisas som kostnad när prestationen har utförts. Detsamma gäller utgiften för konsulten</w:t>
      </w:r>
      <w:r w:rsidR="008E7F53" w:rsidRPr="00745077">
        <w:t>s arbete med att ta fram och marknadsföra utbildningen eftersom utgiften inte direkt kan hänföras till inkomsten för utbildningen</w:t>
      </w:r>
      <w:r w:rsidRPr="00745077">
        <w:t xml:space="preserve">. </w:t>
      </w:r>
      <w:r w:rsidR="00B471AA" w:rsidRPr="00745077">
        <w:t>Utgifte</w:t>
      </w:r>
      <w:r w:rsidR="008E7F53" w:rsidRPr="00745077">
        <w:t>r</w:t>
      </w:r>
      <w:r w:rsidR="00B471AA" w:rsidRPr="00745077">
        <w:t>n</w:t>
      </w:r>
      <w:r w:rsidR="008E7F53" w:rsidRPr="00745077">
        <w:t>a</w:t>
      </w:r>
      <w:r w:rsidR="00B471AA" w:rsidRPr="00745077">
        <w:t xml:space="preserve"> för </w:t>
      </w:r>
      <w:r w:rsidR="008E7F53" w:rsidRPr="00745077">
        <w:t xml:space="preserve">konsultens arvode som kursledare, </w:t>
      </w:r>
      <w:r w:rsidR="00B471AA" w:rsidRPr="00745077">
        <w:t>hyran av lokalen och</w:t>
      </w:r>
      <w:r w:rsidR="00613664" w:rsidRPr="00745077">
        <w:t xml:space="preserve"> för material kan hänföras till inkomsten för utbildningen och redovisas</w:t>
      </w:r>
      <w:r w:rsidR="00B471AA" w:rsidRPr="00745077">
        <w:t xml:space="preserve"> som kostnad</w:t>
      </w:r>
      <w:r w:rsidR="00613664" w:rsidRPr="00745077">
        <w:t xml:space="preserve"> samma räkenskapsår som inkomsten redovisas som intäkt. </w:t>
      </w:r>
    </w:p>
    <w:p w14:paraId="6CBC5C9F" w14:textId="568E99DB" w:rsidR="008B658F" w:rsidRPr="00745077" w:rsidRDefault="00704A39" w:rsidP="00145F99">
      <w:pPr>
        <w:pStyle w:val="Normaltindrag"/>
      </w:pPr>
      <w:r w:rsidRPr="00745077">
        <w:t>I resultaträkningen</w:t>
      </w:r>
      <w:r w:rsidR="00026906" w:rsidRPr="00745077">
        <w:t xml:space="preserve"> </w:t>
      </w:r>
      <w:r w:rsidRPr="00745077">
        <w:t>redovisar f</w:t>
      </w:r>
      <w:r w:rsidR="006232AD" w:rsidRPr="00745077">
        <w:t xml:space="preserve">öretaget </w:t>
      </w:r>
      <w:r w:rsidR="00E62732">
        <w:t xml:space="preserve">en intäkt om </w:t>
      </w:r>
      <w:r w:rsidR="006232AD" w:rsidRPr="00745077">
        <w:t>10</w:t>
      </w:r>
      <w:r w:rsidR="00613664" w:rsidRPr="00745077">
        <w:t xml:space="preserve">0 000 kr (300 000/3) </w:t>
      </w:r>
      <w:r w:rsidR="006232AD" w:rsidRPr="00745077">
        <w:t>år 1 och 200 000 kr (300 000 – 100</w:t>
      </w:r>
      <w:r w:rsidR="00B40CA1">
        <w:t> </w:t>
      </w:r>
      <w:r w:rsidR="006232AD" w:rsidRPr="00745077">
        <w:t>000</w:t>
      </w:r>
      <w:r w:rsidR="00B40CA1">
        <w:t>)</w:t>
      </w:r>
      <w:r w:rsidR="00C579B1">
        <w:t xml:space="preserve"> </w:t>
      </w:r>
      <w:r w:rsidR="006232AD" w:rsidRPr="00C84D38">
        <w:t>år 2</w:t>
      </w:r>
      <w:r w:rsidR="00145F99" w:rsidRPr="00745077">
        <w:t xml:space="preserve">. </w:t>
      </w:r>
      <w:r w:rsidR="00255CDC" w:rsidRPr="00745077">
        <w:t>I posten Övriga externa kostnader redovisas 25 000 kr</w:t>
      </w:r>
      <w:r w:rsidR="001F1E73">
        <w:t xml:space="preserve"> år 1</w:t>
      </w:r>
      <w:r w:rsidR="00255CDC" w:rsidRPr="00745077">
        <w:t xml:space="preserve">. </w:t>
      </w:r>
      <w:r w:rsidR="00026906" w:rsidRPr="00745077">
        <w:t>I posten</w:t>
      </w:r>
      <w:r w:rsidR="00B52FD2" w:rsidRPr="00745077">
        <w:t xml:space="preserve"> </w:t>
      </w:r>
      <w:r w:rsidR="00026906" w:rsidRPr="00745077">
        <w:t>P</w:t>
      </w:r>
      <w:r w:rsidR="00B52FD2" w:rsidRPr="00745077">
        <w:t xml:space="preserve">ersonalkostnad redovisar företaget </w:t>
      </w:r>
      <w:r w:rsidR="00255CDC" w:rsidRPr="00745077">
        <w:t>2</w:t>
      </w:r>
      <w:r w:rsidR="00B52FD2" w:rsidRPr="00745077">
        <w:t xml:space="preserve">5 000 kr </w:t>
      </w:r>
      <w:r w:rsidR="006232AD" w:rsidRPr="00745077">
        <w:t>(</w:t>
      </w:r>
      <w:r w:rsidR="00255CDC" w:rsidRPr="00745077">
        <w:t>15</w:t>
      </w:r>
      <w:r w:rsidR="006232AD" w:rsidRPr="00745077">
        <w:t> 000 + 1</w:t>
      </w:r>
      <w:r w:rsidR="00D46D08" w:rsidRPr="00745077">
        <w:t>0</w:t>
      </w:r>
      <w:r w:rsidR="006232AD" w:rsidRPr="00745077">
        <w:t xml:space="preserve"> 000) år 1 och </w:t>
      </w:r>
      <w:r w:rsidR="00AA4629" w:rsidRPr="00745077">
        <w:t>8</w:t>
      </w:r>
      <w:r w:rsidR="008121F0" w:rsidRPr="00745077">
        <w:t> </w:t>
      </w:r>
      <w:r w:rsidR="006232AD" w:rsidRPr="00745077">
        <w:t>000 kr år 2</w:t>
      </w:r>
      <w:r w:rsidR="00B52FD2" w:rsidRPr="00745077">
        <w:t xml:space="preserve">. </w:t>
      </w:r>
    </w:p>
    <w:p w14:paraId="43749FD4" w14:textId="3ADF8249" w:rsidR="00B52FD2" w:rsidRPr="00745077" w:rsidRDefault="00704A39" w:rsidP="00145F99">
      <w:pPr>
        <w:pStyle w:val="Normaltindrag"/>
      </w:pPr>
      <w:r w:rsidRPr="00745077">
        <w:t xml:space="preserve">I posten </w:t>
      </w:r>
      <w:r w:rsidR="00854788" w:rsidRPr="00745077">
        <w:t>R</w:t>
      </w:r>
      <w:r w:rsidRPr="00745077">
        <w:t xml:space="preserve">åvaror och förnödenheter redovisar företaget följande: </w:t>
      </w:r>
    </w:p>
    <w:p w14:paraId="1D23D90B" w14:textId="4DACE12C" w:rsidR="00B52FD2" w:rsidRPr="00745077" w:rsidRDefault="00704A39" w:rsidP="003448AF">
      <w:pPr>
        <w:pStyle w:val="Normaltindrag"/>
        <w:tabs>
          <w:tab w:val="right" w:pos="6237"/>
          <w:tab w:val="right" w:pos="7655"/>
        </w:tabs>
        <w:spacing w:after="0"/>
        <w:rPr>
          <w:b/>
        </w:rPr>
      </w:pPr>
      <w:r w:rsidRPr="00745077">
        <w:tab/>
      </w:r>
      <w:r w:rsidR="00D2350C" w:rsidRPr="00745077">
        <w:rPr>
          <w:b/>
        </w:rPr>
        <w:t>Å</w:t>
      </w:r>
      <w:r w:rsidRPr="00745077">
        <w:rPr>
          <w:b/>
        </w:rPr>
        <w:t>r 2</w:t>
      </w:r>
      <w:r w:rsidRPr="00745077">
        <w:rPr>
          <w:b/>
        </w:rPr>
        <w:tab/>
      </w:r>
      <w:r w:rsidR="00D2350C" w:rsidRPr="00745077">
        <w:rPr>
          <w:b/>
        </w:rPr>
        <w:t>Å</w:t>
      </w:r>
      <w:r w:rsidRPr="00745077">
        <w:rPr>
          <w:b/>
        </w:rPr>
        <w:t>r 1</w:t>
      </w:r>
    </w:p>
    <w:p w14:paraId="5C969C1C" w14:textId="4D99E91A" w:rsidR="00B52FD2" w:rsidRPr="00745077" w:rsidRDefault="00704A39" w:rsidP="00D2350C">
      <w:pPr>
        <w:tabs>
          <w:tab w:val="left" w:pos="2552"/>
          <w:tab w:val="right" w:pos="6237"/>
          <w:tab w:val="right" w:pos="7655"/>
        </w:tabs>
        <w:spacing w:after="0"/>
        <w:ind w:left="1361"/>
      </w:pPr>
      <w:r w:rsidRPr="00745077">
        <w:t>Kostnad för konsult</w:t>
      </w:r>
      <w:r w:rsidRPr="00745077">
        <w:tab/>
        <w:t>60 000 kr</w:t>
      </w:r>
      <w:r w:rsidR="003448AF" w:rsidRPr="00745077">
        <w:tab/>
      </w:r>
      <w:r w:rsidRPr="00745077">
        <w:t>30 000 kr</w:t>
      </w:r>
    </w:p>
    <w:p w14:paraId="18EFB47E" w14:textId="6089C14D" w:rsidR="00B52FD2" w:rsidRPr="00745077" w:rsidRDefault="00704A39" w:rsidP="00D2350C">
      <w:pPr>
        <w:tabs>
          <w:tab w:val="left" w:pos="2552"/>
          <w:tab w:val="right" w:pos="6237"/>
          <w:tab w:val="right" w:pos="7655"/>
        </w:tabs>
        <w:spacing w:after="0"/>
        <w:ind w:left="1361"/>
      </w:pPr>
      <w:r w:rsidRPr="00745077">
        <w:t>Lokalhyra</w:t>
      </w:r>
      <w:r w:rsidRPr="00745077">
        <w:tab/>
      </w:r>
      <w:r w:rsidRPr="00745077">
        <w:tab/>
        <w:t>20 000 kr</w:t>
      </w:r>
      <w:r w:rsidR="003448AF" w:rsidRPr="00745077">
        <w:tab/>
      </w:r>
      <w:r w:rsidRPr="00745077">
        <w:t>10 000 kr</w:t>
      </w:r>
    </w:p>
    <w:p w14:paraId="3EEC02D7" w14:textId="0FD61FBB" w:rsidR="00B52FD2" w:rsidRPr="00745077" w:rsidRDefault="00704A39" w:rsidP="00D2350C">
      <w:pPr>
        <w:tabs>
          <w:tab w:val="left" w:pos="2552"/>
          <w:tab w:val="right" w:pos="6237"/>
          <w:tab w:val="right" w:pos="7655"/>
        </w:tabs>
        <w:spacing w:after="0"/>
        <w:ind w:left="1361"/>
      </w:pPr>
      <w:r w:rsidRPr="00745077">
        <w:t>Material</w:t>
      </w:r>
      <w:r w:rsidRPr="00745077">
        <w:tab/>
      </w:r>
      <w:r w:rsidRPr="00745077">
        <w:tab/>
        <w:t>10 000 kr</w:t>
      </w:r>
      <w:r w:rsidRPr="00745077">
        <w:tab/>
        <w:t>5</w:t>
      </w:r>
      <w:r w:rsidR="00987503" w:rsidRPr="00745077">
        <w:t> </w:t>
      </w:r>
      <w:r w:rsidRPr="00745077">
        <w:t>000</w:t>
      </w:r>
      <w:r w:rsidR="00987503" w:rsidRPr="00745077">
        <w:t xml:space="preserve"> kr</w:t>
      </w:r>
    </w:p>
    <w:p w14:paraId="29FE43D4" w14:textId="4315F539" w:rsidR="00B52FD2" w:rsidRPr="00745077" w:rsidRDefault="00704A39" w:rsidP="00D2350C">
      <w:pPr>
        <w:pStyle w:val="Normaltindrag"/>
        <w:tabs>
          <w:tab w:val="right" w:pos="6237"/>
          <w:tab w:val="right" w:pos="7655"/>
        </w:tabs>
      </w:pPr>
      <w:r w:rsidRPr="00745077">
        <w:t>Summa</w:t>
      </w:r>
      <w:r w:rsidR="00987503" w:rsidRPr="00745077">
        <w:tab/>
        <w:t>90 000 kr</w:t>
      </w:r>
      <w:r w:rsidR="00987503" w:rsidRPr="00745077">
        <w:tab/>
      </w:r>
      <w:r w:rsidR="00AA4629" w:rsidRPr="00745077">
        <w:t>45</w:t>
      </w:r>
      <w:r w:rsidR="00987503" w:rsidRPr="00745077">
        <w:t> 000 kr</w:t>
      </w:r>
    </w:p>
    <w:p w14:paraId="5D5FF21C" w14:textId="37B148B7" w:rsidR="00145F99" w:rsidRPr="00745077" w:rsidRDefault="00704A39" w:rsidP="0087271C">
      <w:pPr>
        <w:ind w:left="1361"/>
      </w:pPr>
      <w:r w:rsidRPr="00745077">
        <w:t xml:space="preserve">I balansräkningen år 1 </w:t>
      </w:r>
      <w:r w:rsidR="00C86DE4" w:rsidRPr="00745077">
        <w:t xml:space="preserve">redovisar företaget </w:t>
      </w:r>
      <w:r w:rsidRPr="00745077">
        <w:t xml:space="preserve">en fordran på </w:t>
      </w:r>
      <w:r w:rsidR="00D46D08" w:rsidRPr="00745077">
        <w:t>15</w:t>
      </w:r>
      <w:r w:rsidRPr="00745077">
        <w:t> </w:t>
      </w:r>
      <w:r w:rsidR="00987503" w:rsidRPr="00745077">
        <w:t>0</w:t>
      </w:r>
      <w:r w:rsidRPr="00745077">
        <w:t>00 kr (</w:t>
      </w:r>
      <w:r w:rsidR="00D46D08" w:rsidRPr="00745077">
        <w:t>45</w:t>
      </w:r>
      <w:r w:rsidRPr="00745077">
        <w:t> </w:t>
      </w:r>
      <w:r w:rsidR="00D46D08" w:rsidRPr="00745077">
        <w:t>0</w:t>
      </w:r>
      <w:r w:rsidRPr="00745077">
        <w:t xml:space="preserve">00 – </w:t>
      </w:r>
      <w:r w:rsidR="00D46D08" w:rsidRPr="00745077">
        <w:t>30</w:t>
      </w:r>
      <w:r w:rsidRPr="00745077">
        <w:t xml:space="preserve"> 000) i posten Förutbetalda </w:t>
      </w:r>
      <w:r w:rsidR="0087271C" w:rsidRPr="00745077">
        <w:t>kostnader och upplupna intäkter</w:t>
      </w:r>
      <w:r w:rsidR="00AA4629" w:rsidRPr="00745077">
        <w:t xml:space="preserve"> avseende </w:t>
      </w:r>
      <w:r w:rsidR="00854788" w:rsidRPr="00745077">
        <w:t xml:space="preserve">den </w:t>
      </w:r>
      <w:r w:rsidR="00AA4629" w:rsidRPr="00745077">
        <w:t xml:space="preserve">kostnad för konsulten som ska redovisas år 2. Företaget </w:t>
      </w:r>
      <w:r w:rsidR="00C86DE4" w:rsidRPr="00745077">
        <w:t xml:space="preserve">redovisar </w:t>
      </w:r>
      <w:r w:rsidR="00AA4629" w:rsidRPr="00745077">
        <w:t xml:space="preserve">en </w:t>
      </w:r>
      <w:r w:rsidRPr="00745077">
        <w:t xml:space="preserve">skuld på </w:t>
      </w:r>
      <w:r w:rsidR="002E5F44">
        <w:t>8</w:t>
      </w:r>
      <w:r w:rsidRPr="00745077">
        <w:t>0 000 kr (</w:t>
      </w:r>
      <w:r w:rsidR="002E5F44">
        <w:t xml:space="preserve">180 </w:t>
      </w:r>
      <w:r w:rsidRPr="00745077">
        <w:t>000 – 100 000) i posten Upplupna kostnader och förutbetalda intäkter</w:t>
      </w:r>
      <w:r w:rsidR="00AA4629" w:rsidRPr="00745077">
        <w:t xml:space="preserve"> för den del av inkomsten som ska redovisas som intäkt år</w:t>
      </w:r>
      <w:r w:rsidR="008C51A2">
        <w:t xml:space="preserve"> </w:t>
      </w:r>
      <w:r w:rsidR="00AA4629" w:rsidRPr="00745077">
        <w:t>2</w:t>
      </w:r>
      <w:r w:rsidRPr="00745077">
        <w:t>.</w:t>
      </w:r>
      <w:r w:rsidR="00AA4629" w:rsidRPr="00745077">
        <w:t xml:space="preserve"> </w:t>
      </w:r>
    </w:p>
    <w:p w14:paraId="2C0AFB7F" w14:textId="3B032981" w:rsidR="00FD3CCB" w:rsidRPr="00745077" w:rsidRDefault="00704A39" w:rsidP="00FD3CCB">
      <w:pPr>
        <w:spacing w:before="120" w:after="0" w:line="240" w:lineRule="auto"/>
        <w:contextualSpacing/>
        <w:rPr>
          <w:i/>
          <w:sz w:val="20"/>
        </w:rPr>
      </w:pPr>
      <w:r w:rsidRPr="00745077">
        <w:rPr>
          <w:i/>
          <w:sz w:val="20"/>
        </w:rPr>
        <w:t>Redovisa så här i</w:t>
      </w:r>
      <w:r w:rsidRPr="00745077">
        <w:rPr>
          <w:i/>
          <w:sz w:val="20"/>
        </w:rPr>
        <w:br/>
        <w:t>årsredovisningen</w:t>
      </w:r>
    </w:p>
    <w:p w14:paraId="2201E7B3" w14:textId="77777777" w:rsidR="00FD3CCB" w:rsidRPr="00745077" w:rsidRDefault="00704A39" w:rsidP="00A3463A">
      <w:pPr>
        <w:keepNext/>
        <w:keepLines/>
        <w:tabs>
          <w:tab w:val="right" w:pos="6237"/>
          <w:tab w:val="right" w:pos="7655"/>
        </w:tabs>
        <w:spacing w:after="120"/>
        <w:ind w:left="1361"/>
        <w:outlineLvl w:val="3"/>
        <w:rPr>
          <w:rFonts w:eastAsiaTheme="majorEastAsia" w:cstheme="majorBidi"/>
          <w:b/>
          <w:bCs/>
          <w:iCs/>
        </w:rPr>
      </w:pPr>
      <w:r w:rsidRPr="00745077">
        <w:rPr>
          <w:rFonts w:eastAsiaTheme="majorEastAsia" w:cstheme="majorBidi"/>
          <w:b/>
          <w:bCs/>
          <w:iCs/>
        </w:rPr>
        <w:t>Resultaträkningen</w:t>
      </w:r>
      <w:r w:rsidRPr="00745077">
        <w:rPr>
          <w:rFonts w:eastAsiaTheme="majorEastAsia" w:cstheme="majorBidi"/>
          <w:b/>
          <w:bCs/>
          <w:iCs/>
        </w:rPr>
        <w:tab/>
        <w:t>År 2</w:t>
      </w:r>
      <w:r w:rsidRPr="00745077">
        <w:rPr>
          <w:rFonts w:eastAsiaTheme="majorEastAsia" w:cstheme="majorBidi"/>
          <w:b/>
          <w:bCs/>
          <w:iCs/>
        </w:rPr>
        <w:tab/>
        <w:t>År 1</w:t>
      </w:r>
    </w:p>
    <w:p w14:paraId="3E227912" w14:textId="77777777" w:rsidR="00FD3CCB" w:rsidRPr="00745077" w:rsidRDefault="00704A39" w:rsidP="00FD3CCB">
      <w:pPr>
        <w:tabs>
          <w:tab w:val="right" w:pos="6237"/>
          <w:tab w:val="right" w:pos="7655"/>
        </w:tabs>
        <w:spacing w:after="0"/>
        <w:ind w:left="1361"/>
        <w:rPr>
          <w:b/>
          <w:bCs/>
        </w:rPr>
      </w:pPr>
      <w:r w:rsidRPr="00745077">
        <w:rPr>
          <w:b/>
          <w:bCs/>
        </w:rPr>
        <w:t>Rörelseintäkter, lagerförändringar m.m.</w:t>
      </w:r>
    </w:p>
    <w:p w14:paraId="4B8B8679" w14:textId="1C2B15C1" w:rsidR="00FD3CCB" w:rsidRPr="00745077" w:rsidRDefault="00704A39" w:rsidP="00FD3CCB">
      <w:pPr>
        <w:tabs>
          <w:tab w:val="right" w:pos="6237"/>
          <w:tab w:val="right" w:pos="7655"/>
        </w:tabs>
        <w:spacing w:after="0"/>
        <w:ind w:left="1361"/>
      </w:pPr>
      <w:r w:rsidRPr="00745077">
        <w:t>Nettoomsättning</w:t>
      </w:r>
      <w:r w:rsidRPr="00745077">
        <w:tab/>
      </w:r>
      <w:r w:rsidR="003C5350" w:rsidRPr="00745077">
        <w:t>200</w:t>
      </w:r>
      <w:r w:rsidRPr="00745077">
        <w:t> </w:t>
      </w:r>
      <w:r w:rsidR="003C5350" w:rsidRPr="00745077">
        <w:t>00</w:t>
      </w:r>
      <w:r w:rsidRPr="00745077">
        <w:t>0</w:t>
      </w:r>
      <w:r w:rsidRPr="00745077">
        <w:tab/>
      </w:r>
      <w:r w:rsidR="003C5350" w:rsidRPr="00745077">
        <w:t>100</w:t>
      </w:r>
      <w:r w:rsidRPr="00745077">
        <w:t> </w:t>
      </w:r>
      <w:r w:rsidR="003C5350" w:rsidRPr="00745077">
        <w:t>00</w:t>
      </w:r>
      <w:r w:rsidRPr="00745077">
        <w:t>0</w:t>
      </w:r>
    </w:p>
    <w:p w14:paraId="42B2AF1E" w14:textId="5435B02A" w:rsidR="00FD3CCB" w:rsidRPr="00745077" w:rsidRDefault="00704A39" w:rsidP="00FD3CCB">
      <w:pPr>
        <w:tabs>
          <w:tab w:val="right" w:pos="6237"/>
          <w:tab w:val="right" w:pos="7655"/>
        </w:tabs>
        <w:ind w:left="1361"/>
        <w:rPr>
          <w:b/>
          <w:bCs/>
        </w:rPr>
      </w:pPr>
      <w:r w:rsidRPr="00745077">
        <w:rPr>
          <w:b/>
          <w:bCs/>
        </w:rPr>
        <w:t>Summa rörelseintäkter,</w:t>
      </w:r>
      <w:r w:rsidRPr="00745077">
        <w:rPr>
          <w:b/>
          <w:bCs/>
        </w:rPr>
        <w:br/>
        <w:t>lagerförändringar m.m.</w:t>
      </w:r>
      <w:r w:rsidRPr="00745077">
        <w:rPr>
          <w:b/>
          <w:bCs/>
        </w:rPr>
        <w:tab/>
      </w:r>
      <w:r w:rsidR="003C5350" w:rsidRPr="00745077">
        <w:rPr>
          <w:b/>
          <w:bCs/>
        </w:rPr>
        <w:t>200</w:t>
      </w:r>
      <w:r w:rsidRPr="00745077">
        <w:rPr>
          <w:b/>
          <w:bCs/>
        </w:rPr>
        <w:t> </w:t>
      </w:r>
      <w:r w:rsidR="003C5350" w:rsidRPr="00745077">
        <w:rPr>
          <w:b/>
          <w:bCs/>
        </w:rPr>
        <w:t>00</w:t>
      </w:r>
      <w:r w:rsidRPr="00745077">
        <w:rPr>
          <w:b/>
          <w:bCs/>
        </w:rPr>
        <w:t>0</w:t>
      </w:r>
      <w:r w:rsidRPr="00745077">
        <w:rPr>
          <w:b/>
          <w:bCs/>
        </w:rPr>
        <w:tab/>
      </w:r>
      <w:r w:rsidR="003C5350" w:rsidRPr="00745077">
        <w:rPr>
          <w:b/>
          <w:bCs/>
        </w:rPr>
        <w:t>100</w:t>
      </w:r>
      <w:r w:rsidR="00854788" w:rsidRPr="00745077">
        <w:rPr>
          <w:b/>
          <w:bCs/>
        </w:rPr>
        <w:t> </w:t>
      </w:r>
      <w:r w:rsidR="003C5350" w:rsidRPr="00745077">
        <w:rPr>
          <w:b/>
          <w:bCs/>
        </w:rPr>
        <w:t>00</w:t>
      </w:r>
      <w:r w:rsidRPr="00745077">
        <w:rPr>
          <w:b/>
          <w:bCs/>
        </w:rPr>
        <w:t>0</w:t>
      </w:r>
    </w:p>
    <w:p w14:paraId="5BF4DF99" w14:textId="77777777" w:rsidR="00FD3CCB" w:rsidRPr="00745077" w:rsidRDefault="00704A39" w:rsidP="00FD3CCB">
      <w:pPr>
        <w:tabs>
          <w:tab w:val="right" w:pos="6237"/>
          <w:tab w:val="right" w:pos="7655"/>
        </w:tabs>
        <w:spacing w:after="0"/>
        <w:ind w:left="1361"/>
        <w:rPr>
          <w:b/>
          <w:bCs/>
        </w:rPr>
      </w:pPr>
      <w:r w:rsidRPr="00745077">
        <w:rPr>
          <w:b/>
          <w:bCs/>
        </w:rPr>
        <w:t>Rörelsekostnader</w:t>
      </w:r>
    </w:p>
    <w:p w14:paraId="3EC1417A" w14:textId="03FE13F2" w:rsidR="00BA0F35" w:rsidRPr="00745077" w:rsidRDefault="00704A39" w:rsidP="00FD3CCB">
      <w:pPr>
        <w:tabs>
          <w:tab w:val="right" w:pos="6237"/>
          <w:tab w:val="right" w:pos="7655"/>
        </w:tabs>
        <w:spacing w:after="0"/>
        <w:ind w:left="1361"/>
      </w:pPr>
      <w:r w:rsidRPr="00745077">
        <w:t>Råvaror och förnödenheter</w:t>
      </w:r>
      <w:r w:rsidRPr="00745077">
        <w:tab/>
        <w:t>-</w:t>
      </w:r>
      <w:r w:rsidR="00987503" w:rsidRPr="00745077">
        <w:t>90</w:t>
      </w:r>
      <w:r w:rsidRPr="00745077">
        <w:t> </w:t>
      </w:r>
      <w:r w:rsidR="003C5350" w:rsidRPr="00745077">
        <w:t>0</w:t>
      </w:r>
      <w:r w:rsidRPr="00745077">
        <w:t>00</w:t>
      </w:r>
      <w:r w:rsidRPr="00745077">
        <w:tab/>
      </w:r>
      <w:r w:rsidR="00D46D08" w:rsidRPr="00745077">
        <w:t>-45</w:t>
      </w:r>
      <w:r w:rsidRPr="00745077">
        <w:t> 000</w:t>
      </w:r>
    </w:p>
    <w:p w14:paraId="527502C5" w14:textId="273F6C60" w:rsidR="00255CDC" w:rsidRPr="00745077" w:rsidRDefault="00704A39" w:rsidP="00FD3CCB">
      <w:pPr>
        <w:tabs>
          <w:tab w:val="right" w:pos="6237"/>
          <w:tab w:val="right" w:pos="7655"/>
        </w:tabs>
        <w:spacing w:after="0"/>
        <w:ind w:left="1361"/>
      </w:pPr>
      <w:r w:rsidRPr="00745077">
        <w:t>Övriga externa kostnader</w:t>
      </w:r>
      <w:r w:rsidRPr="00745077">
        <w:tab/>
        <w:t>0</w:t>
      </w:r>
      <w:r w:rsidRPr="00745077">
        <w:tab/>
      </w:r>
      <w:r w:rsidR="00991104">
        <w:t>-</w:t>
      </w:r>
      <w:r w:rsidRPr="00745077">
        <w:t>25 000</w:t>
      </w:r>
    </w:p>
    <w:p w14:paraId="25A02AFC" w14:textId="79AD682D" w:rsidR="00FD3CCB" w:rsidRPr="00745077" w:rsidRDefault="00704A39" w:rsidP="00FD3CCB">
      <w:pPr>
        <w:tabs>
          <w:tab w:val="right" w:pos="6237"/>
          <w:tab w:val="right" w:pos="7655"/>
        </w:tabs>
        <w:spacing w:after="0"/>
        <w:ind w:left="1361"/>
      </w:pPr>
      <w:r w:rsidRPr="00745077">
        <w:t>Personalkostnader</w:t>
      </w:r>
      <w:r w:rsidRPr="00745077">
        <w:tab/>
        <w:t>-</w:t>
      </w:r>
      <w:r w:rsidR="00AA4629" w:rsidRPr="00745077">
        <w:t>8</w:t>
      </w:r>
      <w:r w:rsidRPr="00745077">
        <w:t> </w:t>
      </w:r>
      <w:r w:rsidR="003C5350" w:rsidRPr="00745077">
        <w:t>00</w:t>
      </w:r>
      <w:r w:rsidRPr="00745077">
        <w:t>0</w:t>
      </w:r>
      <w:r w:rsidRPr="00745077">
        <w:tab/>
        <w:t>-</w:t>
      </w:r>
      <w:r w:rsidR="00255CDC" w:rsidRPr="00745077">
        <w:t>25</w:t>
      </w:r>
      <w:r w:rsidRPr="00745077">
        <w:t> </w:t>
      </w:r>
      <w:r w:rsidR="003C5350" w:rsidRPr="00745077">
        <w:t>00</w:t>
      </w:r>
      <w:r w:rsidRPr="00745077">
        <w:t>0</w:t>
      </w:r>
    </w:p>
    <w:p w14:paraId="0C9DBD72" w14:textId="6C56124B" w:rsidR="00FD3CCB" w:rsidRPr="00745077" w:rsidRDefault="00704A39" w:rsidP="00FD3CCB">
      <w:pPr>
        <w:tabs>
          <w:tab w:val="right" w:pos="6237"/>
          <w:tab w:val="right" w:pos="7655"/>
        </w:tabs>
        <w:spacing w:after="120"/>
        <w:ind w:left="1361"/>
        <w:rPr>
          <w:b/>
          <w:bCs/>
        </w:rPr>
      </w:pPr>
      <w:r w:rsidRPr="00745077">
        <w:rPr>
          <w:b/>
          <w:bCs/>
        </w:rPr>
        <w:t>Summa rörelsekostnader</w:t>
      </w:r>
      <w:r w:rsidRPr="00745077">
        <w:rPr>
          <w:b/>
          <w:bCs/>
        </w:rPr>
        <w:tab/>
        <w:t>-</w:t>
      </w:r>
      <w:r w:rsidR="00D46D08" w:rsidRPr="00745077">
        <w:rPr>
          <w:b/>
          <w:bCs/>
        </w:rPr>
        <w:t>9</w:t>
      </w:r>
      <w:r w:rsidR="00AA4629" w:rsidRPr="00745077">
        <w:rPr>
          <w:b/>
          <w:bCs/>
        </w:rPr>
        <w:t>8</w:t>
      </w:r>
      <w:r w:rsidRPr="00745077">
        <w:rPr>
          <w:b/>
          <w:bCs/>
        </w:rPr>
        <w:t> </w:t>
      </w:r>
      <w:r w:rsidR="003C5350" w:rsidRPr="00745077">
        <w:rPr>
          <w:b/>
          <w:bCs/>
        </w:rPr>
        <w:t>000</w:t>
      </w:r>
      <w:r w:rsidRPr="00745077">
        <w:rPr>
          <w:b/>
          <w:bCs/>
        </w:rPr>
        <w:tab/>
        <w:t>-</w:t>
      </w:r>
      <w:r w:rsidR="00D46D08" w:rsidRPr="00745077">
        <w:rPr>
          <w:b/>
          <w:bCs/>
        </w:rPr>
        <w:t>95</w:t>
      </w:r>
      <w:r w:rsidRPr="00745077">
        <w:rPr>
          <w:b/>
          <w:bCs/>
        </w:rPr>
        <w:t xml:space="preserve"> </w:t>
      </w:r>
      <w:r w:rsidR="003C5350" w:rsidRPr="00745077">
        <w:rPr>
          <w:b/>
          <w:bCs/>
        </w:rPr>
        <w:t>000</w:t>
      </w:r>
    </w:p>
    <w:p w14:paraId="1A798539" w14:textId="48C814E9" w:rsidR="00FD3CCB" w:rsidRPr="00745077" w:rsidRDefault="00704A39" w:rsidP="00FD3CCB">
      <w:pPr>
        <w:tabs>
          <w:tab w:val="right" w:pos="6237"/>
          <w:tab w:val="right" w:pos="7655"/>
        </w:tabs>
        <w:ind w:left="1361"/>
        <w:rPr>
          <w:b/>
          <w:bCs/>
          <w:i/>
          <w:iCs/>
        </w:rPr>
      </w:pPr>
      <w:r w:rsidRPr="00745077">
        <w:rPr>
          <w:b/>
          <w:bCs/>
          <w:i/>
          <w:iCs/>
        </w:rPr>
        <w:t>Rörelseresultat</w:t>
      </w:r>
      <w:r w:rsidRPr="00745077">
        <w:rPr>
          <w:b/>
          <w:bCs/>
          <w:i/>
          <w:iCs/>
        </w:rPr>
        <w:tab/>
      </w:r>
      <w:r w:rsidR="00D46D08" w:rsidRPr="00745077">
        <w:rPr>
          <w:b/>
          <w:bCs/>
          <w:i/>
          <w:iCs/>
        </w:rPr>
        <w:t>10</w:t>
      </w:r>
      <w:r w:rsidR="00AA4629" w:rsidRPr="00745077">
        <w:rPr>
          <w:b/>
          <w:bCs/>
          <w:i/>
          <w:iCs/>
        </w:rPr>
        <w:t>2</w:t>
      </w:r>
      <w:r w:rsidRPr="00745077">
        <w:rPr>
          <w:b/>
          <w:bCs/>
          <w:i/>
          <w:iCs/>
        </w:rPr>
        <w:t> </w:t>
      </w:r>
      <w:r w:rsidR="003C5350" w:rsidRPr="00745077">
        <w:rPr>
          <w:b/>
          <w:bCs/>
          <w:i/>
          <w:iCs/>
        </w:rPr>
        <w:t>000</w:t>
      </w:r>
      <w:r w:rsidRPr="00745077">
        <w:rPr>
          <w:b/>
          <w:bCs/>
          <w:i/>
          <w:iCs/>
        </w:rPr>
        <w:tab/>
      </w:r>
      <w:r w:rsidR="00D46D08" w:rsidRPr="00745077">
        <w:rPr>
          <w:b/>
          <w:bCs/>
          <w:i/>
          <w:iCs/>
        </w:rPr>
        <w:t>5</w:t>
      </w:r>
      <w:r w:rsidRPr="00745077">
        <w:rPr>
          <w:b/>
          <w:bCs/>
          <w:i/>
          <w:iCs/>
        </w:rPr>
        <w:t> </w:t>
      </w:r>
      <w:r w:rsidR="00D46D08" w:rsidRPr="00745077">
        <w:rPr>
          <w:b/>
          <w:bCs/>
          <w:i/>
          <w:iCs/>
        </w:rPr>
        <w:t>000</w:t>
      </w:r>
    </w:p>
    <w:p w14:paraId="42F8A822" w14:textId="77777777" w:rsidR="00FD3CCB" w:rsidRPr="00745077" w:rsidRDefault="00704A39" w:rsidP="00FD3CCB">
      <w:pPr>
        <w:keepNext/>
        <w:keepLines/>
        <w:tabs>
          <w:tab w:val="right" w:pos="6237"/>
          <w:tab w:val="right" w:pos="7655"/>
        </w:tabs>
        <w:spacing w:before="360" w:after="120"/>
        <w:ind w:left="1361"/>
        <w:outlineLvl w:val="3"/>
        <w:rPr>
          <w:rFonts w:eastAsiaTheme="majorEastAsia" w:cstheme="majorBidi"/>
          <w:b/>
          <w:bCs/>
          <w:iCs/>
        </w:rPr>
      </w:pPr>
      <w:r w:rsidRPr="00745077">
        <w:rPr>
          <w:rFonts w:eastAsiaTheme="majorEastAsia" w:cstheme="majorBidi"/>
          <w:b/>
          <w:bCs/>
          <w:iCs/>
        </w:rPr>
        <w:t>Balansräkningen</w:t>
      </w:r>
      <w:r w:rsidRPr="00745077">
        <w:rPr>
          <w:rFonts w:eastAsiaTheme="majorEastAsia" w:cstheme="majorBidi"/>
          <w:b/>
          <w:bCs/>
          <w:iCs/>
        </w:rPr>
        <w:tab/>
        <w:t>31/12 år 2</w:t>
      </w:r>
      <w:r w:rsidRPr="00745077">
        <w:rPr>
          <w:rFonts w:eastAsiaTheme="majorEastAsia" w:cstheme="majorBidi"/>
          <w:b/>
          <w:bCs/>
          <w:iCs/>
        </w:rPr>
        <w:tab/>
        <w:t>31/12 år 1</w:t>
      </w:r>
    </w:p>
    <w:p w14:paraId="5E14119B" w14:textId="42EA9A0A" w:rsidR="003C5350" w:rsidRPr="00745077" w:rsidRDefault="00704A39" w:rsidP="003C5350">
      <w:pPr>
        <w:tabs>
          <w:tab w:val="right" w:pos="6237"/>
          <w:tab w:val="right" w:pos="7655"/>
        </w:tabs>
        <w:spacing w:after="0"/>
        <w:ind w:left="1361"/>
        <w:rPr>
          <w:b/>
          <w:bCs/>
        </w:rPr>
      </w:pPr>
      <w:r w:rsidRPr="00745077">
        <w:rPr>
          <w:b/>
          <w:bCs/>
        </w:rPr>
        <w:t>Kortfristiga fordringar</w:t>
      </w:r>
    </w:p>
    <w:p w14:paraId="42F44DA9" w14:textId="6C9C3A30" w:rsidR="003C5350" w:rsidRPr="00745077" w:rsidRDefault="00704A39" w:rsidP="003C5350">
      <w:pPr>
        <w:tabs>
          <w:tab w:val="right" w:pos="6237"/>
          <w:tab w:val="right" w:pos="7655"/>
        </w:tabs>
        <w:ind w:left="1361"/>
        <w:rPr>
          <w:b/>
          <w:bCs/>
        </w:rPr>
      </w:pPr>
      <w:r w:rsidRPr="00745077">
        <w:t xml:space="preserve">Förutbetalda kostnader och </w:t>
      </w:r>
      <w:r w:rsidR="008B2BF8" w:rsidRPr="00745077">
        <w:br/>
      </w:r>
      <w:r w:rsidRPr="00745077">
        <w:t>upplupna intäkter</w:t>
      </w:r>
      <w:r w:rsidRPr="00745077">
        <w:tab/>
        <w:t>0</w:t>
      </w:r>
      <w:r w:rsidRPr="00745077">
        <w:tab/>
      </w:r>
      <w:r w:rsidR="00D46D08" w:rsidRPr="00745077">
        <w:t>15</w:t>
      </w:r>
      <w:r w:rsidRPr="00745077">
        <w:t> </w:t>
      </w:r>
      <w:r w:rsidR="00D46D08" w:rsidRPr="00745077">
        <w:t>0</w:t>
      </w:r>
      <w:r w:rsidRPr="00745077">
        <w:t>00</w:t>
      </w:r>
    </w:p>
    <w:p w14:paraId="585704AE" w14:textId="6AB1C84B" w:rsidR="00FD3CCB" w:rsidRPr="00745077" w:rsidRDefault="00704A39" w:rsidP="00FD3CCB">
      <w:pPr>
        <w:tabs>
          <w:tab w:val="right" w:pos="6237"/>
          <w:tab w:val="right" w:pos="7655"/>
        </w:tabs>
        <w:spacing w:after="0"/>
        <w:ind w:left="1361"/>
        <w:rPr>
          <w:b/>
          <w:bCs/>
        </w:rPr>
      </w:pPr>
      <w:r w:rsidRPr="00745077">
        <w:rPr>
          <w:b/>
          <w:bCs/>
        </w:rPr>
        <w:t>Kortfristiga skulder</w:t>
      </w:r>
    </w:p>
    <w:p w14:paraId="1D5B695F" w14:textId="56F49491" w:rsidR="00FD3CCB" w:rsidRPr="00745077" w:rsidRDefault="00704A39" w:rsidP="00FD3CCB">
      <w:pPr>
        <w:tabs>
          <w:tab w:val="right" w:pos="6237"/>
          <w:tab w:val="right" w:pos="7655"/>
        </w:tabs>
        <w:ind w:left="1361"/>
        <w:rPr>
          <w:b/>
          <w:bCs/>
        </w:rPr>
      </w:pPr>
      <w:r w:rsidRPr="00745077">
        <w:t xml:space="preserve">Upplupna kostnader och </w:t>
      </w:r>
      <w:r w:rsidR="008B2BF8" w:rsidRPr="00745077">
        <w:br/>
      </w:r>
      <w:r w:rsidRPr="00745077">
        <w:t>förutbetalda intäkter</w:t>
      </w:r>
      <w:r w:rsidRPr="00745077">
        <w:tab/>
        <w:t>0</w:t>
      </w:r>
      <w:r w:rsidRPr="00745077">
        <w:tab/>
      </w:r>
      <w:r w:rsidR="00FF45C8">
        <w:t>8</w:t>
      </w:r>
      <w:r w:rsidR="00FF45C8" w:rsidRPr="00745077">
        <w:t>0 </w:t>
      </w:r>
      <w:r w:rsidRPr="00745077">
        <w:t>000</w:t>
      </w:r>
    </w:p>
    <w:p w14:paraId="3E942309" w14:textId="7EF738BB" w:rsidR="002E340B" w:rsidRPr="00745077" w:rsidRDefault="00704A39" w:rsidP="002E340B">
      <w:pPr>
        <w:pStyle w:val="Spalttext"/>
      </w:pPr>
      <w:r w:rsidRPr="00745077">
        <w:t>Referenser</w:t>
      </w:r>
    </w:p>
    <w:p w14:paraId="47386772" w14:textId="4006AEAC" w:rsidR="00FD3CCB" w:rsidRPr="00745077" w:rsidRDefault="00704A39" w:rsidP="003A0023">
      <w:pPr>
        <w:pStyle w:val="Normaltindrag"/>
      </w:pPr>
      <w:r w:rsidRPr="00745077">
        <w:t xml:space="preserve">Punkterna </w:t>
      </w:r>
      <w:r w:rsidR="0000438B" w:rsidRPr="00745077">
        <w:fldChar w:fldCharType="begin"/>
      </w:r>
      <w:r w:rsidR="0000438B" w:rsidRPr="00745077">
        <w:instrText xml:space="preserve"> REF _Ref186902984 \n \h </w:instrText>
      </w:r>
      <w:r w:rsidR="0000438B" w:rsidRPr="00745077">
        <w:fldChar w:fldCharType="separate"/>
      </w:r>
      <w:r w:rsidR="00293CE7">
        <w:t>6.26</w:t>
      </w:r>
      <w:r w:rsidR="0000438B" w:rsidRPr="00745077">
        <w:fldChar w:fldCharType="end"/>
      </w:r>
      <w:r w:rsidRPr="00745077">
        <w:t xml:space="preserve">, </w:t>
      </w:r>
      <w:r w:rsidR="0000438B" w:rsidRPr="00745077">
        <w:fldChar w:fldCharType="begin"/>
      </w:r>
      <w:r w:rsidR="0000438B" w:rsidRPr="00745077">
        <w:instrText xml:space="preserve"> REF _Ref186980934 \n \h </w:instrText>
      </w:r>
      <w:r w:rsidR="0000438B" w:rsidRPr="00745077">
        <w:fldChar w:fldCharType="separate"/>
      </w:r>
      <w:r w:rsidR="00293CE7">
        <w:t>7.5</w:t>
      </w:r>
      <w:r w:rsidR="0000438B" w:rsidRPr="00745077">
        <w:fldChar w:fldCharType="end"/>
      </w:r>
      <w:r w:rsidRPr="00745077">
        <w:t xml:space="preserve">, </w:t>
      </w:r>
      <w:r w:rsidR="0000438B" w:rsidRPr="00745077">
        <w:fldChar w:fldCharType="begin"/>
      </w:r>
      <w:r w:rsidR="0000438B" w:rsidRPr="00745077">
        <w:instrText xml:space="preserve"> REF _Ref186903067 \n \h </w:instrText>
      </w:r>
      <w:r w:rsidR="0000438B" w:rsidRPr="00745077">
        <w:fldChar w:fldCharType="separate"/>
      </w:r>
      <w:r w:rsidR="00293CE7">
        <w:t>7.10</w:t>
      </w:r>
      <w:r w:rsidR="0000438B" w:rsidRPr="00745077">
        <w:fldChar w:fldCharType="end"/>
      </w:r>
      <w:r w:rsidRPr="00745077">
        <w:t xml:space="preserve"> och </w:t>
      </w:r>
      <w:r w:rsidR="0000438B" w:rsidRPr="00745077">
        <w:fldChar w:fldCharType="begin"/>
      </w:r>
      <w:r w:rsidR="0000438B" w:rsidRPr="00745077">
        <w:instrText xml:space="preserve"> REF _Ref187658854 \n \h </w:instrText>
      </w:r>
      <w:r w:rsidR="0000438B" w:rsidRPr="00745077">
        <w:fldChar w:fldCharType="separate"/>
      </w:r>
      <w:r w:rsidR="00293CE7">
        <w:t>7.11</w:t>
      </w:r>
      <w:r w:rsidR="0000438B" w:rsidRPr="00745077">
        <w:fldChar w:fldCharType="end"/>
      </w:r>
    </w:p>
    <w:p w14:paraId="4E5C3D69" w14:textId="77777777" w:rsidR="00764713" w:rsidRPr="00745077" w:rsidRDefault="00704A39" w:rsidP="00764713">
      <w:pPr>
        <w:pStyle w:val="Rubrik2exempelindrag"/>
        <w:rPr>
          <w:noProof w:val="0"/>
        </w:rPr>
      </w:pPr>
      <w:bookmarkStart w:id="1124" w:name="_Toc144811508"/>
      <w:bookmarkStart w:id="1125" w:name="_Toc148538308"/>
      <w:bookmarkStart w:id="1126" w:name="_Toc201914028"/>
      <w:r w:rsidRPr="00745077">
        <w:rPr>
          <w:noProof w:val="0"/>
        </w:rPr>
        <w:t>Exempel till Kapitel 7 – Rörelsekostnader</w:t>
      </w:r>
      <w:bookmarkEnd w:id="1124"/>
      <w:bookmarkEnd w:id="1125"/>
      <w:bookmarkEnd w:id="1126"/>
    </w:p>
    <w:p w14:paraId="43ACC401" w14:textId="77777777" w:rsidR="00764713" w:rsidRPr="00745077" w:rsidRDefault="00704A39" w:rsidP="006E462E">
      <w:pPr>
        <w:pStyle w:val="Rubrik3exempelindrag"/>
        <w:spacing w:before="60"/>
      </w:pPr>
      <w:bookmarkStart w:id="1127" w:name="_Toc144811509"/>
      <w:bookmarkStart w:id="1128" w:name="_Toc148538309"/>
      <w:bookmarkStart w:id="1129" w:name="_Toc201914029"/>
      <w:r w:rsidRPr="00745077">
        <w:t>7 a – Försäkringskostnad</w:t>
      </w:r>
      <w:bookmarkEnd w:id="1127"/>
      <w:bookmarkEnd w:id="1128"/>
      <w:bookmarkEnd w:id="1129"/>
    </w:p>
    <w:p w14:paraId="55E8328E" w14:textId="77777777" w:rsidR="001723B9" w:rsidRPr="00745077" w:rsidRDefault="00704A39" w:rsidP="001723B9">
      <w:pPr>
        <w:pStyle w:val="Spalttext"/>
      </w:pPr>
      <w:r w:rsidRPr="00745077">
        <w:t>Förutsättningar</w:t>
      </w:r>
    </w:p>
    <w:p w14:paraId="35693795" w14:textId="77777777" w:rsidR="0053546F" w:rsidRDefault="00704A39" w:rsidP="001723B9">
      <w:pPr>
        <w:pStyle w:val="Normaltindrag"/>
      </w:pPr>
      <w:r w:rsidRPr="00745077">
        <w:t>Ett företag betalar en årspremie för att ha sitt lager försäkrat. Premien betalas den 31 augusti varje år. År 1, 2 och 3 betalades 50</w:t>
      </w:r>
      <w:r w:rsidR="003778BE" w:rsidRPr="00745077">
        <w:t> </w:t>
      </w:r>
      <w:r w:rsidRPr="00745077">
        <w:t>000 kr, 54</w:t>
      </w:r>
      <w:r w:rsidR="003778BE" w:rsidRPr="00745077">
        <w:t> </w:t>
      </w:r>
      <w:r w:rsidRPr="00745077">
        <w:t>000 kr respektive 60</w:t>
      </w:r>
      <w:r w:rsidR="003778BE" w:rsidRPr="00745077">
        <w:t> </w:t>
      </w:r>
      <w:r w:rsidRPr="00745077">
        <w:t>000 kr. Årsredovisningen upprättas per den 31 december.</w:t>
      </w:r>
    </w:p>
    <w:p w14:paraId="47E84368" w14:textId="42F3E0F0" w:rsidR="001723B9" w:rsidRPr="00745077" w:rsidRDefault="00704A39" w:rsidP="001723B9">
      <w:pPr>
        <w:pStyle w:val="Normaltindrag"/>
      </w:pPr>
      <w:r w:rsidRPr="00745077">
        <w:t>Företaget bedöm</w:t>
      </w:r>
      <w:r>
        <w:t>er</w:t>
      </w:r>
      <w:r w:rsidRPr="00745077">
        <w:t xml:space="preserve"> att en tillämpning av förenklingsregeln i punkt </w:t>
      </w:r>
      <w:r w:rsidR="00A522B1">
        <w:fldChar w:fldCharType="begin"/>
      </w:r>
      <w:r w:rsidR="00A522B1">
        <w:instrText xml:space="preserve"> REF _Ref186904962 \n \h </w:instrText>
      </w:r>
      <w:r w:rsidR="00A522B1">
        <w:fldChar w:fldCharType="separate"/>
      </w:r>
      <w:r w:rsidR="00A522B1">
        <w:t>7.9</w:t>
      </w:r>
      <w:r w:rsidR="00A522B1">
        <w:fldChar w:fldCharType="end"/>
      </w:r>
      <w:r w:rsidRPr="00745077">
        <w:t xml:space="preserve"> inte medför en väsentlig påverkan på företagets kostnader eller ställning, varken enskilt eller tillsammans med en tillämpning av punkterna </w:t>
      </w:r>
      <w:r w:rsidR="00A522B1">
        <w:fldChar w:fldCharType="begin"/>
      </w:r>
      <w:r w:rsidR="00A522B1">
        <w:instrText xml:space="preserve"> REF _Ref186904889 \n \h </w:instrText>
      </w:r>
      <w:r w:rsidR="00A522B1">
        <w:fldChar w:fldCharType="separate"/>
      </w:r>
      <w:r w:rsidR="00A522B1">
        <w:t>2.4</w:t>
      </w:r>
      <w:r w:rsidR="00A522B1">
        <w:fldChar w:fldCharType="end"/>
      </w:r>
      <w:r w:rsidRPr="00745077">
        <w:t xml:space="preserve"> och </w:t>
      </w:r>
      <w:r w:rsidR="00A522B1">
        <w:fldChar w:fldCharType="begin"/>
      </w:r>
      <w:r w:rsidR="00A522B1">
        <w:instrText xml:space="preserve"> REF _Ref187832688 \n \h </w:instrText>
      </w:r>
      <w:r w:rsidR="00A522B1">
        <w:fldChar w:fldCharType="separate"/>
      </w:r>
      <w:r w:rsidR="00A522B1">
        <w:t>2.4A</w:t>
      </w:r>
      <w:r w:rsidR="00A522B1">
        <w:fldChar w:fldCharType="end"/>
      </w:r>
      <w:r w:rsidRPr="00745077">
        <w:t xml:space="preserve">. </w:t>
      </w:r>
    </w:p>
    <w:p w14:paraId="346ED41C" w14:textId="77777777" w:rsidR="001723B9" w:rsidRPr="00745077" w:rsidRDefault="00704A39" w:rsidP="001723B9">
      <w:pPr>
        <w:pStyle w:val="Spalttext"/>
      </w:pPr>
      <w:r w:rsidRPr="00745077">
        <w:t>Tänk så här</w:t>
      </w:r>
    </w:p>
    <w:p w14:paraId="1ACBFC28" w14:textId="1EEBC932" w:rsidR="00EB0F98" w:rsidRPr="00745077" w:rsidRDefault="00704A39" w:rsidP="00EB0F98">
      <w:pPr>
        <w:pStyle w:val="Normaltindrag"/>
      </w:pPr>
      <w:r w:rsidRPr="00745077">
        <w:t>Företaget kommer att varje år betala försäkringspremien och har inte anledning att tro att premien kommer variera med mer än 20 % mellan åren.</w:t>
      </w:r>
      <w:r w:rsidR="00D32720">
        <w:t xml:space="preserve"> Eftersom</w:t>
      </w:r>
      <w:r w:rsidRPr="00745077">
        <w:t xml:space="preserve"> </w:t>
      </w:r>
      <w:r w:rsidR="00D32720">
        <w:t>f</w:t>
      </w:r>
      <w:r w:rsidR="00B10D4C" w:rsidRPr="00745077">
        <w:t xml:space="preserve">öretaget har bedömt att </w:t>
      </w:r>
      <w:r w:rsidR="00D32720">
        <w:t xml:space="preserve">förutsättningarna för </w:t>
      </w:r>
      <w:r w:rsidR="00B10D4C" w:rsidRPr="00745077">
        <w:t>e</w:t>
      </w:r>
      <w:r w:rsidR="00C2240D" w:rsidRPr="00745077">
        <w:t xml:space="preserve">n tillämpning av förenklingsregeln i punkt </w:t>
      </w:r>
      <w:r w:rsidR="00C2240D" w:rsidRPr="00745077">
        <w:fldChar w:fldCharType="begin"/>
      </w:r>
      <w:r w:rsidR="00C2240D" w:rsidRPr="00745077">
        <w:instrText xml:space="preserve"> REF _Ref186904962 \n \h </w:instrText>
      </w:r>
      <w:r w:rsidR="00C2240D" w:rsidRPr="00745077">
        <w:fldChar w:fldCharType="separate"/>
      </w:r>
      <w:r w:rsidR="00293CE7">
        <w:t>7.9</w:t>
      </w:r>
      <w:r w:rsidR="00C2240D" w:rsidRPr="00745077">
        <w:fldChar w:fldCharType="end"/>
      </w:r>
      <w:r w:rsidR="00D32720">
        <w:t xml:space="preserve"> är uppfyllda kan räkenskapsårets kostnad bestämmas till det fakturerade beloppet.</w:t>
      </w:r>
      <w:r w:rsidR="00C2240D" w:rsidRPr="00745077">
        <w:t xml:space="preserve"> </w:t>
      </w:r>
    </w:p>
    <w:p w14:paraId="1E955709" w14:textId="52F333D4" w:rsidR="00EB0F98" w:rsidRPr="00745077" w:rsidRDefault="00704A39" w:rsidP="00EB0F98">
      <w:pPr>
        <w:pStyle w:val="Normaltindrag"/>
      </w:pPr>
      <w:r w:rsidRPr="00745077">
        <w:t xml:space="preserve">Alternativt kan företaget välja att periodisera utgiften enligt punkt </w:t>
      </w:r>
      <w:r w:rsidR="00460091" w:rsidRPr="00745077">
        <w:fldChar w:fldCharType="begin"/>
      </w:r>
      <w:r w:rsidR="00460091" w:rsidRPr="00745077">
        <w:instrText xml:space="preserve"> REF _Ref186903067 \n \h </w:instrText>
      </w:r>
      <w:r w:rsidR="00460091" w:rsidRPr="00745077">
        <w:fldChar w:fldCharType="separate"/>
      </w:r>
      <w:r w:rsidR="00293CE7">
        <w:t>7.10</w:t>
      </w:r>
      <w:r w:rsidR="00460091" w:rsidRPr="00745077">
        <w:fldChar w:fldCharType="end"/>
      </w:r>
      <w:r w:rsidRPr="00745077">
        <w:t>. I årsredovisningen år 1 innebär detta att 33</w:t>
      </w:r>
      <w:r w:rsidR="003778BE" w:rsidRPr="00745077">
        <w:t> </w:t>
      </w:r>
      <w:r w:rsidRPr="00745077">
        <w:t>333 kr (50</w:t>
      </w:r>
      <w:r w:rsidR="003778BE" w:rsidRPr="00745077">
        <w:t> </w:t>
      </w:r>
      <w:r w:rsidRPr="00745077">
        <w:t>000/12 × 8) tas upp som förutbetald kostnad eftersom åtta av tolv månader avser år 2.</w:t>
      </w:r>
    </w:p>
    <w:p w14:paraId="6238B934" w14:textId="77777777" w:rsidR="001723B9" w:rsidRPr="00745077" w:rsidRDefault="00704A39" w:rsidP="00EB0F98">
      <w:pPr>
        <w:pStyle w:val="Normaltindrag"/>
      </w:pPr>
      <w:r w:rsidRPr="00745077">
        <w:t>Företagets val av alternativ ska tillämpas konsekvent.</w:t>
      </w:r>
    </w:p>
    <w:p w14:paraId="3525DDED" w14:textId="77777777" w:rsidR="001723B9" w:rsidRPr="00745077" w:rsidRDefault="00704A39" w:rsidP="001723B9">
      <w:pPr>
        <w:pStyle w:val="Spalttext"/>
      </w:pPr>
      <w:r w:rsidRPr="00745077">
        <w:t>Redovisa så här i</w:t>
      </w:r>
      <w:r w:rsidRPr="00745077">
        <w:br/>
        <w:t>årsredovisningen</w:t>
      </w:r>
    </w:p>
    <w:p w14:paraId="08BFA55E" w14:textId="77777777" w:rsidR="0071091F" w:rsidRPr="00745077" w:rsidRDefault="00704A39" w:rsidP="008126CE">
      <w:pPr>
        <w:pStyle w:val="Rubrik4exempelindrag"/>
        <w:rPr>
          <w:b w:val="0"/>
          <w:u w:val="single"/>
        </w:rPr>
      </w:pPr>
      <w:r w:rsidRPr="00745077">
        <w:rPr>
          <w:b w:val="0"/>
          <w:u w:val="single"/>
        </w:rPr>
        <w:t>Vid tillämpning av förenklingsregeln</w:t>
      </w:r>
    </w:p>
    <w:p w14:paraId="3B37B993" w14:textId="77777777" w:rsidR="0071091F" w:rsidRPr="00745077" w:rsidRDefault="00704A39" w:rsidP="008126CE">
      <w:pPr>
        <w:pStyle w:val="Rubrik5exempelindrag"/>
        <w:rPr>
          <w:b/>
          <w:i w:val="0"/>
        </w:rPr>
      </w:pPr>
      <w:r w:rsidRPr="00745077">
        <w:rPr>
          <w:b/>
          <w:i w:val="0"/>
        </w:rPr>
        <w:t>Resultaträkningen</w:t>
      </w:r>
    </w:p>
    <w:p w14:paraId="63D71F9B" w14:textId="77777777" w:rsidR="002E2E89" w:rsidRPr="00745077" w:rsidRDefault="00704A39" w:rsidP="002E2E89">
      <w:pPr>
        <w:pStyle w:val="Normaltindrag"/>
        <w:tabs>
          <w:tab w:val="right" w:pos="7655"/>
        </w:tabs>
        <w:spacing w:after="0"/>
        <w:rPr>
          <w:i/>
          <w:iCs/>
        </w:rPr>
      </w:pPr>
      <w:r w:rsidRPr="00745077">
        <w:rPr>
          <w:i/>
          <w:iCs/>
        </w:rPr>
        <w:t>År 1</w:t>
      </w:r>
    </w:p>
    <w:p w14:paraId="4EE46A07" w14:textId="56923909" w:rsidR="002E2E89" w:rsidRPr="00745077" w:rsidRDefault="00704A39" w:rsidP="002E2E89">
      <w:pPr>
        <w:pStyle w:val="Normaltindrag"/>
        <w:tabs>
          <w:tab w:val="right" w:pos="7655"/>
        </w:tabs>
        <w:spacing w:after="0"/>
      </w:pPr>
      <w:r w:rsidRPr="00745077">
        <w:t>Övriga externa kostnader</w:t>
      </w:r>
      <w:r w:rsidRPr="00745077">
        <w:tab/>
        <w:t>-50 000</w:t>
      </w:r>
    </w:p>
    <w:p w14:paraId="2BC47DE3" w14:textId="77777777" w:rsidR="002E2E89" w:rsidRPr="00745077" w:rsidRDefault="00704A39" w:rsidP="002E2E89">
      <w:pPr>
        <w:pStyle w:val="Normaltindrag"/>
        <w:tabs>
          <w:tab w:val="right" w:pos="7655"/>
        </w:tabs>
        <w:spacing w:after="0"/>
        <w:rPr>
          <w:i/>
          <w:iCs/>
        </w:rPr>
      </w:pPr>
      <w:r w:rsidRPr="00745077">
        <w:rPr>
          <w:i/>
          <w:iCs/>
        </w:rPr>
        <w:t>År 2</w:t>
      </w:r>
    </w:p>
    <w:p w14:paraId="2C1E4429" w14:textId="77777777" w:rsidR="002E2E89" w:rsidRPr="00745077" w:rsidRDefault="00704A39" w:rsidP="002E2E89">
      <w:pPr>
        <w:pStyle w:val="Normaltindrag"/>
        <w:tabs>
          <w:tab w:val="right" w:pos="7655"/>
        </w:tabs>
        <w:spacing w:after="0"/>
      </w:pPr>
      <w:r w:rsidRPr="00745077">
        <w:t>Övriga externa kostnader</w:t>
      </w:r>
      <w:r w:rsidRPr="00745077">
        <w:tab/>
        <w:t>-54 000</w:t>
      </w:r>
    </w:p>
    <w:p w14:paraId="20299271" w14:textId="77777777" w:rsidR="002E2E89" w:rsidRPr="00745077" w:rsidRDefault="00704A39" w:rsidP="002E2E89">
      <w:pPr>
        <w:pStyle w:val="Normaltindrag"/>
        <w:tabs>
          <w:tab w:val="right" w:pos="7655"/>
        </w:tabs>
        <w:spacing w:after="0"/>
        <w:rPr>
          <w:i/>
          <w:iCs/>
        </w:rPr>
      </w:pPr>
      <w:r w:rsidRPr="00745077">
        <w:rPr>
          <w:i/>
          <w:iCs/>
        </w:rPr>
        <w:t>År 3</w:t>
      </w:r>
    </w:p>
    <w:p w14:paraId="75E3BFB5" w14:textId="77777777" w:rsidR="0071091F" w:rsidRPr="00745077" w:rsidRDefault="00704A39" w:rsidP="00360CED">
      <w:pPr>
        <w:pStyle w:val="Normaltindrag"/>
        <w:tabs>
          <w:tab w:val="right" w:pos="7655"/>
        </w:tabs>
      </w:pPr>
      <w:r w:rsidRPr="00745077">
        <w:t xml:space="preserve">Övriga externa kostnader </w:t>
      </w:r>
      <w:r w:rsidRPr="00745077">
        <w:tab/>
        <w:t>-60 000</w:t>
      </w:r>
    </w:p>
    <w:p w14:paraId="3D3E679C" w14:textId="77777777" w:rsidR="0071091F" w:rsidRPr="00745077" w:rsidRDefault="00704A39" w:rsidP="00360CED">
      <w:pPr>
        <w:pStyle w:val="Normaltindrag"/>
        <w:tabs>
          <w:tab w:val="right" w:pos="7655"/>
        </w:tabs>
      </w:pPr>
      <w:r w:rsidRPr="00745077">
        <w:t xml:space="preserve">Ingenting redovisas i </w:t>
      </w:r>
      <w:r w:rsidRPr="00745077">
        <w:rPr>
          <w:b/>
          <w:bCs/>
        </w:rPr>
        <w:t>balansräkningen</w:t>
      </w:r>
      <w:r w:rsidRPr="00745077">
        <w:t>.</w:t>
      </w:r>
    </w:p>
    <w:p w14:paraId="1E199208" w14:textId="77777777" w:rsidR="0071091F" w:rsidRPr="00745077" w:rsidRDefault="00704A39" w:rsidP="008F41A9">
      <w:pPr>
        <w:pStyle w:val="Rubrik4exempelindrag"/>
        <w:spacing w:before="360"/>
        <w:rPr>
          <w:b w:val="0"/>
          <w:u w:val="single"/>
        </w:rPr>
      </w:pPr>
      <w:r w:rsidRPr="00745077">
        <w:rPr>
          <w:b w:val="0"/>
          <w:u w:val="single"/>
        </w:rPr>
        <w:t>Utan tillämpning av förenklingsregeln</w:t>
      </w:r>
    </w:p>
    <w:p w14:paraId="560405E3" w14:textId="77777777" w:rsidR="0071091F" w:rsidRPr="00745077" w:rsidRDefault="00704A39" w:rsidP="008126CE">
      <w:pPr>
        <w:pStyle w:val="Rubrik5exempelindrag"/>
        <w:rPr>
          <w:b/>
          <w:bCs w:val="0"/>
        </w:rPr>
      </w:pPr>
      <w:r w:rsidRPr="00745077">
        <w:rPr>
          <w:b/>
          <w:i w:val="0"/>
        </w:rPr>
        <w:t>Resultaträkningen</w:t>
      </w:r>
    </w:p>
    <w:p w14:paraId="7362AC27" w14:textId="77777777" w:rsidR="002E2E89" w:rsidRPr="00745077" w:rsidRDefault="00704A39" w:rsidP="002E2E89">
      <w:pPr>
        <w:pStyle w:val="Normaltindrag"/>
        <w:tabs>
          <w:tab w:val="right" w:pos="7655"/>
        </w:tabs>
        <w:spacing w:after="0"/>
        <w:rPr>
          <w:i/>
          <w:iCs/>
        </w:rPr>
      </w:pPr>
      <w:r w:rsidRPr="00745077">
        <w:rPr>
          <w:i/>
          <w:iCs/>
        </w:rPr>
        <w:t>År 1</w:t>
      </w:r>
    </w:p>
    <w:p w14:paraId="2B735A71" w14:textId="77777777" w:rsidR="002E2E89" w:rsidRPr="00745077" w:rsidRDefault="00704A39" w:rsidP="002E2E89">
      <w:pPr>
        <w:pStyle w:val="Normaltindrag"/>
        <w:tabs>
          <w:tab w:val="right" w:pos="7655"/>
        </w:tabs>
        <w:spacing w:after="0"/>
      </w:pPr>
      <w:r w:rsidRPr="00745077">
        <w:t>Övriga externa kostnader</w:t>
      </w:r>
      <w:r w:rsidRPr="00745077">
        <w:tab/>
        <w:t>-16 667</w:t>
      </w:r>
    </w:p>
    <w:p w14:paraId="036167B6" w14:textId="77777777" w:rsidR="002E2E89" w:rsidRPr="00745077" w:rsidRDefault="00704A39" w:rsidP="002E2E89">
      <w:pPr>
        <w:pStyle w:val="Normaltindrag"/>
        <w:tabs>
          <w:tab w:val="right" w:pos="7655"/>
        </w:tabs>
        <w:spacing w:after="0"/>
        <w:rPr>
          <w:i/>
          <w:iCs/>
        </w:rPr>
      </w:pPr>
      <w:r w:rsidRPr="00745077">
        <w:rPr>
          <w:i/>
          <w:iCs/>
        </w:rPr>
        <w:t>År 2</w:t>
      </w:r>
    </w:p>
    <w:p w14:paraId="4AD46F9B" w14:textId="77777777" w:rsidR="002E2E89" w:rsidRPr="00745077" w:rsidRDefault="00704A39" w:rsidP="002E2E89">
      <w:pPr>
        <w:pStyle w:val="Normaltindrag"/>
        <w:tabs>
          <w:tab w:val="right" w:pos="7655"/>
        </w:tabs>
        <w:spacing w:after="0"/>
      </w:pPr>
      <w:r w:rsidRPr="00745077">
        <w:t>Övriga externa kostnader</w:t>
      </w:r>
      <w:r w:rsidRPr="00745077">
        <w:tab/>
        <w:t>-51 333</w:t>
      </w:r>
    </w:p>
    <w:p w14:paraId="52CA79E1" w14:textId="77777777" w:rsidR="002E2E89" w:rsidRPr="00745077" w:rsidRDefault="00704A39" w:rsidP="002E2E89">
      <w:pPr>
        <w:pStyle w:val="Normaltindrag"/>
        <w:tabs>
          <w:tab w:val="right" w:pos="7655"/>
        </w:tabs>
        <w:spacing w:after="0"/>
        <w:rPr>
          <w:i/>
          <w:iCs/>
        </w:rPr>
      </w:pPr>
      <w:r w:rsidRPr="00745077">
        <w:rPr>
          <w:i/>
          <w:iCs/>
        </w:rPr>
        <w:t>År 3</w:t>
      </w:r>
    </w:p>
    <w:p w14:paraId="3CB28E25" w14:textId="77777777" w:rsidR="0071091F" w:rsidRPr="00745077" w:rsidRDefault="00704A39" w:rsidP="00360CED">
      <w:pPr>
        <w:pStyle w:val="Normaltindrag"/>
        <w:tabs>
          <w:tab w:val="right" w:pos="7655"/>
        </w:tabs>
        <w:rPr>
          <w:i/>
          <w:iCs/>
        </w:rPr>
      </w:pPr>
      <w:r w:rsidRPr="00745077">
        <w:t>Övriga externa kostnader</w:t>
      </w:r>
      <w:r w:rsidRPr="00745077">
        <w:tab/>
        <w:t>-56 000</w:t>
      </w:r>
    </w:p>
    <w:p w14:paraId="29040061" w14:textId="77777777" w:rsidR="0071091F" w:rsidRPr="00745077" w:rsidRDefault="00704A39" w:rsidP="008126CE">
      <w:pPr>
        <w:pStyle w:val="Rubrik5exempelindrag"/>
        <w:rPr>
          <w:b/>
          <w:bCs w:val="0"/>
          <w:i w:val="0"/>
        </w:rPr>
      </w:pPr>
      <w:r w:rsidRPr="00745077">
        <w:rPr>
          <w:b/>
          <w:bCs w:val="0"/>
          <w:i w:val="0"/>
        </w:rPr>
        <w:t>Balansräkningen</w:t>
      </w:r>
    </w:p>
    <w:p w14:paraId="198F4209" w14:textId="77777777" w:rsidR="002E2E89" w:rsidRPr="00745077" w:rsidRDefault="00704A39" w:rsidP="002E2E89">
      <w:pPr>
        <w:pStyle w:val="Normaltindrag"/>
        <w:tabs>
          <w:tab w:val="right" w:pos="7655"/>
        </w:tabs>
        <w:spacing w:after="0"/>
        <w:rPr>
          <w:i/>
          <w:iCs/>
        </w:rPr>
      </w:pPr>
      <w:r w:rsidRPr="00745077">
        <w:rPr>
          <w:i/>
          <w:iCs/>
        </w:rPr>
        <w:t>År 1</w:t>
      </w:r>
    </w:p>
    <w:p w14:paraId="27E520F9" w14:textId="77777777" w:rsidR="002E2E89" w:rsidRPr="00745077" w:rsidRDefault="00704A39" w:rsidP="002E2E89">
      <w:pPr>
        <w:pStyle w:val="Normaltindrag"/>
        <w:tabs>
          <w:tab w:val="right" w:pos="7655"/>
        </w:tabs>
        <w:spacing w:after="0"/>
      </w:pPr>
      <w:r w:rsidRPr="00745077">
        <w:t>Förutbetalda ko</w:t>
      </w:r>
      <w:r w:rsidR="00360CED" w:rsidRPr="00745077">
        <w:t>stnader och upplupna intäkter</w:t>
      </w:r>
      <w:r w:rsidRPr="00745077">
        <w:tab/>
        <w:t>33 333</w:t>
      </w:r>
    </w:p>
    <w:p w14:paraId="1C2EB1CC" w14:textId="77777777" w:rsidR="002E2E89" w:rsidRPr="00745077" w:rsidRDefault="00704A39" w:rsidP="002E2E89">
      <w:pPr>
        <w:pStyle w:val="Normaltindrag"/>
        <w:tabs>
          <w:tab w:val="right" w:pos="7655"/>
        </w:tabs>
        <w:spacing w:after="0"/>
        <w:rPr>
          <w:i/>
          <w:iCs/>
        </w:rPr>
      </w:pPr>
      <w:r w:rsidRPr="00745077">
        <w:rPr>
          <w:i/>
          <w:iCs/>
        </w:rPr>
        <w:t>År 2</w:t>
      </w:r>
    </w:p>
    <w:p w14:paraId="4667A192" w14:textId="77777777" w:rsidR="002E2E89" w:rsidRPr="00745077" w:rsidRDefault="00704A39" w:rsidP="002E2E89">
      <w:pPr>
        <w:pStyle w:val="Normaltindrag"/>
        <w:tabs>
          <w:tab w:val="right" w:pos="7655"/>
        </w:tabs>
        <w:spacing w:after="0"/>
      </w:pPr>
      <w:r w:rsidRPr="00745077">
        <w:t>Förutbetalda ko</w:t>
      </w:r>
      <w:r w:rsidR="00360CED" w:rsidRPr="00745077">
        <w:t>stnader och upplupna intäkter</w:t>
      </w:r>
      <w:r w:rsidRPr="00745077">
        <w:tab/>
        <w:t>36 000</w:t>
      </w:r>
    </w:p>
    <w:p w14:paraId="10AE3C4D" w14:textId="77777777" w:rsidR="002E2E89" w:rsidRPr="00745077" w:rsidRDefault="00704A39" w:rsidP="002E2E89">
      <w:pPr>
        <w:pStyle w:val="Normaltindrag"/>
        <w:tabs>
          <w:tab w:val="right" w:pos="7655"/>
        </w:tabs>
        <w:spacing w:after="0"/>
        <w:rPr>
          <w:i/>
          <w:iCs/>
        </w:rPr>
      </w:pPr>
      <w:r w:rsidRPr="00745077">
        <w:rPr>
          <w:i/>
          <w:iCs/>
        </w:rPr>
        <w:t>År 3</w:t>
      </w:r>
    </w:p>
    <w:p w14:paraId="074C1CC9" w14:textId="77777777" w:rsidR="001723B9" w:rsidRPr="00745077" w:rsidRDefault="00704A39" w:rsidP="00360CED">
      <w:pPr>
        <w:pStyle w:val="Normaltindrag"/>
        <w:tabs>
          <w:tab w:val="right" w:pos="7655"/>
        </w:tabs>
        <w:rPr>
          <w:i/>
          <w:iCs/>
        </w:rPr>
      </w:pPr>
      <w:r w:rsidRPr="00745077">
        <w:t>Förutbetalda ko</w:t>
      </w:r>
      <w:r w:rsidR="00360CED" w:rsidRPr="00745077">
        <w:t>stnader och upplupna intäkter</w:t>
      </w:r>
      <w:r w:rsidRPr="00745077">
        <w:tab/>
        <w:t>40 000</w:t>
      </w:r>
    </w:p>
    <w:p w14:paraId="0DF8F116" w14:textId="77777777" w:rsidR="001723B9" w:rsidRPr="00745077" w:rsidRDefault="00704A39" w:rsidP="001723B9">
      <w:pPr>
        <w:pStyle w:val="Spalttext"/>
      </w:pPr>
      <w:r w:rsidRPr="00745077">
        <w:t>Referenser</w:t>
      </w:r>
    </w:p>
    <w:p w14:paraId="224596F6" w14:textId="3A4765FC" w:rsidR="0071091F" w:rsidRPr="00745077" w:rsidRDefault="00704A39" w:rsidP="006E462E">
      <w:pPr>
        <w:pStyle w:val="Normalindragejavstnd"/>
        <w:rPr>
          <w:noProof w:val="0"/>
        </w:rPr>
      </w:pPr>
      <w:r w:rsidRPr="00745077">
        <w:rPr>
          <w:noProof w:val="0"/>
        </w:rPr>
        <w:t>Förenklingsregeln: punkt</w:t>
      </w:r>
      <w:r w:rsidR="00213F14" w:rsidRPr="00745077">
        <w:rPr>
          <w:noProof w:val="0"/>
        </w:rPr>
        <w:t>erna</w:t>
      </w:r>
      <w:r w:rsidRPr="00745077">
        <w:rPr>
          <w:noProof w:val="0"/>
        </w:rPr>
        <w:t xml:space="preserve"> </w:t>
      </w:r>
      <w:r w:rsidR="004E6D91" w:rsidRPr="00745077">
        <w:rPr>
          <w:noProof w:val="0"/>
        </w:rPr>
        <w:fldChar w:fldCharType="begin"/>
      </w:r>
      <w:r w:rsidR="004E6D91" w:rsidRPr="00745077">
        <w:rPr>
          <w:noProof w:val="0"/>
        </w:rPr>
        <w:instrText xml:space="preserve"> REF _Ref186904962 \n \h </w:instrText>
      </w:r>
      <w:r w:rsidR="004E6D91" w:rsidRPr="00745077">
        <w:rPr>
          <w:noProof w:val="0"/>
        </w:rPr>
      </w:r>
      <w:r w:rsidR="004E6D91" w:rsidRPr="00745077">
        <w:rPr>
          <w:noProof w:val="0"/>
        </w:rPr>
        <w:fldChar w:fldCharType="separate"/>
      </w:r>
      <w:r w:rsidR="00293CE7">
        <w:rPr>
          <w:noProof w:val="0"/>
        </w:rPr>
        <w:t>7.9</w:t>
      </w:r>
      <w:r w:rsidR="004E6D91" w:rsidRPr="00745077">
        <w:rPr>
          <w:noProof w:val="0"/>
        </w:rPr>
        <w:fldChar w:fldCharType="end"/>
      </w:r>
      <w:r w:rsidR="00213F14" w:rsidRPr="00745077">
        <w:rPr>
          <w:noProof w:val="0"/>
        </w:rPr>
        <w:t xml:space="preserve"> och </w:t>
      </w:r>
      <w:r w:rsidR="00213F14" w:rsidRPr="00745077">
        <w:rPr>
          <w:noProof w:val="0"/>
        </w:rPr>
        <w:fldChar w:fldCharType="begin"/>
      </w:r>
      <w:r w:rsidR="00213F14" w:rsidRPr="00745077">
        <w:rPr>
          <w:noProof w:val="0"/>
        </w:rPr>
        <w:instrText xml:space="preserve"> REF _Ref195705599 \n \h </w:instrText>
      </w:r>
      <w:r w:rsidR="00213F14" w:rsidRPr="00745077">
        <w:rPr>
          <w:noProof w:val="0"/>
        </w:rPr>
      </w:r>
      <w:r w:rsidR="00213F14" w:rsidRPr="00745077">
        <w:rPr>
          <w:noProof w:val="0"/>
        </w:rPr>
        <w:fldChar w:fldCharType="separate"/>
      </w:r>
      <w:r w:rsidR="00293CE7">
        <w:rPr>
          <w:noProof w:val="0"/>
        </w:rPr>
        <w:t>2.4B</w:t>
      </w:r>
      <w:r w:rsidR="00213F14" w:rsidRPr="00745077">
        <w:rPr>
          <w:noProof w:val="0"/>
        </w:rPr>
        <w:fldChar w:fldCharType="end"/>
      </w:r>
    </w:p>
    <w:p w14:paraId="62BD1728" w14:textId="1B4E7A4D" w:rsidR="0071091F" w:rsidRPr="00745077" w:rsidRDefault="00704A39" w:rsidP="0071091F">
      <w:pPr>
        <w:pStyle w:val="Normaltindrag"/>
      </w:pPr>
      <w:r w:rsidRPr="00745077">
        <w:t xml:space="preserve">Utan förenklingsregeln: punkterna </w:t>
      </w:r>
      <w:r w:rsidR="004E6D91" w:rsidRPr="00745077">
        <w:fldChar w:fldCharType="begin"/>
      </w:r>
      <w:r w:rsidR="004E6D91" w:rsidRPr="00745077">
        <w:instrText xml:space="preserve"> REF _Ref186981182 \n \h </w:instrText>
      </w:r>
      <w:r w:rsidR="004E6D91" w:rsidRPr="00745077">
        <w:fldChar w:fldCharType="separate"/>
      </w:r>
      <w:r w:rsidR="00293CE7">
        <w:t>7.6</w:t>
      </w:r>
      <w:r w:rsidR="004E6D91" w:rsidRPr="00745077">
        <w:fldChar w:fldCharType="end"/>
      </w:r>
      <w:r w:rsidRPr="00745077">
        <w:t xml:space="preserve"> och </w:t>
      </w:r>
      <w:r w:rsidR="004E6D91" w:rsidRPr="00745077">
        <w:fldChar w:fldCharType="begin"/>
      </w:r>
      <w:r w:rsidR="004E6D91" w:rsidRPr="00745077">
        <w:instrText xml:space="preserve"> REF _Ref186903067 \n \h </w:instrText>
      </w:r>
      <w:r w:rsidR="004E6D91" w:rsidRPr="00745077">
        <w:fldChar w:fldCharType="separate"/>
      </w:r>
      <w:r w:rsidR="00293CE7">
        <w:t>7.10</w:t>
      </w:r>
      <w:r w:rsidR="004E6D91" w:rsidRPr="00745077">
        <w:fldChar w:fldCharType="end"/>
      </w:r>
    </w:p>
    <w:p w14:paraId="0B2E57CA" w14:textId="77777777" w:rsidR="00764713" w:rsidRPr="00745077" w:rsidRDefault="00704A39" w:rsidP="001723B9">
      <w:pPr>
        <w:pStyle w:val="Rubrik3exempelindrag"/>
      </w:pPr>
      <w:bookmarkStart w:id="1130" w:name="_Toc144811510"/>
      <w:bookmarkStart w:id="1131" w:name="_Toc148538310"/>
      <w:bookmarkStart w:id="1132" w:name="_Toc201914030"/>
      <w:r w:rsidRPr="00745077">
        <w:t>7 b – Leasing av bil</w:t>
      </w:r>
      <w:bookmarkEnd w:id="1130"/>
      <w:bookmarkEnd w:id="1131"/>
      <w:bookmarkEnd w:id="1132"/>
    </w:p>
    <w:p w14:paraId="0BEA9656" w14:textId="77777777" w:rsidR="001723B9" w:rsidRPr="00745077" w:rsidRDefault="00704A39" w:rsidP="001723B9">
      <w:pPr>
        <w:pStyle w:val="Spalttext"/>
      </w:pPr>
      <w:r w:rsidRPr="00745077">
        <w:t>Förutsättningar</w:t>
      </w:r>
    </w:p>
    <w:p w14:paraId="14959D99" w14:textId="77777777" w:rsidR="008878E0" w:rsidRDefault="00704A39" w:rsidP="001723B9">
      <w:pPr>
        <w:pStyle w:val="Normaltindrag"/>
      </w:pPr>
      <w:r w:rsidRPr="00745077">
        <w:t>Ett företag börjar leasa en bil i augusti. Avtalet omfattar 36 månader och företaget faktureras 5</w:t>
      </w:r>
      <w:r w:rsidR="003778BE" w:rsidRPr="00745077">
        <w:t> </w:t>
      </w:r>
      <w:r w:rsidRPr="00745077">
        <w:t>000 kr varje månad att betalas i förskott. Årsredovisning upprättas per den 31 december.</w:t>
      </w:r>
    </w:p>
    <w:p w14:paraId="41960C54" w14:textId="2173D50C" w:rsidR="001723B9" w:rsidRPr="00745077" w:rsidRDefault="00704A39" w:rsidP="001723B9">
      <w:pPr>
        <w:pStyle w:val="Normaltindrag"/>
      </w:pPr>
      <w:r w:rsidRPr="00E979BD">
        <w:t xml:space="preserve">Företaget bedömer att en tillämpning av förenklingsregeln i punkt </w:t>
      </w:r>
      <w:r w:rsidR="00302E3E">
        <w:fldChar w:fldCharType="begin"/>
      </w:r>
      <w:r w:rsidR="00302E3E">
        <w:instrText xml:space="preserve"> REF _Ref186904962 \n \h </w:instrText>
      </w:r>
      <w:r w:rsidR="00302E3E">
        <w:fldChar w:fldCharType="separate"/>
      </w:r>
      <w:r w:rsidR="00302E3E">
        <w:t>7.9</w:t>
      </w:r>
      <w:r w:rsidR="00302E3E">
        <w:fldChar w:fldCharType="end"/>
      </w:r>
      <w:r w:rsidRPr="00E979BD">
        <w:t xml:space="preserve"> inte medför en väsentlig påverkan på företagets kostnader eller ställning, varken enskilt eller tillsammans med en tillämpning av punkterna </w:t>
      </w:r>
      <w:r w:rsidR="00302E3E">
        <w:fldChar w:fldCharType="begin"/>
      </w:r>
      <w:r w:rsidR="00302E3E">
        <w:instrText xml:space="preserve"> REF _Ref186904889 \n \h </w:instrText>
      </w:r>
      <w:r w:rsidR="00302E3E">
        <w:fldChar w:fldCharType="separate"/>
      </w:r>
      <w:r w:rsidR="00302E3E">
        <w:t>2.4</w:t>
      </w:r>
      <w:r w:rsidR="00302E3E">
        <w:fldChar w:fldCharType="end"/>
      </w:r>
      <w:r w:rsidRPr="00E979BD">
        <w:t xml:space="preserve"> och </w:t>
      </w:r>
      <w:r w:rsidR="00302E3E">
        <w:fldChar w:fldCharType="begin"/>
      </w:r>
      <w:r w:rsidR="00302E3E">
        <w:instrText xml:space="preserve"> REF _Ref187832688 \n \h </w:instrText>
      </w:r>
      <w:r w:rsidR="00302E3E">
        <w:fldChar w:fldCharType="separate"/>
      </w:r>
      <w:r w:rsidR="00302E3E">
        <w:t>2.4A</w:t>
      </w:r>
      <w:r w:rsidR="00302E3E">
        <w:fldChar w:fldCharType="end"/>
      </w:r>
      <w:r w:rsidRPr="00E979BD">
        <w:t>.</w:t>
      </w:r>
    </w:p>
    <w:p w14:paraId="3463B700" w14:textId="77777777" w:rsidR="001723B9" w:rsidRPr="00745077" w:rsidRDefault="00704A39" w:rsidP="001723B9">
      <w:pPr>
        <w:pStyle w:val="Spalttext"/>
      </w:pPr>
      <w:r w:rsidRPr="00745077">
        <w:t>Tänk så här</w:t>
      </w:r>
    </w:p>
    <w:p w14:paraId="70705596" w14:textId="4934BEB4" w:rsidR="001723B9" w:rsidRPr="00745077" w:rsidRDefault="00704A39" w:rsidP="001723B9">
      <w:pPr>
        <w:pStyle w:val="Normaltindrag"/>
      </w:pPr>
      <w:r w:rsidRPr="00745077">
        <w:t xml:space="preserve">Utgiften är återkommande. Utgångspunkten vid bedömningen </w:t>
      </w:r>
      <w:r w:rsidR="008878E0">
        <w:t xml:space="preserve">av </w:t>
      </w:r>
      <w:r w:rsidRPr="00745077">
        <w:t xml:space="preserve">om utgiften kan antas variera högst 20 % mellan åren är en normal årskostnad. Förenklingsregeln i punkt </w:t>
      </w:r>
      <w:r w:rsidR="003778BE" w:rsidRPr="00745077">
        <w:fldChar w:fldCharType="begin"/>
      </w:r>
      <w:r w:rsidR="003778BE" w:rsidRPr="00745077">
        <w:instrText xml:space="preserve"> REF _Ref186904962 \n \h </w:instrText>
      </w:r>
      <w:r w:rsidR="003778BE" w:rsidRPr="00745077">
        <w:fldChar w:fldCharType="separate"/>
      </w:r>
      <w:r w:rsidR="008C6DFC" w:rsidRPr="00745077">
        <w:t>7.9</w:t>
      </w:r>
      <w:r w:rsidR="003778BE" w:rsidRPr="00745077">
        <w:fldChar w:fldCharType="end"/>
      </w:r>
      <w:r w:rsidRPr="00745077">
        <w:t xml:space="preserve"> kan därför tillämpas även om företaget inte leasar bilen ett helt år under år 1 och 4. Företaget kommer att erhålla 6 fakturor år 1, 12 fakturor år 2 och år 3 samt 6 fakturor år 4.</w:t>
      </w:r>
    </w:p>
    <w:p w14:paraId="20904C7C" w14:textId="77777777" w:rsidR="001723B9" w:rsidRPr="00745077" w:rsidRDefault="00704A39" w:rsidP="001723B9">
      <w:pPr>
        <w:pStyle w:val="Spalttext"/>
      </w:pPr>
      <w:r w:rsidRPr="00745077">
        <w:t>Redovisa så här i</w:t>
      </w:r>
      <w:r w:rsidRPr="00745077">
        <w:br/>
        <w:t>årsredovisningen</w:t>
      </w:r>
    </w:p>
    <w:p w14:paraId="5AD30796" w14:textId="77777777" w:rsidR="0071091F" w:rsidRPr="00745077" w:rsidRDefault="00704A39" w:rsidP="008126CE">
      <w:pPr>
        <w:pStyle w:val="Rubrik4exempelindrag"/>
        <w:rPr>
          <w:b w:val="0"/>
          <w:u w:val="single"/>
        </w:rPr>
      </w:pPr>
      <w:r w:rsidRPr="00745077">
        <w:rPr>
          <w:b w:val="0"/>
          <w:u w:val="single"/>
        </w:rPr>
        <w:t>Vid tillämpning av förenklingsregeln</w:t>
      </w:r>
    </w:p>
    <w:p w14:paraId="6CD6FDD3" w14:textId="77777777" w:rsidR="0071091F" w:rsidRPr="00745077" w:rsidRDefault="00704A39" w:rsidP="008126CE">
      <w:pPr>
        <w:pStyle w:val="Rubrik5exempelindrag"/>
        <w:tabs>
          <w:tab w:val="right" w:pos="6237"/>
          <w:tab w:val="right" w:pos="7655"/>
        </w:tabs>
        <w:rPr>
          <w:b/>
          <w:i w:val="0"/>
        </w:rPr>
      </w:pPr>
      <w:r w:rsidRPr="00745077">
        <w:rPr>
          <w:b/>
          <w:i w:val="0"/>
        </w:rPr>
        <w:t>Resultaträkningen</w:t>
      </w:r>
    </w:p>
    <w:p w14:paraId="0ED47CEB" w14:textId="77777777" w:rsidR="002E2E89" w:rsidRPr="00745077" w:rsidRDefault="00704A39" w:rsidP="002E2E89">
      <w:pPr>
        <w:pStyle w:val="Normaltindrag"/>
        <w:tabs>
          <w:tab w:val="right" w:pos="7655"/>
        </w:tabs>
        <w:spacing w:after="0"/>
        <w:rPr>
          <w:i/>
          <w:iCs/>
        </w:rPr>
      </w:pPr>
      <w:r w:rsidRPr="00745077">
        <w:rPr>
          <w:i/>
          <w:iCs/>
        </w:rPr>
        <w:t>År 1</w:t>
      </w:r>
    </w:p>
    <w:p w14:paraId="08C90131" w14:textId="77777777" w:rsidR="002E2E89" w:rsidRPr="00745077" w:rsidRDefault="00704A39" w:rsidP="002E2E89">
      <w:pPr>
        <w:pStyle w:val="Normaltindrag"/>
        <w:tabs>
          <w:tab w:val="right" w:pos="7655"/>
        </w:tabs>
        <w:spacing w:after="0"/>
      </w:pPr>
      <w:r w:rsidRPr="00745077">
        <w:t>Övriga externa kostnader</w:t>
      </w:r>
      <w:r w:rsidRPr="00745077">
        <w:tab/>
        <w:t>-30 000</w:t>
      </w:r>
    </w:p>
    <w:p w14:paraId="223F62A9" w14:textId="77777777" w:rsidR="002E2E89" w:rsidRPr="00745077" w:rsidRDefault="00704A39" w:rsidP="002E2E89">
      <w:pPr>
        <w:pStyle w:val="Normaltindrag"/>
        <w:tabs>
          <w:tab w:val="right" w:pos="7655"/>
        </w:tabs>
        <w:spacing w:after="0"/>
        <w:rPr>
          <w:i/>
          <w:iCs/>
        </w:rPr>
      </w:pPr>
      <w:r w:rsidRPr="00745077">
        <w:rPr>
          <w:i/>
          <w:iCs/>
        </w:rPr>
        <w:t>År 2</w:t>
      </w:r>
    </w:p>
    <w:p w14:paraId="74B8A729" w14:textId="77777777" w:rsidR="002E2E89" w:rsidRPr="00745077" w:rsidRDefault="00704A39" w:rsidP="002E2E89">
      <w:pPr>
        <w:pStyle w:val="Normaltindrag"/>
        <w:tabs>
          <w:tab w:val="right" w:pos="7655"/>
        </w:tabs>
        <w:spacing w:after="0"/>
      </w:pPr>
      <w:r w:rsidRPr="00745077">
        <w:t>Övriga externa kostnader</w:t>
      </w:r>
      <w:r w:rsidRPr="00745077">
        <w:tab/>
        <w:t>-60 000</w:t>
      </w:r>
    </w:p>
    <w:p w14:paraId="6AF1D1D1" w14:textId="77777777" w:rsidR="002E2E89" w:rsidRPr="00745077" w:rsidRDefault="00704A39" w:rsidP="002E2E89">
      <w:pPr>
        <w:pStyle w:val="Normaltindrag"/>
        <w:tabs>
          <w:tab w:val="right" w:pos="7655"/>
        </w:tabs>
        <w:spacing w:after="0"/>
        <w:rPr>
          <w:i/>
          <w:iCs/>
        </w:rPr>
      </w:pPr>
      <w:r w:rsidRPr="00745077">
        <w:rPr>
          <w:i/>
          <w:iCs/>
        </w:rPr>
        <w:t>År 3</w:t>
      </w:r>
    </w:p>
    <w:p w14:paraId="5A0B3DEE" w14:textId="77777777" w:rsidR="002E2E89" w:rsidRPr="00745077" w:rsidRDefault="00704A39" w:rsidP="002E2E89">
      <w:pPr>
        <w:pStyle w:val="Normaltindrag"/>
        <w:tabs>
          <w:tab w:val="right" w:pos="7655"/>
        </w:tabs>
        <w:spacing w:after="0"/>
      </w:pPr>
      <w:r w:rsidRPr="00745077">
        <w:t>Övriga externa kostnader</w:t>
      </w:r>
      <w:r w:rsidRPr="00745077">
        <w:tab/>
        <w:t>-60 000</w:t>
      </w:r>
    </w:p>
    <w:p w14:paraId="7C53A8CD" w14:textId="77777777" w:rsidR="002E2E89" w:rsidRPr="00745077" w:rsidRDefault="00704A39" w:rsidP="002E2E89">
      <w:pPr>
        <w:pStyle w:val="Normaltindrag"/>
        <w:tabs>
          <w:tab w:val="right" w:pos="7655"/>
        </w:tabs>
        <w:spacing w:after="0"/>
        <w:rPr>
          <w:i/>
          <w:iCs/>
        </w:rPr>
      </w:pPr>
      <w:r w:rsidRPr="00745077">
        <w:rPr>
          <w:i/>
          <w:iCs/>
        </w:rPr>
        <w:t>År 4</w:t>
      </w:r>
    </w:p>
    <w:p w14:paraId="307FBC68" w14:textId="77777777" w:rsidR="0071091F" w:rsidRPr="00745077" w:rsidRDefault="00704A39" w:rsidP="00FF2CA4">
      <w:pPr>
        <w:pStyle w:val="Normaltindrag"/>
        <w:tabs>
          <w:tab w:val="right" w:pos="7655"/>
        </w:tabs>
        <w:rPr>
          <w:i/>
          <w:iCs/>
        </w:rPr>
      </w:pPr>
      <w:r w:rsidRPr="00745077">
        <w:t>Övriga externa kostnader</w:t>
      </w:r>
      <w:r w:rsidRPr="00745077">
        <w:tab/>
        <w:t>-30 000</w:t>
      </w:r>
    </w:p>
    <w:p w14:paraId="2F6BA60B" w14:textId="77777777" w:rsidR="0071091F" w:rsidRPr="00745077" w:rsidRDefault="00704A39" w:rsidP="00FF2CA4">
      <w:pPr>
        <w:pStyle w:val="Normaltindrag"/>
        <w:tabs>
          <w:tab w:val="right" w:pos="7655"/>
        </w:tabs>
      </w:pPr>
      <w:r w:rsidRPr="00745077">
        <w:t xml:space="preserve">I </w:t>
      </w:r>
      <w:r w:rsidRPr="00745077">
        <w:rPr>
          <w:b/>
          <w:bCs/>
        </w:rPr>
        <w:t>balansräkningen</w:t>
      </w:r>
      <w:r w:rsidRPr="00745077">
        <w:t xml:space="preserve"> redovisas eventuell obetald leverantörsskuld.</w:t>
      </w:r>
    </w:p>
    <w:p w14:paraId="4FCDB9AE" w14:textId="77777777" w:rsidR="0071091F" w:rsidRPr="00745077" w:rsidRDefault="00704A39" w:rsidP="008F41A9">
      <w:pPr>
        <w:pStyle w:val="Rubrik4exempelindrag"/>
        <w:spacing w:before="360"/>
        <w:rPr>
          <w:b w:val="0"/>
          <w:u w:val="single"/>
        </w:rPr>
      </w:pPr>
      <w:r w:rsidRPr="00745077">
        <w:rPr>
          <w:b w:val="0"/>
          <w:u w:val="single"/>
        </w:rPr>
        <w:t>Utan tillämpning av förenklingsregeln</w:t>
      </w:r>
    </w:p>
    <w:p w14:paraId="22591F34" w14:textId="77777777" w:rsidR="0071091F" w:rsidRPr="00745077" w:rsidRDefault="00704A39" w:rsidP="008126CE">
      <w:pPr>
        <w:pStyle w:val="Rubrik5exempelindrag"/>
        <w:tabs>
          <w:tab w:val="right" w:pos="6237"/>
          <w:tab w:val="right" w:pos="7655"/>
        </w:tabs>
        <w:rPr>
          <w:b/>
          <w:bCs w:val="0"/>
        </w:rPr>
      </w:pPr>
      <w:r w:rsidRPr="00745077">
        <w:rPr>
          <w:b/>
          <w:i w:val="0"/>
        </w:rPr>
        <w:t>Resultaträkningen</w:t>
      </w:r>
    </w:p>
    <w:p w14:paraId="500EE34F" w14:textId="77777777" w:rsidR="002E2E89" w:rsidRPr="00745077" w:rsidRDefault="00704A39" w:rsidP="002E2E89">
      <w:pPr>
        <w:pStyle w:val="Normaltindrag"/>
        <w:tabs>
          <w:tab w:val="right" w:pos="7655"/>
        </w:tabs>
        <w:spacing w:after="0"/>
        <w:rPr>
          <w:i/>
          <w:iCs/>
        </w:rPr>
      </w:pPr>
      <w:r w:rsidRPr="00745077">
        <w:rPr>
          <w:i/>
          <w:iCs/>
        </w:rPr>
        <w:t>År 1</w:t>
      </w:r>
    </w:p>
    <w:p w14:paraId="66332A3C" w14:textId="77777777" w:rsidR="002E2E89" w:rsidRPr="00745077" w:rsidRDefault="00704A39" w:rsidP="002E2E89">
      <w:pPr>
        <w:pStyle w:val="Normaltindrag"/>
        <w:tabs>
          <w:tab w:val="right" w:pos="7655"/>
        </w:tabs>
        <w:spacing w:after="0"/>
      </w:pPr>
      <w:r w:rsidRPr="00745077">
        <w:t>Övriga externa kostnader</w:t>
      </w:r>
      <w:r w:rsidRPr="00745077">
        <w:tab/>
        <w:t>-25 000</w:t>
      </w:r>
    </w:p>
    <w:p w14:paraId="53E82626" w14:textId="77777777" w:rsidR="002E2E89" w:rsidRPr="00745077" w:rsidRDefault="00704A39" w:rsidP="002E2E89">
      <w:pPr>
        <w:pStyle w:val="Normaltindrag"/>
        <w:tabs>
          <w:tab w:val="right" w:pos="7655"/>
        </w:tabs>
        <w:spacing w:after="0"/>
        <w:rPr>
          <w:i/>
          <w:iCs/>
        </w:rPr>
      </w:pPr>
      <w:r w:rsidRPr="00745077">
        <w:rPr>
          <w:i/>
          <w:iCs/>
        </w:rPr>
        <w:t>År 2</w:t>
      </w:r>
    </w:p>
    <w:p w14:paraId="0C0C5E4B" w14:textId="77777777" w:rsidR="002E2E89" w:rsidRPr="00745077" w:rsidRDefault="00704A39" w:rsidP="002E2E89">
      <w:pPr>
        <w:pStyle w:val="Normaltindrag"/>
        <w:tabs>
          <w:tab w:val="right" w:pos="7655"/>
        </w:tabs>
        <w:spacing w:after="0"/>
      </w:pPr>
      <w:r w:rsidRPr="00745077">
        <w:t>Övriga externa kostnader</w:t>
      </w:r>
      <w:r w:rsidRPr="00745077">
        <w:tab/>
        <w:t>-60 000</w:t>
      </w:r>
    </w:p>
    <w:p w14:paraId="518A1898" w14:textId="77777777" w:rsidR="002E2E89" w:rsidRPr="00745077" w:rsidRDefault="00704A39" w:rsidP="002E2E89">
      <w:pPr>
        <w:pStyle w:val="Normaltindrag"/>
        <w:tabs>
          <w:tab w:val="right" w:pos="7655"/>
        </w:tabs>
        <w:spacing w:after="0"/>
        <w:rPr>
          <w:i/>
          <w:iCs/>
        </w:rPr>
      </w:pPr>
      <w:r w:rsidRPr="00745077">
        <w:rPr>
          <w:i/>
          <w:iCs/>
        </w:rPr>
        <w:t>År 3</w:t>
      </w:r>
    </w:p>
    <w:p w14:paraId="39DE65A5" w14:textId="77777777" w:rsidR="002E2E89" w:rsidRPr="00745077" w:rsidRDefault="00704A39" w:rsidP="002E2E89">
      <w:pPr>
        <w:pStyle w:val="Normaltindrag"/>
        <w:tabs>
          <w:tab w:val="right" w:pos="7655"/>
        </w:tabs>
        <w:spacing w:after="0"/>
      </w:pPr>
      <w:r w:rsidRPr="00745077">
        <w:t>Övriga externa kostnader</w:t>
      </w:r>
      <w:r w:rsidRPr="00745077">
        <w:tab/>
        <w:t>-60 000</w:t>
      </w:r>
    </w:p>
    <w:p w14:paraId="23EE5065" w14:textId="77777777" w:rsidR="002E2E89" w:rsidRPr="00745077" w:rsidRDefault="00704A39" w:rsidP="002E2E89">
      <w:pPr>
        <w:pStyle w:val="Normaltindrag"/>
        <w:tabs>
          <w:tab w:val="right" w:pos="7655"/>
        </w:tabs>
        <w:spacing w:after="0"/>
        <w:rPr>
          <w:i/>
          <w:iCs/>
        </w:rPr>
      </w:pPr>
      <w:r w:rsidRPr="00745077">
        <w:rPr>
          <w:i/>
          <w:iCs/>
        </w:rPr>
        <w:t>År 4</w:t>
      </w:r>
    </w:p>
    <w:p w14:paraId="088F0A49" w14:textId="77777777" w:rsidR="0071091F" w:rsidRPr="00745077" w:rsidRDefault="00704A39" w:rsidP="00FF2CA4">
      <w:pPr>
        <w:pStyle w:val="Normaltindrag"/>
        <w:tabs>
          <w:tab w:val="right" w:pos="7655"/>
        </w:tabs>
        <w:rPr>
          <w:i/>
          <w:iCs/>
        </w:rPr>
      </w:pPr>
      <w:r w:rsidRPr="00745077">
        <w:t>Övriga externa kostnader</w:t>
      </w:r>
      <w:r w:rsidRPr="00745077">
        <w:tab/>
        <w:t>-35 000</w:t>
      </w:r>
    </w:p>
    <w:p w14:paraId="728A52F5" w14:textId="0D438189" w:rsidR="0071091F" w:rsidRPr="00745077" w:rsidRDefault="008126CE" w:rsidP="008126CE">
      <w:pPr>
        <w:pStyle w:val="Rubrik5exempelindrag"/>
        <w:tabs>
          <w:tab w:val="right" w:pos="6237"/>
          <w:tab w:val="right" w:pos="7655"/>
        </w:tabs>
        <w:rPr>
          <w:i w:val="0"/>
        </w:rPr>
      </w:pPr>
      <w:r w:rsidRPr="00745077">
        <w:rPr>
          <w:b/>
          <w:bCs w:val="0"/>
          <w:i w:val="0"/>
        </w:rPr>
        <w:t>B</w:t>
      </w:r>
      <w:r w:rsidR="00704A39" w:rsidRPr="00745077">
        <w:rPr>
          <w:b/>
          <w:bCs w:val="0"/>
          <w:i w:val="0"/>
        </w:rPr>
        <w:t>alansräkningen</w:t>
      </w:r>
      <w:r w:rsidR="00704A39" w:rsidRPr="00745077">
        <w:rPr>
          <w:i w:val="0"/>
        </w:rPr>
        <w:t xml:space="preserve"> förutom eventuell obetald leverantörsskuld</w:t>
      </w:r>
    </w:p>
    <w:p w14:paraId="3F9D62EF" w14:textId="77777777" w:rsidR="002E2E89" w:rsidRPr="00745077" w:rsidRDefault="00704A39" w:rsidP="002E2E89">
      <w:pPr>
        <w:pStyle w:val="Normaltindrag"/>
        <w:tabs>
          <w:tab w:val="right" w:pos="7655"/>
        </w:tabs>
        <w:spacing w:after="0"/>
        <w:rPr>
          <w:i/>
          <w:iCs/>
        </w:rPr>
      </w:pPr>
      <w:r w:rsidRPr="00745077">
        <w:rPr>
          <w:i/>
          <w:iCs/>
        </w:rPr>
        <w:t>År 1</w:t>
      </w:r>
    </w:p>
    <w:p w14:paraId="13E95440" w14:textId="77777777" w:rsidR="002E2E89" w:rsidRPr="00745077" w:rsidRDefault="00704A39" w:rsidP="002E2E89">
      <w:pPr>
        <w:pStyle w:val="Normaltindrag"/>
        <w:tabs>
          <w:tab w:val="right" w:pos="7655"/>
        </w:tabs>
        <w:spacing w:after="0"/>
      </w:pPr>
      <w:r w:rsidRPr="00745077">
        <w:t>Förutbetalda kostnader och upplupna intäkter</w:t>
      </w:r>
      <w:r w:rsidRPr="00745077">
        <w:tab/>
        <w:t>5 000</w:t>
      </w:r>
    </w:p>
    <w:p w14:paraId="7951E487" w14:textId="77777777" w:rsidR="002E2E89" w:rsidRPr="00745077" w:rsidRDefault="00704A39" w:rsidP="002E2E89">
      <w:pPr>
        <w:pStyle w:val="Normaltindrag"/>
        <w:tabs>
          <w:tab w:val="right" w:pos="7655"/>
        </w:tabs>
        <w:spacing w:after="0"/>
        <w:rPr>
          <w:i/>
          <w:iCs/>
        </w:rPr>
      </w:pPr>
      <w:r w:rsidRPr="00745077">
        <w:rPr>
          <w:i/>
          <w:iCs/>
        </w:rPr>
        <w:t>År 2</w:t>
      </w:r>
    </w:p>
    <w:p w14:paraId="55B9019B" w14:textId="77777777" w:rsidR="002E2E89" w:rsidRPr="00745077" w:rsidRDefault="00704A39" w:rsidP="002E2E89">
      <w:pPr>
        <w:pStyle w:val="Normaltindrag"/>
        <w:tabs>
          <w:tab w:val="right" w:pos="7655"/>
        </w:tabs>
        <w:spacing w:after="0"/>
      </w:pPr>
      <w:r w:rsidRPr="00745077">
        <w:t>Förutbetalda kostnader och upplupna intäkter</w:t>
      </w:r>
      <w:r w:rsidRPr="00745077">
        <w:tab/>
        <w:t>5 000</w:t>
      </w:r>
    </w:p>
    <w:p w14:paraId="357F8D2C" w14:textId="77777777" w:rsidR="002E2E89" w:rsidRPr="00745077" w:rsidRDefault="00704A39" w:rsidP="002E2E89">
      <w:pPr>
        <w:pStyle w:val="Normaltindrag"/>
        <w:tabs>
          <w:tab w:val="right" w:pos="7655"/>
        </w:tabs>
        <w:spacing w:after="0"/>
        <w:rPr>
          <w:i/>
          <w:iCs/>
        </w:rPr>
      </w:pPr>
      <w:r w:rsidRPr="00745077">
        <w:rPr>
          <w:i/>
          <w:iCs/>
        </w:rPr>
        <w:t>År 3</w:t>
      </w:r>
    </w:p>
    <w:p w14:paraId="7957A01B" w14:textId="77777777" w:rsidR="001723B9" w:rsidRPr="00745077" w:rsidRDefault="00704A39" w:rsidP="00FF2CA4">
      <w:pPr>
        <w:pStyle w:val="Normaltindrag"/>
        <w:tabs>
          <w:tab w:val="right" w:pos="7655"/>
        </w:tabs>
        <w:rPr>
          <w:i/>
          <w:iCs/>
        </w:rPr>
      </w:pPr>
      <w:r w:rsidRPr="00745077">
        <w:t>Förutbetalda kostnader och upplupna intäkter</w:t>
      </w:r>
      <w:r w:rsidRPr="00745077">
        <w:tab/>
        <w:t>5 000</w:t>
      </w:r>
    </w:p>
    <w:p w14:paraId="31A624D2" w14:textId="77777777" w:rsidR="001723B9" w:rsidRPr="00745077" w:rsidRDefault="00704A39" w:rsidP="001723B9">
      <w:pPr>
        <w:pStyle w:val="Spalttext"/>
      </w:pPr>
      <w:r w:rsidRPr="00745077">
        <w:t>Referenser</w:t>
      </w:r>
    </w:p>
    <w:p w14:paraId="4DDF4D40" w14:textId="6E05ECD7" w:rsidR="0071091F" w:rsidRPr="00745077" w:rsidRDefault="00704A39" w:rsidP="006E462E">
      <w:pPr>
        <w:pStyle w:val="Normalindragejavstnd"/>
        <w:rPr>
          <w:noProof w:val="0"/>
        </w:rPr>
      </w:pPr>
      <w:r w:rsidRPr="00745077">
        <w:rPr>
          <w:noProof w:val="0"/>
        </w:rPr>
        <w:t>Förenklingsregeln: punkt</w:t>
      </w:r>
      <w:r w:rsidR="00606E90" w:rsidRPr="00745077">
        <w:rPr>
          <w:noProof w:val="0"/>
        </w:rPr>
        <w:t>erna</w:t>
      </w:r>
      <w:r w:rsidRPr="00745077">
        <w:rPr>
          <w:noProof w:val="0"/>
        </w:rPr>
        <w:t xml:space="preserve"> </w:t>
      </w:r>
      <w:r w:rsidR="004E6D91" w:rsidRPr="00745077">
        <w:rPr>
          <w:noProof w:val="0"/>
        </w:rPr>
        <w:fldChar w:fldCharType="begin"/>
      </w:r>
      <w:r w:rsidR="004E6D91" w:rsidRPr="00745077">
        <w:rPr>
          <w:noProof w:val="0"/>
        </w:rPr>
        <w:instrText xml:space="preserve"> REF _Ref186904962 \n \h </w:instrText>
      </w:r>
      <w:r w:rsidR="004E6D91" w:rsidRPr="00745077">
        <w:rPr>
          <w:noProof w:val="0"/>
        </w:rPr>
      </w:r>
      <w:r w:rsidR="004E6D91" w:rsidRPr="00745077">
        <w:rPr>
          <w:noProof w:val="0"/>
        </w:rPr>
        <w:fldChar w:fldCharType="separate"/>
      </w:r>
      <w:r w:rsidR="00293CE7">
        <w:rPr>
          <w:noProof w:val="0"/>
        </w:rPr>
        <w:t>7.9</w:t>
      </w:r>
      <w:r w:rsidR="004E6D91" w:rsidRPr="00745077">
        <w:rPr>
          <w:noProof w:val="0"/>
        </w:rPr>
        <w:fldChar w:fldCharType="end"/>
      </w:r>
      <w:r w:rsidR="00606E90" w:rsidRPr="00745077">
        <w:rPr>
          <w:noProof w:val="0"/>
        </w:rPr>
        <w:t xml:space="preserve"> och </w:t>
      </w:r>
      <w:r w:rsidR="00302E3E">
        <w:rPr>
          <w:noProof w:val="0"/>
        </w:rPr>
        <w:fldChar w:fldCharType="begin"/>
      </w:r>
      <w:r w:rsidR="00302E3E">
        <w:rPr>
          <w:noProof w:val="0"/>
        </w:rPr>
        <w:instrText xml:space="preserve"> REF _Ref195705599 \n \h </w:instrText>
      </w:r>
      <w:r w:rsidR="00302E3E">
        <w:rPr>
          <w:noProof w:val="0"/>
        </w:rPr>
      </w:r>
      <w:r w:rsidR="00302E3E">
        <w:rPr>
          <w:noProof w:val="0"/>
        </w:rPr>
        <w:fldChar w:fldCharType="separate"/>
      </w:r>
      <w:r w:rsidR="00302E3E">
        <w:rPr>
          <w:noProof w:val="0"/>
        </w:rPr>
        <w:t>2.4B</w:t>
      </w:r>
      <w:r w:rsidR="00302E3E">
        <w:rPr>
          <w:noProof w:val="0"/>
        </w:rPr>
        <w:fldChar w:fldCharType="end"/>
      </w:r>
    </w:p>
    <w:p w14:paraId="0AA37C9A" w14:textId="3752E530" w:rsidR="0071091F" w:rsidRPr="00745077" w:rsidRDefault="00704A39" w:rsidP="0071091F">
      <w:pPr>
        <w:pStyle w:val="Normaltindrag"/>
      </w:pPr>
      <w:r w:rsidRPr="00745077">
        <w:t xml:space="preserve">Utan förenklingsregeln: punkterna </w:t>
      </w:r>
      <w:r w:rsidR="004E6D91" w:rsidRPr="00745077">
        <w:fldChar w:fldCharType="begin"/>
      </w:r>
      <w:r w:rsidR="004E6D91" w:rsidRPr="00745077">
        <w:instrText xml:space="preserve"> REF _Ref186981182 \n \h </w:instrText>
      </w:r>
      <w:r w:rsidR="004E6D91" w:rsidRPr="00745077">
        <w:fldChar w:fldCharType="separate"/>
      </w:r>
      <w:r w:rsidR="00293CE7">
        <w:t>7.6</w:t>
      </w:r>
      <w:r w:rsidR="004E6D91" w:rsidRPr="00745077">
        <w:fldChar w:fldCharType="end"/>
      </w:r>
      <w:r w:rsidRPr="00745077">
        <w:t xml:space="preserve"> och </w:t>
      </w:r>
      <w:r w:rsidR="004E6D91" w:rsidRPr="00745077">
        <w:fldChar w:fldCharType="begin"/>
      </w:r>
      <w:r w:rsidR="004E6D91" w:rsidRPr="00745077">
        <w:instrText xml:space="preserve"> REF _Ref186903067 \n \h </w:instrText>
      </w:r>
      <w:r w:rsidR="004E6D91" w:rsidRPr="00745077">
        <w:fldChar w:fldCharType="separate"/>
      </w:r>
      <w:r w:rsidR="00293CE7">
        <w:t>7.10</w:t>
      </w:r>
      <w:r w:rsidR="004E6D91" w:rsidRPr="00745077">
        <w:fldChar w:fldCharType="end"/>
      </w:r>
    </w:p>
    <w:p w14:paraId="3CEFC616" w14:textId="77777777" w:rsidR="00764713" w:rsidRPr="00745077" w:rsidRDefault="00704A39" w:rsidP="001723B9">
      <w:pPr>
        <w:pStyle w:val="Rubrik3exempelindrag"/>
      </w:pPr>
      <w:bookmarkStart w:id="1133" w:name="_Toc144811511"/>
      <w:bookmarkStart w:id="1134" w:name="_Toc148538311"/>
      <w:bookmarkStart w:id="1135" w:name="_Toc201914031"/>
      <w:r w:rsidRPr="00745077">
        <w:t>7 c – Leasing av bil inklusive förhöjd leasingavgift</w:t>
      </w:r>
      <w:bookmarkEnd w:id="1133"/>
      <w:bookmarkEnd w:id="1134"/>
      <w:bookmarkEnd w:id="1135"/>
    </w:p>
    <w:p w14:paraId="558EFEED" w14:textId="77777777" w:rsidR="001723B9" w:rsidRPr="00745077" w:rsidRDefault="00704A39" w:rsidP="001723B9">
      <w:pPr>
        <w:pStyle w:val="Spalttext"/>
      </w:pPr>
      <w:r w:rsidRPr="00745077">
        <w:t>Förutsättningar</w:t>
      </w:r>
    </w:p>
    <w:p w14:paraId="69D6A821" w14:textId="676D9561" w:rsidR="0071091F" w:rsidRPr="00745077" w:rsidRDefault="00704A39" w:rsidP="0071091F">
      <w:pPr>
        <w:pStyle w:val="Normaltindrag"/>
      </w:pPr>
      <w:r w:rsidRPr="00745077">
        <w:t>Ett företag börjar leasa en bil i augusti. Avtalet gäller 36 månader och företaget får en faktura på 4</w:t>
      </w:r>
      <w:r w:rsidR="003778BE" w:rsidRPr="00745077">
        <w:t> </w:t>
      </w:r>
      <w:r w:rsidRPr="00745077">
        <w:t xml:space="preserve">000 kr varje månad att betala i förskott. Förenklingsregeln i punkt </w:t>
      </w:r>
      <w:r w:rsidR="003778BE" w:rsidRPr="00745077">
        <w:fldChar w:fldCharType="begin"/>
      </w:r>
      <w:r w:rsidR="003778BE" w:rsidRPr="00745077">
        <w:instrText xml:space="preserve"> REF _Ref186904962 \n \h </w:instrText>
      </w:r>
      <w:r w:rsidR="003778BE" w:rsidRPr="00745077">
        <w:fldChar w:fldCharType="separate"/>
      </w:r>
      <w:r w:rsidR="00293CE7">
        <w:t>7.9</w:t>
      </w:r>
      <w:r w:rsidR="003778BE" w:rsidRPr="00745077">
        <w:fldChar w:fldCharType="end"/>
      </w:r>
      <w:r w:rsidRPr="00745077">
        <w:t xml:space="preserve"> kan tillämpas på den här utgiften, men företaget väljer att inte tillämpa den.</w:t>
      </w:r>
    </w:p>
    <w:p w14:paraId="6AFCF89D" w14:textId="2514A7A8" w:rsidR="0071091F" w:rsidRPr="00745077" w:rsidRDefault="00704A39" w:rsidP="0071091F">
      <w:pPr>
        <w:pStyle w:val="Normaltindrag"/>
      </w:pPr>
      <w:r w:rsidRPr="00745077">
        <w:t>Vid tecknandet av avtalet betalar företaget en förhöjd leasingavgift (förstagångshyra) på 36</w:t>
      </w:r>
      <w:r w:rsidR="003778BE" w:rsidRPr="00745077">
        <w:t> </w:t>
      </w:r>
      <w:r w:rsidRPr="00745077">
        <w:t>000 kr.</w:t>
      </w:r>
    </w:p>
    <w:p w14:paraId="05DA9E31" w14:textId="77777777" w:rsidR="001723B9" w:rsidRPr="00745077" w:rsidRDefault="00704A39" w:rsidP="0071091F">
      <w:pPr>
        <w:pStyle w:val="Normaltindrag"/>
      </w:pPr>
      <w:r w:rsidRPr="00745077">
        <w:t>Årsredovisning upprättas per 31 december.</w:t>
      </w:r>
    </w:p>
    <w:p w14:paraId="2EF37AB8" w14:textId="77777777" w:rsidR="001723B9" w:rsidRPr="00745077" w:rsidRDefault="00704A39" w:rsidP="001723B9">
      <w:pPr>
        <w:pStyle w:val="Spalttext"/>
      </w:pPr>
      <w:r w:rsidRPr="00745077">
        <w:t>Tänk så här</w:t>
      </w:r>
    </w:p>
    <w:p w14:paraId="4DB7B22B" w14:textId="0B8939CE" w:rsidR="0071091F" w:rsidRPr="00745077" w:rsidRDefault="00704A39" w:rsidP="0071091F">
      <w:pPr>
        <w:pStyle w:val="Normaltindrag"/>
      </w:pPr>
      <w:r w:rsidRPr="00745077">
        <w:t>Utgiften för månadsdebiteringarna periodiseras på vanligt sätt. Eftersom bilen leasas 5 månader första året blir kostnaden 20</w:t>
      </w:r>
      <w:r w:rsidR="003778BE" w:rsidRPr="00745077">
        <w:t> </w:t>
      </w:r>
      <w:r w:rsidRPr="00745077">
        <w:t>000 kr (5 × 4</w:t>
      </w:r>
      <w:r w:rsidR="003778BE" w:rsidRPr="00745077">
        <w:t> </w:t>
      </w:r>
      <w:r w:rsidRPr="00745077">
        <w:t>000). År 2 respektive år 3 leasas bilen hela året och kostnaden uppgår till 48</w:t>
      </w:r>
      <w:r w:rsidR="003778BE" w:rsidRPr="00745077">
        <w:t> </w:t>
      </w:r>
      <w:r w:rsidRPr="00745077">
        <w:t>000</w:t>
      </w:r>
      <w:r w:rsidR="003778BE" w:rsidRPr="00745077">
        <w:t> </w:t>
      </w:r>
      <w:r w:rsidRPr="00745077">
        <w:t>kr (12</w:t>
      </w:r>
      <w:r w:rsidR="003778BE" w:rsidRPr="00745077">
        <w:t> </w:t>
      </w:r>
      <w:r w:rsidRPr="00745077">
        <w:t>×</w:t>
      </w:r>
      <w:r w:rsidR="003778BE" w:rsidRPr="00745077">
        <w:t> </w:t>
      </w:r>
      <w:r w:rsidRPr="00745077">
        <w:t>4</w:t>
      </w:r>
      <w:r w:rsidR="003778BE" w:rsidRPr="00745077">
        <w:t> </w:t>
      </w:r>
      <w:r w:rsidRPr="00745077">
        <w:t>000) per år. År 4 leasas bilen under 7 månader vilket medför en kostnad på 28</w:t>
      </w:r>
      <w:r w:rsidR="003778BE" w:rsidRPr="00745077">
        <w:t> </w:t>
      </w:r>
      <w:r w:rsidRPr="00745077">
        <w:t>000 kr (7 × 4</w:t>
      </w:r>
      <w:r w:rsidR="003778BE" w:rsidRPr="00745077">
        <w:t> </w:t>
      </w:r>
      <w:r w:rsidRPr="00745077">
        <w:t>000).</w:t>
      </w:r>
    </w:p>
    <w:p w14:paraId="1B3B06D9" w14:textId="187C8C57" w:rsidR="001723B9" w:rsidRPr="00745077" w:rsidRDefault="00704A39" w:rsidP="0071091F">
      <w:pPr>
        <w:pStyle w:val="Normaltindrag"/>
      </w:pPr>
      <w:r w:rsidRPr="00745077">
        <w:t>Den förhöjda leasingavgiften redovisas enligt grundprinciperna. Förenklings</w:t>
      </w:r>
      <w:r w:rsidR="008C51A2">
        <w:softHyphen/>
      </w:r>
      <w:r w:rsidRPr="00745077">
        <w:t>regeln kan inte tillämpas eftersom utgiften inte är årligen återkommande. Motprestationen är att företaget kan nyttja bilen under 36</w:t>
      </w:r>
      <w:r w:rsidR="003778BE" w:rsidRPr="00745077">
        <w:t> </w:t>
      </w:r>
      <w:r w:rsidRPr="00745077">
        <w:t>månader. Kostnaden uppgår därför till 1</w:t>
      </w:r>
      <w:r w:rsidR="003778BE" w:rsidRPr="00745077">
        <w:t> </w:t>
      </w:r>
      <w:r w:rsidRPr="00745077">
        <w:t>000 kr per månad (36</w:t>
      </w:r>
      <w:r w:rsidR="003778BE" w:rsidRPr="00745077">
        <w:t> </w:t>
      </w:r>
      <w:r w:rsidRPr="00745077">
        <w:t>000/36). Sammanlagt kommer därför kostnaden att uppgå till 5</w:t>
      </w:r>
      <w:r w:rsidR="003778BE" w:rsidRPr="00745077">
        <w:t> </w:t>
      </w:r>
      <w:r w:rsidRPr="00745077">
        <w:t>000</w:t>
      </w:r>
      <w:r w:rsidR="003778BE" w:rsidRPr="00745077">
        <w:t> </w:t>
      </w:r>
      <w:r w:rsidRPr="00745077">
        <w:t>kr per månad.</w:t>
      </w:r>
    </w:p>
    <w:p w14:paraId="42826389" w14:textId="77777777" w:rsidR="001723B9" w:rsidRPr="00745077" w:rsidRDefault="00704A39" w:rsidP="001723B9">
      <w:pPr>
        <w:pStyle w:val="Spalttext"/>
      </w:pPr>
      <w:r w:rsidRPr="00745077">
        <w:t>Redovisa så här i</w:t>
      </w:r>
      <w:r w:rsidRPr="00745077">
        <w:br/>
        <w:t>årsredovisningen</w:t>
      </w:r>
    </w:p>
    <w:p w14:paraId="1F315B29" w14:textId="77777777" w:rsidR="0071091F" w:rsidRPr="00745077" w:rsidRDefault="00704A39" w:rsidP="008126CE">
      <w:pPr>
        <w:pStyle w:val="Rubrik4exempelindrag"/>
        <w:tabs>
          <w:tab w:val="right" w:pos="7655"/>
        </w:tabs>
        <w:rPr>
          <w:b w:val="0"/>
          <w:bCs w:val="0"/>
        </w:rPr>
      </w:pPr>
      <w:r w:rsidRPr="00745077">
        <w:t>Resultaträkningen</w:t>
      </w:r>
    </w:p>
    <w:p w14:paraId="4382E5F2" w14:textId="77777777" w:rsidR="008E718B" w:rsidRPr="00745077" w:rsidRDefault="00704A39" w:rsidP="008E718B">
      <w:pPr>
        <w:pStyle w:val="Normaltindrag"/>
        <w:tabs>
          <w:tab w:val="right" w:pos="7655"/>
        </w:tabs>
        <w:spacing w:after="0"/>
        <w:rPr>
          <w:i/>
          <w:iCs/>
        </w:rPr>
      </w:pPr>
      <w:r w:rsidRPr="00745077">
        <w:rPr>
          <w:i/>
          <w:iCs/>
        </w:rPr>
        <w:t>År 1</w:t>
      </w:r>
    </w:p>
    <w:p w14:paraId="0FBC5BA5" w14:textId="77777777" w:rsidR="008E718B" w:rsidRPr="00745077" w:rsidRDefault="00704A39" w:rsidP="008E718B">
      <w:pPr>
        <w:pStyle w:val="Normaltindrag"/>
        <w:tabs>
          <w:tab w:val="right" w:pos="7655"/>
        </w:tabs>
        <w:spacing w:after="0"/>
      </w:pPr>
      <w:r w:rsidRPr="00745077">
        <w:t>Övriga externa kostnader</w:t>
      </w:r>
      <w:r w:rsidRPr="00745077">
        <w:tab/>
        <w:t>-25 000</w:t>
      </w:r>
    </w:p>
    <w:p w14:paraId="48147D8A" w14:textId="77777777" w:rsidR="008E718B" w:rsidRPr="00745077" w:rsidRDefault="00704A39" w:rsidP="008E718B">
      <w:pPr>
        <w:pStyle w:val="Normaltindrag"/>
        <w:tabs>
          <w:tab w:val="right" w:pos="7655"/>
        </w:tabs>
        <w:spacing w:after="0"/>
        <w:rPr>
          <w:i/>
          <w:iCs/>
        </w:rPr>
      </w:pPr>
      <w:r w:rsidRPr="00745077">
        <w:rPr>
          <w:i/>
          <w:iCs/>
        </w:rPr>
        <w:t>År 2</w:t>
      </w:r>
    </w:p>
    <w:p w14:paraId="5521049A" w14:textId="77777777" w:rsidR="008E718B" w:rsidRPr="00745077" w:rsidRDefault="00704A39" w:rsidP="008E718B">
      <w:pPr>
        <w:pStyle w:val="Normaltindrag"/>
        <w:tabs>
          <w:tab w:val="right" w:pos="7655"/>
        </w:tabs>
        <w:spacing w:after="0"/>
      </w:pPr>
      <w:r w:rsidRPr="00745077">
        <w:t>Övriga externa kostnader</w:t>
      </w:r>
      <w:r w:rsidRPr="00745077">
        <w:tab/>
        <w:t>-60 000</w:t>
      </w:r>
    </w:p>
    <w:p w14:paraId="6EBA703E" w14:textId="77777777" w:rsidR="008E718B" w:rsidRPr="00745077" w:rsidRDefault="00704A39" w:rsidP="008E718B">
      <w:pPr>
        <w:pStyle w:val="Normaltindrag"/>
        <w:tabs>
          <w:tab w:val="right" w:pos="7655"/>
        </w:tabs>
        <w:spacing w:after="0"/>
        <w:rPr>
          <w:i/>
          <w:iCs/>
        </w:rPr>
      </w:pPr>
      <w:r w:rsidRPr="00745077">
        <w:rPr>
          <w:i/>
          <w:iCs/>
        </w:rPr>
        <w:t>År 3</w:t>
      </w:r>
    </w:p>
    <w:p w14:paraId="0170F4BC" w14:textId="77777777" w:rsidR="008E718B" w:rsidRPr="00745077" w:rsidRDefault="00704A39" w:rsidP="008E718B">
      <w:pPr>
        <w:pStyle w:val="Normaltindrag"/>
        <w:tabs>
          <w:tab w:val="right" w:pos="7655"/>
        </w:tabs>
        <w:spacing w:after="0"/>
      </w:pPr>
      <w:r w:rsidRPr="00745077">
        <w:t>Övriga externa kostnader</w:t>
      </w:r>
      <w:r w:rsidRPr="00745077">
        <w:tab/>
        <w:t>-60 000</w:t>
      </w:r>
    </w:p>
    <w:p w14:paraId="65698DA9" w14:textId="77777777" w:rsidR="008E718B" w:rsidRPr="00745077" w:rsidRDefault="00704A39" w:rsidP="008E718B">
      <w:pPr>
        <w:pStyle w:val="Normaltindrag"/>
        <w:tabs>
          <w:tab w:val="right" w:pos="7655"/>
        </w:tabs>
        <w:spacing w:after="0"/>
        <w:rPr>
          <w:i/>
          <w:iCs/>
        </w:rPr>
      </w:pPr>
      <w:r w:rsidRPr="00745077">
        <w:rPr>
          <w:i/>
          <w:iCs/>
        </w:rPr>
        <w:t>År 4</w:t>
      </w:r>
    </w:p>
    <w:p w14:paraId="1D6C8389" w14:textId="77777777" w:rsidR="0071091F" w:rsidRPr="00745077" w:rsidRDefault="00704A39" w:rsidP="00FF2CA4">
      <w:pPr>
        <w:pStyle w:val="Normaltindrag"/>
        <w:tabs>
          <w:tab w:val="right" w:pos="7655"/>
        </w:tabs>
        <w:rPr>
          <w:i/>
          <w:iCs/>
        </w:rPr>
      </w:pPr>
      <w:r w:rsidRPr="00745077">
        <w:t>Övriga externa kostnader</w:t>
      </w:r>
      <w:r w:rsidRPr="00745077">
        <w:tab/>
        <w:t>-35 000</w:t>
      </w:r>
    </w:p>
    <w:p w14:paraId="66FED65D" w14:textId="127EEA24" w:rsidR="0071091F" w:rsidRPr="00745077" w:rsidRDefault="008126CE" w:rsidP="008126CE">
      <w:pPr>
        <w:pStyle w:val="Rubrik4exempelindrag"/>
        <w:rPr>
          <w:b w:val="0"/>
        </w:rPr>
      </w:pPr>
      <w:r w:rsidRPr="00745077">
        <w:t>B</w:t>
      </w:r>
      <w:r w:rsidR="00704A39" w:rsidRPr="00745077">
        <w:t>alansräkningen</w:t>
      </w:r>
      <w:r w:rsidR="00704A39" w:rsidRPr="00745077">
        <w:rPr>
          <w:b w:val="0"/>
        </w:rPr>
        <w:t xml:space="preserve"> förutom eventuell obetald leverantörsskuld</w:t>
      </w:r>
    </w:p>
    <w:p w14:paraId="5972A572" w14:textId="77777777" w:rsidR="008E718B" w:rsidRPr="00745077" w:rsidRDefault="00704A39" w:rsidP="008E718B">
      <w:pPr>
        <w:pStyle w:val="Normaltindrag"/>
        <w:tabs>
          <w:tab w:val="right" w:pos="7655"/>
        </w:tabs>
        <w:spacing w:after="0"/>
        <w:rPr>
          <w:i/>
          <w:iCs/>
        </w:rPr>
      </w:pPr>
      <w:r w:rsidRPr="00745077">
        <w:rPr>
          <w:i/>
          <w:iCs/>
        </w:rPr>
        <w:t>År 1</w:t>
      </w:r>
    </w:p>
    <w:p w14:paraId="1E41E354" w14:textId="77777777" w:rsidR="008E718B" w:rsidRPr="00745077" w:rsidRDefault="00704A39" w:rsidP="008E718B">
      <w:pPr>
        <w:pStyle w:val="Normaltindrag"/>
        <w:tabs>
          <w:tab w:val="right" w:pos="7655"/>
        </w:tabs>
        <w:spacing w:after="0"/>
      </w:pPr>
      <w:r w:rsidRPr="00745077">
        <w:t>Förutbetalda kostnader och upplupna intäkter</w:t>
      </w:r>
      <w:r w:rsidRPr="00745077">
        <w:tab/>
        <w:t>35 000</w:t>
      </w:r>
    </w:p>
    <w:p w14:paraId="60BAC9FB" w14:textId="77777777" w:rsidR="008E718B" w:rsidRPr="00745077" w:rsidRDefault="00704A39" w:rsidP="008E718B">
      <w:pPr>
        <w:pStyle w:val="Normaltindrag"/>
        <w:tabs>
          <w:tab w:val="right" w:pos="7655"/>
        </w:tabs>
        <w:spacing w:after="0"/>
        <w:rPr>
          <w:i/>
          <w:iCs/>
        </w:rPr>
      </w:pPr>
      <w:r w:rsidRPr="00745077">
        <w:rPr>
          <w:i/>
          <w:iCs/>
        </w:rPr>
        <w:t>År 2</w:t>
      </w:r>
    </w:p>
    <w:p w14:paraId="78E3926C" w14:textId="77777777" w:rsidR="008E718B" w:rsidRPr="00745077" w:rsidRDefault="00704A39" w:rsidP="008E718B">
      <w:pPr>
        <w:pStyle w:val="Normaltindrag"/>
        <w:tabs>
          <w:tab w:val="right" w:pos="7655"/>
        </w:tabs>
        <w:spacing w:after="0"/>
      </w:pPr>
      <w:r w:rsidRPr="00745077">
        <w:t>Förutbetalda kostnader och upplupna intäkter</w:t>
      </w:r>
      <w:r w:rsidRPr="00745077">
        <w:tab/>
        <w:t>23 000</w:t>
      </w:r>
    </w:p>
    <w:p w14:paraId="4D753D2F" w14:textId="77777777" w:rsidR="008E718B" w:rsidRPr="00745077" w:rsidRDefault="00704A39" w:rsidP="008E718B">
      <w:pPr>
        <w:pStyle w:val="Normaltindrag"/>
        <w:tabs>
          <w:tab w:val="right" w:pos="7655"/>
        </w:tabs>
        <w:spacing w:after="0"/>
        <w:rPr>
          <w:i/>
          <w:iCs/>
        </w:rPr>
      </w:pPr>
      <w:r w:rsidRPr="00745077">
        <w:rPr>
          <w:i/>
          <w:iCs/>
        </w:rPr>
        <w:t>År 3</w:t>
      </w:r>
    </w:p>
    <w:p w14:paraId="25B908F8" w14:textId="77777777" w:rsidR="001723B9" w:rsidRPr="00745077" w:rsidRDefault="00704A39" w:rsidP="00FF2CA4">
      <w:pPr>
        <w:pStyle w:val="Normaltindrag"/>
        <w:tabs>
          <w:tab w:val="right" w:pos="7655"/>
        </w:tabs>
        <w:rPr>
          <w:i/>
          <w:iCs/>
        </w:rPr>
      </w:pPr>
      <w:r w:rsidRPr="00745077">
        <w:t>Förutbetalda kostnader och upplupna intäkter</w:t>
      </w:r>
      <w:r w:rsidRPr="00745077">
        <w:tab/>
        <w:t>11 000</w:t>
      </w:r>
    </w:p>
    <w:p w14:paraId="4699E437" w14:textId="77777777" w:rsidR="001723B9" w:rsidRPr="00745077" w:rsidRDefault="00704A39" w:rsidP="001723B9">
      <w:pPr>
        <w:pStyle w:val="Spalttext"/>
      </w:pPr>
      <w:r w:rsidRPr="00745077">
        <w:t>Referenser</w:t>
      </w:r>
    </w:p>
    <w:p w14:paraId="18D4EED2" w14:textId="438C8373" w:rsidR="0071091F" w:rsidRPr="00745077" w:rsidRDefault="00704A39" w:rsidP="0071091F">
      <w:pPr>
        <w:pStyle w:val="Normaltindrag"/>
      </w:pPr>
      <w:r w:rsidRPr="00745077">
        <w:t xml:space="preserve">Punkterna </w:t>
      </w:r>
      <w:r w:rsidR="004E6D91" w:rsidRPr="00745077">
        <w:fldChar w:fldCharType="begin"/>
      </w:r>
      <w:r w:rsidR="004E6D91" w:rsidRPr="00745077">
        <w:instrText xml:space="preserve"> REF _Ref186981182 \n \h </w:instrText>
      </w:r>
      <w:r w:rsidR="004E6D91" w:rsidRPr="00745077">
        <w:fldChar w:fldCharType="separate"/>
      </w:r>
      <w:r w:rsidR="00293CE7">
        <w:t>7.6</w:t>
      </w:r>
      <w:r w:rsidR="004E6D91" w:rsidRPr="00745077">
        <w:fldChar w:fldCharType="end"/>
      </w:r>
      <w:r w:rsidRPr="00745077">
        <w:t xml:space="preserve"> och </w:t>
      </w:r>
      <w:r w:rsidR="004E6D91" w:rsidRPr="00745077">
        <w:fldChar w:fldCharType="begin"/>
      </w:r>
      <w:r w:rsidR="004E6D91" w:rsidRPr="00745077">
        <w:instrText xml:space="preserve"> REF _Ref186903067 \n \h </w:instrText>
      </w:r>
      <w:r w:rsidR="004E6D91" w:rsidRPr="00745077">
        <w:fldChar w:fldCharType="separate"/>
      </w:r>
      <w:r w:rsidR="00293CE7">
        <w:t>7.10</w:t>
      </w:r>
      <w:r w:rsidR="004E6D91" w:rsidRPr="00745077">
        <w:fldChar w:fldCharType="end"/>
      </w:r>
      <w:r w:rsidRPr="00745077">
        <w:t xml:space="preserve"> </w:t>
      </w:r>
    </w:p>
    <w:p w14:paraId="710CAEA0" w14:textId="6D665174" w:rsidR="007438EB" w:rsidRPr="00745077" w:rsidRDefault="00704A39" w:rsidP="00987EBE">
      <w:pPr>
        <w:pStyle w:val="Rubrik3exempelindrag"/>
      </w:pPr>
      <w:bookmarkStart w:id="1136" w:name="_Toc144811512"/>
      <w:bookmarkStart w:id="1137" w:name="_Toc148538312"/>
      <w:bookmarkStart w:id="1138" w:name="_Toc201914032"/>
      <w:r w:rsidRPr="00745077">
        <w:t xml:space="preserve">7 d – </w:t>
      </w:r>
      <w:r w:rsidR="00754745">
        <w:t>Har utgått</w:t>
      </w:r>
      <w:bookmarkEnd w:id="1136"/>
      <w:bookmarkEnd w:id="1137"/>
      <w:bookmarkEnd w:id="1138"/>
    </w:p>
    <w:p w14:paraId="0E943221" w14:textId="77777777" w:rsidR="00764713" w:rsidRPr="00745077" w:rsidRDefault="00704A39" w:rsidP="001723B9">
      <w:pPr>
        <w:pStyle w:val="Rubrik3exempelindrag"/>
      </w:pPr>
      <w:bookmarkStart w:id="1139" w:name="_Toc144811513"/>
      <w:bookmarkStart w:id="1140" w:name="_Toc148538313"/>
      <w:bookmarkStart w:id="1141" w:name="_Toc201914033"/>
      <w:r w:rsidRPr="00745077">
        <w:t>7 e – Personalkostnader</w:t>
      </w:r>
      <w:bookmarkEnd w:id="1139"/>
      <w:bookmarkEnd w:id="1140"/>
      <w:bookmarkEnd w:id="1141"/>
    </w:p>
    <w:p w14:paraId="6653D528" w14:textId="77777777" w:rsidR="001723B9" w:rsidRPr="00745077" w:rsidRDefault="00704A39" w:rsidP="001723B9">
      <w:pPr>
        <w:pStyle w:val="Spalttext"/>
      </w:pPr>
      <w:r w:rsidRPr="00745077">
        <w:t>Förutsättningar</w:t>
      </w:r>
    </w:p>
    <w:p w14:paraId="39255013" w14:textId="77777777" w:rsidR="007438EB" w:rsidRPr="00745077" w:rsidRDefault="00704A39" w:rsidP="007438EB">
      <w:pPr>
        <w:pStyle w:val="Normaltindrag"/>
      </w:pPr>
      <w:r w:rsidRPr="00745077">
        <w:t>Enligt anställningsvillkoren får de anställda 10 % av företagets resultat före skatt i bonus. Bonusen inkluderar arbetsgivaravgifter. År 1 utlovas även en provision på 1 % på de anställdas försäljning under december. Även provisionen inkluderar arbetsgivaravgifter. Det finns inget löfte att provisionen ska vara återkommande.</w:t>
      </w:r>
    </w:p>
    <w:p w14:paraId="677DBBFF" w14:textId="77777777" w:rsidR="007438EB" w:rsidRPr="00745077" w:rsidRDefault="00704A39" w:rsidP="007438EB">
      <w:pPr>
        <w:pStyle w:val="Normaltindrag"/>
      </w:pPr>
      <w:r w:rsidRPr="00745077">
        <w:t>Årsredovisning upprättas per den 31 december.</w:t>
      </w:r>
    </w:p>
    <w:p w14:paraId="5DA21055" w14:textId="77777777" w:rsidR="001723B9" w:rsidRPr="00745077" w:rsidRDefault="00704A39" w:rsidP="007438EB">
      <w:pPr>
        <w:pStyle w:val="Normaltindrag"/>
      </w:pPr>
      <w:r w:rsidRPr="00745077">
        <w:t>Årsredovisningen blir klar i mitten av februari. Resultatet före skatt uppgår till 1 212 740 kr före beräkning av bonus och provision. De anställda har sålt för 5 243 595 kr i december.</w:t>
      </w:r>
    </w:p>
    <w:p w14:paraId="2D597FE5" w14:textId="77777777" w:rsidR="001723B9" w:rsidRPr="00745077" w:rsidRDefault="00704A39" w:rsidP="001723B9">
      <w:pPr>
        <w:pStyle w:val="Spalttext"/>
      </w:pPr>
      <w:r w:rsidRPr="00745077">
        <w:t>Tänk så här</w:t>
      </w:r>
    </w:p>
    <w:p w14:paraId="5D8C4710" w14:textId="4FBCBE7B" w:rsidR="007438EB" w:rsidRPr="00745077" w:rsidRDefault="00704A39" w:rsidP="007438EB">
      <w:pPr>
        <w:pStyle w:val="Normaltindrag"/>
      </w:pPr>
      <w:r w:rsidRPr="00745077">
        <w:t>Provisionen är ännu inte utbetald när årsredovisningen upprättas. Provisionen baseras på försäljning under december det räkenskapsår för vilket årsredovis</w:t>
      </w:r>
      <w:r w:rsidR="00464B71">
        <w:softHyphen/>
      </w:r>
      <w:r w:rsidRPr="00745077">
        <w:t>ningen upprättas och ska redovisas det året. Kostnaden beräknas till 52</w:t>
      </w:r>
      <w:r w:rsidR="003778BE" w:rsidRPr="00745077">
        <w:t> </w:t>
      </w:r>
      <w:r w:rsidRPr="00745077">
        <w:t>436</w:t>
      </w:r>
      <w:r w:rsidR="003778BE" w:rsidRPr="00745077">
        <w:t> </w:t>
      </w:r>
      <w:r w:rsidRPr="00745077">
        <w:t>kr (5 243 595 × 0,01).</w:t>
      </w:r>
    </w:p>
    <w:p w14:paraId="698F069A" w14:textId="147E21AD" w:rsidR="007438EB" w:rsidRPr="00745077" w:rsidRDefault="00704A39" w:rsidP="007438EB">
      <w:pPr>
        <w:pStyle w:val="Normaltindrag"/>
      </w:pPr>
      <w:r w:rsidRPr="00745077">
        <w:t>Även bonusen ska periodiseras. Bonusen beräknas till 116</w:t>
      </w:r>
      <w:r w:rsidR="003778BE" w:rsidRPr="00745077">
        <w:t> </w:t>
      </w:r>
      <w:r w:rsidRPr="00745077">
        <w:t>030 kr ((1</w:t>
      </w:r>
      <w:r w:rsidR="003778BE" w:rsidRPr="00745077">
        <w:t> </w:t>
      </w:r>
      <w:r w:rsidRPr="00745077">
        <w:t>212</w:t>
      </w:r>
      <w:r w:rsidR="003778BE" w:rsidRPr="00745077">
        <w:t> </w:t>
      </w:r>
      <w:r w:rsidRPr="00745077">
        <w:t xml:space="preserve">740 </w:t>
      </w:r>
      <w:r w:rsidR="00F44AAF">
        <w:t>–</w:t>
      </w:r>
      <w:r w:rsidR="00F44AAF" w:rsidRPr="00745077">
        <w:t xml:space="preserve"> </w:t>
      </w:r>
      <w:r w:rsidRPr="00745077">
        <w:t>52 436) × 0,10).</w:t>
      </w:r>
    </w:p>
    <w:p w14:paraId="2EFD4153" w14:textId="77777777" w:rsidR="007438EB" w:rsidRPr="00745077" w:rsidRDefault="00704A39" w:rsidP="007438EB">
      <w:pPr>
        <w:pStyle w:val="Normaltindrag"/>
      </w:pPr>
      <w:r w:rsidRPr="00745077">
        <w:t>Kostnader för arbetsgivaravgifter ingår enligt villkoren för bonus och provision.</w:t>
      </w:r>
    </w:p>
    <w:p w14:paraId="44BFDEE6" w14:textId="6CAA988E" w:rsidR="007438EB" w:rsidRPr="00745077" w:rsidRDefault="00704A39" w:rsidP="007438EB">
      <w:pPr>
        <w:pStyle w:val="Normaltindrag"/>
      </w:pPr>
      <w:r w:rsidRPr="00745077">
        <w:t xml:space="preserve">Förenklingsregeln i punkt </w:t>
      </w:r>
      <w:r w:rsidR="003778BE" w:rsidRPr="00745077">
        <w:fldChar w:fldCharType="begin"/>
      </w:r>
      <w:r w:rsidR="003778BE" w:rsidRPr="00745077">
        <w:instrText xml:space="preserve"> REF _Ref186904962 \n \h </w:instrText>
      </w:r>
      <w:r w:rsidR="003778BE" w:rsidRPr="00745077">
        <w:fldChar w:fldCharType="separate"/>
      </w:r>
      <w:r w:rsidR="00293CE7">
        <w:t>7.9</w:t>
      </w:r>
      <w:r w:rsidR="003778BE" w:rsidRPr="00745077">
        <w:fldChar w:fldCharType="end"/>
      </w:r>
      <w:r w:rsidRPr="00745077">
        <w:t xml:space="preserve"> får inte tillämpas på personalutgifter.</w:t>
      </w:r>
    </w:p>
    <w:p w14:paraId="0FD6FDEA" w14:textId="77777777" w:rsidR="001723B9" w:rsidRPr="00745077" w:rsidRDefault="00704A39" w:rsidP="001723B9">
      <w:pPr>
        <w:pStyle w:val="Spalttext"/>
      </w:pPr>
      <w:r w:rsidRPr="00745077">
        <w:t>Redovisa så här i</w:t>
      </w:r>
      <w:r w:rsidRPr="00745077">
        <w:br/>
        <w:t>årsredovisningen</w:t>
      </w:r>
    </w:p>
    <w:p w14:paraId="45D7C41D" w14:textId="0A8B8328" w:rsidR="007438EB" w:rsidRPr="00745077" w:rsidRDefault="00704A39" w:rsidP="00974911">
      <w:pPr>
        <w:pStyle w:val="Rubrik4exempelindrag"/>
        <w:tabs>
          <w:tab w:val="right" w:pos="7655"/>
        </w:tabs>
      </w:pPr>
      <w:r w:rsidRPr="00745077">
        <w:t>Resultaträkningen</w:t>
      </w:r>
      <w:r w:rsidR="00477BD5" w:rsidRPr="00745077">
        <w:tab/>
      </w:r>
      <w:r w:rsidRPr="00745077">
        <w:t>År 1</w:t>
      </w:r>
    </w:p>
    <w:p w14:paraId="018B58AB" w14:textId="77777777" w:rsidR="008E718B" w:rsidRPr="00745077" w:rsidRDefault="00704A39" w:rsidP="008E718B">
      <w:pPr>
        <w:pStyle w:val="Normaltindrag"/>
        <w:tabs>
          <w:tab w:val="right" w:pos="7655"/>
        </w:tabs>
        <w:spacing w:after="0"/>
        <w:rPr>
          <w:b/>
          <w:bCs/>
        </w:rPr>
      </w:pPr>
      <w:r w:rsidRPr="00745077">
        <w:rPr>
          <w:b/>
          <w:bCs/>
        </w:rPr>
        <w:t>Rörelsekostnader</w:t>
      </w:r>
    </w:p>
    <w:p w14:paraId="59D53A36" w14:textId="77777777" w:rsidR="007438EB" w:rsidRPr="00745077" w:rsidRDefault="00704A39" w:rsidP="00FF2CA4">
      <w:pPr>
        <w:pStyle w:val="Normaltindrag"/>
        <w:tabs>
          <w:tab w:val="right" w:pos="7655"/>
        </w:tabs>
        <w:rPr>
          <w:b/>
          <w:bCs/>
        </w:rPr>
      </w:pPr>
      <w:r w:rsidRPr="00745077">
        <w:t>Personalkostnader</w:t>
      </w:r>
      <w:r w:rsidRPr="00745077">
        <w:tab/>
        <w:t>-168 466</w:t>
      </w:r>
    </w:p>
    <w:p w14:paraId="64271C42" w14:textId="1256A86F" w:rsidR="007438EB" w:rsidRPr="00745077" w:rsidRDefault="00704A39" w:rsidP="009407FA">
      <w:pPr>
        <w:pStyle w:val="Rubrik4exempelindrag"/>
        <w:tabs>
          <w:tab w:val="right" w:pos="7655"/>
        </w:tabs>
        <w:spacing w:before="360"/>
      </w:pPr>
      <w:r w:rsidRPr="00745077">
        <w:t>Balansräkningen</w:t>
      </w:r>
      <w:r w:rsidR="00477BD5" w:rsidRPr="00745077">
        <w:tab/>
      </w:r>
      <w:r w:rsidRPr="00745077">
        <w:t>31/12 år 1</w:t>
      </w:r>
    </w:p>
    <w:p w14:paraId="4B73F1D5" w14:textId="77777777" w:rsidR="008E718B" w:rsidRPr="00745077" w:rsidRDefault="00704A39" w:rsidP="008E718B">
      <w:pPr>
        <w:pStyle w:val="Normaltindrag"/>
        <w:tabs>
          <w:tab w:val="right" w:pos="7655"/>
        </w:tabs>
        <w:spacing w:after="0"/>
        <w:rPr>
          <w:b/>
          <w:bCs/>
        </w:rPr>
      </w:pPr>
      <w:r w:rsidRPr="00745077">
        <w:rPr>
          <w:b/>
          <w:bCs/>
        </w:rPr>
        <w:t>Kortfristiga skulder</w:t>
      </w:r>
    </w:p>
    <w:p w14:paraId="3A115AC3" w14:textId="77777777" w:rsidR="001723B9" w:rsidRPr="00745077" w:rsidRDefault="00704A39" w:rsidP="00FF2CA4">
      <w:pPr>
        <w:pStyle w:val="Normaltindrag"/>
        <w:tabs>
          <w:tab w:val="right" w:pos="7655"/>
        </w:tabs>
        <w:rPr>
          <w:b/>
          <w:bCs/>
        </w:rPr>
      </w:pPr>
      <w:r w:rsidRPr="00745077">
        <w:t>Upplupna kostnader och</w:t>
      </w:r>
      <w:r w:rsidRPr="00745077">
        <w:br/>
        <w:t>förutbetalda intäkter</w:t>
      </w:r>
      <w:r w:rsidRPr="00745077">
        <w:tab/>
        <w:t>168 466</w:t>
      </w:r>
    </w:p>
    <w:p w14:paraId="46D3B146" w14:textId="77777777" w:rsidR="001723B9" w:rsidRPr="00745077" w:rsidRDefault="00704A39" w:rsidP="001723B9">
      <w:pPr>
        <w:pStyle w:val="Spalttext"/>
      </w:pPr>
      <w:r w:rsidRPr="00745077">
        <w:t>Referenser</w:t>
      </w:r>
    </w:p>
    <w:p w14:paraId="42449A61" w14:textId="3655A812" w:rsidR="007438EB" w:rsidRPr="00745077" w:rsidRDefault="00704A39" w:rsidP="007438EB">
      <w:pPr>
        <w:pStyle w:val="Normaltindrag"/>
      </w:pPr>
      <w:r w:rsidRPr="00745077">
        <w:t xml:space="preserve">Punkt </w:t>
      </w:r>
      <w:r w:rsidR="004E6D91" w:rsidRPr="00745077">
        <w:fldChar w:fldCharType="begin"/>
      </w:r>
      <w:r w:rsidR="004E6D91" w:rsidRPr="00745077">
        <w:instrText xml:space="preserve"> REF _Ref187658854 \n \h </w:instrText>
      </w:r>
      <w:r w:rsidR="004E6D91" w:rsidRPr="00745077">
        <w:fldChar w:fldCharType="separate"/>
      </w:r>
      <w:r w:rsidR="00293CE7">
        <w:t>7.11</w:t>
      </w:r>
      <w:r w:rsidR="004E6D91" w:rsidRPr="00745077">
        <w:fldChar w:fldCharType="end"/>
      </w:r>
    </w:p>
    <w:p w14:paraId="5CE34DCF" w14:textId="77777777" w:rsidR="00764713" w:rsidRPr="00745077" w:rsidRDefault="00704A39" w:rsidP="001723B9">
      <w:pPr>
        <w:pStyle w:val="Rubrik2exempelindrag"/>
        <w:rPr>
          <w:noProof w:val="0"/>
        </w:rPr>
      </w:pPr>
      <w:bookmarkStart w:id="1142" w:name="_Toc144811514"/>
      <w:bookmarkStart w:id="1143" w:name="_Toc148538314"/>
      <w:bookmarkStart w:id="1144" w:name="_Toc201914034"/>
      <w:r w:rsidRPr="00745077">
        <w:rPr>
          <w:noProof w:val="0"/>
        </w:rPr>
        <w:t>Exempel till Kapitel 9 – Tillgångar</w:t>
      </w:r>
      <w:bookmarkEnd w:id="1142"/>
      <w:bookmarkEnd w:id="1143"/>
      <w:bookmarkEnd w:id="1144"/>
    </w:p>
    <w:p w14:paraId="172CDE7C" w14:textId="77777777" w:rsidR="00764713" w:rsidRPr="00745077" w:rsidRDefault="00704A39" w:rsidP="006E462E">
      <w:pPr>
        <w:pStyle w:val="Rubrik3exempelindrag"/>
        <w:spacing w:before="60"/>
      </w:pPr>
      <w:bookmarkStart w:id="1145" w:name="_Toc144811515"/>
      <w:bookmarkStart w:id="1146" w:name="_Toc148538315"/>
      <w:bookmarkStart w:id="1147" w:name="_Toc201914035"/>
      <w:r w:rsidRPr="00745077">
        <w:t>9 a – Omklassificering av en tillgång</w:t>
      </w:r>
      <w:bookmarkEnd w:id="1145"/>
      <w:bookmarkEnd w:id="1146"/>
      <w:bookmarkEnd w:id="1147"/>
    </w:p>
    <w:p w14:paraId="2F5FFE2F" w14:textId="77777777" w:rsidR="001723B9" w:rsidRPr="00745077" w:rsidRDefault="00704A39" w:rsidP="001723B9">
      <w:pPr>
        <w:pStyle w:val="Spalttext"/>
      </w:pPr>
      <w:r w:rsidRPr="00745077">
        <w:t>Förutsättningar</w:t>
      </w:r>
    </w:p>
    <w:p w14:paraId="10A72153" w14:textId="2A3CFEA4" w:rsidR="007438EB" w:rsidRPr="00745077" w:rsidRDefault="00704A39" w:rsidP="007438EB">
      <w:pPr>
        <w:pStyle w:val="Normaltindrag"/>
      </w:pPr>
      <w:r w:rsidRPr="00745077">
        <w:t>Ett företag som handlar med kopieringsmaskiner köper år 1 en kopierings</w:t>
      </w:r>
      <w:r w:rsidR="00464B71">
        <w:softHyphen/>
      </w:r>
      <w:r w:rsidRPr="00745077">
        <w:t>maskin för 35 000 kr. Den 31 december år 1 finns maskinen i företagets lager och har ett beräknat nettoförsäljningsvärde på 42</w:t>
      </w:r>
      <w:r w:rsidR="003778BE" w:rsidRPr="00745077">
        <w:t> </w:t>
      </w:r>
      <w:r w:rsidRPr="00745077">
        <w:t>000</w:t>
      </w:r>
      <w:r w:rsidR="003778BE" w:rsidRPr="00745077">
        <w:t> </w:t>
      </w:r>
      <w:r w:rsidRPr="00745077">
        <w:t>kr.</w:t>
      </w:r>
    </w:p>
    <w:p w14:paraId="76B6353B" w14:textId="77777777" w:rsidR="007438EB" w:rsidRPr="00745077" w:rsidRDefault="00704A39" w:rsidP="007438EB">
      <w:pPr>
        <w:pStyle w:val="Normaltindrag"/>
      </w:pPr>
      <w:r w:rsidRPr="00745077">
        <w:t>I mars år 2 beslutar företaget att behålla maskinen för att använda den i företaget.</w:t>
      </w:r>
    </w:p>
    <w:p w14:paraId="47250E98" w14:textId="7B3151A9" w:rsidR="007438EB" w:rsidRPr="00745077" w:rsidRDefault="00704A39" w:rsidP="007438EB">
      <w:pPr>
        <w:pStyle w:val="Normaltindrag"/>
      </w:pPr>
      <w:r w:rsidRPr="00745077">
        <w:t xml:space="preserve">Nyttjandeperioden fastställs till 5 år enligt punkt </w:t>
      </w:r>
      <w:r w:rsidR="0050377F" w:rsidRPr="00745077">
        <w:fldChar w:fldCharType="begin"/>
      </w:r>
      <w:r w:rsidR="0050377F" w:rsidRPr="00745077">
        <w:instrText xml:space="preserve"> REF _Ref186905058 \n \h </w:instrText>
      </w:r>
      <w:r w:rsidR="0050377F" w:rsidRPr="00745077">
        <w:fldChar w:fldCharType="separate"/>
      </w:r>
      <w:r w:rsidR="00293CE7">
        <w:t>10.27</w:t>
      </w:r>
      <w:r w:rsidR="0050377F" w:rsidRPr="00745077">
        <w:fldChar w:fldCharType="end"/>
      </w:r>
      <w:r w:rsidRPr="00745077">
        <w:t xml:space="preserve"> (förenklingsregel).</w:t>
      </w:r>
    </w:p>
    <w:p w14:paraId="73ADC84A" w14:textId="77777777" w:rsidR="001723B9" w:rsidRPr="00745077" w:rsidRDefault="00704A39" w:rsidP="001723B9">
      <w:pPr>
        <w:pStyle w:val="Spalttext"/>
      </w:pPr>
      <w:r w:rsidRPr="00745077">
        <w:t>Tänk så här</w:t>
      </w:r>
    </w:p>
    <w:p w14:paraId="6CE9AE60" w14:textId="6CB39866" w:rsidR="007438EB" w:rsidRPr="00745077" w:rsidRDefault="00704A39" w:rsidP="007438EB">
      <w:pPr>
        <w:pStyle w:val="Normaltindrag"/>
      </w:pPr>
      <w:r w:rsidRPr="00745077">
        <w:t>Den 31 december år 1 ingår kopieringsmaskinen i företagets lager och värderas till det lägsta av anskaffningsvärdet och nettoförsäljningsvärdet, dvs. 35</w:t>
      </w:r>
      <w:r w:rsidR="003778BE" w:rsidRPr="00745077">
        <w:t> </w:t>
      </w:r>
      <w:r w:rsidRPr="00745077">
        <w:t>000</w:t>
      </w:r>
      <w:r w:rsidR="003778BE" w:rsidRPr="00745077">
        <w:t> </w:t>
      </w:r>
      <w:r w:rsidRPr="00745077">
        <w:t>kr.</w:t>
      </w:r>
    </w:p>
    <w:p w14:paraId="5BD37D81" w14:textId="77777777" w:rsidR="007438EB" w:rsidRPr="00745077" w:rsidRDefault="00704A39" w:rsidP="007438EB">
      <w:pPr>
        <w:pStyle w:val="Normaltindrag"/>
      </w:pPr>
      <w:r w:rsidRPr="00745077">
        <w:t>I mars år 2 ändrar företaget avsikten med innehavet varför kopieringsmaskinen ska omklassificeras till anläggningstillgång. Maskinens redovisade värde i årsredovisningen år 1 blir anskaffningsvärdet år 2.</w:t>
      </w:r>
    </w:p>
    <w:p w14:paraId="5B82959A" w14:textId="23837E48" w:rsidR="001723B9" w:rsidRPr="00745077" w:rsidRDefault="00704A39" w:rsidP="007438EB">
      <w:pPr>
        <w:pStyle w:val="Normaltindrag"/>
      </w:pPr>
      <w:r w:rsidRPr="00745077">
        <w:t xml:space="preserve">Enligt punkt </w:t>
      </w:r>
      <w:r w:rsidR="004E6D91" w:rsidRPr="00745077">
        <w:fldChar w:fldCharType="begin"/>
      </w:r>
      <w:r w:rsidR="004E6D91" w:rsidRPr="00745077">
        <w:instrText xml:space="preserve"> REF _Ref187088572 \n \h </w:instrText>
      </w:r>
      <w:r w:rsidR="004E6D91" w:rsidRPr="00745077">
        <w:fldChar w:fldCharType="separate"/>
      </w:r>
      <w:r w:rsidR="00293CE7">
        <w:t>10.23</w:t>
      </w:r>
      <w:r w:rsidR="004E6D91" w:rsidRPr="00745077">
        <w:fldChar w:fldCharType="end"/>
      </w:r>
      <w:r w:rsidRPr="00745077">
        <w:t xml:space="preserve"> får företaget skriva av 7</w:t>
      </w:r>
      <w:r w:rsidR="003778BE" w:rsidRPr="00745077">
        <w:t> </w:t>
      </w:r>
      <w:r w:rsidRPr="00745077">
        <w:t>000 kr (35</w:t>
      </w:r>
      <w:r w:rsidR="003778BE" w:rsidRPr="00745077">
        <w:t> </w:t>
      </w:r>
      <w:r w:rsidRPr="00745077">
        <w:t>000/5) trots att kopieringsmaskinen inte använts hela året.</w:t>
      </w:r>
    </w:p>
    <w:p w14:paraId="3BB229AF" w14:textId="77777777" w:rsidR="001723B9" w:rsidRPr="00745077" w:rsidRDefault="00704A39" w:rsidP="001723B9">
      <w:pPr>
        <w:pStyle w:val="Spalttext"/>
      </w:pPr>
      <w:r w:rsidRPr="00745077">
        <w:t>Redovisa så här i</w:t>
      </w:r>
      <w:r w:rsidRPr="00745077">
        <w:br/>
        <w:t>årsredovisningen</w:t>
      </w:r>
    </w:p>
    <w:p w14:paraId="3CF5F844" w14:textId="648E53AD" w:rsidR="007438EB" w:rsidRPr="00745077" w:rsidRDefault="00704A39" w:rsidP="00B95DAF">
      <w:pPr>
        <w:pStyle w:val="Rubrik4exempelindrag"/>
        <w:tabs>
          <w:tab w:val="right" w:pos="6237"/>
          <w:tab w:val="right" w:pos="7655"/>
        </w:tabs>
      </w:pPr>
      <w:r w:rsidRPr="00745077">
        <w:t>Resultaträkningen</w:t>
      </w:r>
      <w:r w:rsidR="00B95DAF" w:rsidRPr="00745077">
        <w:tab/>
      </w:r>
      <w:r w:rsidRPr="00745077">
        <w:t>År 2</w:t>
      </w:r>
      <w:r w:rsidRPr="00745077">
        <w:tab/>
        <w:t>År 1</w:t>
      </w:r>
    </w:p>
    <w:p w14:paraId="43420C70" w14:textId="77777777" w:rsidR="00F942EC" w:rsidRPr="00745077" w:rsidRDefault="00704A39" w:rsidP="00F942EC">
      <w:pPr>
        <w:pStyle w:val="Normaltindrag"/>
        <w:tabs>
          <w:tab w:val="right" w:pos="6237"/>
          <w:tab w:val="right" w:pos="7655"/>
        </w:tabs>
        <w:spacing w:after="0"/>
        <w:rPr>
          <w:b/>
          <w:bCs/>
        </w:rPr>
      </w:pPr>
      <w:r w:rsidRPr="00745077">
        <w:rPr>
          <w:b/>
          <w:bCs/>
        </w:rPr>
        <w:t>Rörelsekostnader</w:t>
      </w:r>
    </w:p>
    <w:p w14:paraId="57E40651" w14:textId="77777777" w:rsidR="007438EB" w:rsidRPr="00745077" w:rsidRDefault="00704A39" w:rsidP="007D2525">
      <w:pPr>
        <w:pStyle w:val="Normaltindrag"/>
        <w:tabs>
          <w:tab w:val="right" w:pos="6237"/>
          <w:tab w:val="right" w:pos="7655"/>
        </w:tabs>
        <w:rPr>
          <w:b/>
          <w:bCs/>
        </w:rPr>
      </w:pPr>
      <w:r w:rsidRPr="00745077">
        <w:t>Av- och nedskrivningar av materiella</w:t>
      </w:r>
      <w:r w:rsidRPr="00745077">
        <w:rPr>
          <w:b/>
          <w:bCs/>
        </w:rPr>
        <w:br/>
      </w:r>
      <w:r w:rsidRPr="00745077">
        <w:t>och immateriella anläggningstillgångar</w:t>
      </w:r>
      <w:r w:rsidRPr="00745077">
        <w:tab/>
        <w:t xml:space="preserve">-7 000 </w:t>
      </w:r>
      <w:r w:rsidRPr="00745077">
        <w:tab/>
        <w:t>0</w:t>
      </w:r>
    </w:p>
    <w:p w14:paraId="61D34543" w14:textId="77777777" w:rsidR="007438EB" w:rsidRPr="00745077" w:rsidRDefault="00704A39" w:rsidP="009407FA">
      <w:pPr>
        <w:pStyle w:val="Rubrik4exempelindrag"/>
        <w:tabs>
          <w:tab w:val="right" w:pos="6237"/>
          <w:tab w:val="right" w:pos="7655"/>
        </w:tabs>
        <w:spacing w:before="360"/>
      </w:pPr>
      <w:r w:rsidRPr="00745077">
        <w:t>Balansräkningen</w:t>
      </w:r>
      <w:r w:rsidRPr="00745077">
        <w:tab/>
        <w:t>31/12 år 2</w:t>
      </w:r>
      <w:r w:rsidRPr="00745077">
        <w:tab/>
        <w:t>31/12 år 1</w:t>
      </w:r>
    </w:p>
    <w:p w14:paraId="01151481" w14:textId="77777777" w:rsidR="00F942EC" w:rsidRPr="00745077" w:rsidRDefault="00704A39" w:rsidP="00F942EC">
      <w:pPr>
        <w:pStyle w:val="Normaltindrag"/>
        <w:tabs>
          <w:tab w:val="right" w:pos="6237"/>
          <w:tab w:val="right" w:pos="7655"/>
        </w:tabs>
        <w:spacing w:after="0"/>
        <w:rPr>
          <w:i/>
          <w:iCs/>
        </w:rPr>
      </w:pPr>
      <w:r w:rsidRPr="00745077">
        <w:rPr>
          <w:i/>
          <w:iCs/>
        </w:rPr>
        <w:t>Materiella anläggningstillgångar</w:t>
      </w:r>
    </w:p>
    <w:p w14:paraId="20C04154" w14:textId="77777777" w:rsidR="007438EB" w:rsidRPr="00745077" w:rsidRDefault="00704A39" w:rsidP="007D2525">
      <w:pPr>
        <w:pStyle w:val="Normaltindrag"/>
        <w:tabs>
          <w:tab w:val="right" w:pos="6237"/>
          <w:tab w:val="right" w:pos="7655"/>
        </w:tabs>
        <w:rPr>
          <w:i/>
          <w:iCs/>
        </w:rPr>
      </w:pPr>
      <w:r w:rsidRPr="00745077">
        <w:t>Inventarier, verktyg och installationer</w:t>
      </w:r>
      <w:r w:rsidRPr="00745077">
        <w:tab/>
        <w:t>28 000</w:t>
      </w:r>
      <w:r w:rsidRPr="00745077">
        <w:tab/>
        <w:t>0</w:t>
      </w:r>
    </w:p>
    <w:p w14:paraId="0A96EA4B" w14:textId="77777777" w:rsidR="007438EB" w:rsidRPr="00745077" w:rsidRDefault="00704A39" w:rsidP="00F942EC">
      <w:pPr>
        <w:pStyle w:val="Normaltindrag"/>
        <w:tabs>
          <w:tab w:val="right" w:pos="6237"/>
          <w:tab w:val="right" w:pos="7655"/>
        </w:tabs>
        <w:spacing w:after="0"/>
        <w:rPr>
          <w:i/>
          <w:iCs/>
        </w:rPr>
      </w:pPr>
      <w:r w:rsidRPr="00745077">
        <w:rPr>
          <w:i/>
          <w:iCs/>
        </w:rPr>
        <w:t>Varulager m.m.</w:t>
      </w:r>
    </w:p>
    <w:p w14:paraId="5AA6F5C1" w14:textId="45DEAC62" w:rsidR="007438EB" w:rsidRPr="00745077" w:rsidRDefault="003F1810" w:rsidP="007D2525">
      <w:pPr>
        <w:pStyle w:val="Normaltindrag"/>
        <w:tabs>
          <w:tab w:val="right" w:pos="6237"/>
          <w:tab w:val="right" w:pos="7655"/>
        </w:tabs>
      </w:pPr>
      <w:r>
        <w:t>H</w:t>
      </w:r>
      <w:r w:rsidR="00704A39" w:rsidRPr="00745077">
        <w:t>andelsvaror</w:t>
      </w:r>
      <w:r w:rsidR="00704A39" w:rsidRPr="00745077">
        <w:tab/>
        <w:t>0</w:t>
      </w:r>
      <w:r w:rsidR="00704A39" w:rsidRPr="00745077">
        <w:tab/>
        <w:t>35 000</w:t>
      </w:r>
    </w:p>
    <w:p w14:paraId="522EDFA4" w14:textId="77777777" w:rsidR="007438EB" w:rsidRPr="00745077" w:rsidRDefault="00704A39" w:rsidP="009407FA">
      <w:pPr>
        <w:pStyle w:val="Rubrik4exempelindrag"/>
        <w:spacing w:before="360"/>
      </w:pPr>
      <w:r w:rsidRPr="00745077">
        <w:t xml:space="preserve">Noter </w:t>
      </w:r>
      <w:r w:rsidRPr="00745077">
        <w:rPr>
          <w:b w:val="0"/>
        </w:rPr>
        <w:t>om redovisningsprinciper</w:t>
      </w:r>
    </w:p>
    <w:p w14:paraId="6B4675BC" w14:textId="77777777" w:rsidR="00F942EC" w:rsidRPr="00745077" w:rsidRDefault="00704A39" w:rsidP="00F942EC">
      <w:pPr>
        <w:pStyle w:val="Normaltindrag"/>
        <w:tabs>
          <w:tab w:val="right" w:pos="6237"/>
        </w:tabs>
        <w:spacing w:after="0"/>
        <w:rPr>
          <w:i/>
          <w:iCs/>
        </w:rPr>
      </w:pPr>
      <w:r w:rsidRPr="00745077">
        <w:rPr>
          <w:i/>
          <w:iCs/>
        </w:rPr>
        <w:t>Avskrivning</w:t>
      </w:r>
    </w:p>
    <w:p w14:paraId="091FA15D" w14:textId="77777777" w:rsidR="00F942EC" w:rsidRPr="00745077" w:rsidRDefault="00704A39" w:rsidP="00F942EC">
      <w:pPr>
        <w:pStyle w:val="Normaltindrag"/>
        <w:tabs>
          <w:tab w:val="right" w:pos="6237"/>
        </w:tabs>
        <w:spacing w:after="0"/>
      </w:pPr>
      <w:r w:rsidRPr="00745077">
        <w:t>Tillämpad avskrivningstid:</w:t>
      </w:r>
    </w:p>
    <w:p w14:paraId="1D7E2E33" w14:textId="77777777" w:rsidR="007438EB" w:rsidRPr="00745077" w:rsidRDefault="00704A39" w:rsidP="007D2525">
      <w:pPr>
        <w:pStyle w:val="Normaltindrag"/>
        <w:tabs>
          <w:tab w:val="right" w:pos="6237"/>
        </w:tabs>
        <w:rPr>
          <w:i/>
          <w:iCs/>
        </w:rPr>
      </w:pPr>
      <w:r w:rsidRPr="00745077">
        <w:t>Inventarier, verktyg och installationer</w:t>
      </w:r>
      <w:r w:rsidRPr="00745077">
        <w:tab/>
        <w:t>5 år</w:t>
      </w:r>
    </w:p>
    <w:p w14:paraId="0CBF23F6" w14:textId="77777777" w:rsidR="00F942EC" w:rsidRPr="00745077" w:rsidRDefault="00704A39" w:rsidP="007A6531">
      <w:pPr>
        <w:pStyle w:val="Rubrik4exempelindrag"/>
        <w:spacing w:before="360" w:after="0"/>
      </w:pPr>
      <w:r w:rsidRPr="00745077">
        <w:t xml:space="preserve">Noter </w:t>
      </w:r>
      <w:r w:rsidRPr="00745077">
        <w:rPr>
          <w:b w:val="0"/>
        </w:rPr>
        <w:t>till balansräkningen</w:t>
      </w:r>
    </w:p>
    <w:p w14:paraId="1BD34825" w14:textId="77777777" w:rsidR="007438EB" w:rsidRPr="00745077" w:rsidRDefault="00704A39" w:rsidP="007438EB">
      <w:pPr>
        <w:pStyle w:val="Normaltindrag"/>
      </w:pPr>
      <w:r w:rsidRPr="00745077">
        <w:t>(mer utförlig än vad som krävs enligt ÅRL)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137"/>
        <w:gridCol w:w="1242"/>
      </w:tblGrid>
      <w:tr w:rsidR="00060139" w14:paraId="55A7A3A1" w14:textId="77777777" w:rsidTr="00F942EC">
        <w:trPr>
          <w:jc w:val="center"/>
        </w:trPr>
        <w:tc>
          <w:tcPr>
            <w:tcW w:w="5137" w:type="dxa"/>
            <w:tcBorders>
              <w:left w:val="nil"/>
              <w:bottom w:val="single" w:sz="4" w:space="0" w:color="auto"/>
              <w:right w:val="nil"/>
            </w:tcBorders>
          </w:tcPr>
          <w:p w14:paraId="13837AA0" w14:textId="77777777" w:rsidR="007438EB" w:rsidRPr="00745077" w:rsidRDefault="00704A39" w:rsidP="00464E50">
            <w:pPr>
              <w:pStyle w:val="Tabelltext"/>
              <w:rPr>
                <w:i/>
                <w:szCs w:val="24"/>
              </w:rPr>
            </w:pPr>
            <w:r w:rsidRPr="00745077">
              <w:rPr>
                <w:i/>
                <w:szCs w:val="24"/>
              </w:rPr>
              <w:t>Inventarier, verktyg och installationer</w:t>
            </w:r>
          </w:p>
        </w:tc>
        <w:tc>
          <w:tcPr>
            <w:tcW w:w="1242" w:type="dxa"/>
            <w:tcBorders>
              <w:left w:val="nil"/>
              <w:bottom w:val="single" w:sz="4" w:space="0" w:color="auto"/>
              <w:right w:val="nil"/>
            </w:tcBorders>
          </w:tcPr>
          <w:p w14:paraId="36041508" w14:textId="77777777" w:rsidR="007438EB" w:rsidRPr="00745077" w:rsidRDefault="00704A39" w:rsidP="00464E50">
            <w:pPr>
              <w:pStyle w:val="Tabelltext"/>
              <w:jc w:val="right"/>
              <w:rPr>
                <w:color w:val="000000"/>
                <w:szCs w:val="24"/>
              </w:rPr>
            </w:pPr>
            <w:r w:rsidRPr="00745077">
              <w:rPr>
                <w:color w:val="000000"/>
                <w:szCs w:val="24"/>
              </w:rPr>
              <w:t>År 2</w:t>
            </w:r>
          </w:p>
        </w:tc>
      </w:tr>
      <w:tr w:rsidR="00060139" w14:paraId="6D5F8CF4" w14:textId="77777777" w:rsidTr="00F942EC">
        <w:trPr>
          <w:jc w:val="center"/>
        </w:trPr>
        <w:tc>
          <w:tcPr>
            <w:tcW w:w="5137" w:type="dxa"/>
            <w:tcBorders>
              <w:left w:val="nil"/>
              <w:bottom w:val="nil"/>
              <w:right w:val="nil"/>
            </w:tcBorders>
          </w:tcPr>
          <w:p w14:paraId="1B3D3B85" w14:textId="77777777" w:rsidR="007438EB" w:rsidRPr="00745077" w:rsidRDefault="00704A39" w:rsidP="00464E50">
            <w:pPr>
              <w:pStyle w:val="Tabelltext"/>
              <w:rPr>
                <w:sz w:val="22"/>
              </w:rPr>
            </w:pPr>
            <w:r w:rsidRPr="00745077">
              <w:rPr>
                <w:sz w:val="22"/>
              </w:rPr>
              <w:t>Ingående anskaffningsvärden</w:t>
            </w:r>
          </w:p>
        </w:tc>
        <w:tc>
          <w:tcPr>
            <w:tcW w:w="1242" w:type="dxa"/>
            <w:tcBorders>
              <w:left w:val="nil"/>
              <w:bottom w:val="nil"/>
              <w:right w:val="nil"/>
            </w:tcBorders>
          </w:tcPr>
          <w:p w14:paraId="1721239A" w14:textId="77777777" w:rsidR="007438EB" w:rsidRPr="00745077" w:rsidRDefault="00704A39" w:rsidP="00464E50">
            <w:pPr>
              <w:pStyle w:val="Tabelltext"/>
              <w:jc w:val="right"/>
              <w:rPr>
                <w:color w:val="000000"/>
                <w:sz w:val="22"/>
              </w:rPr>
            </w:pPr>
            <w:r w:rsidRPr="00745077">
              <w:rPr>
                <w:color w:val="000000"/>
                <w:sz w:val="22"/>
              </w:rPr>
              <w:t>0</w:t>
            </w:r>
          </w:p>
        </w:tc>
      </w:tr>
      <w:tr w:rsidR="00060139" w14:paraId="56A7DB0C" w14:textId="77777777" w:rsidTr="00F942EC">
        <w:trPr>
          <w:jc w:val="center"/>
        </w:trPr>
        <w:tc>
          <w:tcPr>
            <w:tcW w:w="5137" w:type="dxa"/>
            <w:tcBorders>
              <w:top w:val="nil"/>
              <w:left w:val="nil"/>
              <w:right w:val="nil"/>
            </w:tcBorders>
          </w:tcPr>
          <w:p w14:paraId="05AF6DD2" w14:textId="77777777" w:rsidR="007438EB" w:rsidRPr="00745077" w:rsidRDefault="00704A39" w:rsidP="00464E50">
            <w:pPr>
              <w:pStyle w:val="Tabelltext"/>
              <w:rPr>
                <w:sz w:val="22"/>
              </w:rPr>
            </w:pPr>
            <w:r w:rsidRPr="00745077">
              <w:rPr>
                <w:sz w:val="22"/>
              </w:rPr>
              <w:t>Omklassificeringar m.m.</w:t>
            </w:r>
          </w:p>
        </w:tc>
        <w:tc>
          <w:tcPr>
            <w:tcW w:w="1242" w:type="dxa"/>
            <w:tcBorders>
              <w:top w:val="nil"/>
              <w:left w:val="nil"/>
              <w:right w:val="nil"/>
            </w:tcBorders>
          </w:tcPr>
          <w:p w14:paraId="3614CA76" w14:textId="77777777" w:rsidR="007438EB" w:rsidRPr="00745077" w:rsidRDefault="00704A39" w:rsidP="00464E50">
            <w:pPr>
              <w:pStyle w:val="Tabelltext"/>
              <w:jc w:val="right"/>
              <w:rPr>
                <w:color w:val="000000"/>
                <w:sz w:val="22"/>
              </w:rPr>
            </w:pPr>
            <w:r w:rsidRPr="00745077">
              <w:rPr>
                <w:color w:val="000000"/>
                <w:sz w:val="22"/>
              </w:rPr>
              <w:t>35 000</w:t>
            </w:r>
          </w:p>
        </w:tc>
      </w:tr>
      <w:tr w:rsidR="00060139" w14:paraId="74B3BEC1" w14:textId="77777777" w:rsidTr="00F942EC">
        <w:trPr>
          <w:jc w:val="center"/>
        </w:trPr>
        <w:tc>
          <w:tcPr>
            <w:tcW w:w="5137" w:type="dxa"/>
            <w:tcBorders>
              <w:left w:val="nil"/>
              <w:bottom w:val="single" w:sz="4" w:space="0" w:color="auto"/>
              <w:right w:val="nil"/>
            </w:tcBorders>
          </w:tcPr>
          <w:p w14:paraId="008B2E76" w14:textId="77777777" w:rsidR="007438EB" w:rsidRPr="00745077" w:rsidRDefault="00704A39" w:rsidP="00464E50">
            <w:pPr>
              <w:pStyle w:val="Tabelltext"/>
              <w:rPr>
                <w:b/>
                <w:bCs/>
                <w:sz w:val="22"/>
              </w:rPr>
            </w:pPr>
            <w:r w:rsidRPr="00745077">
              <w:rPr>
                <w:b/>
                <w:bCs/>
                <w:sz w:val="22"/>
              </w:rPr>
              <w:t>Utgående anskaffningsvärden</w:t>
            </w:r>
          </w:p>
        </w:tc>
        <w:tc>
          <w:tcPr>
            <w:tcW w:w="1242" w:type="dxa"/>
            <w:tcBorders>
              <w:left w:val="nil"/>
              <w:bottom w:val="single" w:sz="4" w:space="0" w:color="auto"/>
              <w:right w:val="nil"/>
            </w:tcBorders>
          </w:tcPr>
          <w:p w14:paraId="768202D6" w14:textId="77777777" w:rsidR="007438EB" w:rsidRPr="00745077" w:rsidRDefault="00704A39" w:rsidP="00464E50">
            <w:pPr>
              <w:pStyle w:val="Tabelltext"/>
              <w:jc w:val="right"/>
              <w:rPr>
                <w:color w:val="000000"/>
                <w:sz w:val="22"/>
              </w:rPr>
            </w:pPr>
            <w:r w:rsidRPr="00745077">
              <w:rPr>
                <w:color w:val="000000"/>
                <w:sz w:val="22"/>
              </w:rPr>
              <w:t>35 000</w:t>
            </w:r>
          </w:p>
        </w:tc>
      </w:tr>
      <w:tr w:rsidR="00060139" w14:paraId="05A92091" w14:textId="77777777" w:rsidTr="00FB5514">
        <w:trPr>
          <w:trHeight w:val="351"/>
          <w:jc w:val="center"/>
        </w:trPr>
        <w:tc>
          <w:tcPr>
            <w:tcW w:w="5137" w:type="dxa"/>
            <w:tcBorders>
              <w:top w:val="nil"/>
              <w:left w:val="nil"/>
              <w:bottom w:val="nil"/>
              <w:right w:val="nil"/>
            </w:tcBorders>
          </w:tcPr>
          <w:p w14:paraId="2EA9F6F6" w14:textId="77777777" w:rsidR="007438EB" w:rsidRPr="00745077" w:rsidRDefault="00704A39" w:rsidP="00FB5514">
            <w:pPr>
              <w:pStyle w:val="Tabelltext"/>
              <w:spacing w:before="120"/>
              <w:rPr>
                <w:sz w:val="22"/>
              </w:rPr>
            </w:pPr>
            <w:r w:rsidRPr="00745077">
              <w:rPr>
                <w:sz w:val="22"/>
              </w:rPr>
              <w:t>Ingående avskrivningar</w:t>
            </w:r>
          </w:p>
        </w:tc>
        <w:tc>
          <w:tcPr>
            <w:tcW w:w="1242" w:type="dxa"/>
            <w:tcBorders>
              <w:top w:val="nil"/>
              <w:left w:val="nil"/>
              <w:bottom w:val="nil"/>
              <w:right w:val="nil"/>
            </w:tcBorders>
          </w:tcPr>
          <w:p w14:paraId="49741727" w14:textId="77777777" w:rsidR="007438EB" w:rsidRPr="00745077" w:rsidRDefault="00704A39" w:rsidP="00FB5514">
            <w:pPr>
              <w:pStyle w:val="Tabelltext"/>
              <w:spacing w:before="120"/>
              <w:jc w:val="right"/>
              <w:rPr>
                <w:color w:val="000000"/>
                <w:sz w:val="22"/>
              </w:rPr>
            </w:pPr>
            <w:r w:rsidRPr="00745077">
              <w:rPr>
                <w:color w:val="000000"/>
                <w:sz w:val="22"/>
              </w:rPr>
              <w:t>0</w:t>
            </w:r>
          </w:p>
        </w:tc>
      </w:tr>
      <w:tr w:rsidR="00060139" w14:paraId="3217D190" w14:textId="77777777" w:rsidTr="00F942EC">
        <w:trPr>
          <w:jc w:val="center"/>
        </w:trPr>
        <w:tc>
          <w:tcPr>
            <w:tcW w:w="5137" w:type="dxa"/>
            <w:tcBorders>
              <w:top w:val="nil"/>
              <w:left w:val="nil"/>
              <w:right w:val="nil"/>
            </w:tcBorders>
          </w:tcPr>
          <w:p w14:paraId="445315A5" w14:textId="77777777" w:rsidR="007438EB" w:rsidRPr="00745077" w:rsidRDefault="00704A39" w:rsidP="00464E50">
            <w:pPr>
              <w:pStyle w:val="Tabelltext"/>
              <w:rPr>
                <w:sz w:val="22"/>
              </w:rPr>
            </w:pPr>
            <w:r w:rsidRPr="00745077">
              <w:rPr>
                <w:sz w:val="22"/>
              </w:rPr>
              <w:t>Årets avskrivningar</w:t>
            </w:r>
          </w:p>
        </w:tc>
        <w:tc>
          <w:tcPr>
            <w:tcW w:w="1242" w:type="dxa"/>
            <w:tcBorders>
              <w:top w:val="nil"/>
              <w:left w:val="nil"/>
              <w:right w:val="nil"/>
            </w:tcBorders>
          </w:tcPr>
          <w:p w14:paraId="427232E8" w14:textId="77777777" w:rsidR="007438EB" w:rsidRPr="00745077" w:rsidRDefault="00704A39" w:rsidP="00464E50">
            <w:pPr>
              <w:pStyle w:val="Tabelltext"/>
              <w:jc w:val="right"/>
              <w:rPr>
                <w:color w:val="000000"/>
                <w:sz w:val="22"/>
              </w:rPr>
            </w:pPr>
            <w:r w:rsidRPr="00745077">
              <w:rPr>
                <w:color w:val="000000"/>
                <w:sz w:val="22"/>
              </w:rPr>
              <w:t>-7 000</w:t>
            </w:r>
          </w:p>
        </w:tc>
      </w:tr>
      <w:tr w:rsidR="00060139" w14:paraId="6A18D5C0" w14:textId="77777777" w:rsidTr="00F942EC">
        <w:trPr>
          <w:jc w:val="center"/>
        </w:trPr>
        <w:tc>
          <w:tcPr>
            <w:tcW w:w="5137" w:type="dxa"/>
            <w:tcBorders>
              <w:left w:val="nil"/>
              <w:bottom w:val="single" w:sz="4" w:space="0" w:color="auto"/>
              <w:right w:val="nil"/>
            </w:tcBorders>
          </w:tcPr>
          <w:p w14:paraId="56CF4EA3" w14:textId="77777777" w:rsidR="007438EB" w:rsidRPr="00745077" w:rsidRDefault="00704A39" w:rsidP="00464E50">
            <w:pPr>
              <w:pStyle w:val="Tabelltext"/>
              <w:rPr>
                <w:b/>
                <w:bCs/>
                <w:sz w:val="22"/>
              </w:rPr>
            </w:pPr>
            <w:r w:rsidRPr="00745077">
              <w:rPr>
                <w:b/>
                <w:bCs/>
                <w:sz w:val="22"/>
              </w:rPr>
              <w:t>Utgående avskrivningar</w:t>
            </w:r>
          </w:p>
        </w:tc>
        <w:tc>
          <w:tcPr>
            <w:tcW w:w="1242" w:type="dxa"/>
            <w:tcBorders>
              <w:left w:val="nil"/>
              <w:bottom w:val="single" w:sz="4" w:space="0" w:color="auto"/>
              <w:right w:val="nil"/>
            </w:tcBorders>
          </w:tcPr>
          <w:p w14:paraId="6A08AE6F" w14:textId="77777777" w:rsidR="007438EB" w:rsidRPr="00745077" w:rsidRDefault="00704A39" w:rsidP="00464E50">
            <w:pPr>
              <w:pStyle w:val="Tabelltext"/>
              <w:jc w:val="right"/>
              <w:rPr>
                <w:color w:val="000000"/>
                <w:sz w:val="22"/>
              </w:rPr>
            </w:pPr>
            <w:r w:rsidRPr="00745077">
              <w:rPr>
                <w:color w:val="000000"/>
                <w:sz w:val="22"/>
              </w:rPr>
              <w:t>-7 000</w:t>
            </w:r>
          </w:p>
        </w:tc>
      </w:tr>
      <w:tr w:rsidR="00060139" w14:paraId="231056BD" w14:textId="77777777" w:rsidTr="00F942EC">
        <w:trPr>
          <w:jc w:val="center"/>
        </w:trPr>
        <w:tc>
          <w:tcPr>
            <w:tcW w:w="5137" w:type="dxa"/>
            <w:tcBorders>
              <w:top w:val="nil"/>
              <w:left w:val="nil"/>
              <w:bottom w:val="single" w:sz="4" w:space="0" w:color="auto"/>
              <w:right w:val="nil"/>
            </w:tcBorders>
          </w:tcPr>
          <w:p w14:paraId="55CD2980" w14:textId="77777777" w:rsidR="007438EB" w:rsidRPr="00745077" w:rsidRDefault="00704A39" w:rsidP="00464E50">
            <w:pPr>
              <w:pStyle w:val="Tabelltext"/>
              <w:rPr>
                <w:b/>
                <w:bCs/>
                <w:sz w:val="22"/>
              </w:rPr>
            </w:pPr>
            <w:r w:rsidRPr="00745077">
              <w:rPr>
                <w:b/>
                <w:bCs/>
                <w:sz w:val="22"/>
              </w:rPr>
              <w:t>Redovisat värde</w:t>
            </w:r>
          </w:p>
        </w:tc>
        <w:tc>
          <w:tcPr>
            <w:tcW w:w="1242" w:type="dxa"/>
            <w:tcBorders>
              <w:top w:val="nil"/>
              <w:left w:val="nil"/>
              <w:bottom w:val="single" w:sz="4" w:space="0" w:color="auto"/>
              <w:right w:val="nil"/>
            </w:tcBorders>
          </w:tcPr>
          <w:p w14:paraId="3ABDEBEB" w14:textId="77777777" w:rsidR="007438EB" w:rsidRPr="00745077" w:rsidRDefault="00704A39" w:rsidP="00464E50">
            <w:pPr>
              <w:pStyle w:val="Tabelltext"/>
              <w:jc w:val="right"/>
              <w:rPr>
                <w:color w:val="000000"/>
                <w:sz w:val="22"/>
              </w:rPr>
            </w:pPr>
            <w:r w:rsidRPr="00745077">
              <w:rPr>
                <w:color w:val="000000"/>
                <w:sz w:val="22"/>
              </w:rPr>
              <w:t>28 000</w:t>
            </w:r>
          </w:p>
        </w:tc>
      </w:tr>
    </w:tbl>
    <w:p w14:paraId="44DC4543" w14:textId="77777777" w:rsidR="001723B9" w:rsidRPr="00745077" w:rsidRDefault="00704A39" w:rsidP="001723B9">
      <w:pPr>
        <w:pStyle w:val="Spalttext"/>
      </w:pPr>
      <w:r w:rsidRPr="00745077">
        <w:t>Referenser</w:t>
      </w:r>
    </w:p>
    <w:p w14:paraId="5159E272" w14:textId="0DA5927F" w:rsidR="007438EB" w:rsidRPr="00745077" w:rsidRDefault="00704A39" w:rsidP="007438EB">
      <w:pPr>
        <w:pStyle w:val="Normaltindrag"/>
      </w:pPr>
      <w:r w:rsidRPr="00745077">
        <w:t xml:space="preserve">Punkterna </w:t>
      </w:r>
      <w:r w:rsidR="004E6D91" w:rsidRPr="00745077">
        <w:fldChar w:fldCharType="begin"/>
      </w:r>
      <w:r w:rsidR="004E6D91" w:rsidRPr="00745077">
        <w:instrText xml:space="preserve"> REF _Ref187089773 \n \h </w:instrText>
      </w:r>
      <w:r w:rsidR="004E6D91" w:rsidRPr="00745077">
        <w:fldChar w:fldCharType="separate"/>
      </w:r>
      <w:r w:rsidR="00293CE7">
        <w:t>9.5</w:t>
      </w:r>
      <w:r w:rsidR="004E6D91" w:rsidRPr="00745077">
        <w:fldChar w:fldCharType="end"/>
      </w:r>
      <w:r w:rsidRPr="00745077">
        <w:t xml:space="preserve">, </w:t>
      </w:r>
      <w:r w:rsidR="004E6D91" w:rsidRPr="00745077">
        <w:fldChar w:fldCharType="begin"/>
      </w:r>
      <w:r w:rsidR="004E6D91" w:rsidRPr="00745077">
        <w:instrText xml:space="preserve"> REF _Ref187658084 \n \h </w:instrText>
      </w:r>
      <w:r w:rsidR="004E6D91" w:rsidRPr="00745077">
        <w:fldChar w:fldCharType="separate"/>
      </w:r>
      <w:r w:rsidR="00293CE7">
        <w:t>9.7</w:t>
      </w:r>
      <w:r w:rsidR="004E6D91" w:rsidRPr="00745077">
        <w:fldChar w:fldCharType="end"/>
      </w:r>
      <w:r w:rsidRPr="00745077">
        <w:t xml:space="preserve">, </w:t>
      </w:r>
      <w:r w:rsidR="004E6D91" w:rsidRPr="00745077">
        <w:fldChar w:fldCharType="begin"/>
      </w:r>
      <w:r w:rsidR="004E6D91" w:rsidRPr="00745077">
        <w:instrText xml:space="preserve"> REF _Ref187088572 \n \h </w:instrText>
      </w:r>
      <w:r w:rsidR="004E6D91" w:rsidRPr="00745077">
        <w:fldChar w:fldCharType="separate"/>
      </w:r>
      <w:r w:rsidR="00293CE7">
        <w:t>10.23</w:t>
      </w:r>
      <w:r w:rsidR="004E6D91" w:rsidRPr="00745077">
        <w:fldChar w:fldCharType="end"/>
      </w:r>
      <w:r w:rsidRPr="00745077">
        <w:t xml:space="preserve">, </w:t>
      </w:r>
      <w:r w:rsidR="004E6D91" w:rsidRPr="00745077">
        <w:fldChar w:fldCharType="begin"/>
      </w:r>
      <w:r w:rsidR="004E6D91" w:rsidRPr="00745077">
        <w:instrText xml:space="preserve"> REF _Ref186905058 \n \h </w:instrText>
      </w:r>
      <w:r w:rsidR="004E6D91" w:rsidRPr="00745077">
        <w:fldChar w:fldCharType="separate"/>
      </w:r>
      <w:r w:rsidR="00293CE7">
        <w:t>10.27</w:t>
      </w:r>
      <w:r w:rsidR="004E6D91" w:rsidRPr="00745077">
        <w:fldChar w:fldCharType="end"/>
      </w:r>
      <w:r w:rsidRPr="00745077">
        <w:t xml:space="preserve">, </w:t>
      </w:r>
      <w:r w:rsidR="004E6D91" w:rsidRPr="00745077">
        <w:fldChar w:fldCharType="begin"/>
      </w:r>
      <w:r w:rsidR="004E6D91" w:rsidRPr="00745077">
        <w:instrText xml:space="preserve"> REF _Ref187738476 \n \h </w:instrText>
      </w:r>
      <w:r w:rsidR="004E6D91" w:rsidRPr="00745077">
        <w:fldChar w:fldCharType="separate"/>
      </w:r>
      <w:r w:rsidR="00293CE7">
        <w:t>12.4</w:t>
      </w:r>
      <w:r w:rsidR="004E6D91" w:rsidRPr="00745077">
        <w:fldChar w:fldCharType="end"/>
      </w:r>
      <w:r w:rsidRPr="00745077">
        <w:t xml:space="preserve">, </w:t>
      </w:r>
      <w:r w:rsidR="004E6D91" w:rsidRPr="00745077">
        <w:fldChar w:fldCharType="begin"/>
      </w:r>
      <w:r w:rsidR="004E6D91" w:rsidRPr="00745077">
        <w:instrText xml:space="preserve"> REF _Ref187737038 \n \h </w:instrText>
      </w:r>
      <w:r w:rsidR="004E6D91" w:rsidRPr="00745077">
        <w:fldChar w:fldCharType="separate"/>
      </w:r>
      <w:r w:rsidR="00293CE7">
        <w:t>18.4</w:t>
      </w:r>
      <w:r w:rsidR="004E6D91" w:rsidRPr="00745077">
        <w:fldChar w:fldCharType="end"/>
      </w:r>
      <w:r w:rsidRPr="00745077">
        <w:t xml:space="preserve"> och </w:t>
      </w:r>
      <w:r w:rsidR="004E6D91" w:rsidRPr="00745077">
        <w:fldChar w:fldCharType="begin"/>
      </w:r>
      <w:r w:rsidR="004E6D91" w:rsidRPr="00745077">
        <w:instrText xml:space="preserve"> REF _Ref187659601 \n \h </w:instrText>
      </w:r>
      <w:r w:rsidR="004E6D91" w:rsidRPr="00745077">
        <w:fldChar w:fldCharType="separate"/>
      </w:r>
      <w:r w:rsidR="00293CE7">
        <w:t>18.10</w:t>
      </w:r>
      <w:r w:rsidR="004E6D91" w:rsidRPr="00745077">
        <w:fldChar w:fldCharType="end"/>
      </w:r>
      <w:r w:rsidRPr="00745077">
        <w:t xml:space="preserve"> samt 5 kap. 8 § ÅRL</w:t>
      </w:r>
    </w:p>
    <w:p w14:paraId="005117B8" w14:textId="77777777" w:rsidR="00764713" w:rsidRPr="00745077" w:rsidRDefault="00704A39" w:rsidP="001723B9">
      <w:pPr>
        <w:pStyle w:val="Rubrik2exempelindrag"/>
        <w:rPr>
          <w:noProof w:val="0"/>
        </w:rPr>
      </w:pPr>
      <w:bookmarkStart w:id="1148" w:name="_Toc144811516"/>
      <w:bookmarkStart w:id="1149" w:name="_Toc148538316"/>
      <w:bookmarkStart w:id="1150" w:name="_Toc201914036"/>
      <w:r w:rsidRPr="00745077">
        <w:rPr>
          <w:noProof w:val="0"/>
        </w:rPr>
        <w:t>Exempel till Kapitel 10 – Immateriella och materiella anläggningstillgångar</w:t>
      </w:r>
      <w:bookmarkEnd w:id="1148"/>
      <w:bookmarkEnd w:id="1149"/>
      <w:bookmarkEnd w:id="1150"/>
    </w:p>
    <w:p w14:paraId="42079B53" w14:textId="77777777" w:rsidR="00764713" w:rsidRPr="00745077" w:rsidRDefault="00704A39" w:rsidP="006E462E">
      <w:pPr>
        <w:pStyle w:val="Rubrik3exempelindrag"/>
        <w:spacing w:before="60"/>
      </w:pPr>
      <w:bookmarkStart w:id="1151" w:name="_Toc144811517"/>
      <w:bookmarkStart w:id="1152" w:name="_Toc148538317"/>
      <w:bookmarkStart w:id="1153" w:name="_Toc201914037"/>
      <w:r w:rsidRPr="00745077">
        <w:t>10 a – Förvärv av fastighet och avskrivning av byggnad</w:t>
      </w:r>
      <w:bookmarkEnd w:id="1151"/>
      <w:bookmarkEnd w:id="1152"/>
      <w:bookmarkEnd w:id="1153"/>
    </w:p>
    <w:p w14:paraId="38DEA2CF" w14:textId="77777777" w:rsidR="001723B9" w:rsidRPr="00745077" w:rsidRDefault="00704A39" w:rsidP="001723B9">
      <w:pPr>
        <w:pStyle w:val="Spalttext"/>
      </w:pPr>
      <w:r w:rsidRPr="00745077">
        <w:t>Förutsättningar</w:t>
      </w:r>
    </w:p>
    <w:p w14:paraId="2B529E7F" w14:textId="44C31EFA" w:rsidR="00B35D24" w:rsidRPr="00745077" w:rsidRDefault="00704A39" w:rsidP="007438EB">
      <w:pPr>
        <w:pStyle w:val="Normaltindrag"/>
      </w:pPr>
      <w:r w:rsidRPr="00745077">
        <w:t xml:space="preserve">Ett företag förvärvar den 1 juli år 1 en </w:t>
      </w:r>
      <w:r w:rsidR="00213128">
        <w:t>industri</w:t>
      </w:r>
      <w:r w:rsidRPr="00745077">
        <w:t xml:space="preserve">fastighet </w:t>
      </w:r>
      <w:r w:rsidR="00D573CE">
        <w:t xml:space="preserve">där företagets verksamhet ska bedrivas </w:t>
      </w:r>
      <w:r w:rsidRPr="00745077">
        <w:t>för 5</w:t>
      </w:r>
      <w:r w:rsidR="003778BE" w:rsidRPr="00745077">
        <w:t> </w:t>
      </w:r>
      <w:r w:rsidRPr="00745077">
        <w:t>000</w:t>
      </w:r>
      <w:r w:rsidR="003778BE" w:rsidRPr="00745077">
        <w:t> </w:t>
      </w:r>
      <w:r w:rsidRPr="00745077">
        <w:t>000 kr, inklusive utgift för lagfart. 1</w:t>
      </w:r>
      <w:r w:rsidR="009D5682">
        <w:t> </w:t>
      </w:r>
      <w:r w:rsidRPr="00745077">
        <w:t>000</w:t>
      </w:r>
      <w:r w:rsidR="009D5682">
        <w:t> </w:t>
      </w:r>
      <w:r w:rsidRPr="00745077">
        <w:t>000</w:t>
      </w:r>
      <w:r w:rsidR="009D5682">
        <w:t> </w:t>
      </w:r>
      <w:r w:rsidRPr="00745077">
        <w:t>kr betalas kontant och 4</w:t>
      </w:r>
      <w:r w:rsidR="003778BE" w:rsidRPr="00745077">
        <w:t> </w:t>
      </w:r>
      <w:r w:rsidRPr="00745077">
        <w:t>000</w:t>
      </w:r>
      <w:r w:rsidR="003778BE" w:rsidRPr="00745077">
        <w:t> </w:t>
      </w:r>
      <w:r w:rsidRPr="00745077">
        <w:t>000 kr finansieras med ett amorterings</w:t>
      </w:r>
      <w:r w:rsidR="00464B71">
        <w:softHyphen/>
      </w:r>
      <w:r w:rsidRPr="00745077">
        <w:t>fritt banklån med 4,5 % ränta som betalas den 31 december och den 30 juni. Taxeringsvärdet uppgår till 3</w:t>
      </w:r>
      <w:r w:rsidR="003778BE" w:rsidRPr="00745077">
        <w:t> </w:t>
      </w:r>
      <w:r w:rsidRPr="00745077">
        <w:t>000</w:t>
      </w:r>
      <w:r w:rsidR="003778BE" w:rsidRPr="00745077">
        <w:t> </w:t>
      </w:r>
      <w:r w:rsidRPr="00745077">
        <w:t>000 kr varav 750</w:t>
      </w:r>
      <w:r w:rsidR="003778BE" w:rsidRPr="00745077">
        <w:t> </w:t>
      </w:r>
      <w:r w:rsidRPr="00745077">
        <w:t>000 kr avser mark.</w:t>
      </w:r>
    </w:p>
    <w:p w14:paraId="5F404926" w14:textId="61CDB465" w:rsidR="007438EB" w:rsidRPr="00745077" w:rsidRDefault="00704A39" w:rsidP="007438EB">
      <w:pPr>
        <w:pStyle w:val="Normaltindrag"/>
      </w:pPr>
      <w:r w:rsidRPr="00745077">
        <w:t xml:space="preserve">Företaget har bedömt byggnadens nyttjandeperiod till 80 år. Skattemässigt är byggnaden </w:t>
      </w:r>
      <w:r w:rsidR="00A239A6" w:rsidRPr="00745077">
        <w:t>e</w:t>
      </w:r>
      <w:r w:rsidR="00A239A6">
        <w:t>n</w:t>
      </w:r>
      <w:r w:rsidR="00A239A6" w:rsidRPr="00745077">
        <w:t xml:space="preserve"> </w:t>
      </w:r>
      <w:r w:rsidR="00A239A6">
        <w:t>industribyggnad</w:t>
      </w:r>
      <w:r w:rsidR="00A239A6" w:rsidRPr="00745077">
        <w:t xml:space="preserve"> </w:t>
      </w:r>
      <w:r w:rsidRPr="00745077">
        <w:t xml:space="preserve">och värdeminskningsavdrag får göras med </w:t>
      </w:r>
      <w:r w:rsidR="00A239A6">
        <w:t>4</w:t>
      </w:r>
      <w:r w:rsidR="00A239A6" w:rsidRPr="00745077">
        <w:t xml:space="preserve"> </w:t>
      </w:r>
      <w:r w:rsidRPr="00745077">
        <w:t>% per år.</w:t>
      </w:r>
    </w:p>
    <w:p w14:paraId="40431E22" w14:textId="77777777" w:rsidR="001723B9" w:rsidRPr="00745077" w:rsidRDefault="00704A39" w:rsidP="007438EB">
      <w:pPr>
        <w:pStyle w:val="Normaltindrag"/>
      </w:pPr>
      <w:r w:rsidRPr="00745077">
        <w:t>Årsredovisning upprättas per den 31 december.</w:t>
      </w:r>
    </w:p>
    <w:p w14:paraId="69E7C455" w14:textId="77777777" w:rsidR="001723B9" w:rsidRPr="00745077" w:rsidRDefault="00704A39" w:rsidP="001723B9">
      <w:pPr>
        <w:pStyle w:val="Spalttext"/>
      </w:pPr>
      <w:r w:rsidRPr="00745077">
        <w:t>Tänk så här</w:t>
      </w:r>
    </w:p>
    <w:p w14:paraId="7B63E3BE" w14:textId="265599F1" w:rsidR="007438EB" w:rsidRPr="00745077" w:rsidRDefault="00704A39" w:rsidP="007438EB">
      <w:pPr>
        <w:pStyle w:val="Normaltindrag"/>
      </w:pPr>
      <w:r w:rsidRPr="00745077">
        <w:t>Anskaffningsvärdet på byggnad och mark fördelas normalt efter taxerings</w:t>
      </w:r>
      <w:r w:rsidR="00464B71">
        <w:softHyphen/>
      </w:r>
      <w:r w:rsidRPr="00745077">
        <w:t>värdets fördelning. Utgiften för lagfarten hänförs till fastighetsköpet och ska redovisas på mark och byggnad enligt samma fördelning. Anskaffningsvärdet för mark blir därför 1</w:t>
      </w:r>
      <w:r w:rsidR="003778BE" w:rsidRPr="00745077">
        <w:t> </w:t>
      </w:r>
      <w:r w:rsidRPr="00745077">
        <w:t>250</w:t>
      </w:r>
      <w:r w:rsidR="003778BE" w:rsidRPr="00745077">
        <w:t> </w:t>
      </w:r>
      <w:r w:rsidRPr="00745077">
        <w:t>000 kr (750</w:t>
      </w:r>
      <w:r w:rsidR="003778BE" w:rsidRPr="00745077">
        <w:t> </w:t>
      </w:r>
      <w:r w:rsidRPr="00745077">
        <w:t>000/3</w:t>
      </w:r>
      <w:r w:rsidR="003778BE" w:rsidRPr="00745077">
        <w:t> </w:t>
      </w:r>
      <w:r w:rsidRPr="00745077">
        <w:t>000</w:t>
      </w:r>
      <w:r w:rsidR="003778BE" w:rsidRPr="00745077">
        <w:t> </w:t>
      </w:r>
      <w:r w:rsidRPr="00745077">
        <w:t>000 × 5</w:t>
      </w:r>
      <w:r w:rsidR="003778BE" w:rsidRPr="00745077">
        <w:t> </w:t>
      </w:r>
      <w:r w:rsidRPr="00745077">
        <w:t>000</w:t>
      </w:r>
      <w:r w:rsidR="003778BE" w:rsidRPr="00745077">
        <w:t> </w:t>
      </w:r>
      <w:r w:rsidRPr="00745077">
        <w:t>000) och anskaffningsvärdet för byggnaden 3</w:t>
      </w:r>
      <w:r w:rsidR="003778BE" w:rsidRPr="00745077">
        <w:t> </w:t>
      </w:r>
      <w:r w:rsidRPr="00745077">
        <w:t>750</w:t>
      </w:r>
      <w:r w:rsidR="003778BE" w:rsidRPr="00745077">
        <w:t> </w:t>
      </w:r>
      <w:r w:rsidRPr="00745077">
        <w:t>000 kr.</w:t>
      </w:r>
    </w:p>
    <w:p w14:paraId="4224DB52" w14:textId="06791799" w:rsidR="007438EB" w:rsidRPr="00745077" w:rsidRDefault="00704A39" w:rsidP="007438EB">
      <w:pPr>
        <w:pStyle w:val="Normaltindrag"/>
      </w:pPr>
      <w:r w:rsidRPr="00745077">
        <w:t>Trots att fastigheten är förvärvad den 1 juli får byggnaden skrivas av med lika stora belopp varje år. Det innebär en avskrivning på 46</w:t>
      </w:r>
      <w:r w:rsidR="003778BE" w:rsidRPr="00745077">
        <w:t> </w:t>
      </w:r>
      <w:r w:rsidRPr="00745077">
        <w:t>875 kr (3</w:t>
      </w:r>
      <w:r w:rsidR="003778BE" w:rsidRPr="00745077">
        <w:t> </w:t>
      </w:r>
      <w:r w:rsidRPr="00745077">
        <w:t>750</w:t>
      </w:r>
      <w:r w:rsidR="003778BE" w:rsidRPr="00745077">
        <w:t> </w:t>
      </w:r>
      <w:r w:rsidRPr="00745077">
        <w:t>000/80) varje år.</w:t>
      </w:r>
    </w:p>
    <w:p w14:paraId="1AFEB6D4" w14:textId="13952AFD" w:rsidR="007438EB" w:rsidRPr="00745077" w:rsidRDefault="00704A39" w:rsidP="007438EB">
      <w:pPr>
        <w:pStyle w:val="Normaltindrag"/>
      </w:pPr>
      <w:r w:rsidRPr="00745077">
        <w:t>Eftersom företaget också har möjlighet att beräkna avskrivningen i överens</w:t>
      </w:r>
      <w:r w:rsidR="00464B71">
        <w:softHyphen/>
      </w:r>
      <w:r w:rsidRPr="00745077">
        <w:t xml:space="preserve">stämmelse med Skatteverkets allmänna råd kan avskrivning årligen göras med </w:t>
      </w:r>
      <w:r w:rsidR="008062A8">
        <w:t>1</w:t>
      </w:r>
      <w:r w:rsidRPr="00745077">
        <w:t>5</w:t>
      </w:r>
      <w:r w:rsidR="008062A8">
        <w:t>0</w:t>
      </w:r>
      <w:r w:rsidR="003778BE" w:rsidRPr="00745077">
        <w:t> </w:t>
      </w:r>
      <w:r w:rsidRPr="00745077">
        <w:t>000 kr (3</w:t>
      </w:r>
      <w:r w:rsidR="003778BE" w:rsidRPr="00745077">
        <w:t> </w:t>
      </w:r>
      <w:r w:rsidRPr="00745077">
        <w:t>750</w:t>
      </w:r>
      <w:r w:rsidR="003778BE" w:rsidRPr="00745077">
        <w:t> </w:t>
      </w:r>
      <w:r w:rsidRPr="00745077">
        <w:t>000 × 0,</w:t>
      </w:r>
      <w:r w:rsidR="005E25E9" w:rsidRPr="00745077">
        <w:t>0</w:t>
      </w:r>
      <w:r w:rsidR="005E25E9">
        <w:t>4</w:t>
      </w:r>
      <w:r w:rsidRPr="00745077">
        <w:t>).</w:t>
      </w:r>
    </w:p>
    <w:p w14:paraId="38B894EB" w14:textId="142CA21F" w:rsidR="007438EB" w:rsidRPr="00745077" w:rsidRDefault="00704A39" w:rsidP="007438EB">
      <w:pPr>
        <w:pStyle w:val="Normaltindrag"/>
      </w:pPr>
      <w:r w:rsidRPr="00745077">
        <w:t>För att få en fullständig överensstämmelse med inkomstdeklarationen kan företaget även välja att skriva av under den period företaget verkligen ägt tillgången, dvs. fr.o.m. den 1 juli. Första årets avskrivning blir 7</w:t>
      </w:r>
      <w:r w:rsidR="008062A8">
        <w:t>5</w:t>
      </w:r>
      <w:r w:rsidR="003778BE" w:rsidRPr="00745077">
        <w:t> </w:t>
      </w:r>
      <w:r w:rsidR="008062A8">
        <w:t>0</w:t>
      </w:r>
      <w:r w:rsidRPr="00745077">
        <w:t>00</w:t>
      </w:r>
      <w:r w:rsidR="003778BE" w:rsidRPr="00745077">
        <w:t> </w:t>
      </w:r>
      <w:r w:rsidRPr="00745077">
        <w:t>kr (3 750 000 × 0,</w:t>
      </w:r>
      <w:r w:rsidR="008062A8" w:rsidRPr="00745077">
        <w:t>0</w:t>
      </w:r>
      <w:r w:rsidR="008062A8">
        <w:t>4</w:t>
      </w:r>
      <w:r w:rsidR="008062A8" w:rsidRPr="00745077">
        <w:t xml:space="preserve"> </w:t>
      </w:r>
      <w:r w:rsidRPr="00745077">
        <w:t>× 6/12).</w:t>
      </w:r>
    </w:p>
    <w:p w14:paraId="1C35D42A" w14:textId="77777777" w:rsidR="007438EB" w:rsidRPr="00745077" w:rsidRDefault="00704A39" w:rsidP="007438EB">
      <w:pPr>
        <w:pStyle w:val="Normaltindrag"/>
      </w:pPr>
      <w:r w:rsidRPr="00745077">
        <w:t>För att inte behöva göra justeringar i inkomstdeklarationen väljer företaget att skriva av med samma belopp som i deklarationen.</w:t>
      </w:r>
    </w:p>
    <w:p w14:paraId="53F207CD" w14:textId="2CF1A569" w:rsidR="001723B9" w:rsidRPr="00745077" w:rsidRDefault="00704A39" w:rsidP="007438EB">
      <w:pPr>
        <w:pStyle w:val="Normaltindrag"/>
      </w:pPr>
      <w:r w:rsidRPr="00745077">
        <w:t>Mark ska inte skrivas av.</w:t>
      </w:r>
    </w:p>
    <w:p w14:paraId="072232D2" w14:textId="77777777" w:rsidR="001723B9" w:rsidRPr="00745077" w:rsidRDefault="00704A39" w:rsidP="001723B9">
      <w:pPr>
        <w:pStyle w:val="Spalttext"/>
      </w:pPr>
      <w:r w:rsidRPr="00745077">
        <w:t>Redovisa så här i</w:t>
      </w:r>
      <w:r w:rsidRPr="00745077">
        <w:br/>
        <w:t>årsredovisningen</w:t>
      </w:r>
    </w:p>
    <w:p w14:paraId="4604529E" w14:textId="4ABEB341" w:rsidR="007438EB" w:rsidRPr="00745077" w:rsidRDefault="00704A39" w:rsidP="00B95DAF">
      <w:pPr>
        <w:pStyle w:val="Rubrik4exempelindrag"/>
        <w:tabs>
          <w:tab w:val="right" w:pos="6237"/>
          <w:tab w:val="right" w:pos="7655"/>
        </w:tabs>
      </w:pPr>
      <w:r w:rsidRPr="00745077">
        <w:t>Resultaträkningen</w:t>
      </w:r>
      <w:r w:rsidR="00B95DAF" w:rsidRPr="00745077">
        <w:tab/>
      </w:r>
      <w:r w:rsidRPr="00745077">
        <w:tab/>
        <w:t>År 1</w:t>
      </w:r>
    </w:p>
    <w:p w14:paraId="2EE2574F" w14:textId="77777777" w:rsidR="005D239A" w:rsidRPr="00745077" w:rsidRDefault="00704A39" w:rsidP="005D239A">
      <w:pPr>
        <w:pStyle w:val="Normaltindrag"/>
        <w:tabs>
          <w:tab w:val="right" w:pos="7655"/>
        </w:tabs>
        <w:spacing w:after="0"/>
        <w:rPr>
          <w:b/>
          <w:bCs/>
        </w:rPr>
      </w:pPr>
      <w:r w:rsidRPr="00745077">
        <w:rPr>
          <w:b/>
          <w:bCs/>
        </w:rPr>
        <w:t>Rörelsekostnader</w:t>
      </w:r>
    </w:p>
    <w:p w14:paraId="3C3C385B" w14:textId="7BCE7F47" w:rsidR="007438EB" w:rsidRPr="00745077" w:rsidRDefault="00704A39" w:rsidP="008E661B">
      <w:pPr>
        <w:pStyle w:val="Normaltindrag"/>
        <w:tabs>
          <w:tab w:val="right" w:pos="7655"/>
        </w:tabs>
        <w:rPr>
          <w:b/>
          <w:bCs/>
        </w:rPr>
      </w:pPr>
      <w:r w:rsidRPr="00745077">
        <w:t>Av- och nedskrivningar av materiella</w:t>
      </w:r>
      <w:r w:rsidRPr="00745077">
        <w:br/>
        <w:t>och immateriella anläggningstillgångar</w:t>
      </w:r>
      <w:r w:rsidRPr="00745077">
        <w:tab/>
        <w:t>-7</w:t>
      </w:r>
      <w:r w:rsidR="00A73FEE">
        <w:t>5</w:t>
      </w:r>
      <w:r w:rsidRPr="00745077">
        <w:t xml:space="preserve"> </w:t>
      </w:r>
      <w:r w:rsidR="00A73FEE">
        <w:t>0</w:t>
      </w:r>
      <w:r w:rsidR="00A73FEE" w:rsidRPr="00745077">
        <w:t>00</w:t>
      </w:r>
    </w:p>
    <w:p w14:paraId="6D4ADFE9" w14:textId="77777777" w:rsidR="005D239A" w:rsidRPr="00745077" w:rsidRDefault="00704A39" w:rsidP="005D239A">
      <w:pPr>
        <w:pStyle w:val="Normaltindrag"/>
        <w:tabs>
          <w:tab w:val="right" w:pos="7655"/>
        </w:tabs>
        <w:spacing w:after="0"/>
        <w:rPr>
          <w:b/>
          <w:bCs/>
        </w:rPr>
      </w:pPr>
      <w:r w:rsidRPr="00745077">
        <w:rPr>
          <w:b/>
          <w:bCs/>
        </w:rPr>
        <w:t>Finansiella poster</w:t>
      </w:r>
    </w:p>
    <w:p w14:paraId="6C7CDA37" w14:textId="77777777" w:rsidR="007438EB" w:rsidRPr="00745077" w:rsidRDefault="00704A39" w:rsidP="008E661B">
      <w:pPr>
        <w:pStyle w:val="Normaltindrag"/>
        <w:tabs>
          <w:tab w:val="right" w:pos="7655"/>
        </w:tabs>
        <w:rPr>
          <w:b/>
          <w:bCs/>
        </w:rPr>
      </w:pPr>
      <w:r w:rsidRPr="00745077">
        <w:t xml:space="preserve">Räntekostnader och liknande resultatposter </w:t>
      </w:r>
      <w:r w:rsidRPr="00745077">
        <w:tab/>
        <w:t>-90 000</w:t>
      </w:r>
    </w:p>
    <w:p w14:paraId="0CCC5177" w14:textId="4F86B979" w:rsidR="007438EB" w:rsidRPr="00745077" w:rsidRDefault="00704A39" w:rsidP="007A6531">
      <w:pPr>
        <w:pStyle w:val="Rubrik4exempelindrag"/>
        <w:tabs>
          <w:tab w:val="right" w:pos="6237"/>
          <w:tab w:val="right" w:pos="7655"/>
        </w:tabs>
        <w:spacing w:before="360"/>
      </w:pPr>
      <w:r w:rsidRPr="00745077">
        <w:t>Balansräkningen</w:t>
      </w:r>
      <w:r w:rsidRPr="00745077">
        <w:tab/>
      </w:r>
      <w:r w:rsidR="00B95DAF" w:rsidRPr="00745077">
        <w:tab/>
      </w:r>
      <w:r w:rsidRPr="00745077">
        <w:t>31/12 år 1</w:t>
      </w:r>
    </w:p>
    <w:p w14:paraId="155E01D9" w14:textId="77777777" w:rsidR="005D239A" w:rsidRPr="00745077" w:rsidRDefault="00704A39" w:rsidP="005D239A">
      <w:pPr>
        <w:pStyle w:val="Normaltindrag"/>
        <w:tabs>
          <w:tab w:val="right" w:pos="7655"/>
        </w:tabs>
        <w:spacing w:after="0"/>
        <w:rPr>
          <w:i/>
          <w:iCs/>
        </w:rPr>
      </w:pPr>
      <w:r w:rsidRPr="00745077">
        <w:rPr>
          <w:i/>
          <w:iCs/>
        </w:rPr>
        <w:t>Materiella anläggningstillgångar</w:t>
      </w:r>
    </w:p>
    <w:p w14:paraId="52799D79" w14:textId="6097C285" w:rsidR="007438EB" w:rsidRPr="00745077" w:rsidRDefault="00704A39" w:rsidP="008E661B">
      <w:pPr>
        <w:pStyle w:val="Normaltindrag"/>
        <w:tabs>
          <w:tab w:val="right" w:pos="7655"/>
        </w:tabs>
        <w:rPr>
          <w:i/>
          <w:iCs/>
        </w:rPr>
      </w:pPr>
      <w:r w:rsidRPr="00745077">
        <w:t>Byggnader och mark</w:t>
      </w:r>
      <w:r w:rsidRPr="00745077">
        <w:tab/>
        <w:t xml:space="preserve">4 </w:t>
      </w:r>
      <w:r w:rsidR="00E0053B" w:rsidRPr="00745077">
        <w:t>9</w:t>
      </w:r>
      <w:r w:rsidR="00E0053B">
        <w:t>25</w:t>
      </w:r>
      <w:r w:rsidR="00E0053B" w:rsidRPr="00745077">
        <w:t xml:space="preserve"> </w:t>
      </w:r>
      <w:r w:rsidR="00E0053B">
        <w:t>0</w:t>
      </w:r>
      <w:r w:rsidR="00E0053B" w:rsidRPr="00745077">
        <w:t>00</w:t>
      </w:r>
    </w:p>
    <w:p w14:paraId="1E9B1B47" w14:textId="77777777" w:rsidR="005D239A" w:rsidRPr="00745077" w:rsidRDefault="00704A39" w:rsidP="005D239A">
      <w:pPr>
        <w:pStyle w:val="Normaltindrag"/>
        <w:tabs>
          <w:tab w:val="right" w:pos="7655"/>
        </w:tabs>
        <w:spacing w:after="0"/>
        <w:rPr>
          <w:b/>
          <w:bCs/>
        </w:rPr>
      </w:pPr>
      <w:r w:rsidRPr="00745077">
        <w:rPr>
          <w:b/>
          <w:bCs/>
        </w:rPr>
        <w:t>Långfristiga skulder</w:t>
      </w:r>
    </w:p>
    <w:p w14:paraId="3F7230FC" w14:textId="77777777" w:rsidR="007438EB" w:rsidRPr="00745077" w:rsidRDefault="00704A39" w:rsidP="008E661B">
      <w:pPr>
        <w:pStyle w:val="Normaltindrag"/>
        <w:tabs>
          <w:tab w:val="right" w:pos="7655"/>
        </w:tabs>
        <w:rPr>
          <w:b/>
          <w:bCs/>
        </w:rPr>
      </w:pPr>
      <w:r w:rsidRPr="00745077">
        <w:t>Övriga skulder till kreditinstitut</w:t>
      </w:r>
      <w:r w:rsidRPr="00745077">
        <w:tab/>
        <w:t>4 000 000</w:t>
      </w:r>
    </w:p>
    <w:p w14:paraId="1ACE043F" w14:textId="77777777" w:rsidR="007438EB" w:rsidRPr="00745077" w:rsidRDefault="00704A39" w:rsidP="007A6531">
      <w:pPr>
        <w:pStyle w:val="Rubrik4exempelindrag"/>
        <w:spacing w:before="360"/>
        <w:rPr>
          <w:b w:val="0"/>
        </w:rPr>
      </w:pPr>
      <w:r w:rsidRPr="00745077">
        <w:rPr>
          <w:bCs w:val="0"/>
        </w:rPr>
        <w:t>Noter</w:t>
      </w:r>
      <w:r w:rsidRPr="00745077">
        <w:rPr>
          <w:b w:val="0"/>
        </w:rPr>
        <w:t xml:space="preserve"> om redovisningsprinciper</w:t>
      </w:r>
    </w:p>
    <w:p w14:paraId="6C85B069" w14:textId="77777777" w:rsidR="005D239A" w:rsidRPr="00745077" w:rsidRDefault="00704A39" w:rsidP="005D239A">
      <w:pPr>
        <w:pStyle w:val="Normaltindrag"/>
        <w:tabs>
          <w:tab w:val="right" w:pos="7655"/>
        </w:tabs>
        <w:spacing w:after="0"/>
        <w:rPr>
          <w:i/>
          <w:iCs/>
        </w:rPr>
      </w:pPr>
      <w:r w:rsidRPr="00745077">
        <w:rPr>
          <w:i/>
          <w:iCs/>
        </w:rPr>
        <w:t>Avskrivning</w:t>
      </w:r>
    </w:p>
    <w:p w14:paraId="5FCDAFF1" w14:textId="77777777" w:rsidR="005D239A" w:rsidRPr="00745077" w:rsidRDefault="00704A39" w:rsidP="005D239A">
      <w:pPr>
        <w:pStyle w:val="Normaltindrag"/>
        <w:tabs>
          <w:tab w:val="right" w:pos="7655"/>
        </w:tabs>
        <w:spacing w:after="0"/>
      </w:pPr>
      <w:r w:rsidRPr="00745077">
        <w:t>Tillämpad avskrivningstid:</w:t>
      </w:r>
    </w:p>
    <w:p w14:paraId="70E39DDE" w14:textId="77777777" w:rsidR="007438EB" w:rsidRPr="00745077" w:rsidRDefault="00704A39" w:rsidP="008E661B">
      <w:pPr>
        <w:pStyle w:val="Normaltindrag"/>
        <w:tabs>
          <w:tab w:val="right" w:pos="7655"/>
        </w:tabs>
        <w:rPr>
          <w:i/>
          <w:iCs/>
        </w:rPr>
      </w:pPr>
      <w:r w:rsidRPr="00745077">
        <w:t>Byggnader</w:t>
      </w:r>
      <w:r w:rsidRPr="00745077">
        <w:tab/>
        <w:t>50 år</w:t>
      </w:r>
    </w:p>
    <w:p w14:paraId="672C4E60" w14:textId="77777777" w:rsidR="005D239A" w:rsidRPr="00745077" w:rsidRDefault="00704A39" w:rsidP="007A6531">
      <w:pPr>
        <w:pStyle w:val="Rubrik4exempelindrag"/>
        <w:spacing w:before="360" w:after="0"/>
        <w:rPr>
          <w:b w:val="0"/>
        </w:rPr>
      </w:pPr>
      <w:r w:rsidRPr="00745077">
        <w:t>Noter</w:t>
      </w:r>
      <w:r w:rsidRPr="00745077">
        <w:rPr>
          <w:b w:val="0"/>
        </w:rPr>
        <w:t xml:space="preserve"> till balansräkningen</w:t>
      </w:r>
    </w:p>
    <w:p w14:paraId="29C7951D" w14:textId="77777777" w:rsidR="001723B9" w:rsidRPr="00745077" w:rsidRDefault="00704A39" w:rsidP="007438EB">
      <w:pPr>
        <w:pStyle w:val="Normaltindrag"/>
      </w:pPr>
      <w:r w:rsidRPr="00745077">
        <w:t>(mer utförlig än vad som krävs enligt ÅRL)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995"/>
        <w:gridCol w:w="1417"/>
      </w:tblGrid>
      <w:tr w:rsidR="00060139" w14:paraId="7C1117A9" w14:textId="77777777" w:rsidTr="005D239A">
        <w:trPr>
          <w:jc w:val="center"/>
        </w:trPr>
        <w:tc>
          <w:tcPr>
            <w:tcW w:w="4995" w:type="dxa"/>
            <w:tcBorders>
              <w:left w:val="nil"/>
              <w:bottom w:val="single" w:sz="4" w:space="0" w:color="auto"/>
              <w:right w:val="nil"/>
            </w:tcBorders>
          </w:tcPr>
          <w:p w14:paraId="68B04403" w14:textId="77777777" w:rsidR="007438EB" w:rsidRPr="00745077" w:rsidRDefault="00704A39" w:rsidP="00464E50">
            <w:pPr>
              <w:pStyle w:val="Tabelltext"/>
              <w:rPr>
                <w:i/>
                <w:szCs w:val="24"/>
              </w:rPr>
            </w:pPr>
            <w:r w:rsidRPr="00745077">
              <w:rPr>
                <w:i/>
                <w:szCs w:val="24"/>
              </w:rPr>
              <w:t>Byggnader och mark</w:t>
            </w:r>
          </w:p>
        </w:tc>
        <w:tc>
          <w:tcPr>
            <w:tcW w:w="1417" w:type="dxa"/>
            <w:tcBorders>
              <w:left w:val="nil"/>
              <w:bottom w:val="single" w:sz="4" w:space="0" w:color="auto"/>
              <w:right w:val="nil"/>
            </w:tcBorders>
          </w:tcPr>
          <w:p w14:paraId="4D2E160F" w14:textId="77777777" w:rsidR="007438EB" w:rsidRPr="00745077" w:rsidRDefault="00704A39" w:rsidP="00464E50">
            <w:pPr>
              <w:pStyle w:val="Tabelltext"/>
              <w:jc w:val="right"/>
              <w:rPr>
                <w:color w:val="000000"/>
                <w:szCs w:val="24"/>
              </w:rPr>
            </w:pPr>
            <w:bookmarkStart w:id="1154" w:name="OLE_LINK9"/>
            <w:bookmarkStart w:id="1155" w:name="OLE_LINK10"/>
            <w:r w:rsidRPr="00745077">
              <w:rPr>
                <w:color w:val="000000"/>
                <w:szCs w:val="24"/>
              </w:rPr>
              <w:t>År 1</w:t>
            </w:r>
            <w:bookmarkEnd w:id="1154"/>
            <w:bookmarkEnd w:id="1155"/>
          </w:p>
        </w:tc>
      </w:tr>
      <w:tr w:rsidR="00060139" w14:paraId="5732F0EE" w14:textId="77777777" w:rsidTr="005D239A">
        <w:trPr>
          <w:jc w:val="center"/>
        </w:trPr>
        <w:tc>
          <w:tcPr>
            <w:tcW w:w="4995" w:type="dxa"/>
            <w:tcBorders>
              <w:left w:val="nil"/>
              <w:bottom w:val="nil"/>
              <w:right w:val="nil"/>
            </w:tcBorders>
          </w:tcPr>
          <w:p w14:paraId="36C5A2E9" w14:textId="77777777" w:rsidR="007438EB" w:rsidRPr="00745077" w:rsidRDefault="00704A39" w:rsidP="00464E50">
            <w:pPr>
              <w:pStyle w:val="Tabelltext"/>
              <w:rPr>
                <w:sz w:val="22"/>
              </w:rPr>
            </w:pPr>
            <w:r w:rsidRPr="00745077">
              <w:rPr>
                <w:sz w:val="22"/>
              </w:rPr>
              <w:t>Ingående anskaffningsvärden</w:t>
            </w:r>
          </w:p>
        </w:tc>
        <w:tc>
          <w:tcPr>
            <w:tcW w:w="1417" w:type="dxa"/>
            <w:tcBorders>
              <w:left w:val="nil"/>
              <w:bottom w:val="nil"/>
              <w:right w:val="nil"/>
            </w:tcBorders>
          </w:tcPr>
          <w:p w14:paraId="57078981" w14:textId="77777777" w:rsidR="007438EB" w:rsidRPr="00745077" w:rsidRDefault="00704A39" w:rsidP="00464E50">
            <w:pPr>
              <w:pStyle w:val="Tabelltext"/>
              <w:jc w:val="right"/>
              <w:rPr>
                <w:color w:val="000000"/>
                <w:sz w:val="22"/>
              </w:rPr>
            </w:pPr>
            <w:r w:rsidRPr="00745077">
              <w:rPr>
                <w:color w:val="000000"/>
                <w:sz w:val="22"/>
              </w:rPr>
              <w:t>0</w:t>
            </w:r>
          </w:p>
        </w:tc>
      </w:tr>
      <w:tr w:rsidR="00060139" w14:paraId="2BE5069D" w14:textId="77777777" w:rsidTr="005D239A">
        <w:trPr>
          <w:jc w:val="center"/>
        </w:trPr>
        <w:tc>
          <w:tcPr>
            <w:tcW w:w="4995" w:type="dxa"/>
            <w:tcBorders>
              <w:top w:val="nil"/>
              <w:left w:val="nil"/>
              <w:right w:val="nil"/>
            </w:tcBorders>
          </w:tcPr>
          <w:p w14:paraId="5851B6D9" w14:textId="77777777" w:rsidR="007438EB" w:rsidRPr="00745077" w:rsidRDefault="00704A39" w:rsidP="00464E50">
            <w:pPr>
              <w:pStyle w:val="Tabelltext"/>
              <w:rPr>
                <w:sz w:val="22"/>
              </w:rPr>
            </w:pPr>
            <w:r w:rsidRPr="00745077">
              <w:rPr>
                <w:sz w:val="22"/>
              </w:rPr>
              <w:t>Inköp</w:t>
            </w:r>
          </w:p>
        </w:tc>
        <w:tc>
          <w:tcPr>
            <w:tcW w:w="1417" w:type="dxa"/>
            <w:tcBorders>
              <w:top w:val="nil"/>
              <w:left w:val="nil"/>
              <w:right w:val="nil"/>
            </w:tcBorders>
          </w:tcPr>
          <w:p w14:paraId="51E07B3F" w14:textId="77777777" w:rsidR="007438EB" w:rsidRPr="00745077" w:rsidRDefault="00704A39" w:rsidP="00464E50">
            <w:pPr>
              <w:pStyle w:val="Tabelltext"/>
              <w:jc w:val="right"/>
              <w:rPr>
                <w:color w:val="000000"/>
                <w:sz w:val="22"/>
              </w:rPr>
            </w:pPr>
            <w:r w:rsidRPr="00745077">
              <w:rPr>
                <w:color w:val="000000"/>
                <w:sz w:val="22"/>
              </w:rPr>
              <w:t>5 000 000</w:t>
            </w:r>
          </w:p>
        </w:tc>
      </w:tr>
      <w:tr w:rsidR="00060139" w14:paraId="58534F1C" w14:textId="77777777" w:rsidTr="005D239A">
        <w:trPr>
          <w:jc w:val="center"/>
        </w:trPr>
        <w:tc>
          <w:tcPr>
            <w:tcW w:w="4995" w:type="dxa"/>
            <w:tcBorders>
              <w:left w:val="nil"/>
              <w:bottom w:val="single" w:sz="4" w:space="0" w:color="auto"/>
              <w:right w:val="nil"/>
            </w:tcBorders>
          </w:tcPr>
          <w:p w14:paraId="0C3B9000" w14:textId="77777777" w:rsidR="007438EB" w:rsidRPr="00745077" w:rsidRDefault="00704A39" w:rsidP="00464E50">
            <w:pPr>
              <w:pStyle w:val="Tabelltext"/>
              <w:rPr>
                <w:b/>
                <w:bCs/>
                <w:sz w:val="22"/>
              </w:rPr>
            </w:pPr>
            <w:r w:rsidRPr="00745077">
              <w:rPr>
                <w:b/>
                <w:bCs/>
                <w:sz w:val="22"/>
              </w:rPr>
              <w:t>Utgående anskaffningsvärden</w:t>
            </w:r>
          </w:p>
        </w:tc>
        <w:tc>
          <w:tcPr>
            <w:tcW w:w="1417" w:type="dxa"/>
            <w:tcBorders>
              <w:left w:val="nil"/>
              <w:bottom w:val="single" w:sz="4" w:space="0" w:color="auto"/>
              <w:right w:val="nil"/>
            </w:tcBorders>
          </w:tcPr>
          <w:p w14:paraId="6410171B" w14:textId="77777777" w:rsidR="007438EB" w:rsidRPr="00745077" w:rsidRDefault="00704A39" w:rsidP="00464E50">
            <w:pPr>
              <w:pStyle w:val="Tabelltext"/>
              <w:jc w:val="right"/>
              <w:rPr>
                <w:color w:val="000000"/>
                <w:sz w:val="22"/>
              </w:rPr>
            </w:pPr>
            <w:r w:rsidRPr="00745077">
              <w:rPr>
                <w:color w:val="000000"/>
                <w:sz w:val="22"/>
              </w:rPr>
              <w:t>5 000 000</w:t>
            </w:r>
          </w:p>
        </w:tc>
      </w:tr>
      <w:tr w:rsidR="00060139" w14:paraId="27A9A5FA" w14:textId="77777777" w:rsidTr="00993AC2">
        <w:trPr>
          <w:trHeight w:val="351"/>
          <w:jc w:val="center"/>
        </w:trPr>
        <w:tc>
          <w:tcPr>
            <w:tcW w:w="4995" w:type="dxa"/>
            <w:tcBorders>
              <w:top w:val="nil"/>
              <w:left w:val="nil"/>
              <w:bottom w:val="nil"/>
              <w:right w:val="nil"/>
            </w:tcBorders>
          </w:tcPr>
          <w:p w14:paraId="0F0EB905" w14:textId="77777777" w:rsidR="007438EB" w:rsidRPr="00745077" w:rsidRDefault="00704A39" w:rsidP="00993AC2">
            <w:pPr>
              <w:pStyle w:val="Tabelltext"/>
              <w:spacing w:before="120"/>
              <w:rPr>
                <w:sz w:val="22"/>
              </w:rPr>
            </w:pPr>
            <w:r w:rsidRPr="00745077">
              <w:rPr>
                <w:sz w:val="22"/>
              </w:rPr>
              <w:t>Ingående avskrivningar</w:t>
            </w:r>
          </w:p>
        </w:tc>
        <w:tc>
          <w:tcPr>
            <w:tcW w:w="1417" w:type="dxa"/>
            <w:tcBorders>
              <w:top w:val="nil"/>
              <w:left w:val="nil"/>
              <w:bottom w:val="nil"/>
              <w:right w:val="nil"/>
            </w:tcBorders>
          </w:tcPr>
          <w:p w14:paraId="42DCB21C" w14:textId="77777777" w:rsidR="007438EB" w:rsidRPr="00745077" w:rsidRDefault="00704A39" w:rsidP="00993AC2">
            <w:pPr>
              <w:pStyle w:val="Tabelltext"/>
              <w:spacing w:before="120"/>
              <w:jc w:val="right"/>
              <w:rPr>
                <w:sz w:val="22"/>
              </w:rPr>
            </w:pPr>
            <w:r w:rsidRPr="00745077">
              <w:rPr>
                <w:sz w:val="22"/>
              </w:rPr>
              <w:t>0</w:t>
            </w:r>
          </w:p>
        </w:tc>
      </w:tr>
      <w:tr w:rsidR="00060139" w14:paraId="195E1645" w14:textId="77777777" w:rsidTr="005D239A">
        <w:trPr>
          <w:jc w:val="center"/>
        </w:trPr>
        <w:tc>
          <w:tcPr>
            <w:tcW w:w="4995" w:type="dxa"/>
            <w:tcBorders>
              <w:top w:val="nil"/>
              <w:left w:val="nil"/>
              <w:right w:val="nil"/>
            </w:tcBorders>
          </w:tcPr>
          <w:p w14:paraId="32513E70" w14:textId="77777777" w:rsidR="007438EB" w:rsidRPr="00745077" w:rsidRDefault="00704A39" w:rsidP="00464E50">
            <w:pPr>
              <w:pStyle w:val="Tabelltext"/>
              <w:rPr>
                <w:sz w:val="22"/>
              </w:rPr>
            </w:pPr>
            <w:r w:rsidRPr="00745077">
              <w:rPr>
                <w:sz w:val="22"/>
              </w:rPr>
              <w:t>Årets avskrivningar</w:t>
            </w:r>
          </w:p>
        </w:tc>
        <w:tc>
          <w:tcPr>
            <w:tcW w:w="1417" w:type="dxa"/>
            <w:tcBorders>
              <w:top w:val="nil"/>
              <w:left w:val="nil"/>
              <w:right w:val="nil"/>
            </w:tcBorders>
          </w:tcPr>
          <w:p w14:paraId="71D527A0" w14:textId="763A459A" w:rsidR="007438EB" w:rsidRPr="00745077" w:rsidRDefault="00704A39" w:rsidP="00464E50">
            <w:pPr>
              <w:pStyle w:val="Tabelltext"/>
              <w:jc w:val="right"/>
              <w:rPr>
                <w:color w:val="000000"/>
                <w:sz w:val="22"/>
              </w:rPr>
            </w:pPr>
            <w:r w:rsidRPr="00745077">
              <w:rPr>
                <w:color w:val="000000"/>
                <w:sz w:val="22"/>
              </w:rPr>
              <w:t>-75</w:t>
            </w:r>
            <w:r w:rsidR="00E0053B">
              <w:rPr>
                <w:color w:val="000000"/>
                <w:sz w:val="22"/>
              </w:rPr>
              <w:t xml:space="preserve"> 0</w:t>
            </w:r>
            <w:r w:rsidRPr="00745077">
              <w:rPr>
                <w:color w:val="000000"/>
                <w:sz w:val="22"/>
              </w:rPr>
              <w:t>00</w:t>
            </w:r>
          </w:p>
        </w:tc>
      </w:tr>
      <w:tr w:rsidR="00060139" w14:paraId="5C0B7144" w14:textId="77777777" w:rsidTr="005D239A">
        <w:trPr>
          <w:jc w:val="center"/>
        </w:trPr>
        <w:tc>
          <w:tcPr>
            <w:tcW w:w="4995" w:type="dxa"/>
            <w:tcBorders>
              <w:left w:val="nil"/>
              <w:bottom w:val="single" w:sz="4" w:space="0" w:color="auto"/>
              <w:right w:val="nil"/>
            </w:tcBorders>
          </w:tcPr>
          <w:p w14:paraId="49891355" w14:textId="77777777" w:rsidR="007438EB" w:rsidRPr="00745077" w:rsidRDefault="00704A39" w:rsidP="00464E50">
            <w:pPr>
              <w:pStyle w:val="Tabelltext"/>
              <w:rPr>
                <w:b/>
                <w:bCs/>
                <w:sz w:val="22"/>
              </w:rPr>
            </w:pPr>
            <w:r w:rsidRPr="00745077">
              <w:rPr>
                <w:b/>
                <w:bCs/>
                <w:sz w:val="22"/>
              </w:rPr>
              <w:t>Utgående avskrivningar</w:t>
            </w:r>
          </w:p>
        </w:tc>
        <w:tc>
          <w:tcPr>
            <w:tcW w:w="1417" w:type="dxa"/>
            <w:tcBorders>
              <w:left w:val="nil"/>
              <w:bottom w:val="single" w:sz="4" w:space="0" w:color="auto"/>
              <w:right w:val="nil"/>
            </w:tcBorders>
          </w:tcPr>
          <w:p w14:paraId="2AB77B8C" w14:textId="23786FC4" w:rsidR="007438EB" w:rsidRPr="00745077" w:rsidRDefault="00704A39" w:rsidP="00464E50">
            <w:pPr>
              <w:pStyle w:val="Tabelltext"/>
              <w:jc w:val="right"/>
              <w:rPr>
                <w:color w:val="000000"/>
                <w:sz w:val="22"/>
              </w:rPr>
            </w:pPr>
            <w:r w:rsidRPr="00745077">
              <w:rPr>
                <w:color w:val="000000"/>
                <w:sz w:val="22"/>
              </w:rPr>
              <w:t>-75</w:t>
            </w:r>
            <w:r w:rsidR="00E0053B">
              <w:rPr>
                <w:color w:val="000000"/>
                <w:sz w:val="22"/>
              </w:rPr>
              <w:t xml:space="preserve"> 0</w:t>
            </w:r>
            <w:r w:rsidRPr="00745077">
              <w:rPr>
                <w:color w:val="000000"/>
                <w:sz w:val="22"/>
              </w:rPr>
              <w:t>00</w:t>
            </w:r>
          </w:p>
        </w:tc>
      </w:tr>
      <w:tr w:rsidR="00060139" w14:paraId="667E9437" w14:textId="77777777" w:rsidTr="005D239A">
        <w:trPr>
          <w:jc w:val="center"/>
        </w:trPr>
        <w:tc>
          <w:tcPr>
            <w:tcW w:w="4995" w:type="dxa"/>
            <w:tcBorders>
              <w:top w:val="single" w:sz="4" w:space="0" w:color="auto"/>
              <w:left w:val="nil"/>
              <w:bottom w:val="single" w:sz="4" w:space="0" w:color="auto"/>
              <w:right w:val="nil"/>
            </w:tcBorders>
          </w:tcPr>
          <w:p w14:paraId="3E051B84" w14:textId="77777777" w:rsidR="007438EB" w:rsidRPr="00745077" w:rsidRDefault="00704A39" w:rsidP="00464E50">
            <w:pPr>
              <w:pStyle w:val="Tabelltext"/>
              <w:rPr>
                <w:b/>
                <w:bCs/>
                <w:sz w:val="22"/>
              </w:rPr>
            </w:pPr>
            <w:r w:rsidRPr="00745077">
              <w:rPr>
                <w:b/>
                <w:bCs/>
                <w:sz w:val="22"/>
              </w:rPr>
              <w:t>Redovisat värde</w:t>
            </w:r>
          </w:p>
        </w:tc>
        <w:tc>
          <w:tcPr>
            <w:tcW w:w="1417" w:type="dxa"/>
            <w:tcBorders>
              <w:top w:val="single" w:sz="4" w:space="0" w:color="auto"/>
              <w:left w:val="nil"/>
              <w:bottom w:val="single" w:sz="4" w:space="0" w:color="auto"/>
              <w:right w:val="nil"/>
            </w:tcBorders>
          </w:tcPr>
          <w:p w14:paraId="64FD5A50" w14:textId="50608A8F" w:rsidR="007438EB" w:rsidRPr="00745077" w:rsidRDefault="00704A39" w:rsidP="00464E50">
            <w:pPr>
              <w:pStyle w:val="Tabelltext"/>
              <w:jc w:val="right"/>
              <w:rPr>
                <w:color w:val="000000"/>
                <w:sz w:val="22"/>
              </w:rPr>
            </w:pPr>
            <w:r w:rsidRPr="00745077">
              <w:rPr>
                <w:color w:val="000000"/>
                <w:sz w:val="22"/>
              </w:rPr>
              <w:t>4 </w:t>
            </w:r>
            <w:r w:rsidR="00E0053B" w:rsidRPr="00745077">
              <w:rPr>
                <w:color w:val="000000"/>
                <w:sz w:val="22"/>
              </w:rPr>
              <w:t>9</w:t>
            </w:r>
            <w:r w:rsidR="00E0053B">
              <w:rPr>
                <w:color w:val="000000"/>
                <w:sz w:val="22"/>
              </w:rPr>
              <w:t>25</w:t>
            </w:r>
            <w:r w:rsidR="00E0053B" w:rsidRPr="00745077">
              <w:rPr>
                <w:color w:val="000000"/>
                <w:sz w:val="22"/>
              </w:rPr>
              <w:t> </w:t>
            </w:r>
            <w:r w:rsidR="00E0053B">
              <w:rPr>
                <w:color w:val="000000"/>
                <w:sz w:val="22"/>
              </w:rPr>
              <w:t>0</w:t>
            </w:r>
            <w:r w:rsidRPr="00745077">
              <w:rPr>
                <w:color w:val="000000"/>
                <w:sz w:val="22"/>
              </w:rPr>
              <w:t>00</w:t>
            </w:r>
          </w:p>
        </w:tc>
      </w:tr>
    </w:tbl>
    <w:p w14:paraId="2108E410" w14:textId="77777777" w:rsidR="001723B9" w:rsidRPr="00745077" w:rsidRDefault="00704A39" w:rsidP="001723B9">
      <w:pPr>
        <w:pStyle w:val="Spalttext"/>
      </w:pPr>
      <w:r w:rsidRPr="00745077">
        <w:t>Referenser</w:t>
      </w:r>
    </w:p>
    <w:p w14:paraId="6D220ABC" w14:textId="3135E3B3" w:rsidR="007438EB" w:rsidRPr="00745077" w:rsidRDefault="00704A39" w:rsidP="007438EB">
      <w:pPr>
        <w:pStyle w:val="Normaltindrag"/>
      </w:pPr>
      <w:r w:rsidRPr="00745077">
        <w:t xml:space="preserve">Punkterna </w:t>
      </w:r>
      <w:r w:rsidR="00F819D7" w:rsidRPr="00745077">
        <w:fldChar w:fldCharType="begin"/>
      </w:r>
      <w:r w:rsidR="00F819D7" w:rsidRPr="00745077">
        <w:instrText xml:space="preserve"> REF _Ref187086070 \n \h </w:instrText>
      </w:r>
      <w:r w:rsidR="00F819D7" w:rsidRPr="00745077">
        <w:fldChar w:fldCharType="separate"/>
      </w:r>
      <w:r w:rsidR="00293CE7">
        <w:t>10.9</w:t>
      </w:r>
      <w:r w:rsidR="00F819D7" w:rsidRPr="00745077">
        <w:fldChar w:fldCharType="end"/>
      </w:r>
      <w:r w:rsidRPr="00745077">
        <w:t xml:space="preserve">, </w:t>
      </w:r>
      <w:r w:rsidR="00F819D7" w:rsidRPr="00745077">
        <w:fldChar w:fldCharType="begin"/>
      </w:r>
      <w:r w:rsidR="00F819D7" w:rsidRPr="00745077">
        <w:instrText xml:space="preserve"> REF _Ref187087498 \n \h </w:instrText>
      </w:r>
      <w:r w:rsidR="00F819D7" w:rsidRPr="00745077">
        <w:fldChar w:fldCharType="separate"/>
      </w:r>
      <w:r w:rsidR="00293CE7">
        <w:t>10.20</w:t>
      </w:r>
      <w:r w:rsidR="00F819D7" w:rsidRPr="00745077">
        <w:fldChar w:fldCharType="end"/>
      </w:r>
      <w:r w:rsidRPr="00745077">
        <w:t>–</w:t>
      </w:r>
      <w:r w:rsidR="00EA3242" w:rsidRPr="00745077">
        <w:fldChar w:fldCharType="begin"/>
      </w:r>
      <w:r w:rsidR="00EA3242" w:rsidRPr="00745077">
        <w:instrText xml:space="preserve"> REF _Ref187087175 \n \h </w:instrText>
      </w:r>
      <w:r w:rsidR="00EA3242" w:rsidRPr="00745077">
        <w:fldChar w:fldCharType="separate"/>
      </w:r>
      <w:r w:rsidR="00293CE7">
        <w:t>10.22</w:t>
      </w:r>
      <w:r w:rsidR="00EA3242" w:rsidRPr="00745077">
        <w:fldChar w:fldCharType="end"/>
      </w:r>
      <w:r w:rsidR="00EA3242" w:rsidRPr="00745077">
        <w:t xml:space="preserve">, </w:t>
      </w:r>
      <w:r w:rsidR="00F819D7" w:rsidRPr="00745077">
        <w:fldChar w:fldCharType="begin"/>
      </w:r>
      <w:r w:rsidR="00F819D7" w:rsidRPr="00745077">
        <w:instrText xml:space="preserve"> REF _Ref187088572 \n \h </w:instrText>
      </w:r>
      <w:r w:rsidR="00F819D7" w:rsidRPr="00745077">
        <w:fldChar w:fldCharType="separate"/>
      </w:r>
      <w:r w:rsidR="00293CE7">
        <w:t>10.23</w:t>
      </w:r>
      <w:r w:rsidR="00F819D7" w:rsidRPr="00745077">
        <w:fldChar w:fldCharType="end"/>
      </w:r>
      <w:r w:rsidRPr="00745077">
        <w:t xml:space="preserve">, </w:t>
      </w:r>
      <w:r w:rsidR="00F819D7" w:rsidRPr="00745077">
        <w:fldChar w:fldCharType="begin"/>
      </w:r>
      <w:r w:rsidR="00F819D7" w:rsidRPr="00745077">
        <w:instrText xml:space="preserve"> REF _Ref187089090 \n \h </w:instrText>
      </w:r>
      <w:r w:rsidR="00F819D7" w:rsidRPr="00745077">
        <w:fldChar w:fldCharType="separate"/>
      </w:r>
      <w:r w:rsidR="00293CE7">
        <w:t>10.29</w:t>
      </w:r>
      <w:r w:rsidR="00F819D7" w:rsidRPr="00745077">
        <w:fldChar w:fldCharType="end"/>
      </w:r>
      <w:r w:rsidRPr="00745077">
        <w:t xml:space="preserve">, </w:t>
      </w:r>
      <w:r w:rsidR="00F819D7" w:rsidRPr="00745077">
        <w:fldChar w:fldCharType="begin"/>
      </w:r>
      <w:r w:rsidR="00F819D7" w:rsidRPr="00745077">
        <w:instrText xml:space="preserve"> REF _Ref186905109 \n \h </w:instrText>
      </w:r>
      <w:r w:rsidR="00F819D7" w:rsidRPr="00745077">
        <w:fldChar w:fldCharType="separate"/>
      </w:r>
      <w:r w:rsidR="00293CE7">
        <w:t>10.31</w:t>
      </w:r>
      <w:r w:rsidR="00F819D7" w:rsidRPr="00745077">
        <w:fldChar w:fldCharType="end"/>
      </w:r>
      <w:r w:rsidRPr="00745077">
        <w:t xml:space="preserve">, </w:t>
      </w:r>
      <w:r w:rsidR="00F819D7" w:rsidRPr="00745077">
        <w:fldChar w:fldCharType="begin"/>
      </w:r>
      <w:r w:rsidR="00F819D7" w:rsidRPr="00745077">
        <w:instrText xml:space="preserve"> REF _Ref187737038 \n \h </w:instrText>
      </w:r>
      <w:r w:rsidR="00F819D7" w:rsidRPr="00745077">
        <w:fldChar w:fldCharType="separate"/>
      </w:r>
      <w:r w:rsidR="00293CE7">
        <w:t>18.4</w:t>
      </w:r>
      <w:r w:rsidR="00F819D7" w:rsidRPr="00745077">
        <w:fldChar w:fldCharType="end"/>
      </w:r>
      <w:r w:rsidRPr="00745077">
        <w:t xml:space="preserve"> och </w:t>
      </w:r>
      <w:r w:rsidR="00F819D7" w:rsidRPr="00745077">
        <w:fldChar w:fldCharType="begin"/>
      </w:r>
      <w:r w:rsidR="00F819D7" w:rsidRPr="00745077">
        <w:instrText xml:space="preserve"> REF _Ref187659601 \n \h </w:instrText>
      </w:r>
      <w:r w:rsidR="00F819D7" w:rsidRPr="00745077">
        <w:fldChar w:fldCharType="separate"/>
      </w:r>
      <w:r w:rsidR="00293CE7">
        <w:t>18.10</w:t>
      </w:r>
      <w:r w:rsidR="00F819D7" w:rsidRPr="00745077">
        <w:fldChar w:fldCharType="end"/>
      </w:r>
      <w:r w:rsidRPr="00745077">
        <w:t xml:space="preserve"> samt 5 kap. 8 § ÅRL</w:t>
      </w:r>
    </w:p>
    <w:p w14:paraId="4E02AEBB" w14:textId="77777777" w:rsidR="00764713" w:rsidRPr="00745077" w:rsidRDefault="00704A39" w:rsidP="001723B9">
      <w:pPr>
        <w:pStyle w:val="Rubrik3exempelindrag"/>
      </w:pPr>
      <w:bookmarkStart w:id="1156" w:name="_Toc144811518"/>
      <w:bookmarkStart w:id="1157" w:name="_Toc148538318"/>
      <w:bookmarkStart w:id="1158" w:name="_Toc201914038"/>
      <w:r w:rsidRPr="00745077">
        <w:t>10 b – Förvärv och avskrivning av en tidigare leasad bil</w:t>
      </w:r>
      <w:bookmarkEnd w:id="1156"/>
      <w:bookmarkEnd w:id="1157"/>
      <w:bookmarkEnd w:id="1158"/>
    </w:p>
    <w:p w14:paraId="57F60D14" w14:textId="77777777" w:rsidR="001723B9" w:rsidRPr="00745077" w:rsidRDefault="00704A39" w:rsidP="001723B9">
      <w:pPr>
        <w:pStyle w:val="Spalttext"/>
      </w:pPr>
      <w:r w:rsidRPr="00745077">
        <w:t>Förutsättningar</w:t>
      </w:r>
    </w:p>
    <w:p w14:paraId="1560AD9B" w14:textId="569D5D33" w:rsidR="007438EB" w:rsidRPr="00745077" w:rsidRDefault="00704A39" w:rsidP="007438EB">
      <w:pPr>
        <w:pStyle w:val="Normaltindrag"/>
      </w:pPr>
      <w:r w:rsidRPr="00745077">
        <w:t>Ett företag som leasar en bil beslutar att köpa den. Bilen löses ut för 240</w:t>
      </w:r>
      <w:r w:rsidR="00CE5FDE" w:rsidRPr="00745077">
        <w:t> </w:t>
      </w:r>
      <w:r w:rsidRPr="00745077">
        <w:t>000 kr. Företaget avser ha kvar bilen ytterligare 4 år för att sedan sälja den och köpa eller leasa en ny. Restvärdet om 4 år uppskattas till 50 000 kr.</w:t>
      </w:r>
      <w:r w:rsidR="002F2280" w:rsidRPr="00745077">
        <w:t xml:space="preserve"> Bilen används i företagets produktion av tjänster.</w:t>
      </w:r>
    </w:p>
    <w:p w14:paraId="38F0D805" w14:textId="3E591F5F" w:rsidR="001723B9" w:rsidRPr="00745077" w:rsidRDefault="00704A39" w:rsidP="007438EB">
      <w:pPr>
        <w:pStyle w:val="Normaltindrag"/>
      </w:pPr>
      <w:r w:rsidRPr="00745077">
        <w:t>En förhöjd leasingavgift (förstagångshyra) betalades av företaget när leasingen påbörjades. Vid förvärvet återstår 24 000 kr av den periodiserade förstagångs</w:t>
      </w:r>
      <w:r w:rsidR="00464B71">
        <w:softHyphen/>
      </w:r>
      <w:r w:rsidRPr="00745077">
        <w:t>hyran (förutbetald kostnad).</w:t>
      </w:r>
    </w:p>
    <w:p w14:paraId="0A9C00F3" w14:textId="77777777" w:rsidR="001723B9" w:rsidRPr="00745077" w:rsidRDefault="00704A39" w:rsidP="001723B9">
      <w:pPr>
        <w:pStyle w:val="Spalttext"/>
      </w:pPr>
      <w:r w:rsidRPr="00745077">
        <w:t>Tänk så här</w:t>
      </w:r>
    </w:p>
    <w:p w14:paraId="1DDD288C" w14:textId="6F80097D" w:rsidR="007438EB" w:rsidRPr="00745077" w:rsidRDefault="00704A39" w:rsidP="007438EB">
      <w:pPr>
        <w:pStyle w:val="Normaltindrag"/>
      </w:pPr>
      <w:r w:rsidRPr="00745077">
        <w:t>Både det som betalas till leasegivaren och det som finns kvar i företagets balansräkning som periodiserad förstagångshyra ska ingå i anskaffningsvärdet. Det innebär att det totala anskaffningsvärdet uppgår till 264</w:t>
      </w:r>
      <w:r w:rsidR="003778BE" w:rsidRPr="00745077">
        <w:t> </w:t>
      </w:r>
      <w:r w:rsidRPr="00745077">
        <w:t>000 kr.</w:t>
      </w:r>
    </w:p>
    <w:p w14:paraId="48693429" w14:textId="7C3E99F5" w:rsidR="001723B9" w:rsidRPr="00745077" w:rsidRDefault="00704A39" w:rsidP="007438EB">
      <w:pPr>
        <w:pStyle w:val="Normaltindrag"/>
      </w:pPr>
      <w:r w:rsidRPr="00745077">
        <w:t xml:space="preserve">Nyttjandeperioden för bilen är 4 år, men enligt punkt </w:t>
      </w:r>
      <w:r w:rsidR="00F819D7" w:rsidRPr="00745077">
        <w:fldChar w:fldCharType="begin"/>
      </w:r>
      <w:r w:rsidR="00F819D7" w:rsidRPr="00745077">
        <w:instrText xml:space="preserve"> REF _Ref186905058 \n \h </w:instrText>
      </w:r>
      <w:r w:rsidR="00F819D7" w:rsidRPr="00745077">
        <w:fldChar w:fldCharType="separate"/>
      </w:r>
      <w:r w:rsidR="00293CE7">
        <w:t>10.27</w:t>
      </w:r>
      <w:r w:rsidR="00F819D7" w:rsidRPr="00745077">
        <w:fldChar w:fldCharType="end"/>
      </w:r>
      <w:r w:rsidRPr="00745077">
        <w:t xml:space="preserve"> (förenklingsregel) får den bestämmas till 5 år. Eftersom företaget väljer att tillämpa punkt </w:t>
      </w:r>
      <w:r w:rsidR="00F819D7" w:rsidRPr="00745077">
        <w:fldChar w:fldCharType="begin"/>
      </w:r>
      <w:r w:rsidR="00F819D7" w:rsidRPr="00745077">
        <w:instrText xml:space="preserve"> REF _Ref186905058 \n \h </w:instrText>
      </w:r>
      <w:r w:rsidR="00F819D7" w:rsidRPr="00745077">
        <w:fldChar w:fldCharType="separate"/>
      </w:r>
      <w:r w:rsidR="00293CE7">
        <w:t>10.27</w:t>
      </w:r>
      <w:r w:rsidR="00F819D7" w:rsidRPr="00745077">
        <w:fldChar w:fldCharType="end"/>
      </w:r>
      <w:r w:rsidRPr="00745077">
        <w:t xml:space="preserve"> kan hänsyn inte tas till det uppskattade restvärdet (se punkt </w:t>
      </w:r>
      <w:r w:rsidR="00F819D7" w:rsidRPr="00745077">
        <w:fldChar w:fldCharType="begin"/>
      </w:r>
      <w:r w:rsidR="00F819D7" w:rsidRPr="00745077">
        <w:instrText xml:space="preserve"> REF _Ref186905677 \n \h </w:instrText>
      </w:r>
      <w:r w:rsidR="00F819D7" w:rsidRPr="00745077">
        <w:fldChar w:fldCharType="separate"/>
      </w:r>
      <w:r w:rsidR="00293CE7">
        <w:t>10.25</w:t>
      </w:r>
      <w:r w:rsidR="00F819D7" w:rsidRPr="00745077">
        <w:fldChar w:fldCharType="end"/>
      </w:r>
      <w:r w:rsidRPr="00745077">
        <w:t>). Företaget skriver därför av bilen med 52</w:t>
      </w:r>
      <w:r w:rsidR="003778BE" w:rsidRPr="00745077">
        <w:t> </w:t>
      </w:r>
      <w:r w:rsidRPr="00745077">
        <w:t>800 kr varje år.</w:t>
      </w:r>
    </w:p>
    <w:p w14:paraId="0702F6AB" w14:textId="77777777" w:rsidR="001723B9" w:rsidRPr="00745077" w:rsidRDefault="00704A39" w:rsidP="001723B9">
      <w:pPr>
        <w:pStyle w:val="Spalttext"/>
      </w:pPr>
      <w:r w:rsidRPr="00745077">
        <w:t>Redovisa så här i</w:t>
      </w:r>
      <w:r w:rsidRPr="00745077">
        <w:br/>
        <w:t>årsredovisningen</w:t>
      </w:r>
    </w:p>
    <w:p w14:paraId="17BDB592" w14:textId="5786B7C2" w:rsidR="007438EB" w:rsidRPr="00745077" w:rsidRDefault="00704A39" w:rsidP="00B95DAF">
      <w:pPr>
        <w:pStyle w:val="Rubrik4exempelindrag"/>
        <w:tabs>
          <w:tab w:val="right" w:pos="6237"/>
          <w:tab w:val="right" w:pos="7655"/>
        </w:tabs>
      </w:pPr>
      <w:r w:rsidRPr="00745077">
        <w:t>Resultaträkningen</w:t>
      </w:r>
      <w:r w:rsidR="00B95DAF" w:rsidRPr="00745077">
        <w:tab/>
      </w:r>
      <w:r w:rsidRPr="00745077">
        <w:tab/>
        <w:t>År X</w:t>
      </w:r>
    </w:p>
    <w:p w14:paraId="63EB6566" w14:textId="77777777" w:rsidR="007A3A8C" w:rsidRPr="00745077" w:rsidRDefault="00704A39" w:rsidP="007A3A8C">
      <w:pPr>
        <w:pStyle w:val="Normaltindrag"/>
        <w:tabs>
          <w:tab w:val="right" w:pos="7655"/>
        </w:tabs>
        <w:spacing w:after="0"/>
        <w:rPr>
          <w:b/>
          <w:bCs/>
        </w:rPr>
      </w:pPr>
      <w:r w:rsidRPr="00745077">
        <w:rPr>
          <w:b/>
          <w:bCs/>
        </w:rPr>
        <w:t>Rörelsekostnader</w:t>
      </w:r>
    </w:p>
    <w:p w14:paraId="589DDF35" w14:textId="77777777" w:rsidR="007438EB" w:rsidRPr="00745077" w:rsidRDefault="00704A39" w:rsidP="006267D3">
      <w:pPr>
        <w:pStyle w:val="Normaltindrag"/>
        <w:tabs>
          <w:tab w:val="right" w:pos="7655"/>
        </w:tabs>
        <w:rPr>
          <w:b/>
          <w:bCs/>
        </w:rPr>
      </w:pPr>
      <w:r w:rsidRPr="00745077">
        <w:t>Av- och nedskrivningar av materiella</w:t>
      </w:r>
      <w:r w:rsidRPr="00745077">
        <w:rPr>
          <w:b/>
          <w:bCs/>
        </w:rPr>
        <w:br/>
      </w:r>
      <w:r w:rsidRPr="00745077">
        <w:t>och immateriella anläggningstillgångar</w:t>
      </w:r>
      <w:r w:rsidRPr="00745077">
        <w:tab/>
        <w:t>-52 800</w:t>
      </w:r>
    </w:p>
    <w:p w14:paraId="3B88D656" w14:textId="6F346454" w:rsidR="007438EB" w:rsidRPr="00745077" w:rsidRDefault="00704A39" w:rsidP="007A6531">
      <w:pPr>
        <w:pStyle w:val="Rubrik4exempelindrag"/>
        <w:tabs>
          <w:tab w:val="right" w:pos="6237"/>
          <w:tab w:val="right" w:pos="7655"/>
        </w:tabs>
        <w:spacing w:before="360"/>
      </w:pPr>
      <w:r w:rsidRPr="00745077">
        <w:t>Balansräkningen</w:t>
      </w:r>
      <w:r w:rsidR="00B95DAF" w:rsidRPr="00745077">
        <w:tab/>
      </w:r>
      <w:r w:rsidRPr="00745077">
        <w:tab/>
        <w:t>31/12 år X</w:t>
      </w:r>
    </w:p>
    <w:p w14:paraId="0B93722B" w14:textId="1FC3D9B6" w:rsidR="007A3A8C" w:rsidRPr="00745077" w:rsidRDefault="00704A39" w:rsidP="007A3A8C">
      <w:pPr>
        <w:pStyle w:val="Normaltindrag"/>
        <w:tabs>
          <w:tab w:val="right" w:pos="7655"/>
        </w:tabs>
        <w:spacing w:after="0"/>
        <w:rPr>
          <w:i/>
          <w:iCs/>
        </w:rPr>
      </w:pPr>
      <w:r w:rsidRPr="00745077">
        <w:rPr>
          <w:i/>
          <w:iCs/>
        </w:rPr>
        <w:t>Materiella anläggningstillgånga</w:t>
      </w:r>
      <w:r w:rsidR="0099641D" w:rsidRPr="00745077">
        <w:rPr>
          <w:i/>
          <w:iCs/>
        </w:rPr>
        <w:t>r</w:t>
      </w:r>
    </w:p>
    <w:p w14:paraId="328F95B1" w14:textId="22B069DE" w:rsidR="007438EB" w:rsidRPr="00745077" w:rsidRDefault="002F2280" w:rsidP="006267D3">
      <w:pPr>
        <w:pStyle w:val="Normaltindrag"/>
        <w:tabs>
          <w:tab w:val="right" w:pos="7655"/>
        </w:tabs>
        <w:rPr>
          <w:i/>
          <w:iCs/>
        </w:rPr>
      </w:pPr>
      <w:r w:rsidRPr="00745077">
        <w:t>Maskiner och andra tekniska anläggningar</w:t>
      </w:r>
      <w:r w:rsidR="00704A39" w:rsidRPr="00745077">
        <w:tab/>
        <w:t>211 200</w:t>
      </w:r>
    </w:p>
    <w:p w14:paraId="496E785F" w14:textId="77777777" w:rsidR="007438EB" w:rsidRPr="00745077" w:rsidRDefault="00704A39" w:rsidP="007A6531">
      <w:pPr>
        <w:pStyle w:val="Rubrik4exempelindrag"/>
        <w:spacing w:before="360"/>
      </w:pPr>
      <w:r w:rsidRPr="00745077">
        <w:rPr>
          <w:bCs w:val="0"/>
        </w:rPr>
        <w:t>Noter</w:t>
      </w:r>
      <w:r w:rsidRPr="00745077">
        <w:t xml:space="preserve"> </w:t>
      </w:r>
      <w:r w:rsidRPr="00745077">
        <w:rPr>
          <w:b w:val="0"/>
        </w:rPr>
        <w:t>om redovisningsprinciper</w:t>
      </w:r>
    </w:p>
    <w:p w14:paraId="2E0CC2E2" w14:textId="77777777" w:rsidR="007A3A8C" w:rsidRPr="00745077" w:rsidRDefault="00704A39" w:rsidP="007A3A8C">
      <w:pPr>
        <w:pStyle w:val="Normaltindrag"/>
        <w:tabs>
          <w:tab w:val="right" w:pos="7655"/>
        </w:tabs>
        <w:spacing w:after="0"/>
        <w:rPr>
          <w:i/>
          <w:iCs/>
        </w:rPr>
      </w:pPr>
      <w:r w:rsidRPr="00745077">
        <w:rPr>
          <w:i/>
          <w:iCs/>
        </w:rPr>
        <w:t>Avskrivning</w:t>
      </w:r>
    </w:p>
    <w:p w14:paraId="3A9D20EF" w14:textId="77777777" w:rsidR="007A3A8C" w:rsidRPr="00745077" w:rsidRDefault="00704A39" w:rsidP="007A3A8C">
      <w:pPr>
        <w:pStyle w:val="Normaltindrag"/>
        <w:tabs>
          <w:tab w:val="right" w:pos="7655"/>
        </w:tabs>
        <w:spacing w:after="0"/>
      </w:pPr>
      <w:r w:rsidRPr="00745077">
        <w:t>Tillämpad avskrivningstid:</w:t>
      </w:r>
    </w:p>
    <w:p w14:paraId="39053995" w14:textId="64DA1BEC" w:rsidR="007438EB" w:rsidRPr="00745077" w:rsidRDefault="00704A39" w:rsidP="006267D3">
      <w:pPr>
        <w:pStyle w:val="Normaltindrag"/>
        <w:tabs>
          <w:tab w:val="right" w:pos="7655"/>
        </w:tabs>
        <w:rPr>
          <w:i/>
          <w:iCs/>
        </w:rPr>
      </w:pPr>
      <w:r w:rsidRPr="00745077">
        <w:t>Maskiner och andra tekniska anläggningar</w:t>
      </w:r>
      <w:r w:rsidR="00C02EF0" w:rsidRPr="00745077">
        <w:tab/>
        <w:t>5 år</w:t>
      </w:r>
    </w:p>
    <w:p w14:paraId="187ECAEB" w14:textId="77777777" w:rsidR="007A3A8C" w:rsidRPr="00745077" w:rsidRDefault="00704A39" w:rsidP="007A6531">
      <w:pPr>
        <w:pStyle w:val="Rubrik4exempelindrag"/>
        <w:spacing w:before="360" w:after="0"/>
      </w:pPr>
      <w:r w:rsidRPr="00745077">
        <w:t xml:space="preserve">Noter </w:t>
      </w:r>
      <w:r w:rsidRPr="00745077">
        <w:rPr>
          <w:b w:val="0"/>
        </w:rPr>
        <w:t>till balansräkningen</w:t>
      </w:r>
    </w:p>
    <w:p w14:paraId="533B5F47" w14:textId="77777777" w:rsidR="001723B9" w:rsidRPr="00745077" w:rsidRDefault="00704A39" w:rsidP="007438EB">
      <w:pPr>
        <w:pStyle w:val="Normaltindrag"/>
      </w:pPr>
      <w:r w:rsidRPr="00745077">
        <w:t>(mer utförlig än vad som krävs enligt ÅRL)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995"/>
        <w:gridCol w:w="1417"/>
      </w:tblGrid>
      <w:tr w:rsidR="00060139" w14:paraId="788F55B7" w14:textId="77777777" w:rsidTr="00AD3237">
        <w:trPr>
          <w:cantSplit/>
          <w:jc w:val="center"/>
        </w:trPr>
        <w:tc>
          <w:tcPr>
            <w:tcW w:w="4995" w:type="dxa"/>
            <w:tcBorders>
              <w:left w:val="nil"/>
              <w:bottom w:val="single" w:sz="4" w:space="0" w:color="auto"/>
              <w:right w:val="nil"/>
            </w:tcBorders>
          </w:tcPr>
          <w:p w14:paraId="27C312B1" w14:textId="1E6E285E" w:rsidR="007438EB" w:rsidRPr="00745077" w:rsidRDefault="00704A39" w:rsidP="00464E50">
            <w:pPr>
              <w:pStyle w:val="Tabelltext"/>
              <w:rPr>
                <w:i/>
                <w:szCs w:val="24"/>
              </w:rPr>
            </w:pPr>
            <w:r w:rsidRPr="00745077">
              <w:rPr>
                <w:i/>
                <w:szCs w:val="24"/>
              </w:rPr>
              <w:t xml:space="preserve">Maskiner och andra tekniska anläggningar </w:t>
            </w:r>
          </w:p>
        </w:tc>
        <w:tc>
          <w:tcPr>
            <w:tcW w:w="1417" w:type="dxa"/>
            <w:tcBorders>
              <w:left w:val="nil"/>
              <w:bottom w:val="single" w:sz="4" w:space="0" w:color="auto"/>
              <w:right w:val="nil"/>
            </w:tcBorders>
          </w:tcPr>
          <w:p w14:paraId="01B0D95C" w14:textId="77777777" w:rsidR="007438EB" w:rsidRPr="00745077" w:rsidRDefault="00704A39" w:rsidP="00464E50">
            <w:pPr>
              <w:pStyle w:val="Tabelltext"/>
              <w:jc w:val="right"/>
              <w:rPr>
                <w:color w:val="000000"/>
                <w:szCs w:val="24"/>
              </w:rPr>
            </w:pPr>
            <w:r w:rsidRPr="00745077">
              <w:rPr>
                <w:color w:val="000000"/>
                <w:szCs w:val="24"/>
              </w:rPr>
              <w:t>År X</w:t>
            </w:r>
          </w:p>
        </w:tc>
      </w:tr>
      <w:tr w:rsidR="00060139" w14:paraId="1D2DF7BC" w14:textId="77777777" w:rsidTr="00AD3237">
        <w:trPr>
          <w:cantSplit/>
          <w:jc w:val="center"/>
        </w:trPr>
        <w:tc>
          <w:tcPr>
            <w:tcW w:w="4995" w:type="dxa"/>
            <w:tcBorders>
              <w:top w:val="single" w:sz="4" w:space="0" w:color="auto"/>
              <w:left w:val="nil"/>
              <w:bottom w:val="nil"/>
              <w:right w:val="nil"/>
            </w:tcBorders>
          </w:tcPr>
          <w:p w14:paraId="2DD84FA2" w14:textId="77777777" w:rsidR="007438EB" w:rsidRPr="00745077" w:rsidRDefault="00704A39" w:rsidP="00464E50">
            <w:pPr>
              <w:pStyle w:val="Tabelltext"/>
              <w:rPr>
                <w:sz w:val="22"/>
              </w:rPr>
            </w:pPr>
            <w:r w:rsidRPr="00745077">
              <w:rPr>
                <w:sz w:val="22"/>
              </w:rPr>
              <w:t>Ingående anskaffningsvärden</w:t>
            </w:r>
          </w:p>
        </w:tc>
        <w:tc>
          <w:tcPr>
            <w:tcW w:w="1417" w:type="dxa"/>
            <w:tcBorders>
              <w:top w:val="single" w:sz="4" w:space="0" w:color="auto"/>
              <w:left w:val="nil"/>
              <w:bottom w:val="nil"/>
              <w:right w:val="nil"/>
            </w:tcBorders>
          </w:tcPr>
          <w:p w14:paraId="5E73D7E3" w14:textId="77777777" w:rsidR="007438EB" w:rsidRPr="00745077" w:rsidRDefault="00704A39" w:rsidP="00464E50">
            <w:pPr>
              <w:pStyle w:val="Tabelltext"/>
              <w:jc w:val="right"/>
              <w:rPr>
                <w:color w:val="000000"/>
                <w:sz w:val="22"/>
              </w:rPr>
            </w:pPr>
            <w:r w:rsidRPr="00745077">
              <w:rPr>
                <w:color w:val="000000"/>
                <w:sz w:val="22"/>
              </w:rPr>
              <w:t>0</w:t>
            </w:r>
          </w:p>
        </w:tc>
      </w:tr>
      <w:tr w:rsidR="00060139" w14:paraId="30DF75DE" w14:textId="77777777" w:rsidTr="00AD3237">
        <w:trPr>
          <w:cantSplit/>
          <w:jc w:val="center"/>
        </w:trPr>
        <w:tc>
          <w:tcPr>
            <w:tcW w:w="4995" w:type="dxa"/>
            <w:tcBorders>
              <w:top w:val="nil"/>
              <w:left w:val="nil"/>
              <w:right w:val="nil"/>
            </w:tcBorders>
          </w:tcPr>
          <w:p w14:paraId="078599BA" w14:textId="77777777" w:rsidR="007438EB" w:rsidRPr="00745077" w:rsidRDefault="00704A39" w:rsidP="00464E50">
            <w:pPr>
              <w:pStyle w:val="Tabelltext"/>
              <w:rPr>
                <w:sz w:val="22"/>
              </w:rPr>
            </w:pPr>
            <w:r w:rsidRPr="00745077">
              <w:rPr>
                <w:sz w:val="22"/>
              </w:rPr>
              <w:t>Inköp</w:t>
            </w:r>
          </w:p>
        </w:tc>
        <w:tc>
          <w:tcPr>
            <w:tcW w:w="1417" w:type="dxa"/>
            <w:tcBorders>
              <w:top w:val="nil"/>
              <w:left w:val="nil"/>
              <w:right w:val="nil"/>
            </w:tcBorders>
          </w:tcPr>
          <w:p w14:paraId="2B67316A" w14:textId="77777777" w:rsidR="007438EB" w:rsidRPr="00745077" w:rsidRDefault="00704A39" w:rsidP="00464E50">
            <w:pPr>
              <w:pStyle w:val="Tabelltext"/>
              <w:jc w:val="right"/>
              <w:rPr>
                <w:color w:val="000000"/>
                <w:sz w:val="22"/>
              </w:rPr>
            </w:pPr>
            <w:r w:rsidRPr="00745077">
              <w:rPr>
                <w:color w:val="000000"/>
                <w:sz w:val="22"/>
              </w:rPr>
              <w:t>264 000</w:t>
            </w:r>
          </w:p>
        </w:tc>
      </w:tr>
      <w:tr w:rsidR="00060139" w14:paraId="74B1FD9E" w14:textId="77777777" w:rsidTr="00AD3237">
        <w:trPr>
          <w:cantSplit/>
          <w:jc w:val="center"/>
        </w:trPr>
        <w:tc>
          <w:tcPr>
            <w:tcW w:w="4995" w:type="dxa"/>
            <w:tcBorders>
              <w:left w:val="nil"/>
              <w:right w:val="nil"/>
            </w:tcBorders>
          </w:tcPr>
          <w:p w14:paraId="07B98EA2" w14:textId="77777777" w:rsidR="007438EB" w:rsidRPr="00745077" w:rsidRDefault="00704A39" w:rsidP="00464E50">
            <w:pPr>
              <w:pStyle w:val="Tabelltext"/>
              <w:rPr>
                <w:b/>
                <w:bCs/>
                <w:sz w:val="22"/>
              </w:rPr>
            </w:pPr>
            <w:r w:rsidRPr="00745077">
              <w:rPr>
                <w:b/>
                <w:bCs/>
                <w:sz w:val="22"/>
              </w:rPr>
              <w:t>Utgående anskaffningsvärden</w:t>
            </w:r>
          </w:p>
        </w:tc>
        <w:tc>
          <w:tcPr>
            <w:tcW w:w="1417" w:type="dxa"/>
            <w:tcBorders>
              <w:left w:val="nil"/>
              <w:right w:val="nil"/>
            </w:tcBorders>
          </w:tcPr>
          <w:p w14:paraId="74A18D2D" w14:textId="77777777" w:rsidR="007438EB" w:rsidRPr="00745077" w:rsidRDefault="00704A39" w:rsidP="00464E50">
            <w:pPr>
              <w:pStyle w:val="Tabelltext"/>
              <w:jc w:val="right"/>
              <w:rPr>
                <w:color w:val="000000"/>
                <w:sz w:val="22"/>
              </w:rPr>
            </w:pPr>
            <w:r w:rsidRPr="00745077">
              <w:rPr>
                <w:color w:val="000000"/>
                <w:sz w:val="22"/>
              </w:rPr>
              <w:t>264 000</w:t>
            </w:r>
          </w:p>
        </w:tc>
      </w:tr>
      <w:tr w:rsidR="00060139" w14:paraId="576C79B9" w14:textId="77777777" w:rsidTr="00993AC2">
        <w:trPr>
          <w:cantSplit/>
          <w:trHeight w:val="351"/>
          <w:jc w:val="center"/>
        </w:trPr>
        <w:tc>
          <w:tcPr>
            <w:tcW w:w="4995" w:type="dxa"/>
            <w:tcBorders>
              <w:top w:val="nil"/>
              <w:left w:val="nil"/>
              <w:bottom w:val="nil"/>
              <w:right w:val="nil"/>
            </w:tcBorders>
          </w:tcPr>
          <w:p w14:paraId="6B5B836B" w14:textId="77777777" w:rsidR="007438EB" w:rsidRPr="00745077" w:rsidRDefault="00704A39" w:rsidP="00993AC2">
            <w:pPr>
              <w:pStyle w:val="Tabelltext"/>
              <w:spacing w:before="120"/>
              <w:rPr>
                <w:sz w:val="22"/>
              </w:rPr>
            </w:pPr>
            <w:r w:rsidRPr="00745077">
              <w:rPr>
                <w:sz w:val="22"/>
              </w:rPr>
              <w:t>Ingående avskrivningar</w:t>
            </w:r>
          </w:p>
        </w:tc>
        <w:tc>
          <w:tcPr>
            <w:tcW w:w="1417" w:type="dxa"/>
            <w:tcBorders>
              <w:top w:val="nil"/>
              <w:left w:val="nil"/>
              <w:bottom w:val="nil"/>
              <w:right w:val="nil"/>
            </w:tcBorders>
          </w:tcPr>
          <w:p w14:paraId="30CD84CD" w14:textId="77777777" w:rsidR="007438EB" w:rsidRPr="00745077" w:rsidRDefault="00704A39" w:rsidP="00993AC2">
            <w:pPr>
              <w:pStyle w:val="Tabelltext"/>
              <w:spacing w:before="120"/>
              <w:jc w:val="right"/>
              <w:rPr>
                <w:color w:val="000000"/>
                <w:sz w:val="22"/>
              </w:rPr>
            </w:pPr>
            <w:r w:rsidRPr="00745077">
              <w:rPr>
                <w:color w:val="000000"/>
                <w:sz w:val="22"/>
              </w:rPr>
              <w:t>0</w:t>
            </w:r>
          </w:p>
        </w:tc>
      </w:tr>
      <w:tr w:rsidR="00060139" w14:paraId="1E15B92D" w14:textId="77777777" w:rsidTr="00AD3237">
        <w:trPr>
          <w:cantSplit/>
          <w:jc w:val="center"/>
        </w:trPr>
        <w:tc>
          <w:tcPr>
            <w:tcW w:w="4995" w:type="dxa"/>
            <w:tcBorders>
              <w:top w:val="nil"/>
              <w:left w:val="nil"/>
              <w:bottom w:val="single" w:sz="4" w:space="0" w:color="auto"/>
              <w:right w:val="nil"/>
            </w:tcBorders>
          </w:tcPr>
          <w:p w14:paraId="77869275" w14:textId="77777777" w:rsidR="007438EB" w:rsidRPr="00745077" w:rsidRDefault="00704A39" w:rsidP="00464E50">
            <w:pPr>
              <w:pStyle w:val="Tabelltext"/>
              <w:rPr>
                <w:sz w:val="22"/>
              </w:rPr>
            </w:pPr>
            <w:r w:rsidRPr="00745077">
              <w:rPr>
                <w:sz w:val="22"/>
              </w:rPr>
              <w:t>Årets avskrivningar</w:t>
            </w:r>
          </w:p>
        </w:tc>
        <w:tc>
          <w:tcPr>
            <w:tcW w:w="1417" w:type="dxa"/>
            <w:tcBorders>
              <w:top w:val="nil"/>
              <w:left w:val="nil"/>
              <w:bottom w:val="single" w:sz="4" w:space="0" w:color="auto"/>
              <w:right w:val="nil"/>
            </w:tcBorders>
          </w:tcPr>
          <w:p w14:paraId="00AD940F" w14:textId="77777777" w:rsidR="007438EB" w:rsidRPr="00745077" w:rsidRDefault="00704A39" w:rsidP="00464E50">
            <w:pPr>
              <w:pStyle w:val="Tabelltext"/>
              <w:jc w:val="right"/>
              <w:rPr>
                <w:color w:val="000000"/>
                <w:sz w:val="22"/>
              </w:rPr>
            </w:pPr>
            <w:r w:rsidRPr="00745077">
              <w:rPr>
                <w:color w:val="000000"/>
                <w:sz w:val="22"/>
              </w:rPr>
              <w:t>-52 800</w:t>
            </w:r>
          </w:p>
        </w:tc>
      </w:tr>
      <w:tr w:rsidR="00060139" w14:paraId="29849880" w14:textId="77777777" w:rsidTr="00AD3237">
        <w:trPr>
          <w:cantSplit/>
          <w:jc w:val="center"/>
        </w:trPr>
        <w:tc>
          <w:tcPr>
            <w:tcW w:w="4995" w:type="dxa"/>
            <w:tcBorders>
              <w:top w:val="single" w:sz="4" w:space="0" w:color="auto"/>
              <w:left w:val="nil"/>
              <w:bottom w:val="single" w:sz="4" w:space="0" w:color="auto"/>
              <w:right w:val="nil"/>
            </w:tcBorders>
          </w:tcPr>
          <w:p w14:paraId="426DAFE4" w14:textId="77777777" w:rsidR="007438EB" w:rsidRPr="00745077" w:rsidRDefault="00704A39" w:rsidP="00464E50">
            <w:pPr>
              <w:pStyle w:val="Tabelltext"/>
              <w:rPr>
                <w:b/>
                <w:bCs/>
                <w:sz w:val="22"/>
              </w:rPr>
            </w:pPr>
            <w:r w:rsidRPr="00745077">
              <w:rPr>
                <w:b/>
                <w:bCs/>
                <w:sz w:val="22"/>
              </w:rPr>
              <w:t>Utgående avskrivningar</w:t>
            </w:r>
          </w:p>
        </w:tc>
        <w:tc>
          <w:tcPr>
            <w:tcW w:w="1417" w:type="dxa"/>
            <w:tcBorders>
              <w:top w:val="single" w:sz="4" w:space="0" w:color="auto"/>
              <w:left w:val="nil"/>
              <w:bottom w:val="single" w:sz="4" w:space="0" w:color="auto"/>
              <w:right w:val="nil"/>
            </w:tcBorders>
          </w:tcPr>
          <w:p w14:paraId="05019A2E" w14:textId="77777777" w:rsidR="007438EB" w:rsidRPr="00745077" w:rsidRDefault="00704A39" w:rsidP="00464E50">
            <w:pPr>
              <w:pStyle w:val="Tabelltext"/>
              <w:jc w:val="right"/>
              <w:rPr>
                <w:color w:val="000000"/>
                <w:sz w:val="22"/>
              </w:rPr>
            </w:pPr>
            <w:r w:rsidRPr="00745077">
              <w:rPr>
                <w:color w:val="000000"/>
                <w:sz w:val="22"/>
              </w:rPr>
              <w:t>-52 800</w:t>
            </w:r>
          </w:p>
        </w:tc>
      </w:tr>
      <w:tr w:rsidR="00060139" w14:paraId="4D394544" w14:textId="77777777" w:rsidTr="00AD3237">
        <w:trPr>
          <w:cantSplit/>
          <w:jc w:val="center"/>
        </w:trPr>
        <w:tc>
          <w:tcPr>
            <w:tcW w:w="4995" w:type="dxa"/>
            <w:tcBorders>
              <w:top w:val="single" w:sz="4" w:space="0" w:color="auto"/>
              <w:left w:val="nil"/>
              <w:bottom w:val="single" w:sz="4" w:space="0" w:color="auto"/>
              <w:right w:val="nil"/>
            </w:tcBorders>
          </w:tcPr>
          <w:p w14:paraId="5EDB2C68" w14:textId="77777777" w:rsidR="007438EB" w:rsidRPr="00745077" w:rsidRDefault="00704A39" w:rsidP="00464E50">
            <w:pPr>
              <w:pStyle w:val="Tabelltext"/>
              <w:rPr>
                <w:b/>
                <w:bCs/>
                <w:sz w:val="22"/>
              </w:rPr>
            </w:pPr>
            <w:r w:rsidRPr="00745077">
              <w:rPr>
                <w:b/>
                <w:bCs/>
                <w:sz w:val="22"/>
              </w:rPr>
              <w:t>Redovisat värde</w:t>
            </w:r>
          </w:p>
        </w:tc>
        <w:tc>
          <w:tcPr>
            <w:tcW w:w="1417" w:type="dxa"/>
            <w:tcBorders>
              <w:top w:val="single" w:sz="4" w:space="0" w:color="auto"/>
              <w:left w:val="nil"/>
              <w:bottom w:val="single" w:sz="4" w:space="0" w:color="auto"/>
              <w:right w:val="nil"/>
            </w:tcBorders>
          </w:tcPr>
          <w:p w14:paraId="19437DAE" w14:textId="77777777" w:rsidR="007438EB" w:rsidRPr="00745077" w:rsidRDefault="00704A39" w:rsidP="00464E50">
            <w:pPr>
              <w:pStyle w:val="Tabelltext"/>
              <w:jc w:val="right"/>
              <w:rPr>
                <w:color w:val="000000"/>
                <w:sz w:val="22"/>
              </w:rPr>
            </w:pPr>
            <w:r w:rsidRPr="00745077">
              <w:rPr>
                <w:color w:val="000000"/>
                <w:sz w:val="22"/>
              </w:rPr>
              <w:t>211 200</w:t>
            </w:r>
          </w:p>
        </w:tc>
      </w:tr>
    </w:tbl>
    <w:p w14:paraId="29231F5D" w14:textId="77777777" w:rsidR="001723B9" w:rsidRPr="00745077" w:rsidRDefault="00704A39" w:rsidP="001723B9">
      <w:pPr>
        <w:pStyle w:val="Spalttext"/>
      </w:pPr>
      <w:r w:rsidRPr="00745077">
        <w:t>Referenser</w:t>
      </w:r>
    </w:p>
    <w:p w14:paraId="43770E93" w14:textId="3BCE987A" w:rsidR="007438EB" w:rsidRPr="00745077" w:rsidRDefault="00704A39" w:rsidP="007438EB">
      <w:pPr>
        <w:pStyle w:val="Normaltindrag"/>
      </w:pPr>
      <w:r w:rsidRPr="00745077">
        <w:t xml:space="preserve">Punkterna </w:t>
      </w:r>
      <w:r w:rsidR="00914D0C" w:rsidRPr="00745077">
        <w:fldChar w:fldCharType="begin"/>
      </w:r>
      <w:r w:rsidR="00914D0C" w:rsidRPr="00745077">
        <w:instrText xml:space="preserve"> REF _Ref187087405 \n \h </w:instrText>
      </w:r>
      <w:r w:rsidR="00914D0C" w:rsidRPr="00745077">
        <w:fldChar w:fldCharType="separate"/>
      </w:r>
      <w:r w:rsidR="00293CE7">
        <w:t>10.12</w:t>
      </w:r>
      <w:r w:rsidR="00914D0C" w:rsidRPr="00745077">
        <w:fldChar w:fldCharType="end"/>
      </w:r>
      <w:r w:rsidRPr="00745077">
        <w:t xml:space="preserve">, </w:t>
      </w:r>
      <w:r w:rsidR="00914D0C" w:rsidRPr="00745077">
        <w:fldChar w:fldCharType="begin"/>
      </w:r>
      <w:r w:rsidR="00914D0C" w:rsidRPr="00745077">
        <w:instrText xml:space="preserve"> REF _Ref187088572 \n \h </w:instrText>
      </w:r>
      <w:r w:rsidR="00914D0C" w:rsidRPr="00745077">
        <w:fldChar w:fldCharType="separate"/>
      </w:r>
      <w:r w:rsidR="00293CE7">
        <w:t>10.23</w:t>
      </w:r>
      <w:r w:rsidR="00914D0C" w:rsidRPr="00745077">
        <w:fldChar w:fldCharType="end"/>
      </w:r>
      <w:r w:rsidRPr="00745077">
        <w:t xml:space="preserve">, </w:t>
      </w:r>
      <w:r w:rsidR="00914D0C" w:rsidRPr="00745077">
        <w:fldChar w:fldCharType="begin"/>
      </w:r>
      <w:r w:rsidR="00914D0C" w:rsidRPr="00745077">
        <w:instrText xml:space="preserve"> REF _Ref186905677 \n \h </w:instrText>
      </w:r>
      <w:r w:rsidR="00914D0C" w:rsidRPr="00745077">
        <w:fldChar w:fldCharType="separate"/>
      </w:r>
      <w:r w:rsidR="00293CE7">
        <w:t>10.25</w:t>
      </w:r>
      <w:r w:rsidR="00914D0C" w:rsidRPr="00745077">
        <w:fldChar w:fldCharType="end"/>
      </w:r>
      <w:r w:rsidRPr="00745077">
        <w:t xml:space="preserve">, </w:t>
      </w:r>
      <w:r w:rsidR="00914D0C" w:rsidRPr="00745077">
        <w:fldChar w:fldCharType="begin"/>
      </w:r>
      <w:r w:rsidR="00914D0C" w:rsidRPr="00745077">
        <w:instrText xml:space="preserve"> REF _Ref186905058 \n \h </w:instrText>
      </w:r>
      <w:r w:rsidR="00914D0C" w:rsidRPr="00745077">
        <w:fldChar w:fldCharType="separate"/>
      </w:r>
      <w:r w:rsidR="00293CE7">
        <w:t>10.27</w:t>
      </w:r>
      <w:r w:rsidR="00914D0C" w:rsidRPr="00745077">
        <w:fldChar w:fldCharType="end"/>
      </w:r>
      <w:r w:rsidRPr="00745077">
        <w:t xml:space="preserve">, </w:t>
      </w:r>
      <w:r w:rsidR="00914D0C" w:rsidRPr="00745077">
        <w:fldChar w:fldCharType="begin"/>
      </w:r>
      <w:r w:rsidR="00914D0C" w:rsidRPr="00745077">
        <w:instrText xml:space="preserve"> REF _Ref187737038 \n \h </w:instrText>
      </w:r>
      <w:r w:rsidR="00914D0C" w:rsidRPr="00745077">
        <w:fldChar w:fldCharType="separate"/>
      </w:r>
      <w:r w:rsidR="00293CE7">
        <w:t>18.4</w:t>
      </w:r>
      <w:r w:rsidR="00914D0C" w:rsidRPr="00745077">
        <w:fldChar w:fldCharType="end"/>
      </w:r>
      <w:r w:rsidRPr="00745077">
        <w:t xml:space="preserve"> och </w:t>
      </w:r>
      <w:r w:rsidR="00914D0C" w:rsidRPr="00745077">
        <w:fldChar w:fldCharType="begin"/>
      </w:r>
      <w:r w:rsidR="00914D0C" w:rsidRPr="00745077">
        <w:instrText xml:space="preserve"> REF _Ref187659601 \n \h </w:instrText>
      </w:r>
      <w:r w:rsidR="00914D0C" w:rsidRPr="00745077">
        <w:fldChar w:fldCharType="separate"/>
      </w:r>
      <w:r w:rsidR="00293CE7">
        <w:t>18.10</w:t>
      </w:r>
      <w:r w:rsidR="00914D0C" w:rsidRPr="00745077">
        <w:fldChar w:fldCharType="end"/>
      </w:r>
      <w:r w:rsidRPr="00745077">
        <w:t xml:space="preserve"> samt 5 kap. 8 § ÅRL</w:t>
      </w:r>
    </w:p>
    <w:p w14:paraId="4976E46F" w14:textId="77777777" w:rsidR="00764713" w:rsidRPr="00745077" w:rsidRDefault="00704A39" w:rsidP="001723B9">
      <w:pPr>
        <w:pStyle w:val="Rubrik3exempelindrag"/>
      </w:pPr>
      <w:bookmarkStart w:id="1159" w:name="_Toc144811519"/>
      <w:bookmarkStart w:id="1160" w:name="_Toc148538319"/>
      <w:bookmarkStart w:id="1161" w:name="_Toc201914039"/>
      <w:r w:rsidRPr="00745077">
        <w:t>10 c – Avskrivning av en maskin som levereras år 1 och tas i bruk år</w:t>
      </w:r>
      <w:r w:rsidR="006E462E" w:rsidRPr="00745077">
        <w:t> </w:t>
      </w:r>
      <w:r w:rsidRPr="00745077">
        <w:t>2</w:t>
      </w:r>
      <w:bookmarkEnd w:id="1159"/>
      <w:bookmarkEnd w:id="1160"/>
      <w:bookmarkEnd w:id="1161"/>
    </w:p>
    <w:p w14:paraId="712657A7" w14:textId="77777777" w:rsidR="001723B9" w:rsidRPr="00745077" w:rsidRDefault="00704A39" w:rsidP="001723B9">
      <w:pPr>
        <w:pStyle w:val="Spalttext"/>
      </w:pPr>
      <w:r w:rsidRPr="00745077">
        <w:t>Förutsättningar</w:t>
      </w:r>
    </w:p>
    <w:p w14:paraId="66FD9FFF" w14:textId="742D7381" w:rsidR="007438EB" w:rsidRPr="00745077" w:rsidRDefault="00704A39" w:rsidP="007438EB">
      <w:pPr>
        <w:pStyle w:val="Normaltindrag"/>
      </w:pPr>
      <w:r w:rsidRPr="00745077">
        <w:t>Ett företag köper en maskin för 1</w:t>
      </w:r>
      <w:r w:rsidR="003778BE" w:rsidRPr="00745077">
        <w:t> </w:t>
      </w:r>
      <w:r w:rsidRPr="00745077">
        <w:t>800</w:t>
      </w:r>
      <w:r w:rsidR="003778BE" w:rsidRPr="00745077">
        <w:t> </w:t>
      </w:r>
      <w:r w:rsidRPr="00745077">
        <w:t>000 kr. Den levereras i december år 1 och tas i bruk i februari år 2. Beräknad nyttjandeperiod är 6 år. Företaget vill av skatteskäl värdera maskinen så lågt som möjligt.</w:t>
      </w:r>
    </w:p>
    <w:p w14:paraId="2AEFDD11" w14:textId="77777777" w:rsidR="001723B9" w:rsidRPr="00745077" w:rsidRDefault="00704A39" w:rsidP="007438EB">
      <w:pPr>
        <w:pStyle w:val="Normaltindrag"/>
      </w:pPr>
      <w:r w:rsidRPr="00745077">
        <w:t>Företaget äger inga andra maskiner eller inventarier.</w:t>
      </w:r>
    </w:p>
    <w:p w14:paraId="4F00B070" w14:textId="77777777" w:rsidR="001723B9" w:rsidRPr="00745077" w:rsidRDefault="00704A39" w:rsidP="001723B9">
      <w:pPr>
        <w:pStyle w:val="Spalttext"/>
      </w:pPr>
      <w:r w:rsidRPr="00745077">
        <w:t>Tänk så här</w:t>
      </w:r>
    </w:p>
    <w:p w14:paraId="687D9BAA" w14:textId="74A86D6C" w:rsidR="007438EB" w:rsidRPr="00745077" w:rsidRDefault="00704A39" w:rsidP="007438EB">
      <w:pPr>
        <w:pStyle w:val="Normaltindrag"/>
      </w:pPr>
      <w:r w:rsidRPr="00745077">
        <w:t xml:space="preserve">Enligt punkt </w:t>
      </w:r>
      <w:r w:rsidR="0050377F" w:rsidRPr="00745077">
        <w:fldChar w:fldCharType="begin"/>
      </w:r>
      <w:r w:rsidR="0050377F" w:rsidRPr="00745077">
        <w:instrText xml:space="preserve"> REF _Ref187087175 \n \h </w:instrText>
      </w:r>
      <w:r w:rsidR="0050377F" w:rsidRPr="00745077">
        <w:fldChar w:fldCharType="separate"/>
      </w:r>
      <w:r w:rsidR="00293CE7">
        <w:t>10.22</w:t>
      </w:r>
      <w:r w:rsidR="0050377F" w:rsidRPr="00745077">
        <w:fldChar w:fldCharType="end"/>
      </w:r>
      <w:r w:rsidRPr="00745077">
        <w:t xml:space="preserve"> ska avskrivning påbörjas det år tillgången tas i bruk, dvs. först år 2 redovisas en avskrivning med 300</w:t>
      </w:r>
      <w:r w:rsidR="003778BE" w:rsidRPr="00745077">
        <w:t> </w:t>
      </w:r>
      <w:r w:rsidRPr="00745077">
        <w:t>000 kr (1</w:t>
      </w:r>
      <w:r w:rsidR="003778BE" w:rsidRPr="00745077">
        <w:t> </w:t>
      </w:r>
      <w:r w:rsidRPr="00745077">
        <w:t>800</w:t>
      </w:r>
      <w:r w:rsidR="003778BE" w:rsidRPr="00745077">
        <w:t> </w:t>
      </w:r>
      <w:r w:rsidRPr="00745077">
        <w:t>000/6).</w:t>
      </w:r>
    </w:p>
    <w:p w14:paraId="35C9C6F0" w14:textId="77777777" w:rsidR="007438EB" w:rsidRPr="00745077" w:rsidRDefault="00704A39" w:rsidP="007438EB">
      <w:pPr>
        <w:pStyle w:val="Normaltindrag"/>
      </w:pPr>
      <w:r w:rsidRPr="00745077">
        <w:t>Enligt 18 kap. IL får företaget avdrag för värdeminskning på under året anskaffade maskiner och inventarier utan krav på att de har tagits i bruk. Enligt huvudregeln för räkenskapsenlig avskrivning får avskrivning göras enligt följande:</w:t>
      </w:r>
    </w:p>
    <w:p w14:paraId="18E1BA89" w14:textId="77777777" w:rsidR="00007ADC" w:rsidRPr="00745077" w:rsidRDefault="00704A39" w:rsidP="00007ADC">
      <w:pPr>
        <w:pStyle w:val="Normaltindrag"/>
        <w:spacing w:after="0"/>
      </w:pPr>
      <w:r w:rsidRPr="00745077">
        <w:t>År 1: 30 % × 1 800 000 = 540 000 kr</w:t>
      </w:r>
    </w:p>
    <w:p w14:paraId="26BDC8FA" w14:textId="030F6CC1" w:rsidR="007438EB" w:rsidRPr="00745077" w:rsidRDefault="00704A39" w:rsidP="007438EB">
      <w:pPr>
        <w:pStyle w:val="Normaltindrag"/>
      </w:pPr>
      <w:r w:rsidRPr="00745077">
        <w:t xml:space="preserve">År 2: 30 % × (1 800 000 </w:t>
      </w:r>
      <w:r w:rsidR="00F44AAF">
        <w:t>–</w:t>
      </w:r>
      <w:r w:rsidR="00F44AAF" w:rsidRPr="00745077">
        <w:t xml:space="preserve"> </w:t>
      </w:r>
      <w:r w:rsidRPr="00745077">
        <w:t>540 000) = 378 000 kr.</w:t>
      </w:r>
    </w:p>
    <w:p w14:paraId="59D3E2EE" w14:textId="77777777" w:rsidR="001723B9" w:rsidRPr="00745077" w:rsidRDefault="00704A39" w:rsidP="007438EB">
      <w:pPr>
        <w:pStyle w:val="Normaltindrag"/>
      </w:pPr>
      <w:r w:rsidRPr="00745077">
        <w:t>Skillnaden mellan tillgångens redovisade värde och dess skattemässiga värde redovisas som en obeskattad reserv.</w:t>
      </w:r>
    </w:p>
    <w:p w14:paraId="30B5A292" w14:textId="77777777" w:rsidR="001723B9" w:rsidRPr="00745077" w:rsidRDefault="00704A39" w:rsidP="001723B9">
      <w:pPr>
        <w:pStyle w:val="Spalttext"/>
      </w:pPr>
      <w:r w:rsidRPr="00745077">
        <w:t>Redovisa så här i</w:t>
      </w:r>
      <w:r w:rsidRPr="00745077">
        <w:br/>
        <w:t>årsredovisningen</w:t>
      </w:r>
    </w:p>
    <w:p w14:paraId="432A9A46" w14:textId="77777777" w:rsidR="007438EB" w:rsidRPr="00745077" w:rsidRDefault="00704A39" w:rsidP="00B95DAF">
      <w:pPr>
        <w:pStyle w:val="Rubrik4exempelindrag"/>
        <w:tabs>
          <w:tab w:val="right" w:pos="6237"/>
          <w:tab w:val="right" w:pos="7655"/>
        </w:tabs>
      </w:pPr>
      <w:r w:rsidRPr="00745077">
        <w:t>Resultaträkningen</w:t>
      </w:r>
      <w:r w:rsidRPr="00745077">
        <w:tab/>
        <w:t>År 2</w:t>
      </w:r>
      <w:r w:rsidRPr="00745077">
        <w:tab/>
        <w:t>År 1</w:t>
      </w:r>
    </w:p>
    <w:p w14:paraId="546D4419" w14:textId="77777777" w:rsidR="00C839A6" w:rsidRPr="00745077" w:rsidRDefault="00704A39" w:rsidP="00C839A6">
      <w:pPr>
        <w:pStyle w:val="Normaltindrag"/>
        <w:tabs>
          <w:tab w:val="right" w:pos="6237"/>
          <w:tab w:val="right" w:pos="7655"/>
        </w:tabs>
        <w:spacing w:after="0"/>
        <w:rPr>
          <w:b/>
          <w:bCs/>
        </w:rPr>
      </w:pPr>
      <w:r w:rsidRPr="00745077">
        <w:rPr>
          <w:b/>
          <w:bCs/>
        </w:rPr>
        <w:t>Rörelsekostnader</w:t>
      </w:r>
    </w:p>
    <w:p w14:paraId="7EDA56A9" w14:textId="77777777" w:rsidR="007438EB" w:rsidRPr="00745077" w:rsidRDefault="00704A39" w:rsidP="00774845">
      <w:pPr>
        <w:pStyle w:val="Normaltindrag"/>
        <w:tabs>
          <w:tab w:val="right" w:pos="6237"/>
          <w:tab w:val="right" w:pos="7655"/>
        </w:tabs>
        <w:rPr>
          <w:b/>
          <w:bCs/>
        </w:rPr>
      </w:pPr>
      <w:r w:rsidRPr="00745077">
        <w:t>Av- och nedskrivningar av materiella</w:t>
      </w:r>
      <w:r w:rsidRPr="00745077">
        <w:rPr>
          <w:b/>
          <w:bCs/>
        </w:rPr>
        <w:br/>
      </w:r>
      <w:r w:rsidRPr="00745077">
        <w:t>och immateriella anläggningstillgångar</w:t>
      </w:r>
      <w:r w:rsidRPr="00745077">
        <w:tab/>
        <w:t>-300 000</w:t>
      </w:r>
      <w:r w:rsidRPr="00745077">
        <w:tab/>
        <w:t>0</w:t>
      </w:r>
    </w:p>
    <w:p w14:paraId="193B7A99" w14:textId="77777777" w:rsidR="00AD3237" w:rsidRPr="00745077" w:rsidRDefault="00704A39" w:rsidP="00AD3237">
      <w:pPr>
        <w:pStyle w:val="Normaltindrag"/>
        <w:tabs>
          <w:tab w:val="right" w:pos="6237"/>
          <w:tab w:val="right" w:pos="7655"/>
        </w:tabs>
        <w:spacing w:after="0"/>
        <w:rPr>
          <w:b/>
          <w:bCs/>
        </w:rPr>
      </w:pPr>
      <w:r w:rsidRPr="00745077">
        <w:rPr>
          <w:b/>
          <w:bCs/>
        </w:rPr>
        <w:t>Bokslutsdispositioner</w:t>
      </w:r>
    </w:p>
    <w:p w14:paraId="19DAF3F6" w14:textId="77777777" w:rsidR="007438EB" w:rsidRPr="00745077" w:rsidRDefault="00704A39" w:rsidP="00774845">
      <w:pPr>
        <w:pStyle w:val="Normaltindrag"/>
        <w:tabs>
          <w:tab w:val="right" w:pos="6237"/>
          <w:tab w:val="right" w:pos="7655"/>
        </w:tabs>
        <w:rPr>
          <w:b/>
          <w:bCs/>
        </w:rPr>
      </w:pPr>
      <w:r w:rsidRPr="00745077">
        <w:t>Förändring av överavskrivningar</w:t>
      </w:r>
      <w:r w:rsidRPr="00745077">
        <w:tab/>
        <w:t>-78 000</w:t>
      </w:r>
      <w:r w:rsidRPr="00745077">
        <w:tab/>
        <w:t>-540 000</w:t>
      </w:r>
    </w:p>
    <w:p w14:paraId="7FCDD691" w14:textId="77777777" w:rsidR="007438EB" w:rsidRPr="00745077" w:rsidRDefault="00704A39" w:rsidP="007A6531">
      <w:pPr>
        <w:pStyle w:val="Rubrik4exempelindrag"/>
        <w:tabs>
          <w:tab w:val="right" w:pos="6237"/>
          <w:tab w:val="right" w:pos="7655"/>
        </w:tabs>
        <w:spacing w:before="360"/>
      </w:pPr>
      <w:r w:rsidRPr="00745077">
        <w:t>Balansräkningen</w:t>
      </w:r>
      <w:r w:rsidRPr="00745077">
        <w:tab/>
        <w:t>31/12 år 2</w:t>
      </w:r>
      <w:r w:rsidRPr="00745077">
        <w:tab/>
        <w:t>31/12 år 1</w:t>
      </w:r>
    </w:p>
    <w:p w14:paraId="16AD6D58" w14:textId="77777777" w:rsidR="00AD3237" w:rsidRPr="00745077" w:rsidRDefault="00704A39" w:rsidP="00AD3237">
      <w:pPr>
        <w:pStyle w:val="Normaltindrag"/>
        <w:tabs>
          <w:tab w:val="right" w:pos="6237"/>
          <w:tab w:val="right" w:pos="7655"/>
        </w:tabs>
        <w:spacing w:after="0"/>
        <w:rPr>
          <w:i/>
          <w:iCs/>
        </w:rPr>
      </w:pPr>
      <w:r w:rsidRPr="00745077">
        <w:rPr>
          <w:i/>
          <w:iCs/>
        </w:rPr>
        <w:t>Materiella anläggningstillgångar</w:t>
      </w:r>
    </w:p>
    <w:p w14:paraId="16487567" w14:textId="77777777" w:rsidR="007438EB" w:rsidRPr="00745077" w:rsidRDefault="00704A39" w:rsidP="00774845">
      <w:pPr>
        <w:pStyle w:val="Normaltindrag"/>
        <w:tabs>
          <w:tab w:val="right" w:pos="6237"/>
          <w:tab w:val="right" w:pos="7655"/>
        </w:tabs>
        <w:rPr>
          <w:i/>
          <w:iCs/>
        </w:rPr>
      </w:pPr>
      <w:r w:rsidRPr="00745077">
        <w:t>Maskiner och andra tekniska</w:t>
      </w:r>
      <w:r w:rsidRPr="00745077">
        <w:br/>
        <w:t>anläggningar</w:t>
      </w:r>
      <w:r w:rsidRPr="00745077">
        <w:tab/>
        <w:t>1 500 000</w:t>
      </w:r>
      <w:r w:rsidRPr="00745077">
        <w:tab/>
        <w:t>1 800 000</w:t>
      </w:r>
    </w:p>
    <w:p w14:paraId="74CCBF3D" w14:textId="77777777" w:rsidR="00AD3237" w:rsidRPr="00745077" w:rsidRDefault="00704A39" w:rsidP="00AD3237">
      <w:pPr>
        <w:pStyle w:val="Normaltindrag"/>
        <w:tabs>
          <w:tab w:val="right" w:pos="6237"/>
          <w:tab w:val="right" w:pos="7655"/>
        </w:tabs>
        <w:spacing w:after="0"/>
        <w:rPr>
          <w:b/>
          <w:bCs/>
        </w:rPr>
      </w:pPr>
      <w:r w:rsidRPr="00745077">
        <w:rPr>
          <w:b/>
          <w:bCs/>
        </w:rPr>
        <w:t>Obeskattade reserver</w:t>
      </w:r>
    </w:p>
    <w:p w14:paraId="6DD18AA8" w14:textId="77777777" w:rsidR="007438EB" w:rsidRPr="00745077" w:rsidRDefault="00704A39" w:rsidP="00AD3237">
      <w:pPr>
        <w:pStyle w:val="Normaltindrag"/>
        <w:tabs>
          <w:tab w:val="right" w:pos="6237"/>
          <w:tab w:val="right" w:pos="7655"/>
        </w:tabs>
        <w:rPr>
          <w:b/>
          <w:bCs/>
        </w:rPr>
      </w:pPr>
      <w:r w:rsidRPr="00745077">
        <w:t>Ackumulerade överavskrivningar</w:t>
      </w:r>
      <w:r w:rsidRPr="00745077">
        <w:tab/>
        <w:t>618 000</w:t>
      </w:r>
      <w:r w:rsidRPr="00745077">
        <w:tab/>
        <w:t>540 000</w:t>
      </w:r>
    </w:p>
    <w:p w14:paraId="1AC146D8" w14:textId="77777777" w:rsidR="007438EB" w:rsidRPr="00745077" w:rsidRDefault="00704A39" w:rsidP="007A6531">
      <w:pPr>
        <w:pStyle w:val="Rubrik4exempelindrag"/>
        <w:spacing w:before="360"/>
      </w:pPr>
      <w:r w:rsidRPr="00745077">
        <w:rPr>
          <w:bCs w:val="0"/>
        </w:rPr>
        <w:t>Noter</w:t>
      </w:r>
      <w:r w:rsidRPr="00745077">
        <w:t xml:space="preserve"> </w:t>
      </w:r>
      <w:r w:rsidRPr="00745077">
        <w:rPr>
          <w:b w:val="0"/>
        </w:rPr>
        <w:t>om redovisningsprinciper</w:t>
      </w:r>
    </w:p>
    <w:p w14:paraId="03C79108" w14:textId="77777777" w:rsidR="00AD3237" w:rsidRPr="00745077" w:rsidRDefault="00704A39" w:rsidP="00AD3237">
      <w:pPr>
        <w:pStyle w:val="Normaltindrag"/>
        <w:tabs>
          <w:tab w:val="right" w:pos="6237"/>
          <w:tab w:val="right" w:pos="7655"/>
        </w:tabs>
        <w:spacing w:after="0"/>
        <w:rPr>
          <w:i/>
          <w:iCs/>
        </w:rPr>
      </w:pPr>
      <w:r w:rsidRPr="00745077">
        <w:rPr>
          <w:i/>
          <w:iCs/>
        </w:rPr>
        <w:t>Avskrivning</w:t>
      </w:r>
    </w:p>
    <w:p w14:paraId="1A139B1A" w14:textId="77777777" w:rsidR="00AD3237" w:rsidRPr="00745077" w:rsidRDefault="00704A39" w:rsidP="00AD3237">
      <w:pPr>
        <w:pStyle w:val="Normaltindrag"/>
        <w:tabs>
          <w:tab w:val="right" w:pos="6237"/>
          <w:tab w:val="right" w:pos="7655"/>
        </w:tabs>
        <w:spacing w:after="0"/>
      </w:pPr>
      <w:r w:rsidRPr="00745077">
        <w:t>Tillämpad avskrivningstid:</w:t>
      </w:r>
    </w:p>
    <w:p w14:paraId="7D31FAF3" w14:textId="77777777" w:rsidR="007438EB" w:rsidRPr="00745077" w:rsidRDefault="00704A39" w:rsidP="00774845">
      <w:pPr>
        <w:pStyle w:val="Normaltindrag"/>
        <w:tabs>
          <w:tab w:val="right" w:pos="6237"/>
          <w:tab w:val="right" w:pos="7655"/>
        </w:tabs>
        <w:rPr>
          <w:i/>
          <w:iCs/>
        </w:rPr>
      </w:pPr>
      <w:r w:rsidRPr="00745077">
        <w:t>Maskiner och andra tekniska anläggningar</w:t>
      </w:r>
      <w:r w:rsidRPr="00745077">
        <w:tab/>
        <w:t>6 år</w:t>
      </w:r>
    </w:p>
    <w:p w14:paraId="01753990" w14:textId="77777777" w:rsidR="00AD3237" w:rsidRPr="00745077" w:rsidRDefault="00704A39" w:rsidP="007A6531">
      <w:pPr>
        <w:pStyle w:val="Rubrik4exempelindrag"/>
        <w:spacing w:before="360" w:after="0"/>
      </w:pPr>
      <w:r w:rsidRPr="00745077">
        <w:t xml:space="preserve">Noter </w:t>
      </w:r>
      <w:r w:rsidRPr="00745077">
        <w:rPr>
          <w:b w:val="0"/>
        </w:rPr>
        <w:t>till balansräkningen</w:t>
      </w:r>
    </w:p>
    <w:p w14:paraId="092DF167" w14:textId="77777777" w:rsidR="001723B9" w:rsidRPr="00745077" w:rsidRDefault="00704A39" w:rsidP="007438EB">
      <w:pPr>
        <w:pStyle w:val="Normaltindrag"/>
      </w:pPr>
      <w:r w:rsidRPr="00745077">
        <w:t>(mer utförlig än vad som krävs enligt ÅRL)</w:t>
      </w:r>
    </w:p>
    <w:tbl>
      <w:tblPr>
        <w:tblW w:w="0" w:type="auto"/>
        <w:jc w:val="center"/>
        <w:tblBorders>
          <w:top w:val="single" w:sz="4" w:space="0" w:color="auto"/>
          <w:bottom w:val="single" w:sz="4" w:space="0" w:color="auto"/>
          <w:insideH w:val="single" w:sz="4" w:space="0" w:color="auto"/>
        </w:tblBorders>
        <w:tblLayout w:type="fixed"/>
        <w:tblLook w:val="00A0" w:firstRow="1" w:lastRow="0" w:firstColumn="1" w:lastColumn="0" w:noHBand="0" w:noVBand="0"/>
      </w:tblPr>
      <w:tblGrid>
        <w:gridCol w:w="4425"/>
        <w:gridCol w:w="1103"/>
        <w:gridCol w:w="1103"/>
      </w:tblGrid>
      <w:tr w:rsidR="00060139" w14:paraId="3D8F03AD" w14:textId="77777777" w:rsidTr="00AD3237">
        <w:trPr>
          <w:jc w:val="center"/>
        </w:trPr>
        <w:tc>
          <w:tcPr>
            <w:tcW w:w="4425" w:type="dxa"/>
            <w:tcBorders>
              <w:bottom w:val="single" w:sz="4" w:space="0" w:color="auto"/>
            </w:tcBorders>
          </w:tcPr>
          <w:p w14:paraId="4292B6B7" w14:textId="77777777" w:rsidR="007438EB" w:rsidRPr="00745077" w:rsidRDefault="00704A39" w:rsidP="00464E50">
            <w:pPr>
              <w:pStyle w:val="Tabelltext"/>
              <w:rPr>
                <w:i/>
                <w:szCs w:val="24"/>
              </w:rPr>
            </w:pPr>
            <w:r w:rsidRPr="00745077">
              <w:rPr>
                <w:i/>
                <w:szCs w:val="24"/>
              </w:rPr>
              <w:t>Maskiner och andra tekniska anläggningar</w:t>
            </w:r>
          </w:p>
        </w:tc>
        <w:tc>
          <w:tcPr>
            <w:tcW w:w="1103" w:type="dxa"/>
            <w:tcBorders>
              <w:bottom w:val="single" w:sz="4" w:space="0" w:color="auto"/>
            </w:tcBorders>
          </w:tcPr>
          <w:p w14:paraId="11785599" w14:textId="77777777" w:rsidR="007438EB" w:rsidRPr="00745077" w:rsidRDefault="00704A39" w:rsidP="00464E50">
            <w:pPr>
              <w:pStyle w:val="Tabelltext"/>
              <w:jc w:val="right"/>
              <w:rPr>
                <w:color w:val="000000"/>
                <w:szCs w:val="24"/>
              </w:rPr>
            </w:pPr>
            <w:r w:rsidRPr="00745077">
              <w:rPr>
                <w:color w:val="000000"/>
                <w:szCs w:val="24"/>
              </w:rPr>
              <w:t>År 2</w:t>
            </w:r>
          </w:p>
        </w:tc>
        <w:tc>
          <w:tcPr>
            <w:tcW w:w="1103" w:type="dxa"/>
            <w:tcBorders>
              <w:bottom w:val="single" w:sz="4" w:space="0" w:color="auto"/>
            </w:tcBorders>
          </w:tcPr>
          <w:p w14:paraId="507898E9" w14:textId="77777777" w:rsidR="007438EB" w:rsidRPr="00745077" w:rsidRDefault="00704A39" w:rsidP="00464E50">
            <w:pPr>
              <w:pStyle w:val="Tabelltext"/>
              <w:jc w:val="right"/>
              <w:rPr>
                <w:color w:val="000000"/>
                <w:szCs w:val="24"/>
              </w:rPr>
            </w:pPr>
            <w:r w:rsidRPr="00745077">
              <w:rPr>
                <w:color w:val="000000"/>
                <w:szCs w:val="24"/>
              </w:rPr>
              <w:t>År 1</w:t>
            </w:r>
          </w:p>
        </w:tc>
      </w:tr>
      <w:tr w:rsidR="00060139" w14:paraId="5377175B" w14:textId="77777777" w:rsidTr="00AD3237">
        <w:trPr>
          <w:jc w:val="center"/>
        </w:trPr>
        <w:tc>
          <w:tcPr>
            <w:tcW w:w="4425" w:type="dxa"/>
            <w:tcBorders>
              <w:top w:val="single" w:sz="4" w:space="0" w:color="auto"/>
              <w:bottom w:val="nil"/>
            </w:tcBorders>
          </w:tcPr>
          <w:p w14:paraId="328CE64E" w14:textId="77777777" w:rsidR="007438EB" w:rsidRPr="00745077" w:rsidRDefault="00704A39" w:rsidP="00464E50">
            <w:pPr>
              <w:pStyle w:val="Tabelltext"/>
              <w:rPr>
                <w:sz w:val="22"/>
              </w:rPr>
            </w:pPr>
            <w:r w:rsidRPr="00745077">
              <w:rPr>
                <w:sz w:val="22"/>
              </w:rPr>
              <w:t>Ingående anskaffningsvärden</w:t>
            </w:r>
          </w:p>
        </w:tc>
        <w:tc>
          <w:tcPr>
            <w:tcW w:w="1103" w:type="dxa"/>
            <w:tcBorders>
              <w:top w:val="single" w:sz="4" w:space="0" w:color="auto"/>
              <w:bottom w:val="nil"/>
            </w:tcBorders>
          </w:tcPr>
          <w:p w14:paraId="626C0BBC" w14:textId="77777777" w:rsidR="007438EB" w:rsidRPr="00745077" w:rsidRDefault="00704A39" w:rsidP="00464E50">
            <w:pPr>
              <w:pStyle w:val="Tabelltext"/>
              <w:jc w:val="right"/>
              <w:rPr>
                <w:color w:val="000000"/>
                <w:sz w:val="22"/>
              </w:rPr>
            </w:pPr>
            <w:r w:rsidRPr="00745077">
              <w:rPr>
                <w:color w:val="000000"/>
                <w:sz w:val="22"/>
              </w:rPr>
              <w:t>1 800 000</w:t>
            </w:r>
          </w:p>
        </w:tc>
        <w:tc>
          <w:tcPr>
            <w:tcW w:w="1103" w:type="dxa"/>
            <w:tcBorders>
              <w:top w:val="single" w:sz="4" w:space="0" w:color="auto"/>
              <w:bottom w:val="nil"/>
            </w:tcBorders>
          </w:tcPr>
          <w:p w14:paraId="660B1D7C" w14:textId="77777777" w:rsidR="007438EB" w:rsidRPr="00745077" w:rsidRDefault="00704A39" w:rsidP="00464E50">
            <w:pPr>
              <w:pStyle w:val="Tabelltext"/>
              <w:jc w:val="right"/>
              <w:rPr>
                <w:color w:val="000000"/>
                <w:sz w:val="22"/>
              </w:rPr>
            </w:pPr>
            <w:r w:rsidRPr="00745077">
              <w:rPr>
                <w:color w:val="000000"/>
                <w:sz w:val="22"/>
              </w:rPr>
              <w:t>0</w:t>
            </w:r>
          </w:p>
        </w:tc>
      </w:tr>
      <w:tr w:rsidR="00060139" w14:paraId="37F25B01" w14:textId="77777777" w:rsidTr="00AD3237">
        <w:trPr>
          <w:jc w:val="center"/>
        </w:trPr>
        <w:tc>
          <w:tcPr>
            <w:tcW w:w="4425" w:type="dxa"/>
            <w:tcBorders>
              <w:top w:val="nil"/>
              <w:bottom w:val="single" w:sz="4" w:space="0" w:color="auto"/>
            </w:tcBorders>
          </w:tcPr>
          <w:p w14:paraId="1AC7DAD3" w14:textId="77777777" w:rsidR="007438EB" w:rsidRPr="00745077" w:rsidRDefault="00704A39" w:rsidP="00464E50">
            <w:pPr>
              <w:pStyle w:val="Tabelltext"/>
              <w:rPr>
                <w:sz w:val="22"/>
              </w:rPr>
            </w:pPr>
            <w:r w:rsidRPr="00745077">
              <w:rPr>
                <w:sz w:val="22"/>
              </w:rPr>
              <w:t>Inköp</w:t>
            </w:r>
          </w:p>
        </w:tc>
        <w:tc>
          <w:tcPr>
            <w:tcW w:w="1103" w:type="dxa"/>
            <w:tcBorders>
              <w:top w:val="nil"/>
              <w:bottom w:val="single" w:sz="4" w:space="0" w:color="auto"/>
            </w:tcBorders>
          </w:tcPr>
          <w:p w14:paraId="00227F30" w14:textId="77777777" w:rsidR="007438EB" w:rsidRPr="00745077" w:rsidRDefault="00704A39" w:rsidP="00464E50">
            <w:pPr>
              <w:pStyle w:val="Tabelltext"/>
              <w:jc w:val="right"/>
              <w:rPr>
                <w:color w:val="000000"/>
                <w:sz w:val="22"/>
              </w:rPr>
            </w:pPr>
            <w:r w:rsidRPr="00745077">
              <w:rPr>
                <w:color w:val="000000"/>
                <w:sz w:val="22"/>
              </w:rPr>
              <w:t>0</w:t>
            </w:r>
          </w:p>
        </w:tc>
        <w:tc>
          <w:tcPr>
            <w:tcW w:w="1103" w:type="dxa"/>
            <w:tcBorders>
              <w:top w:val="nil"/>
              <w:bottom w:val="single" w:sz="4" w:space="0" w:color="auto"/>
            </w:tcBorders>
          </w:tcPr>
          <w:p w14:paraId="46760032" w14:textId="77777777" w:rsidR="007438EB" w:rsidRPr="00745077" w:rsidRDefault="00704A39" w:rsidP="00464E50">
            <w:pPr>
              <w:pStyle w:val="Tabelltext"/>
              <w:jc w:val="right"/>
              <w:rPr>
                <w:color w:val="000000"/>
                <w:sz w:val="22"/>
              </w:rPr>
            </w:pPr>
            <w:r w:rsidRPr="00745077">
              <w:rPr>
                <w:color w:val="000000"/>
                <w:sz w:val="22"/>
              </w:rPr>
              <w:t>1 800 000</w:t>
            </w:r>
          </w:p>
        </w:tc>
      </w:tr>
      <w:tr w:rsidR="00060139" w14:paraId="69945C34" w14:textId="77777777" w:rsidTr="00AD3237">
        <w:trPr>
          <w:jc w:val="center"/>
        </w:trPr>
        <w:tc>
          <w:tcPr>
            <w:tcW w:w="4425" w:type="dxa"/>
            <w:tcBorders>
              <w:top w:val="single" w:sz="4" w:space="0" w:color="auto"/>
              <w:bottom w:val="nil"/>
            </w:tcBorders>
          </w:tcPr>
          <w:p w14:paraId="6799F93F" w14:textId="77777777" w:rsidR="007438EB" w:rsidRPr="00745077" w:rsidRDefault="00704A39" w:rsidP="00464E50">
            <w:pPr>
              <w:pStyle w:val="Tabelltext"/>
              <w:rPr>
                <w:b/>
                <w:bCs/>
                <w:sz w:val="22"/>
              </w:rPr>
            </w:pPr>
            <w:r w:rsidRPr="00745077">
              <w:rPr>
                <w:b/>
                <w:bCs/>
                <w:sz w:val="22"/>
              </w:rPr>
              <w:t>Utgående anskaffningsvärden</w:t>
            </w:r>
          </w:p>
        </w:tc>
        <w:tc>
          <w:tcPr>
            <w:tcW w:w="1103" w:type="dxa"/>
            <w:tcBorders>
              <w:top w:val="single" w:sz="4" w:space="0" w:color="auto"/>
              <w:bottom w:val="nil"/>
            </w:tcBorders>
          </w:tcPr>
          <w:p w14:paraId="18FBD575" w14:textId="77777777" w:rsidR="007438EB" w:rsidRPr="00745077" w:rsidRDefault="00704A39" w:rsidP="00464E50">
            <w:pPr>
              <w:pStyle w:val="Tabelltext"/>
              <w:jc w:val="right"/>
              <w:rPr>
                <w:color w:val="000000"/>
                <w:sz w:val="22"/>
              </w:rPr>
            </w:pPr>
            <w:r w:rsidRPr="00745077">
              <w:rPr>
                <w:color w:val="000000"/>
                <w:sz w:val="22"/>
              </w:rPr>
              <w:t>1 800 000</w:t>
            </w:r>
          </w:p>
        </w:tc>
        <w:tc>
          <w:tcPr>
            <w:tcW w:w="1103" w:type="dxa"/>
            <w:tcBorders>
              <w:top w:val="single" w:sz="4" w:space="0" w:color="auto"/>
              <w:bottom w:val="nil"/>
            </w:tcBorders>
          </w:tcPr>
          <w:p w14:paraId="1038AEBE" w14:textId="77777777" w:rsidR="007438EB" w:rsidRPr="00745077" w:rsidRDefault="00704A39" w:rsidP="00464E50">
            <w:pPr>
              <w:pStyle w:val="Tabelltext"/>
              <w:jc w:val="right"/>
              <w:rPr>
                <w:color w:val="000000"/>
                <w:sz w:val="22"/>
              </w:rPr>
            </w:pPr>
            <w:r w:rsidRPr="00745077">
              <w:rPr>
                <w:color w:val="000000"/>
                <w:sz w:val="22"/>
              </w:rPr>
              <w:t>1 800 000</w:t>
            </w:r>
          </w:p>
        </w:tc>
      </w:tr>
      <w:tr w:rsidR="00060139" w14:paraId="69566E12" w14:textId="77777777" w:rsidTr="00993AC2">
        <w:trPr>
          <w:trHeight w:val="351"/>
          <w:jc w:val="center"/>
        </w:trPr>
        <w:tc>
          <w:tcPr>
            <w:tcW w:w="4425" w:type="dxa"/>
            <w:tcBorders>
              <w:top w:val="nil"/>
              <w:bottom w:val="nil"/>
            </w:tcBorders>
          </w:tcPr>
          <w:p w14:paraId="7BA22508" w14:textId="77777777" w:rsidR="007438EB" w:rsidRPr="00745077" w:rsidRDefault="00704A39" w:rsidP="00993AC2">
            <w:pPr>
              <w:pStyle w:val="Tabelltext"/>
              <w:spacing w:before="120"/>
              <w:rPr>
                <w:sz w:val="22"/>
              </w:rPr>
            </w:pPr>
            <w:r w:rsidRPr="00745077">
              <w:rPr>
                <w:sz w:val="22"/>
              </w:rPr>
              <w:t>Ingående avskrivningar</w:t>
            </w:r>
          </w:p>
        </w:tc>
        <w:tc>
          <w:tcPr>
            <w:tcW w:w="1103" w:type="dxa"/>
            <w:tcBorders>
              <w:top w:val="nil"/>
              <w:bottom w:val="nil"/>
            </w:tcBorders>
          </w:tcPr>
          <w:p w14:paraId="1673A490" w14:textId="77777777" w:rsidR="007438EB" w:rsidRPr="00745077" w:rsidRDefault="00704A39" w:rsidP="00993AC2">
            <w:pPr>
              <w:pStyle w:val="Tabelltext"/>
              <w:spacing w:before="120"/>
              <w:jc w:val="right"/>
              <w:rPr>
                <w:color w:val="000000"/>
                <w:sz w:val="22"/>
              </w:rPr>
            </w:pPr>
            <w:r w:rsidRPr="00745077">
              <w:rPr>
                <w:color w:val="000000"/>
                <w:sz w:val="22"/>
              </w:rPr>
              <w:t>0</w:t>
            </w:r>
          </w:p>
        </w:tc>
        <w:tc>
          <w:tcPr>
            <w:tcW w:w="1103" w:type="dxa"/>
            <w:tcBorders>
              <w:top w:val="nil"/>
              <w:bottom w:val="nil"/>
            </w:tcBorders>
          </w:tcPr>
          <w:p w14:paraId="6D7CD724" w14:textId="77777777" w:rsidR="007438EB" w:rsidRPr="00745077" w:rsidRDefault="00704A39" w:rsidP="00993AC2">
            <w:pPr>
              <w:pStyle w:val="Tabelltext"/>
              <w:spacing w:before="120"/>
              <w:jc w:val="right"/>
              <w:rPr>
                <w:color w:val="000000"/>
                <w:sz w:val="22"/>
              </w:rPr>
            </w:pPr>
            <w:r w:rsidRPr="00745077">
              <w:rPr>
                <w:color w:val="000000"/>
                <w:sz w:val="22"/>
              </w:rPr>
              <w:t>0</w:t>
            </w:r>
          </w:p>
        </w:tc>
      </w:tr>
      <w:tr w:rsidR="00060139" w14:paraId="0FE392D1" w14:textId="77777777" w:rsidTr="00AD3237">
        <w:trPr>
          <w:jc w:val="center"/>
        </w:trPr>
        <w:tc>
          <w:tcPr>
            <w:tcW w:w="4425" w:type="dxa"/>
            <w:tcBorders>
              <w:top w:val="nil"/>
              <w:bottom w:val="single" w:sz="4" w:space="0" w:color="auto"/>
            </w:tcBorders>
          </w:tcPr>
          <w:p w14:paraId="33C99B41" w14:textId="77777777" w:rsidR="007438EB" w:rsidRPr="00745077" w:rsidRDefault="00704A39" w:rsidP="00464E50">
            <w:pPr>
              <w:pStyle w:val="Tabelltext"/>
              <w:rPr>
                <w:sz w:val="22"/>
              </w:rPr>
            </w:pPr>
            <w:r w:rsidRPr="00745077">
              <w:rPr>
                <w:sz w:val="22"/>
              </w:rPr>
              <w:t>Årets avskrivningar</w:t>
            </w:r>
          </w:p>
        </w:tc>
        <w:tc>
          <w:tcPr>
            <w:tcW w:w="1103" w:type="dxa"/>
            <w:tcBorders>
              <w:top w:val="nil"/>
              <w:bottom w:val="single" w:sz="4" w:space="0" w:color="auto"/>
            </w:tcBorders>
          </w:tcPr>
          <w:p w14:paraId="5855E9F9" w14:textId="77777777" w:rsidR="007438EB" w:rsidRPr="00745077" w:rsidRDefault="00704A39" w:rsidP="00464E50">
            <w:pPr>
              <w:pStyle w:val="Tabelltext"/>
              <w:jc w:val="right"/>
              <w:rPr>
                <w:color w:val="000000"/>
                <w:sz w:val="22"/>
              </w:rPr>
            </w:pPr>
            <w:r w:rsidRPr="00745077">
              <w:rPr>
                <w:color w:val="000000"/>
                <w:sz w:val="22"/>
              </w:rPr>
              <w:t>-300 000</w:t>
            </w:r>
          </w:p>
        </w:tc>
        <w:tc>
          <w:tcPr>
            <w:tcW w:w="1103" w:type="dxa"/>
            <w:tcBorders>
              <w:top w:val="nil"/>
              <w:bottom w:val="single" w:sz="4" w:space="0" w:color="auto"/>
            </w:tcBorders>
          </w:tcPr>
          <w:p w14:paraId="72FDDBBB" w14:textId="77777777" w:rsidR="007438EB" w:rsidRPr="00745077" w:rsidRDefault="00704A39" w:rsidP="00464E50">
            <w:pPr>
              <w:pStyle w:val="Tabelltext"/>
              <w:jc w:val="right"/>
              <w:rPr>
                <w:color w:val="000000"/>
                <w:sz w:val="22"/>
              </w:rPr>
            </w:pPr>
            <w:r w:rsidRPr="00745077">
              <w:rPr>
                <w:color w:val="000000"/>
                <w:sz w:val="22"/>
              </w:rPr>
              <w:t>0</w:t>
            </w:r>
          </w:p>
        </w:tc>
      </w:tr>
      <w:tr w:rsidR="00060139" w14:paraId="5A8810E8" w14:textId="77777777" w:rsidTr="00AD3237">
        <w:trPr>
          <w:jc w:val="center"/>
        </w:trPr>
        <w:tc>
          <w:tcPr>
            <w:tcW w:w="4425" w:type="dxa"/>
            <w:tcBorders>
              <w:top w:val="single" w:sz="4" w:space="0" w:color="auto"/>
              <w:bottom w:val="single" w:sz="4" w:space="0" w:color="auto"/>
            </w:tcBorders>
          </w:tcPr>
          <w:p w14:paraId="28841566" w14:textId="77777777" w:rsidR="007438EB" w:rsidRPr="00745077" w:rsidRDefault="00704A39" w:rsidP="00464E50">
            <w:pPr>
              <w:pStyle w:val="Tabelltext"/>
              <w:rPr>
                <w:b/>
                <w:bCs/>
                <w:sz w:val="22"/>
              </w:rPr>
            </w:pPr>
            <w:r w:rsidRPr="00745077">
              <w:rPr>
                <w:b/>
                <w:bCs/>
                <w:sz w:val="22"/>
              </w:rPr>
              <w:t>Utgående avskrivningar</w:t>
            </w:r>
          </w:p>
        </w:tc>
        <w:tc>
          <w:tcPr>
            <w:tcW w:w="1103" w:type="dxa"/>
            <w:tcBorders>
              <w:top w:val="single" w:sz="4" w:space="0" w:color="auto"/>
              <w:bottom w:val="single" w:sz="4" w:space="0" w:color="auto"/>
            </w:tcBorders>
          </w:tcPr>
          <w:p w14:paraId="6E35A9BE" w14:textId="77777777" w:rsidR="007438EB" w:rsidRPr="00745077" w:rsidRDefault="00704A39" w:rsidP="00464E50">
            <w:pPr>
              <w:pStyle w:val="Tabelltext"/>
              <w:jc w:val="right"/>
              <w:rPr>
                <w:color w:val="000000"/>
                <w:sz w:val="22"/>
              </w:rPr>
            </w:pPr>
            <w:r w:rsidRPr="00745077">
              <w:rPr>
                <w:color w:val="000000"/>
                <w:sz w:val="22"/>
              </w:rPr>
              <w:t>-300 000</w:t>
            </w:r>
          </w:p>
        </w:tc>
        <w:tc>
          <w:tcPr>
            <w:tcW w:w="1103" w:type="dxa"/>
            <w:tcBorders>
              <w:top w:val="single" w:sz="4" w:space="0" w:color="auto"/>
              <w:bottom w:val="single" w:sz="4" w:space="0" w:color="auto"/>
            </w:tcBorders>
          </w:tcPr>
          <w:p w14:paraId="1BBDC700" w14:textId="77777777" w:rsidR="007438EB" w:rsidRPr="00745077" w:rsidRDefault="00704A39" w:rsidP="00464E50">
            <w:pPr>
              <w:pStyle w:val="Tabelltext"/>
              <w:jc w:val="right"/>
              <w:rPr>
                <w:color w:val="000000"/>
                <w:sz w:val="22"/>
              </w:rPr>
            </w:pPr>
            <w:r w:rsidRPr="00745077">
              <w:rPr>
                <w:color w:val="000000"/>
                <w:sz w:val="22"/>
              </w:rPr>
              <w:t>0</w:t>
            </w:r>
          </w:p>
        </w:tc>
      </w:tr>
      <w:tr w:rsidR="00060139" w14:paraId="1B8D1B13" w14:textId="77777777" w:rsidTr="00AD3237">
        <w:trPr>
          <w:jc w:val="center"/>
        </w:trPr>
        <w:tc>
          <w:tcPr>
            <w:tcW w:w="4425" w:type="dxa"/>
            <w:tcBorders>
              <w:top w:val="single" w:sz="4" w:space="0" w:color="auto"/>
              <w:bottom w:val="single" w:sz="4" w:space="0" w:color="auto"/>
            </w:tcBorders>
          </w:tcPr>
          <w:p w14:paraId="30FD802E" w14:textId="77777777" w:rsidR="007438EB" w:rsidRPr="00745077" w:rsidRDefault="00704A39" w:rsidP="00464E50">
            <w:pPr>
              <w:pStyle w:val="Tabelltext"/>
              <w:rPr>
                <w:b/>
                <w:bCs/>
                <w:sz w:val="22"/>
              </w:rPr>
            </w:pPr>
            <w:r w:rsidRPr="00745077">
              <w:rPr>
                <w:b/>
                <w:bCs/>
                <w:sz w:val="22"/>
              </w:rPr>
              <w:t>Redovisat värde</w:t>
            </w:r>
          </w:p>
        </w:tc>
        <w:tc>
          <w:tcPr>
            <w:tcW w:w="1103" w:type="dxa"/>
            <w:tcBorders>
              <w:top w:val="single" w:sz="4" w:space="0" w:color="auto"/>
              <w:bottom w:val="single" w:sz="4" w:space="0" w:color="auto"/>
            </w:tcBorders>
          </w:tcPr>
          <w:p w14:paraId="082B2DC5" w14:textId="77777777" w:rsidR="007438EB" w:rsidRPr="00745077" w:rsidRDefault="00704A39" w:rsidP="00464E50">
            <w:pPr>
              <w:pStyle w:val="Tabelltext"/>
              <w:jc w:val="right"/>
              <w:rPr>
                <w:color w:val="000000"/>
                <w:sz w:val="22"/>
              </w:rPr>
            </w:pPr>
            <w:r w:rsidRPr="00745077">
              <w:rPr>
                <w:color w:val="000000"/>
                <w:sz w:val="22"/>
              </w:rPr>
              <w:t>1 500 000</w:t>
            </w:r>
          </w:p>
        </w:tc>
        <w:tc>
          <w:tcPr>
            <w:tcW w:w="1103" w:type="dxa"/>
            <w:tcBorders>
              <w:top w:val="single" w:sz="4" w:space="0" w:color="auto"/>
              <w:bottom w:val="single" w:sz="4" w:space="0" w:color="auto"/>
            </w:tcBorders>
          </w:tcPr>
          <w:p w14:paraId="7B8795DC" w14:textId="77777777" w:rsidR="007438EB" w:rsidRPr="00745077" w:rsidRDefault="00704A39" w:rsidP="00464E50">
            <w:pPr>
              <w:pStyle w:val="Tabelltext"/>
              <w:jc w:val="right"/>
              <w:rPr>
                <w:color w:val="000000"/>
                <w:sz w:val="22"/>
              </w:rPr>
            </w:pPr>
            <w:r w:rsidRPr="00745077">
              <w:rPr>
                <w:color w:val="000000"/>
                <w:sz w:val="22"/>
              </w:rPr>
              <w:t>1 800 000</w:t>
            </w:r>
          </w:p>
        </w:tc>
      </w:tr>
    </w:tbl>
    <w:p w14:paraId="0F546F03" w14:textId="77777777" w:rsidR="001723B9" w:rsidRPr="00745077" w:rsidRDefault="00704A39" w:rsidP="001723B9">
      <w:pPr>
        <w:pStyle w:val="Spalttext"/>
      </w:pPr>
      <w:r w:rsidRPr="00745077">
        <w:t>Referenser</w:t>
      </w:r>
    </w:p>
    <w:p w14:paraId="35338807" w14:textId="5C82C56B" w:rsidR="007438EB" w:rsidRPr="00745077" w:rsidRDefault="00704A39" w:rsidP="007438EB">
      <w:pPr>
        <w:pStyle w:val="Normaltindrag"/>
      </w:pPr>
      <w:r w:rsidRPr="00745077">
        <w:t xml:space="preserve">Punkterna </w:t>
      </w:r>
      <w:r w:rsidR="00DD2D04" w:rsidRPr="00745077">
        <w:fldChar w:fldCharType="begin"/>
      </w:r>
      <w:r w:rsidR="00DD2D04" w:rsidRPr="00745077">
        <w:instrText xml:space="preserve"> REF _Ref186981065 \n \h </w:instrText>
      </w:r>
      <w:r w:rsidR="00DD2D04" w:rsidRPr="00745077">
        <w:fldChar w:fldCharType="separate"/>
      </w:r>
      <w:r w:rsidR="00293CE7">
        <w:t>9.2</w:t>
      </w:r>
      <w:r w:rsidR="00DD2D04" w:rsidRPr="00745077">
        <w:fldChar w:fldCharType="end"/>
      </w:r>
      <w:r w:rsidRPr="00745077">
        <w:t xml:space="preserve">, </w:t>
      </w:r>
      <w:r w:rsidR="00DD2D04" w:rsidRPr="00745077">
        <w:fldChar w:fldCharType="begin"/>
      </w:r>
      <w:r w:rsidR="00DD2D04" w:rsidRPr="00745077">
        <w:instrText xml:space="preserve"> REF _Ref187087498 \n \h </w:instrText>
      </w:r>
      <w:r w:rsidR="00DD2D04" w:rsidRPr="00745077">
        <w:fldChar w:fldCharType="separate"/>
      </w:r>
      <w:r w:rsidR="00293CE7">
        <w:t>10.20</w:t>
      </w:r>
      <w:r w:rsidR="00DD2D04" w:rsidRPr="00745077">
        <w:fldChar w:fldCharType="end"/>
      </w:r>
      <w:r w:rsidRPr="00745077">
        <w:t xml:space="preserve">, </w:t>
      </w:r>
      <w:r w:rsidR="00DD2D04" w:rsidRPr="00745077">
        <w:fldChar w:fldCharType="begin"/>
      </w:r>
      <w:r w:rsidR="00DD2D04" w:rsidRPr="00745077">
        <w:instrText xml:space="preserve"> REF _Ref187088572 \n \h </w:instrText>
      </w:r>
      <w:r w:rsidR="00DD2D04" w:rsidRPr="00745077">
        <w:fldChar w:fldCharType="separate"/>
      </w:r>
      <w:r w:rsidR="00293CE7">
        <w:t>10.23</w:t>
      </w:r>
      <w:r w:rsidR="00DD2D04" w:rsidRPr="00745077">
        <w:fldChar w:fldCharType="end"/>
      </w:r>
      <w:r w:rsidRPr="00745077">
        <w:t xml:space="preserve">, </w:t>
      </w:r>
      <w:r w:rsidR="00DD2D04" w:rsidRPr="00745077">
        <w:fldChar w:fldCharType="begin"/>
      </w:r>
      <w:r w:rsidR="00DD2D04" w:rsidRPr="00745077">
        <w:instrText xml:space="preserve"> REF _Ref187737038 \n \h </w:instrText>
      </w:r>
      <w:r w:rsidR="00DD2D04" w:rsidRPr="00745077">
        <w:fldChar w:fldCharType="separate"/>
      </w:r>
      <w:r w:rsidR="00293CE7">
        <w:t>18.4</w:t>
      </w:r>
      <w:r w:rsidR="00DD2D04" w:rsidRPr="00745077">
        <w:fldChar w:fldCharType="end"/>
      </w:r>
      <w:r w:rsidRPr="00745077">
        <w:t xml:space="preserve"> och </w:t>
      </w:r>
      <w:r w:rsidR="00DD2D04" w:rsidRPr="00745077">
        <w:fldChar w:fldCharType="begin"/>
      </w:r>
      <w:r w:rsidR="00DD2D04" w:rsidRPr="00745077">
        <w:instrText xml:space="preserve"> REF _Ref187659601 \n \h </w:instrText>
      </w:r>
      <w:r w:rsidR="00DD2D04" w:rsidRPr="00745077">
        <w:fldChar w:fldCharType="separate"/>
      </w:r>
      <w:r w:rsidR="00293CE7">
        <w:t>18.10</w:t>
      </w:r>
      <w:r w:rsidR="00DD2D04" w:rsidRPr="00745077">
        <w:fldChar w:fldCharType="end"/>
      </w:r>
      <w:r w:rsidRPr="00745077">
        <w:t xml:space="preserve"> samt 5 kap. 8 § ÅRL</w:t>
      </w:r>
    </w:p>
    <w:p w14:paraId="14F64864" w14:textId="77777777" w:rsidR="00764713" w:rsidRPr="00745077" w:rsidRDefault="00704A39" w:rsidP="001723B9">
      <w:pPr>
        <w:pStyle w:val="Rubrik3exempelindrag"/>
      </w:pPr>
      <w:bookmarkStart w:id="1162" w:name="_Toc144811520"/>
      <w:bookmarkStart w:id="1163" w:name="_Toc148538320"/>
      <w:bookmarkStart w:id="1164" w:name="_Toc201914040"/>
      <w:r w:rsidRPr="00745077">
        <w:t>10 d – Förbättringsutgifter på en anläggningstillgång</w:t>
      </w:r>
      <w:bookmarkEnd w:id="1162"/>
      <w:bookmarkEnd w:id="1163"/>
      <w:bookmarkEnd w:id="1164"/>
    </w:p>
    <w:p w14:paraId="4743E19F" w14:textId="77777777" w:rsidR="001723B9" w:rsidRPr="00745077" w:rsidRDefault="00704A39" w:rsidP="001723B9">
      <w:pPr>
        <w:pStyle w:val="Spalttext"/>
      </w:pPr>
      <w:r w:rsidRPr="00745077">
        <w:t>Förutsättningar</w:t>
      </w:r>
    </w:p>
    <w:p w14:paraId="12335A92" w14:textId="77777777" w:rsidR="001723B9" w:rsidRPr="00745077" w:rsidRDefault="00704A39" w:rsidP="001723B9">
      <w:pPr>
        <w:pStyle w:val="Normaltindrag"/>
      </w:pPr>
      <w:r w:rsidRPr="00745077">
        <w:t>Ett företag köper år 1 en maskin för 1 000 000 kr. Nyttjandeperioden bestäms till 5 år. År 4 förbättras maskinen för 500 000 kr. Nyttjandeperioden för den förbättrade maskinen bestäms till 6 år.</w:t>
      </w:r>
    </w:p>
    <w:p w14:paraId="5726434B" w14:textId="77777777" w:rsidR="001723B9" w:rsidRPr="00745077" w:rsidRDefault="00704A39" w:rsidP="001723B9">
      <w:pPr>
        <w:pStyle w:val="Spalttext"/>
      </w:pPr>
      <w:r w:rsidRPr="00745077">
        <w:t>Tänk så här</w:t>
      </w:r>
    </w:p>
    <w:p w14:paraId="71F06D2F" w14:textId="2D359C74" w:rsidR="007438EB" w:rsidRPr="00745077" w:rsidRDefault="00704A39" w:rsidP="007438EB">
      <w:pPr>
        <w:pStyle w:val="Normaltindrag"/>
      </w:pPr>
      <w:r w:rsidRPr="00745077">
        <w:t>En tillkommande aktiverad utgift för en maskin är inte en separat avskrivnings</w:t>
      </w:r>
      <w:r w:rsidR="00464B71">
        <w:softHyphen/>
      </w:r>
      <w:r w:rsidRPr="00745077">
        <w:t>enhet. Medför en investering i en produktionsutrustning att nyttjandeperioden för utrustningen förlängs ska det nya totala redovisade värdet skrivas av enligt den omprövade nyttjandeperioden.</w:t>
      </w:r>
    </w:p>
    <w:p w14:paraId="2F999538" w14:textId="77777777" w:rsidR="00AD3237" w:rsidRPr="00745077" w:rsidRDefault="00704A39" w:rsidP="00AD3237">
      <w:pPr>
        <w:pStyle w:val="Normaltindrag"/>
        <w:tabs>
          <w:tab w:val="right" w:pos="6237"/>
        </w:tabs>
        <w:spacing w:after="0"/>
      </w:pPr>
      <w:r w:rsidRPr="00745077">
        <w:t>Redovisat värde 1/1 år 4</w:t>
      </w:r>
      <w:r w:rsidRPr="00745077">
        <w:tab/>
      </w:r>
      <w:r w:rsidRPr="00745077">
        <w:tab/>
        <w:t>400 000</w:t>
      </w:r>
    </w:p>
    <w:p w14:paraId="31FE439C" w14:textId="77777777" w:rsidR="00AD3237" w:rsidRPr="00745077" w:rsidRDefault="00704A39" w:rsidP="00AD3237">
      <w:pPr>
        <w:pStyle w:val="Normaltindrag"/>
        <w:tabs>
          <w:tab w:val="right" w:pos="6237"/>
        </w:tabs>
        <w:spacing w:after="0"/>
        <w:rPr>
          <w:u w:val="single"/>
        </w:rPr>
      </w:pPr>
      <w:r w:rsidRPr="00745077">
        <w:t>Förbättring år 4</w:t>
      </w:r>
      <w:r w:rsidRPr="00745077">
        <w:tab/>
      </w:r>
      <w:r w:rsidRPr="00745077">
        <w:tab/>
      </w:r>
      <w:r w:rsidRPr="00745077">
        <w:rPr>
          <w:u w:val="single"/>
        </w:rPr>
        <w:t>500 000</w:t>
      </w:r>
    </w:p>
    <w:p w14:paraId="02748F58" w14:textId="77777777" w:rsidR="007438EB" w:rsidRPr="00745077" w:rsidRDefault="00704A39" w:rsidP="00343CA5">
      <w:pPr>
        <w:pStyle w:val="Normaltindrag"/>
        <w:tabs>
          <w:tab w:val="right" w:pos="6237"/>
        </w:tabs>
      </w:pPr>
      <w:r w:rsidRPr="00745077">
        <w:t>Avskrivningsunderlag</w:t>
      </w:r>
      <w:r w:rsidRPr="00745077">
        <w:tab/>
      </w:r>
      <w:r w:rsidRPr="00745077">
        <w:tab/>
        <w:t>900 000</w:t>
      </w:r>
    </w:p>
    <w:p w14:paraId="4CABC403" w14:textId="77777777" w:rsidR="001723B9" w:rsidRPr="00745077" w:rsidRDefault="00704A39" w:rsidP="007438EB">
      <w:pPr>
        <w:pStyle w:val="Normaltindrag"/>
      </w:pPr>
      <w:r w:rsidRPr="00745077">
        <w:t>Avskrivningen år 4 är 150 000 kr (900 000/6).</w:t>
      </w:r>
    </w:p>
    <w:p w14:paraId="748B84E6" w14:textId="77777777" w:rsidR="001723B9" w:rsidRPr="00745077" w:rsidRDefault="00704A39" w:rsidP="001723B9">
      <w:pPr>
        <w:pStyle w:val="Spalttext"/>
      </w:pPr>
      <w:r w:rsidRPr="00745077">
        <w:t>Redovisa så här i</w:t>
      </w:r>
      <w:r w:rsidRPr="00745077">
        <w:br/>
        <w:t>årsredovisningen</w:t>
      </w:r>
    </w:p>
    <w:p w14:paraId="27766C49" w14:textId="77777777" w:rsidR="007438EB" w:rsidRPr="00745077" w:rsidRDefault="00704A39" w:rsidP="00DE7376">
      <w:pPr>
        <w:pStyle w:val="Rubrik4exempelindrag"/>
        <w:tabs>
          <w:tab w:val="right" w:pos="6237"/>
          <w:tab w:val="right" w:pos="7655"/>
        </w:tabs>
      </w:pPr>
      <w:r w:rsidRPr="00745077">
        <w:t>Resultaträkningen</w:t>
      </w:r>
      <w:r w:rsidRPr="00745077">
        <w:tab/>
        <w:t>År 4</w:t>
      </w:r>
      <w:r w:rsidRPr="00745077">
        <w:tab/>
        <w:t>År 3</w:t>
      </w:r>
    </w:p>
    <w:p w14:paraId="0524E266" w14:textId="77777777" w:rsidR="00AD3237" w:rsidRPr="00745077" w:rsidRDefault="00704A39" w:rsidP="00AD3237">
      <w:pPr>
        <w:pStyle w:val="Normaltindrag"/>
        <w:tabs>
          <w:tab w:val="right" w:pos="6237"/>
          <w:tab w:val="right" w:pos="7655"/>
        </w:tabs>
        <w:spacing w:after="0"/>
        <w:rPr>
          <w:b/>
          <w:bCs/>
        </w:rPr>
      </w:pPr>
      <w:r w:rsidRPr="00745077">
        <w:rPr>
          <w:b/>
          <w:bCs/>
        </w:rPr>
        <w:t>Rörelsekostnader</w:t>
      </w:r>
    </w:p>
    <w:p w14:paraId="730E072B" w14:textId="77777777" w:rsidR="007438EB" w:rsidRPr="00745077" w:rsidRDefault="00704A39" w:rsidP="00343CA5">
      <w:pPr>
        <w:pStyle w:val="Normaltindrag"/>
        <w:tabs>
          <w:tab w:val="right" w:pos="6237"/>
          <w:tab w:val="right" w:pos="7655"/>
        </w:tabs>
        <w:rPr>
          <w:b/>
          <w:bCs/>
        </w:rPr>
      </w:pPr>
      <w:r w:rsidRPr="00745077">
        <w:t>Av- och nedskrivningar av materiella</w:t>
      </w:r>
      <w:r w:rsidRPr="00745077">
        <w:br/>
        <w:t>och immateriella anläggningstillgångar</w:t>
      </w:r>
      <w:r w:rsidRPr="00745077">
        <w:tab/>
        <w:t>-150 000</w:t>
      </w:r>
      <w:r w:rsidRPr="00745077">
        <w:tab/>
        <w:t>-200 000</w:t>
      </w:r>
    </w:p>
    <w:p w14:paraId="7C35EB96" w14:textId="77777777" w:rsidR="007438EB" w:rsidRPr="00745077" w:rsidRDefault="00704A39" w:rsidP="007A6531">
      <w:pPr>
        <w:pStyle w:val="Rubrik4exempelindrag"/>
        <w:tabs>
          <w:tab w:val="right" w:pos="6237"/>
          <w:tab w:val="right" w:pos="7655"/>
        </w:tabs>
        <w:spacing w:before="360"/>
      </w:pPr>
      <w:r w:rsidRPr="00745077">
        <w:t>Balansräkningen</w:t>
      </w:r>
      <w:r w:rsidRPr="00745077">
        <w:tab/>
        <w:t>31/12 år 4</w:t>
      </w:r>
      <w:r w:rsidRPr="00745077">
        <w:tab/>
        <w:t>31/12 år 3</w:t>
      </w:r>
    </w:p>
    <w:p w14:paraId="3B9BDA25" w14:textId="77777777" w:rsidR="00AD3237" w:rsidRPr="00745077" w:rsidRDefault="00704A39" w:rsidP="00AD3237">
      <w:pPr>
        <w:pStyle w:val="Normaltindrag"/>
        <w:tabs>
          <w:tab w:val="right" w:pos="6237"/>
          <w:tab w:val="right" w:pos="7655"/>
        </w:tabs>
        <w:spacing w:after="0"/>
        <w:rPr>
          <w:i/>
        </w:rPr>
      </w:pPr>
      <w:r w:rsidRPr="00745077">
        <w:rPr>
          <w:i/>
        </w:rPr>
        <w:t>Materiella anläggningstillgångar</w:t>
      </w:r>
    </w:p>
    <w:p w14:paraId="650C92A2" w14:textId="77777777" w:rsidR="007438EB" w:rsidRPr="00745077" w:rsidRDefault="00704A39" w:rsidP="00343CA5">
      <w:pPr>
        <w:pStyle w:val="Normaltindrag"/>
        <w:tabs>
          <w:tab w:val="right" w:pos="6237"/>
          <w:tab w:val="right" w:pos="7655"/>
        </w:tabs>
      </w:pPr>
      <w:r w:rsidRPr="00745077">
        <w:t>Maskiner och andra tekniska</w:t>
      </w:r>
      <w:r w:rsidRPr="00745077">
        <w:br/>
        <w:t>anläggningar</w:t>
      </w:r>
      <w:r w:rsidRPr="00745077">
        <w:tab/>
        <w:t>750 000</w:t>
      </w:r>
      <w:r w:rsidRPr="00745077">
        <w:tab/>
        <w:t>400 000</w:t>
      </w:r>
    </w:p>
    <w:p w14:paraId="3050E713" w14:textId="77777777" w:rsidR="007A6531" w:rsidRPr="00745077" w:rsidRDefault="00704A39" w:rsidP="007A6531">
      <w:pPr>
        <w:pStyle w:val="Rubrik4exempelindrag"/>
        <w:spacing w:before="360"/>
      </w:pPr>
      <w:r w:rsidRPr="00745077">
        <w:rPr>
          <w:bCs w:val="0"/>
        </w:rPr>
        <w:t>Noter</w:t>
      </w:r>
      <w:r w:rsidRPr="00745077">
        <w:t xml:space="preserve"> </w:t>
      </w:r>
      <w:r w:rsidRPr="00745077">
        <w:rPr>
          <w:b w:val="0"/>
        </w:rPr>
        <w:t>om redovisningsprinciper</w:t>
      </w:r>
    </w:p>
    <w:p w14:paraId="0A11D730" w14:textId="77777777" w:rsidR="002040E1" w:rsidRPr="00745077" w:rsidRDefault="00704A39" w:rsidP="002040E1">
      <w:pPr>
        <w:pStyle w:val="Normaltindrag"/>
        <w:tabs>
          <w:tab w:val="right" w:pos="6237"/>
          <w:tab w:val="right" w:pos="7655"/>
        </w:tabs>
        <w:spacing w:after="0"/>
        <w:rPr>
          <w:i/>
          <w:iCs/>
        </w:rPr>
      </w:pPr>
      <w:r w:rsidRPr="00745077">
        <w:rPr>
          <w:i/>
          <w:iCs/>
        </w:rPr>
        <w:t>Avskrivning</w:t>
      </w:r>
    </w:p>
    <w:p w14:paraId="6979036F" w14:textId="77777777" w:rsidR="002040E1" w:rsidRPr="00745077" w:rsidRDefault="00704A39" w:rsidP="002040E1">
      <w:pPr>
        <w:pStyle w:val="Normaltindrag"/>
        <w:tabs>
          <w:tab w:val="right" w:pos="6237"/>
          <w:tab w:val="right" w:pos="7655"/>
        </w:tabs>
        <w:spacing w:after="0"/>
      </w:pPr>
      <w:r w:rsidRPr="00745077">
        <w:t>Tillämpad avskrivningstid:</w:t>
      </w:r>
    </w:p>
    <w:p w14:paraId="62859F99" w14:textId="77777777" w:rsidR="007438EB" w:rsidRPr="00745077" w:rsidRDefault="00704A39" w:rsidP="00343CA5">
      <w:pPr>
        <w:pStyle w:val="Normaltindrag"/>
        <w:tabs>
          <w:tab w:val="right" w:pos="6237"/>
          <w:tab w:val="right" w:pos="7655"/>
        </w:tabs>
        <w:rPr>
          <w:i/>
          <w:iCs/>
        </w:rPr>
      </w:pPr>
      <w:r w:rsidRPr="00745077">
        <w:t>Maskiner och andra tekniska anläggningar</w:t>
      </w:r>
      <w:r w:rsidRPr="00745077">
        <w:tab/>
        <w:t>6 år</w:t>
      </w:r>
    </w:p>
    <w:p w14:paraId="2CD48505" w14:textId="77777777" w:rsidR="007A6531" w:rsidRPr="00745077" w:rsidRDefault="00704A39" w:rsidP="007A6531">
      <w:pPr>
        <w:pStyle w:val="Rubrik4exempelindrag"/>
        <w:spacing w:before="360" w:after="0"/>
      </w:pPr>
      <w:r w:rsidRPr="00745077">
        <w:t xml:space="preserve">Noter </w:t>
      </w:r>
      <w:r w:rsidRPr="00745077">
        <w:rPr>
          <w:b w:val="0"/>
        </w:rPr>
        <w:t>till balansräkningen</w:t>
      </w:r>
    </w:p>
    <w:p w14:paraId="6E59C4B3" w14:textId="013C6F89" w:rsidR="007438EB" w:rsidRPr="00745077" w:rsidRDefault="00704A39" w:rsidP="007A6531">
      <w:pPr>
        <w:pStyle w:val="Normaltindrag"/>
      </w:pPr>
      <w:r w:rsidRPr="00745077">
        <w:t>(mer utförlig än vad som krävs enligt ÅRL)</w:t>
      </w:r>
    </w:p>
    <w:tbl>
      <w:tblPr>
        <w:tblW w:w="0" w:type="auto"/>
        <w:jc w:val="center"/>
        <w:tblBorders>
          <w:top w:val="single" w:sz="4" w:space="0" w:color="auto"/>
          <w:bottom w:val="single" w:sz="4" w:space="0" w:color="auto"/>
          <w:insideH w:val="single" w:sz="4" w:space="0" w:color="auto"/>
        </w:tblBorders>
        <w:tblLayout w:type="fixed"/>
        <w:tblLook w:val="00A0" w:firstRow="1" w:lastRow="0" w:firstColumn="1" w:lastColumn="0" w:noHBand="0" w:noVBand="0"/>
      </w:tblPr>
      <w:tblGrid>
        <w:gridCol w:w="4425"/>
        <w:gridCol w:w="1103"/>
        <w:gridCol w:w="1103"/>
      </w:tblGrid>
      <w:tr w:rsidR="00060139" w14:paraId="6B43F4C4" w14:textId="77777777" w:rsidTr="002040E1">
        <w:trPr>
          <w:jc w:val="center"/>
        </w:trPr>
        <w:tc>
          <w:tcPr>
            <w:tcW w:w="4425" w:type="dxa"/>
            <w:tcBorders>
              <w:bottom w:val="single" w:sz="4" w:space="0" w:color="auto"/>
            </w:tcBorders>
          </w:tcPr>
          <w:p w14:paraId="04DBED15" w14:textId="77777777" w:rsidR="007438EB" w:rsidRPr="00745077" w:rsidRDefault="00704A39" w:rsidP="00464E50">
            <w:pPr>
              <w:pStyle w:val="Tabelltext"/>
              <w:rPr>
                <w:i/>
                <w:szCs w:val="24"/>
              </w:rPr>
            </w:pPr>
            <w:r w:rsidRPr="00745077">
              <w:rPr>
                <w:i/>
                <w:szCs w:val="24"/>
              </w:rPr>
              <w:t>Maskiner och andra tekniska anläggningar</w:t>
            </w:r>
          </w:p>
        </w:tc>
        <w:tc>
          <w:tcPr>
            <w:tcW w:w="1103" w:type="dxa"/>
            <w:tcBorders>
              <w:bottom w:val="single" w:sz="4" w:space="0" w:color="auto"/>
            </w:tcBorders>
          </w:tcPr>
          <w:p w14:paraId="04230165" w14:textId="77777777" w:rsidR="007438EB" w:rsidRPr="00745077" w:rsidRDefault="00704A39" w:rsidP="00464E50">
            <w:pPr>
              <w:pStyle w:val="Tabelltext"/>
              <w:jc w:val="right"/>
              <w:rPr>
                <w:color w:val="000000"/>
                <w:szCs w:val="24"/>
              </w:rPr>
            </w:pPr>
            <w:r w:rsidRPr="00745077">
              <w:rPr>
                <w:color w:val="000000"/>
                <w:szCs w:val="24"/>
              </w:rPr>
              <w:t>År 4</w:t>
            </w:r>
          </w:p>
        </w:tc>
        <w:tc>
          <w:tcPr>
            <w:tcW w:w="1103" w:type="dxa"/>
            <w:tcBorders>
              <w:bottom w:val="single" w:sz="4" w:space="0" w:color="auto"/>
            </w:tcBorders>
          </w:tcPr>
          <w:p w14:paraId="4DF92D19" w14:textId="77777777" w:rsidR="007438EB" w:rsidRPr="00745077" w:rsidRDefault="00704A39" w:rsidP="00464E50">
            <w:pPr>
              <w:pStyle w:val="Tabelltext"/>
              <w:jc w:val="right"/>
              <w:rPr>
                <w:color w:val="000000"/>
                <w:szCs w:val="24"/>
              </w:rPr>
            </w:pPr>
            <w:r w:rsidRPr="00745077">
              <w:rPr>
                <w:color w:val="000000"/>
                <w:szCs w:val="24"/>
              </w:rPr>
              <w:t>År 3</w:t>
            </w:r>
          </w:p>
        </w:tc>
      </w:tr>
      <w:tr w:rsidR="00060139" w14:paraId="5882BC64" w14:textId="77777777" w:rsidTr="002040E1">
        <w:trPr>
          <w:jc w:val="center"/>
        </w:trPr>
        <w:tc>
          <w:tcPr>
            <w:tcW w:w="4425" w:type="dxa"/>
            <w:tcBorders>
              <w:bottom w:val="nil"/>
            </w:tcBorders>
          </w:tcPr>
          <w:p w14:paraId="2911F77E" w14:textId="77777777" w:rsidR="007438EB" w:rsidRPr="00745077" w:rsidRDefault="00704A39" w:rsidP="00464E50">
            <w:pPr>
              <w:pStyle w:val="Tabelltext"/>
              <w:rPr>
                <w:sz w:val="22"/>
              </w:rPr>
            </w:pPr>
            <w:r w:rsidRPr="00745077">
              <w:rPr>
                <w:sz w:val="22"/>
              </w:rPr>
              <w:t>Ingående anskaffningsvärden</w:t>
            </w:r>
          </w:p>
        </w:tc>
        <w:tc>
          <w:tcPr>
            <w:tcW w:w="1103" w:type="dxa"/>
            <w:tcBorders>
              <w:bottom w:val="nil"/>
            </w:tcBorders>
          </w:tcPr>
          <w:p w14:paraId="31507304" w14:textId="77777777" w:rsidR="007438EB" w:rsidRPr="00745077" w:rsidRDefault="00704A39" w:rsidP="00464E50">
            <w:pPr>
              <w:pStyle w:val="Tabelltext"/>
              <w:jc w:val="right"/>
              <w:rPr>
                <w:color w:val="000000"/>
                <w:sz w:val="22"/>
              </w:rPr>
            </w:pPr>
            <w:r w:rsidRPr="00745077">
              <w:rPr>
                <w:color w:val="000000"/>
                <w:sz w:val="22"/>
              </w:rPr>
              <w:t>1 000 000</w:t>
            </w:r>
          </w:p>
        </w:tc>
        <w:tc>
          <w:tcPr>
            <w:tcW w:w="1103" w:type="dxa"/>
            <w:tcBorders>
              <w:bottom w:val="nil"/>
            </w:tcBorders>
          </w:tcPr>
          <w:p w14:paraId="76593CE9" w14:textId="77777777" w:rsidR="007438EB" w:rsidRPr="00745077" w:rsidRDefault="00704A39" w:rsidP="00464E50">
            <w:pPr>
              <w:pStyle w:val="Tabelltext"/>
              <w:jc w:val="right"/>
              <w:rPr>
                <w:color w:val="000000"/>
                <w:sz w:val="22"/>
              </w:rPr>
            </w:pPr>
            <w:r w:rsidRPr="00745077">
              <w:rPr>
                <w:color w:val="000000"/>
                <w:sz w:val="22"/>
              </w:rPr>
              <w:t>1 000 000</w:t>
            </w:r>
          </w:p>
        </w:tc>
      </w:tr>
      <w:tr w:rsidR="00060139" w14:paraId="0807765F" w14:textId="77777777" w:rsidTr="002040E1">
        <w:trPr>
          <w:jc w:val="center"/>
        </w:trPr>
        <w:tc>
          <w:tcPr>
            <w:tcW w:w="4425" w:type="dxa"/>
            <w:tcBorders>
              <w:top w:val="nil"/>
            </w:tcBorders>
          </w:tcPr>
          <w:p w14:paraId="2A822B03" w14:textId="77777777" w:rsidR="007438EB" w:rsidRPr="00745077" w:rsidRDefault="00704A39" w:rsidP="00464E50">
            <w:pPr>
              <w:pStyle w:val="Tabelltext"/>
              <w:rPr>
                <w:sz w:val="22"/>
              </w:rPr>
            </w:pPr>
            <w:r w:rsidRPr="00745077">
              <w:rPr>
                <w:sz w:val="22"/>
              </w:rPr>
              <w:t>Inköp</w:t>
            </w:r>
          </w:p>
        </w:tc>
        <w:tc>
          <w:tcPr>
            <w:tcW w:w="1103" w:type="dxa"/>
            <w:tcBorders>
              <w:top w:val="nil"/>
            </w:tcBorders>
          </w:tcPr>
          <w:p w14:paraId="5EB8CE08" w14:textId="77777777" w:rsidR="007438EB" w:rsidRPr="00745077" w:rsidRDefault="00704A39" w:rsidP="00464E50">
            <w:pPr>
              <w:pStyle w:val="Tabelltext"/>
              <w:jc w:val="right"/>
              <w:rPr>
                <w:color w:val="000000"/>
                <w:sz w:val="22"/>
              </w:rPr>
            </w:pPr>
            <w:r w:rsidRPr="00745077">
              <w:rPr>
                <w:color w:val="000000"/>
                <w:sz w:val="22"/>
              </w:rPr>
              <w:t>500 000</w:t>
            </w:r>
          </w:p>
        </w:tc>
        <w:tc>
          <w:tcPr>
            <w:tcW w:w="1103" w:type="dxa"/>
            <w:tcBorders>
              <w:top w:val="nil"/>
            </w:tcBorders>
          </w:tcPr>
          <w:p w14:paraId="72C4EEBB" w14:textId="77777777" w:rsidR="007438EB" w:rsidRPr="00745077" w:rsidRDefault="00704A39" w:rsidP="00464E50">
            <w:pPr>
              <w:pStyle w:val="Tabelltext"/>
              <w:jc w:val="right"/>
              <w:rPr>
                <w:color w:val="000000"/>
                <w:sz w:val="22"/>
              </w:rPr>
            </w:pPr>
            <w:r w:rsidRPr="00745077">
              <w:rPr>
                <w:color w:val="000000"/>
                <w:sz w:val="22"/>
              </w:rPr>
              <w:t>0</w:t>
            </w:r>
          </w:p>
        </w:tc>
      </w:tr>
      <w:tr w:rsidR="00060139" w14:paraId="177A9545" w14:textId="77777777" w:rsidTr="002040E1">
        <w:trPr>
          <w:jc w:val="center"/>
        </w:trPr>
        <w:tc>
          <w:tcPr>
            <w:tcW w:w="4425" w:type="dxa"/>
            <w:tcBorders>
              <w:bottom w:val="single" w:sz="4" w:space="0" w:color="auto"/>
            </w:tcBorders>
          </w:tcPr>
          <w:p w14:paraId="2154C67F" w14:textId="77777777" w:rsidR="007438EB" w:rsidRPr="00745077" w:rsidRDefault="00704A39" w:rsidP="00464E50">
            <w:pPr>
              <w:pStyle w:val="Tabelltext"/>
              <w:rPr>
                <w:b/>
                <w:bCs/>
                <w:sz w:val="22"/>
              </w:rPr>
            </w:pPr>
            <w:r w:rsidRPr="00745077">
              <w:rPr>
                <w:b/>
                <w:bCs/>
                <w:sz w:val="22"/>
              </w:rPr>
              <w:t>Utgående anskaffningsvärden</w:t>
            </w:r>
          </w:p>
        </w:tc>
        <w:tc>
          <w:tcPr>
            <w:tcW w:w="1103" w:type="dxa"/>
            <w:tcBorders>
              <w:bottom w:val="single" w:sz="4" w:space="0" w:color="auto"/>
            </w:tcBorders>
          </w:tcPr>
          <w:p w14:paraId="4C4FC184" w14:textId="77777777" w:rsidR="007438EB" w:rsidRPr="00745077" w:rsidRDefault="00704A39" w:rsidP="00464E50">
            <w:pPr>
              <w:pStyle w:val="Tabelltext"/>
              <w:jc w:val="right"/>
              <w:rPr>
                <w:color w:val="000000"/>
                <w:sz w:val="22"/>
              </w:rPr>
            </w:pPr>
            <w:r w:rsidRPr="00745077">
              <w:rPr>
                <w:color w:val="000000"/>
                <w:sz w:val="22"/>
              </w:rPr>
              <w:t>1 500 000</w:t>
            </w:r>
          </w:p>
        </w:tc>
        <w:tc>
          <w:tcPr>
            <w:tcW w:w="1103" w:type="dxa"/>
            <w:tcBorders>
              <w:bottom w:val="single" w:sz="4" w:space="0" w:color="auto"/>
            </w:tcBorders>
          </w:tcPr>
          <w:p w14:paraId="2ABFB474" w14:textId="77777777" w:rsidR="007438EB" w:rsidRPr="00745077" w:rsidRDefault="00704A39" w:rsidP="00464E50">
            <w:pPr>
              <w:pStyle w:val="Tabelltext"/>
              <w:jc w:val="right"/>
              <w:rPr>
                <w:color w:val="000000"/>
                <w:sz w:val="22"/>
                <w:szCs w:val="22"/>
              </w:rPr>
            </w:pPr>
            <w:r w:rsidRPr="00745077">
              <w:rPr>
                <w:color w:val="000000"/>
                <w:sz w:val="22"/>
                <w:szCs w:val="22"/>
              </w:rPr>
              <w:t>1 000 000</w:t>
            </w:r>
          </w:p>
        </w:tc>
      </w:tr>
      <w:tr w:rsidR="00060139" w14:paraId="72D699EC" w14:textId="77777777" w:rsidTr="008334B4">
        <w:trPr>
          <w:trHeight w:val="351"/>
          <w:jc w:val="center"/>
        </w:trPr>
        <w:tc>
          <w:tcPr>
            <w:tcW w:w="4425" w:type="dxa"/>
            <w:tcBorders>
              <w:top w:val="nil"/>
              <w:bottom w:val="nil"/>
            </w:tcBorders>
          </w:tcPr>
          <w:p w14:paraId="54BD2459" w14:textId="77777777" w:rsidR="007438EB" w:rsidRPr="00745077" w:rsidRDefault="00704A39" w:rsidP="008334B4">
            <w:pPr>
              <w:pStyle w:val="Tabelltext"/>
              <w:spacing w:before="120"/>
              <w:rPr>
                <w:sz w:val="22"/>
              </w:rPr>
            </w:pPr>
            <w:r w:rsidRPr="00745077">
              <w:rPr>
                <w:sz w:val="22"/>
              </w:rPr>
              <w:t>Ingående avskrivningar</w:t>
            </w:r>
          </w:p>
        </w:tc>
        <w:tc>
          <w:tcPr>
            <w:tcW w:w="1103" w:type="dxa"/>
            <w:tcBorders>
              <w:top w:val="nil"/>
              <w:bottom w:val="nil"/>
            </w:tcBorders>
          </w:tcPr>
          <w:p w14:paraId="77285195" w14:textId="77777777" w:rsidR="007438EB" w:rsidRPr="00745077" w:rsidRDefault="00704A39" w:rsidP="008334B4">
            <w:pPr>
              <w:pStyle w:val="Tabelltext"/>
              <w:spacing w:before="120"/>
              <w:jc w:val="right"/>
              <w:rPr>
                <w:color w:val="000000"/>
                <w:sz w:val="22"/>
              </w:rPr>
            </w:pPr>
            <w:r w:rsidRPr="00745077">
              <w:rPr>
                <w:color w:val="000000"/>
                <w:sz w:val="22"/>
              </w:rPr>
              <w:t>-600 000</w:t>
            </w:r>
          </w:p>
        </w:tc>
        <w:tc>
          <w:tcPr>
            <w:tcW w:w="1103" w:type="dxa"/>
            <w:tcBorders>
              <w:top w:val="nil"/>
              <w:bottom w:val="nil"/>
            </w:tcBorders>
          </w:tcPr>
          <w:p w14:paraId="60CEA681" w14:textId="77777777" w:rsidR="007438EB" w:rsidRPr="00745077" w:rsidRDefault="00704A39" w:rsidP="008334B4">
            <w:pPr>
              <w:pStyle w:val="Tabelltext"/>
              <w:spacing w:before="120"/>
              <w:jc w:val="right"/>
              <w:rPr>
                <w:color w:val="000000"/>
                <w:sz w:val="22"/>
              </w:rPr>
            </w:pPr>
            <w:r w:rsidRPr="00745077">
              <w:rPr>
                <w:color w:val="000000"/>
                <w:sz w:val="22"/>
              </w:rPr>
              <w:t>-400 000</w:t>
            </w:r>
          </w:p>
        </w:tc>
      </w:tr>
      <w:tr w:rsidR="00060139" w14:paraId="1724A390" w14:textId="77777777" w:rsidTr="002040E1">
        <w:trPr>
          <w:jc w:val="center"/>
        </w:trPr>
        <w:tc>
          <w:tcPr>
            <w:tcW w:w="4425" w:type="dxa"/>
            <w:tcBorders>
              <w:top w:val="nil"/>
            </w:tcBorders>
          </w:tcPr>
          <w:p w14:paraId="2DDBE4A0" w14:textId="77777777" w:rsidR="007438EB" w:rsidRPr="00745077" w:rsidRDefault="00704A39" w:rsidP="00464E50">
            <w:pPr>
              <w:pStyle w:val="Tabelltext"/>
              <w:rPr>
                <w:sz w:val="22"/>
              </w:rPr>
            </w:pPr>
            <w:r w:rsidRPr="00745077">
              <w:rPr>
                <w:sz w:val="22"/>
              </w:rPr>
              <w:t>Årets avskrivningar</w:t>
            </w:r>
          </w:p>
        </w:tc>
        <w:tc>
          <w:tcPr>
            <w:tcW w:w="1103" w:type="dxa"/>
            <w:tcBorders>
              <w:top w:val="nil"/>
            </w:tcBorders>
          </w:tcPr>
          <w:p w14:paraId="67DEAB8F" w14:textId="77777777" w:rsidR="007438EB" w:rsidRPr="00745077" w:rsidRDefault="00704A39" w:rsidP="00464E50">
            <w:pPr>
              <w:pStyle w:val="Tabelltext"/>
              <w:jc w:val="right"/>
              <w:rPr>
                <w:color w:val="000000"/>
                <w:sz w:val="22"/>
              </w:rPr>
            </w:pPr>
            <w:r w:rsidRPr="00745077">
              <w:rPr>
                <w:color w:val="000000"/>
                <w:sz w:val="22"/>
              </w:rPr>
              <w:t>-150 000</w:t>
            </w:r>
          </w:p>
        </w:tc>
        <w:tc>
          <w:tcPr>
            <w:tcW w:w="1103" w:type="dxa"/>
            <w:tcBorders>
              <w:top w:val="nil"/>
            </w:tcBorders>
          </w:tcPr>
          <w:p w14:paraId="64687A31" w14:textId="77777777" w:rsidR="007438EB" w:rsidRPr="00745077" w:rsidRDefault="00704A39" w:rsidP="00464E50">
            <w:pPr>
              <w:pStyle w:val="Tabelltext"/>
              <w:jc w:val="right"/>
              <w:rPr>
                <w:color w:val="000000"/>
                <w:sz w:val="22"/>
              </w:rPr>
            </w:pPr>
            <w:r w:rsidRPr="00745077">
              <w:rPr>
                <w:color w:val="000000"/>
                <w:sz w:val="22"/>
              </w:rPr>
              <w:t>-200 000</w:t>
            </w:r>
          </w:p>
        </w:tc>
      </w:tr>
      <w:tr w:rsidR="00060139" w14:paraId="644406A6" w14:textId="77777777" w:rsidTr="002040E1">
        <w:trPr>
          <w:jc w:val="center"/>
        </w:trPr>
        <w:tc>
          <w:tcPr>
            <w:tcW w:w="4425" w:type="dxa"/>
            <w:tcBorders>
              <w:bottom w:val="single" w:sz="4" w:space="0" w:color="auto"/>
            </w:tcBorders>
          </w:tcPr>
          <w:p w14:paraId="73A38528" w14:textId="77777777" w:rsidR="007438EB" w:rsidRPr="00745077" w:rsidRDefault="00704A39" w:rsidP="00464E50">
            <w:pPr>
              <w:pStyle w:val="Tabelltext"/>
              <w:rPr>
                <w:b/>
                <w:bCs/>
                <w:sz w:val="22"/>
              </w:rPr>
            </w:pPr>
            <w:r w:rsidRPr="00745077">
              <w:rPr>
                <w:b/>
                <w:bCs/>
                <w:sz w:val="22"/>
              </w:rPr>
              <w:t>Utgående avskrivningar</w:t>
            </w:r>
          </w:p>
        </w:tc>
        <w:tc>
          <w:tcPr>
            <w:tcW w:w="1103" w:type="dxa"/>
            <w:tcBorders>
              <w:bottom w:val="single" w:sz="4" w:space="0" w:color="auto"/>
            </w:tcBorders>
          </w:tcPr>
          <w:p w14:paraId="6338320F" w14:textId="77777777" w:rsidR="007438EB" w:rsidRPr="00745077" w:rsidRDefault="00704A39" w:rsidP="00464E50">
            <w:pPr>
              <w:pStyle w:val="Tabelltext"/>
              <w:jc w:val="right"/>
              <w:rPr>
                <w:color w:val="000000"/>
                <w:sz w:val="22"/>
              </w:rPr>
            </w:pPr>
            <w:r w:rsidRPr="00745077">
              <w:rPr>
                <w:color w:val="000000"/>
                <w:sz w:val="22"/>
              </w:rPr>
              <w:t>-750 000</w:t>
            </w:r>
          </w:p>
        </w:tc>
        <w:tc>
          <w:tcPr>
            <w:tcW w:w="1103" w:type="dxa"/>
            <w:tcBorders>
              <w:bottom w:val="single" w:sz="4" w:space="0" w:color="auto"/>
            </w:tcBorders>
          </w:tcPr>
          <w:p w14:paraId="7DE56441" w14:textId="77777777" w:rsidR="007438EB" w:rsidRPr="00745077" w:rsidRDefault="00704A39" w:rsidP="00464E50">
            <w:pPr>
              <w:pStyle w:val="Tabelltext"/>
              <w:jc w:val="right"/>
              <w:rPr>
                <w:color w:val="000000"/>
                <w:sz w:val="22"/>
              </w:rPr>
            </w:pPr>
            <w:r w:rsidRPr="00745077">
              <w:rPr>
                <w:color w:val="000000"/>
                <w:sz w:val="22"/>
              </w:rPr>
              <w:t>-600 000</w:t>
            </w:r>
          </w:p>
        </w:tc>
      </w:tr>
      <w:tr w:rsidR="00060139" w14:paraId="44AD37C1" w14:textId="77777777" w:rsidTr="002040E1">
        <w:trPr>
          <w:jc w:val="center"/>
        </w:trPr>
        <w:tc>
          <w:tcPr>
            <w:tcW w:w="4425" w:type="dxa"/>
            <w:tcBorders>
              <w:bottom w:val="single" w:sz="4" w:space="0" w:color="auto"/>
            </w:tcBorders>
          </w:tcPr>
          <w:p w14:paraId="20C00405" w14:textId="77777777" w:rsidR="007438EB" w:rsidRPr="00745077" w:rsidRDefault="00704A39" w:rsidP="00464E50">
            <w:pPr>
              <w:pStyle w:val="Tabelltext"/>
              <w:rPr>
                <w:b/>
                <w:bCs/>
                <w:sz w:val="22"/>
              </w:rPr>
            </w:pPr>
            <w:r w:rsidRPr="00745077">
              <w:rPr>
                <w:b/>
                <w:bCs/>
                <w:sz w:val="22"/>
              </w:rPr>
              <w:t>Redovisat värde</w:t>
            </w:r>
          </w:p>
        </w:tc>
        <w:tc>
          <w:tcPr>
            <w:tcW w:w="1103" w:type="dxa"/>
            <w:tcBorders>
              <w:bottom w:val="single" w:sz="4" w:space="0" w:color="auto"/>
            </w:tcBorders>
          </w:tcPr>
          <w:p w14:paraId="0166F502" w14:textId="77777777" w:rsidR="007438EB" w:rsidRPr="00745077" w:rsidRDefault="00704A39" w:rsidP="00464E50">
            <w:pPr>
              <w:pStyle w:val="Tabelltext"/>
              <w:jc w:val="right"/>
              <w:rPr>
                <w:color w:val="000000"/>
                <w:sz w:val="22"/>
              </w:rPr>
            </w:pPr>
            <w:r w:rsidRPr="00745077">
              <w:rPr>
                <w:color w:val="000000"/>
                <w:sz w:val="22"/>
              </w:rPr>
              <w:t>750 000</w:t>
            </w:r>
          </w:p>
        </w:tc>
        <w:tc>
          <w:tcPr>
            <w:tcW w:w="1103" w:type="dxa"/>
            <w:tcBorders>
              <w:bottom w:val="single" w:sz="4" w:space="0" w:color="auto"/>
            </w:tcBorders>
          </w:tcPr>
          <w:p w14:paraId="65D20240" w14:textId="77777777" w:rsidR="007438EB" w:rsidRPr="00745077" w:rsidRDefault="00704A39" w:rsidP="00464E50">
            <w:pPr>
              <w:pStyle w:val="Tabelltext"/>
              <w:jc w:val="right"/>
              <w:rPr>
                <w:color w:val="000000"/>
                <w:sz w:val="22"/>
              </w:rPr>
            </w:pPr>
            <w:r w:rsidRPr="00745077">
              <w:rPr>
                <w:color w:val="000000"/>
                <w:sz w:val="22"/>
              </w:rPr>
              <w:t>400 000</w:t>
            </w:r>
          </w:p>
        </w:tc>
      </w:tr>
    </w:tbl>
    <w:p w14:paraId="4440B8A3" w14:textId="77777777" w:rsidR="001723B9" w:rsidRPr="00745077" w:rsidRDefault="00704A39" w:rsidP="001723B9">
      <w:pPr>
        <w:pStyle w:val="Spalttext"/>
      </w:pPr>
      <w:r w:rsidRPr="00745077">
        <w:t>Referenser</w:t>
      </w:r>
    </w:p>
    <w:p w14:paraId="01F810AC" w14:textId="695F1A7E" w:rsidR="007438EB" w:rsidRPr="00745077" w:rsidRDefault="00704A39" w:rsidP="007438EB">
      <w:pPr>
        <w:pStyle w:val="Normaltindrag"/>
      </w:pPr>
      <w:r w:rsidRPr="00745077">
        <w:t xml:space="preserve">Punkterna </w:t>
      </w:r>
      <w:r w:rsidR="006B4631" w:rsidRPr="00745077">
        <w:fldChar w:fldCharType="begin"/>
      </w:r>
      <w:r w:rsidR="006B4631" w:rsidRPr="00745077">
        <w:instrText xml:space="preserve"> REF _Ref187087327 \n \h </w:instrText>
      </w:r>
      <w:r w:rsidR="006B4631" w:rsidRPr="00745077">
        <w:fldChar w:fldCharType="separate"/>
      </w:r>
      <w:r w:rsidR="00293CE7">
        <w:t>10.19</w:t>
      </w:r>
      <w:r w:rsidR="006B4631" w:rsidRPr="00745077">
        <w:fldChar w:fldCharType="end"/>
      </w:r>
      <w:r w:rsidRPr="00745077">
        <w:t xml:space="preserve">, </w:t>
      </w:r>
      <w:r w:rsidR="006B4631" w:rsidRPr="00745077">
        <w:fldChar w:fldCharType="begin"/>
      </w:r>
      <w:r w:rsidR="006B4631" w:rsidRPr="00745077">
        <w:instrText xml:space="preserve"> REF _Ref187087498 \n \h </w:instrText>
      </w:r>
      <w:r w:rsidR="006B4631" w:rsidRPr="00745077">
        <w:fldChar w:fldCharType="separate"/>
      </w:r>
      <w:r w:rsidR="00293CE7">
        <w:t>10.20</w:t>
      </w:r>
      <w:r w:rsidR="006B4631" w:rsidRPr="00745077">
        <w:fldChar w:fldCharType="end"/>
      </w:r>
      <w:r w:rsidRPr="00745077">
        <w:t xml:space="preserve">, </w:t>
      </w:r>
      <w:r w:rsidR="006B4631" w:rsidRPr="00745077">
        <w:fldChar w:fldCharType="begin"/>
      </w:r>
      <w:r w:rsidR="006B4631" w:rsidRPr="00745077">
        <w:instrText xml:space="preserve"> REF _Ref187087175 \n \h </w:instrText>
      </w:r>
      <w:r w:rsidR="006B4631" w:rsidRPr="00745077">
        <w:fldChar w:fldCharType="separate"/>
      </w:r>
      <w:r w:rsidR="00293CE7">
        <w:t>10.22</w:t>
      </w:r>
      <w:r w:rsidR="006B4631" w:rsidRPr="00745077">
        <w:fldChar w:fldCharType="end"/>
      </w:r>
      <w:r w:rsidRPr="00745077">
        <w:t xml:space="preserve">, </w:t>
      </w:r>
      <w:r w:rsidR="006B4631" w:rsidRPr="00745077">
        <w:fldChar w:fldCharType="begin"/>
      </w:r>
      <w:r w:rsidR="006B4631" w:rsidRPr="00745077">
        <w:instrText xml:space="preserve"> REF _Ref187737038 \n \h </w:instrText>
      </w:r>
      <w:r w:rsidR="006B4631" w:rsidRPr="00745077">
        <w:fldChar w:fldCharType="separate"/>
      </w:r>
      <w:r w:rsidR="00293CE7">
        <w:t>18.4</w:t>
      </w:r>
      <w:r w:rsidR="006B4631" w:rsidRPr="00745077">
        <w:fldChar w:fldCharType="end"/>
      </w:r>
      <w:r w:rsidRPr="00745077">
        <w:t xml:space="preserve"> och </w:t>
      </w:r>
      <w:r w:rsidR="006B4631" w:rsidRPr="00745077">
        <w:fldChar w:fldCharType="begin"/>
      </w:r>
      <w:r w:rsidR="006B4631" w:rsidRPr="00745077">
        <w:instrText xml:space="preserve"> REF _Ref187659601 \n \h </w:instrText>
      </w:r>
      <w:r w:rsidR="006B4631" w:rsidRPr="00745077">
        <w:fldChar w:fldCharType="separate"/>
      </w:r>
      <w:r w:rsidR="00293CE7">
        <w:t>18.10</w:t>
      </w:r>
      <w:r w:rsidR="006B4631" w:rsidRPr="00745077">
        <w:fldChar w:fldCharType="end"/>
      </w:r>
      <w:r w:rsidRPr="00745077">
        <w:t xml:space="preserve"> samt 5 kap. 8 § ÅRL</w:t>
      </w:r>
    </w:p>
    <w:p w14:paraId="24A44697" w14:textId="77777777" w:rsidR="00764713" w:rsidRPr="00745077" w:rsidRDefault="00704A39" w:rsidP="001723B9">
      <w:pPr>
        <w:pStyle w:val="Rubrik3exempelindrag"/>
      </w:pPr>
      <w:bookmarkStart w:id="1165" w:name="_Toc144811521"/>
      <w:bookmarkStart w:id="1166" w:name="_Toc148538321"/>
      <w:bookmarkStart w:id="1167" w:name="_Toc201914041"/>
      <w:r w:rsidRPr="00745077">
        <w:t>10 e – Återföring av en nedskrivning</w:t>
      </w:r>
      <w:bookmarkEnd w:id="1165"/>
      <w:bookmarkEnd w:id="1166"/>
      <w:bookmarkEnd w:id="1167"/>
    </w:p>
    <w:p w14:paraId="4D34D9DC" w14:textId="77777777" w:rsidR="001723B9" w:rsidRPr="00745077" w:rsidRDefault="00704A39" w:rsidP="001723B9">
      <w:pPr>
        <w:pStyle w:val="Spalttext"/>
      </w:pPr>
      <w:r w:rsidRPr="00745077">
        <w:t>Förutsättningar</w:t>
      </w:r>
    </w:p>
    <w:p w14:paraId="7F96B6F1" w14:textId="78D08A56" w:rsidR="00944115" w:rsidRPr="00745077" w:rsidRDefault="00704A39" w:rsidP="00944115">
      <w:pPr>
        <w:pStyle w:val="Normaltindrag"/>
      </w:pPr>
      <w:r w:rsidRPr="00745077">
        <w:t>Ett företag köper ett växthus för 2</w:t>
      </w:r>
      <w:r w:rsidR="003778BE" w:rsidRPr="00745077">
        <w:t> </w:t>
      </w:r>
      <w:r w:rsidRPr="00745077">
        <w:t>000</w:t>
      </w:r>
      <w:r w:rsidR="003778BE" w:rsidRPr="00745077">
        <w:t> </w:t>
      </w:r>
      <w:r w:rsidRPr="00745077">
        <w:t>000 kr år 1. Nyttjandeperioden bestäms till 20 år och växthuset skrivs av med 100</w:t>
      </w:r>
      <w:r w:rsidR="003778BE" w:rsidRPr="00745077">
        <w:t> </w:t>
      </w:r>
      <w:r w:rsidRPr="00745077">
        <w:t>000 kr (2</w:t>
      </w:r>
      <w:r w:rsidR="003778BE" w:rsidRPr="00745077">
        <w:t> </w:t>
      </w:r>
      <w:r w:rsidRPr="00745077">
        <w:t>000</w:t>
      </w:r>
      <w:r w:rsidR="003778BE" w:rsidRPr="00745077">
        <w:t> </w:t>
      </w:r>
      <w:r w:rsidRPr="00745077">
        <w:t>000/20) per år.</w:t>
      </w:r>
    </w:p>
    <w:p w14:paraId="53F53C94" w14:textId="4D8E5808" w:rsidR="00944115" w:rsidRPr="00745077" w:rsidRDefault="00704A39" w:rsidP="00944115">
      <w:pPr>
        <w:pStyle w:val="Normaltindrag"/>
      </w:pPr>
      <w:r w:rsidRPr="00745077">
        <w:t>År 6 skrivs växthuset ned eftersom värdet har minskat till 1</w:t>
      </w:r>
      <w:r w:rsidR="003778BE" w:rsidRPr="00745077">
        <w:t> </w:t>
      </w:r>
      <w:r w:rsidRPr="00745077">
        <w:t>000</w:t>
      </w:r>
      <w:r w:rsidR="003778BE" w:rsidRPr="00745077">
        <w:t> </w:t>
      </w:r>
      <w:r w:rsidRPr="00745077">
        <w:t>000 kr på grund av ändrade energipriser och minskande kundunderlag och det antas att värdenedgången är bestående.</w:t>
      </w:r>
    </w:p>
    <w:p w14:paraId="0221CB84" w14:textId="26CD6A9D" w:rsidR="001723B9" w:rsidRPr="00745077" w:rsidRDefault="00704A39" w:rsidP="00944115">
      <w:pPr>
        <w:pStyle w:val="Normaltindrag"/>
      </w:pPr>
      <w:r w:rsidRPr="00745077">
        <w:t>År 9 byggs ett bostadsområde nära växthuset vilket medför att kundunderlaget ökar. Värdet på växthuset bedöms ha ökat till 1</w:t>
      </w:r>
      <w:r w:rsidR="003778BE" w:rsidRPr="00745077">
        <w:t> </w:t>
      </w:r>
      <w:r w:rsidRPr="00745077">
        <w:t>800</w:t>
      </w:r>
      <w:r w:rsidR="003778BE" w:rsidRPr="00745077">
        <w:t> </w:t>
      </w:r>
      <w:r w:rsidRPr="00745077">
        <w:t>000 kr.</w:t>
      </w:r>
    </w:p>
    <w:p w14:paraId="658940F2" w14:textId="77777777" w:rsidR="001723B9" w:rsidRPr="00745077" w:rsidRDefault="00704A39" w:rsidP="001723B9">
      <w:pPr>
        <w:pStyle w:val="Spalttext"/>
      </w:pPr>
      <w:r w:rsidRPr="00745077">
        <w:t>Tänk så här</w:t>
      </w:r>
    </w:p>
    <w:p w14:paraId="5D8D7462" w14:textId="77777777" w:rsidR="00FD132E" w:rsidRPr="00745077" w:rsidRDefault="00704A39" w:rsidP="00DE7376">
      <w:pPr>
        <w:pStyle w:val="Rubrik4exempelindrag"/>
      </w:pPr>
      <w:r w:rsidRPr="00745077">
        <w:t>Nedskrivning</w:t>
      </w:r>
    </w:p>
    <w:p w14:paraId="16B6B6BC" w14:textId="77777777" w:rsidR="00FD132E" w:rsidRPr="00745077" w:rsidRDefault="00704A39" w:rsidP="00FD132E">
      <w:pPr>
        <w:pStyle w:val="Normaltindrag"/>
        <w:tabs>
          <w:tab w:val="right" w:pos="6237"/>
        </w:tabs>
        <w:spacing w:after="0"/>
      </w:pPr>
      <w:r w:rsidRPr="00745077">
        <w:t>Redovisat värde 1/1 år 6</w:t>
      </w:r>
      <w:r w:rsidRPr="00745077">
        <w:tab/>
        <w:t>1 500 000</w:t>
      </w:r>
    </w:p>
    <w:p w14:paraId="7A8D09AF" w14:textId="01CBC9FC" w:rsidR="00FD132E" w:rsidRPr="00745077" w:rsidRDefault="00704A39" w:rsidP="00FD132E">
      <w:pPr>
        <w:pStyle w:val="Normaltindrag"/>
        <w:tabs>
          <w:tab w:val="right" w:pos="6237"/>
        </w:tabs>
        <w:spacing w:after="0"/>
        <w:rPr>
          <w:u w:val="single"/>
        </w:rPr>
      </w:pPr>
      <w:r w:rsidRPr="00745077">
        <w:t>Värde 1/1 år 6</w:t>
      </w:r>
      <w:r w:rsidRPr="00745077">
        <w:tab/>
      </w:r>
      <w:r w:rsidR="00F44AAF">
        <w:rPr>
          <w:u w:val="single"/>
        </w:rPr>
        <w:t>-</w:t>
      </w:r>
      <w:r w:rsidRPr="00745077">
        <w:rPr>
          <w:u w:val="single"/>
        </w:rPr>
        <w:t>1 000 000</w:t>
      </w:r>
    </w:p>
    <w:p w14:paraId="0FB9720B" w14:textId="77777777" w:rsidR="00944115" w:rsidRPr="00745077" w:rsidRDefault="00704A39" w:rsidP="00C35A2C">
      <w:pPr>
        <w:pStyle w:val="Normaltindrag"/>
        <w:tabs>
          <w:tab w:val="right" w:pos="6237"/>
        </w:tabs>
        <w:rPr>
          <w:b/>
          <w:bCs/>
        </w:rPr>
      </w:pPr>
      <w:r w:rsidRPr="00745077">
        <w:t>Nedskrivning</w:t>
      </w:r>
      <w:r w:rsidRPr="00745077">
        <w:tab/>
        <w:t>500 000</w:t>
      </w:r>
    </w:p>
    <w:p w14:paraId="5858C006" w14:textId="3355952A" w:rsidR="00944115" w:rsidRPr="00745077" w:rsidRDefault="00704A39" w:rsidP="00944115">
      <w:pPr>
        <w:pStyle w:val="Normaltindrag"/>
      </w:pPr>
      <w:r w:rsidRPr="00745077">
        <w:t xml:space="preserve">Efter en nedskrivning ska avskrivningarna av den nedskrivna tillgången beräknas med utgångspunkt i det redovisade värdet efter nedskrivning och fördelas över tillgångens återstående nyttjandeperiod. </w:t>
      </w:r>
      <w:r w:rsidR="00C02EF0" w:rsidRPr="00745077">
        <w:t>Efter nedskrivningen skrivs växthuset av med 66</w:t>
      </w:r>
      <w:r w:rsidR="003778BE" w:rsidRPr="00745077">
        <w:t> </w:t>
      </w:r>
      <w:r w:rsidR="00C02EF0" w:rsidRPr="00745077">
        <w:t>667 kr (1</w:t>
      </w:r>
      <w:r w:rsidR="003778BE" w:rsidRPr="00745077">
        <w:t> </w:t>
      </w:r>
      <w:r w:rsidR="00C02EF0" w:rsidRPr="00745077">
        <w:t>000</w:t>
      </w:r>
      <w:r w:rsidR="003778BE" w:rsidRPr="00745077">
        <w:t> </w:t>
      </w:r>
      <w:r w:rsidR="00C02EF0" w:rsidRPr="00745077">
        <w:t>000/15) per år.</w:t>
      </w:r>
    </w:p>
    <w:p w14:paraId="5FCB9094" w14:textId="77777777" w:rsidR="00944115" w:rsidRPr="00745077" w:rsidRDefault="00704A39" w:rsidP="00DE7376">
      <w:pPr>
        <w:pStyle w:val="Rubrik4exempelindrag"/>
      </w:pPr>
      <w:r w:rsidRPr="00745077">
        <w:t>Återföring av nedskrivning</w:t>
      </w:r>
    </w:p>
    <w:p w14:paraId="1F7654E9" w14:textId="77777777" w:rsidR="00944115" w:rsidRPr="00745077" w:rsidRDefault="00704A39" w:rsidP="00944115">
      <w:pPr>
        <w:pStyle w:val="Normaltindrag"/>
      </w:pPr>
      <w:r w:rsidRPr="00745077">
        <w:t>En nedskrivning ska återföras om skälet som föranledde nedskrivningen inte längre finns kvar. Efter återföringen av nedskrivningen får värdet på tillgången inte överstiga ett värde motsvarande vad tillgången skulle ha varit redovisad till om avskrivning skett på det ursprungliga avskrivningsunderlaget.</w:t>
      </w:r>
    </w:p>
    <w:p w14:paraId="19A42BA4" w14:textId="02107FED" w:rsidR="00944115" w:rsidRPr="00745077" w:rsidRDefault="00704A39" w:rsidP="00944115">
      <w:pPr>
        <w:pStyle w:val="Normaltindrag"/>
      </w:pPr>
      <w:r w:rsidRPr="00745077">
        <w:t>Redovisat värde den 1 januari år 9 är 800</w:t>
      </w:r>
      <w:r w:rsidR="00122EEE" w:rsidRPr="00745077">
        <w:t> </w:t>
      </w:r>
      <w:r w:rsidRPr="00745077">
        <w:t>000 kr (1</w:t>
      </w:r>
      <w:r w:rsidR="00122EEE" w:rsidRPr="00745077">
        <w:t> </w:t>
      </w:r>
      <w:r w:rsidRPr="00745077">
        <w:t>000</w:t>
      </w:r>
      <w:r w:rsidR="00122EEE" w:rsidRPr="00745077">
        <w:t> </w:t>
      </w:r>
      <w:r w:rsidRPr="00745077">
        <w:t xml:space="preserve">000 </w:t>
      </w:r>
      <w:r w:rsidR="00F44AAF">
        <w:t>–</w:t>
      </w:r>
      <w:r w:rsidR="00F44AAF" w:rsidRPr="00745077">
        <w:t xml:space="preserve"> </w:t>
      </w:r>
      <w:r w:rsidRPr="00745077">
        <w:t>(66</w:t>
      </w:r>
      <w:r w:rsidR="00122EEE" w:rsidRPr="00745077">
        <w:t> </w:t>
      </w:r>
      <w:r w:rsidRPr="00745077">
        <w:t>667 × 3)). Hade någon nedskrivning inte gjorts skulle det redovisade värdet ha uppgått till 1 200 000 kr. Återföring görs med 400</w:t>
      </w:r>
      <w:r w:rsidR="00122EEE" w:rsidRPr="00745077">
        <w:t> </w:t>
      </w:r>
      <w:r w:rsidRPr="00745077">
        <w:t>000 kr. År 9 bedöms värdet ha ökat till 1 800 000 kr. Hade värdet bedömts vara 1</w:t>
      </w:r>
      <w:r w:rsidR="00122EEE" w:rsidRPr="00745077">
        <w:t> </w:t>
      </w:r>
      <w:r w:rsidRPr="00745077">
        <w:t>150</w:t>
      </w:r>
      <w:r w:rsidR="00122EEE" w:rsidRPr="00745077">
        <w:t> </w:t>
      </w:r>
      <w:r w:rsidRPr="00745077">
        <w:t>000 kr hade återföring fått göras med endast 350 000 kr.</w:t>
      </w:r>
    </w:p>
    <w:p w14:paraId="4A2AE082" w14:textId="68C265E0" w:rsidR="00944115" w:rsidRPr="00745077" w:rsidRDefault="00704A39" w:rsidP="00944115">
      <w:pPr>
        <w:pStyle w:val="Normaltindrag"/>
      </w:pPr>
      <w:r w:rsidRPr="00745077">
        <w:t>Efter återföringen av nedskrivningen skrivs växthuset av med 100</w:t>
      </w:r>
      <w:r w:rsidR="00122EEE" w:rsidRPr="00745077">
        <w:t> </w:t>
      </w:r>
      <w:r w:rsidRPr="00745077">
        <w:t>000 kr (1 200 000/12) per år.</w:t>
      </w:r>
    </w:p>
    <w:p w14:paraId="69F3C253" w14:textId="79427AB4" w:rsidR="00944115" w:rsidRPr="00745077" w:rsidRDefault="00704A39" w:rsidP="00944115">
      <w:pPr>
        <w:pStyle w:val="Normaltindrag"/>
      </w:pPr>
      <w:r w:rsidRPr="00745077">
        <w:t>I resultaträkningen redovisas 300</w:t>
      </w:r>
      <w:r w:rsidR="00122EEE" w:rsidRPr="00745077">
        <w:t> </w:t>
      </w:r>
      <w:r w:rsidRPr="00745077">
        <w:t>000 kr (400</w:t>
      </w:r>
      <w:r w:rsidR="00122EEE" w:rsidRPr="00745077">
        <w:t> </w:t>
      </w:r>
      <w:r w:rsidRPr="00745077">
        <w:t xml:space="preserve">000 </w:t>
      </w:r>
      <w:r w:rsidR="00122EEE" w:rsidRPr="00745077">
        <w:t>–</w:t>
      </w:r>
      <w:r w:rsidRPr="00745077">
        <w:t xml:space="preserve"> 100</w:t>
      </w:r>
      <w:r w:rsidR="00122EEE" w:rsidRPr="00745077">
        <w:t> </w:t>
      </w:r>
      <w:r w:rsidRPr="00745077">
        <w:t>000).</w:t>
      </w:r>
    </w:p>
    <w:p w14:paraId="4772E7F5" w14:textId="77777777" w:rsidR="001723B9" w:rsidRPr="00745077" w:rsidRDefault="00704A39" w:rsidP="00944115">
      <w:pPr>
        <w:pStyle w:val="Normaltindrag"/>
      </w:pPr>
      <w:r w:rsidRPr="00745077">
        <w:t>Företaget väljer att lämna mer utförliga upplysningar än vad lagen kräver och visar därför i noten till anläggningstillgångarna att hela nedskrivningen är återförd. Den skillnad mellan nedskrivning och återfört belopp som beror på de avskrivningar som skulle ha redovisats om tillgången inte skrivits ned, anges i noten på raderna för Omklassificering m.m. vid avskrivningar respektive nedskrivningar.</w:t>
      </w:r>
    </w:p>
    <w:p w14:paraId="1E397ADF" w14:textId="77777777" w:rsidR="001723B9" w:rsidRPr="00745077" w:rsidRDefault="00704A39" w:rsidP="001723B9">
      <w:pPr>
        <w:pStyle w:val="Spalttext"/>
      </w:pPr>
      <w:r w:rsidRPr="00745077">
        <w:t>Redovisa så här i</w:t>
      </w:r>
      <w:r w:rsidRPr="00745077">
        <w:br/>
        <w:t>årsredovisningen</w:t>
      </w:r>
    </w:p>
    <w:p w14:paraId="1E2B80D3" w14:textId="77777777" w:rsidR="00944115" w:rsidRPr="00745077" w:rsidRDefault="00704A39" w:rsidP="00DE7376">
      <w:pPr>
        <w:pStyle w:val="Rubrik4exempelindrag"/>
        <w:tabs>
          <w:tab w:val="right" w:pos="6237"/>
          <w:tab w:val="right" w:pos="7655"/>
        </w:tabs>
      </w:pPr>
      <w:r w:rsidRPr="00745077">
        <w:t>Resultaträkningen</w:t>
      </w:r>
      <w:r w:rsidRPr="00745077">
        <w:tab/>
        <w:t>År 9</w:t>
      </w:r>
      <w:r w:rsidRPr="00745077">
        <w:tab/>
        <w:t>År 8</w:t>
      </w:r>
    </w:p>
    <w:p w14:paraId="05F9E0E5" w14:textId="77777777" w:rsidR="00FD132E" w:rsidRPr="00745077" w:rsidRDefault="00704A39" w:rsidP="00FD132E">
      <w:pPr>
        <w:pStyle w:val="Normaltindrag"/>
        <w:tabs>
          <w:tab w:val="right" w:pos="6237"/>
          <w:tab w:val="right" w:pos="7655"/>
        </w:tabs>
        <w:spacing w:after="0"/>
        <w:rPr>
          <w:b/>
          <w:bCs/>
        </w:rPr>
      </w:pPr>
      <w:r w:rsidRPr="00745077">
        <w:rPr>
          <w:b/>
          <w:bCs/>
        </w:rPr>
        <w:t>Rörelsekostnader</w:t>
      </w:r>
    </w:p>
    <w:p w14:paraId="5E35542E" w14:textId="4E085420" w:rsidR="00944115" w:rsidRPr="00745077" w:rsidRDefault="00704A39" w:rsidP="00C35A2C">
      <w:pPr>
        <w:pStyle w:val="Normaltindrag"/>
        <w:tabs>
          <w:tab w:val="right" w:pos="6237"/>
          <w:tab w:val="right" w:pos="7655"/>
        </w:tabs>
        <w:rPr>
          <w:b/>
          <w:bCs/>
        </w:rPr>
      </w:pPr>
      <w:r w:rsidRPr="00745077">
        <w:t>Av- och nedskrivningar av materiella</w:t>
      </w:r>
      <w:r w:rsidRPr="00745077">
        <w:br/>
        <w:t>och immateriella anläggningstillgångar</w:t>
      </w:r>
      <w:r w:rsidRPr="00745077">
        <w:tab/>
        <w:t>300 000</w:t>
      </w:r>
      <w:r w:rsidRPr="00745077">
        <w:tab/>
      </w:r>
      <w:r w:rsidR="00991104">
        <w:t>-</w:t>
      </w:r>
      <w:r w:rsidRPr="00745077">
        <w:t>66 667</w:t>
      </w:r>
    </w:p>
    <w:p w14:paraId="3EEB623F" w14:textId="77777777" w:rsidR="00944115" w:rsidRPr="00745077" w:rsidRDefault="00704A39" w:rsidP="007A6531">
      <w:pPr>
        <w:pStyle w:val="Rubrik4exempelindrag"/>
        <w:tabs>
          <w:tab w:val="right" w:pos="6237"/>
          <w:tab w:val="right" w:pos="7655"/>
        </w:tabs>
        <w:spacing w:before="360"/>
      </w:pPr>
      <w:r w:rsidRPr="00745077">
        <w:t>Balansräkningen</w:t>
      </w:r>
      <w:r w:rsidRPr="00745077">
        <w:tab/>
        <w:t>31/12 år 9</w:t>
      </w:r>
      <w:r w:rsidRPr="00745077">
        <w:tab/>
        <w:t>31/12 år 8</w:t>
      </w:r>
    </w:p>
    <w:p w14:paraId="6724D630" w14:textId="77777777" w:rsidR="00FD132E" w:rsidRPr="00745077" w:rsidRDefault="00704A39" w:rsidP="00FD132E">
      <w:pPr>
        <w:pStyle w:val="Normaltindrag"/>
        <w:tabs>
          <w:tab w:val="right" w:pos="6237"/>
          <w:tab w:val="right" w:pos="7655"/>
        </w:tabs>
        <w:spacing w:after="0"/>
        <w:rPr>
          <w:i/>
          <w:iCs/>
        </w:rPr>
      </w:pPr>
      <w:r w:rsidRPr="00745077">
        <w:rPr>
          <w:i/>
          <w:iCs/>
        </w:rPr>
        <w:t>Materiella anläggningstillgångar</w:t>
      </w:r>
    </w:p>
    <w:p w14:paraId="0B39DE56" w14:textId="77777777" w:rsidR="00944115" w:rsidRPr="00745077" w:rsidRDefault="00704A39" w:rsidP="00C35A2C">
      <w:pPr>
        <w:pStyle w:val="Normaltindrag"/>
        <w:tabs>
          <w:tab w:val="right" w:pos="6237"/>
          <w:tab w:val="right" w:pos="7655"/>
        </w:tabs>
        <w:rPr>
          <w:i/>
          <w:iCs/>
        </w:rPr>
      </w:pPr>
      <w:r w:rsidRPr="00745077">
        <w:t>Byggnader och mark</w:t>
      </w:r>
      <w:r w:rsidRPr="00745077">
        <w:tab/>
        <w:t>1 100 000</w:t>
      </w:r>
      <w:r w:rsidRPr="00745077">
        <w:tab/>
        <w:t>800 000</w:t>
      </w:r>
    </w:p>
    <w:p w14:paraId="7A22E6B3" w14:textId="77777777" w:rsidR="007A6531" w:rsidRPr="00745077" w:rsidRDefault="00704A39" w:rsidP="007A6531">
      <w:pPr>
        <w:pStyle w:val="Rubrik4exempelindrag"/>
        <w:spacing w:before="360"/>
      </w:pPr>
      <w:r w:rsidRPr="00745077">
        <w:rPr>
          <w:bCs w:val="0"/>
        </w:rPr>
        <w:t>Noter</w:t>
      </w:r>
      <w:r w:rsidRPr="00745077">
        <w:t xml:space="preserve"> </w:t>
      </w:r>
      <w:r w:rsidRPr="00745077">
        <w:rPr>
          <w:b w:val="0"/>
        </w:rPr>
        <w:t>om redovisningsprinciper</w:t>
      </w:r>
    </w:p>
    <w:p w14:paraId="6A103BE5" w14:textId="77777777" w:rsidR="00FD132E" w:rsidRPr="00745077" w:rsidRDefault="00704A39" w:rsidP="00FD132E">
      <w:pPr>
        <w:pStyle w:val="Normaltindrag"/>
        <w:tabs>
          <w:tab w:val="right" w:pos="6237"/>
          <w:tab w:val="right" w:pos="7655"/>
        </w:tabs>
        <w:spacing w:after="0"/>
        <w:rPr>
          <w:i/>
          <w:iCs/>
        </w:rPr>
      </w:pPr>
      <w:r w:rsidRPr="00745077">
        <w:rPr>
          <w:i/>
          <w:iCs/>
        </w:rPr>
        <w:t>Avskrivning</w:t>
      </w:r>
    </w:p>
    <w:p w14:paraId="0BD6AAF8" w14:textId="77777777" w:rsidR="00FD132E" w:rsidRPr="00745077" w:rsidRDefault="00704A39" w:rsidP="00FD132E">
      <w:pPr>
        <w:pStyle w:val="Normaltindrag"/>
        <w:tabs>
          <w:tab w:val="right" w:pos="6237"/>
          <w:tab w:val="right" w:pos="7655"/>
        </w:tabs>
        <w:spacing w:after="0"/>
      </w:pPr>
      <w:r w:rsidRPr="00745077">
        <w:t>Tillämpad avskrivningstid:</w:t>
      </w:r>
    </w:p>
    <w:p w14:paraId="4569995A" w14:textId="77777777" w:rsidR="00944115" w:rsidRPr="00745077" w:rsidRDefault="00704A39" w:rsidP="00C35A2C">
      <w:pPr>
        <w:pStyle w:val="Normaltindrag"/>
        <w:tabs>
          <w:tab w:val="right" w:pos="6237"/>
          <w:tab w:val="right" w:pos="7655"/>
        </w:tabs>
        <w:rPr>
          <w:i/>
          <w:iCs/>
        </w:rPr>
      </w:pPr>
      <w:r w:rsidRPr="00745077">
        <w:t>Byggnader</w:t>
      </w:r>
      <w:r w:rsidRPr="00745077">
        <w:tab/>
        <w:t>20 år</w:t>
      </w:r>
    </w:p>
    <w:p w14:paraId="2ABCBFD4" w14:textId="77777777" w:rsidR="007A6531" w:rsidRPr="00745077" w:rsidRDefault="00704A39" w:rsidP="007A6531">
      <w:pPr>
        <w:pStyle w:val="Rubrik4exempelindrag"/>
        <w:spacing w:before="360" w:after="0"/>
      </w:pPr>
      <w:r w:rsidRPr="00745077">
        <w:t xml:space="preserve">Noter </w:t>
      </w:r>
      <w:r w:rsidRPr="00745077">
        <w:rPr>
          <w:b w:val="0"/>
        </w:rPr>
        <w:t>till balansräkningen</w:t>
      </w:r>
    </w:p>
    <w:p w14:paraId="77AB4B94" w14:textId="77777777" w:rsidR="001723B9" w:rsidRPr="00745077" w:rsidRDefault="00704A39" w:rsidP="00944115">
      <w:pPr>
        <w:pStyle w:val="Normaltindrag"/>
      </w:pPr>
      <w:r w:rsidRPr="00745077">
        <w:t>(mer utförlig än vad som krävs enligt ÅRL)</w:t>
      </w:r>
    </w:p>
    <w:tbl>
      <w:tblPr>
        <w:tblW w:w="0" w:type="auto"/>
        <w:jc w:val="center"/>
        <w:tblBorders>
          <w:top w:val="single" w:sz="4" w:space="0" w:color="auto"/>
          <w:bottom w:val="single" w:sz="4" w:space="0" w:color="auto"/>
          <w:insideH w:val="single" w:sz="4" w:space="0" w:color="auto"/>
        </w:tblBorders>
        <w:tblLayout w:type="fixed"/>
        <w:tblLook w:val="00A0" w:firstRow="1" w:lastRow="0" w:firstColumn="1" w:lastColumn="0" w:noHBand="0" w:noVBand="0"/>
      </w:tblPr>
      <w:tblGrid>
        <w:gridCol w:w="4425"/>
        <w:gridCol w:w="1103"/>
        <w:gridCol w:w="1103"/>
      </w:tblGrid>
      <w:tr w:rsidR="00060139" w14:paraId="10C9067C" w14:textId="77777777" w:rsidTr="00FD132E">
        <w:trPr>
          <w:jc w:val="center"/>
        </w:trPr>
        <w:tc>
          <w:tcPr>
            <w:tcW w:w="4425" w:type="dxa"/>
          </w:tcPr>
          <w:p w14:paraId="017F68C7" w14:textId="77777777" w:rsidR="00944115" w:rsidRPr="00745077" w:rsidRDefault="00704A39" w:rsidP="00464E50">
            <w:pPr>
              <w:pStyle w:val="Tabelltext"/>
              <w:rPr>
                <w:i/>
                <w:iCs/>
                <w:szCs w:val="24"/>
              </w:rPr>
            </w:pPr>
            <w:r w:rsidRPr="00745077">
              <w:rPr>
                <w:i/>
                <w:iCs/>
                <w:szCs w:val="24"/>
              </w:rPr>
              <w:t>Byggnader och mark</w:t>
            </w:r>
          </w:p>
        </w:tc>
        <w:tc>
          <w:tcPr>
            <w:tcW w:w="1103" w:type="dxa"/>
          </w:tcPr>
          <w:p w14:paraId="0FE33F16" w14:textId="77777777" w:rsidR="00944115" w:rsidRPr="00745077" w:rsidRDefault="00704A39" w:rsidP="00464E50">
            <w:pPr>
              <w:pStyle w:val="Tabelltext"/>
              <w:rPr>
                <w:szCs w:val="24"/>
              </w:rPr>
            </w:pPr>
            <w:r w:rsidRPr="00745077">
              <w:rPr>
                <w:szCs w:val="24"/>
              </w:rPr>
              <w:t>År 9</w:t>
            </w:r>
          </w:p>
        </w:tc>
        <w:tc>
          <w:tcPr>
            <w:tcW w:w="1103" w:type="dxa"/>
          </w:tcPr>
          <w:p w14:paraId="1BF7E997" w14:textId="77777777" w:rsidR="00944115" w:rsidRPr="00745077" w:rsidRDefault="00704A39" w:rsidP="00464E50">
            <w:pPr>
              <w:pStyle w:val="Tabelltext"/>
              <w:rPr>
                <w:szCs w:val="24"/>
              </w:rPr>
            </w:pPr>
            <w:r w:rsidRPr="00745077">
              <w:rPr>
                <w:szCs w:val="24"/>
              </w:rPr>
              <w:t>År 8</w:t>
            </w:r>
          </w:p>
        </w:tc>
      </w:tr>
      <w:tr w:rsidR="00060139" w14:paraId="091CB55B" w14:textId="77777777" w:rsidTr="00FD132E">
        <w:trPr>
          <w:jc w:val="center"/>
        </w:trPr>
        <w:tc>
          <w:tcPr>
            <w:tcW w:w="4425" w:type="dxa"/>
          </w:tcPr>
          <w:p w14:paraId="0B0A7CDC" w14:textId="77777777" w:rsidR="00944115" w:rsidRPr="00745077" w:rsidRDefault="00704A39" w:rsidP="00464E50">
            <w:pPr>
              <w:pStyle w:val="Tabelltext"/>
              <w:rPr>
                <w:sz w:val="22"/>
              </w:rPr>
            </w:pPr>
            <w:r w:rsidRPr="00745077">
              <w:rPr>
                <w:sz w:val="22"/>
              </w:rPr>
              <w:t>Ingående anskaffningsvärden</w:t>
            </w:r>
          </w:p>
        </w:tc>
        <w:tc>
          <w:tcPr>
            <w:tcW w:w="1103" w:type="dxa"/>
          </w:tcPr>
          <w:p w14:paraId="2C64A96D" w14:textId="77777777" w:rsidR="00944115" w:rsidRPr="00745077" w:rsidRDefault="00704A39" w:rsidP="00FD132E">
            <w:pPr>
              <w:pStyle w:val="Tabelltext"/>
              <w:jc w:val="right"/>
              <w:rPr>
                <w:sz w:val="22"/>
              </w:rPr>
            </w:pPr>
            <w:r w:rsidRPr="00745077">
              <w:rPr>
                <w:sz w:val="22"/>
              </w:rPr>
              <w:t>2 000 000</w:t>
            </w:r>
          </w:p>
        </w:tc>
        <w:tc>
          <w:tcPr>
            <w:tcW w:w="1103" w:type="dxa"/>
          </w:tcPr>
          <w:p w14:paraId="2CC47DD9" w14:textId="77777777" w:rsidR="00944115" w:rsidRPr="00745077" w:rsidRDefault="00704A39" w:rsidP="00FD132E">
            <w:pPr>
              <w:pStyle w:val="Tabelltext"/>
              <w:jc w:val="right"/>
              <w:rPr>
                <w:sz w:val="22"/>
              </w:rPr>
            </w:pPr>
            <w:r w:rsidRPr="00745077">
              <w:rPr>
                <w:sz w:val="22"/>
              </w:rPr>
              <w:t>2 000 000</w:t>
            </w:r>
          </w:p>
        </w:tc>
      </w:tr>
      <w:tr w:rsidR="00060139" w14:paraId="3C0BD45D" w14:textId="77777777" w:rsidTr="00FD132E">
        <w:trPr>
          <w:jc w:val="center"/>
        </w:trPr>
        <w:tc>
          <w:tcPr>
            <w:tcW w:w="4425" w:type="dxa"/>
            <w:tcBorders>
              <w:bottom w:val="single" w:sz="4" w:space="0" w:color="auto"/>
            </w:tcBorders>
          </w:tcPr>
          <w:p w14:paraId="2D6612C7" w14:textId="77777777" w:rsidR="00944115" w:rsidRPr="00745077" w:rsidRDefault="00704A39" w:rsidP="00464E50">
            <w:pPr>
              <w:pStyle w:val="Tabelltext"/>
              <w:rPr>
                <w:b/>
                <w:bCs/>
                <w:sz w:val="22"/>
              </w:rPr>
            </w:pPr>
            <w:r w:rsidRPr="00745077">
              <w:rPr>
                <w:b/>
                <w:bCs/>
                <w:sz w:val="22"/>
              </w:rPr>
              <w:t>Utgående anskaffningsvärden</w:t>
            </w:r>
          </w:p>
        </w:tc>
        <w:tc>
          <w:tcPr>
            <w:tcW w:w="1103" w:type="dxa"/>
            <w:tcBorders>
              <w:bottom w:val="single" w:sz="4" w:space="0" w:color="auto"/>
            </w:tcBorders>
          </w:tcPr>
          <w:p w14:paraId="3FEB2CA7" w14:textId="77777777" w:rsidR="00944115" w:rsidRPr="00745077" w:rsidRDefault="00704A39" w:rsidP="00FD132E">
            <w:pPr>
              <w:pStyle w:val="Tabelltext"/>
              <w:jc w:val="right"/>
              <w:rPr>
                <w:sz w:val="22"/>
              </w:rPr>
            </w:pPr>
            <w:r w:rsidRPr="00745077">
              <w:rPr>
                <w:sz w:val="22"/>
              </w:rPr>
              <w:t>2 000 000</w:t>
            </w:r>
          </w:p>
        </w:tc>
        <w:tc>
          <w:tcPr>
            <w:tcW w:w="1103" w:type="dxa"/>
            <w:tcBorders>
              <w:bottom w:val="single" w:sz="4" w:space="0" w:color="auto"/>
            </w:tcBorders>
          </w:tcPr>
          <w:p w14:paraId="3C1CE862" w14:textId="77777777" w:rsidR="00944115" w:rsidRPr="00745077" w:rsidRDefault="00704A39" w:rsidP="00FD132E">
            <w:pPr>
              <w:pStyle w:val="Tabelltext"/>
              <w:jc w:val="right"/>
              <w:rPr>
                <w:sz w:val="22"/>
              </w:rPr>
            </w:pPr>
            <w:r w:rsidRPr="00745077">
              <w:rPr>
                <w:sz w:val="22"/>
              </w:rPr>
              <w:t>2 000 000</w:t>
            </w:r>
          </w:p>
        </w:tc>
      </w:tr>
      <w:tr w:rsidR="00060139" w14:paraId="685F926A" w14:textId="77777777" w:rsidTr="008334B4">
        <w:trPr>
          <w:trHeight w:val="351"/>
          <w:jc w:val="center"/>
        </w:trPr>
        <w:tc>
          <w:tcPr>
            <w:tcW w:w="4425" w:type="dxa"/>
            <w:tcBorders>
              <w:top w:val="nil"/>
              <w:bottom w:val="nil"/>
            </w:tcBorders>
          </w:tcPr>
          <w:p w14:paraId="2CDEC8AE" w14:textId="77777777" w:rsidR="00944115" w:rsidRPr="00745077" w:rsidRDefault="00704A39" w:rsidP="008334B4">
            <w:pPr>
              <w:pStyle w:val="Tabelltext"/>
              <w:spacing w:before="120"/>
              <w:rPr>
                <w:sz w:val="22"/>
              </w:rPr>
            </w:pPr>
            <w:r w:rsidRPr="00745077">
              <w:rPr>
                <w:sz w:val="22"/>
              </w:rPr>
              <w:t>Ingående avskrivningar</w:t>
            </w:r>
          </w:p>
        </w:tc>
        <w:tc>
          <w:tcPr>
            <w:tcW w:w="1103" w:type="dxa"/>
            <w:tcBorders>
              <w:top w:val="nil"/>
              <w:bottom w:val="nil"/>
            </w:tcBorders>
          </w:tcPr>
          <w:p w14:paraId="79C58D54" w14:textId="77777777" w:rsidR="00944115" w:rsidRPr="00745077" w:rsidRDefault="00704A39" w:rsidP="008334B4">
            <w:pPr>
              <w:pStyle w:val="Tabelltext"/>
              <w:spacing w:before="120"/>
              <w:jc w:val="right"/>
              <w:rPr>
                <w:sz w:val="22"/>
              </w:rPr>
            </w:pPr>
            <w:r w:rsidRPr="00745077">
              <w:rPr>
                <w:sz w:val="22"/>
              </w:rPr>
              <w:t>-700 000</w:t>
            </w:r>
          </w:p>
        </w:tc>
        <w:tc>
          <w:tcPr>
            <w:tcW w:w="1103" w:type="dxa"/>
            <w:tcBorders>
              <w:top w:val="nil"/>
              <w:bottom w:val="nil"/>
            </w:tcBorders>
          </w:tcPr>
          <w:p w14:paraId="2ACBD2B7" w14:textId="77777777" w:rsidR="00944115" w:rsidRPr="00745077" w:rsidRDefault="00704A39" w:rsidP="008334B4">
            <w:pPr>
              <w:pStyle w:val="Tabelltext"/>
              <w:spacing w:before="120"/>
              <w:jc w:val="right"/>
              <w:rPr>
                <w:sz w:val="22"/>
              </w:rPr>
            </w:pPr>
            <w:r w:rsidRPr="00745077">
              <w:rPr>
                <w:sz w:val="22"/>
              </w:rPr>
              <w:t>-633 333</w:t>
            </w:r>
          </w:p>
        </w:tc>
      </w:tr>
      <w:tr w:rsidR="00060139" w14:paraId="6641ADF9" w14:textId="77777777" w:rsidTr="00FD132E">
        <w:trPr>
          <w:jc w:val="center"/>
        </w:trPr>
        <w:tc>
          <w:tcPr>
            <w:tcW w:w="4425" w:type="dxa"/>
            <w:tcBorders>
              <w:top w:val="nil"/>
              <w:bottom w:val="nil"/>
            </w:tcBorders>
          </w:tcPr>
          <w:p w14:paraId="3580E7D7" w14:textId="77777777" w:rsidR="00944115" w:rsidRPr="00745077" w:rsidRDefault="00704A39" w:rsidP="00464E50">
            <w:pPr>
              <w:pStyle w:val="Tabelltext"/>
              <w:rPr>
                <w:sz w:val="22"/>
              </w:rPr>
            </w:pPr>
            <w:r w:rsidRPr="00745077">
              <w:rPr>
                <w:sz w:val="22"/>
              </w:rPr>
              <w:t>Omklassificeringar m.m.</w:t>
            </w:r>
          </w:p>
        </w:tc>
        <w:tc>
          <w:tcPr>
            <w:tcW w:w="1103" w:type="dxa"/>
            <w:tcBorders>
              <w:top w:val="nil"/>
              <w:bottom w:val="nil"/>
            </w:tcBorders>
          </w:tcPr>
          <w:p w14:paraId="2D4AFC32" w14:textId="77777777" w:rsidR="00944115" w:rsidRPr="00745077" w:rsidRDefault="00704A39" w:rsidP="00FD132E">
            <w:pPr>
              <w:pStyle w:val="Tabelltext"/>
              <w:jc w:val="right"/>
              <w:rPr>
                <w:sz w:val="22"/>
              </w:rPr>
            </w:pPr>
            <w:r w:rsidRPr="00745077">
              <w:rPr>
                <w:sz w:val="22"/>
              </w:rPr>
              <w:t>-100 000</w:t>
            </w:r>
          </w:p>
        </w:tc>
        <w:tc>
          <w:tcPr>
            <w:tcW w:w="1103" w:type="dxa"/>
            <w:tcBorders>
              <w:top w:val="nil"/>
              <w:bottom w:val="nil"/>
            </w:tcBorders>
          </w:tcPr>
          <w:p w14:paraId="30B9E2E1" w14:textId="77777777" w:rsidR="00944115" w:rsidRPr="00745077" w:rsidRDefault="00704A39" w:rsidP="00FD132E">
            <w:pPr>
              <w:pStyle w:val="Tabelltext"/>
              <w:jc w:val="right"/>
              <w:rPr>
                <w:sz w:val="22"/>
              </w:rPr>
            </w:pPr>
            <w:r w:rsidRPr="00745077">
              <w:rPr>
                <w:sz w:val="22"/>
              </w:rPr>
              <w:t>0</w:t>
            </w:r>
          </w:p>
        </w:tc>
      </w:tr>
      <w:tr w:rsidR="00060139" w14:paraId="7894E5CB" w14:textId="77777777" w:rsidTr="00FD132E">
        <w:trPr>
          <w:jc w:val="center"/>
        </w:trPr>
        <w:tc>
          <w:tcPr>
            <w:tcW w:w="4425" w:type="dxa"/>
            <w:tcBorders>
              <w:top w:val="nil"/>
            </w:tcBorders>
          </w:tcPr>
          <w:p w14:paraId="00BC1A4E" w14:textId="77777777" w:rsidR="00944115" w:rsidRPr="00745077" w:rsidRDefault="00704A39" w:rsidP="00464E50">
            <w:pPr>
              <w:pStyle w:val="Tabelltext"/>
              <w:rPr>
                <w:sz w:val="22"/>
              </w:rPr>
            </w:pPr>
            <w:r w:rsidRPr="00745077">
              <w:rPr>
                <w:sz w:val="22"/>
              </w:rPr>
              <w:t>Årets avskrivningar</w:t>
            </w:r>
          </w:p>
        </w:tc>
        <w:tc>
          <w:tcPr>
            <w:tcW w:w="1103" w:type="dxa"/>
            <w:tcBorders>
              <w:top w:val="nil"/>
            </w:tcBorders>
          </w:tcPr>
          <w:p w14:paraId="4B49C494" w14:textId="77777777" w:rsidR="00944115" w:rsidRPr="00745077" w:rsidRDefault="00704A39" w:rsidP="00FD132E">
            <w:pPr>
              <w:pStyle w:val="Tabelltext"/>
              <w:jc w:val="right"/>
              <w:rPr>
                <w:sz w:val="22"/>
              </w:rPr>
            </w:pPr>
            <w:r w:rsidRPr="00745077">
              <w:rPr>
                <w:sz w:val="22"/>
              </w:rPr>
              <w:t>-100 000</w:t>
            </w:r>
          </w:p>
        </w:tc>
        <w:tc>
          <w:tcPr>
            <w:tcW w:w="1103" w:type="dxa"/>
            <w:tcBorders>
              <w:top w:val="nil"/>
            </w:tcBorders>
          </w:tcPr>
          <w:p w14:paraId="68073BFA" w14:textId="77777777" w:rsidR="00944115" w:rsidRPr="00745077" w:rsidRDefault="00704A39" w:rsidP="00FD132E">
            <w:pPr>
              <w:pStyle w:val="Tabelltext"/>
              <w:jc w:val="right"/>
              <w:rPr>
                <w:sz w:val="22"/>
              </w:rPr>
            </w:pPr>
            <w:r w:rsidRPr="00745077">
              <w:rPr>
                <w:sz w:val="22"/>
              </w:rPr>
              <w:t>-66 667</w:t>
            </w:r>
          </w:p>
        </w:tc>
      </w:tr>
      <w:tr w:rsidR="00060139" w14:paraId="28947E62" w14:textId="77777777" w:rsidTr="00FD132E">
        <w:trPr>
          <w:jc w:val="center"/>
        </w:trPr>
        <w:tc>
          <w:tcPr>
            <w:tcW w:w="4425" w:type="dxa"/>
            <w:tcBorders>
              <w:bottom w:val="single" w:sz="4" w:space="0" w:color="auto"/>
            </w:tcBorders>
          </w:tcPr>
          <w:p w14:paraId="0340A63E" w14:textId="77777777" w:rsidR="00944115" w:rsidRPr="00745077" w:rsidRDefault="00704A39" w:rsidP="00464E50">
            <w:pPr>
              <w:pStyle w:val="Tabelltext"/>
              <w:rPr>
                <w:b/>
                <w:bCs/>
                <w:sz w:val="22"/>
              </w:rPr>
            </w:pPr>
            <w:r w:rsidRPr="00745077">
              <w:rPr>
                <w:b/>
                <w:bCs/>
                <w:sz w:val="22"/>
              </w:rPr>
              <w:t>Utgående avskrivningar</w:t>
            </w:r>
          </w:p>
        </w:tc>
        <w:tc>
          <w:tcPr>
            <w:tcW w:w="1103" w:type="dxa"/>
            <w:tcBorders>
              <w:bottom w:val="single" w:sz="4" w:space="0" w:color="auto"/>
            </w:tcBorders>
          </w:tcPr>
          <w:p w14:paraId="623657FC" w14:textId="77777777" w:rsidR="00944115" w:rsidRPr="00745077" w:rsidRDefault="00704A39" w:rsidP="00FD132E">
            <w:pPr>
              <w:pStyle w:val="Tabelltext"/>
              <w:jc w:val="right"/>
              <w:rPr>
                <w:sz w:val="22"/>
              </w:rPr>
            </w:pPr>
            <w:r w:rsidRPr="00745077">
              <w:rPr>
                <w:sz w:val="22"/>
              </w:rPr>
              <w:t>-900 000</w:t>
            </w:r>
          </w:p>
        </w:tc>
        <w:tc>
          <w:tcPr>
            <w:tcW w:w="1103" w:type="dxa"/>
            <w:tcBorders>
              <w:bottom w:val="single" w:sz="4" w:space="0" w:color="auto"/>
            </w:tcBorders>
          </w:tcPr>
          <w:p w14:paraId="59DA58FB" w14:textId="77777777" w:rsidR="00944115" w:rsidRPr="00745077" w:rsidRDefault="00704A39" w:rsidP="00FD132E">
            <w:pPr>
              <w:pStyle w:val="Tabelltext"/>
              <w:jc w:val="right"/>
              <w:rPr>
                <w:sz w:val="22"/>
              </w:rPr>
            </w:pPr>
            <w:r w:rsidRPr="00745077">
              <w:rPr>
                <w:sz w:val="22"/>
              </w:rPr>
              <w:t>-700 000</w:t>
            </w:r>
          </w:p>
        </w:tc>
      </w:tr>
      <w:tr w:rsidR="00060139" w14:paraId="3CBAD33E" w14:textId="77777777" w:rsidTr="008334B4">
        <w:trPr>
          <w:trHeight w:val="351"/>
          <w:jc w:val="center"/>
        </w:trPr>
        <w:tc>
          <w:tcPr>
            <w:tcW w:w="4425" w:type="dxa"/>
            <w:tcBorders>
              <w:top w:val="nil"/>
              <w:bottom w:val="nil"/>
            </w:tcBorders>
          </w:tcPr>
          <w:p w14:paraId="63C15056" w14:textId="77777777" w:rsidR="00944115" w:rsidRPr="00745077" w:rsidRDefault="00704A39" w:rsidP="008334B4">
            <w:pPr>
              <w:pStyle w:val="Tabelltext"/>
              <w:spacing w:before="120"/>
              <w:rPr>
                <w:sz w:val="22"/>
              </w:rPr>
            </w:pPr>
            <w:r w:rsidRPr="00745077">
              <w:rPr>
                <w:sz w:val="22"/>
              </w:rPr>
              <w:t>Ingående nedskrivningar</w:t>
            </w:r>
          </w:p>
        </w:tc>
        <w:tc>
          <w:tcPr>
            <w:tcW w:w="1103" w:type="dxa"/>
            <w:tcBorders>
              <w:top w:val="nil"/>
              <w:bottom w:val="nil"/>
            </w:tcBorders>
          </w:tcPr>
          <w:p w14:paraId="0A33F22D" w14:textId="77777777" w:rsidR="00944115" w:rsidRPr="00745077" w:rsidRDefault="00704A39" w:rsidP="008334B4">
            <w:pPr>
              <w:pStyle w:val="Tabelltext"/>
              <w:spacing w:before="120"/>
              <w:jc w:val="right"/>
              <w:rPr>
                <w:sz w:val="22"/>
              </w:rPr>
            </w:pPr>
            <w:r w:rsidRPr="00745077">
              <w:rPr>
                <w:sz w:val="22"/>
              </w:rPr>
              <w:t>-500 000</w:t>
            </w:r>
          </w:p>
        </w:tc>
        <w:tc>
          <w:tcPr>
            <w:tcW w:w="1103" w:type="dxa"/>
            <w:tcBorders>
              <w:top w:val="nil"/>
              <w:bottom w:val="nil"/>
            </w:tcBorders>
          </w:tcPr>
          <w:p w14:paraId="05DE504A" w14:textId="77777777" w:rsidR="00944115" w:rsidRPr="00745077" w:rsidRDefault="00704A39" w:rsidP="008334B4">
            <w:pPr>
              <w:pStyle w:val="Tabelltext"/>
              <w:spacing w:before="120"/>
              <w:jc w:val="right"/>
              <w:rPr>
                <w:sz w:val="22"/>
              </w:rPr>
            </w:pPr>
            <w:r w:rsidRPr="00745077">
              <w:rPr>
                <w:sz w:val="22"/>
              </w:rPr>
              <w:t>-500 000</w:t>
            </w:r>
          </w:p>
        </w:tc>
      </w:tr>
      <w:tr w:rsidR="00060139" w14:paraId="068BABC2" w14:textId="77777777" w:rsidTr="00FD132E">
        <w:trPr>
          <w:jc w:val="center"/>
        </w:trPr>
        <w:tc>
          <w:tcPr>
            <w:tcW w:w="4425" w:type="dxa"/>
            <w:tcBorders>
              <w:top w:val="nil"/>
              <w:bottom w:val="nil"/>
            </w:tcBorders>
          </w:tcPr>
          <w:p w14:paraId="6646B961" w14:textId="77777777" w:rsidR="00944115" w:rsidRPr="00745077" w:rsidRDefault="00704A39" w:rsidP="00464E50">
            <w:pPr>
              <w:pStyle w:val="Tabelltext"/>
              <w:rPr>
                <w:sz w:val="22"/>
              </w:rPr>
            </w:pPr>
            <w:r w:rsidRPr="00745077">
              <w:rPr>
                <w:sz w:val="22"/>
              </w:rPr>
              <w:t>Återförda nedskrivningar</w:t>
            </w:r>
          </w:p>
        </w:tc>
        <w:tc>
          <w:tcPr>
            <w:tcW w:w="1103" w:type="dxa"/>
            <w:tcBorders>
              <w:top w:val="nil"/>
              <w:bottom w:val="nil"/>
            </w:tcBorders>
          </w:tcPr>
          <w:p w14:paraId="42429F7F" w14:textId="77777777" w:rsidR="00944115" w:rsidRPr="00745077" w:rsidRDefault="00704A39" w:rsidP="00FD132E">
            <w:pPr>
              <w:pStyle w:val="Tabelltext"/>
              <w:jc w:val="right"/>
              <w:rPr>
                <w:sz w:val="22"/>
              </w:rPr>
            </w:pPr>
            <w:r w:rsidRPr="00745077">
              <w:rPr>
                <w:sz w:val="22"/>
              </w:rPr>
              <w:t xml:space="preserve"> 400 000</w:t>
            </w:r>
          </w:p>
        </w:tc>
        <w:tc>
          <w:tcPr>
            <w:tcW w:w="1103" w:type="dxa"/>
            <w:tcBorders>
              <w:top w:val="nil"/>
              <w:bottom w:val="nil"/>
            </w:tcBorders>
          </w:tcPr>
          <w:p w14:paraId="10ED9C23" w14:textId="77777777" w:rsidR="00944115" w:rsidRPr="00745077" w:rsidRDefault="00704A39" w:rsidP="00FD132E">
            <w:pPr>
              <w:pStyle w:val="Tabelltext"/>
              <w:jc w:val="right"/>
              <w:rPr>
                <w:sz w:val="22"/>
              </w:rPr>
            </w:pPr>
            <w:r w:rsidRPr="00745077">
              <w:rPr>
                <w:sz w:val="22"/>
              </w:rPr>
              <w:t>0</w:t>
            </w:r>
          </w:p>
        </w:tc>
      </w:tr>
      <w:tr w:rsidR="00060139" w14:paraId="4B4E717E" w14:textId="77777777" w:rsidTr="00FD132E">
        <w:trPr>
          <w:jc w:val="center"/>
        </w:trPr>
        <w:tc>
          <w:tcPr>
            <w:tcW w:w="4425" w:type="dxa"/>
            <w:tcBorders>
              <w:top w:val="nil"/>
            </w:tcBorders>
          </w:tcPr>
          <w:p w14:paraId="3748D811" w14:textId="77777777" w:rsidR="00944115" w:rsidRPr="00745077" w:rsidRDefault="00704A39" w:rsidP="00464E50">
            <w:pPr>
              <w:pStyle w:val="Tabelltext"/>
              <w:rPr>
                <w:sz w:val="22"/>
              </w:rPr>
            </w:pPr>
            <w:r w:rsidRPr="00745077">
              <w:rPr>
                <w:sz w:val="22"/>
              </w:rPr>
              <w:t>Omklassificeringar m.m.</w:t>
            </w:r>
          </w:p>
        </w:tc>
        <w:tc>
          <w:tcPr>
            <w:tcW w:w="1103" w:type="dxa"/>
            <w:tcBorders>
              <w:top w:val="nil"/>
            </w:tcBorders>
          </w:tcPr>
          <w:p w14:paraId="0095CC90" w14:textId="77777777" w:rsidR="00944115" w:rsidRPr="00745077" w:rsidRDefault="00704A39" w:rsidP="00FD132E">
            <w:pPr>
              <w:pStyle w:val="Tabelltext"/>
              <w:jc w:val="right"/>
              <w:rPr>
                <w:sz w:val="22"/>
              </w:rPr>
            </w:pPr>
            <w:r w:rsidRPr="00745077">
              <w:rPr>
                <w:sz w:val="22"/>
              </w:rPr>
              <w:t>100 000</w:t>
            </w:r>
          </w:p>
        </w:tc>
        <w:tc>
          <w:tcPr>
            <w:tcW w:w="1103" w:type="dxa"/>
            <w:tcBorders>
              <w:top w:val="nil"/>
            </w:tcBorders>
          </w:tcPr>
          <w:p w14:paraId="0DD54F43" w14:textId="77777777" w:rsidR="00944115" w:rsidRPr="00745077" w:rsidRDefault="00704A39" w:rsidP="00FD132E">
            <w:pPr>
              <w:pStyle w:val="Tabelltext"/>
              <w:jc w:val="right"/>
              <w:rPr>
                <w:sz w:val="22"/>
              </w:rPr>
            </w:pPr>
            <w:r w:rsidRPr="00745077">
              <w:rPr>
                <w:sz w:val="22"/>
              </w:rPr>
              <w:t>0</w:t>
            </w:r>
          </w:p>
        </w:tc>
      </w:tr>
      <w:tr w:rsidR="00060139" w14:paraId="726F5EB8" w14:textId="77777777" w:rsidTr="00FD132E">
        <w:trPr>
          <w:jc w:val="center"/>
        </w:trPr>
        <w:tc>
          <w:tcPr>
            <w:tcW w:w="4425" w:type="dxa"/>
            <w:tcBorders>
              <w:bottom w:val="single" w:sz="4" w:space="0" w:color="auto"/>
            </w:tcBorders>
          </w:tcPr>
          <w:p w14:paraId="1B64BDF0" w14:textId="77777777" w:rsidR="00944115" w:rsidRPr="00745077" w:rsidRDefault="00704A39" w:rsidP="00464E50">
            <w:pPr>
              <w:pStyle w:val="Tabelltext"/>
              <w:rPr>
                <w:b/>
                <w:bCs/>
                <w:sz w:val="22"/>
              </w:rPr>
            </w:pPr>
            <w:r w:rsidRPr="00745077">
              <w:rPr>
                <w:b/>
                <w:bCs/>
                <w:sz w:val="22"/>
              </w:rPr>
              <w:t xml:space="preserve">Utgående nedskrivningar </w:t>
            </w:r>
          </w:p>
        </w:tc>
        <w:tc>
          <w:tcPr>
            <w:tcW w:w="1103" w:type="dxa"/>
            <w:tcBorders>
              <w:bottom w:val="single" w:sz="4" w:space="0" w:color="auto"/>
            </w:tcBorders>
          </w:tcPr>
          <w:p w14:paraId="02D7632D" w14:textId="77777777" w:rsidR="00944115" w:rsidRPr="00745077" w:rsidRDefault="00944115" w:rsidP="00FD132E">
            <w:pPr>
              <w:pStyle w:val="Tabelltext"/>
              <w:jc w:val="right"/>
              <w:rPr>
                <w:sz w:val="22"/>
              </w:rPr>
            </w:pPr>
          </w:p>
        </w:tc>
        <w:tc>
          <w:tcPr>
            <w:tcW w:w="1103" w:type="dxa"/>
            <w:tcBorders>
              <w:bottom w:val="single" w:sz="4" w:space="0" w:color="auto"/>
            </w:tcBorders>
          </w:tcPr>
          <w:p w14:paraId="1C0477A9" w14:textId="77777777" w:rsidR="00944115" w:rsidRPr="00745077" w:rsidRDefault="00704A39" w:rsidP="00FD132E">
            <w:pPr>
              <w:pStyle w:val="Tabelltext"/>
              <w:jc w:val="right"/>
              <w:rPr>
                <w:sz w:val="22"/>
              </w:rPr>
            </w:pPr>
            <w:r w:rsidRPr="00745077">
              <w:rPr>
                <w:sz w:val="22"/>
              </w:rPr>
              <w:t>-500 000</w:t>
            </w:r>
          </w:p>
        </w:tc>
      </w:tr>
      <w:tr w:rsidR="00060139" w14:paraId="2CFEB5DA" w14:textId="77777777" w:rsidTr="00FD132E">
        <w:trPr>
          <w:jc w:val="center"/>
        </w:trPr>
        <w:tc>
          <w:tcPr>
            <w:tcW w:w="4425" w:type="dxa"/>
            <w:tcBorders>
              <w:top w:val="nil"/>
            </w:tcBorders>
          </w:tcPr>
          <w:p w14:paraId="35919EE6" w14:textId="77777777" w:rsidR="00944115" w:rsidRPr="00745077" w:rsidRDefault="00704A39" w:rsidP="00464E50">
            <w:pPr>
              <w:pStyle w:val="Tabelltext"/>
              <w:rPr>
                <w:b/>
                <w:bCs/>
                <w:sz w:val="22"/>
              </w:rPr>
            </w:pPr>
            <w:r w:rsidRPr="00745077">
              <w:rPr>
                <w:b/>
                <w:bCs/>
                <w:sz w:val="22"/>
              </w:rPr>
              <w:t>Redovisat värde</w:t>
            </w:r>
            <w:r w:rsidRPr="00745077">
              <w:rPr>
                <w:b/>
                <w:bCs/>
                <w:sz w:val="22"/>
              </w:rPr>
              <w:tab/>
            </w:r>
          </w:p>
        </w:tc>
        <w:tc>
          <w:tcPr>
            <w:tcW w:w="1103" w:type="dxa"/>
            <w:tcBorders>
              <w:top w:val="nil"/>
            </w:tcBorders>
          </w:tcPr>
          <w:p w14:paraId="2E89A051" w14:textId="77777777" w:rsidR="00944115" w:rsidRPr="00745077" w:rsidRDefault="00704A39" w:rsidP="00FD132E">
            <w:pPr>
              <w:pStyle w:val="Tabelltext"/>
              <w:jc w:val="right"/>
              <w:rPr>
                <w:sz w:val="22"/>
              </w:rPr>
            </w:pPr>
            <w:r w:rsidRPr="00745077">
              <w:rPr>
                <w:sz w:val="22"/>
              </w:rPr>
              <w:t>1 100 000</w:t>
            </w:r>
          </w:p>
        </w:tc>
        <w:tc>
          <w:tcPr>
            <w:tcW w:w="1103" w:type="dxa"/>
            <w:tcBorders>
              <w:top w:val="nil"/>
            </w:tcBorders>
          </w:tcPr>
          <w:p w14:paraId="70D81731" w14:textId="77777777" w:rsidR="00944115" w:rsidRPr="00745077" w:rsidRDefault="00704A39" w:rsidP="00FD132E">
            <w:pPr>
              <w:pStyle w:val="Tabelltext"/>
              <w:jc w:val="right"/>
              <w:rPr>
                <w:sz w:val="22"/>
              </w:rPr>
            </w:pPr>
            <w:r w:rsidRPr="00745077">
              <w:rPr>
                <w:sz w:val="22"/>
              </w:rPr>
              <w:t>800 000</w:t>
            </w:r>
          </w:p>
        </w:tc>
      </w:tr>
    </w:tbl>
    <w:p w14:paraId="42933A32" w14:textId="77777777" w:rsidR="001723B9" w:rsidRPr="00745077" w:rsidRDefault="00704A39" w:rsidP="001723B9">
      <w:pPr>
        <w:pStyle w:val="Spalttext"/>
      </w:pPr>
      <w:r w:rsidRPr="00745077">
        <w:t>Referenser</w:t>
      </w:r>
    </w:p>
    <w:p w14:paraId="252C6D60" w14:textId="795110B9" w:rsidR="00764713" w:rsidRPr="00745077" w:rsidRDefault="00704A39" w:rsidP="003A0023">
      <w:pPr>
        <w:pStyle w:val="Normaltindrag"/>
      </w:pPr>
      <w:r w:rsidRPr="00745077">
        <w:t xml:space="preserve">Punkterna </w:t>
      </w:r>
      <w:r w:rsidR="003B6385" w:rsidRPr="00745077">
        <w:fldChar w:fldCharType="begin"/>
      </w:r>
      <w:r w:rsidR="003B6385" w:rsidRPr="00745077">
        <w:instrText xml:space="preserve"> REF _Ref187086584 \n \h </w:instrText>
      </w:r>
      <w:r w:rsidR="003B6385" w:rsidRPr="00745077">
        <w:fldChar w:fldCharType="separate"/>
      </w:r>
      <w:r w:rsidR="00293CE7">
        <w:t>10.37</w:t>
      </w:r>
      <w:r w:rsidR="003B6385" w:rsidRPr="00745077">
        <w:fldChar w:fldCharType="end"/>
      </w:r>
      <w:r w:rsidRPr="00745077">
        <w:t>–</w:t>
      </w:r>
      <w:r w:rsidR="003B6385" w:rsidRPr="00745077">
        <w:fldChar w:fldCharType="begin"/>
      </w:r>
      <w:r w:rsidR="003B6385" w:rsidRPr="00745077">
        <w:instrText xml:space="preserve"> REF _Ref187655496 \n \h </w:instrText>
      </w:r>
      <w:r w:rsidR="003B6385" w:rsidRPr="00745077">
        <w:fldChar w:fldCharType="separate"/>
      </w:r>
      <w:r w:rsidR="00293CE7">
        <w:t>10.39</w:t>
      </w:r>
      <w:r w:rsidR="003B6385" w:rsidRPr="00745077">
        <w:fldChar w:fldCharType="end"/>
      </w:r>
      <w:r w:rsidRPr="00745077">
        <w:t xml:space="preserve">, </w:t>
      </w:r>
      <w:r w:rsidR="003B6385" w:rsidRPr="00745077">
        <w:fldChar w:fldCharType="begin"/>
      </w:r>
      <w:r w:rsidR="003B6385" w:rsidRPr="00745077">
        <w:instrText xml:space="preserve"> REF _Ref187737038 \n \h </w:instrText>
      </w:r>
      <w:r w:rsidR="003B6385" w:rsidRPr="00745077">
        <w:fldChar w:fldCharType="separate"/>
      </w:r>
      <w:r w:rsidR="00293CE7">
        <w:t>18.4</w:t>
      </w:r>
      <w:r w:rsidR="003B6385" w:rsidRPr="00745077">
        <w:fldChar w:fldCharType="end"/>
      </w:r>
      <w:r w:rsidRPr="00745077">
        <w:t xml:space="preserve"> och </w:t>
      </w:r>
      <w:r w:rsidR="003B6385" w:rsidRPr="00745077">
        <w:fldChar w:fldCharType="begin"/>
      </w:r>
      <w:r w:rsidR="003B6385" w:rsidRPr="00745077">
        <w:instrText xml:space="preserve"> REF _Ref187659601 \n \h </w:instrText>
      </w:r>
      <w:r w:rsidR="003B6385" w:rsidRPr="00745077">
        <w:fldChar w:fldCharType="separate"/>
      </w:r>
      <w:r w:rsidR="00293CE7">
        <w:t>18.10</w:t>
      </w:r>
      <w:r w:rsidR="003B6385" w:rsidRPr="00745077">
        <w:fldChar w:fldCharType="end"/>
      </w:r>
      <w:r w:rsidRPr="00745077">
        <w:t xml:space="preserve"> samt 5 kap. 8 § ÅRL</w:t>
      </w:r>
    </w:p>
    <w:p w14:paraId="346CD437" w14:textId="77777777" w:rsidR="00764713" w:rsidRPr="00745077" w:rsidRDefault="00704A39" w:rsidP="001723B9">
      <w:pPr>
        <w:pStyle w:val="Rubrik3exempelindrag"/>
      </w:pPr>
      <w:bookmarkStart w:id="1168" w:name="_Toc144811522"/>
      <w:bookmarkStart w:id="1169" w:name="_Toc148538322"/>
      <w:bookmarkStart w:id="1170" w:name="_Toc201914042"/>
      <w:r w:rsidRPr="00745077">
        <w:t>10 f – Förvärv av fastighet som saknar taxeringsvärde</w:t>
      </w:r>
      <w:bookmarkEnd w:id="1168"/>
      <w:bookmarkEnd w:id="1169"/>
      <w:bookmarkEnd w:id="1170"/>
    </w:p>
    <w:p w14:paraId="4E1621BD" w14:textId="77777777" w:rsidR="001723B9" w:rsidRPr="00745077" w:rsidRDefault="00704A39" w:rsidP="001723B9">
      <w:pPr>
        <w:pStyle w:val="Spalttext"/>
      </w:pPr>
      <w:r w:rsidRPr="00745077">
        <w:t>Förutsättningar</w:t>
      </w:r>
    </w:p>
    <w:p w14:paraId="42192EBF" w14:textId="0D05D7C8" w:rsidR="001723B9" w:rsidRPr="00745077" w:rsidRDefault="00704A39" w:rsidP="001723B9">
      <w:pPr>
        <w:pStyle w:val="Normaltindrag"/>
      </w:pPr>
      <w:r w:rsidRPr="00745077">
        <w:t>En ideell förening förvärvar den 1 mars en fastighet för 9</w:t>
      </w:r>
      <w:r w:rsidR="00122EEE" w:rsidRPr="00745077">
        <w:t> </w:t>
      </w:r>
      <w:r w:rsidRPr="00745077">
        <w:t>000</w:t>
      </w:r>
      <w:r w:rsidR="00122EEE" w:rsidRPr="00745077">
        <w:t> </w:t>
      </w:r>
      <w:r w:rsidRPr="00745077">
        <w:t>000 kr inklusive utgift för lagfart till sin museiverksamhet. Fastigheten saknar taxeringsvärde vid tidpunkten för köpet. På fastighe</w:t>
      </w:r>
      <w:r w:rsidR="00122EEE" w:rsidRPr="00745077">
        <w:t>t</w:t>
      </w:r>
      <w:r w:rsidR="000562C0" w:rsidRPr="00745077">
        <w:t>e</w:t>
      </w:r>
      <w:r w:rsidRPr="00745077">
        <w:t>n finns en byggnad som beräknas ha en nyttjandeperiod på 50 år.</w:t>
      </w:r>
    </w:p>
    <w:p w14:paraId="5B231C1E" w14:textId="77777777" w:rsidR="001723B9" w:rsidRPr="00745077" w:rsidRDefault="00704A39" w:rsidP="001723B9">
      <w:pPr>
        <w:pStyle w:val="Spalttext"/>
      </w:pPr>
      <w:r w:rsidRPr="00745077">
        <w:t>Tänk så här</w:t>
      </w:r>
    </w:p>
    <w:p w14:paraId="6CFA96B8" w14:textId="4DE9F444" w:rsidR="001723B9" w:rsidRPr="00745077" w:rsidRDefault="00704A39" w:rsidP="001723B9">
      <w:pPr>
        <w:pStyle w:val="Normaltindrag"/>
      </w:pPr>
      <w:r w:rsidRPr="00745077">
        <w:t>Anskaffningsvärdet för en fastighet som består av både byggnad och mark fördelas normalt efter taxeringsvärdets fördelning. Eftersom fastigheten i detta fall saknar taxeringsvärde får fördelningen mellan byggnad och mark göras på annan skälig grund. Föreningen gör en fiktiv beräkning av taxeringsvärdet med hjälp av Skatteverkets e-tjänst Beräkna taxeringsvärde. Med utgångspunkt i detta fiktiva taxeringsvärde kan 2/3, 6</w:t>
      </w:r>
      <w:r w:rsidR="00122EEE" w:rsidRPr="00745077">
        <w:t> </w:t>
      </w:r>
      <w:r w:rsidRPr="00745077">
        <w:t>000</w:t>
      </w:r>
      <w:r w:rsidR="00122EEE" w:rsidRPr="00745077">
        <w:t> </w:t>
      </w:r>
      <w:r w:rsidRPr="00745077">
        <w:t>000 kr, av det totala anskaffnings</w:t>
      </w:r>
      <w:r w:rsidR="00464B71">
        <w:softHyphen/>
      </w:r>
      <w:r w:rsidRPr="00745077">
        <w:t>värdet hänföras till byggnaden och 1/3, 3</w:t>
      </w:r>
      <w:r w:rsidR="00122EEE" w:rsidRPr="00745077">
        <w:t> </w:t>
      </w:r>
      <w:r w:rsidRPr="00745077">
        <w:t>000</w:t>
      </w:r>
      <w:r w:rsidR="00122EEE" w:rsidRPr="00745077">
        <w:t> </w:t>
      </w:r>
      <w:r w:rsidRPr="00745077">
        <w:t>000 kr, till marken. Föreningen redovisar avskrivning på byggnaden med 2 % av 6</w:t>
      </w:r>
      <w:r w:rsidR="00122EEE" w:rsidRPr="00745077">
        <w:t> </w:t>
      </w:r>
      <w:r w:rsidRPr="00745077">
        <w:t>000</w:t>
      </w:r>
      <w:r w:rsidR="00122EEE" w:rsidRPr="00745077">
        <w:t> </w:t>
      </w:r>
      <w:r w:rsidRPr="00745077">
        <w:t>000 kr, vilket innebär en avskrivning på 120</w:t>
      </w:r>
      <w:r w:rsidR="00122EEE" w:rsidRPr="00745077">
        <w:t> </w:t>
      </w:r>
      <w:r w:rsidRPr="00745077">
        <w:t>000 kr.</w:t>
      </w:r>
    </w:p>
    <w:p w14:paraId="6474F94B" w14:textId="77777777" w:rsidR="001723B9" w:rsidRPr="00745077" w:rsidRDefault="00704A39" w:rsidP="001723B9">
      <w:pPr>
        <w:pStyle w:val="Spalttext"/>
      </w:pPr>
      <w:r w:rsidRPr="00745077">
        <w:t>Redovisa så här i</w:t>
      </w:r>
      <w:r w:rsidRPr="00745077">
        <w:br/>
        <w:t>årsredovisningen</w:t>
      </w:r>
    </w:p>
    <w:p w14:paraId="768C942D" w14:textId="4DC57B17" w:rsidR="00944115" w:rsidRPr="00745077" w:rsidRDefault="00704A39" w:rsidP="00DE7376">
      <w:pPr>
        <w:pStyle w:val="Rubrik4exempelindrag"/>
        <w:tabs>
          <w:tab w:val="right" w:pos="6237"/>
          <w:tab w:val="right" w:pos="7655"/>
        </w:tabs>
      </w:pPr>
      <w:r w:rsidRPr="00745077">
        <w:t>Resultaträkningen</w:t>
      </w:r>
      <w:r w:rsidRPr="00745077">
        <w:tab/>
      </w:r>
      <w:r w:rsidR="00DE7376" w:rsidRPr="00745077">
        <w:tab/>
      </w:r>
      <w:r w:rsidRPr="00745077">
        <w:t>År 1</w:t>
      </w:r>
    </w:p>
    <w:p w14:paraId="0A1D6BB3" w14:textId="77777777" w:rsidR="00E84068" w:rsidRPr="00745077" w:rsidRDefault="00704A39" w:rsidP="00E84068">
      <w:pPr>
        <w:pStyle w:val="Normaltindrag"/>
        <w:tabs>
          <w:tab w:val="right" w:pos="7655"/>
        </w:tabs>
        <w:spacing w:after="0"/>
        <w:rPr>
          <w:b/>
          <w:bCs/>
        </w:rPr>
      </w:pPr>
      <w:r w:rsidRPr="00745077">
        <w:rPr>
          <w:b/>
          <w:bCs/>
        </w:rPr>
        <w:t>Rörelsekostnader</w:t>
      </w:r>
    </w:p>
    <w:p w14:paraId="25B9747E" w14:textId="77777777" w:rsidR="00944115" w:rsidRPr="00745077" w:rsidRDefault="00704A39" w:rsidP="00994B0E">
      <w:pPr>
        <w:pStyle w:val="Normaltindrag"/>
        <w:tabs>
          <w:tab w:val="right" w:pos="7655"/>
        </w:tabs>
      </w:pPr>
      <w:r w:rsidRPr="00745077">
        <w:t>Av- och nedskrivningar av materiella och</w:t>
      </w:r>
      <w:r w:rsidRPr="00745077">
        <w:br/>
        <w:t>immateriella anläggningstillgångar</w:t>
      </w:r>
      <w:r w:rsidRPr="00745077">
        <w:tab/>
        <w:t>-120 000</w:t>
      </w:r>
    </w:p>
    <w:p w14:paraId="56B6BDAB" w14:textId="7938A6FF" w:rsidR="00944115" w:rsidRPr="00745077" w:rsidRDefault="00704A39" w:rsidP="007A6531">
      <w:pPr>
        <w:pStyle w:val="Rubrik4exempelindrag"/>
        <w:tabs>
          <w:tab w:val="right" w:pos="6237"/>
          <w:tab w:val="right" w:pos="7655"/>
        </w:tabs>
        <w:spacing w:before="360"/>
      </w:pPr>
      <w:r w:rsidRPr="00745077">
        <w:t>Balansräkningen</w:t>
      </w:r>
      <w:r w:rsidR="00DE7376" w:rsidRPr="00745077">
        <w:tab/>
      </w:r>
      <w:r w:rsidRPr="00745077">
        <w:tab/>
        <w:t>31/12 år 1</w:t>
      </w:r>
    </w:p>
    <w:p w14:paraId="3B97364B" w14:textId="77777777" w:rsidR="00E84068" w:rsidRPr="00745077" w:rsidRDefault="00704A39" w:rsidP="00E84068">
      <w:pPr>
        <w:pStyle w:val="Normaltindrag"/>
        <w:tabs>
          <w:tab w:val="right" w:pos="7655"/>
        </w:tabs>
        <w:spacing w:after="0"/>
        <w:rPr>
          <w:i/>
          <w:iCs/>
        </w:rPr>
      </w:pPr>
      <w:r w:rsidRPr="00745077">
        <w:rPr>
          <w:i/>
          <w:iCs/>
        </w:rPr>
        <w:t>Materiella anläggningstillgångar</w:t>
      </w:r>
    </w:p>
    <w:p w14:paraId="330AA7AD" w14:textId="77777777" w:rsidR="00944115" w:rsidRPr="00745077" w:rsidRDefault="00704A39" w:rsidP="00994B0E">
      <w:pPr>
        <w:pStyle w:val="Normaltindrag"/>
        <w:tabs>
          <w:tab w:val="right" w:pos="7655"/>
        </w:tabs>
        <w:rPr>
          <w:i/>
          <w:iCs/>
        </w:rPr>
      </w:pPr>
      <w:r w:rsidRPr="00745077">
        <w:t>Byggnader och mark</w:t>
      </w:r>
      <w:r w:rsidRPr="00745077">
        <w:tab/>
        <w:t>8 880 000</w:t>
      </w:r>
    </w:p>
    <w:p w14:paraId="2EA3C72E" w14:textId="77777777" w:rsidR="007A6531" w:rsidRPr="00745077" w:rsidRDefault="00704A39" w:rsidP="007A6531">
      <w:pPr>
        <w:pStyle w:val="Rubrik4exempelindrag"/>
        <w:spacing w:before="360"/>
      </w:pPr>
      <w:r w:rsidRPr="00745077">
        <w:rPr>
          <w:bCs w:val="0"/>
        </w:rPr>
        <w:t>Noter</w:t>
      </w:r>
      <w:r w:rsidRPr="00745077">
        <w:t xml:space="preserve"> </w:t>
      </w:r>
      <w:r w:rsidRPr="00745077">
        <w:rPr>
          <w:b w:val="0"/>
        </w:rPr>
        <w:t>om redovisningsprinciper</w:t>
      </w:r>
    </w:p>
    <w:p w14:paraId="3F1BEEB8" w14:textId="77777777" w:rsidR="00E84068" w:rsidRPr="00745077" w:rsidRDefault="00704A39" w:rsidP="00E84068">
      <w:pPr>
        <w:pStyle w:val="Normaltindrag"/>
        <w:tabs>
          <w:tab w:val="right" w:pos="6237"/>
          <w:tab w:val="right" w:pos="7655"/>
        </w:tabs>
        <w:spacing w:after="0"/>
        <w:rPr>
          <w:i/>
          <w:iCs/>
        </w:rPr>
      </w:pPr>
      <w:r w:rsidRPr="00745077">
        <w:rPr>
          <w:i/>
          <w:iCs/>
        </w:rPr>
        <w:t>Avskrivning</w:t>
      </w:r>
    </w:p>
    <w:p w14:paraId="2DA1E0BC" w14:textId="77777777" w:rsidR="00E84068" w:rsidRPr="00745077" w:rsidRDefault="00704A39" w:rsidP="00E84068">
      <w:pPr>
        <w:pStyle w:val="Normaltindrag"/>
        <w:tabs>
          <w:tab w:val="right" w:pos="6237"/>
          <w:tab w:val="right" w:pos="7655"/>
        </w:tabs>
        <w:spacing w:after="0"/>
      </w:pPr>
      <w:r w:rsidRPr="00745077">
        <w:t>Tillämpad avskrivningstid:</w:t>
      </w:r>
    </w:p>
    <w:p w14:paraId="3637689C" w14:textId="77777777" w:rsidR="00944115" w:rsidRPr="00745077" w:rsidRDefault="00704A39" w:rsidP="00994B0E">
      <w:pPr>
        <w:pStyle w:val="Normaltindrag"/>
        <w:tabs>
          <w:tab w:val="right" w:pos="6237"/>
          <w:tab w:val="right" w:pos="7655"/>
        </w:tabs>
        <w:rPr>
          <w:i/>
          <w:iCs/>
        </w:rPr>
      </w:pPr>
      <w:r w:rsidRPr="00745077">
        <w:t>Byggnader</w:t>
      </w:r>
      <w:r w:rsidRPr="00745077">
        <w:tab/>
        <w:t>50 år</w:t>
      </w:r>
    </w:p>
    <w:p w14:paraId="31A69436" w14:textId="77777777" w:rsidR="007A6531" w:rsidRPr="00745077" w:rsidRDefault="00704A39" w:rsidP="007A6531">
      <w:pPr>
        <w:pStyle w:val="Rubrik4exempelindrag"/>
        <w:spacing w:before="360" w:after="0"/>
      </w:pPr>
      <w:r w:rsidRPr="00745077">
        <w:t xml:space="preserve">Noter </w:t>
      </w:r>
      <w:r w:rsidRPr="00745077">
        <w:rPr>
          <w:b w:val="0"/>
        </w:rPr>
        <w:t>till balansräkningen</w:t>
      </w:r>
    </w:p>
    <w:p w14:paraId="67EC3BBE" w14:textId="6133A9D7" w:rsidR="001723B9" w:rsidRPr="00745077" w:rsidRDefault="00704A39" w:rsidP="007A6531">
      <w:pPr>
        <w:pStyle w:val="Normaltindrag"/>
      </w:pPr>
      <w:r w:rsidRPr="00745077">
        <w:t>(mer utförlig än vad som krävs enligt ÅRL)</w:t>
      </w:r>
    </w:p>
    <w:tbl>
      <w:tblPr>
        <w:tblW w:w="0" w:type="auto"/>
        <w:jc w:val="center"/>
        <w:tblBorders>
          <w:top w:val="single" w:sz="4" w:space="0" w:color="auto"/>
          <w:bottom w:val="single" w:sz="4" w:space="0" w:color="auto"/>
          <w:insideH w:val="single" w:sz="4" w:space="0" w:color="auto"/>
        </w:tblBorders>
        <w:tblLayout w:type="fixed"/>
        <w:tblLook w:val="00A0" w:firstRow="1" w:lastRow="0" w:firstColumn="1" w:lastColumn="0" w:noHBand="0" w:noVBand="0"/>
      </w:tblPr>
      <w:tblGrid>
        <w:gridCol w:w="5137"/>
        <w:gridCol w:w="1275"/>
      </w:tblGrid>
      <w:tr w:rsidR="00060139" w14:paraId="619FD751" w14:textId="77777777" w:rsidTr="00E84068">
        <w:trPr>
          <w:jc w:val="center"/>
        </w:trPr>
        <w:tc>
          <w:tcPr>
            <w:tcW w:w="5137" w:type="dxa"/>
            <w:tcBorders>
              <w:bottom w:val="single" w:sz="4" w:space="0" w:color="auto"/>
            </w:tcBorders>
          </w:tcPr>
          <w:p w14:paraId="6CBCE8F9" w14:textId="77777777" w:rsidR="00944115" w:rsidRPr="00745077" w:rsidRDefault="00704A39" w:rsidP="00464E50">
            <w:pPr>
              <w:pStyle w:val="Tabelltext"/>
              <w:rPr>
                <w:i/>
                <w:szCs w:val="24"/>
              </w:rPr>
            </w:pPr>
            <w:r w:rsidRPr="00745077">
              <w:rPr>
                <w:i/>
                <w:szCs w:val="24"/>
              </w:rPr>
              <w:t>Byggnader och mark</w:t>
            </w:r>
          </w:p>
        </w:tc>
        <w:tc>
          <w:tcPr>
            <w:tcW w:w="1275" w:type="dxa"/>
            <w:tcBorders>
              <w:bottom w:val="single" w:sz="4" w:space="0" w:color="auto"/>
            </w:tcBorders>
          </w:tcPr>
          <w:p w14:paraId="26428973" w14:textId="77777777" w:rsidR="00944115" w:rsidRPr="00745077" w:rsidRDefault="00704A39" w:rsidP="00464E50">
            <w:pPr>
              <w:pStyle w:val="Tabelltext"/>
              <w:jc w:val="right"/>
              <w:rPr>
                <w:color w:val="000000"/>
                <w:szCs w:val="24"/>
              </w:rPr>
            </w:pPr>
            <w:r w:rsidRPr="00745077">
              <w:rPr>
                <w:color w:val="000000"/>
                <w:szCs w:val="24"/>
              </w:rPr>
              <w:t>År 1</w:t>
            </w:r>
          </w:p>
        </w:tc>
      </w:tr>
      <w:tr w:rsidR="00060139" w14:paraId="283427C4" w14:textId="77777777" w:rsidTr="00E84068">
        <w:trPr>
          <w:jc w:val="center"/>
        </w:trPr>
        <w:tc>
          <w:tcPr>
            <w:tcW w:w="5137" w:type="dxa"/>
            <w:tcBorders>
              <w:bottom w:val="nil"/>
            </w:tcBorders>
          </w:tcPr>
          <w:p w14:paraId="4C1436C3" w14:textId="77777777" w:rsidR="00944115" w:rsidRPr="00745077" w:rsidRDefault="00704A39" w:rsidP="00464E50">
            <w:pPr>
              <w:pStyle w:val="Tabelltext"/>
              <w:rPr>
                <w:sz w:val="22"/>
              </w:rPr>
            </w:pPr>
            <w:r w:rsidRPr="00745077">
              <w:rPr>
                <w:sz w:val="22"/>
              </w:rPr>
              <w:t>Ingående anskaffningsvärden</w:t>
            </w:r>
          </w:p>
        </w:tc>
        <w:tc>
          <w:tcPr>
            <w:tcW w:w="1275" w:type="dxa"/>
            <w:tcBorders>
              <w:bottom w:val="nil"/>
            </w:tcBorders>
          </w:tcPr>
          <w:p w14:paraId="3E85A5BD" w14:textId="77777777" w:rsidR="00944115" w:rsidRPr="00745077" w:rsidRDefault="00704A39" w:rsidP="00464E50">
            <w:pPr>
              <w:pStyle w:val="Tabelltext"/>
              <w:jc w:val="right"/>
              <w:rPr>
                <w:color w:val="000000"/>
                <w:sz w:val="22"/>
              </w:rPr>
            </w:pPr>
            <w:r w:rsidRPr="00745077">
              <w:rPr>
                <w:color w:val="000000"/>
                <w:sz w:val="22"/>
              </w:rPr>
              <w:t>0</w:t>
            </w:r>
          </w:p>
        </w:tc>
      </w:tr>
      <w:tr w:rsidR="00060139" w14:paraId="6A94BB07" w14:textId="77777777" w:rsidTr="00E84068">
        <w:trPr>
          <w:jc w:val="center"/>
        </w:trPr>
        <w:tc>
          <w:tcPr>
            <w:tcW w:w="5137" w:type="dxa"/>
            <w:tcBorders>
              <w:top w:val="nil"/>
            </w:tcBorders>
          </w:tcPr>
          <w:p w14:paraId="73E65774" w14:textId="77777777" w:rsidR="00944115" w:rsidRPr="00745077" w:rsidRDefault="00704A39" w:rsidP="00464E50">
            <w:pPr>
              <w:pStyle w:val="Tabelltext"/>
              <w:rPr>
                <w:sz w:val="22"/>
              </w:rPr>
            </w:pPr>
            <w:r w:rsidRPr="00745077">
              <w:rPr>
                <w:sz w:val="22"/>
              </w:rPr>
              <w:t>Inköp</w:t>
            </w:r>
          </w:p>
        </w:tc>
        <w:tc>
          <w:tcPr>
            <w:tcW w:w="1275" w:type="dxa"/>
            <w:tcBorders>
              <w:top w:val="nil"/>
            </w:tcBorders>
          </w:tcPr>
          <w:p w14:paraId="66B5E165" w14:textId="77777777" w:rsidR="00944115" w:rsidRPr="00745077" w:rsidRDefault="00704A39" w:rsidP="00464E50">
            <w:pPr>
              <w:pStyle w:val="Tabelltext"/>
              <w:jc w:val="right"/>
              <w:rPr>
                <w:color w:val="000000"/>
                <w:sz w:val="22"/>
              </w:rPr>
            </w:pPr>
            <w:r w:rsidRPr="00745077">
              <w:rPr>
                <w:color w:val="000000"/>
                <w:sz w:val="22"/>
              </w:rPr>
              <w:t>9 000 000</w:t>
            </w:r>
          </w:p>
        </w:tc>
      </w:tr>
      <w:tr w:rsidR="00060139" w14:paraId="29155F50" w14:textId="77777777" w:rsidTr="00E84068">
        <w:trPr>
          <w:jc w:val="center"/>
        </w:trPr>
        <w:tc>
          <w:tcPr>
            <w:tcW w:w="5137" w:type="dxa"/>
            <w:tcBorders>
              <w:bottom w:val="single" w:sz="4" w:space="0" w:color="auto"/>
            </w:tcBorders>
          </w:tcPr>
          <w:p w14:paraId="66D7E57D" w14:textId="77777777" w:rsidR="00944115" w:rsidRPr="00745077" w:rsidRDefault="00704A39" w:rsidP="00464E50">
            <w:pPr>
              <w:pStyle w:val="Tabelltext"/>
              <w:rPr>
                <w:b/>
                <w:bCs/>
                <w:sz w:val="22"/>
              </w:rPr>
            </w:pPr>
            <w:r w:rsidRPr="00745077">
              <w:rPr>
                <w:b/>
                <w:bCs/>
                <w:sz w:val="22"/>
              </w:rPr>
              <w:t>Utgående anskaffningsvärden</w:t>
            </w:r>
          </w:p>
        </w:tc>
        <w:tc>
          <w:tcPr>
            <w:tcW w:w="1275" w:type="dxa"/>
            <w:tcBorders>
              <w:bottom w:val="single" w:sz="4" w:space="0" w:color="auto"/>
            </w:tcBorders>
          </w:tcPr>
          <w:p w14:paraId="038BE679" w14:textId="77777777" w:rsidR="00944115" w:rsidRPr="00745077" w:rsidRDefault="00704A39" w:rsidP="00464E50">
            <w:pPr>
              <w:pStyle w:val="Tabelltext"/>
              <w:jc w:val="right"/>
              <w:rPr>
                <w:color w:val="000000"/>
                <w:sz w:val="22"/>
              </w:rPr>
            </w:pPr>
            <w:r w:rsidRPr="00745077">
              <w:rPr>
                <w:color w:val="000000"/>
                <w:sz w:val="22"/>
              </w:rPr>
              <w:t>9 000 000</w:t>
            </w:r>
          </w:p>
        </w:tc>
      </w:tr>
      <w:tr w:rsidR="00060139" w14:paraId="4C5EA99E" w14:textId="77777777" w:rsidTr="00E84068">
        <w:trPr>
          <w:jc w:val="center"/>
        </w:trPr>
        <w:tc>
          <w:tcPr>
            <w:tcW w:w="5137" w:type="dxa"/>
            <w:tcBorders>
              <w:top w:val="nil"/>
              <w:bottom w:val="nil"/>
            </w:tcBorders>
          </w:tcPr>
          <w:p w14:paraId="33F6521C" w14:textId="77777777" w:rsidR="00944115" w:rsidRPr="00745077" w:rsidRDefault="00704A39" w:rsidP="008334B4">
            <w:pPr>
              <w:pStyle w:val="Tabelltext"/>
              <w:spacing w:before="120"/>
              <w:rPr>
                <w:sz w:val="22"/>
              </w:rPr>
            </w:pPr>
            <w:r w:rsidRPr="00745077">
              <w:rPr>
                <w:sz w:val="22"/>
              </w:rPr>
              <w:t>Ingående avskrivningar</w:t>
            </w:r>
          </w:p>
        </w:tc>
        <w:tc>
          <w:tcPr>
            <w:tcW w:w="1275" w:type="dxa"/>
            <w:tcBorders>
              <w:top w:val="nil"/>
              <w:bottom w:val="nil"/>
            </w:tcBorders>
          </w:tcPr>
          <w:p w14:paraId="0BB8D20B" w14:textId="77777777" w:rsidR="00944115" w:rsidRPr="00745077" w:rsidRDefault="00704A39" w:rsidP="008334B4">
            <w:pPr>
              <w:pStyle w:val="Tabelltext"/>
              <w:spacing w:before="120"/>
              <w:jc w:val="right"/>
              <w:rPr>
                <w:color w:val="000000"/>
                <w:sz w:val="22"/>
              </w:rPr>
            </w:pPr>
            <w:r w:rsidRPr="00745077">
              <w:rPr>
                <w:color w:val="000000"/>
                <w:sz w:val="22"/>
              </w:rPr>
              <w:t>0</w:t>
            </w:r>
          </w:p>
        </w:tc>
      </w:tr>
      <w:tr w:rsidR="00060139" w14:paraId="3AE9A597" w14:textId="77777777" w:rsidTr="00E84068">
        <w:trPr>
          <w:jc w:val="center"/>
        </w:trPr>
        <w:tc>
          <w:tcPr>
            <w:tcW w:w="5137" w:type="dxa"/>
            <w:tcBorders>
              <w:top w:val="nil"/>
            </w:tcBorders>
          </w:tcPr>
          <w:p w14:paraId="669DE006" w14:textId="77777777" w:rsidR="00944115" w:rsidRPr="00745077" w:rsidRDefault="00704A39" w:rsidP="00464E50">
            <w:pPr>
              <w:pStyle w:val="Tabelltext"/>
              <w:rPr>
                <w:sz w:val="22"/>
              </w:rPr>
            </w:pPr>
            <w:r w:rsidRPr="00745077">
              <w:rPr>
                <w:sz w:val="22"/>
              </w:rPr>
              <w:t>Årets avskrivningar</w:t>
            </w:r>
          </w:p>
        </w:tc>
        <w:tc>
          <w:tcPr>
            <w:tcW w:w="1275" w:type="dxa"/>
            <w:tcBorders>
              <w:top w:val="nil"/>
            </w:tcBorders>
          </w:tcPr>
          <w:p w14:paraId="51A826E9" w14:textId="77777777" w:rsidR="00944115" w:rsidRPr="00745077" w:rsidRDefault="00704A39" w:rsidP="00464E50">
            <w:pPr>
              <w:pStyle w:val="Tabelltext"/>
              <w:jc w:val="right"/>
              <w:rPr>
                <w:color w:val="000000"/>
                <w:sz w:val="22"/>
              </w:rPr>
            </w:pPr>
            <w:r w:rsidRPr="00745077">
              <w:rPr>
                <w:color w:val="000000"/>
                <w:sz w:val="22"/>
              </w:rPr>
              <w:t>-120 000</w:t>
            </w:r>
          </w:p>
        </w:tc>
      </w:tr>
      <w:tr w:rsidR="00060139" w14:paraId="4C65DBBA" w14:textId="77777777" w:rsidTr="00E84068">
        <w:trPr>
          <w:jc w:val="center"/>
        </w:trPr>
        <w:tc>
          <w:tcPr>
            <w:tcW w:w="5137" w:type="dxa"/>
            <w:tcBorders>
              <w:bottom w:val="single" w:sz="4" w:space="0" w:color="auto"/>
            </w:tcBorders>
          </w:tcPr>
          <w:p w14:paraId="30826FBE" w14:textId="77777777" w:rsidR="00944115" w:rsidRPr="00745077" w:rsidRDefault="00704A39" w:rsidP="00464E50">
            <w:pPr>
              <w:pStyle w:val="Tabelltext"/>
              <w:rPr>
                <w:b/>
                <w:bCs/>
                <w:sz w:val="22"/>
              </w:rPr>
            </w:pPr>
            <w:r w:rsidRPr="00745077">
              <w:rPr>
                <w:b/>
                <w:bCs/>
                <w:sz w:val="22"/>
              </w:rPr>
              <w:t>Utgående avskrivningar</w:t>
            </w:r>
          </w:p>
        </w:tc>
        <w:tc>
          <w:tcPr>
            <w:tcW w:w="1275" w:type="dxa"/>
            <w:tcBorders>
              <w:bottom w:val="single" w:sz="4" w:space="0" w:color="auto"/>
            </w:tcBorders>
          </w:tcPr>
          <w:p w14:paraId="1705965B" w14:textId="77777777" w:rsidR="00944115" w:rsidRPr="00745077" w:rsidRDefault="00704A39" w:rsidP="00464E50">
            <w:pPr>
              <w:pStyle w:val="Tabelltext"/>
              <w:jc w:val="right"/>
              <w:rPr>
                <w:color w:val="000000"/>
                <w:sz w:val="22"/>
              </w:rPr>
            </w:pPr>
            <w:r w:rsidRPr="00745077">
              <w:rPr>
                <w:color w:val="000000"/>
                <w:sz w:val="22"/>
              </w:rPr>
              <w:t>-120 000</w:t>
            </w:r>
          </w:p>
        </w:tc>
      </w:tr>
      <w:tr w:rsidR="00060139" w14:paraId="37BE7DD1" w14:textId="77777777" w:rsidTr="00E84068">
        <w:trPr>
          <w:jc w:val="center"/>
        </w:trPr>
        <w:tc>
          <w:tcPr>
            <w:tcW w:w="5137" w:type="dxa"/>
            <w:tcBorders>
              <w:bottom w:val="single" w:sz="4" w:space="0" w:color="auto"/>
            </w:tcBorders>
          </w:tcPr>
          <w:p w14:paraId="7AAB5106" w14:textId="77777777" w:rsidR="00944115" w:rsidRPr="00745077" w:rsidRDefault="00704A39" w:rsidP="00464E50">
            <w:pPr>
              <w:pStyle w:val="Tabelltext"/>
              <w:rPr>
                <w:b/>
                <w:bCs/>
                <w:sz w:val="22"/>
              </w:rPr>
            </w:pPr>
            <w:r w:rsidRPr="00745077">
              <w:rPr>
                <w:b/>
                <w:bCs/>
                <w:sz w:val="22"/>
              </w:rPr>
              <w:t>Redovisat värde</w:t>
            </w:r>
          </w:p>
        </w:tc>
        <w:tc>
          <w:tcPr>
            <w:tcW w:w="1275" w:type="dxa"/>
            <w:tcBorders>
              <w:bottom w:val="single" w:sz="4" w:space="0" w:color="auto"/>
            </w:tcBorders>
          </w:tcPr>
          <w:p w14:paraId="195046F2" w14:textId="77777777" w:rsidR="00944115" w:rsidRPr="00745077" w:rsidRDefault="00704A39" w:rsidP="00464E50">
            <w:pPr>
              <w:pStyle w:val="Tabelltext"/>
              <w:jc w:val="right"/>
              <w:rPr>
                <w:color w:val="000000"/>
                <w:sz w:val="22"/>
              </w:rPr>
            </w:pPr>
            <w:r w:rsidRPr="00745077">
              <w:rPr>
                <w:color w:val="000000"/>
                <w:sz w:val="22"/>
              </w:rPr>
              <w:t>8 880 000</w:t>
            </w:r>
          </w:p>
        </w:tc>
      </w:tr>
    </w:tbl>
    <w:p w14:paraId="21ED94D8" w14:textId="77777777" w:rsidR="001723B9" w:rsidRPr="00745077" w:rsidRDefault="00704A39" w:rsidP="001723B9">
      <w:pPr>
        <w:pStyle w:val="Spalttext"/>
      </w:pPr>
      <w:r w:rsidRPr="00745077">
        <w:t>Referenser</w:t>
      </w:r>
    </w:p>
    <w:p w14:paraId="3273D4BF" w14:textId="0E68CC2B" w:rsidR="00764713" w:rsidRPr="00745077" w:rsidRDefault="00704A39" w:rsidP="003A0023">
      <w:pPr>
        <w:pStyle w:val="Normaltindrag"/>
      </w:pPr>
      <w:r w:rsidRPr="00745077">
        <w:t xml:space="preserve">Punkt </w:t>
      </w:r>
      <w:r w:rsidR="003B6385" w:rsidRPr="00745077">
        <w:fldChar w:fldCharType="begin"/>
      </w:r>
      <w:r w:rsidR="003B6385" w:rsidRPr="00745077">
        <w:instrText xml:space="preserve"> REF _Ref187087740 \n \h </w:instrText>
      </w:r>
      <w:r w:rsidR="003B6385" w:rsidRPr="00745077">
        <w:fldChar w:fldCharType="separate"/>
      </w:r>
      <w:r w:rsidR="00293CE7">
        <w:t>10.11</w:t>
      </w:r>
      <w:r w:rsidR="003B6385" w:rsidRPr="00745077">
        <w:fldChar w:fldCharType="end"/>
      </w:r>
    </w:p>
    <w:p w14:paraId="20B578A8" w14:textId="77777777" w:rsidR="00764713" w:rsidRPr="00745077" w:rsidRDefault="00704A39" w:rsidP="001723B9">
      <w:pPr>
        <w:pStyle w:val="Rubrik2exempelindrag"/>
        <w:rPr>
          <w:noProof w:val="0"/>
        </w:rPr>
      </w:pPr>
      <w:bookmarkStart w:id="1171" w:name="_Toc144811523"/>
      <w:bookmarkStart w:id="1172" w:name="_Toc148538323"/>
      <w:bookmarkStart w:id="1173" w:name="_Toc201914043"/>
      <w:r w:rsidRPr="00745077">
        <w:rPr>
          <w:noProof w:val="0"/>
        </w:rPr>
        <w:t>Exempel till Kapitel 11 – Finansiella anläggningstillgångar</w:t>
      </w:r>
      <w:bookmarkEnd w:id="1171"/>
      <w:bookmarkEnd w:id="1172"/>
      <w:bookmarkEnd w:id="1173"/>
    </w:p>
    <w:p w14:paraId="6CE293A1" w14:textId="77777777" w:rsidR="00764713" w:rsidRPr="00745077" w:rsidRDefault="00704A39" w:rsidP="006E462E">
      <w:pPr>
        <w:pStyle w:val="Rubrik3exempelindrag"/>
        <w:spacing w:before="60"/>
      </w:pPr>
      <w:bookmarkStart w:id="1174" w:name="_Toc144811524"/>
      <w:bookmarkStart w:id="1175" w:name="_Toc148538324"/>
      <w:bookmarkStart w:id="1176" w:name="_Toc201914044"/>
      <w:r w:rsidRPr="00745077">
        <w:t>11 a – Noterade aktier, värdeuppgång</w:t>
      </w:r>
      <w:bookmarkEnd w:id="1174"/>
      <w:bookmarkEnd w:id="1175"/>
      <w:bookmarkEnd w:id="1176"/>
    </w:p>
    <w:p w14:paraId="4B467615" w14:textId="77777777" w:rsidR="001723B9" w:rsidRPr="00745077" w:rsidRDefault="00704A39" w:rsidP="001723B9">
      <w:pPr>
        <w:pStyle w:val="Spalttext"/>
      </w:pPr>
      <w:r w:rsidRPr="00745077">
        <w:t>Förutsättningar</w:t>
      </w:r>
    </w:p>
    <w:p w14:paraId="692CE15D" w14:textId="77777777" w:rsidR="001723B9" w:rsidRPr="00745077" w:rsidRDefault="00704A39" w:rsidP="001723B9">
      <w:pPr>
        <w:pStyle w:val="Normaltindrag"/>
      </w:pPr>
      <w:r w:rsidRPr="00745077">
        <w:t>Ett företag köper 1 000 aktier i det noterade företaget XYZ för 90 kr/aktie. Courtage i samband med köpet är 2 000 kr. Aktierna har gått upp i värde och betalkursen på balansdagen är 110 kr/aktie.</w:t>
      </w:r>
    </w:p>
    <w:p w14:paraId="79CE8F8A" w14:textId="77777777" w:rsidR="001723B9" w:rsidRPr="00745077" w:rsidRDefault="00704A39" w:rsidP="001723B9">
      <w:pPr>
        <w:pStyle w:val="Spalttext"/>
      </w:pPr>
      <w:r w:rsidRPr="00745077">
        <w:t>Tänk så här</w:t>
      </w:r>
    </w:p>
    <w:p w14:paraId="04658A69" w14:textId="25634F0C" w:rsidR="001723B9" w:rsidRPr="00745077" w:rsidRDefault="00704A39" w:rsidP="001723B9">
      <w:pPr>
        <w:pStyle w:val="Normaltindrag"/>
      </w:pPr>
      <w:r w:rsidRPr="00745077">
        <w:t>Finansiella anläggningstillgångar värderas till anskaffningsvärde. I det värdet ingår utgifter som är hänförliga till förvärvet, t.ex. courtage. Värdering till verkligt värde är inte tillåtet. Aktiernas värde får inte skrivas upp. En värde</w:t>
      </w:r>
      <w:r w:rsidR="00464B71">
        <w:softHyphen/>
      </w:r>
      <w:r w:rsidRPr="00745077">
        <w:t xml:space="preserve">stegring får ingen effekt i resultaträkningen förrän aktierna säljs. Däremot </w:t>
      </w:r>
      <w:r w:rsidR="000562C0" w:rsidRPr="00745077">
        <w:t xml:space="preserve">får </w:t>
      </w:r>
      <w:r w:rsidRPr="00745077">
        <w:t>en orealiserad förlust genomslag i resultaträkningen</w:t>
      </w:r>
      <w:r w:rsidR="000562C0" w:rsidRPr="00745077">
        <w:t xml:space="preserve"> </w:t>
      </w:r>
      <w:r w:rsidR="00E83740" w:rsidRPr="00745077">
        <w:t>vid</w:t>
      </w:r>
      <w:r w:rsidR="000562C0" w:rsidRPr="00745077">
        <w:t xml:space="preserve"> nedskrivning av aktiernas värde</w:t>
      </w:r>
      <w:r w:rsidRPr="00745077">
        <w:t>.</w:t>
      </w:r>
    </w:p>
    <w:p w14:paraId="467B9990" w14:textId="77777777" w:rsidR="001723B9" w:rsidRPr="00745077" w:rsidRDefault="00704A39" w:rsidP="001723B9">
      <w:pPr>
        <w:pStyle w:val="Spalttext"/>
      </w:pPr>
      <w:r w:rsidRPr="00745077">
        <w:t>Redovisa så här i</w:t>
      </w:r>
      <w:r w:rsidRPr="00745077">
        <w:br/>
        <w:t>årsredovisningen</w:t>
      </w:r>
    </w:p>
    <w:p w14:paraId="0EBF04BA" w14:textId="6365E59C" w:rsidR="00944115" w:rsidRPr="00745077" w:rsidRDefault="00704A39" w:rsidP="00DE7376">
      <w:pPr>
        <w:pStyle w:val="Rubrik4exempelindrag"/>
        <w:tabs>
          <w:tab w:val="right" w:pos="6237"/>
          <w:tab w:val="right" w:pos="7655"/>
        </w:tabs>
      </w:pPr>
      <w:r w:rsidRPr="00745077">
        <w:t>Balansräkningen</w:t>
      </w:r>
      <w:r w:rsidR="00DE7376" w:rsidRPr="00745077">
        <w:tab/>
      </w:r>
      <w:r w:rsidRPr="00745077">
        <w:tab/>
        <w:t>31/12 år X</w:t>
      </w:r>
    </w:p>
    <w:p w14:paraId="51251E20" w14:textId="77777777" w:rsidR="00F601D6" w:rsidRPr="00745077" w:rsidRDefault="00704A39" w:rsidP="00F601D6">
      <w:pPr>
        <w:pStyle w:val="Normaltindrag"/>
        <w:tabs>
          <w:tab w:val="right" w:pos="7655"/>
        </w:tabs>
        <w:spacing w:after="0"/>
        <w:rPr>
          <w:i/>
          <w:iCs/>
        </w:rPr>
      </w:pPr>
      <w:r w:rsidRPr="00745077">
        <w:rPr>
          <w:i/>
          <w:iCs/>
        </w:rPr>
        <w:t>Finansiella anläggningstillgångar</w:t>
      </w:r>
    </w:p>
    <w:p w14:paraId="18018134" w14:textId="77777777" w:rsidR="00944115" w:rsidRPr="00745077" w:rsidRDefault="00704A39" w:rsidP="000D1EFE">
      <w:pPr>
        <w:pStyle w:val="Normaltindrag"/>
        <w:tabs>
          <w:tab w:val="right" w:pos="7655"/>
        </w:tabs>
        <w:rPr>
          <w:i/>
          <w:iCs/>
        </w:rPr>
      </w:pPr>
      <w:r w:rsidRPr="00745077">
        <w:t>Andra långfristiga värdepappersinnehav</w:t>
      </w:r>
      <w:r w:rsidRPr="00745077">
        <w:tab/>
        <w:t>92 000</w:t>
      </w:r>
    </w:p>
    <w:p w14:paraId="0CC657A0" w14:textId="77777777" w:rsidR="00F601D6" w:rsidRPr="00745077" w:rsidRDefault="00704A39" w:rsidP="00291D69">
      <w:pPr>
        <w:pStyle w:val="Rubrik4exempelindrag"/>
        <w:spacing w:before="360"/>
        <w:rPr>
          <w:b w:val="0"/>
        </w:rPr>
      </w:pPr>
      <w:r w:rsidRPr="00745077">
        <w:t>Noter</w:t>
      </w:r>
      <w:r w:rsidRPr="00745077">
        <w:rPr>
          <w:b w:val="0"/>
        </w:rPr>
        <w:t xml:space="preserve"> till balansräkningen</w:t>
      </w:r>
    </w:p>
    <w:p w14:paraId="301C3D4A" w14:textId="77777777" w:rsidR="001723B9" w:rsidRPr="00745077" w:rsidRDefault="00704A39" w:rsidP="00944115">
      <w:pPr>
        <w:pStyle w:val="Normaltindrag"/>
      </w:pPr>
      <w:r w:rsidRPr="00745077">
        <w:t>Se exempel 18 c.</w:t>
      </w:r>
    </w:p>
    <w:p w14:paraId="46680125" w14:textId="77777777" w:rsidR="001723B9" w:rsidRPr="00745077" w:rsidRDefault="00704A39" w:rsidP="001723B9">
      <w:pPr>
        <w:pStyle w:val="Spalttext"/>
      </w:pPr>
      <w:r w:rsidRPr="00745077">
        <w:t>Referenser</w:t>
      </w:r>
    </w:p>
    <w:p w14:paraId="1F00CA4D" w14:textId="59E7B5B7" w:rsidR="00944115" w:rsidRPr="00745077" w:rsidRDefault="00704A39" w:rsidP="006E462E">
      <w:pPr>
        <w:pStyle w:val="Normalindragejavstnd"/>
        <w:rPr>
          <w:noProof w:val="0"/>
        </w:rPr>
      </w:pPr>
      <w:r w:rsidRPr="00745077">
        <w:rPr>
          <w:noProof w:val="0"/>
        </w:rPr>
        <w:t xml:space="preserve">Punkterna </w:t>
      </w:r>
      <w:r w:rsidR="003B6385" w:rsidRPr="00745077">
        <w:rPr>
          <w:noProof w:val="0"/>
        </w:rPr>
        <w:fldChar w:fldCharType="begin"/>
      </w:r>
      <w:r w:rsidR="003B6385" w:rsidRPr="00745077">
        <w:rPr>
          <w:noProof w:val="0"/>
        </w:rPr>
        <w:instrText xml:space="preserve"> REF _Ref187086283 \n \h </w:instrText>
      </w:r>
      <w:r w:rsidR="003B6385" w:rsidRPr="00745077">
        <w:rPr>
          <w:noProof w:val="0"/>
        </w:rPr>
      </w:r>
      <w:r w:rsidR="003B6385" w:rsidRPr="00745077">
        <w:rPr>
          <w:noProof w:val="0"/>
        </w:rPr>
        <w:fldChar w:fldCharType="separate"/>
      </w:r>
      <w:r w:rsidR="00293CE7">
        <w:rPr>
          <w:noProof w:val="0"/>
        </w:rPr>
        <w:t>11.7</w:t>
      </w:r>
      <w:r w:rsidR="003B6385" w:rsidRPr="00745077">
        <w:rPr>
          <w:noProof w:val="0"/>
        </w:rPr>
        <w:fldChar w:fldCharType="end"/>
      </w:r>
      <w:r w:rsidRPr="00745077">
        <w:rPr>
          <w:noProof w:val="0"/>
        </w:rPr>
        <w:t xml:space="preserve"> och </w:t>
      </w:r>
      <w:r w:rsidR="003B6385" w:rsidRPr="00745077">
        <w:rPr>
          <w:noProof w:val="0"/>
        </w:rPr>
        <w:fldChar w:fldCharType="begin"/>
      </w:r>
      <w:r w:rsidR="003B6385" w:rsidRPr="00745077">
        <w:rPr>
          <w:noProof w:val="0"/>
        </w:rPr>
        <w:instrText xml:space="preserve"> REF _Ref187739134 \n \h </w:instrText>
      </w:r>
      <w:r w:rsidR="003B6385" w:rsidRPr="00745077">
        <w:rPr>
          <w:noProof w:val="0"/>
        </w:rPr>
      </w:r>
      <w:r w:rsidR="003B6385" w:rsidRPr="00745077">
        <w:rPr>
          <w:noProof w:val="0"/>
        </w:rPr>
        <w:fldChar w:fldCharType="separate"/>
      </w:r>
      <w:r w:rsidR="00293CE7">
        <w:rPr>
          <w:noProof w:val="0"/>
        </w:rPr>
        <w:t>11.9</w:t>
      </w:r>
      <w:r w:rsidR="003B6385" w:rsidRPr="00745077">
        <w:rPr>
          <w:noProof w:val="0"/>
        </w:rPr>
        <w:fldChar w:fldCharType="end"/>
      </w:r>
      <w:r w:rsidRPr="00745077">
        <w:rPr>
          <w:noProof w:val="0"/>
        </w:rPr>
        <w:t xml:space="preserve"> samt 4 kap. 6 § ÅRL</w:t>
      </w:r>
    </w:p>
    <w:p w14:paraId="7C5DA7FD" w14:textId="1F1883AB" w:rsidR="00944115" w:rsidRPr="00745077" w:rsidRDefault="00704A39" w:rsidP="00944115">
      <w:pPr>
        <w:pStyle w:val="Normaltindrag"/>
      </w:pPr>
      <w:r w:rsidRPr="00745077">
        <w:t xml:space="preserve">För aktiebolag och ekonomiska föreningar se även punkt </w:t>
      </w:r>
      <w:r w:rsidR="00122EEE" w:rsidRPr="00745077">
        <w:fldChar w:fldCharType="begin"/>
      </w:r>
      <w:r w:rsidR="00122EEE" w:rsidRPr="00745077">
        <w:instrText xml:space="preserve"> REF _Ref187089705 \n \h </w:instrText>
      </w:r>
      <w:r w:rsidR="00122EEE" w:rsidRPr="00745077">
        <w:fldChar w:fldCharType="separate"/>
      </w:r>
      <w:r w:rsidR="00293CE7">
        <w:t>11.24</w:t>
      </w:r>
      <w:r w:rsidR="00122EEE" w:rsidRPr="00745077">
        <w:fldChar w:fldCharType="end"/>
      </w:r>
      <w:r w:rsidRPr="00745077">
        <w:t xml:space="preserve"> respektive</w:t>
      </w:r>
      <w:r w:rsidR="00446CF0">
        <w:t xml:space="preserve"> punkt</w:t>
      </w:r>
      <w:r w:rsidRPr="00745077">
        <w:t xml:space="preserve"> </w:t>
      </w:r>
      <w:r w:rsidR="00122EEE" w:rsidRPr="00745077">
        <w:fldChar w:fldCharType="begin"/>
      </w:r>
      <w:r w:rsidR="00122EEE" w:rsidRPr="00745077">
        <w:instrText xml:space="preserve"> REF _Ref187089713 \n \h </w:instrText>
      </w:r>
      <w:r w:rsidR="00122EEE" w:rsidRPr="00745077">
        <w:fldChar w:fldCharType="separate"/>
      </w:r>
      <w:r w:rsidR="00293CE7">
        <w:t>11.25</w:t>
      </w:r>
      <w:r w:rsidR="00122EEE" w:rsidRPr="00745077">
        <w:fldChar w:fldCharType="end"/>
      </w:r>
    </w:p>
    <w:p w14:paraId="300281B5" w14:textId="77777777" w:rsidR="00764713" w:rsidRPr="00745077" w:rsidRDefault="00704A39" w:rsidP="001723B9">
      <w:pPr>
        <w:pStyle w:val="Rubrik3exempelindrag"/>
      </w:pPr>
      <w:bookmarkStart w:id="1177" w:name="_Toc144811525"/>
      <w:bookmarkStart w:id="1178" w:name="_Toc148538325"/>
      <w:bookmarkStart w:id="1179" w:name="_Toc201914045"/>
      <w:r w:rsidRPr="00745077">
        <w:t>11 b – Noterade aktier, köp innan aktieutdelning</w:t>
      </w:r>
      <w:bookmarkEnd w:id="1177"/>
      <w:bookmarkEnd w:id="1178"/>
      <w:bookmarkEnd w:id="1179"/>
    </w:p>
    <w:p w14:paraId="6B36CCB3" w14:textId="77777777" w:rsidR="001723B9" w:rsidRPr="00745077" w:rsidRDefault="00704A39" w:rsidP="001723B9">
      <w:pPr>
        <w:pStyle w:val="Spalttext"/>
      </w:pPr>
      <w:r w:rsidRPr="00745077">
        <w:t>Förutsättningar</w:t>
      </w:r>
    </w:p>
    <w:p w14:paraId="3057E7F7" w14:textId="317421B9" w:rsidR="001723B9" w:rsidRPr="00745077" w:rsidRDefault="00704A39" w:rsidP="001723B9">
      <w:pPr>
        <w:pStyle w:val="Normaltindrag"/>
      </w:pPr>
      <w:r w:rsidRPr="00745077">
        <w:t>Ett företag köper den 1 maj 1</w:t>
      </w:r>
      <w:r w:rsidR="00122EEE" w:rsidRPr="00745077">
        <w:t> </w:t>
      </w:r>
      <w:r w:rsidRPr="00745077">
        <w:t>000 aktier i det noterade företaget ABC för 55 kr/aktie inklusive courtage. Den 15 maj lämnar ABC en utdelning på 5 kr/aktie. Syftet med innehavet är långsiktigt.</w:t>
      </w:r>
    </w:p>
    <w:p w14:paraId="376AA8CD" w14:textId="77777777" w:rsidR="001723B9" w:rsidRPr="00745077" w:rsidRDefault="00704A39" w:rsidP="001723B9">
      <w:pPr>
        <w:pStyle w:val="Spalttext"/>
      </w:pPr>
      <w:r w:rsidRPr="00745077">
        <w:t>Tänk så här</w:t>
      </w:r>
    </w:p>
    <w:p w14:paraId="11DA918C" w14:textId="6DDC585F" w:rsidR="001723B9" w:rsidRPr="00745077" w:rsidRDefault="00B609C8" w:rsidP="001723B9">
      <w:pPr>
        <w:pStyle w:val="Normaltindrag"/>
      </w:pPr>
      <w:r w:rsidRPr="00745077">
        <w:t xml:space="preserve">Utdelning </w:t>
      </w:r>
      <w:r w:rsidR="00704A39" w:rsidRPr="00745077">
        <w:t>som ingår i inköpspriset behöver inte minska anskaffningsvärdet på aktierna.</w:t>
      </w:r>
    </w:p>
    <w:p w14:paraId="090E6FDF" w14:textId="77777777" w:rsidR="001723B9" w:rsidRPr="00745077" w:rsidRDefault="00704A39" w:rsidP="001723B9">
      <w:pPr>
        <w:pStyle w:val="Spalttext"/>
      </w:pPr>
      <w:r w:rsidRPr="00745077">
        <w:t>Redovisa så här i</w:t>
      </w:r>
      <w:r w:rsidRPr="00745077">
        <w:br/>
        <w:t>årsredovisningen</w:t>
      </w:r>
    </w:p>
    <w:p w14:paraId="09E6607B" w14:textId="508DFC65" w:rsidR="00944115" w:rsidRPr="00745077" w:rsidRDefault="00704A39" w:rsidP="00DE7376">
      <w:pPr>
        <w:pStyle w:val="Rubrik4exempelindrag"/>
        <w:tabs>
          <w:tab w:val="right" w:pos="6237"/>
          <w:tab w:val="right" w:pos="7655"/>
        </w:tabs>
      </w:pPr>
      <w:r w:rsidRPr="00745077">
        <w:t>Resultaträkningen</w:t>
      </w:r>
      <w:r w:rsidR="00DE7376" w:rsidRPr="00745077">
        <w:tab/>
      </w:r>
      <w:r w:rsidRPr="00745077">
        <w:tab/>
        <w:t>År X</w:t>
      </w:r>
    </w:p>
    <w:p w14:paraId="66101770" w14:textId="77777777" w:rsidR="00F601D6" w:rsidRPr="00745077" w:rsidRDefault="00704A39" w:rsidP="00F601D6">
      <w:pPr>
        <w:pStyle w:val="Normaltindrag"/>
        <w:tabs>
          <w:tab w:val="right" w:pos="7655"/>
        </w:tabs>
        <w:spacing w:after="0"/>
        <w:rPr>
          <w:b/>
          <w:bCs/>
        </w:rPr>
      </w:pPr>
      <w:r w:rsidRPr="00745077">
        <w:rPr>
          <w:b/>
          <w:bCs/>
        </w:rPr>
        <w:t>Finansiella poster</w:t>
      </w:r>
    </w:p>
    <w:p w14:paraId="12600BD7" w14:textId="77777777" w:rsidR="00944115" w:rsidRPr="00745077" w:rsidRDefault="00704A39" w:rsidP="000D1EFE">
      <w:pPr>
        <w:pStyle w:val="Normaltindrag"/>
        <w:tabs>
          <w:tab w:val="right" w:pos="7655"/>
        </w:tabs>
        <w:rPr>
          <w:b/>
          <w:bCs/>
        </w:rPr>
      </w:pPr>
      <w:r w:rsidRPr="00745077">
        <w:t>Resultat från övriga finansiella</w:t>
      </w:r>
      <w:r w:rsidRPr="00745077">
        <w:rPr>
          <w:b/>
          <w:bCs/>
        </w:rPr>
        <w:br/>
      </w:r>
      <w:r w:rsidRPr="00745077">
        <w:t>anläggningstillgångar</w:t>
      </w:r>
      <w:r w:rsidRPr="00745077">
        <w:tab/>
        <w:t>5 000</w:t>
      </w:r>
    </w:p>
    <w:p w14:paraId="2E539D80" w14:textId="77777777" w:rsidR="00DE7376" w:rsidRPr="00745077" w:rsidRDefault="00704A39" w:rsidP="00623F2F">
      <w:pPr>
        <w:pStyle w:val="Rubrik4exempelindrag"/>
        <w:tabs>
          <w:tab w:val="right" w:pos="6237"/>
          <w:tab w:val="right" w:pos="7655"/>
        </w:tabs>
        <w:spacing w:before="360"/>
      </w:pPr>
      <w:r w:rsidRPr="00745077">
        <w:t>Balansräkningen</w:t>
      </w:r>
      <w:r w:rsidRPr="00745077">
        <w:tab/>
      </w:r>
      <w:r w:rsidRPr="00745077">
        <w:tab/>
        <w:t>31/12 år X</w:t>
      </w:r>
    </w:p>
    <w:p w14:paraId="32A147FD" w14:textId="77777777" w:rsidR="00F601D6" w:rsidRPr="00745077" w:rsidRDefault="00704A39" w:rsidP="00F601D6">
      <w:pPr>
        <w:pStyle w:val="Normaltindrag"/>
        <w:tabs>
          <w:tab w:val="right" w:pos="7655"/>
        </w:tabs>
        <w:spacing w:after="0"/>
        <w:rPr>
          <w:i/>
          <w:iCs/>
        </w:rPr>
      </w:pPr>
      <w:r w:rsidRPr="00745077">
        <w:rPr>
          <w:i/>
          <w:iCs/>
        </w:rPr>
        <w:t>Finansiella anläggningstillgångar</w:t>
      </w:r>
    </w:p>
    <w:p w14:paraId="70537DF6" w14:textId="77777777" w:rsidR="00944115" w:rsidRPr="00745077" w:rsidRDefault="00704A39" w:rsidP="000D1EFE">
      <w:pPr>
        <w:pStyle w:val="Normaltindrag"/>
        <w:tabs>
          <w:tab w:val="right" w:pos="7655"/>
        </w:tabs>
        <w:rPr>
          <w:i/>
          <w:iCs/>
        </w:rPr>
      </w:pPr>
      <w:r w:rsidRPr="00745077">
        <w:t>Andra långfristiga värdepappersinnehav</w:t>
      </w:r>
      <w:r w:rsidRPr="00745077">
        <w:tab/>
        <w:t>55 000</w:t>
      </w:r>
    </w:p>
    <w:p w14:paraId="0872B4E7" w14:textId="77777777" w:rsidR="00623F2F" w:rsidRPr="00745077" w:rsidRDefault="00704A39" w:rsidP="00623F2F">
      <w:pPr>
        <w:pStyle w:val="Rubrik4exempelindrag"/>
        <w:spacing w:before="360"/>
        <w:rPr>
          <w:b w:val="0"/>
        </w:rPr>
      </w:pPr>
      <w:r w:rsidRPr="00745077">
        <w:t>Noter</w:t>
      </w:r>
      <w:r w:rsidRPr="00745077">
        <w:rPr>
          <w:b w:val="0"/>
        </w:rPr>
        <w:t xml:space="preserve"> till balansräkningen</w:t>
      </w:r>
    </w:p>
    <w:p w14:paraId="7B76BA43" w14:textId="77777777" w:rsidR="001723B9" w:rsidRPr="00745077" w:rsidRDefault="00704A39" w:rsidP="00944115">
      <w:pPr>
        <w:pStyle w:val="Normaltindrag"/>
      </w:pPr>
      <w:r w:rsidRPr="00745077">
        <w:t>Se exempel 18 c.</w:t>
      </w:r>
    </w:p>
    <w:p w14:paraId="14D497AD" w14:textId="77777777" w:rsidR="001723B9" w:rsidRPr="00745077" w:rsidRDefault="00704A39" w:rsidP="001723B9">
      <w:pPr>
        <w:pStyle w:val="Spalttext"/>
      </w:pPr>
      <w:r w:rsidRPr="00745077">
        <w:t>Referenser</w:t>
      </w:r>
    </w:p>
    <w:p w14:paraId="3ACB7ABA" w14:textId="6D0F0AEF" w:rsidR="00944115" w:rsidRPr="00745077" w:rsidRDefault="00704A39" w:rsidP="00944115">
      <w:pPr>
        <w:pStyle w:val="Normaltindrag"/>
      </w:pPr>
      <w:r w:rsidRPr="00745077">
        <w:t xml:space="preserve">Punkt </w:t>
      </w:r>
      <w:r w:rsidR="003B6385" w:rsidRPr="00745077">
        <w:fldChar w:fldCharType="begin"/>
      </w:r>
      <w:r w:rsidR="003B6385" w:rsidRPr="00745077">
        <w:instrText xml:space="preserve"> REF _Ref187739076 \n \h </w:instrText>
      </w:r>
      <w:r w:rsidR="003B6385" w:rsidRPr="00745077">
        <w:fldChar w:fldCharType="separate"/>
      </w:r>
      <w:r w:rsidR="00293CE7">
        <w:t>11.10</w:t>
      </w:r>
      <w:r w:rsidR="003B6385" w:rsidRPr="00745077">
        <w:fldChar w:fldCharType="end"/>
      </w:r>
    </w:p>
    <w:p w14:paraId="2B2FF1DC" w14:textId="77777777" w:rsidR="00764713" w:rsidRPr="00745077" w:rsidRDefault="00704A39" w:rsidP="001723B9">
      <w:pPr>
        <w:pStyle w:val="Rubrik3exempelindrag"/>
      </w:pPr>
      <w:bookmarkStart w:id="1180" w:name="_Toc144811526"/>
      <w:bookmarkStart w:id="1181" w:name="_Toc148538326"/>
      <w:bookmarkStart w:id="1182" w:name="_Toc201914046"/>
      <w:r w:rsidRPr="00745077">
        <w:t>11 c – Noterade aktier, beräkning av anskaffningsvärde vid avyttring</w:t>
      </w:r>
      <w:bookmarkEnd w:id="1180"/>
      <w:bookmarkEnd w:id="1181"/>
      <w:bookmarkEnd w:id="1182"/>
    </w:p>
    <w:p w14:paraId="695E58EA" w14:textId="77777777" w:rsidR="001723B9" w:rsidRPr="00745077" w:rsidRDefault="00704A39" w:rsidP="001723B9">
      <w:pPr>
        <w:pStyle w:val="Spalttext"/>
      </w:pPr>
      <w:r w:rsidRPr="00745077">
        <w:t>Förutsättningar</w:t>
      </w:r>
    </w:p>
    <w:p w14:paraId="6385FA99" w14:textId="77777777" w:rsidR="00944115" w:rsidRPr="00745077" w:rsidRDefault="00704A39" w:rsidP="00944115">
      <w:pPr>
        <w:pStyle w:val="Normaltindrag"/>
      </w:pPr>
      <w:r w:rsidRPr="00745077">
        <w:t>Ett företag köper aktier i det noterade företaget DEF. Köpen görs som en långsiktig placering och vid tre olika tillfällen enligt följande:</w:t>
      </w:r>
    </w:p>
    <w:p w14:paraId="25EBA782" w14:textId="77777777" w:rsidR="006E462E" w:rsidRPr="00745077" w:rsidRDefault="00704A39" w:rsidP="006E462E">
      <w:pPr>
        <w:pStyle w:val="Normalindragejavstnd"/>
        <w:rPr>
          <w:noProof w:val="0"/>
        </w:rPr>
      </w:pPr>
      <w:r w:rsidRPr="00745077">
        <w:rPr>
          <w:noProof w:val="0"/>
        </w:rPr>
        <w:t>500 aktier köps den 5 mars för 23 kr/aktie</w:t>
      </w:r>
    </w:p>
    <w:p w14:paraId="5C85FD97" w14:textId="77777777" w:rsidR="006E462E" w:rsidRPr="00745077" w:rsidRDefault="00704A39" w:rsidP="006E462E">
      <w:pPr>
        <w:pStyle w:val="Normalindragejavstnd"/>
        <w:rPr>
          <w:noProof w:val="0"/>
        </w:rPr>
      </w:pPr>
      <w:r w:rsidRPr="00745077">
        <w:rPr>
          <w:noProof w:val="0"/>
        </w:rPr>
        <w:t>2 000 aktier köps den 7 maj för 27 kr/aktie</w:t>
      </w:r>
    </w:p>
    <w:p w14:paraId="1B5E821E" w14:textId="77777777" w:rsidR="00944115" w:rsidRPr="00745077" w:rsidRDefault="00704A39" w:rsidP="00944115">
      <w:pPr>
        <w:pStyle w:val="Normaltindrag"/>
      </w:pPr>
      <w:r w:rsidRPr="00745077">
        <w:t>1 000 aktier köps den 29 juni för 29 kr/aktie</w:t>
      </w:r>
    </w:p>
    <w:p w14:paraId="13B280D5" w14:textId="77777777" w:rsidR="001723B9" w:rsidRPr="00745077" w:rsidRDefault="00704A39" w:rsidP="00944115">
      <w:pPr>
        <w:pStyle w:val="Normaltindrag"/>
      </w:pPr>
      <w:r w:rsidRPr="00745077">
        <w:t>Den 10 oktober säljs 1 500 aktier för 35 kr/aktie. Betalkursen på balansdagen är 33 kr.</w:t>
      </w:r>
    </w:p>
    <w:p w14:paraId="42052D3E" w14:textId="77777777" w:rsidR="001723B9" w:rsidRPr="00745077" w:rsidRDefault="00704A39" w:rsidP="001723B9">
      <w:pPr>
        <w:pStyle w:val="Spalttext"/>
      </w:pPr>
      <w:r w:rsidRPr="00745077">
        <w:t>Tänk så här</w:t>
      </w:r>
    </w:p>
    <w:p w14:paraId="5BA57066" w14:textId="31C378D7" w:rsidR="001723B9" w:rsidRPr="00745077" w:rsidRDefault="00704A39" w:rsidP="001723B9">
      <w:pPr>
        <w:pStyle w:val="Normaltindrag"/>
      </w:pPr>
      <w:r w:rsidRPr="00745077">
        <w:t>Anskaffningsvärdet på aktier av samma slag ska beräknas enligt genomsnitts</w:t>
      </w:r>
      <w:r w:rsidR="00464B71">
        <w:softHyphen/>
      </w:r>
      <w:r w:rsidRPr="00745077">
        <w:t>metoden. Det realisationsresultat som inkluderas i resultaträkningen beräknas med utgångspunkt i det genomsnittliga anskaffningsvärdet på de aktier företaget innehar. Totalt innehar företaget 3</w:t>
      </w:r>
      <w:r w:rsidR="00A70287" w:rsidRPr="00745077">
        <w:t> </w:t>
      </w:r>
      <w:r w:rsidRPr="00745077">
        <w:t>500 aktier (500 + 2</w:t>
      </w:r>
      <w:r w:rsidR="00A70287" w:rsidRPr="00745077">
        <w:t> </w:t>
      </w:r>
      <w:r w:rsidRPr="00745077">
        <w:t>000</w:t>
      </w:r>
      <w:r w:rsidR="00A70287" w:rsidRPr="00745077">
        <w:t> </w:t>
      </w:r>
      <w:r w:rsidRPr="00745077">
        <w:t>+ 1</w:t>
      </w:r>
      <w:r w:rsidR="00A70287" w:rsidRPr="00745077">
        <w:t> </w:t>
      </w:r>
      <w:r w:rsidRPr="00745077">
        <w:t>000). Anskaffningsvärdet beräknas på följande sätt:</w:t>
      </w:r>
    </w:p>
    <w:tbl>
      <w:tblPr>
        <w:tblStyle w:val="Tabellrutnt10"/>
        <w:tblW w:w="0" w:type="auto"/>
        <w:tblInd w:w="1413" w:type="dxa"/>
        <w:tblLayout w:type="fixed"/>
        <w:tblLook w:val="00A0" w:firstRow="1" w:lastRow="0" w:firstColumn="1" w:lastColumn="0" w:noHBand="0" w:noVBand="0"/>
      </w:tblPr>
      <w:tblGrid>
        <w:gridCol w:w="1490"/>
        <w:gridCol w:w="771"/>
        <w:gridCol w:w="600"/>
        <w:gridCol w:w="1976"/>
      </w:tblGrid>
      <w:tr w:rsidR="00060139" w14:paraId="22BC194A" w14:textId="77777777" w:rsidTr="006A7B7B">
        <w:tc>
          <w:tcPr>
            <w:tcW w:w="1490" w:type="dxa"/>
          </w:tcPr>
          <w:p w14:paraId="74D5E0D4" w14:textId="77777777" w:rsidR="000827A0" w:rsidRPr="00745077" w:rsidRDefault="00704A39" w:rsidP="00464E50">
            <w:pPr>
              <w:pStyle w:val="Tabelltext"/>
              <w:rPr>
                <w:sz w:val="24"/>
                <w:szCs w:val="24"/>
              </w:rPr>
            </w:pPr>
            <w:r w:rsidRPr="00745077">
              <w:rPr>
                <w:sz w:val="24"/>
                <w:szCs w:val="24"/>
              </w:rPr>
              <w:t>Tidpunkt</w:t>
            </w:r>
          </w:p>
        </w:tc>
        <w:tc>
          <w:tcPr>
            <w:tcW w:w="771" w:type="dxa"/>
          </w:tcPr>
          <w:p w14:paraId="4C1F14CF" w14:textId="77777777" w:rsidR="000827A0" w:rsidRPr="00745077" w:rsidRDefault="00704A39" w:rsidP="00464E50">
            <w:pPr>
              <w:pStyle w:val="Tabelltext"/>
              <w:rPr>
                <w:sz w:val="24"/>
                <w:szCs w:val="24"/>
              </w:rPr>
            </w:pPr>
            <w:r w:rsidRPr="00745077">
              <w:rPr>
                <w:sz w:val="24"/>
                <w:szCs w:val="24"/>
              </w:rPr>
              <w:t>Antal aktier</w:t>
            </w:r>
          </w:p>
        </w:tc>
        <w:tc>
          <w:tcPr>
            <w:tcW w:w="600" w:type="dxa"/>
          </w:tcPr>
          <w:p w14:paraId="5F6E2356" w14:textId="77777777" w:rsidR="000827A0" w:rsidRPr="00745077" w:rsidRDefault="00704A39" w:rsidP="00464E50">
            <w:pPr>
              <w:pStyle w:val="Tabelltext"/>
              <w:rPr>
                <w:sz w:val="24"/>
                <w:szCs w:val="24"/>
              </w:rPr>
            </w:pPr>
            <w:r w:rsidRPr="00745077">
              <w:rPr>
                <w:sz w:val="24"/>
                <w:szCs w:val="24"/>
              </w:rPr>
              <w:t>Pris</w:t>
            </w:r>
          </w:p>
        </w:tc>
        <w:tc>
          <w:tcPr>
            <w:tcW w:w="1976" w:type="dxa"/>
          </w:tcPr>
          <w:p w14:paraId="1F4E87CA" w14:textId="77777777" w:rsidR="000827A0" w:rsidRPr="00745077" w:rsidRDefault="00704A39" w:rsidP="00464E50">
            <w:pPr>
              <w:pStyle w:val="Tabelltext"/>
              <w:rPr>
                <w:sz w:val="24"/>
                <w:szCs w:val="24"/>
              </w:rPr>
            </w:pPr>
            <w:r w:rsidRPr="00745077">
              <w:rPr>
                <w:sz w:val="24"/>
                <w:szCs w:val="24"/>
              </w:rPr>
              <w:t>Totalt anskaffningsvärde</w:t>
            </w:r>
          </w:p>
        </w:tc>
      </w:tr>
      <w:tr w:rsidR="00060139" w14:paraId="7607D6EA" w14:textId="77777777" w:rsidTr="006A7B7B">
        <w:tc>
          <w:tcPr>
            <w:tcW w:w="1490" w:type="dxa"/>
          </w:tcPr>
          <w:p w14:paraId="2522FB9C" w14:textId="77777777" w:rsidR="000827A0" w:rsidRPr="00745077" w:rsidRDefault="00704A39" w:rsidP="00464E50">
            <w:pPr>
              <w:pStyle w:val="Tabelltext"/>
              <w:rPr>
                <w:sz w:val="24"/>
                <w:szCs w:val="24"/>
              </w:rPr>
            </w:pPr>
            <w:r w:rsidRPr="00745077">
              <w:rPr>
                <w:sz w:val="24"/>
                <w:szCs w:val="24"/>
              </w:rPr>
              <w:t>5 mars</w:t>
            </w:r>
          </w:p>
        </w:tc>
        <w:tc>
          <w:tcPr>
            <w:tcW w:w="771" w:type="dxa"/>
          </w:tcPr>
          <w:p w14:paraId="4A1B4D56" w14:textId="77777777" w:rsidR="000827A0" w:rsidRPr="00745077" w:rsidRDefault="00704A39" w:rsidP="00464E50">
            <w:pPr>
              <w:pStyle w:val="Tabelltext"/>
              <w:jc w:val="right"/>
              <w:rPr>
                <w:sz w:val="24"/>
                <w:szCs w:val="24"/>
              </w:rPr>
            </w:pPr>
            <w:r w:rsidRPr="00745077">
              <w:rPr>
                <w:sz w:val="24"/>
                <w:szCs w:val="24"/>
              </w:rPr>
              <w:t>500</w:t>
            </w:r>
          </w:p>
        </w:tc>
        <w:tc>
          <w:tcPr>
            <w:tcW w:w="600" w:type="dxa"/>
          </w:tcPr>
          <w:p w14:paraId="1472C8E4" w14:textId="77777777" w:rsidR="000827A0" w:rsidRPr="00745077" w:rsidRDefault="00704A39" w:rsidP="00464E50">
            <w:pPr>
              <w:pStyle w:val="Tabelltext"/>
              <w:rPr>
                <w:sz w:val="24"/>
                <w:szCs w:val="24"/>
              </w:rPr>
            </w:pPr>
            <w:r w:rsidRPr="00745077">
              <w:rPr>
                <w:sz w:val="24"/>
                <w:szCs w:val="24"/>
              </w:rPr>
              <w:t>23</w:t>
            </w:r>
          </w:p>
        </w:tc>
        <w:tc>
          <w:tcPr>
            <w:tcW w:w="1976" w:type="dxa"/>
          </w:tcPr>
          <w:p w14:paraId="129194D8" w14:textId="77777777" w:rsidR="000827A0" w:rsidRPr="00745077" w:rsidRDefault="00704A39" w:rsidP="00464E50">
            <w:pPr>
              <w:pStyle w:val="Tabelltext"/>
              <w:rPr>
                <w:sz w:val="24"/>
                <w:szCs w:val="24"/>
              </w:rPr>
            </w:pPr>
            <w:r w:rsidRPr="00745077">
              <w:rPr>
                <w:sz w:val="24"/>
                <w:szCs w:val="24"/>
              </w:rPr>
              <w:t>11 500</w:t>
            </w:r>
          </w:p>
        </w:tc>
      </w:tr>
      <w:tr w:rsidR="00060139" w14:paraId="70B47407" w14:textId="77777777" w:rsidTr="006A7B7B">
        <w:tc>
          <w:tcPr>
            <w:tcW w:w="1490" w:type="dxa"/>
          </w:tcPr>
          <w:p w14:paraId="25CCD4E8" w14:textId="77777777" w:rsidR="000827A0" w:rsidRPr="00745077" w:rsidRDefault="00704A39" w:rsidP="00464E50">
            <w:pPr>
              <w:pStyle w:val="Tabelltext"/>
              <w:rPr>
                <w:sz w:val="24"/>
                <w:szCs w:val="24"/>
              </w:rPr>
            </w:pPr>
            <w:r w:rsidRPr="00745077">
              <w:rPr>
                <w:sz w:val="24"/>
                <w:szCs w:val="24"/>
              </w:rPr>
              <w:t>7 maj</w:t>
            </w:r>
          </w:p>
        </w:tc>
        <w:tc>
          <w:tcPr>
            <w:tcW w:w="771" w:type="dxa"/>
          </w:tcPr>
          <w:p w14:paraId="3E109289" w14:textId="77777777" w:rsidR="000827A0" w:rsidRPr="00745077" w:rsidRDefault="00704A39" w:rsidP="00464E50">
            <w:pPr>
              <w:pStyle w:val="Tabelltext"/>
              <w:jc w:val="right"/>
              <w:rPr>
                <w:sz w:val="24"/>
                <w:szCs w:val="24"/>
              </w:rPr>
            </w:pPr>
            <w:r w:rsidRPr="00745077">
              <w:rPr>
                <w:sz w:val="24"/>
                <w:szCs w:val="24"/>
              </w:rPr>
              <w:t>2 000</w:t>
            </w:r>
          </w:p>
        </w:tc>
        <w:tc>
          <w:tcPr>
            <w:tcW w:w="600" w:type="dxa"/>
          </w:tcPr>
          <w:p w14:paraId="1CD26BD6" w14:textId="77777777" w:rsidR="000827A0" w:rsidRPr="00745077" w:rsidRDefault="00704A39" w:rsidP="00464E50">
            <w:pPr>
              <w:pStyle w:val="Tabelltext"/>
              <w:rPr>
                <w:sz w:val="24"/>
                <w:szCs w:val="24"/>
              </w:rPr>
            </w:pPr>
            <w:r w:rsidRPr="00745077">
              <w:rPr>
                <w:sz w:val="24"/>
                <w:szCs w:val="24"/>
              </w:rPr>
              <w:t>27</w:t>
            </w:r>
          </w:p>
        </w:tc>
        <w:tc>
          <w:tcPr>
            <w:tcW w:w="1976" w:type="dxa"/>
          </w:tcPr>
          <w:p w14:paraId="4F7FB0F5" w14:textId="77777777" w:rsidR="000827A0" w:rsidRPr="00745077" w:rsidRDefault="00704A39" w:rsidP="00464E50">
            <w:pPr>
              <w:pStyle w:val="Tabelltext"/>
              <w:rPr>
                <w:sz w:val="24"/>
                <w:szCs w:val="24"/>
              </w:rPr>
            </w:pPr>
            <w:r w:rsidRPr="00745077">
              <w:rPr>
                <w:sz w:val="24"/>
                <w:szCs w:val="24"/>
              </w:rPr>
              <w:t>54 000</w:t>
            </w:r>
          </w:p>
        </w:tc>
      </w:tr>
      <w:tr w:rsidR="00060139" w14:paraId="54E37C2D" w14:textId="77777777" w:rsidTr="006A7B7B">
        <w:tc>
          <w:tcPr>
            <w:tcW w:w="1490" w:type="dxa"/>
          </w:tcPr>
          <w:p w14:paraId="55D42641" w14:textId="77777777" w:rsidR="000827A0" w:rsidRPr="00745077" w:rsidRDefault="00704A39" w:rsidP="00464E50">
            <w:pPr>
              <w:pStyle w:val="Tabelltext"/>
              <w:rPr>
                <w:sz w:val="24"/>
                <w:szCs w:val="24"/>
              </w:rPr>
            </w:pPr>
            <w:r w:rsidRPr="00745077">
              <w:rPr>
                <w:sz w:val="24"/>
                <w:szCs w:val="24"/>
              </w:rPr>
              <w:t>29 juni</w:t>
            </w:r>
          </w:p>
        </w:tc>
        <w:tc>
          <w:tcPr>
            <w:tcW w:w="771" w:type="dxa"/>
          </w:tcPr>
          <w:p w14:paraId="46CC733D" w14:textId="77777777" w:rsidR="000827A0" w:rsidRPr="00745077" w:rsidRDefault="00704A39" w:rsidP="00464E50">
            <w:pPr>
              <w:pStyle w:val="Tabelltext"/>
              <w:jc w:val="right"/>
              <w:rPr>
                <w:sz w:val="24"/>
                <w:szCs w:val="24"/>
              </w:rPr>
            </w:pPr>
            <w:r w:rsidRPr="00745077">
              <w:rPr>
                <w:sz w:val="24"/>
                <w:szCs w:val="24"/>
              </w:rPr>
              <w:t>1 000</w:t>
            </w:r>
          </w:p>
        </w:tc>
        <w:tc>
          <w:tcPr>
            <w:tcW w:w="600" w:type="dxa"/>
          </w:tcPr>
          <w:p w14:paraId="2C6DCD05" w14:textId="77777777" w:rsidR="000827A0" w:rsidRPr="00745077" w:rsidRDefault="00704A39" w:rsidP="00464E50">
            <w:pPr>
              <w:pStyle w:val="Tabelltext"/>
              <w:rPr>
                <w:sz w:val="24"/>
                <w:szCs w:val="24"/>
              </w:rPr>
            </w:pPr>
            <w:r w:rsidRPr="00745077">
              <w:rPr>
                <w:sz w:val="24"/>
                <w:szCs w:val="24"/>
              </w:rPr>
              <w:t>29</w:t>
            </w:r>
          </w:p>
        </w:tc>
        <w:tc>
          <w:tcPr>
            <w:tcW w:w="1976" w:type="dxa"/>
          </w:tcPr>
          <w:p w14:paraId="0B5EF4D6" w14:textId="77777777" w:rsidR="000827A0" w:rsidRPr="00745077" w:rsidRDefault="00704A39" w:rsidP="00464E50">
            <w:pPr>
              <w:pStyle w:val="Tabelltext"/>
              <w:rPr>
                <w:sz w:val="24"/>
                <w:szCs w:val="24"/>
              </w:rPr>
            </w:pPr>
            <w:r w:rsidRPr="00745077">
              <w:rPr>
                <w:sz w:val="24"/>
                <w:szCs w:val="24"/>
              </w:rPr>
              <w:t>29 000</w:t>
            </w:r>
          </w:p>
        </w:tc>
      </w:tr>
      <w:tr w:rsidR="00060139" w14:paraId="3E4C7D0D" w14:textId="77777777" w:rsidTr="006A7B7B">
        <w:tc>
          <w:tcPr>
            <w:tcW w:w="1490" w:type="dxa"/>
          </w:tcPr>
          <w:p w14:paraId="361F9A4C" w14:textId="39372C9F" w:rsidR="000827A0" w:rsidRPr="00745077" w:rsidRDefault="00704A39" w:rsidP="00464E50">
            <w:pPr>
              <w:pStyle w:val="Tabelltext"/>
              <w:rPr>
                <w:b/>
                <w:bCs/>
                <w:sz w:val="24"/>
                <w:szCs w:val="24"/>
              </w:rPr>
            </w:pPr>
            <w:r w:rsidRPr="00745077">
              <w:rPr>
                <w:b/>
                <w:bCs/>
                <w:sz w:val="24"/>
                <w:szCs w:val="24"/>
              </w:rPr>
              <w:t>Totalt</w:t>
            </w:r>
          </w:p>
        </w:tc>
        <w:tc>
          <w:tcPr>
            <w:tcW w:w="771" w:type="dxa"/>
          </w:tcPr>
          <w:p w14:paraId="756F282D" w14:textId="77777777" w:rsidR="000827A0" w:rsidRPr="00745077" w:rsidRDefault="00704A39" w:rsidP="00464E50">
            <w:pPr>
              <w:pStyle w:val="Tabelltext"/>
              <w:jc w:val="right"/>
              <w:rPr>
                <w:sz w:val="24"/>
                <w:szCs w:val="24"/>
              </w:rPr>
            </w:pPr>
            <w:r w:rsidRPr="00745077">
              <w:rPr>
                <w:sz w:val="24"/>
                <w:szCs w:val="24"/>
              </w:rPr>
              <w:t>3 500</w:t>
            </w:r>
          </w:p>
        </w:tc>
        <w:tc>
          <w:tcPr>
            <w:tcW w:w="600" w:type="dxa"/>
          </w:tcPr>
          <w:p w14:paraId="44654CFE" w14:textId="77777777" w:rsidR="000827A0" w:rsidRPr="00745077" w:rsidRDefault="000827A0" w:rsidP="00464E50">
            <w:pPr>
              <w:rPr>
                <w:sz w:val="24"/>
                <w:szCs w:val="24"/>
              </w:rPr>
            </w:pPr>
          </w:p>
        </w:tc>
        <w:tc>
          <w:tcPr>
            <w:tcW w:w="1976" w:type="dxa"/>
          </w:tcPr>
          <w:p w14:paraId="7D4795D8" w14:textId="77777777" w:rsidR="000827A0" w:rsidRPr="00745077" w:rsidRDefault="00704A39" w:rsidP="00464E50">
            <w:pPr>
              <w:pStyle w:val="Tabelltext"/>
              <w:rPr>
                <w:b/>
                <w:bCs/>
                <w:sz w:val="24"/>
                <w:szCs w:val="24"/>
              </w:rPr>
            </w:pPr>
            <w:r w:rsidRPr="00745077">
              <w:rPr>
                <w:b/>
                <w:bCs/>
                <w:sz w:val="24"/>
                <w:szCs w:val="24"/>
              </w:rPr>
              <w:t>94 500</w:t>
            </w:r>
          </w:p>
        </w:tc>
      </w:tr>
    </w:tbl>
    <w:p w14:paraId="17661FAF" w14:textId="14B7B033" w:rsidR="000827A0" w:rsidRPr="00745077" w:rsidRDefault="00704A39" w:rsidP="00417007">
      <w:pPr>
        <w:pStyle w:val="Normaltindrag"/>
        <w:spacing w:before="240"/>
      </w:pPr>
      <w:r w:rsidRPr="00745077">
        <w:t xml:space="preserve">Genomsnittligt värde per aktie är 27 kr (94 500/3 500). Realisationsresultat i samband med försäljning blir 8 kr (35 </w:t>
      </w:r>
      <w:r w:rsidR="00F44AAF">
        <w:t>–</w:t>
      </w:r>
      <w:r w:rsidR="00F44AAF" w:rsidRPr="00745077">
        <w:t xml:space="preserve"> </w:t>
      </w:r>
      <w:r w:rsidRPr="00745077">
        <w:t>27) per aktie eller totalt 12</w:t>
      </w:r>
      <w:r w:rsidR="001F2029" w:rsidRPr="00745077">
        <w:t> </w:t>
      </w:r>
      <w:r w:rsidRPr="00745077">
        <w:t>000</w:t>
      </w:r>
      <w:r w:rsidR="001F2029" w:rsidRPr="00745077">
        <w:t> </w:t>
      </w:r>
      <w:r w:rsidRPr="00745077">
        <w:t>kr (8 × 1 500).</w:t>
      </w:r>
    </w:p>
    <w:p w14:paraId="43DA4CBF" w14:textId="77777777" w:rsidR="001723B9" w:rsidRPr="00745077" w:rsidRDefault="00704A39" w:rsidP="001723B9">
      <w:pPr>
        <w:pStyle w:val="Spalttext"/>
      </w:pPr>
      <w:r w:rsidRPr="00745077">
        <w:t>Redovisa så här i</w:t>
      </w:r>
      <w:r w:rsidRPr="00745077">
        <w:br/>
        <w:t>årsredovisningen</w:t>
      </w:r>
    </w:p>
    <w:p w14:paraId="2F1D3CBA" w14:textId="77777777" w:rsidR="00DE7376" w:rsidRPr="00745077" w:rsidRDefault="00704A39" w:rsidP="00DE7376">
      <w:pPr>
        <w:pStyle w:val="Rubrik4exempelindrag"/>
        <w:tabs>
          <w:tab w:val="right" w:pos="6237"/>
          <w:tab w:val="right" w:pos="7655"/>
        </w:tabs>
      </w:pPr>
      <w:r w:rsidRPr="00745077">
        <w:t>Resultaträkningen</w:t>
      </w:r>
      <w:r w:rsidRPr="00745077">
        <w:tab/>
      </w:r>
      <w:r w:rsidRPr="00745077">
        <w:tab/>
        <w:t>År X</w:t>
      </w:r>
    </w:p>
    <w:p w14:paraId="47A94C34" w14:textId="77777777" w:rsidR="00F601D6" w:rsidRPr="00745077" w:rsidRDefault="00704A39" w:rsidP="00F601D6">
      <w:pPr>
        <w:pStyle w:val="Normaltindrag"/>
        <w:tabs>
          <w:tab w:val="right" w:pos="7655"/>
        </w:tabs>
        <w:spacing w:after="0"/>
        <w:rPr>
          <w:b/>
          <w:bCs/>
        </w:rPr>
      </w:pPr>
      <w:r w:rsidRPr="00745077">
        <w:rPr>
          <w:b/>
          <w:bCs/>
        </w:rPr>
        <w:t>Finansiella poster</w:t>
      </w:r>
    </w:p>
    <w:p w14:paraId="44DD5183" w14:textId="77777777" w:rsidR="000827A0" w:rsidRPr="00745077" w:rsidRDefault="00704A39" w:rsidP="002050E7">
      <w:pPr>
        <w:pStyle w:val="Normaltindrag"/>
        <w:tabs>
          <w:tab w:val="right" w:pos="7655"/>
        </w:tabs>
        <w:rPr>
          <w:b/>
          <w:bCs/>
        </w:rPr>
      </w:pPr>
      <w:r w:rsidRPr="00745077">
        <w:t>Resultat från övriga finansiella</w:t>
      </w:r>
      <w:r w:rsidRPr="00745077">
        <w:rPr>
          <w:b/>
          <w:bCs/>
        </w:rPr>
        <w:br/>
      </w:r>
      <w:r w:rsidRPr="00745077">
        <w:t>anläggningstillgångar</w:t>
      </w:r>
      <w:r w:rsidRPr="00745077">
        <w:tab/>
        <w:t>12 000</w:t>
      </w:r>
    </w:p>
    <w:p w14:paraId="48E0FC41" w14:textId="77777777" w:rsidR="00DE7376" w:rsidRPr="00745077" w:rsidRDefault="00704A39" w:rsidP="00623F2F">
      <w:pPr>
        <w:pStyle w:val="Rubrik4exempelindrag"/>
        <w:tabs>
          <w:tab w:val="right" w:pos="6237"/>
          <w:tab w:val="right" w:pos="7655"/>
        </w:tabs>
        <w:spacing w:before="360"/>
      </w:pPr>
      <w:r w:rsidRPr="00745077">
        <w:t>Balansräkningen</w:t>
      </w:r>
      <w:r w:rsidRPr="00745077">
        <w:tab/>
      </w:r>
      <w:r w:rsidRPr="00745077">
        <w:tab/>
        <w:t>31/12 år X</w:t>
      </w:r>
    </w:p>
    <w:p w14:paraId="30781635" w14:textId="77777777" w:rsidR="00F601D6" w:rsidRPr="00745077" w:rsidRDefault="00704A39" w:rsidP="00F601D6">
      <w:pPr>
        <w:pStyle w:val="Normaltindrag"/>
        <w:tabs>
          <w:tab w:val="right" w:pos="7655"/>
        </w:tabs>
        <w:spacing w:after="0"/>
        <w:rPr>
          <w:i/>
          <w:iCs/>
        </w:rPr>
      </w:pPr>
      <w:r w:rsidRPr="00745077">
        <w:rPr>
          <w:i/>
          <w:iCs/>
        </w:rPr>
        <w:t>Finansiella anläggningstillgångar</w:t>
      </w:r>
    </w:p>
    <w:p w14:paraId="09F8C4C0" w14:textId="77777777" w:rsidR="000827A0" w:rsidRPr="00745077" w:rsidRDefault="00704A39" w:rsidP="002050E7">
      <w:pPr>
        <w:pStyle w:val="Normaltindrag"/>
        <w:tabs>
          <w:tab w:val="right" w:pos="7655"/>
        </w:tabs>
        <w:rPr>
          <w:i/>
          <w:iCs/>
        </w:rPr>
      </w:pPr>
      <w:r w:rsidRPr="00745077">
        <w:t>Andra långfristiga värdepappersinnehav</w:t>
      </w:r>
      <w:r w:rsidRPr="00745077">
        <w:tab/>
        <w:t>54 000</w:t>
      </w:r>
    </w:p>
    <w:p w14:paraId="20C330C6" w14:textId="77777777" w:rsidR="00623F2F" w:rsidRPr="00745077" w:rsidRDefault="00704A39" w:rsidP="00623F2F">
      <w:pPr>
        <w:pStyle w:val="Rubrik4exempelindrag"/>
        <w:spacing w:before="360"/>
        <w:rPr>
          <w:b w:val="0"/>
        </w:rPr>
      </w:pPr>
      <w:r w:rsidRPr="00745077">
        <w:t>Noter</w:t>
      </w:r>
      <w:r w:rsidRPr="00745077">
        <w:rPr>
          <w:b w:val="0"/>
        </w:rPr>
        <w:t xml:space="preserve"> till balansräkningen</w:t>
      </w:r>
    </w:p>
    <w:p w14:paraId="5B952B0F" w14:textId="77777777" w:rsidR="001723B9" w:rsidRPr="00745077" w:rsidRDefault="00704A39" w:rsidP="000827A0">
      <w:pPr>
        <w:pStyle w:val="Normaltindrag"/>
      </w:pPr>
      <w:r w:rsidRPr="00745077">
        <w:t>Se exempel 18 c.</w:t>
      </w:r>
    </w:p>
    <w:p w14:paraId="04A1BD50" w14:textId="77777777" w:rsidR="001723B9" w:rsidRPr="00745077" w:rsidRDefault="00704A39" w:rsidP="001723B9">
      <w:pPr>
        <w:pStyle w:val="Spalttext"/>
      </w:pPr>
      <w:r w:rsidRPr="00745077">
        <w:t>Referenser</w:t>
      </w:r>
    </w:p>
    <w:p w14:paraId="4BE857E4" w14:textId="6B42EDD3" w:rsidR="00764713" w:rsidRPr="00745077" w:rsidRDefault="00704A39" w:rsidP="003A0023">
      <w:pPr>
        <w:pStyle w:val="Normaltindrag"/>
      </w:pPr>
      <w:r w:rsidRPr="00745077">
        <w:t xml:space="preserve">Punkt </w:t>
      </w:r>
      <w:r w:rsidR="003B6385" w:rsidRPr="00745077">
        <w:fldChar w:fldCharType="begin"/>
      </w:r>
      <w:r w:rsidR="003B6385" w:rsidRPr="00745077">
        <w:instrText xml:space="preserve"> REF _Ref186981910 \n \h </w:instrText>
      </w:r>
      <w:r w:rsidR="003B6385" w:rsidRPr="00745077">
        <w:fldChar w:fldCharType="separate"/>
      </w:r>
      <w:r w:rsidR="00293CE7">
        <w:t>11.14</w:t>
      </w:r>
      <w:r w:rsidR="003B6385" w:rsidRPr="00745077">
        <w:fldChar w:fldCharType="end"/>
      </w:r>
    </w:p>
    <w:p w14:paraId="2B8097A7" w14:textId="77777777" w:rsidR="00764713" w:rsidRPr="00745077" w:rsidRDefault="00704A39" w:rsidP="001723B9">
      <w:pPr>
        <w:pStyle w:val="Rubrik3exempelindrag"/>
      </w:pPr>
      <w:bookmarkStart w:id="1183" w:name="_Toc144811527"/>
      <w:bookmarkStart w:id="1184" w:name="_Toc148538327"/>
      <w:bookmarkStart w:id="1185" w:name="_Toc201914047"/>
      <w:r w:rsidRPr="00745077">
        <w:t>11 d – Statsobligation, upplupen ränta</w:t>
      </w:r>
      <w:bookmarkEnd w:id="1183"/>
      <w:bookmarkEnd w:id="1184"/>
      <w:bookmarkEnd w:id="1185"/>
    </w:p>
    <w:p w14:paraId="7F46A2A1" w14:textId="77777777" w:rsidR="001723B9" w:rsidRPr="00745077" w:rsidRDefault="00704A39" w:rsidP="001723B9">
      <w:pPr>
        <w:pStyle w:val="Spalttext"/>
      </w:pPr>
      <w:r w:rsidRPr="00745077">
        <w:t>Förutsättningar</w:t>
      </w:r>
    </w:p>
    <w:p w14:paraId="53D9E6D5" w14:textId="718EA761" w:rsidR="001723B9" w:rsidRPr="00745077" w:rsidRDefault="00704A39" w:rsidP="001723B9">
      <w:pPr>
        <w:pStyle w:val="Normaltindrag"/>
      </w:pPr>
      <w:r w:rsidRPr="00745077">
        <w:t>Ett företag köper den 1 juni en statsobligation med ett nominellt värde på 1</w:t>
      </w:r>
      <w:r w:rsidR="00A10944" w:rsidRPr="00745077">
        <w:t> </w:t>
      </w:r>
      <w:r w:rsidRPr="00745077">
        <w:t>miljon kr. Kupongräntan uppgår till 4 % och betalas halvårsvis den 31</w:t>
      </w:r>
      <w:r w:rsidR="00A10944" w:rsidRPr="00745077">
        <w:t> </w:t>
      </w:r>
      <w:r w:rsidRPr="00745077">
        <w:t>december och den 30 juni. Företaget betalar 1</w:t>
      </w:r>
      <w:r w:rsidR="001F2029" w:rsidRPr="00745077">
        <w:t> </w:t>
      </w:r>
      <w:r w:rsidRPr="00745077">
        <w:t>016</w:t>
      </w:r>
      <w:r w:rsidR="001F2029" w:rsidRPr="00745077">
        <w:t> </w:t>
      </w:r>
      <w:r w:rsidRPr="00745077">
        <w:t>667 kr för obligationen. Årsredovisning upprättas per den 31 december.</w:t>
      </w:r>
    </w:p>
    <w:p w14:paraId="69796C64" w14:textId="77777777" w:rsidR="001723B9" w:rsidRPr="00745077" w:rsidRDefault="00704A39" w:rsidP="001723B9">
      <w:pPr>
        <w:pStyle w:val="Spalttext"/>
      </w:pPr>
      <w:r w:rsidRPr="00745077">
        <w:t>Tänk så här</w:t>
      </w:r>
    </w:p>
    <w:p w14:paraId="7240318F" w14:textId="77777777" w:rsidR="000827A0" w:rsidRPr="00745077" w:rsidRDefault="00704A39" w:rsidP="000827A0">
      <w:pPr>
        <w:pStyle w:val="Normaltindrag"/>
      </w:pPr>
      <w:r w:rsidRPr="00745077">
        <w:t>När företaget köper obligationen betalar man för den ränta som har ackumulerats under perioden den 1 januari till den1 juni. Den ackumulerade räntan uppgår till 16 667 kr (1 000 000 × 0,04 × 5/12).</w:t>
      </w:r>
    </w:p>
    <w:p w14:paraId="23BA371C" w14:textId="65EF3F3C" w:rsidR="001723B9" w:rsidRPr="00745077" w:rsidRDefault="00704A39" w:rsidP="000827A0">
      <w:pPr>
        <w:pStyle w:val="Normaltindrag"/>
      </w:pPr>
      <w:r w:rsidRPr="00745077">
        <w:t xml:space="preserve">Den ackumulerade (upplupna) räntan ska inte ingå i anskaffningsvärdet för obligationen. Totalt kommer företaget att få 40 000 kr utbetalat i ränta under året. Årets ränteintäkt blir 23 333 kr (40 000 </w:t>
      </w:r>
      <w:r w:rsidR="00F44AAF">
        <w:t>–</w:t>
      </w:r>
      <w:r w:rsidR="00F44AAF" w:rsidRPr="00745077">
        <w:t xml:space="preserve"> </w:t>
      </w:r>
      <w:r w:rsidRPr="00745077">
        <w:t>16 667) vilket motsvarar 7</w:t>
      </w:r>
      <w:r w:rsidR="00A10944" w:rsidRPr="00745077">
        <w:t> </w:t>
      </w:r>
      <w:r w:rsidRPr="00745077">
        <w:t>månaders ränta.</w:t>
      </w:r>
    </w:p>
    <w:p w14:paraId="39E0DFE6" w14:textId="77777777" w:rsidR="001723B9" w:rsidRPr="00745077" w:rsidRDefault="00704A39" w:rsidP="001723B9">
      <w:pPr>
        <w:pStyle w:val="Spalttext"/>
      </w:pPr>
      <w:r w:rsidRPr="00745077">
        <w:t>Redovisa så här i</w:t>
      </w:r>
      <w:r w:rsidRPr="00745077">
        <w:br/>
        <w:t>årsredovisningen</w:t>
      </w:r>
    </w:p>
    <w:p w14:paraId="79901923" w14:textId="77777777" w:rsidR="00DE7376" w:rsidRPr="00745077" w:rsidRDefault="00704A39" w:rsidP="00DE7376">
      <w:pPr>
        <w:pStyle w:val="Rubrik4exempelindrag"/>
        <w:tabs>
          <w:tab w:val="right" w:pos="6237"/>
          <w:tab w:val="right" w:pos="7655"/>
        </w:tabs>
      </w:pPr>
      <w:r w:rsidRPr="00745077">
        <w:t>Resultaträkningen</w:t>
      </w:r>
      <w:r w:rsidRPr="00745077">
        <w:tab/>
      </w:r>
      <w:r w:rsidRPr="00745077">
        <w:tab/>
        <w:t>År X</w:t>
      </w:r>
    </w:p>
    <w:p w14:paraId="58595A4D" w14:textId="77777777" w:rsidR="00F601D6" w:rsidRPr="00745077" w:rsidRDefault="00704A39" w:rsidP="00F601D6">
      <w:pPr>
        <w:pStyle w:val="Normaltindrag"/>
        <w:tabs>
          <w:tab w:val="right" w:pos="7655"/>
        </w:tabs>
        <w:spacing w:after="0"/>
        <w:rPr>
          <w:b/>
          <w:bCs/>
        </w:rPr>
      </w:pPr>
      <w:r w:rsidRPr="00745077">
        <w:rPr>
          <w:b/>
          <w:bCs/>
        </w:rPr>
        <w:t>Finansiella poster</w:t>
      </w:r>
    </w:p>
    <w:p w14:paraId="76EA2CD0" w14:textId="77777777" w:rsidR="000827A0" w:rsidRPr="00745077" w:rsidRDefault="00704A39" w:rsidP="00C82B95">
      <w:pPr>
        <w:pStyle w:val="Normaltindrag"/>
        <w:tabs>
          <w:tab w:val="right" w:pos="7655"/>
        </w:tabs>
        <w:rPr>
          <w:b/>
          <w:bCs/>
        </w:rPr>
      </w:pPr>
      <w:r w:rsidRPr="00745077">
        <w:t>Resultat från övriga finansiella</w:t>
      </w:r>
      <w:r w:rsidRPr="00745077">
        <w:br/>
        <w:t>anläggningstillgångar</w:t>
      </w:r>
      <w:r w:rsidRPr="00745077">
        <w:tab/>
        <w:t>23 333</w:t>
      </w:r>
    </w:p>
    <w:p w14:paraId="6F2650D5" w14:textId="77777777" w:rsidR="00DE7376" w:rsidRPr="00745077" w:rsidRDefault="00704A39" w:rsidP="00623F2F">
      <w:pPr>
        <w:pStyle w:val="Rubrik4exempelindrag"/>
        <w:tabs>
          <w:tab w:val="right" w:pos="6237"/>
          <w:tab w:val="right" w:pos="7655"/>
        </w:tabs>
        <w:spacing w:before="360"/>
      </w:pPr>
      <w:r w:rsidRPr="00745077">
        <w:t>Balansräkningen</w:t>
      </w:r>
      <w:r w:rsidRPr="00745077">
        <w:tab/>
      </w:r>
      <w:r w:rsidRPr="00745077">
        <w:tab/>
        <w:t>31/12 år X</w:t>
      </w:r>
    </w:p>
    <w:p w14:paraId="1DCDB1EB" w14:textId="77777777" w:rsidR="00F601D6" w:rsidRPr="00745077" w:rsidRDefault="00704A39" w:rsidP="00F601D6">
      <w:pPr>
        <w:pStyle w:val="Normaltindrag"/>
        <w:tabs>
          <w:tab w:val="right" w:pos="7655"/>
        </w:tabs>
        <w:spacing w:after="0"/>
        <w:rPr>
          <w:i/>
          <w:iCs/>
        </w:rPr>
      </w:pPr>
      <w:r w:rsidRPr="00745077">
        <w:rPr>
          <w:i/>
          <w:iCs/>
        </w:rPr>
        <w:t>Finansiella anläggningstillgångar</w:t>
      </w:r>
    </w:p>
    <w:p w14:paraId="772F5358" w14:textId="77777777" w:rsidR="000827A0" w:rsidRPr="00745077" w:rsidRDefault="00704A39" w:rsidP="00C82B95">
      <w:pPr>
        <w:pStyle w:val="Normaltindrag"/>
        <w:tabs>
          <w:tab w:val="right" w:pos="7655"/>
        </w:tabs>
        <w:rPr>
          <w:i/>
          <w:iCs/>
        </w:rPr>
      </w:pPr>
      <w:r w:rsidRPr="00745077">
        <w:t>Andra långfristiga värdepappersinnehav</w:t>
      </w:r>
      <w:r w:rsidRPr="00745077">
        <w:tab/>
        <w:t>1 000 000</w:t>
      </w:r>
    </w:p>
    <w:p w14:paraId="7900FB2A" w14:textId="77777777" w:rsidR="00623F2F" w:rsidRPr="00745077" w:rsidRDefault="00704A39" w:rsidP="00623F2F">
      <w:pPr>
        <w:pStyle w:val="Rubrik4exempelindrag"/>
        <w:spacing w:before="360"/>
        <w:rPr>
          <w:b w:val="0"/>
        </w:rPr>
      </w:pPr>
      <w:r w:rsidRPr="00745077">
        <w:t>Noter</w:t>
      </w:r>
      <w:r w:rsidRPr="00745077">
        <w:rPr>
          <w:b w:val="0"/>
        </w:rPr>
        <w:t xml:space="preserve"> till balansräkningen</w:t>
      </w:r>
    </w:p>
    <w:p w14:paraId="44FB6933" w14:textId="77777777" w:rsidR="001723B9" w:rsidRPr="00745077" w:rsidRDefault="00704A39" w:rsidP="000827A0">
      <w:pPr>
        <w:pStyle w:val="Normaltindrag"/>
      </w:pPr>
      <w:r w:rsidRPr="00745077">
        <w:t>Se exempel 18 c.</w:t>
      </w:r>
    </w:p>
    <w:p w14:paraId="7BFFB532" w14:textId="77777777" w:rsidR="001723B9" w:rsidRPr="00745077" w:rsidRDefault="00704A39" w:rsidP="001723B9">
      <w:pPr>
        <w:pStyle w:val="Spalttext"/>
      </w:pPr>
      <w:r w:rsidRPr="00745077">
        <w:t>Referenser</w:t>
      </w:r>
    </w:p>
    <w:p w14:paraId="1BD7400B" w14:textId="091D8F32" w:rsidR="000827A0" w:rsidRPr="00745077" w:rsidRDefault="00704A39" w:rsidP="000827A0">
      <w:pPr>
        <w:pStyle w:val="Normaltindrag"/>
      </w:pPr>
      <w:r w:rsidRPr="00745077">
        <w:t xml:space="preserve">Punkt </w:t>
      </w:r>
      <w:r w:rsidR="003B6385" w:rsidRPr="00745077">
        <w:fldChar w:fldCharType="begin"/>
      </w:r>
      <w:r w:rsidR="003B6385" w:rsidRPr="00745077">
        <w:instrText xml:space="preserve"> REF _Ref187739076 \n \h </w:instrText>
      </w:r>
      <w:r w:rsidR="003B6385" w:rsidRPr="00745077">
        <w:fldChar w:fldCharType="separate"/>
      </w:r>
      <w:r w:rsidR="00293CE7">
        <w:t>11.10</w:t>
      </w:r>
      <w:r w:rsidR="003B6385" w:rsidRPr="00745077">
        <w:fldChar w:fldCharType="end"/>
      </w:r>
    </w:p>
    <w:p w14:paraId="2BC0A9A8" w14:textId="77777777" w:rsidR="00764713" w:rsidRPr="00745077" w:rsidRDefault="00704A39" w:rsidP="001723B9">
      <w:pPr>
        <w:pStyle w:val="Rubrik3exempelindrag"/>
      </w:pPr>
      <w:bookmarkStart w:id="1186" w:name="_Toc144811528"/>
      <w:bookmarkStart w:id="1187" w:name="_Toc148538328"/>
      <w:bookmarkStart w:id="1188" w:name="_Toc201914048"/>
      <w:r w:rsidRPr="00745077">
        <w:t>11 e – Statsobligation, köpt till överkurs</w:t>
      </w:r>
      <w:bookmarkEnd w:id="1186"/>
      <w:bookmarkEnd w:id="1187"/>
      <w:bookmarkEnd w:id="1188"/>
    </w:p>
    <w:p w14:paraId="19396CB2" w14:textId="77777777" w:rsidR="001723B9" w:rsidRPr="00745077" w:rsidRDefault="00704A39" w:rsidP="001723B9">
      <w:pPr>
        <w:pStyle w:val="Spalttext"/>
      </w:pPr>
      <w:r w:rsidRPr="00745077">
        <w:t>Förutsättningar</w:t>
      </w:r>
    </w:p>
    <w:p w14:paraId="4B0BBA43" w14:textId="2B3A308A" w:rsidR="001723B9" w:rsidRPr="00745077" w:rsidRDefault="00704A39" w:rsidP="001723B9">
      <w:pPr>
        <w:pStyle w:val="Normaltindrag"/>
      </w:pPr>
      <w:r w:rsidRPr="00745077">
        <w:t>Ett företag köper den 1 januari år 2 en statsobligation till överkurs. Det innebär att mer än det nominella värdet betalas och att överkursen inte utgörs av upplupen ränta. I det aktuella fallet görs köpet direkt efter ränteutbetalningen. Nominellt värde på obligationen är 1</w:t>
      </w:r>
      <w:r w:rsidR="00A10944" w:rsidRPr="00745077">
        <w:t> </w:t>
      </w:r>
      <w:r w:rsidRPr="00745077">
        <w:t>000</w:t>
      </w:r>
      <w:r w:rsidR="00A10944" w:rsidRPr="00745077">
        <w:t> </w:t>
      </w:r>
      <w:r w:rsidRPr="00745077">
        <w:t>000 kr. Företaget betalar 1</w:t>
      </w:r>
      <w:r w:rsidR="00A10944" w:rsidRPr="00745077">
        <w:t> </w:t>
      </w:r>
      <w:r w:rsidRPr="00745077">
        <w:t>040</w:t>
      </w:r>
      <w:r w:rsidR="00A10944" w:rsidRPr="00745077">
        <w:t> </w:t>
      </w:r>
      <w:r w:rsidRPr="00745077">
        <w:t>000</w:t>
      </w:r>
      <w:r w:rsidR="00A10944" w:rsidRPr="00745077">
        <w:t> </w:t>
      </w:r>
      <w:r w:rsidRPr="00745077">
        <w:t>kr. Kvarvarande löptid på obligationen är 4 år. Kupongräntan är 5</w:t>
      </w:r>
      <w:r w:rsidR="00A10944" w:rsidRPr="00745077">
        <w:t> </w:t>
      </w:r>
      <w:r w:rsidRPr="00745077">
        <w:t>%, dvs. ränteutbetalningen är 50 000 kr (1</w:t>
      </w:r>
      <w:r w:rsidR="00A10944" w:rsidRPr="00745077">
        <w:t> </w:t>
      </w:r>
      <w:r w:rsidRPr="00745077">
        <w:t>000</w:t>
      </w:r>
      <w:r w:rsidR="00A10944" w:rsidRPr="00745077">
        <w:t> </w:t>
      </w:r>
      <w:r w:rsidRPr="00745077">
        <w:t>000 × 0,05) per år. Årsredovisning upprättas per den31 december.</w:t>
      </w:r>
    </w:p>
    <w:p w14:paraId="1BF56EC3" w14:textId="77777777" w:rsidR="001723B9" w:rsidRPr="00745077" w:rsidRDefault="00704A39" w:rsidP="001723B9">
      <w:pPr>
        <w:pStyle w:val="Spalttext"/>
      </w:pPr>
      <w:r w:rsidRPr="00745077">
        <w:t>Tänk så här</w:t>
      </w:r>
    </w:p>
    <w:p w14:paraId="31A70130" w14:textId="46469D6D" w:rsidR="000827A0" w:rsidRPr="00745077" w:rsidRDefault="00704A39" w:rsidP="000827A0">
      <w:pPr>
        <w:pStyle w:val="Normaltindrag"/>
      </w:pPr>
      <w:r w:rsidRPr="00745077">
        <w:t>Obligationens anskaffningsvärde är 1</w:t>
      </w:r>
      <w:r w:rsidR="00A10944" w:rsidRPr="00745077">
        <w:t> </w:t>
      </w:r>
      <w:r w:rsidRPr="00745077">
        <w:t>040</w:t>
      </w:r>
      <w:r w:rsidR="00A10944" w:rsidRPr="00745077">
        <w:t> </w:t>
      </w:r>
      <w:r w:rsidRPr="00745077">
        <w:t>000 kr. Det redovisade värdet på obligationen ska under de fyra åren, från anskaffningstidpunkten till inlösen</w:t>
      </w:r>
      <w:r w:rsidR="00464B71">
        <w:softHyphen/>
      </w:r>
      <w:r w:rsidRPr="00745077">
        <w:t>tidpunkten, minska från 1</w:t>
      </w:r>
      <w:r w:rsidR="00A10944" w:rsidRPr="00745077">
        <w:t> </w:t>
      </w:r>
      <w:r w:rsidRPr="00745077">
        <w:t>040</w:t>
      </w:r>
      <w:r w:rsidR="00A10944" w:rsidRPr="00745077">
        <w:t> </w:t>
      </w:r>
      <w:r w:rsidRPr="00745077">
        <w:t>000 kr till 1</w:t>
      </w:r>
      <w:r w:rsidR="00A10944" w:rsidRPr="00745077">
        <w:t> </w:t>
      </w:r>
      <w:r w:rsidRPr="00745077">
        <w:t>000</w:t>
      </w:r>
      <w:r w:rsidR="00A10944" w:rsidRPr="00745077">
        <w:t> </w:t>
      </w:r>
      <w:r w:rsidRPr="00745077">
        <w:t>000 kr. Skillnaden, dvs. 40 000 kr, ska minska ränteintäkten under den tid företaget innehar obligationen.</w:t>
      </w:r>
    </w:p>
    <w:p w14:paraId="6EE559D0" w14:textId="1B3EFF1E" w:rsidR="001723B9" w:rsidRPr="00745077" w:rsidRDefault="00704A39" w:rsidP="000827A0">
      <w:pPr>
        <w:pStyle w:val="Normaltindrag"/>
      </w:pPr>
      <w:r w:rsidRPr="00745077">
        <w:t>Det finns olika metoder för hur överkursen på 40</w:t>
      </w:r>
      <w:r w:rsidR="00A10944" w:rsidRPr="00745077">
        <w:t> </w:t>
      </w:r>
      <w:r w:rsidRPr="00745077">
        <w:t xml:space="preserve">000 kr ska fördelas. Kommentaren till punkt </w:t>
      </w:r>
      <w:r w:rsidR="0050377F" w:rsidRPr="00745077">
        <w:fldChar w:fldCharType="begin"/>
      </w:r>
      <w:r w:rsidR="0050377F" w:rsidRPr="00745077">
        <w:instrText xml:space="preserve"> REF _Ref187739051 \n \h </w:instrText>
      </w:r>
      <w:r w:rsidR="0050377F" w:rsidRPr="00745077">
        <w:fldChar w:fldCharType="separate"/>
      </w:r>
      <w:r w:rsidR="00293CE7">
        <w:t>11.16</w:t>
      </w:r>
      <w:r w:rsidR="0050377F" w:rsidRPr="00745077">
        <w:fldChar w:fldCharType="end"/>
      </w:r>
      <w:r w:rsidRPr="00745077">
        <w:t xml:space="preserve"> anger att det kan ske linjärt. Det innebär att ränteintäkten minskas med 10 000 kr (40</w:t>
      </w:r>
      <w:r w:rsidR="00A10944" w:rsidRPr="00745077">
        <w:t> </w:t>
      </w:r>
      <w:r w:rsidRPr="00745077">
        <w:t>000/4) per år. Därmed minskar också obligationens värde med 10 000 kr per år.</w:t>
      </w:r>
    </w:p>
    <w:p w14:paraId="6FB3766C" w14:textId="77777777" w:rsidR="001723B9" w:rsidRPr="00745077" w:rsidRDefault="00704A39" w:rsidP="001723B9">
      <w:pPr>
        <w:pStyle w:val="Spalttext"/>
      </w:pPr>
      <w:r w:rsidRPr="00745077">
        <w:t>Redovisa så här i</w:t>
      </w:r>
      <w:r w:rsidRPr="00745077">
        <w:br/>
        <w:t>årsredovisningen</w:t>
      </w:r>
    </w:p>
    <w:p w14:paraId="42BF29C8" w14:textId="1C7598EC" w:rsidR="00DE7376" w:rsidRPr="00745077" w:rsidRDefault="00704A39" w:rsidP="00DE7376">
      <w:pPr>
        <w:pStyle w:val="Rubrik4exempelindrag"/>
        <w:tabs>
          <w:tab w:val="right" w:pos="6237"/>
          <w:tab w:val="right" w:pos="7655"/>
        </w:tabs>
      </w:pPr>
      <w:r w:rsidRPr="00745077">
        <w:t>Resultaträkningen</w:t>
      </w:r>
      <w:r w:rsidRPr="00745077">
        <w:tab/>
      </w:r>
      <w:r w:rsidR="008355F2" w:rsidRPr="00745077">
        <w:t>År 3</w:t>
      </w:r>
      <w:r w:rsidRPr="00745077">
        <w:tab/>
        <w:t xml:space="preserve">År </w:t>
      </w:r>
      <w:r w:rsidR="008355F2" w:rsidRPr="00745077">
        <w:t>2</w:t>
      </w:r>
    </w:p>
    <w:p w14:paraId="041F25CD" w14:textId="77777777" w:rsidR="00F601D6" w:rsidRPr="00745077" w:rsidRDefault="00704A39" w:rsidP="00F601D6">
      <w:pPr>
        <w:pStyle w:val="Normaltindrag"/>
        <w:tabs>
          <w:tab w:val="right" w:pos="6237"/>
          <w:tab w:val="right" w:pos="7655"/>
        </w:tabs>
        <w:spacing w:after="0"/>
        <w:rPr>
          <w:b/>
          <w:bCs/>
        </w:rPr>
      </w:pPr>
      <w:r w:rsidRPr="00745077">
        <w:rPr>
          <w:b/>
          <w:bCs/>
        </w:rPr>
        <w:t>Finansiella poster</w:t>
      </w:r>
    </w:p>
    <w:p w14:paraId="39F9ED35" w14:textId="77777777" w:rsidR="000827A0" w:rsidRPr="00745077" w:rsidRDefault="00704A39" w:rsidP="004E3672">
      <w:pPr>
        <w:pStyle w:val="Normaltindrag"/>
        <w:tabs>
          <w:tab w:val="right" w:pos="6237"/>
          <w:tab w:val="right" w:pos="7655"/>
        </w:tabs>
        <w:rPr>
          <w:b/>
          <w:bCs/>
        </w:rPr>
      </w:pPr>
      <w:r w:rsidRPr="00745077">
        <w:t>Resultat från övriga finansiella</w:t>
      </w:r>
      <w:r w:rsidRPr="00745077">
        <w:rPr>
          <w:b/>
          <w:bCs/>
        </w:rPr>
        <w:br/>
      </w:r>
      <w:r w:rsidRPr="00745077">
        <w:t>anläggningstillgångar</w:t>
      </w:r>
      <w:r w:rsidR="004E3672" w:rsidRPr="00745077">
        <w:tab/>
      </w:r>
      <w:r w:rsidRPr="00745077">
        <w:t>40 000</w:t>
      </w:r>
      <w:r w:rsidRPr="00745077">
        <w:tab/>
        <w:t>40 000</w:t>
      </w:r>
    </w:p>
    <w:p w14:paraId="1638149C" w14:textId="3031C204" w:rsidR="00DE7376" w:rsidRPr="00745077" w:rsidRDefault="00704A39" w:rsidP="00623F2F">
      <w:pPr>
        <w:pStyle w:val="Rubrik4exempelindrag"/>
        <w:tabs>
          <w:tab w:val="right" w:pos="6237"/>
          <w:tab w:val="right" w:pos="7655"/>
        </w:tabs>
        <w:spacing w:before="360"/>
      </w:pPr>
      <w:r w:rsidRPr="00745077">
        <w:t>Balansräkningen</w:t>
      </w:r>
      <w:r w:rsidRPr="00745077">
        <w:tab/>
      </w:r>
      <w:r w:rsidR="008355F2" w:rsidRPr="00745077">
        <w:t>31/12 år 3</w:t>
      </w:r>
      <w:r w:rsidRPr="00745077">
        <w:tab/>
        <w:t xml:space="preserve">31/12 år </w:t>
      </w:r>
      <w:r w:rsidR="008355F2" w:rsidRPr="00745077">
        <w:t>2</w:t>
      </w:r>
    </w:p>
    <w:p w14:paraId="651F30F0" w14:textId="77777777" w:rsidR="00F601D6" w:rsidRPr="00745077" w:rsidRDefault="00704A39" w:rsidP="00F601D6">
      <w:pPr>
        <w:pStyle w:val="Normaltindrag"/>
        <w:tabs>
          <w:tab w:val="right" w:pos="6237"/>
          <w:tab w:val="right" w:pos="7655"/>
        </w:tabs>
        <w:spacing w:after="0"/>
        <w:rPr>
          <w:i/>
          <w:iCs/>
        </w:rPr>
      </w:pPr>
      <w:r w:rsidRPr="00745077">
        <w:rPr>
          <w:i/>
          <w:iCs/>
        </w:rPr>
        <w:t>Finansiella anläggningstillgångar</w:t>
      </w:r>
    </w:p>
    <w:p w14:paraId="78A56058" w14:textId="77777777" w:rsidR="000827A0" w:rsidRPr="00745077" w:rsidRDefault="00704A39" w:rsidP="004E3672">
      <w:pPr>
        <w:pStyle w:val="Normaltindrag"/>
        <w:tabs>
          <w:tab w:val="right" w:pos="6237"/>
          <w:tab w:val="right" w:pos="7655"/>
        </w:tabs>
        <w:rPr>
          <w:i/>
          <w:iCs/>
        </w:rPr>
      </w:pPr>
      <w:r w:rsidRPr="00745077">
        <w:t>Andra långfristiga värde-</w:t>
      </w:r>
      <w:r w:rsidRPr="00745077">
        <w:rPr>
          <w:i/>
          <w:iCs/>
        </w:rPr>
        <w:br/>
      </w:r>
      <w:r w:rsidRPr="00745077">
        <w:t>pappersinnehav</w:t>
      </w:r>
      <w:r w:rsidRPr="00745077">
        <w:tab/>
        <w:t>1 020 000</w:t>
      </w:r>
      <w:r w:rsidRPr="00745077">
        <w:tab/>
        <w:t>1 030 000</w:t>
      </w:r>
    </w:p>
    <w:p w14:paraId="71F44F25" w14:textId="77777777" w:rsidR="00623F2F" w:rsidRPr="00745077" w:rsidRDefault="00704A39" w:rsidP="00623F2F">
      <w:pPr>
        <w:pStyle w:val="Rubrik4exempelindrag"/>
        <w:spacing w:before="360"/>
        <w:rPr>
          <w:b w:val="0"/>
        </w:rPr>
      </w:pPr>
      <w:r w:rsidRPr="00745077">
        <w:t>Noter</w:t>
      </w:r>
      <w:r w:rsidRPr="00745077">
        <w:rPr>
          <w:b w:val="0"/>
        </w:rPr>
        <w:t xml:space="preserve"> till balansräkningen</w:t>
      </w:r>
    </w:p>
    <w:p w14:paraId="46C8ACAB" w14:textId="77777777" w:rsidR="001723B9" w:rsidRPr="00745077" w:rsidRDefault="00704A39" w:rsidP="000827A0">
      <w:pPr>
        <w:pStyle w:val="Normaltindrag"/>
      </w:pPr>
      <w:r w:rsidRPr="00745077">
        <w:t>Se exempel 18 c.</w:t>
      </w:r>
    </w:p>
    <w:p w14:paraId="1B94ED92" w14:textId="77777777" w:rsidR="001723B9" w:rsidRPr="00745077" w:rsidRDefault="00704A39" w:rsidP="001723B9">
      <w:pPr>
        <w:pStyle w:val="Spalttext"/>
      </w:pPr>
      <w:r w:rsidRPr="00745077">
        <w:t>Referenser</w:t>
      </w:r>
    </w:p>
    <w:p w14:paraId="3B6ABE86" w14:textId="299026BC" w:rsidR="000827A0" w:rsidRPr="00745077" w:rsidRDefault="00704A39" w:rsidP="000827A0">
      <w:pPr>
        <w:pStyle w:val="Normaltindrag"/>
      </w:pPr>
      <w:r w:rsidRPr="00745077">
        <w:t xml:space="preserve">Punkt </w:t>
      </w:r>
      <w:r w:rsidR="003B6385" w:rsidRPr="00745077">
        <w:fldChar w:fldCharType="begin"/>
      </w:r>
      <w:r w:rsidR="003B6385" w:rsidRPr="00745077">
        <w:instrText xml:space="preserve"> REF _Ref187739051 \n \h </w:instrText>
      </w:r>
      <w:r w:rsidR="003B6385" w:rsidRPr="00745077">
        <w:fldChar w:fldCharType="separate"/>
      </w:r>
      <w:r w:rsidR="00293CE7">
        <w:t>11.16</w:t>
      </w:r>
      <w:r w:rsidR="003B6385" w:rsidRPr="00745077">
        <w:fldChar w:fldCharType="end"/>
      </w:r>
    </w:p>
    <w:p w14:paraId="091BF546" w14:textId="77777777" w:rsidR="00764713" w:rsidRPr="00745077" w:rsidRDefault="00704A39" w:rsidP="001723B9">
      <w:pPr>
        <w:pStyle w:val="Rubrik3exempelindrag"/>
      </w:pPr>
      <w:bookmarkStart w:id="1189" w:name="_Toc144811529"/>
      <w:bookmarkStart w:id="1190" w:name="_Toc148538329"/>
      <w:bookmarkStart w:id="1191" w:name="_Toc201914049"/>
      <w:r w:rsidRPr="00745077">
        <w:t>11 f – Nollkupongsobligation</w:t>
      </w:r>
      <w:bookmarkEnd w:id="1189"/>
      <w:bookmarkEnd w:id="1190"/>
      <w:bookmarkEnd w:id="1191"/>
    </w:p>
    <w:p w14:paraId="109D22B3" w14:textId="77777777" w:rsidR="001723B9" w:rsidRPr="00745077" w:rsidRDefault="00704A39" w:rsidP="001723B9">
      <w:pPr>
        <w:pStyle w:val="Spalttext"/>
      </w:pPr>
      <w:r w:rsidRPr="00745077">
        <w:t>Förutsättningar</w:t>
      </w:r>
    </w:p>
    <w:p w14:paraId="7748DD34" w14:textId="20A025E8" w:rsidR="001723B9" w:rsidRPr="00745077" w:rsidRDefault="00704A39" w:rsidP="001723B9">
      <w:pPr>
        <w:pStyle w:val="Normaltindrag"/>
      </w:pPr>
      <w:r w:rsidRPr="00745077">
        <w:t>Ett företag köper den 1 juli år 1 en s.k. nollkupongare. Kvarvarande löptid på obligationen är 3 år, nominellt värde 1</w:t>
      </w:r>
      <w:r w:rsidR="00A10944" w:rsidRPr="00745077">
        <w:t> </w:t>
      </w:r>
      <w:r w:rsidRPr="00745077">
        <w:t>000</w:t>
      </w:r>
      <w:r w:rsidR="00A10944" w:rsidRPr="00745077">
        <w:t> </w:t>
      </w:r>
      <w:r w:rsidRPr="00745077">
        <w:t>000 kr och inköpspriset 820</w:t>
      </w:r>
      <w:r w:rsidR="00A10944" w:rsidRPr="00745077">
        <w:t> 000 </w:t>
      </w:r>
      <w:r w:rsidRPr="00745077">
        <w:t>kr. Årsredovisning upprättas per 31 december.</w:t>
      </w:r>
    </w:p>
    <w:p w14:paraId="415B0C3A" w14:textId="77777777" w:rsidR="001723B9" w:rsidRPr="00745077" w:rsidRDefault="00704A39" w:rsidP="001723B9">
      <w:pPr>
        <w:pStyle w:val="Spalttext"/>
      </w:pPr>
      <w:r w:rsidRPr="00745077">
        <w:t>Tänk så här</w:t>
      </w:r>
    </w:p>
    <w:p w14:paraId="5CF0DC1E" w14:textId="72EECFE0" w:rsidR="000827A0" w:rsidRPr="00745077" w:rsidRDefault="00704A39" w:rsidP="000827A0">
      <w:pPr>
        <w:pStyle w:val="Normaltindrag"/>
      </w:pPr>
      <w:r w:rsidRPr="00745077">
        <w:t>En nollkupongare är en obligation som inte ger någon ränta. Därför säljs den med rabatt. Rabatten är 180 000 kr (1</w:t>
      </w:r>
      <w:r w:rsidR="00A10944" w:rsidRPr="00745077">
        <w:t> </w:t>
      </w:r>
      <w:r w:rsidRPr="00745077">
        <w:t>000</w:t>
      </w:r>
      <w:r w:rsidR="00A10944" w:rsidRPr="00745077">
        <w:t> </w:t>
      </w:r>
      <w:r w:rsidRPr="00745077">
        <w:t xml:space="preserve">000 </w:t>
      </w:r>
      <w:r w:rsidR="00A10944" w:rsidRPr="00745077">
        <w:t>–</w:t>
      </w:r>
      <w:r w:rsidRPr="00745077">
        <w:t xml:space="preserve"> 820</w:t>
      </w:r>
      <w:r w:rsidR="00A10944" w:rsidRPr="00745077">
        <w:t> </w:t>
      </w:r>
      <w:r w:rsidRPr="00745077">
        <w:t xml:space="preserve">000). Av kommentaren till punkt </w:t>
      </w:r>
      <w:r w:rsidR="0050377F" w:rsidRPr="00745077">
        <w:fldChar w:fldCharType="begin"/>
      </w:r>
      <w:r w:rsidR="0050377F" w:rsidRPr="00745077">
        <w:instrText xml:space="preserve"> REF _Ref187739051 \n \h </w:instrText>
      </w:r>
      <w:r w:rsidR="0050377F" w:rsidRPr="00745077">
        <w:fldChar w:fldCharType="separate"/>
      </w:r>
      <w:r w:rsidR="00293CE7">
        <w:t>11.16</w:t>
      </w:r>
      <w:r w:rsidR="0050377F" w:rsidRPr="00745077">
        <w:fldChar w:fldCharType="end"/>
      </w:r>
      <w:r w:rsidRPr="00745077">
        <w:t xml:space="preserve"> framgår att en sådan rabatt kan redovisas som ränteintäkt linjärt under tiden fram till dess obligationen löses in. Kvarvarande löptid är 3 år och räntan blir därför 60 000 kr (180 000/3) per år. Betalning för ränteintäkten erhålls först i samband med inlösen av obligationen den 30 juni år 4, vilket gör att räntan adderas löpande till obligationens värde.</w:t>
      </w:r>
    </w:p>
    <w:p w14:paraId="1F395CF1" w14:textId="3B0F61E3" w:rsidR="001723B9" w:rsidRPr="00745077" w:rsidRDefault="00704A39" w:rsidP="000827A0">
      <w:pPr>
        <w:pStyle w:val="Normaltindrag"/>
      </w:pPr>
      <w:r w:rsidRPr="00745077">
        <w:t>I årsredovisningen år 1 ska anskaffningsvärdet ökas med 30</w:t>
      </w:r>
      <w:r w:rsidR="00A10944" w:rsidRPr="00745077">
        <w:t> </w:t>
      </w:r>
      <w:r w:rsidRPr="00745077">
        <w:t>000 kr (60</w:t>
      </w:r>
      <w:r w:rsidR="00A10944" w:rsidRPr="00745077">
        <w:t> </w:t>
      </w:r>
      <w:r w:rsidRPr="00745077">
        <w:t>000 × 6/12).</w:t>
      </w:r>
    </w:p>
    <w:p w14:paraId="76AF4E8F" w14:textId="77777777" w:rsidR="001723B9" w:rsidRPr="00745077" w:rsidRDefault="00704A39" w:rsidP="001723B9">
      <w:pPr>
        <w:pStyle w:val="Spalttext"/>
      </w:pPr>
      <w:r w:rsidRPr="00745077">
        <w:t>Redovisa så här i</w:t>
      </w:r>
      <w:r w:rsidRPr="00745077">
        <w:br/>
        <w:t>årsredovisningen</w:t>
      </w:r>
    </w:p>
    <w:p w14:paraId="358AAA37" w14:textId="19168374" w:rsidR="00DE7376" w:rsidRPr="00745077" w:rsidRDefault="00704A39" w:rsidP="00DE7376">
      <w:pPr>
        <w:pStyle w:val="Rubrik4exempelindrag"/>
        <w:tabs>
          <w:tab w:val="right" w:pos="6237"/>
          <w:tab w:val="right" w:pos="7655"/>
        </w:tabs>
      </w:pPr>
      <w:r w:rsidRPr="00745077">
        <w:t>Resultaträkningen</w:t>
      </w:r>
      <w:r w:rsidRPr="00745077">
        <w:tab/>
      </w:r>
      <w:r w:rsidRPr="00745077">
        <w:tab/>
        <w:t xml:space="preserve">År </w:t>
      </w:r>
      <w:r w:rsidR="00F753DB" w:rsidRPr="00745077">
        <w:t>1</w:t>
      </w:r>
    </w:p>
    <w:p w14:paraId="5D0F6CC9" w14:textId="77777777" w:rsidR="00F601D6" w:rsidRPr="00745077" w:rsidRDefault="00704A39" w:rsidP="00F601D6">
      <w:pPr>
        <w:pStyle w:val="Normaltindrag"/>
        <w:tabs>
          <w:tab w:val="right" w:pos="7655"/>
        </w:tabs>
        <w:spacing w:after="0"/>
        <w:rPr>
          <w:b/>
          <w:bCs/>
        </w:rPr>
      </w:pPr>
      <w:r w:rsidRPr="00745077">
        <w:rPr>
          <w:b/>
          <w:bCs/>
        </w:rPr>
        <w:t>Finansiella poster</w:t>
      </w:r>
    </w:p>
    <w:p w14:paraId="33CD342F" w14:textId="77777777" w:rsidR="000827A0" w:rsidRPr="00745077" w:rsidRDefault="00704A39" w:rsidP="00B05273">
      <w:pPr>
        <w:pStyle w:val="Normaltindrag"/>
        <w:tabs>
          <w:tab w:val="right" w:pos="7655"/>
        </w:tabs>
        <w:rPr>
          <w:b/>
          <w:bCs/>
        </w:rPr>
      </w:pPr>
      <w:r w:rsidRPr="00745077">
        <w:t>Resultat från övriga finansiella</w:t>
      </w:r>
      <w:r w:rsidRPr="00745077">
        <w:rPr>
          <w:b/>
          <w:bCs/>
        </w:rPr>
        <w:br/>
      </w:r>
      <w:r w:rsidRPr="00745077">
        <w:t>anläggningstillgångar</w:t>
      </w:r>
      <w:r w:rsidRPr="00745077">
        <w:tab/>
        <w:t>30 000</w:t>
      </w:r>
    </w:p>
    <w:p w14:paraId="2FB7E9D8" w14:textId="623DF3A6" w:rsidR="00DE7376" w:rsidRPr="00745077" w:rsidRDefault="00704A39" w:rsidP="00623F2F">
      <w:pPr>
        <w:pStyle w:val="Rubrik4exempelindrag"/>
        <w:tabs>
          <w:tab w:val="right" w:pos="6237"/>
          <w:tab w:val="right" w:pos="7655"/>
        </w:tabs>
        <w:spacing w:before="360"/>
      </w:pPr>
      <w:r w:rsidRPr="00745077">
        <w:t>Balansräkningen</w:t>
      </w:r>
      <w:r w:rsidRPr="00745077">
        <w:tab/>
      </w:r>
      <w:r w:rsidRPr="00745077">
        <w:tab/>
        <w:t xml:space="preserve">31/12 år </w:t>
      </w:r>
      <w:r w:rsidR="00F753DB" w:rsidRPr="00745077">
        <w:t>1</w:t>
      </w:r>
    </w:p>
    <w:p w14:paraId="5DA3C097" w14:textId="77777777" w:rsidR="00F601D6" w:rsidRPr="00745077" w:rsidRDefault="00704A39" w:rsidP="00F601D6">
      <w:pPr>
        <w:pStyle w:val="Normaltindrag"/>
        <w:tabs>
          <w:tab w:val="right" w:pos="7655"/>
        </w:tabs>
        <w:spacing w:after="0"/>
        <w:rPr>
          <w:i/>
          <w:iCs/>
        </w:rPr>
      </w:pPr>
      <w:r w:rsidRPr="00745077">
        <w:rPr>
          <w:i/>
          <w:iCs/>
        </w:rPr>
        <w:t>Finansiella anläggningstillgångar</w:t>
      </w:r>
    </w:p>
    <w:p w14:paraId="6E205212" w14:textId="77777777" w:rsidR="000827A0" w:rsidRPr="00745077" w:rsidRDefault="00704A39" w:rsidP="00B05273">
      <w:pPr>
        <w:pStyle w:val="Normaltindrag"/>
        <w:tabs>
          <w:tab w:val="right" w:pos="7655"/>
        </w:tabs>
        <w:rPr>
          <w:i/>
          <w:iCs/>
        </w:rPr>
      </w:pPr>
      <w:r w:rsidRPr="00745077">
        <w:t>Andra långfristiga värde-</w:t>
      </w:r>
      <w:r w:rsidRPr="00745077">
        <w:rPr>
          <w:i/>
          <w:iCs/>
        </w:rPr>
        <w:br/>
      </w:r>
      <w:r w:rsidRPr="00745077">
        <w:t>pappersinnehav</w:t>
      </w:r>
      <w:r w:rsidRPr="00745077">
        <w:tab/>
        <w:t>850 000</w:t>
      </w:r>
    </w:p>
    <w:p w14:paraId="5B2C756E" w14:textId="77777777" w:rsidR="00623F2F" w:rsidRPr="00745077" w:rsidRDefault="00704A39" w:rsidP="00623F2F">
      <w:pPr>
        <w:pStyle w:val="Rubrik4exempelindrag"/>
        <w:spacing w:before="360"/>
        <w:rPr>
          <w:b w:val="0"/>
        </w:rPr>
      </w:pPr>
      <w:r w:rsidRPr="00745077">
        <w:t>Noter</w:t>
      </w:r>
      <w:r w:rsidRPr="00745077">
        <w:rPr>
          <w:b w:val="0"/>
        </w:rPr>
        <w:t xml:space="preserve"> till balansräkningen</w:t>
      </w:r>
    </w:p>
    <w:p w14:paraId="43171AAB" w14:textId="77777777" w:rsidR="001723B9" w:rsidRPr="00745077" w:rsidRDefault="00704A39" w:rsidP="000827A0">
      <w:pPr>
        <w:pStyle w:val="Normaltindrag"/>
      </w:pPr>
      <w:r w:rsidRPr="00745077">
        <w:t>Se exempel 18 c.</w:t>
      </w:r>
    </w:p>
    <w:p w14:paraId="6866F014" w14:textId="77777777" w:rsidR="001723B9" w:rsidRPr="00745077" w:rsidRDefault="00704A39" w:rsidP="001723B9">
      <w:pPr>
        <w:pStyle w:val="Spalttext"/>
      </w:pPr>
      <w:r w:rsidRPr="00745077">
        <w:t>Referenser</w:t>
      </w:r>
    </w:p>
    <w:p w14:paraId="501526ED" w14:textId="5E779B16" w:rsidR="000827A0" w:rsidRPr="00745077" w:rsidRDefault="00704A39" w:rsidP="000827A0">
      <w:pPr>
        <w:pStyle w:val="Normaltindrag"/>
      </w:pPr>
      <w:r w:rsidRPr="00745077">
        <w:t xml:space="preserve">Punkt </w:t>
      </w:r>
      <w:r w:rsidR="003B6385" w:rsidRPr="00745077">
        <w:fldChar w:fldCharType="begin"/>
      </w:r>
      <w:r w:rsidR="003B6385" w:rsidRPr="00745077">
        <w:instrText xml:space="preserve"> REF _Ref187739051 \n \h </w:instrText>
      </w:r>
      <w:r w:rsidR="003B6385" w:rsidRPr="00745077">
        <w:fldChar w:fldCharType="separate"/>
      </w:r>
      <w:r w:rsidR="00293CE7">
        <w:t>11.16</w:t>
      </w:r>
      <w:r w:rsidR="003B6385" w:rsidRPr="00745077">
        <w:fldChar w:fldCharType="end"/>
      </w:r>
    </w:p>
    <w:p w14:paraId="56832F02" w14:textId="77777777" w:rsidR="00764713" w:rsidRPr="00745077" w:rsidRDefault="00704A39" w:rsidP="001723B9">
      <w:pPr>
        <w:pStyle w:val="Rubrik3exempelindrag"/>
      </w:pPr>
      <w:bookmarkStart w:id="1192" w:name="_Toc144811530"/>
      <w:bookmarkStart w:id="1193" w:name="_Toc148538330"/>
      <w:bookmarkStart w:id="1194" w:name="_Toc201914050"/>
      <w:r w:rsidRPr="00745077">
        <w:t>11 g – Finansiell anläggningstillgång som värderas till noll kr</w:t>
      </w:r>
      <w:bookmarkEnd w:id="1192"/>
      <w:bookmarkEnd w:id="1193"/>
      <w:bookmarkEnd w:id="1194"/>
    </w:p>
    <w:p w14:paraId="01AF4290" w14:textId="77777777" w:rsidR="001723B9" w:rsidRPr="00745077" w:rsidRDefault="00704A39" w:rsidP="001723B9">
      <w:pPr>
        <w:pStyle w:val="Spalttext"/>
      </w:pPr>
      <w:r w:rsidRPr="00745077">
        <w:t>Förutsättningar</w:t>
      </w:r>
    </w:p>
    <w:p w14:paraId="3B9931D4" w14:textId="77777777" w:rsidR="001723B9" w:rsidRPr="00745077" w:rsidRDefault="00704A39" w:rsidP="001723B9">
      <w:pPr>
        <w:pStyle w:val="Normaltindrag"/>
      </w:pPr>
      <w:r w:rsidRPr="00745077">
        <w:t>Ett företag äger följande finansiella anläggningstillgångar (belopp i tkr):</w:t>
      </w:r>
    </w:p>
    <w:tbl>
      <w:tblPr>
        <w:tblStyle w:val="Tabellrutnt10"/>
        <w:tblW w:w="0" w:type="auto"/>
        <w:tblInd w:w="1413" w:type="dxa"/>
        <w:tblLayout w:type="fixed"/>
        <w:tblLook w:val="00A0" w:firstRow="1" w:lastRow="0" w:firstColumn="1" w:lastColumn="0" w:noHBand="0" w:noVBand="0"/>
      </w:tblPr>
      <w:tblGrid>
        <w:gridCol w:w="2581"/>
        <w:gridCol w:w="1701"/>
        <w:gridCol w:w="1134"/>
        <w:gridCol w:w="1276"/>
      </w:tblGrid>
      <w:tr w:rsidR="00060139" w14:paraId="3D8F2215" w14:textId="77777777" w:rsidTr="0089694F">
        <w:tc>
          <w:tcPr>
            <w:tcW w:w="2581" w:type="dxa"/>
          </w:tcPr>
          <w:p w14:paraId="7F196F9A" w14:textId="5B56B297" w:rsidR="00203676" w:rsidRPr="00745077" w:rsidRDefault="00704A39" w:rsidP="0089694F">
            <w:r w:rsidRPr="00745077">
              <w:t>Finansiell anläggningstillgång</w:t>
            </w:r>
          </w:p>
        </w:tc>
        <w:tc>
          <w:tcPr>
            <w:tcW w:w="1701" w:type="dxa"/>
          </w:tcPr>
          <w:p w14:paraId="0DDB52C5" w14:textId="77777777" w:rsidR="00203676" w:rsidRPr="00745077" w:rsidRDefault="00704A39" w:rsidP="00E52D9F">
            <w:pPr>
              <w:pStyle w:val="Tabelltext"/>
              <w:jc w:val="center"/>
            </w:pPr>
            <w:r w:rsidRPr="00745077">
              <w:t>Redovisat värde 31/12 år 1</w:t>
            </w:r>
          </w:p>
        </w:tc>
        <w:tc>
          <w:tcPr>
            <w:tcW w:w="1134" w:type="dxa"/>
          </w:tcPr>
          <w:p w14:paraId="320311BB" w14:textId="77777777" w:rsidR="00203676" w:rsidRPr="00745077" w:rsidRDefault="00704A39" w:rsidP="00E52D9F">
            <w:pPr>
              <w:pStyle w:val="Tabelltext"/>
              <w:jc w:val="center"/>
            </w:pPr>
            <w:r w:rsidRPr="00745077">
              <w:t>Värde 31/12 år 2</w:t>
            </w:r>
          </w:p>
        </w:tc>
        <w:tc>
          <w:tcPr>
            <w:tcW w:w="1276" w:type="dxa"/>
          </w:tcPr>
          <w:p w14:paraId="3ACBF552" w14:textId="77777777" w:rsidR="00203676" w:rsidRPr="00745077" w:rsidRDefault="00704A39" w:rsidP="00E52D9F">
            <w:pPr>
              <w:pStyle w:val="Tabelltext"/>
              <w:jc w:val="center"/>
            </w:pPr>
            <w:r w:rsidRPr="00745077">
              <w:t>Värde-förändring</w:t>
            </w:r>
          </w:p>
        </w:tc>
      </w:tr>
      <w:tr w:rsidR="00060139" w14:paraId="22A0373D" w14:textId="77777777" w:rsidTr="008963FF">
        <w:tc>
          <w:tcPr>
            <w:tcW w:w="2581" w:type="dxa"/>
          </w:tcPr>
          <w:p w14:paraId="371B4A8F" w14:textId="77777777" w:rsidR="00203676" w:rsidRPr="00745077" w:rsidRDefault="00704A39" w:rsidP="00464E50">
            <w:pPr>
              <w:pStyle w:val="Tabelltext"/>
            </w:pPr>
            <w:r w:rsidRPr="00745077">
              <w:t>Andelar i koncernföretag</w:t>
            </w:r>
          </w:p>
        </w:tc>
        <w:tc>
          <w:tcPr>
            <w:tcW w:w="1701" w:type="dxa"/>
          </w:tcPr>
          <w:p w14:paraId="2D081C01" w14:textId="77777777" w:rsidR="00203676" w:rsidRPr="00745077" w:rsidRDefault="00704A39" w:rsidP="00E52D9F">
            <w:pPr>
              <w:pStyle w:val="Tabelltext"/>
              <w:jc w:val="right"/>
            </w:pPr>
            <w:r w:rsidRPr="00745077">
              <w:t>100</w:t>
            </w:r>
          </w:p>
        </w:tc>
        <w:tc>
          <w:tcPr>
            <w:tcW w:w="1134" w:type="dxa"/>
          </w:tcPr>
          <w:p w14:paraId="2B2713DA" w14:textId="77777777" w:rsidR="00203676" w:rsidRPr="00745077" w:rsidRDefault="00704A39" w:rsidP="00E52D9F">
            <w:pPr>
              <w:pStyle w:val="Tabelltext"/>
              <w:jc w:val="right"/>
            </w:pPr>
            <w:r w:rsidRPr="00745077">
              <w:t>0</w:t>
            </w:r>
          </w:p>
        </w:tc>
        <w:tc>
          <w:tcPr>
            <w:tcW w:w="1276" w:type="dxa"/>
          </w:tcPr>
          <w:p w14:paraId="15316299" w14:textId="77777777" w:rsidR="00203676" w:rsidRPr="00745077" w:rsidRDefault="00704A39" w:rsidP="00E52D9F">
            <w:pPr>
              <w:pStyle w:val="Tabelltext"/>
              <w:jc w:val="right"/>
            </w:pPr>
            <w:r w:rsidRPr="00745077">
              <w:t>-100</w:t>
            </w:r>
          </w:p>
        </w:tc>
      </w:tr>
      <w:tr w:rsidR="00060139" w14:paraId="7A712571" w14:textId="77777777" w:rsidTr="008963FF">
        <w:tc>
          <w:tcPr>
            <w:tcW w:w="2581" w:type="dxa"/>
          </w:tcPr>
          <w:p w14:paraId="7773E6B7" w14:textId="77777777" w:rsidR="00203676" w:rsidRPr="00745077" w:rsidRDefault="00704A39" w:rsidP="00464E50">
            <w:pPr>
              <w:pStyle w:val="Tabelltext"/>
            </w:pPr>
            <w:r w:rsidRPr="00745077">
              <w:t>Fordringar hos koncernföretag</w:t>
            </w:r>
          </w:p>
        </w:tc>
        <w:tc>
          <w:tcPr>
            <w:tcW w:w="1701" w:type="dxa"/>
          </w:tcPr>
          <w:p w14:paraId="3466E63A" w14:textId="77777777" w:rsidR="00203676" w:rsidRPr="00745077" w:rsidRDefault="00704A39" w:rsidP="00E52D9F">
            <w:pPr>
              <w:pStyle w:val="Tabelltext"/>
              <w:jc w:val="right"/>
            </w:pPr>
            <w:r w:rsidRPr="00745077">
              <w:t>100</w:t>
            </w:r>
          </w:p>
        </w:tc>
        <w:tc>
          <w:tcPr>
            <w:tcW w:w="1134" w:type="dxa"/>
          </w:tcPr>
          <w:p w14:paraId="6A9B20B3" w14:textId="77777777" w:rsidR="00203676" w:rsidRPr="00745077" w:rsidRDefault="00704A39" w:rsidP="00E52D9F">
            <w:pPr>
              <w:pStyle w:val="Tabelltext"/>
              <w:jc w:val="right"/>
            </w:pPr>
            <w:r w:rsidRPr="00745077">
              <w:t>80</w:t>
            </w:r>
          </w:p>
        </w:tc>
        <w:tc>
          <w:tcPr>
            <w:tcW w:w="1276" w:type="dxa"/>
          </w:tcPr>
          <w:p w14:paraId="5C4266DD" w14:textId="77777777" w:rsidR="00203676" w:rsidRPr="00745077" w:rsidRDefault="00704A39" w:rsidP="00E52D9F">
            <w:pPr>
              <w:pStyle w:val="Tabelltext"/>
              <w:jc w:val="right"/>
            </w:pPr>
            <w:r w:rsidRPr="00745077">
              <w:t>-20</w:t>
            </w:r>
          </w:p>
        </w:tc>
      </w:tr>
      <w:tr w:rsidR="00060139" w14:paraId="39375F99" w14:textId="77777777" w:rsidTr="008963FF">
        <w:tc>
          <w:tcPr>
            <w:tcW w:w="2581" w:type="dxa"/>
          </w:tcPr>
          <w:p w14:paraId="61B6553D" w14:textId="77777777" w:rsidR="00203676" w:rsidRPr="00745077" w:rsidRDefault="00704A39" w:rsidP="00464E50">
            <w:pPr>
              <w:pStyle w:val="Tabelltext"/>
            </w:pPr>
            <w:r w:rsidRPr="00745077">
              <w:t>Andra långfristiga värdepappersinnehav</w:t>
            </w:r>
          </w:p>
        </w:tc>
        <w:tc>
          <w:tcPr>
            <w:tcW w:w="1701" w:type="dxa"/>
          </w:tcPr>
          <w:p w14:paraId="2AF0E24C" w14:textId="77777777" w:rsidR="00203676" w:rsidRPr="00745077" w:rsidRDefault="00704A39" w:rsidP="00E52D9F">
            <w:pPr>
              <w:pStyle w:val="Tabelltext"/>
              <w:jc w:val="right"/>
            </w:pPr>
            <w:r w:rsidRPr="00745077">
              <w:t>100</w:t>
            </w:r>
          </w:p>
        </w:tc>
        <w:tc>
          <w:tcPr>
            <w:tcW w:w="1134" w:type="dxa"/>
          </w:tcPr>
          <w:p w14:paraId="76264EFB" w14:textId="77777777" w:rsidR="00203676" w:rsidRPr="00745077" w:rsidRDefault="00704A39" w:rsidP="00E52D9F">
            <w:pPr>
              <w:pStyle w:val="Tabelltext"/>
              <w:jc w:val="right"/>
            </w:pPr>
            <w:r w:rsidRPr="00745077">
              <w:t>120</w:t>
            </w:r>
          </w:p>
        </w:tc>
        <w:tc>
          <w:tcPr>
            <w:tcW w:w="1276" w:type="dxa"/>
          </w:tcPr>
          <w:p w14:paraId="36B0D710" w14:textId="77777777" w:rsidR="00203676" w:rsidRPr="00745077" w:rsidRDefault="00704A39" w:rsidP="00E52D9F">
            <w:pPr>
              <w:pStyle w:val="Tabelltext"/>
              <w:jc w:val="right"/>
            </w:pPr>
            <w:r w:rsidRPr="00745077">
              <w:t>+20</w:t>
            </w:r>
          </w:p>
        </w:tc>
      </w:tr>
    </w:tbl>
    <w:p w14:paraId="1C5B41CF" w14:textId="77777777" w:rsidR="00203676" w:rsidRPr="00745077" w:rsidRDefault="00704A39" w:rsidP="00417007">
      <w:pPr>
        <w:pStyle w:val="Normaltindrag"/>
        <w:spacing w:before="240"/>
      </w:pPr>
      <w:r w:rsidRPr="00745077">
        <w:t>Företaget har ett ingående eget kapital som överstiger 250 000 kr.</w:t>
      </w:r>
    </w:p>
    <w:p w14:paraId="73F851C7" w14:textId="77777777" w:rsidR="001723B9" w:rsidRPr="00745077" w:rsidRDefault="00704A39" w:rsidP="001723B9">
      <w:pPr>
        <w:pStyle w:val="Spalttext"/>
      </w:pPr>
      <w:r w:rsidRPr="00745077">
        <w:t>Tänk så här</w:t>
      </w:r>
    </w:p>
    <w:p w14:paraId="1866263F" w14:textId="77777777" w:rsidR="00203676" w:rsidRPr="00745077" w:rsidRDefault="00704A39" w:rsidP="00203676">
      <w:pPr>
        <w:pStyle w:val="Normaltindrag"/>
      </w:pPr>
      <w:r w:rsidRPr="00745077">
        <w:t>Posten Andelar i koncernföretag bedöms den 31 december år 2 ha ett värde på 0 kr och ska därför skrivas ned med 100 000 kr till 0 kr.</w:t>
      </w:r>
    </w:p>
    <w:p w14:paraId="21D6088B" w14:textId="77777777" w:rsidR="00203676" w:rsidRPr="00745077" w:rsidRDefault="00704A39" w:rsidP="00203676">
      <w:pPr>
        <w:pStyle w:val="Normaltindrag"/>
      </w:pPr>
      <w:r w:rsidRPr="00745077">
        <w:t>Varje enskild anläggningstillgång prövas individuellt. Efter nedskrivningen av posten Andelar i koncernföretag understiger kvarvarande värdenedgång på företagets finansiella tillgångar, dvs. värdenedgången på posten Fordringar i koncernföretag, 25 000 kr varför någon ytterligare nedskrivning inte behöver göras.</w:t>
      </w:r>
    </w:p>
    <w:p w14:paraId="2B12852E" w14:textId="77777777" w:rsidR="001723B9" w:rsidRPr="00745077" w:rsidRDefault="00704A39" w:rsidP="00203676">
      <w:pPr>
        <w:pStyle w:val="Normaltindrag"/>
      </w:pPr>
      <w:r w:rsidRPr="00745077">
        <w:t>Även posten Andra långfristiga värdepappersinnehav tas upp till redovisat värde vid årets början eftersom värdering till verkligt värde inte är tillåtet.</w:t>
      </w:r>
    </w:p>
    <w:p w14:paraId="008BF089" w14:textId="77777777" w:rsidR="001723B9" w:rsidRPr="00745077" w:rsidRDefault="00704A39" w:rsidP="001723B9">
      <w:pPr>
        <w:pStyle w:val="Spalttext"/>
      </w:pPr>
      <w:r w:rsidRPr="00745077">
        <w:t>Redovisa så här i</w:t>
      </w:r>
      <w:r w:rsidRPr="00745077">
        <w:br/>
        <w:t>årsredovisningen</w:t>
      </w:r>
    </w:p>
    <w:p w14:paraId="13975B70" w14:textId="77777777" w:rsidR="00203676" w:rsidRPr="00745077" w:rsidRDefault="00704A39" w:rsidP="00DE7376">
      <w:pPr>
        <w:pStyle w:val="Rubrik4exempelindrag"/>
        <w:tabs>
          <w:tab w:val="right" w:pos="6237"/>
          <w:tab w:val="right" w:pos="7655"/>
        </w:tabs>
      </w:pPr>
      <w:r w:rsidRPr="00745077">
        <w:t>Resultaträkningen</w:t>
      </w:r>
      <w:r w:rsidRPr="00745077">
        <w:tab/>
        <w:t>År 2</w:t>
      </w:r>
      <w:r w:rsidRPr="00745077">
        <w:tab/>
        <w:t>År 1</w:t>
      </w:r>
    </w:p>
    <w:p w14:paraId="309B9CD9" w14:textId="77777777" w:rsidR="00F601D6" w:rsidRPr="00745077" w:rsidRDefault="00704A39" w:rsidP="00F601D6">
      <w:pPr>
        <w:pStyle w:val="Normaltindrag"/>
        <w:tabs>
          <w:tab w:val="right" w:pos="6237"/>
          <w:tab w:val="right" w:pos="7655"/>
        </w:tabs>
        <w:spacing w:after="0"/>
        <w:rPr>
          <w:b/>
          <w:bCs/>
        </w:rPr>
      </w:pPr>
      <w:r w:rsidRPr="00745077">
        <w:rPr>
          <w:b/>
          <w:bCs/>
        </w:rPr>
        <w:t>Finansiella poster</w:t>
      </w:r>
    </w:p>
    <w:p w14:paraId="5CDD08E9" w14:textId="2659CF2B" w:rsidR="00203676" w:rsidRPr="00745077" w:rsidRDefault="00704A39" w:rsidP="00E52D9F">
      <w:pPr>
        <w:pStyle w:val="Normaltindrag"/>
        <w:tabs>
          <w:tab w:val="right" w:pos="6237"/>
          <w:tab w:val="right" w:pos="7655"/>
        </w:tabs>
        <w:rPr>
          <w:b/>
          <w:bCs/>
        </w:rPr>
      </w:pPr>
      <w:r w:rsidRPr="00745077">
        <w:t>Nedskrivningar av finansiella</w:t>
      </w:r>
      <w:r w:rsidRPr="00745077">
        <w:br/>
        <w:t>anläggningstillgångar och</w:t>
      </w:r>
      <w:r w:rsidRPr="00745077">
        <w:br/>
        <w:t>kortfristiga placeringar</w:t>
      </w:r>
      <w:r w:rsidRPr="00745077">
        <w:tab/>
      </w:r>
      <w:r w:rsidR="00DB49C4" w:rsidRPr="00745077">
        <w:t>-</w:t>
      </w:r>
      <w:r w:rsidRPr="00745077">
        <w:t>100 000</w:t>
      </w:r>
      <w:r w:rsidRPr="00745077">
        <w:tab/>
        <w:t>0</w:t>
      </w:r>
    </w:p>
    <w:p w14:paraId="26ABAD32" w14:textId="77777777" w:rsidR="00203676" w:rsidRPr="00745077" w:rsidRDefault="00704A39" w:rsidP="00623F2F">
      <w:pPr>
        <w:pStyle w:val="Rubrik4exempelindrag"/>
        <w:tabs>
          <w:tab w:val="right" w:pos="6237"/>
          <w:tab w:val="right" w:pos="7655"/>
        </w:tabs>
        <w:spacing w:before="360"/>
      </w:pPr>
      <w:r w:rsidRPr="00745077">
        <w:t>Balansräkningen</w:t>
      </w:r>
      <w:r w:rsidRPr="00745077">
        <w:tab/>
        <w:t>31/12 år 2</w:t>
      </w:r>
      <w:r w:rsidRPr="00745077">
        <w:tab/>
        <w:t>31/12 år 1</w:t>
      </w:r>
    </w:p>
    <w:p w14:paraId="23203188" w14:textId="77777777" w:rsidR="00F601D6" w:rsidRPr="00745077" w:rsidRDefault="00704A39" w:rsidP="00F601D6">
      <w:pPr>
        <w:pStyle w:val="Normaltindrag"/>
        <w:tabs>
          <w:tab w:val="right" w:pos="6237"/>
          <w:tab w:val="right" w:pos="7655"/>
        </w:tabs>
        <w:spacing w:after="0"/>
        <w:rPr>
          <w:i/>
          <w:iCs/>
        </w:rPr>
      </w:pPr>
      <w:r w:rsidRPr="00745077">
        <w:rPr>
          <w:i/>
          <w:iCs/>
        </w:rPr>
        <w:t>Finansiella anläggningstillgångar</w:t>
      </w:r>
    </w:p>
    <w:p w14:paraId="2518E422" w14:textId="77777777" w:rsidR="00F601D6" w:rsidRPr="00745077" w:rsidRDefault="00704A39" w:rsidP="00F601D6">
      <w:pPr>
        <w:pStyle w:val="Normaltindrag"/>
        <w:tabs>
          <w:tab w:val="right" w:pos="6237"/>
          <w:tab w:val="right" w:pos="7655"/>
        </w:tabs>
        <w:spacing w:after="0"/>
      </w:pPr>
      <w:r w:rsidRPr="00745077">
        <w:t>Andelar i koncernföretag</w:t>
      </w:r>
      <w:r w:rsidRPr="00745077">
        <w:tab/>
        <w:t>0</w:t>
      </w:r>
      <w:r w:rsidRPr="00745077">
        <w:tab/>
        <w:t>100 000</w:t>
      </w:r>
    </w:p>
    <w:p w14:paraId="46F4A8E5" w14:textId="77777777" w:rsidR="00F601D6" w:rsidRPr="00745077" w:rsidRDefault="00704A39" w:rsidP="00F601D6">
      <w:pPr>
        <w:pStyle w:val="Normaltindrag"/>
        <w:tabs>
          <w:tab w:val="right" w:pos="6237"/>
          <w:tab w:val="right" w:pos="7655"/>
        </w:tabs>
        <w:spacing w:after="0"/>
      </w:pPr>
      <w:r w:rsidRPr="00745077">
        <w:t>Fordringar hos koncernföretag</w:t>
      </w:r>
      <w:r w:rsidRPr="00745077">
        <w:tab/>
        <w:t>100 000</w:t>
      </w:r>
      <w:r w:rsidRPr="00745077">
        <w:tab/>
        <w:t>100 000</w:t>
      </w:r>
    </w:p>
    <w:p w14:paraId="33002A0A" w14:textId="77777777" w:rsidR="00203676" w:rsidRPr="00745077" w:rsidRDefault="00704A39" w:rsidP="00E52D9F">
      <w:pPr>
        <w:pStyle w:val="Normaltindrag"/>
        <w:tabs>
          <w:tab w:val="right" w:pos="6237"/>
          <w:tab w:val="right" w:pos="7655"/>
        </w:tabs>
        <w:rPr>
          <w:i/>
          <w:iCs/>
        </w:rPr>
      </w:pPr>
      <w:r w:rsidRPr="00745077">
        <w:t>Andra långfristiga värdepappersinnehav</w:t>
      </w:r>
      <w:r w:rsidRPr="00745077">
        <w:tab/>
        <w:t>100 000</w:t>
      </w:r>
      <w:r w:rsidRPr="00745077">
        <w:tab/>
        <w:t>100 000</w:t>
      </w:r>
    </w:p>
    <w:p w14:paraId="3D8FF8AE" w14:textId="77777777" w:rsidR="00623F2F" w:rsidRPr="00745077" w:rsidRDefault="00704A39" w:rsidP="00623F2F">
      <w:pPr>
        <w:pStyle w:val="Rubrik4exempelindrag"/>
        <w:spacing w:before="360"/>
        <w:rPr>
          <w:b w:val="0"/>
        </w:rPr>
      </w:pPr>
      <w:r w:rsidRPr="00745077">
        <w:t>Noter</w:t>
      </w:r>
      <w:r w:rsidRPr="00745077">
        <w:rPr>
          <w:b w:val="0"/>
        </w:rPr>
        <w:t xml:space="preserve"> till balansräkningen</w:t>
      </w:r>
    </w:p>
    <w:p w14:paraId="109FE347" w14:textId="77777777" w:rsidR="001723B9" w:rsidRPr="00745077" w:rsidRDefault="00704A39" w:rsidP="00203676">
      <w:pPr>
        <w:pStyle w:val="Normaltindrag"/>
      </w:pPr>
      <w:r w:rsidRPr="00745077">
        <w:t>Se exempel 18 c.</w:t>
      </w:r>
    </w:p>
    <w:p w14:paraId="60DEE26C" w14:textId="77777777" w:rsidR="001723B9" w:rsidRPr="00745077" w:rsidRDefault="00704A39" w:rsidP="001723B9">
      <w:pPr>
        <w:pStyle w:val="Spalttext"/>
      </w:pPr>
      <w:r w:rsidRPr="00745077">
        <w:t>Referenser</w:t>
      </w:r>
    </w:p>
    <w:p w14:paraId="61A13BF3" w14:textId="672561E0" w:rsidR="00203676" w:rsidRPr="00745077" w:rsidRDefault="00704A39" w:rsidP="00203676">
      <w:pPr>
        <w:pStyle w:val="Normaltindrag"/>
      </w:pPr>
      <w:r w:rsidRPr="00745077">
        <w:t xml:space="preserve">Punkterna </w:t>
      </w:r>
      <w:r w:rsidR="00813EF0" w:rsidRPr="00745077">
        <w:fldChar w:fldCharType="begin"/>
      </w:r>
      <w:r w:rsidR="00813EF0" w:rsidRPr="00745077">
        <w:instrText xml:space="preserve"> REF _Ref187086283 \n \h </w:instrText>
      </w:r>
      <w:r w:rsidR="00813EF0" w:rsidRPr="00745077">
        <w:fldChar w:fldCharType="separate"/>
      </w:r>
      <w:r w:rsidR="00293CE7">
        <w:t>11.7</w:t>
      </w:r>
      <w:r w:rsidR="00813EF0" w:rsidRPr="00745077">
        <w:fldChar w:fldCharType="end"/>
      </w:r>
      <w:r w:rsidRPr="00745077">
        <w:t xml:space="preserve">, </w:t>
      </w:r>
      <w:r w:rsidR="00813EF0" w:rsidRPr="00745077">
        <w:fldChar w:fldCharType="begin"/>
      </w:r>
      <w:r w:rsidR="00813EF0" w:rsidRPr="00745077">
        <w:instrText xml:space="preserve"> REF _Ref186906450 \n \h </w:instrText>
      </w:r>
      <w:r w:rsidR="00813EF0" w:rsidRPr="00745077">
        <w:fldChar w:fldCharType="separate"/>
      </w:r>
      <w:r w:rsidR="00293CE7">
        <w:t>11.20</w:t>
      </w:r>
      <w:r w:rsidR="00813EF0" w:rsidRPr="00745077">
        <w:fldChar w:fldCharType="end"/>
      </w:r>
      <w:r w:rsidRPr="00745077">
        <w:t xml:space="preserve">, </w:t>
      </w:r>
      <w:r w:rsidR="00813EF0" w:rsidRPr="00745077">
        <w:fldChar w:fldCharType="begin"/>
      </w:r>
      <w:r w:rsidR="00813EF0" w:rsidRPr="00745077">
        <w:instrText xml:space="preserve"> REF _Ref186906464 \n \h </w:instrText>
      </w:r>
      <w:r w:rsidR="00813EF0" w:rsidRPr="00745077">
        <w:fldChar w:fldCharType="separate"/>
      </w:r>
      <w:r w:rsidR="00293CE7">
        <w:t>11.26</w:t>
      </w:r>
      <w:r w:rsidR="00813EF0" w:rsidRPr="00745077">
        <w:fldChar w:fldCharType="end"/>
      </w:r>
      <w:r w:rsidRPr="00745077">
        <w:t xml:space="preserve">, </w:t>
      </w:r>
      <w:r w:rsidR="00813EF0" w:rsidRPr="00745077">
        <w:fldChar w:fldCharType="begin"/>
      </w:r>
      <w:r w:rsidR="00813EF0" w:rsidRPr="00745077">
        <w:instrText xml:space="preserve"> REF _Ref186906537 \n \h </w:instrText>
      </w:r>
      <w:r w:rsidR="00813EF0" w:rsidRPr="00745077">
        <w:fldChar w:fldCharType="separate"/>
      </w:r>
      <w:r w:rsidR="00293CE7">
        <w:t>19.8</w:t>
      </w:r>
      <w:r w:rsidR="00813EF0" w:rsidRPr="00745077">
        <w:fldChar w:fldCharType="end"/>
      </w:r>
      <w:r w:rsidRPr="00745077">
        <w:t xml:space="preserve"> och </w:t>
      </w:r>
      <w:r w:rsidR="00813EF0" w:rsidRPr="00745077">
        <w:fldChar w:fldCharType="begin"/>
      </w:r>
      <w:r w:rsidR="00813EF0" w:rsidRPr="00745077">
        <w:instrText xml:space="preserve"> REF _Ref186906568 \n \h </w:instrText>
      </w:r>
      <w:r w:rsidR="00813EF0" w:rsidRPr="00745077">
        <w:fldChar w:fldCharType="separate"/>
      </w:r>
      <w:r w:rsidR="00293CE7">
        <w:t>19.21</w:t>
      </w:r>
      <w:r w:rsidR="00813EF0" w:rsidRPr="00745077">
        <w:fldChar w:fldCharType="end"/>
      </w:r>
    </w:p>
    <w:p w14:paraId="0185B6A4" w14:textId="77777777" w:rsidR="00764713" w:rsidRPr="00745077" w:rsidRDefault="00704A39" w:rsidP="001723B9">
      <w:pPr>
        <w:pStyle w:val="Rubrik3exempelindrag"/>
      </w:pPr>
      <w:bookmarkStart w:id="1195" w:name="_Toc144811531"/>
      <w:bookmarkStart w:id="1196" w:name="_Toc148538331"/>
      <w:bookmarkStart w:id="1197" w:name="_Toc201914051"/>
      <w:r w:rsidRPr="00745077">
        <w:t>11 h – Kollektiv värdering av finansiella anläggningstillgångar</w:t>
      </w:r>
      <w:bookmarkEnd w:id="1195"/>
      <w:bookmarkEnd w:id="1196"/>
      <w:bookmarkEnd w:id="1197"/>
    </w:p>
    <w:p w14:paraId="01BC717F" w14:textId="77777777" w:rsidR="001723B9" w:rsidRPr="00745077" w:rsidRDefault="00704A39" w:rsidP="001723B9">
      <w:pPr>
        <w:pStyle w:val="Spalttext"/>
      </w:pPr>
      <w:r w:rsidRPr="00745077">
        <w:t>Förutsättningar</w:t>
      </w:r>
    </w:p>
    <w:p w14:paraId="355AC64B" w14:textId="77777777" w:rsidR="001723B9" w:rsidRPr="00745077" w:rsidRDefault="00704A39" w:rsidP="001723B9">
      <w:pPr>
        <w:pStyle w:val="Normaltindrag"/>
      </w:pPr>
      <w:r w:rsidRPr="00745077">
        <w:t>Ett företag äger följande finansiella anläggningstillgångar (belopp i tkr):</w:t>
      </w:r>
    </w:p>
    <w:tbl>
      <w:tblPr>
        <w:tblStyle w:val="Tabellrutnt10"/>
        <w:tblW w:w="0" w:type="auto"/>
        <w:tblInd w:w="1413" w:type="dxa"/>
        <w:tblLayout w:type="fixed"/>
        <w:tblLook w:val="00A0" w:firstRow="1" w:lastRow="0" w:firstColumn="1" w:lastColumn="0" w:noHBand="0" w:noVBand="0"/>
      </w:tblPr>
      <w:tblGrid>
        <w:gridCol w:w="2581"/>
        <w:gridCol w:w="1701"/>
        <w:gridCol w:w="1134"/>
        <w:gridCol w:w="1238"/>
      </w:tblGrid>
      <w:tr w:rsidR="00060139" w14:paraId="0B6573FC" w14:textId="77777777" w:rsidTr="0089694F">
        <w:tc>
          <w:tcPr>
            <w:tcW w:w="2581" w:type="dxa"/>
          </w:tcPr>
          <w:p w14:paraId="7675F036" w14:textId="7E3B8CC4" w:rsidR="00203676" w:rsidRPr="00745077" w:rsidRDefault="00704A39" w:rsidP="0089694F">
            <w:pPr>
              <w:pStyle w:val="Tabelltext"/>
            </w:pPr>
            <w:r w:rsidRPr="00745077">
              <w:t>Finansiell anläggningstillgång</w:t>
            </w:r>
          </w:p>
        </w:tc>
        <w:tc>
          <w:tcPr>
            <w:tcW w:w="1701" w:type="dxa"/>
          </w:tcPr>
          <w:p w14:paraId="258D4BAE" w14:textId="77777777" w:rsidR="00203676" w:rsidRPr="00745077" w:rsidRDefault="00704A39" w:rsidP="00E52D9F">
            <w:pPr>
              <w:pStyle w:val="Tabelltext"/>
              <w:jc w:val="center"/>
            </w:pPr>
            <w:r w:rsidRPr="00745077">
              <w:t>Redovisat värde 31/12 år 1</w:t>
            </w:r>
          </w:p>
        </w:tc>
        <w:tc>
          <w:tcPr>
            <w:tcW w:w="1134" w:type="dxa"/>
          </w:tcPr>
          <w:p w14:paraId="389D1E6A" w14:textId="77777777" w:rsidR="00203676" w:rsidRPr="00745077" w:rsidRDefault="00704A39" w:rsidP="00E52D9F">
            <w:pPr>
              <w:pStyle w:val="Tabelltext"/>
              <w:jc w:val="center"/>
            </w:pPr>
            <w:r w:rsidRPr="00745077">
              <w:t>Värde 31/12 år 2</w:t>
            </w:r>
          </w:p>
        </w:tc>
        <w:tc>
          <w:tcPr>
            <w:tcW w:w="1238" w:type="dxa"/>
          </w:tcPr>
          <w:p w14:paraId="7EA497EE" w14:textId="77777777" w:rsidR="00203676" w:rsidRPr="00745077" w:rsidRDefault="00704A39" w:rsidP="00E52D9F">
            <w:pPr>
              <w:pStyle w:val="Tabelltext"/>
              <w:jc w:val="center"/>
            </w:pPr>
            <w:r w:rsidRPr="00745077">
              <w:t>Värde-förändring</w:t>
            </w:r>
          </w:p>
        </w:tc>
      </w:tr>
      <w:tr w:rsidR="00060139" w14:paraId="4468B4D6" w14:textId="77777777" w:rsidTr="007E32AE">
        <w:tc>
          <w:tcPr>
            <w:tcW w:w="2581" w:type="dxa"/>
          </w:tcPr>
          <w:p w14:paraId="4E1F3B06" w14:textId="77777777" w:rsidR="00203676" w:rsidRPr="00745077" w:rsidRDefault="00704A39" w:rsidP="00464E50">
            <w:pPr>
              <w:pStyle w:val="Tabelltext"/>
            </w:pPr>
            <w:r w:rsidRPr="00745077">
              <w:t>Andelar i koncernföretag</w:t>
            </w:r>
          </w:p>
        </w:tc>
        <w:tc>
          <w:tcPr>
            <w:tcW w:w="1701" w:type="dxa"/>
          </w:tcPr>
          <w:p w14:paraId="1F284307" w14:textId="77777777" w:rsidR="00203676" w:rsidRPr="00745077" w:rsidRDefault="00704A39" w:rsidP="00E52D9F">
            <w:pPr>
              <w:pStyle w:val="Tabelltext"/>
              <w:jc w:val="right"/>
            </w:pPr>
            <w:r w:rsidRPr="00745077">
              <w:t>100</w:t>
            </w:r>
          </w:p>
        </w:tc>
        <w:tc>
          <w:tcPr>
            <w:tcW w:w="1134" w:type="dxa"/>
          </w:tcPr>
          <w:p w14:paraId="66A021F5" w14:textId="77777777" w:rsidR="00203676" w:rsidRPr="00745077" w:rsidRDefault="00704A39" w:rsidP="00E52D9F">
            <w:pPr>
              <w:pStyle w:val="Tabelltext"/>
              <w:jc w:val="right"/>
            </w:pPr>
            <w:r w:rsidRPr="00745077">
              <w:t>90</w:t>
            </w:r>
          </w:p>
        </w:tc>
        <w:tc>
          <w:tcPr>
            <w:tcW w:w="1238" w:type="dxa"/>
          </w:tcPr>
          <w:p w14:paraId="2843999C" w14:textId="77777777" w:rsidR="00203676" w:rsidRPr="00745077" w:rsidRDefault="00704A39" w:rsidP="00E52D9F">
            <w:pPr>
              <w:pStyle w:val="Tabelltext"/>
              <w:jc w:val="right"/>
            </w:pPr>
            <w:r w:rsidRPr="00745077">
              <w:t>-10</w:t>
            </w:r>
          </w:p>
        </w:tc>
      </w:tr>
      <w:tr w:rsidR="00060139" w14:paraId="38E6845A" w14:textId="77777777" w:rsidTr="007E32AE">
        <w:tc>
          <w:tcPr>
            <w:tcW w:w="2581" w:type="dxa"/>
          </w:tcPr>
          <w:p w14:paraId="7FEE544C" w14:textId="77777777" w:rsidR="00203676" w:rsidRPr="00745077" w:rsidRDefault="00704A39" w:rsidP="00464E50">
            <w:pPr>
              <w:pStyle w:val="Tabelltext"/>
            </w:pPr>
            <w:r w:rsidRPr="00745077">
              <w:t>Fordringar hos koncernföretag</w:t>
            </w:r>
          </w:p>
        </w:tc>
        <w:tc>
          <w:tcPr>
            <w:tcW w:w="1701" w:type="dxa"/>
          </w:tcPr>
          <w:p w14:paraId="7524F0A6" w14:textId="77777777" w:rsidR="00203676" w:rsidRPr="00745077" w:rsidRDefault="00704A39" w:rsidP="00E52D9F">
            <w:pPr>
              <w:pStyle w:val="Tabelltext"/>
              <w:jc w:val="right"/>
            </w:pPr>
            <w:r w:rsidRPr="00745077">
              <w:t>100</w:t>
            </w:r>
          </w:p>
        </w:tc>
        <w:tc>
          <w:tcPr>
            <w:tcW w:w="1134" w:type="dxa"/>
          </w:tcPr>
          <w:p w14:paraId="2531190D" w14:textId="77777777" w:rsidR="00203676" w:rsidRPr="00745077" w:rsidRDefault="00704A39" w:rsidP="00E52D9F">
            <w:pPr>
              <w:pStyle w:val="Tabelltext"/>
              <w:jc w:val="right"/>
            </w:pPr>
            <w:r w:rsidRPr="00745077">
              <w:t>90</w:t>
            </w:r>
          </w:p>
        </w:tc>
        <w:tc>
          <w:tcPr>
            <w:tcW w:w="1238" w:type="dxa"/>
          </w:tcPr>
          <w:p w14:paraId="679ACE3A" w14:textId="77777777" w:rsidR="00203676" w:rsidRPr="00745077" w:rsidRDefault="00704A39" w:rsidP="00E52D9F">
            <w:pPr>
              <w:pStyle w:val="Tabelltext"/>
              <w:jc w:val="right"/>
            </w:pPr>
            <w:r w:rsidRPr="00745077">
              <w:t>-10</w:t>
            </w:r>
          </w:p>
        </w:tc>
      </w:tr>
      <w:tr w:rsidR="00060139" w14:paraId="62AB3B3D" w14:textId="77777777" w:rsidTr="007E32AE">
        <w:tc>
          <w:tcPr>
            <w:tcW w:w="2581" w:type="dxa"/>
          </w:tcPr>
          <w:p w14:paraId="7E703F24" w14:textId="77777777" w:rsidR="00203676" w:rsidRPr="00745077" w:rsidRDefault="00704A39" w:rsidP="00464E50">
            <w:pPr>
              <w:pStyle w:val="Tabelltext"/>
            </w:pPr>
            <w:r w:rsidRPr="00745077">
              <w:t>Andra långfristiga värdepappersinnehav</w:t>
            </w:r>
          </w:p>
        </w:tc>
        <w:tc>
          <w:tcPr>
            <w:tcW w:w="1701" w:type="dxa"/>
          </w:tcPr>
          <w:p w14:paraId="33334F1A" w14:textId="77777777" w:rsidR="00203676" w:rsidRPr="00745077" w:rsidRDefault="00704A39" w:rsidP="00E52D9F">
            <w:pPr>
              <w:pStyle w:val="Tabelltext"/>
              <w:jc w:val="right"/>
            </w:pPr>
            <w:r w:rsidRPr="00745077">
              <w:t>100</w:t>
            </w:r>
          </w:p>
        </w:tc>
        <w:tc>
          <w:tcPr>
            <w:tcW w:w="1134" w:type="dxa"/>
          </w:tcPr>
          <w:p w14:paraId="526E5835" w14:textId="77777777" w:rsidR="00203676" w:rsidRPr="00745077" w:rsidRDefault="00704A39" w:rsidP="00E52D9F">
            <w:pPr>
              <w:pStyle w:val="Tabelltext"/>
              <w:jc w:val="right"/>
            </w:pPr>
            <w:r w:rsidRPr="00745077">
              <w:t>90</w:t>
            </w:r>
          </w:p>
        </w:tc>
        <w:tc>
          <w:tcPr>
            <w:tcW w:w="1238" w:type="dxa"/>
          </w:tcPr>
          <w:p w14:paraId="6E3AD932" w14:textId="77777777" w:rsidR="00203676" w:rsidRPr="00745077" w:rsidRDefault="00704A39" w:rsidP="00E52D9F">
            <w:pPr>
              <w:pStyle w:val="Tabelltext"/>
              <w:jc w:val="right"/>
            </w:pPr>
            <w:r w:rsidRPr="00745077">
              <w:t>-10</w:t>
            </w:r>
          </w:p>
        </w:tc>
      </w:tr>
      <w:tr w:rsidR="00060139" w14:paraId="0515DA87" w14:textId="77777777" w:rsidTr="007E32AE">
        <w:tc>
          <w:tcPr>
            <w:tcW w:w="2581" w:type="dxa"/>
          </w:tcPr>
          <w:p w14:paraId="5E0C7889" w14:textId="77777777" w:rsidR="00203676" w:rsidRPr="00745077" w:rsidRDefault="00704A39" w:rsidP="00464E50">
            <w:pPr>
              <w:pStyle w:val="Tabelltext"/>
            </w:pPr>
            <w:r w:rsidRPr="00745077">
              <w:t>Summa</w:t>
            </w:r>
          </w:p>
        </w:tc>
        <w:tc>
          <w:tcPr>
            <w:tcW w:w="1701" w:type="dxa"/>
          </w:tcPr>
          <w:p w14:paraId="1F7916C2" w14:textId="77777777" w:rsidR="00203676" w:rsidRPr="00745077" w:rsidRDefault="00203676" w:rsidP="00E52D9F">
            <w:pPr>
              <w:pStyle w:val="Tabelltext"/>
              <w:jc w:val="right"/>
            </w:pPr>
          </w:p>
        </w:tc>
        <w:tc>
          <w:tcPr>
            <w:tcW w:w="1134" w:type="dxa"/>
          </w:tcPr>
          <w:p w14:paraId="036AD50A" w14:textId="77777777" w:rsidR="00203676" w:rsidRPr="00745077" w:rsidRDefault="00203676" w:rsidP="00E52D9F">
            <w:pPr>
              <w:pStyle w:val="Tabelltext"/>
              <w:jc w:val="right"/>
            </w:pPr>
          </w:p>
        </w:tc>
        <w:tc>
          <w:tcPr>
            <w:tcW w:w="1238" w:type="dxa"/>
          </w:tcPr>
          <w:p w14:paraId="347B9BD4" w14:textId="77777777" w:rsidR="00203676" w:rsidRPr="00745077" w:rsidRDefault="00704A39" w:rsidP="00E52D9F">
            <w:pPr>
              <w:pStyle w:val="Tabelltext"/>
              <w:jc w:val="right"/>
            </w:pPr>
            <w:r w:rsidRPr="00745077">
              <w:t>-30</w:t>
            </w:r>
          </w:p>
        </w:tc>
      </w:tr>
    </w:tbl>
    <w:p w14:paraId="326D1D99" w14:textId="52AC0D96" w:rsidR="00203676" w:rsidRPr="00745077" w:rsidRDefault="00704A39" w:rsidP="00417007">
      <w:pPr>
        <w:pStyle w:val="Normaltindrag"/>
        <w:spacing w:before="240"/>
      </w:pPr>
      <w:r w:rsidRPr="00745077">
        <w:t>Företaget har ett ingående eget kapital som överstiger 250</w:t>
      </w:r>
      <w:r w:rsidR="009C13DA" w:rsidRPr="00745077">
        <w:t> </w:t>
      </w:r>
      <w:r w:rsidRPr="00745077">
        <w:t>000</w:t>
      </w:r>
      <w:r w:rsidR="009C13DA" w:rsidRPr="00745077">
        <w:t> </w:t>
      </w:r>
      <w:r w:rsidRPr="00745077">
        <w:t>kr.</w:t>
      </w:r>
    </w:p>
    <w:p w14:paraId="1F154509" w14:textId="77777777" w:rsidR="001723B9" w:rsidRPr="00745077" w:rsidRDefault="00704A39" w:rsidP="001723B9">
      <w:pPr>
        <w:pStyle w:val="Spalttext"/>
      </w:pPr>
      <w:r w:rsidRPr="00745077">
        <w:t>Tänk så här</w:t>
      </w:r>
    </w:p>
    <w:p w14:paraId="0E062491" w14:textId="77777777" w:rsidR="00203676" w:rsidRPr="00745077" w:rsidRDefault="00704A39" w:rsidP="00203676">
      <w:pPr>
        <w:pStyle w:val="Normaltindrag"/>
      </w:pPr>
      <w:r w:rsidRPr="00745077">
        <w:t>Värdenedgången på varje enskild finansiell anläggningstillgång understiger 25 000 kr.</w:t>
      </w:r>
    </w:p>
    <w:p w14:paraId="1CB58E4B" w14:textId="77777777" w:rsidR="001723B9" w:rsidRPr="00745077" w:rsidRDefault="00704A39" w:rsidP="00203676">
      <w:pPr>
        <w:pStyle w:val="Normaltindrag"/>
      </w:pPr>
      <w:r w:rsidRPr="00745077">
        <w:t>Trots att ingen enskild anläggningstillgång har minskat med 25 000 kr uppgår ändå den kollektiva värdeminskningen till mer än 25 000 kr. Varje enskild anläggningstillgång skrivs ned individuellt med 10 000 kr.</w:t>
      </w:r>
    </w:p>
    <w:p w14:paraId="7C208EE3" w14:textId="77777777" w:rsidR="001723B9" w:rsidRPr="00745077" w:rsidRDefault="00704A39" w:rsidP="001723B9">
      <w:pPr>
        <w:pStyle w:val="Spalttext"/>
      </w:pPr>
      <w:r w:rsidRPr="00745077">
        <w:t>Redovisa så här i</w:t>
      </w:r>
      <w:r w:rsidRPr="00745077">
        <w:br/>
        <w:t>årsredovisningen</w:t>
      </w:r>
    </w:p>
    <w:p w14:paraId="69CBF83D" w14:textId="77777777" w:rsidR="00DE4A07" w:rsidRPr="00745077" w:rsidRDefault="00704A39" w:rsidP="00DE4A07">
      <w:pPr>
        <w:pStyle w:val="Rubrik4exempelindrag"/>
        <w:tabs>
          <w:tab w:val="right" w:pos="6237"/>
          <w:tab w:val="right" w:pos="7655"/>
        </w:tabs>
      </w:pPr>
      <w:r w:rsidRPr="00745077">
        <w:t>Resultaträkningen</w:t>
      </w:r>
      <w:r w:rsidRPr="00745077">
        <w:tab/>
        <w:t>År 2</w:t>
      </w:r>
      <w:r w:rsidRPr="00745077">
        <w:tab/>
        <w:t>År 1</w:t>
      </w:r>
    </w:p>
    <w:p w14:paraId="63D6FF48" w14:textId="77777777" w:rsidR="00D75E81" w:rsidRPr="00745077" w:rsidRDefault="00704A39" w:rsidP="00D75E81">
      <w:pPr>
        <w:pStyle w:val="Normaltindrag"/>
        <w:tabs>
          <w:tab w:val="right" w:pos="6237"/>
          <w:tab w:val="right" w:pos="7655"/>
        </w:tabs>
        <w:spacing w:after="0"/>
        <w:rPr>
          <w:b/>
          <w:bCs/>
        </w:rPr>
      </w:pPr>
      <w:r w:rsidRPr="00745077">
        <w:rPr>
          <w:b/>
          <w:bCs/>
        </w:rPr>
        <w:t>Finansiella poster</w:t>
      </w:r>
    </w:p>
    <w:p w14:paraId="4A0C6B2F" w14:textId="77777777" w:rsidR="00203676" w:rsidRPr="00745077" w:rsidRDefault="00704A39" w:rsidP="00EE5FD6">
      <w:pPr>
        <w:pStyle w:val="Normaltindrag"/>
        <w:tabs>
          <w:tab w:val="right" w:pos="6237"/>
          <w:tab w:val="right" w:pos="7655"/>
        </w:tabs>
        <w:rPr>
          <w:b/>
          <w:bCs/>
        </w:rPr>
      </w:pPr>
      <w:r w:rsidRPr="00745077">
        <w:t>Nedskrivningar av finansiella</w:t>
      </w:r>
      <w:r w:rsidRPr="00745077">
        <w:br/>
        <w:t>anläggningstillgångar och</w:t>
      </w:r>
      <w:r w:rsidRPr="00745077">
        <w:br/>
        <w:t>kortfristiga placeringar</w:t>
      </w:r>
      <w:r w:rsidRPr="00745077">
        <w:tab/>
        <w:t>-30 000</w:t>
      </w:r>
      <w:r w:rsidRPr="00745077">
        <w:tab/>
        <w:t>X</w:t>
      </w:r>
    </w:p>
    <w:p w14:paraId="25842D16" w14:textId="77777777" w:rsidR="00DE4A07" w:rsidRPr="00745077" w:rsidRDefault="00704A39" w:rsidP="0089694F">
      <w:pPr>
        <w:pStyle w:val="Rubrik4exempelindrag"/>
        <w:tabs>
          <w:tab w:val="right" w:pos="6237"/>
          <w:tab w:val="right" w:pos="7655"/>
        </w:tabs>
        <w:spacing w:before="360"/>
      </w:pPr>
      <w:r w:rsidRPr="00745077">
        <w:t>Balansräkningen</w:t>
      </w:r>
      <w:r w:rsidRPr="00745077">
        <w:tab/>
        <w:t>31/12 år 2</w:t>
      </w:r>
      <w:r w:rsidRPr="00745077">
        <w:tab/>
        <w:t>31/12 år 1</w:t>
      </w:r>
    </w:p>
    <w:p w14:paraId="0BFD5748" w14:textId="77777777" w:rsidR="00D75E81" w:rsidRPr="00745077" w:rsidRDefault="00704A39" w:rsidP="00D75E81">
      <w:pPr>
        <w:pStyle w:val="Normaltindrag"/>
        <w:tabs>
          <w:tab w:val="right" w:pos="6237"/>
          <w:tab w:val="right" w:pos="7655"/>
        </w:tabs>
        <w:spacing w:after="0"/>
        <w:rPr>
          <w:i/>
          <w:iCs/>
        </w:rPr>
      </w:pPr>
      <w:r w:rsidRPr="00745077">
        <w:rPr>
          <w:i/>
          <w:iCs/>
        </w:rPr>
        <w:t>Finansiella anläggningstillgångar</w:t>
      </w:r>
    </w:p>
    <w:p w14:paraId="110A2885" w14:textId="77777777" w:rsidR="00D75E81" w:rsidRPr="00745077" w:rsidRDefault="00704A39" w:rsidP="00D75E81">
      <w:pPr>
        <w:pStyle w:val="Normaltindrag"/>
        <w:tabs>
          <w:tab w:val="right" w:pos="6237"/>
          <w:tab w:val="right" w:pos="7655"/>
        </w:tabs>
        <w:spacing w:after="0"/>
      </w:pPr>
      <w:r w:rsidRPr="00745077">
        <w:t>Andelar i koncernföretag</w:t>
      </w:r>
      <w:r w:rsidRPr="00745077">
        <w:tab/>
        <w:t>90 000</w:t>
      </w:r>
      <w:r w:rsidRPr="00745077">
        <w:tab/>
        <w:t>100 000</w:t>
      </w:r>
    </w:p>
    <w:p w14:paraId="4DC1351B" w14:textId="77777777" w:rsidR="00D75E81" w:rsidRPr="00745077" w:rsidRDefault="00704A39" w:rsidP="00D75E81">
      <w:pPr>
        <w:pStyle w:val="Normaltindrag"/>
        <w:tabs>
          <w:tab w:val="right" w:pos="6237"/>
          <w:tab w:val="right" w:pos="7655"/>
        </w:tabs>
        <w:spacing w:after="0"/>
      </w:pPr>
      <w:r w:rsidRPr="00745077">
        <w:t>Fordringar hos koncernföretag</w:t>
      </w:r>
      <w:r w:rsidRPr="00745077">
        <w:tab/>
        <w:t>90 000</w:t>
      </w:r>
      <w:r w:rsidRPr="00745077">
        <w:tab/>
        <w:t>100 000</w:t>
      </w:r>
    </w:p>
    <w:p w14:paraId="081F2EE5" w14:textId="77777777" w:rsidR="00203676" w:rsidRPr="00745077" w:rsidRDefault="00704A39" w:rsidP="00EE5FD6">
      <w:pPr>
        <w:pStyle w:val="Normaltindrag"/>
        <w:tabs>
          <w:tab w:val="right" w:pos="6237"/>
          <w:tab w:val="right" w:pos="7655"/>
        </w:tabs>
        <w:rPr>
          <w:i/>
          <w:iCs/>
        </w:rPr>
      </w:pPr>
      <w:r w:rsidRPr="00745077">
        <w:t>Andra långfristiga värdepappersinnehav</w:t>
      </w:r>
      <w:r w:rsidRPr="00745077">
        <w:tab/>
        <w:t>90 000</w:t>
      </w:r>
      <w:r w:rsidRPr="00745077">
        <w:tab/>
        <w:t>100 000</w:t>
      </w:r>
    </w:p>
    <w:p w14:paraId="14C5BE74" w14:textId="77777777" w:rsidR="0089694F" w:rsidRPr="00745077" w:rsidRDefault="00704A39" w:rsidP="0089694F">
      <w:pPr>
        <w:pStyle w:val="Rubrik4exempelindrag"/>
        <w:spacing w:before="360"/>
        <w:rPr>
          <w:b w:val="0"/>
        </w:rPr>
      </w:pPr>
      <w:r w:rsidRPr="00745077">
        <w:t>Noter</w:t>
      </w:r>
      <w:r w:rsidRPr="00745077">
        <w:rPr>
          <w:b w:val="0"/>
        </w:rPr>
        <w:t xml:space="preserve"> till balansräkningen</w:t>
      </w:r>
    </w:p>
    <w:p w14:paraId="2BEDF32F" w14:textId="77777777" w:rsidR="001723B9" w:rsidRPr="00745077" w:rsidRDefault="00704A39" w:rsidP="00203676">
      <w:pPr>
        <w:pStyle w:val="Normaltindrag"/>
      </w:pPr>
      <w:r w:rsidRPr="00745077">
        <w:t>Se exempel 18 c.</w:t>
      </w:r>
    </w:p>
    <w:p w14:paraId="62972325" w14:textId="77777777" w:rsidR="001723B9" w:rsidRPr="00745077" w:rsidRDefault="00704A39" w:rsidP="001723B9">
      <w:pPr>
        <w:pStyle w:val="Spalttext"/>
      </w:pPr>
      <w:r w:rsidRPr="00745077">
        <w:t>Referenser</w:t>
      </w:r>
    </w:p>
    <w:p w14:paraId="5B2C30CF" w14:textId="47329EDB" w:rsidR="00203676" w:rsidRPr="00745077" w:rsidRDefault="00704A39" w:rsidP="00203676">
      <w:pPr>
        <w:pStyle w:val="Normaltindrag"/>
      </w:pPr>
      <w:r w:rsidRPr="00745077">
        <w:t xml:space="preserve">Punkterna </w:t>
      </w:r>
      <w:r w:rsidR="00813EF0" w:rsidRPr="00745077">
        <w:fldChar w:fldCharType="begin"/>
      </w:r>
      <w:r w:rsidR="00813EF0" w:rsidRPr="00745077">
        <w:instrText xml:space="preserve"> REF _Ref186906450 \n \h </w:instrText>
      </w:r>
      <w:r w:rsidR="00813EF0" w:rsidRPr="00745077">
        <w:fldChar w:fldCharType="separate"/>
      </w:r>
      <w:r w:rsidR="00293CE7">
        <w:t>11.20</w:t>
      </w:r>
      <w:r w:rsidR="00813EF0" w:rsidRPr="00745077">
        <w:fldChar w:fldCharType="end"/>
      </w:r>
      <w:r w:rsidRPr="00745077">
        <w:t xml:space="preserve">, </w:t>
      </w:r>
      <w:r w:rsidR="00813EF0" w:rsidRPr="00745077">
        <w:fldChar w:fldCharType="begin"/>
      </w:r>
      <w:r w:rsidR="00813EF0" w:rsidRPr="00745077">
        <w:instrText xml:space="preserve"> REF _Ref186906464 \n \h </w:instrText>
      </w:r>
      <w:r w:rsidR="00813EF0" w:rsidRPr="00745077">
        <w:fldChar w:fldCharType="separate"/>
      </w:r>
      <w:r w:rsidR="00293CE7">
        <w:t>11.26</w:t>
      </w:r>
      <w:r w:rsidR="00813EF0" w:rsidRPr="00745077">
        <w:fldChar w:fldCharType="end"/>
      </w:r>
      <w:r w:rsidRPr="00745077">
        <w:t xml:space="preserve">, </w:t>
      </w:r>
      <w:r w:rsidR="00813EF0" w:rsidRPr="00745077">
        <w:fldChar w:fldCharType="begin"/>
      </w:r>
      <w:r w:rsidR="00813EF0" w:rsidRPr="00745077">
        <w:instrText xml:space="preserve"> REF _Ref186906537 \n \h </w:instrText>
      </w:r>
      <w:r w:rsidR="00813EF0" w:rsidRPr="00745077">
        <w:fldChar w:fldCharType="separate"/>
      </w:r>
      <w:r w:rsidR="00293CE7">
        <w:t>19.8</w:t>
      </w:r>
      <w:r w:rsidR="00813EF0" w:rsidRPr="00745077">
        <w:fldChar w:fldCharType="end"/>
      </w:r>
      <w:r w:rsidRPr="00745077">
        <w:t xml:space="preserve"> och </w:t>
      </w:r>
      <w:r w:rsidR="00813EF0" w:rsidRPr="00745077">
        <w:fldChar w:fldCharType="begin"/>
      </w:r>
      <w:r w:rsidR="00813EF0" w:rsidRPr="00745077">
        <w:instrText xml:space="preserve"> REF _Ref186906568 \n \h </w:instrText>
      </w:r>
      <w:r w:rsidR="00813EF0" w:rsidRPr="00745077">
        <w:fldChar w:fldCharType="separate"/>
      </w:r>
      <w:r w:rsidR="00293CE7">
        <w:t>19.21</w:t>
      </w:r>
      <w:r w:rsidR="00813EF0" w:rsidRPr="00745077">
        <w:fldChar w:fldCharType="end"/>
      </w:r>
    </w:p>
    <w:p w14:paraId="49596464" w14:textId="77777777" w:rsidR="00764713" w:rsidRPr="00745077" w:rsidRDefault="00704A39" w:rsidP="001723B9">
      <w:pPr>
        <w:pStyle w:val="Rubrik3exempelindrag"/>
      </w:pPr>
      <w:bookmarkStart w:id="1198" w:name="_Toc144811532"/>
      <w:bookmarkStart w:id="1199" w:name="_Toc148538332"/>
      <w:bookmarkStart w:id="1200" w:name="_Toc201914052"/>
      <w:r w:rsidRPr="00745077">
        <w:t>11 i – En värdepappersportfölj ska ses som en helhet</w:t>
      </w:r>
      <w:bookmarkEnd w:id="1198"/>
      <w:bookmarkEnd w:id="1199"/>
      <w:bookmarkEnd w:id="1200"/>
    </w:p>
    <w:p w14:paraId="056D3F73" w14:textId="77777777" w:rsidR="001723B9" w:rsidRPr="00745077" w:rsidRDefault="00704A39" w:rsidP="001723B9">
      <w:pPr>
        <w:pStyle w:val="Spalttext"/>
      </w:pPr>
      <w:r w:rsidRPr="00745077">
        <w:t>Förutsättningar</w:t>
      </w:r>
    </w:p>
    <w:p w14:paraId="4B27E090" w14:textId="77777777" w:rsidR="001723B9" w:rsidRPr="00745077" w:rsidRDefault="00704A39" w:rsidP="001723B9">
      <w:pPr>
        <w:pStyle w:val="Normaltindrag"/>
      </w:pPr>
      <w:r w:rsidRPr="00745077">
        <w:t>Ett företag äger följande finansiella anläggningstillgångar (belopp i tkr):</w:t>
      </w:r>
    </w:p>
    <w:tbl>
      <w:tblPr>
        <w:tblStyle w:val="Tabellrutnt10"/>
        <w:tblW w:w="0" w:type="auto"/>
        <w:tblInd w:w="1413" w:type="dxa"/>
        <w:tblLayout w:type="fixed"/>
        <w:tblLook w:val="00A0" w:firstRow="1" w:lastRow="0" w:firstColumn="1" w:lastColumn="0" w:noHBand="0" w:noVBand="0"/>
      </w:tblPr>
      <w:tblGrid>
        <w:gridCol w:w="2439"/>
        <w:gridCol w:w="1134"/>
        <w:gridCol w:w="1134"/>
        <w:gridCol w:w="709"/>
        <w:gridCol w:w="1238"/>
      </w:tblGrid>
      <w:tr w:rsidR="00060139" w14:paraId="39CBBE2C" w14:textId="77777777" w:rsidTr="0089694F">
        <w:tc>
          <w:tcPr>
            <w:tcW w:w="2439" w:type="dxa"/>
          </w:tcPr>
          <w:p w14:paraId="53DEE095" w14:textId="44B198AC" w:rsidR="00203676" w:rsidRPr="00745077" w:rsidRDefault="00704A39" w:rsidP="0089694F">
            <w:r w:rsidRPr="00745077">
              <w:t>Finansiell anläggningstillgång</w:t>
            </w:r>
          </w:p>
        </w:tc>
        <w:tc>
          <w:tcPr>
            <w:tcW w:w="1134" w:type="dxa"/>
          </w:tcPr>
          <w:p w14:paraId="285AA007" w14:textId="77777777" w:rsidR="00203676" w:rsidRPr="00745077" w:rsidRDefault="00704A39" w:rsidP="00D95FDB">
            <w:pPr>
              <w:pStyle w:val="Tabelltext"/>
              <w:jc w:val="center"/>
            </w:pPr>
            <w:r w:rsidRPr="00745077">
              <w:t>Redovisat värde 31/12 år 1</w:t>
            </w:r>
          </w:p>
        </w:tc>
        <w:tc>
          <w:tcPr>
            <w:tcW w:w="1134" w:type="dxa"/>
          </w:tcPr>
          <w:p w14:paraId="37B9F599" w14:textId="77777777" w:rsidR="00203676" w:rsidRPr="00745077" w:rsidRDefault="00704A39" w:rsidP="00D95FDB">
            <w:pPr>
              <w:pStyle w:val="Tabelltext"/>
              <w:jc w:val="center"/>
            </w:pPr>
            <w:r w:rsidRPr="00745077">
              <w:t>Värde 31/12 år 2</w:t>
            </w:r>
          </w:p>
        </w:tc>
        <w:tc>
          <w:tcPr>
            <w:tcW w:w="709" w:type="dxa"/>
          </w:tcPr>
          <w:p w14:paraId="740FCC3D" w14:textId="77777777" w:rsidR="00203676" w:rsidRPr="00745077" w:rsidRDefault="00203676" w:rsidP="00D95FDB">
            <w:pPr>
              <w:pStyle w:val="Tabelltext"/>
              <w:jc w:val="center"/>
            </w:pPr>
          </w:p>
        </w:tc>
        <w:tc>
          <w:tcPr>
            <w:tcW w:w="1238" w:type="dxa"/>
          </w:tcPr>
          <w:p w14:paraId="1D1B4250" w14:textId="77777777" w:rsidR="00203676" w:rsidRPr="00745077" w:rsidRDefault="00704A39" w:rsidP="00D95FDB">
            <w:pPr>
              <w:pStyle w:val="Tabelltext"/>
              <w:jc w:val="center"/>
            </w:pPr>
            <w:r w:rsidRPr="00745077">
              <w:t>Värde-förändring</w:t>
            </w:r>
          </w:p>
        </w:tc>
      </w:tr>
      <w:tr w:rsidR="00060139" w14:paraId="5438580F" w14:textId="77777777" w:rsidTr="005B0118">
        <w:tc>
          <w:tcPr>
            <w:tcW w:w="2439" w:type="dxa"/>
          </w:tcPr>
          <w:p w14:paraId="584B5FEC" w14:textId="77777777" w:rsidR="00203676" w:rsidRPr="00745077" w:rsidRDefault="00704A39" w:rsidP="00464E50">
            <w:pPr>
              <w:pStyle w:val="Tabelltext"/>
              <w:rPr>
                <w:b/>
                <w:bCs/>
              </w:rPr>
            </w:pPr>
            <w:r w:rsidRPr="00745077">
              <w:rPr>
                <w:b/>
                <w:bCs/>
              </w:rPr>
              <w:t xml:space="preserve">Andelar i </w:t>
            </w:r>
            <w:r w:rsidR="00D75E81" w:rsidRPr="00745077">
              <w:rPr>
                <w:b/>
                <w:bCs/>
              </w:rPr>
              <w:br/>
            </w:r>
            <w:r w:rsidRPr="00745077">
              <w:rPr>
                <w:b/>
                <w:bCs/>
              </w:rPr>
              <w:t>koncernföretag</w:t>
            </w:r>
          </w:p>
        </w:tc>
        <w:tc>
          <w:tcPr>
            <w:tcW w:w="1134" w:type="dxa"/>
          </w:tcPr>
          <w:p w14:paraId="5EABB494" w14:textId="77777777" w:rsidR="00203676" w:rsidRPr="00745077" w:rsidRDefault="00203676" w:rsidP="00464E50">
            <w:pPr>
              <w:pStyle w:val="Tabelltext"/>
              <w:rPr>
                <w:b/>
                <w:bCs/>
              </w:rPr>
            </w:pPr>
          </w:p>
        </w:tc>
        <w:tc>
          <w:tcPr>
            <w:tcW w:w="1134" w:type="dxa"/>
          </w:tcPr>
          <w:p w14:paraId="7C3B756B" w14:textId="77777777" w:rsidR="00203676" w:rsidRPr="00745077" w:rsidRDefault="00203676" w:rsidP="00464E50">
            <w:pPr>
              <w:pStyle w:val="Tabelltext"/>
              <w:rPr>
                <w:b/>
                <w:bCs/>
              </w:rPr>
            </w:pPr>
          </w:p>
        </w:tc>
        <w:tc>
          <w:tcPr>
            <w:tcW w:w="709" w:type="dxa"/>
          </w:tcPr>
          <w:p w14:paraId="10147A0B" w14:textId="77777777" w:rsidR="00203676" w:rsidRPr="00745077" w:rsidRDefault="00203676" w:rsidP="00464E50">
            <w:pPr>
              <w:pStyle w:val="Tabelltext"/>
              <w:rPr>
                <w:b/>
                <w:bCs/>
              </w:rPr>
            </w:pPr>
          </w:p>
        </w:tc>
        <w:tc>
          <w:tcPr>
            <w:tcW w:w="1238" w:type="dxa"/>
          </w:tcPr>
          <w:p w14:paraId="7C9AA852" w14:textId="77777777" w:rsidR="00203676" w:rsidRPr="00745077" w:rsidRDefault="00203676" w:rsidP="00464E50">
            <w:pPr>
              <w:pStyle w:val="Tabelltext"/>
              <w:rPr>
                <w:b/>
                <w:bCs/>
              </w:rPr>
            </w:pPr>
          </w:p>
        </w:tc>
      </w:tr>
      <w:tr w:rsidR="00060139" w14:paraId="1A784D91" w14:textId="77777777" w:rsidTr="005B0118">
        <w:tc>
          <w:tcPr>
            <w:tcW w:w="2439" w:type="dxa"/>
          </w:tcPr>
          <w:p w14:paraId="10972479" w14:textId="77777777" w:rsidR="00203676" w:rsidRPr="00745077" w:rsidRDefault="00704A39" w:rsidP="00464E50">
            <w:pPr>
              <w:pStyle w:val="Tabelltext"/>
            </w:pPr>
            <w:r w:rsidRPr="00745077">
              <w:t>Aktier i DB 1</w:t>
            </w:r>
          </w:p>
        </w:tc>
        <w:tc>
          <w:tcPr>
            <w:tcW w:w="1134" w:type="dxa"/>
          </w:tcPr>
          <w:p w14:paraId="115EF473" w14:textId="77777777" w:rsidR="00203676" w:rsidRPr="00745077" w:rsidRDefault="00704A39" w:rsidP="00D95FDB">
            <w:pPr>
              <w:pStyle w:val="Tabelltext"/>
              <w:jc w:val="right"/>
            </w:pPr>
            <w:r w:rsidRPr="00745077">
              <w:t>100</w:t>
            </w:r>
          </w:p>
        </w:tc>
        <w:tc>
          <w:tcPr>
            <w:tcW w:w="1134" w:type="dxa"/>
          </w:tcPr>
          <w:p w14:paraId="02D4A5FD" w14:textId="77777777" w:rsidR="00203676" w:rsidRPr="00745077" w:rsidRDefault="00704A39" w:rsidP="00D95FDB">
            <w:pPr>
              <w:pStyle w:val="Tabelltext"/>
              <w:jc w:val="right"/>
            </w:pPr>
            <w:r w:rsidRPr="00745077">
              <w:t>30</w:t>
            </w:r>
          </w:p>
        </w:tc>
        <w:tc>
          <w:tcPr>
            <w:tcW w:w="709" w:type="dxa"/>
          </w:tcPr>
          <w:p w14:paraId="32F095F4" w14:textId="77777777" w:rsidR="00203676" w:rsidRPr="00745077" w:rsidRDefault="00203676" w:rsidP="00D95FDB">
            <w:pPr>
              <w:pStyle w:val="Tabelltext"/>
              <w:jc w:val="right"/>
            </w:pPr>
          </w:p>
        </w:tc>
        <w:tc>
          <w:tcPr>
            <w:tcW w:w="1238" w:type="dxa"/>
          </w:tcPr>
          <w:p w14:paraId="52B59094" w14:textId="77777777" w:rsidR="00203676" w:rsidRPr="00745077" w:rsidRDefault="00704A39" w:rsidP="00D95FDB">
            <w:pPr>
              <w:pStyle w:val="Tabelltext"/>
              <w:jc w:val="right"/>
            </w:pPr>
            <w:r w:rsidRPr="00745077">
              <w:t>-70</w:t>
            </w:r>
          </w:p>
        </w:tc>
      </w:tr>
      <w:tr w:rsidR="00060139" w14:paraId="236BF1B0" w14:textId="77777777" w:rsidTr="005B0118">
        <w:tc>
          <w:tcPr>
            <w:tcW w:w="2439" w:type="dxa"/>
          </w:tcPr>
          <w:p w14:paraId="14447850" w14:textId="77777777" w:rsidR="00203676" w:rsidRPr="00745077" w:rsidRDefault="00704A39" w:rsidP="00464E50">
            <w:pPr>
              <w:pStyle w:val="Tabelltext"/>
            </w:pPr>
            <w:r w:rsidRPr="00745077">
              <w:t>Aktier i DB 2</w:t>
            </w:r>
          </w:p>
        </w:tc>
        <w:tc>
          <w:tcPr>
            <w:tcW w:w="1134" w:type="dxa"/>
          </w:tcPr>
          <w:p w14:paraId="21C8573A" w14:textId="77777777" w:rsidR="00203676" w:rsidRPr="00745077" w:rsidRDefault="00704A39" w:rsidP="00D95FDB">
            <w:pPr>
              <w:pStyle w:val="Tabelltext"/>
              <w:jc w:val="right"/>
            </w:pPr>
            <w:r w:rsidRPr="00745077">
              <w:t>100</w:t>
            </w:r>
          </w:p>
        </w:tc>
        <w:tc>
          <w:tcPr>
            <w:tcW w:w="1134" w:type="dxa"/>
          </w:tcPr>
          <w:p w14:paraId="1DC70E76" w14:textId="77777777" w:rsidR="00203676" w:rsidRPr="00745077" w:rsidRDefault="00704A39" w:rsidP="00D95FDB">
            <w:pPr>
              <w:pStyle w:val="Tabelltext"/>
              <w:jc w:val="right"/>
            </w:pPr>
            <w:r w:rsidRPr="00745077">
              <w:t>90</w:t>
            </w:r>
          </w:p>
        </w:tc>
        <w:tc>
          <w:tcPr>
            <w:tcW w:w="709" w:type="dxa"/>
          </w:tcPr>
          <w:p w14:paraId="788275CB" w14:textId="77777777" w:rsidR="00203676" w:rsidRPr="00745077" w:rsidRDefault="00203676" w:rsidP="00D95FDB">
            <w:pPr>
              <w:pStyle w:val="Tabelltext"/>
              <w:jc w:val="right"/>
            </w:pPr>
          </w:p>
        </w:tc>
        <w:tc>
          <w:tcPr>
            <w:tcW w:w="1238" w:type="dxa"/>
          </w:tcPr>
          <w:p w14:paraId="3FEDDE0A" w14:textId="77777777" w:rsidR="00203676" w:rsidRPr="00745077" w:rsidRDefault="00704A39" w:rsidP="00D95FDB">
            <w:pPr>
              <w:pStyle w:val="Tabelltext"/>
              <w:jc w:val="right"/>
            </w:pPr>
            <w:r w:rsidRPr="00745077">
              <w:t>-10</w:t>
            </w:r>
          </w:p>
        </w:tc>
      </w:tr>
      <w:tr w:rsidR="00060139" w14:paraId="13307ED9" w14:textId="77777777" w:rsidTr="005B0118">
        <w:tc>
          <w:tcPr>
            <w:tcW w:w="2439" w:type="dxa"/>
          </w:tcPr>
          <w:p w14:paraId="7F23AE6C" w14:textId="77777777" w:rsidR="00203676" w:rsidRPr="00745077" w:rsidRDefault="00704A39" w:rsidP="00464E50">
            <w:pPr>
              <w:pStyle w:val="Tabelltext"/>
              <w:rPr>
                <w:b/>
                <w:bCs/>
              </w:rPr>
            </w:pPr>
            <w:r w:rsidRPr="00745077">
              <w:rPr>
                <w:b/>
                <w:bCs/>
              </w:rPr>
              <w:t xml:space="preserve">Fordringar hos </w:t>
            </w:r>
            <w:r w:rsidR="00D75E81" w:rsidRPr="00745077">
              <w:rPr>
                <w:b/>
                <w:bCs/>
              </w:rPr>
              <w:br/>
            </w:r>
            <w:r w:rsidRPr="00745077">
              <w:rPr>
                <w:b/>
                <w:bCs/>
              </w:rPr>
              <w:t>koncernföretag</w:t>
            </w:r>
          </w:p>
        </w:tc>
        <w:tc>
          <w:tcPr>
            <w:tcW w:w="1134" w:type="dxa"/>
          </w:tcPr>
          <w:p w14:paraId="16E75C00" w14:textId="77777777" w:rsidR="00203676" w:rsidRPr="00745077" w:rsidRDefault="00704A39" w:rsidP="00D95FDB">
            <w:pPr>
              <w:pStyle w:val="Tabelltext"/>
              <w:jc w:val="right"/>
            </w:pPr>
            <w:r w:rsidRPr="00745077">
              <w:br/>
              <w:t>100</w:t>
            </w:r>
          </w:p>
        </w:tc>
        <w:tc>
          <w:tcPr>
            <w:tcW w:w="1134" w:type="dxa"/>
          </w:tcPr>
          <w:p w14:paraId="44C11BBB" w14:textId="77777777" w:rsidR="00203676" w:rsidRPr="00745077" w:rsidRDefault="00704A39" w:rsidP="00D95FDB">
            <w:pPr>
              <w:pStyle w:val="Tabelltext"/>
              <w:jc w:val="right"/>
            </w:pPr>
            <w:r w:rsidRPr="00745077">
              <w:br/>
              <w:t>100</w:t>
            </w:r>
          </w:p>
        </w:tc>
        <w:tc>
          <w:tcPr>
            <w:tcW w:w="709" w:type="dxa"/>
          </w:tcPr>
          <w:p w14:paraId="3F51A375" w14:textId="77777777" w:rsidR="00203676" w:rsidRPr="00745077" w:rsidRDefault="00203676" w:rsidP="00D95FDB">
            <w:pPr>
              <w:pStyle w:val="Tabelltext"/>
              <w:jc w:val="right"/>
            </w:pPr>
          </w:p>
        </w:tc>
        <w:tc>
          <w:tcPr>
            <w:tcW w:w="1238" w:type="dxa"/>
          </w:tcPr>
          <w:p w14:paraId="39F8A721" w14:textId="77777777" w:rsidR="00203676" w:rsidRPr="00745077" w:rsidRDefault="00704A39" w:rsidP="00D95FDB">
            <w:pPr>
              <w:pStyle w:val="Tabelltext"/>
              <w:jc w:val="right"/>
            </w:pPr>
            <w:r w:rsidRPr="00745077">
              <w:br/>
              <w:t>0</w:t>
            </w:r>
          </w:p>
        </w:tc>
      </w:tr>
      <w:tr w:rsidR="00060139" w14:paraId="09EB337B" w14:textId="77777777" w:rsidTr="005B0118">
        <w:tc>
          <w:tcPr>
            <w:tcW w:w="2439" w:type="dxa"/>
          </w:tcPr>
          <w:p w14:paraId="467F06D9" w14:textId="77777777" w:rsidR="00203676" w:rsidRPr="00745077" w:rsidRDefault="00704A39" w:rsidP="00464E50">
            <w:pPr>
              <w:pStyle w:val="Tabelltext"/>
              <w:rPr>
                <w:b/>
                <w:bCs/>
              </w:rPr>
            </w:pPr>
            <w:r w:rsidRPr="00745077">
              <w:rPr>
                <w:b/>
                <w:bCs/>
              </w:rPr>
              <w:t xml:space="preserve">Andra långfristiga </w:t>
            </w:r>
            <w:r w:rsidR="00D75E81" w:rsidRPr="00745077">
              <w:rPr>
                <w:b/>
                <w:bCs/>
              </w:rPr>
              <w:br/>
            </w:r>
            <w:r w:rsidRPr="00745077">
              <w:rPr>
                <w:b/>
                <w:bCs/>
              </w:rPr>
              <w:t>värdepappersinnehav</w:t>
            </w:r>
          </w:p>
        </w:tc>
        <w:tc>
          <w:tcPr>
            <w:tcW w:w="1134" w:type="dxa"/>
          </w:tcPr>
          <w:p w14:paraId="12369FA2" w14:textId="77777777" w:rsidR="00203676" w:rsidRPr="00745077" w:rsidRDefault="00203676" w:rsidP="00D95FDB">
            <w:pPr>
              <w:pStyle w:val="Tabelltext"/>
              <w:jc w:val="right"/>
            </w:pPr>
          </w:p>
        </w:tc>
        <w:tc>
          <w:tcPr>
            <w:tcW w:w="1134" w:type="dxa"/>
          </w:tcPr>
          <w:p w14:paraId="5496B370" w14:textId="77777777" w:rsidR="00203676" w:rsidRPr="00745077" w:rsidRDefault="00203676" w:rsidP="00D95FDB">
            <w:pPr>
              <w:pStyle w:val="Tabelltext"/>
              <w:jc w:val="right"/>
            </w:pPr>
          </w:p>
        </w:tc>
        <w:tc>
          <w:tcPr>
            <w:tcW w:w="709" w:type="dxa"/>
          </w:tcPr>
          <w:p w14:paraId="346EA242" w14:textId="77777777" w:rsidR="00203676" w:rsidRPr="00745077" w:rsidRDefault="00203676" w:rsidP="00D95FDB">
            <w:pPr>
              <w:pStyle w:val="Tabelltext"/>
              <w:jc w:val="right"/>
            </w:pPr>
          </w:p>
        </w:tc>
        <w:tc>
          <w:tcPr>
            <w:tcW w:w="1238" w:type="dxa"/>
          </w:tcPr>
          <w:p w14:paraId="13539E43" w14:textId="77777777" w:rsidR="00203676" w:rsidRPr="00745077" w:rsidRDefault="00203676" w:rsidP="00D95FDB">
            <w:pPr>
              <w:pStyle w:val="Tabelltext"/>
              <w:jc w:val="right"/>
            </w:pPr>
          </w:p>
        </w:tc>
      </w:tr>
      <w:tr w:rsidR="00060139" w14:paraId="546937F0" w14:textId="77777777" w:rsidTr="005B0118">
        <w:tc>
          <w:tcPr>
            <w:tcW w:w="2439" w:type="dxa"/>
          </w:tcPr>
          <w:p w14:paraId="1F229F92" w14:textId="77777777" w:rsidR="00203676" w:rsidRPr="00745077" w:rsidRDefault="00704A39" w:rsidP="00464E50">
            <w:pPr>
              <w:pStyle w:val="Tabelltext"/>
            </w:pPr>
            <w:r w:rsidRPr="00745077">
              <w:t>Aktier 1 i portföljen</w:t>
            </w:r>
          </w:p>
        </w:tc>
        <w:tc>
          <w:tcPr>
            <w:tcW w:w="1134" w:type="dxa"/>
          </w:tcPr>
          <w:p w14:paraId="0E506C20" w14:textId="77777777" w:rsidR="00203676" w:rsidRPr="00745077" w:rsidRDefault="00704A39" w:rsidP="00D95FDB">
            <w:pPr>
              <w:pStyle w:val="Tabelltext"/>
              <w:jc w:val="right"/>
            </w:pPr>
            <w:r w:rsidRPr="00745077">
              <w:t>50</w:t>
            </w:r>
          </w:p>
        </w:tc>
        <w:tc>
          <w:tcPr>
            <w:tcW w:w="1134" w:type="dxa"/>
          </w:tcPr>
          <w:p w14:paraId="3E50B110" w14:textId="77777777" w:rsidR="00203676" w:rsidRPr="00745077" w:rsidRDefault="00704A39" w:rsidP="00D95FDB">
            <w:pPr>
              <w:pStyle w:val="Tabelltext"/>
              <w:jc w:val="right"/>
            </w:pPr>
            <w:r w:rsidRPr="00745077">
              <w:t>10</w:t>
            </w:r>
          </w:p>
        </w:tc>
        <w:tc>
          <w:tcPr>
            <w:tcW w:w="709" w:type="dxa"/>
          </w:tcPr>
          <w:p w14:paraId="38A57773" w14:textId="77777777" w:rsidR="00203676" w:rsidRPr="00745077" w:rsidRDefault="00704A39" w:rsidP="00D95FDB">
            <w:pPr>
              <w:pStyle w:val="Tabelltext"/>
              <w:jc w:val="right"/>
            </w:pPr>
            <w:r w:rsidRPr="00745077">
              <w:t>-40</w:t>
            </w:r>
          </w:p>
        </w:tc>
        <w:tc>
          <w:tcPr>
            <w:tcW w:w="1238" w:type="dxa"/>
          </w:tcPr>
          <w:p w14:paraId="3EE438F0" w14:textId="77777777" w:rsidR="00203676" w:rsidRPr="00745077" w:rsidRDefault="00203676" w:rsidP="00D95FDB">
            <w:pPr>
              <w:pStyle w:val="Tabelltext"/>
              <w:jc w:val="right"/>
            </w:pPr>
          </w:p>
        </w:tc>
      </w:tr>
      <w:tr w:rsidR="00060139" w14:paraId="6D3218AA" w14:textId="77777777" w:rsidTr="005B0118">
        <w:tc>
          <w:tcPr>
            <w:tcW w:w="2439" w:type="dxa"/>
          </w:tcPr>
          <w:p w14:paraId="6393C97A" w14:textId="77777777" w:rsidR="00203676" w:rsidRPr="00745077" w:rsidRDefault="00704A39" w:rsidP="00464E50">
            <w:pPr>
              <w:pStyle w:val="Tabelltext"/>
            </w:pPr>
            <w:r w:rsidRPr="00745077">
              <w:t>Aktier 2 i portföljen</w:t>
            </w:r>
          </w:p>
        </w:tc>
        <w:tc>
          <w:tcPr>
            <w:tcW w:w="1134" w:type="dxa"/>
          </w:tcPr>
          <w:p w14:paraId="37A53E9D" w14:textId="77777777" w:rsidR="00203676" w:rsidRPr="00745077" w:rsidRDefault="00704A39" w:rsidP="00D95FDB">
            <w:pPr>
              <w:pStyle w:val="Tabelltext"/>
              <w:jc w:val="right"/>
            </w:pPr>
            <w:r w:rsidRPr="00745077">
              <w:t>50</w:t>
            </w:r>
          </w:p>
        </w:tc>
        <w:tc>
          <w:tcPr>
            <w:tcW w:w="1134" w:type="dxa"/>
          </w:tcPr>
          <w:p w14:paraId="595FD916" w14:textId="77777777" w:rsidR="00203676" w:rsidRPr="00745077" w:rsidRDefault="00704A39" w:rsidP="00D95FDB">
            <w:pPr>
              <w:pStyle w:val="Tabelltext"/>
              <w:jc w:val="right"/>
            </w:pPr>
            <w:r w:rsidRPr="00745077">
              <w:t>80</w:t>
            </w:r>
          </w:p>
        </w:tc>
        <w:tc>
          <w:tcPr>
            <w:tcW w:w="709" w:type="dxa"/>
          </w:tcPr>
          <w:p w14:paraId="4D1808D8" w14:textId="77777777" w:rsidR="00203676" w:rsidRPr="00745077" w:rsidRDefault="00704A39" w:rsidP="00D95FDB">
            <w:pPr>
              <w:pStyle w:val="Tabelltext"/>
              <w:jc w:val="right"/>
            </w:pPr>
            <w:r w:rsidRPr="00745077">
              <w:t>+30</w:t>
            </w:r>
          </w:p>
        </w:tc>
        <w:tc>
          <w:tcPr>
            <w:tcW w:w="1238" w:type="dxa"/>
          </w:tcPr>
          <w:p w14:paraId="2E1816DE" w14:textId="77777777" w:rsidR="00203676" w:rsidRPr="00745077" w:rsidRDefault="00203676" w:rsidP="00D95FDB">
            <w:pPr>
              <w:pStyle w:val="Tabelltext"/>
              <w:jc w:val="right"/>
            </w:pPr>
          </w:p>
        </w:tc>
      </w:tr>
      <w:tr w:rsidR="00060139" w14:paraId="774CEFF1" w14:textId="77777777" w:rsidTr="005B0118">
        <w:tc>
          <w:tcPr>
            <w:tcW w:w="2439" w:type="dxa"/>
          </w:tcPr>
          <w:p w14:paraId="35E91FAE" w14:textId="77777777" w:rsidR="00203676" w:rsidRPr="00745077" w:rsidRDefault="00704A39" w:rsidP="00464E50">
            <w:pPr>
              <w:pStyle w:val="Tabelltext"/>
            </w:pPr>
            <w:r w:rsidRPr="00745077">
              <w:t>Aktier 3 i portföljen</w:t>
            </w:r>
          </w:p>
        </w:tc>
        <w:tc>
          <w:tcPr>
            <w:tcW w:w="1134" w:type="dxa"/>
          </w:tcPr>
          <w:p w14:paraId="4B711BAB" w14:textId="77777777" w:rsidR="00203676" w:rsidRPr="00745077" w:rsidRDefault="00704A39" w:rsidP="00D95FDB">
            <w:pPr>
              <w:pStyle w:val="Tabelltext"/>
              <w:jc w:val="right"/>
            </w:pPr>
            <w:r w:rsidRPr="00745077">
              <w:t>50</w:t>
            </w:r>
          </w:p>
        </w:tc>
        <w:tc>
          <w:tcPr>
            <w:tcW w:w="1134" w:type="dxa"/>
          </w:tcPr>
          <w:p w14:paraId="4D3F5792" w14:textId="77777777" w:rsidR="00203676" w:rsidRPr="00745077" w:rsidRDefault="00704A39" w:rsidP="00D95FDB">
            <w:pPr>
              <w:pStyle w:val="Tabelltext"/>
              <w:jc w:val="right"/>
            </w:pPr>
            <w:r w:rsidRPr="00745077">
              <w:t>40</w:t>
            </w:r>
          </w:p>
        </w:tc>
        <w:tc>
          <w:tcPr>
            <w:tcW w:w="709" w:type="dxa"/>
          </w:tcPr>
          <w:p w14:paraId="120F5DD3" w14:textId="77777777" w:rsidR="00203676" w:rsidRPr="00745077" w:rsidRDefault="00704A39" w:rsidP="00D95FDB">
            <w:pPr>
              <w:pStyle w:val="Tabelltext"/>
              <w:jc w:val="right"/>
            </w:pPr>
            <w:r w:rsidRPr="00745077">
              <w:t>-10</w:t>
            </w:r>
          </w:p>
        </w:tc>
        <w:tc>
          <w:tcPr>
            <w:tcW w:w="1238" w:type="dxa"/>
          </w:tcPr>
          <w:p w14:paraId="728F1CB3" w14:textId="77777777" w:rsidR="00203676" w:rsidRPr="00745077" w:rsidRDefault="00203676" w:rsidP="00D95FDB">
            <w:pPr>
              <w:pStyle w:val="Tabelltext"/>
              <w:jc w:val="right"/>
            </w:pPr>
          </w:p>
        </w:tc>
      </w:tr>
      <w:tr w:rsidR="00060139" w14:paraId="39DCDFC6" w14:textId="77777777" w:rsidTr="005B0118">
        <w:tc>
          <w:tcPr>
            <w:tcW w:w="2439" w:type="dxa"/>
          </w:tcPr>
          <w:p w14:paraId="5D9DE690" w14:textId="77777777" w:rsidR="00203676" w:rsidRPr="00745077" w:rsidRDefault="00704A39" w:rsidP="00464E50">
            <w:pPr>
              <w:pStyle w:val="Tabelltext"/>
            </w:pPr>
            <w:r w:rsidRPr="00745077">
              <w:t xml:space="preserve">Summa värdepappersportfölj </w:t>
            </w:r>
          </w:p>
        </w:tc>
        <w:tc>
          <w:tcPr>
            <w:tcW w:w="1134" w:type="dxa"/>
          </w:tcPr>
          <w:p w14:paraId="0DA2FF74" w14:textId="77777777" w:rsidR="00203676" w:rsidRPr="00745077" w:rsidRDefault="00704A39" w:rsidP="00D95FDB">
            <w:pPr>
              <w:pStyle w:val="Tabelltext"/>
              <w:jc w:val="right"/>
            </w:pPr>
            <w:r w:rsidRPr="00745077">
              <w:br/>
              <w:t>150</w:t>
            </w:r>
          </w:p>
        </w:tc>
        <w:tc>
          <w:tcPr>
            <w:tcW w:w="1134" w:type="dxa"/>
          </w:tcPr>
          <w:p w14:paraId="412EB026" w14:textId="77777777" w:rsidR="00203676" w:rsidRPr="00745077" w:rsidRDefault="00704A39" w:rsidP="00D95FDB">
            <w:pPr>
              <w:pStyle w:val="Tabelltext"/>
              <w:jc w:val="right"/>
            </w:pPr>
            <w:r w:rsidRPr="00745077">
              <w:br/>
              <w:t>130</w:t>
            </w:r>
          </w:p>
        </w:tc>
        <w:tc>
          <w:tcPr>
            <w:tcW w:w="709" w:type="dxa"/>
          </w:tcPr>
          <w:p w14:paraId="372885AF" w14:textId="77777777" w:rsidR="00203676" w:rsidRPr="00745077" w:rsidRDefault="00203676" w:rsidP="00D95FDB">
            <w:pPr>
              <w:pStyle w:val="Tabelltext"/>
              <w:jc w:val="right"/>
            </w:pPr>
          </w:p>
        </w:tc>
        <w:tc>
          <w:tcPr>
            <w:tcW w:w="1238" w:type="dxa"/>
          </w:tcPr>
          <w:p w14:paraId="289D6949" w14:textId="77777777" w:rsidR="00203676" w:rsidRPr="00745077" w:rsidRDefault="00704A39" w:rsidP="00D95FDB">
            <w:pPr>
              <w:pStyle w:val="Tabelltext"/>
              <w:jc w:val="right"/>
            </w:pPr>
            <w:r w:rsidRPr="00745077">
              <w:br/>
              <w:t>-20</w:t>
            </w:r>
          </w:p>
        </w:tc>
      </w:tr>
      <w:tr w:rsidR="00060139" w14:paraId="7ED3E7F8" w14:textId="77777777" w:rsidTr="005B0118">
        <w:tc>
          <w:tcPr>
            <w:tcW w:w="2439" w:type="dxa"/>
          </w:tcPr>
          <w:p w14:paraId="698188FE" w14:textId="77777777" w:rsidR="00203676" w:rsidRPr="00745077" w:rsidRDefault="00704A39" w:rsidP="00464E50">
            <w:pPr>
              <w:pStyle w:val="Tabelltext"/>
              <w:rPr>
                <w:b/>
                <w:bCs/>
              </w:rPr>
            </w:pPr>
            <w:r w:rsidRPr="00745077">
              <w:rPr>
                <w:b/>
                <w:bCs/>
              </w:rPr>
              <w:t>Andra långfristiga fordringar</w:t>
            </w:r>
          </w:p>
        </w:tc>
        <w:tc>
          <w:tcPr>
            <w:tcW w:w="1134" w:type="dxa"/>
          </w:tcPr>
          <w:p w14:paraId="29715EDA" w14:textId="77777777" w:rsidR="00203676" w:rsidRPr="00745077" w:rsidRDefault="00704A39" w:rsidP="00D95FDB">
            <w:pPr>
              <w:pStyle w:val="Tabelltext"/>
              <w:jc w:val="right"/>
            </w:pPr>
            <w:r w:rsidRPr="00745077">
              <w:br/>
              <w:t>220</w:t>
            </w:r>
          </w:p>
        </w:tc>
        <w:tc>
          <w:tcPr>
            <w:tcW w:w="1134" w:type="dxa"/>
          </w:tcPr>
          <w:p w14:paraId="7D509E38" w14:textId="77777777" w:rsidR="00203676" w:rsidRPr="00745077" w:rsidRDefault="00704A39" w:rsidP="00D95FDB">
            <w:pPr>
              <w:pStyle w:val="Tabelltext"/>
              <w:jc w:val="right"/>
            </w:pPr>
            <w:r w:rsidRPr="00745077">
              <w:br/>
              <w:t>220</w:t>
            </w:r>
          </w:p>
        </w:tc>
        <w:tc>
          <w:tcPr>
            <w:tcW w:w="709" w:type="dxa"/>
          </w:tcPr>
          <w:p w14:paraId="18D2C00F" w14:textId="77777777" w:rsidR="00203676" w:rsidRPr="00745077" w:rsidRDefault="00203676" w:rsidP="00D95FDB">
            <w:pPr>
              <w:pStyle w:val="Tabelltext"/>
              <w:jc w:val="right"/>
            </w:pPr>
          </w:p>
        </w:tc>
        <w:tc>
          <w:tcPr>
            <w:tcW w:w="1238" w:type="dxa"/>
          </w:tcPr>
          <w:p w14:paraId="681EC0B6" w14:textId="77777777" w:rsidR="00203676" w:rsidRPr="00745077" w:rsidRDefault="00704A39" w:rsidP="00D95FDB">
            <w:pPr>
              <w:pStyle w:val="Tabelltext"/>
              <w:jc w:val="right"/>
            </w:pPr>
            <w:r w:rsidRPr="00745077">
              <w:br/>
              <w:t>0</w:t>
            </w:r>
          </w:p>
        </w:tc>
      </w:tr>
    </w:tbl>
    <w:p w14:paraId="22771DD7" w14:textId="16ED2063" w:rsidR="00203676" w:rsidRPr="00745077" w:rsidRDefault="00704A39" w:rsidP="00417007">
      <w:pPr>
        <w:pStyle w:val="Normaltindrag"/>
        <w:spacing w:before="240"/>
      </w:pPr>
      <w:r w:rsidRPr="00745077">
        <w:t>Företaget har ett ingående eget kapital som överstiger 250</w:t>
      </w:r>
      <w:r w:rsidR="009C13DA" w:rsidRPr="00745077">
        <w:t> </w:t>
      </w:r>
      <w:r w:rsidRPr="00745077">
        <w:t>000</w:t>
      </w:r>
      <w:r w:rsidR="009C13DA" w:rsidRPr="00745077">
        <w:t> </w:t>
      </w:r>
      <w:r w:rsidRPr="00745077">
        <w:t>kr.</w:t>
      </w:r>
    </w:p>
    <w:p w14:paraId="4EC0879D" w14:textId="77777777" w:rsidR="001723B9" w:rsidRPr="00745077" w:rsidRDefault="00704A39" w:rsidP="001723B9">
      <w:pPr>
        <w:pStyle w:val="Spalttext"/>
      </w:pPr>
      <w:r w:rsidRPr="00745077">
        <w:t>Tänk så här</w:t>
      </w:r>
    </w:p>
    <w:p w14:paraId="4B1F68F4" w14:textId="77777777" w:rsidR="00203676" w:rsidRPr="00745077" w:rsidRDefault="00704A39" w:rsidP="00203676">
      <w:pPr>
        <w:pStyle w:val="Normaltindrag"/>
      </w:pPr>
      <w:r w:rsidRPr="00745077">
        <w:t>Finansiella anläggningstillgångar ska värderas var och en för sig utom en värdepappersportfölj som ska ses som en tillgång.</w:t>
      </w:r>
    </w:p>
    <w:p w14:paraId="0F0A2718" w14:textId="77777777" w:rsidR="001723B9" w:rsidRPr="00745077" w:rsidRDefault="00704A39" w:rsidP="00203676">
      <w:pPr>
        <w:pStyle w:val="Normaltindrag"/>
      </w:pPr>
      <w:r w:rsidRPr="00745077">
        <w:t>Aktierna i DB 1 och DB 2 skrivs ned individuellt och värdepappersportföljen kollektivt.</w:t>
      </w:r>
    </w:p>
    <w:p w14:paraId="138A7E04" w14:textId="77777777" w:rsidR="001723B9" w:rsidRPr="00745077" w:rsidRDefault="00704A39" w:rsidP="001723B9">
      <w:pPr>
        <w:pStyle w:val="Spalttext"/>
      </w:pPr>
      <w:r w:rsidRPr="00745077">
        <w:t>Redovisa så här i</w:t>
      </w:r>
      <w:r w:rsidRPr="00745077">
        <w:br/>
        <w:t>årsredovisningen</w:t>
      </w:r>
    </w:p>
    <w:p w14:paraId="4EE411F2" w14:textId="77777777" w:rsidR="00DE4A07" w:rsidRPr="00745077" w:rsidRDefault="00704A39" w:rsidP="00DE4A07">
      <w:pPr>
        <w:pStyle w:val="Rubrik4exempelindrag"/>
        <w:tabs>
          <w:tab w:val="right" w:pos="6237"/>
          <w:tab w:val="right" w:pos="7655"/>
        </w:tabs>
      </w:pPr>
      <w:r w:rsidRPr="00745077">
        <w:t>Resultaträkningen</w:t>
      </w:r>
      <w:r w:rsidRPr="00745077">
        <w:tab/>
        <w:t>År 2</w:t>
      </w:r>
      <w:r w:rsidRPr="00745077">
        <w:tab/>
        <w:t>År 1</w:t>
      </w:r>
    </w:p>
    <w:p w14:paraId="02E1B130" w14:textId="77777777" w:rsidR="00D75E81" w:rsidRPr="00745077" w:rsidRDefault="00704A39" w:rsidP="00D75E81">
      <w:pPr>
        <w:pStyle w:val="Normaltindrag"/>
        <w:tabs>
          <w:tab w:val="right" w:pos="6237"/>
          <w:tab w:val="right" w:pos="7655"/>
        </w:tabs>
        <w:spacing w:after="0"/>
        <w:rPr>
          <w:b/>
          <w:bCs/>
        </w:rPr>
      </w:pPr>
      <w:r w:rsidRPr="00745077">
        <w:rPr>
          <w:b/>
          <w:bCs/>
        </w:rPr>
        <w:t>Finansiella poster</w:t>
      </w:r>
    </w:p>
    <w:p w14:paraId="27572208" w14:textId="77777777" w:rsidR="00203676" w:rsidRPr="00745077" w:rsidRDefault="00704A39" w:rsidP="00351638">
      <w:pPr>
        <w:pStyle w:val="Normaltindrag"/>
        <w:tabs>
          <w:tab w:val="right" w:pos="6237"/>
          <w:tab w:val="right" w:pos="7655"/>
        </w:tabs>
        <w:rPr>
          <w:b/>
          <w:bCs/>
        </w:rPr>
      </w:pPr>
      <w:r w:rsidRPr="00745077">
        <w:t>Nedskrivningar av finansiella</w:t>
      </w:r>
      <w:r w:rsidRPr="00745077">
        <w:br/>
        <w:t>anläggningstillgångar och</w:t>
      </w:r>
      <w:r w:rsidRPr="00745077">
        <w:br/>
        <w:t>kortfristiga placeringar</w:t>
      </w:r>
      <w:r w:rsidRPr="00745077">
        <w:tab/>
        <w:t>-100 000</w:t>
      </w:r>
      <w:r w:rsidRPr="00745077">
        <w:tab/>
        <w:t>X</w:t>
      </w:r>
    </w:p>
    <w:p w14:paraId="2F58D55D" w14:textId="77777777" w:rsidR="00DE4A07" w:rsidRPr="00745077" w:rsidRDefault="00704A39" w:rsidP="0089694F">
      <w:pPr>
        <w:pStyle w:val="Rubrik4exempelindrag"/>
        <w:tabs>
          <w:tab w:val="right" w:pos="6237"/>
          <w:tab w:val="right" w:pos="7655"/>
        </w:tabs>
        <w:spacing w:before="360"/>
      </w:pPr>
      <w:r w:rsidRPr="00745077">
        <w:t>Balansräkningen</w:t>
      </w:r>
      <w:r w:rsidRPr="00745077">
        <w:tab/>
        <w:t>31/12 år 2</w:t>
      </w:r>
      <w:r w:rsidRPr="00745077">
        <w:tab/>
        <w:t>31/12 år 1</w:t>
      </w:r>
    </w:p>
    <w:p w14:paraId="166AE5C9" w14:textId="77777777" w:rsidR="00D75E81" w:rsidRPr="00745077" w:rsidRDefault="00704A39" w:rsidP="00D75E81">
      <w:pPr>
        <w:pStyle w:val="Normaltindrag"/>
        <w:tabs>
          <w:tab w:val="right" w:pos="6237"/>
          <w:tab w:val="right" w:pos="7655"/>
        </w:tabs>
        <w:spacing w:after="0"/>
        <w:rPr>
          <w:i/>
          <w:iCs/>
        </w:rPr>
      </w:pPr>
      <w:r w:rsidRPr="00745077">
        <w:rPr>
          <w:i/>
          <w:iCs/>
        </w:rPr>
        <w:t>Finansiella anläggningstillgångar</w:t>
      </w:r>
    </w:p>
    <w:p w14:paraId="1DFE127C" w14:textId="77777777" w:rsidR="00D75E81" w:rsidRPr="00745077" w:rsidRDefault="00704A39" w:rsidP="00D75E81">
      <w:pPr>
        <w:pStyle w:val="Normaltindrag"/>
        <w:tabs>
          <w:tab w:val="right" w:pos="6237"/>
          <w:tab w:val="right" w:pos="7655"/>
        </w:tabs>
        <w:spacing w:after="0"/>
      </w:pPr>
      <w:r w:rsidRPr="00745077">
        <w:t>Andelar i koncernföretag</w:t>
      </w:r>
      <w:r w:rsidRPr="00745077">
        <w:tab/>
        <w:t>120 000</w:t>
      </w:r>
      <w:r w:rsidRPr="00745077">
        <w:tab/>
        <w:t>200 000</w:t>
      </w:r>
    </w:p>
    <w:p w14:paraId="3717D6F2" w14:textId="77777777" w:rsidR="00D75E81" w:rsidRPr="00745077" w:rsidRDefault="00704A39" w:rsidP="00D75E81">
      <w:pPr>
        <w:pStyle w:val="Normaltindrag"/>
        <w:tabs>
          <w:tab w:val="right" w:pos="6237"/>
          <w:tab w:val="right" w:pos="7655"/>
        </w:tabs>
        <w:spacing w:after="0"/>
      </w:pPr>
      <w:r w:rsidRPr="00745077">
        <w:t>Fordringar hos koncernföretag</w:t>
      </w:r>
      <w:r w:rsidRPr="00745077">
        <w:tab/>
        <w:t>100 000</w:t>
      </w:r>
      <w:r w:rsidRPr="00745077">
        <w:tab/>
        <w:t>100 000</w:t>
      </w:r>
    </w:p>
    <w:p w14:paraId="289DC8B9" w14:textId="77777777" w:rsidR="00D75E81" w:rsidRPr="00745077" w:rsidRDefault="00704A39" w:rsidP="00D75E81">
      <w:pPr>
        <w:pStyle w:val="Normaltindrag"/>
        <w:tabs>
          <w:tab w:val="right" w:pos="6237"/>
          <w:tab w:val="right" w:pos="7655"/>
        </w:tabs>
        <w:spacing w:after="0"/>
      </w:pPr>
      <w:r w:rsidRPr="00745077">
        <w:t>Andra långfristiga värdepappersinnehav</w:t>
      </w:r>
      <w:r w:rsidRPr="00745077">
        <w:tab/>
        <w:t>130 000</w:t>
      </w:r>
      <w:r w:rsidRPr="00745077">
        <w:tab/>
        <w:t>150 000</w:t>
      </w:r>
    </w:p>
    <w:p w14:paraId="482A2DA2" w14:textId="77777777" w:rsidR="00203676" w:rsidRPr="00745077" w:rsidRDefault="00704A39" w:rsidP="00351638">
      <w:pPr>
        <w:pStyle w:val="Normaltindrag"/>
        <w:tabs>
          <w:tab w:val="right" w:pos="6237"/>
          <w:tab w:val="right" w:pos="7655"/>
        </w:tabs>
        <w:rPr>
          <w:i/>
          <w:iCs/>
        </w:rPr>
      </w:pPr>
      <w:r w:rsidRPr="00745077">
        <w:t>Andra långfristiga fordringar</w:t>
      </w:r>
      <w:r w:rsidRPr="00745077">
        <w:tab/>
        <w:t>220 000</w:t>
      </w:r>
      <w:r w:rsidRPr="00745077">
        <w:tab/>
        <w:t>220 000</w:t>
      </w:r>
    </w:p>
    <w:p w14:paraId="18D4A3ED" w14:textId="77777777" w:rsidR="0089694F" w:rsidRPr="00745077" w:rsidRDefault="00704A39" w:rsidP="0089694F">
      <w:pPr>
        <w:pStyle w:val="Rubrik4exempelindrag"/>
        <w:spacing w:before="360"/>
        <w:rPr>
          <w:b w:val="0"/>
        </w:rPr>
      </w:pPr>
      <w:r w:rsidRPr="00745077">
        <w:t>Noter</w:t>
      </w:r>
      <w:r w:rsidRPr="00745077">
        <w:rPr>
          <w:b w:val="0"/>
        </w:rPr>
        <w:t xml:space="preserve"> till balansräkningen</w:t>
      </w:r>
    </w:p>
    <w:p w14:paraId="5B4CBADE" w14:textId="77777777" w:rsidR="001723B9" w:rsidRPr="00745077" w:rsidRDefault="00704A39" w:rsidP="00203676">
      <w:pPr>
        <w:pStyle w:val="Normaltindrag"/>
      </w:pPr>
      <w:r w:rsidRPr="00745077">
        <w:t>Se exempel 18 c.</w:t>
      </w:r>
    </w:p>
    <w:p w14:paraId="29A9AE8A" w14:textId="77777777" w:rsidR="001723B9" w:rsidRPr="00745077" w:rsidRDefault="00704A39" w:rsidP="001723B9">
      <w:pPr>
        <w:pStyle w:val="Spalttext"/>
      </w:pPr>
      <w:r w:rsidRPr="00745077">
        <w:t>Referenser</w:t>
      </w:r>
    </w:p>
    <w:p w14:paraId="6D99C071" w14:textId="5FE35220" w:rsidR="00764713" w:rsidRPr="00745077" w:rsidRDefault="00704A39" w:rsidP="003A0023">
      <w:pPr>
        <w:pStyle w:val="Normaltindrag"/>
      </w:pPr>
      <w:r w:rsidRPr="00745077">
        <w:t xml:space="preserve">Punkterna </w:t>
      </w:r>
      <w:r w:rsidR="00813EF0" w:rsidRPr="00745077">
        <w:fldChar w:fldCharType="begin"/>
      </w:r>
      <w:r w:rsidR="00813EF0" w:rsidRPr="00745077">
        <w:instrText xml:space="preserve"> REF _Ref186973341 \n \h </w:instrText>
      </w:r>
      <w:r w:rsidR="00813EF0" w:rsidRPr="00745077">
        <w:fldChar w:fldCharType="separate"/>
      </w:r>
      <w:r w:rsidR="00293CE7">
        <w:t>11.6</w:t>
      </w:r>
      <w:r w:rsidR="00813EF0" w:rsidRPr="00745077">
        <w:fldChar w:fldCharType="end"/>
      </w:r>
      <w:r w:rsidRPr="00745077">
        <w:t xml:space="preserve">, </w:t>
      </w:r>
      <w:r w:rsidR="00813EF0" w:rsidRPr="00745077">
        <w:fldChar w:fldCharType="begin"/>
      </w:r>
      <w:r w:rsidR="00813EF0" w:rsidRPr="00745077">
        <w:instrText xml:space="preserve"> REF _Ref186906450 \n \h </w:instrText>
      </w:r>
      <w:r w:rsidR="00813EF0" w:rsidRPr="00745077">
        <w:fldChar w:fldCharType="separate"/>
      </w:r>
      <w:r w:rsidR="00293CE7">
        <w:t>11.20</w:t>
      </w:r>
      <w:r w:rsidR="00813EF0" w:rsidRPr="00745077">
        <w:fldChar w:fldCharType="end"/>
      </w:r>
      <w:r w:rsidRPr="00745077">
        <w:t xml:space="preserve">, </w:t>
      </w:r>
      <w:r w:rsidR="00813EF0" w:rsidRPr="00745077">
        <w:fldChar w:fldCharType="begin"/>
      </w:r>
      <w:r w:rsidR="00813EF0" w:rsidRPr="00745077">
        <w:instrText xml:space="preserve"> REF _Ref186906464 \n \h </w:instrText>
      </w:r>
      <w:r w:rsidR="00813EF0" w:rsidRPr="00745077">
        <w:fldChar w:fldCharType="separate"/>
      </w:r>
      <w:r w:rsidR="00293CE7">
        <w:t>11.26</w:t>
      </w:r>
      <w:r w:rsidR="00813EF0" w:rsidRPr="00745077">
        <w:fldChar w:fldCharType="end"/>
      </w:r>
      <w:r w:rsidRPr="00745077">
        <w:t xml:space="preserve">, </w:t>
      </w:r>
      <w:r w:rsidR="00813EF0" w:rsidRPr="00745077">
        <w:fldChar w:fldCharType="begin"/>
      </w:r>
      <w:r w:rsidR="00813EF0" w:rsidRPr="00745077">
        <w:instrText xml:space="preserve"> REF _Ref186906537 \n \h </w:instrText>
      </w:r>
      <w:r w:rsidR="00813EF0" w:rsidRPr="00745077">
        <w:fldChar w:fldCharType="separate"/>
      </w:r>
      <w:r w:rsidR="00293CE7">
        <w:t>19.8</w:t>
      </w:r>
      <w:r w:rsidR="00813EF0" w:rsidRPr="00745077">
        <w:fldChar w:fldCharType="end"/>
      </w:r>
      <w:r w:rsidRPr="00745077">
        <w:t xml:space="preserve"> och </w:t>
      </w:r>
      <w:r w:rsidR="00813EF0" w:rsidRPr="00745077">
        <w:fldChar w:fldCharType="begin"/>
      </w:r>
      <w:r w:rsidR="00813EF0" w:rsidRPr="00745077">
        <w:instrText xml:space="preserve"> REF _Ref186906568 \n \h </w:instrText>
      </w:r>
      <w:r w:rsidR="00813EF0" w:rsidRPr="00745077">
        <w:fldChar w:fldCharType="separate"/>
      </w:r>
      <w:r w:rsidR="00293CE7">
        <w:t>19.21</w:t>
      </w:r>
      <w:r w:rsidR="00813EF0" w:rsidRPr="00745077">
        <w:fldChar w:fldCharType="end"/>
      </w:r>
    </w:p>
    <w:p w14:paraId="3E78A6DD" w14:textId="77777777" w:rsidR="001723B9" w:rsidRPr="00745077" w:rsidRDefault="00704A39" w:rsidP="001723B9">
      <w:pPr>
        <w:pStyle w:val="Rubrik2exempelindrag"/>
        <w:rPr>
          <w:noProof w:val="0"/>
        </w:rPr>
      </w:pPr>
      <w:bookmarkStart w:id="1201" w:name="_Toc144811533"/>
      <w:bookmarkStart w:id="1202" w:name="_Toc148538333"/>
      <w:bookmarkStart w:id="1203" w:name="_Toc201914053"/>
      <w:r w:rsidRPr="00745077">
        <w:rPr>
          <w:noProof w:val="0"/>
        </w:rPr>
        <w:t>Exempel till Kapitel 12 – Varulager</w:t>
      </w:r>
      <w:bookmarkEnd w:id="1201"/>
      <w:bookmarkEnd w:id="1202"/>
      <w:bookmarkEnd w:id="1203"/>
    </w:p>
    <w:p w14:paraId="35A630D8" w14:textId="77777777" w:rsidR="00764713" w:rsidRPr="00745077" w:rsidRDefault="00704A39" w:rsidP="00417007">
      <w:pPr>
        <w:pStyle w:val="Rubrik3exempelindrag"/>
        <w:spacing w:before="60"/>
      </w:pPr>
      <w:bookmarkStart w:id="1204" w:name="_Toc144811534"/>
      <w:bookmarkStart w:id="1205" w:name="_Toc148538334"/>
      <w:bookmarkStart w:id="1206" w:name="_Toc201914054"/>
      <w:r w:rsidRPr="00745077">
        <w:t>12 a – Värdering av egentillverkade varor</w:t>
      </w:r>
      <w:bookmarkEnd w:id="1204"/>
      <w:bookmarkEnd w:id="1205"/>
      <w:bookmarkEnd w:id="1206"/>
    </w:p>
    <w:p w14:paraId="43ACB007" w14:textId="77777777" w:rsidR="001723B9" w:rsidRPr="00745077" w:rsidRDefault="00704A39" w:rsidP="001723B9">
      <w:pPr>
        <w:pStyle w:val="Spalttext"/>
      </w:pPr>
      <w:r w:rsidRPr="00745077">
        <w:t>Förutsättningar</w:t>
      </w:r>
    </w:p>
    <w:p w14:paraId="52E9C30D" w14:textId="77777777" w:rsidR="00203676" w:rsidRPr="00745077" w:rsidRDefault="00704A39" w:rsidP="00203676">
      <w:pPr>
        <w:pStyle w:val="Normaltindrag"/>
      </w:pPr>
      <w:r w:rsidRPr="00745077">
        <w:t>Ett företag tillverkar två olika produkter, A och B. I förkalkylen uppskattas kostnaderna för att tillverka produkterna enligt följande:</w:t>
      </w:r>
    </w:p>
    <w:p w14:paraId="6CECA0A3" w14:textId="77777777" w:rsidR="00D75E81" w:rsidRPr="00745077" w:rsidRDefault="00704A39" w:rsidP="00D75E81">
      <w:pPr>
        <w:pStyle w:val="Normaltindrag"/>
        <w:tabs>
          <w:tab w:val="right" w:pos="6379"/>
        </w:tabs>
        <w:spacing w:after="0"/>
      </w:pPr>
      <w:r w:rsidRPr="00745077">
        <w:t>Lönekostnad inkl. arbetsgivaravgifter</w:t>
      </w:r>
      <w:r w:rsidRPr="00745077">
        <w:tab/>
        <w:t>150 kr/tim</w:t>
      </w:r>
    </w:p>
    <w:p w14:paraId="4CDB8207" w14:textId="77777777" w:rsidR="00203676" w:rsidRPr="00745077" w:rsidRDefault="00704A39" w:rsidP="00120C4E">
      <w:pPr>
        <w:pStyle w:val="Normaltindrag"/>
        <w:tabs>
          <w:tab w:val="right" w:pos="6379"/>
        </w:tabs>
      </w:pPr>
      <w:r w:rsidRPr="00745077">
        <w:t>Materialkostnad</w:t>
      </w:r>
      <w:r w:rsidRPr="00745077">
        <w:tab/>
        <w:t>60 kr/kg</w:t>
      </w:r>
    </w:p>
    <w:p w14:paraId="1C182747" w14:textId="77777777" w:rsidR="00203676" w:rsidRPr="00745077" w:rsidRDefault="00704A39" w:rsidP="00203676">
      <w:pPr>
        <w:pStyle w:val="Normaltindrag"/>
      </w:pPr>
      <w:r w:rsidRPr="00745077">
        <w:t>Samma arbetskraft och samma slags material används vid tillverkningen av båda produkterna enligt följande:</w:t>
      </w:r>
    </w:p>
    <w:p w14:paraId="65A79560" w14:textId="77777777" w:rsidR="00203676" w:rsidRPr="00C03084" w:rsidRDefault="00704A39" w:rsidP="00120C4E">
      <w:pPr>
        <w:pStyle w:val="Normaltindrag"/>
        <w:tabs>
          <w:tab w:val="right" w:pos="5103"/>
          <w:tab w:val="right" w:pos="6379"/>
        </w:tabs>
        <w:rPr>
          <w:lang w:val="en-GB"/>
        </w:rPr>
      </w:pPr>
      <w:r w:rsidRPr="00745077">
        <w:tab/>
      </w:r>
      <w:r w:rsidRPr="00C03084">
        <w:rPr>
          <w:lang w:val="en-GB"/>
        </w:rPr>
        <w:t>A</w:t>
      </w:r>
      <w:r w:rsidRPr="00C03084">
        <w:rPr>
          <w:lang w:val="en-GB"/>
        </w:rPr>
        <w:tab/>
        <w:t>B</w:t>
      </w:r>
    </w:p>
    <w:p w14:paraId="691A61C2" w14:textId="77777777" w:rsidR="00D75E81" w:rsidRPr="00C03084" w:rsidRDefault="00704A39" w:rsidP="00D75E81">
      <w:pPr>
        <w:pStyle w:val="Normaltindrag"/>
        <w:tabs>
          <w:tab w:val="right" w:pos="5103"/>
          <w:tab w:val="right" w:pos="6379"/>
        </w:tabs>
        <w:spacing w:after="0"/>
        <w:rPr>
          <w:lang w:val="en-GB"/>
        </w:rPr>
      </w:pPr>
      <w:r w:rsidRPr="00C03084">
        <w:rPr>
          <w:lang w:val="en-GB"/>
        </w:rPr>
        <w:t>Material</w:t>
      </w:r>
      <w:r w:rsidR="00120C4E" w:rsidRPr="00C03084">
        <w:rPr>
          <w:lang w:val="en-GB"/>
        </w:rPr>
        <w:tab/>
      </w:r>
      <w:r w:rsidRPr="00C03084">
        <w:rPr>
          <w:lang w:val="en-GB"/>
        </w:rPr>
        <w:t>8 kg/st</w:t>
      </w:r>
      <w:r w:rsidR="00120C4E" w:rsidRPr="00C03084">
        <w:rPr>
          <w:lang w:val="en-GB"/>
        </w:rPr>
        <w:tab/>
      </w:r>
      <w:r w:rsidRPr="00C03084">
        <w:rPr>
          <w:lang w:val="en-GB"/>
        </w:rPr>
        <w:t>5 kg/st</w:t>
      </w:r>
    </w:p>
    <w:p w14:paraId="3425402B" w14:textId="77777777" w:rsidR="00203676" w:rsidRPr="00745077" w:rsidRDefault="00704A39" w:rsidP="00120C4E">
      <w:pPr>
        <w:pStyle w:val="Normaltindrag"/>
        <w:tabs>
          <w:tab w:val="right" w:pos="5103"/>
          <w:tab w:val="right" w:pos="6379"/>
        </w:tabs>
      </w:pPr>
      <w:r w:rsidRPr="00745077">
        <w:t>Arbetstid</w:t>
      </w:r>
      <w:r w:rsidRPr="00745077">
        <w:tab/>
        <w:t>2 tim/st</w:t>
      </w:r>
      <w:r w:rsidRPr="00745077">
        <w:tab/>
        <w:t>6 tim/st</w:t>
      </w:r>
    </w:p>
    <w:p w14:paraId="141B92A8" w14:textId="77777777" w:rsidR="00203676" w:rsidRPr="00745077" w:rsidRDefault="00704A39" w:rsidP="00203676">
      <w:pPr>
        <w:pStyle w:val="Normaltindrag"/>
      </w:pPr>
      <w:r w:rsidRPr="00745077">
        <w:t>Företaget uppskattar de fasta omkostnaderna enligt följande:</w:t>
      </w:r>
    </w:p>
    <w:p w14:paraId="00D5F321" w14:textId="77777777" w:rsidR="00D75E81" w:rsidRPr="00745077" w:rsidRDefault="00704A39" w:rsidP="00D75E81">
      <w:pPr>
        <w:pStyle w:val="Normaltindrag"/>
        <w:spacing w:after="0"/>
      </w:pPr>
      <w:r w:rsidRPr="00745077">
        <w:t>Tillverkningsomkostnad</w:t>
      </w:r>
      <w:r w:rsidRPr="00745077">
        <w:tab/>
      </w:r>
      <w:r w:rsidRPr="00745077">
        <w:tab/>
        <w:t>600 000 kr</w:t>
      </w:r>
    </w:p>
    <w:p w14:paraId="2ADCE007" w14:textId="77777777" w:rsidR="00203676" w:rsidRPr="00745077" w:rsidRDefault="00704A39" w:rsidP="00203676">
      <w:pPr>
        <w:pStyle w:val="Normaltindrag"/>
      </w:pPr>
      <w:r w:rsidRPr="00745077">
        <w:t>(tjänstemannalön, avskrivningar,</w:t>
      </w:r>
      <w:r w:rsidRPr="00745077">
        <w:br/>
        <w:t>övriga indirekta tillverkningskostnader)</w:t>
      </w:r>
    </w:p>
    <w:p w14:paraId="768B385E" w14:textId="77777777" w:rsidR="00D75E81" w:rsidRPr="00745077" w:rsidRDefault="00704A39" w:rsidP="00D75E81">
      <w:pPr>
        <w:pStyle w:val="Normaltindrag"/>
        <w:spacing w:after="0"/>
      </w:pPr>
      <w:r w:rsidRPr="00745077">
        <w:t>Administrationsomkostnad</w:t>
      </w:r>
      <w:r w:rsidRPr="00745077">
        <w:tab/>
        <w:t>300 000 kr</w:t>
      </w:r>
    </w:p>
    <w:p w14:paraId="55FE72F5" w14:textId="77777777" w:rsidR="00203676" w:rsidRPr="00745077" w:rsidRDefault="00704A39" w:rsidP="00203676">
      <w:pPr>
        <w:pStyle w:val="Normaltindrag"/>
      </w:pPr>
      <w:r w:rsidRPr="00745077">
        <w:t>(ekonomipersonal, försäkring, lokalhyra)</w:t>
      </w:r>
    </w:p>
    <w:p w14:paraId="1D8D0C87" w14:textId="77777777" w:rsidR="00D75E81" w:rsidRPr="00745077" w:rsidRDefault="00704A39" w:rsidP="00D75E81">
      <w:pPr>
        <w:pStyle w:val="Normaltindrag"/>
        <w:spacing w:after="0"/>
      </w:pPr>
      <w:r w:rsidRPr="00745077">
        <w:t>Försäljningsomkostnad</w:t>
      </w:r>
      <w:r w:rsidRPr="00745077">
        <w:tab/>
      </w:r>
      <w:r w:rsidRPr="00745077">
        <w:tab/>
        <w:t>400 000 kr</w:t>
      </w:r>
    </w:p>
    <w:p w14:paraId="4726639F" w14:textId="77777777" w:rsidR="00203676" w:rsidRPr="00745077" w:rsidRDefault="00704A39" w:rsidP="00203676">
      <w:pPr>
        <w:pStyle w:val="Normaltindrag"/>
      </w:pPr>
      <w:r w:rsidRPr="00745077">
        <w:t>(broschyrer, reklam, säljfunktion)</w:t>
      </w:r>
    </w:p>
    <w:p w14:paraId="26C896AA" w14:textId="77777777" w:rsidR="00203676" w:rsidRPr="00745077" w:rsidRDefault="00704A39" w:rsidP="00203676">
      <w:pPr>
        <w:pStyle w:val="Normaltindrag"/>
      </w:pPr>
      <w:r w:rsidRPr="00745077">
        <w:t>Årsarbetstid i produktionen</w:t>
      </w:r>
      <w:r w:rsidRPr="00745077">
        <w:tab/>
        <w:t>20 000 timmar fördelat på 4 000 A-</w:t>
      </w:r>
      <w:r w:rsidRPr="00745077">
        <w:tab/>
      </w:r>
      <w:r w:rsidRPr="00745077">
        <w:tab/>
      </w:r>
      <w:r w:rsidRPr="00745077">
        <w:tab/>
        <w:t>produkter och 2 000 B-produkter</w:t>
      </w:r>
    </w:p>
    <w:p w14:paraId="7848D1AB" w14:textId="77777777" w:rsidR="00203676" w:rsidRPr="00745077" w:rsidRDefault="00704A39" w:rsidP="00203676">
      <w:pPr>
        <w:pStyle w:val="Normaltindrag"/>
      </w:pPr>
      <w:r w:rsidRPr="00745077">
        <w:t>Förkalkylen bedöms ge ett realistiskt mått på produkternas anskaffningsvärde. Företaget använder en metod där tillverkningsomkostnaden fördelas per arbetad timme och påförs respektive produkt genom ett timpris.</w:t>
      </w:r>
    </w:p>
    <w:p w14:paraId="1CA08C21" w14:textId="77777777" w:rsidR="00203676" w:rsidRPr="00745077" w:rsidRDefault="00704A39" w:rsidP="00203676">
      <w:pPr>
        <w:pStyle w:val="Normaltindrag"/>
      </w:pPr>
      <w:r w:rsidRPr="00745077">
        <w:t>Företaget bedömer att försäljningspris, efter beaktande av inkurans, för produkt A är 1 000 kr och för produkt B 1 450 kr. Vid försäljning utgår provision till återförsäljare för produkt A med 3 % och för produkt B med 6 %.</w:t>
      </w:r>
    </w:p>
    <w:p w14:paraId="562C7CF8" w14:textId="77777777" w:rsidR="001723B9" w:rsidRPr="00745077" w:rsidRDefault="00704A39" w:rsidP="00203676">
      <w:pPr>
        <w:pStyle w:val="Normaltindrag"/>
      </w:pPr>
      <w:r w:rsidRPr="00745077">
        <w:t>På balansdagen den 31 december inventerar företaget lagret och det finns 180 st produkt A och 300 st produkt B.</w:t>
      </w:r>
    </w:p>
    <w:p w14:paraId="03C30BAA" w14:textId="77777777" w:rsidR="001723B9" w:rsidRPr="00745077" w:rsidRDefault="00704A39" w:rsidP="001723B9">
      <w:pPr>
        <w:pStyle w:val="Spalttext"/>
      </w:pPr>
      <w:r w:rsidRPr="00745077">
        <w:t>Tänk så här</w:t>
      </w:r>
    </w:p>
    <w:p w14:paraId="6CA33CDD" w14:textId="77777777" w:rsidR="00203676" w:rsidRPr="00745077" w:rsidRDefault="00704A39" w:rsidP="00DE4A07">
      <w:pPr>
        <w:pStyle w:val="Rubrik4exempelindrag"/>
      </w:pPr>
      <w:r w:rsidRPr="00745077">
        <w:t>Anskaffningsvärde</w:t>
      </w:r>
    </w:p>
    <w:p w14:paraId="4D62EEC2" w14:textId="3F1F0192" w:rsidR="00203676" w:rsidRPr="00745077" w:rsidRDefault="00704A39" w:rsidP="00203676">
      <w:pPr>
        <w:pStyle w:val="Normaltindrag"/>
      </w:pPr>
      <w:r w:rsidRPr="00745077">
        <w:t>Administrations- och försäljningsomkostnader ska inte räknas in i anskaffnings</w:t>
      </w:r>
      <w:r w:rsidR="00464B71">
        <w:softHyphen/>
      </w:r>
      <w:r w:rsidRPr="00745077">
        <w:t>värdet. Skäligt pålägg för tillverkningsomkostnader får ingå. Pålägget för tillverkningsomkostnader beräknas till 30 kr/tim (600</w:t>
      </w:r>
      <w:r w:rsidR="009C13DA" w:rsidRPr="00745077">
        <w:t> </w:t>
      </w:r>
      <w:r w:rsidRPr="00745077">
        <w:t>000/20</w:t>
      </w:r>
      <w:r w:rsidR="009C13DA" w:rsidRPr="00745077">
        <w:t> </w:t>
      </w:r>
      <w:r w:rsidRPr="00745077">
        <w:t>000).</w:t>
      </w:r>
    </w:p>
    <w:p w14:paraId="03CE0861" w14:textId="77777777" w:rsidR="00C907D0" w:rsidRPr="00745077" w:rsidRDefault="00704A39" w:rsidP="00C907D0">
      <w:pPr>
        <w:pStyle w:val="Rubrik5exempelindrag"/>
        <w:spacing w:after="0"/>
      </w:pPr>
      <w:r w:rsidRPr="00745077">
        <w:t>Förkalkyl</w:t>
      </w:r>
    </w:p>
    <w:p w14:paraId="676E67B5" w14:textId="24178F1B" w:rsidR="00D75E81" w:rsidRPr="00745077" w:rsidRDefault="00704A39" w:rsidP="00D75E81">
      <w:pPr>
        <w:pStyle w:val="Normaltindrag"/>
        <w:tabs>
          <w:tab w:val="right" w:pos="6804"/>
          <w:tab w:val="right" w:pos="7655"/>
        </w:tabs>
        <w:spacing w:after="0"/>
        <w:rPr>
          <w:b/>
          <w:bCs/>
        </w:rPr>
      </w:pPr>
      <w:r w:rsidRPr="00745077">
        <w:rPr>
          <w:b/>
          <w:bCs/>
        </w:rPr>
        <w:t>Anskaffningsvärde Produkt A</w:t>
      </w:r>
    </w:p>
    <w:p w14:paraId="118D85CA" w14:textId="77777777" w:rsidR="00D75E81" w:rsidRPr="00745077" w:rsidRDefault="00704A39" w:rsidP="00D75E81">
      <w:pPr>
        <w:pStyle w:val="Normaltindrag"/>
        <w:tabs>
          <w:tab w:val="right" w:pos="6804"/>
          <w:tab w:val="right" w:pos="7655"/>
        </w:tabs>
        <w:spacing w:after="0"/>
      </w:pPr>
      <w:r w:rsidRPr="00745077">
        <w:t>Direkt material</w:t>
      </w:r>
      <w:r w:rsidRPr="00745077">
        <w:tab/>
        <w:t xml:space="preserve">60 kr/kg × 8 kg/st = </w:t>
      </w:r>
      <w:r w:rsidRPr="00745077">
        <w:tab/>
        <w:t>480 kr</w:t>
      </w:r>
    </w:p>
    <w:p w14:paraId="7D525399" w14:textId="77777777" w:rsidR="00D75E81" w:rsidRPr="00745077" w:rsidRDefault="00704A39" w:rsidP="00D75E81">
      <w:pPr>
        <w:pStyle w:val="Normaltindrag"/>
        <w:tabs>
          <w:tab w:val="right" w:pos="6804"/>
          <w:tab w:val="right" w:pos="7655"/>
        </w:tabs>
        <w:spacing w:after="0"/>
      </w:pPr>
      <w:r w:rsidRPr="00745077">
        <w:t>Direkt lön</w:t>
      </w:r>
      <w:r w:rsidRPr="00745077">
        <w:tab/>
        <w:t xml:space="preserve">150 kr/tim × 2 tim/st = </w:t>
      </w:r>
      <w:r w:rsidRPr="00745077">
        <w:tab/>
        <w:t>300 kr</w:t>
      </w:r>
    </w:p>
    <w:p w14:paraId="5A5DFDC8" w14:textId="6CF0B480" w:rsidR="00D75E81" w:rsidRPr="00745077" w:rsidRDefault="00704A39" w:rsidP="00D75E81">
      <w:pPr>
        <w:pStyle w:val="Normaltindrag"/>
        <w:tabs>
          <w:tab w:val="right" w:pos="6804"/>
          <w:tab w:val="right" w:pos="7655"/>
        </w:tabs>
        <w:spacing w:after="0"/>
        <w:rPr>
          <w:u w:val="single"/>
        </w:rPr>
      </w:pPr>
      <w:r w:rsidRPr="00745077">
        <w:rPr>
          <w:u w:val="single"/>
        </w:rPr>
        <w:t>Tillv.omk.påslag</w:t>
      </w:r>
      <w:r w:rsidRPr="00745077">
        <w:rPr>
          <w:u w:val="single"/>
        </w:rPr>
        <w:tab/>
        <w:t xml:space="preserve">30 kr/tim × 2 tim/st = </w:t>
      </w:r>
      <w:r w:rsidRPr="00745077">
        <w:rPr>
          <w:u w:val="single"/>
        </w:rPr>
        <w:tab/>
        <w:t>60 kr</w:t>
      </w:r>
    </w:p>
    <w:p w14:paraId="62DDBC65" w14:textId="77777777" w:rsidR="00203676" w:rsidRPr="00745077" w:rsidRDefault="00704A39" w:rsidP="00E4592B">
      <w:pPr>
        <w:pStyle w:val="Normaltindrag"/>
        <w:tabs>
          <w:tab w:val="right" w:pos="6804"/>
          <w:tab w:val="right" w:pos="7655"/>
        </w:tabs>
        <w:rPr>
          <w:i/>
          <w:iCs/>
        </w:rPr>
      </w:pPr>
      <w:r w:rsidRPr="00745077">
        <w:t>Anskaffningsvärde</w:t>
      </w:r>
      <w:r w:rsidRPr="00745077">
        <w:tab/>
      </w:r>
      <w:r w:rsidRPr="00745077">
        <w:tab/>
        <w:t>840 kr</w:t>
      </w:r>
    </w:p>
    <w:p w14:paraId="6F914741" w14:textId="77777777" w:rsidR="00D75E81" w:rsidRPr="00745077" w:rsidRDefault="00704A39" w:rsidP="00D75E81">
      <w:pPr>
        <w:pStyle w:val="Normaltindrag"/>
        <w:tabs>
          <w:tab w:val="right" w:pos="6804"/>
          <w:tab w:val="right" w:pos="7655"/>
        </w:tabs>
        <w:spacing w:after="0"/>
        <w:rPr>
          <w:b/>
          <w:bCs/>
        </w:rPr>
      </w:pPr>
      <w:r w:rsidRPr="00745077">
        <w:rPr>
          <w:b/>
          <w:bCs/>
        </w:rPr>
        <w:t>Anskaffningsvärde Produkt B</w:t>
      </w:r>
    </w:p>
    <w:p w14:paraId="33677D47" w14:textId="77777777" w:rsidR="00D75E81" w:rsidRPr="00745077" w:rsidRDefault="00704A39" w:rsidP="00D75E81">
      <w:pPr>
        <w:pStyle w:val="Normaltindrag"/>
        <w:tabs>
          <w:tab w:val="right" w:pos="6804"/>
          <w:tab w:val="right" w:pos="7655"/>
        </w:tabs>
        <w:spacing w:after="0"/>
      </w:pPr>
      <w:r w:rsidRPr="00745077">
        <w:t>Direkt material</w:t>
      </w:r>
      <w:r w:rsidR="00120C4E" w:rsidRPr="00745077">
        <w:tab/>
      </w:r>
      <w:r w:rsidRPr="00745077">
        <w:t>60 kr/kg × 5 kg/st =</w:t>
      </w:r>
      <w:r w:rsidRPr="00745077">
        <w:tab/>
        <w:t>300 kr</w:t>
      </w:r>
    </w:p>
    <w:p w14:paraId="243DDF97" w14:textId="77777777" w:rsidR="00D75E81" w:rsidRPr="00745077" w:rsidRDefault="00704A39" w:rsidP="00D75E81">
      <w:pPr>
        <w:pStyle w:val="Normaltindrag"/>
        <w:tabs>
          <w:tab w:val="right" w:pos="6804"/>
          <w:tab w:val="right" w:pos="7655"/>
        </w:tabs>
        <w:spacing w:after="0"/>
      </w:pPr>
      <w:r w:rsidRPr="00745077">
        <w:t>Direkt lön</w:t>
      </w:r>
      <w:r w:rsidRPr="00745077">
        <w:tab/>
        <w:t>150 kr/tim × 6 tim/st =</w:t>
      </w:r>
      <w:r w:rsidRPr="00745077">
        <w:tab/>
        <w:t>900 kr</w:t>
      </w:r>
    </w:p>
    <w:p w14:paraId="74B772AD" w14:textId="77777777" w:rsidR="00D75E81" w:rsidRPr="00745077" w:rsidRDefault="00704A39" w:rsidP="00D75E81">
      <w:pPr>
        <w:pStyle w:val="Normaltindrag"/>
        <w:tabs>
          <w:tab w:val="right" w:pos="6804"/>
          <w:tab w:val="right" w:pos="7655"/>
        </w:tabs>
        <w:spacing w:after="0"/>
        <w:rPr>
          <w:u w:val="single"/>
        </w:rPr>
      </w:pPr>
      <w:r w:rsidRPr="00745077">
        <w:rPr>
          <w:u w:val="single"/>
        </w:rPr>
        <w:t>Tillv.omk.påslag</w:t>
      </w:r>
      <w:r w:rsidRPr="00745077">
        <w:rPr>
          <w:u w:val="single"/>
        </w:rPr>
        <w:tab/>
        <w:t>30 kr/tim × 6 tim/st =</w:t>
      </w:r>
      <w:r w:rsidRPr="00745077">
        <w:rPr>
          <w:u w:val="single"/>
        </w:rPr>
        <w:tab/>
        <w:t>180 kr</w:t>
      </w:r>
    </w:p>
    <w:p w14:paraId="3CB75A59" w14:textId="77777777" w:rsidR="00203676" w:rsidRPr="00745077" w:rsidRDefault="00704A39" w:rsidP="00E4592B">
      <w:pPr>
        <w:pStyle w:val="Normaltindrag"/>
        <w:tabs>
          <w:tab w:val="right" w:pos="6804"/>
          <w:tab w:val="right" w:pos="7655"/>
        </w:tabs>
        <w:rPr>
          <w:b/>
          <w:bCs/>
        </w:rPr>
      </w:pPr>
      <w:r w:rsidRPr="00745077">
        <w:t>Anskaffningsvärde</w:t>
      </w:r>
      <w:r w:rsidRPr="00745077">
        <w:tab/>
      </w:r>
      <w:r w:rsidRPr="00745077">
        <w:tab/>
        <w:t>1 380 kr</w:t>
      </w:r>
    </w:p>
    <w:p w14:paraId="6111D9C7" w14:textId="77777777" w:rsidR="00203676" w:rsidRPr="00745077" w:rsidRDefault="00704A39" w:rsidP="00C907D0">
      <w:pPr>
        <w:pStyle w:val="Rubrik4exempelindrag"/>
      </w:pPr>
      <w:r w:rsidRPr="00745077">
        <w:t>Nettoförsäljningsvärde</w:t>
      </w:r>
    </w:p>
    <w:p w14:paraId="04DC9225" w14:textId="3B3162A5" w:rsidR="00203676" w:rsidRPr="00745077" w:rsidRDefault="00704A39" w:rsidP="00203676">
      <w:pPr>
        <w:pStyle w:val="Normaltindrag"/>
        <w:rPr>
          <w:b/>
          <w:bCs/>
        </w:rPr>
      </w:pPr>
      <w:r w:rsidRPr="00745077">
        <w:t>Nettoförsäljningsvärdet innebär att det bestämda försäljningsvärdet ska minskas med kostnader som direkt kan hänföras till försäljningen (försäljningssär</w:t>
      </w:r>
      <w:r w:rsidR="00464B71">
        <w:softHyphen/>
      </w:r>
      <w:r w:rsidRPr="00745077">
        <w:t>kostnad). Med försäljningssärkostnad avses varurabatter, bonus, provisioner etc. Företaget har gjort vissa antaganden (se förutsättningar) avseende försäljningen.</w:t>
      </w:r>
    </w:p>
    <w:p w14:paraId="1CDF49AB" w14:textId="77777777" w:rsidR="00D75E81" w:rsidRPr="00745077" w:rsidRDefault="00704A39" w:rsidP="00D75E81">
      <w:pPr>
        <w:pStyle w:val="Normaltindrag"/>
        <w:tabs>
          <w:tab w:val="right" w:pos="6237"/>
        </w:tabs>
        <w:spacing w:after="0"/>
        <w:rPr>
          <w:b/>
          <w:bCs/>
        </w:rPr>
      </w:pPr>
      <w:r w:rsidRPr="00745077">
        <w:rPr>
          <w:b/>
          <w:bCs/>
        </w:rPr>
        <w:t>Nettoförsäljningsvärde per produkt Produkt A</w:t>
      </w:r>
    </w:p>
    <w:p w14:paraId="3D19EFC0" w14:textId="77777777" w:rsidR="00D75E81" w:rsidRPr="00745077" w:rsidRDefault="00704A39" w:rsidP="00D75E81">
      <w:pPr>
        <w:pStyle w:val="Normaltindrag"/>
        <w:tabs>
          <w:tab w:val="right" w:pos="6237"/>
        </w:tabs>
        <w:spacing w:after="0"/>
      </w:pPr>
      <w:r w:rsidRPr="00745077">
        <w:t>Försäljningspris</w:t>
      </w:r>
      <w:r w:rsidRPr="00745077">
        <w:tab/>
        <w:t>1 000 kr</w:t>
      </w:r>
    </w:p>
    <w:p w14:paraId="270F6F4B" w14:textId="77777777" w:rsidR="00D75E81" w:rsidRPr="00745077" w:rsidRDefault="00704A39" w:rsidP="00D75E81">
      <w:pPr>
        <w:pStyle w:val="Normaltindrag"/>
        <w:tabs>
          <w:tab w:val="right" w:pos="6237"/>
        </w:tabs>
        <w:spacing w:after="0"/>
        <w:rPr>
          <w:u w:val="single"/>
        </w:rPr>
      </w:pPr>
      <w:r w:rsidRPr="00745077">
        <w:rPr>
          <w:u w:val="single"/>
        </w:rPr>
        <w:t xml:space="preserve">Provision återförsäljare, 3 % </w:t>
      </w:r>
      <w:r w:rsidRPr="00745077">
        <w:rPr>
          <w:u w:val="single"/>
        </w:rPr>
        <w:tab/>
        <w:t>-30 kr</w:t>
      </w:r>
    </w:p>
    <w:p w14:paraId="162D6238" w14:textId="77777777" w:rsidR="00203676" w:rsidRPr="00745077" w:rsidRDefault="00704A39" w:rsidP="007B4E9D">
      <w:pPr>
        <w:pStyle w:val="Normaltindrag"/>
        <w:tabs>
          <w:tab w:val="right" w:pos="6237"/>
        </w:tabs>
        <w:rPr>
          <w:b/>
          <w:bCs/>
        </w:rPr>
      </w:pPr>
      <w:r w:rsidRPr="00745077">
        <w:t>Nettoförsäljningsvärde</w:t>
      </w:r>
      <w:r w:rsidRPr="00745077">
        <w:tab/>
        <w:t>970 kr</w:t>
      </w:r>
    </w:p>
    <w:p w14:paraId="661DCD3E" w14:textId="77777777" w:rsidR="00D75E81" w:rsidRPr="00745077" w:rsidRDefault="00704A39" w:rsidP="00D75E81">
      <w:pPr>
        <w:pStyle w:val="Normaltindrag"/>
        <w:tabs>
          <w:tab w:val="right" w:pos="6237"/>
        </w:tabs>
        <w:spacing w:after="0"/>
        <w:rPr>
          <w:b/>
          <w:bCs/>
        </w:rPr>
      </w:pPr>
      <w:r w:rsidRPr="00745077">
        <w:rPr>
          <w:b/>
          <w:bCs/>
        </w:rPr>
        <w:t>Nettoförsäljningsvärde per produkt Produkt B</w:t>
      </w:r>
    </w:p>
    <w:p w14:paraId="2057A7A1" w14:textId="77777777" w:rsidR="00D75E81" w:rsidRPr="00745077" w:rsidRDefault="00704A39" w:rsidP="00D75E81">
      <w:pPr>
        <w:pStyle w:val="Normaltindrag"/>
        <w:tabs>
          <w:tab w:val="right" w:pos="6237"/>
        </w:tabs>
        <w:spacing w:after="0"/>
      </w:pPr>
      <w:r w:rsidRPr="00745077">
        <w:t>Försäljningspris</w:t>
      </w:r>
      <w:r w:rsidRPr="00745077">
        <w:tab/>
        <w:t>1 450 kr</w:t>
      </w:r>
    </w:p>
    <w:p w14:paraId="5DC698BD" w14:textId="77777777" w:rsidR="00D75E81" w:rsidRPr="00745077" w:rsidRDefault="00704A39" w:rsidP="00D75E81">
      <w:pPr>
        <w:pStyle w:val="Normaltindrag"/>
        <w:tabs>
          <w:tab w:val="right" w:pos="6237"/>
        </w:tabs>
        <w:spacing w:after="0"/>
        <w:rPr>
          <w:u w:val="single"/>
        </w:rPr>
      </w:pPr>
      <w:r w:rsidRPr="00745077">
        <w:rPr>
          <w:u w:val="single"/>
        </w:rPr>
        <w:t xml:space="preserve">Provision återförsäljare, 6 % </w:t>
      </w:r>
      <w:r w:rsidRPr="00745077">
        <w:rPr>
          <w:u w:val="single"/>
        </w:rPr>
        <w:tab/>
        <w:t>-87 kr</w:t>
      </w:r>
    </w:p>
    <w:p w14:paraId="26DE6EEB" w14:textId="77777777" w:rsidR="00203676" w:rsidRPr="00745077" w:rsidRDefault="00704A39" w:rsidP="007B4E9D">
      <w:pPr>
        <w:pStyle w:val="Normaltindrag"/>
        <w:tabs>
          <w:tab w:val="right" w:pos="6237"/>
        </w:tabs>
      </w:pPr>
      <w:r w:rsidRPr="00745077">
        <w:t>Nettoförsäljningsvärde</w:t>
      </w:r>
      <w:r w:rsidRPr="00745077">
        <w:tab/>
        <w:t>1 363 kr</w:t>
      </w:r>
    </w:p>
    <w:p w14:paraId="3E51E232" w14:textId="77777777" w:rsidR="00203676" w:rsidRPr="00745077" w:rsidRDefault="00704A39" w:rsidP="00C907D0">
      <w:pPr>
        <w:pStyle w:val="Rubrik4exempelindrag"/>
      </w:pPr>
      <w:r w:rsidRPr="00745077">
        <w:t>Varulagrets värde</w:t>
      </w:r>
    </w:p>
    <w:p w14:paraId="665F742D" w14:textId="77777777" w:rsidR="00203676" w:rsidRPr="00745077" w:rsidRDefault="00704A39" w:rsidP="007B4E9D">
      <w:pPr>
        <w:pStyle w:val="Normaltindrag"/>
        <w:tabs>
          <w:tab w:val="right" w:pos="6237"/>
        </w:tabs>
        <w:rPr>
          <w:b/>
          <w:bCs/>
        </w:rPr>
      </w:pPr>
      <w:r w:rsidRPr="00745077">
        <w:t>Varulagret ska värderas post för post till det lägsta av anskaffningsvärdet och nettoförsäljningsvärdet. Det lägsta värdet för produkt A är anskaffningsvärdet medan nettoförsäljningsvärdet är det lägsta värdet för produkt B. Varulagrets värde i årsredovisningen beräknas enligt följande:</w:t>
      </w:r>
    </w:p>
    <w:p w14:paraId="76F8BE48" w14:textId="77777777" w:rsidR="00D75E81" w:rsidRPr="00745077" w:rsidRDefault="00704A39" w:rsidP="00D75E81">
      <w:pPr>
        <w:pStyle w:val="Normaltindrag"/>
        <w:tabs>
          <w:tab w:val="right" w:pos="6237"/>
        </w:tabs>
        <w:spacing w:after="0"/>
        <w:rPr>
          <w:b/>
          <w:bCs/>
        </w:rPr>
      </w:pPr>
      <w:r w:rsidRPr="00745077">
        <w:rPr>
          <w:b/>
          <w:bCs/>
        </w:rPr>
        <w:t>Varulagervärde Produkt A</w:t>
      </w:r>
    </w:p>
    <w:p w14:paraId="3FA8CB7D" w14:textId="77777777" w:rsidR="00D75E81" w:rsidRPr="00745077" w:rsidRDefault="00704A39" w:rsidP="00D75E81">
      <w:pPr>
        <w:pStyle w:val="Normaltindrag"/>
        <w:tabs>
          <w:tab w:val="right" w:pos="6237"/>
        </w:tabs>
        <w:spacing w:after="0"/>
      </w:pPr>
      <w:r w:rsidRPr="00745077">
        <w:t>Anskaffningsvärde</w:t>
      </w:r>
      <w:r w:rsidRPr="00745077">
        <w:tab/>
        <w:t>840 kr</w:t>
      </w:r>
    </w:p>
    <w:p w14:paraId="499353A6" w14:textId="77777777" w:rsidR="00D75E81" w:rsidRPr="00745077" w:rsidRDefault="00704A39" w:rsidP="00D75E81">
      <w:pPr>
        <w:pStyle w:val="Normaltindrag"/>
        <w:tabs>
          <w:tab w:val="right" w:pos="6237"/>
        </w:tabs>
        <w:spacing w:after="0"/>
        <w:rPr>
          <w:u w:val="single"/>
        </w:rPr>
      </w:pPr>
      <w:r w:rsidRPr="00745077">
        <w:rPr>
          <w:u w:val="single"/>
        </w:rPr>
        <w:t>Antal produkter</w:t>
      </w:r>
      <w:r w:rsidRPr="00745077">
        <w:rPr>
          <w:u w:val="single"/>
        </w:rPr>
        <w:tab/>
        <w:t>180 st</w:t>
      </w:r>
    </w:p>
    <w:p w14:paraId="33FCEDF5" w14:textId="77777777" w:rsidR="00203676" w:rsidRPr="00745077" w:rsidRDefault="00704A39" w:rsidP="007B4E9D">
      <w:pPr>
        <w:pStyle w:val="Normaltindrag"/>
        <w:tabs>
          <w:tab w:val="right" w:pos="6237"/>
        </w:tabs>
        <w:rPr>
          <w:b/>
          <w:bCs/>
        </w:rPr>
      </w:pPr>
      <w:r w:rsidRPr="00745077">
        <w:t>Varulagervärde</w:t>
      </w:r>
      <w:r w:rsidRPr="00745077">
        <w:tab/>
        <w:t>151 200 kr</w:t>
      </w:r>
    </w:p>
    <w:p w14:paraId="0941A401" w14:textId="77777777" w:rsidR="00D75E81" w:rsidRPr="00745077" w:rsidRDefault="00704A39" w:rsidP="00D75E81">
      <w:pPr>
        <w:pStyle w:val="Normaltindrag"/>
        <w:tabs>
          <w:tab w:val="right" w:pos="6237"/>
        </w:tabs>
        <w:spacing w:after="0"/>
        <w:rPr>
          <w:b/>
          <w:bCs/>
        </w:rPr>
      </w:pPr>
      <w:r w:rsidRPr="00745077">
        <w:rPr>
          <w:b/>
          <w:bCs/>
        </w:rPr>
        <w:t>Varulagervärde Produkt B</w:t>
      </w:r>
    </w:p>
    <w:p w14:paraId="363D5F3B" w14:textId="77777777" w:rsidR="00D75E81" w:rsidRPr="00745077" w:rsidRDefault="00704A39" w:rsidP="00D75E81">
      <w:pPr>
        <w:pStyle w:val="Normaltindrag"/>
        <w:tabs>
          <w:tab w:val="right" w:pos="6237"/>
        </w:tabs>
        <w:spacing w:after="0"/>
      </w:pPr>
      <w:r w:rsidRPr="00745077">
        <w:t>Nettoförsäljningsvärde</w:t>
      </w:r>
      <w:r w:rsidRPr="00745077">
        <w:tab/>
        <w:t>1 363 kr</w:t>
      </w:r>
    </w:p>
    <w:p w14:paraId="6B7B1BFE" w14:textId="77777777" w:rsidR="00D75E81" w:rsidRPr="00745077" w:rsidRDefault="00704A39" w:rsidP="00D75E81">
      <w:pPr>
        <w:pStyle w:val="Normaltindrag"/>
        <w:tabs>
          <w:tab w:val="right" w:pos="6237"/>
        </w:tabs>
        <w:spacing w:after="0"/>
        <w:rPr>
          <w:u w:val="single"/>
        </w:rPr>
      </w:pPr>
      <w:r w:rsidRPr="00745077">
        <w:rPr>
          <w:u w:val="single"/>
        </w:rPr>
        <w:t>Antal produkter</w:t>
      </w:r>
      <w:r w:rsidRPr="00745077">
        <w:rPr>
          <w:u w:val="single"/>
        </w:rPr>
        <w:tab/>
        <w:t>300 st</w:t>
      </w:r>
    </w:p>
    <w:p w14:paraId="6CEDDD00" w14:textId="77777777" w:rsidR="00203676" w:rsidRPr="00745077" w:rsidRDefault="00704A39" w:rsidP="007B4E9D">
      <w:pPr>
        <w:pStyle w:val="Normaltindrag"/>
        <w:tabs>
          <w:tab w:val="right" w:pos="6237"/>
        </w:tabs>
        <w:rPr>
          <w:b/>
          <w:bCs/>
        </w:rPr>
      </w:pPr>
      <w:r w:rsidRPr="00745077">
        <w:t>Varulagervärde</w:t>
      </w:r>
      <w:r w:rsidRPr="00745077">
        <w:tab/>
        <w:t>408 900 kr</w:t>
      </w:r>
    </w:p>
    <w:p w14:paraId="7C444168" w14:textId="77777777" w:rsidR="001723B9" w:rsidRPr="00745077" w:rsidRDefault="00704A39" w:rsidP="007B4E9D">
      <w:pPr>
        <w:pStyle w:val="Normaltindrag"/>
        <w:tabs>
          <w:tab w:val="right" w:pos="6237"/>
        </w:tabs>
        <w:rPr>
          <w:b/>
          <w:bCs/>
        </w:rPr>
      </w:pPr>
      <w:r w:rsidRPr="00745077">
        <w:rPr>
          <w:b/>
          <w:bCs/>
        </w:rPr>
        <w:t>Totalt varulagervärde</w:t>
      </w:r>
      <w:r w:rsidRPr="00745077">
        <w:rPr>
          <w:b/>
          <w:bCs/>
        </w:rPr>
        <w:tab/>
        <w:t>560 100 kr</w:t>
      </w:r>
    </w:p>
    <w:p w14:paraId="618E2F16" w14:textId="77777777" w:rsidR="001723B9" w:rsidRPr="00745077" w:rsidRDefault="00704A39" w:rsidP="001723B9">
      <w:pPr>
        <w:pStyle w:val="Spalttext"/>
      </w:pPr>
      <w:r w:rsidRPr="00745077">
        <w:t>Redovisa så här i</w:t>
      </w:r>
      <w:r w:rsidRPr="00745077">
        <w:br/>
        <w:t>årsredovisningen</w:t>
      </w:r>
    </w:p>
    <w:p w14:paraId="26B14605" w14:textId="77777777" w:rsidR="00203676" w:rsidRPr="00745077" w:rsidRDefault="00704A39" w:rsidP="00203676">
      <w:pPr>
        <w:pStyle w:val="Normaltindrag"/>
      </w:pPr>
      <w:r w:rsidRPr="00745077">
        <w:t xml:space="preserve">I </w:t>
      </w:r>
      <w:r w:rsidRPr="00745077">
        <w:rPr>
          <w:b/>
          <w:bCs/>
        </w:rPr>
        <w:t>resultaträkningen</w:t>
      </w:r>
      <w:r w:rsidRPr="00745077">
        <w:t xml:space="preserve"> redovisas kostnaderna i respektive post. Inga exakta kostnader finns med i förutsättningarna varför det inte visas här. Förändringen i lagervärdet från föregående räkenskapsår redovisas i posten Förändring av lager av produkter i arbete, färdiga varor och pågående arbete för annans räkning.</w:t>
      </w:r>
    </w:p>
    <w:p w14:paraId="79D7FE49" w14:textId="5E6D6D73" w:rsidR="00203676" w:rsidRPr="00745077" w:rsidRDefault="00704A39" w:rsidP="00203676">
      <w:pPr>
        <w:pStyle w:val="Normaltindrag"/>
      </w:pPr>
      <w:r w:rsidRPr="00745077">
        <w:t xml:space="preserve">I </w:t>
      </w:r>
      <w:r w:rsidRPr="00745077">
        <w:rPr>
          <w:b/>
          <w:bCs/>
        </w:rPr>
        <w:t>balansräkningen</w:t>
      </w:r>
      <w:r w:rsidRPr="00745077">
        <w:t xml:space="preserve"> redovisas 560 100 kr i posten Färdiga varor.</w:t>
      </w:r>
    </w:p>
    <w:p w14:paraId="6E4339DE" w14:textId="77777777" w:rsidR="00203676" w:rsidRPr="00745077" w:rsidRDefault="00704A39" w:rsidP="00203676">
      <w:pPr>
        <w:pStyle w:val="Normaltindrag"/>
      </w:pPr>
      <w:r w:rsidRPr="00745077">
        <w:t xml:space="preserve">Företaget lämnar följande </w:t>
      </w:r>
      <w:r w:rsidRPr="00745077">
        <w:rPr>
          <w:b/>
          <w:bCs/>
        </w:rPr>
        <w:t>not</w:t>
      </w:r>
      <w:r w:rsidRPr="00745077">
        <w:t xml:space="preserve"> om redovisningsprinciper.</w:t>
      </w:r>
    </w:p>
    <w:p w14:paraId="240FE386" w14:textId="77777777" w:rsidR="00203676" w:rsidRPr="00745077" w:rsidRDefault="00704A39" w:rsidP="00203676">
      <w:pPr>
        <w:pStyle w:val="Normalindragejavstnd"/>
        <w:rPr>
          <w:i/>
          <w:iCs/>
          <w:noProof w:val="0"/>
        </w:rPr>
      </w:pPr>
      <w:r w:rsidRPr="00745077">
        <w:rPr>
          <w:i/>
          <w:iCs/>
          <w:noProof w:val="0"/>
        </w:rPr>
        <w:t>Anskaffningsvärde för egentillverkade varor</w:t>
      </w:r>
    </w:p>
    <w:p w14:paraId="1098587C" w14:textId="77777777" w:rsidR="001723B9" w:rsidRPr="00745077" w:rsidRDefault="00704A39" w:rsidP="00203676">
      <w:pPr>
        <w:pStyle w:val="Normaltindrag"/>
      </w:pPr>
      <w:r w:rsidRPr="00745077">
        <w:t>Företaget räknar in indirekta tillverkningskostnader i anskaffningsvärdet för egentillverkade varor.</w:t>
      </w:r>
    </w:p>
    <w:p w14:paraId="3F87477E" w14:textId="77777777" w:rsidR="001723B9" w:rsidRPr="00745077" w:rsidRDefault="00704A39" w:rsidP="001723B9">
      <w:pPr>
        <w:pStyle w:val="Spalttext"/>
      </w:pPr>
      <w:r w:rsidRPr="00745077">
        <w:t>Referenser</w:t>
      </w:r>
    </w:p>
    <w:p w14:paraId="43CE7A53" w14:textId="3FDA577A" w:rsidR="00764713" w:rsidRPr="00745077" w:rsidRDefault="00704A39" w:rsidP="003A0023">
      <w:pPr>
        <w:pStyle w:val="Normaltindrag"/>
      </w:pPr>
      <w:r w:rsidRPr="00745077">
        <w:t xml:space="preserve">Punkterna </w:t>
      </w:r>
      <w:r w:rsidR="0016269F" w:rsidRPr="00745077">
        <w:fldChar w:fldCharType="begin"/>
      </w:r>
      <w:r w:rsidR="0016269F" w:rsidRPr="00745077">
        <w:instrText xml:space="preserve"> REF _Ref187738476 \n \h </w:instrText>
      </w:r>
      <w:r w:rsidR="0016269F" w:rsidRPr="00745077">
        <w:fldChar w:fldCharType="separate"/>
      </w:r>
      <w:r w:rsidR="00293CE7">
        <w:t>12.4</w:t>
      </w:r>
      <w:r w:rsidR="0016269F" w:rsidRPr="00745077">
        <w:fldChar w:fldCharType="end"/>
      </w:r>
      <w:r w:rsidRPr="00745077">
        <w:t xml:space="preserve">, </w:t>
      </w:r>
      <w:r w:rsidR="0016269F" w:rsidRPr="00745077">
        <w:fldChar w:fldCharType="begin"/>
      </w:r>
      <w:r w:rsidR="0016269F" w:rsidRPr="00745077">
        <w:instrText xml:space="preserve"> REF _Ref187738567 \n \h </w:instrText>
      </w:r>
      <w:r w:rsidR="0016269F" w:rsidRPr="00745077">
        <w:fldChar w:fldCharType="separate"/>
      </w:r>
      <w:r w:rsidR="00293CE7">
        <w:t>12.9</w:t>
      </w:r>
      <w:r w:rsidR="0016269F" w:rsidRPr="00745077">
        <w:fldChar w:fldCharType="end"/>
      </w:r>
      <w:r w:rsidRPr="00745077">
        <w:t>–</w:t>
      </w:r>
      <w:r w:rsidR="0016269F" w:rsidRPr="00745077">
        <w:fldChar w:fldCharType="begin"/>
      </w:r>
      <w:r w:rsidR="0016269F" w:rsidRPr="00745077">
        <w:instrText xml:space="preserve"> REF _Ref187738512 \n \h </w:instrText>
      </w:r>
      <w:r w:rsidR="0016269F" w:rsidRPr="00745077">
        <w:fldChar w:fldCharType="separate"/>
      </w:r>
      <w:r w:rsidR="00293CE7">
        <w:t>12.15</w:t>
      </w:r>
      <w:r w:rsidR="0016269F" w:rsidRPr="00745077">
        <w:fldChar w:fldCharType="end"/>
      </w:r>
      <w:r w:rsidRPr="00745077">
        <w:t xml:space="preserve"> och </w:t>
      </w:r>
      <w:r w:rsidR="0016269F" w:rsidRPr="00745077">
        <w:fldChar w:fldCharType="begin"/>
      </w:r>
      <w:r w:rsidR="0016269F" w:rsidRPr="00745077">
        <w:instrText xml:space="preserve"> REF _Ref186907000 \n \h </w:instrText>
      </w:r>
      <w:r w:rsidR="0016269F" w:rsidRPr="00745077">
        <w:fldChar w:fldCharType="separate"/>
      </w:r>
      <w:r w:rsidR="00293CE7">
        <w:t>18.7</w:t>
      </w:r>
      <w:r w:rsidR="0016269F" w:rsidRPr="00745077">
        <w:fldChar w:fldCharType="end"/>
      </w:r>
    </w:p>
    <w:p w14:paraId="63379BEA" w14:textId="77777777" w:rsidR="00764713" w:rsidRPr="00745077" w:rsidRDefault="00704A39" w:rsidP="001723B9">
      <w:pPr>
        <w:pStyle w:val="Rubrik3exempelindrag"/>
      </w:pPr>
      <w:bookmarkStart w:id="1207" w:name="_Toc144811535"/>
      <w:bookmarkStart w:id="1208" w:name="_Toc148538335"/>
      <w:bookmarkStart w:id="1209" w:name="_Toc201914055"/>
      <w:r w:rsidRPr="00745077">
        <w:t>12 b – Redovisning av handelsvaror samt egentillverkade varor i resultat- och balansräkningen</w:t>
      </w:r>
      <w:bookmarkEnd w:id="1207"/>
      <w:bookmarkEnd w:id="1208"/>
      <w:bookmarkEnd w:id="1209"/>
    </w:p>
    <w:p w14:paraId="67655113" w14:textId="77777777" w:rsidR="001723B9" w:rsidRPr="00745077" w:rsidRDefault="00704A39" w:rsidP="001723B9">
      <w:pPr>
        <w:pStyle w:val="Spalttext"/>
      </w:pPr>
      <w:r w:rsidRPr="00745077">
        <w:t>Förutsättningar</w:t>
      </w:r>
    </w:p>
    <w:p w14:paraId="34E4236A" w14:textId="672B8155" w:rsidR="00203676" w:rsidRPr="00745077" w:rsidRDefault="00704A39" w:rsidP="00203676">
      <w:pPr>
        <w:pStyle w:val="Normaltindrag"/>
      </w:pPr>
      <w:r w:rsidRPr="00745077">
        <w:t>Ett företag köper in produkten A och tillverkar produkterna B och C. Företaget räknar inte in indirekta tillverkningskostnader i anskaffningsvärdet för de egen</w:t>
      </w:r>
      <w:r w:rsidR="00464B71">
        <w:softHyphen/>
      </w:r>
      <w:r w:rsidRPr="00745077">
        <w:t>tillverkade produkterna. Företagets försäljning uppgår enligt följande (belopp i kr):</w:t>
      </w:r>
    </w:p>
    <w:p w14:paraId="2F2F675C" w14:textId="77777777" w:rsidR="00D75E81" w:rsidRPr="00745077" w:rsidRDefault="00704A39" w:rsidP="00D75E81">
      <w:pPr>
        <w:pStyle w:val="Normaltindrag"/>
        <w:tabs>
          <w:tab w:val="right" w:pos="4820"/>
          <w:tab w:val="right" w:pos="6237"/>
          <w:tab w:val="right" w:pos="7655"/>
        </w:tabs>
        <w:spacing w:after="0"/>
        <w:rPr>
          <w:b/>
          <w:bCs/>
        </w:rPr>
      </w:pPr>
      <w:r w:rsidRPr="00745077">
        <w:rPr>
          <w:b/>
          <w:bCs/>
        </w:rPr>
        <w:t>Produkt</w:t>
      </w:r>
      <w:r w:rsidRPr="00745077">
        <w:rPr>
          <w:b/>
          <w:bCs/>
        </w:rPr>
        <w:tab/>
        <w:t>Oms. år 1</w:t>
      </w:r>
      <w:r w:rsidRPr="00745077">
        <w:rPr>
          <w:b/>
          <w:bCs/>
        </w:rPr>
        <w:tab/>
        <w:t>Oms. år 2</w:t>
      </w:r>
    </w:p>
    <w:p w14:paraId="489D03B2" w14:textId="77777777" w:rsidR="00D75E81" w:rsidRPr="00745077" w:rsidRDefault="00704A39" w:rsidP="00D75E81">
      <w:pPr>
        <w:pStyle w:val="Normaltindrag"/>
        <w:tabs>
          <w:tab w:val="right" w:pos="4820"/>
          <w:tab w:val="right" w:pos="6237"/>
          <w:tab w:val="right" w:pos="7655"/>
        </w:tabs>
        <w:spacing w:after="0"/>
      </w:pPr>
      <w:r w:rsidRPr="00745077">
        <w:t>A</w:t>
      </w:r>
      <w:r w:rsidRPr="00745077">
        <w:tab/>
        <w:t>120 000</w:t>
      </w:r>
      <w:r w:rsidRPr="00745077">
        <w:tab/>
        <w:t>152 400</w:t>
      </w:r>
    </w:p>
    <w:p w14:paraId="4AA3A43F" w14:textId="77777777" w:rsidR="00D75E81" w:rsidRPr="00745077" w:rsidRDefault="00704A39" w:rsidP="00D75E81">
      <w:pPr>
        <w:pStyle w:val="Normaltindrag"/>
        <w:tabs>
          <w:tab w:val="right" w:pos="4820"/>
          <w:tab w:val="right" w:pos="6237"/>
          <w:tab w:val="right" w:pos="7655"/>
        </w:tabs>
        <w:spacing w:after="0"/>
      </w:pPr>
      <w:r w:rsidRPr="00745077">
        <w:t>B</w:t>
      </w:r>
      <w:r w:rsidRPr="00745077">
        <w:tab/>
        <w:t>233 950</w:t>
      </w:r>
      <w:r w:rsidRPr="00745077">
        <w:tab/>
        <w:t>545 500</w:t>
      </w:r>
    </w:p>
    <w:p w14:paraId="02E0E3E6" w14:textId="77777777" w:rsidR="00D75E81" w:rsidRPr="00745077" w:rsidRDefault="00704A39" w:rsidP="00D75E81">
      <w:pPr>
        <w:pStyle w:val="Normaltindrag"/>
        <w:tabs>
          <w:tab w:val="right" w:pos="4820"/>
          <w:tab w:val="right" w:pos="6237"/>
          <w:tab w:val="right" w:pos="7655"/>
        </w:tabs>
        <w:spacing w:after="0"/>
        <w:rPr>
          <w:u w:val="single"/>
        </w:rPr>
      </w:pPr>
      <w:r w:rsidRPr="00745077">
        <w:rPr>
          <w:u w:val="single"/>
        </w:rPr>
        <w:t>C</w:t>
      </w:r>
      <w:r w:rsidRPr="00745077">
        <w:rPr>
          <w:u w:val="single"/>
        </w:rPr>
        <w:tab/>
        <w:t>680 380</w:t>
      </w:r>
      <w:r w:rsidRPr="00745077">
        <w:rPr>
          <w:u w:val="single"/>
        </w:rPr>
        <w:tab/>
        <w:t>810 420</w:t>
      </w:r>
    </w:p>
    <w:p w14:paraId="0893AE53" w14:textId="77777777" w:rsidR="00203676" w:rsidRPr="00745077" w:rsidRDefault="00704A39" w:rsidP="002B1643">
      <w:pPr>
        <w:pStyle w:val="Normaltindrag"/>
        <w:tabs>
          <w:tab w:val="right" w:pos="4820"/>
          <w:tab w:val="right" w:pos="6237"/>
          <w:tab w:val="right" w:pos="7655"/>
        </w:tabs>
        <w:rPr>
          <w:b/>
          <w:bCs/>
        </w:rPr>
      </w:pPr>
      <w:r w:rsidRPr="00745077">
        <w:t>Summa</w:t>
      </w:r>
      <w:r w:rsidRPr="00745077">
        <w:tab/>
        <w:t>1 034 330</w:t>
      </w:r>
      <w:r w:rsidRPr="00745077">
        <w:tab/>
        <w:t>1 508 320</w:t>
      </w:r>
    </w:p>
    <w:p w14:paraId="2493495F" w14:textId="77777777" w:rsidR="00203676" w:rsidRPr="00745077" w:rsidRDefault="00704A39" w:rsidP="002B1643">
      <w:pPr>
        <w:pStyle w:val="Normaltindrag"/>
        <w:tabs>
          <w:tab w:val="right" w:pos="4820"/>
          <w:tab w:val="right" w:pos="6237"/>
          <w:tab w:val="right" w:pos="7655"/>
        </w:tabs>
      </w:pPr>
      <w:r w:rsidRPr="00745077">
        <w:t>Lagervärde enligt lägsta värdets princip (belopp i kr):</w:t>
      </w:r>
    </w:p>
    <w:p w14:paraId="41729A38" w14:textId="77777777" w:rsidR="00D75E81" w:rsidRPr="00745077" w:rsidRDefault="00704A39" w:rsidP="00D75E81">
      <w:pPr>
        <w:pStyle w:val="Normaltindrag"/>
        <w:tabs>
          <w:tab w:val="right" w:pos="4820"/>
          <w:tab w:val="right" w:pos="6237"/>
          <w:tab w:val="right" w:pos="7655"/>
        </w:tabs>
        <w:spacing w:after="0"/>
        <w:rPr>
          <w:b/>
          <w:bCs/>
        </w:rPr>
      </w:pPr>
      <w:r w:rsidRPr="00745077">
        <w:rPr>
          <w:b/>
          <w:bCs/>
        </w:rPr>
        <w:t>Produkt</w:t>
      </w:r>
      <w:r w:rsidRPr="00745077">
        <w:rPr>
          <w:b/>
          <w:bCs/>
        </w:rPr>
        <w:tab/>
        <w:t>Värde år 0</w:t>
      </w:r>
      <w:r w:rsidR="002B1643" w:rsidRPr="00745077">
        <w:rPr>
          <w:b/>
          <w:bCs/>
        </w:rPr>
        <w:tab/>
      </w:r>
      <w:r w:rsidRPr="00745077">
        <w:rPr>
          <w:b/>
          <w:bCs/>
        </w:rPr>
        <w:t>Värde år 1</w:t>
      </w:r>
      <w:r w:rsidRPr="00745077">
        <w:rPr>
          <w:b/>
          <w:bCs/>
        </w:rPr>
        <w:tab/>
        <w:t>Värde år 2</w:t>
      </w:r>
    </w:p>
    <w:p w14:paraId="64932355" w14:textId="77777777" w:rsidR="00D75E81" w:rsidRPr="00745077" w:rsidRDefault="00704A39" w:rsidP="00D75E81">
      <w:pPr>
        <w:pStyle w:val="Normaltindrag"/>
        <w:tabs>
          <w:tab w:val="right" w:pos="4820"/>
          <w:tab w:val="right" w:pos="6237"/>
          <w:tab w:val="right" w:pos="7655"/>
        </w:tabs>
        <w:spacing w:after="0"/>
      </w:pPr>
      <w:r w:rsidRPr="00745077">
        <w:t>A</w:t>
      </w:r>
      <w:r w:rsidRPr="00745077">
        <w:tab/>
        <w:t>327 950</w:t>
      </w:r>
      <w:r w:rsidRPr="00745077">
        <w:tab/>
        <w:t>400 000</w:t>
      </w:r>
      <w:r w:rsidRPr="00745077">
        <w:tab/>
        <w:t>350 800</w:t>
      </w:r>
    </w:p>
    <w:p w14:paraId="7BBF52E2" w14:textId="77777777" w:rsidR="00D75E81" w:rsidRPr="00745077" w:rsidRDefault="00704A39" w:rsidP="00D75E81">
      <w:pPr>
        <w:pStyle w:val="Normaltindrag"/>
        <w:tabs>
          <w:tab w:val="right" w:pos="4820"/>
          <w:tab w:val="right" w:pos="6237"/>
          <w:tab w:val="right" w:pos="7655"/>
        </w:tabs>
        <w:spacing w:after="0"/>
      </w:pPr>
      <w:r w:rsidRPr="00745077">
        <w:t>B</w:t>
      </w:r>
      <w:r w:rsidRPr="00745077">
        <w:tab/>
        <w:t>600 000</w:t>
      </w:r>
      <w:r w:rsidRPr="00745077">
        <w:tab/>
        <w:t>550 000</w:t>
      </w:r>
      <w:r w:rsidRPr="00745077">
        <w:tab/>
        <w:t>745 000</w:t>
      </w:r>
    </w:p>
    <w:p w14:paraId="75DBB497" w14:textId="77777777" w:rsidR="00203676" w:rsidRPr="00745077" w:rsidRDefault="00704A39" w:rsidP="00D75E81">
      <w:pPr>
        <w:pStyle w:val="Normaltindrag"/>
        <w:tabs>
          <w:tab w:val="right" w:pos="4820"/>
          <w:tab w:val="right" w:pos="6237"/>
          <w:tab w:val="right" w:pos="7655"/>
        </w:tabs>
        <w:rPr>
          <w:b/>
          <w:bCs/>
        </w:rPr>
      </w:pPr>
      <w:r w:rsidRPr="00745077">
        <w:t>C</w:t>
      </w:r>
      <w:r w:rsidRPr="00745077">
        <w:tab/>
        <w:t>775 950</w:t>
      </w:r>
      <w:r w:rsidRPr="00745077">
        <w:tab/>
        <w:t>800 000</w:t>
      </w:r>
      <w:r w:rsidRPr="00745077">
        <w:tab/>
        <w:t>920 300</w:t>
      </w:r>
    </w:p>
    <w:p w14:paraId="08ABF4E1" w14:textId="77777777" w:rsidR="001723B9" w:rsidRPr="00745077" w:rsidRDefault="00704A39" w:rsidP="00203676">
      <w:pPr>
        <w:pStyle w:val="Normaltindrag"/>
      </w:pPr>
      <w:r w:rsidRPr="00745077">
        <w:t>Av produkt B var 25 % färdigtillverkade år 1 och 10 % färdigtillverkade år 2. Av produkt C var 50 % färdigtillverkade år 1 och 25 % färdigtillverkade år 2.</w:t>
      </w:r>
    </w:p>
    <w:p w14:paraId="47DDFE21" w14:textId="77777777" w:rsidR="001723B9" w:rsidRPr="00745077" w:rsidRDefault="00704A39" w:rsidP="001723B9">
      <w:pPr>
        <w:pStyle w:val="Spalttext"/>
      </w:pPr>
      <w:r w:rsidRPr="00745077">
        <w:t>Tänk så här</w:t>
      </w:r>
    </w:p>
    <w:p w14:paraId="2A6B2024" w14:textId="2FC41058" w:rsidR="00CD6A09" w:rsidRPr="00745077" w:rsidRDefault="00704A39" w:rsidP="00CD6A09">
      <w:pPr>
        <w:pStyle w:val="Normaltindrag"/>
      </w:pPr>
      <w:r w:rsidRPr="00745077">
        <w:t>För produkterna B och C ska skillnaden mellan ingående och utgående lager</w:t>
      </w:r>
      <w:r w:rsidR="00464B71">
        <w:softHyphen/>
      </w:r>
      <w:r w:rsidRPr="00745077">
        <w:t>värden redovisas i posten Förändring av lager av produkter i arbete, färdiga varor och pågående arbete för annans räkning. Värdet i balansräkningen har ökat mellan år 1 och 2, vilket medför att i resultaträkningen ska en kreditpost redovisas på 315 300 kr ((745</w:t>
      </w:r>
      <w:r w:rsidR="009C13DA" w:rsidRPr="00745077">
        <w:t> </w:t>
      </w:r>
      <w:r w:rsidRPr="00745077">
        <w:t>000 + 920</w:t>
      </w:r>
      <w:r w:rsidR="009C13DA" w:rsidRPr="00745077">
        <w:t> </w:t>
      </w:r>
      <w:r w:rsidRPr="00745077">
        <w:t xml:space="preserve">300) </w:t>
      </w:r>
      <w:r w:rsidR="00F44AAF">
        <w:t>–</w:t>
      </w:r>
      <w:r w:rsidR="00F44AAF" w:rsidRPr="00745077">
        <w:t xml:space="preserve"> </w:t>
      </w:r>
      <w:r w:rsidRPr="00745077">
        <w:t>(550</w:t>
      </w:r>
      <w:r w:rsidR="009C13DA" w:rsidRPr="00745077">
        <w:t> </w:t>
      </w:r>
      <w:r w:rsidRPr="00745077">
        <w:t>000 + 800</w:t>
      </w:r>
      <w:r w:rsidR="009C13DA" w:rsidRPr="00745077">
        <w:t> </w:t>
      </w:r>
      <w:r w:rsidRPr="00745077">
        <w:t>000)). Värdet har minskat mellan år 0 och 1, vilket medför att i resultaträkningen ska en debetpost redovisas på -25</w:t>
      </w:r>
      <w:r w:rsidR="009C13DA" w:rsidRPr="00745077">
        <w:t> </w:t>
      </w:r>
      <w:r w:rsidRPr="00745077">
        <w:t>950 kr ((550</w:t>
      </w:r>
      <w:r w:rsidR="009C13DA" w:rsidRPr="00745077">
        <w:t> </w:t>
      </w:r>
      <w:r w:rsidRPr="00745077">
        <w:t>000 + 800</w:t>
      </w:r>
      <w:r w:rsidR="009C13DA" w:rsidRPr="00745077">
        <w:t> </w:t>
      </w:r>
      <w:r w:rsidRPr="00745077">
        <w:t xml:space="preserve">000) </w:t>
      </w:r>
      <w:r w:rsidR="00F44AAF">
        <w:t>–</w:t>
      </w:r>
      <w:r w:rsidR="00F44AAF" w:rsidRPr="00745077">
        <w:t xml:space="preserve"> </w:t>
      </w:r>
      <w:r w:rsidRPr="00745077">
        <w:t>(600</w:t>
      </w:r>
      <w:r w:rsidR="009C13DA" w:rsidRPr="00745077">
        <w:t> </w:t>
      </w:r>
      <w:r w:rsidRPr="00745077">
        <w:t>000 + 775</w:t>
      </w:r>
      <w:r w:rsidR="009C13DA" w:rsidRPr="00745077">
        <w:t> </w:t>
      </w:r>
      <w:r w:rsidRPr="00745077">
        <w:t>950)).</w:t>
      </w:r>
    </w:p>
    <w:p w14:paraId="6ABCCAFC" w14:textId="77777777" w:rsidR="00CD6A09" w:rsidRPr="00745077" w:rsidRDefault="00704A39" w:rsidP="00CD6A09">
      <w:pPr>
        <w:pStyle w:val="Normaltindrag"/>
      </w:pPr>
      <w:r w:rsidRPr="00745077">
        <w:t>I exemplet finns inte något beloppsunderlag för redovisning av respektive års kostnader för produkterna A, B och C.</w:t>
      </w:r>
    </w:p>
    <w:p w14:paraId="67C41171" w14:textId="691F5C7C" w:rsidR="00CD6A09" w:rsidRPr="00745077" w:rsidRDefault="00704A39" w:rsidP="00CD6A09">
      <w:pPr>
        <w:pStyle w:val="Normaltindrag"/>
      </w:pPr>
      <w:r w:rsidRPr="00745077">
        <w:t xml:space="preserve">Produkterna ska i balansräkningen redovisas i olika lagerposter. Produkt A ska </w:t>
      </w:r>
      <w:r w:rsidR="0057041D" w:rsidRPr="00745077">
        <w:t>redovisas</w:t>
      </w:r>
      <w:r w:rsidRPr="00745077">
        <w:t xml:space="preserve"> i posten </w:t>
      </w:r>
      <w:r w:rsidR="0057041D" w:rsidRPr="00745077">
        <w:t>H</w:t>
      </w:r>
      <w:r w:rsidRPr="00745077">
        <w:t xml:space="preserve">andelsvaror. Produkterna B och C ingår i posten </w:t>
      </w:r>
      <w:r w:rsidR="0057041D" w:rsidRPr="00745077">
        <w:t xml:space="preserve">Färdiga varor </w:t>
      </w:r>
      <w:r w:rsidRPr="00745077">
        <w:t>till den del de på balansdagen är färdigtillverkade. Resterande produkter B och C ingår i posten Varor under tillverkning. Råvaror och förnödenheter som ännu inte tagits i bruk ingår i posten Råvaror och förnödenheter. I exemplet finns inga sådana angivna.</w:t>
      </w:r>
    </w:p>
    <w:p w14:paraId="67DE0B78" w14:textId="77777777" w:rsidR="00D75E81" w:rsidRPr="00745077" w:rsidRDefault="00704A39" w:rsidP="00D75E81">
      <w:pPr>
        <w:pStyle w:val="Normaltindrag"/>
        <w:tabs>
          <w:tab w:val="right" w:pos="4820"/>
          <w:tab w:val="right" w:pos="6237"/>
        </w:tabs>
        <w:spacing w:after="0"/>
      </w:pPr>
      <w:r w:rsidRPr="00745077">
        <w:t>Varor under tillverkning år 1</w:t>
      </w:r>
    </w:p>
    <w:p w14:paraId="4C6AD841" w14:textId="77777777" w:rsidR="00D75E81" w:rsidRPr="00745077" w:rsidRDefault="00704A39" w:rsidP="00D75E81">
      <w:pPr>
        <w:pStyle w:val="Normaltindrag"/>
        <w:tabs>
          <w:tab w:val="right" w:pos="4820"/>
          <w:tab w:val="right" w:pos="6237"/>
        </w:tabs>
        <w:spacing w:after="0"/>
      </w:pPr>
      <w:r w:rsidRPr="00745077">
        <w:t>B</w:t>
      </w:r>
      <w:r w:rsidRPr="00745077">
        <w:tab/>
        <w:t>75 % × 550 000</w:t>
      </w:r>
      <w:r w:rsidRPr="00745077">
        <w:tab/>
        <w:t>412 500 kr</w:t>
      </w:r>
    </w:p>
    <w:p w14:paraId="39F71167" w14:textId="77777777" w:rsidR="00D75E81" w:rsidRPr="00745077" w:rsidRDefault="00704A39" w:rsidP="00D75E81">
      <w:pPr>
        <w:pStyle w:val="Normaltindrag"/>
        <w:tabs>
          <w:tab w:val="right" w:pos="4820"/>
          <w:tab w:val="right" w:pos="6237"/>
        </w:tabs>
        <w:spacing w:after="0"/>
        <w:rPr>
          <w:u w:val="single"/>
        </w:rPr>
      </w:pPr>
      <w:r w:rsidRPr="00745077">
        <w:t>C</w:t>
      </w:r>
      <w:r w:rsidRPr="00745077">
        <w:tab/>
        <w:t>50 % × 800 000</w:t>
      </w:r>
      <w:r w:rsidRPr="00745077">
        <w:tab/>
      </w:r>
      <w:r w:rsidRPr="00745077">
        <w:rPr>
          <w:u w:val="single"/>
        </w:rPr>
        <w:t>400 000 kr</w:t>
      </w:r>
    </w:p>
    <w:p w14:paraId="56636373" w14:textId="77777777" w:rsidR="00CD6A09" w:rsidRPr="00745077" w:rsidRDefault="00704A39" w:rsidP="00B75950">
      <w:pPr>
        <w:pStyle w:val="Normaltindrag"/>
        <w:tabs>
          <w:tab w:val="right" w:pos="4820"/>
          <w:tab w:val="right" w:pos="6237"/>
        </w:tabs>
      </w:pPr>
      <w:r w:rsidRPr="00745077">
        <w:t xml:space="preserve">Totalt </w:t>
      </w:r>
      <w:r w:rsidRPr="00745077">
        <w:tab/>
      </w:r>
      <w:r w:rsidRPr="00745077">
        <w:tab/>
        <w:t>812 500 kr</w:t>
      </w:r>
    </w:p>
    <w:p w14:paraId="08EEB45E" w14:textId="77777777" w:rsidR="0057041D" w:rsidRPr="00745077" w:rsidRDefault="00704A39" w:rsidP="0057041D">
      <w:pPr>
        <w:pStyle w:val="Normaltindrag"/>
        <w:tabs>
          <w:tab w:val="right" w:pos="4820"/>
          <w:tab w:val="right" w:pos="6237"/>
        </w:tabs>
        <w:spacing w:after="0"/>
      </w:pPr>
      <w:r w:rsidRPr="00745077">
        <w:t>Handelsvaror år 1</w:t>
      </w:r>
    </w:p>
    <w:p w14:paraId="488A3DBC" w14:textId="77777777" w:rsidR="0057041D" w:rsidRPr="00745077" w:rsidRDefault="00704A39" w:rsidP="0057041D">
      <w:pPr>
        <w:pStyle w:val="Normaltindrag"/>
        <w:tabs>
          <w:tab w:val="right" w:pos="4820"/>
          <w:tab w:val="right" w:pos="6237"/>
        </w:tabs>
      </w:pPr>
      <w:r w:rsidRPr="00745077">
        <w:t>A</w:t>
      </w:r>
      <w:r w:rsidRPr="00745077">
        <w:tab/>
        <w:t>100 % × 400 000</w:t>
      </w:r>
      <w:r w:rsidRPr="00745077">
        <w:tab/>
        <w:t>400 000 kr</w:t>
      </w:r>
    </w:p>
    <w:p w14:paraId="3DEB141C" w14:textId="647D34F6" w:rsidR="00D75E81" w:rsidRPr="00745077" w:rsidRDefault="00704A39" w:rsidP="00D75E81">
      <w:pPr>
        <w:pStyle w:val="Normaltindrag"/>
        <w:tabs>
          <w:tab w:val="right" w:pos="4820"/>
          <w:tab w:val="right" w:pos="6237"/>
        </w:tabs>
        <w:spacing w:after="0"/>
      </w:pPr>
      <w:r w:rsidRPr="00745077">
        <w:t>Färdiga varor år 1</w:t>
      </w:r>
    </w:p>
    <w:p w14:paraId="7E6F4E22" w14:textId="732BDEC8" w:rsidR="00D75E81" w:rsidRPr="00745077" w:rsidRDefault="00D75E81" w:rsidP="00D75E81">
      <w:pPr>
        <w:pStyle w:val="Normaltindrag"/>
        <w:tabs>
          <w:tab w:val="right" w:pos="4820"/>
          <w:tab w:val="right" w:pos="6237"/>
        </w:tabs>
        <w:spacing w:after="0"/>
      </w:pPr>
    </w:p>
    <w:p w14:paraId="0F157800" w14:textId="77777777" w:rsidR="00D75E81" w:rsidRPr="00745077" w:rsidRDefault="00704A39" w:rsidP="00D75E81">
      <w:pPr>
        <w:pStyle w:val="Normaltindrag"/>
        <w:tabs>
          <w:tab w:val="right" w:pos="4820"/>
          <w:tab w:val="right" w:pos="6237"/>
        </w:tabs>
        <w:spacing w:after="0"/>
      </w:pPr>
      <w:r w:rsidRPr="00745077">
        <w:t>B</w:t>
      </w:r>
      <w:r w:rsidRPr="00745077">
        <w:tab/>
        <w:t>25 % × 550 000</w:t>
      </w:r>
      <w:r w:rsidRPr="00745077">
        <w:tab/>
        <w:t>137 500 kr</w:t>
      </w:r>
    </w:p>
    <w:p w14:paraId="45A93F0A" w14:textId="77777777" w:rsidR="00D75E81" w:rsidRPr="00745077" w:rsidRDefault="00704A39" w:rsidP="00D75E81">
      <w:pPr>
        <w:pStyle w:val="Normaltindrag"/>
        <w:tabs>
          <w:tab w:val="right" w:pos="4820"/>
          <w:tab w:val="right" w:pos="6237"/>
        </w:tabs>
        <w:spacing w:after="0"/>
        <w:rPr>
          <w:u w:val="single"/>
        </w:rPr>
      </w:pPr>
      <w:r w:rsidRPr="00745077">
        <w:t>C</w:t>
      </w:r>
      <w:r w:rsidRPr="00745077">
        <w:tab/>
        <w:t xml:space="preserve">50 % × 800 000 </w:t>
      </w:r>
      <w:r w:rsidRPr="00745077">
        <w:tab/>
      </w:r>
      <w:r w:rsidRPr="00745077">
        <w:rPr>
          <w:u w:val="single"/>
        </w:rPr>
        <w:t>400 000 kr</w:t>
      </w:r>
    </w:p>
    <w:p w14:paraId="08E42E77" w14:textId="750E8169" w:rsidR="00CD6A09" w:rsidRPr="00745077" w:rsidRDefault="00704A39" w:rsidP="00B75950">
      <w:pPr>
        <w:pStyle w:val="Normaltindrag"/>
        <w:tabs>
          <w:tab w:val="right" w:pos="4820"/>
          <w:tab w:val="right" w:pos="6237"/>
        </w:tabs>
      </w:pPr>
      <w:r w:rsidRPr="00745077">
        <w:t xml:space="preserve">Totalt </w:t>
      </w:r>
      <w:r w:rsidRPr="00745077">
        <w:tab/>
      </w:r>
      <w:r w:rsidRPr="00745077">
        <w:tab/>
      </w:r>
      <w:r w:rsidR="00D908AA" w:rsidRPr="00745077">
        <w:t>5</w:t>
      </w:r>
      <w:r w:rsidRPr="00745077">
        <w:t>37 500 kr</w:t>
      </w:r>
    </w:p>
    <w:p w14:paraId="34D737D0" w14:textId="77777777" w:rsidR="00D75E81" w:rsidRPr="00745077" w:rsidRDefault="00704A39" w:rsidP="00D75E81">
      <w:pPr>
        <w:pStyle w:val="Normaltindrag"/>
        <w:tabs>
          <w:tab w:val="right" w:pos="4820"/>
          <w:tab w:val="right" w:pos="6237"/>
        </w:tabs>
        <w:spacing w:after="0"/>
      </w:pPr>
      <w:r w:rsidRPr="00745077">
        <w:t>Varor under tillverkning år 2</w:t>
      </w:r>
    </w:p>
    <w:p w14:paraId="3F850353" w14:textId="77777777" w:rsidR="00D75E81" w:rsidRPr="00745077" w:rsidRDefault="00704A39" w:rsidP="00D75E81">
      <w:pPr>
        <w:pStyle w:val="Normaltindrag"/>
        <w:tabs>
          <w:tab w:val="right" w:pos="4820"/>
          <w:tab w:val="right" w:pos="6237"/>
        </w:tabs>
        <w:spacing w:after="0"/>
      </w:pPr>
      <w:r w:rsidRPr="00745077">
        <w:t>B</w:t>
      </w:r>
      <w:r w:rsidRPr="00745077">
        <w:tab/>
        <w:t xml:space="preserve">90 % × 745 000 </w:t>
      </w:r>
      <w:r w:rsidRPr="00745077">
        <w:tab/>
        <w:t>670 500 kr</w:t>
      </w:r>
    </w:p>
    <w:p w14:paraId="6CDD5C0B" w14:textId="77777777" w:rsidR="00D75E81" w:rsidRPr="00745077" w:rsidRDefault="00704A39" w:rsidP="00D75E81">
      <w:pPr>
        <w:pStyle w:val="Normaltindrag"/>
        <w:tabs>
          <w:tab w:val="right" w:pos="4820"/>
          <w:tab w:val="right" w:pos="6237"/>
        </w:tabs>
        <w:spacing w:after="0"/>
        <w:rPr>
          <w:u w:val="single"/>
        </w:rPr>
      </w:pPr>
      <w:r w:rsidRPr="00745077">
        <w:t>C</w:t>
      </w:r>
      <w:r w:rsidRPr="00745077">
        <w:tab/>
        <w:t xml:space="preserve">75 % × 920 300 </w:t>
      </w:r>
      <w:r w:rsidRPr="00745077">
        <w:tab/>
      </w:r>
      <w:r w:rsidRPr="00745077">
        <w:rPr>
          <w:u w:val="single"/>
        </w:rPr>
        <w:t>690 225 kr</w:t>
      </w:r>
    </w:p>
    <w:p w14:paraId="03210A7C" w14:textId="77777777" w:rsidR="00CD6A09" w:rsidRPr="00745077" w:rsidRDefault="00704A39" w:rsidP="00B75950">
      <w:pPr>
        <w:pStyle w:val="Normaltindrag"/>
        <w:tabs>
          <w:tab w:val="right" w:pos="4820"/>
          <w:tab w:val="right" w:pos="6237"/>
        </w:tabs>
      </w:pPr>
      <w:r w:rsidRPr="00745077">
        <w:t xml:space="preserve">Totalt </w:t>
      </w:r>
      <w:r w:rsidRPr="00745077">
        <w:tab/>
      </w:r>
      <w:r w:rsidRPr="00745077">
        <w:tab/>
        <w:t>1 360 725 kr</w:t>
      </w:r>
    </w:p>
    <w:p w14:paraId="74124A71" w14:textId="5503187D" w:rsidR="0057041D" w:rsidRPr="00745077" w:rsidRDefault="00704A39" w:rsidP="0057041D">
      <w:pPr>
        <w:pStyle w:val="Normaltindrag"/>
        <w:tabs>
          <w:tab w:val="right" w:pos="4820"/>
          <w:tab w:val="right" w:pos="6237"/>
        </w:tabs>
        <w:spacing w:after="0"/>
      </w:pPr>
      <w:r w:rsidRPr="00745077">
        <w:t>Handelsvaror år 2</w:t>
      </w:r>
    </w:p>
    <w:p w14:paraId="7CBEBB39" w14:textId="0BBFE3AE" w:rsidR="0057041D" w:rsidRPr="00745077" w:rsidRDefault="00704A39" w:rsidP="0057041D">
      <w:pPr>
        <w:pStyle w:val="Normaltindrag"/>
        <w:tabs>
          <w:tab w:val="right" w:pos="4820"/>
          <w:tab w:val="right" w:pos="6237"/>
        </w:tabs>
      </w:pPr>
      <w:r w:rsidRPr="00745077">
        <w:t>A</w:t>
      </w:r>
      <w:r w:rsidRPr="00745077">
        <w:tab/>
        <w:t xml:space="preserve">100 % × 350 800 </w:t>
      </w:r>
      <w:r w:rsidRPr="00745077">
        <w:tab/>
        <w:t>350 800 kr</w:t>
      </w:r>
    </w:p>
    <w:p w14:paraId="259BED86" w14:textId="23C6235C" w:rsidR="00D75E81" w:rsidRPr="00745077" w:rsidRDefault="00704A39" w:rsidP="00D75E81">
      <w:pPr>
        <w:pStyle w:val="Normaltindrag"/>
        <w:tabs>
          <w:tab w:val="right" w:pos="4820"/>
          <w:tab w:val="right" w:pos="6237"/>
        </w:tabs>
        <w:spacing w:after="0"/>
      </w:pPr>
      <w:r w:rsidRPr="00745077">
        <w:t>Färdiga varor år 2</w:t>
      </w:r>
    </w:p>
    <w:p w14:paraId="69F3E32E" w14:textId="48878292" w:rsidR="00D75E81" w:rsidRPr="00745077" w:rsidRDefault="00D75E81" w:rsidP="00D75E81">
      <w:pPr>
        <w:pStyle w:val="Normaltindrag"/>
        <w:tabs>
          <w:tab w:val="right" w:pos="4820"/>
          <w:tab w:val="right" w:pos="6237"/>
        </w:tabs>
        <w:spacing w:after="0"/>
      </w:pPr>
    </w:p>
    <w:p w14:paraId="4C5F40B7" w14:textId="77777777" w:rsidR="00D75E81" w:rsidRPr="00745077" w:rsidRDefault="00704A39" w:rsidP="00D75E81">
      <w:pPr>
        <w:pStyle w:val="Normaltindrag"/>
        <w:tabs>
          <w:tab w:val="right" w:pos="4820"/>
          <w:tab w:val="right" w:pos="6237"/>
        </w:tabs>
        <w:spacing w:after="0"/>
      </w:pPr>
      <w:r w:rsidRPr="00745077">
        <w:t>B</w:t>
      </w:r>
      <w:r w:rsidRPr="00745077">
        <w:tab/>
        <w:t xml:space="preserve">10 % × 745 000 </w:t>
      </w:r>
      <w:r w:rsidRPr="00745077">
        <w:tab/>
        <w:t>74 500 kr</w:t>
      </w:r>
    </w:p>
    <w:p w14:paraId="7D42809F" w14:textId="77777777" w:rsidR="00D75E81" w:rsidRPr="00745077" w:rsidRDefault="00704A39" w:rsidP="00D75E81">
      <w:pPr>
        <w:pStyle w:val="Normaltindrag"/>
        <w:tabs>
          <w:tab w:val="right" w:pos="4820"/>
          <w:tab w:val="right" w:pos="6237"/>
        </w:tabs>
        <w:spacing w:after="0"/>
        <w:rPr>
          <w:u w:val="single"/>
        </w:rPr>
      </w:pPr>
      <w:r w:rsidRPr="00745077">
        <w:t>C</w:t>
      </w:r>
      <w:r w:rsidRPr="00745077">
        <w:tab/>
        <w:t xml:space="preserve">25 % × 920 300 </w:t>
      </w:r>
      <w:r w:rsidRPr="00745077">
        <w:tab/>
      </w:r>
      <w:r w:rsidRPr="00745077">
        <w:rPr>
          <w:u w:val="single"/>
        </w:rPr>
        <w:t>230 075 kr</w:t>
      </w:r>
    </w:p>
    <w:p w14:paraId="7B4D5349" w14:textId="174EC9DD" w:rsidR="001723B9" w:rsidRPr="00745077" w:rsidRDefault="00704A39" w:rsidP="00B75950">
      <w:pPr>
        <w:pStyle w:val="Normaltindrag"/>
        <w:tabs>
          <w:tab w:val="right" w:pos="4820"/>
          <w:tab w:val="right" w:pos="6237"/>
        </w:tabs>
      </w:pPr>
      <w:r w:rsidRPr="00745077">
        <w:t xml:space="preserve">Totalt </w:t>
      </w:r>
      <w:r w:rsidRPr="00745077">
        <w:tab/>
      </w:r>
      <w:r w:rsidRPr="00745077">
        <w:tab/>
      </w:r>
      <w:r w:rsidR="007B6DAE" w:rsidRPr="00745077">
        <w:t> 304 5</w:t>
      </w:r>
      <w:r w:rsidRPr="00745077">
        <w:t>75 kr</w:t>
      </w:r>
    </w:p>
    <w:p w14:paraId="60811DB7" w14:textId="77777777" w:rsidR="001723B9" w:rsidRPr="00745077" w:rsidRDefault="00704A39" w:rsidP="001723B9">
      <w:pPr>
        <w:pStyle w:val="Spalttext"/>
      </w:pPr>
      <w:r w:rsidRPr="00745077">
        <w:t>Redovisa så här i</w:t>
      </w:r>
      <w:r w:rsidRPr="00745077">
        <w:br/>
        <w:t>årsredovisningen</w:t>
      </w:r>
    </w:p>
    <w:p w14:paraId="157B48B5" w14:textId="77777777" w:rsidR="00C907D0" w:rsidRPr="00745077" w:rsidRDefault="00704A39" w:rsidP="00C907D0">
      <w:pPr>
        <w:pStyle w:val="Rubrik4exempelindrag"/>
        <w:tabs>
          <w:tab w:val="right" w:pos="6237"/>
          <w:tab w:val="right" w:pos="7655"/>
        </w:tabs>
      </w:pPr>
      <w:r w:rsidRPr="00745077">
        <w:t>Resultaträkningen</w:t>
      </w:r>
      <w:r w:rsidRPr="00745077">
        <w:tab/>
        <w:t>År 2</w:t>
      </w:r>
      <w:r w:rsidRPr="00745077">
        <w:tab/>
        <w:t>År 1</w:t>
      </w:r>
    </w:p>
    <w:p w14:paraId="2FBEB941" w14:textId="77777777" w:rsidR="00D75E81" w:rsidRPr="00745077" w:rsidRDefault="00704A39" w:rsidP="00D75E81">
      <w:pPr>
        <w:pStyle w:val="Normaltindrag"/>
        <w:tabs>
          <w:tab w:val="right" w:pos="6237"/>
          <w:tab w:val="right" w:pos="7655"/>
        </w:tabs>
        <w:spacing w:after="0"/>
        <w:rPr>
          <w:b/>
          <w:bCs/>
        </w:rPr>
      </w:pPr>
      <w:r w:rsidRPr="00745077">
        <w:rPr>
          <w:b/>
          <w:bCs/>
        </w:rPr>
        <w:t>Rörelseintäkter, lagerförändringar m.m.</w:t>
      </w:r>
    </w:p>
    <w:p w14:paraId="42D5B453" w14:textId="77777777" w:rsidR="00D75E81" w:rsidRPr="00745077" w:rsidRDefault="00704A39" w:rsidP="00D75E81">
      <w:pPr>
        <w:pStyle w:val="Normaltindrag"/>
        <w:tabs>
          <w:tab w:val="right" w:pos="6237"/>
          <w:tab w:val="right" w:pos="7655"/>
        </w:tabs>
        <w:spacing w:after="0"/>
      </w:pPr>
      <w:r w:rsidRPr="00745077">
        <w:t>Nettoomsättning</w:t>
      </w:r>
      <w:r w:rsidRPr="00745077">
        <w:tab/>
        <w:t>1 508 320</w:t>
      </w:r>
      <w:r w:rsidRPr="00745077">
        <w:tab/>
        <w:t>1 034 330</w:t>
      </w:r>
    </w:p>
    <w:p w14:paraId="1B73B975" w14:textId="5258A4D8" w:rsidR="00CD6A09" w:rsidRPr="00745077" w:rsidRDefault="00704A39" w:rsidP="00B75950">
      <w:pPr>
        <w:pStyle w:val="Normaltindrag"/>
        <w:tabs>
          <w:tab w:val="right" w:pos="6237"/>
          <w:tab w:val="right" w:pos="7655"/>
        </w:tabs>
        <w:rPr>
          <w:b/>
          <w:bCs/>
        </w:rPr>
      </w:pPr>
      <w:r w:rsidRPr="00745077">
        <w:t>Förändring av lager av produkter i</w:t>
      </w:r>
      <w:r w:rsidRPr="00745077">
        <w:rPr>
          <w:b/>
          <w:bCs/>
        </w:rPr>
        <w:br/>
      </w:r>
      <w:r w:rsidRPr="00745077">
        <w:t>arbete, färdiga varor och pågående</w:t>
      </w:r>
      <w:r w:rsidRPr="00745077">
        <w:rPr>
          <w:b/>
          <w:bCs/>
        </w:rPr>
        <w:br/>
      </w:r>
      <w:r w:rsidRPr="00745077">
        <w:t>arbete för annans räkning</w:t>
      </w:r>
      <w:r w:rsidRPr="00745077">
        <w:tab/>
        <w:t>315</w:t>
      </w:r>
      <w:r w:rsidR="00E01101">
        <w:t> </w:t>
      </w:r>
      <w:r w:rsidRPr="00745077">
        <w:t>300</w:t>
      </w:r>
      <w:r w:rsidR="00E01101">
        <w:tab/>
        <w:t>-</w:t>
      </w:r>
      <w:r w:rsidRPr="00745077">
        <w:t>25 950</w:t>
      </w:r>
    </w:p>
    <w:p w14:paraId="5E69F963" w14:textId="77777777" w:rsidR="00C907D0" w:rsidRPr="00745077" w:rsidRDefault="00704A39" w:rsidP="00297827">
      <w:pPr>
        <w:pStyle w:val="Rubrik4exempelindrag"/>
        <w:tabs>
          <w:tab w:val="right" w:pos="6237"/>
          <w:tab w:val="right" w:pos="7655"/>
        </w:tabs>
        <w:spacing w:before="360"/>
      </w:pPr>
      <w:r w:rsidRPr="00745077">
        <w:t>Balansräkningen</w:t>
      </w:r>
      <w:r w:rsidRPr="00745077">
        <w:tab/>
        <w:t>31/12 år 2</w:t>
      </w:r>
      <w:r w:rsidRPr="00745077">
        <w:tab/>
        <w:t>31/12 år 1</w:t>
      </w:r>
    </w:p>
    <w:p w14:paraId="79B3F892" w14:textId="77777777" w:rsidR="00D75E81" w:rsidRPr="00745077" w:rsidRDefault="00704A39" w:rsidP="00D75E81">
      <w:pPr>
        <w:pStyle w:val="Normaltindrag"/>
        <w:tabs>
          <w:tab w:val="right" w:pos="6237"/>
          <w:tab w:val="right" w:pos="7655"/>
        </w:tabs>
        <w:spacing w:after="0"/>
        <w:rPr>
          <w:i/>
          <w:iCs/>
        </w:rPr>
      </w:pPr>
      <w:r w:rsidRPr="00745077">
        <w:rPr>
          <w:i/>
          <w:iCs/>
        </w:rPr>
        <w:t>Varulager m.m.</w:t>
      </w:r>
    </w:p>
    <w:p w14:paraId="08540097" w14:textId="77777777" w:rsidR="00D75E81" w:rsidRPr="00745077" w:rsidRDefault="00704A39" w:rsidP="00D75E81">
      <w:pPr>
        <w:pStyle w:val="Normaltindrag"/>
        <w:tabs>
          <w:tab w:val="right" w:pos="6237"/>
          <w:tab w:val="right" w:pos="7655"/>
        </w:tabs>
        <w:spacing w:after="0"/>
      </w:pPr>
      <w:r w:rsidRPr="00745077">
        <w:t xml:space="preserve">Varor under tillverkning </w:t>
      </w:r>
      <w:r w:rsidRPr="00745077">
        <w:tab/>
        <w:t>1 360 725</w:t>
      </w:r>
      <w:r w:rsidRPr="00745077">
        <w:tab/>
        <w:t>812 500</w:t>
      </w:r>
    </w:p>
    <w:p w14:paraId="19A74499" w14:textId="24A865E4" w:rsidR="00CD6A09" w:rsidRPr="00745077" w:rsidRDefault="00704A39" w:rsidP="007B6DAE">
      <w:pPr>
        <w:pStyle w:val="Normaltindrag"/>
        <w:tabs>
          <w:tab w:val="right" w:pos="6237"/>
          <w:tab w:val="right" w:pos="7655"/>
        </w:tabs>
        <w:spacing w:after="0"/>
      </w:pPr>
      <w:r w:rsidRPr="00745077">
        <w:t>Färdiga varor</w:t>
      </w:r>
      <w:r w:rsidRPr="00745077">
        <w:tab/>
      </w:r>
      <w:r w:rsidR="007B6DAE" w:rsidRPr="00745077">
        <w:t>304</w:t>
      </w:r>
      <w:r w:rsidRPr="00745077">
        <w:t xml:space="preserve"> </w:t>
      </w:r>
      <w:r w:rsidR="007B6DAE" w:rsidRPr="00745077">
        <w:t>5</w:t>
      </w:r>
      <w:r w:rsidRPr="00745077">
        <w:t>75</w:t>
      </w:r>
      <w:r w:rsidRPr="00745077">
        <w:tab/>
      </w:r>
      <w:r w:rsidR="007B6DAE" w:rsidRPr="00745077">
        <w:t>5</w:t>
      </w:r>
      <w:r w:rsidRPr="00745077">
        <w:t>37</w:t>
      </w:r>
      <w:r w:rsidR="007B6DAE" w:rsidRPr="00745077">
        <w:t> </w:t>
      </w:r>
      <w:r w:rsidRPr="00745077">
        <w:t>500</w:t>
      </w:r>
    </w:p>
    <w:p w14:paraId="74DB78AD" w14:textId="76C646F1" w:rsidR="007B6DAE" w:rsidRPr="00745077" w:rsidRDefault="00704A39" w:rsidP="00B75950">
      <w:pPr>
        <w:pStyle w:val="Normaltindrag"/>
        <w:tabs>
          <w:tab w:val="right" w:pos="6237"/>
          <w:tab w:val="right" w:pos="7655"/>
        </w:tabs>
      </w:pPr>
      <w:r w:rsidRPr="00745077">
        <w:t>Handelsvaror</w:t>
      </w:r>
      <w:r w:rsidRPr="00745077">
        <w:tab/>
        <w:t>350 800</w:t>
      </w:r>
      <w:r w:rsidRPr="00745077">
        <w:tab/>
        <w:t>400 000</w:t>
      </w:r>
    </w:p>
    <w:p w14:paraId="40FF6DB6" w14:textId="77777777" w:rsidR="001723B9" w:rsidRPr="00745077" w:rsidRDefault="00704A39" w:rsidP="00CD6A09">
      <w:pPr>
        <w:pStyle w:val="Normaltindrag"/>
      </w:pPr>
      <w:r w:rsidRPr="00745077">
        <w:t xml:space="preserve">Inga </w:t>
      </w:r>
      <w:r w:rsidRPr="00745077">
        <w:rPr>
          <w:b/>
          <w:bCs/>
        </w:rPr>
        <w:t>notupplysningar</w:t>
      </w:r>
      <w:r w:rsidRPr="00745077">
        <w:t xml:space="preserve"> krävs.</w:t>
      </w:r>
    </w:p>
    <w:p w14:paraId="2220A793" w14:textId="77777777" w:rsidR="001723B9" w:rsidRPr="00745077" w:rsidRDefault="00704A39" w:rsidP="001723B9">
      <w:pPr>
        <w:pStyle w:val="Spalttext"/>
      </w:pPr>
      <w:r w:rsidRPr="00745077">
        <w:t>Referenser</w:t>
      </w:r>
    </w:p>
    <w:p w14:paraId="59C97EAE" w14:textId="4FFB37E1" w:rsidR="00764713" w:rsidRPr="00745077" w:rsidRDefault="00704A39" w:rsidP="003A0023">
      <w:pPr>
        <w:pStyle w:val="Normaltindrag"/>
      </w:pPr>
      <w:r w:rsidRPr="00745077">
        <w:t xml:space="preserve">Punkt </w:t>
      </w:r>
      <w:r w:rsidR="0016269F" w:rsidRPr="00745077">
        <w:fldChar w:fldCharType="begin"/>
      </w:r>
      <w:r w:rsidR="0016269F" w:rsidRPr="00745077">
        <w:instrText xml:space="preserve"> REF _Ref186905378 \n \h </w:instrText>
      </w:r>
      <w:r w:rsidR="0016269F" w:rsidRPr="00745077">
        <w:fldChar w:fldCharType="separate"/>
      </w:r>
      <w:r w:rsidR="00293CE7">
        <w:t>12.13</w:t>
      </w:r>
      <w:r w:rsidR="0016269F" w:rsidRPr="00745077">
        <w:fldChar w:fldCharType="end"/>
      </w:r>
    </w:p>
    <w:p w14:paraId="220DAF9B" w14:textId="77777777" w:rsidR="00764713" w:rsidRPr="00745077" w:rsidRDefault="00704A39" w:rsidP="001723B9">
      <w:pPr>
        <w:pStyle w:val="Rubrik3exempelindrag"/>
      </w:pPr>
      <w:bookmarkStart w:id="1210" w:name="_Toc144811536"/>
      <w:bookmarkStart w:id="1211" w:name="_Toc148538336"/>
      <w:bookmarkStart w:id="1212" w:name="_Toc201914056"/>
      <w:r w:rsidRPr="00745077">
        <w:t>12 c – Värdering av varulager i ett detaljhandelsföretag</w:t>
      </w:r>
      <w:bookmarkEnd w:id="1210"/>
      <w:bookmarkEnd w:id="1211"/>
      <w:bookmarkEnd w:id="1212"/>
    </w:p>
    <w:p w14:paraId="02169159" w14:textId="77777777" w:rsidR="001723B9" w:rsidRPr="00745077" w:rsidRDefault="00704A39" w:rsidP="001723B9">
      <w:pPr>
        <w:pStyle w:val="Spalttext"/>
      </w:pPr>
      <w:r w:rsidRPr="00745077">
        <w:t>Förutsättningar</w:t>
      </w:r>
    </w:p>
    <w:p w14:paraId="36D2B41C" w14:textId="6B9C1966" w:rsidR="001723B9" w:rsidRPr="00745077" w:rsidRDefault="00704A39" w:rsidP="001723B9">
      <w:pPr>
        <w:pStyle w:val="Normaltindrag"/>
      </w:pPr>
      <w:r w:rsidRPr="00745077">
        <w:t>En affär säljer skor. I försäljningspriset ingår ett schablonmässigt pålägg med 80 % på inköpspriset. På balansdagen finns 400 par skor i lager. Försäljnings</w:t>
      </w:r>
      <w:r w:rsidR="00464B71">
        <w:softHyphen/>
      </w:r>
      <w:r w:rsidRPr="00745077">
        <w:t>priset är normalt 1 350 kr per par. I mellandagsrean har försäljningspriset för vissa skor satts ned till 600 kr. Av dessa skor finns 150</w:t>
      </w:r>
      <w:r w:rsidR="009C13DA" w:rsidRPr="00745077">
        <w:t> </w:t>
      </w:r>
      <w:r w:rsidRPr="00745077">
        <w:t>par kvar på balans</w:t>
      </w:r>
      <w:r w:rsidR="00464B71">
        <w:softHyphen/>
      </w:r>
      <w:r w:rsidRPr="00745077">
        <w:t>dagen. Alla belopp är exkl. mervärdesskatt.</w:t>
      </w:r>
    </w:p>
    <w:p w14:paraId="4C547987" w14:textId="77777777" w:rsidR="001723B9" w:rsidRPr="00745077" w:rsidRDefault="00704A39" w:rsidP="001723B9">
      <w:pPr>
        <w:pStyle w:val="Spalttext"/>
      </w:pPr>
      <w:r w:rsidRPr="00745077">
        <w:t>Tänk så här</w:t>
      </w:r>
    </w:p>
    <w:p w14:paraId="5FC71B57" w14:textId="77777777" w:rsidR="00CD6A09" w:rsidRPr="00745077" w:rsidRDefault="00704A39" w:rsidP="00CD6A09">
      <w:pPr>
        <w:pStyle w:val="Normaltindrag"/>
      </w:pPr>
      <w:r w:rsidRPr="00745077">
        <w:t>Varulagret ska värderas enligt lägsta värdets princip, dvs. till det lägsta av anskaffningsvärdet och nettoförsäljningsvärdet.</w:t>
      </w:r>
    </w:p>
    <w:p w14:paraId="7470B6A3" w14:textId="77777777" w:rsidR="00CD6A09" w:rsidRPr="00745077" w:rsidRDefault="00704A39" w:rsidP="00CD6A09">
      <w:pPr>
        <w:pStyle w:val="Normaltindrag"/>
      </w:pPr>
      <w:r w:rsidRPr="00745077">
        <w:t>Ett detaljhandelsföretag får beräkna anskaffningsvärdet till försäljningspriset (exkl. mervärdesskatt) med avdrag för det pålägg som används i priskalkylen.</w:t>
      </w:r>
    </w:p>
    <w:p w14:paraId="231B89D9" w14:textId="77777777" w:rsidR="00CD6A09" w:rsidRPr="00745077" w:rsidRDefault="00704A39" w:rsidP="00724C52">
      <w:pPr>
        <w:pStyle w:val="Rubrik4exempelindrag"/>
      </w:pPr>
      <w:r w:rsidRPr="00745077">
        <w:t>Värdering av skor till ordinarie pris</w:t>
      </w:r>
    </w:p>
    <w:p w14:paraId="7283FC68" w14:textId="6402C98B" w:rsidR="00CD6A09" w:rsidRPr="00745077" w:rsidRDefault="00704A39" w:rsidP="00CD6A09">
      <w:pPr>
        <w:pStyle w:val="Normaltindrag"/>
      </w:pPr>
      <w:r w:rsidRPr="00745077">
        <w:t>Anskaffningsvärdet beräknas till 750 kr (1 350/1,8) per par. Anskaffningsvärdet 187 500 kr (750 × 250) är lägre än nettoförsäljningsvärdet 337</w:t>
      </w:r>
      <w:r w:rsidR="009C13DA" w:rsidRPr="00745077">
        <w:t> </w:t>
      </w:r>
      <w:r w:rsidRPr="00745077">
        <w:t>500 kr (1</w:t>
      </w:r>
      <w:r w:rsidR="009C13DA" w:rsidRPr="00745077">
        <w:t> </w:t>
      </w:r>
      <w:r w:rsidRPr="00745077">
        <w:t>350 ×</w:t>
      </w:r>
      <w:r w:rsidR="00F44AAF">
        <w:t xml:space="preserve"> </w:t>
      </w:r>
      <w:r w:rsidRPr="00745077">
        <w:t>250) och dess</w:t>
      </w:r>
      <w:r w:rsidR="009C13DA" w:rsidRPr="00745077">
        <w:t>a skor värderas därför till 187 </w:t>
      </w:r>
      <w:r w:rsidRPr="00745077">
        <w:t>500 kr enligt lägsta värdets princip.</w:t>
      </w:r>
    </w:p>
    <w:p w14:paraId="4C7712EC" w14:textId="77777777" w:rsidR="00CD6A09" w:rsidRPr="00745077" w:rsidRDefault="00704A39" w:rsidP="00724C52">
      <w:pPr>
        <w:pStyle w:val="Rubrik4exempelindrag"/>
      </w:pPr>
      <w:r w:rsidRPr="00745077">
        <w:t>Värdering av skor till reapris</w:t>
      </w:r>
    </w:p>
    <w:p w14:paraId="0F1DCC5E" w14:textId="33DBD7DD" w:rsidR="001723B9" w:rsidRPr="00745077" w:rsidRDefault="00704A39" w:rsidP="00CD6A09">
      <w:pPr>
        <w:pStyle w:val="Normaltindrag"/>
      </w:pPr>
      <w:r w:rsidRPr="00745077">
        <w:t>Anskaffningsvärdet beräknas till 750 kr (1 350/1,8) per par (dvs. utifrån ordinarie försäljningspris). Nettoförsäljningsvärdet 90</w:t>
      </w:r>
      <w:r w:rsidR="00BB73B9" w:rsidRPr="00745077">
        <w:t> </w:t>
      </w:r>
      <w:r w:rsidRPr="00745077">
        <w:t>000 kr (600 × 150) är lägre än anskaffningsvärdet 112 500 kr (750 × 150) och reaskorna värderas därför till 90 000 kr enligt lägsta värdets princip.</w:t>
      </w:r>
    </w:p>
    <w:p w14:paraId="0535E375" w14:textId="77777777" w:rsidR="001723B9" w:rsidRPr="00745077" w:rsidRDefault="00704A39" w:rsidP="001723B9">
      <w:pPr>
        <w:pStyle w:val="Spalttext"/>
      </w:pPr>
      <w:r w:rsidRPr="00745077">
        <w:t>Redovisa så här i</w:t>
      </w:r>
      <w:r w:rsidRPr="00745077">
        <w:br/>
        <w:t>årsredovisningen</w:t>
      </w:r>
    </w:p>
    <w:p w14:paraId="7F63A08B" w14:textId="3BCE6904" w:rsidR="00CD6A09" w:rsidRPr="00745077" w:rsidRDefault="00704A39" w:rsidP="006D4C49">
      <w:pPr>
        <w:pStyle w:val="Rubrik4exempelindrag"/>
        <w:tabs>
          <w:tab w:val="right" w:pos="7655"/>
        </w:tabs>
      </w:pPr>
      <w:r w:rsidRPr="00745077">
        <w:t>Balansräkningen</w:t>
      </w:r>
      <w:r w:rsidR="0009703A" w:rsidRPr="00745077">
        <w:tab/>
      </w:r>
      <w:r w:rsidR="0009703A" w:rsidRPr="00745077">
        <w:rPr>
          <w:bCs w:val="0"/>
          <w:lang w:eastAsia="sv-SE"/>
        </w:rPr>
        <w:t>31/12 år X</w:t>
      </w:r>
    </w:p>
    <w:p w14:paraId="2C12F8AC" w14:textId="77777777" w:rsidR="00D75E81" w:rsidRPr="00745077" w:rsidRDefault="00704A39" w:rsidP="00D75E81">
      <w:pPr>
        <w:pStyle w:val="Normaltindrag"/>
        <w:spacing w:after="0"/>
        <w:rPr>
          <w:i/>
          <w:iCs/>
        </w:rPr>
      </w:pPr>
      <w:r w:rsidRPr="00745077">
        <w:rPr>
          <w:i/>
          <w:iCs/>
        </w:rPr>
        <w:t>Varulager m.m.</w:t>
      </w:r>
    </w:p>
    <w:p w14:paraId="6EDAA1D8" w14:textId="6B59A063" w:rsidR="001723B9" w:rsidRPr="00745077" w:rsidRDefault="00E05D1E" w:rsidP="006D4C49">
      <w:pPr>
        <w:pStyle w:val="Normaltindrag"/>
        <w:tabs>
          <w:tab w:val="right" w:pos="7655"/>
        </w:tabs>
      </w:pPr>
      <w:r w:rsidRPr="00745077">
        <w:t>H</w:t>
      </w:r>
      <w:r w:rsidR="00704A39" w:rsidRPr="00745077">
        <w:t>andelsvaror</w:t>
      </w:r>
      <w:r w:rsidR="00306477" w:rsidRPr="00745077">
        <w:tab/>
        <w:t>277 500</w:t>
      </w:r>
    </w:p>
    <w:p w14:paraId="547FC09F" w14:textId="77777777" w:rsidR="001723B9" w:rsidRPr="00745077" w:rsidRDefault="00704A39" w:rsidP="001723B9">
      <w:pPr>
        <w:pStyle w:val="Spalttext"/>
      </w:pPr>
      <w:r w:rsidRPr="00745077">
        <w:t>Referenser</w:t>
      </w:r>
    </w:p>
    <w:p w14:paraId="440D75FE" w14:textId="63D5E051" w:rsidR="00764713" w:rsidRPr="00745077" w:rsidRDefault="00704A39" w:rsidP="003A0023">
      <w:pPr>
        <w:pStyle w:val="Normaltindrag"/>
      </w:pPr>
      <w:r w:rsidRPr="00745077">
        <w:t xml:space="preserve">Punkterna </w:t>
      </w:r>
      <w:r w:rsidR="00EC0723" w:rsidRPr="00745077">
        <w:fldChar w:fldCharType="begin"/>
      </w:r>
      <w:r w:rsidR="00EC0723" w:rsidRPr="00745077">
        <w:instrText xml:space="preserve"> REF _Ref187738476 \n \h </w:instrText>
      </w:r>
      <w:r w:rsidR="00EC0723" w:rsidRPr="00745077">
        <w:fldChar w:fldCharType="separate"/>
      </w:r>
      <w:r w:rsidR="00293CE7">
        <w:t>12.4</w:t>
      </w:r>
      <w:r w:rsidR="00EC0723" w:rsidRPr="00745077">
        <w:fldChar w:fldCharType="end"/>
      </w:r>
      <w:r w:rsidRPr="00745077">
        <w:t xml:space="preserve">, </w:t>
      </w:r>
      <w:r w:rsidR="00EC0723" w:rsidRPr="00745077">
        <w:fldChar w:fldCharType="begin"/>
      </w:r>
      <w:r w:rsidR="00EC0723" w:rsidRPr="00745077">
        <w:instrText xml:space="preserve"> REF _Ref186905888 \n \h </w:instrText>
      </w:r>
      <w:r w:rsidR="00EC0723" w:rsidRPr="00745077">
        <w:fldChar w:fldCharType="separate"/>
      </w:r>
      <w:r w:rsidR="00293CE7">
        <w:t>12.8</w:t>
      </w:r>
      <w:r w:rsidR="00EC0723" w:rsidRPr="00745077">
        <w:fldChar w:fldCharType="end"/>
      </w:r>
      <w:r w:rsidRPr="00745077">
        <w:t xml:space="preserve">, </w:t>
      </w:r>
      <w:r w:rsidR="00EC0723" w:rsidRPr="00745077">
        <w:fldChar w:fldCharType="begin"/>
      </w:r>
      <w:r w:rsidR="00EC0723" w:rsidRPr="00745077">
        <w:instrText xml:space="preserve"> REF _Ref187738504 \n \h </w:instrText>
      </w:r>
      <w:r w:rsidR="00EC0723" w:rsidRPr="00745077">
        <w:fldChar w:fldCharType="separate"/>
      </w:r>
      <w:r w:rsidR="00293CE7">
        <w:t>12.14</w:t>
      </w:r>
      <w:r w:rsidR="00EC0723" w:rsidRPr="00745077">
        <w:fldChar w:fldCharType="end"/>
      </w:r>
      <w:r w:rsidRPr="00745077">
        <w:t xml:space="preserve"> och </w:t>
      </w:r>
      <w:r w:rsidR="00EC0723" w:rsidRPr="00745077">
        <w:fldChar w:fldCharType="begin"/>
      </w:r>
      <w:r w:rsidR="00EC0723" w:rsidRPr="00745077">
        <w:instrText xml:space="preserve"> REF _Ref187738512 \n \h </w:instrText>
      </w:r>
      <w:r w:rsidR="00EC0723" w:rsidRPr="00745077">
        <w:fldChar w:fldCharType="separate"/>
      </w:r>
      <w:r w:rsidR="00293CE7">
        <w:t>12.15</w:t>
      </w:r>
      <w:r w:rsidR="00EC0723" w:rsidRPr="00745077">
        <w:fldChar w:fldCharType="end"/>
      </w:r>
    </w:p>
    <w:p w14:paraId="53747022" w14:textId="77777777" w:rsidR="00764713" w:rsidRPr="00745077" w:rsidRDefault="00704A39" w:rsidP="001723B9">
      <w:pPr>
        <w:pStyle w:val="Rubrik3exempelindrag"/>
      </w:pPr>
      <w:bookmarkStart w:id="1213" w:name="_Toc144811537"/>
      <w:bookmarkStart w:id="1214" w:name="_Toc148538337"/>
      <w:bookmarkStart w:id="1215" w:name="_Toc201914057"/>
      <w:r w:rsidRPr="00745077">
        <w:t>12 d – Varor som erhållits i gåva och som inte bokförts löpande</w:t>
      </w:r>
      <w:bookmarkEnd w:id="1213"/>
      <w:bookmarkEnd w:id="1214"/>
      <w:bookmarkEnd w:id="1215"/>
    </w:p>
    <w:p w14:paraId="34FEA08B" w14:textId="77777777" w:rsidR="001723B9" w:rsidRPr="00745077" w:rsidRDefault="00704A39" w:rsidP="001723B9">
      <w:pPr>
        <w:pStyle w:val="Spalttext"/>
      </w:pPr>
      <w:r w:rsidRPr="00745077">
        <w:t>Förutsättningar</w:t>
      </w:r>
    </w:p>
    <w:p w14:paraId="2761C652" w14:textId="77777777" w:rsidR="00CD6A09" w:rsidRPr="00745077" w:rsidRDefault="00704A39" w:rsidP="00CD6A09">
      <w:pPr>
        <w:pStyle w:val="Normaltindrag"/>
      </w:pPr>
      <w:r w:rsidRPr="00745077">
        <w:t xml:space="preserve">En ideell förening säljer begagnade kläder, böcker och porslin, skänkta av privatpersoner, för att få in pengar till sin verksamhet. Föreningen bokför inte gåvorna löpande med stöd av 5 kap. 1 § BFL. De varor som finns kvar på balansdagen redovisas till ett uppskattat sammanvägt nettoförsäljningsvärde. </w:t>
      </w:r>
    </w:p>
    <w:p w14:paraId="6D01F8C0" w14:textId="2DDF07B8" w:rsidR="001723B9" w:rsidRPr="00745077" w:rsidRDefault="00704A39" w:rsidP="00CD6A09">
      <w:pPr>
        <w:pStyle w:val="Normaltindrag"/>
      </w:pPr>
      <w:r w:rsidRPr="00745077">
        <w:t>Vid föregående års utgång värderades varulagret till 320</w:t>
      </w:r>
      <w:r w:rsidR="00BB73B9" w:rsidRPr="00745077">
        <w:t> </w:t>
      </w:r>
      <w:r w:rsidRPr="00745077">
        <w:t>000 kr och vid årets utgång till 400 000 kr. Under räkenskapsåret har föreningen sålt varor för 1 273 000 kr.</w:t>
      </w:r>
    </w:p>
    <w:p w14:paraId="7FB0CA18" w14:textId="77777777" w:rsidR="001723B9" w:rsidRPr="00745077" w:rsidRDefault="00704A39" w:rsidP="001723B9">
      <w:pPr>
        <w:pStyle w:val="Spalttext"/>
      </w:pPr>
      <w:r w:rsidRPr="00745077">
        <w:t>Tänk så här</w:t>
      </w:r>
    </w:p>
    <w:p w14:paraId="3C45EDBC" w14:textId="686AD785" w:rsidR="00CD6A09" w:rsidRPr="00745077" w:rsidRDefault="00704A39" w:rsidP="00CD6A09">
      <w:pPr>
        <w:pStyle w:val="Normaltindrag"/>
      </w:pPr>
      <w:r w:rsidRPr="00745077">
        <w:t xml:space="preserve">Varulagrets värde är högre vid räkenskapsårets utgång än ingång. Det innebär att varulagerförändringen, 80 000 kr (400 000 </w:t>
      </w:r>
      <w:r w:rsidR="00F44AAF">
        <w:t>–</w:t>
      </w:r>
      <w:r w:rsidR="00F44AAF" w:rsidRPr="00745077">
        <w:t xml:space="preserve"> </w:t>
      </w:r>
      <w:r w:rsidRPr="00745077">
        <w:t>320 000), redovisas som intäkt av gåva. Hade varulagrets värde varit lägre, hade varulagerförändringen i stället redovisats som kostnad i posten Handelsvaror.</w:t>
      </w:r>
    </w:p>
    <w:p w14:paraId="61BE183E" w14:textId="77777777" w:rsidR="00CD6A09" w:rsidRPr="00745077" w:rsidRDefault="00704A39" w:rsidP="00CD6A09">
      <w:pPr>
        <w:pStyle w:val="Normaltindrag"/>
      </w:pPr>
      <w:r w:rsidRPr="00745077">
        <w:t>Eftersom förändring av varulager avseende varor som erhållits i gåva i vissa fall ska redovisas som intäkt av gåva måste en förening som säljer både varor som skänkts och inköpta varor göra separata beräkningar för det inköpta varulagret respektive det varulager som erhållits i gåva.</w:t>
      </w:r>
    </w:p>
    <w:p w14:paraId="54B4DF49" w14:textId="77777777" w:rsidR="001723B9" w:rsidRPr="00745077" w:rsidRDefault="00704A39" w:rsidP="001723B9">
      <w:pPr>
        <w:pStyle w:val="Spalttext"/>
      </w:pPr>
      <w:r w:rsidRPr="00745077">
        <w:t>Redovisa så här i</w:t>
      </w:r>
      <w:r w:rsidRPr="00745077">
        <w:br/>
        <w:t>årsredovisningen</w:t>
      </w:r>
    </w:p>
    <w:p w14:paraId="39E6C86A" w14:textId="19296EB4" w:rsidR="00D75E81" w:rsidRPr="00745077" w:rsidRDefault="00704A39" w:rsidP="00724C52">
      <w:pPr>
        <w:pStyle w:val="Rubrik4exempelindrag"/>
        <w:tabs>
          <w:tab w:val="right" w:pos="6237"/>
          <w:tab w:val="right" w:pos="7655"/>
        </w:tabs>
      </w:pPr>
      <w:r w:rsidRPr="00745077">
        <w:t xml:space="preserve">Resultaträkningen </w:t>
      </w:r>
      <w:r w:rsidR="00724C52" w:rsidRPr="00745077">
        <w:tab/>
      </w:r>
      <w:r w:rsidRPr="00745077">
        <w:tab/>
        <w:t>År X</w:t>
      </w:r>
    </w:p>
    <w:p w14:paraId="65A35CA1" w14:textId="77777777" w:rsidR="00D75E81" w:rsidRPr="00745077" w:rsidRDefault="00704A39" w:rsidP="00D75E81">
      <w:pPr>
        <w:pStyle w:val="Normaltindrag"/>
        <w:tabs>
          <w:tab w:val="right" w:pos="7655"/>
        </w:tabs>
        <w:spacing w:after="0"/>
        <w:rPr>
          <w:b/>
        </w:rPr>
      </w:pPr>
      <w:r w:rsidRPr="00745077">
        <w:rPr>
          <w:b/>
          <w:bCs/>
        </w:rPr>
        <w:t>Rörelseintäkter, lagerförändringar m.m.</w:t>
      </w:r>
    </w:p>
    <w:p w14:paraId="47256953" w14:textId="77777777" w:rsidR="00D75E81" w:rsidRPr="00745077" w:rsidRDefault="00704A39" w:rsidP="00D75E81">
      <w:pPr>
        <w:pStyle w:val="Normaltindrag"/>
        <w:tabs>
          <w:tab w:val="right" w:pos="7655"/>
        </w:tabs>
        <w:spacing w:after="0"/>
      </w:pPr>
      <w:r w:rsidRPr="00745077">
        <w:t>Gåvor</w:t>
      </w:r>
      <w:r w:rsidRPr="00745077">
        <w:tab/>
        <w:t>80 000</w:t>
      </w:r>
    </w:p>
    <w:p w14:paraId="01467105" w14:textId="77777777" w:rsidR="00CD6A09" w:rsidRPr="00745077" w:rsidRDefault="00704A39" w:rsidP="00D75E81">
      <w:pPr>
        <w:pStyle w:val="Normaltindrag"/>
        <w:tabs>
          <w:tab w:val="right" w:pos="7655"/>
        </w:tabs>
        <w:rPr>
          <w:bCs/>
        </w:rPr>
      </w:pPr>
      <w:r w:rsidRPr="00745077">
        <w:t>Nettoomsättning</w:t>
      </w:r>
      <w:r w:rsidRPr="00745077">
        <w:tab/>
        <w:t>1 273 000</w:t>
      </w:r>
    </w:p>
    <w:p w14:paraId="066A7475" w14:textId="7A1EA379" w:rsidR="00D75E81" w:rsidRPr="00745077" w:rsidRDefault="00704A39" w:rsidP="00297827">
      <w:pPr>
        <w:pStyle w:val="Rubrik4exempelindrag"/>
        <w:tabs>
          <w:tab w:val="right" w:pos="6237"/>
          <w:tab w:val="right" w:pos="7655"/>
        </w:tabs>
        <w:spacing w:before="360"/>
      </w:pPr>
      <w:r w:rsidRPr="00745077">
        <w:t xml:space="preserve">Balansräkningen </w:t>
      </w:r>
      <w:r w:rsidR="00724C52" w:rsidRPr="00745077">
        <w:tab/>
      </w:r>
      <w:r w:rsidRPr="00745077">
        <w:tab/>
        <w:t>31/12 år X</w:t>
      </w:r>
    </w:p>
    <w:p w14:paraId="3D02635A" w14:textId="77777777" w:rsidR="00D75E81" w:rsidRPr="00745077" w:rsidRDefault="00704A39" w:rsidP="0033527D">
      <w:pPr>
        <w:pStyle w:val="Normaltindrag"/>
        <w:tabs>
          <w:tab w:val="right" w:pos="7655"/>
        </w:tabs>
        <w:spacing w:after="0"/>
        <w:rPr>
          <w:i/>
        </w:rPr>
      </w:pPr>
      <w:r w:rsidRPr="00745077">
        <w:rPr>
          <w:i/>
        </w:rPr>
        <w:t>Varulager m.m.</w:t>
      </w:r>
    </w:p>
    <w:p w14:paraId="1FAA5789" w14:textId="77777777" w:rsidR="00D75E81" w:rsidRPr="00745077" w:rsidRDefault="00704A39" w:rsidP="0033527D">
      <w:pPr>
        <w:pStyle w:val="Normaltindrag"/>
        <w:tabs>
          <w:tab w:val="right" w:pos="7655"/>
        </w:tabs>
      </w:pPr>
      <w:r w:rsidRPr="00745077">
        <w:t>Handelsvaror</w:t>
      </w:r>
      <w:r w:rsidRPr="00745077">
        <w:tab/>
        <w:t>400 000</w:t>
      </w:r>
    </w:p>
    <w:p w14:paraId="64ECE335" w14:textId="77777777" w:rsidR="001723B9" w:rsidRPr="00745077" w:rsidRDefault="00704A39" w:rsidP="001723B9">
      <w:pPr>
        <w:pStyle w:val="Spalttext"/>
      </w:pPr>
      <w:r w:rsidRPr="00745077">
        <w:t>Referenser</w:t>
      </w:r>
    </w:p>
    <w:p w14:paraId="6ED54A2F" w14:textId="1DDB681B" w:rsidR="00764713" w:rsidRPr="00745077" w:rsidRDefault="00704A39" w:rsidP="003A0023">
      <w:pPr>
        <w:pStyle w:val="Normaltindrag"/>
      </w:pPr>
      <w:r w:rsidRPr="00745077">
        <w:t xml:space="preserve">Punkterna </w:t>
      </w:r>
      <w:r w:rsidR="00473F29" w:rsidRPr="00745077">
        <w:fldChar w:fldCharType="begin"/>
      </w:r>
      <w:r w:rsidR="00473F29" w:rsidRPr="00745077">
        <w:instrText xml:space="preserve"> REF _Ref187669928 \n \h </w:instrText>
      </w:r>
      <w:r w:rsidR="00473F29" w:rsidRPr="00745077">
        <w:fldChar w:fldCharType="separate"/>
      </w:r>
      <w:r w:rsidR="00293CE7">
        <w:t>4.29</w:t>
      </w:r>
      <w:r w:rsidR="00473F29" w:rsidRPr="00745077">
        <w:fldChar w:fldCharType="end"/>
      </w:r>
      <w:r w:rsidRPr="00745077">
        <w:t xml:space="preserve">, </w:t>
      </w:r>
      <w:r w:rsidR="00473F29" w:rsidRPr="00745077">
        <w:fldChar w:fldCharType="begin"/>
      </w:r>
      <w:r w:rsidR="00473F29" w:rsidRPr="00745077">
        <w:instrText xml:space="preserve"> REF _Ref186902984 \n \h </w:instrText>
      </w:r>
      <w:r w:rsidR="00473F29" w:rsidRPr="00745077">
        <w:fldChar w:fldCharType="separate"/>
      </w:r>
      <w:r w:rsidR="00293CE7">
        <w:t>6.26</w:t>
      </w:r>
      <w:r w:rsidR="00473F29" w:rsidRPr="00745077">
        <w:fldChar w:fldCharType="end"/>
      </w:r>
      <w:r w:rsidRPr="00745077">
        <w:t xml:space="preserve">, </w:t>
      </w:r>
      <w:r w:rsidR="00473F29" w:rsidRPr="00745077">
        <w:fldChar w:fldCharType="begin"/>
      </w:r>
      <w:r w:rsidR="00473F29" w:rsidRPr="00745077">
        <w:instrText xml:space="preserve"> REF _Ref186981963 \n \h </w:instrText>
      </w:r>
      <w:r w:rsidR="00473F29" w:rsidRPr="00745077">
        <w:fldChar w:fldCharType="separate"/>
      </w:r>
      <w:r w:rsidR="00293CE7">
        <w:t>9.3</w:t>
      </w:r>
      <w:r w:rsidR="00473F29" w:rsidRPr="00745077">
        <w:fldChar w:fldCharType="end"/>
      </w:r>
      <w:r w:rsidRPr="00745077">
        <w:t xml:space="preserve">, </w:t>
      </w:r>
      <w:r w:rsidR="00473F29" w:rsidRPr="00745077">
        <w:fldChar w:fldCharType="begin"/>
      </w:r>
      <w:r w:rsidR="00473F29" w:rsidRPr="00745077">
        <w:instrText xml:space="preserve"> REF _Ref186978516 \n \h </w:instrText>
      </w:r>
      <w:r w:rsidR="00473F29" w:rsidRPr="00745077">
        <w:fldChar w:fldCharType="separate"/>
      </w:r>
      <w:r w:rsidR="00293CE7">
        <w:t>9.12</w:t>
      </w:r>
      <w:r w:rsidR="00473F29" w:rsidRPr="00745077">
        <w:fldChar w:fldCharType="end"/>
      </w:r>
      <w:r w:rsidRPr="00745077">
        <w:t xml:space="preserve"> och </w:t>
      </w:r>
      <w:r w:rsidR="00473F29" w:rsidRPr="00745077">
        <w:fldChar w:fldCharType="begin"/>
      </w:r>
      <w:r w:rsidR="00473F29" w:rsidRPr="00745077">
        <w:instrText xml:space="preserve"> REF _Ref187670642 \n \h </w:instrText>
      </w:r>
      <w:r w:rsidR="00473F29" w:rsidRPr="00745077">
        <w:fldChar w:fldCharType="separate"/>
      </w:r>
      <w:r w:rsidR="00293CE7">
        <w:t>12.20</w:t>
      </w:r>
      <w:r w:rsidR="00473F29" w:rsidRPr="00745077">
        <w:fldChar w:fldCharType="end"/>
      </w:r>
    </w:p>
    <w:p w14:paraId="078BD66D" w14:textId="77777777" w:rsidR="00764713" w:rsidRPr="00745077" w:rsidRDefault="00704A39" w:rsidP="001723B9">
      <w:pPr>
        <w:pStyle w:val="Rubrik2exempelindrag"/>
        <w:rPr>
          <w:noProof w:val="0"/>
        </w:rPr>
      </w:pPr>
      <w:bookmarkStart w:id="1216" w:name="_Toc144811538"/>
      <w:bookmarkStart w:id="1217" w:name="_Toc148538338"/>
      <w:bookmarkStart w:id="1218" w:name="_Toc201914058"/>
      <w:r w:rsidRPr="00745077">
        <w:rPr>
          <w:noProof w:val="0"/>
        </w:rPr>
        <w:t>Exempel till Kapitel 15 – Eget kapital och obeskattade reserver</w:t>
      </w:r>
      <w:bookmarkEnd w:id="1216"/>
      <w:bookmarkEnd w:id="1217"/>
      <w:bookmarkEnd w:id="1218"/>
    </w:p>
    <w:p w14:paraId="560F10BA" w14:textId="5B448915" w:rsidR="004F0219" w:rsidRPr="00745077" w:rsidRDefault="00704A39" w:rsidP="00966C4A">
      <w:pPr>
        <w:pStyle w:val="Rubrik3exempelindrag"/>
      </w:pPr>
      <w:bookmarkStart w:id="1219" w:name="_Toc201914059"/>
      <w:bookmarkStart w:id="1220" w:name="_Toc144811539"/>
      <w:bookmarkStart w:id="1221" w:name="_Toc148538339"/>
      <w:bookmarkStart w:id="1222" w:name="_Toc195766851"/>
      <w:bookmarkStart w:id="1223" w:name="_Toc195767139"/>
      <w:r w:rsidRPr="00745077">
        <w:t xml:space="preserve">15 a – </w:t>
      </w:r>
      <w:r w:rsidR="00213128">
        <w:t xml:space="preserve">Har </w:t>
      </w:r>
      <w:r w:rsidR="00213128" w:rsidRPr="0024787E">
        <w:t>utgått</w:t>
      </w:r>
      <w:r w:rsidR="008F067C">
        <w:t>.</w:t>
      </w:r>
      <w:bookmarkEnd w:id="1219"/>
      <w:r w:rsidR="008F067C">
        <w:t xml:space="preserve"> </w:t>
      </w:r>
      <w:bookmarkEnd w:id="1220"/>
      <w:bookmarkEnd w:id="1221"/>
      <w:bookmarkEnd w:id="1222"/>
      <w:bookmarkEnd w:id="1223"/>
    </w:p>
    <w:p w14:paraId="3A6F7FF0" w14:textId="77777777" w:rsidR="00764713" w:rsidRPr="00745077" w:rsidRDefault="00704A39" w:rsidP="00EF02C2">
      <w:pPr>
        <w:pStyle w:val="Rubrik3exempelindrag"/>
      </w:pPr>
      <w:bookmarkStart w:id="1224" w:name="_Toc144811540"/>
      <w:bookmarkStart w:id="1225" w:name="_Toc148538340"/>
      <w:bookmarkStart w:id="1226" w:name="_Toc201914060"/>
      <w:r w:rsidRPr="00745077">
        <w:t xml:space="preserve">15 b – </w:t>
      </w:r>
      <w:r w:rsidRPr="00EF02C2">
        <w:t>Redovisning</w:t>
      </w:r>
      <w:r w:rsidRPr="00745077">
        <w:t xml:space="preserve"> i avkastningsstiftelse</w:t>
      </w:r>
      <w:bookmarkEnd w:id="1224"/>
      <w:bookmarkEnd w:id="1225"/>
      <w:bookmarkEnd w:id="1226"/>
    </w:p>
    <w:p w14:paraId="628BDBE6" w14:textId="77777777" w:rsidR="001723B9" w:rsidRPr="00745077" w:rsidRDefault="00704A39" w:rsidP="001723B9">
      <w:pPr>
        <w:pStyle w:val="Spalttext"/>
      </w:pPr>
      <w:r w:rsidRPr="00745077">
        <w:t>Förutsättningar</w:t>
      </w:r>
    </w:p>
    <w:p w14:paraId="703B9410" w14:textId="5E88CDA2" w:rsidR="007E190E" w:rsidRPr="00745077" w:rsidRDefault="00704A39" w:rsidP="007E190E">
      <w:pPr>
        <w:pStyle w:val="Normaltindrag"/>
      </w:pPr>
      <w:r w:rsidRPr="00745077">
        <w:t>En avkastningsstiftelse har under räkenskapsåret ränteinkomster på 400</w:t>
      </w:r>
      <w:r w:rsidR="00BB73B9" w:rsidRPr="00745077">
        <w:t> </w:t>
      </w:r>
      <w:r w:rsidRPr="00745077">
        <w:t>000</w:t>
      </w:r>
      <w:r w:rsidR="00BB73B9" w:rsidRPr="00745077">
        <w:t> </w:t>
      </w:r>
      <w:r w:rsidRPr="00745077">
        <w:t>kr och erhållna utdelningar på 1 300 000 kr. Stiftel</w:t>
      </w:r>
      <w:r w:rsidR="00BB73B9" w:rsidRPr="00745077">
        <w:t>sen har fått en gåva om 300 000 </w:t>
      </w:r>
      <w:r w:rsidRPr="00745077">
        <w:t>kronor som ska användas för anskaffning av en tillgång kommande år. Realisations-resultatet från försäljning av värdepapper har uppgått till 3 400</w:t>
      </w:r>
      <w:r w:rsidR="00BB73B9" w:rsidRPr="00745077">
        <w:t> </w:t>
      </w:r>
      <w:r w:rsidRPr="00745077">
        <w:t>000</w:t>
      </w:r>
      <w:r w:rsidR="00BB73B9" w:rsidRPr="00745077">
        <w:t> </w:t>
      </w:r>
      <w:r w:rsidRPr="00745077">
        <w:t>kr. Stiftelsens kostnader som till största del består av förvaltnings</w:t>
      </w:r>
      <w:r w:rsidR="00293131" w:rsidRPr="00745077">
        <w:softHyphen/>
      </w:r>
      <w:r w:rsidRPr="00745077">
        <w:t xml:space="preserve">kostnader och kostnader för styrelse, administration och revision har uppgått till 340 000 kr. </w:t>
      </w:r>
    </w:p>
    <w:p w14:paraId="3ECF18E5" w14:textId="499A1DD1" w:rsidR="007E190E" w:rsidRPr="00745077" w:rsidRDefault="00704A39" w:rsidP="007E190E">
      <w:pPr>
        <w:pStyle w:val="Normaltindrag"/>
      </w:pPr>
      <w:r w:rsidRPr="00745077">
        <w:t xml:space="preserve">Stiftelsen har även fått en gåva om 2 000 000 kr som enligt gåvobrevet inte får förbrukas för stiftelsens ändamål. </w:t>
      </w:r>
    </w:p>
    <w:p w14:paraId="1788AB3B" w14:textId="2C4EA2BB" w:rsidR="007E190E" w:rsidRPr="00745077" w:rsidRDefault="00704A39" w:rsidP="007E190E">
      <w:pPr>
        <w:pStyle w:val="Normaltindrag"/>
      </w:pPr>
      <w:r w:rsidRPr="00745077">
        <w:t>Stiftelsen har under räkenskapsåret beviljat anslag om 3 400 000 kr varav 700 000 kr utbetalas efter räkenskapsårets utgång. 500 000 kronor av tidigare års beviljade anslag har återförts.</w:t>
      </w:r>
    </w:p>
    <w:p w14:paraId="5A7A14A7" w14:textId="22E14BC0" w:rsidR="007E190E" w:rsidRPr="00745077" w:rsidRDefault="00704A39" w:rsidP="007E190E">
      <w:pPr>
        <w:pStyle w:val="Normaltindrag"/>
      </w:pPr>
      <w:r w:rsidRPr="00745077">
        <w:t xml:space="preserve">Enligt stadgarna ska 10 % av årets förvaltningsresultat överföras till bundet eget kapital (kapitalisering). Realisationsresultatet får inte förbrukas för stiftelsens ändamål. </w:t>
      </w:r>
    </w:p>
    <w:p w14:paraId="1877439B" w14:textId="3968CC03" w:rsidR="007E190E" w:rsidRPr="00745077" w:rsidRDefault="00704A39" w:rsidP="007E190E">
      <w:pPr>
        <w:pStyle w:val="Normaltindrag"/>
      </w:pPr>
      <w:r w:rsidRPr="00745077">
        <w:t>Stiftelsen behandlar gåvan som ska användas för anskaffning av en tillgång kommande år som ändamålsbestämda medel</w:t>
      </w:r>
      <w:r w:rsidR="00471002" w:rsidRPr="00745077">
        <w:t>.</w:t>
      </w:r>
      <w:r w:rsidRPr="00745077">
        <w:t xml:space="preserve"> Stiftelsen har valt att redovisa ändamålsbestämda medel i egen post i eget kapital.</w:t>
      </w:r>
    </w:p>
    <w:p w14:paraId="0D4CDB33" w14:textId="6EB4C6CA" w:rsidR="001723B9" w:rsidRPr="00745077" w:rsidRDefault="00704A39" w:rsidP="00CD6A09">
      <w:pPr>
        <w:pStyle w:val="Normaltindrag"/>
      </w:pPr>
      <w:r w:rsidRPr="00745077">
        <w:t>Exemplet visar hela resultaträkningen men endast delar av balansräkningen.</w:t>
      </w:r>
    </w:p>
    <w:p w14:paraId="5881D9D1" w14:textId="77777777" w:rsidR="001723B9" w:rsidRPr="00745077" w:rsidRDefault="00704A39" w:rsidP="001723B9">
      <w:pPr>
        <w:pStyle w:val="Spalttext"/>
      </w:pPr>
      <w:r w:rsidRPr="00745077">
        <w:t>Tänk så här</w:t>
      </w:r>
    </w:p>
    <w:p w14:paraId="4135FACA" w14:textId="561F6155" w:rsidR="007E190E" w:rsidRPr="00745077" w:rsidRDefault="00704A39" w:rsidP="007E190E">
      <w:pPr>
        <w:pStyle w:val="Normaltindrag"/>
      </w:pPr>
      <w:r w:rsidRPr="00745077">
        <w:t>Eget kapital ska delas in i bundet respektive fritt eget kapital. Som bundet eget kapital ska redovisas sådant kapital som inte får förbrukas för stiftelse</w:t>
      </w:r>
      <w:r w:rsidR="00464B71">
        <w:softHyphen/>
      </w:r>
      <w:r w:rsidRPr="00745077">
        <w:t>ändamålet.</w:t>
      </w:r>
    </w:p>
    <w:p w14:paraId="4EE2FC76" w14:textId="77777777" w:rsidR="007E190E" w:rsidRPr="00745077" w:rsidRDefault="00704A39" w:rsidP="007E190E">
      <w:pPr>
        <w:pStyle w:val="Normaltindrag"/>
      </w:pPr>
      <w:r w:rsidRPr="00745077">
        <w:t>I en avkastningsstiftelse får en gåva som inte får förbrukas för stiftelsens ändamål inte redovisas som intäkt. En sådan gåva ska redovisas direkt mot eget kapital i posten Stiftelsekapital när gåvan erhålls.</w:t>
      </w:r>
    </w:p>
    <w:p w14:paraId="05E4133B" w14:textId="77777777" w:rsidR="007E190E" w:rsidRPr="00745077" w:rsidRDefault="00704A39" w:rsidP="007E190E">
      <w:pPr>
        <w:pStyle w:val="Normaltindrag"/>
      </w:pPr>
      <w:r w:rsidRPr="00745077">
        <w:t>Ett lämnat anslag ska i en avkastningsstiftelse redovisas som en minskning av eget kapital i posten Balanserat resultat.</w:t>
      </w:r>
    </w:p>
    <w:p w14:paraId="548A3E74" w14:textId="04B63CA6" w:rsidR="007E190E" w:rsidRPr="00745077" w:rsidRDefault="00704A39" w:rsidP="007E190E">
      <w:pPr>
        <w:pStyle w:val="Normaltindrag"/>
      </w:pPr>
      <w:r w:rsidRPr="00745077">
        <w:t>Ändamålsbestämda medel får redovisas i egen post i eget kapital. Det görs genom en omföring från posten Balanserat resultat till posten Ändamåls</w:t>
      </w:r>
      <w:r w:rsidR="00464B71">
        <w:softHyphen/>
      </w:r>
      <w:r w:rsidRPr="00745077">
        <w:t>bestämda medel.</w:t>
      </w:r>
    </w:p>
    <w:p w14:paraId="240CCE2F" w14:textId="77777777" w:rsidR="007E190E" w:rsidRPr="00745077" w:rsidRDefault="00704A39" w:rsidP="007E190E">
      <w:pPr>
        <w:pStyle w:val="Normaltindrag"/>
      </w:pPr>
      <w:r w:rsidRPr="00745077">
        <w:t xml:space="preserve">Förändringar i eget kapital ska specificeras i förvaltningsberättelsen. </w:t>
      </w:r>
    </w:p>
    <w:p w14:paraId="105F3C93" w14:textId="4FD2507B" w:rsidR="001723B9" w:rsidRPr="00745077" w:rsidRDefault="00704A39" w:rsidP="007E190E">
      <w:pPr>
        <w:pStyle w:val="Normaltindrag"/>
      </w:pPr>
      <w:r w:rsidRPr="00745077">
        <w:t xml:space="preserve">Enligt punkt </w:t>
      </w:r>
      <w:r w:rsidR="00473F29" w:rsidRPr="00745077">
        <w:fldChar w:fldCharType="begin"/>
      </w:r>
      <w:r w:rsidR="00473F29" w:rsidRPr="00745077">
        <w:instrText xml:space="preserve"> REF _Ref186973744 \n \h </w:instrText>
      </w:r>
      <w:r w:rsidR="00473F29" w:rsidRPr="00745077">
        <w:fldChar w:fldCharType="separate"/>
      </w:r>
      <w:r w:rsidR="00293CE7">
        <w:t>3.5</w:t>
      </w:r>
      <w:r w:rsidR="00473F29" w:rsidRPr="00745077">
        <w:fldChar w:fldCharType="end"/>
      </w:r>
      <w:r w:rsidRPr="00745077">
        <w:t xml:space="preserve"> får benämningen av </w:t>
      </w:r>
      <w:r w:rsidR="00DB12D6" w:rsidRPr="00745077">
        <w:t xml:space="preserve">rubriker, </w:t>
      </w:r>
      <w:r w:rsidRPr="00745077">
        <w:t>poster</w:t>
      </w:r>
      <w:r w:rsidR="00DB12D6" w:rsidRPr="00745077">
        <w:t xml:space="preserve"> och summeringsrader</w:t>
      </w:r>
      <w:r w:rsidRPr="00745077">
        <w:t xml:space="preserve"> i resultaträkningen anpassas om det bättre beskriver </w:t>
      </w:r>
      <w:r w:rsidR="00481CEC" w:rsidRPr="00745077">
        <w:t xml:space="preserve">rubrikens, </w:t>
      </w:r>
      <w:r w:rsidRPr="00745077">
        <w:t xml:space="preserve">postens </w:t>
      </w:r>
      <w:r w:rsidR="00481CEC" w:rsidRPr="00745077">
        <w:t xml:space="preserve">eller summeringsradens </w:t>
      </w:r>
      <w:r w:rsidRPr="00745077">
        <w:t xml:space="preserve">innehåll. </w:t>
      </w:r>
      <w:r w:rsidR="00481CEC" w:rsidRPr="00745077">
        <w:t xml:space="preserve">I balansräkningen </w:t>
      </w:r>
      <w:r w:rsidRPr="00745077">
        <w:t>får benämningen av</w:t>
      </w:r>
      <w:r w:rsidR="00481CEC" w:rsidRPr="00745077">
        <w:t xml:space="preserve"> posterna anpassa</w:t>
      </w:r>
      <w:r w:rsidR="00BC6ABD" w:rsidRPr="00745077">
        <w:t>s</w:t>
      </w:r>
      <w:r w:rsidR="00481CEC" w:rsidRPr="00745077">
        <w:t xml:space="preserve"> om det bättre beskriver postens innehåll</w:t>
      </w:r>
      <w:r w:rsidRPr="00745077">
        <w:t>. Stiftelsen utnyttjar dessa möjligheter.</w:t>
      </w:r>
    </w:p>
    <w:p w14:paraId="30A38D66" w14:textId="77777777" w:rsidR="001723B9" w:rsidRPr="00745077" w:rsidRDefault="00704A39" w:rsidP="001723B9">
      <w:pPr>
        <w:pStyle w:val="Spalttext"/>
      </w:pPr>
      <w:r w:rsidRPr="00745077">
        <w:t>Redovisa så här i</w:t>
      </w:r>
      <w:r w:rsidRPr="00745077">
        <w:br/>
        <w:t>årsredovisningen</w:t>
      </w:r>
    </w:p>
    <w:p w14:paraId="580E7CF9" w14:textId="08756211" w:rsidR="00724C52" w:rsidRPr="00745077" w:rsidRDefault="00704A39" w:rsidP="006362DE">
      <w:pPr>
        <w:pStyle w:val="Rubrik4exempelindrag"/>
        <w:tabs>
          <w:tab w:val="right" w:pos="6237"/>
          <w:tab w:val="right" w:pos="7655"/>
        </w:tabs>
      </w:pPr>
      <w:r w:rsidRPr="00745077">
        <w:t>Resultaträkningen</w:t>
      </w:r>
      <w:r w:rsidRPr="00745077">
        <w:tab/>
      </w:r>
      <w:r w:rsidR="00121CB1" w:rsidRPr="00745077">
        <w:tab/>
      </w:r>
      <w:r w:rsidRPr="00745077">
        <w:t xml:space="preserve">År </w:t>
      </w:r>
      <w:r w:rsidR="007E190E" w:rsidRPr="00745077">
        <w:t>2</w:t>
      </w:r>
    </w:p>
    <w:p w14:paraId="419A8D06" w14:textId="77777777" w:rsidR="0033527D" w:rsidRPr="00745077" w:rsidRDefault="00704A39" w:rsidP="006362DE">
      <w:pPr>
        <w:pStyle w:val="Normaltindrag"/>
        <w:tabs>
          <w:tab w:val="right" w:pos="6237"/>
          <w:tab w:val="right" w:pos="7655"/>
        </w:tabs>
        <w:spacing w:after="0"/>
        <w:rPr>
          <w:b/>
        </w:rPr>
      </w:pPr>
      <w:r w:rsidRPr="00745077">
        <w:rPr>
          <w:b/>
        </w:rPr>
        <w:t>Stiftelsens intäkter</w:t>
      </w:r>
    </w:p>
    <w:p w14:paraId="6120E7A2" w14:textId="20B2E252" w:rsidR="0033527D" w:rsidRPr="00745077" w:rsidRDefault="00704A39" w:rsidP="006362DE">
      <w:pPr>
        <w:pStyle w:val="Normaltindrag"/>
        <w:tabs>
          <w:tab w:val="right" w:pos="6237"/>
          <w:tab w:val="right" w:pos="7655"/>
        </w:tabs>
        <w:spacing w:after="0"/>
      </w:pPr>
      <w:r w:rsidRPr="00745077">
        <w:t>Utdelningar</w:t>
      </w:r>
      <w:r w:rsidRPr="00745077">
        <w:tab/>
      </w:r>
      <w:r w:rsidR="00121CB1" w:rsidRPr="00745077">
        <w:tab/>
      </w:r>
      <w:r w:rsidR="007E190E" w:rsidRPr="00745077">
        <w:t>1</w:t>
      </w:r>
      <w:r w:rsidRPr="00745077">
        <w:t> </w:t>
      </w:r>
      <w:r w:rsidR="007E190E" w:rsidRPr="00745077">
        <w:t>3</w:t>
      </w:r>
      <w:r w:rsidRPr="00745077">
        <w:t>00 000</w:t>
      </w:r>
    </w:p>
    <w:p w14:paraId="4663247E" w14:textId="3B0455BC" w:rsidR="0033527D" w:rsidRPr="00745077" w:rsidRDefault="00704A39" w:rsidP="006362DE">
      <w:pPr>
        <w:pStyle w:val="Normaltindrag"/>
        <w:tabs>
          <w:tab w:val="right" w:pos="6237"/>
          <w:tab w:val="right" w:pos="7655"/>
        </w:tabs>
        <w:spacing w:after="0"/>
      </w:pPr>
      <w:r w:rsidRPr="00745077">
        <w:t>Ränteintäkter</w:t>
      </w:r>
      <w:r w:rsidRPr="00745077">
        <w:tab/>
      </w:r>
      <w:r w:rsidR="00121CB1" w:rsidRPr="00745077">
        <w:tab/>
      </w:r>
      <w:r w:rsidR="007E190E" w:rsidRPr="00745077">
        <w:t>4</w:t>
      </w:r>
      <w:r w:rsidRPr="00745077">
        <w:t>00</w:t>
      </w:r>
      <w:r w:rsidR="007E190E" w:rsidRPr="00745077">
        <w:t> </w:t>
      </w:r>
      <w:r w:rsidRPr="00745077">
        <w:t>000</w:t>
      </w:r>
    </w:p>
    <w:p w14:paraId="273F263B" w14:textId="1FCE7057" w:rsidR="007E190E" w:rsidRPr="00745077" w:rsidRDefault="00704A39" w:rsidP="006362DE">
      <w:pPr>
        <w:pStyle w:val="Normaltindrag"/>
        <w:tabs>
          <w:tab w:val="right" w:pos="6237"/>
          <w:tab w:val="right" w:pos="7655"/>
        </w:tabs>
        <w:spacing w:after="0"/>
      </w:pPr>
      <w:r w:rsidRPr="00745077">
        <w:t>Gåvor</w:t>
      </w:r>
      <w:r w:rsidRPr="00745077">
        <w:tab/>
      </w:r>
      <w:r w:rsidR="00121CB1" w:rsidRPr="00745077">
        <w:tab/>
      </w:r>
      <w:r w:rsidRPr="00745077">
        <w:t>300 000</w:t>
      </w:r>
    </w:p>
    <w:p w14:paraId="647BCC2A" w14:textId="4E990B2F" w:rsidR="0033527D" w:rsidRPr="00745077" w:rsidRDefault="00704A39" w:rsidP="006362DE">
      <w:pPr>
        <w:pStyle w:val="Normaltindrag"/>
        <w:tabs>
          <w:tab w:val="right" w:pos="6237"/>
          <w:tab w:val="right" w:pos="7655"/>
        </w:tabs>
        <w:rPr>
          <w:b/>
        </w:rPr>
      </w:pPr>
      <w:r w:rsidRPr="00745077">
        <w:rPr>
          <w:b/>
        </w:rPr>
        <w:t>Summa stiftelsens intäkter</w:t>
      </w:r>
      <w:r w:rsidRPr="00745077">
        <w:rPr>
          <w:b/>
        </w:rPr>
        <w:tab/>
      </w:r>
      <w:r w:rsidR="00121CB1" w:rsidRPr="00745077">
        <w:rPr>
          <w:b/>
        </w:rPr>
        <w:tab/>
      </w:r>
      <w:r w:rsidR="007E190E" w:rsidRPr="00745077">
        <w:rPr>
          <w:b/>
        </w:rPr>
        <w:t>2</w:t>
      </w:r>
      <w:r w:rsidRPr="00745077">
        <w:rPr>
          <w:b/>
        </w:rPr>
        <w:t> 000 000</w:t>
      </w:r>
    </w:p>
    <w:p w14:paraId="7C5451A7" w14:textId="77777777" w:rsidR="0033527D" w:rsidRPr="00745077" w:rsidRDefault="00704A39" w:rsidP="006362DE">
      <w:pPr>
        <w:pStyle w:val="Normaltindrag"/>
        <w:tabs>
          <w:tab w:val="right" w:pos="6237"/>
          <w:tab w:val="right" w:pos="7655"/>
        </w:tabs>
        <w:spacing w:after="0"/>
        <w:rPr>
          <w:b/>
        </w:rPr>
      </w:pPr>
      <w:r w:rsidRPr="00745077">
        <w:rPr>
          <w:b/>
        </w:rPr>
        <w:t>Stiftelsens kostnader</w:t>
      </w:r>
    </w:p>
    <w:p w14:paraId="49CD712C" w14:textId="75DF8380" w:rsidR="0033527D" w:rsidRPr="00745077" w:rsidRDefault="00704A39" w:rsidP="006362DE">
      <w:pPr>
        <w:pStyle w:val="Normaltindrag"/>
        <w:tabs>
          <w:tab w:val="right" w:pos="6237"/>
          <w:tab w:val="right" w:pos="7655"/>
        </w:tabs>
        <w:spacing w:after="0"/>
      </w:pPr>
      <w:r w:rsidRPr="00745077">
        <w:t>Externa kostnader</w:t>
      </w:r>
      <w:r w:rsidRPr="00745077">
        <w:tab/>
      </w:r>
      <w:r w:rsidR="00121CB1" w:rsidRPr="00745077">
        <w:tab/>
      </w:r>
      <w:r w:rsidRPr="00745077">
        <w:t>-340 000</w:t>
      </w:r>
    </w:p>
    <w:p w14:paraId="697B8869" w14:textId="0D8F29EE" w:rsidR="0033527D" w:rsidRPr="00745077" w:rsidRDefault="00704A39" w:rsidP="006362DE">
      <w:pPr>
        <w:pStyle w:val="Normaltindrag"/>
        <w:tabs>
          <w:tab w:val="right" w:pos="6237"/>
          <w:tab w:val="right" w:pos="7655"/>
        </w:tabs>
        <w:spacing w:after="120"/>
      </w:pPr>
      <w:r w:rsidRPr="00745077">
        <w:rPr>
          <w:b/>
        </w:rPr>
        <w:t>Summa stiftelsen kostnader</w:t>
      </w:r>
      <w:r w:rsidRPr="00745077">
        <w:rPr>
          <w:b/>
        </w:rPr>
        <w:tab/>
      </w:r>
      <w:r w:rsidR="00121CB1" w:rsidRPr="00745077">
        <w:rPr>
          <w:b/>
        </w:rPr>
        <w:tab/>
      </w:r>
      <w:r w:rsidRPr="00745077">
        <w:rPr>
          <w:b/>
        </w:rPr>
        <w:t>-340 000</w:t>
      </w:r>
    </w:p>
    <w:p w14:paraId="432D25C5" w14:textId="36EF7AAC" w:rsidR="0033527D" w:rsidRPr="00745077" w:rsidRDefault="00704A39" w:rsidP="006362DE">
      <w:pPr>
        <w:pStyle w:val="Normaltindrag"/>
        <w:tabs>
          <w:tab w:val="right" w:pos="6237"/>
          <w:tab w:val="right" w:pos="7655"/>
        </w:tabs>
      </w:pPr>
      <w:r w:rsidRPr="00745077">
        <w:rPr>
          <w:i/>
        </w:rPr>
        <w:t>Förvaltningsresultat</w:t>
      </w:r>
      <w:r w:rsidRPr="00745077">
        <w:tab/>
      </w:r>
      <w:r w:rsidR="00121CB1" w:rsidRPr="00745077">
        <w:tab/>
      </w:r>
      <w:r w:rsidR="007E190E" w:rsidRPr="00745077">
        <w:rPr>
          <w:i/>
        </w:rPr>
        <w:t>1</w:t>
      </w:r>
      <w:r w:rsidRPr="00745077">
        <w:rPr>
          <w:i/>
        </w:rPr>
        <w:t> 660 000</w:t>
      </w:r>
    </w:p>
    <w:p w14:paraId="360ED98C" w14:textId="77777777" w:rsidR="0033527D" w:rsidRPr="00745077" w:rsidRDefault="00704A39" w:rsidP="006362DE">
      <w:pPr>
        <w:pStyle w:val="Normaltindrag"/>
        <w:tabs>
          <w:tab w:val="right" w:pos="6237"/>
          <w:tab w:val="right" w:pos="7655"/>
        </w:tabs>
        <w:spacing w:after="0"/>
        <w:rPr>
          <w:b/>
        </w:rPr>
      </w:pPr>
      <w:r w:rsidRPr="00745077">
        <w:rPr>
          <w:b/>
        </w:rPr>
        <w:t>Finansiella poster</w:t>
      </w:r>
    </w:p>
    <w:p w14:paraId="72BCA7AC" w14:textId="58DC1DA0" w:rsidR="0033527D" w:rsidRPr="00745077" w:rsidRDefault="00704A39" w:rsidP="006362DE">
      <w:pPr>
        <w:pStyle w:val="Normaltindrag"/>
        <w:tabs>
          <w:tab w:val="right" w:pos="6237"/>
          <w:tab w:val="right" w:pos="7655"/>
        </w:tabs>
        <w:spacing w:after="0"/>
      </w:pPr>
      <w:r w:rsidRPr="00745077">
        <w:t>Realisationsresultat</w:t>
      </w:r>
      <w:r w:rsidRPr="00745077">
        <w:tab/>
      </w:r>
      <w:r w:rsidR="00121CB1" w:rsidRPr="00745077">
        <w:tab/>
      </w:r>
      <w:r w:rsidR="007E190E" w:rsidRPr="00745077">
        <w:t>3</w:t>
      </w:r>
      <w:r w:rsidRPr="00745077">
        <w:t> 400 000</w:t>
      </w:r>
    </w:p>
    <w:p w14:paraId="4A796D31" w14:textId="2924D4E8" w:rsidR="0033527D" w:rsidRPr="00745077" w:rsidRDefault="00704A39" w:rsidP="006362DE">
      <w:pPr>
        <w:pStyle w:val="Normaltindrag"/>
        <w:tabs>
          <w:tab w:val="right" w:pos="6237"/>
          <w:tab w:val="right" w:pos="7655"/>
        </w:tabs>
        <w:spacing w:after="120"/>
      </w:pPr>
      <w:r w:rsidRPr="00745077">
        <w:rPr>
          <w:b/>
        </w:rPr>
        <w:t>Summa finansiella poster</w:t>
      </w:r>
      <w:r w:rsidRPr="00745077">
        <w:rPr>
          <w:b/>
        </w:rPr>
        <w:tab/>
      </w:r>
      <w:r w:rsidR="00121CB1" w:rsidRPr="00745077">
        <w:rPr>
          <w:b/>
        </w:rPr>
        <w:tab/>
      </w:r>
      <w:r w:rsidR="007E190E" w:rsidRPr="00745077">
        <w:rPr>
          <w:b/>
        </w:rPr>
        <w:t>3</w:t>
      </w:r>
      <w:r w:rsidRPr="00745077">
        <w:rPr>
          <w:b/>
        </w:rPr>
        <w:t> 400 000</w:t>
      </w:r>
    </w:p>
    <w:p w14:paraId="2F5EC672" w14:textId="4BD6297E" w:rsidR="00CD6A09" w:rsidRPr="00745077" w:rsidRDefault="00704A39" w:rsidP="006362DE">
      <w:pPr>
        <w:pStyle w:val="Normaltindrag"/>
        <w:tabs>
          <w:tab w:val="right" w:pos="6237"/>
          <w:tab w:val="right" w:pos="7655"/>
        </w:tabs>
      </w:pPr>
      <w:r w:rsidRPr="00745077">
        <w:rPr>
          <w:i/>
        </w:rPr>
        <w:t>Årets resultat</w:t>
      </w:r>
      <w:r w:rsidRPr="00745077">
        <w:tab/>
      </w:r>
      <w:r w:rsidR="00121CB1" w:rsidRPr="00745077">
        <w:tab/>
      </w:r>
      <w:r w:rsidRPr="00745077">
        <w:rPr>
          <w:i/>
        </w:rPr>
        <w:t>5 060</w:t>
      </w:r>
      <w:r w:rsidR="007E190E" w:rsidRPr="00745077">
        <w:rPr>
          <w:i/>
        </w:rPr>
        <w:t> </w:t>
      </w:r>
      <w:r w:rsidRPr="00745077">
        <w:rPr>
          <w:i/>
        </w:rPr>
        <w:t>000</w:t>
      </w:r>
    </w:p>
    <w:p w14:paraId="6EB9F47C" w14:textId="07986E81" w:rsidR="006362DE" w:rsidRPr="00745077" w:rsidRDefault="00704A39" w:rsidP="00715F71">
      <w:pPr>
        <w:pStyle w:val="Rubrik4exempelindrag"/>
        <w:tabs>
          <w:tab w:val="right" w:pos="6237"/>
          <w:tab w:val="right" w:pos="7655"/>
        </w:tabs>
      </w:pPr>
      <w:r w:rsidRPr="00745077">
        <w:t xml:space="preserve">Balansräkningen </w:t>
      </w:r>
      <w:r w:rsidRPr="00745077">
        <w:tab/>
        <w:t>31/12 år 2</w:t>
      </w:r>
      <w:r w:rsidRPr="00745077">
        <w:tab/>
        <w:t>31/12 år 1</w:t>
      </w:r>
    </w:p>
    <w:p w14:paraId="6EE53D98" w14:textId="27718D31" w:rsidR="006362DE" w:rsidRPr="00745077" w:rsidRDefault="00704A39" w:rsidP="00715F71">
      <w:pPr>
        <w:pStyle w:val="Normaltindrag"/>
        <w:tabs>
          <w:tab w:val="right" w:pos="6237"/>
          <w:tab w:val="right" w:pos="7655"/>
        </w:tabs>
        <w:spacing w:after="0"/>
        <w:rPr>
          <w:b/>
          <w:bCs/>
        </w:rPr>
      </w:pPr>
      <w:r w:rsidRPr="00745077">
        <w:rPr>
          <w:b/>
          <w:bCs/>
        </w:rPr>
        <w:t>Eget kapital</w:t>
      </w:r>
    </w:p>
    <w:p w14:paraId="6B78D67E" w14:textId="6724CDC9" w:rsidR="006362DE" w:rsidRPr="00745077" w:rsidRDefault="00704A39" w:rsidP="00715F71">
      <w:pPr>
        <w:pStyle w:val="Normaltindrag"/>
        <w:tabs>
          <w:tab w:val="right" w:pos="6237"/>
          <w:tab w:val="right" w:pos="7655"/>
        </w:tabs>
        <w:spacing w:after="0"/>
      </w:pPr>
      <w:r w:rsidRPr="00745077">
        <w:rPr>
          <w:i/>
        </w:rPr>
        <w:t>Bundet eget kapital</w:t>
      </w:r>
    </w:p>
    <w:p w14:paraId="15C99DBB" w14:textId="1869AD5F" w:rsidR="006362DE" w:rsidRPr="00745077" w:rsidRDefault="00704A39" w:rsidP="00715F71">
      <w:pPr>
        <w:pStyle w:val="Normaltindrag"/>
        <w:tabs>
          <w:tab w:val="right" w:pos="6237"/>
          <w:tab w:val="right" w:pos="7655"/>
        </w:tabs>
        <w:spacing w:after="0"/>
      </w:pPr>
      <w:r w:rsidRPr="00745077">
        <w:t>Stiftelsekapital</w:t>
      </w:r>
      <w:r w:rsidRPr="00745077">
        <w:tab/>
        <w:t>35 566 000</w:t>
      </w:r>
      <w:r w:rsidRPr="00745077">
        <w:tab/>
        <w:t>33 400 000</w:t>
      </w:r>
    </w:p>
    <w:p w14:paraId="72B4CF72" w14:textId="1F506C9E" w:rsidR="006362DE" w:rsidRPr="00745077" w:rsidRDefault="00704A39" w:rsidP="00715F71">
      <w:pPr>
        <w:pStyle w:val="Normaltindrag"/>
        <w:tabs>
          <w:tab w:val="right" w:pos="6237"/>
          <w:tab w:val="right" w:pos="7655"/>
        </w:tabs>
        <w:spacing w:after="0"/>
      </w:pPr>
      <w:r w:rsidRPr="00745077">
        <w:t>Ackumulerat realisationsresultat</w:t>
      </w:r>
      <w:r w:rsidRPr="00745077">
        <w:tab/>
        <w:t>50 000 000</w:t>
      </w:r>
      <w:r w:rsidRPr="00745077">
        <w:tab/>
        <w:t>46 600 000</w:t>
      </w:r>
    </w:p>
    <w:p w14:paraId="1D873151" w14:textId="726A3BC7" w:rsidR="006362DE" w:rsidRPr="00745077" w:rsidRDefault="00704A39" w:rsidP="00161212">
      <w:pPr>
        <w:pStyle w:val="Normaltindrag"/>
        <w:tabs>
          <w:tab w:val="right" w:pos="6237"/>
          <w:tab w:val="right" w:pos="7655"/>
        </w:tabs>
        <w:rPr>
          <w:i/>
        </w:rPr>
      </w:pPr>
      <w:r w:rsidRPr="00745077">
        <w:rPr>
          <w:i/>
        </w:rPr>
        <w:t>Summa bundet eget kapital</w:t>
      </w:r>
      <w:r w:rsidRPr="00745077">
        <w:rPr>
          <w:i/>
        </w:rPr>
        <w:tab/>
        <w:t>85 566 000</w:t>
      </w:r>
      <w:r w:rsidRPr="00745077">
        <w:rPr>
          <w:i/>
        </w:rPr>
        <w:tab/>
        <w:t>80 000 000</w:t>
      </w:r>
    </w:p>
    <w:p w14:paraId="320092EF" w14:textId="393889E6" w:rsidR="006362DE" w:rsidRPr="00745077" w:rsidRDefault="00704A39" w:rsidP="00715F71">
      <w:pPr>
        <w:pStyle w:val="Normaltindrag"/>
        <w:tabs>
          <w:tab w:val="right" w:pos="6237"/>
          <w:tab w:val="right" w:pos="7655"/>
        </w:tabs>
        <w:spacing w:after="0"/>
      </w:pPr>
      <w:r w:rsidRPr="00745077">
        <w:rPr>
          <w:i/>
        </w:rPr>
        <w:t>Fritt eget kapital</w:t>
      </w:r>
    </w:p>
    <w:p w14:paraId="5B11A7A0" w14:textId="7F075D40" w:rsidR="006362DE" w:rsidRPr="00745077" w:rsidRDefault="00704A39" w:rsidP="00715F71">
      <w:pPr>
        <w:pStyle w:val="Normaltindrag"/>
        <w:tabs>
          <w:tab w:val="right" w:pos="6237"/>
          <w:tab w:val="right" w:pos="7655"/>
        </w:tabs>
        <w:spacing w:after="0"/>
      </w:pPr>
      <w:r w:rsidRPr="00745077">
        <w:t>Ändamålsbestämda medel</w:t>
      </w:r>
      <w:r w:rsidRPr="00745077">
        <w:tab/>
        <w:t>1 700 000</w:t>
      </w:r>
      <w:r w:rsidRPr="00745077">
        <w:tab/>
        <w:t>1 400 000</w:t>
      </w:r>
    </w:p>
    <w:p w14:paraId="4F5885EF" w14:textId="1D229BFF" w:rsidR="006362DE" w:rsidRPr="00745077" w:rsidRDefault="00704A39" w:rsidP="00715F71">
      <w:pPr>
        <w:pStyle w:val="Normaltindrag"/>
        <w:tabs>
          <w:tab w:val="right" w:pos="6237"/>
          <w:tab w:val="right" w:pos="7655"/>
        </w:tabs>
        <w:spacing w:after="0"/>
      </w:pPr>
      <w:r w:rsidRPr="00745077">
        <w:t>Balanserat resultat</w:t>
      </w:r>
      <w:r w:rsidR="00715F71" w:rsidRPr="00745077">
        <w:tab/>
      </w:r>
      <w:r w:rsidRPr="00745077">
        <w:rPr>
          <w:bCs/>
        </w:rPr>
        <w:t>2 034 000</w:t>
      </w:r>
      <w:r w:rsidRPr="00745077">
        <w:tab/>
        <w:t>5 100 000</w:t>
      </w:r>
    </w:p>
    <w:p w14:paraId="1216EF61" w14:textId="113B30DC" w:rsidR="006362DE" w:rsidRPr="00745077" w:rsidRDefault="00704A39" w:rsidP="00715F71">
      <w:pPr>
        <w:pStyle w:val="Normaltindrag"/>
        <w:tabs>
          <w:tab w:val="right" w:pos="6237"/>
          <w:tab w:val="right" w:pos="7655"/>
        </w:tabs>
        <w:spacing w:after="0"/>
      </w:pPr>
      <w:r w:rsidRPr="00745077">
        <w:t>Årets resultat</w:t>
      </w:r>
      <w:r w:rsidR="00715F71" w:rsidRPr="00745077">
        <w:tab/>
      </w:r>
      <w:r w:rsidRPr="00745077">
        <w:t>5 060 000</w:t>
      </w:r>
      <w:r w:rsidRPr="00745077">
        <w:tab/>
        <w:t>3 700 000</w:t>
      </w:r>
    </w:p>
    <w:p w14:paraId="14EA0FA4" w14:textId="50D20DE2" w:rsidR="006362DE" w:rsidRPr="00745077" w:rsidRDefault="00704A39" w:rsidP="00715F71">
      <w:pPr>
        <w:pStyle w:val="Normaltindrag"/>
        <w:tabs>
          <w:tab w:val="right" w:pos="6237"/>
          <w:tab w:val="right" w:pos="7655"/>
        </w:tabs>
        <w:spacing w:after="0"/>
        <w:rPr>
          <w:i/>
        </w:rPr>
      </w:pPr>
      <w:r w:rsidRPr="00745077">
        <w:rPr>
          <w:i/>
        </w:rPr>
        <w:t>Summa fritt eget kapitalt</w:t>
      </w:r>
      <w:r w:rsidR="00715F71" w:rsidRPr="00745077">
        <w:tab/>
      </w:r>
      <w:r w:rsidRPr="00745077">
        <w:rPr>
          <w:i/>
        </w:rPr>
        <w:t>8 794 000</w:t>
      </w:r>
      <w:r w:rsidRPr="00745077">
        <w:rPr>
          <w:i/>
        </w:rPr>
        <w:tab/>
        <w:t>10 200 000</w:t>
      </w:r>
    </w:p>
    <w:p w14:paraId="7266D147" w14:textId="6D8EBDA5" w:rsidR="006362DE" w:rsidRPr="00745077" w:rsidRDefault="00704A39" w:rsidP="00715F71">
      <w:pPr>
        <w:pStyle w:val="Normaltindrag"/>
        <w:tabs>
          <w:tab w:val="right" w:pos="6237"/>
          <w:tab w:val="right" w:pos="7655"/>
        </w:tabs>
        <w:rPr>
          <w:b/>
          <w:bCs/>
        </w:rPr>
      </w:pPr>
      <w:r w:rsidRPr="00745077">
        <w:rPr>
          <w:b/>
          <w:bCs/>
        </w:rPr>
        <w:t>Summa eget kapital</w:t>
      </w:r>
      <w:r w:rsidR="00715F71" w:rsidRPr="00745077">
        <w:rPr>
          <w:b/>
          <w:bCs/>
        </w:rPr>
        <w:tab/>
      </w:r>
      <w:r w:rsidRPr="00745077">
        <w:rPr>
          <w:b/>
          <w:bCs/>
        </w:rPr>
        <w:t>94 360 000</w:t>
      </w:r>
      <w:r w:rsidRPr="00745077">
        <w:rPr>
          <w:b/>
          <w:bCs/>
        </w:rPr>
        <w:tab/>
        <w:t>90 200 000</w:t>
      </w:r>
    </w:p>
    <w:p w14:paraId="1F8F31F9" w14:textId="536B648B" w:rsidR="006362DE" w:rsidRPr="00745077" w:rsidRDefault="00704A39" w:rsidP="00161212">
      <w:pPr>
        <w:pStyle w:val="Normaltindrag"/>
        <w:spacing w:after="0"/>
        <w:rPr>
          <w:b/>
          <w:bCs/>
        </w:rPr>
      </w:pPr>
      <w:r w:rsidRPr="00745077">
        <w:rPr>
          <w:b/>
          <w:bCs/>
        </w:rPr>
        <w:t>Kortfristiga skulder</w:t>
      </w:r>
    </w:p>
    <w:p w14:paraId="537CECCE" w14:textId="6F28B3E3" w:rsidR="006362DE" w:rsidRPr="00745077" w:rsidRDefault="00704A39" w:rsidP="00161212">
      <w:pPr>
        <w:pStyle w:val="Normaltindrag"/>
        <w:tabs>
          <w:tab w:val="right" w:pos="6237"/>
          <w:tab w:val="right" w:pos="7655"/>
        </w:tabs>
      </w:pPr>
      <w:r w:rsidRPr="00745077">
        <w:t>Beviljade ej utbetalda anslag</w:t>
      </w:r>
      <w:r w:rsidR="00161212" w:rsidRPr="00745077">
        <w:tab/>
      </w:r>
      <w:r w:rsidRPr="00745077">
        <w:t>700 000</w:t>
      </w:r>
      <w:r w:rsidRPr="00745077">
        <w:tab/>
        <w:t>500 000</w:t>
      </w:r>
    </w:p>
    <w:p w14:paraId="1A17E12B" w14:textId="55FCC562" w:rsidR="007E190E" w:rsidRPr="00745077" w:rsidRDefault="00704A39" w:rsidP="00297827">
      <w:pPr>
        <w:pStyle w:val="Rubrik4exempelindrag"/>
        <w:tabs>
          <w:tab w:val="right" w:pos="6237"/>
          <w:tab w:val="right" w:pos="7655"/>
        </w:tabs>
        <w:spacing w:before="360"/>
      </w:pPr>
      <w:r w:rsidRPr="00745077">
        <w:t>Specifikation av förändringar i eget kapital i förvaltningsberättelsen</w:t>
      </w:r>
    </w:p>
    <w:tbl>
      <w:tblPr>
        <w:tblW w:w="8020" w:type="dxa"/>
        <w:tblInd w:w="1196" w:type="dxa"/>
        <w:tblBorders>
          <w:top w:val="single" w:sz="4" w:space="0" w:color="auto"/>
          <w:bottom w:val="single" w:sz="4" w:space="0" w:color="auto"/>
          <w:insideH w:val="single" w:sz="4" w:space="0" w:color="auto"/>
        </w:tblBorders>
        <w:tblLayout w:type="fixed"/>
        <w:tblLook w:val="00A0" w:firstRow="1" w:lastRow="0" w:firstColumn="1" w:lastColumn="0" w:noHBand="0" w:noVBand="0"/>
      </w:tblPr>
      <w:tblGrid>
        <w:gridCol w:w="1481"/>
        <w:gridCol w:w="1087"/>
        <w:gridCol w:w="1100"/>
        <w:gridCol w:w="1088"/>
        <w:gridCol w:w="1088"/>
        <w:gridCol w:w="1088"/>
        <w:gridCol w:w="1088"/>
      </w:tblGrid>
      <w:tr w:rsidR="00060139" w14:paraId="78F9DC30" w14:textId="77777777" w:rsidTr="00A6756C">
        <w:trPr>
          <w:cantSplit/>
        </w:trPr>
        <w:tc>
          <w:tcPr>
            <w:tcW w:w="1481" w:type="dxa"/>
            <w:shd w:val="clear" w:color="auto" w:fill="auto"/>
          </w:tcPr>
          <w:p w14:paraId="32C042E2" w14:textId="77777777" w:rsidR="00612604" w:rsidRPr="00745077" w:rsidRDefault="00612604" w:rsidP="00594BE6">
            <w:pPr>
              <w:tabs>
                <w:tab w:val="left" w:pos="470"/>
                <w:tab w:val="right" w:pos="3860"/>
                <w:tab w:val="right" w:pos="6840"/>
                <w:tab w:val="right" w:pos="7371"/>
              </w:tabs>
              <w:jc w:val="center"/>
              <w:rPr>
                <w:rFonts w:cs="Times New Roman"/>
              </w:rPr>
            </w:pPr>
          </w:p>
        </w:tc>
        <w:tc>
          <w:tcPr>
            <w:tcW w:w="1087" w:type="dxa"/>
            <w:shd w:val="clear" w:color="auto" w:fill="auto"/>
          </w:tcPr>
          <w:p w14:paraId="14D29C37" w14:textId="77777777" w:rsidR="00612604" w:rsidRPr="00745077" w:rsidRDefault="00704A39" w:rsidP="00594BE6">
            <w:pPr>
              <w:spacing w:before="60" w:after="60"/>
              <w:jc w:val="center"/>
              <w:rPr>
                <w:rFonts w:cs="Times New Roman"/>
                <w:color w:val="000000"/>
                <w:sz w:val="18"/>
                <w:szCs w:val="18"/>
              </w:rPr>
            </w:pPr>
            <w:r w:rsidRPr="00745077">
              <w:rPr>
                <w:rFonts w:cs="Times New Roman"/>
                <w:color w:val="000000"/>
                <w:sz w:val="18"/>
                <w:szCs w:val="18"/>
              </w:rPr>
              <w:t>Stiftelse-kapital</w:t>
            </w:r>
          </w:p>
        </w:tc>
        <w:tc>
          <w:tcPr>
            <w:tcW w:w="1100" w:type="dxa"/>
            <w:shd w:val="clear" w:color="auto" w:fill="auto"/>
          </w:tcPr>
          <w:p w14:paraId="6EBFA1B9" w14:textId="3041B0D6" w:rsidR="00612604" w:rsidRPr="00745077" w:rsidRDefault="00704A39" w:rsidP="00594BE6">
            <w:pPr>
              <w:pStyle w:val="Tabelltext"/>
              <w:jc w:val="center"/>
              <w:rPr>
                <w:color w:val="000000"/>
                <w:sz w:val="18"/>
                <w:szCs w:val="18"/>
              </w:rPr>
            </w:pPr>
            <w:r w:rsidRPr="00745077">
              <w:rPr>
                <w:color w:val="000000"/>
                <w:sz w:val="18"/>
                <w:szCs w:val="18"/>
              </w:rPr>
              <w:t>Ackumu</w:t>
            </w:r>
            <w:r w:rsidRPr="00745077">
              <w:rPr>
                <w:color w:val="000000"/>
                <w:sz w:val="18"/>
                <w:szCs w:val="18"/>
              </w:rPr>
              <w:softHyphen/>
              <w:t>lerat realisations</w:t>
            </w:r>
            <w:r w:rsidR="00A6756C" w:rsidRPr="00745077">
              <w:rPr>
                <w:color w:val="000000"/>
                <w:sz w:val="18"/>
                <w:szCs w:val="18"/>
              </w:rPr>
              <w:softHyphen/>
            </w:r>
            <w:r w:rsidRPr="00745077">
              <w:rPr>
                <w:color w:val="000000"/>
                <w:sz w:val="18"/>
                <w:szCs w:val="18"/>
              </w:rPr>
              <w:t>resultat</w:t>
            </w:r>
          </w:p>
        </w:tc>
        <w:tc>
          <w:tcPr>
            <w:tcW w:w="1088" w:type="dxa"/>
            <w:shd w:val="clear" w:color="auto" w:fill="auto"/>
          </w:tcPr>
          <w:p w14:paraId="48AC3BCE" w14:textId="77777777" w:rsidR="00612604" w:rsidRPr="00745077" w:rsidRDefault="00704A39" w:rsidP="00594BE6">
            <w:pPr>
              <w:pStyle w:val="Tabelltext"/>
              <w:jc w:val="center"/>
              <w:rPr>
                <w:color w:val="000000"/>
                <w:sz w:val="18"/>
                <w:szCs w:val="18"/>
              </w:rPr>
            </w:pPr>
            <w:r w:rsidRPr="00745077">
              <w:rPr>
                <w:color w:val="000000"/>
                <w:sz w:val="18"/>
                <w:szCs w:val="18"/>
              </w:rPr>
              <w:t>Ändamåls-bestämda medel</w:t>
            </w:r>
          </w:p>
        </w:tc>
        <w:tc>
          <w:tcPr>
            <w:tcW w:w="1088" w:type="dxa"/>
            <w:shd w:val="clear" w:color="auto" w:fill="auto"/>
          </w:tcPr>
          <w:p w14:paraId="127F2295" w14:textId="77777777" w:rsidR="00612604" w:rsidRPr="00745077" w:rsidRDefault="00704A39" w:rsidP="00594BE6">
            <w:pPr>
              <w:pStyle w:val="Tabelltext"/>
              <w:jc w:val="center"/>
              <w:rPr>
                <w:color w:val="000000"/>
                <w:sz w:val="18"/>
                <w:szCs w:val="18"/>
              </w:rPr>
            </w:pPr>
            <w:r w:rsidRPr="00745077">
              <w:rPr>
                <w:color w:val="000000"/>
                <w:sz w:val="18"/>
                <w:szCs w:val="18"/>
              </w:rPr>
              <w:t>Balanserat resultat</w:t>
            </w:r>
          </w:p>
        </w:tc>
        <w:tc>
          <w:tcPr>
            <w:tcW w:w="1088" w:type="dxa"/>
            <w:shd w:val="clear" w:color="auto" w:fill="auto"/>
          </w:tcPr>
          <w:p w14:paraId="325E7251" w14:textId="77777777" w:rsidR="00612604" w:rsidRPr="00745077" w:rsidRDefault="00704A39" w:rsidP="00594BE6">
            <w:pPr>
              <w:pStyle w:val="Tabelltext"/>
              <w:jc w:val="center"/>
              <w:rPr>
                <w:color w:val="000000"/>
                <w:sz w:val="18"/>
                <w:szCs w:val="18"/>
              </w:rPr>
            </w:pPr>
            <w:r w:rsidRPr="00745077">
              <w:rPr>
                <w:color w:val="000000"/>
                <w:sz w:val="18"/>
                <w:szCs w:val="18"/>
              </w:rPr>
              <w:t>Årets resultat</w:t>
            </w:r>
          </w:p>
        </w:tc>
        <w:tc>
          <w:tcPr>
            <w:tcW w:w="1088" w:type="dxa"/>
            <w:shd w:val="clear" w:color="auto" w:fill="auto"/>
          </w:tcPr>
          <w:p w14:paraId="6C544C23" w14:textId="77777777" w:rsidR="00612604" w:rsidRPr="00745077" w:rsidRDefault="00704A39" w:rsidP="00594BE6">
            <w:pPr>
              <w:pStyle w:val="Tabelltext"/>
              <w:jc w:val="center"/>
              <w:rPr>
                <w:color w:val="000000"/>
                <w:sz w:val="18"/>
                <w:szCs w:val="18"/>
              </w:rPr>
            </w:pPr>
            <w:r w:rsidRPr="00745077">
              <w:rPr>
                <w:color w:val="000000"/>
                <w:sz w:val="18"/>
                <w:szCs w:val="18"/>
              </w:rPr>
              <w:t>Totalt</w:t>
            </w:r>
          </w:p>
        </w:tc>
      </w:tr>
      <w:tr w:rsidR="00060139" w14:paraId="7DD6BCEE" w14:textId="77777777" w:rsidTr="00A6756C">
        <w:trPr>
          <w:cantSplit/>
        </w:trPr>
        <w:tc>
          <w:tcPr>
            <w:tcW w:w="1481" w:type="dxa"/>
            <w:shd w:val="clear" w:color="auto" w:fill="auto"/>
          </w:tcPr>
          <w:p w14:paraId="248118D9" w14:textId="77777777" w:rsidR="00612604" w:rsidRPr="00745077" w:rsidRDefault="00704A39" w:rsidP="00594BE6">
            <w:pPr>
              <w:pStyle w:val="Tabelltext"/>
              <w:rPr>
                <w:color w:val="000000"/>
                <w:sz w:val="18"/>
              </w:rPr>
            </w:pPr>
            <w:r w:rsidRPr="00745077">
              <w:rPr>
                <w:color w:val="000000"/>
                <w:sz w:val="18"/>
              </w:rPr>
              <w:t>Belopp vid årets ingång</w:t>
            </w:r>
          </w:p>
        </w:tc>
        <w:tc>
          <w:tcPr>
            <w:tcW w:w="1087" w:type="dxa"/>
            <w:shd w:val="clear" w:color="auto" w:fill="auto"/>
          </w:tcPr>
          <w:p w14:paraId="07A2F69B" w14:textId="77777777" w:rsidR="00612604" w:rsidRPr="00745077" w:rsidRDefault="00704A39" w:rsidP="00594BE6">
            <w:pPr>
              <w:spacing w:before="60" w:after="60"/>
              <w:jc w:val="right"/>
              <w:rPr>
                <w:rFonts w:cs="Times New Roman"/>
                <w:color w:val="000000"/>
                <w:sz w:val="18"/>
                <w:szCs w:val="18"/>
              </w:rPr>
            </w:pPr>
            <w:r w:rsidRPr="00745077">
              <w:rPr>
                <w:rFonts w:cs="Times New Roman"/>
                <w:color w:val="000000"/>
                <w:sz w:val="18"/>
                <w:szCs w:val="18"/>
              </w:rPr>
              <w:t>33 400 000</w:t>
            </w:r>
          </w:p>
        </w:tc>
        <w:tc>
          <w:tcPr>
            <w:tcW w:w="1100" w:type="dxa"/>
            <w:shd w:val="clear" w:color="auto" w:fill="auto"/>
          </w:tcPr>
          <w:p w14:paraId="11DB4D83" w14:textId="77777777" w:rsidR="00612604" w:rsidRPr="00745077" w:rsidRDefault="00704A39" w:rsidP="00594BE6">
            <w:pPr>
              <w:pStyle w:val="Tabelltext"/>
              <w:jc w:val="right"/>
              <w:rPr>
                <w:color w:val="000000"/>
                <w:sz w:val="18"/>
                <w:szCs w:val="18"/>
              </w:rPr>
            </w:pPr>
            <w:r w:rsidRPr="00745077">
              <w:rPr>
                <w:color w:val="000000"/>
                <w:sz w:val="18"/>
                <w:szCs w:val="18"/>
              </w:rPr>
              <w:t>46 600 000</w:t>
            </w:r>
          </w:p>
        </w:tc>
        <w:tc>
          <w:tcPr>
            <w:tcW w:w="1088" w:type="dxa"/>
            <w:shd w:val="clear" w:color="auto" w:fill="auto"/>
          </w:tcPr>
          <w:p w14:paraId="25394CB8" w14:textId="77777777" w:rsidR="00612604" w:rsidRPr="00745077" w:rsidRDefault="00704A39" w:rsidP="00594BE6">
            <w:pPr>
              <w:pStyle w:val="Tabelltext"/>
              <w:jc w:val="right"/>
              <w:rPr>
                <w:color w:val="000000"/>
                <w:sz w:val="18"/>
                <w:szCs w:val="18"/>
              </w:rPr>
            </w:pPr>
            <w:r w:rsidRPr="00745077">
              <w:rPr>
                <w:color w:val="000000"/>
                <w:sz w:val="18"/>
                <w:szCs w:val="18"/>
              </w:rPr>
              <w:t>1 400 000</w:t>
            </w:r>
          </w:p>
        </w:tc>
        <w:tc>
          <w:tcPr>
            <w:tcW w:w="1088" w:type="dxa"/>
            <w:shd w:val="clear" w:color="auto" w:fill="auto"/>
          </w:tcPr>
          <w:p w14:paraId="2240F62D" w14:textId="77777777" w:rsidR="00612604" w:rsidRPr="00745077" w:rsidRDefault="00704A39" w:rsidP="00594BE6">
            <w:pPr>
              <w:pStyle w:val="Tabelltext"/>
              <w:jc w:val="right"/>
              <w:rPr>
                <w:color w:val="000000"/>
                <w:sz w:val="18"/>
                <w:szCs w:val="18"/>
              </w:rPr>
            </w:pPr>
            <w:r w:rsidRPr="00745077">
              <w:rPr>
                <w:color w:val="000000"/>
                <w:sz w:val="18"/>
                <w:szCs w:val="18"/>
              </w:rPr>
              <w:t>5 100 000</w:t>
            </w:r>
          </w:p>
        </w:tc>
        <w:tc>
          <w:tcPr>
            <w:tcW w:w="1088" w:type="dxa"/>
            <w:shd w:val="clear" w:color="auto" w:fill="auto"/>
          </w:tcPr>
          <w:p w14:paraId="3130F331" w14:textId="77777777" w:rsidR="00612604" w:rsidRPr="00745077" w:rsidRDefault="00704A39" w:rsidP="00594BE6">
            <w:pPr>
              <w:pStyle w:val="Tabelltext"/>
              <w:jc w:val="right"/>
              <w:rPr>
                <w:color w:val="000000"/>
                <w:sz w:val="18"/>
                <w:szCs w:val="18"/>
              </w:rPr>
            </w:pPr>
            <w:r w:rsidRPr="00745077">
              <w:rPr>
                <w:color w:val="000000"/>
                <w:sz w:val="18"/>
                <w:szCs w:val="18"/>
              </w:rPr>
              <w:t>3 700 000</w:t>
            </w:r>
          </w:p>
        </w:tc>
        <w:tc>
          <w:tcPr>
            <w:tcW w:w="1088" w:type="dxa"/>
            <w:shd w:val="clear" w:color="auto" w:fill="auto"/>
          </w:tcPr>
          <w:p w14:paraId="3DEE6648" w14:textId="77777777" w:rsidR="00612604" w:rsidRPr="00745077" w:rsidRDefault="00704A39" w:rsidP="00594BE6">
            <w:pPr>
              <w:spacing w:before="60" w:after="60"/>
              <w:jc w:val="right"/>
              <w:rPr>
                <w:rFonts w:cs="Times New Roman"/>
                <w:color w:val="000000"/>
                <w:sz w:val="18"/>
                <w:szCs w:val="18"/>
              </w:rPr>
            </w:pPr>
            <w:r w:rsidRPr="00745077">
              <w:rPr>
                <w:rFonts w:cs="Times New Roman"/>
                <w:color w:val="000000"/>
                <w:sz w:val="18"/>
                <w:szCs w:val="18"/>
              </w:rPr>
              <w:t>90 200 000</w:t>
            </w:r>
          </w:p>
        </w:tc>
      </w:tr>
      <w:tr w:rsidR="00060139" w14:paraId="5FE1EC47" w14:textId="77777777" w:rsidTr="00A6756C">
        <w:trPr>
          <w:cantSplit/>
        </w:trPr>
        <w:tc>
          <w:tcPr>
            <w:tcW w:w="1481" w:type="dxa"/>
            <w:shd w:val="clear" w:color="auto" w:fill="auto"/>
          </w:tcPr>
          <w:p w14:paraId="321B026E" w14:textId="77777777" w:rsidR="00612604" w:rsidRPr="00745077" w:rsidRDefault="00704A39" w:rsidP="00594BE6">
            <w:pPr>
              <w:pStyle w:val="Tabelltext"/>
              <w:rPr>
                <w:color w:val="000000"/>
                <w:sz w:val="18"/>
              </w:rPr>
            </w:pPr>
            <w:r w:rsidRPr="00745077">
              <w:rPr>
                <w:color w:val="000000"/>
                <w:sz w:val="18"/>
              </w:rPr>
              <w:t>Erhållna gåvor</w:t>
            </w:r>
          </w:p>
        </w:tc>
        <w:tc>
          <w:tcPr>
            <w:tcW w:w="1087" w:type="dxa"/>
            <w:shd w:val="clear" w:color="auto" w:fill="auto"/>
          </w:tcPr>
          <w:p w14:paraId="5138F520" w14:textId="77777777" w:rsidR="00612604" w:rsidRPr="00745077" w:rsidRDefault="00704A39" w:rsidP="00594BE6">
            <w:pPr>
              <w:pStyle w:val="Tabelltext"/>
              <w:jc w:val="right"/>
              <w:rPr>
                <w:color w:val="000000"/>
                <w:sz w:val="18"/>
                <w:szCs w:val="18"/>
              </w:rPr>
            </w:pPr>
            <w:r w:rsidRPr="00745077">
              <w:rPr>
                <w:color w:val="000000"/>
                <w:sz w:val="18"/>
                <w:szCs w:val="18"/>
              </w:rPr>
              <w:t>2 000 000</w:t>
            </w:r>
          </w:p>
        </w:tc>
        <w:tc>
          <w:tcPr>
            <w:tcW w:w="1100" w:type="dxa"/>
            <w:shd w:val="clear" w:color="auto" w:fill="auto"/>
          </w:tcPr>
          <w:p w14:paraId="1120AB30" w14:textId="77777777" w:rsidR="00612604" w:rsidRPr="00745077" w:rsidRDefault="00612604" w:rsidP="00594BE6">
            <w:pPr>
              <w:pStyle w:val="Tabelltext"/>
              <w:jc w:val="right"/>
              <w:rPr>
                <w:color w:val="000000"/>
                <w:sz w:val="18"/>
                <w:szCs w:val="18"/>
              </w:rPr>
            </w:pPr>
          </w:p>
        </w:tc>
        <w:tc>
          <w:tcPr>
            <w:tcW w:w="1088" w:type="dxa"/>
            <w:shd w:val="clear" w:color="auto" w:fill="auto"/>
          </w:tcPr>
          <w:p w14:paraId="2D540CC2" w14:textId="77777777" w:rsidR="00612604" w:rsidRPr="00745077" w:rsidRDefault="00612604" w:rsidP="00594BE6">
            <w:pPr>
              <w:pStyle w:val="Tabelltext"/>
              <w:jc w:val="right"/>
              <w:rPr>
                <w:color w:val="000000"/>
                <w:sz w:val="18"/>
                <w:szCs w:val="18"/>
              </w:rPr>
            </w:pPr>
          </w:p>
        </w:tc>
        <w:tc>
          <w:tcPr>
            <w:tcW w:w="1088" w:type="dxa"/>
            <w:shd w:val="clear" w:color="auto" w:fill="auto"/>
          </w:tcPr>
          <w:p w14:paraId="0C7A2A6C" w14:textId="77777777" w:rsidR="00612604" w:rsidRPr="00745077" w:rsidRDefault="00612604" w:rsidP="00594BE6">
            <w:pPr>
              <w:pStyle w:val="Tabelltext"/>
              <w:jc w:val="right"/>
              <w:rPr>
                <w:color w:val="000000"/>
                <w:sz w:val="18"/>
                <w:szCs w:val="18"/>
              </w:rPr>
            </w:pPr>
          </w:p>
        </w:tc>
        <w:tc>
          <w:tcPr>
            <w:tcW w:w="1088" w:type="dxa"/>
            <w:shd w:val="clear" w:color="auto" w:fill="auto"/>
          </w:tcPr>
          <w:p w14:paraId="45BA30B3" w14:textId="77777777" w:rsidR="00612604" w:rsidRPr="00745077" w:rsidRDefault="00612604" w:rsidP="00594BE6">
            <w:pPr>
              <w:pStyle w:val="Tabelltext"/>
              <w:jc w:val="right"/>
              <w:rPr>
                <w:color w:val="000000"/>
                <w:sz w:val="18"/>
                <w:szCs w:val="18"/>
              </w:rPr>
            </w:pPr>
          </w:p>
        </w:tc>
        <w:tc>
          <w:tcPr>
            <w:tcW w:w="1088" w:type="dxa"/>
            <w:shd w:val="clear" w:color="auto" w:fill="auto"/>
          </w:tcPr>
          <w:p w14:paraId="12EB171A" w14:textId="77777777" w:rsidR="00612604" w:rsidRPr="00745077" w:rsidRDefault="00704A39" w:rsidP="00594BE6">
            <w:pPr>
              <w:pStyle w:val="Tabelltext"/>
              <w:jc w:val="right"/>
              <w:rPr>
                <w:color w:val="000000"/>
                <w:sz w:val="18"/>
                <w:szCs w:val="18"/>
              </w:rPr>
            </w:pPr>
            <w:r w:rsidRPr="00745077">
              <w:rPr>
                <w:color w:val="000000"/>
                <w:sz w:val="18"/>
                <w:szCs w:val="18"/>
              </w:rPr>
              <w:t>2 000 000</w:t>
            </w:r>
          </w:p>
        </w:tc>
      </w:tr>
      <w:tr w:rsidR="00060139" w14:paraId="5562FF60" w14:textId="77777777" w:rsidTr="00A6756C">
        <w:trPr>
          <w:cantSplit/>
        </w:trPr>
        <w:tc>
          <w:tcPr>
            <w:tcW w:w="1481" w:type="dxa"/>
            <w:shd w:val="clear" w:color="auto" w:fill="auto"/>
          </w:tcPr>
          <w:p w14:paraId="79324398" w14:textId="77777777" w:rsidR="00612604" w:rsidRPr="00745077" w:rsidRDefault="00704A39" w:rsidP="00594BE6">
            <w:pPr>
              <w:pStyle w:val="Tabelltext"/>
              <w:rPr>
                <w:color w:val="000000"/>
                <w:sz w:val="18"/>
              </w:rPr>
            </w:pPr>
            <w:r w:rsidRPr="00745077">
              <w:rPr>
                <w:color w:val="000000"/>
                <w:sz w:val="18"/>
              </w:rPr>
              <w:t>Omföring föregående års resultat</w:t>
            </w:r>
          </w:p>
        </w:tc>
        <w:tc>
          <w:tcPr>
            <w:tcW w:w="1087" w:type="dxa"/>
            <w:shd w:val="clear" w:color="auto" w:fill="auto"/>
          </w:tcPr>
          <w:p w14:paraId="18581C53" w14:textId="77777777" w:rsidR="00612604" w:rsidRPr="00745077" w:rsidRDefault="00612604" w:rsidP="00594BE6">
            <w:pPr>
              <w:pStyle w:val="Tabelltext"/>
              <w:jc w:val="right"/>
              <w:rPr>
                <w:color w:val="000000"/>
                <w:sz w:val="18"/>
                <w:szCs w:val="18"/>
              </w:rPr>
            </w:pPr>
          </w:p>
        </w:tc>
        <w:tc>
          <w:tcPr>
            <w:tcW w:w="1100" w:type="dxa"/>
            <w:shd w:val="clear" w:color="auto" w:fill="auto"/>
          </w:tcPr>
          <w:p w14:paraId="07436A9B" w14:textId="77777777" w:rsidR="00612604" w:rsidRPr="00745077" w:rsidRDefault="00612604" w:rsidP="00594BE6">
            <w:pPr>
              <w:pStyle w:val="Tabelltext"/>
              <w:jc w:val="right"/>
              <w:rPr>
                <w:color w:val="000000"/>
                <w:sz w:val="18"/>
                <w:szCs w:val="18"/>
              </w:rPr>
            </w:pPr>
          </w:p>
        </w:tc>
        <w:tc>
          <w:tcPr>
            <w:tcW w:w="1088" w:type="dxa"/>
            <w:shd w:val="clear" w:color="auto" w:fill="auto"/>
          </w:tcPr>
          <w:p w14:paraId="405D769A" w14:textId="77777777" w:rsidR="00612604" w:rsidRPr="00745077" w:rsidRDefault="00612604" w:rsidP="00594BE6">
            <w:pPr>
              <w:pStyle w:val="Tabelltext"/>
              <w:jc w:val="right"/>
              <w:rPr>
                <w:color w:val="000000"/>
                <w:sz w:val="18"/>
                <w:szCs w:val="18"/>
              </w:rPr>
            </w:pPr>
          </w:p>
        </w:tc>
        <w:tc>
          <w:tcPr>
            <w:tcW w:w="1088" w:type="dxa"/>
            <w:shd w:val="clear" w:color="auto" w:fill="auto"/>
          </w:tcPr>
          <w:p w14:paraId="5C9BD7EC" w14:textId="77777777" w:rsidR="00612604" w:rsidRPr="00745077" w:rsidRDefault="00704A39" w:rsidP="00594BE6">
            <w:pPr>
              <w:pStyle w:val="Tabelltext"/>
              <w:jc w:val="right"/>
              <w:rPr>
                <w:color w:val="000000"/>
                <w:sz w:val="18"/>
                <w:szCs w:val="18"/>
              </w:rPr>
            </w:pPr>
            <w:r w:rsidRPr="00745077">
              <w:rPr>
                <w:color w:val="000000"/>
                <w:sz w:val="18"/>
                <w:szCs w:val="18"/>
              </w:rPr>
              <w:t>3 700 000</w:t>
            </w:r>
          </w:p>
        </w:tc>
        <w:tc>
          <w:tcPr>
            <w:tcW w:w="1088" w:type="dxa"/>
            <w:shd w:val="clear" w:color="auto" w:fill="auto"/>
          </w:tcPr>
          <w:p w14:paraId="61B75ABD" w14:textId="77777777" w:rsidR="00612604" w:rsidRPr="00745077" w:rsidRDefault="00704A39" w:rsidP="00594BE6">
            <w:pPr>
              <w:pStyle w:val="Tabelltext"/>
              <w:jc w:val="right"/>
              <w:rPr>
                <w:color w:val="000000"/>
                <w:sz w:val="18"/>
                <w:szCs w:val="18"/>
              </w:rPr>
            </w:pPr>
            <w:r w:rsidRPr="00745077">
              <w:rPr>
                <w:color w:val="000000"/>
                <w:sz w:val="18"/>
                <w:szCs w:val="18"/>
              </w:rPr>
              <w:t>-3 700 000</w:t>
            </w:r>
          </w:p>
        </w:tc>
        <w:tc>
          <w:tcPr>
            <w:tcW w:w="1088" w:type="dxa"/>
            <w:shd w:val="clear" w:color="auto" w:fill="auto"/>
          </w:tcPr>
          <w:p w14:paraId="5220F4FA" w14:textId="77777777" w:rsidR="00612604" w:rsidRPr="00745077" w:rsidRDefault="00612604" w:rsidP="00594BE6">
            <w:pPr>
              <w:pStyle w:val="Tabelltext"/>
              <w:jc w:val="right"/>
              <w:rPr>
                <w:color w:val="000000"/>
                <w:sz w:val="18"/>
                <w:szCs w:val="18"/>
              </w:rPr>
            </w:pPr>
          </w:p>
        </w:tc>
      </w:tr>
      <w:tr w:rsidR="00060139" w14:paraId="415A97E0" w14:textId="77777777" w:rsidTr="00A6756C">
        <w:trPr>
          <w:cantSplit/>
        </w:trPr>
        <w:tc>
          <w:tcPr>
            <w:tcW w:w="1481" w:type="dxa"/>
            <w:shd w:val="clear" w:color="auto" w:fill="auto"/>
          </w:tcPr>
          <w:p w14:paraId="51EBD692" w14:textId="77777777" w:rsidR="00612604" w:rsidRPr="00745077" w:rsidRDefault="00704A39" w:rsidP="00594BE6">
            <w:pPr>
              <w:pStyle w:val="Tabelltext"/>
              <w:tabs>
                <w:tab w:val="left" w:pos="182"/>
              </w:tabs>
              <w:rPr>
                <w:rStyle w:val="TabelltextChar"/>
                <w:rFonts w:eastAsiaTheme="majorEastAsia"/>
                <w:color w:val="000000"/>
                <w:sz w:val="18"/>
              </w:rPr>
            </w:pPr>
            <w:r w:rsidRPr="00745077">
              <w:rPr>
                <w:rStyle w:val="TabelltextChar"/>
                <w:rFonts w:eastAsiaTheme="majorEastAsia"/>
                <w:color w:val="000000"/>
                <w:sz w:val="18"/>
              </w:rPr>
              <w:t>Beviljade anslag</w:t>
            </w:r>
          </w:p>
        </w:tc>
        <w:tc>
          <w:tcPr>
            <w:tcW w:w="1087" w:type="dxa"/>
            <w:shd w:val="clear" w:color="auto" w:fill="auto"/>
          </w:tcPr>
          <w:p w14:paraId="5F9390EE" w14:textId="77777777" w:rsidR="00612604" w:rsidRPr="00745077" w:rsidRDefault="00612604" w:rsidP="00594BE6">
            <w:pPr>
              <w:pStyle w:val="Tabelltext"/>
              <w:jc w:val="right"/>
              <w:rPr>
                <w:color w:val="000000"/>
                <w:sz w:val="18"/>
                <w:szCs w:val="18"/>
              </w:rPr>
            </w:pPr>
          </w:p>
        </w:tc>
        <w:tc>
          <w:tcPr>
            <w:tcW w:w="1100" w:type="dxa"/>
            <w:shd w:val="clear" w:color="auto" w:fill="auto"/>
          </w:tcPr>
          <w:p w14:paraId="3B2BD7E6" w14:textId="77777777" w:rsidR="00612604" w:rsidRPr="00745077" w:rsidRDefault="00612604" w:rsidP="00594BE6">
            <w:pPr>
              <w:pStyle w:val="Tabelltext"/>
              <w:jc w:val="right"/>
              <w:rPr>
                <w:color w:val="000000"/>
                <w:sz w:val="18"/>
                <w:szCs w:val="18"/>
              </w:rPr>
            </w:pPr>
          </w:p>
        </w:tc>
        <w:tc>
          <w:tcPr>
            <w:tcW w:w="1088" w:type="dxa"/>
            <w:shd w:val="clear" w:color="auto" w:fill="auto"/>
          </w:tcPr>
          <w:p w14:paraId="1C065970" w14:textId="77777777" w:rsidR="00612604" w:rsidRPr="00745077" w:rsidRDefault="00612604" w:rsidP="00594BE6">
            <w:pPr>
              <w:pStyle w:val="Tabelltext"/>
              <w:jc w:val="right"/>
              <w:rPr>
                <w:color w:val="000000"/>
                <w:sz w:val="18"/>
                <w:szCs w:val="18"/>
              </w:rPr>
            </w:pPr>
          </w:p>
        </w:tc>
        <w:tc>
          <w:tcPr>
            <w:tcW w:w="1088" w:type="dxa"/>
            <w:shd w:val="clear" w:color="auto" w:fill="auto"/>
          </w:tcPr>
          <w:p w14:paraId="3AA1F115" w14:textId="77777777" w:rsidR="00612604" w:rsidRPr="00745077" w:rsidRDefault="00704A39" w:rsidP="00594BE6">
            <w:pPr>
              <w:pStyle w:val="Tabelltext"/>
              <w:jc w:val="right"/>
              <w:rPr>
                <w:color w:val="000000"/>
                <w:sz w:val="18"/>
                <w:szCs w:val="18"/>
              </w:rPr>
            </w:pPr>
            <w:r w:rsidRPr="00745077">
              <w:rPr>
                <w:color w:val="000000"/>
                <w:sz w:val="18"/>
                <w:szCs w:val="18"/>
              </w:rPr>
              <w:t>-3 400 000</w:t>
            </w:r>
          </w:p>
        </w:tc>
        <w:tc>
          <w:tcPr>
            <w:tcW w:w="1088" w:type="dxa"/>
            <w:shd w:val="clear" w:color="auto" w:fill="auto"/>
          </w:tcPr>
          <w:p w14:paraId="71AA92D6" w14:textId="77777777" w:rsidR="00612604" w:rsidRPr="00745077" w:rsidRDefault="00612604" w:rsidP="00594BE6">
            <w:pPr>
              <w:pStyle w:val="Tabelltext"/>
              <w:jc w:val="right"/>
              <w:rPr>
                <w:color w:val="000000"/>
                <w:sz w:val="18"/>
                <w:szCs w:val="18"/>
              </w:rPr>
            </w:pPr>
          </w:p>
        </w:tc>
        <w:tc>
          <w:tcPr>
            <w:tcW w:w="1088" w:type="dxa"/>
            <w:shd w:val="clear" w:color="auto" w:fill="auto"/>
          </w:tcPr>
          <w:p w14:paraId="37CFFE46" w14:textId="77777777" w:rsidR="00612604" w:rsidRPr="00745077" w:rsidRDefault="00704A39" w:rsidP="00594BE6">
            <w:pPr>
              <w:pStyle w:val="Tabelltext"/>
              <w:jc w:val="right"/>
              <w:rPr>
                <w:color w:val="000000"/>
                <w:sz w:val="18"/>
                <w:szCs w:val="18"/>
              </w:rPr>
            </w:pPr>
            <w:r w:rsidRPr="00745077">
              <w:rPr>
                <w:color w:val="000000"/>
                <w:sz w:val="18"/>
                <w:szCs w:val="18"/>
              </w:rPr>
              <w:t>-3 400 000</w:t>
            </w:r>
          </w:p>
        </w:tc>
      </w:tr>
      <w:tr w:rsidR="00060139" w14:paraId="2A99233F" w14:textId="77777777" w:rsidTr="00A6756C">
        <w:trPr>
          <w:cantSplit/>
          <w:trHeight w:val="420"/>
        </w:trPr>
        <w:tc>
          <w:tcPr>
            <w:tcW w:w="1481" w:type="dxa"/>
            <w:shd w:val="clear" w:color="auto" w:fill="auto"/>
          </w:tcPr>
          <w:p w14:paraId="4B813B0D" w14:textId="77777777" w:rsidR="00612604" w:rsidRPr="00745077" w:rsidRDefault="00704A39" w:rsidP="00594BE6">
            <w:pPr>
              <w:pStyle w:val="Tabelltext"/>
              <w:tabs>
                <w:tab w:val="left" w:pos="182"/>
              </w:tabs>
              <w:rPr>
                <w:rStyle w:val="TabelltextChar"/>
                <w:rFonts w:eastAsiaTheme="majorEastAsia"/>
                <w:color w:val="000000"/>
                <w:sz w:val="18"/>
              </w:rPr>
            </w:pPr>
            <w:r w:rsidRPr="00745077">
              <w:rPr>
                <w:rStyle w:val="TabelltextChar"/>
                <w:rFonts w:eastAsiaTheme="majorEastAsia"/>
                <w:color w:val="000000"/>
                <w:sz w:val="18"/>
              </w:rPr>
              <w:t>Återförda anslag</w:t>
            </w:r>
          </w:p>
        </w:tc>
        <w:tc>
          <w:tcPr>
            <w:tcW w:w="1087" w:type="dxa"/>
            <w:shd w:val="clear" w:color="auto" w:fill="auto"/>
          </w:tcPr>
          <w:p w14:paraId="37C330EC" w14:textId="77777777" w:rsidR="00612604" w:rsidRPr="00745077" w:rsidRDefault="00612604" w:rsidP="00594BE6">
            <w:pPr>
              <w:pStyle w:val="Tabelltext"/>
              <w:jc w:val="right"/>
              <w:rPr>
                <w:color w:val="000000"/>
                <w:sz w:val="18"/>
                <w:szCs w:val="18"/>
              </w:rPr>
            </w:pPr>
          </w:p>
        </w:tc>
        <w:tc>
          <w:tcPr>
            <w:tcW w:w="1100" w:type="dxa"/>
            <w:shd w:val="clear" w:color="auto" w:fill="auto"/>
          </w:tcPr>
          <w:p w14:paraId="5638A759" w14:textId="77777777" w:rsidR="00612604" w:rsidRPr="00745077" w:rsidRDefault="00612604" w:rsidP="00594BE6">
            <w:pPr>
              <w:pStyle w:val="Tabelltext"/>
              <w:jc w:val="right"/>
              <w:rPr>
                <w:color w:val="000000"/>
                <w:sz w:val="18"/>
                <w:szCs w:val="18"/>
              </w:rPr>
            </w:pPr>
          </w:p>
        </w:tc>
        <w:tc>
          <w:tcPr>
            <w:tcW w:w="1088" w:type="dxa"/>
            <w:shd w:val="clear" w:color="auto" w:fill="auto"/>
          </w:tcPr>
          <w:p w14:paraId="5678E476" w14:textId="77777777" w:rsidR="00612604" w:rsidRPr="00745077" w:rsidRDefault="00612604" w:rsidP="00594BE6">
            <w:pPr>
              <w:pStyle w:val="Tabelltext"/>
              <w:jc w:val="right"/>
              <w:rPr>
                <w:color w:val="000000"/>
                <w:sz w:val="18"/>
                <w:szCs w:val="18"/>
              </w:rPr>
            </w:pPr>
          </w:p>
        </w:tc>
        <w:tc>
          <w:tcPr>
            <w:tcW w:w="1088" w:type="dxa"/>
            <w:shd w:val="clear" w:color="auto" w:fill="auto"/>
          </w:tcPr>
          <w:p w14:paraId="76E1689E" w14:textId="77777777" w:rsidR="00612604" w:rsidRPr="00745077" w:rsidRDefault="00704A39" w:rsidP="00594BE6">
            <w:pPr>
              <w:pStyle w:val="Tabelltext"/>
              <w:jc w:val="right"/>
              <w:rPr>
                <w:color w:val="000000"/>
                <w:sz w:val="18"/>
                <w:szCs w:val="18"/>
              </w:rPr>
            </w:pPr>
            <w:r w:rsidRPr="00745077">
              <w:rPr>
                <w:color w:val="000000"/>
                <w:sz w:val="18"/>
                <w:szCs w:val="18"/>
              </w:rPr>
              <w:t>500 000</w:t>
            </w:r>
          </w:p>
        </w:tc>
        <w:tc>
          <w:tcPr>
            <w:tcW w:w="1088" w:type="dxa"/>
            <w:shd w:val="clear" w:color="auto" w:fill="auto"/>
          </w:tcPr>
          <w:p w14:paraId="407768DD" w14:textId="77777777" w:rsidR="00612604" w:rsidRPr="00745077" w:rsidRDefault="00612604" w:rsidP="00594BE6">
            <w:pPr>
              <w:pStyle w:val="Tabelltext"/>
              <w:jc w:val="right"/>
              <w:rPr>
                <w:color w:val="000000"/>
                <w:sz w:val="18"/>
                <w:szCs w:val="18"/>
              </w:rPr>
            </w:pPr>
          </w:p>
        </w:tc>
        <w:tc>
          <w:tcPr>
            <w:tcW w:w="1088" w:type="dxa"/>
            <w:shd w:val="clear" w:color="auto" w:fill="auto"/>
          </w:tcPr>
          <w:p w14:paraId="3FFEBCAE" w14:textId="77777777" w:rsidR="00612604" w:rsidRPr="00745077" w:rsidRDefault="00704A39" w:rsidP="00594BE6">
            <w:pPr>
              <w:pStyle w:val="Tabelltext"/>
              <w:jc w:val="right"/>
              <w:rPr>
                <w:color w:val="000000"/>
                <w:sz w:val="18"/>
                <w:szCs w:val="18"/>
              </w:rPr>
            </w:pPr>
            <w:r w:rsidRPr="00745077">
              <w:rPr>
                <w:color w:val="000000"/>
                <w:sz w:val="18"/>
                <w:szCs w:val="18"/>
              </w:rPr>
              <w:t>500 000</w:t>
            </w:r>
          </w:p>
        </w:tc>
      </w:tr>
      <w:tr w:rsidR="00060139" w14:paraId="3776666F" w14:textId="77777777" w:rsidTr="00A6756C">
        <w:trPr>
          <w:cantSplit/>
        </w:trPr>
        <w:tc>
          <w:tcPr>
            <w:tcW w:w="1481" w:type="dxa"/>
            <w:shd w:val="clear" w:color="auto" w:fill="auto"/>
          </w:tcPr>
          <w:p w14:paraId="4FE9FF07" w14:textId="77777777" w:rsidR="00612604" w:rsidRPr="00745077" w:rsidRDefault="00704A39" w:rsidP="00594BE6">
            <w:pPr>
              <w:pStyle w:val="Tabelltext"/>
              <w:tabs>
                <w:tab w:val="left" w:pos="182"/>
              </w:tabs>
              <w:rPr>
                <w:rStyle w:val="TabelltextChar"/>
                <w:rFonts w:eastAsiaTheme="minorHAnsi"/>
                <w:color w:val="000000"/>
                <w:sz w:val="18"/>
              </w:rPr>
            </w:pPr>
            <w:r w:rsidRPr="00745077">
              <w:rPr>
                <w:rStyle w:val="TabelltextChar"/>
                <w:rFonts w:eastAsiaTheme="minorHAnsi"/>
                <w:color w:val="000000"/>
                <w:sz w:val="18"/>
              </w:rPr>
              <w:t>Kapitalisering</w:t>
            </w:r>
          </w:p>
        </w:tc>
        <w:tc>
          <w:tcPr>
            <w:tcW w:w="1087" w:type="dxa"/>
            <w:shd w:val="clear" w:color="auto" w:fill="auto"/>
          </w:tcPr>
          <w:p w14:paraId="5EE992E5" w14:textId="77777777" w:rsidR="00612604" w:rsidRPr="00745077" w:rsidRDefault="00704A39" w:rsidP="00594BE6">
            <w:pPr>
              <w:pStyle w:val="Tabelltext"/>
              <w:jc w:val="right"/>
              <w:rPr>
                <w:color w:val="000000"/>
                <w:sz w:val="18"/>
                <w:szCs w:val="18"/>
              </w:rPr>
            </w:pPr>
            <w:r w:rsidRPr="00745077">
              <w:rPr>
                <w:color w:val="000000"/>
                <w:sz w:val="18"/>
                <w:szCs w:val="18"/>
              </w:rPr>
              <w:t>166 000</w:t>
            </w:r>
          </w:p>
        </w:tc>
        <w:tc>
          <w:tcPr>
            <w:tcW w:w="1100" w:type="dxa"/>
            <w:shd w:val="clear" w:color="auto" w:fill="auto"/>
          </w:tcPr>
          <w:p w14:paraId="41B555D9" w14:textId="77777777" w:rsidR="00612604" w:rsidRPr="00745077" w:rsidRDefault="00612604" w:rsidP="00594BE6">
            <w:pPr>
              <w:pStyle w:val="Tabelltext"/>
              <w:jc w:val="right"/>
              <w:rPr>
                <w:color w:val="000000"/>
                <w:sz w:val="18"/>
                <w:szCs w:val="18"/>
              </w:rPr>
            </w:pPr>
          </w:p>
        </w:tc>
        <w:tc>
          <w:tcPr>
            <w:tcW w:w="1088" w:type="dxa"/>
            <w:shd w:val="clear" w:color="auto" w:fill="auto"/>
          </w:tcPr>
          <w:p w14:paraId="64AB4CEE" w14:textId="77777777" w:rsidR="00612604" w:rsidRPr="00745077" w:rsidRDefault="00612604" w:rsidP="00594BE6">
            <w:pPr>
              <w:pStyle w:val="Tabelltext"/>
              <w:jc w:val="right"/>
              <w:rPr>
                <w:color w:val="000000"/>
                <w:sz w:val="18"/>
                <w:szCs w:val="18"/>
              </w:rPr>
            </w:pPr>
          </w:p>
        </w:tc>
        <w:tc>
          <w:tcPr>
            <w:tcW w:w="1088" w:type="dxa"/>
            <w:shd w:val="clear" w:color="auto" w:fill="auto"/>
          </w:tcPr>
          <w:p w14:paraId="1AB34445" w14:textId="77777777" w:rsidR="00612604" w:rsidRPr="00745077" w:rsidRDefault="00704A39" w:rsidP="00594BE6">
            <w:pPr>
              <w:pStyle w:val="Tabelltext"/>
              <w:jc w:val="right"/>
              <w:rPr>
                <w:color w:val="000000"/>
                <w:sz w:val="18"/>
                <w:szCs w:val="18"/>
              </w:rPr>
            </w:pPr>
            <w:r w:rsidRPr="00745077">
              <w:rPr>
                <w:color w:val="000000"/>
                <w:sz w:val="18"/>
                <w:szCs w:val="18"/>
              </w:rPr>
              <w:t>-166 000</w:t>
            </w:r>
          </w:p>
        </w:tc>
        <w:tc>
          <w:tcPr>
            <w:tcW w:w="1088" w:type="dxa"/>
            <w:shd w:val="clear" w:color="auto" w:fill="auto"/>
          </w:tcPr>
          <w:p w14:paraId="6A4EBD91" w14:textId="77777777" w:rsidR="00612604" w:rsidRPr="00745077" w:rsidRDefault="00612604" w:rsidP="00594BE6">
            <w:pPr>
              <w:pStyle w:val="Tabelltext"/>
              <w:jc w:val="right"/>
              <w:rPr>
                <w:color w:val="000000"/>
                <w:sz w:val="18"/>
                <w:szCs w:val="18"/>
              </w:rPr>
            </w:pPr>
          </w:p>
        </w:tc>
        <w:tc>
          <w:tcPr>
            <w:tcW w:w="1088" w:type="dxa"/>
            <w:shd w:val="clear" w:color="auto" w:fill="auto"/>
          </w:tcPr>
          <w:p w14:paraId="69CB4DD9" w14:textId="77777777" w:rsidR="00612604" w:rsidRPr="00745077" w:rsidRDefault="00612604" w:rsidP="00594BE6">
            <w:pPr>
              <w:pStyle w:val="Tabelltext"/>
              <w:jc w:val="right"/>
              <w:rPr>
                <w:color w:val="000000"/>
                <w:sz w:val="18"/>
                <w:szCs w:val="18"/>
              </w:rPr>
            </w:pPr>
          </w:p>
        </w:tc>
      </w:tr>
      <w:tr w:rsidR="00060139" w14:paraId="37B9DDC5" w14:textId="77777777" w:rsidTr="00A6756C">
        <w:trPr>
          <w:cantSplit/>
        </w:trPr>
        <w:tc>
          <w:tcPr>
            <w:tcW w:w="1481" w:type="dxa"/>
            <w:shd w:val="clear" w:color="auto" w:fill="auto"/>
          </w:tcPr>
          <w:p w14:paraId="544479AE" w14:textId="77777777" w:rsidR="00612604" w:rsidRPr="00745077" w:rsidRDefault="00704A39" w:rsidP="00594BE6">
            <w:pPr>
              <w:pStyle w:val="Tabelltext"/>
              <w:tabs>
                <w:tab w:val="left" w:pos="182"/>
              </w:tabs>
              <w:rPr>
                <w:rStyle w:val="TabelltextChar"/>
                <w:rFonts w:eastAsiaTheme="majorEastAsia"/>
                <w:color w:val="000000"/>
                <w:sz w:val="18"/>
              </w:rPr>
            </w:pPr>
            <w:r w:rsidRPr="00745077">
              <w:rPr>
                <w:rStyle w:val="TabelltextChar"/>
                <w:rFonts w:eastAsiaTheme="minorHAnsi"/>
                <w:color w:val="000000"/>
                <w:sz w:val="18"/>
              </w:rPr>
              <w:t>Omföring årets realisations</w:t>
            </w:r>
            <w:r w:rsidRPr="00745077">
              <w:rPr>
                <w:rStyle w:val="TabelltextChar"/>
                <w:rFonts w:eastAsiaTheme="minorHAnsi"/>
                <w:color w:val="000000"/>
                <w:sz w:val="18"/>
              </w:rPr>
              <w:softHyphen/>
              <w:t>resultat</w:t>
            </w:r>
          </w:p>
        </w:tc>
        <w:tc>
          <w:tcPr>
            <w:tcW w:w="1087" w:type="dxa"/>
            <w:shd w:val="clear" w:color="auto" w:fill="auto"/>
          </w:tcPr>
          <w:p w14:paraId="61FCDB61" w14:textId="77777777" w:rsidR="00612604" w:rsidRPr="00745077" w:rsidRDefault="00612604" w:rsidP="00594BE6">
            <w:pPr>
              <w:pStyle w:val="Tabelltext"/>
              <w:jc w:val="right"/>
              <w:rPr>
                <w:color w:val="000000"/>
                <w:sz w:val="18"/>
                <w:szCs w:val="18"/>
              </w:rPr>
            </w:pPr>
          </w:p>
        </w:tc>
        <w:tc>
          <w:tcPr>
            <w:tcW w:w="1100" w:type="dxa"/>
            <w:shd w:val="clear" w:color="auto" w:fill="auto"/>
          </w:tcPr>
          <w:p w14:paraId="3C7909E8" w14:textId="77777777" w:rsidR="00612604" w:rsidRPr="00745077" w:rsidRDefault="00704A39" w:rsidP="00594BE6">
            <w:pPr>
              <w:pStyle w:val="Tabelltext"/>
              <w:jc w:val="right"/>
              <w:rPr>
                <w:color w:val="000000"/>
                <w:sz w:val="18"/>
                <w:szCs w:val="18"/>
              </w:rPr>
            </w:pPr>
            <w:r w:rsidRPr="00745077">
              <w:rPr>
                <w:color w:val="000000"/>
                <w:sz w:val="18"/>
                <w:szCs w:val="18"/>
              </w:rPr>
              <w:t>3 400 000</w:t>
            </w:r>
          </w:p>
        </w:tc>
        <w:tc>
          <w:tcPr>
            <w:tcW w:w="1088" w:type="dxa"/>
            <w:shd w:val="clear" w:color="auto" w:fill="auto"/>
          </w:tcPr>
          <w:p w14:paraId="0A7DD1D1" w14:textId="77777777" w:rsidR="00612604" w:rsidRPr="00745077" w:rsidRDefault="00612604" w:rsidP="00594BE6">
            <w:pPr>
              <w:pStyle w:val="Tabelltext"/>
              <w:jc w:val="right"/>
              <w:rPr>
                <w:color w:val="000000"/>
                <w:sz w:val="18"/>
                <w:szCs w:val="18"/>
              </w:rPr>
            </w:pPr>
          </w:p>
        </w:tc>
        <w:tc>
          <w:tcPr>
            <w:tcW w:w="1088" w:type="dxa"/>
            <w:shd w:val="clear" w:color="auto" w:fill="auto"/>
          </w:tcPr>
          <w:p w14:paraId="17E6EBD0" w14:textId="77777777" w:rsidR="00612604" w:rsidRPr="00745077" w:rsidRDefault="00704A39" w:rsidP="00594BE6">
            <w:pPr>
              <w:pStyle w:val="Tabelltext"/>
              <w:jc w:val="right"/>
              <w:rPr>
                <w:color w:val="000000"/>
                <w:sz w:val="18"/>
                <w:szCs w:val="18"/>
              </w:rPr>
            </w:pPr>
            <w:r w:rsidRPr="00745077">
              <w:rPr>
                <w:color w:val="000000"/>
                <w:sz w:val="18"/>
                <w:szCs w:val="18"/>
              </w:rPr>
              <w:t>-3 400 000</w:t>
            </w:r>
          </w:p>
        </w:tc>
        <w:tc>
          <w:tcPr>
            <w:tcW w:w="1088" w:type="dxa"/>
            <w:shd w:val="clear" w:color="auto" w:fill="auto"/>
          </w:tcPr>
          <w:p w14:paraId="10F13679" w14:textId="77777777" w:rsidR="00612604" w:rsidRPr="00745077" w:rsidRDefault="00612604" w:rsidP="00594BE6">
            <w:pPr>
              <w:pStyle w:val="Tabelltext"/>
              <w:jc w:val="right"/>
              <w:rPr>
                <w:color w:val="000000"/>
                <w:sz w:val="18"/>
                <w:szCs w:val="18"/>
              </w:rPr>
            </w:pPr>
          </w:p>
        </w:tc>
        <w:tc>
          <w:tcPr>
            <w:tcW w:w="1088" w:type="dxa"/>
            <w:shd w:val="clear" w:color="auto" w:fill="auto"/>
          </w:tcPr>
          <w:p w14:paraId="10C3845F" w14:textId="77777777" w:rsidR="00612604" w:rsidRPr="00745077" w:rsidRDefault="00612604" w:rsidP="00594BE6">
            <w:pPr>
              <w:pStyle w:val="Tabelltext"/>
              <w:jc w:val="right"/>
              <w:rPr>
                <w:color w:val="000000"/>
                <w:sz w:val="18"/>
                <w:szCs w:val="18"/>
              </w:rPr>
            </w:pPr>
          </w:p>
        </w:tc>
      </w:tr>
      <w:tr w:rsidR="00060139" w14:paraId="513A0D05" w14:textId="77777777" w:rsidTr="00A6756C">
        <w:trPr>
          <w:cantSplit/>
        </w:trPr>
        <w:tc>
          <w:tcPr>
            <w:tcW w:w="1481" w:type="dxa"/>
            <w:shd w:val="clear" w:color="auto" w:fill="auto"/>
          </w:tcPr>
          <w:p w14:paraId="707D9D50" w14:textId="77777777" w:rsidR="00612604" w:rsidRPr="00745077" w:rsidRDefault="00704A39" w:rsidP="00594BE6">
            <w:pPr>
              <w:pStyle w:val="Tabelltext"/>
              <w:rPr>
                <w:color w:val="000000"/>
                <w:sz w:val="18"/>
              </w:rPr>
            </w:pPr>
            <w:r w:rsidRPr="00745077">
              <w:rPr>
                <w:color w:val="000000"/>
                <w:sz w:val="18"/>
              </w:rPr>
              <w:t>Omföring ändamåls</w:t>
            </w:r>
            <w:r w:rsidRPr="00745077">
              <w:rPr>
                <w:color w:val="000000"/>
                <w:sz w:val="18"/>
              </w:rPr>
              <w:softHyphen/>
              <w:t>bestämda medel</w:t>
            </w:r>
          </w:p>
        </w:tc>
        <w:tc>
          <w:tcPr>
            <w:tcW w:w="1087" w:type="dxa"/>
            <w:shd w:val="clear" w:color="auto" w:fill="auto"/>
          </w:tcPr>
          <w:p w14:paraId="1E090299" w14:textId="77777777" w:rsidR="00612604" w:rsidRPr="00745077" w:rsidRDefault="00612604" w:rsidP="00594BE6">
            <w:pPr>
              <w:pStyle w:val="Tabelltext"/>
              <w:jc w:val="right"/>
              <w:rPr>
                <w:color w:val="000000"/>
                <w:sz w:val="18"/>
                <w:szCs w:val="18"/>
              </w:rPr>
            </w:pPr>
          </w:p>
        </w:tc>
        <w:tc>
          <w:tcPr>
            <w:tcW w:w="1100" w:type="dxa"/>
            <w:shd w:val="clear" w:color="auto" w:fill="auto"/>
          </w:tcPr>
          <w:p w14:paraId="5AB556DC" w14:textId="77777777" w:rsidR="00612604" w:rsidRPr="00745077" w:rsidRDefault="00612604" w:rsidP="00594BE6">
            <w:pPr>
              <w:pStyle w:val="Tabelltext"/>
              <w:jc w:val="right"/>
              <w:rPr>
                <w:color w:val="000000"/>
                <w:sz w:val="18"/>
                <w:szCs w:val="18"/>
              </w:rPr>
            </w:pPr>
          </w:p>
        </w:tc>
        <w:tc>
          <w:tcPr>
            <w:tcW w:w="1088" w:type="dxa"/>
            <w:shd w:val="clear" w:color="auto" w:fill="auto"/>
          </w:tcPr>
          <w:p w14:paraId="79D2275C" w14:textId="77777777" w:rsidR="00612604" w:rsidRPr="00745077" w:rsidRDefault="00704A39" w:rsidP="00594BE6">
            <w:pPr>
              <w:pStyle w:val="Tabelltext"/>
              <w:jc w:val="right"/>
              <w:rPr>
                <w:color w:val="000000"/>
                <w:sz w:val="18"/>
                <w:szCs w:val="18"/>
              </w:rPr>
            </w:pPr>
            <w:r w:rsidRPr="00745077">
              <w:rPr>
                <w:color w:val="000000"/>
                <w:sz w:val="18"/>
                <w:szCs w:val="18"/>
              </w:rPr>
              <w:t>300 000</w:t>
            </w:r>
          </w:p>
        </w:tc>
        <w:tc>
          <w:tcPr>
            <w:tcW w:w="1088" w:type="dxa"/>
            <w:shd w:val="clear" w:color="auto" w:fill="auto"/>
          </w:tcPr>
          <w:p w14:paraId="0E3CF4C7" w14:textId="77777777" w:rsidR="00612604" w:rsidRPr="00745077" w:rsidRDefault="00704A39" w:rsidP="00594BE6">
            <w:pPr>
              <w:pStyle w:val="Tabelltext"/>
              <w:jc w:val="right"/>
              <w:rPr>
                <w:color w:val="000000"/>
                <w:sz w:val="18"/>
                <w:szCs w:val="18"/>
              </w:rPr>
            </w:pPr>
            <w:r w:rsidRPr="00745077">
              <w:rPr>
                <w:color w:val="000000"/>
                <w:sz w:val="18"/>
                <w:szCs w:val="18"/>
              </w:rPr>
              <w:t>-300 000</w:t>
            </w:r>
          </w:p>
        </w:tc>
        <w:tc>
          <w:tcPr>
            <w:tcW w:w="1088" w:type="dxa"/>
            <w:shd w:val="clear" w:color="auto" w:fill="auto"/>
          </w:tcPr>
          <w:p w14:paraId="53872F9D" w14:textId="77777777" w:rsidR="00612604" w:rsidRPr="00745077" w:rsidRDefault="00612604" w:rsidP="00594BE6">
            <w:pPr>
              <w:pStyle w:val="Tabelltext"/>
              <w:jc w:val="right"/>
              <w:rPr>
                <w:color w:val="000000"/>
                <w:sz w:val="18"/>
                <w:szCs w:val="18"/>
              </w:rPr>
            </w:pPr>
          </w:p>
        </w:tc>
        <w:tc>
          <w:tcPr>
            <w:tcW w:w="1088" w:type="dxa"/>
            <w:shd w:val="clear" w:color="auto" w:fill="auto"/>
          </w:tcPr>
          <w:p w14:paraId="043A7228" w14:textId="77777777" w:rsidR="00612604" w:rsidRPr="00745077" w:rsidRDefault="00612604" w:rsidP="00594BE6">
            <w:pPr>
              <w:pStyle w:val="Tabelltext"/>
              <w:jc w:val="right"/>
              <w:rPr>
                <w:color w:val="000000"/>
                <w:sz w:val="18"/>
                <w:szCs w:val="18"/>
              </w:rPr>
            </w:pPr>
          </w:p>
        </w:tc>
      </w:tr>
      <w:tr w:rsidR="00060139" w14:paraId="00A2DA53" w14:textId="77777777" w:rsidTr="00A6756C">
        <w:trPr>
          <w:cantSplit/>
        </w:trPr>
        <w:tc>
          <w:tcPr>
            <w:tcW w:w="1481" w:type="dxa"/>
            <w:tcBorders>
              <w:bottom w:val="single" w:sz="4" w:space="0" w:color="auto"/>
            </w:tcBorders>
            <w:shd w:val="clear" w:color="auto" w:fill="auto"/>
          </w:tcPr>
          <w:p w14:paraId="3B126444" w14:textId="77777777" w:rsidR="00612604" w:rsidRPr="00745077" w:rsidRDefault="00704A39" w:rsidP="00594BE6">
            <w:pPr>
              <w:pStyle w:val="Tabelltext"/>
              <w:rPr>
                <w:color w:val="000000"/>
                <w:sz w:val="18"/>
              </w:rPr>
            </w:pPr>
            <w:r w:rsidRPr="00745077">
              <w:rPr>
                <w:color w:val="000000"/>
                <w:sz w:val="18"/>
              </w:rPr>
              <w:t>Årets resultat</w:t>
            </w:r>
          </w:p>
        </w:tc>
        <w:tc>
          <w:tcPr>
            <w:tcW w:w="1087" w:type="dxa"/>
            <w:tcBorders>
              <w:bottom w:val="single" w:sz="4" w:space="0" w:color="auto"/>
            </w:tcBorders>
            <w:shd w:val="clear" w:color="auto" w:fill="auto"/>
          </w:tcPr>
          <w:p w14:paraId="4B9D4A50" w14:textId="77777777" w:rsidR="00612604" w:rsidRPr="00745077" w:rsidRDefault="00612604" w:rsidP="00594BE6">
            <w:pPr>
              <w:pStyle w:val="Tabelltext"/>
              <w:jc w:val="right"/>
              <w:rPr>
                <w:color w:val="000000"/>
                <w:sz w:val="18"/>
                <w:szCs w:val="18"/>
              </w:rPr>
            </w:pPr>
          </w:p>
        </w:tc>
        <w:tc>
          <w:tcPr>
            <w:tcW w:w="1100" w:type="dxa"/>
            <w:tcBorders>
              <w:bottom w:val="single" w:sz="4" w:space="0" w:color="auto"/>
            </w:tcBorders>
            <w:shd w:val="clear" w:color="auto" w:fill="auto"/>
          </w:tcPr>
          <w:p w14:paraId="6C38AF15" w14:textId="77777777" w:rsidR="00612604" w:rsidRPr="00745077" w:rsidRDefault="00612604" w:rsidP="00594BE6">
            <w:pPr>
              <w:pStyle w:val="Tabelltext"/>
              <w:jc w:val="right"/>
              <w:rPr>
                <w:color w:val="000000"/>
                <w:sz w:val="18"/>
                <w:szCs w:val="18"/>
              </w:rPr>
            </w:pPr>
          </w:p>
        </w:tc>
        <w:tc>
          <w:tcPr>
            <w:tcW w:w="1088" w:type="dxa"/>
            <w:tcBorders>
              <w:bottom w:val="single" w:sz="4" w:space="0" w:color="auto"/>
            </w:tcBorders>
            <w:shd w:val="clear" w:color="auto" w:fill="auto"/>
          </w:tcPr>
          <w:p w14:paraId="55A1B888" w14:textId="77777777" w:rsidR="00612604" w:rsidRPr="00745077" w:rsidRDefault="00612604" w:rsidP="00594BE6">
            <w:pPr>
              <w:pStyle w:val="Tabelltext"/>
              <w:jc w:val="right"/>
              <w:rPr>
                <w:color w:val="000000"/>
                <w:sz w:val="18"/>
                <w:szCs w:val="18"/>
              </w:rPr>
            </w:pPr>
          </w:p>
        </w:tc>
        <w:tc>
          <w:tcPr>
            <w:tcW w:w="1088" w:type="dxa"/>
            <w:tcBorders>
              <w:bottom w:val="single" w:sz="4" w:space="0" w:color="auto"/>
            </w:tcBorders>
            <w:shd w:val="clear" w:color="auto" w:fill="auto"/>
          </w:tcPr>
          <w:p w14:paraId="383115A5" w14:textId="77777777" w:rsidR="00612604" w:rsidRPr="00745077" w:rsidRDefault="00612604" w:rsidP="00594BE6">
            <w:pPr>
              <w:pStyle w:val="Tabelltext"/>
              <w:jc w:val="right"/>
              <w:rPr>
                <w:color w:val="000000"/>
                <w:sz w:val="18"/>
                <w:szCs w:val="18"/>
              </w:rPr>
            </w:pPr>
          </w:p>
        </w:tc>
        <w:tc>
          <w:tcPr>
            <w:tcW w:w="1088" w:type="dxa"/>
            <w:tcBorders>
              <w:bottom w:val="single" w:sz="4" w:space="0" w:color="auto"/>
            </w:tcBorders>
            <w:shd w:val="clear" w:color="auto" w:fill="auto"/>
          </w:tcPr>
          <w:p w14:paraId="4E18256B" w14:textId="77777777" w:rsidR="00612604" w:rsidRPr="00745077" w:rsidRDefault="00704A39" w:rsidP="00594BE6">
            <w:pPr>
              <w:pStyle w:val="Tabelltext"/>
              <w:jc w:val="right"/>
              <w:rPr>
                <w:color w:val="000000"/>
                <w:sz w:val="18"/>
                <w:szCs w:val="18"/>
              </w:rPr>
            </w:pPr>
            <w:r w:rsidRPr="00745077">
              <w:rPr>
                <w:color w:val="000000"/>
                <w:sz w:val="18"/>
                <w:szCs w:val="18"/>
              </w:rPr>
              <w:t>5 060 000</w:t>
            </w:r>
          </w:p>
        </w:tc>
        <w:tc>
          <w:tcPr>
            <w:tcW w:w="1088" w:type="dxa"/>
            <w:tcBorders>
              <w:bottom w:val="single" w:sz="4" w:space="0" w:color="auto"/>
            </w:tcBorders>
            <w:shd w:val="clear" w:color="auto" w:fill="auto"/>
          </w:tcPr>
          <w:p w14:paraId="0F6068D8" w14:textId="77777777" w:rsidR="00612604" w:rsidRPr="00745077" w:rsidRDefault="00704A39" w:rsidP="00594BE6">
            <w:pPr>
              <w:pStyle w:val="Tabelltext"/>
              <w:jc w:val="right"/>
              <w:rPr>
                <w:color w:val="000000"/>
                <w:sz w:val="18"/>
                <w:szCs w:val="18"/>
              </w:rPr>
            </w:pPr>
            <w:r w:rsidRPr="00745077">
              <w:rPr>
                <w:color w:val="000000"/>
                <w:sz w:val="18"/>
                <w:szCs w:val="18"/>
              </w:rPr>
              <w:t>5 060 000</w:t>
            </w:r>
          </w:p>
        </w:tc>
      </w:tr>
      <w:tr w:rsidR="00060139" w14:paraId="3FBB5A78" w14:textId="77777777" w:rsidTr="00A6756C">
        <w:trPr>
          <w:cantSplit/>
        </w:trPr>
        <w:tc>
          <w:tcPr>
            <w:tcW w:w="1481" w:type="dxa"/>
            <w:shd w:val="clear" w:color="auto" w:fill="auto"/>
          </w:tcPr>
          <w:p w14:paraId="029E49F1" w14:textId="77777777" w:rsidR="00612604" w:rsidRPr="00745077" w:rsidRDefault="00704A39" w:rsidP="00594BE6">
            <w:pPr>
              <w:pStyle w:val="Tabelltext"/>
              <w:rPr>
                <w:color w:val="000000"/>
                <w:sz w:val="18"/>
              </w:rPr>
            </w:pPr>
            <w:r w:rsidRPr="00745077">
              <w:rPr>
                <w:color w:val="000000"/>
                <w:sz w:val="18"/>
              </w:rPr>
              <w:t>Belopp vid årets utgång</w:t>
            </w:r>
          </w:p>
        </w:tc>
        <w:tc>
          <w:tcPr>
            <w:tcW w:w="1087" w:type="dxa"/>
            <w:shd w:val="clear" w:color="auto" w:fill="auto"/>
          </w:tcPr>
          <w:p w14:paraId="0D876757" w14:textId="77777777" w:rsidR="00612604" w:rsidRPr="00745077" w:rsidRDefault="00704A39" w:rsidP="00594BE6">
            <w:pPr>
              <w:pStyle w:val="Tabelltext"/>
              <w:jc w:val="right"/>
              <w:rPr>
                <w:color w:val="000000"/>
                <w:sz w:val="18"/>
                <w:szCs w:val="18"/>
              </w:rPr>
            </w:pPr>
            <w:r w:rsidRPr="00745077">
              <w:rPr>
                <w:color w:val="000000"/>
                <w:sz w:val="18"/>
                <w:szCs w:val="18"/>
              </w:rPr>
              <w:t>35 566 000</w:t>
            </w:r>
          </w:p>
        </w:tc>
        <w:tc>
          <w:tcPr>
            <w:tcW w:w="1100" w:type="dxa"/>
            <w:shd w:val="clear" w:color="auto" w:fill="auto"/>
          </w:tcPr>
          <w:p w14:paraId="1E9429D8" w14:textId="77777777" w:rsidR="00612604" w:rsidRPr="00745077" w:rsidRDefault="00704A39" w:rsidP="00594BE6">
            <w:pPr>
              <w:pStyle w:val="Tabelltext"/>
              <w:jc w:val="right"/>
              <w:rPr>
                <w:color w:val="000000"/>
                <w:sz w:val="18"/>
                <w:szCs w:val="18"/>
              </w:rPr>
            </w:pPr>
            <w:r w:rsidRPr="00745077">
              <w:rPr>
                <w:color w:val="000000"/>
                <w:sz w:val="18"/>
                <w:szCs w:val="18"/>
              </w:rPr>
              <w:t>50 000 000</w:t>
            </w:r>
          </w:p>
        </w:tc>
        <w:tc>
          <w:tcPr>
            <w:tcW w:w="1088" w:type="dxa"/>
            <w:shd w:val="clear" w:color="auto" w:fill="auto"/>
          </w:tcPr>
          <w:p w14:paraId="3515F542" w14:textId="77777777" w:rsidR="00612604" w:rsidRPr="00745077" w:rsidRDefault="00704A39" w:rsidP="00594BE6">
            <w:pPr>
              <w:pStyle w:val="Tabelltext"/>
              <w:jc w:val="right"/>
              <w:rPr>
                <w:color w:val="000000"/>
                <w:sz w:val="18"/>
                <w:szCs w:val="18"/>
              </w:rPr>
            </w:pPr>
            <w:r w:rsidRPr="00745077">
              <w:rPr>
                <w:color w:val="000000"/>
                <w:sz w:val="18"/>
                <w:szCs w:val="18"/>
              </w:rPr>
              <w:t>1 700 000</w:t>
            </w:r>
          </w:p>
        </w:tc>
        <w:tc>
          <w:tcPr>
            <w:tcW w:w="1088" w:type="dxa"/>
            <w:shd w:val="clear" w:color="auto" w:fill="auto"/>
          </w:tcPr>
          <w:p w14:paraId="266EC67F" w14:textId="77777777" w:rsidR="00612604" w:rsidRPr="00745077" w:rsidRDefault="00704A39" w:rsidP="00594BE6">
            <w:pPr>
              <w:pStyle w:val="Tabelltext"/>
              <w:jc w:val="right"/>
              <w:rPr>
                <w:color w:val="000000"/>
                <w:sz w:val="18"/>
                <w:szCs w:val="18"/>
              </w:rPr>
            </w:pPr>
            <w:r w:rsidRPr="00745077">
              <w:rPr>
                <w:color w:val="000000"/>
                <w:sz w:val="18"/>
                <w:szCs w:val="18"/>
              </w:rPr>
              <w:t>2 034 000</w:t>
            </w:r>
          </w:p>
        </w:tc>
        <w:tc>
          <w:tcPr>
            <w:tcW w:w="1088" w:type="dxa"/>
            <w:shd w:val="clear" w:color="auto" w:fill="auto"/>
          </w:tcPr>
          <w:p w14:paraId="02C1CC59" w14:textId="77777777" w:rsidR="00612604" w:rsidRPr="00745077" w:rsidRDefault="00704A39" w:rsidP="00594BE6">
            <w:pPr>
              <w:pStyle w:val="Tabelltext"/>
              <w:jc w:val="right"/>
              <w:rPr>
                <w:color w:val="000000"/>
                <w:sz w:val="18"/>
                <w:szCs w:val="18"/>
              </w:rPr>
            </w:pPr>
            <w:r w:rsidRPr="00745077">
              <w:rPr>
                <w:color w:val="000000"/>
                <w:sz w:val="18"/>
                <w:szCs w:val="18"/>
              </w:rPr>
              <w:t>5 060 000</w:t>
            </w:r>
          </w:p>
        </w:tc>
        <w:tc>
          <w:tcPr>
            <w:tcW w:w="1088" w:type="dxa"/>
            <w:shd w:val="clear" w:color="auto" w:fill="auto"/>
          </w:tcPr>
          <w:p w14:paraId="5FC911C3" w14:textId="77777777" w:rsidR="00612604" w:rsidRPr="00745077" w:rsidRDefault="00704A39" w:rsidP="00594BE6">
            <w:pPr>
              <w:pStyle w:val="Tabelltext"/>
              <w:jc w:val="right"/>
              <w:rPr>
                <w:color w:val="000000"/>
                <w:sz w:val="18"/>
                <w:szCs w:val="18"/>
              </w:rPr>
            </w:pPr>
            <w:r w:rsidRPr="00745077">
              <w:rPr>
                <w:color w:val="000000"/>
                <w:sz w:val="18"/>
                <w:szCs w:val="18"/>
              </w:rPr>
              <w:t>94 360 000</w:t>
            </w:r>
          </w:p>
        </w:tc>
      </w:tr>
    </w:tbl>
    <w:p w14:paraId="470B50D6" w14:textId="77777777" w:rsidR="001723B9" w:rsidRPr="00745077" w:rsidRDefault="00704A39" w:rsidP="001723B9">
      <w:pPr>
        <w:pStyle w:val="Spalttext"/>
      </w:pPr>
      <w:r w:rsidRPr="00745077">
        <w:t>Referenser</w:t>
      </w:r>
    </w:p>
    <w:p w14:paraId="18290506" w14:textId="3F24B2E6" w:rsidR="00764713" w:rsidRPr="00745077" w:rsidRDefault="00704A39" w:rsidP="003A0023">
      <w:pPr>
        <w:pStyle w:val="Normaltindrag"/>
      </w:pPr>
      <w:r w:rsidRPr="00745077">
        <w:t xml:space="preserve">Punkterna </w:t>
      </w:r>
      <w:r w:rsidR="00DF4FD0" w:rsidRPr="00745077">
        <w:fldChar w:fldCharType="begin"/>
      </w:r>
      <w:r w:rsidR="00DF4FD0" w:rsidRPr="00745077">
        <w:instrText xml:space="preserve"> REF _Ref186973744 \n \h </w:instrText>
      </w:r>
      <w:r w:rsidR="00DF4FD0" w:rsidRPr="00745077">
        <w:fldChar w:fldCharType="separate"/>
      </w:r>
      <w:r w:rsidR="00293CE7">
        <w:t>3.5</w:t>
      </w:r>
      <w:r w:rsidR="00DF4FD0" w:rsidRPr="00745077">
        <w:fldChar w:fldCharType="end"/>
      </w:r>
      <w:r w:rsidRPr="00745077">
        <w:t xml:space="preserve">, </w:t>
      </w:r>
      <w:r w:rsidR="00DF4FD0" w:rsidRPr="00745077">
        <w:fldChar w:fldCharType="begin"/>
      </w:r>
      <w:r w:rsidR="00DF4FD0" w:rsidRPr="00745077">
        <w:instrText xml:space="preserve"> REF _Ref186972605 \n \h </w:instrText>
      </w:r>
      <w:r w:rsidR="00DF4FD0" w:rsidRPr="00745077">
        <w:fldChar w:fldCharType="separate"/>
      </w:r>
      <w:r w:rsidR="00293CE7">
        <w:t>4.20</w:t>
      </w:r>
      <w:r w:rsidR="00DF4FD0" w:rsidRPr="00745077">
        <w:fldChar w:fldCharType="end"/>
      </w:r>
      <w:r w:rsidRPr="00745077">
        <w:t xml:space="preserve">, </w:t>
      </w:r>
      <w:r w:rsidR="00DF4FD0" w:rsidRPr="00745077">
        <w:fldChar w:fldCharType="begin"/>
      </w:r>
      <w:r w:rsidR="00DF4FD0" w:rsidRPr="00745077">
        <w:instrText xml:space="preserve"> REF _Ref187670349 \n \h </w:instrText>
      </w:r>
      <w:r w:rsidR="00DF4FD0" w:rsidRPr="00745077">
        <w:fldChar w:fldCharType="separate"/>
      </w:r>
      <w:r w:rsidR="00293CE7">
        <w:t>4.21</w:t>
      </w:r>
      <w:r w:rsidR="00DF4FD0" w:rsidRPr="00745077">
        <w:fldChar w:fldCharType="end"/>
      </w:r>
      <w:r w:rsidRPr="00745077">
        <w:t xml:space="preserve">, </w:t>
      </w:r>
      <w:r w:rsidR="00DF4FD0" w:rsidRPr="00745077">
        <w:fldChar w:fldCharType="begin"/>
      </w:r>
      <w:r w:rsidR="00DF4FD0" w:rsidRPr="00745077">
        <w:instrText xml:space="preserve"> REF _Ref186973644 \n \h </w:instrText>
      </w:r>
      <w:r w:rsidR="00DF4FD0" w:rsidRPr="00745077">
        <w:fldChar w:fldCharType="separate"/>
      </w:r>
      <w:r w:rsidR="00293CE7">
        <w:t>4.22</w:t>
      </w:r>
      <w:r w:rsidR="00DF4FD0" w:rsidRPr="00745077">
        <w:fldChar w:fldCharType="end"/>
      </w:r>
      <w:r w:rsidRPr="00745077">
        <w:t xml:space="preserve">, </w:t>
      </w:r>
      <w:r w:rsidR="00DF4FD0" w:rsidRPr="00745077">
        <w:fldChar w:fldCharType="begin"/>
      </w:r>
      <w:r w:rsidR="00DF4FD0" w:rsidRPr="00745077">
        <w:instrText xml:space="preserve"> REF _Ref186974035 \n \h </w:instrText>
      </w:r>
      <w:r w:rsidR="00DF4FD0" w:rsidRPr="00745077">
        <w:fldChar w:fldCharType="separate"/>
      </w:r>
      <w:r w:rsidR="00293CE7">
        <w:t>4.25</w:t>
      </w:r>
      <w:r w:rsidR="00DF4FD0" w:rsidRPr="00745077">
        <w:fldChar w:fldCharType="end"/>
      </w:r>
      <w:r w:rsidRPr="00745077">
        <w:t xml:space="preserve">, </w:t>
      </w:r>
      <w:r w:rsidR="00DF4FD0" w:rsidRPr="00745077">
        <w:fldChar w:fldCharType="begin"/>
      </w:r>
      <w:r w:rsidR="00DF4FD0" w:rsidRPr="00745077">
        <w:instrText xml:space="preserve"> REF _Ref186972614 \n \h </w:instrText>
      </w:r>
      <w:r w:rsidR="00DF4FD0" w:rsidRPr="00745077">
        <w:fldChar w:fldCharType="separate"/>
      </w:r>
      <w:r w:rsidR="00293CE7">
        <w:t>4.27</w:t>
      </w:r>
      <w:r w:rsidR="00DF4FD0" w:rsidRPr="00745077">
        <w:fldChar w:fldCharType="end"/>
      </w:r>
      <w:r w:rsidRPr="00745077">
        <w:t xml:space="preserve">, </w:t>
      </w:r>
      <w:r w:rsidR="00DF4FD0" w:rsidRPr="00745077">
        <w:fldChar w:fldCharType="begin"/>
      </w:r>
      <w:r w:rsidR="00DF4FD0" w:rsidRPr="00745077">
        <w:instrText xml:space="preserve"> REF _Ref187670395 \n \h </w:instrText>
      </w:r>
      <w:r w:rsidR="00DF4FD0" w:rsidRPr="00745077">
        <w:fldChar w:fldCharType="separate"/>
      </w:r>
      <w:r w:rsidR="00293CE7">
        <w:t>6.38</w:t>
      </w:r>
      <w:r w:rsidR="00DF4FD0" w:rsidRPr="00745077">
        <w:fldChar w:fldCharType="end"/>
      </w:r>
      <w:r w:rsidRPr="00745077">
        <w:t xml:space="preserve">, </w:t>
      </w:r>
      <w:r w:rsidR="00DF4FD0" w:rsidRPr="00745077">
        <w:fldChar w:fldCharType="begin"/>
      </w:r>
      <w:r w:rsidR="00DF4FD0" w:rsidRPr="00745077">
        <w:instrText xml:space="preserve"> REF _Ref186973927 \n \h </w:instrText>
      </w:r>
      <w:r w:rsidR="00DF4FD0" w:rsidRPr="00745077">
        <w:fldChar w:fldCharType="separate"/>
      </w:r>
      <w:r w:rsidR="00293CE7">
        <w:t>7.19</w:t>
      </w:r>
      <w:r w:rsidR="00DF4FD0" w:rsidRPr="00745077">
        <w:fldChar w:fldCharType="end"/>
      </w:r>
      <w:r w:rsidRPr="00745077">
        <w:t xml:space="preserve">, </w:t>
      </w:r>
      <w:r w:rsidR="00DF4FD0" w:rsidRPr="00745077">
        <w:fldChar w:fldCharType="begin"/>
      </w:r>
      <w:r w:rsidR="00DF4FD0" w:rsidRPr="00745077">
        <w:instrText xml:space="preserve"> REF _Ref186974185 \n \h </w:instrText>
      </w:r>
      <w:r w:rsidR="00DF4FD0" w:rsidRPr="00745077">
        <w:fldChar w:fldCharType="separate"/>
      </w:r>
      <w:r w:rsidR="00293CE7">
        <w:t>15.20</w:t>
      </w:r>
      <w:r w:rsidR="00DF4FD0" w:rsidRPr="00745077">
        <w:fldChar w:fldCharType="end"/>
      </w:r>
      <w:r w:rsidRPr="00745077">
        <w:t xml:space="preserve">, </w:t>
      </w:r>
      <w:r w:rsidR="00DF4FD0" w:rsidRPr="00745077">
        <w:fldChar w:fldCharType="begin"/>
      </w:r>
      <w:r w:rsidR="00DF4FD0" w:rsidRPr="00745077">
        <w:instrText xml:space="preserve"> REF _Ref186973710 \n \h </w:instrText>
      </w:r>
      <w:r w:rsidR="00DF4FD0" w:rsidRPr="00745077">
        <w:fldChar w:fldCharType="separate"/>
      </w:r>
      <w:r w:rsidR="00293CE7">
        <w:t>15.22</w:t>
      </w:r>
      <w:r w:rsidR="00DF4FD0" w:rsidRPr="00745077">
        <w:fldChar w:fldCharType="end"/>
      </w:r>
      <w:r w:rsidRPr="00745077">
        <w:t xml:space="preserve">, </w:t>
      </w:r>
      <w:r w:rsidR="00DF4FD0" w:rsidRPr="00745077">
        <w:fldChar w:fldCharType="begin"/>
      </w:r>
      <w:r w:rsidR="00DF4FD0" w:rsidRPr="00745077">
        <w:instrText xml:space="preserve"> REF _Ref186973955 \n \h </w:instrText>
      </w:r>
      <w:r w:rsidR="00DF4FD0" w:rsidRPr="00745077">
        <w:fldChar w:fldCharType="separate"/>
      </w:r>
      <w:r w:rsidR="00293CE7">
        <w:t>15.23</w:t>
      </w:r>
      <w:r w:rsidR="00DF4FD0" w:rsidRPr="00745077">
        <w:fldChar w:fldCharType="end"/>
      </w:r>
      <w:r w:rsidRPr="00745077">
        <w:t xml:space="preserve"> och </w:t>
      </w:r>
      <w:r w:rsidR="00DF4FD0" w:rsidRPr="00745077">
        <w:fldChar w:fldCharType="begin"/>
      </w:r>
      <w:r w:rsidR="00DF4FD0" w:rsidRPr="00745077">
        <w:instrText xml:space="preserve"> REF _Ref185325125 \n \h </w:instrText>
      </w:r>
      <w:r w:rsidR="00DF4FD0" w:rsidRPr="00745077">
        <w:fldChar w:fldCharType="separate"/>
      </w:r>
      <w:r w:rsidR="00293CE7">
        <w:t>15.23A</w:t>
      </w:r>
      <w:r w:rsidR="00DF4FD0" w:rsidRPr="00745077">
        <w:fldChar w:fldCharType="end"/>
      </w:r>
      <w:r w:rsidR="00F57BEE" w:rsidRPr="00745077">
        <w:t xml:space="preserve"> samt</w:t>
      </w:r>
      <w:r w:rsidRPr="00745077">
        <w:t xml:space="preserve"> 6 kap. 2 § andra stycket ÅRL</w:t>
      </w:r>
    </w:p>
    <w:p w14:paraId="78B28481" w14:textId="77777777" w:rsidR="00764713" w:rsidRPr="00745077" w:rsidRDefault="00704A39" w:rsidP="001723B9">
      <w:pPr>
        <w:pStyle w:val="Rubrik3exempelindrag"/>
      </w:pPr>
      <w:bookmarkStart w:id="1227" w:name="_Toc144811541"/>
      <w:bookmarkStart w:id="1228" w:name="_Toc148538341"/>
      <w:bookmarkStart w:id="1229" w:name="_Toc201914061"/>
      <w:r w:rsidRPr="00745077">
        <w:t>15 c – Reservering och användning av underhålls- och förnyelsefond i en samfällighetsförening</w:t>
      </w:r>
      <w:bookmarkEnd w:id="1227"/>
      <w:bookmarkEnd w:id="1228"/>
      <w:bookmarkEnd w:id="1229"/>
    </w:p>
    <w:p w14:paraId="73923415" w14:textId="77777777" w:rsidR="001723B9" w:rsidRPr="00745077" w:rsidRDefault="00704A39" w:rsidP="001723B9">
      <w:pPr>
        <w:pStyle w:val="Spalttext"/>
      </w:pPr>
      <w:r w:rsidRPr="00745077">
        <w:t>Förutsättningar</w:t>
      </w:r>
    </w:p>
    <w:p w14:paraId="458D70E3" w14:textId="44B34263" w:rsidR="00594BE6" w:rsidRPr="00745077" w:rsidRDefault="00704A39" w:rsidP="00594BE6">
      <w:pPr>
        <w:pStyle w:val="Normaltindrag"/>
      </w:pPr>
      <w:r w:rsidRPr="00745077">
        <w:t>En samfällighetsförening förvaltar en gemensamhetsanläggning som är av kommunalteknisk natur och inrättad för småhusfastigheter. Föreningen ska därför, enligt 19 § lagen om förvaltning av samfälligheter, avsätta medel till en fond för att säkerställa underhåll och förnyelse av anläggningen. Föreningen gör en årlig reservering till underhålls- och förnyelsefonden på 100 000 kr.</w:t>
      </w:r>
    </w:p>
    <w:p w14:paraId="06772788" w14:textId="3A8A6C97" w:rsidR="00594BE6" w:rsidRPr="00745077" w:rsidRDefault="00704A39" w:rsidP="00594BE6">
      <w:pPr>
        <w:pStyle w:val="Normaltindrag"/>
      </w:pPr>
      <w:r w:rsidRPr="00745077">
        <w:t>Vid räkenskapsårets ingång har föreningen ett eget kapital på 1 900 000 kr varav 1 700 000 kr är underhålls- och förnyelsefond. Förening har under räkenskapsåret utfört underhåll för 895 000 kr. Räkenskapsårets underskott uppgår till 800 000 kr.</w:t>
      </w:r>
    </w:p>
    <w:p w14:paraId="02D15ACC" w14:textId="77777777" w:rsidR="00594BE6" w:rsidRPr="00745077" w:rsidRDefault="00704A39" w:rsidP="00594BE6">
      <w:pPr>
        <w:pStyle w:val="Normaltindrag"/>
      </w:pPr>
      <w:r w:rsidRPr="00745077">
        <w:t>Av föreningens stadgar framgår vilket belopp som ska reserveras till underhålls- och förnyelsefonden. Av stadgarna framgår även vad fonden får tas i anspråk för. Detta innebär att omföringen till respektive från fonden kan verkställas av styrelsen och bokföras innevarande räkenskapsår.</w:t>
      </w:r>
    </w:p>
    <w:p w14:paraId="4F4F86C8" w14:textId="034FCC3C" w:rsidR="001723B9" w:rsidRPr="00745077" w:rsidRDefault="00704A39" w:rsidP="00CD6A09">
      <w:pPr>
        <w:pStyle w:val="Normaltindrag"/>
      </w:pPr>
      <w:r w:rsidRPr="00745077">
        <w:t>Föreningen väljer att särredovisa reservering till respektive ianspråktagande av underhålls- och förnyelsefonden.</w:t>
      </w:r>
    </w:p>
    <w:p w14:paraId="38F281EB" w14:textId="77777777" w:rsidR="001723B9" w:rsidRPr="00745077" w:rsidRDefault="00704A39" w:rsidP="001723B9">
      <w:pPr>
        <w:pStyle w:val="Spalttext"/>
      </w:pPr>
      <w:r w:rsidRPr="00745077">
        <w:t>Tänk så här</w:t>
      </w:r>
    </w:p>
    <w:p w14:paraId="4BB4A9E2" w14:textId="77777777" w:rsidR="00594BE6" w:rsidRPr="00745077" w:rsidRDefault="00704A39" w:rsidP="00594BE6">
      <w:pPr>
        <w:pStyle w:val="Normaltindrag"/>
      </w:pPr>
      <w:r w:rsidRPr="00745077">
        <w:t xml:space="preserve">Utgifter för utfört underhåll redovisas i resultaträkningen. </w:t>
      </w:r>
    </w:p>
    <w:p w14:paraId="524A62B9" w14:textId="77777777" w:rsidR="00594BE6" w:rsidRPr="00745077" w:rsidRDefault="00704A39" w:rsidP="00594BE6">
      <w:pPr>
        <w:pStyle w:val="Normaltindrag"/>
      </w:pPr>
      <w:r w:rsidRPr="00745077">
        <w:t>Reservering till underhålls- och förnyelsefond ska redovisas som en omföring inom eget kapital, från posten Balanserat resultat, när behörigt organ har fattat beslut om att reserveringen ska göras och beslutet verkställs. Ianspråktagande av fonden redovisas genom en omföring till posten Balanserat resultat.</w:t>
      </w:r>
    </w:p>
    <w:p w14:paraId="02A3E9F0" w14:textId="79A251DC" w:rsidR="001723B9" w:rsidRPr="00745077" w:rsidRDefault="00704A39" w:rsidP="00594BE6">
      <w:pPr>
        <w:pStyle w:val="Normaltindrag"/>
      </w:pPr>
      <w:r w:rsidRPr="00745077">
        <w:t>Förändringar i eget kapital ska specificeras i förvaltningsberättelsen.</w:t>
      </w:r>
    </w:p>
    <w:p w14:paraId="6745139C" w14:textId="2409DA70" w:rsidR="00594BE6" w:rsidRPr="00745077" w:rsidRDefault="00704A39" w:rsidP="001723B9">
      <w:pPr>
        <w:pStyle w:val="Spalttext"/>
      </w:pPr>
      <w:r w:rsidRPr="00745077">
        <w:t>Redovisa så här i</w:t>
      </w:r>
      <w:r w:rsidRPr="00745077">
        <w:br/>
        <w:t>årsredovisningen</w:t>
      </w:r>
    </w:p>
    <w:p w14:paraId="06F6F325" w14:textId="034C8F6A" w:rsidR="00F73CB4" w:rsidRPr="00745077" w:rsidRDefault="00704A39" w:rsidP="007D4B67">
      <w:pPr>
        <w:pStyle w:val="Rubrik4exempelindrag"/>
        <w:tabs>
          <w:tab w:val="right" w:pos="6237"/>
          <w:tab w:val="right" w:pos="7655"/>
        </w:tabs>
      </w:pPr>
      <w:r w:rsidRPr="00745077">
        <w:t>Resultaträkningen</w:t>
      </w:r>
      <w:r w:rsidR="007D4B67" w:rsidRPr="00745077">
        <w:tab/>
      </w:r>
      <w:r w:rsidR="007D4B67" w:rsidRPr="00745077">
        <w:tab/>
      </w:r>
      <w:r w:rsidRPr="00745077">
        <w:t>År 2</w:t>
      </w:r>
    </w:p>
    <w:p w14:paraId="3C02BD89" w14:textId="07A64905" w:rsidR="00F73CB4" w:rsidRPr="00745077" w:rsidRDefault="00704A39" w:rsidP="007D4B67">
      <w:pPr>
        <w:pStyle w:val="Normaltindrag"/>
        <w:tabs>
          <w:tab w:val="right" w:pos="6237"/>
          <w:tab w:val="right" w:pos="7655"/>
        </w:tabs>
        <w:spacing w:after="0"/>
        <w:rPr>
          <w:b/>
          <w:bCs/>
        </w:rPr>
      </w:pPr>
      <w:r w:rsidRPr="00745077">
        <w:rPr>
          <w:b/>
          <w:bCs/>
        </w:rPr>
        <w:t>Rörelsekostnader</w:t>
      </w:r>
    </w:p>
    <w:p w14:paraId="502E0656" w14:textId="4885D631" w:rsidR="00F73CB4" w:rsidRPr="00745077" w:rsidRDefault="00704A39" w:rsidP="007D4B67">
      <w:pPr>
        <w:pStyle w:val="Normaltindrag"/>
        <w:tabs>
          <w:tab w:val="right" w:pos="6237"/>
          <w:tab w:val="right" w:pos="7655"/>
        </w:tabs>
      </w:pPr>
      <w:r w:rsidRPr="00745077">
        <w:t>Övriga externa kostnader</w:t>
      </w:r>
      <w:r w:rsidR="007D4B67" w:rsidRPr="00745077">
        <w:tab/>
      </w:r>
      <w:r w:rsidRPr="00745077">
        <w:tab/>
        <w:t>-895 000</w:t>
      </w:r>
    </w:p>
    <w:p w14:paraId="06529DF8" w14:textId="4C3E2597" w:rsidR="00715F71" w:rsidRPr="00745077" w:rsidRDefault="00704A39" w:rsidP="00715F71">
      <w:pPr>
        <w:pStyle w:val="Rubrik4exempelindrag"/>
        <w:tabs>
          <w:tab w:val="right" w:pos="6237"/>
          <w:tab w:val="right" w:pos="7655"/>
        </w:tabs>
      </w:pPr>
      <w:r w:rsidRPr="00745077">
        <w:t>Balansräkningen</w:t>
      </w:r>
      <w:r w:rsidRPr="00745077">
        <w:tab/>
        <w:t>31/12 år 2</w:t>
      </w:r>
      <w:r w:rsidRPr="00745077">
        <w:tab/>
        <w:t>31/12 år 1</w:t>
      </w:r>
    </w:p>
    <w:p w14:paraId="786FFC41" w14:textId="4870D2A5" w:rsidR="00715F71" w:rsidRPr="00745077" w:rsidRDefault="00704A39" w:rsidP="00161212">
      <w:pPr>
        <w:pStyle w:val="Normaltindrag"/>
        <w:tabs>
          <w:tab w:val="right" w:pos="6237"/>
          <w:tab w:val="right" w:pos="7655"/>
        </w:tabs>
        <w:spacing w:after="0"/>
        <w:rPr>
          <w:b/>
          <w:bCs/>
        </w:rPr>
      </w:pPr>
      <w:r w:rsidRPr="00745077">
        <w:rPr>
          <w:b/>
          <w:bCs/>
        </w:rPr>
        <w:t>Eget kapital</w:t>
      </w:r>
    </w:p>
    <w:p w14:paraId="7B2D44CB" w14:textId="2D0B5C14" w:rsidR="00715F71" w:rsidRPr="00745077" w:rsidRDefault="00704A39" w:rsidP="00161212">
      <w:pPr>
        <w:pStyle w:val="Normaltindrag"/>
        <w:tabs>
          <w:tab w:val="right" w:pos="6237"/>
          <w:tab w:val="right" w:pos="7655"/>
        </w:tabs>
        <w:spacing w:after="0"/>
      </w:pPr>
      <w:r w:rsidRPr="00745077">
        <w:t>Underhålls- och förnyelsefond</w:t>
      </w:r>
      <w:r w:rsidRPr="00745077">
        <w:tab/>
        <w:t>905 000</w:t>
      </w:r>
      <w:r w:rsidRPr="00745077">
        <w:tab/>
        <w:t>1 700 000</w:t>
      </w:r>
    </w:p>
    <w:p w14:paraId="12B51144" w14:textId="54CDC1C4" w:rsidR="00715F71" w:rsidRPr="00745077" w:rsidRDefault="00704A39" w:rsidP="00161212">
      <w:pPr>
        <w:pStyle w:val="Normaltindrag"/>
        <w:tabs>
          <w:tab w:val="right" w:pos="6237"/>
          <w:tab w:val="right" w:pos="7655"/>
        </w:tabs>
        <w:spacing w:after="0"/>
      </w:pPr>
      <w:r w:rsidRPr="00745077">
        <w:t>Balanserat resultat</w:t>
      </w:r>
      <w:r w:rsidRPr="00745077">
        <w:tab/>
        <w:t>995 000</w:t>
      </w:r>
      <w:r w:rsidRPr="00745077">
        <w:tab/>
        <w:t>100 000</w:t>
      </w:r>
    </w:p>
    <w:p w14:paraId="4764185F" w14:textId="4A1A3ADF" w:rsidR="00715F71" w:rsidRPr="00745077" w:rsidRDefault="00704A39" w:rsidP="00161212">
      <w:pPr>
        <w:pStyle w:val="Normaltindrag"/>
        <w:tabs>
          <w:tab w:val="right" w:pos="6237"/>
          <w:tab w:val="right" w:pos="7655"/>
        </w:tabs>
        <w:spacing w:after="0"/>
      </w:pPr>
      <w:r w:rsidRPr="00745077">
        <w:t>Årets resultat</w:t>
      </w:r>
      <w:r w:rsidRPr="00745077">
        <w:tab/>
        <w:t>-800 000</w:t>
      </w:r>
      <w:r w:rsidRPr="00745077">
        <w:tab/>
        <w:t>100 000</w:t>
      </w:r>
    </w:p>
    <w:p w14:paraId="6607D6F7" w14:textId="6F7CCFF4" w:rsidR="00715F71" w:rsidRPr="00745077" w:rsidRDefault="00704A39" w:rsidP="00161212">
      <w:pPr>
        <w:pStyle w:val="Normaltindrag"/>
        <w:tabs>
          <w:tab w:val="right" w:pos="6237"/>
          <w:tab w:val="right" w:pos="7655"/>
        </w:tabs>
        <w:rPr>
          <w:b/>
          <w:bCs/>
        </w:rPr>
      </w:pPr>
      <w:r w:rsidRPr="00745077">
        <w:rPr>
          <w:b/>
          <w:bCs/>
        </w:rPr>
        <w:t xml:space="preserve">Summa eget kapital </w:t>
      </w:r>
      <w:r w:rsidRPr="00745077">
        <w:rPr>
          <w:b/>
          <w:bCs/>
          <w:i/>
        </w:rPr>
        <w:tab/>
      </w:r>
      <w:r w:rsidRPr="00745077">
        <w:rPr>
          <w:b/>
          <w:bCs/>
        </w:rPr>
        <w:t>1 100 000</w:t>
      </w:r>
      <w:r w:rsidRPr="00745077">
        <w:rPr>
          <w:b/>
          <w:bCs/>
        </w:rPr>
        <w:tab/>
        <w:t>1 900</w:t>
      </w:r>
      <w:r w:rsidR="00293131" w:rsidRPr="00745077">
        <w:rPr>
          <w:b/>
          <w:bCs/>
        </w:rPr>
        <w:t> </w:t>
      </w:r>
      <w:r w:rsidRPr="00745077">
        <w:rPr>
          <w:b/>
          <w:bCs/>
        </w:rPr>
        <w:t>000</w:t>
      </w:r>
    </w:p>
    <w:p w14:paraId="0CCF3C50" w14:textId="78AEB93D" w:rsidR="00293131" w:rsidRPr="00745077" w:rsidRDefault="00704A39" w:rsidP="00293131">
      <w:pPr>
        <w:pStyle w:val="Rubrik4exempelindrag"/>
        <w:tabs>
          <w:tab w:val="right" w:pos="6237"/>
          <w:tab w:val="right" w:pos="7655"/>
        </w:tabs>
        <w:spacing w:before="360"/>
      </w:pPr>
      <w:r w:rsidRPr="00745077">
        <w:t>Specifikation av förändringar i eget kapital i förvaltningsberättelsen</w:t>
      </w:r>
    </w:p>
    <w:tbl>
      <w:tblPr>
        <w:tblW w:w="6576" w:type="dxa"/>
        <w:tblInd w:w="1196" w:type="dxa"/>
        <w:tblBorders>
          <w:top w:val="single" w:sz="4" w:space="0" w:color="auto"/>
          <w:bottom w:val="single" w:sz="4" w:space="0" w:color="auto"/>
          <w:insideH w:val="single" w:sz="4" w:space="0" w:color="auto"/>
        </w:tblBorders>
        <w:tblLayout w:type="fixed"/>
        <w:tblLook w:val="00A0" w:firstRow="1" w:lastRow="0" w:firstColumn="1" w:lastColumn="0" w:noHBand="0" w:noVBand="0"/>
      </w:tblPr>
      <w:tblGrid>
        <w:gridCol w:w="2268"/>
        <w:gridCol w:w="1077"/>
        <w:gridCol w:w="1077"/>
        <w:gridCol w:w="1077"/>
        <w:gridCol w:w="1077"/>
      </w:tblGrid>
      <w:tr w:rsidR="00060139" w14:paraId="0678D248" w14:textId="77777777" w:rsidTr="00293131">
        <w:trPr>
          <w:cantSplit/>
        </w:trPr>
        <w:tc>
          <w:tcPr>
            <w:tcW w:w="2268" w:type="dxa"/>
            <w:shd w:val="clear" w:color="auto" w:fill="auto"/>
          </w:tcPr>
          <w:p w14:paraId="3D112CA4" w14:textId="77777777" w:rsidR="007571E4" w:rsidRPr="00745077" w:rsidRDefault="007571E4" w:rsidP="00416C9B">
            <w:pPr>
              <w:tabs>
                <w:tab w:val="left" w:pos="470"/>
                <w:tab w:val="right" w:pos="3860"/>
                <w:tab w:val="right" w:pos="6840"/>
                <w:tab w:val="right" w:pos="7371"/>
              </w:tabs>
              <w:jc w:val="center"/>
              <w:rPr>
                <w:rFonts w:cs="Times New Roman"/>
              </w:rPr>
            </w:pPr>
          </w:p>
        </w:tc>
        <w:tc>
          <w:tcPr>
            <w:tcW w:w="1077" w:type="dxa"/>
            <w:shd w:val="clear" w:color="auto" w:fill="auto"/>
          </w:tcPr>
          <w:p w14:paraId="56EA6E5D" w14:textId="4DDBC8B3" w:rsidR="007571E4" w:rsidRPr="00745077" w:rsidRDefault="00704A39" w:rsidP="00416C9B">
            <w:pPr>
              <w:pStyle w:val="Tabelltext"/>
              <w:jc w:val="center"/>
              <w:rPr>
                <w:color w:val="000000"/>
                <w:sz w:val="18"/>
                <w:szCs w:val="18"/>
              </w:rPr>
            </w:pPr>
            <w:r w:rsidRPr="00745077">
              <w:rPr>
                <w:color w:val="000000"/>
                <w:sz w:val="18"/>
                <w:szCs w:val="18"/>
              </w:rPr>
              <w:t>Underhålls- och förnyelse</w:t>
            </w:r>
            <w:r w:rsidR="00293131" w:rsidRPr="00745077">
              <w:rPr>
                <w:color w:val="000000"/>
                <w:sz w:val="18"/>
                <w:szCs w:val="18"/>
              </w:rPr>
              <w:softHyphen/>
            </w:r>
            <w:r w:rsidRPr="00745077">
              <w:rPr>
                <w:color w:val="000000"/>
                <w:sz w:val="18"/>
                <w:szCs w:val="18"/>
              </w:rPr>
              <w:t>fond</w:t>
            </w:r>
          </w:p>
        </w:tc>
        <w:tc>
          <w:tcPr>
            <w:tcW w:w="1077" w:type="dxa"/>
            <w:shd w:val="clear" w:color="auto" w:fill="auto"/>
          </w:tcPr>
          <w:p w14:paraId="7A98B701" w14:textId="77777777" w:rsidR="007571E4" w:rsidRPr="00745077" w:rsidRDefault="00704A39" w:rsidP="00416C9B">
            <w:pPr>
              <w:pStyle w:val="Tabelltext"/>
              <w:jc w:val="center"/>
              <w:rPr>
                <w:color w:val="000000"/>
                <w:sz w:val="18"/>
                <w:szCs w:val="18"/>
              </w:rPr>
            </w:pPr>
            <w:r w:rsidRPr="00745077">
              <w:rPr>
                <w:color w:val="000000"/>
                <w:sz w:val="18"/>
                <w:szCs w:val="18"/>
              </w:rPr>
              <w:t>Balanserat resultat</w:t>
            </w:r>
          </w:p>
        </w:tc>
        <w:tc>
          <w:tcPr>
            <w:tcW w:w="1077" w:type="dxa"/>
            <w:shd w:val="clear" w:color="auto" w:fill="auto"/>
          </w:tcPr>
          <w:p w14:paraId="4FB19DAB" w14:textId="3995AD55" w:rsidR="007571E4" w:rsidRPr="00745077" w:rsidRDefault="00704A39" w:rsidP="00416C9B">
            <w:pPr>
              <w:pStyle w:val="Tabelltext"/>
              <w:jc w:val="center"/>
              <w:rPr>
                <w:color w:val="000000"/>
                <w:sz w:val="18"/>
                <w:szCs w:val="18"/>
              </w:rPr>
            </w:pPr>
            <w:r w:rsidRPr="00745077">
              <w:rPr>
                <w:color w:val="000000"/>
                <w:sz w:val="18"/>
                <w:szCs w:val="18"/>
              </w:rPr>
              <w:t xml:space="preserve">Årets </w:t>
            </w:r>
            <w:r w:rsidR="00293131" w:rsidRPr="00745077">
              <w:rPr>
                <w:color w:val="000000"/>
                <w:sz w:val="18"/>
                <w:szCs w:val="18"/>
              </w:rPr>
              <w:br/>
            </w:r>
            <w:r w:rsidRPr="00745077">
              <w:rPr>
                <w:color w:val="000000"/>
                <w:sz w:val="18"/>
                <w:szCs w:val="18"/>
              </w:rPr>
              <w:t>resultat</w:t>
            </w:r>
          </w:p>
        </w:tc>
        <w:tc>
          <w:tcPr>
            <w:tcW w:w="1077" w:type="dxa"/>
            <w:shd w:val="clear" w:color="auto" w:fill="auto"/>
          </w:tcPr>
          <w:p w14:paraId="6BFA9025" w14:textId="77777777" w:rsidR="007571E4" w:rsidRPr="00745077" w:rsidRDefault="00704A39" w:rsidP="00416C9B">
            <w:pPr>
              <w:pStyle w:val="Tabelltext"/>
              <w:jc w:val="center"/>
              <w:rPr>
                <w:color w:val="000000"/>
                <w:sz w:val="18"/>
                <w:szCs w:val="18"/>
              </w:rPr>
            </w:pPr>
            <w:r w:rsidRPr="00745077">
              <w:rPr>
                <w:color w:val="000000"/>
                <w:sz w:val="18"/>
                <w:szCs w:val="18"/>
              </w:rPr>
              <w:t>Totalt</w:t>
            </w:r>
          </w:p>
        </w:tc>
      </w:tr>
      <w:tr w:rsidR="00060139" w14:paraId="107A3DDE" w14:textId="77777777" w:rsidTr="00293131">
        <w:trPr>
          <w:cantSplit/>
        </w:trPr>
        <w:tc>
          <w:tcPr>
            <w:tcW w:w="2268" w:type="dxa"/>
            <w:shd w:val="clear" w:color="auto" w:fill="auto"/>
          </w:tcPr>
          <w:p w14:paraId="6427CAED" w14:textId="77777777" w:rsidR="007571E4" w:rsidRPr="00745077" w:rsidRDefault="00704A39" w:rsidP="00416C9B">
            <w:pPr>
              <w:pStyle w:val="Tabelltext"/>
              <w:rPr>
                <w:color w:val="000000"/>
                <w:sz w:val="18"/>
              </w:rPr>
            </w:pPr>
            <w:r w:rsidRPr="00745077">
              <w:rPr>
                <w:color w:val="000000"/>
                <w:sz w:val="18"/>
              </w:rPr>
              <w:t>Belopp vid årets ingång</w:t>
            </w:r>
          </w:p>
        </w:tc>
        <w:tc>
          <w:tcPr>
            <w:tcW w:w="1077" w:type="dxa"/>
            <w:shd w:val="clear" w:color="auto" w:fill="auto"/>
          </w:tcPr>
          <w:p w14:paraId="65A0DDD5" w14:textId="77777777" w:rsidR="007571E4" w:rsidRPr="00745077" w:rsidRDefault="00704A39" w:rsidP="00416C9B">
            <w:pPr>
              <w:pStyle w:val="Tabelltext"/>
              <w:jc w:val="right"/>
              <w:rPr>
                <w:color w:val="000000"/>
                <w:sz w:val="18"/>
                <w:szCs w:val="18"/>
              </w:rPr>
            </w:pPr>
            <w:r w:rsidRPr="00745077">
              <w:rPr>
                <w:color w:val="000000"/>
                <w:sz w:val="18"/>
                <w:szCs w:val="18"/>
              </w:rPr>
              <w:t>1 7000 000</w:t>
            </w:r>
          </w:p>
        </w:tc>
        <w:tc>
          <w:tcPr>
            <w:tcW w:w="1077" w:type="dxa"/>
            <w:shd w:val="clear" w:color="auto" w:fill="auto"/>
          </w:tcPr>
          <w:p w14:paraId="676B1842" w14:textId="77777777" w:rsidR="007571E4" w:rsidRPr="00745077" w:rsidRDefault="00704A39" w:rsidP="00416C9B">
            <w:pPr>
              <w:pStyle w:val="Tabelltext"/>
              <w:jc w:val="right"/>
              <w:rPr>
                <w:color w:val="000000"/>
                <w:sz w:val="18"/>
                <w:szCs w:val="18"/>
              </w:rPr>
            </w:pPr>
            <w:r w:rsidRPr="00745077">
              <w:rPr>
                <w:color w:val="000000"/>
                <w:sz w:val="18"/>
                <w:szCs w:val="18"/>
              </w:rPr>
              <w:t>100 000</w:t>
            </w:r>
          </w:p>
        </w:tc>
        <w:tc>
          <w:tcPr>
            <w:tcW w:w="1077" w:type="dxa"/>
            <w:shd w:val="clear" w:color="auto" w:fill="auto"/>
          </w:tcPr>
          <w:p w14:paraId="128E7AB0" w14:textId="77777777" w:rsidR="007571E4" w:rsidRPr="00745077" w:rsidRDefault="00704A39" w:rsidP="00416C9B">
            <w:pPr>
              <w:pStyle w:val="Tabelltext"/>
              <w:jc w:val="right"/>
              <w:rPr>
                <w:color w:val="000000"/>
                <w:sz w:val="18"/>
                <w:szCs w:val="18"/>
              </w:rPr>
            </w:pPr>
            <w:r w:rsidRPr="00745077">
              <w:rPr>
                <w:color w:val="000000"/>
                <w:sz w:val="18"/>
                <w:szCs w:val="18"/>
              </w:rPr>
              <w:t>100 000</w:t>
            </w:r>
          </w:p>
        </w:tc>
        <w:tc>
          <w:tcPr>
            <w:tcW w:w="1077" w:type="dxa"/>
            <w:shd w:val="clear" w:color="auto" w:fill="auto"/>
          </w:tcPr>
          <w:p w14:paraId="7F057C30" w14:textId="77777777" w:rsidR="007571E4" w:rsidRPr="00745077" w:rsidRDefault="00704A39" w:rsidP="00416C9B">
            <w:pPr>
              <w:pStyle w:val="Tabelltext"/>
              <w:jc w:val="right"/>
              <w:rPr>
                <w:color w:val="000000"/>
                <w:sz w:val="18"/>
                <w:szCs w:val="18"/>
              </w:rPr>
            </w:pPr>
            <w:r w:rsidRPr="00745077">
              <w:rPr>
                <w:color w:val="000000"/>
                <w:sz w:val="18"/>
                <w:szCs w:val="18"/>
              </w:rPr>
              <w:t>1 900 000</w:t>
            </w:r>
          </w:p>
        </w:tc>
      </w:tr>
      <w:tr w:rsidR="00060139" w14:paraId="53D04FB9" w14:textId="77777777" w:rsidTr="00293131">
        <w:trPr>
          <w:cantSplit/>
        </w:trPr>
        <w:tc>
          <w:tcPr>
            <w:tcW w:w="2268" w:type="dxa"/>
            <w:shd w:val="clear" w:color="auto" w:fill="auto"/>
          </w:tcPr>
          <w:p w14:paraId="3CA42E03" w14:textId="77777777" w:rsidR="007571E4" w:rsidRPr="00745077" w:rsidRDefault="00704A39" w:rsidP="00416C9B">
            <w:pPr>
              <w:pStyle w:val="Tabelltext"/>
              <w:rPr>
                <w:color w:val="000000"/>
                <w:sz w:val="18"/>
              </w:rPr>
            </w:pPr>
            <w:r w:rsidRPr="00745077">
              <w:rPr>
                <w:color w:val="000000"/>
                <w:sz w:val="18"/>
              </w:rPr>
              <w:t>Omföring föregående års resultat</w:t>
            </w:r>
          </w:p>
        </w:tc>
        <w:tc>
          <w:tcPr>
            <w:tcW w:w="1077" w:type="dxa"/>
            <w:shd w:val="clear" w:color="auto" w:fill="auto"/>
          </w:tcPr>
          <w:p w14:paraId="0186040F" w14:textId="77777777" w:rsidR="007571E4" w:rsidRPr="00745077" w:rsidRDefault="007571E4" w:rsidP="00416C9B">
            <w:pPr>
              <w:pStyle w:val="Tabelltext"/>
              <w:jc w:val="right"/>
              <w:rPr>
                <w:color w:val="000000"/>
                <w:sz w:val="18"/>
                <w:szCs w:val="18"/>
              </w:rPr>
            </w:pPr>
          </w:p>
        </w:tc>
        <w:tc>
          <w:tcPr>
            <w:tcW w:w="1077" w:type="dxa"/>
            <w:shd w:val="clear" w:color="auto" w:fill="auto"/>
          </w:tcPr>
          <w:p w14:paraId="0D565432" w14:textId="77777777" w:rsidR="007571E4" w:rsidRPr="00745077" w:rsidRDefault="00704A39" w:rsidP="00416C9B">
            <w:pPr>
              <w:pStyle w:val="Tabelltext"/>
              <w:jc w:val="right"/>
              <w:rPr>
                <w:color w:val="000000"/>
                <w:sz w:val="18"/>
                <w:szCs w:val="18"/>
              </w:rPr>
            </w:pPr>
            <w:r w:rsidRPr="00745077">
              <w:rPr>
                <w:color w:val="000000"/>
                <w:sz w:val="18"/>
                <w:szCs w:val="18"/>
              </w:rPr>
              <w:t>100 000</w:t>
            </w:r>
          </w:p>
        </w:tc>
        <w:tc>
          <w:tcPr>
            <w:tcW w:w="1077" w:type="dxa"/>
            <w:shd w:val="clear" w:color="auto" w:fill="auto"/>
          </w:tcPr>
          <w:p w14:paraId="43E8C41A" w14:textId="77777777" w:rsidR="007571E4" w:rsidRPr="00745077" w:rsidRDefault="00704A39" w:rsidP="00416C9B">
            <w:pPr>
              <w:pStyle w:val="Tabelltext"/>
              <w:jc w:val="right"/>
              <w:rPr>
                <w:color w:val="000000"/>
                <w:sz w:val="18"/>
                <w:szCs w:val="18"/>
              </w:rPr>
            </w:pPr>
            <w:r w:rsidRPr="00745077">
              <w:rPr>
                <w:color w:val="000000"/>
                <w:sz w:val="18"/>
                <w:szCs w:val="18"/>
              </w:rPr>
              <w:t>-100 000</w:t>
            </w:r>
          </w:p>
        </w:tc>
        <w:tc>
          <w:tcPr>
            <w:tcW w:w="1077" w:type="dxa"/>
            <w:shd w:val="clear" w:color="auto" w:fill="auto"/>
          </w:tcPr>
          <w:p w14:paraId="53B7F8CA" w14:textId="77777777" w:rsidR="007571E4" w:rsidRPr="00745077" w:rsidRDefault="007571E4" w:rsidP="00416C9B">
            <w:pPr>
              <w:pStyle w:val="Tabelltext"/>
              <w:jc w:val="right"/>
              <w:rPr>
                <w:color w:val="000000"/>
                <w:sz w:val="18"/>
                <w:szCs w:val="18"/>
              </w:rPr>
            </w:pPr>
          </w:p>
        </w:tc>
      </w:tr>
      <w:tr w:rsidR="00060139" w14:paraId="5C252F51" w14:textId="77777777" w:rsidTr="00293131">
        <w:trPr>
          <w:cantSplit/>
        </w:trPr>
        <w:tc>
          <w:tcPr>
            <w:tcW w:w="2268" w:type="dxa"/>
            <w:shd w:val="clear" w:color="auto" w:fill="auto"/>
          </w:tcPr>
          <w:p w14:paraId="798F4D16" w14:textId="77777777" w:rsidR="007571E4" w:rsidRPr="00745077" w:rsidRDefault="00704A39" w:rsidP="00416C9B">
            <w:pPr>
              <w:pStyle w:val="Tabelltext"/>
              <w:tabs>
                <w:tab w:val="left" w:pos="182"/>
              </w:tabs>
              <w:rPr>
                <w:rStyle w:val="TabelltextChar"/>
                <w:rFonts w:eastAsiaTheme="majorEastAsia"/>
                <w:color w:val="000000"/>
                <w:sz w:val="18"/>
              </w:rPr>
            </w:pPr>
            <w:r w:rsidRPr="00745077">
              <w:rPr>
                <w:rStyle w:val="TabelltextChar"/>
                <w:rFonts w:eastAsiaTheme="majorEastAsia"/>
                <w:color w:val="000000"/>
                <w:sz w:val="18"/>
              </w:rPr>
              <w:t>Reservering till underhålls- och förnyelsefond</w:t>
            </w:r>
          </w:p>
        </w:tc>
        <w:tc>
          <w:tcPr>
            <w:tcW w:w="1077" w:type="dxa"/>
            <w:shd w:val="clear" w:color="auto" w:fill="auto"/>
          </w:tcPr>
          <w:p w14:paraId="098D3FE1" w14:textId="77777777" w:rsidR="007571E4" w:rsidRPr="00745077" w:rsidRDefault="00704A39" w:rsidP="00416C9B">
            <w:pPr>
              <w:pStyle w:val="Tabelltext"/>
              <w:jc w:val="right"/>
              <w:rPr>
                <w:color w:val="000000"/>
                <w:sz w:val="18"/>
                <w:szCs w:val="18"/>
              </w:rPr>
            </w:pPr>
            <w:r w:rsidRPr="00745077">
              <w:rPr>
                <w:color w:val="000000"/>
                <w:sz w:val="18"/>
                <w:szCs w:val="18"/>
              </w:rPr>
              <w:t>100 000</w:t>
            </w:r>
          </w:p>
        </w:tc>
        <w:tc>
          <w:tcPr>
            <w:tcW w:w="1077" w:type="dxa"/>
            <w:shd w:val="clear" w:color="auto" w:fill="auto"/>
          </w:tcPr>
          <w:p w14:paraId="0AD84A06" w14:textId="77777777" w:rsidR="007571E4" w:rsidRPr="00745077" w:rsidRDefault="00704A39" w:rsidP="00416C9B">
            <w:pPr>
              <w:pStyle w:val="Tabelltext"/>
              <w:jc w:val="right"/>
              <w:rPr>
                <w:color w:val="000000"/>
                <w:sz w:val="18"/>
                <w:szCs w:val="18"/>
              </w:rPr>
            </w:pPr>
            <w:r w:rsidRPr="00745077">
              <w:rPr>
                <w:color w:val="000000"/>
                <w:sz w:val="18"/>
                <w:szCs w:val="18"/>
              </w:rPr>
              <w:t>-100 000</w:t>
            </w:r>
          </w:p>
        </w:tc>
        <w:tc>
          <w:tcPr>
            <w:tcW w:w="1077" w:type="dxa"/>
            <w:shd w:val="clear" w:color="auto" w:fill="auto"/>
          </w:tcPr>
          <w:p w14:paraId="269C6CE5" w14:textId="77777777" w:rsidR="007571E4" w:rsidRPr="00745077" w:rsidRDefault="007571E4" w:rsidP="00416C9B">
            <w:pPr>
              <w:pStyle w:val="Tabelltext"/>
              <w:jc w:val="right"/>
              <w:rPr>
                <w:color w:val="000000"/>
                <w:sz w:val="18"/>
                <w:szCs w:val="18"/>
              </w:rPr>
            </w:pPr>
          </w:p>
        </w:tc>
        <w:tc>
          <w:tcPr>
            <w:tcW w:w="1077" w:type="dxa"/>
            <w:shd w:val="clear" w:color="auto" w:fill="auto"/>
          </w:tcPr>
          <w:p w14:paraId="5A0A672E" w14:textId="77777777" w:rsidR="007571E4" w:rsidRPr="00745077" w:rsidRDefault="007571E4" w:rsidP="00416C9B">
            <w:pPr>
              <w:pStyle w:val="Tabelltext"/>
              <w:jc w:val="right"/>
              <w:rPr>
                <w:color w:val="000000"/>
                <w:sz w:val="18"/>
                <w:szCs w:val="18"/>
              </w:rPr>
            </w:pPr>
          </w:p>
        </w:tc>
      </w:tr>
      <w:tr w:rsidR="00060139" w14:paraId="54B572FB" w14:textId="77777777" w:rsidTr="00293131">
        <w:trPr>
          <w:cantSplit/>
          <w:trHeight w:val="959"/>
        </w:trPr>
        <w:tc>
          <w:tcPr>
            <w:tcW w:w="2268" w:type="dxa"/>
            <w:shd w:val="clear" w:color="auto" w:fill="auto"/>
          </w:tcPr>
          <w:p w14:paraId="19952DF0" w14:textId="77777777" w:rsidR="007571E4" w:rsidRPr="00745077" w:rsidRDefault="00704A39" w:rsidP="00416C9B">
            <w:pPr>
              <w:pStyle w:val="Tabelltext"/>
              <w:tabs>
                <w:tab w:val="left" w:pos="182"/>
              </w:tabs>
              <w:rPr>
                <w:rStyle w:val="TabelltextChar"/>
                <w:rFonts w:eastAsiaTheme="majorEastAsia"/>
                <w:color w:val="000000"/>
                <w:sz w:val="18"/>
              </w:rPr>
            </w:pPr>
            <w:r w:rsidRPr="00745077">
              <w:rPr>
                <w:rStyle w:val="TabelltextChar"/>
                <w:rFonts w:eastAsiaTheme="majorEastAsia"/>
                <w:color w:val="000000"/>
                <w:sz w:val="18"/>
              </w:rPr>
              <w:t>Ianspråktagande av underhålls- och förnyelsefond</w:t>
            </w:r>
          </w:p>
        </w:tc>
        <w:tc>
          <w:tcPr>
            <w:tcW w:w="1077" w:type="dxa"/>
            <w:shd w:val="clear" w:color="auto" w:fill="auto"/>
          </w:tcPr>
          <w:p w14:paraId="0B101F2A" w14:textId="77777777" w:rsidR="007571E4" w:rsidRPr="00745077" w:rsidRDefault="00704A39" w:rsidP="00416C9B">
            <w:pPr>
              <w:pStyle w:val="Tabelltext"/>
              <w:jc w:val="right"/>
              <w:rPr>
                <w:color w:val="000000"/>
                <w:sz w:val="18"/>
                <w:szCs w:val="18"/>
              </w:rPr>
            </w:pPr>
            <w:r w:rsidRPr="00745077">
              <w:rPr>
                <w:color w:val="000000"/>
                <w:sz w:val="18"/>
                <w:szCs w:val="18"/>
              </w:rPr>
              <w:t>-895 000</w:t>
            </w:r>
          </w:p>
        </w:tc>
        <w:tc>
          <w:tcPr>
            <w:tcW w:w="1077" w:type="dxa"/>
            <w:shd w:val="clear" w:color="auto" w:fill="auto"/>
          </w:tcPr>
          <w:p w14:paraId="048852F9" w14:textId="77777777" w:rsidR="007571E4" w:rsidRPr="00745077" w:rsidRDefault="00704A39" w:rsidP="00416C9B">
            <w:pPr>
              <w:pStyle w:val="Tabelltext"/>
              <w:jc w:val="right"/>
              <w:rPr>
                <w:color w:val="000000"/>
                <w:sz w:val="18"/>
                <w:szCs w:val="18"/>
              </w:rPr>
            </w:pPr>
            <w:r w:rsidRPr="00745077">
              <w:rPr>
                <w:color w:val="000000"/>
                <w:sz w:val="18"/>
                <w:szCs w:val="18"/>
              </w:rPr>
              <w:t>895 000</w:t>
            </w:r>
          </w:p>
        </w:tc>
        <w:tc>
          <w:tcPr>
            <w:tcW w:w="1077" w:type="dxa"/>
            <w:shd w:val="clear" w:color="auto" w:fill="auto"/>
          </w:tcPr>
          <w:p w14:paraId="7CE3BD38" w14:textId="77777777" w:rsidR="007571E4" w:rsidRPr="00745077" w:rsidRDefault="007571E4" w:rsidP="00416C9B">
            <w:pPr>
              <w:pStyle w:val="Tabelltext"/>
              <w:jc w:val="right"/>
              <w:rPr>
                <w:color w:val="000000"/>
                <w:sz w:val="18"/>
                <w:szCs w:val="18"/>
              </w:rPr>
            </w:pPr>
          </w:p>
        </w:tc>
        <w:tc>
          <w:tcPr>
            <w:tcW w:w="1077" w:type="dxa"/>
            <w:shd w:val="clear" w:color="auto" w:fill="auto"/>
          </w:tcPr>
          <w:p w14:paraId="47DF1856" w14:textId="77777777" w:rsidR="007571E4" w:rsidRPr="00745077" w:rsidRDefault="007571E4" w:rsidP="00416C9B">
            <w:pPr>
              <w:pStyle w:val="Tabelltext"/>
              <w:jc w:val="right"/>
              <w:rPr>
                <w:color w:val="000000"/>
                <w:sz w:val="18"/>
                <w:szCs w:val="18"/>
              </w:rPr>
            </w:pPr>
          </w:p>
        </w:tc>
      </w:tr>
      <w:tr w:rsidR="00060139" w14:paraId="7A5082F8" w14:textId="77777777" w:rsidTr="00293131">
        <w:trPr>
          <w:cantSplit/>
        </w:trPr>
        <w:tc>
          <w:tcPr>
            <w:tcW w:w="2268" w:type="dxa"/>
            <w:tcBorders>
              <w:bottom w:val="single" w:sz="4" w:space="0" w:color="auto"/>
            </w:tcBorders>
            <w:shd w:val="clear" w:color="auto" w:fill="auto"/>
          </w:tcPr>
          <w:p w14:paraId="5008FBEC" w14:textId="77777777" w:rsidR="007571E4" w:rsidRPr="00745077" w:rsidRDefault="00704A39" w:rsidP="00416C9B">
            <w:pPr>
              <w:pStyle w:val="Tabelltext"/>
              <w:rPr>
                <w:color w:val="000000"/>
                <w:sz w:val="18"/>
              </w:rPr>
            </w:pPr>
            <w:r w:rsidRPr="00745077">
              <w:rPr>
                <w:color w:val="000000"/>
                <w:sz w:val="18"/>
              </w:rPr>
              <w:t>Årets resultat</w:t>
            </w:r>
          </w:p>
        </w:tc>
        <w:tc>
          <w:tcPr>
            <w:tcW w:w="1077" w:type="dxa"/>
            <w:tcBorders>
              <w:bottom w:val="single" w:sz="4" w:space="0" w:color="auto"/>
            </w:tcBorders>
            <w:shd w:val="clear" w:color="auto" w:fill="auto"/>
          </w:tcPr>
          <w:p w14:paraId="03B5666D" w14:textId="77777777" w:rsidR="007571E4" w:rsidRPr="00745077" w:rsidRDefault="007571E4" w:rsidP="00416C9B">
            <w:pPr>
              <w:pStyle w:val="Tabelltext"/>
              <w:jc w:val="right"/>
              <w:rPr>
                <w:color w:val="000000"/>
                <w:sz w:val="18"/>
                <w:szCs w:val="18"/>
              </w:rPr>
            </w:pPr>
          </w:p>
        </w:tc>
        <w:tc>
          <w:tcPr>
            <w:tcW w:w="1077" w:type="dxa"/>
            <w:tcBorders>
              <w:bottom w:val="single" w:sz="4" w:space="0" w:color="auto"/>
            </w:tcBorders>
            <w:shd w:val="clear" w:color="auto" w:fill="auto"/>
          </w:tcPr>
          <w:p w14:paraId="61272755" w14:textId="77777777" w:rsidR="007571E4" w:rsidRPr="00745077" w:rsidRDefault="007571E4" w:rsidP="00416C9B">
            <w:pPr>
              <w:pStyle w:val="Tabelltext"/>
              <w:jc w:val="right"/>
              <w:rPr>
                <w:color w:val="000000"/>
                <w:sz w:val="18"/>
                <w:szCs w:val="18"/>
              </w:rPr>
            </w:pPr>
          </w:p>
        </w:tc>
        <w:tc>
          <w:tcPr>
            <w:tcW w:w="1077" w:type="dxa"/>
            <w:tcBorders>
              <w:bottom w:val="single" w:sz="4" w:space="0" w:color="auto"/>
            </w:tcBorders>
            <w:shd w:val="clear" w:color="auto" w:fill="auto"/>
          </w:tcPr>
          <w:p w14:paraId="361CC983" w14:textId="77777777" w:rsidR="007571E4" w:rsidRPr="00745077" w:rsidRDefault="00704A39" w:rsidP="00416C9B">
            <w:pPr>
              <w:pStyle w:val="Tabelltext"/>
              <w:jc w:val="right"/>
              <w:rPr>
                <w:color w:val="000000"/>
                <w:sz w:val="18"/>
                <w:szCs w:val="18"/>
              </w:rPr>
            </w:pPr>
            <w:r w:rsidRPr="00745077">
              <w:rPr>
                <w:color w:val="000000"/>
                <w:sz w:val="18"/>
                <w:szCs w:val="18"/>
              </w:rPr>
              <w:t>-800 000</w:t>
            </w:r>
          </w:p>
        </w:tc>
        <w:tc>
          <w:tcPr>
            <w:tcW w:w="1077" w:type="dxa"/>
            <w:tcBorders>
              <w:bottom w:val="single" w:sz="4" w:space="0" w:color="auto"/>
            </w:tcBorders>
            <w:shd w:val="clear" w:color="auto" w:fill="auto"/>
          </w:tcPr>
          <w:p w14:paraId="096B7412" w14:textId="77777777" w:rsidR="007571E4" w:rsidRPr="00745077" w:rsidRDefault="00704A39" w:rsidP="00416C9B">
            <w:pPr>
              <w:pStyle w:val="Tabelltext"/>
              <w:jc w:val="right"/>
              <w:rPr>
                <w:color w:val="000000"/>
                <w:sz w:val="18"/>
                <w:szCs w:val="18"/>
              </w:rPr>
            </w:pPr>
            <w:r w:rsidRPr="00745077">
              <w:rPr>
                <w:color w:val="000000"/>
                <w:sz w:val="18"/>
                <w:szCs w:val="18"/>
              </w:rPr>
              <w:t>-800 000</w:t>
            </w:r>
          </w:p>
        </w:tc>
      </w:tr>
      <w:tr w:rsidR="00060139" w14:paraId="43958452" w14:textId="77777777" w:rsidTr="00293131">
        <w:trPr>
          <w:cantSplit/>
        </w:trPr>
        <w:tc>
          <w:tcPr>
            <w:tcW w:w="2268" w:type="dxa"/>
            <w:shd w:val="clear" w:color="auto" w:fill="auto"/>
          </w:tcPr>
          <w:p w14:paraId="7DBD5947" w14:textId="77777777" w:rsidR="007571E4" w:rsidRPr="00745077" w:rsidRDefault="00704A39" w:rsidP="00416C9B">
            <w:pPr>
              <w:pStyle w:val="Tabelltext"/>
              <w:rPr>
                <w:color w:val="000000"/>
                <w:sz w:val="18"/>
              </w:rPr>
            </w:pPr>
            <w:r w:rsidRPr="00745077">
              <w:rPr>
                <w:color w:val="000000"/>
                <w:sz w:val="18"/>
              </w:rPr>
              <w:t>Belopp vid årets utgång</w:t>
            </w:r>
          </w:p>
        </w:tc>
        <w:tc>
          <w:tcPr>
            <w:tcW w:w="1077" w:type="dxa"/>
            <w:shd w:val="clear" w:color="auto" w:fill="auto"/>
          </w:tcPr>
          <w:p w14:paraId="6416FC4A" w14:textId="77777777" w:rsidR="007571E4" w:rsidRPr="00745077" w:rsidRDefault="00704A39" w:rsidP="00416C9B">
            <w:pPr>
              <w:pStyle w:val="Tabelltext"/>
              <w:jc w:val="right"/>
              <w:rPr>
                <w:color w:val="000000"/>
                <w:sz w:val="18"/>
                <w:szCs w:val="18"/>
              </w:rPr>
            </w:pPr>
            <w:r w:rsidRPr="00745077">
              <w:rPr>
                <w:color w:val="000000"/>
                <w:sz w:val="18"/>
                <w:szCs w:val="18"/>
              </w:rPr>
              <w:t>905 000</w:t>
            </w:r>
          </w:p>
        </w:tc>
        <w:tc>
          <w:tcPr>
            <w:tcW w:w="1077" w:type="dxa"/>
            <w:shd w:val="clear" w:color="auto" w:fill="auto"/>
          </w:tcPr>
          <w:p w14:paraId="60D99AB1" w14:textId="77777777" w:rsidR="007571E4" w:rsidRPr="00745077" w:rsidRDefault="00704A39" w:rsidP="00416C9B">
            <w:pPr>
              <w:pStyle w:val="Tabelltext"/>
              <w:jc w:val="right"/>
              <w:rPr>
                <w:color w:val="000000"/>
                <w:sz w:val="18"/>
                <w:szCs w:val="18"/>
              </w:rPr>
            </w:pPr>
            <w:r w:rsidRPr="00745077">
              <w:rPr>
                <w:color w:val="000000"/>
                <w:sz w:val="18"/>
                <w:szCs w:val="18"/>
              </w:rPr>
              <w:t>995 000</w:t>
            </w:r>
          </w:p>
        </w:tc>
        <w:tc>
          <w:tcPr>
            <w:tcW w:w="1077" w:type="dxa"/>
            <w:shd w:val="clear" w:color="auto" w:fill="auto"/>
          </w:tcPr>
          <w:p w14:paraId="17106327" w14:textId="77777777" w:rsidR="007571E4" w:rsidRPr="00745077" w:rsidRDefault="00704A39" w:rsidP="00416C9B">
            <w:pPr>
              <w:pStyle w:val="Tabelltext"/>
              <w:jc w:val="right"/>
              <w:rPr>
                <w:color w:val="000000"/>
                <w:sz w:val="18"/>
                <w:szCs w:val="18"/>
              </w:rPr>
            </w:pPr>
            <w:r w:rsidRPr="00745077">
              <w:rPr>
                <w:color w:val="000000"/>
                <w:sz w:val="18"/>
                <w:szCs w:val="18"/>
              </w:rPr>
              <w:t>-800 000</w:t>
            </w:r>
          </w:p>
        </w:tc>
        <w:tc>
          <w:tcPr>
            <w:tcW w:w="1077" w:type="dxa"/>
            <w:shd w:val="clear" w:color="auto" w:fill="auto"/>
          </w:tcPr>
          <w:p w14:paraId="6AB88364" w14:textId="77777777" w:rsidR="007571E4" w:rsidRPr="00745077" w:rsidRDefault="00704A39" w:rsidP="00416C9B">
            <w:pPr>
              <w:pStyle w:val="Tabelltext"/>
              <w:jc w:val="right"/>
              <w:rPr>
                <w:color w:val="000000"/>
                <w:sz w:val="18"/>
                <w:szCs w:val="18"/>
              </w:rPr>
            </w:pPr>
            <w:r w:rsidRPr="00745077">
              <w:rPr>
                <w:color w:val="000000"/>
                <w:sz w:val="18"/>
                <w:szCs w:val="18"/>
              </w:rPr>
              <w:t>1 100 000</w:t>
            </w:r>
          </w:p>
        </w:tc>
      </w:tr>
    </w:tbl>
    <w:p w14:paraId="18067E8E" w14:textId="295FB647" w:rsidR="001723B9" w:rsidRPr="00745077" w:rsidRDefault="00704A39" w:rsidP="001723B9">
      <w:pPr>
        <w:pStyle w:val="Spalttext"/>
      </w:pPr>
      <w:r w:rsidRPr="00745077">
        <w:t>Referenser</w:t>
      </w:r>
    </w:p>
    <w:p w14:paraId="4C31CA6D" w14:textId="7DEFF758" w:rsidR="00764713" w:rsidRPr="00745077" w:rsidRDefault="00704A39" w:rsidP="003A0023">
      <w:pPr>
        <w:pStyle w:val="Normaltindrag"/>
      </w:pPr>
      <w:r w:rsidRPr="00745077">
        <w:t xml:space="preserve">Punkterna </w:t>
      </w:r>
      <w:r w:rsidR="00A641E9" w:rsidRPr="00745077">
        <w:fldChar w:fldCharType="begin"/>
      </w:r>
      <w:r w:rsidR="00A641E9" w:rsidRPr="00745077">
        <w:instrText xml:space="preserve"> REF _Ref187670050 \n \h </w:instrText>
      </w:r>
      <w:r w:rsidR="00A641E9" w:rsidRPr="00745077">
        <w:fldChar w:fldCharType="separate"/>
      </w:r>
      <w:r w:rsidR="00293CE7">
        <w:t>4.36</w:t>
      </w:r>
      <w:r w:rsidR="00A641E9" w:rsidRPr="00745077">
        <w:fldChar w:fldCharType="end"/>
      </w:r>
      <w:r w:rsidRPr="00745077">
        <w:t xml:space="preserve"> och </w:t>
      </w:r>
      <w:r w:rsidR="00A641E9" w:rsidRPr="00745077">
        <w:fldChar w:fldCharType="begin"/>
      </w:r>
      <w:r w:rsidR="00A641E9" w:rsidRPr="00745077">
        <w:instrText xml:space="preserve"> REF _Ref185325333 \n \h </w:instrText>
      </w:r>
      <w:r w:rsidR="00A641E9" w:rsidRPr="00745077">
        <w:fldChar w:fldCharType="separate"/>
      </w:r>
      <w:r w:rsidR="00293CE7">
        <w:t>15.23C</w:t>
      </w:r>
      <w:r w:rsidR="00A641E9" w:rsidRPr="00745077">
        <w:fldChar w:fldCharType="end"/>
      </w:r>
      <w:r w:rsidR="001F711C" w:rsidRPr="00745077">
        <w:t xml:space="preserve"> samt</w:t>
      </w:r>
      <w:r w:rsidRPr="00745077">
        <w:t xml:space="preserve"> 6 kap. 2 § andra stycket ÅRL</w:t>
      </w:r>
    </w:p>
    <w:p w14:paraId="675349F7" w14:textId="212824C7" w:rsidR="00AC1D3B" w:rsidRPr="00745077" w:rsidRDefault="00704A39" w:rsidP="00AC1D3B">
      <w:pPr>
        <w:pStyle w:val="Rubrik3exempelindrag"/>
      </w:pPr>
      <w:bookmarkStart w:id="1230" w:name="_Toc201914062"/>
      <w:r w:rsidRPr="00745077">
        <w:t>15 d – Redovisning av ändamålsbestämda medel</w:t>
      </w:r>
      <w:bookmarkEnd w:id="1230"/>
    </w:p>
    <w:p w14:paraId="33AB4995" w14:textId="43B1AE4E" w:rsidR="00AC1D3B" w:rsidRPr="00745077" w:rsidRDefault="00704A39" w:rsidP="00AC1D3B">
      <w:pPr>
        <w:pStyle w:val="Spalttext"/>
      </w:pPr>
      <w:r w:rsidRPr="00745077">
        <w:t>Förutsättningar</w:t>
      </w:r>
    </w:p>
    <w:p w14:paraId="01496A37" w14:textId="39E224D1" w:rsidR="00AC1D3B" w:rsidRPr="00745077" w:rsidRDefault="00704A39" w:rsidP="00AC1D3B">
      <w:pPr>
        <w:pStyle w:val="Normaltindrag"/>
      </w:pPr>
      <w:r w:rsidRPr="00745077">
        <w:t xml:space="preserve">En ideell förening har under räkenskapsåret medlemsintäkter på 400 000 kr, bidrag på 1 300 000 kr och intäkter från aktiviteter på 1 000 000 kr. Föreningen har fått gåvor om 30 000 kronor som ska användas till stipendier. Föreningens kostnader har uppgått till 2 700 000 kr varav 50 000 kr avser utdelade stipendier som beslutats under året. </w:t>
      </w:r>
    </w:p>
    <w:p w14:paraId="5B34EC5B" w14:textId="77777777" w:rsidR="00AC1D3B" w:rsidRPr="00745077" w:rsidRDefault="00704A39" w:rsidP="00AC1D3B">
      <w:pPr>
        <w:pStyle w:val="Normaltindrag"/>
      </w:pPr>
      <w:r w:rsidRPr="00745077">
        <w:t>Föreningen behandlar gåvorna som ändamålsbestämda medel och har valt att redovisa dem i egen post i eget kapital. I specifikationen av förändringar i eget kapital väljer föreningen att särredovisa tillkommande gåvor och användningen av dem.</w:t>
      </w:r>
    </w:p>
    <w:p w14:paraId="24F9E17D" w14:textId="77777777" w:rsidR="00AC1D3B" w:rsidRPr="00745077" w:rsidRDefault="00704A39" w:rsidP="00AC1D3B">
      <w:pPr>
        <w:pStyle w:val="Normaltindrag"/>
      </w:pPr>
      <w:r w:rsidRPr="00745077">
        <w:t>Exemplet visar hela resultaträkningen men endast delar av balansräkningen.</w:t>
      </w:r>
    </w:p>
    <w:p w14:paraId="202D7E97" w14:textId="315AE9F5" w:rsidR="00AC1D3B" w:rsidRPr="00745077" w:rsidRDefault="00704A39" w:rsidP="00AC1D3B">
      <w:pPr>
        <w:pStyle w:val="Spalttext"/>
      </w:pPr>
      <w:r w:rsidRPr="00745077">
        <w:t>Tänk så här</w:t>
      </w:r>
    </w:p>
    <w:p w14:paraId="214C33AE" w14:textId="6436AA3B" w:rsidR="00AC1D3B" w:rsidRPr="00745077" w:rsidRDefault="00704A39" w:rsidP="00AC1D3B">
      <w:pPr>
        <w:pStyle w:val="Normaltindrag"/>
      </w:pPr>
      <w:r w:rsidRPr="00745077">
        <w:t xml:space="preserve">Intäkt av gåva och lämnade bidrag redovisas i resultaträkningen. </w:t>
      </w:r>
    </w:p>
    <w:p w14:paraId="31019DBC" w14:textId="0494AB5F" w:rsidR="00AC1D3B" w:rsidRPr="00745077" w:rsidRDefault="00704A39" w:rsidP="00AC1D3B">
      <w:pPr>
        <w:pStyle w:val="Normaltindrag"/>
      </w:pPr>
      <w:r w:rsidRPr="00745077">
        <w:t>Ändamålsbestämda medel får redovisas i egen post i eget kapital. Det görs genom en omföring från posten Balanserat resultat till posten Ändamåls</w:t>
      </w:r>
      <w:r w:rsidR="00464B71">
        <w:softHyphen/>
      </w:r>
      <w:r w:rsidRPr="00745077">
        <w:t>bestämda medel. Användning av ändamålsbestämda medel redovisas genom en omföring till posten Balanserat resultat från posten Ändamålsbestämda medel.</w:t>
      </w:r>
    </w:p>
    <w:p w14:paraId="5C63F665" w14:textId="77777777" w:rsidR="00AC1D3B" w:rsidRPr="00745077" w:rsidRDefault="00704A39" w:rsidP="00AC1D3B">
      <w:pPr>
        <w:pStyle w:val="Normaltindrag"/>
      </w:pPr>
      <w:r w:rsidRPr="00745077">
        <w:t xml:space="preserve">Förändringar i eget kapital ska specificeras i förvaltningsberättelsen. </w:t>
      </w:r>
    </w:p>
    <w:p w14:paraId="7D8BD9E2" w14:textId="4E065536" w:rsidR="00AC1D3B" w:rsidRPr="00745077" w:rsidRDefault="00704A39" w:rsidP="00AC1D3B">
      <w:pPr>
        <w:pStyle w:val="Normaltindrag"/>
      </w:pPr>
      <w:r w:rsidRPr="00745077">
        <w:t xml:space="preserve">Enligt punkt </w:t>
      </w:r>
      <w:r w:rsidR="0050377F" w:rsidRPr="00745077">
        <w:fldChar w:fldCharType="begin"/>
      </w:r>
      <w:r w:rsidR="0050377F" w:rsidRPr="00745077">
        <w:instrText xml:space="preserve"> REF _Ref186973744 \n \h </w:instrText>
      </w:r>
      <w:r w:rsidR="0050377F" w:rsidRPr="00745077">
        <w:fldChar w:fldCharType="separate"/>
      </w:r>
      <w:r w:rsidR="00293CE7">
        <w:t>3.5</w:t>
      </w:r>
      <w:r w:rsidR="0050377F" w:rsidRPr="00745077">
        <w:fldChar w:fldCharType="end"/>
      </w:r>
      <w:r w:rsidRPr="00745077">
        <w:t xml:space="preserve"> får benämningen av </w:t>
      </w:r>
      <w:r w:rsidR="005E6E29" w:rsidRPr="00745077">
        <w:t xml:space="preserve">rubriker, </w:t>
      </w:r>
      <w:r w:rsidRPr="00745077">
        <w:t>poster</w:t>
      </w:r>
      <w:r w:rsidR="005E6E29" w:rsidRPr="00745077">
        <w:t xml:space="preserve"> och summeringsrader</w:t>
      </w:r>
      <w:r w:rsidRPr="00745077">
        <w:t xml:space="preserve"> i resultaträkningen anpassas om det bättre beskriver </w:t>
      </w:r>
      <w:r w:rsidR="00E43973" w:rsidRPr="00745077">
        <w:t xml:space="preserve">rubrikens, </w:t>
      </w:r>
      <w:r w:rsidRPr="00745077">
        <w:t xml:space="preserve">postens </w:t>
      </w:r>
      <w:r w:rsidR="00E43973" w:rsidRPr="00745077">
        <w:t xml:space="preserve">eller summeringsradens </w:t>
      </w:r>
      <w:r w:rsidRPr="00745077">
        <w:t xml:space="preserve">innehåll. </w:t>
      </w:r>
      <w:r w:rsidR="00D05578" w:rsidRPr="00745077">
        <w:t>I balansräkningen</w:t>
      </w:r>
      <w:r w:rsidRPr="00745077">
        <w:t xml:space="preserve"> får benämningen av </w:t>
      </w:r>
      <w:r w:rsidR="00D05578" w:rsidRPr="00745077">
        <w:t>posterna anpassas om det bättre beskriver postens innehåll</w:t>
      </w:r>
      <w:r w:rsidRPr="00745077">
        <w:t>. Föreningen utnyttjar dessa möjligheter.</w:t>
      </w:r>
    </w:p>
    <w:p w14:paraId="3623C4CF" w14:textId="669046DF" w:rsidR="00AC1D3B" w:rsidRPr="00745077" w:rsidRDefault="00704A39" w:rsidP="00AC1D3B">
      <w:pPr>
        <w:pStyle w:val="Spalttext"/>
      </w:pPr>
      <w:r w:rsidRPr="00745077">
        <w:t xml:space="preserve">Redovisa så här i </w:t>
      </w:r>
      <w:r w:rsidRPr="00745077">
        <w:br/>
        <w:t>årsredovisningen</w:t>
      </w:r>
    </w:p>
    <w:p w14:paraId="6D2CBF78" w14:textId="0151FA74" w:rsidR="00181C31" w:rsidRPr="00745077" w:rsidRDefault="00704A39" w:rsidP="00181C31">
      <w:pPr>
        <w:pStyle w:val="Rubrik4exempelindrag"/>
        <w:tabs>
          <w:tab w:val="right" w:pos="6237"/>
          <w:tab w:val="right" w:pos="7655"/>
        </w:tabs>
      </w:pPr>
      <w:r w:rsidRPr="00745077">
        <w:t xml:space="preserve">Resultaträkningen </w:t>
      </w:r>
      <w:r w:rsidRPr="00745077">
        <w:tab/>
      </w:r>
      <w:r w:rsidRPr="00745077">
        <w:tab/>
        <w:t>År 2</w:t>
      </w:r>
    </w:p>
    <w:p w14:paraId="68BA4B8A" w14:textId="2109C031" w:rsidR="00181C31" w:rsidRPr="00745077" w:rsidRDefault="00704A39" w:rsidP="00181C31">
      <w:pPr>
        <w:pStyle w:val="Normaltindrag"/>
        <w:tabs>
          <w:tab w:val="right" w:pos="6237"/>
          <w:tab w:val="right" w:pos="7655"/>
        </w:tabs>
        <w:spacing w:after="0"/>
        <w:rPr>
          <w:b/>
          <w:bCs/>
        </w:rPr>
      </w:pPr>
      <w:r w:rsidRPr="00745077">
        <w:rPr>
          <w:b/>
          <w:bCs/>
        </w:rPr>
        <w:t>Föreningens intäkter</w:t>
      </w:r>
    </w:p>
    <w:p w14:paraId="4DF0CB2B" w14:textId="1C8AFC1C" w:rsidR="00181C31" w:rsidRPr="00745077" w:rsidRDefault="00704A39" w:rsidP="00181C31">
      <w:pPr>
        <w:pStyle w:val="Normaltindrag"/>
        <w:tabs>
          <w:tab w:val="right" w:pos="6237"/>
          <w:tab w:val="right" w:pos="7655"/>
        </w:tabs>
        <w:spacing w:after="0"/>
      </w:pPr>
      <w:r w:rsidRPr="00745077">
        <w:t>Medlemsavgifter</w:t>
      </w:r>
      <w:r w:rsidRPr="00745077">
        <w:tab/>
      </w:r>
      <w:r w:rsidRPr="00745077">
        <w:tab/>
        <w:t>400 000</w:t>
      </w:r>
    </w:p>
    <w:p w14:paraId="29AF08E3" w14:textId="4DA3179F" w:rsidR="00181C31" w:rsidRPr="00745077" w:rsidRDefault="00704A39" w:rsidP="00181C31">
      <w:pPr>
        <w:pStyle w:val="Normaltindrag"/>
        <w:tabs>
          <w:tab w:val="right" w:pos="6237"/>
          <w:tab w:val="right" w:pos="7655"/>
        </w:tabs>
        <w:spacing w:after="0"/>
      </w:pPr>
      <w:r w:rsidRPr="00745077">
        <w:t>Gåvor</w:t>
      </w:r>
      <w:r w:rsidRPr="00745077">
        <w:tab/>
      </w:r>
      <w:r w:rsidRPr="00745077">
        <w:tab/>
        <w:t>30 000</w:t>
      </w:r>
    </w:p>
    <w:p w14:paraId="3AF4C541" w14:textId="2ECD8FB8" w:rsidR="00181C31" w:rsidRPr="00745077" w:rsidRDefault="00704A39" w:rsidP="00181C31">
      <w:pPr>
        <w:pStyle w:val="Normaltindrag"/>
        <w:tabs>
          <w:tab w:val="right" w:pos="6237"/>
          <w:tab w:val="right" w:pos="7655"/>
        </w:tabs>
        <w:spacing w:after="0"/>
      </w:pPr>
      <w:r w:rsidRPr="00745077">
        <w:t>Bidrag</w:t>
      </w:r>
      <w:r w:rsidRPr="00745077">
        <w:tab/>
      </w:r>
      <w:r w:rsidRPr="00745077">
        <w:tab/>
        <w:t>1 300 000</w:t>
      </w:r>
    </w:p>
    <w:p w14:paraId="5B4031D1" w14:textId="2C2AE62C" w:rsidR="00181C31" w:rsidRPr="00745077" w:rsidRDefault="00704A39" w:rsidP="00181C31">
      <w:pPr>
        <w:pStyle w:val="Normaltindrag"/>
        <w:tabs>
          <w:tab w:val="right" w:pos="6237"/>
          <w:tab w:val="right" w:pos="7655"/>
        </w:tabs>
        <w:spacing w:after="0"/>
      </w:pPr>
      <w:r w:rsidRPr="00745077">
        <w:t>Nettoomsättning</w:t>
      </w:r>
      <w:r w:rsidRPr="00745077">
        <w:tab/>
      </w:r>
      <w:r w:rsidRPr="00745077">
        <w:tab/>
        <w:t>1 000 000</w:t>
      </w:r>
    </w:p>
    <w:p w14:paraId="48C40BA6" w14:textId="61EF6AB5" w:rsidR="00181C31" w:rsidRPr="00745077" w:rsidRDefault="00704A39" w:rsidP="00181C31">
      <w:pPr>
        <w:pStyle w:val="Normaltindrag"/>
        <w:tabs>
          <w:tab w:val="right" w:pos="6237"/>
          <w:tab w:val="right" w:pos="7655"/>
        </w:tabs>
        <w:rPr>
          <w:b/>
          <w:bCs/>
        </w:rPr>
      </w:pPr>
      <w:r w:rsidRPr="00745077">
        <w:rPr>
          <w:b/>
          <w:bCs/>
        </w:rPr>
        <w:t>Summa föreningens intäkter</w:t>
      </w:r>
      <w:r w:rsidRPr="00745077">
        <w:rPr>
          <w:b/>
          <w:bCs/>
        </w:rPr>
        <w:tab/>
      </w:r>
      <w:r w:rsidRPr="00745077">
        <w:rPr>
          <w:b/>
          <w:bCs/>
        </w:rPr>
        <w:tab/>
        <w:t>2 730 000</w:t>
      </w:r>
    </w:p>
    <w:p w14:paraId="23FFA849" w14:textId="778FBF09" w:rsidR="00181C31" w:rsidRPr="00745077" w:rsidRDefault="00704A39" w:rsidP="00181C31">
      <w:pPr>
        <w:pStyle w:val="Normaltindrag"/>
        <w:tabs>
          <w:tab w:val="right" w:pos="6237"/>
          <w:tab w:val="right" w:pos="7655"/>
        </w:tabs>
        <w:spacing w:after="0"/>
        <w:rPr>
          <w:b/>
          <w:bCs/>
        </w:rPr>
      </w:pPr>
      <w:r w:rsidRPr="00745077">
        <w:rPr>
          <w:b/>
          <w:bCs/>
        </w:rPr>
        <w:t>Föreningens kostnader</w:t>
      </w:r>
    </w:p>
    <w:p w14:paraId="21E7CF37" w14:textId="567B52BA" w:rsidR="00181C31" w:rsidRPr="00745077" w:rsidRDefault="00704A39" w:rsidP="00181C31">
      <w:pPr>
        <w:pStyle w:val="Normaltindrag"/>
        <w:tabs>
          <w:tab w:val="right" w:pos="6237"/>
          <w:tab w:val="right" w:pos="7655"/>
        </w:tabs>
        <w:spacing w:after="0"/>
      </w:pPr>
      <w:r w:rsidRPr="00745077">
        <w:t>Lämnade bidrag</w:t>
      </w:r>
      <w:r w:rsidRPr="00745077">
        <w:tab/>
      </w:r>
      <w:r w:rsidRPr="00745077">
        <w:tab/>
        <w:t>-50 000</w:t>
      </w:r>
    </w:p>
    <w:p w14:paraId="55052A86" w14:textId="68640F41" w:rsidR="00181C31" w:rsidRPr="00745077" w:rsidRDefault="00704A39" w:rsidP="00181C31">
      <w:pPr>
        <w:pStyle w:val="Normaltindrag"/>
        <w:tabs>
          <w:tab w:val="right" w:pos="6237"/>
          <w:tab w:val="right" w:pos="7655"/>
        </w:tabs>
        <w:spacing w:after="0"/>
      </w:pPr>
      <w:r w:rsidRPr="00745077">
        <w:t>Externa kostnader</w:t>
      </w:r>
      <w:r w:rsidRPr="00745077">
        <w:tab/>
      </w:r>
      <w:r w:rsidRPr="00745077">
        <w:tab/>
        <w:t>-2 650 000</w:t>
      </w:r>
    </w:p>
    <w:p w14:paraId="423D43B3" w14:textId="2E0F1631" w:rsidR="00181C31" w:rsidRPr="00745077" w:rsidRDefault="00704A39" w:rsidP="00181C31">
      <w:pPr>
        <w:pStyle w:val="Normaltindrag"/>
        <w:tabs>
          <w:tab w:val="right" w:pos="6237"/>
          <w:tab w:val="right" w:pos="7655"/>
        </w:tabs>
        <w:rPr>
          <w:b/>
          <w:bCs/>
        </w:rPr>
      </w:pPr>
      <w:r w:rsidRPr="00745077">
        <w:rPr>
          <w:b/>
          <w:bCs/>
          <w:szCs w:val="24"/>
        </w:rPr>
        <w:t xml:space="preserve">Summa </w:t>
      </w:r>
      <w:r w:rsidRPr="00745077">
        <w:rPr>
          <w:b/>
          <w:bCs/>
        </w:rPr>
        <w:t xml:space="preserve">föreningens </w:t>
      </w:r>
      <w:r w:rsidRPr="00745077">
        <w:rPr>
          <w:b/>
          <w:bCs/>
          <w:szCs w:val="24"/>
        </w:rPr>
        <w:t>kostnader</w:t>
      </w:r>
      <w:r w:rsidRPr="00745077">
        <w:rPr>
          <w:b/>
          <w:bCs/>
          <w:szCs w:val="24"/>
        </w:rPr>
        <w:tab/>
      </w:r>
      <w:r w:rsidRPr="00745077">
        <w:rPr>
          <w:b/>
          <w:bCs/>
        </w:rPr>
        <w:tab/>
        <w:t>-2 700 000</w:t>
      </w:r>
    </w:p>
    <w:p w14:paraId="435B0EE2" w14:textId="4BFC34AA" w:rsidR="00181C31" w:rsidRPr="00745077" w:rsidRDefault="00704A39" w:rsidP="00181C31">
      <w:pPr>
        <w:pStyle w:val="Normaltindrag"/>
        <w:tabs>
          <w:tab w:val="right" w:pos="6237"/>
          <w:tab w:val="right" w:pos="7655"/>
        </w:tabs>
      </w:pPr>
      <w:r w:rsidRPr="00745077">
        <w:rPr>
          <w:i/>
          <w:szCs w:val="24"/>
        </w:rPr>
        <w:t>Årets resultat</w:t>
      </w:r>
      <w:r w:rsidRPr="00745077">
        <w:rPr>
          <w:i/>
          <w:szCs w:val="24"/>
        </w:rPr>
        <w:tab/>
      </w:r>
      <w:r w:rsidRPr="00745077">
        <w:rPr>
          <w:szCs w:val="24"/>
        </w:rPr>
        <w:tab/>
      </w:r>
      <w:r w:rsidRPr="00745077">
        <w:rPr>
          <w:i/>
        </w:rPr>
        <w:t>30 000</w:t>
      </w:r>
    </w:p>
    <w:p w14:paraId="74740B6B" w14:textId="0A3ED704" w:rsidR="00181C31" w:rsidRPr="00745077" w:rsidRDefault="00704A39" w:rsidP="00A21C20">
      <w:pPr>
        <w:pStyle w:val="Rubrik4exempelindrag"/>
        <w:tabs>
          <w:tab w:val="right" w:pos="6237"/>
          <w:tab w:val="right" w:pos="7655"/>
        </w:tabs>
      </w:pPr>
      <w:r w:rsidRPr="00745077">
        <w:t xml:space="preserve">Balansräkningen </w:t>
      </w:r>
      <w:r w:rsidR="00A21C20" w:rsidRPr="00745077">
        <w:tab/>
      </w:r>
      <w:r w:rsidRPr="00745077">
        <w:t>31/12 år 2</w:t>
      </w:r>
      <w:r w:rsidRPr="00745077">
        <w:tab/>
        <w:t>31/12 år 1</w:t>
      </w:r>
    </w:p>
    <w:p w14:paraId="22E7109E" w14:textId="23CF04BD" w:rsidR="00181C31" w:rsidRPr="00745077" w:rsidRDefault="00704A39" w:rsidP="00A21C20">
      <w:pPr>
        <w:pStyle w:val="Normaltindrag"/>
        <w:tabs>
          <w:tab w:val="right" w:pos="6237"/>
          <w:tab w:val="right" w:pos="7655"/>
        </w:tabs>
        <w:spacing w:after="0"/>
        <w:rPr>
          <w:b/>
          <w:bCs/>
        </w:rPr>
      </w:pPr>
      <w:r w:rsidRPr="00745077">
        <w:rPr>
          <w:b/>
          <w:bCs/>
        </w:rPr>
        <w:t>Eget kapital</w:t>
      </w:r>
    </w:p>
    <w:p w14:paraId="157543E9" w14:textId="77777777" w:rsidR="00181C31" w:rsidRPr="00745077" w:rsidRDefault="00704A39" w:rsidP="00A21C20">
      <w:pPr>
        <w:pStyle w:val="Normaltindrag"/>
        <w:tabs>
          <w:tab w:val="right" w:pos="6237"/>
          <w:tab w:val="right" w:pos="7655"/>
        </w:tabs>
        <w:spacing w:after="0"/>
      </w:pPr>
      <w:r w:rsidRPr="00745077">
        <w:t>Ändamålsbestämda medel</w:t>
      </w:r>
      <w:r w:rsidRPr="00745077">
        <w:tab/>
        <w:t>80 000</w:t>
      </w:r>
      <w:r w:rsidRPr="00745077">
        <w:tab/>
        <w:t>100 000</w:t>
      </w:r>
    </w:p>
    <w:p w14:paraId="4EBAF233" w14:textId="77777777" w:rsidR="00181C31" w:rsidRPr="00745077" w:rsidRDefault="00704A39" w:rsidP="00A21C20">
      <w:pPr>
        <w:pStyle w:val="Normaltindrag"/>
        <w:tabs>
          <w:tab w:val="right" w:pos="6237"/>
          <w:tab w:val="right" w:pos="7655"/>
        </w:tabs>
        <w:spacing w:after="0"/>
      </w:pPr>
      <w:r w:rsidRPr="00745077">
        <w:t>Balanserat resultat</w:t>
      </w:r>
      <w:r w:rsidRPr="00745077">
        <w:tab/>
        <w:t>420 000</w:t>
      </w:r>
      <w:r w:rsidRPr="00745077">
        <w:tab/>
        <w:t>300 000</w:t>
      </w:r>
    </w:p>
    <w:p w14:paraId="74EA5CF9" w14:textId="77777777" w:rsidR="00181C31" w:rsidRPr="00745077" w:rsidRDefault="00704A39" w:rsidP="00A21C20">
      <w:pPr>
        <w:pStyle w:val="Normaltindrag"/>
        <w:tabs>
          <w:tab w:val="right" w:pos="6237"/>
          <w:tab w:val="right" w:pos="7655"/>
        </w:tabs>
        <w:spacing w:after="0"/>
      </w:pPr>
      <w:r w:rsidRPr="00745077">
        <w:t>Årets resultat</w:t>
      </w:r>
      <w:r w:rsidRPr="00745077">
        <w:tab/>
        <w:t>30 000</w:t>
      </w:r>
      <w:r w:rsidRPr="00745077">
        <w:tab/>
        <w:t>100 000</w:t>
      </w:r>
    </w:p>
    <w:p w14:paraId="5DFDC37A" w14:textId="4DA0648F" w:rsidR="00181C31" w:rsidRPr="00745077" w:rsidRDefault="00704A39" w:rsidP="00A21C20">
      <w:pPr>
        <w:pStyle w:val="Normaltindrag"/>
        <w:tabs>
          <w:tab w:val="right" w:pos="6237"/>
          <w:tab w:val="right" w:pos="7655"/>
        </w:tabs>
        <w:rPr>
          <w:b/>
          <w:bCs/>
        </w:rPr>
      </w:pPr>
      <w:r w:rsidRPr="00745077">
        <w:rPr>
          <w:b/>
          <w:bCs/>
        </w:rPr>
        <w:t xml:space="preserve">Summa eget kapital </w:t>
      </w:r>
      <w:r w:rsidRPr="00745077">
        <w:rPr>
          <w:b/>
          <w:bCs/>
        </w:rPr>
        <w:tab/>
        <w:t>530 000</w:t>
      </w:r>
      <w:r w:rsidRPr="00745077">
        <w:rPr>
          <w:b/>
          <w:bCs/>
        </w:rPr>
        <w:tab/>
        <w:t>500</w:t>
      </w:r>
      <w:r w:rsidR="005416F4" w:rsidRPr="00745077">
        <w:rPr>
          <w:b/>
          <w:bCs/>
        </w:rPr>
        <w:t> </w:t>
      </w:r>
      <w:r w:rsidRPr="00745077">
        <w:rPr>
          <w:b/>
          <w:bCs/>
        </w:rPr>
        <w:t>000</w:t>
      </w:r>
    </w:p>
    <w:p w14:paraId="2133AA3D" w14:textId="5855467B" w:rsidR="005416F4" w:rsidRPr="00745077" w:rsidRDefault="00704A39" w:rsidP="005416F4">
      <w:pPr>
        <w:pStyle w:val="Rubrik4exempelindrag"/>
        <w:rPr>
          <w:b w:val="0"/>
          <w:bCs w:val="0"/>
        </w:rPr>
      </w:pPr>
      <w:r w:rsidRPr="00745077">
        <w:t>Specifikation av förändringar i eget kapital i förvaltningsberättelsen</w:t>
      </w:r>
    </w:p>
    <w:tbl>
      <w:tblPr>
        <w:tblW w:w="6348" w:type="dxa"/>
        <w:tblInd w:w="1196" w:type="dxa"/>
        <w:tblBorders>
          <w:top w:val="single" w:sz="4" w:space="0" w:color="auto"/>
          <w:bottom w:val="single" w:sz="4" w:space="0" w:color="auto"/>
          <w:insideH w:val="single" w:sz="4" w:space="0" w:color="auto"/>
        </w:tblBorders>
        <w:tblLayout w:type="fixed"/>
        <w:tblLook w:val="00A0" w:firstRow="1" w:lastRow="0" w:firstColumn="1" w:lastColumn="0" w:noHBand="0" w:noVBand="0"/>
      </w:tblPr>
      <w:tblGrid>
        <w:gridCol w:w="2268"/>
        <w:gridCol w:w="1020"/>
        <w:gridCol w:w="1020"/>
        <w:gridCol w:w="1020"/>
        <w:gridCol w:w="1020"/>
      </w:tblGrid>
      <w:tr w:rsidR="00060139" w14:paraId="0FBFFE35" w14:textId="77777777" w:rsidTr="00293131">
        <w:trPr>
          <w:cantSplit/>
        </w:trPr>
        <w:tc>
          <w:tcPr>
            <w:tcW w:w="2268" w:type="dxa"/>
            <w:shd w:val="clear" w:color="auto" w:fill="auto"/>
          </w:tcPr>
          <w:p w14:paraId="706ADEE9" w14:textId="77777777" w:rsidR="00A21C20" w:rsidRPr="00745077" w:rsidRDefault="00A21C20" w:rsidP="00416C9B">
            <w:pPr>
              <w:tabs>
                <w:tab w:val="left" w:pos="470"/>
                <w:tab w:val="right" w:pos="3860"/>
                <w:tab w:val="right" w:pos="6840"/>
                <w:tab w:val="right" w:pos="7371"/>
              </w:tabs>
              <w:jc w:val="center"/>
              <w:rPr>
                <w:rFonts w:cs="Times New Roman"/>
              </w:rPr>
            </w:pPr>
          </w:p>
        </w:tc>
        <w:tc>
          <w:tcPr>
            <w:tcW w:w="1020" w:type="dxa"/>
            <w:shd w:val="clear" w:color="auto" w:fill="auto"/>
          </w:tcPr>
          <w:p w14:paraId="4EF68F0C" w14:textId="77777777" w:rsidR="00A21C20" w:rsidRPr="00745077" w:rsidRDefault="00704A39" w:rsidP="00416C9B">
            <w:pPr>
              <w:pStyle w:val="Tabelltext"/>
              <w:jc w:val="center"/>
              <w:rPr>
                <w:color w:val="000000"/>
                <w:sz w:val="18"/>
                <w:szCs w:val="18"/>
              </w:rPr>
            </w:pPr>
            <w:r w:rsidRPr="00745077">
              <w:rPr>
                <w:color w:val="000000"/>
                <w:sz w:val="18"/>
                <w:szCs w:val="18"/>
              </w:rPr>
              <w:t>Ändamåls-bestämda medel</w:t>
            </w:r>
          </w:p>
        </w:tc>
        <w:tc>
          <w:tcPr>
            <w:tcW w:w="1020" w:type="dxa"/>
            <w:shd w:val="clear" w:color="auto" w:fill="auto"/>
          </w:tcPr>
          <w:p w14:paraId="63DAA9AE" w14:textId="77777777" w:rsidR="00A21C20" w:rsidRPr="00745077" w:rsidRDefault="00704A39" w:rsidP="00416C9B">
            <w:pPr>
              <w:pStyle w:val="Tabelltext"/>
              <w:jc w:val="center"/>
              <w:rPr>
                <w:color w:val="000000"/>
                <w:sz w:val="18"/>
                <w:szCs w:val="18"/>
              </w:rPr>
            </w:pPr>
            <w:r w:rsidRPr="00745077">
              <w:rPr>
                <w:color w:val="000000"/>
                <w:sz w:val="18"/>
                <w:szCs w:val="18"/>
              </w:rPr>
              <w:t>Balanserat resultat</w:t>
            </w:r>
          </w:p>
        </w:tc>
        <w:tc>
          <w:tcPr>
            <w:tcW w:w="1020" w:type="dxa"/>
            <w:shd w:val="clear" w:color="auto" w:fill="auto"/>
          </w:tcPr>
          <w:p w14:paraId="56AC6EBF" w14:textId="54D2AE2A" w:rsidR="00A21C20" w:rsidRPr="00745077" w:rsidRDefault="00704A39" w:rsidP="00416C9B">
            <w:pPr>
              <w:pStyle w:val="Tabelltext"/>
              <w:jc w:val="center"/>
              <w:rPr>
                <w:color w:val="000000"/>
                <w:sz w:val="18"/>
                <w:szCs w:val="18"/>
              </w:rPr>
            </w:pPr>
            <w:r w:rsidRPr="00745077">
              <w:rPr>
                <w:color w:val="000000"/>
                <w:sz w:val="18"/>
                <w:szCs w:val="18"/>
              </w:rPr>
              <w:t xml:space="preserve">Årets </w:t>
            </w:r>
            <w:r w:rsidR="005416F4" w:rsidRPr="00745077">
              <w:rPr>
                <w:color w:val="000000"/>
                <w:sz w:val="18"/>
                <w:szCs w:val="18"/>
              </w:rPr>
              <w:br/>
            </w:r>
            <w:r w:rsidRPr="00745077">
              <w:rPr>
                <w:color w:val="000000"/>
                <w:sz w:val="18"/>
                <w:szCs w:val="18"/>
              </w:rPr>
              <w:t>resultat</w:t>
            </w:r>
          </w:p>
        </w:tc>
        <w:tc>
          <w:tcPr>
            <w:tcW w:w="1020" w:type="dxa"/>
            <w:shd w:val="clear" w:color="auto" w:fill="auto"/>
          </w:tcPr>
          <w:p w14:paraId="30217CDD" w14:textId="77777777" w:rsidR="00A21C20" w:rsidRPr="00745077" w:rsidRDefault="00704A39" w:rsidP="00416C9B">
            <w:pPr>
              <w:pStyle w:val="Tabelltext"/>
              <w:jc w:val="center"/>
              <w:rPr>
                <w:color w:val="000000"/>
                <w:sz w:val="18"/>
                <w:szCs w:val="18"/>
              </w:rPr>
            </w:pPr>
            <w:r w:rsidRPr="00745077">
              <w:rPr>
                <w:color w:val="000000"/>
                <w:sz w:val="18"/>
                <w:szCs w:val="18"/>
              </w:rPr>
              <w:t>Totalt</w:t>
            </w:r>
          </w:p>
        </w:tc>
      </w:tr>
      <w:tr w:rsidR="00060139" w14:paraId="6226232B" w14:textId="77777777" w:rsidTr="00293131">
        <w:trPr>
          <w:cantSplit/>
        </w:trPr>
        <w:tc>
          <w:tcPr>
            <w:tcW w:w="2268" w:type="dxa"/>
            <w:shd w:val="clear" w:color="auto" w:fill="auto"/>
          </w:tcPr>
          <w:p w14:paraId="5387FB83" w14:textId="77777777" w:rsidR="00A21C20" w:rsidRPr="00745077" w:rsidRDefault="00704A39" w:rsidP="00416C9B">
            <w:pPr>
              <w:pStyle w:val="Tabelltext"/>
              <w:rPr>
                <w:color w:val="000000"/>
                <w:sz w:val="18"/>
              </w:rPr>
            </w:pPr>
            <w:r w:rsidRPr="00745077">
              <w:rPr>
                <w:color w:val="000000"/>
                <w:sz w:val="18"/>
              </w:rPr>
              <w:t>Belopp vid årets ingång</w:t>
            </w:r>
          </w:p>
        </w:tc>
        <w:tc>
          <w:tcPr>
            <w:tcW w:w="1020" w:type="dxa"/>
            <w:shd w:val="clear" w:color="auto" w:fill="auto"/>
          </w:tcPr>
          <w:p w14:paraId="22C8BCA3" w14:textId="77777777" w:rsidR="00A21C20" w:rsidRPr="00745077" w:rsidRDefault="00704A39" w:rsidP="00416C9B">
            <w:pPr>
              <w:pStyle w:val="Tabelltext"/>
              <w:jc w:val="right"/>
              <w:rPr>
                <w:color w:val="000000"/>
                <w:sz w:val="18"/>
                <w:szCs w:val="18"/>
              </w:rPr>
            </w:pPr>
            <w:r w:rsidRPr="00745077">
              <w:rPr>
                <w:color w:val="000000"/>
                <w:sz w:val="18"/>
                <w:szCs w:val="18"/>
              </w:rPr>
              <w:t>100 000</w:t>
            </w:r>
          </w:p>
        </w:tc>
        <w:tc>
          <w:tcPr>
            <w:tcW w:w="1020" w:type="dxa"/>
            <w:shd w:val="clear" w:color="auto" w:fill="auto"/>
          </w:tcPr>
          <w:p w14:paraId="09F99036" w14:textId="77777777" w:rsidR="00A21C20" w:rsidRPr="00745077" w:rsidRDefault="00704A39" w:rsidP="00416C9B">
            <w:pPr>
              <w:pStyle w:val="Tabelltext"/>
              <w:jc w:val="right"/>
              <w:rPr>
                <w:color w:val="000000"/>
                <w:sz w:val="18"/>
                <w:szCs w:val="18"/>
              </w:rPr>
            </w:pPr>
            <w:r w:rsidRPr="00745077">
              <w:rPr>
                <w:color w:val="000000"/>
                <w:sz w:val="18"/>
                <w:szCs w:val="18"/>
              </w:rPr>
              <w:t>300 000</w:t>
            </w:r>
          </w:p>
        </w:tc>
        <w:tc>
          <w:tcPr>
            <w:tcW w:w="1020" w:type="dxa"/>
            <w:shd w:val="clear" w:color="auto" w:fill="auto"/>
          </w:tcPr>
          <w:p w14:paraId="461E16AC" w14:textId="77777777" w:rsidR="00A21C20" w:rsidRPr="00745077" w:rsidRDefault="00704A39" w:rsidP="00416C9B">
            <w:pPr>
              <w:pStyle w:val="Tabelltext"/>
              <w:jc w:val="right"/>
              <w:rPr>
                <w:color w:val="000000"/>
                <w:sz w:val="18"/>
                <w:szCs w:val="18"/>
              </w:rPr>
            </w:pPr>
            <w:r w:rsidRPr="00745077">
              <w:rPr>
                <w:color w:val="000000"/>
                <w:sz w:val="18"/>
                <w:szCs w:val="18"/>
              </w:rPr>
              <w:t>100 000</w:t>
            </w:r>
          </w:p>
        </w:tc>
        <w:tc>
          <w:tcPr>
            <w:tcW w:w="1020" w:type="dxa"/>
            <w:shd w:val="clear" w:color="auto" w:fill="auto"/>
          </w:tcPr>
          <w:p w14:paraId="0B58A106" w14:textId="77777777" w:rsidR="00A21C20" w:rsidRPr="00745077" w:rsidRDefault="00704A39" w:rsidP="00416C9B">
            <w:pPr>
              <w:pStyle w:val="Tabelltext"/>
              <w:jc w:val="right"/>
              <w:rPr>
                <w:color w:val="000000"/>
                <w:sz w:val="18"/>
                <w:szCs w:val="18"/>
              </w:rPr>
            </w:pPr>
            <w:r w:rsidRPr="00745077">
              <w:rPr>
                <w:color w:val="000000"/>
                <w:sz w:val="18"/>
                <w:szCs w:val="18"/>
              </w:rPr>
              <w:t>500 000</w:t>
            </w:r>
          </w:p>
        </w:tc>
      </w:tr>
      <w:tr w:rsidR="00060139" w14:paraId="23C51873" w14:textId="77777777" w:rsidTr="00293131">
        <w:trPr>
          <w:cantSplit/>
        </w:trPr>
        <w:tc>
          <w:tcPr>
            <w:tcW w:w="2268" w:type="dxa"/>
            <w:shd w:val="clear" w:color="auto" w:fill="auto"/>
          </w:tcPr>
          <w:p w14:paraId="6C20071A" w14:textId="77777777" w:rsidR="00A21C20" w:rsidRPr="00745077" w:rsidRDefault="00704A39" w:rsidP="00416C9B">
            <w:pPr>
              <w:pStyle w:val="Tabelltext"/>
              <w:rPr>
                <w:color w:val="000000"/>
                <w:sz w:val="18"/>
              </w:rPr>
            </w:pPr>
            <w:r w:rsidRPr="00745077">
              <w:rPr>
                <w:color w:val="000000"/>
                <w:sz w:val="18"/>
              </w:rPr>
              <w:t>Omföring föregående års resultat</w:t>
            </w:r>
          </w:p>
        </w:tc>
        <w:tc>
          <w:tcPr>
            <w:tcW w:w="1020" w:type="dxa"/>
            <w:shd w:val="clear" w:color="auto" w:fill="auto"/>
          </w:tcPr>
          <w:p w14:paraId="23BD7286" w14:textId="77777777" w:rsidR="00A21C20" w:rsidRPr="00745077" w:rsidRDefault="00A21C20" w:rsidP="00416C9B">
            <w:pPr>
              <w:pStyle w:val="Tabelltext"/>
              <w:jc w:val="right"/>
              <w:rPr>
                <w:color w:val="000000"/>
                <w:sz w:val="18"/>
                <w:szCs w:val="18"/>
              </w:rPr>
            </w:pPr>
          </w:p>
        </w:tc>
        <w:tc>
          <w:tcPr>
            <w:tcW w:w="1020" w:type="dxa"/>
            <w:shd w:val="clear" w:color="auto" w:fill="auto"/>
          </w:tcPr>
          <w:p w14:paraId="35DF3EBF" w14:textId="77777777" w:rsidR="00A21C20" w:rsidRPr="00745077" w:rsidRDefault="00704A39" w:rsidP="00416C9B">
            <w:pPr>
              <w:pStyle w:val="Tabelltext"/>
              <w:jc w:val="right"/>
              <w:rPr>
                <w:color w:val="000000"/>
                <w:sz w:val="18"/>
                <w:szCs w:val="18"/>
              </w:rPr>
            </w:pPr>
            <w:r w:rsidRPr="00745077">
              <w:rPr>
                <w:color w:val="000000"/>
                <w:sz w:val="18"/>
                <w:szCs w:val="18"/>
              </w:rPr>
              <w:t>100 000</w:t>
            </w:r>
          </w:p>
        </w:tc>
        <w:tc>
          <w:tcPr>
            <w:tcW w:w="1020" w:type="dxa"/>
            <w:shd w:val="clear" w:color="auto" w:fill="auto"/>
          </w:tcPr>
          <w:p w14:paraId="5076E47A" w14:textId="77777777" w:rsidR="00A21C20" w:rsidRPr="00745077" w:rsidRDefault="00704A39" w:rsidP="00416C9B">
            <w:pPr>
              <w:pStyle w:val="Tabelltext"/>
              <w:jc w:val="right"/>
              <w:rPr>
                <w:color w:val="000000"/>
                <w:sz w:val="18"/>
                <w:szCs w:val="18"/>
              </w:rPr>
            </w:pPr>
            <w:r w:rsidRPr="00745077">
              <w:rPr>
                <w:color w:val="000000"/>
                <w:sz w:val="18"/>
                <w:szCs w:val="18"/>
              </w:rPr>
              <w:t>-100 000</w:t>
            </w:r>
          </w:p>
        </w:tc>
        <w:tc>
          <w:tcPr>
            <w:tcW w:w="1020" w:type="dxa"/>
            <w:shd w:val="clear" w:color="auto" w:fill="auto"/>
          </w:tcPr>
          <w:p w14:paraId="7C27F3E8" w14:textId="77777777" w:rsidR="00A21C20" w:rsidRPr="00745077" w:rsidRDefault="00A21C20" w:rsidP="00416C9B">
            <w:pPr>
              <w:pStyle w:val="Tabelltext"/>
              <w:jc w:val="right"/>
              <w:rPr>
                <w:color w:val="000000"/>
                <w:sz w:val="18"/>
                <w:szCs w:val="18"/>
              </w:rPr>
            </w:pPr>
          </w:p>
        </w:tc>
      </w:tr>
      <w:tr w:rsidR="00060139" w14:paraId="37D7C214" w14:textId="77777777" w:rsidTr="00293131">
        <w:trPr>
          <w:cantSplit/>
        </w:trPr>
        <w:tc>
          <w:tcPr>
            <w:tcW w:w="2268" w:type="dxa"/>
            <w:shd w:val="clear" w:color="auto" w:fill="auto"/>
          </w:tcPr>
          <w:p w14:paraId="5B47AF58" w14:textId="77777777" w:rsidR="00A21C20" w:rsidRPr="00745077" w:rsidRDefault="00704A39" w:rsidP="00416C9B">
            <w:pPr>
              <w:pStyle w:val="Tabelltext"/>
              <w:tabs>
                <w:tab w:val="left" w:pos="182"/>
              </w:tabs>
              <w:rPr>
                <w:rStyle w:val="TabelltextChar"/>
                <w:rFonts w:eastAsiaTheme="majorEastAsia"/>
                <w:color w:val="000000"/>
                <w:sz w:val="18"/>
              </w:rPr>
            </w:pPr>
            <w:r w:rsidRPr="00745077">
              <w:rPr>
                <w:rStyle w:val="TabelltextChar"/>
                <w:rFonts w:eastAsiaTheme="majorEastAsia"/>
                <w:color w:val="000000"/>
                <w:sz w:val="18"/>
              </w:rPr>
              <w:t>Tillkommande ändamålsbestämda medel</w:t>
            </w:r>
          </w:p>
        </w:tc>
        <w:tc>
          <w:tcPr>
            <w:tcW w:w="1020" w:type="dxa"/>
            <w:shd w:val="clear" w:color="auto" w:fill="auto"/>
          </w:tcPr>
          <w:p w14:paraId="681EAC51" w14:textId="77777777" w:rsidR="00A21C20" w:rsidRPr="00745077" w:rsidRDefault="00704A39" w:rsidP="00416C9B">
            <w:pPr>
              <w:pStyle w:val="Tabelltext"/>
              <w:jc w:val="right"/>
              <w:rPr>
                <w:color w:val="000000"/>
                <w:sz w:val="18"/>
                <w:szCs w:val="18"/>
              </w:rPr>
            </w:pPr>
            <w:r w:rsidRPr="00745077">
              <w:rPr>
                <w:color w:val="000000"/>
                <w:sz w:val="18"/>
                <w:szCs w:val="18"/>
              </w:rPr>
              <w:t>30 000</w:t>
            </w:r>
          </w:p>
        </w:tc>
        <w:tc>
          <w:tcPr>
            <w:tcW w:w="1020" w:type="dxa"/>
            <w:shd w:val="clear" w:color="auto" w:fill="auto"/>
          </w:tcPr>
          <w:p w14:paraId="7BC58819" w14:textId="77777777" w:rsidR="00A21C20" w:rsidRPr="00745077" w:rsidRDefault="00704A39" w:rsidP="00416C9B">
            <w:pPr>
              <w:pStyle w:val="Tabelltext"/>
              <w:jc w:val="right"/>
              <w:rPr>
                <w:color w:val="000000"/>
                <w:sz w:val="18"/>
                <w:szCs w:val="18"/>
              </w:rPr>
            </w:pPr>
            <w:r w:rsidRPr="00745077">
              <w:rPr>
                <w:color w:val="000000"/>
                <w:sz w:val="18"/>
                <w:szCs w:val="18"/>
              </w:rPr>
              <w:t>-30 000</w:t>
            </w:r>
          </w:p>
        </w:tc>
        <w:tc>
          <w:tcPr>
            <w:tcW w:w="1020" w:type="dxa"/>
            <w:shd w:val="clear" w:color="auto" w:fill="auto"/>
          </w:tcPr>
          <w:p w14:paraId="64031DC4" w14:textId="77777777" w:rsidR="00A21C20" w:rsidRPr="00745077" w:rsidRDefault="00A21C20" w:rsidP="00416C9B">
            <w:pPr>
              <w:pStyle w:val="Tabelltext"/>
              <w:jc w:val="right"/>
              <w:rPr>
                <w:color w:val="000000"/>
                <w:sz w:val="18"/>
                <w:szCs w:val="18"/>
              </w:rPr>
            </w:pPr>
          </w:p>
        </w:tc>
        <w:tc>
          <w:tcPr>
            <w:tcW w:w="1020" w:type="dxa"/>
            <w:shd w:val="clear" w:color="auto" w:fill="auto"/>
          </w:tcPr>
          <w:p w14:paraId="6699DD9D" w14:textId="77777777" w:rsidR="00A21C20" w:rsidRPr="00745077" w:rsidRDefault="00A21C20" w:rsidP="00416C9B">
            <w:pPr>
              <w:pStyle w:val="Tabelltext"/>
              <w:jc w:val="right"/>
              <w:rPr>
                <w:color w:val="000000"/>
                <w:sz w:val="18"/>
                <w:szCs w:val="18"/>
              </w:rPr>
            </w:pPr>
          </w:p>
        </w:tc>
      </w:tr>
      <w:tr w:rsidR="00060139" w14:paraId="66771102" w14:textId="77777777" w:rsidTr="00293131">
        <w:trPr>
          <w:cantSplit/>
        </w:trPr>
        <w:tc>
          <w:tcPr>
            <w:tcW w:w="2268" w:type="dxa"/>
            <w:shd w:val="clear" w:color="auto" w:fill="auto"/>
          </w:tcPr>
          <w:p w14:paraId="6B3D3E46" w14:textId="77777777" w:rsidR="00A21C20" w:rsidRPr="00745077" w:rsidRDefault="00704A39" w:rsidP="00416C9B">
            <w:pPr>
              <w:pStyle w:val="Tabelltext"/>
              <w:tabs>
                <w:tab w:val="left" w:pos="182"/>
              </w:tabs>
              <w:rPr>
                <w:rStyle w:val="TabelltextChar"/>
                <w:rFonts w:eastAsiaTheme="majorEastAsia"/>
                <w:color w:val="000000"/>
                <w:sz w:val="18"/>
              </w:rPr>
            </w:pPr>
            <w:r w:rsidRPr="00745077">
              <w:rPr>
                <w:rStyle w:val="TabelltextChar"/>
                <w:rFonts w:eastAsiaTheme="majorEastAsia"/>
                <w:color w:val="000000"/>
                <w:sz w:val="18"/>
              </w:rPr>
              <w:t>Användning av ändamålsbestämda medel</w:t>
            </w:r>
          </w:p>
        </w:tc>
        <w:tc>
          <w:tcPr>
            <w:tcW w:w="1020" w:type="dxa"/>
            <w:shd w:val="clear" w:color="auto" w:fill="auto"/>
          </w:tcPr>
          <w:p w14:paraId="278AE86F" w14:textId="77777777" w:rsidR="00A21C20" w:rsidRPr="00745077" w:rsidRDefault="00704A39" w:rsidP="00416C9B">
            <w:pPr>
              <w:pStyle w:val="Tabelltext"/>
              <w:jc w:val="right"/>
              <w:rPr>
                <w:color w:val="000000"/>
                <w:sz w:val="18"/>
                <w:szCs w:val="18"/>
              </w:rPr>
            </w:pPr>
            <w:r w:rsidRPr="00745077">
              <w:rPr>
                <w:color w:val="000000"/>
                <w:sz w:val="18"/>
                <w:szCs w:val="18"/>
              </w:rPr>
              <w:t>-50 000</w:t>
            </w:r>
          </w:p>
        </w:tc>
        <w:tc>
          <w:tcPr>
            <w:tcW w:w="1020" w:type="dxa"/>
            <w:shd w:val="clear" w:color="auto" w:fill="auto"/>
          </w:tcPr>
          <w:p w14:paraId="1703BE79" w14:textId="77777777" w:rsidR="00A21C20" w:rsidRPr="00745077" w:rsidRDefault="00704A39" w:rsidP="00416C9B">
            <w:pPr>
              <w:pStyle w:val="Tabelltext"/>
              <w:jc w:val="right"/>
              <w:rPr>
                <w:color w:val="000000"/>
                <w:sz w:val="18"/>
                <w:szCs w:val="18"/>
              </w:rPr>
            </w:pPr>
            <w:r w:rsidRPr="00745077">
              <w:rPr>
                <w:color w:val="000000"/>
                <w:sz w:val="18"/>
                <w:szCs w:val="18"/>
              </w:rPr>
              <w:t>50 000</w:t>
            </w:r>
          </w:p>
        </w:tc>
        <w:tc>
          <w:tcPr>
            <w:tcW w:w="1020" w:type="dxa"/>
            <w:shd w:val="clear" w:color="auto" w:fill="auto"/>
          </w:tcPr>
          <w:p w14:paraId="05AEDAC3" w14:textId="77777777" w:rsidR="00A21C20" w:rsidRPr="00745077" w:rsidRDefault="00A21C20" w:rsidP="00416C9B">
            <w:pPr>
              <w:pStyle w:val="Tabelltext"/>
              <w:jc w:val="right"/>
              <w:rPr>
                <w:color w:val="000000"/>
                <w:sz w:val="18"/>
                <w:szCs w:val="18"/>
              </w:rPr>
            </w:pPr>
          </w:p>
        </w:tc>
        <w:tc>
          <w:tcPr>
            <w:tcW w:w="1020" w:type="dxa"/>
            <w:shd w:val="clear" w:color="auto" w:fill="auto"/>
          </w:tcPr>
          <w:p w14:paraId="200B242A" w14:textId="77777777" w:rsidR="00A21C20" w:rsidRPr="00745077" w:rsidRDefault="00A21C20" w:rsidP="00416C9B">
            <w:pPr>
              <w:pStyle w:val="Tabelltext"/>
              <w:jc w:val="right"/>
              <w:rPr>
                <w:color w:val="000000"/>
                <w:sz w:val="18"/>
                <w:szCs w:val="18"/>
              </w:rPr>
            </w:pPr>
          </w:p>
        </w:tc>
      </w:tr>
      <w:tr w:rsidR="00060139" w14:paraId="2E1D7642" w14:textId="77777777" w:rsidTr="00293131">
        <w:trPr>
          <w:cantSplit/>
        </w:trPr>
        <w:tc>
          <w:tcPr>
            <w:tcW w:w="2268" w:type="dxa"/>
            <w:tcBorders>
              <w:bottom w:val="single" w:sz="4" w:space="0" w:color="auto"/>
            </w:tcBorders>
            <w:shd w:val="clear" w:color="auto" w:fill="auto"/>
          </w:tcPr>
          <w:p w14:paraId="00D46AF3" w14:textId="77777777" w:rsidR="00A21C20" w:rsidRPr="00745077" w:rsidRDefault="00704A39" w:rsidP="00416C9B">
            <w:pPr>
              <w:pStyle w:val="Tabelltext"/>
              <w:rPr>
                <w:color w:val="000000"/>
                <w:sz w:val="18"/>
              </w:rPr>
            </w:pPr>
            <w:r w:rsidRPr="00745077">
              <w:rPr>
                <w:color w:val="000000"/>
                <w:sz w:val="18"/>
              </w:rPr>
              <w:t>Årets resultat</w:t>
            </w:r>
          </w:p>
        </w:tc>
        <w:tc>
          <w:tcPr>
            <w:tcW w:w="1020" w:type="dxa"/>
            <w:tcBorders>
              <w:bottom w:val="single" w:sz="4" w:space="0" w:color="auto"/>
            </w:tcBorders>
            <w:shd w:val="clear" w:color="auto" w:fill="auto"/>
          </w:tcPr>
          <w:p w14:paraId="70178AFF" w14:textId="77777777" w:rsidR="00A21C20" w:rsidRPr="00745077" w:rsidRDefault="00A21C20" w:rsidP="00416C9B">
            <w:pPr>
              <w:pStyle w:val="Tabelltext"/>
              <w:jc w:val="right"/>
              <w:rPr>
                <w:color w:val="000000"/>
                <w:sz w:val="18"/>
                <w:szCs w:val="18"/>
              </w:rPr>
            </w:pPr>
          </w:p>
        </w:tc>
        <w:tc>
          <w:tcPr>
            <w:tcW w:w="1020" w:type="dxa"/>
            <w:tcBorders>
              <w:bottom w:val="single" w:sz="4" w:space="0" w:color="auto"/>
            </w:tcBorders>
            <w:shd w:val="clear" w:color="auto" w:fill="auto"/>
          </w:tcPr>
          <w:p w14:paraId="523C449C" w14:textId="77777777" w:rsidR="00A21C20" w:rsidRPr="00745077" w:rsidRDefault="00A21C20" w:rsidP="00416C9B">
            <w:pPr>
              <w:pStyle w:val="Tabelltext"/>
              <w:jc w:val="right"/>
              <w:rPr>
                <w:color w:val="000000"/>
                <w:sz w:val="18"/>
                <w:szCs w:val="18"/>
              </w:rPr>
            </w:pPr>
          </w:p>
        </w:tc>
        <w:tc>
          <w:tcPr>
            <w:tcW w:w="1020" w:type="dxa"/>
            <w:tcBorders>
              <w:bottom w:val="single" w:sz="4" w:space="0" w:color="auto"/>
            </w:tcBorders>
            <w:shd w:val="clear" w:color="auto" w:fill="auto"/>
          </w:tcPr>
          <w:p w14:paraId="6D20F04F" w14:textId="77777777" w:rsidR="00A21C20" w:rsidRPr="00745077" w:rsidRDefault="00704A39" w:rsidP="00416C9B">
            <w:pPr>
              <w:pStyle w:val="Tabelltext"/>
              <w:jc w:val="right"/>
              <w:rPr>
                <w:color w:val="000000"/>
                <w:sz w:val="18"/>
                <w:szCs w:val="18"/>
              </w:rPr>
            </w:pPr>
            <w:r w:rsidRPr="00745077">
              <w:rPr>
                <w:color w:val="000000"/>
                <w:sz w:val="18"/>
                <w:szCs w:val="18"/>
              </w:rPr>
              <w:t>30 000</w:t>
            </w:r>
          </w:p>
        </w:tc>
        <w:tc>
          <w:tcPr>
            <w:tcW w:w="1020" w:type="dxa"/>
            <w:tcBorders>
              <w:bottom w:val="single" w:sz="4" w:space="0" w:color="auto"/>
            </w:tcBorders>
            <w:shd w:val="clear" w:color="auto" w:fill="auto"/>
          </w:tcPr>
          <w:p w14:paraId="23AFE629" w14:textId="77777777" w:rsidR="00A21C20" w:rsidRPr="00745077" w:rsidRDefault="00704A39" w:rsidP="00416C9B">
            <w:pPr>
              <w:pStyle w:val="Tabelltext"/>
              <w:jc w:val="right"/>
              <w:rPr>
                <w:color w:val="000000"/>
                <w:sz w:val="18"/>
                <w:szCs w:val="18"/>
              </w:rPr>
            </w:pPr>
            <w:r w:rsidRPr="00745077">
              <w:rPr>
                <w:color w:val="000000"/>
                <w:sz w:val="18"/>
                <w:szCs w:val="18"/>
              </w:rPr>
              <w:t>30 000</w:t>
            </w:r>
          </w:p>
        </w:tc>
      </w:tr>
      <w:tr w:rsidR="00060139" w14:paraId="6069586A" w14:textId="77777777" w:rsidTr="00293131">
        <w:trPr>
          <w:cantSplit/>
        </w:trPr>
        <w:tc>
          <w:tcPr>
            <w:tcW w:w="2268" w:type="dxa"/>
            <w:shd w:val="clear" w:color="auto" w:fill="auto"/>
          </w:tcPr>
          <w:p w14:paraId="3B4E80C4" w14:textId="77777777" w:rsidR="00A21C20" w:rsidRPr="00745077" w:rsidRDefault="00704A39" w:rsidP="00416C9B">
            <w:pPr>
              <w:pStyle w:val="Tabelltext"/>
              <w:rPr>
                <w:color w:val="000000"/>
                <w:sz w:val="18"/>
              </w:rPr>
            </w:pPr>
            <w:r w:rsidRPr="00745077">
              <w:rPr>
                <w:color w:val="000000"/>
                <w:sz w:val="18"/>
              </w:rPr>
              <w:t>Belopp vid årets utgång</w:t>
            </w:r>
          </w:p>
        </w:tc>
        <w:tc>
          <w:tcPr>
            <w:tcW w:w="1020" w:type="dxa"/>
            <w:shd w:val="clear" w:color="auto" w:fill="auto"/>
          </w:tcPr>
          <w:p w14:paraId="4DAEC149" w14:textId="77777777" w:rsidR="00A21C20" w:rsidRPr="00745077" w:rsidRDefault="00704A39" w:rsidP="00416C9B">
            <w:pPr>
              <w:pStyle w:val="Tabelltext"/>
              <w:jc w:val="right"/>
              <w:rPr>
                <w:color w:val="000000"/>
                <w:sz w:val="18"/>
                <w:szCs w:val="18"/>
              </w:rPr>
            </w:pPr>
            <w:r w:rsidRPr="00745077">
              <w:rPr>
                <w:color w:val="000000"/>
                <w:sz w:val="18"/>
                <w:szCs w:val="18"/>
              </w:rPr>
              <w:t>80 000</w:t>
            </w:r>
          </w:p>
        </w:tc>
        <w:tc>
          <w:tcPr>
            <w:tcW w:w="1020" w:type="dxa"/>
            <w:shd w:val="clear" w:color="auto" w:fill="auto"/>
          </w:tcPr>
          <w:p w14:paraId="4439DE71" w14:textId="77777777" w:rsidR="00A21C20" w:rsidRPr="00745077" w:rsidRDefault="00704A39" w:rsidP="00416C9B">
            <w:pPr>
              <w:pStyle w:val="Tabelltext"/>
              <w:jc w:val="right"/>
              <w:rPr>
                <w:color w:val="000000"/>
                <w:sz w:val="18"/>
                <w:szCs w:val="18"/>
              </w:rPr>
            </w:pPr>
            <w:r w:rsidRPr="00745077">
              <w:rPr>
                <w:color w:val="000000"/>
                <w:sz w:val="18"/>
                <w:szCs w:val="18"/>
              </w:rPr>
              <w:t>420 000</w:t>
            </w:r>
          </w:p>
        </w:tc>
        <w:tc>
          <w:tcPr>
            <w:tcW w:w="1020" w:type="dxa"/>
            <w:shd w:val="clear" w:color="auto" w:fill="auto"/>
          </w:tcPr>
          <w:p w14:paraId="7B17757B" w14:textId="77777777" w:rsidR="00A21C20" w:rsidRPr="00745077" w:rsidRDefault="00704A39" w:rsidP="00416C9B">
            <w:pPr>
              <w:pStyle w:val="Tabelltext"/>
              <w:jc w:val="right"/>
              <w:rPr>
                <w:color w:val="000000"/>
                <w:sz w:val="18"/>
                <w:szCs w:val="18"/>
              </w:rPr>
            </w:pPr>
            <w:r w:rsidRPr="00745077">
              <w:rPr>
                <w:color w:val="000000"/>
                <w:sz w:val="18"/>
                <w:szCs w:val="18"/>
              </w:rPr>
              <w:t>30 000</w:t>
            </w:r>
          </w:p>
        </w:tc>
        <w:tc>
          <w:tcPr>
            <w:tcW w:w="1020" w:type="dxa"/>
            <w:shd w:val="clear" w:color="auto" w:fill="auto"/>
          </w:tcPr>
          <w:p w14:paraId="4E02E71E" w14:textId="77777777" w:rsidR="00A21C20" w:rsidRPr="00745077" w:rsidRDefault="00704A39" w:rsidP="00416C9B">
            <w:pPr>
              <w:pStyle w:val="Tabelltext"/>
              <w:jc w:val="right"/>
              <w:rPr>
                <w:color w:val="000000"/>
                <w:sz w:val="18"/>
                <w:szCs w:val="18"/>
              </w:rPr>
            </w:pPr>
            <w:r w:rsidRPr="00745077">
              <w:rPr>
                <w:color w:val="000000"/>
                <w:sz w:val="18"/>
                <w:szCs w:val="18"/>
              </w:rPr>
              <w:t>530 000</w:t>
            </w:r>
          </w:p>
        </w:tc>
      </w:tr>
    </w:tbl>
    <w:p w14:paraId="61C55965" w14:textId="479B820D" w:rsidR="00AC1D3B" w:rsidRPr="00745077" w:rsidRDefault="00704A39" w:rsidP="00AC1D3B">
      <w:pPr>
        <w:pStyle w:val="Spalttext"/>
      </w:pPr>
      <w:r w:rsidRPr="00745077">
        <w:t>Referenser</w:t>
      </w:r>
    </w:p>
    <w:p w14:paraId="56523D1A" w14:textId="6A5EAB79" w:rsidR="00AC1D3B" w:rsidRPr="00745077" w:rsidRDefault="00704A39" w:rsidP="00BC7407">
      <w:pPr>
        <w:pStyle w:val="Normaltindrag"/>
      </w:pPr>
      <w:r w:rsidRPr="00745077">
        <w:t xml:space="preserve">Punkterna </w:t>
      </w:r>
      <w:r w:rsidR="00E13767" w:rsidRPr="00745077">
        <w:fldChar w:fldCharType="begin"/>
      </w:r>
      <w:r w:rsidR="00E13767" w:rsidRPr="00745077">
        <w:instrText xml:space="preserve"> REF _Ref186973744 \n \h </w:instrText>
      </w:r>
      <w:r w:rsidR="00E13767" w:rsidRPr="00745077">
        <w:fldChar w:fldCharType="separate"/>
      </w:r>
      <w:r w:rsidR="00293CE7">
        <w:t>3.5</w:t>
      </w:r>
      <w:r w:rsidR="00E13767" w:rsidRPr="00745077">
        <w:fldChar w:fldCharType="end"/>
      </w:r>
      <w:r w:rsidRPr="00745077">
        <w:t xml:space="preserve">, </w:t>
      </w:r>
      <w:r w:rsidR="00E13767" w:rsidRPr="00745077">
        <w:fldChar w:fldCharType="begin"/>
      </w:r>
      <w:r w:rsidR="00E13767" w:rsidRPr="00745077">
        <w:instrText xml:space="preserve"> REF _Ref186972636 \n \h </w:instrText>
      </w:r>
      <w:r w:rsidR="00E13767" w:rsidRPr="00745077">
        <w:fldChar w:fldCharType="separate"/>
      </w:r>
      <w:r w:rsidR="00293CE7">
        <w:t>4.28</w:t>
      </w:r>
      <w:r w:rsidR="00E13767" w:rsidRPr="00745077">
        <w:fldChar w:fldCharType="end"/>
      </w:r>
      <w:r w:rsidRPr="00745077">
        <w:t xml:space="preserve">, </w:t>
      </w:r>
      <w:r w:rsidR="00E13767" w:rsidRPr="00745077">
        <w:fldChar w:fldCharType="begin"/>
      </w:r>
      <w:r w:rsidR="00E13767" w:rsidRPr="00745077">
        <w:instrText xml:space="preserve"> REF _Ref187669928 \n \h </w:instrText>
      </w:r>
      <w:r w:rsidR="00E13767" w:rsidRPr="00745077">
        <w:fldChar w:fldCharType="separate"/>
      </w:r>
      <w:r w:rsidR="00293CE7">
        <w:t>4.29</w:t>
      </w:r>
      <w:r w:rsidR="00E13767" w:rsidRPr="00745077">
        <w:fldChar w:fldCharType="end"/>
      </w:r>
      <w:r w:rsidRPr="00745077">
        <w:t xml:space="preserve">, </w:t>
      </w:r>
      <w:r w:rsidR="00E13767" w:rsidRPr="00745077">
        <w:fldChar w:fldCharType="begin"/>
      </w:r>
      <w:r w:rsidR="00E13767" w:rsidRPr="00745077">
        <w:instrText xml:space="preserve"> REF _Ref187669935 \n \h </w:instrText>
      </w:r>
      <w:r w:rsidR="00E13767" w:rsidRPr="00745077">
        <w:fldChar w:fldCharType="separate"/>
      </w:r>
      <w:r w:rsidR="00293CE7">
        <w:t>4.30</w:t>
      </w:r>
      <w:r w:rsidR="00E13767" w:rsidRPr="00745077">
        <w:fldChar w:fldCharType="end"/>
      </w:r>
      <w:r w:rsidRPr="00745077">
        <w:t xml:space="preserve">, </w:t>
      </w:r>
      <w:r w:rsidR="00E13767" w:rsidRPr="00745077">
        <w:fldChar w:fldCharType="begin"/>
      </w:r>
      <w:r w:rsidR="00E13767" w:rsidRPr="00745077">
        <w:instrText xml:space="preserve"> REF _Ref467680710 \n \h </w:instrText>
      </w:r>
      <w:r w:rsidR="00E13767" w:rsidRPr="00745077">
        <w:fldChar w:fldCharType="separate"/>
      </w:r>
      <w:r w:rsidR="00293CE7">
        <w:t>4.31</w:t>
      </w:r>
      <w:r w:rsidR="00E13767" w:rsidRPr="00745077">
        <w:fldChar w:fldCharType="end"/>
      </w:r>
      <w:r w:rsidRPr="00745077">
        <w:t xml:space="preserve">, </w:t>
      </w:r>
      <w:r w:rsidR="00E13767" w:rsidRPr="00745077">
        <w:fldChar w:fldCharType="begin"/>
      </w:r>
      <w:r w:rsidR="00E13767" w:rsidRPr="00745077">
        <w:instrText xml:space="preserve"> REF _Ref186902984 \n \h </w:instrText>
      </w:r>
      <w:r w:rsidR="00E13767" w:rsidRPr="00745077">
        <w:fldChar w:fldCharType="separate"/>
      </w:r>
      <w:r w:rsidR="00293CE7">
        <w:t>6.26</w:t>
      </w:r>
      <w:r w:rsidR="00E13767" w:rsidRPr="00745077">
        <w:fldChar w:fldCharType="end"/>
      </w:r>
      <w:r w:rsidR="00E13767" w:rsidRPr="00745077">
        <w:t xml:space="preserve"> </w:t>
      </w:r>
      <w:r w:rsidRPr="00745077">
        <w:t xml:space="preserve">och </w:t>
      </w:r>
      <w:r w:rsidR="00E13767" w:rsidRPr="00745077">
        <w:fldChar w:fldCharType="begin"/>
      </w:r>
      <w:r w:rsidR="00E13767" w:rsidRPr="00745077">
        <w:instrText xml:space="preserve"> REF _Ref185325315 \n \h </w:instrText>
      </w:r>
      <w:r w:rsidR="00E13767" w:rsidRPr="00745077">
        <w:fldChar w:fldCharType="separate"/>
      </w:r>
      <w:r w:rsidR="00293CE7">
        <w:t>15.23B</w:t>
      </w:r>
      <w:r w:rsidR="00E13767" w:rsidRPr="00745077">
        <w:fldChar w:fldCharType="end"/>
      </w:r>
      <w:r w:rsidRPr="00745077">
        <w:t>. 6 kap</w:t>
      </w:r>
      <w:r w:rsidR="00D240B0" w:rsidRPr="00745077">
        <w:t xml:space="preserve"> samt</w:t>
      </w:r>
      <w:r w:rsidRPr="00745077">
        <w:t xml:space="preserve"> 2 § andra stycket ÅRL</w:t>
      </w:r>
    </w:p>
    <w:p w14:paraId="2D2FA452" w14:textId="77777777" w:rsidR="00764713" w:rsidRPr="00745077" w:rsidRDefault="00704A39" w:rsidP="001723B9">
      <w:pPr>
        <w:pStyle w:val="Rubrik2exempelindrag"/>
        <w:rPr>
          <w:noProof w:val="0"/>
        </w:rPr>
      </w:pPr>
      <w:bookmarkStart w:id="1231" w:name="_Toc144811542"/>
      <w:bookmarkStart w:id="1232" w:name="_Toc148538342"/>
      <w:bookmarkStart w:id="1233" w:name="_Toc201914063"/>
      <w:r w:rsidRPr="00745077">
        <w:rPr>
          <w:noProof w:val="0"/>
        </w:rPr>
        <w:t>Exempel till kapitel 16 – Avsättningar</w:t>
      </w:r>
      <w:bookmarkEnd w:id="1231"/>
      <w:bookmarkEnd w:id="1232"/>
      <w:bookmarkEnd w:id="1233"/>
    </w:p>
    <w:p w14:paraId="17BFA6C6" w14:textId="77777777" w:rsidR="00764713" w:rsidRPr="00745077" w:rsidRDefault="00704A39" w:rsidP="00417007">
      <w:pPr>
        <w:pStyle w:val="Rubrik3exempelindrag"/>
        <w:spacing w:before="60"/>
      </w:pPr>
      <w:bookmarkStart w:id="1234" w:name="_Toc144811543"/>
      <w:bookmarkStart w:id="1235" w:name="_Toc148538343"/>
      <w:bookmarkStart w:id="1236" w:name="_Toc201914064"/>
      <w:r w:rsidRPr="00745077">
        <w:t>16 a – Produktgarantier</w:t>
      </w:r>
      <w:bookmarkEnd w:id="1234"/>
      <w:bookmarkEnd w:id="1235"/>
      <w:bookmarkEnd w:id="1236"/>
    </w:p>
    <w:p w14:paraId="2E6DAA43" w14:textId="77777777" w:rsidR="001723B9" w:rsidRPr="00745077" w:rsidRDefault="00704A39" w:rsidP="001723B9">
      <w:pPr>
        <w:pStyle w:val="Spalttext"/>
      </w:pPr>
      <w:r w:rsidRPr="00745077">
        <w:t>Förutsättningar</w:t>
      </w:r>
    </w:p>
    <w:p w14:paraId="402985E3" w14:textId="3C3E5ED5" w:rsidR="00CD6A09" w:rsidRPr="00745077" w:rsidRDefault="00704A39" w:rsidP="00CD6A09">
      <w:pPr>
        <w:pStyle w:val="Normaltindrag"/>
      </w:pPr>
      <w:r w:rsidRPr="00745077">
        <w:t>Enligt försäljningsvillkoren åtar sig en tillverkare att reparera, byta ut eller på annat sätt åtgärda tillverkningsfel som upptäcks inom två år från försäljnings</w:t>
      </w:r>
      <w:r w:rsidR="00464B71">
        <w:softHyphen/>
      </w:r>
      <w:r w:rsidRPr="00745077">
        <w:t>dagen. Tidigare statistik visar att det är sannolikt att garantin kommer att utnyttjas i en del fall.</w:t>
      </w:r>
    </w:p>
    <w:p w14:paraId="14021C20" w14:textId="77777777" w:rsidR="001723B9" w:rsidRPr="00745077" w:rsidRDefault="00704A39" w:rsidP="00CD6A09">
      <w:pPr>
        <w:pStyle w:val="Normaltindrag"/>
      </w:pPr>
      <w:r w:rsidRPr="00745077">
        <w:t>Utgifterna för garantier under räkenskapsåret uppgår till 500 000 kr. I balans-räkningen för föregående räkenskapsår uppgick avsättning för garantier till 400 000 kr.</w:t>
      </w:r>
    </w:p>
    <w:p w14:paraId="2FFDB61E" w14:textId="77777777" w:rsidR="001723B9" w:rsidRPr="00745077" w:rsidRDefault="00704A39" w:rsidP="001723B9">
      <w:pPr>
        <w:pStyle w:val="Spalttext"/>
      </w:pPr>
      <w:r w:rsidRPr="00745077">
        <w:t>Tänk så här</w:t>
      </w:r>
    </w:p>
    <w:p w14:paraId="3340631B" w14:textId="044CC6F0" w:rsidR="00CD6A09" w:rsidRPr="00745077" w:rsidRDefault="00704A39" w:rsidP="00CD6A09">
      <w:pPr>
        <w:pStyle w:val="Normaltindrag"/>
      </w:pPr>
      <w:r w:rsidRPr="00745077">
        <w:t>Tillverkaren har ett åtagande gentemot köparna till följd av garantin vid försäljningen. Det är sannolikt att ett utflöde av resurser krävs för att reglera åtagandet och att det går att göra en tillförlitlig uppskattning av beloppet.</w:t>
      </w:r>
    </w:p>
    <w:p w14:paraId="4826E437" w14:textId="77777777" w:rsidR="00CD6A09" w:rsidRPr="00745077" w:rsidRDefault="00704A39" w:rsidP="00CD6A09">
      <w:pPr>
        <w:pStyle w:val="Normaltindrag"/>
      </w:pPr>
      <w:r w:rsidRPr="00745077">
        <w:t>Tillverkaren ska redovisa en kollektiv avsättning i balansräkningen för samtliga sina åtaganden gentemot köparna på balansdagen.</w:t>
      </w:r>
    </w:p>
    <w:p w14:paraId="170DF0EB" w14:textId="45E29FF1" w:rsidR="00CD6A09" w:rsidRPr="00745077" w:rsidRDefault="00704A39" w:rsidP="00CD6A09">
      <w:pPr>
        <w:pStyle w:val="Normaltindrag"/>
      </w:pPr>
      <w:r w:rsidRPr="00745077">
        <w:t>Företagets bästa uppskattning av framtida garantiåtaganden utgörs av garanti</w:t>
      </w:r>
      <w:r w:rsidR="00464B71">
        <w:softHyphen/>
      </w:r>
      <w:r w:rsidRPr="00745077">
        <w:t>kostnaderna för innevarande år, dvs. 500 000 kr.</w:t>
      </w:r>
    </w:p>
    <w:p w14:paraId="0CE0202C" w14:textId="4CE52CDA" w:rsidR="00CD6A09" w:rsidRPr="00745077" w:rsidRDefault="00704A39" w:rsidP="00CD6A09">
      <w:pPr>
        <w:pStyle w:val="Normaltindrag"/>
      </w:pPr>
      <w:r w:rsidRPr="00745077">
        <w:t xml:space="preserve">Eftersom den utgående avsättningen innebär en ökning i förhållande till den ingående avsättningen redovisas en kostnad på 100 000 kr (500 000 </w:t>
      </w:r>
      <w:r w:rsidR="00F44AAF">
        <w:t>–</w:t>
      </w:r>
      <w:r w:rsidR="00F44AAF" w:rsidRPr="00745077">
        <w:t xml:space="preserve"> </w:t>
      </w:r>
      <w:r w:rsidRPr="00745077">
        <w:t>400 000) i resultaträkningen utöver den faktiska kostnaden på 500 000 kr som under året belastat resultaträkningen.</w:t>
      </w:r>
    </w:p>
    <w:p w14:paraId="0D3EDF53" w14:textId="77777777" w:rsidR="001723B9" w:rsidRPr="00745077" w:rsidRDefault="00704A39" w:rsidP="00CD6A09">
      <w:pPr>
        <w:pStyle w:val="Normaltindrag"/>
      </w:pPr>
      <w:r w:rsidRPr="00745077">
        <w:t>Vid inkomstbeskattningen gäller enligt den så kallade schablonregeln att avdraget för framtida garantiutgifter inte får överstiga kostnaderna under beskattningsåret på grund av garantiåtaganden, bortsett från förändringen av avsättningen för framtida garantiutgifter. Avsättningen i balansräkningen och avdraget vid beskattningen för framtida garantiutgifter kommer därför i det här fallet att stämma överens.</w:t>
      </w:r>
    </w:p>
    <w:p w14:paraId="400A347D" w14:textId="77777777" w:rsidR="001723B9" w:rsidRPr="00745077" w:rsidRDefault="00704A39" w:rsidP="001723B9">
      <w:pPr>
        <w:pStyle w:val="Spalttext"/>
      </w:pPr>
      <w:r w:rsidRPr="00745077">
        <w:t>Redovisa så här i</w:t>
      </w:r>
      <w:r w:rsidRPr="00745077">
        <w:br/>
        <w:t>årsredovisningen</w:t>
      </w:r>
    </w:p>
    <w:p w14:paraId="0CBFFBF4" w14:textId="77777777" w:rsidR="00724C52" w:rsidRPr="00745077" w:rsidRDefault="00704A39" w:rsidP="00724C52">
      <w:pPr>
        <w:pStyle w:val="Rubrik4exempelindrag"/>
        <w:tabs>
          <w:tab w:val="right" w:pos="6237"/>
          <w:tab w:val="right" w:pos="7655"/>
        </w:tabs>
      </w:pPr>
      <w:r w:rsidRPr="00745077">
        <w:t>Resultaträkningen</w:t>
      </w:r>
      <w:r w:rsidRPr="00745077">
        <w:tab/>
        <w:t>År 2</w:t>
      </w:r>
      <w:r w:rsidRPr="00745077">
        <w:tab/>
        <w:t>År 1</w:t>
      </w:r>
    </w:p>
    <w:p w14:paraId="4453440F" w14:textId="77777777" w:rsidR="002379C0" w:rsidRPr="00745077" w:rsidRDefault="00704A39" w:rsidP="002379C0">
      <w:pPr>
        <w:pStyle w:val="Normaltindrag"/>
        <w:tabs>
          <w:tab w:val="right" w:pos="6237"/>
          <w:tab w:val="right" w:pos="7655"/>
        </w:tabs>
        <w:spacing w:after="0"/>
        <w:rPr>
          <w:b/>
          <w:bCs/>
        </w:rPr>
      </w:pPr>
      <w:r w:rsidRPr="00745077">
        <w:rPr>
          <w:b/>
          <w:bCs/>
        </w:rPr>
        <w:t>Rörelsekostnader</w:t>
      </w:r>
    </w:p>
    <w:p w14:paraId="4966BA42" w14:textId="77777777" w:rsidR="00CD6A09" w:rsidRPr="00745077" w:rsidRDefault="00704A39" w:rsidP="00E835F9">
      <w:pPr>
        <w:pStyle w:val="Normaltindrag"/>
        <w:tabs>
          <w:tab w:val="right" w:pos="6237"/>
          <w:tab w:val="right" w:pos="7655"/>
        </w:tabs>
        <w:rPr>
          <w:b/>
          <w:bCs/>
        </w:rPr>
      </w:pPr>
      <w:r w:rsidRPr="00745077">
        <w:t>Övriga externa kostnader</w:t>
      </w:r>
      <w:r w:rsidRPr="00745077">
        <w:tab/>
        <w:t>-600 000</w:t>
      </w:r>
      <w:r w:rsidRPr="00745077">
        <w:tab/>
        <w:t>X</w:t>
      </w:r>
    </w:p>
    <w:p w14:paraId="022DC744" w14:textId="77777777" w:rsidR="00724C52" w:rsidRPr="00745077" w:rsidRDefault="00704A39" w:rsidP="00297827">
      <w:pPr>
        <w:pStyle w:val="Rubrik4exempelindrag"/>
        <w:tabs>
          <w:tab w:val="right" w:pos="6237"/>
          <w:tab w:val="right" w:pos="7655"/>
        </w:tabs>
        <w:spacing w:before="360"/>
      </w:pPr>
      <w:r w:rsidRPr="00745077">
        <w:t>Balansräkningen</w:t>
      </w:r>
      <w:r w:rsidRPr="00745077">
        <w:tab/>
        <w:t>31/12 år 2</w:t>
      </w:r>
      <w:r w:rsidRPr="00745077">
        <w:tab/>
        <w:t>31/12 år 1</w:t>
      </w:r>
    </w:p>
    <w:p w14:paraId="0F744DC0" w14:textId="77777777" w:rsidR="002379C0" w:rsidRPr="00745077" w:rsidRDefault="00704A39" w:rsidP="002379C0">
      <w:pPr>
        <w:pStyle w:val="Normaltindrag"/>
        <w:tabs>
          <w:tab w:val="right" w:pos="6237"/>
          <w:tab w:val="right" w:pos="7655"/>
        </w:tabs>
        <w:spacing w:after="0"/>
        <w:rPr>
          <w:b/>
          <w:bCs/>
        </w:rPr>
      </w:pPr>
      <w:r w:rsidRPr="00745077">
        <w:rPr>
          <w:b/>
          <w:bCs/>
        </w:rPr>
        <w:t>Avsättningar</w:t>
      </w:r>
    </w:p>
    <w:p w14:paraId="7BD77A8A" w14:textId="77777777" w:rsidR="001723B9" w:rsidRPr="00745077" w:rsidRDefault="00704A39" w:rsidP="00E835F9">
      <w:pPr>
        <w:pStyle w:val="Normaltindrag"/>
        <w:tabs>
          <w:tab w:val="right" w:pos="6237"/>
          <w:tab w:val="right" w:pos="7655"/>
        </w:tabs>
        <w:rPr>
          <w:b/>
          <w:bCs/>
        </w:rPr>
      </w:pPr>
      <w:r w:rsidRPr="00745077">
        <w:t>Övriga avsättningar</w:t>
      </w:r>
      <w:r w:rsidRPr="00745077">
        <w:tab/>
        <w:t>500 000</w:t>
      </w:r>
      <w:r w:rsidRPr="00745077">
        <w:tab/>
        <w:t>400 000</w:t>
      </w:r>
    </w:p>
    <w:p w14:paraId="1484FE64" w14:textId="77777777" w:rsidR="001723B9" w:rsidRPr="00745077" w:rsidRDefault="00704A39" w:rsidP="001723B9">
      <w:pPr>
        <w:pStyle w:val="Spalttext"/>
      </w:pPr>
      <w:r w:rsidRPr="00745077">
        <w:t>Referenser</w:t>
      </w:r>
    </w:p>
    <w:p w14:paraId="4D1FF85A" w14:textId="74C61886" w:rsidR="00764713" w:rsidRPr="00745077" w:rsidRDefault="00704A39" w:rsidP="003A0023">
      <w:pPr>
        <w:pStyle w:val="Normaltindrag"/>
      </w:pPr>
      <w:r w:rsidRPr="00745077">
        <w:t xml:space="preserve">Punkterna </w:t>
      </w:r>
      <w:r w:rsidR="00EC0723" w:rsidRPr="00745077">
        <w:fldChar w:fldCharType="begin"/>
      </w:r>
      <w:r w:rsidR="00EC0723" w:rsidRPr="00745077">
        <w:instrText xml:space="preserve"> REF _Ref187737683 \n \h </w:instrText>
      </w:r>
      <w:r w:rsidR="00EC0723" w:rsidRPr="00745077">
        <w:fldChar w:fldCharType="separate"/>
      </w:r>
      <w:r w:rsidR="00293CE7">
        <w:t>16.2</w:t>
      </w:r>
      <w:r w:rsidR="00EC0723" w:rsidRPr="00745077">
        <w:fldChar w:fldCharType="end"/>
      </w:r>
      <w:r w:rsidRPr="00745077">
        <w:t xml:space="preserve"> och </w:t>
      </w:r>
      <w:r w:rsidR="00EC0723" w:rsidRPr="00745077">
        <w:fldChar w:fldCharType="begin"/>
      </w:r>
      <w:r w:rsidR="00EC0723" w:rsidRPr="00745077">
        <w:instrText xml:space="preserve"> REF _Ref187737698 \n \h </w:instrText>
      </w:r>
      <w:r w:rsidR="00EC0723" w:rsidRPr="00745077">
        <w:fldChar w:fldCharType="separate"/>
      </w:r>
      <w:r w:rsidR="00293CE7">
        <w:t>16.7</w:t>
      </w:r>
      <w:r w:rsidR="00EC0723" w:rsidRPr="00745077">
        <w:fldChar w:fldCharType="end"/>
      </w:r>
    </w:p>
    <w:p w14:paraId="5E876D1C" w14:textId="77777777" w:rsidR="00764713" w:rsidRPr="00745077" w:rsidRDefault="00704A39" w:rsidP="001723B9">
      <w:pPr>
        <w:pStyle w:val="Rubrik3exempelindrag"/>
      </w:pPr>
      <w:bookmarkStart w:id="1237" w:name="_Toc144811544"/>
      <w:bookmarkStart w:id="1238" w:name="_Toc148538344"/>
      <w:bookmarkStart w:id="1239" w:name="_Toc201914065"/>
      <w:r w:rsidRPr="00745077">
        <w:t>16 b – Skattetvist</w:t>
      </w:r>
      <w:bookmarkEnd w:id="1237"/>
      <w:bookmarkEnd w:id="1238"/>
      <w:bookmarkEnd w:id="1239"/>
    </w:p>
    <w:p w14:paraId="0C71B1E7" w14:textId="77777777" w:rsidR="001723B9" w:rsidRPr="00745077" w:rsidRDefault="00704A39" w:rsidP="001723B9">
      <w:pPr>
        <w:pStyle w:val="Spalttext"/>
      </w:pPr>
      <w:r w:rsidRPr="00745077">
        <w:t>Förutsättningar</w:t>
      </w:r>
    </w:p>
    <w:p w14:paraId="00C29F86" w14:textId="642E37B5" w:rsidR="00CD6A09" w:rsidRPr="00745077" w:rsidRDefault="00704A39" w:rsidP="00CD6A09">
      <w:pPr>
        <w:pStyle w:val="Normaltindrag"/>
      </w:pPr>
      <w:r w:rsidRPr="00745077">
        <w:t>Under år 3 genomförs en skatterevision hos ett företag. Vid revisionen gör Skatteverket bedömningen att företaget blivit för lågt beskattad avseende beskattningsår 1. Skatteverket beslutar därför i december år 3 att beskatta företaget för ett ytterligare belopp. Beskattningsbeslutet medför att företaget ska betala 2 miljoner kr i tillkommande inkomstskatt som ska betalas i början av år 4. Företaget gör bedömningen att det är möjligt att få en ändring i beskattnings</w:t>
      </w:r>
      <w:r w:rsidR="00464B71">
        <w:softHyphen/>
      </w:r>
      <w:r w:rsidRPr="00745077">
        <w:t>beslutet och överklagar det. Företaget yrkar att det inte ska behöva betala någon tillkommande skatt. I samband med överklagandet begär företaget anstånd med att betala skattebeloppet. Skatteverket medger anstånd med betalning.</w:t>
      </w:r>
    </w:p>
    <w:p w14:paraId="456E786C" w14:textId="55931BDA" w:rsidR="001723B9" w:rsidRPr="00745077" w:rsidRDefault="00704A39" w:rsidP="00CD6A09">
      <w:pPr>
        <w:pStyle w:val="Normaltindrag"/>
      </w:pPr>
      <w:r w:rsidRPr="00745077">
        <w:t>Någon övrig avsättning fanns inte redovisad den 31</w:t>
      </w:r>
      <w:r w:rsidR="00577B21" w:rsidRPr="00745077">
        <w:t xml:space="preserve"> </w:t>
      </w:r>
      <w:r w:rsidRPr="00745077">
        <w:t>december år 2.</w:t>
      </w:r>
    </w:p>
    <w:p w14:paraId="3A0EAF89" w14:textId="77777777" w:rsidR="001723B9" w:rsidRPr="00745077" w:rsidRDefault="00704A39" w:rsidP="001723B9">
      <w:pPr>
        <w:pStyle w:val="Spalttext"/>
      </w:pPr>
      <w:r w:rsidRPr="00745077">
        <w:t>Tänk så här</w:t>
      </w:r>
    </w:p>
    <w:p w14:paraId="6070FA14" w14:textId="77777777" w:rsidR="00CD6A09" w:rsidRPr="00745077" w:rsidRDefault="00704A39" w:rsidP="00CD6A09">
      <w:pPr>
        <w:pStyle w:val="Normaltindrag"/>
      </w:pPr>
      <w:r w:rsidRPr="00745077">
        <w:t>Beskattningsbeslutet innebär att företaget har ett åtagande vid utgången av år 3. Visserligen har företaget överklagat beskattningsbeslutet och hoppas få en ändring till stånd men det är ändå sannolikt att ett utflöde av resurser kommer att krävas för att reglera åtagandet.</w:t>
      </w:r>
    </w:p>
    <w:p w14:paraId="6936ACE7" w14:textId="77777777" w:rsidR="00CD6A09" w:rsidRPr="00745077" w:rsidRDefault="00704A39" w:rsidP="00CD6A09">
      <w:pPr>
        <w:pStyle w:val="Normaltindrag"/>
      </w:pPr>
      <w:r w:rsidRPr="00745077">
        <w:t>Företaget gör en avsättning med 2 miljoner kr i balansräkningen för år 3.</w:t>
      </w:r>
    </w:p>
    <w:p w14:paraId="7193F960" w14:textId="77777777" w:rsidR="001723B9" w:rsidRPr="00745077" w:rsidRDefault="00704A39" w:rsidP="00CD6A09">
      <w:pPr>
        <w:pStyle w:val="Normaltindrag"/>
      </w:pPr>
      <w:r w:rsidRPr="00745077">
        <w:t>Avsättningens storlek kan vara en viktig extern faktor som påverkat företagets ställning och resultat och ska i så fall beskrivas i förvaltningsberättelsen.</w:t>
      </w:r>
    </w:p>
    <w:p w14:paraId="54D2C173" w14:textId="77777777" w:rsidR="001723B9" w:rsidRPr="00745077" w:rsidRDefault="00704A39" w:rsidP="001723B9">
      <w:pPr>
        <w:pStyle w:val="Spalttext"/>
      </w:pPr>
      <w:r w:rsidRPr="00745077">
        <w:t>Redovisa så här i</w:t>
      </w:r>
      <w:r w:rsidRPr="00745077">
        <w:br/>
        <w:t>årsredovisningen</w:t>
      </w:r>
    </w:p>
    <w:p w14:paraId="34543012" w14:textId="77777777" w:rsidR="00CD6A09" w:rsidRPr="00745077" w:rsidRDefault="00704A39" w:rsidP="00724C52">
      <w:pPr>
        <w:pStyle w:val="Rubrik4exempelindrag"/>
      </w:pPr>
      <w:r w:rsidRPr="00745077">
        <w:t>Förvaltningsberättelsen</w:t>
      </w:r>
    </w:p>
    <w:p w14:paraId="1CC4ED78" w14:textId="77777777" w:rsidR="002379C0" w:rsidRPr="00745077" w:rsidRDefault="00704A39" w:rsidP="002379C0">
      <w:pPr>
        <w:pStyle w:val="Normaltindrag"/>
        <w:spacing w:after="0"/>
        <w:rPr>
          <w:b/>
          <w:bCs/>
        </w:rPr>
      </w:pPr>
      <w:r w:rsidRPr="00745077">
        <w:rPr>
          <w:b/>
          <w:bCs/>
        </w:rPr>
        <w:t>Verksamheten</w:t>
      </w:r>
    </w:p>
    <w:p w14:paraId="49D6E0A5" w14:textId="77777777" w:rsidR="002379C0" w:rsidRPr="00745077" w:rsidRDefault="00704A39" w:rsidP="002379C0">
      <w:pPr>
        <w:pStyle w:val="Normaltindrag"/>
        <w:spacing w:after="0"/>
        <w:rPr>
          <w:i/>
          <w:iCs/>
        </w:rPr>
      </w:pPr>
      <w:r w:rsidRPr="00745077">
        <w:rPr>
          <w:i/>
          <w:iCs/>
        </w:rPr>
        <w:t>Väsentliga händelser under räkenskapsåret</w:t>
      </w:r>
    </w:p>
    <w:p w14:paraId="537501CB" w14:textId="77777777" w:rsidR="00CD6A09" w:rsidRPr="00745077" w:rsidRDefault="00704A39" w:rsidP="00CD6A09">
      <w:pPr>
        <w:pStyle w:val="Normaltindrag"/>
        <w:rPr>
          <w:b/>
          <w:bCs/>
        </w:rPr>
      </w:pPr>
      <w:r w:rsidRPr="00745077">
        <w:t>Skatteverket har under året påfört företaget 2 miljoner kr i tillkommande inkomstskatt efter en skatterevision avseende beskattningsår 1. Företaget har avsatt motsvarande belopp i årsredovisningen. Beslutet har överklagats och styrelsen bedömer att det är möjligt att förvaltningsrätten ändrar beslutet.</w:t>
      </w:r>
    </w:p>
    <w:p w14:paraId="4AD29925" w14:textId="77777777" w:rsidR="00CD6A09" w:rsidRPr="00745077" w:rsidRDefault="00704A39" w:rsidP="00297827">
      <w:pPr>
        <w:pStyle w:val="Rubrik4exempelindrag"/>
        <w:tabs>
          <w:tab w:val="right" w:pos="6237"/>
          <w:tab w:val="right" w:pos="7655"/>
        </w:tabs>
        <w:spacing w:before="360"/>
      </w:pPr>
      <w:r w:rsidRPr="00745077">
        <w:t>Resultaträkningen</w:t>
      </w:r>
      <w:r w:rsidRPr="00745077">
        <w:tab/>
        <w:t>År 3</w:t>
      </w:r>
      <w:r w:rsidRPr="00745077">
        <w:tab/>
        <w:t>År 2</w:t>
      </w:r>
    </w:p>
    <w:p w14:paraId="0C49F676" w14:textId="77777777" w:rsidR="002379C0" w:rsidRPr="00745077" w:rsidRDefault="00704A39" w:rsidP="002379C0">
      <w:pPr>
        <w:pStyle w:val="Normaltindrag"/>
        <w:tabs>
          <w:tab w:val="right" w:pos="6237"/>
          <w:tab w:val="right" w:pos="7655"/>
        </w:tabs>
        <w:spacing w:after="0"/>
        <w:rPr>
          <w:b/>
          <w:bCs/>
        </w:rPr>
      </w:pPr>
      <w:r w:rsidRPr="00745077">
        <w:rPr>
          <w:b/>
          <w:bCs/>
        </w:rPr>
        <w:t>Skatter</w:t>
      </w:r>
    </w:p>
    <w:p w14:paraId="0C80D46D" w14:textId="77777777" w:rsidR="00CD6A09" w:rsidRPr="00745077" w:rsidRDefault="00704A39" w:rsidP="00C30000">
      <w:pPr>
        <w:pStyle w:val="Normaltindrag"/>
        <w:tabs>
          <w:tab w:val="right" w:pos="6237"/>
          <w:tab w:val="right" w:pos="7655"/>
        </w:tabs>
        <w:rPr>
          <w:b/>
          <w:bCs/>
        </w:rPr>
      </w:pPr>
      <w:r w:rsidRPr="00745077">
        <w:t>Skatt på årets resultat</w:t>
      </w:r>
      <w:r w:rsidR="00C30000" w:rsidRPr="00745077">
        <w:tab/>
      </w:r>
      <w:r w:rsidRPr="00745077">
        <w:t>-2 000 000</w:t>
      </w:r>
      <w:r w:rsidRPr="00745077">
        <w:tab/>
        <w:t>0</w:t>
      </w:r>
    </w:p>
    <w:p w14:paraId="45621EFB" w14:textId="77777777" w:rsidR="00CD6A09" w:rsidRPr="00745077" w:rsidRDefault="00704A39" w:rsidP="00297827">
      <w:pPr>
        <w:pStyle w:val="Rubrik4exempelindrag"/>
        <w:tabs>
          <w:tab w:val="right" w:pos="6237"/>
          <w:tab w:val="right" w:pos="7655"/>
        </w:tabs>
        <w:spacing w:before="360"/>
      </w:pPr>
      <w:r w:rsidRPr="00745077">
        <w:t>Balansräkningen</w:t>
      </w:r>
      <w:r w:rsidRPr="00745077">
        <w:tab/>
        <w:t>31/12 år 3</w:t>
      </w:r>
      <w:r w:rsidRPr="00745077">
        <w:tab/>
        <w:t>31/12 år 2</w:t>
      </w:r>
    </w:p>
    <w:p w14:paraId="604B64AA" w14:textId="77777777" w:rsidR="002379C0" w:rsidRPr="00745077" w:rsidRDefault="00704A39" w:rsidP="002379C0">
      <w:pPr>
        <w:pStyle w:val="Normaltindrag"/>
        <w:tabs>
          <w:tab w:val="right" w:pos="6237"/>
          <w:tab w:val="right" w:pos="7655"/>
        </w:tabs>
        <w:spacing w:after="0"/>
        <w:rPr>
          <w:b/>
          <w:bCs/>
        </w:rPr>
      </w:pPr>
      <w:r w:rsidRPr="00745077">
        <w:rPr>
          <w:b/>
          <w:bCs/>
        </w:rPr>
        <w:t>Avsättningar</w:t>
      </w:r>
    </w:p>
    <w:p w14:paraId="4761B3A9" w14:textId="77777777" w:rsidR="001723B9" w:rsidRPr="00745077" w:rsidRDefault="00704A39" w:rsidP="00C30000">
      <w:pPr>
        <w:pStyle w:val="Normaltindrag"/>
        <w:tabs>
          <w:tab w:val="right" w:pos="6237"/>
          <w:tab w:val="right" w:pos="7655"/>
        </w:tabs>
        <w:rPr>
          <w:b/>
          <w:bCs/>
        </w:rPr>
      </w:pPr>
      <w:r w:rsidRPr="00745077">
        <w:t>Övriga avsättningar</w:t>
      </w:r>
      <w:r w:rsidRPr="00745077">
        <w:tab/>
        <w:t>2 000 000</w:t>
      </w:r>
      <w:r w:rsidRPr="00745077">
        <w:tab/>
        <w:t>0</w:t>
      </w:r>
    </w:p>
    <w:p w14:paraId="0A363570" w14:textId="77777777" w:rsidR="001723B9" w:rsidRPr="00745077" w:rsidRDefault="00704A39" w:rsidP="001723B9">
      <w:pPr>
        <w:pStyle w:val="Spalttext"/>
      </w:pPr>
      <w:r w:rsidRPr="00745077">
        <w:t>Referenser</w:t>
      </w:r>
    </w:p>
    <w:p w14:paraId="5CACB166" w14:textId="246F76D2" w:rsidR="00764713" w:rsidRPr="00745077" w:rsidRDefault="00704A39" w:rsidP="003A0023">
      <w:pPr>
        <w:pStyle w:val="Normaltindrag"/>
      </w:pPr>
      <w:r w:rsidRPr="00745077">
        <w:t xml:space="preserve">Punkterna </w:t>
      </w:r>
      <w:r w:rsidR="00865A8A" w:rsidRPr="00745077">
        <w:fldChar w:fldCharType="begin"/>
      </w:r>
      <w:r w:rsidR="00865A8A" w:rsidRPr="00745077">
        <w:instrText xml:space="preserve"> REF _Ref186975034 \n \h </w:instrText>
      </w:r>
      <w:r w:rsidR="00865A8A" w:rsidRPr="00745077">
        <w:fldChar w:fldCharType="separate"/>
      </w:r>
      <w:r w:rsidR="00293CE7">
        <w:t>5.4</w:t>
      </w:r>
      <w:r w:rsidR="00865A8A" w:rsidRPr="00745077">
        <w:fldChar w:fldCharType="end"/>
      </w:r>
      <w:r w:rsidRPr="00745077">
        <w:t xml:space="preserve">, </w:t>
      </w:r>
      <w:r w:rsidR="00865A8A" w:rsidRPr="00745077">
        <w:fldChar w:fldCharType="begin"/>
      </w:r>
      <w:r w:rsidR="00865A8A" w:rsidRPr="00745077">
        <w:instrText xml:space="preserve"> REF _Ref187737683 \n \h </w:instrText>
      </w:r>
      <w:r w:rsidR="00865A8A" w:rsidRPr="00745077">
        <w:fldChar w:fldCharType="separate"/>
      </w:r>
      <w:r w:rsidR="00293CE7">
        <w:t>16.2</w:t>
      </w:r>
      <w:r w:rsidR="00865A8A" w:rsidRPr="00745077">
        <w:fldChar w:fldCharType="end"/>
      </w:r>
      <w:r w:rsidRPr="00745077">
        <w:t xml:space="preserve"> och </w:t>
      </w:r>
      <w:r w:rsidR="00865A8A" w:rsidRPr="00745077">
        <w:fldChar w:fldCharType="begin"/>
      </w:r>
      <w:r w:rsidR="00865A8A" w:rsidRPr="00745077">
        <w:instrText xml:space="preserve"> REF _Ref187669419 \n \h </w:instrText>
      </w:r>
      <w:r w:rsidR="00865A8A" w:rsidRPr="00745077">
        <w:fldChar w:fldCharType="separate"/>
      </w:r>
      <w:r w:rsidR="00293CE7">
        <w:t>16.9</w:t>
      </w:r>
      <w:r w:rsidR="00865A8A" w:rsidRPr="00745077">
        <w:fldChar w:fldCharType="end"/>
      </w:r>
    </w:p>
    <w:p w14:paraId="681E7A3B" w14:textId="77777777" w:rsidR="00764713" w:rsidRPr="00745077" w:rsidRDefault="00704A39" w:rsidP="001723B9">
      <w:pPr>
        <w:pStyle w:val="Rubrik3exempelindrag"/>
      </w:pPr>
      <w:bookmarkStart w:id="1240" w:name="_Toc144811545"/>
      <w:bookmarkStart w:id="1241" w:name="_Toc148538345"/>
      <w:bookmarkStart w:id="1242" w:name="_Toc201914066"/>
      <w:r w:rsidRPr="00745077">
        <w:t>16 c – Pensionsåtagande med pensionsstiftelse</w:t>
      </w:r>
      <w:bookmarkEnd w:id="1240"/>
      <w:bookmarkEnd w:id="1241"/>
      <w:bookmarkEnd w:id="1242"/>
    </w:p>
    <w:p w14:paraId="74442403" w14:textId="77777777" w:rsidR="001723B9" w:rsidRPr="00745077" w:rsidRDefault="00704A39" w:rsidP="001723B9">
      <w:pPr>
        <w:pStyle w:val="Spalttext"/>
      </w:pPr>
      <w:r w:rsidRPr="00745077">
        <w:t>Förutsättningar</w:t>
      </w:r>
    </w:p>
    <w:p w14:paraId="75268D95" w14:textId="11EB2CDA" w:rsidR="00CD6A09" w:rsidRPr="00745077" w:rsidRDefault="00704A39" w:rsidP="00CD6A09">
      <w:pPr>
        <w:pStyle w:val="Normaltindrag"/>
      </w:pPr>
      <w:r w:rsidRPr="00745077">
        <w:t>Ett företag har bildat en pensionsstiftelse till säkerhet för företagets pensions</w:t>
      </w:r>
      <w:r w:rsidR="00464B71">
        <w:softHyphen/>
      </w:r>
      <w:r w:rsidRPr="00745077">
        <w:t>åtagande. Enligt stiftelseförordnandet omfattas samtliga anställda i företaget. Stiftelsen och företaget har samma räkenskapsår.</w:t>
      </w:r>
    </w:p>
    <w:p w14:paraId="63128F21" w14:textId="7C83F611" w:rsidR="00CD6A09" w:rsidRPr="00745077" w:rsidRDefault="00704A39" w:rsidP="00CD6A09">
      <w:pPr>
        <w:pStyle w:val="Normaltindrag"/>
      </w:pPr>
      <w:r w:rsidRPr="00745077">
        <w:t>Stiftelsens förmögenhet värderas på balansdagen år 2 till 3</w:t>
      </w:r>
      <w:r w:rsidR="001A1527" w:rsidRPr="00745077">
        <w:t> </w:t>
      </w:r>
      <w:r w:rsidRPr="00745077">
        <w:t>468</w:t>
      </w:r>
      <w:r w:rsidR="001A1527" w:rsidRPr="00745077">
        <w:t> </w:t>
      </w:r>
      <w:r w:rsidRPr="00745077">
        <w:t>000 kr. Företagets pensionsreserv, dvs. kapitalvärdet av företagets pensionsåtaganden, fastställs till 3</w:t>
      </w:r>
      <w:r w:rsidR="001A1527" w:rsidRPr="00745077">
        <w:t> </w:t>
      </w:r>
      <w:r w:rsidRPr="00745077">
        <w:t>535</w:t>
      </w:r>
      <w:r w:rsidR="001A1527" w:rsidRPr="00745077">
        <w:t> </w:t>
      </w:r>
      <w:r w:rsidRPr="00745077">
        <w:t>000 kr, en ökning med 160 000 kr från föregående års kapitalvärde (3</w:t>
      </w:r>
      <w:r w:rsidR="001A1527" w:rsidRPr="00745077">
        <w:t> </w:t>
      </w:r>
      <w:r w:rsidRPr="00745077">
        <w:t>375</w:t>
      </w:r>
      <w:r w:rsidR="001A1527" w:rsidRPr="00745077">
        <w:t> </w:t>
      </w:r>
      <w:r w:rsidRPr="00745077">
        <w:t>000 kr). Av föregående års beräkningar framgår att stiftelsens förmögenhet då översteg pensionsreserven med 9</w:t>
      </w:r>
      <w:r w:rsidR="00274BE1" w:rsidRPr="00745077">
        <w:t> </w:t>
      </w:r>
      <w:r w:rsidRPr="00745077">
        <w:t>000 kr.</w:t>
      </w:r>
    </w:p>
    <w:p w14:paraId="5A09C485" w14:textId="45055845" w:rsidR="00CD6A09" w:rsidRPr="00745077" w:rsidRDefault="00704A39" w:rsidP="00CD6A09">
      <w:pPr>
        <w:pStyle w:val="Normaltindrag"/>
      </w:pPr>
      <w:r w:rsidRPr="00745077">
        <w:t>Den redovisade lönekostnaden för år 2 uppgår till 425</w:t>
      </w:r>
      <w:r w:rsidR="001A1527" w:rsidRPr="00745077">
        <w:t> </w:t>
      </w:r>
      <w:r w:rsidRPr="00745077">
        <w:t>000 kr. Redovisad kostnad för arbetsgivaravgifter före avsättningen till pensioner uppgår till 140 250 kr. Andra personalkostnader, t.ex. utbildning, uppgår till 30</w:t>
      </w:r>
      <w:r w:rsidR="001A1527" w:rsidRPr="00745077">
        <w:t> </w:t>
      </w:r>
      <w:r w:rsidRPr="00745077">
        <w:t>000 kr. Räkenskapsårets skattesats för särskild löneskatt är 24 %.</w:t>
      </w:r>
    </w:p>
    <w:p w14:paraId="43C512DC" w14:textId="77777777" w:rsidR="001723B9" w:rsidRPr="00745077" w:rsidRDefault="00704A39" w:rsidP="00CD6A09">
      <w:pPr>
        <w:pStyle w:val="Normaltindrag"/>
      </w:pPr>
      <w:r w:rsidRPr="00745077">
        <w:t>Personalkostnaden hänförs i sin helhet till en person som både är ägare och VD i företaget.</w:t>
      </w:r>
    </w:p>
    <w:p w14:paraId="7A715504" w14:textId="77777777" w:rsidR="001723B9" w:rsidRPr="00745077" w:rsidRDefault="00704A39" w:rsidP="001723B9">
      <w:pPr>
        <w:pStyle w:val="Spalttext"/>
      </w:pPr>
      <w:r w:rsidRPr="00745077">
        <w:t>Tänk så här</w:t>
      </w:r>
    </w:p>
    <w:p w14:paraId="68D76526" w14:textId="0EF6969E" w:rsidR="00CD6A09" w:rsidRPr="00745077" w:rsidRDefault="00704A39" w:rsidP="00CD6A09">
      <w:pPr>
        <w:pStyle w:val="Normaltindrag"/>
      </w:pPr>
      <w:r w:rsidRPr="00745077">
        <w:t>År 2 understiger stiftelsens förmögenhet pensionsreservens värde och en avsättning ska göras motsvarande mellanskillnaden 67 000 kr (3</w:t>
      </w:r>
      <w:r w:rsidR="001A1527" w:rsidRPr="00745077">
        <w:t> </w:t>
      </w:r>
      <w:r w:rsidRPr="00745077">
        <w:t>535</w:t>
      </w:r>
      <w:r w:rsidR="001A1527" w:rsidRPr="00745077">
        <w:t> </w:t>
      </w:r>
      <w:r w:rsidRPr="00745077">
        <w:t xml:space="preserve">000 </w:t>
      </w:r>
      <w:r w:rsidR="00F44AAF">
        <w:t>–</w:t>
      </w:r>
      <w:r w:rsidR="00F44AAF" w:rsidRPr="00745077">
        <w:t xml:space="preserve"> </w:t>
      </w:r>
      <w:r w:rsidRPr="00745077">
        <w:t>3 468 000). Företaget ska också beräkna särskild löneskatt på det reserverade beloppet vilken blir 16</w:t>
      </w:r>
      <w:r w:rsidR="001A1527" w:rsidRPr="00745077">
        <w:t> </w:t>
      </w:r>
      <w:r w:rsidRPr="00745077">
        <w:t>080 kr (0,24 × 67</w:t>
      </w:r>
      <w:r w:rsidR="001A1527" w:rsidRPr="00745077">
        <w:t> </w:t>
      </w:r>
      <w:r w:rsidRPr="00745077">
        <w:t>000).</w:t>
      </w:r>
    </w:p>
    <w:p w14:paraId="2A5055D2" w14:textId="77777777" w:rsidR="00CD6A09" w:rsidRPr="00745077" w:rsidRDefault="00704A39" w:rsidP="00CD6A09">
      <w:pPr>
        <w:pStyle w:val="Normaltindrag"/>
      </w:pPr>
      <w:r w:rsidRPr="00745077">
        <w:t>Personalkostnaden i resultaträkningen består av följande delposter (belopp i kr):</w:t>
      </w:r>
    </w:p>
    <w:p w14:paraId="66F92C28" w14:textId="77777777" w:rsidR="002379C0" w:rsidRPr="00745077" w:rsidRDefault="00704A39" w:rsidP="002379C0">
      <w:pPr>
        <w:pStyle w:val="Normaltindrag"/>
        <w:tabs>
          <w:tab w:val="right" w:pos="6521"/>
        </w:tabs>
        <w:spacing w:after="0"/>
      </w:pPr>
      <w:r w:rsidRPr="00745077">
        <w:t>Lönekostnad</w:t>
      </w:r>
      <w:r w:rsidRPr="00745077">
        <w:tab/>
        <w:t>425 000</w:t>
      </w:r>
    </w:p>
    <w:p w14:paraId="001FF6B1" w14:textId="77777777" w:rsidR="002379C0" w:rsidRPr="00745077" w:rsidRDefault="00704A39" w:rsidP="002379C0">
      <w:pPr>
        <w:pStyle w:val="Normaltindrag"/>
        <w:tabs>
          <w:tab w:val="right" w:pos="6521"/>
        </w:tabs>
        <w:spacing w:after="0"/>
      </w:pPr>
      <w:r w:rsidRPr="00745077">
        <w:t>Arbetsgivaravgifter på lönekostnaden</w:t>
      </w:r>
      <w:r w:rsidRPr="00745077">
        <w:tab/>
        <w:t>140 250</w:t>
      </w:r>
    </w:p>
    <w:p w14:paraId="654796F3" w14:textId="77777777" w:rsidR="002379C0" w:rsidRPr="00745077" w:rsidRDefault="00704A39" w:rsidP="002379C0">
      <w:pPr>
        <w:pStyle w:val="Normaltindrag"/>
        <w:tabs>
          <w:tab w:val="right" w:pos="6521"/>
        </w:tabs>
        <w:spacing w:after="0"/>
      </w:pPr>
      <w:r w:rsidRPr="00745077">
        <w:t>Mellanskillnad pensionsreserv</w:t>
      </w:r>
      <w:r w:rsidRPr="00745077">
        <w:br/>
        <w:t xml:space="preserve">och stiftelsens förmögenhet </w:t>
      </w:r>
      <w:r w:rsidRPr="00745077">
        <w:tab/>
        <w:t>67 000</w:t>
      </w:r>
    </w:p>
    <w:p w14:paraId="0676E065" w14:textId="77777777" w:rsidR="002379C0" w:rsidRPr="00745077" w:rsidRDefault="00704A39" w:rsidP="002379C0">
      <w:pPr>
        <w:pStyle w:val="Normaltindrag"/>
        <w:tabs>
          <w:tab w:val="right" w:pos="6521"/>
        </w:tabs>
        <w:spacing w:after="0"/>
      </w:pPr>
      <w:r w:rsidRPr="00745077">
        <w:t>Särskild löneskatt på pensionskostnad</w:t>
      </w:r>
      <w:r w:rsidRPr="00745077">
        <w:tab/>
        <w:t>16 080</w:t>
      </w:r>
    </w:p>
    <w:p w14:paraId="198B24B6" w14:textId="77777777" w:rsidR="002379C0" w:rsidRPr="00745077" w:rsidRDefault="00704A39" w:rsidP="002379C0">
      <w:pPr>
        <w:pStyle w:val="Normaltindrag"/>
        <w:tabs>
          <w:tab w:val="right" w:pos="6521"/>
        </w:tabs>
        <w:spacing w:after="0"/>
        <w:rPr>
          <w:u w:val="single"/>
        </w:rPr>
      </w:pPr>
      <w:r w:rsidRPr="00745077">
        <w:rPr>
          <w:u w:val="single"/>
        </w:rPr>
        <w:t>Utbildningskostnad</w:t>
      </w:r>
      <w:r w:rsidRPr="00745077">
        <w:rPr>
          <w:u w:val="single"/>
        </w:rPr>
        <w:tab/>
        <w:t>30 000</w:t>
      </w:r>
    </w:p>
    <w:p w14:paraId="0A0C1F6E" w14:textId="77777777" w:rsidR="00CD6A09" w:rsidRPr="00745077" w:rsidRDefault="00704A39" w:rsidP="00C30000">
      <w:pPr>
        <w:pStyle w:val="Normaltindrag"/>
        <w:tabs>
          <w:tab w:val="right" w:pos="6521"/>
        </w:tabs>
      </w:pPr>
      <w:r w:rsidRPr="00745077">
        <w:t>Personalkostnad</w:t>
      </w:r>
      <w:r w:rsidRPr="00745077">
        <w:tab/>
        <w:t>678 330</w:t>
      </w:r>
    </w:p>
    <w:p w14:paraId="0E1E731D" w14:textId="77777777" w:rsidR="001723B9" w:rsidRPr="00745077" w:rsidRDefault="00704A39" w:rsidP="001723B9">
      <w:pPr>
        <w:pStyle w:val="Spalttext"/>
      </w:pPr>
      <w:r w:rsidRPr="00745077">
        <w:t>Redovisa så här i</w:t>
      </w:r>
      <w:r w:rsidRPr="00745077">
        <w:br/>
        <w:t>årsredovisningen</w:t>
      </w:r>
    </w:p>
    <w:p w14:paraId="4132E332" w14:textId="3E189EAC" w:rsidR="00CD6A09" w:rsidRPr="00745077" w:rsidRDefault="00704A39" w:rsidP="00724C52">
      <w:pPr>
        <w:pStyle w:val="Rubrik4exempelindrag"/>
        <w:tabs>
          <w:tab w:val="right" w:pos="6237"/>
          <w:tab w:val="right" w:pos="7655"/>
        </w:tabs>
      </w:pPr>
      <w:r w:rsidRPr="00745077">
        <w:t>Resultaträkningen</w:t>
      </w:r>
      <w:r w:rsidRPr="00745077">
        <w:tab/>
      </w:r>
      <w:r w:rsidR="00724C52" w:rsidRPr="00745077">
        <w:tab/>
      </w:r>
      <w:r w:rsidRPr="00745077">
        <w:t>År 2</w:t>
      </w:r>
    </w:p>
    <w:p w14:paraId="5842CFD3" w14:textId="77777777" w:rsidR="002379C0" w:rsidRPr="00745077" w:rsidRDefault="00704A39" w:rsidP="002379C0">
      <w:pPr>
        <w:pStyle w:val="Normaltindrag"/>
        <w:tabs>
          <w:tab w:val="right" w:pos="7655"/>
        </w:tabs>
        <w:spacing w:after="0"/>
        <w:rPr>
          <w:b/>
          <w:bCs/>
        </w:rPr>
      </w:pPr>
      <w:r w:rsidRPr="00745077">
        <w:rPr>
          <w:b/>
          <w:bCs/>
        </w:rPr>
        <w:t>Rörelsekostnader</w:t>
      </w:r>
    </w:p>
    <w:p w14:paraId="162BC99E" w14:textId="77777777" w:rsidR="00CD6A09" w:rsidRPr="00745077" w:rsidRDefault="00704A39" w:rsidP="00C30000">
      <w:pPr>
        <w:pStyle w:val="Normaltindrag"/>
        <w:tabs>
          <w:tab w:val="right" w:pos="7655"/>
        </w:tabs>
        <w:rPr>
          <w:b/>
          <w:bCs/>
        </w:rPr>
      </w:pPr>
      <w:r w:rsidRPr="00745077">
        <w:t>Personalkostnader</w:t>
      </w:r>
      <w:r w:rsidRPr="00745077">
        <w:tab/>
        <w:t>-678 330</w:t>
      </w:r>
    </w:p>
    <w:p w14:paraId="28E25E75" w14:textId="784F4334" w:rsidR="00CD6A09" w:rsidRPr="00745077" w:rsidRDefault="00704A39" w:rsidP="00297827">
      <w:pPr>
        <w:pStyle w:val="Rubrik4exempelindrag"/>
        <w:tabs>
          <w:tab w:val="right" w:pos="6237"/>
          <w:tab w:val="right" w:pos="7655"/>
        </w:tabs>
        <w:spacing w:before="360"/>
      </w:pPr>
      <w:r w:rsidRPr="00745077">
        <w:t>Balansräkningen</w:t>
      </w:r>
      <w:r w:rsidR="00724C52" w:rsidRPr="00745077">
        <w:tab/>
      </w:r>
      <w:r w:rsidRPr="00745077">
        <w:tab/>
        <w:t>31/12 år 2</w:t>
      </w:r>
    </w:p>
    <w:p w14:paraId="0F4E80DA" w14:textId="77777777" w:rsidR="00CD6A09" w:rsidRPr="00745077" w:rsidRDefault="00704A39" w:rsidP="002379C0">
      <w:pPr>
        <w:pStyle w:val="Normaltindrag"/>
        <w:tabs>
          <w:tab w:val="right" w:pos="7655"/>
        </w:tabs>
        <w:spacing w:after="0"/>
        <w:rPr>
          <w:b/>
          <w:bCs/>
        </w:rPr>
      </w:pPr>
      <w:r w:rsidRPr="00745077">
        <w:rPr>
          <w:b/>
          <w:bCs/>
        </w:rPr>
        <w:t>Avsättningar</w:t>
      </w:r>
    </w:p>
    <w:p w14:paraId="51B1F693" w14:textId="77777777" w:rsidR="002379C0" w:rsidRPr="00745077" w:rsidRDefault="00704A39" w:rsidP="002379C0">
      <w:pPr>
        <w:pStyle w:val="Normaltindrag"/>
        <w:tabs>
          <w:tab w:val="right" w:pos="7655"/>
        </w:tabs>
        <w:spacing w:after="0"/>
      </w:pPr>
      <w:r w:rsidRPr="00745077">
        <w:t>Övriga avsättningar för pensioner och</w:t>
      </w:r>
      <w:r w:rsidRPr="00745077">
        <w:br/>
        <w:t>liknande förpliktelser</w:t>
      </w:r>
      <w:r w:rsidR="00C30000" w:rsidRPr="00745077">
        <w:tab/>
        <w:t>67</w:t>
      </w:r>
      <w:r w:rsidRPr="00745077">
        <w:t> 000</w:t>
      </w:r>
    </w:p>
    <w:p w14:paraId="334D34E7" w14:textId="77777777" w:rsidR="00CD6A09" w:rsidRPr="00745077" w:rsidRDefault="00704A39" w:rsidP="00C30000">
      <w:pPr>
        <w:pStyle w:val="Normaltindrag"/>
        <w:tabs>
          <w:tab w:val="right" w:pos="7655"/>
        </w:tabs>
      </w:pPr>
      <w:r w:rsidRPr="00745077">
        <w:t>Övriga avsättningar</w:t>
      </w:r>
      <w:r w:rsidRPr="00745077">
        <w:tab/>
        <w:t>16 080</w:t>
      </w:r>
    </w:p>
    <w:p w14:paraId="33F3510B" w14:textId="77777777" w:rsidR="001723B9" w:rsidRPr="00745077" w:rsidRDefault="00704A39" w:rsidP="001723B9">
      <w:pPr>
        <w:pStyle w:val="Spalttext"/>
      </w:pPr>
      <w:r w:rsidRPr="00745077">
        <w:t>Referenser</w:t>
      </w:r>
    </w:p>
    <w:p w14:paraId="1878E5A5" w14:textId="0F1FA4E0" w:rsidR="00764713" w:rsidRPr="00745077" w:rsidRDefault="00704A39" w:rsidP="003A0023">
      <w:pPr>
        <w:pStyle w:val="Normaltindrag"/>
      </w:pPr>
      <w:r w:rsidRPr="00745077">
        <w:t xml:space="preserve">Punkterna </w:t>
      </w:r>
      <w:r w:rsidR="00865A8A" w:rsidRPr="00745077">
        <w:fldChar w:fldCharType="begin"/>
      </w:r>
      <w:r w:rsidR="00865A8A" w:rsidRPr="00745077">
        <w:instrText xml:space="preserve"> REF _Ref187738225 \n \h </w:instrText>
      </w:r>
      <w:r w:rsidR="00865A8A" w:rsidRPr="00745077">
        <w:fldChar w:fldCharType="separate"/>
      </w:r>
      <w:r w:rsidR="00293CE7">
        <w:t>16.16</w:t>
      </w:r>
      <w:r w:rsidR="00865A8A" w:rsidRPr="00745077">
        <w:fldChar w:fldCharType="end"/>
      </w:r>
      <w:r w:rsidRPr="00745077">
        <w:t xml:space="preserve"> och </w:t>
      </w:r>
      <w:r w:rsidR="00865A8A" w:rsidRPr="00745077">
        <w:fldChar w:fldCharType="begin"/>
      </w:r>
      <w:r w:rsidR="00865A8A" w:rsidRPr="00745077">
        <w:instrText xml:space="preserve"> REF _Ref187738325 \n \h </w:instrText>
      </w:r>
      <w:r w:rsidR="00865A8A" w:rsidRPr="00745077">
        <w:fldChar w:fldCharType="separate"/>
      </w:r>
      <w:r w:rsidR="00293CE7">
        <w:t>16.17</w:t>
      </w:r>
      <w:r w:rsidR="00865A8A" w:rsidRPr="00745077">
        <w:fldChar w:fldCharType="end"/>
      </w:r>
    </w:p>
    <w:p w14:paraId="710EABD4" w14:textId="77777777" w:rsidR="00764713" w:rsidRPr="00745077" w:rsidRDefault="00704A39" w:rsidP="001723B9">
      <w:pPr>
        <w:pStyle w:val="Rubrik3exempelindrag"/>
      </w:pPr>
      <w:bookmarkStart w:id="1243" w:name="_Toc144811546"/>
      <w:bookmarkStart w:id="1244" w:name="_Toc148538346"/>
      <w:bookmarkStart w:id="1245" w:name="_Toc201914067"/>
      <w:r w:rsidRPr="00745077">
        <w:t>16 d – Pensionsåtagande med kapitalförsäkring</w:t>
      </w:r>
      <w:bookmarkEnd w:id="1243"/>
      <w:bookmarkEnd w:id="1244"/>
      <w:bookmarkEnd w:id="1245"/>
    </w:p>
    <w:p w14:paraId="5AE2C964" w14:textId="77777777" w:rsidR="001723B9" w:rsidRPr="00745077" w:rsidRDefault="00704A39" w:rsidP="001723B9">
      <w:pPr>
        <w:pStyle w:val="Spalttext"/>
      </w:pPr>
      <w:r w:rsidRPr="00745077">
        <w:t>Förutsättningar</w:t>
      </w:r>
      <w:r w:rsidRPr="00745077">
        <w:br/>
        <w:t>År 1</w:t>
      </w:r>
    </w:p>
    <w:p w14:paraId="4954F864" w14:textId="77777777" w:rsidR="00CD6A09" w:rsidRPr="00745077" w:rsidRDefault="00704A39" w:rsidP="00CD6A09">
      <w:pPr>
        <w:pStyle w:val="Normaltindrag"/>
      </w:pPr>
      <w:r w:rsidRPr="00745077">
        <w:t xml:space="preserve">Under året har företaget utfäst pension till ägaren vilken säkerställs genom en av företaget tecknad och till ägaren pantförskriven kapitalförsäkring. Enligt avtalet är företagets åtagande för ägarens pension och därtill hörande särskilda löneskatt begränsat till utfallet på kapitalförsäkringen. </w:t>
      </w:r>
    </w:p>
    <w:p w14:paraId="5BC9DFDB" w14:textId="1EE792FA" w:rsidR="00CD6A09" w:rsidRPr="00745077" w:rsidRDefault="00704A39" w:rsidP="00CD6A09">
      <w:pPr>
        <w:pStyle w:val="Normaltindrag"/>
      </w:pPr>
      <w:r w:rsidRPr="00745077">
        <w:t>Kapitalförsäkringen är tecknad med återbetalningsskydd för 1</w:t>
      </w:r>
      <w:r w:rsidR="00743735" w:rsidRPr="00745077">
        <w:t> </w:t>
      </w:r>
      <w:r w:rsidRPr="00745077">
        <w:t>000</w:t>
      </w:r>
      <w:r w:rsidR="00743735" w:rsidRPr="00745077">
        <w:t> </w:t>
      </w:r>
      <w:r w:rsidRPr="00745077">
        <w:t>000</w:t>
      </w:r>
      <w:r w:rsidR="00743735" w:rsidRPr="00745077">
        <w:t> </w:t>
      </w:r>
      <w:r w:rsidRPr="00745077">
        <w:t>kr. Återköpsvärdet per den 31 december är 980</w:t>
      </w:r>
      <w:r w:rsidR="00743735" w:rsidRPr="00745077">
        <w:t> </w:t>
      </w:r>
      <w:r w:rsidRPr="00745077">
        <w:t>000</w:t>
      </w:r>
      <w:r w:rsidR="00743735" w:rsidRPr="00745077">
        <w:t> </w:t>
      </w:r>
      <w:r w:rsidRPr="00745077">
        <w:t>kr. Försäkringskapitalet är 995 000 kr. Kapitalförsäkringen är företagets enda finansiella anläggningstillgång.</w:t>
      </w:r>
    </w:p>
    <w:p w14:paraId="6A9DB1FE" w14:textId="77777777" w:rsidR="00CD6A09" w:rsidRPr="00745077" w:rsidRDefault="00704A39" w:rsidP="00CD6A09">
      <w:pPr>
        <w:pStyle w:val="Normaltindrag"/>
      </w:pPr>
      <w:r w:rsidRPr="00745077">
        <w:t>Företagets utgifter för pensionsförsäkringspremier för övriga anställda är 47 000 kr.</w:t>
      </w:r>
    </w:p>
    <w:p w14:paraId="3EC24A85" w14:textId="77777777" w:rsidR="00CD6A09" w:rsidRPr="00745077" w:rsidRDefault="00704A39" w:rsidP="00CD6A09">
      <w:pPr>
        <w:pStyle w:val="Normaltindrag"/>
      </w:pPr>
      <w:r w:rsidRPr="00745077">
        <w:t>Räkenskapsårets skattesats för särskild löneskatt är 24 %.</w:t>
      </w:r>
    </w:p>
    <w:p w14:paraId="3EB1A3B6" w14:textId="29EC891F" w:rsidR="001723B9" w:rsidRPr="00745077" w:rsidRDefault="00704A39" w:rsidP="00CD6A09">
      <w:pPr>
        <w:pStyle w:val="Normaltindrag"/>
      </w:pPr>
      <w:r w:rsidRPr="00745077">
        <w:t>Företagets kostnader för löner uppgår under räkenskapsåret till 1</w:t>
      </w:r>
      <w:r w:rsidR="00743735" w:rsidRPr="00745077">
        <w:t> </w:t>
      </w:r>
      <w:r w:rsidRPr="00745077">
        <w:t>425</w:t>
      </w:r>
      <w:r w:rsidR="00743735" w:rsidRPr="00745077">
        <w:t> </w:t>
      </w:r>
      <w:r w:rsidRPr="00745077">
        <w:t>000</w:t>
      </w:r>
      <w:r w:rsidR="00743735" w:rsidRPr="00745077">
        <w:t> </w:t>
      </w:r>
      <w:r w:rsidRPr="00745077">
        <w:t>kr. Av dessa avser 425</w:t>
      </w:r>
      <w:r w:rsidR="00743735" w:rsidRPr="00745077">
        <w:t> </w:t>
      </w:r>
      <w:r w:rsidRPr="00745077">
        <w:t>000 kr lön till ägaren. Kostnaden för arbetsgivaravgifter är 470</w:t>
      </w:r>
      <w:r w:rsidR="00743735" w:rsidRPr="00745077">
        <w:t> </w:t>
      </w:r>
      <w:r w:rsidRPr="00745077">
        <w:t>250</w:t>
      </w:r>
      <w:r w:rsidR="00743735" w:rsidRPr="00745077">
        <w:t> </w:t>
      </w:r>
      <w:r w:rsidRPr="00745077">
        <w:t>kr. Företagets övriga personalkostnader, t.ex. för utbildning, uppgår till 40</w:t>
      </w:r>
      <w:r w:rsidR="00743735" w:rsidRPr="00745077">
        <w:t> </w:t>
      </w:r>
      <w:r w:rsidRPr="00745077">
        <w:t>000</w:t>
      </w:r>
      <w:r w:rsidR="00743735" w:rsidRPr="00745077">
        <w:t> </w:t>
      </w:r>
      <w:r w:rsidRPr="00745077">
        <w:t>kr.</w:t>
      </w:r>
    </w:p>
    <w:p w14:paraId="3FE25D53" w14:textId="77777777" w:rsidR="001723B9" w:rsidRPr="00745077" w:rsidRDefault="00704A39" w:rsidP="001723B9">
      <w:pPr>
        <w:pStyle w:val="Spalttext"/>
        <w:tabs>
          <w:tab w:val="left" w:pos="1980"/>
        </w:tabs>
      </w:pPr>
      <w:r w:rsidRPr="00745077">
        <w:t>Tänk så här</w:t>
      </w:r>
      <w:r w:rsidRPr="00745077">
        <w:br/>
        <w:t>År 1</w:t>
      </w:r>
    </w:p>
    <w:p w14:paraId="6A231BAE" w14:textId="77777777" w:rsidR="00CD6A09" w:rsidRPr="00745077" w:rsidRDefault="00704A39" w:rsidP="00CD6A09">
      <w:pPr>
        <w:pStyle w:val="Normaltindrag"/>
      </w:pPr>
      <w:r w:rsidRPr="00745077">
        <w:t>Kapitalförsäkringslösningen avser ägaren som har det bestämmande inflytandet över verksamheten. Pensionsutfästelsen får därför inte redovisas i enlighet med 5 § tryggandelagen varför den i stället ska redovisas i posten Övriga avsättningar för pensioner och liknande förpliktelser.</w:t>
      </w:r>
    </w:p>
    <w:p w14:paraId="5FE9DCF1" w14:textId="77777777" w:rsidR="00CD6A09" w:rsidRPr="00745077" w:rsidRDefault="00704A39" w:rsidP="00CD6A09">
      <w:pPr>
        <w:pStyle w:val="Normaltindrag"/>
      </w:pPr>
      <w:r w:rsidRPr="00745077">
        <w:t>Kapitalförsäkringen ska redovisas som en tillgång i företagets balansräkning.</w:t>
      </w:r>
    </w:p>
    <w:p w14:paraId="29CDF79F" w14:textId="3C9BD7E5" w:rsidR="00CD6A09" w:rsidRPr="00745077" w:rsidRDefault="00704A39" w:rsidP="00CD6A09">
      <w:pPr>
        <w:pStyle w:val="Normaltindrag"/>
      </w:pPr>
      <w:r w:rsidRPr="00745077">
        <w:t>Kapitalförsäkringen och pensionsutfästelsen ska redovisas till samma värde, dvs. anskaffningsvärdet för kapitalförsäkringen. Någon nedskrivning behöver inte göras av kapitalförsäkringens redovisade värde. Värdenedgången under</w:t>
      </w:r>
      <w:r w:rsidR="00464B71">
        <w:softHyphen/>
      </w:r>
      <w:r w:rsidRPr="00745077">
        <w:t xml:space="preserve">stiger både 25 000 kr och 10 % av det egna kapitalet vid </w:t>
      </w:r>
      <w:r w:rsidR="005F2791" w:rsidRPr="00745077">
        <w:t>räkenskaps</w:t>
      </w:r>
      <w:r w:rsidRPr="00745077">
        <w:t>årets ingång (kapitalförsäkringen är företagets enda finansiella anläggningstillgång).</w:t>
      </w:r>
    </w:p>
    <w:p w14:paraId="5DA16215" w14:textId="77777777" w:rsidR="00CD6A09" w:rsidRPr="00745077" w:rsidRDefault="00704A39" w:rsidP="00CD6A09">
      <w:pPr>
        <w:pStyle w:val="Normaltindrag"/>
      </w:pPr>
      <w:r w:rsidRPr="00745077">
        <w:t>Pensionsutfästelsen säkerställs genom en kapitalförsäkring som även omfattar den särskilda löneskatten. Någon separat beräkning behöver därför inte göras.</w:t>
      </w:r>
    </w:p>
    <w:p w14:paraId="133C98DF" w14:textId="77777777" w:rsidR="00CD6A09" w:rsidRPr="00745077" w:rsidRDefault="00704A39" w:rsidP="00CD6A09">
      <w:pPr>
        <w:pStyle w:val="Normaltindrag"/>
      </w:pPr>
      <w:r w:rsidRPr="00745077">
        <w:t>Personalkostnaden i resultaträkningen består av följande delposter (belopp i kr):</w:t>
      </w:r>
    </w:p>
    <w:p w14:paraId="16C1634E" w14:textId="77777777" w:rsidR="002379C0" w:rsidRPr="00745077" w:rsidRDefault="00704A39" w:rsidP="002379C0">
      <w:pPr>
        <w:pStyle w:val="Normaltindrag"/>
        <w:tabs>
          <w:tab w:val="left" w:pos="1985"/>
          <w:tab w:val="right" w:pos="7655"/>
        </w:tabs>
        <w:spacing w:after="0"/>
      </w:pPr>
      <w:r w:rsidRPr="00745077">
        <w:t>Lönekostnad</w:t>
      </w:r>
      <w:r w:rsidRPr="00745077">
        <w:tab/>
        <w:t>1 425 000</w:t>
      </w:r>
    </w:p>
    <w:p w14:paraId="140B54F8" w14:textId="77777777" w:rsidR="002379C0" w:rsidRPr="00745077" w:rsidRDefault="00704A39" w:rsidP="002379C0">
      <w:pPr>
        <w:pStyle w:val="Normaltindrag"/>
        <w:tabs>
          <w:tab w:val="left" w:pos="1985"/>
          <w:tab w:val="right" w:pos="7655"/>
        </w:tabs>
        <w:spacing w:after="0"/>
      </w:pPr>
      <w:r w:rsidRPr="00745077">
        <w:t>Arbetsgivaravgifter på lönekostnaden</w:t>
      </w:r>
      <w:r w:rsidRPr="00745077">
        <w:tab/>
        <w:t>470 250</w:t>
      </w:r>
    </w:p>
    <w:p w14:paraId="11C77953" w14:textId="77777777" w:rsidR="002379C0" w:rsidRPr="00745077" w:rsidRDefault="00704A39" w:rsidP="002379C0">
      <w:pPr>
        <w:pStyle w:val="Normaltindrag"/>
        <w:tabs>
          <w:tab w:val="left" w:pos="1985"/>
          <w:tab w:val="right" w:pos="7655"/>
        </w:tabs>
        <w:spacing w:after="0"/>
      </w:pPr>
      <w:r w:rsidRPr="00745077">
        <w:t>Pensionskostnad</w:t>
      </w:r>
    </w:p>
    <w:p w14:paraId="2C8626B7" w14:textId="77777777" w:rsidR="002379C0" w:rsidRPr="00745077" w:rsidRDefault="00704A39" w:rsidP="002379C0">
      <w:pPr>
        <w:pStyle w:val="Normaltindrag"/>
        <w:tabs>
          <w:tab w:val="left" w:pos="1985"/>
          <w:tab w:val="right" w:pos="7655"/>
        </w:tabs>
        <w:spacing w:after="0"/>
      </w:pPr>
      <w:r w:rsidRPr="00745077">
        <w:tab/>
        <w:t>Premier för pensionsförsäkringar</w:t>
      </w:r>
      <w:r w:rsidRPr="00745077">
        <w:tab/>
        <w:t>47 000</w:t>
      </w:r>
    </w:p>
    <w:p w14:paraId="318811D9" w14:textId="77777777" w:rsidR="002379C0" w:rsidRPr="00745077" w:rsidRDefault="00704A39" w:rsidP="002379C0">
      <w:pPr>
        <w:pStyle w:val="Normaltindrag"/>
        <w:tabs>
          <w:tab w:val="left" w:pos="1985"/>
          <w:tab w:val="right" w:pos="7655"/>
        </w:tabs>
        <w:spacing w:after="0"/>
      </w:pPr>
      <w:r w:rsidRPr="00745077">
        <w:tab/>
        <w:t>Särskild löneskatt på pensionskostn.</w:t>
      </w:r>
      <w:r w:rsidRPr="00745077">
        <w:tab/>
        <w:t>11 280</w:t>
      </w:r>
    </w:p>
    <w:p w14:paraId="4C2183BA" w14:textId="77777777" w:rsidR="002379C0" w:rsidRPr="00745077" w:rsidRDefault="00704A39" w:rsidP="002379C0">
      <w:pPr>
        <w:pStyle w:val="Normaltindrag"/>
        <w:tabs>
          <w:tab w:val="left" w:pos="1985"/>
          <w:tab w:val="right" w:pos="7655"/>
        </w:tabs>
        <w:spacing w:after="0"/>
      </w:pPr>
      <w:r w:rsidRPr="00745077">
        <w:tab/>
        <w:t>Kapitalförsäkringslösning</w:t>
      </w:r>
      <w:r w:rsidRPr="00745077">
        <w:tab/>
        <w:t>1 000 000</w:t>
      </w:r>
    </w:p>
    <w:p w14:paraId="3CC764DE" w14:textId="77777777" w:rsidR="002379C0" w:rsidRPr="00745077" w:rsidRDefault="00704A39" w:rsidP="002379C0">
      <w:pPr>
        <w:pStyle w:val="Normaltindrag"/>
        <w:tabs>
          <w:tab w:val="left" w:pos="1985"/>
          <w:tab w:val="right" w:pos="7655"/>
        </w:tabs>
        <w:spacing w:after="0"/>
        <w:rPr>
          <w:u w:val="single"/>
        </w:rPr>
      </w:pPr>
      <w:r w:rsidRPr="00745077">
        <w:rPr>
          <w:u w:val="single"/>
        </w:rPr>
        <w:t>Utbildningskostnad</w:t>
      </w:r>
      <w:r w:rsidRPr="00745077">
        <w:rPr>
          <w:u w:val="single"/>
        </w:rPr>
        <w:tab/>
        <w:t>40 000</w:t>
      </w:r>
    </w:p>
    <w:p w14:paraId="48755A83" w14:textId="77777777" w:rsidR="001723B9" w:rsidRPr="00745077" w:rsidRDefault="00704A39" w:rsidP="005804A9">
      <w:pPr>
        <w:pStyle w:val="Normaltindrag"/>
        <w:tabs>
          <w:tab w:val="left" w:pos="1985"/>
          <w:tab w:val="right" w:pos="7655"/>
        </w:tabs>
      </w:pPr>
      <w:r w:rsidRPr="00745077">
        <w:t>Personalkostnad</w:t>
      </w:r>
      <w:r w:rsidRPr="00745077">
        <w:tab/>
        <w:t>2 993 530</w:t>
      </w:r>
    </w:p>
    <w:p w14:paraId="591E2077" w14:textId="77777777" w:rsidR="001723B9" w:rsidRPr="00745077" w:rsidRDefault="00704A39" w:rsidP="001723B9">
      <w:pPr>
        <w:pStyle w:val="Spalttext"/>
        <w:rPr>
          <w:b/>
          <w:bCs/>
        </w:rPr>
      </w:pPr>
      <w:r w:rsidRPr="00745077">
        <w:t>Redovisa så här i</w:t>
      </w:r>
      <w:r w:rsidRPr="00745077">
        <w:br/>
        <w:t>årsredovisningen</w:t>
      </w:r>
      <w:r w:rsidRPr="00745077">
        <w:br/>
        <w:t>År 1</w:t>
      </w:r>
    </w:p>
    <w:p w14:paraId="73D05D01" w14:textId="077AC288" w:rsidR="00CD6A09" w:rsidRPr="00745077" w:rsidRDefault="00704A39" w:rsidP="00724C52">
      <w:pPr>
        <w:pStyle w:val="Rubrik4exempelindrag"/>
        <w:tabs>
          <w:tab w:val="right" w:pos="6237"/>
          <w:tab w:val="right" w:pos="7655"/>
        </w:tabs>
      </w:pPr>
      <w:r w:rsidRPr="00745077">
        <w:t>Resultaträkningen</w:t>
      </w:r>
      <w:r w:rsidR="00724C52" w:rsidRPr="00745077">
        <w:tab/>
      </w:r>
      <w:r w:rsidRPr="00745077">
        <w:tab/>
        <w:t>År 1</w:t>
      </w:r>
    </w:p>
    <w:p w14:paraId="1B8CDF29" w14:textId="77777777" w:rsidR="002379C0" w:rsidRPr="00745077" w:rsidRDefault="00704A39" w:rsidP="002379C0">
      <w:pPr>
        <w:pStyle w:val="Normaltindrag"/>
        <w:tabs>
          <w:tab w:val="right" w:pos="7655"/>
        </w:tabs>
        <w:spacing w:after="0"/>
        <w:rPr>
          <w:b/>
          <w:bCs/>
        </w:rPr>
      </w:pPr>
      <w:r w:rsidRPr="00745077">
        <w:rPr>
          <w:b/>
          <w:bCs/>
        </w:rPr>
        <w:t>Rörelsekostnader</w:t>
      </w:r>
    </w:p>
    <w:p w14:paraId="0659DBAD" w14:textId="77777777" w:rsidR="00CD6A09" w:rsidRPr="00745077" w:rsidRDefault="00704A39" w:rsidP="005804A9">
      <w:pPr>
        <w:pStyle w:val="Normaltindrag"/>
        <w:tabs>
          <w:tab w:val="right" w:pos="7655"/>
        </w:tabs>
        <w:rPr>
          <w:b/>
          <w:bCs/>
        </w:rPr>
      </w:pPr>
      <w:r w:rsidRPr="00745077">
        <w:t>Personalkostnader</w:t>
      </w:r>
      <w:r w:rsidRPr="00745077">
        <w:tab/>
        <w:t>-2 993 530</w:t>
      </w:r>
    </w:p>
    <w:p w14:paraId="404D1CAB" w14:textId="23E76CF6" w:rsidR="00CD6A09" w:rsidRPr="00745077" w:rsidRDefault="00704A39" w:rsidP="00297827">
      <w:pPr>
        <w:pStyle w:val="Rubrik4exempelindrag"/>
        <w:tabs>
          <w:tab w:val="right" w:pos="6237"/>
          <w:tab w:val="right" w:pos="7655"/>
        </w:tabs>
        <w:spacing w:before="360"/>
      </w:pPr>
      <w:r w:rsidRPr="00745077">
        <w:t>Balansräkningen</w:t>
      </w:r>
      <w:r w:rsidR="00724C52" w:rsidRPr="00745077">
        <w:tab/>
      </w:r>
      <w:r w:rsidRPr="00745077">
        <w:tab/>
        <w:t>31/12 år 1</w:t>
      </w:r>
    </w:p>
    <w:p w14:paraId="69519506" w14:textId="77777777" w:rsidR="002379C0" w:rsidRPr="00745077" w:rsidRDefault="00704A39" w:rsidP="002379C0">
      <w:pPr>
        <w:pStyle w:val="Normaltindrag"/>
        <w:tabs>
          <w:tab w:val="right" w:pos="7655"/>
        </w:tabs>
        <w:spacing w:after="0"/>
        <w:rPr>
          <w:i/>
          <w:iCs/>
        </w:rPr>
      </w:pPr>
      <w:r w:rsidRPr="00745077">
        <w:rPr>
          <w:i/>
          <w:iCs/>
        </w:rPr>
        <w:t>Finansiella anläggningstillgångar</w:t>
      </w:r>
    </w:p>
    <w:p w14:paraId="79CEFD43" w14:textId="77777777" w:rsidR="00CD6A09" w:rsidRPr="00745077" w:rsidRDefault="00704A39" w:rsidP="005804A9">
      <w:pPr>
        <w:pStyle w:val="Normaltindrag"/>
        <w:tabs>
          <w:tab w:val="right" w:pos="7655"/>
        </w:tabs>
        <w:rPr>
          <w:i/>
          <w:iCs/>
        </w:rPr>
      </w:pPr>
      <w:r w:rsidRPr="00745077">
        <w:t>Andra långfristiga fordringar</w:t>
      </w:r>
      <w:r w:rsidRPr="00745077">
        <w:tab/>
        <w:t>1 000 000</w:t>
      </w:r>
    </w:p>
    <w:p w14:paraId="14D6FDBC" w14:textId="77777777" w:rsidR="002379C0" w:rsidRPr="00745077" w:rsidRDefault="00704A39" w:rsidP="002379C0">
      <w:pPr>
        <w:pStyle w:val="Normaltindrag"/>
        <w:tabs>
          <w:tab w:val="right" w:pos="7655"/>
        </w:tabs>
        <w:spacing w:after="0"/>
        <w:rPr>
          <w:b/>
          <w:bCs/>
        </w:rPr>
      </w:pPr>
      <w:r w:rsidRPr="00745077">
        <w:rPr>
          <w:b/>
          <w:bCs/>
        </w:rPr>
        <w:t>Avsättningar</w:t>
      </w:r>
    </w:p>
    <w:p w14:paraId="16D0DBA8" w14:textId="77777777" w:rsidR="00CD6A09" w:rsidRPr="00745077" w:rsidRDefault="00704A39" w:rsidP="005804A9">
      <w:pPr>
        <w:pStyle w:val="Normaltindrag"/>
        <w:tabs>
          <w:tab w:val="right" w:pos="7655"/>
        </w:tabs>
        <w:rPr>
          <w:b/>
          <w:bCs/>
        </w:rPr>
      </w:pPr>
      <w:r w:rsidRPr="00745077">
        <w:t>Övriga avsättningar för pensioner och</w:t>
      </w:r>
      <w:r w:rsidRPr="00745077">
        <w:rPr>
          <w:b/>
          <w:bCs/>
        </w:rPr>
        <w:br/>
      </w:r>
      <w:r w:rsidRPr="00745077">
        <w:t>liknande förpliktelser</w:t>
      </w:r>
      <w:r w:rsidRPr="00745077">
        <w:tab/>
        <w:t>1 000 000</w:t>
      </w:r>
    </w:p>
    <w:p w14:paraId="08BBF755" w14:textId="77777777" w:rsidR="00724C52" w:rsidRPr="00745077" w:rsidRDefault="00704A39" w:rsidP="00297827">
      <w:pPr>
        <w:pStyle w:val="Rubrik4exempelindrag"/>
        <w:spacing w:before="360"/>
        <w:rPr>
          <w:b w:val="0"/>
        </w:rPr>
      </w:pPr>
      <w:r w:rsidRPr="00745077">
        <w:t>Noter</w:t>
      </w:r>
      <w:r w:rsidRPr="00745077">
        <w:rPr>
          <w:b w:val="0"/>
        </w:rPr>
        <w:t xml:space="preserve"> till balansräkningen</w:t>
      </w:r>
    </w:p>
    <w:p w14:paraId="1B069AC9" w14:textId="77777777" w:rsidR="002379C0" w:rsidRPr="00745077" w:rsidRDefault="00704A39" w:rsidP="002379C0">
      <w:pPr>
        <w:pStyle w:val="Normaltindrag"/>
        <w:tabs>
          <w:tab w:val="right" w:pos="7655"/>
        </w:tabs>
        <w:spacing w:after="0"/>
        <w:rPr>
          <w:i/>
          <w:iCs/>
        </w:rPr>
      </w:pPr>
      <w:r w:rsidRPr="00745077">
        <w:rPr>
          <w:i/>
          <w:iCs/>
        </w:rPr>
        <w:t>Ställda säkerheter</w:t>
      </w:r>
    </w:p>
    <w:p w14:paraId="676CCA90" w14:textId="77777777" w:rsidR="00764713" w:rsidRPr="00745077" w:rsidRDefault="00704A39" w:rsidP="005804A9">
      <w:pPr>
        <w:pStyle w:val="Normaltindrag"/>
        <w:tabs>
          <w:tab w:val="right" w:pos="7655"/>
        </w:tabs>
      </w:pPr>
      <w:r w:rsidRPr="00745077">
        <w:t>Andra ställda säkerheter</w:t>
      </w:r>
      <w:r w:rsidRPr="00745077">
        <w:tab/>
        <w:t>1 000 000</w:t>
      </w:r>
    </w:p>
    <w:p w14:paraId="53A3E355" w14:textId="77777777" w:rsidR="001723B9" w:rsidRPr="00745077" w:rsidRDefault="00704A39" w:rsidP="001723B9">
      <w:pPr>
        <w:pStyle w:val="Spalttext"/>
      </w:pPr>
      <w:r w:rsidRPr="00745077">
        <w:t>Förutsättningar</w:t>
      </w:r>
      <w:r w:rsidRPr="00745077">
        <w:br/>
        <w:t>År 10</w:t>
      </w:r>
    </w:p>
    <w:p w14:paraId="515518BB" w14:textId="1824260F" w:rsidR="00CD6A09" w:rsidRPr="00745077" w:rsidRDefault="00704A39" w:rsidP="00CD6A09">
      <w:pPr>
        <w:pStyle w:val="Normaltindrag"/>
      </w:pPr>
      <w:r w:rsidRPr="00745077">
        <w:t>De redovisade värdena på kapitalförsäkringen och det tillhörande pensions</w:t>
      </w:r>
      <w:r w:rsidR="00464B71">
        <w:softHyphen/>
      </w:r>
      <w:r w:rsidRPr="00745077">
        <w:t>åtagandet är oförändrade under år 2–9 eftersom försäkringen har ökat i värde.</w:t>
      </w:r>
    </w:p>
    <w:p w14:paraId="48A2AA81" w14:textId="66398B90" w:rsidR="00CD6A09" w:rsidRPr="00745077" w:rsidRDefault="00704A39" w:rsidP="00CD6A09">
      <w:pPr>
        <w:pStyle w:val="Normaltindrag"/>
      </w:pPr>
      <w:r w:rsidRPr="00745077">
        <w:t>År 10 påbörjas pensionsutbetalninge</w:t>
      </w:r>
      <w:r w:rsidR="00F40DF7" w:rsidRPr="00745077">
        <w:t>n till ägaren samtidigt som 150 </w:t>
      </w:r>
      <w:r w:rsidRPr="00745077">
        <w:t>000</w:t>
      </w:r>
      <w:r w:rsidR="00F40DF7" w:rsidRPr="00745077">
        <w:t> </w:t>
      </w:r>
      <w:r w:rsidRPr="00745077">
        <w:t>kr betalas ut från kapitalförsäkringen. Kapitalförsäkringens värde på balansdagen är 1</w:t>
      </w:r>
      <w:r w:rsidR="00F40DF7" w:rsidRPr="00745077">
        <w:t> </w:t>
      </w:r>
      <w:r w:rsidRPr="00745077">
        <w:t>350</w:t>
      </w:r>
      <w:r w:rsidR="00F40DF7" w:rsidRPr="00745077">
        <w:t> </w:t>
      </w:r>
      <w:r w:rsidRPr="00745077">
        <w:t>000 kr.</w:t>
      </w:r>
    </w:p>
    <w:p w14:paraId="2373F846" w14:textId="77777777" w:rsidR="00CD6A09" w:rsidRPr="00745077" w:rsidRDefault="00704A39" w:rsidP="00CD6A09">
      <w:pPr>
        <w:pStyle w:val="Normaltindrag"/>
      </w:pPr>
      <w:r w:rsidRPr="00745077">
        <w:t>Företagets utgifter för pensionsförsäkringspremier för övriga anställda är 53 000 kr.</w:t>
      </w:r>
    </w:p>
    <w:p w14:paraId="33084E00" w14:textId="77777777" w:rsidR="00CD6A09" w:rsidRPr="00745077" w:rsidRDefault="00704A39" w:rsidP="00CD6A09">
      <w:pPr>
        <w:pStyle w:val="Normaltindrag"/>
      </w:pPr>
      <w:r w:rsidRPr="00745077">
        <w:t>Räkenskapsårets skattesats för särskild löneskatt är 24 %.</w:t>
      </w:r>
    </w:p>
    <w:p w14:paraId="60A53528" w14:textId="79DDF785" w:rsidR="001723B9" w:rsidRPr="00745077" w:rsidRDefault="00704A39" w:rsidP="00CD6A09">
      <w:pPr>
        <w:pStyle w:val="Normaltindrag"/>
      </w:pPr>
      <w:r w:rsidRPr="00745077">
        <w:t>Kostnaden för löner och andra ersättningar är 1</w:t>
      </w:r>
      <w:r w:rsidR="00F40DF7" w:rsidRPr="00745077">
        <w:t> </w:t>
      </w:r>
      <w:r w:rsidRPr="00745077">
        <w:t>665</w:t>
      </w:r>
      <w:r w:rsidR="00F40DF7" w:rsidRPr="00745077">
        <w:t> </w:t>
      </w:r>
      <w:r w:rsidRPr="00745077">
        <w:t>000 kr. Av dessa avser 525 000 kr ägaren. Kostnaden för arbetsgivaravgifter är 549</w:t>
      </w:r>
      <w:r w:rsidR="00F40DF7" w:rsidRPr="00745077">
        <w:t> </w:t>
      </w:r>
      <w:r w:rsidRPr="00745077">
        <w:t>450 kr.</w:t>
      </w:r>
      <w:r w:rsidR="00F40DF7" w:rsidRPr="00745077">
        <w:t xml:space="preserve"> Övriga personalkostnader är 60 </w:t>
      </w:r>
      <w:r w:rsidRPr="00745077">
        <w:t>000 kr.</w:t>
      </w:r>
    </w:p>
    <w:p w14:paraId="3CF53398" w14:textId="77777777" w:rsidR="001723B9" w:rsidRPr="00745077" w:rsidRDefault="00704A39" w:rsidP="001723B9">
      <w:pPr>
        <w:pStyle w:val="Spalttext"/>
      </w:pPr>
      <w:r w:rsidRPr="00745077">
        <w:t>Tänk så här</w:t>
      </w:r>
      <w:r w:rsidRPr="00745077">
        <w:br/>
        <w:t>År 10</w:t>
      </w:r>
    </w:p>
    <w:p w14:paraId="25C935EC" w14:textId="5FBDFC2D" w:rsidR="00CD6A09" w:rsidRPr="00745077" w:rsidRDefault="00704A39" w:rsidP="00CD6A09">
      <w:pPr>
        <w:pStyle w:val="Normaltindrag"/>
      </w:pPr>
      <w:r w:rsidRPr="00745077">
        <w:t>Det utbetalda beloppet från kapitalförsäkringen ska även användas till att betala den särskilda löneskatten på pensionen till ägaren. Företaget har vid utbetalningen beräknat hur stor del som avser pension respektive särskild löneskatt. Av det utbetalda beloppet på 150 000 kr utbetalades följaktligen 120</w:t>
      </w:r>
      <w:r w:rsidR="00F40DF7" w:rsidRPr="00745077">
        <w:t> </w:t>
      </w:r>
      <w:r w:rsidRPr="00745077">
        <w:t>968</w:t>
      </w:r>
      <w:r w:rsidR="00F40DF7" w:rsidRPr="00745077">
        <w:t> </w:t>
      </w:r>
      <w:r w:rsidRPr="00745077">
        <w:t>kr (150</w:t>
      </w:r>
      <w:r w:rsidR="00F40DF7" w:rsidRPr="00745077">
        <w:t> </w:t>
      </w:r>
      <w:r w:rsidRPr="00745077">
        <w:t>000/1,24) i pension till ägaren. Den särskilda löneskatten blir 29</w:t>
      </w:r>
      <w:r w:rsidR="00F40DF7" w:rsidRPr="00745077">
        <w:t> </w:t>
      </w:r>
      <w:r w:rsidRPr="00745077">
        <w:t>032 kr.</w:t>
      </w:r>
    </w:p>
    <w:p w14:paraId="33266132" w14:textId="77777777" w:rsidR="00CD6A09" w:rsidRPr="00745077" w:rsidRDefault="00704A39" w:rsidP="00CD6A09">
      <w:pPr>
        <w:pStyle w:val="Normaltindrag"/>
      </w:pPr>
      <w:r w:rsidRPr="00745077">
        <w:t>Det verkliga värdet överstiger det redovisade värdet på kapitalförsäkringen. Balansräkningen påverkas därför inte av utbetalningen. Pensionsutbetalningen och skyldigheten att betala särskild löneskatt ska redovisas som kostnad i resultaträkningen. Utbetalningen från kapitalförsäkringen redovisas som intäkt. Först när utbetalat belopp leder till att kapitalförsäkringens värde understiger det redovisade värdet ska utbetalningarna minska de redovisade beloppen i balansräkningen.</w:t>
      </w:r>
    </w:p>
    <w:p w14:paraId="626B996C" w14:textId="77777777" w:rsidR="00CD6A09" w:rsidRPr="00745077" w:rsidRDefault="00704A39" w:rsidP="00CD6A09">
      <w:pPr>
        <w:pStyle w:val="Normaltindrag"/>
      </w:pPr>
      <w:r w:rsidRPr="00745077">
        <w:t>Personalkostnaden i resultaträkningen består av följande delposter (belopp i kr):</w:t>
      </w:r>
    </w:p>
    <w:p w14:paraId="54E9B167" w14:textId="77777777" w:rsidR="002379C0" w:rsidRPr="00745077" w:rsidRDefault="00704A39" w:rsidP="002379C0">
      <w:pPr>
        <w:pStyle w:val="Normaltindrag"/>
        <w:tabs>
          <w:tab w:val="left" w:pos="1985"/>
          <w:tab w:val="right" w:pos="7655"/>
        </w:tabs>
        <w:spacing w:after="0"/>
      </w:pPr>
      <w:r w:rsidRPr="00745077">
        <w:t>Lönekostnad</w:t>
      </w:r>
      <w:r w:rsidRPr="00745077">
        <w:tab/>
        <w:t>1 665 000</w:t>
      </w:r>
    </w:p>
    <w:p w14:paraId="2447AF36" w14:textId="77777777" w:rsidR="002379C0" w:rsidRPr="00745077" w:rsidRDefault="00704A39" w:rsidP="002379C0">
      <w:pPr>
        <w:pStyle w:val="Normaltindrag"/>
        <w:tabs>
          <w:tab w:val="left" w:pos="1985"/>
          <w:tab w:val="right" w:pos="7655"/>
        </w:tabs>
        <w:spacing w:after="0"/>
      </w:pPr>
      <w:r w:rsidRPr="00745077">
        <w:t>Arbetsgivaravgifter på lönekostnaden</w:t>
      </w:r>
      <w:r w:rsidRPr="00745077">
        <w:tab/>
        <w:t>549 450</w:t>
      </w:r>
    </w:p>
    <w:p w14:paraId="6D196895" w14:textId="77777777" w:rsidR="002379C0" w:rsidRPr="00745077" w:rsidRDefault="00704A39" w:rsidP="002379C0">
      <w:pPr>
        <w:pStyle w:val="Normaltindrag"/>
        <w:tabs>
          <w:tab w:val="left" w:pos="1985"/>
          <w:tab w:val="right" w:pos="7655"/>
        </w:tabs>
        <w:spacing w:after="0"/>
      </w:pPr>
      <w:r w:rsidRPr="00745077">
        <w:t>Pensionskostnad</w:t>
      </w:r>
    </w:p>
    <w:p w14:paraId="02CDFE4A" w14:textId="77777777" w:rsidR="002379C0" w:rsidRPr="00745077" w:rsidRDefault="00704A39" w:rsidP="002379C0">
      <w:pPr>
        <w:pStyle w:val="Normaltindrag"/>
        <w:tabs>
          <w:tab w:val="left" w:pos="1985"/>
          <w:tab w:val="right" w:pos="7655"/>
        </w:tabs>
        <w:spacing w:after="0"/>
      </w:pPr>
      <w:r w:rsidRPr="00745077">
        <w:tab/>
        <w:t>Pensionsutbetalningar</w:t>
      </w:r>
      <w:r w:rsidRPr="00745077">
        <w:tab/>
        <w:t>120 968</w:t>
      </w:r>
    </w:p>
    <w:p w14:paraId="33A10E90" w14:textId="77777777" w:rsidR="002379C0" w:rsidRPr="00745077" w:rsidRDefault="00704A39" w:rsidP="002379C0">
      <w:pPr>
        <w:pStyle w:val="Normaltindrag"/>
        <w:tabs>
          <w:tab w:val="left" w:pos="1985"/>
          <w:tab w:val="right" w:pos="7655"/>
        </w:tabs>
        <w:spacing w:after="0"/>
      </w:pPr>
      <w:r w:rsidRPr="00745077">
        <w:tab/>
        <w:t>Premier för pensionsförsäkringar</w:t>
      </w:r>
      <w:r w:rsidRPr="00745077">
        <w:tab/>
        <w:t>53 000</w:t>
      </w:r>
    </w:p>
    <w:p w14:paraId="44B86E33" w14:textId="77777777" w:rsidR="002379C0" w:rsidRPr="00745077" w:rsidRDefault="00704A39" w:rsidP="002379C0">
      <w:pPr>
        <w:pStyle w:val="Normaltindrag"/>
        <w:tabs>
          <w:tab w:val="left" w:pos="1985"/>
          <w:tab w:val="right" w:pos="7655"/>
        </w:tabs>
        <w:spacing w:after="0"/>
      </w:pPr>
      <w:r w:rsidRPr="00745077">
        <w:tab/>
        <w:t>Särskild löneskatt på pensionskostnader</w:t>
      </w:r>
      <w:r w:rsidRPr="00745077">
        <w:br/>
      </w:r>
      <w:r w:rsidRPr="00745077">
        <w:tab/>
        <w:t xml:space="preserve">((53 000 * 0,24) + 29 032) </w:t>
      </w:r>
      <w:r w:rsidRPr="00745077">
        <w:tab/>
        <w:t>41 752</w:t>
      </w:r>
    </w:p>
    <w:p w14:paraId="72687ABC" w14:textId="77777777" w:rsidR="002379C0" w:rsidRPr="00745077" w:rsidRDefault="00704A39" w:rsidP="002379C0">
      <w:pPr>
        <w:pStyle w:val="Normaltindrag"/>
        <w:tabs>
          <w:tab w:val="left" w:pos="1985"/>
          <w:tab w:val="right" w:pos="7655"/>
        </w:tabs>
        <w:spacing w:after="0"/>
        <w:rPr>
          <w:u w:val="single"/>
        </w:rPr>
      </w:pPr>
      <w:r w:rsidRPr="00745077">
        <w:rPr>
          <w:u w:val="single"/>
        </w:rPr>
        <w:t>Övriga personalkostnader</w:t>
      </w:r>
      <w:r w:rsidRPr="00745077">
        <w:rPr>
          <w:u w:val="single"/>
        </w:rPr>
        <w:tab/>
        <w:t>60 000</w:t>
      </w:r>
    </w:p>
    <w:p w14:paraId="2D3960D4" w14:textId="77777777" w:rsidR="00CD6A09" w:rsidRPr="00745077" w:rsidRDefault="00704A39" w:rsidP="00783807">
      <w:pPr>
        <w:pStyle w:val="Normaltindrag"/>
        <w:tabs>
          <w:tab w:val="left" w:pos="1985"/>
          <w:tab w:val="right" w:pos="7655"/>
        </w:tabs>
      </w:pPr>
      <w:r w:rsidRPr="00745077">
        <w:t>Personalkostnad</w:t>
      </w:r>
      <w:r w:rsidRPr="00745077">
        <w:tab/>
        <w:t>2 490 170</w:t>
      </w:r>
    </w:p>
    <w:p w14:paraId="0D447977" w14:textId="02B4624A" w:rsidR="001723B9" w:rsidRPr="00745077" w:rsidRDefault="00704A39" w:rsidP="00CD6A09">
      <w:pPr>
        <w:pStyle w:val="Normaltindrag"/>
      </w:pPr>
      <w:r w:rsidRPr="00745077">
        <w:t>Det utbetalade beloppet från kapitalförsäkringen (150</w:t>
      </w:r>
      <w:r w:rsidR="00F40DF7" w:rsidRPr="00745077">
        <w:t> </w:t>
      </w:r>
      <w:r w:rsidRPr="00745077">
        <w:t>000 kr) redovisas i posten Resultat från övriga finansiella anläggningstillgångar.</w:t>
      </w:r>
    </w:p>
    <w:p w14:paraId="16F4728B" w14:textId="77777777" w:rsidR="001723B9" w:rsidRPr="00745077" w:rsidRDefault="00704A39" w:rsidP="001723B9">
      <w:pPr>
        <w:pStyle w:val="Spalttext"/>
        <w:rPr>
          <w:b/>
          <w:bCs/>
        </w:rPr>
      </w:pPr>
      <w:r w:rsidRPr="00745077">
        <w:t>Redovisa så här i</w:t>
      </w:r>
      <w:r w:rsidRPr="00745077">
        <w:br/>
        <w:t>årsredovisningen</w:t>
      </w:r>
      <w:r w:rsidRPr="00745077">
        <w:br/>
        <w:t>År 10</w:t>
      </w:r>
    </w:p>
    <w:p w14:paraId="3ADB0DB2" w14:textId="5C08AD0F" w:rsidR="00CD6A09" w:rsidRPr="00745077" w:rsidRDefault="00704A39" w:rsidP="00724C52">
      <w:pPr>
        <w:pStyle w:val="Rubrik4exempelindrag"/>
        <w:tabs>
          <w:tab w:val="right" w:pos="6237"/>
          <w:tab w:val="right" w:pos="7655"/>
        </w:tabs>
      </w:pPr>
      <w:r w:rsidRPr="00745077">
        <w:t>Resultaträkningen</w:t>
      </w:r>
      <w:r w:rsidR="00724C52" w:rsidRPr="00745077">
        <w:tab/>
      </w:r>
      <w:r w:rsidRPr="00745077">
        <w:tab/>
        <w:t>År 10</w:t>
      </w:r>
    </w:p>
    <w:p w14:paraId="00A93F48" w14:textId="77777777" w:rsidR="002379C0" w:rsidRPr="00745077" w:rsidRDefault="00704A39" w:rsidP="002379C0">
      <w:pPr>
        <w:pStyle w:val="Normaltindrag"/>
        <w:tabs>
          <w:tab w:val="right" w:pos="7655"/>
        </w:tabs>
        <w:spacing w:after="0"/>
        <w:rPr>
          <w:b/>
          <w:bCs/>
        </w:rPr>
      </w:pPr>
      <w:r w:rsidRPr="00745077">
        <w:rPr>
          <w:b/>
          <w:bCs/>
        </w:rPr>
        <w:t>Rörelsekostnader</w:t>
      </w:r>
    </w:p>
    <w:p w14:paraId="77ED69EC" w14:textId="77777777" w:rsidR="00CD6A09" w:rsidRPr="00745077" w:rsidRDefault="00704A39" w:rsidP="004B0A99">
      <w:pPr>
        <w:pStyle w:val="Normaltindrag"/>
        <w:tabs>
          <w:tab w:val="right" w:pos="7655"/>
        </w:tabs>
        <w:rPr>
          <w:b/>
          <w:bCs/>
        </w:rPr>
      </w:pPr>
      <w:r w:rsidRPr="00745077">
        <w:t>Personalkostnader</w:t>
      </w:r>
      <w:r w:rsidRPr="00745077">
        <w:tab/>
        <w:t>-2 490 170</w:t>
      </w:r>
    </w:p>
    <w:p w14:paraId="6A05687C" w14:textId="77777777" w:rsidR="002379C0" w:rsidRPr="00745077" w:rsidRDefault="00704A39" w:rsidP="002379C0">
      <w:pPr>
        <w:pStyle w:val="Normaltindrag"/>
        <w:tabs>
          <w:tab w:val="right" w:pos="7655"/>
        </w:tabs>
        <w:spacing w:after="0"/>
        <w:rPr>
          <w:b/>
          <w:bCs/>
        </w:rPr>
      </w:pPr>
      <w:r w:rsidRPr="00745077">
        <w:rPr>
          <w:b/>
          <w:bCs/>
        </w:rPr>
        <w:t>Finansiella poster</w:t>
      </w:r>
    </w:p>
    <w:p w14:paraId="6C865C0C" w14:textId="77777777" w:rsidR="00CD6A09" w:rsidRPr="00745077" w:rsidRDefault="00704A39" w:rsidP="004B0A99">
      <w:pPr>
        <w:pStyle w:val="Normaltindrag"/>
        <w:tabs>
          <w:tab w:val="right" w:pos="7655"/>
        </w:tabs>
        <w:rPr>
          <w:b/>
          <w:bCs/>
        </w:rPr>
      </w:pPr>
      <w:r w:rsidRPr="00745077">
        <w:t>Resultat från övriga finansiella</w:t>
      </w:r>
      <w:r w:rsidRPr="00745077">
        <w:rPr>
          <w:b/>
          <w:bCs/>
        </w:rPr>
        <w:br/>
      </w:r>
      <w:r w:rsidRPr="00745077">
        <w:t>anläggningstillgångar</w:t>
      </w:r>
      <w:r w:rsidR="002379C0" w:rsidRPr="00745077">
        <w:tab/>
        <w:t>150 000</w:t>
      </w:r>
    </w:p>
    <w:p w14:paraId="798633FD" w14:textId="427146B7" w:rsidR="00CD6A09" w:rsidRPr="00745077" w:rsidRDefault="00704A39" w:rsidP="00297827">
      <w:pPr>
        <w:pStyle w:val="Rubrik4exempelindrag"/>
        <w:tabs>
          <w:tab w:val="right" w:pos="6237"/>
          <w:tab w:val="right" w:pos="7655"/>
        </w:tabs>
        <w:spacing w:before="360"/>
      </w:pPr>
      <w:r w:rsidRPr="00745077">
        <w:t>Balansräkningen</w:t>
      </w:r>
      <w:r w:rsidR="00724C52" w:rsidRPr="00745077">
        <w:tab/>
      </w:r>
      <w:r w:rsidRPr="00745077">
        <w:tab/>
        <w:t>31/12 år 10</w:t>
      </w:r>
    </w:p>
    <w:p w14:paraId="2C856606" w14:textId="77777777" w:rsidR="002379C0" w:rsidRPr="00745077" w:rsidRDefault="00704A39" w:rsidP="002379C0">
      <w:pPr>
        <w:pStyle w:val="Normaltindrag"/>
        <w:tabs>
          <w:tab w:val="right" w:pos="7655"/>
        </w:tabs>
        <w:spacing w:after="0"/>
        <w:rPr>
          <w:i/>
          <w:iCs/>
        </w:rPr>
      </w:pPr>
      <w:r w:rsidRPr="00745077">
        <w:rPr>
          <w:i/>
          <w:iCs/>
        </w:rPr>
        <w:t>Finansiella anläggningstillgångar</w:t>
      </w:r>
    </w:p>
    <w:p w14:paraId="14A7CA6D" w14:textId="77777777" w:rsidR="00CD6A09" w:rsidRPr="00745077" w:rsidRDefault="00704A39" w:rsidP="004B0A99">
      <w:pPr>
        <w:pStyle w:val="Normaltindrag"/>
        <w:tabs>
          <w:tab w:val="right" w:pos="7655"/>
        </w:tabs>
        <w:rPr>
          <w:i/>
          <w:iCs/>
        </w:rPr>
      </w:pPr>
      <w:r w:rsidRPr="00745077">
        <w:t>Andra långfristiga fordringar</w:t>
      </w:r>
      <w:r w:rsidRPr="00745077">
        <w:tab/>
        <w:t>1 000 000</w:t>
      </w:r>
    </w:p>
    <w:p w14:paraId="040D6DB3" w14:textId="77777777" w:rsidR="002379C0" w:rsidRPr="00745077" w:rsidRDefault="00704A39" w:rsidP="002379C0">
      <w:pPr>
        <w:pStyle w:val="Normaltindrag"/>
        <w:tabs>
          <w:tab w:val="right" w:pos="7655"/>
        </w:tabs>
        <w:spacing w:after="0"/>
        <w:rPr>
          <w:b/>
          <w:bCs/>
        </w:rPr>
      </w:pPr>
      <w:r w:rsidRPr="00745077">
        <w:rPr>
          <w:b/>
          <w:bCs/>
        </w:rPr>
        <w:t>Avsättningar</w:t>
      </w:r>
    </w:p>
    <w:p w14:paraId="1236250D" w14:textId="77777777" w:rsidR="00CD6A09" w:rsidRPr="00745077" w:rsidRDefault="00704A39" w:rsidP="004B0A99">
      <w:pPr>
        <w:pStyle w:val="Normaltindrag"/>
        <w:tabs>
          <w:tab w:val="right" w:pos="7655"/>
        </w:tabs>
        <w:rPr>
          <w:b/>
          <w:bCs/>
        </w:rPr>
      </w:pPr>
      <w:r w:rsidRPr="00745077">
        <w:t>Övriga avsättningar för pensioner och</w:t>
      </w:r>
      <w:r w:rsidRPr="00745077">
        <w:rPr>
          <w:b/>
          <w:bCs/>
        </w:rPr>
        <w:br/>
      </w:r>
      <w:r w:rsidRPr="00745077">
        <w:t>liknande förpliktelser</w:t>
      </w:r>
      <w:r w:rsidRPr="00745077">
        <w:tab/>
        <w:t>1 000 000</w:t>
      </w:r>
    </w:p>
    <w:p w14:paraId="28A66C2D" w14:textId="77777777" w:rsidR="00724C52" w:rsidRPr="00745077" w:rsidRDefault="00704A39" w:rsidP="00297827">
      <w:pPr>
        <w:pStyle w:val="Rubrik4exempelindrag"/>
        <w:spacing w:before="360"/>
        <w:rPr>
          <w:b w:val="0"/>
        </w:rPr>
      </w:pPr>
      <w:r w:rsidRPr="00745077">
        <w:t>Noter</w:t>
      </w:r>
      <w:r w:rsidRPr="00745077">
        <w:rPr>
          <w:b w:val="0"/>
        </w:rPr>
        <w:t xml:space="preserve"> till balansräkningen</w:t>
      </w:r>
    </w:p>
    <w:p w14:paraId="7E2F2211" w14:textId="77777777" w:rsidR="002379C0" w:rsidRPr="00745077" w:rsidRDefault="00704A39" w:rsidP="002379C0">
      <w:pPr>
        <w:pStyle w:val="Normaltindrag"/>
        <w:tabs>
          <w:tab w:val="right" w:pos="7655"/>
        </w:tabs>
        <w:spacing w:after="0"/>
        <w:rPr>
          <w:i/>
          <w:iCs/>
        </w:rPr>
      </w:pPr>
      <w:r w:rsidRPr="00745077">
        <w:rPr>
          <w:i/>
          <w:iCs/>
        </w:rPr>
        <w:t>Ställda säkerheter</w:t>
      </w:r>
    </w:p>
    <w:p w14:paraId="713AD01F" w14:textId="77777777" w:rsidR="00CD6A09" w:rsidRPr="00745077" w:rsidRDefault="00704A39" w:rsidP="004B0A99">
      <w:pPr>
        <w:pStyle w:val="Normaltindrag"/>
        <w:tabs>
          <w:tab w:val="right" w:pos="7655"/>
        </w:tabs>
      </w:pPr>
      <w:r w:rsidRPr="00745077">
        <w:t>Andra ställda säkerheter</w:t>
      </w:r>
      <w:r w:rsidRPr="00745077">
        <w:tab/>
        <w:t>1 000 000</w:t>
      </w:r>
    </w:p>
    <w:p w14:paraId="784F2F77" w14:textId="77777777" w:rsidR="001723B9" w:rsidRPr="00745077" w:rsidRDefault="00704A39" w:rsidP="001723B9">
      <w:pPr>
        <w:pStyle w:val="Spalttext"/>
      </w:pPr>
      <w:r w:rsidRPr="00745077">
        <w:t>Referenser</w:t>
      </w:r>
    </w:p>
    <w:p w14:paraId="10DCF254" w14:textId="559A778E" w:rsidR="00764713" w:rsidRPr="00745077" w:rsidRDefault="00704A39" w:rsidP="003A0023">
      <w:pPr>
        <w:pStyle w:val="Normaltindrag"/>
      </w:pPr>
      <w:r w:rsidRPr="00745077">
        <w:t xml:space="preserve">Punkterna </w:t>
      </w:r>
      <w:r w:rsidR="00302E3E">
        <w:fldChar w:fldCharType="begin"/>
      </w:r>
      <w:r w:rsidR="00302E3E">
        <w:instrText xml:space="preserve"> REF _Ref188525409 \n \h </w:instrText>
      </w:r>
      <w:r w:rsidR="00302E3E">
        <w:fldChar w:fldCharType="separate"/>
      </w:r>
      <w:r w:rsidR="00302E3E">
        <w:t>8.4C</w:t>
      </w:r>
      <w:r w:rsidR="00302E3E">
        <w:fldChar w:fldCharType="end"/>
      </w:r>
      <w:r w:rsidR="000506C8" w:rsidRPr="00745077">
        <w:t xml:space="preserve">, </w:t>
      </w:r>
      <w:r w:rsidR="0003647F" w:rsidRPr="00745077">
        <w:fldChar w:fldCharType="begin"/>
      </w:r>
      <w:r w:rsidR="0003647F" w:rsidRPr="00745077">
        <w:instrText xml:space="preserve"> REF _Ref187089839 \n \h </w:instrText>
      </w:r>
      <w:r w:rsidR="0003647F" w:rsidRPr="00745077">
        <w:fldChar w:fldCharType="separate"/>
      </w:r>
      <w:r w:rsidR="00293CE7">
        <w:t>11.3</w:t>
      </w:r>
      <w:r w:rsidR="0003647F" w:rsidRPr="00745077">
        <w:fldChar w:fldCharType="end"/>
      </w:r>
      <w:r w:rsidRPr="00745077">
        <w:t>,</w:t>
      </w:r>
      <w:r w:rsidR="00A14F4B" w:rsidRPr="00745077">
        <w:t xml:space="preserve"> </w:t>
      </w:r>
      <w:r w:rsidR="00BC6ABD" w:rsidRPr="00745077">
        <w:fldChar w:fldCharType="begin"/>
      </w:r>
      <w:r w:rsidR="00BC6ABD" w:rsidRPr="00745077">
        <w:instrText xml:space="preserve"> REF _Ref187842258 \n \h </w:instrText>
      </w:r>
      <w:r w:rsidR="00BC6ABD" w:rsidRPr="00745077">
        <w:fldChar w:fldCharType="separate"/>
      </w:r>
      <w:r w:rsidR="00293CE7">
        <w:t>11.13A</w:t>
      </w:r>
      <w:r w:rsidR="00BC6ABD" w:rsidRPr="00745077">
        <w:fldChar w:fldCharType="end"/>
      </w:r>
      <w:r w:rsidR="00BC6ABD" w:rsidRPr="00745077">
        <w:t xml:space="preserve">, </w:t>
      </w:r>
      <w:r w:rsidR="0003647F" w:rsidRPr="00745077">
        <w:fldChar w:fldCharType="begin"/>
      </w:r>
      <w:r w:rsidR="0003647F" w:rsidRPr="00745077">
        <w:instrText xml:space="preserve"> REF _Ref187738202 \n \h </w:instrText>
      </w:r>
      <w:r w:rsidR="0003647F" w:rsidRPr="00745077">
        <w:fldChar w:fldCharType="separate"/>
      </w:r>
      <w:r w:rsidR="00293CE7">
        <w:t>11.19</w:t>
      </w:r>
      <w:r w:rsidR="0003647F" w:rsidRPr="00745077">
        <w:fldChar w:fldCharType="end"/>
      </w:r>
      <w:r w:rsidRPr="00745077">
        <w:t xml:space="preserve">, </w:t>
      </w:r>
      <w:r w:rsidR="0003647F" w:rsidRPr="00745077">
        <w:fldChar w:fldCharType="begin"/>
      </w:r>
      <w:r w:rsidR="0003647F" w:rsidRPr="00745077">
        <w:instrText xml:space="preserve"> REF _Ref186906450 \n \h </w:instrText>
      </w:r>
      <w:r w:rsidR="0003647F" w:rsidRPr="00745077">
        <w:fldChar w:fldCharType="separate"/>
      </w:r>
      <w:r w:rsidR="00293CE7">
        <w:t>11.20</w:t>
      </w:r>
      <w:r w:rsidR="0003647F" w:rsidRPr="00745077">
        <w:fldChar w:fldCharType="end"/>
      </w:r>
      <w:r w:rsidRPr="00745077">
        <w:t xml:space="preserve">, </w:t>
      </w:r>
      <w:r w:rsidR="0003647F" w:rsidRPr="00745077">
        <w:fldChar w:fldCharType="begin"/>
      </w:r>
      <w:r w:rsidR="0003647F" w:rsidRPr="00745077">
        <w:instrText xml:space="preserve"> REF _Ref187738225 \n \h </w:instrText>
      </w:r>
      <w:r w:rsidR="0003647F" w:rsidRPr="00745077">
        <w:fldChar w:fldCharType="separate"/>
      </w:r>
      <w:r w:rsidR="00293CE7">
        <w:t>16.16</w:t>
      </w:r>
      <w:r w:rsidR="0003647F" w:rsidRPr="00745077">
        <w:fldChar w:fldCharType="end"/>
      </w:r>
      <w:r w:rsidRPr="00745077">
        <w:t xml:space="preserve">, </w:t>
      </w:r>
      <w:r w:rsidR="0003647F" w:rsidRPr="00745077">
        <w:fldChar w:fldCharType="begin"/>
      </w:r>
      <w:r w:rsidR="0003647F" w:rsidRPr="00745077">
        <w:instrText xml:space="preserve"> REF _Ref187738232 \n \h </w:instrText>
      </w:r>
      <w:r w:rsidR="0003647F" w:rsidRPr="00745077">
        <w:fldChar w:fldCharType="separate"/>
      </w:r>
      <w:r w:rsidR="00293CE7">
        <w:t>16.18</w:t>
      </w:r>
      <w:r w:rsidR="0003647F" w:rsidRPr="00745077">
        <w:fldChar w:fldCharType="end"/>
      </w:r>
      <w:r w:rsidRPr="00745077">
        <w:t xml:space="preserve">, </w:t>
      </w:r>
      <w:r w:rsidR="0003647F" w:rsidRPr="00745077">
        <w:fldChar w:fldCharType="begin"/>
      </w:r>
      <w:r w:rsidR="0003647F" w:rsidRPr="00745077">
        <w:instrText xml:space="preserve"> REF _Ref187086017 \n \h </w:instrText>
      </w:r>
      <w:r w:rsidR="0003647F" w:rsidRPr="00745077">
        <w:fldChar w:fldCharType="separate"/>
      </w:r>
      <w:r w:rsidR="00293CE7">
        <w:t>18.13</w:t>
      </w:r>
      <w:r w:rsidR="0003647F" w:rsidRPr="00745077">
        <w:fldChar w:fldCharType="end"/>
      </w:r>
      <w:r w:rsidRPr="00745077">
        <w:t xml:space="preserve"> och </w:t>
      </w:r>
      <w:r w:rsidR="0003647F" w:rsidRPr="00745077">
        <w:fldChar w:fldCharType="begin"/>
      </w:r>
      <w:r w:rsidR="0003647F" w:rsidRPr="00745077">
        <w:instrText xml:space="preserve"> REF _Ref187086035 \n \h </w:instrText>
      </w:r>
      <w:r w:rsidR="0003647F" w:rsidRPr="00745077">
        <w:fldChar w:fldCharType="separate"/>
      </w:r>
      <w:r w:rsidR="00293CE7">
        <w:t>18.14</w:t>
      </w:r>
      <w:r w:rsidR="0003647F" w:rsidRPr="00745077">
        <w:fldChar w:fldCharType="end"/>
      </w:r>
    </w:p>
    <w:p w14:paraId="07492B01" w14:textId="77777777" w:rsidR="00764713" w:rsidRPr="00745077" w:rsidRDefault="00704A39" w:rsidP="001723B9">
      <w:pPr>
        <w:pStyle w:val="Rubrik2exempelindrag"/>
        <w:rPr>
          <w:noProof w:val="0"/>
        </w:rPr>
      </w:pPr>
      <w:bookmarkStart w:id="1246" w:name="_Toc144811547"/>
      <w:bookmarkStart w:id="1247" w:name="_Toc148538347"/>
      <w:bookmarkStart w:id="1248" w:name="_Toc201914068"/>
      <w:r w:rsidRPr="00745077">
        <w:rPr>
          <w:noProof w:val="0"/>
        </w:rPr>
        <w:t>Exempel till Kapitel 17 – Skulder</w:t>
      </w:r>
      <w:bookmarkEnd w:id="1246"/>
      <w:bookmarkEnd w:id="1247"/>
      <w:bookmarkEnd w:id="1248"/>
    </w:p>
    <w:p w14:paraId="1D037878" w14:textId="77777777" w:rsidR="00764713" w:rsidRPr="00745077" w:rsidRDefault="00704A39" w:rsidP="00417007">
      <w:pPr>
        <w:pStyle w:val="Rubrik3exempelindrag"/>
        <w:spacing w:before="60"/>
      </w:pPr>
      <w:bookmarkStart w:id="1249" w:name="_Toc144811548"/>
      <w:bookmarkStart w:id="1250" w:name="_Toc148538348"/>
      <w:bookmarkStart w:id="1251" w:name="_Toc201914069"/>
      <w:r w:rsidRPr="00745077">
        <w:t>17 a – Skatteskulder</w:t>
      </w:r>
      <w:bookmarkEnd w:id="1249"/>
      <w:bookmarkEnd w:id="1250"/>
      <w:bookmarkEnd w:id="1251"/>
    </w:p>
    <w:p w14:paraId="2931426D" w14:textId="77777777" w:rsidR="00E45430" w:rsidRPr="00745077" w:rsidRDefault="00704A39" w:rsidP="00E45430">
      <w:pPr>
        <w:pStyle w:val="Spalttext"/>
      </w:pPr>
      <w:r w:rsidRPr="00745077">
        <w:t>Förutsättningar</w:t>
      </w:r>
    </w:p>
    <w:p w14:paraId="61CE173A" w14:textId="1491A274" w:rsidR="00E45430" w:rsidRPr="00745077" w:rsidRDefault="00704A39" w:rsidP="00E45430">
      <w:pPr>
        <w:pStyle w:val="Normaltindrag"/>
      </w:pPr>
      <w:r w:rsidRPr="00745077">
        <w:t xml:space="preserve">Ett företag har betalat in 11/12 av </w:t>
      </w:r>
      <w:r w:rsidR="00764292" w:rsidRPr="00745077">
        <w:t xml:space="preserve">den debiterade </w:t>
      </w:r>
      <w:r w:rsidR="0086757F" w:rsidRPr="00745077">
        <w:t>preliminär</w:t>
      </w:r>
      <w:r w:rsidRPr="00745077">
        <w:t>skatten på 120</w:t>
      </w:r>
      <w:r w:rsidR="00F40DF7" w:rsidRPr="00745077">
        <w:t> </w:t>
      </w:r>
      <w:r w:rsidRPr="00745077">
        <w:t>000</w:t>
      </w:r>
      <w:r w:rsidR="00F40DF7" w:rsidRPr="00745077">
        <w:t> </w:t>
      </w:r>
      <w:r w:rsidRPr="00745077">
        <w:t>kr (dvs. 110 000 kr). Beräknad inkomstskatt är 98</w:t>
      </w:r>
      <w:r w:rsidR="00F40DF7" w:rsidRPr="00745077">
        <w:t> </w:t>
      </w:r>
      <w:r w:rsidRPr="00745077">
        <w:t>000 kr. Beräknad särskild löneskatt på tjänstepensionsförsäkringspremier är 23</w:t>
      </w:r>
      <w:r w:rsidR="00F40DF7" w:rsidRPr="00745077">
        <w:t> </w:t>
      </w:r>
      <w:r w:rsidRPr="00745077">
        <w:t>000 kr och fastighetsskatt är 19</w:t>
      </w:r>
      <w:r w:rsidR="00F40DF7" w:rsidRPr="00745077">
        <w:t> </w:t>
      </w:r>
      <w:r w:rsidRPr="00745077">
        <w:t xml:space="preserve">000 kr. </w:t>
      </w:r>
      <w:r w:rsidR="00EE68B5" w:rsidRPr="00745077">
        <w:t>P</w:t>
      </w:r>
      <w:r w:rsidR="0086757F" w:rsidRPr="00745077">
        <w:t>reliminär</w:t>
      </w:r>
      <w:r w:rsidRPr="00745077">
        <w:t>skatten ska täcka den beräknade inkomstskatten, den särskilda löneskatten samt fastighetsskatten. Företaget betalar inte någon avkastningsskatt.</w:t>
      </w:r>
    </w:p>
    <w:p w14:paraId="3A5DFEC9" w14:textId="77777777" w:rsidR="00E45430" w:rsidRPr="00745077" w:rsidRDefault="00704A39" w:rsidP="00E45430">
      <w:pPr>
        <w:pStyle w:val="Spalttext"/>
      </w:pPr>
      <w:r w:rsidRPr="00745077">
        <w:t>Tänk så här</w:t>
      </w:r>
    </w:p>
    <w:p w14:paraId="43044261" w14:textId="0EB3B573" w:rsidR="00CD6A09" w:rsidRPr="00745077" w:rsidRDefault="00704A39" w:rsidP="00CD6A09">
      <w:pPr>
        <w:pStyle w:val="Normaltindrag"/>
      </w:pPr>
      <w:r w:rsidRPr="00745077">
        <w:t xml:space="preserve">Enligt punkt </w:t>
      </w:r>
      <w:r w:rsidR="00F40DF7" w:rsidRPr="00745077">
        <w:fldChar w:fldCharType="begin"/>
      </w:r>
      <w:r w:rsidR="00F40DF7" w:rsidRPr="00745077">
        <w:instrText xml:space="preserve"> REF _Ref186972433 \n \h </w:instrText>
      </w:r>
      <w:r w:rsidR="00F40DF7" w:rsidRPr="00745077">
        <w:fldChar w:fldCharType="separate"/>
      </w:r>
      <w:r w:rsidR="00293CE7">
        <w:t>4.7</w:t>
      </w:r>
      <w:r w:rsidR="00F40DF7" w:rsidRPr="00745077">
        <w:fldChar w:fldCharType="end"/>
      </w:r>
      <w:r w:rsidRPr="00745077">
        <w:t xml:space="preserve"> ska följande poster (för innevarande och tidigare räkenskapsår) ingå i skatteskulden:</w:t>
      </w:r>
    </w:p>
    <w:p w14:paraId="15736985" w14:textId="77777777" w:rsidR="002379C0" w:rsidRPr="00745077" w:rsidRDefault="00704A39" w:rsidP="002379C0">
      <w:pPr>
        <w:pStyle w:val="Normaltindrag"/>
        <w:tabs>
          <w:tab w:val="right" w:pos="7655"/>
        </w:tabs>
        <w:spacing w:after="120"/>
      </w:pPr>
      <w:r w:rsidRPr="00745077">
        <w:t>Beräknad och/eller fastställd inkomstskatt</w:t>
      </w:r>
      <w:r w:rsidRPr="00745077">
        <w:tab/>
        <w:t>+98 000</w:t>
      </w:r>
    </w:p>
    <w:p w14:paraId="07A3C479" w14:textId="77777777" w:rsidR="002379C0" w:rsidRPr="00745077" w:rsidRDefault="00704A39" w:rsidP="002379C0">
      <w:pPr>
        <w:pStyle w:val="Normaltindrag"/>
        <w:tabs>
          <w:tab w:val="right" w:pos="7655"/>
        </w:tabs>
        <w:spacing w:after="120"/>
      </w:pPr>
      <w:r w:rsidRPr="00745077">
        <w:t>Beräknad och/eller fastställd fastighetsskatt eller</w:t>
      </w:r>
      <w:r w:rsidRPr="00745077">
        <w:br/>
        <w:t>motsvarande</w:t>
      </w:r>
      <w:r w:rsidRPr="00745077">
        <w:tab/>
        <w:t>+19 000</w:t>
      </w:r>
    </w:p>
    <w:p w14:paraId="30B50F6E" w14:textId="77777777" w:rsidR="002379C0" w:rsidRPr="00745077" w:rsidRDefault="00704A39" w:rsidP="002379C0">
      <w:pPr>
        <w:pStyle w:val="Normaltindrag"/>
        <w:tabs>
          <w:tab w:val="right" w:pos="7655"/>
        </w:tabs>
        <w:spacing w:after="120"/>
      </w:pPr>
      <w:r w:rsidRPr="00745077">
        <w:t>Beräknad och/eller fastställd särskild löneskatt på</w:t>
      </w:r>
      <w:r w:rsidRPr="00745077">
        <w:br/>
        <w:t>pensionskostnader</w:t>
      </w:r>
      <w:r w:rsidRPr="00745077">
        <w:tab/>
        <w:t>+23 000</w:t>
      </w:r>
    </w:p>
    <w:p w14:paraId="2D1DAEA7" w14:textId="77777777" w:rsidR="002379C0" w:rsidRPr="00745077" w:rsidRDefault="00704A39" w:rsidP="002379C0">
      <w:pPr>
        <w:pStyle w:val="Normaltindrag"/>
        <w:tabs>
          <w:tab w:val="right" w:pos="7655"/>
        </w:tabs>
        <w:spacing w:after="120"/>
      </w:pPr>
      <w:r w:rsidRPr="00745077">
        <w:t>Beräknad och/eller fastställd avkastningsskatt</w:t>
      </w:r>
      <w:r w:rsidRPr="00745077">
        <w:tab/>
        <w:t>0</w:t>
      </w:r>
    </w:p>
    <w:p w14:paraId="66C1FF47" w14:textId="3212032C" w:rsidR="002379C0" w:rsidRPr="00745077" w:rsidRDefault="00704A39" w:rsidP="00B2647B">
      <w:pPr>
        <w:pStyle w:val="Normaltindrag"/>
        <w:tabs>
          <w:tab w:val="right" w:pos="7655"/>
        </w:tabs>
        <w:spacing w:after="120"/>
        <w:rPr>
          <w:u w:val="single"/>
        </w:rPr>
      </w:pPr>
      <w:r w:rsidRPr="00745077">
        <w:t xml:space="preserve">Inbetald </w:t>
      </w:r>
      <w:r w:rsidR="00764292" w:rsidRPr="00745077">
        <w:t>preliminär</w:t>
      </w:r>
      <w:r w:rsidRPr="00745077">
        <w:t xml:space="preserve">skatt </w:t>
      </w:r>
      <w:r w:rsidRPr="00745077">
        <w:tab/>
      </w:r>
      <w:r w:rsidRPr="00745077">
        <w:rPr>
          <w:u w:val="single"/>
        </w:rPr>
        <w:t>-110 000</w:t>
      </w:r>
    </w:p>
    <w:p w14:paraId="3B6B32FD" w14:textId="77777777" w:rsidR="00E45430" w:rsidRPr="00745077" w:rsidRDefault="00704A39" w:rsidP="00B2647B">
      <w:pPr>
        <w:pStyle w:val="Normaltindrag"/>
        <w:tabs>
          <w:tab w:val="right" w:pos="7655"/>
        </w:tabs>
      </w:pPr>
      <w:r w:rsidRPr="00745077">
        <w:t>Skatteskuld</w:t>
      </w:r>
      <w:r w:rsidRPr="00745077">
        <w:tab/>
        <w:t>=30 000</w:t>
      </w:r>
    </w:p>
    <w:p w14:paraId="1A8FF8D7" w14:textId="77777777" w:rsidR="00E45430" w:rsidRPr="00745077" w:rsidRDefault="00704A39" w:rsidP="007E6F50">
      <w:pPr>
        <w:pStyle w:val="Spalttext"/>
        <w:tabs>
          <w:tab w:val="right" w:pos="7655"/>
        </w:tabs>
      </w:pPr>
      <w:r w:rsidRPr="00745077">
        <w:t>Redovisa så här i</w:t>
      </w:r>
      <w:r w:rsidRPr="00745077">
        <w:br/>
        <w:t>årsredovisningen</w:t>
      </w:r>
    </w:p>
    <w:p w14:paraId="587A8303" w14:textId="77777777" w:rsidR="00724C52" w:rsidRPr="00745077" w:rsidRDefault="00704A39" w:rsidP="00724C52">
      <w:pPr>
        <w:pStyle w:val="Rubrik4exempelindrag"/>
        <w:tabs>
          <w:tab w:val="right" w:pos="6237"/>
          <w:tab w:val="right" w:pos="7655"/>
        </w:tabs>
      </w:pPr>
      <w:r w:rsidRPr="00745077">
        <w:t>Resultaträkningen</w:t>
      </w:r>
      <w:r w:rsidRPr="00745077">
        <w:tab/>
      </w:r>
      <w:r w:rsidRPr="00745077">
        <w:tab/>
        <w:t>År X</w:t>
      </w:r>
    </w:p>
    <w:p w14:paraId="56523071" w14:textId="77777777" w:rsidR="00576055" w:rsidRPr="00745077" w:rsidRDefault="00704A39" w:rsidP="00576055">
      <w:pPr>
        <w:pStyle w:val="Normaltindrag"/>
        <w:tabs>
          <w:tab w:val="right" w:pos="7655"/>
        </w:tabs>
        <w:spacing w:after="0"/>
        <w:rPr>
          <w:b/>
          <w:bCs/>
        </w:rPr>
      </w:pPr>
      <w:r w:rsidRPr="00745077">
        <w:rPr>
          <w:b/>
          <w:bCs/>
        </w:rPr>
        <w:t>Rörelsekostnader</w:t>
      </w:r>
    </w:p>
    <w:p w14:paraId="2A193E5C" w14:textId="77777777" w:rsidR="00576055" w:rsidRPr="00745077" w:rsidRDefault="00704A39" w:rsidP="00576055">
      <w:pPr>
        <w:pStyle w:val="Normaltindrag"/>
        <w:tabs>
          <w:tab w:val="right" w:pos="7655"/>
        </w:tabs>
        <w:spacing w:after="0"/>
      </w:pPr>
      <w:r w:rsidRPr="00745077">
        <w:t>Övriga externa kostnader</w:t>
      </w:r>
      <w:r w:rsidRPr="00745077">
        <w:tab/>
        <w:t>-19 000</w:t>
      </w:r>
    </w:p>
    <w:p w14:paraId="257A2B10" w14:textId="77777777" w:rsidR="00CD6A09" w:rsidRPr="00745077" w:rsidRDefault="00704A39" w:rsidP="007E6F50">
      <w:pPr>
        <w:pStyle w:val="Normaltindrag"/>
        <w:tabs>
          <w:tab w:val="right" w:pos="7655"/>
        </w:tabs>
        <w:rPr>
          <w:b/>
          <w:bCs/>
        </w:rPr>
      </w:pPr>
      <w:r w:rsidRPr="00745077">
        <w:t>Personalkostnader</w:t>
      </w:r>
      <w:r w:rsidRPr="00745077">
        <w:tab/>
        <w:t>-23 000</w:t>
      </w:r>
    </w:p>
    <w:p w14:paraId="5AD2BDE8" w14:textId="77777777" w:rsidR="00576055" w:rsidRPr="00745077" w:rsidRDefault="00704A39" w:rsidP="00576055">
      <w:pPr>
        <w:pStyle w:val="Normaltindrag"/>
        <w:tabs>
          <w:tab w:val="right" w:pos="7655"/>
        </w:tabs>
        <w:spacing w:after="0"/>
        <w:rPr>
          <w:b/>
          <w:bCs/>
        </w:rPr>
      </w:pPr>
      <w:r w:rsidRPr="00745077">
        <w:rPr>
          <w:b/>
          <w:bCs/>
        </w:rPr>
        <w:t>Skatter</w:t>
      </w:r>
    </w:p>
    <w:p w14:paraId="61CC56DA" w14:textId="77777777" w:rsidR="00CD6A09" w:rsidRPr="00745077" w:rsidRDefault="00704A39" w:rsidP="007E6F50">
      <w:pPr>
        <w:pStyle w:val="Normaltindrag"/>
        <w:tabs>
          <w:tab w:val="right" w:pos="7655"/>
        </w:tabs>
        <w:rPr>
          <w:b/>
          <w:bCs/>
        </w:rPr>
      </w:pPr>
      <w:r w:rsidRPr="00745077">
        <w:t>Skatt på årets resultat</w:t>
      </w:r>
      <w:r w:rsidRPr="00745077">
        <w:tab/>
        <w:t>-98 000</w:t>
      </w:r>
    </w:p>
    <w:p w14:paraId="1206FF36" w14:textId="77777777" w:rsidR="00724C52" w:rsidRPr="00745077" w:rsidRDefault="00704A39" w:rsidP="00297827">
      <w:pPr>
        <w:pStyle w:val="Rubrik4exempelindrag"/>
        <w:tabs>
          <w:tab w:val="right" w:pos="6237"/>
          <w:tab w:val="right" w:pos="7655"/>
        </w:tabs>
        <w:spacing w:before="360"/>
      </w:pPr>
      <w:r w:rsidRPr="00745077">
        <w:t>Balansräkningen</w:t>
      </w:r>
      <w:r w:rsidRPr="00745077">
        <w:tab/>
      </w:r>
      <w:r w:rsidRPr="00745077">
        <w:tab/>
        <w:t>31/12 år X</w:t>
      </w:r>
    </w:p>
    <w:p w14:paraId="109E2442" w14:textId="77777777" w:rsidR="00576055" w:rsidRPr="00745077" w:rsidRDefault="00704A39" w:rsidP="00576055">
      <w:pPr>
        <w:pStyle w:val="Normaltindrag"/>
        <w:tabs>
          <w:tab w:val="right" w:pos="7655"/>
        </w:tabs>
        <w:spacing w:after="0"/>
        <w:rPr>
          <w:b/>
          <w:bCs/>
        </w:rPr>
      </w:pPr>
      <w:r w:rsidRPr="00745077">
        <w:rPr>
          <w:b/>
          <w:bCs/>
        </w:rPr>
        <w:t>Kortfristiga skulder</w:t>
      </w:r>
    </w:p>
    <w:p w14:paraId="1DE1A1DD" w14:textId="77777777" w:rsidR="00E45430" w:rsidRPr="00745077" w:rsidRDefault="00704A39" w:rsidP="007E6F50">
      <w:pPr>
        <w:pStyle w:val="Normaltindrag"/>
        <w:tabs>
          <w:tab w:val="right" w:pos="7655"/>
        </w:tabs>
        <w:rPr>
          <w:b/>
          <w:bCs/>
        </w:rPr>
      </w:pPr>
      <w:r w:rsidRPr="00745077">
        <w:t>Skatteskulder</w:t>
      </w:r>
      <w:r w:rsidRPr="00745077">
        <w:tab/>
        <w:t>30 000</w:t>
      </w:r>
    </w:p>
    <w:p w14:paraId="740B635D" w14:textId="77777777" w:rsidR="00E45430" w:rsidRPr="00745077" w:rsidRDefault="00704A39" w:rsidP="00E45430">
      <w:pPr>
        <w:pStyle w:val="Spalttext"/>
      </w:pPr>
      <w:r w:rsidRPr="00745077">
        <w:t>Referenser</w:t>
      </w:r>
    </w:p>
    <w:p w14:paraId="73EFDCF2" w14:textId="12B21F03" w:rsidR="00E45430" w:rsidRPr="00745077" w:rsidRDefault="00704A39" w:rsidP="003A0023">
      <w:pPr>
        <w:pStyle w:val="Normaltindrag"/>
      </w:pPr>
      <w:r w:rsidRPr="00745077">
        <w:t xml:space="preserve">Punkterna </w:t>
      </w:r>
      <w:r w:rsidR="0003647F" w:rsidRPr="00745077">
        <w:fldChar w:fldCharType="begin"/>
      </w:r>
      <w:r w:rsidR="0003647F" w:rsidRPr="00745077">
        <w:instrText xml:space="preserve"> REF _Ref186972433 \n \h </w:instrText>
      </w:r>
      <w:r w:rsidR="0003647F" w:rsidRPr="00745077">
        <w:fldChar w:fldCharType="separate"/>
      </w:r>
      <w:r w:rsidR="00293CE7">
        <w:t>4.7</w:t>
      </w:r>
      <w:r w:rsidR="0003647F" w:rsidRPr="00745077">
        <w:fldChar w:fldCharType="end"/>
      </w:r>
      <w:r w:rsidRPr="00745077">
        <w:t xml:space="preserve"> och </w:t>
      </w:r>
      <w:r w:rsidR="0003647F" w:rsidRPr="00745077">
        <w:fldChar w:fldCharType="begin"/>
      </w:r>
      <w:r w:rsidR="0003647F" w:rsidRPr="00745077">
        <w:instrText xml:space="preserve"> REF _Ref186981743 \n \h </w:instrText>
      </w:r>
      <w:r w:rsidR="0003647F" w:rsidRPr="00745077">
        <w:fldChar w:fldCharType="separate"/>
      </w:r>
      <w:r w:rsidR="00293CE7">
        <w:t>17.2</w:t>
      </w:r>
      <w:r w:rsidR="0003647F" w:rsidRPr="00745077">
        <w:fldChar w:fldCharType="end"/>
      </w:r>
    </w:p>
    <w:p w14:paraId="53FC1AFC" w14:textId="77777777" w:rsidR="00E45430" w:rsidRPr="00745077" w:rsidRDefault="00704A39" w:rsidP="00E45430">
      <w:pPr>
        <w:pStyle w:val="Rubrik3exempelindrag"/>
      </w:pPr>
      <w:bookmarkStart w:id="1252" w:name="_Toc144811549"/>
      <w:bookmarkStart w:id="1253" w:name="_Toc148538349"/>
      <w:bookmarkStart w:id="1254" w:name="_Toc201914070"/>
      <w:r w:rsidRPr="00745077">
        <w:t>17 b – Semesterlöneskuld</w:t>
      </w:r>
      <w:bookmarkEnd w:id="1252"/>
      <w:bookmarkEnd w:id="1253"/>
      <w:bookmarkEnd w:id="1254"/>
    </w:p>
    <w:p w14:paraId="09A4251E" w14:textId="77777777" w:rsidR="00E45430" w:rsidRPr="00745077" w:rsidRDefault="00704A39" w:rsidP="00E45430">
      <w:pPr>
        <w:pStyle w:val="Spalttext"/>
      </w:pPr>
      <w:r w:rsidRPr="00745077">
        <w:t>Förutsättningar</w:t>
      </w:r>
    </w:p>
    <w:p w14:paraId="7930B521" w14:textId="17C21EC3" w:rsidR="00CD6A09" w:rsidRPr="00745077" w:rsidRDefault="00704A39" w:rsidP="00CD6A09">
      <w:pPr>
        <w:pStyle w:val="Normaltindrag"/>
      </w:pPr>
      <w:r w:rsidRPr="00745077">
        <w:t>Ett företag har 5 anställda. Intjänandeåret för semestern är den 1 april till den 31 mars. Den 31 december har de anställda sammanlagt 100 semesterdagar innestående. Alla anställda har en månadslön på 30</w:t>
      </w:r>
      <w:r w:rsidR="00E4345E" w:rsidRPr="00745077">
        <w:t> </w:t>
      </w:r>
      <w:r w:rsidRPr="00745077">
        <w:t xml:space="preserve">000 kr. Lagstadgade arbetsgivaravgifter antas vara 30 </w:t>
      </w:r>
      <w:r w:rsidR="007F4811" w:rsidRPr="00745077">
        <w:t>procent</w:t>
      </w:r>
      <w:r w:rsidR="00FD3A44" w:rsidRPr="00745077">
        <w:t xml:space="preserve"> och avtalade avgifter 6 procent (varav 5 procent avser pension). Räkenskapsårets skattesats för särskild löneskatt på pensionskostnader antas vara 24 </w:t>
      </w:r>
      <w:r w:rsidR="007F4811" w:rsidRPr="00745077">
        <w:t>procent</w:t>
      </w:r>
      <w:r w:rsidRPr="00745077">
        <w:t xml:space="preserve">. Företaget följer </w:t>
      </w:r>
      <w:r w:rsidR="007F4811" w:rsidRPr="00745077">
        <w:t>ett kollektivavtal</w:t>
      </w:r>
      <w:r w:rsidRPr="00745077">
        <w:t>.</w:t>
      </w:r>
    </w:p>
    <w:p w14:paraId="5CA1ACE5" w14:textId="77777777" w:rsidR="00E45430" w:rsidRPr="00745077" w:rsidRDefault="00704A39" w:rsidP="00CD6A09">
      <w:pPr>
        <w:pStyle w:val="Normaltindrag"/>
      </w:pPr>
      <w:r w:rsidRPr="00745077">
        <w:t>Årsredovisning upprättas per den 31 december år 2.</w:t>
      </w:r>
    </w:p>
    <w:p w14:paraId="4172BB69" w14:textId="77777777" w:rsidR="00E45430" w:rsidRPr="00745077" w:rsidRDefault="00704A39" w:rsidP="00E45430">
      <w:pPr>
        <w:pStyle w:val="Spalttext"/>
      </w:pPr>
      <w:r w:rsidRPr="00745077">
        <w:t>Tänk så här</w:t>
      </w:r>
    </w:p>
    <w:p w14:paraId="698C8C66" w14:textId="77777777" w:rsidR="00CD6A09" w:rsidRPr="00745077" w:rsidRDefault="00704A39" w:rsidP="00CD6A09">
      <w:pPr>
        <w:pStyle w:val="Normaltindrag"/>
      </w:pPr>
      <w:r w:rsidRPr="00745077">
        <w:t>Semesterlönen per semesterdag beräknas till 5,4 % av månadslönen. Den består dels av lön (4,6 %), dels av semesterlönetillägg (0,8 %).</w:t>
      </w:r>
    </w:p>
    <w:p w14:paraId="4FF31C6A" w14:textId="77777777" w:rsidR="00CD6A09" w:rsidRPr="00745077" w:rsidRDefault="00704A39" w:rsidP="00CD6A09">
      <w:pPr>
        <w:pStyle w:val="Normaltindrag"/>
      </w:pPr>
      <w:r w:rsidRPr="00745077">
        <w:t>Semesterlöneskulden blir 162 000 kr (30 000 × 0,054 ×100 dagar).</w:t>
      </w:r>
    </w:p>
    <w:p w14:paraId="3C95F5E9" w14:textId="64ECD1C4" w:rsidR="00CD6A09" w:rsidRPr="00745077" w:rsidRDefault="00704A39" w:rsidP="00CD6A09">
      <w:pPr>
        <w:pStyle w:val="Normaltindrag"/>
      </w:pPr>
      <w:r w:rsidRPr="00745077">
        <w:t>Arbetsgivaravgifter på semesterlöneskulden blir 48 600 kr (162</w:t>
      </w:r>
      <w:r w:rsidR="00E4345E" w:rsidRPr="00745077">
        <w:t> </w:t>
      </w:r>
      <w:r w:rsidRPr="00745077">
        <w:t>000 × 0,3).</w:t>
      </w:r>
    </w:p>
    <w:p w14:paraId="1E57D5B3" w14:textId="77777777" w:rsidR="004F070E" w:rsidRPr="00745077" w:rsidRDefault="00704A39" w:rsidP="004F070E">
      <w:pPr>
        <w:pStyle w:val="Normaltindrag"/>
      </w:pPr>
      <w:r w:rsidRPr="00745077">
        <w:t>Företaget väljer att räkna in avtalade avgifter inklusive särskild löneskatt på den del av avgifterna som avser pension vid beräkningen av semesterlöneskulden.</w:t>
      </w:r>
    </w:p>
    <w:p w14:paraId="6BFBD884" w14:textId="6EDFA5C3" w:rsidR="004F070E" w:rsidRPr="00745077" w:rsidRDefault="00704A39" w:rsidP="004F070E">
      <w:pPr>
        <w:pStyle w:val="Normaltindrag"/>
      </w:pPr>
      <w:r w:rsidRPr="00745077">
        <w:t>Avtalade avgifter på semesterlöneskulden blir 9 720 kr (162 000 × 0,06).</w:t>
      </w:r>
    </w:p>
    <w:p w14:paraId="6C3837CC" w14:textId="2ADBE2DA" w:rsidR="004F070E" w:rsidRPr="00745077" w:rsidRDefault="00704A39" w:rsidP="004F070E">
      <w:pPr>
        <w:pStyle w:val="Normaltindrag"/>
      </w:pPr>
      <w:r w:rsidRPr="00745077">
        <w:t>Särskild löneskatt på den del av avgifterna som avser pension blir 1 944 kr (162 000 × 0,05 × 0,24)</w:t>
      </w:r>
    </w:p>
    <w:p w14:paraId="6007B898" w14:textId="0A1A5766" w:rsidR="00E45430" w:rsidRPr="00745077" w:rsidRDefault="00704A39" w:rsidP="00CD6A09">
      <w:pPr>
        <w:pStyle w:val="Normaltindrag"/>
      </w:pPr>
      <w:r w:rsidRPr="00745077">
        <w:t>Total semesterlöneskuld inkl</w:t>
      </w:r>
      <w:r w:rsidR="004F070E" w:rsidRPr="00745077">
        <w:t>usive</w:t>
      </w:r>
      <w:r w:rsidRPr="00745077">
        <w:t xml:space="preserve"> arbetsgivaravgifter</w:t>
      </w:r>
      <w:r w:rsidR="004F070E" w:rsidRPr="00745077">
        <w:t>, avtalade avgifter samt särskild löneskatt</w:t>
      </w:r>
      <w:r w:rsidRPr="00745077">
        <w:t xml:space="preserve"> blir </w:t>
      </w:r>
      <w:r w:rsidR="004F070E" w:rsidRPr="00745077">
        <w:t xml:space="preserve">222 264 </w:t>
      </w:r>
      <w:r w:rsidRPr="00745077">
        <w:t>kr (162</w:t>
      </w:r>
      <w:r w:rsidR="00E4345E" w:rsidRPr="00745077">
        <w:t> </w:t>
      </w:r>
      <w:r w:rsidRPr="00745077">
        <w:t>000 + 48</w:t>
      </w:r>
      <w:r w:rsidR="004F070E" w:rsidRPr="00745077">
        <w:t> </w:t>
      </w:r>
      <w:r w:rsidRPr="00745077">
        <w:t>600</w:t>
      </w:r>
      <w:r w:rsidR="004F070E" w:rsidRPr="00745077">
        <w:t xml:space="preserve"> + 9 720 + 1 944)</w:t>
      </w:r>
      <w:r w:rsidRPr="00745077">
        <w:t>).</w:t>
      </w:r>
    </w:p>
    <w:p w14:paraId="23418DF7" w14:textId="77777777" w:rsidR="00E45430" w:rsidRPr="00745077" w:rsidRDefault="00704A39" w:rsidP="00E45430">
      <w:pPr>
        <w:pStyle w:val="Spalttext"/>
      </w:pPr>
      <w:r w:rsidRPr="00745077">
        <w:t>Redovisa så här i</w:t>
      </w:r>
      <w:r w:rsidRPr="00745077">
        <w:br/>
        <w:t>årsredovisningen</w:t>
      </w:r>
    </w:p>
    <w:p w14:paraId="24F0020B" w14:textId="43EF8B49" w:rsidR="00CD6A09" w:rsidRPr="00745077" w:rsidRDefault="00704A39" w:rsidP="00724C52">
      <w:pPr>
        <w:pStyle w:val="Rubrik4exempelindrag"/>
        <w:tabs>
          <w:tab w:val="right" w:pos="6237"/>
          <w:tab w:val="right" w:pos="7655"/>
        </w:tabs>
      </w:pPr>
      <w:r w:rsidRPr="00745077">
        <w:t>Balansräkningen</w:t>
      </w:r>
      <w:r w:rsidR="00724C52" w:rsidRPr="00745077">
        <w:tab/>
      </w:r>
      <w:r w:rsidRPr="00745077">
        <w:tab/>
        <w:t>31/12 år 2</w:t>
      </w:r>
    </w:p>
    <w:p w14:paraId="268B1426" w14:textId="77777777" w:rsidR="00576055" w:rsidRPr="00745077" w:rsidRDefault="00704A39" w:rsidP="00576055">
      <w:pPr>
        <w:pStyle w:val="Normaltindrag"/>
        <w:tabs>
          <w:tab w:val="right" w:pos="7655"/>
        </w:tabs>
        <w:spacing w:after="0"/>
        <w:rPr>
          <w:b/>
          <w:bCs/>
        </w:rPr>
      </w:pPr>
      <w:r w:rsidRPr="00745077">
        <w:rPr>
          <w:b/>
          <w:bCs/>
        </w:rPr>
        <w:t>Kortfristiga skulder</w:t>
      </w:r>
    </w:p>
    <w:p w14:paraId="4090B977" w14:textId="2F979309" w:rsidR="00E45430" w:rsidRPr="00745077" w:rsidRDefault="00704A39" w:rsidP="00552BCA">
      <w:pPr>
        <w:pStyle w:val="Normaltindrag"/>
        <w:tabs>
          <w:tab w:val="right" w:pos="7655"/>
        </w:tabs>
        <w:rPr>
          <w:b/>
          <w:bCs/>
        </w:rPr>
      </w:pPr>
      <w:r w:rsidRPr="00745077">
        <w:t>Upplupna kostnader och förutbetalda intäkter</w:t>
      </w:r>
      <w:r w:rsidRPr="00745077">
        <w:tab/>
      </w:r>
      <w:r w:rsidR="004F070E" w:rsidRPr="00745077">
        <w:t>222 264</w:t>
      </w:r>
    </w:p>
    <w:p w14:paraId="0B27E4E6" w14:textId="77777777" w:rsidR="00E45430" w:rsidRPr="00745077" w:rsidRDefault="00704A39" w:rsidP="00E45430">
      <w:pPr>
        <w:pStyle w:val="Spalttext"/>
      </w:pPr>
      <w:r w:rsidRPr="00745077">
        <w:t>Referenser</w:t>
      </w:r>
    </w:p>
    <w:p w14:paraId="1484F6CB" w14:textId="3289EE81" w:rsidR="00E45430" w:rsidRPr="00745077" w:rsidRDefault="00704A39" w:rsidP="003A0023">
      <w:pPr>
        <w:pStyle w:val="Normaltindrag"/>
      </w:pPr>
      <w:r w:rsidRPr="00745077">
        <w:t xml:space="preserve">Punkt </w:t>
      </w:r>
      <w:r w:rsidR="0050377F" w:rsidRPr="00745077">
        <w:fldChar w:fldCharType="begin"/>
      </w:r>
      <w:r w:rsidR="0050377F" w:rsidRPr="00745077">
        <w:instrText xml:space="preserve"> REF _Ref186981478 \n \h </w:instrText>
      </w:r>
      <w:r w:rsidR="0050377F" w:rsidRPr="00745077">
        <w:fldChar w:fldCharType="separate"/>
      </w:r>
      <w:r w:rsidR="00293CE7">
        <w:t>17.10</w:t>
      </w:r>
      <w:r w:rsidR="0050377F" w:rsidRPr="00745077">
        <w:fldChar w:fldCharType="end"/>
      </w:r>
    </w:p>
    <w:p w14:paraId="4BFC75CE" w14:textId="77777777" w:rsidR="00E45430" w:rsidRPr="00745077" w:rsidRDefault="00704A39" w:rsidP="00E45430">
      <w:pPr>
        <w:pStyle w:val="Rubrik2exempelindrag"/>
        <w:rPr>
          <w:noProof w:val="0"/>
        </w:rPr>
      </w:pPr>
      <w:bookmarkStart w:id="1255" w:name="_Toc144811550"/>
      <w:bookmarkStart w:id="1256" w:name="_Toc148538350"/>
      <w:bookmarkStart w:id="1257" w:name="_Toc201914071"/>
      <w:r w:rsidRPr="00745077">
        <w:rPr>
          <w:noProof w:val="0"/>
        </w:rPr>
        <w:t>Exempel till Kapitel 18 – Noter</w:t>
      </w:r>
      <w:bookmarkEnd w:id="1255"/>
      <w:bookmarkEnd w:id="1256"/>
      <w:bookmarkEnd w:id="1257"/>
    </w:p>
    <w:p w14:paraId="2F40322F" w14:textId="77777777" w:rsidR="00E45430" w:rsidRPr="00745077" w:rsidRDefault="00704A39" w:rsidP="00417007">
      <w:pPr>
        <w:pStyle w:val="Rubrik3exempelindrag"/>
        <w:spacing w:before="60"/>
      </w:pPr>
      <w:bookmarkStart w:id="1258" w:name="_Toc144811551"/>
      <w:bookmarkStart w:id="1259" w:name="_Toc148538351"/>
      <w:bookmarkStart w:id="1260" w:name="_Toc201914072"/>
      <w:r w:rsidRPr="00745077">
        <w:t>18 a – Redovisningsprinciper</w:t>
      </w:r>
      <w:bookmarkEnd w:id="1258"/>
      <w:bookmarkEnd w:id="1259"/>
      <w:bookmarkEnd w:id="1260"/>
    </w:p>
    <w:p w14:paraId="4CD20074" w14:textId="77777777" w:rsidR="00E45430" w:rsidRPr="00745077" w:rsidRDefault="00704A39" w:rsidP="00E45430">
      <w:pPr>
        <w:pStyle w:val="Spalttext"/>
      </w:pPr>
      <w:r w:rsidRPr="00745077">
        <w:t>Förutsättningar</w:t>
      </w:r>
    </w:p>
    <w:p w14:paraId="2F6831A4" w14:textId="77777777" w:rsidR="00CD6A09" w:rsidRPr="00745077" w:rsidRDefault="00704A39" w:rsidP="00CD6A09">
      <w:pPr>
        <w:pStyle w:val="Normaltindrag"/>
      </w:pPr>
      <w:r w:rsidRPr="00745077">
        <w:t>Ett företag tillämpar Bokföringsnämndens allmänna råd (BFNAR 2016:10) om årsredovisning i mindre företag och redovisar tjänsteuppdrag till fast pris enligt huvudregeln.</w:t>
      </w:r>
    </w:p>
    <w:p w14:paraId="4B452FB4" w14:textId="77777777" w:rsidR="00576055" w:rsidRPr="00745077" w:rsidRDefault="00704A39" w:rsidP="00576055">
      <w:pPr>
        <w:pStyle w:val="Normaltindrag"/>
        <w:tabs>
          <w:tab w:val="right" w:pos="3261"/>
        </w:tabs>
        <w:spacing w:after="0"/>
      </w:pPr>
      <w:r w:rsidRPr="00745077">
        <w:t>Följande avskrivningstider tillämpas:</w:t>
      </w:r>
    </w:p>
    <w:p w14:paraId="3843DF0A" w14:textId="77777777" w:rsidR="00576055" w:rsidRPr="00745077" w:rsidRDefault="00704A39" w:rsidP="00576055">
      <w:pPr>
        <w:pStyle w:val="Normaltindrag"/>
        <w:tabs>
          <w:tab w:val="right" w:pos="3261"/>
        </w:tabs>
        <w:spacing w:after="0"/>
      </w:pPr>
      <w:r w:rsidRPr="00745077">
        <w:t>Maskiner</w:t>
      </w:r>
      <w:r w:rsidRPr="00745077">
        <w:tab/>
        <w:t>5 år</w:t>
      </w:r>
    </w:p>
    <w:p w14:paraId="1ED04386" w14:textId="77777777" w:rsidR="00576055" w:rsidRPr="00745077" w:rsidRDefault="00704A39" w:rsidP="00576055">
      <w:pPr>
        <w:pStyle w:val="Normaltindrag"/>
        <w:tabs>
          <w:tab w:val="right" w:pos="3261"/>
        </w:tabs>
        <w:spacing w:after="0"/>
      </w:pPr>
      <w:r w:rsidRPr="00745077">
        <w:t>Lastbilar</w:t>
      </w:r>
      <w:r w:rsidRPr="00745077">
        <w:tab/>
        <w:t>6 å</w:t>
      </w:r>
      <w:r w:rsidR="00E12B59" w:rsidRPr="00745077">
        <w:t>r</w:t>
      </w:r>
    </w:p>
    <w:p w14:paraId="2945D13C" w14:textId="2A29006A" w:rsidR="00855EDB" w:rsidRPr="00745077" w:rsidRDefault="00704A39" w:rsidP="00576055">
      <w:pPr>
        <w:pStyle w:val="Normaltindrag"/>
        <w:tabs>
          <w:tab w:val="right" w:pos="3261"/>
        </w:tabs>
        <w:spacing w:after="0"/>
      </w:pPr>
      <w:r w:rsidRPr="00745077">
        <w:t>Personbilar</w:t>
      </w:r>
      <w:r w:rsidRPr="00745077">
        <w:tab/>
        <w:t>5 år</w:t>
      </w:r>
    </w:p>
    <w:p w14:paraId="36BB2AB2" w14:textId="77777777" w:rsidR="00CD6A09" w:rsidRPr="00745077" w:rsidRDefault="00704A39" w:rsidP="00980497">
      <w:pPr>
        <w:pStyle w:val="Normaltindrag"/>
        <w:tabs>
          <w:tab w:val="right" w:pos="3261"/>
        </w:tabs>
      </w:pPr>
      <w:r w:rsidRPr="00745077">
        <w:t>Byggnader</w:t>
      </w:r>
      <w:r w:rsidRPr="00745077">
        <w:tab/>
        <w:t>25 år</w:t>
      </w:r>
    </w:p>
    <w:p w14:paraId="4561BF49" w14:textId="1BBCF8C3" w:rsidR="00E45430" w:rsidRPr="00745077" w:rsidRDefault="00704A39" w:rsidP="00CD6A09">
      <w:pPr>
        <w:pStyle w:val="Normaltindrag"/>
      </w:pPr>
      <w:r w:rsidRPr="00745077">
        <w:t>Vid beräkningen av avskrivningsunderlaget på lastbilar har hänsyn tagits till ett beräknat restvärde.</w:t>
      </w:r>
      <w:r w:rsidR="00855EDB" w:rsidRPr="00745077">
        <w:t xml:space="preserve"> </w:t>
      </w:r>
      <w:r w:rsidR="008C0119" w:rsidRPr="00745077">
        <w:t>Lastbilarna används vid utförande av företagets tjänste</w:t>
      </w:r>
      <w:r w:rsidR="00464B71">
        <w:softHyphen/>
      </w:r>
      <w:r w:rsidR="008C0119" w:rsidRPr="00745077">
        <w:t>uppdrag och personbilarna används av företagets säljare.</w:t>
      </w:r>
    </w:p>
    <w:p w14:paraId="51F43E71" w14:textId="77777777" w:rsidR="00E45430" w:rsidRPr="00745077" w:rsidRDefault="00704A39" w:rsidP="00E45430">
      <w:pPr>
        <w:pStyle w:val="Spalttext"/>
      </w:pPr>
      <w:r w:rsidRPr="00745077">
        <w:t>Tänk så här</w:t>
      </w:r>
    </w:p>
    <w:p w14:paraId="220C569C" w14:textId="7CB11D36" w:rsidR="00CD6A09" w:rsidRPr="00745077" w:rsidRDefault="00704A39" w:rsidP="00CD6A09">
      <w:pPr>
        <w:pStyle w:val="Normaltindrag"/>
      </w:pPr>
      <w:r w:rsidRPr="00745077">
        <w:t>Ett företag som tillämpar det allmänna rådet behöver inte lämna fler upp</w:t>
      </w:r>
      <w:r w:rsidR="00464B71">
        <w:softHyphen/>
      </w:r>
      <w:r w:rsidRPr="00745077">
        <w:t xml:space="preserve">lysningar om redovisningsprinciper än vad som framgår av punkterna </w:t>
      </w:r>
      <w:r w:rsidR="0003647F" w:rsidRPr="00745077">
        <w:fldChar w:fldCharType="begin"/>
      </w:r>
      <w:r w:rsidR="0003647F" w:rsidRPr="00745077">
        <w:instrText xml:space="preserve"> REF _Ref187737833 \n \h </w:instrText>
      </w:r>
      <w:r w:rsidR="0003647F" w:rsidRPr="00745077">
        <w:fldChar w:fldCharType="separate"/>
      </w:r>
      <w:r w:rsidR="00293CE7">
        <w:t>18.3</w:t>
      </w:r>
      <w:r w:rsidR="0003647F" w:rsidRPr="00745077">
        <w:fldChar w:fldCharType="end"/>
      </w:r>
      <w:r w:rsidRPr="00745077">
        <w:t>–</w:t>
      </w:r>
      <w:r w:rsidR="0036654D" w:rsidRPr="00745077">
        <w:rPr>
          <w:rStyle w:val="Kommentarsreferens"/>
        </w:rPr>
        <w:fldChar w:fldCharType="begin"/>
      </w:r>
      <w:r w:rsidR="0036654D" w:rsidRPr="00745077">
        <w:instrText xml:space="preserve"> REF _Ref187832458 \n \h </w:instrText>
      </w:r>
      <w:r w:rsidR="0036654D" w:rsidRPr="00745077">
        <w:rPr>
          <w:rStyle w:val="Kommentarsreferens"/>
        </w:rPr>
      </w:r>
      <w:r w:rsidR="0036654D" w:rsidRPr="00745077">
        <w:rPr>
          <w:rStyle w:val="Kommentarsreferens"/>
        </w:rPr>
        <w:fldChar w:fldCharType="separate"/>
      </w:r>
      <w:r w:rsidR="00293CE7">
        <w:t>18.7A</w:t>
      </w:r>
      <w:r w:rsidR="0036654D" w:rsidRPr="00745077">
        <w:rPr>
          <w:rStyle w:val="Kommentarsreferens"/>
        </w:rPr>
        <w:fldChar w:fldCharType="end"/>
      </w:r>
      <w:r w:rsidRPr="00745077">
        <w:t>.</w:t>
      </w:r>
    </w:p>
    <w:p w14:paraId="4E63652E" w14:textId="77777777" w:rsidR="00E45430" w:rsidRPr="00745077" w:rsidRDefault="00704A39" w:rsidP="00E45430">
      <w:pPr>
        <w:pStyle w:val="Spalttext"/>
      </w:pPr>
      <w:r w:rsidRPr="00745077">
        <w:t>Redovisa så här i</w:t>
      </w:r>
      <w:r w:rsidRPr="00745077">
        <w:br/>
        <w:t>årsredovisningen</w:t>
      </w:r>
    </w:p>
    <w:p w14:paraId="562D6CA0" w14:textId="77777777" w:rsidR="00CD6A09" w:rsidRPr="00745077" w:rsidRDefault="00704A39" w:rsidP="00724C52">
      <w:pPr>
        <w:pStyle w:val="Rubrik4exempelindrag"/>
      </w:pPr>
      <w:r w:rsidRPr="00745077">
        <w:t>Not 1 Redovisningsprinciper</w:t>
      </w:r>
    </w:p>
    <w:p w14:paraId="27AD2AF1" w14:textId="77777777" w:rsidR="00CD6A09" w:rsidRPr="00745077" w:rsidRDefault="00704A39" w:rsidP="00CD6A09">
      <w:pPr>
        <w:pStyle w:val="Normaltindrag"/>
      </w:pPr>
      <w:r w:rsidRPr="00745077">
        <w:t>Årsredovisningen är upprättad i enlighet med årsredovisningslagen och Bokföringsnämndens allmänna råd (BFNAR 2016:10) om årsredovisning i mindre företag.</w:t>
      </w:r>
    </w:p>
    <w:p w14:paraId="395519D9" w14:textId="77777777" w:rsidR="00576055" w:rsidRPr="00745077" w:rsidRDefault="00704A39" w:rsidP="00576055">
      <w:pPr>
        <w:pStyle w:val="Normaltindrag"/>
        <w:spacing w:after="0"/>
        <w:rPr>
          <w:i/>
          <w:iCs/>
        </w:rPr>
      </w:pPr>
      <w:r w:rsidRPr="00745077">
        <w:rPr>
          <w:i/>
          <w:iCs/>
        </w:rPr>
        <w:t>Tjänste- och entreprenaduppdrag</w:t>
      </w:r>
    </w:p>
    <w:p w14:paraId="10CD5973" w14:textId="77777777" w:rsidR="00CD6A09" w:rsidRPr="00745077" w:rsidRDefault="00704A39" w:rsidP="00E12B59">
      <w:pPr>
        <w:pStyle w:val="Normaltindrag"/>
      </w:pPr>
      <w:r w:rsidRPr="00745077">
        <w:t xml:space="preserve">Företagets intäkter från uppdrag till fast pris redovisas enligt huvudregeln. </w:t>
      </w:r>
    </w:p>
    <w:p w14:paraId="3781BE26" w14:textId="2130CCFE" w:rsidR="00C20ED8" w:rsidRPr="00745077" w:rsidRDefault="00704A39" w:rsidP="00C20ED8">
      <w:pPr>
        <w:pStyle w:val="Normaltindrag"/>
        <w:spacing w:after="0"/>
        <w:rPr>
          <w:i/>
          <w:iCs/>
        </w:rPr>
      </w:pPr>
      <w:r w:rsidRPr="00745077">
        <w:rPr>
          <w:i/>
          <w:iCs/>
        </w:rPr>
        <w:t>Rättelser av fel</w:t>
      </w:r>
    </w:p>
    <w:p w14:paraId="47EA7EE1" w14:textId="11DDD91D" w:rsidR="00C20ED8" w:rsidRPr="00745077" w:rsidRDefault="00704A39" w:rsidP="00C20ED8">
      <w:pPr>
        <w:pStyle w:val="Normaltindrag"/>
      </w:pPr>
      <w:r w:rsidRPr="00745077">
        <w:t>Företaget har rättat fel genom att redovisa effekterna av rättelsen i resultat</w:t>
      </w:r>
      <w:r w:rsidR="00464B71">
        <w:softHyphen/>
      </w:r>
      <w:r w:rsidRPr="00745077">
        <w:t>räkningen för innevarande år.</w:t>
      </w:r>
    </w:p>
    <w:p w14:paraId="30ED4C6C" w14:textId="77777777" w:rsidR="00576055" w:rsidRPr="00745077" w:rsidRDefault="00704A39" w:rsidP="00576055">
      <w:pPr>
        <w:pStyle w:val="Normaltindrag"/>
        <w:spacing w:after="0"/>
        <w:rPr>
          <w:i/>
          <w:iCs/>
        </w:rPr>
      </w:pPr>
      <w:r w:rsidRPr="00745077">
        <w:rPr>
          <w:i/>
          <w:iCs/>
        </w:rPr>
        <w:t>Anskaffningsvärde för egentillverkade varor</w:t>
      </w:r>
    </w:p>
    <w:p w14:paraId="1A999531" w14:textId="77777777" w:rsidR="00CD6A09" w:rsidRPr="00745077" w:rsidRDefault="00704A39" w:rsidP="00E12B59">
      <w:pPr>
        <w:pStyle w:val="Normaltindrag"/>
        <w:rPr>
          <w:i/>
          <w:iCs/>
        </w:rPr>
      </w:pPr>
      <w:r w:rsidRPr="00745077">
        <w:t>Företaget räknar in indirekta tillverkningskostnader i anskaffningsvärdet för egentillverkade varor.</w:t>
      </w:r>
    </w:p>
    <w:p w14:paraId="10FD36FF" w14:textId="77777777" w:rsidR="00576055" w:rsidRPr="00745077" w:rsidRDefault="00704A39" w:rsidP="00576055">
      <w:pPr>
        <w:pStyle w:val="Normaltindrag"/>
        <w:tabs>
          <w:tab w:val="right" w:pos="6521"/>
        </w:tabs>
        <w:spacing w:after="0"/>
        <w:rPr>
          <w:i/>
          <w:iCs/>
        </w:rPr>
      </w:pPr>
      <w:r w:rsidRPr="00745077">
        <w:rPr>
          <w:i/>
          <w:iCs/>
        </w:rPr>
        <w:t>Avskrivning</w:t>
      </w:r>
    </w:p>
    <w:p w14:paraId="5D337EF8" w14:textId="6CE8ABFE" w:rsidR="00576055" w:rsidRPr="00745077" w:rsidRDefault="00704A39" w:rsidP="00576055">
      <w:pPr>
        <w:pStyle w:val="Normaltindrag"/>
        <w:tabs>
          <w:tab w:val="right" w:pos="6521"/>
        </w:tabs>
        <w:spacing w:after="0"/>
      </w:pPr>
      <w:r w:rsidRPr="00745077">
        <w:t>Tillämpade avskrivningstider:</w:t>
      </w:r>
      <w:r w:rsidR="00E12B59" w:rsidRPr="00745077">
        <w:rPr>
          <w:i/>
          <w:iCs/>
        </w:rPr>
        <w:br/>
      </w:r>
      <w:r w:rsidRPr="00745077">
        <w:t>Maskiner och andra tekniska anläggningar</w:t>
      </w:r>
      <w:r w:rsidRPr="00745077">
        <w:tab/>
      </w:r>
      <w:r w:rsidR="00BC67C2" w:rsidRPr="00745077">
        <w:t>5–6</w:t>
      </w:r>
      <w:r w:rsidRPr="00745077">
        <w:t xml:space="preserve"> år</w:t>
      </w:r>
    </w:p>
    <w:p w14:paraId="1B9AE1FD" w14:textId="31BAA517" w:rsidR="00576055" w:rsidRPr="00745077" w:rsidRDefault="00704A39" w:rsidP="00576055">
      <w:pPr>
        <w:pStyle w:val="Normaltindrag"/>
        <w:tabs>
          <w:tab w:val="right" w:pos="6521"/>
        </w:tabs>
        <w:spacing w:after="0"/>
      </w:pPr>
      <w:r w:rsidRPr="00745077">
        <w:t>Inventarier, verktyg och installationer</w:t>
      </w:r>
      <w:r w:rsidRPr="00745077">
        <w:tab/>
      </w:r>
      <w:r w:rsidR="00855EDB" w:rsidRPr="00745077">
        <w:t xml:space="preserve">5 </w:t>
      </w:r>
      <w:r w:rsidRPr="00745077">
        <w:t>år</w:t>
      </w:r>
    </w:p>
    <w:p w14:paraId="1FDC5DFC" w14:textId="77777777" w:rsidR="00CD6A09" w:rsidRPr="00745077" w:rsidRDefault="00704A39" w:rsidP="003D14B9">
      <w:pPr>
        <w:pStyle w:val="Normaltindrag"/>
        <w:tabs>
          <w:tab w:val="right" w:pos="6521"/>
        </w:tabs>
        <w:rPr>
          <w:i/>
          <w:iCs/>
        </w:rPr>
      </w:pPr>
      <w:r w:rsidRPr="00745077">
        <w:t>Byggnader</w:t>
      </w:r>
      <w:r w:rsidRPr="00745077">
        <w:tab/>
        <w:t>25 år</w:t>
      </w:r>
    </w:p>
    <w:p w14:paraId="640E536D" w14:textId="3D8A4B43" w:rsidR="00E45430" w:rsidRPr="00745077" w:rsidRDefault="00704A39" w:rsidP="00CD6A09">
      <w:pPr>
        <w:pStyle w:val="Normaltindrag"/>
      </w:pPr>
      <w:r w:rsidRPr="00745077">
        <w:t>Ma</w:t>
      </w:r>
      <w:r w:rsidR="00953E7D" w:rsidRPr="00745077">
        <w:t>s</w:t>
      </w:r>
      <w:r w:rsidRPr="00745077">
        <w:t>kiner och andra tekniska anläggningar består av maskiner och lastbilar</w:t>
      </w:r>
      <w:r w:rsidR="00C02EF0" w:rsidRPr="00745077">
        <w:t xml:space="preserve">. Vid fastställande av det avskrivningsbara beloppet för </w:t>
      </w:r>
      <w:r w:rsidRPr="00745077">
        <w:t xml:space="preserve">lastbilarna </w:t>
      </w:r>
      <w:r w:rsidR="00C02EF0" w:rsidRPr="00745077">
        <w:t>har hänsyn tagits till beräknat restvärde.</w:t>
      </w:r>
    </w:p>
    <w:p w14:paraId="14A3765C" w14:textId="77777777" w:rsidR="00E45430" w:rsidRPr="00745077" w:rsidRDefault="00704A39" w:rsidP="00E45430">
      <w:pPr>
        <w:pStyle w:val="Spalttext"/>
      </w:pPr>
      <w:r w:rsidRPr="00745077">
        <w:t>Referenser</w:t>
      </w:r>
    </w:p>
    <w:p w14:paraId="5E006144" w14:textId="73A07257" w:rsidR="00E45430" w:rsidRPr="00745077" w:rsidRDefault="00704A39" w:rsidP="003A0023">
      <w:pPr>
        <w:pStyle w:val="Normaltindrag"/>
      </w:pPr>
      <w:r w:rsidRPr="00745077">
        <w:t xml:space="preserve">Punkterna </w:t>
      </w:r>
      <w:r w:rsidR="0003647F" w:rsidRPr="00745077">
        <w:fldChar w:fldCharType="begin"/>
      </w:r>
      <w:r w:rsidR="0003647F" w:rsidRPr="00745077">
        <w:instrText xml:space="preserve"> REF _Ref187737833 \n \h </w:instrText>
      </w:r>
      <w:r w:rsidR="0003647F" w:rsidRPr="00745077">
        <w:fldChar w:fldCharType="separate"/>
      </w:r>
      <w:r w:rsidR="00293CE7">
        <w:t>18.3</w:t>
      </w:r>
      <w:r w:rsidR="0003647F" w:rsidRPr="00745077">
        <w:fldChar w:fldCharType="end"/>
      </w:r>
      <w:r w:rsidRPr="00745077">
        <w:t>–</w:t>
      </w:r>
      <w:r w:rsidR="0003647F" w:rsidRPr="00745077">
        <w:fldChar w:fldCharType="begin"/>
      </w:r>
      <w:r w:rsidR="0003647F" w:rsidRPr="00745077">
        <w:instrText xml:space="preserve"> REF _Ref186979547 \n \h </w:instrText>
      </w:r>
      <w:r w:rsidR="0003647F" w:rsidRPr="00745077">
        <w:fldChar w:fldCharType="separate"/>
      </w:r>
      <w:r w:rsidR="00293CE7">
        <w:t>18.5</w:t>
      </w:r>
      <w:r w:rsidR="0003647F" w:rsidRPr="00745077">
        <w:fldChar w:fldCharType="end"/>
      </w:r>
      <w:r w:rsidRPr="00745077">
        <w:t xml:space="preserve"> och </w:t>
      </w:r>
      <w:r w:rsidR="0003647F" w:rsidRPr="00745077">
        <w:fldChar w:fldCharType="begin"/>
      </w:r>
      <w:r w:rsidR="0003647F" w:rsidRPr="00745077">
        <w:instrText xml:space="preserve"> REF _Ref186907000 \n \h </w:instrText>
      </w:r>
      <w:r w:rsidR="0003647F" w:rsidRPr="00745077">
        <w:fldChar w:fldCharType="separate"/>
      </w:r>
      <w:r w:rsidR="00293CE7">
        <w:t>18.7</w:t>
      </w:r>
      <w:r w:rsidR="0003647F" w:rsidRPr="00745077">
        <w:fldChar w:fldCharType="end"/>
      </w:r>
      <w:r w:rsidR="00C20ED8" w:rsidRPr="00745077">
        <w:t>–</w:t>
      </w:r>
      <w:r w:rsidR="00C20ED8" w:rsidRPr="00745077">
        <w:fldChar w:fldCharType="begin"/>
      </w:r>
      <w:r w:rsidR="00C20ED8" w:rsidRPr="00745077">
        <w:instrText xml:space="preserve"> REF _Ref187832458 \n \h </w:instrText>
      </w:r>
      <w:r w:rsidR="00C20ED8" w:rsidRPr="00745077">
        <w:fldChar w:fldCharType="separate"/>
      </w:r>
      <w:r w:rsidR="00293CE7">
        <w:t>18.7A</w:t>
      </w:r>
      <w:r w:rsidR="00C20ED8" w:rsidRPr="00745077">
        <w:fldChar w:fldCharType="end"/>
      </w:r>
    </w:p>
    <w:p w14:paraId="4FA0503C" w14:textId="77777777" w:rsidR="00E45430" w:rsidRPr="00745077" w:rsidRDefault="00704A39" w:rsidP="00E45430">
      <w:pPr>
        <w:pStyle w:val="Rubrik3exempelindrag"/>
      </w:pPr>
      <w:bookmarkStart w:id="1261" w:name="_Toc144811552"/>
      <w:bookmarkStart w:id="1262" w:name="_Toc148538352"/>
      <w:bookmarkStart w:id="1263" w:name="_Toc201914073"/>
      <w:r w:rsidRPr="00745077">
        <w:t>18 b – Exceptionella intäkter och kostnader</w:t>
      </w:r>
      <w:bookmarkEnd w:id="1261"/>
      <w:bookmarkEnd w:id="1262"/>
      <w:bookmarkEnd w:id="1263"/>
    </w:p>
    <w:p w14:paraId="5432E22A" w14:textId="77777777" w:rsidR="00E45430" w:rsidRPr="00745077" w:rsidRDefault="00704A39" w:rsidP="00E45430">
      <w:pPr>
        <w:pStyle w:val="Spalttext"/>
      </w:pPr>
      <w:r w:rsidRPr="00745077">
        <w:t>Förutsättningar</w:t>
      </w:r>
    </w:p>
    <w:p w14:paraId="3F1B5354" w14:textId="06BC8301" w:rsidR="00E45430" w:rsidRPr="00745077" w:rsidRDefault="00704A39" w:rsidP="00E45430">
      <w:pPr>
        <w:pStyle w:val="Normaltindrag"/>
      </w:pPr>
      <w:r w:rsidRPr="00745077">
        <w:t>Ett företag har i samband med bokslutet gjort en nedskrivning av materiella anläggningstillgångar på totalt 5</w:t>
      </w:r>
      <w:r w:rsidR="00E4345E" w:rsidRPr="00745077">
        <w:t> </w:t>
      </w:r>
      <w:r w:rsidRPr="00745077">
        <w:t>000</w:t>
      </w:r>
      <w:r w:rsidR="00E4345E" w:rsidRPr="00745077">
        <w:t> </w:t>
      </w:r>
      <w:r w:rsidRPr="00745077">
        <w:t>000 kr. Därutöver har avsättning gjorts med 2</w:t>
      </w:r>
      <w:r w:rsidR="00E4345E" w:rsidRPr="00745077">
        <w:t> </w:t>
      </w:r>
      <w:r w:rsidRPr="00745077">
        <w:t>000</w:t>
      </w:r>
      <w:r w:rsidR="00E4345E" w:rsidRPr="00745077">
        <w:t> </w:t>
      </w:r>
      <w:r w:rsidRPr="00745077">
        <w:t>000 kr avseende en pågående rättstvist.</w:t>
      </w:r>
    </w:p>
    <w:p w14:paraId="165890D7" w14:textId="77777777" w:rsidR="00E45430" w:rsidRPr="00745077" w:rsidRDefault="00704A39" w:rsidP="00E45430">
      <w:pPr>
        <w:pStyle w:val="Spalttext"/>
      </w:pPr>
      <w:r w:rsidRPr="00745077">
        <w:t>Tänk så här</w:t>
      </w:r>
    </w:p>
    <w:p w14:paraId="5EB93AFB" w14:textId="77777777" w:rsidR="00CD6A09" w:rsidRPr="00745077" w:rsidRDefault="00704A39" w:rsidP="00CD6A09">
      <w:pPr>
        <w:pStyle w:val="Normaltindrag"/>
      </w:pPr>
      <w:r w:rsidRPr="00745077">
        <w:t>Exceptionella intäkter och kostnader är sådana intäkter och kostnader som på grund av sin storlek eller förekomst avviker markant från vad som normalt förekommer i företaget. De är ofta av engångskaraktär. Det är ovanligt att intäkter eller kostnader är exceptionella endast på grund av sin storlek. Ofta är de exceptionella både på grund av sin storlek och sin förekomst.</w:t>
      </w:r>
    </w:p>
    <w:p w14:paraId="031895D7" w14:textId="77777777" w:rsidR="00CD6A09" w:rsidRPr="00745077" w:rsidRDefault="00704A39" w:rsidP="00CD6A09">
      <w:pPr>
        <w:pStyle w:val="Normaltindrag"/>
      </w:pPr>
      <w:r w:rsidRPr="00745077">
        <w:t>Ett företag som haft intäkter eller kostnader som är exceptionella i fråga om storlek eller förekomst ska lämna upplysning i not om arten och storleken av varje sådan intäkt eller kostnad.</w:t>
      </w:r>
    </w:p>
    <w:p w14:paraId="613906BC" w14:textId="77777777" w:rsidR="00E45430" w:rsidRPr="00745077" w:rsidRDefault="00704A39" w:rsidP="00CD6A09">
      <w:pPr>
        <w:pStyle w:val="Normaltindrag"/>
      </w:pPr>
      <w:r w:rsidRPr="00745077">
        <w:t>Hänvisning till noten ska göras vid de poster som noten hänför sig till, dvs. Övriga externa kostnader och Av- och nedskrivningar av materiella och immateriella anläggningstillgångar.</w:t>
      </w:r>
    </w:p>
    <w:p w14:paraId="63C44BE3" w14:textId="77777777" w:rsidR="00E45430" w:rsidRPr="00745077" w:rsidRDefault="00704A39" w:rsidP="00E45430">
      <w:pPr>
        <w:pStyle w:val="Spalttext"/>
      </w:pPr>
      <w:r w:rsidRPr="00745077">
        <w:t>Redovisa så här i</w:t>
      </w:r>
      <w:r w:rsidRPr="00745077">
        <w:br/>
        <w:t>årsredovisningen</w:t>
      </w:r>
    </w:p>
    <w:tbl>
      <w:tblPr>
        <w:tblW w:w="0" w:type="auto"/>
        <w:jc w:val="center"/>
        <w:tblBorders>
          <w:top w:val="single" w:sz="4" w:space="0" w:color="auto"/>
          <w:bottom w:val="single" w:sz="4" w:space="0" w:color="auto"/>
          <w:insideH w:val="single" w:sz="4" w:space="0" w:color="auto"/>
        </w:tblBorders>
        <w:tblLayout w:type="fixed"/>
        <w:tblLook w:val="00A0" w:firstRow="1" w:lastRow="0" w:firstColumn="1" w:lastColumn="0" w:noHBand="0" w:noVBand="0"/>
      </w:tblPr>
      <w:tblGrid>
        <w:gridCol w:w="4995"/>
        <w:gridCol w:w="1417"/>
      </w:tblGrid>
      <w:tr w:rsidR="00060139" w14:paraId="0286E513" w14:textId="77777777" w:rsidTr="00576055">
        <w:trPr>
          <w:jc w:val="center"/>
        </w:trPr>
        <w:tc>
          <w:tcPr>
            <w:tcW w:w="4995" w:type="dxa"/>
            <w:tcBorders>
              <w:bottom w:val="single" w:sz="4" w:space="0" w:color="auto"/>
            </w:tcBorders>
          </w:tcPr>
          <w:p w14:paraId="7CA04264" w14:textId="77777777" w:rsidR="00CD6A09" w:rsidRPr="00745077" w:rsidRDefault="00704A39" w:rsidP="00464E50">
            <w:pPr>
              <w:pStyle w:val="Tabelltext"/>
              <w:rPr>
                <w:sz w:val="22"/>
              </w:rPr>
            </w:pPr>
            <w:r w:rsidRPr="00745077">
              <w:rPr>
                <w:i/>
              </w:rPr>
              <w:t>Exceptionella intäkter och kostnader</w:t>
            </w:r>
          </w:p>
        </w:tc>
        <w:tc>
          <w:tcPr>
            <w:tcW w:w="1417" w:type="dxa"/>
            <w:tcBorders>
              <w:bottom w:val="single" w:sz="4" w:space="0" w:color="auto"/>
            </w:tcBorders>
          </w:tcPr>
          <w:p w14:paraId="2B1FEAFE" w14:textId="167B7556" w:rsidR="00CD6A09" w:rsidRPr="00745077" w:rsidRDefault="00704A39" w:rsidP="00464E50">
            <w:pPr>
              <w:pStyle w:val="Tabelltext"/>
              <w:jc w:val="right"/>
              <w:rPr>
                <w:sz w:val="22"/>
                <w:szCs w:val="22"/>
              </w:rPr>
            </w:pPr>
            <w:r w:rsidRPr="00745077">
              <w:rPr>
                <w:sz w:val="22"/>
                <w:szCs w:val="22"/>
              </w:rPr>
              <w:t>År X</w:t>
            </w:r>
          </w:p>
        </w:tc>
      </w:tr>
      <w:tr w:rsidR="00060139" w14:paraId="0D28241B" w14:textId="77777777" w:rsidTr="00576055">
        <w:trPr>
          <w:jc w:val="center"/>
        </w:trPr>
        <w:tc>
          <w:tcPr>
            <w:tcW w:w="4995" w:type="dxa"/>
            <w:tcBorders>
              <w:bottom w:val="nil"/>
            </w:tcBorders>
          </w:tcPr>
          <w:p w14:paraId="0C0EB25E" w14:textId="77777777" w:rsidR="00CD6A09" w:rsidRPr="00745077" w:rsidRDefault="00704A39" w:rsidP="00464E50">
            <w:pPr>
              <w:pStyle w:val="Tabelltext"/>
              <w:rPr>
                <w:szCs w:val="24"/>
              </w:rPr>
            </w:pPr>
            <w:r w:rsidRPr="00745077">
              <w:rPr>
                <w:szCs w:val="24"/>
              </w:rPr>
              <w:t>Avsättning för pågående rättstvist</w:t>
            </w:r>
            <w:r w:rsidRPr="00745077">
              <w:t xml:space="preserve"> </w:t>
            </w:r>
          </w:p>
        </w:tc>
        <w:tc>
          <w:tcPr>
            <w:tcW w:w="1417" w:type="dxa"/>
            <w:tcBorders>
              <w:bottom w:val="nil"/>
            </w:tcBorders>
          </w:tcPr>
          <w:p w14:paraId="2ADD76ED" w14:textId="77777777" w:rsidR="00CD6A09" w:rsidRPr="00745077" w:rsidRDefault="00704A39" w:rsidP="00464E50">
            <w:pPr>
              <w:pStyle w:val="Tabelltext"/>
              <w:jc w:val="right"/>
              <w:rPr>
                <w:color w:val="000000"/>
                <w:szCs w:val="24"/>
              </w:rPr>
            </w:pPr>
            <w:r w:rsidRPr="00745077">
              <w:rPr>
                <w:color w:val="000000"/>
                <w:szCs w:val="24"/>
              </w:rPr>
              <w:t>2 000 000</w:t>
            </w:r>
          </w:p>
        </w:tc>
      </w:tr>
      <w:tr w:rsidR="00060139" w14:paraId="522D89FB" w14:textId="77777777" w:rsidTr="00576055">
        <w:trPr>
          <w:jc w:val="center"/>
        </w:trPr>
        <w:tc>
          <w:tcPr>
            <w:tcW w:w="4995" w:type="dxa"/>
            <w:tcBorders>
              <w:top w:val="nil"/>
            </w:tcBorders>
          </w:tcPr>
          <w:p w14:paraId="57FDC502" w14:textId="77777777" w:rsidR="00CD6A09" w:rsidRPr="00745077" w:rsidRDefault="00704A39" w:rsidP="00464E50">
            <w:pPr>
              <w:pStyle w:val="Tabelltext"/>
              <w:rPr>
                <w:szCs w:val="24"/>
              </w:rPr>
            </w:pPr>
            <w:r w:rsidRPr="00745077">
              <w:t>Nedskrivning av materiella anläggningstillgångar</w:t>
            </w:r>
          </w:p>
        </w:tc>
        <w:tc>
          <w:tcPr>
            <w:tcW w:w="1417" w:type="dxa"/>
            <w:tcBorders>
              <w:top w:val="nil"/>
            </w:tcBorders>
          </w:tcPr>
          <w:p w14:paraId="3D7BD1D4" w14:textId="77777777" w:rsidR="00CD6A09" w:rsidRPr="00745077" w:rsidRDefault="00704A39" w:rsidP="00464E50">
            <w:pPr>
              <w:pStyle w:val="Tabelltext"/>
              <w:jc w:val="right"/>
              <w:rPr>
                <w:color w:val="000000"/>
                <w:szCs w:val="24"/>
              </w:rPr>
            </w:pPr>
            <w:r w:rsidRPr="00745077">
              <w:rPr>
                <w:color w:val="000000"/>
                <w:szCs w:val="24"/>
              </w:rPr>
              <w:t>5 000 000</w:t>
            </w:r>
          </w:p>
        </w:tc>
      </w:tr>
    </w:tbl>
    <w:p w14:paraId="38134577" w14:textId="77777777" w:rsidR="00E45430" w:rsidRPr="00745077" w:rsidRDefault="00704A39" w:rsidP="00E45430">
      <w:pPr>
        <w:pStyle w:val="Spalttext"/>
      </w:pPr>
      <w:r w:rsidRPr="00745077">
        <w:t>Referenser</w:t>
      </w:r>
    </w:p>
    <w:p w14:paraId="565CB38E" w14:textId="77777777" w:rsidR="00764713" w:rsidRPr="00745077" w:rsidRDefault="00704A39" w:rsidP="003A0023">
      <w:pPr>
        <w:pStyle w:val="Normaltindrag"/>
      </w:pPr>
      <w:r w:rsidRPr="00745077">
        <w:t>5 kap. 3 och 19 §§ ÅRL</w:t>
      </w:r>
    </w:p>
    <w:p w14:paraId="3D6139CF" w14:textId="77777777" w:rsidR="00764713" w:rsidRPr="00745077" w:rsidRDefault="00704A39" w:rsidP="00E45430">
      <w:pPr>
        <w:pStyle w:val="Rubrik3exempelindrag"/>
      </w:pPr>
      <w:bookmarkStart w:id="1264" w:name="_Toc144811553"/>
      <w:bookmarkStart w:id="1265" w:name="_Toc148538353"/>
      <w:bookmarkStart w:id="1266" w:name="_Toc201914074"/>
      <w:r w:rsidRPr="00745077">
        <w:t>18 c – Upplysningar om anläggningstillgångar</w:t>
      </w:r>
      <w:bookmarkEnd w:id="1264"/>
      <w:bookmarkEnd w:id="1265"/>
      <w:bookmarkEnd w:id="1266"/>
    </w:p>
    <w:p w14:paraId="55F39144" w14:textId="77777777" w:rsidR="00CD6A09" w:rsidRPr="00745077" w:rsidRDefault="00704A39" w:rsidP="00CD6A09">
      <w:pPr>
        <w:pStyle w:val="Spalttext"/>
      </w:pPr>
      <w:r w:rsidRPr="00745077">
        <w:t>Tänk så här</w:t>
      </w:r>
    </w:p>
    <w:p w14:paraId="7C18BA16" w14:textId="498C1709" w:rsidR="00CD6A09" w:rsidRPr="00745077" w:rsidRDefault="00704A39" w:rsidP="00CD6A09">
      <w:pPr>
        <w:pStyle w:val="Normaltindrag"/>
      </w:pPr>
      <w:r w:rsidRPr="00745077">
        <w:t>Upplysning ska lämnas för varje redovisad post under rubriken Anläggnings</w:t>
      </w:r>
      <w:r w:rsidR="00F33DC5">
        <w:softHyphen/>
      </w:r>
      <w:r w:rsidRPr="00745077">
        <w:t xml:space="preserve">tillgångar i årsredovisningen. Enligt balansräkningsuppställningen i punkt </w:t>
      </w:r>
      <w:r w:rsidR="008867BD" w:rsidRPr="00745077">
        <w:fldChar w:fldCharType="begin"/>
      </w:r>
      <w:r w:rsidR="008867BD" w:rsidRPr="00745077">
        <w:instrText xml:space="preserve"> REF _Ref186972433 \n \h </w:instrText>
      </w:r>
      <w:r w:rsidR="008867BD" w:rsidRPr="00745077">
        <w:fldChar w:fldCharType="separate"/>
      </w:r>
      <w:r w:rsidR="00293CE7">
        <w:t>4.7</w:t>
      </w:r>
      <w:r w:rsidR="008867BD" w:rsidRPr="00745077">
        <w:fldChar w:fldCharType="end"/>
      </w:r>
      <w:r w:rsidRPr="00745077">
        <w:t xml:space="preserve"> ingår följande poster.</w:t>
      </w:r>
    </w:p>
    <w:p w14:paraId="5BA7DCC5" w14:textId="77777777" w:rsidR="00CD6A09" w:rsidRPr="00745077" w:rsidRDefault="00704A39" w:rsidP="00E12B59">
      <w:pPr>
        <w:pStyle w:val="Punktlistaindrag"/>
      </w:pPr>
      <w:r w:rsidRPr="00745077">
        <w:t>K</w:t>
      </w:r>
      <w:r w:rsidR="00E12B59" w:rsidRPr="00745077">
        <w:t>o</w:t>
      </w:r>
      <w:r w:rsidRPr="00745077">
        <w:t>ncessioner, patent, licenser, varumärken samt liknande rättigheter,</w:t>
      </w:r>
    </w:p>
    <w:p w14:paraId="51CD584B" w14:textId="77777777" w:rsidR="00CD6A09" w:rsidRPr="00745077" w:rsidRDefault="00704A39" w:rsidP="00E12B59">
      <w:pPr>
        <w:pStyle w:val="Punktlistaindrag"/>
      </w:pPr>
      <w:r w:rsidRPr="00745077">
        <w:t>Hyresrätter och liknande rättigheter,</w:t>
      </w:r>
    </w:p>
    <w:p w14:paraId="4DC11035" w14:textId="77777777" w:rsidR="00CD6A09" w:rsidRPr="00745077" w:rsidRDefault="00704A39" w:rsidP="00E12B59">
      <w:pPr>
        <w:pStyle w:val="Punktlistaindrag"/>
      </w:pPr>
      <w:r w:rsidRPr="00745077">
        <w:t>Goodwill,</w:t>
      </w:r>
    </w:p>
    <w:p w14:paraId="6D6C918D" w14:textId="3B1763D1" w:rsidR="0040199D" w:rsidRPr="00745077" w:rsidRDefault="00704A39" w:rsidP="00E12B59">
      <w:pPr>
        <w:pStyle w:val="Punktlistaindrag"/>
      </w:pPr>
      <w:r w:rsidRPr="00745077">
        <w:t>Övriga immateriella anläggningstillgångar,</w:t>
      </w:r>
    </w:p>
    <w:p w14:paraId="0297AEBA" w14:textId="77777777" w:rsidR="00CD6A09" w:rsidRPr="00745077" w:rsidRDefault="00704A39" w:rsidP="00E12B59">
      <w:pPr>
        <w:pStyle w:val="Punktlistaindrag"/>
      </w:pPr>
      <w:r w:rsidRPr="00745077">
        <w:t>Förskott avseende immateriella anläggningstillgångar,</w:t>
      </w:r>
    </w:p>
    <w:p w14:paraId="1016D783" w14:textId="77777777" w:rsidR="00CD6A09" w:rsidRPr="00745077" w:rsidRDefault="00704A39" w:rsidP="00E12B59">
      <w:pPr>
        <w:pStyle w:val="Punktlistaindrag"/>
      </w:pPr>
      <w:r w:rsidRPr="00745077">
        <w:t>Byggnader och mark,</w:t>
      </w:r>
    </w:p>
    <w:p w14:paraId="57566A13" w14:textId="77777777" w:rsidR="00CD6A09" w:rsidRPr="00745077" w:rsidRDefault="00704A39" w:rsidP="00E12B59">
      <w:pPr>
        <w:pStyle w:val="Punktlistaindrag"/>
      </w:pPr>
      <w:r w:rsidRPr="00745077">
        <w:t>Maskiner och andra tekniska anläggningar,</w:t>
      </w:r>
    </w:p>
    <w:p w14:paraId="29302F33" w14:textId="77777777" w:rsidR="00CD6A09" w:rsidRPr="00745077" w:rsidRDefault="00704A39" w:rsidP="00E12B59">
      <w:pPr>
        <w:pStyle w:val="Punktlistaindrag"/>
      </w:pPr>
      <w:r w:rsidRPr="00745077">
        <w:t>Inventarier, verktyg och installationer,</w:t>
      </w:r>
    </w:p>
    <w:p w14:paraId="388F7844" w14:textId="77777777" w:rsidR="00CD6A09" w:rsidRPr="00745077" w:rsidRDefault="00704A39" w:rsidP="00E12B59">
      <w:pPr>
        <w:pStyle w:val="Punktlistaindrag"/>
      </w:pPr>
      <w:r w:rsidRPr="00745077">
        <w:t>Förbättringsutgifter på annans fastighet,</w:t>
      </w:r>
    </w:p>
    <w:p w14:paraId="7305A024" w14:textId="77777777" w:rsidR="00CD6A09" w:rsidRPr="00745077" w:rsidRDefault="00704A39" w:rsidP="00E12B59">
      <w:pPr>
        <w:pStyle w:val="Punktlistaindrag"/>
      </w:pPr>
      <w:r w:rsidRPr="00745077">
        <w:t>Övriga materiella anläggningstillgångar,</w:t>
      </w:r>
    </w:p>
    <w:p w14:paraId="39DD844F" w14:textId="77777777" w:rsidR="00CD6A09" w:rsidRPr="00745077" w:rsidRDefault="00704A39" w:rsidP="00E12B59">
      <w:pPr>
        <w:pStyle w:val="Punktlistaindrag"/>
      </w:pPr>
      <w:r w:rsidRPr="00745077">
        <w:t>Pågående nyanläggningar och förskott avseende materiella anläggningstillgångar,</w:t>
      </w:r>
    </w:p>
    <w:p w14:paraId="02298EAA" w14:textId="77777777" w:rsidR="00CD6A09" w:rsidRPr="00745077" w:rsidRDefault="00704A39" w:rsidP="00E12B59">
      <w:pPr>
        <w:pStyle w:val="Punktlistaindrag"/>
      </w:pPr>
      <w:r w:rsidRPr="00745077">
        <w:t>Andelar i koncernföretag,</w:t>
      </w:r>
    </w:p>
    <w:p w14:paraId="0F52B992" w14:textId="77777777" w:rsidR="00CD6A09" w:rsidRPr="00745077" w:rsidRDefault="00704A39" w:rsidP="00E12B59">
      <w:pPr>
        <w:pStyle w:val="Punktlistaindrag"/>
      </w:pPr>
      <w:r w:rsidRPr="00745077">
        <w:t>Fordringar hos koncernföretag,</w:t>
      </w:r>
    </w:p>
    <w:p w14:paraId="73A5D727" w14:textId="77777777" w:rsidR="00CD6A09" w:rsidRPr="00745077" w:rsidRDefault="00704A39" w:rsidP="00E12B59">
      <w:pPr>
        <w:pStyle w:val="Punktlistaindrag"/>
      </w:pPr>
      <w:r w:rsidRPr="00745077">
        <w:t>Andelar i intresseföretag och gemensamt styrda företag,</w:t>
      </w:r>
    </w:p>
    <w:p w14:paraId="3C3BDE17" w14:textId="77777777" w:rsidR="00CD6A09" w:rsidRPr="00745077" w:rsidRDefault="00704A39" w:rsidP="00E12B59">
      <w:pPr>
        <w:pStyle w:val="Punktlistaindrag"/>
      </w:pPr>
      <w:r w:rsidRPr="00745077">
        <w:t>Fordringar hos intresseföretag och gemensamt styrda företag,</w:t>
      </w:r>
    </w:p>
    <w:p w14:paraId="5FC3F9FC" w14:textId="77777777" w:rsidR="00CD6A09" w:rsidRPr="00745077" w:rsidRDefault="00704A39" w:rsidP="00E12B59">
      <w:pPr>
        <w:pStyle w:val="Punktlistaindrag"/>
      </w:pPr>
      <w:r w:rsidRPr="00745077">
        <w:t>Ägarintressen i övriga företag,</w:t>
      </w:r>
    </w:p>
    <w:p w14:paraId="7C5A2C62" w14:textId="77777777" w:rsidR="00CD6A09" w:rsidRPr="00745077" w:rsidRDefault="00704A39" w:rsidP="00E12B59">
      <w:pPr>
        <w:pStyle w:val="Punktlistaindrag"/>
      </w:pPr>
      <w:r w:rsidRPr="00745077">
        <w:t>Fordringar hos övriga företag som det finns ett ägarintresse i,</w:t>
      </w:r>
    </w:p>
    <w:p w14:paraId="2A65A4C3" w14:textId="77777777" w:rsidR="00CD6A09" w:rsidRPr="00745077" w:rsidRDefault="00704A39" w:rsidP="00E12B59">
      <w:pPr>
        <w:pStyle w:val="Punktlistaindrag"/>
      </w:pPr>
      <w:r w:rsidRPr="00745077">
        <w:t>Andra långfristiga värdepappersinnehav,</w:t>
      </w:r>
    </w:p>
    <w:p w14:paraId="186E9BBE" w14:textId="77777777" w:rsidR="00CD6A09" w:rsidRPr="00745077" w:rsidRDefault="00704A39" w:rsidP="00E12B59">
      <w:pPr>
        <w:pStyle w:val="Punktlistaindrag"/>
      </w:pPr>
      <w:r w:rsidRPr="00745077">
        <w:t>Lån till delägare eller närstående, och</w:t>
      </w:r>
    </w:p>
    <w:p w14:paraId="665985C3" w14:textId="77777777" w:rsidR="00CD6A09" w:rsidRPr="00745077" w:rsidRDefault="00704A39" w:rsidP="00417007">
      <w:pPr>
        <w:pStyle w:val="Punktlistaindrag"/>
        <w:spacing w:after="240"/>
      </w:pPr>
      <w:r w:rsidRPr="00745077">
        <w:t>Andra långfristiga fordringar.</w:t>
      </w:r>
    </w:p>
    <w:p w14:paraId="136D7D75" w14:textId="77777777" w:rsidR="00CD6A09" w:rsidRPr="00745077" w:rsidRDefault="00704A39" w:rsidP="00CD6A09">
      <w:pPr>
        <w:pStyle w:val="Normaltindrag"/>
      </w:pPr>
      <w:r w:rsidRPr="00745077">
        <w:t>Det framgår av uppställningen nedan (Redovisa så här i årsredovisningen) hur upplysningen presenteras. Rader som inte är relevanta ska inte tas med, t.ex. utgår raderna för avskrivning och uppskrivning vad gäller noten till finansiella anläggningstillgångar eftersom någon avskrivning eller uppskrivning inte görs på dessa.</w:t>
      </w:r>
    </w:p>
    <w:p w14:paraId="6A72AF64" w14:textId="77777777" w:rsidR="00E45430" w:rsidRPr="00745077" w:rsidRDefault="00704A39" w:rsidP="00CD6A09">
      <w:pPr>
        <w:pStyle w:val="Normaltindrag"/>
      </w:pPr>
      <w:r w:rsidRPr="00745077">
        <w:t>I exemplet visas fler rader än vad som krävs enligt ÅRL. Den extra informationen gör att redovisat värde i balansräkningen kan härledas.</w:t>
      </w:r>
    </w:p>
    <w:p w14:paraId="4CBF90E1" w14:textId="77777777" w:rsidR="00E45430" w:rsidRPr="00745077" w:rsidRDefault="00704A39" w:rsidP="00E45430">
      <w:pPr>
        <w:pStyle w:val="Spalttext"/>
      </w:pPr>
      <w:r w:rsidRPr="00745077">
        <w:t>Redovisa så här i</w:t>
      </w:r>
      <w:r w:rsidRPr="00745077">
        <w:br/>
        <w:t>årsredovisningen</w:t>
      </w:r>
    </w:p>
    <w:tbl>
      <w:tblPr>
        <w:tblW w:w="0" w:type="auto"/>
        <w:jc w:val="center"/>
        <w:tblBorders>
          <w:top w:val="single" w:sz="4" w:space="0" w:color="auto"/>
          <w:bottom w:val="single" w:sz="4" w:space="0" w:color="auto"/>
          <w:insideH w:val="single" w:sz="4" w:space="0" w:color="auto"/>
        </w:tblBorders>
        <w:tblLayout w:type="fixed"/>
        <w:tblLook w:val="00A0" w:firstRow="1" w:lastRow="0" w:firstColumn="1" w:lastColumn="0" w:noHBand="0" w:noVBand="0"/>
      </w:tblPr>
      <w:tblGrid>
        <w:gridCol w:w="4995"/>
        <w:gridCol w:w="1417"/>
      </w:tblGrid>
      <w:tr w:rsidR="00060139" w14:paraId="6682ECFB" w14:textId="77777777" w:rsidTr="000B36EC">
        <w:trPr>
          <w:jc w:val="center"/>
        </w:trPr>
        <w:tc>
          <w:tcPr>
            <w:tcW w:w="4995" w:type="dxa"/>
            <w:tcBorders>
              <w:bottom w:val="single" w:sz="4" w:space="0" w:color="auto"/>
            </w:tcBorders>
            <w:vAlign w:val="center"/>
          </w:tcPr>
          <w:p w14:paraId="6C25E3BF" w14:textId="2B69F1A6" w:rsidR="00CD6A09" w:rsidRPr="00745077" w:rsidRDefault="00704A39" w:rsidP="000B36EC">
            <w:pPr>
              <w:pStyle w:val="Tabelltext"/>
              <w:rPr>
                <w:i/>
                <w:szCs w:val="24"/>
              </w:rPr>
            </w:pPr>
            <w:r w:rsidRPr="00745077">
              <w:rPr>
                <w:i/>
                <w:szCs w:val="24"/>
              </w:rPr>
              <w:t>Postens namn</w:t>
            </w:r>
          </w:p>
        </w:tc>
        <w:tc>
          <w:tcPr>
            <w:tcW w:w="1417" w:type="dxa"/>
            <w:tcBorders>
              <w:bottom w:val="single" w:sz="4" w:space="0" w:color="auto"/>
            </w:tcBorders>
          </w:tcPr>
          <w:p w14:paraId="049F18B1" w14:textId="77777777" w:rsidR="00CD6A09" w:rsidRPr="00745077" w:rsidRDefault="00704A39" w:rsidP="00464E50">
            <w:pPr>
              <w:pStyle w:val="Tabelltext"/>
              <w:jc w:val="right"/>
              <w:rPr>
                <w:szCs w:val="24"/>
              </w:rPr>
            </w:pPr>
            <w:r w:rsidRPr="00745077">
              <w:rPr>
                <w:szCs w:val="24"/>
              </w:rPr>
              <w:t>År X</w:t>
            </w:r>
          </w:p>
        </w:tc>
      </w:tr>
      <w:tr w:rsidR="00060139" w14:paraId="6B905F82" w14:textId="77777777" w:rsidTr="00576055">
        <w:trPr>
          <w:jc w:val="center"/>
        </w:trPr>
        <w:tc>
          <w:tcPr>
            <w:tcW w:w="4995" w:type="dxa"/>
            <w:tcBorders>
              <w:bottom w:val="nil"/>
            </w:tcBorders>
          </w:tcPr>
          <w:p w14:paraId="47CA393E" w14:textId="77777777" w:rsidR="00CD6A09" w:rsidRPr="00745077" w:rsidRDefault="00704A39" w:rsidP="00464E50">
            <w:pPr>
              <w:pStyle w:val="Tabelltext"/>
              <w:rPr>
                <w:szCs w:val="24"/>
              </w:rPr>
            </w:pPr>
            <w:r w:rsidRPr="00745077">
              <w:rPr>
                <w:szCs w:val="24"/>
              </w:rPr>
              <w:t>Ingående anskaffningsvärden</w:t>
            </w:r>
          </w:p>
        </w:tc>
        <w:tc>
          <w:tcPr>
            <w:tcW w:w="1417" w:type="dxa"/>
            <w:tcBorders>
              <w:bottom w:val="nil"/>
            </w:tcBorders>
          </w:tcPr>
          <w:p w14:paraId="3402D41E" w14:textId="77777777" w:rsidR="00CD6A09" w:rsidRPr="00745077" w:rsidRDefault="00704A39" w:rsidP="00464E50">
            <w:pPr>
              <w:pStyle w:val="Tabelltext"/>
              <w:jc w:val="right"/>
              <w:rPr>
                <w:color w:val="000000"/>
                <w:szCs w:val="24"/>
              </w:rPr>
            </w:pPr>
            <w:r w:rsidRPr="00745077">
              <w:rPr>
                <w:color w:val="000000"/>
                <w:szCs w:val="24"/>
              </w:rPr>
              <w:t>xxx.xxx</w:t>
            </w:r>
          </w:p>
        </w:tc>
      </w:tr>
      <w:tr w:rsidR="00060139" w14:paraId="7E442AA9" w14:textId="77777777" w:rsidTr="00576055">
        <w:trPr>
          <w:jc w:val="center"/>
        </w:trPr>
        <w:tc>
          <w:tcPr>
            <w:tcW w:w="4995" w:type="dxa"/>
            <w:tcBorders>
              <w:top w:val="nil"/>
              <w:bottom w:val="nil"/>
            </w:tcBorders>
          </w:tcPr>
          <w:p w14:paraId="1CACEB8D" w14:textId="77777777" w:rsidR="00CD6A09" w:rsidRPr="00745077" w:rsidRDefault="00704A39" w:rsidP="00464E50">
            <w:pPr>
              <w:pStyle w:val="Tabelltext"/>
              <w:rPr>
                <w:szCs w:val="24"/>
              </w:rPr>
            </w:pPr>
            <w:r w:rsidRPr="00745077">
              <w:rPr>
                <w:szCs w:val="24"/>
              </w:rPr>
              <w:t>Inköp</w:t>
            </w:r>
          </w:p>
        </w:tc>
        <w:tc>
          <w:tcPr>
            <w:tcW w:w="1417" w:type="dxa"/>
            <w:tcBorders>
              <w:top w:val="nil"/>
              <w:bottom w:val="nil"/>
            </w:tcBorders>
          </w:tcPr>
          <w:p w14:paraId="30D5344D" w14:textId="77777777" w:rsidR="00CD6A09" w:rsidRPr="00745077" w:rsidRDefault="00704A39" w:rsidP="00464E50">
            <w:pPr>
              <w:pStyle w:val="Tabelltext"/>
              <w:jc w:val="right"/>
              <w:rPr>
                <w:color w:val="000000"/>
                <w:szCs w:val="24"/>
              </w:rPr>
            </w:pPr>
            <w:r w:rsidRPr="00745077">
              <w:rPr>
                <w:color w:val="000000"/>
                <w:szCs w:val="24"/>
              </w:rPr>
              <w:t>xxx.xxx</w:t>
            </w:r>
          </w:p>
        </w:tc>
      </w:tr>
      <w:tr w:rsidR="00060139" w14:paraId="131A23A9" w14:textId="77777777" w:rsidTr="00576055">
        <w:trPr>
          <w:jc w:val="center"/>
        </w:trPr>
        <w:tc>
          <w:tcPr>
            <w:tcW w:w="4995" w:type="dxa"/>
            <w:tcBorders>
              <w:top w:val="nil"/>
              <w:bottom w:val="nil"/>
            </w:tcBorders>
          </w:tcPr>
          <w:p w14:paraId="18259A8B" w14:textId="77777777" w:rsidR="00CD6A09" w:rsidRPr="00745077" w:rsidRDefault="00704A39" w:rsidP="00464E50">
            <w:pPr>
              <w:pStyle w:val="Tabelltext"/>
              <w:rPr>
                <w:szCs w:val="24"/>
              </w:rPr>
            </w:pPr>
            <w:r w:rsidRPr="00745077">
              <w:rPr>
                <w:szCs w:val="24"/>
              </w:rPr>
              <w:t>Försäljningar/utrangeringar</w:t>
            </w:r>
          </w:p>
        </w:tc>
        <w:tc>
          <w:tcPr>
            <w:tcW w:w="1417" w:type="dxa"/>
            <w:tcBorders>
              <w:top w:val="nil"/>
              <w:bottom w:val="nil"/>
            </w:tcBorders>
          </w:tcPr>
          <w:p w14:paraId="75A697CA" w14:textId="77777777" w:rsidR="00CD6A09" w:rsidRPr="00745077" w:rsidRDefault="00704A39" w:rsidP="00464E50">
            <w:pPr>
              <w:pStyle w:val="Tabelltext"/>
              <w:jc w:val="right"/>
              <w:rPr>
                <w:color w:val="000000"/>
                <w:szCs w:val="24"/>
              </w:rPr>
            </w:pPr>
            <w:r w:rsidRPr="00745077">
              <w:rPr>
                <w:color w:val="000000"/>
                <w:szCs w:val="24"/>
              </w:rPr>
              <w:t>-xxx.xxx</w:t>
            </w:r>
          </w:p>
        </w:tc>
      </w:tr>
      <w:tr w:rsidR="00060139" w14:paraId="09FFE6FF" w14:textId="77777777" w:rsidTr="00576055">
        <w:trPr>
          <w:jc w:val="center"/>
        </w:trPr>
        <w:tc>
          <w:tcPr>
            <w:tcW w:w="4995" w:type="dxa"/>
            <w:tcBorders>
              <w:top w:val="nil"/>
            </w:tcBorders>
          </w:tcPr>
          <w:p w14:paraId="6CD6C6DC" w14:textId="77777777" w:rsidR="00CD6A09" w:rsidRPr="00745077" w:rsidRDefault="00704A39" w:rsidP="00464E50">
            <w:pPr>
              <w:pStyle w:val="Tabelltext"/>
              <w:rPr>
                <w:szCs w:val="24"/>
              </w:rPr>
            </w:pPr>
            <w:r w:rsidRPr="00745077">
              <w:rPr>
                <w:szCs w:val="24"/>
              </w:rPr>
              <w:t>Omklassificeringar m.m.</w:t>
            </w:r>
          </w:p>
        </w:tc>
        <w:tc>
          <w:tcPr>
            <w:tcW w:w="1417" w:type="dxa"/>
            <w:tcBorders>
              <w:top w:val="nil"/>
            </w:tcBorders>
          </w:tcPr>
          <w:p w14:paraId="0697D62B" w14:textId="77777777" w:rsidR="00CD6A09" w:rsidRPr="00745077" w:rsidRDefault="00704A39" w:rsidP="00464E50">
            <w:pPr>
              <w:pStyle w:val="Tabelltext"/>
              <w:jc w:val="right"/>
              <w:rPr>
                <w:color w:val="000000"/>
                <w:szCs w:val="24"/>
              </w:rPr>
            </w:pPr>
            <w:r w:rsidRPr="00745077">
              <w:rPr>
                <w:color w:val="000000"/>
                <w:szCs w:val="24"/>
              </w:rPr>
              <w:t>xxx.xxx</w:t>
            </w:r>
          </w:p>
        </w:tc>
      </w:tr>
      <w:tr w:rsidR="00060139" w14:paraId="76B37DA1" w14:textId="77777777" w:rsidTr="00576055">
        <w:trPr>
          <w:jc w:val="center"/>
        </w:trPr>
        <w:tc>
          <w:tcPr>
            <w:tcW w:w="4995" w:type="dxa"/>
            <w:tcBorders>
              <w:bottom w:val="single" w:sz="4" w:space="0" w:color="auto"/>
            </w:tcBorders>
          </w:tcPr>
          <w:p w14:paraId="394D8108" w14:textId="77777777" w:rsidR="00CD6A09" w:rsidRPr="00745077" w:rsidRDefault="00704A39" w:rsidP="00464E50">
            <w:pPr>
              <w:pStyle w:val="Tabelltext"/>
              <w:rPr>
                <w:b/>
                <w:bCs/>
                <w:szCs w:val="24"/>
              </w:rPr>
            </w:pPr>
            <w:r w:rsidRPr="00745077">
              <w:rPr>
                <w:b/>
                <w:bCs/>
                <w:szCs w:val="24"/>
              </w:rPr>
              <w:t>Utgående anskaffningsvärden</w:t>
            </w:r>
          </w:p>
        </w:tc>
        <w:tc>
          <w:tcPr>
            <w:tcW w:w="1417" w:type="dxa"/>
            <w:tcBorders>
              <w:bottom w:val="single" w:sz="4" w:space="0" w:color="auto"/>
            </w:tcBorders>
          </w:tcPr>
          <w:p w14:paraId="6D5BD2D1" w14:textId="77777777" w:rsidR="00CD6A09" w:rsidRPr="00745077" w:rsidRDefault="00704A39" w:rsidP="00464E50">
            <w:pPr>
              <w:pStyle w:val="Tabelltext"/>
              <w:jc w:val="right"/>
              <w:rPr>
                <w:b/>
                <w:bCs/>
                <w:szCs w:val="24"/>
              </w:rPr>
            </w:pPr>
            <w:r w:rsidRPr="00745077">
              <w:rPr>
                <w:b/>
                <w:bCs/>
                <w:szCs w:val="24"/>
              </w:rPr>
              <w:t>xxx.xxx</w:t>
            </w:r>
          </w:p>
        </w:tc>
      </w:tr>
      <w:tr w:rsidR="00060139" w14:paraId="768B6D96" w14:textId="77777777" w:rsidTr="00576055">
        <w:trPr>
          <w:jc w:val="center"/>
        </w:trPr>
        <w:tc>
          <w:tcPr>
            <w:tcW w:w="4995" w:type="dxa"/>
            <w:tcBorders>
              <w:top w:val="nil"/>
              <w:bottom w:val="nil"/>
            </w:tcBorders>
          </w:tcPr>
          <w:p w14:paraId="5EE7844B" w14:textId="77777777" w:rsidR="00CD6A09" w:rsidRPr="00745077" w:rsidRDefault="00704A39" w:rsidP="00576055">
            <w:pPr>
              <w:pStyle w:val="Tabelltext"/>
              <w:spacing w:before="240"/>
              <w:rPr>
                <w:szCs w:val="24"/>
              </w:rPr>
            </w:pPr>
            <w:r w:rsidRPr="00745077">
              <w:rPr>
                <w:szCs w:val="24"/>
              </w:rPr>
              <w:t>Ingående avskrivningar</w:t>
            </w:r>
          </w:p>
        </w:tc>
        <w:tc>
          <w:tcPr>
            <w:tcW w:w="1417" w:type="dxa"/>
            <w:tcBorders>
              <w:top w:val="nil"/>
              <w:bottom w:val="nil"/>
            </w:tcBorders>
          </w:tcPr>
          <w:p w14:paraId="72CB265B" w14:textId="77777777" w:rsidR="00CD6A09" w:rsidRPr="00745077" w:rsidRDefault="00704A39" w:rsidP="00576055">
            <w:pPr>
              <w:pStyle w:val="Tabelltext"/>
              <w:spacing w:before="240"/>
              <w:jc w:val="right"/>
              <w:rPr>
                <w:color w:val="000000"/>
                <w:szCs w:val="24"/>
              </w:rPr>
            </w:pPr>
            <w:r w:rsidRPr="00745077">
              <w:rPr>
                <w:color w:val="000000"/>
                <w:szCs w:val="24"/>
              </w:rPr>
              <w:t>-xxx.xxx</w:t>
            </w:r>
          </w:p>
        </w:tc>
      </w:tr>
      <w:tr w:rsidR="00060139" w14:paraId="509023A0" w14:textId="77777777" w:rsidTr="00576055">
        <w:trPr>
          <w:jc w:val="center"/>
        </w:trPr>
        <w:tc>
          <w:tcPr>
            <w:tcW w:w="4995" w:type="dxa"/>
            <w:tcBorders>
              <w:top w:val="nil"/>
              <w:bottom w:val="nil"/>
            </w:tcBorders>
          </w:tcPr>
          <w:p w14:paraId="5DF80F7F" w14:textId="77777777" w:rsidR="00CD6A09" w:rsidRPr="00745077" w:rsidRDefault="00704A39" w:rsidP="00464E50">
            <w:pPr>
              <w:pStyle w:val="Tabelltext"/>
              <w:rPr>
                <w:szCs w:val="24"/>
              </w:rPr>
            </w:pPr>
            <w:r w:rsidRPr="00745077">
              <w:rPr>
                <w:szCs w:val="24"/>
              </w:rPr>
              <w:t>Återförda avskrivningar på försäljningar resp. utrangeringar</w:t>
            </w:r>
          </w:p>
        </w:tc>
        <w:tc>
          <w:tcPr>
            <w:tcW w:w="1417" w:type="dxa"/>
            <w:tcBorders>
              <w:top w:val="nil"/>
              <w:bottom w:val="nil"/>
            </w:tcBorders>
            <w:vAlign w:val="bottom"/>
          </w:tcPr>
          <w:p w14:paraId="10776CA8" w14:textId="77777777" w:rsidR="00CD6A09" w:rsidRPr="00745077" w:rsidRDefault="00704A39" w:rsidP="00576055">
            <w:pPr>
              <w:pStyle w:val="Tabelltext"/>
              <w:jc w:val="right"/>
              <w:rPr>
                <w:color w:val="000000"/>
                <w:szCs w:val="24"/>
              </w:rPr>
            </w:pPr>
            <w:r w:rsidRPr="00745077">
              <w:rPr>
                <w:color w:val="000000"/>
                <w:szCs w:val="24"/>
              </w:rPr>
              <w:t>xxx.xxx</w:t>
            </w:r>
          </w:p>
        </w:tc>
      </w:tr>
      <w:tr w:rsidR="00060139" w14:paraId="4FBB1D67" w14:textId="77777777" w:rsidTr="00576055">
        <w:trPr>
          <w:jc w:val="center"/>
        </w:trPr>
        <w:tc>
          <w:tcPr>
            <w:tcW w:w="4995" w:type="dxa"/>
            <w:tcBorders>
              <w:top w:val="nil"/>
              <w:bottom w:val="nil"/>
            </w:tcBorders>
          </w:tcPr>
          <w:p w14:paraId="44B38C9D" w14:textId="77777777" w:rsidR="00CD6A09" w:rsidRPr="00745077" w:rsidRDefault="00704A39" w:rsidP="00464E50">
            <w:pPr>
              <w:pStyle w:val="Tabelltext"/>
              <w:rPr>
                <w:szCs w:val="24"/>
              </w:rPr>
            </w:pPr>
            <w:r w:rsidRPr="00745077">
              <w:rPr>
                <w:szCs w:val="24"/>
              </w:rPr>
              <w:t>Omklassificeringar m.m.</w:t>
            </w:r>
          </w:p>
        </w:tc>
        <w:tc>
          <w:tcPr>
            <w:tcW w:w="1417" w:type="dxa"/>
            <w:tcBorders>
              <w:top w:val="nil"/>
              <w:bottom w:val="nil"/>
            </w:tcBorders>
          </w:tcPr>
          <w:p w14:paraId="3726348F" w14:textId="77777777" w:rsidR="00CD6A09" w:rsidRPr="00745077" w:rsidRDefault="00704A39" w:rsidP="00464E50">
            <w:pPr>
              <w:pStyle w:val="Tabelltext"/>
              <w:jc w:val="right"/>
              <w:rPr>
                <w:color w:val="000000"/>
                <w:szCs w:val="24"/>
              </w:rPr>
            </w:pPr>
            <w:r w:rsidRPr="00745077">
              <w:rPr>
                <w:color w:val="000000"/>
                <w:szCs w:val="24"/>
              </w:rPr>
              <w:t>xxx.xxx</w:t>
            </w:r>
          </w:p>
        </w:tc>
      </w:tr>
      <w:tr w:rsidR="00060139" w14:paraId="354CBF9E" w14:textId="77777777" w:rsidTr="00576055">
        <w:trPr>
          <w:jc w:val="center"/>
        </w:trPr>
        <w:tc>
          <w:tcPr>
            <w:tcW w:w="4995" w:type="dxa"/>
            <w:tcBorders>
              <w:top w:val="nil"/>
            </w:tcBorders>
          </w:tcPr>
          <w:p w14:paraId="5863CEE2" w14:textId="77777777" w:rsidR="00CD6A09" w:rsidRPr="00745077" w:rsidRDefault="00704A39" w:rsidP="00464E50">
            <w:pPr>
              <w:pStyle w:val="Tabelltext"/>
              <w:rPr>
                <w:szCs w:val="24"/>
              </w:rPr>
            </w:pPr>
            <w:r w:rsidRPr="00745077">
              <w:rPr>
                <w:szCs w:val="24"/>
              </w:rPr>
              <w:t>Årets avskrivningar</w:t>
            </w:r>
          </w:p>
        </w:tc>
        <w:tc>
          <w:tcPr>
            <w:tcW w:w="1417" w:type="dxa"/>
            <w:tcBorders>
              <w:top w:val="nil"/>
            </w:tcBorders>
          </w:tcPr>
          <w:p w14:paraId="0804A579" w14:textId="77777777" w:rsidR="00CD6A09" w:rsidRPr="00745077" w:rsidRDefault="00704A39" w:rsidP="00464E50">
            <w:pPr>
              <w:pStyle w:val="Tabelltext"/>
              <w:jc w:val="right"/>
              <w:rPr>
                <w:color w:val="000000"/>
                <w:szCs w:val="24"/>
              </w:rPr>
            </w:pPr>
            <w:r w:rsidRPr="00745077">
              <w:rPr>
                <w:color w:val="000000"/>
                <w:szCs w:val="24"/>
              </w:rPr>
              <w:t>-xxx.xxx</w:t>
            </w:r>
          </w:p>
        </w:tc>
      </w:tr>
      <w:tr w:rsidR="00060139" w14:paraId="71105150" w14:textId="77777777" w:rsidTr="00576055">
        <w:trPr>
          <w:jc w:val="center"/>
        </w:trPr>
        <w:tc>
          <w:tcPr>
            <w:tcW w:w="4995" w:type="dxa"/>
            <w:tcBorders>
              <w:bottom w:val="single" w:sz="4" w:space="0" w:color="auto"/>
            </w:tcBorders>
          </w:tcPr>
          <w:p w14:paraId="5C5FCDC3" w14:textId="77777777" w:rsidR="00CD6A09" w:rsidRPr="00745077" w:rsidRDefault="00704A39" w:rsidP="00464E50">
            <w:pPr>
              <w:pStyle w:val="Tabelltext"/>
              <w:rPr>
                <w:b/>
                <w:bCs/>
                <w:szCs w:val="24"/>
              </w:rPr>
            </w:pPr>
            <w:r w:rsidRPr="00745077">
              <w:rPr>
                <w:b/>
                <w:bCs/>
                <w:szCs w:val="24"/>
              </w:rPr>
              <w:t>Utgående avskrivningar</w:t>
            </w:r>
          </w:p>
        </w:tc>
        <w:tc>
          <w:tcPr>
            <w:tcW w:w="1417" w:type="dxa"/>
            <w:tcBorders>
              <w:bottom w:val="single" w:sz="4" w:space="0" w:color="auto"/>
            </w:tcBorders>
          </w:tcPr>
          <w:p w14:paraId="6265A8F9" w14:textId="77777777" w:rsidR="00CD6A09" w:rsidRPr="00745077" w:rsidRDefault="00704A39" w:rsidP="00464E50">
            <w:pPr>
              <w:pStyle w:val="Tabelltext"/>
              <w:jc w:val="right"/>
              <w:rPr>
                <w:b/>
                <w:bCs/>
                <w:szCs w:val="24"/>
              </w:rPr>
            </w:pPr>
            <w:r w:rsidRPr="00745077">
              <w:rPr>
                <w:b/>
                <w:bCs/>
                <w:szCs w:val="24"/>
              </w:rPr>
              <w:t>-xxx.xxx</w:t>
            </w:r>
          </w:p>
        </w:tc>
      </w:tr>
      <w:tr w:rsidR="00060139" w14:paraId="0CD74B09" w14:textId="77777777" w:rsidTr="00576055">
        <w:trPr>
          <w:jc w:val="center"/>
        </w:trPr>
        <w:tc>
          <w:tcPr>
            <w:tcW w:w="4995" w:type="dxa"/>
            <w:tcBorders>
              <w:top w:val="nil"/>
              <w:bottom w:val="nil"/>
            </w:tcBorders>
          </w:tcPr>
          <w:p w14:paraId="1A0C69BE" w14:textId="77777777" w:rsidR="00CD6A09" w:rsidRPr="00745077" w:rsidRDefault="00704A39" w:rsidP="00576055">
            <w:pPr>
              <w:pStyle w:val="Tabelltext"/>
              <w:spacing w:before="240"/>
              <w:rPr>
                <w:szCs w:val="24"/>
              </w:rPr>
            </w:pPr>
            <w:r w:rsidRPr="00745077">
              <w:rPr>
                <w:szCs w:val="24"/>
              </w:rPr>
              <w:t>Ingående uppskrivningar</w:t>
            </w:r>
          </w:p>
        </w:tc>
        <w:tc>
          <w:tcPr>
            <w:tcW w:w="1417" w:type="dxa"/>
            <w:tcBorders>
              <w:top w:val="nil"/>
              <w:bottom w:val="nil"/>
            </w:tcBorders>
          </w:tcPr>
          <w:p w14:paraId="69416547" w14:textId="77777777" w:rsidR="00CD6A09" w:rsidRPr="00745077" w:rsidRDefault="00704A39" w:rsidP="00576055">
            <w:pPr>
              <w:pStyle w:val="Tabelltext"/>
              <w:spacing w:before="240"/>
              <w:jc w:val="right"/>
              <w:rPr>
                <w:color w:val="000000"/>
                <w:szCs w:val="24"/>
              </w:rPr>
            </w:pPr>
            <w:r w:rsidRPr="00745077">
              <w:rPr>
                <w:color w:val="000000"/>
                <w:szCs w:val="24"/>
              </w:rPr>
              <w:t>xxx.xxx</w:t>
            </w:r>
          </w:p>
        </w:tc>
      </w:tr>
      <w:tr w:rsidR="00060139" w14:paraId="1C50719D" w14:textId="77777777" w:rsidTr="00576055">
        <w:trPr>
          <w:jc w:val="center"/>
        </w:trPr>
        <w:tc>
          <w:tcPr>
            <w:tcW w:w="4995" w:type="dxa"/>
            <w:tcBorders>
              <w:top w:val="nil"/>
              <w:bottom w:val="nil"/>
            </w:tcBorders>
          </w:tcPr>
          <w:p w14:paraId="3A663D82" w14:textId="77777777" w:rsidR="00CD6A09" w:rsidRPr="00745077" w:rsidRDefault="00704A39" w:rsidP="00464E50">
            <w:pPr>
              <w:pStyle w:val="Tabelltext"/>
              <w:rPr>
                <w:szCs w:val="24"/>
              </w:rPr>
            </w:pPr>
            <w:r w:rsidRPr="00745077">
              <w:rPr>
                <w:szCs w:val="24"/>
              </w:rPr>
              <w:t>Återförda uppskrivningar på försäljningar resp. utrangeringar</w:t>
            </w:r>
          </w:p>
        </w:tc>
        <w:tc>
          <w:tcPr>
            <w:tcW w:w="1417" w:type="dxa"/>
            <w:tcBorders>
              <w:top w:val="nil"/>
              <w:bottom w:val="nil"/>
            </w:tcBorders>
            <w:vAlign w:val="bottom"/>
          </w:tcPr>
          <w:p w14:paraId="7F5288A0" w14:textId="77777777" w:rsidR="00CD6A09" w:rsidRPr="00745077" w:rsidRDefault="00704A39" w:rsidP="00576055">
            <w:pPr>
              <w:pStyle w:val="Tabelltext"/>
              <w:jc w:val="right"/>
              <w:rPr>
                <w:color w:val="000000"/>
                <w:szCs w:val="24"/>
              </w:rPr>
            </w:pPr>
            <w:r w:rsidRPr="00745077">
              <w:rPr>
                <w:color w:val="000000"/>
                <w:szCs w:val="24"/>
              </w:rPr>
              <w:t>-xxx.xxx</w:t>
            </w:r>
          </w:p>
        </w:tc>
      </w:tr>
      <w:tr w:rsidR="00060139" w14:paraId="3AE31A7F" w14:textId="77777777" w:rsidTr="00576055">
        <w:trPr>
          <w:jc w:val="center"/>
        </w:trPr>
        <w:tc>
          <w:tcPr>
            <w:tcW w:w="4995" w:type="dxa"/>
            <w:tcBorders>
              <w:top w:val="nil"/>
              <w:bottom w:val="nil"/>
            </w:tcBorders>
          </w:tcPr>
          <w:p w14:paraId="552367E1" w14:textId="77777777" w:rsidR="00CD6A09" w:rsidRPr="00745077" w:rsidRDefault="00704A39" w:rsidP="00464E50">
            <w:pPr>
              <w:pStyle w:val="Tabelltext"/>
              <w:rPr>
                <w:szCs w:val="24"/>
              </w:rPr>
            </w:pPr>
            <w:r w:rsidRPr="00745077">
              <w:rPr>
                <w:szCs w:val="24"/>
              </w:rPr>
              <w:t>Omklassificeringar m.m.</w:t>
            </w:r>
          </w:p>
        </w:tc>
        <w:tc>
          <w:tcPr>
            <w:tcW w:w="1417" w:type="dxa"/>
            <w:tcBorders>
              <w:top w:val="nil"/>
              <w:bottom w:val="nil"/>
            </w:tcBorders>
          </w:tcPr>
          <w:p w14:paraId="4A550665" w14:textId="77777777" w:rsidR="00CD6A09" w:rsidRPr="00745077" w:rsidRDefault="00704A39" w:rsidP="00464E50">
            <w:pPr>
              <w:pStyle w:val="Tabelltext"/>
              <w:jc w:val="right"/>
              <w:rPr>
                <w:color w:val="000000"/>
                <w:szCs w:val="24"/>
              </w:rPr>
            </w:pPr>
            <w:r w:rsidRPr="00745077">
              <w:rPr>
                <w:color w:val="000000"/>
                <w:szCs w:val="24"/>
              </w:rPr>
              <w:t>xxx.xxx</w:t>
            </w:r>
          </w:p>
        </w:tc>
      </w:tr>
      <w:tr w:rsidR="00060139" w14:paraId="222444DE" w14:textId="77777777" w:rsidTr="00576055">
        <w:trPr>
          <w:jc w:val="center"/>
        </w:trPr>
        <w:tc>
          <w:tcPr>
            <w:tcW w:w="4995" w:type="dxa"/>
            <w:tcBorders>
              <w:top w:val="nil"/>
              <w:bottom w:val="nil"/>
            </w:tcBorders>
          </w:tcPr>
          <w:p w14:paraId="357C50C1" w14:textId="77777777" w:rsidR="00CD6A09" w:rsidRPr="00745077" w:rsidRDefault="00704A39" w:rsidP="00464E50">
            <w:pPr>
              <w:pStyle w:val="Tabelltext"/>
              <w:rPr>
                <w:szCs w:val="24"/>
              </w:rPr>
            </w:pPr>
            <w:r w:rsidRPr="00745077">
              <w:rPr>
                <w:szCs w:val="24"/>
              </w:rPr>
              <w:t>Årets uppskrivningar</w:t>
            </w:r>
          </w:p>
        </w:tc>
        <w:tc>
          <w:tcPr>
            <w:tcW w:w="1417" w:type="dxa"/>
            <w:tcBorders>
              <w:top w:val="nil"/>
              <w:bottom w:val="nil"/>
            </w:tcBorders>
          </w:tcPr>
          <w:p w14:paraId="7D32D50D" w14:textId="77777777" w:rsidR="00CD6A09" w:rsidRPr="00745077" w:rsidRDefault="00704A39" w:rsidP="00464E50">
            <w:pPr>
              <w:pStyle w:val="Tabelltext"/>
              <w:jc w:val="right"/>
              <w:rPr>
                <w:color w:val="000000"/>
                <w:szCs w:val="24"/>
              </w:rPr>
            </w:pPr>
            <w:r w:rsidRPr="00745077">
              <w:rPr>
                <w:color w:val="000000"/>
                <w:szCs w:val="24"/>
              </w:rPr>
              <w:t>xxx.xxx</w:t>
            </w:r>
          </w:p>
        </w:tc>
      </w:tr>
      <w:tr w:rsidR="00060139" w14:paraId="706CE240" w14:textId="77777777" w:rsidTr="00576055">
        <w:trPr>
          <w:jc w:val="center"/>
        </w:trPr>
        <w:tc>
          <w:tcPr>
            <w:tcW w:w="4995" w:type="dxa"/>
            <w:tcBorders>
              <w:top w:val="nil"/>
            </w:tcBorders>
          </w:tcPr>
          <w:p w14:paraId="6472B6E9" w14:textId="77777777" w:rsidR="00CD6A09" w:rsidRPr="00745077" w:rsidRDefault="00704A39" w:rsidP="00464E50">
            <w:pPr>
              <w:pStyle w:val="Tabelltext"/>
              <w:rPr>
                <w:szCs w:val="24"/>
              </w:rPr>
            </w:pPr>
            <w:r w:rsidRPr="00745077">
              <w:rPr>
                <w:szCs w:val="24"/>
              </w:rPr>
              <w:t>Årets avskrivningar på uppskrivet belopp</w:t>
            </w:r>
          </w:p>
        </w:tc>
        <w:tc>
          <w:tcPr>
            <w:tcW w:w="1417" w:type="dxa"/>
            <w:tcBorders>
              <w:top w:val="nil"/>
            </w:tcBorders>
          </w:tcPr>
          <w:p w14:paraId="1FE006AD" w14:textId="77777777" w:rsidR="00CD6A09" w:rsidRPr="00745077" w:rsidRDefault="00704A39" w:rsidP="00464E50">
            <w:pPr>
              <w:pStyle w:val="Tabelltext"/>
              <w:jc w:val="right"/>
              <w:rPr>
                <w:color w:val="000000"/>
                <w:szCs w:val="24"/>
              </w:rPr>
            </w:pPr>
            <w:r w:rsidRPr="00745077">
              <w:rPr>
                <w:color w:val="000000"/>
                <w:szCs w:val="24"/>
              </w:rPr>
              <w:t>-xxx.xxx</w:t>
            </w:r>
          </w:p>
        </w:tc>
      </w:tr>
      <w:tr w:rsidR="00060139" w14:paraId="69327128" w14:textId="77777777" w:rsidTr="00576055">
        <w:trPr>
          <w:jc w:val="center"/>
        </w:trPr>
        <w:tc>
          <w:tcPr>
            <w:tcW w:w="4995" w:type="dxa"/>
            <w:tcBorders>
              <w:bottom w:val="single" w:sz="4" w:space="0" w:color="auto"/>
            </w:tcBorders>
          </w:tcPr>
          <w:p w14:paraId="1C30B56D" w14:textId="77777777" w:rsidR="00CD6A09" w:rsidRPr="00745077" w:rsidRDefault="00704A39" w:rsidP="00464E50">
            <w:pPr>
              <w:pStyle w:val="Tabelltext"/>
              <w:rPr>
                <w:b/>
                <w:bCs/>
                <w:szCs w:val="24"/>
              </w:rPr>
            </w:pPr>
            <w:r w:rsidRPr="00745077">
              <w:rPr>
                <w:b/>
                <w:bCs/>
                <w:szCs w:val="24"/>
              </w:rPr>
              <w:t xml:space="preserve">Utgående uppskrivningar </w:t>
            </w:r>
          </w:p>
        </w:tc>
        <w:tc>
          <w:tcPr>
            <w:tcW w:w="1417" w:type="dxa"/>
            <w:tcBorders>
              <w:bottom w:val="single" w:sz="4" w:space="0" w:color="auto"/>
            </w:tcBorders>
          </w:tcPr>
          <w:p w14:paraId="13ACD9F6" w14:textId="77777777" w:rsidR="00CD6A09" w:rsidRPr="00745077" w:rsidRDefault="00704A39" w:rsidP="00464E50">
            <w:pPr>
              <w:pStyle w:val="Tabelltext"/>
              <w:jc w:val="right"/>
              <w:rPr>
                <w:b/>
                <w:bCs/>
                <w:szCs w:val="24"/>
              </w:rPr>
            </w:pPr>
            <w:r w:rsidRPr="00745077">
              <w:rPr>
                <w:b/>
                <w:bCs/>
                <w:szCs w:val="24"/>
              </w:rPr>
              <w:t>xxx.xxx</w:t>
            </w:r>
          </w:p>
        </w:tc>
      </w:tr>
      <w:tr w:rsidR="00060139" w14:paraId="46C54770" w14:textId="77777777" w:rsidTr="00576055">
        <w:trPr>
          <w:jc w:val="center"/>
        </w:trPr>
        <w:tc>
          <w:tcPr>
            <w:tcW w:w="4995" w:type="dxa"/>
            <w:tcBorders>
              <w:top w:val="nil"/>
              <w:bottom w:val="nil"/>
            </w:tcBorders>
          </w:tcPr>
          <w:p w14:paraId="4F2BED9D" w14:textId="77777777" w:rsidR="00CD6A09" w:rsidRPr="00745077" w:rsidRDefault="00704A39" w:rsidP="00576055">
            <w:pPr>
              <w:pStyle w:val="Tabelltext"/>
              <w:spacing w:before="240"/>
              <w:rPr>
                <w:szCs w:val="24"/>
              </w:rPr>
            </w:pPr>
            <w:r w:rsidRPr="00745077">
              <w:rPr>
                <w:szCs w:val="24"/>
              </w:rPr>
              <w:t>Ingående nedskrivningar</w:t>
            </w:r>
          </w:p>
        </w:tc>
        <w:tc>
          <w:tcPr>
            <w:tcW w:w="1417" w:type="dxa"/>
            <w:tcBorders>
              <w:top w:val="nil"/>
              <w:bottom w:val="nil"/>
            </w:tcBorders>
          </w:tcPr>
          <w:p w14:paraId="634770F5" w14:textId="77777777" w:rsidR="00CD6A09" w:rsidRPr="00745077" w:rsidRDefault="00704A39" w:rsidP="00576055">
            <w:pPr>
              <w:pStyle w:val="Tabelltext"/>
              <w:spacing w:before="240"/>
              <w:jc w:val="right"/>
              <w:rPr>
                <w:color w:val="000000"/>
                <w:szCs w:val="24"/>
              </w:rPr>
            </w:pPr>
            <w:r w:rsidRPr="00745077">
              <w:rPr>
                <w:color w:val="000000"/>
                <w:szCs w:val="24"/>
              </w:rPr>
              <w:t>-xxx.xxx</w:t>
            </w:r>
          </w:p>
        </w:tc>
      </w:tr>
      <w:tr w:rsidR="00060139" w14:paraId="06F3D1AB" w14:textId="77777777" w:rsidTr="00576055">
        <w:trPr>
          <w:jc w:val="center"/>
        </w:trPr>
        <w:tc>
          <w:tcPr>
            <w:tcW w:w="4995" w:type="dxa"/>
            <w:tcBorders>
              <w:top w:val="nil"/>
              <w:bottom w:val="nil"/>
            </w:tcBorders>
          </w:tcPr>
          <w:p w14:paraId="195264C3" w14:textId="77777777" w:rsidR="00CD6A09" w:rsidRPr="00745077" w:rsidRDefault="00704A39" w:rsidP="00464E50">
            <w:pPr>
              <w:pStyle w:val="Tabelltext"/>
              <w:rPr>
                <w:szCs w:val="24"/>
              </w:rPr>
            </w:pPr>
            <w:r w:rsidRPr="00745077">
              <w:rPr>
                <w:szCs w:val="24"/>
              </w:rPr>
              <w:t>Återförda nedskrivningar på försäljningar resp. utrangeringar</w:t>
            </w:r>
          </w:p>
        </w:tc>
        <w:tc>
          <w:tcPr>
            <w:tcW w:w="1417" w:type="dxa"/>
            <w:tcBorders>
              <w:top w:val="nil"/>
              <w:bottom w:val="nil"/>
            </w:tcBorders>
            <w:vAlign w:val="bottom"/>
          </w:tcPr>
          <w:p w14:paraId="08F054DA" w14:textId="77777777" w:rsidR="00CD6A09" w:rsidRPr="00745077" w:rsidRDefault="00704A39" w:rsidP="00576055">
            <w:pPr>
              <w:pStyle w:val="Tabelltext"/>
              <w:jc w:val="right"/>
              <w:rPr>
                <w:color w:val="000000"/>
                <w:szCs w:val="24"/>
              </w:rPr>
            </w:pPr>
            <w:r w:rsidRPr="00745077">
              <w:rPr>
                <w:color w:val="000000"/>
                <w:szCs w:val="24"/>
              </w:rPr>
              <w:t>xxx.xxx</w:t>
            </w:r>
          </w:p>
        </w:tc>
      </w:tr>
      <w:tr w:rsidR="00060139" w14:paraId="791FEAEE" w14:textId="77777777" w:rsidTr="00576055">
        <w:trPr>
          <w:jc w:val="center"/>
        </w:trPr>
        <w:tc>
          <w:tcPr>
            <w:tcW w:w="4995" w:type="dxa"/>
            <w:tcBorders>
              <w:top w:val="nil"/>
              <w:bottom w:val="nil"/>
            </w:tcBorders>
          </w:tcPr>
          <w:p w14:paraId="52BF2F83" w14:textId="77777777" w:rsidR="00CD6A09" w:rsidRPr="00745077" w:rsidRDefault="00704A39" w:rsidP="00464E50">
            <w:pPr>
              <w:pStyle w:val="Tabelltext"/>
              <w:rPr>
                <w:szCs w:val="24"/>
              </w:rPr>
            </w:pPr>
            <w:r w:rsidRPr="00745077">
              <w:rPr>
                <w:szCs w:val="24"/>
              </w:rPr>
              <w:t>Återförda nedskrivningar</w:t>
            </w:r>
          </w:p>
        </w:tc>
        <w:tc>
          <w:tcPr>
            <w:tcW w:w="1417" w:type="dxa"/>
            <w:tcBorders>
              <w:top w:val="nil"/>
              <w:bottom w:val="nil"/>
            </w:tcBorders>
          </w:tcPr>
          <w:p w14:paraId="0B8E9CBE" w14:textId="77777777" w:rsidR="00CD6A09" w:rsidRPr="00745077" w:rsidRDefault="00704A39" w:rsidP="00464E50">
            <w:pPr>
              <w:pStyle w:val="Tabelltext"/>
              <w:jc w:val="right"/>
              <w:rPr>
                <w:color w:val="000000"/>
                <w:szCs w:val="24"/>
              </w:rPr>
            </w:pPr>
            <w:r w:rsidRPr="00745077">
              <w:rPr>
                <w:color w:val="000000"/>
                <w:szCs w:val="24"/>
              </w:rPr>
              <w:t>xxx.xxx</w:t>
            </w:r>
          </w:p>
        </w:tc>
      </w:tr>
      <w:tr w:rsidR="00060139" w14:paraId="31C587FB" w14:textId="77777777" w:rsidTr="00576055">
        <w:trPr>
          <w:jc w:val="center"/>
        </w:trPr>
        <w:tc>
          <w:tcPr>
            <w:tcW w:w="4995" w:type="dxa"/>
            <w:tcBorders>
              <w:top w:val="nil"/>
              <w:bottom w:val="nil"/>
            </w:tcBorders>
          </w:tcPr>
          <w:p w14:paraId="5884985B" w14:textId="77777777" w:rsidR="00CD6A09" w:rsidRPr="00745077" w:rsidRDefault="00704A39" w:rsidP="00464E50">
            <w:pPr>
              <w:pStyle w:val="Tabelltext"/>
              <w:rPr>
                <w:szCs w:val="24"/>
              </w:rPr>
            </w:pPr>
            <w:r w:rsidRPr="00745077">
              <w:rPr>
                <w:szCs w:val="24"/>
              </w:rPr>
              <w:t>Omklassificeringar m.m.</w:t>
            </w:r>
          </w:p>
        </w:tc>
        <w:tc>
          <w:tcPr>
            <w:tcW w:w="1417" w:type="dxa"/>
            <w:tcBorders>
              <w:top w:val="nil"/>
              <w:bottom w:val="nil"/>
            </w:tcBorders>
          </w:tcPr>
          <w:p w14:paraId="71D5CA79" w14:textId="77777777" w:rsidR="00CD6A09" w:rsidRPr="00745077" w:rsidRDefault="00704A39" w:rsidP="00464E50">
            <w:pPr>
              <w:pStyle w:val="Tabelltext"/>
              <w:jc w:val="right"/>
              <w:rPr>
                <w:color w:val="000000"/>
                <w:szCs w:val="24"/>
              </w:rPr>
            </w:pPr>
            <w:r w:rsidRPr="00745077">
              <w:rPr>
                <w:color w:val="000000"/>
                <w:szCs w:val="24"/>
              </w:rPr>
              <w:t>xxx.xxx</w:t>
            </w:r>
          </w:p>
        </w:tc>
      </w:tr>
      <w:tr w:rsidR="00060139" w14:paraId="7CD4A686" w14:textId="77777777" w:rsidTr="00576055">
        <w:trPr>
          <w:jc w:val="center"/>
        </w:trPr>
        <w:tc>
          <w:tcPr>
            <w:tcW w:w="4995" w:type="dxa"/>
            <w:tcBorders>
              <w:top w:val="nil"/>
            </w:tcBorders>
          </w:tcPr>
          <w:p w14:paraId="01FE8420" w14:textId="77777777" w:rsidR="00CD6A09" w:rsidRPr="00745077" w:rsidRDefault="00704A39" w:rsidP="00464E50">
            <w:pPr>
              <w:pStyle w:val="Tabelltext"/>
              <w:rPr>
                <w:szCs w:val="24"/>
              </w:rPr>
            </w:pPr>
            <w:r w:rsidRPr="00745077">
              <w:rPr>
                <w:szCs w:val="24"/>
              </w:rPr>
              <w:t>Årets nedskrivningar (anskaffningsvärde)</w:t>
            </w:r>
          </w:p>
        </w:tc>
        <w:tc>
          <w:tcPr>
            <w:tcW w:w="1417" w:type="dxa"/>
            <w:tcBorders>
              <w:top w:val="nil"/>
            </w:tcBorders>
          </w:tcPr>
          <w:p w14:paraId="1C1F6E3C" w14:textId="77777777" w:rsidR="00CD6A09" w:rsidRPr="00745077" w:rsidRDefault="00704A39" w:rsidP="00464E50">
            <w:pPr>
              <w:pStyle w:val="Tabelltext"/>
              <w:jc w:val="right"/>
              <w:rPr>
                <w:color w:val="000000"/>
                <w:szCs w:val="24"/>
              </w:rPr>
            </w:pPr>
            <w:r w:rsidRPr="00745077">
              <w:rPr>
                <w:color w:val="000000"/>
                <w:szCs w:val="24"/>
              </w:rPr>
              <w:t>-xxx.xxx</w:t>
            </w:r>
          </w:p>
        </w:tc>
      </w:tr>
      <w:tr w:rsidR="00060139" w14:paraId="2D2DEA3F" w14:textId="77777777" w:rsidTr="00576055">
        <w:trPr>
          <w:jc w:val="center"/>
        </w:trPr>
        <w:tc>
          <w:tcPr>
            <w:tcW w:w="4995" w:type="dxa"/>
            <w:tcBorders>
              <w:bottom w:val="single" w:sz="4" w:space="0" w:color="auto"/>
            </w:tcBorders>
          </w:tcPr>
          <w:p w14:paraId="05055267" w14:textId="77777777" w:rsidR="00CD6A09" w:rsidRPr="00745077" w:rsidRDefault="00704A39" w:rsidP="00464E50">
            <w:pPr>
              <w:pStyle w:val="Tabelltext"/>
              <w:rPr>
                <w:b/>
                <w:bCs/>
                <w:szCs w:val="24"/>
              </w:rPr>
            </w:pPr>
            <w:r w:rsidRPr="00745077">
              <w:rPr>
                <w:b/>
                <w:bCs/>
                <w:szCs w:val="24"/>
              </w:rPr>
              <w:t xml:space="preserve">Utgående nedskrivningar </w:t>
            </w:r>
          </w:p>
        </w:tc>
        <w:tc>
          <w:tcPr>
            <w:tcW w:w="1417" w:type="dxa"/>
            <w:tcBorders>
              <w:bottom w:val="single" w:sz="4" w:space="0" w:color="auto"/>
            </w:tcBorders>
          </w:tcPr>
          <w:p w14:paraId="3836E64D" w14:textId="77777777" w:rsidR="00CD6A09" w:rsidRPr="00745077" w:rsidRDefault="00704A39" w:rsidP="00464E50">
            <w:pPr>
              <w:pStyle w:val="Tabelltext"/>
              <w:jc w:val="right"/>
              <w:rPr>
                <w:b/>
                <w:bCs/>
                <w:szCs w:val="24"/>
              </w:rPr>
            </w:pPr>
            <w:r w:rsidRPr="00745077">
              <w:rPr>
                <w:b/>
                <w:bCs/>
                <w:szCs w:val="24"/>
              </w:rPr>
              <w:t>-xxx.xxx</w:t>
            </w:r>
          </w:p>
        </w:tc>
      </w:tr>
      <w:tr w:rsidR="00060139" w14:paraId="5E51D02F" w14:textId="77777777" w:rsidTr="00576055">
        <w:trPr>
          <w:jc w:val="center"/>
        </w:trPr>
        <w:tc>
          <w:tcPr>
            <w:tcW w:w="4995" w:type="dxa"/>
            <w:tcBorders>
              <w:top w:val="nil"/>
            </w:tcBorders>
          </w:tcPr>
          <w:p w14:paraId="5580374C" w14:textId="77777777" w:rsidR="00CD6A09" w:rsidRPr="00745077" w:rsidRDefault="00704A39" w:rsidP="00464E50">
            <w:pPr>
              <w:pStyle w:val="Tabelltext"/>
              <w:rPr>
                <w:b/>
                <w:bCs/>
                <w:szCs w:val="24"/>
              </w:rPr>
            </w:pPr>
            <w:r w:rsidRPr="00745077">
              <w:rPr>
                <w:b/>
                <w:bCs/>
                <w:szCs w:val="24"/>
              </w:rPr>
              <w:t>Redovisat värde</w:t>
            </w:r>
          </w:p>
        </w:tc>
        <w:tc>
          <w:tcPr>
            <w:tcW w:w="1417" w:type="dxa"/>
            <w:tcBorders>
              <w:top w:val="nil"/>
            </w:tcBorders>
          </w:tcPr>
          <w:p w14:paraId="32D6323B" w14:textId="77777777" w:rsidR="00CD6A09" w:rsidRPr="00745077" w:rsidRDefault="00704A39" w:rsidP="00464E50">
            <w:pPr>
              <w:pStyle w:val="Tabelltext"/>
              <w:jc w:val="right"/>
              <w:rPr>
                <w:b/>
                <w:bCs/>
                <w:szCs w:val="24"/>
              </w:rPr>
            </w:pPr>
            <w:r w:rsidRPr="00745077">
              <w:rPr>
                <w:b/>
                <w:bCs/>
                <w:szCs w:val="24"/>
              </w:rPr>
              <w:t>xxx.xxx</w:t>
            </w:r>
          </w:p>
        </w:tc>
      </w:tr>
    </w:tbl>
    <w:p w14:paraId="03AC713F" w14:textId="77777777" w:rsidR="00E45430" w:rsidRPr="00745077" w:rsidRDefault="00704A39" w:rsidP="00E45430">
      <w:pPr>
        <w:pStyle w:val="Spalttext"/>
      </w:pPr>
      <w:r w:rsidRPr="00745077">
        <w:t>Referenser</w:t>
      </w:r>
    </w:p>
    <w:p w14:paraId="09812D05" w14:textId="647C6CF0" w:rsidR="00764713" w:rsidRPr="00745077" w:rsidRDefault="00704A39" w:rsidP="003A0023">
      <w:pPr>
        <w:pStyle w:val="Normaltindrag"/>
      </w:pPr>
      <w:r w:rsidRPr="00745077">
        <w:t xml:space="preserve">5 kap. 8 § ÅRL och punkt </w:t>
      </w:r>
      <w:r w:rsidR="0003647F" w:rsidRPr="00745077">
        <w:fldChar w:fldCharType="begin"/>
      </w:r>
      <w:r w:rsidR="0003647F" w:rsidRPr="00745077">
        <w:instrText xml:space="preserve"> REF _Ref187659601 \n \h </w:instrText>
      </w:r>
      <w:r w:rsidR="0003647F" w:rsidRPr="00745077">
        <w:fldChar w:fldCharType="separate"/>
      </w:r>
      <w:r w:rsidR="00293CE7">
        <w:t>18.10</w:t>
      </w:r>
      <w:r w:rsidR="0003647F" w:rsidRPr="00745077">
        <w:fldChar w:fldCharType="end"/>
      </w:r>
    </w:p>
    <w:p w14:paraId="3BA8D5F5" w14:textId="77777777" w:rsidR="00764713" w:rsidRPr="00745077" w:rsidRDefault="00704A39" w:rsidP="00E45430">
      <w:pPr>
        <w:pStyle w:val="Rubrik3exempelindrag"/>
      </w:pPr>
      <w:bookmarkStart w:id="1267" w:name="_Toc144811554"/>
      <w:bookmarkStart w:id="1268" w:name="_Toc148538354"/>
      <w:bookmarkStart w:id="1269" w:name="_Toc201914075"/>
      <w:r w:rsidRPr="00745077">
        <w:t>18 d – Uppskrivningsfond</w:t>
      </w:r>
      <w:bookmarkEnd w:id="1267"/>
      <w:bookmarkEnd w:id="1268"/>
      <w:bookmarkEnd w:id="1269"/>
    </w:p>
    <w:p w14:paraId="5724FA3C" w14:textId="77777777" w:rsidR="00E45430" w:rsidRPr="00745077" w:rsidRDefault="00704A39" w:rsidP="00E45430">
      <w:pPr>
        <w:pStyle w:val="Spalttext"/>
      </w:pPr>
      <w:r w:rsidRPr="00745077">
        <w:t>Förutsättningar</w:t>
      </w:r>
    </w:p>
    <w:p w14:paraId="40A0AEA8" w14:textId="59AEC619" w:rsidR="00CD6A09" w:rsidRPr="00745077" w:rsidRDefault="00704A39" w:rsidP="00CD6A09">
      <w:pPr>
        <w:pStyle w:val="Normaltindrag"/>
      </w:pPr>
      <w:r w:rsidRPr="00745077">
        <w:t xml:space="preserve">Ett aktiebolag äger </w:t>
      </w:r>
      <w:r w:rsidR="000B2F18">
        <w:t>två</w:t>
      </w:r>
      <w:r w:rsidR="000B2F18" w:rsidRPr="00745077">
        <w:t xml:space="preserve"> </w:t>
      </w:r>
      <w:r w:rsidRPr="00745077">
        <w:t xml:space="preserve">fastigheter. </w:t>
      </w:r>
      <w:r w:rsidR="000B2F18">
        <w:t>En</w:t>
      </w:r>
      <w:r w:rsidR="000B2F18" w:rsidRPr="00745077">
        <w:t xml:space="preserve"> </w:t>
      </w:r>
      <w:r w:rsidRPr="00745077">
        <w:t xml:space="preserve">av fastigheterna har tidigare år skrivits upp. Under räkenskapsåret </w:t>
      </w:r>
      <w:r w:rsidR="00604F91">
        <w:t xml:space="preserve">skrivs den andra </w:t>
      </w:r>
      <w:r w:rsidRPr="00745077">
        <w:t>fastighet</w:t>
      </w:r>
      <w:r w:rsidR="00604F91">
        <w:t>en</w:t>
      </w:r>
      <w:r w:rsidRPr="00745077">
        <w:t xml:space="preserve"> upp</w:t>
      </w:r>
      <w:r w:rsidRPr="007E1BB2">
        <w:t>.</w:t>
      </w:r>
      <w:r w:rsidRPr="00745077">
        <w:t xml:space="preserve"> </w:t>
      </w:r>
    </w:p>
    <w:p w14:paraId="6F593B38" w14:textId="461D7303" w:rsidR="00E45430" w:rsidRPr="00745077" w:rsidRDefault="00704A39" w:rsidP="00CD6A09">
      <w:pPr>
        <w:pStyle w:val="Normaltindrag"/>
      </w:pPr>
      <w:r w:rsidRPr="00745077">
        <w:t xml:space="preserve">Anläggningstillgångarnas sammantagna utgående </w:t>
      </w:r>
      <w:r w:rsidR="0040199D" w:rsidRPr="00745077">
        <w:t xml:space="preserve">redovisade </w:t>
      </w:r>
      <w:r w:rsidRPr="00745077">
        <w:t>värde uppgår till 3</w:t>
      </w:r>
      <w:r w:rsidR="00BE284F">
        <w:t> </w:t>
      </w:r>
      <w:r w:rsidRPr="00745077">
        <w:t>500</w:t>
      </w:r>
      <w:r w:rsidR="00E12B59" w:rsidRPr="00745077">
        <w:t> </w:t>
      </w:r>
      <w:r w:rsidRPr="00745077">
        <w:t>000</w:t>
      </w:r>
      <w:r w:rsidR="00E12B59" w:rsidRPr="00745077">
        <w:t xml:space="preserve"> </w:t>
      </w:r>
      <w:r w:rsidRPr="00745077">
        <w:t xml:space="preserve">kr. Utgående </w:t>
      </w:r>
      <w:r w:rsidR="0040199D" w:rsidRPr="00745077">
        <w:t xml:space="preserve">redovisat </w:t>
      </w:r>
      <w:r w:rsidRPr="00745077">
        <w:t>värde exklusive uppskrivningar uppgår till 2</w:t>
      </w:r>
      <w:r w:rsidR="00BE284F">
        <w:t> </w:t>
      </w:r>
      <w:r w:rsidRPr="00745077">
        <w:t>300</w:t>
      </w:r>
      <w:r w:rsidR="00E12B59" w:rsidRPr="00745077">
        <w:t> </w:t>
      </w:r>
      <w:r w:rsidRPr="00745077">
        <w:t>000</w:t>
      </w:r>
      <w:r w:rsidR="00E12B59" w:rsidRPr="00745077">
        <w:t> </w:t>
      </w:r>
      <w:r w:rsidRPr="00745077">
        <w:t>kr.</w:t>
      </w:r>
    </w:p>
    <w:p w14:paraId="4D41CB87" w14:textId="77777777" w:rsidR="00E45430" w:rsidRPr="00745077" w:rsidRDefault="00704A39" w:rsidP="00E45430">
      <w:pPr>
        <w:pStyle w:val="Spalttext"/>
      </w:pPr>
      <w:r w:rsidRPr="00745077">
        <w:t>Tänk så här</w:t>
      </w:r>
    </w:p>
    <w:p w14:paraId="7029E15E" w14:textId="77777777" w:rsidR="00E45430" w:rsidRPr="00745077" w:rsidRDefault="00704A39" w:rsidP="00E45430">
      <w:pPr>
        <w:pStyle w:val="Normaltindrag"/>
      </w:pPr>
      <w:r w:rsidRPr="00745077">
        <w:t>Upplysning om uppskrivningsfonden ska lämnas i tabell eller liknande. De uppgifter som ska lämnas är fondens storlek vid räkenskapsårets början och slut samt förändringar under året. Uppgift ska också lämnas om det värde som skulle ha redovisats om anläggningstillgångarna inte hade skrivits upp.</w:t>
      </w:r>
    </w:p>
    <w:p w14:paraId="11B7BF7F" w14:textId="77777777" w:rsidR="00E45430" w:rsidRPr="00745077" w:rsidRDefault="00704A39" w:rsidP="00E45430">
      <w:pPr>
        <w:pStyle w:val="Spalttext"/>
      </w:pPr>
      <w:r w:rsidRPr="00745077">
        <w:t>Redovisa så här i</w:t>
      </w:r>
      <w:r w:rsidRPr="00745077">
        <w:br/>
        <w:t>årsredovisningen</w:t>
      </w:r>
    </w:p>
    <w:tbl>
      <w:tblPr>
        <w:tblW w:w="0" w:type="auto"/>
        <w:jc w:val="center"/>
        <w:tblBorders>
          <w:top w:val="single" w:sz="4" w:space="0" w:color="auto"/>
          <w:bottom w:val="single" w:sz="4" w:space="0" w:color="auto"/>
          <w:insideH w:val="single" w:sz="4" w:space="0" w:color="auto"/>
        </w:tblBorders>
        <w:tblLayout w:type="fixed"/>
        <w:tblLook w:val="00A0" w:firstRow="1" w:lastRow="0" w:firstColumn="1" w:lastColumn="0" w:noHBand="0" w:noVBand="0"/>
      </w:tblPr>
      <w:tblGrid>
        <w:gridCol w:w="4995"/>
        <w:gridCol w:w="1417"/>
      </w:tblGrid>
      <w:tr w:rsidR="00060139" w14:paraId="299E7A68" w14:textId="77777777" w:rsidTr="00297827">
        <w:trPr>
          <w:jc w:val="center"/>
        </w:trPr>
        <w:tc>
          <w:tcPr>
            <w:tcW w:w="4995" w:type="dxa"/>
            <w:tcBorders>
              <w:top w:val="single" w:sz="4" w:space="0" w:color="auto"/>
              <w:bottom w:val="single" w:sz="4" w:space="0" w:color="auto"/>
            </w:tcBorders>
          </w:tcPr>
          <w:p w14:paraId="513A37CA" w14:textId="77777777" w:rsidR="00CD6A09" w:rsidRPr="00745077" w:rsidRDefault="00704A39" w:rsidP="00464E50">
            <w:pPr>
              <w:pStyle w:val="Tabelltext"/>
              <w:rPr>
                <w:szCs w:val="24"/>
              </w:rPr>
            </w:pPr>
            <w:r w:rsidRPr="00745077">
              <w:rPr>
                <w:i/>
              </w:rPr>
              <w:t>Uppskrivningsfond</w:t>
            </w:r>
          </w:p>
        </w:tc>
        <w:tc>
          <w:tcPr>
            <w:tcW w:w="1417" w:type="dxa"/>
            <w:tcBorders>
              <w:top w:val="single" w:sz="4" w:space="0" w:color="auto"/>
              <w:bottom w:val="single" w:sz="4" w:space="0" w:color="auto"/>
            </w:tcBorders>
          </w:tcPr>
          <w:p w14:paraId="417B1341" w14:textId="77777777" w:rsidR="00CD6A09" w:rsidRPr="00745077" w:rsidRDefault="00704A39" w:rsidP="00464E50">
            <w:pPr>
              <w:pStyle w:val="Tabelltext"/>
              <w:jc w:val="right"/>
              <w:rPr>
                <w:color w:val="000000"/>
                <w:szCs w:val="24"/>
              </w:rPr>
            </w:pPr>
            <w:r w:rsidRPr="00745077">
              <w:rPr>
                <w:color w:val="000000"/>
                <w:szCs w:val="24"/>
              </w:rPr>
              <w:t>År X</w:t>
            </w:r>
          </w:p>
        </w:tc>
      </w:tr>
      <w:tr w:rsidR="00060139" w14:paraId="709368EA" w14:textId="77777777" w:rsidTr="00297827">
        <w:trPr>
          <w:jc w:val="center"/>
        </w:trPr>
        <w:tc>
          <w:tcPr>
            <w:tcW w:w="4995" w:type="dxa"/>
            <w:tcBorders>
              <w:top w:val="single" w:sz="4" w:space="0" w:color="auto"/>
              <w:bottom w:val="nil"/>
            </w:tcBorders>
          </w:tcPr>
          <w:p w14:paraId="3FCAC0CC" w14:textId="77777777" w:rsidR="00CD6A09" w:rsidRPr="00745077" w:rsidRDefault="00704A39" w:rsidP="00464E50">
            <w:pPr>
              <w:pStyle w:val="Tabelltext"/>
              <w:rPr>
                <w:szCs w:val="24"/>
              </w:rPr>
            </w:pPr>
            <w:r w:rsidRPr="00745077">
              <w:rPr>
                <w:szCs w:val="24"/>
              </w:rPr>
              <w:t>Belopp vid årets ingång</w:t>
            </w:r>
          </w:p>
        </w:tc>
        <w:tc>
          <w:tcPr>
            <w:tcW w:w="1417" w:type="dxa"/>
            <w:tcBorders>
              <w:top w:val="single" w:sz="4" w:space="0" w:color="auto"/>
              <w:bottom w:val="nil"/>
            </w:tcBorders>
          </w:tcPr>
          <w:p w14:paraId="605323DB" w14:textId="7E5979E4" w:rsidR="00CD6A09" w:rsidRPr="00745077" w:rsidRDefault="00704A39" w:rsidP="00464E50">
            <w:pPr>
              <w:pStyle w:val="Tabelltext"/>
              <w:jc w:val="right"/>
              <w:rPr>
                <w:color w:val="000000"/>
                <w:szCs w:val="24"/>
              </w:rPr>
            </w:pPr>
            <w:r w:rsidRPr="00745077">
              <w:rPr>
                <w:color w:val="000000"/>
                <w:szCs w:val="24"/>
              </w:rPr>
              <w:t>820 000</w:t>
            </w:r>
          </w:p>
        </w:tc>
      </w:tr>
      <w:tr w:rsidR="00060139" w14:paraId="2EF1F91B" w14:textId="77777777" w:rsidTr="00297827">
        <w:trPr>
          <w:jc w:val="center"/>
        </w:trPr>
        <w:tc>
          <w:tcPr>
            <w:tcW w:w="4995" w:type="dxa"/>
            <w:tcBorders>
              <w:top w:val="nil"/>
              <w:bottom w:val="nil"/>
            </w:tcBorders>
          </w:tcPr>
          <w:p w14:paraId="622CC979" w14:textId="77777777" w:rsidR="00CD6A09" w:rsidRPr="00745077" w:rsidRDefault="00704A39" w:rsidP="00464E50">
            <w:pPr>
              <w:pStyle w:val="Tabelltext"/>
              <w:rPr>
                <w:szCs w:val="24"/>
              </w:rPr>
            </w:pPr>
            <w:r w:rsidRPr="00745077">
              <w:rPr>
                <w:szCs w:val="24"/>
              </w:rPr>
              <w:t>Avsättning till fonden under räkenskapsåret</w:t>
            </w:r>
          </w:p>
        </w:tc>
        <w:tc>
          <w:tcPr>
            <w:tcW w:w="1417" w:type="dxa"/>
            <w:tcBorders>
              <w:top w:val="nil"/>
              <w:bottom w:val="nil"/>
            </w:tcBorders>
          </w:tcPr>
          <w:p w14:paraId="6B3A1985" w14:textId="04922B62" w:rsidR="00CD6A09" w:rsidRPr="00745077" w:rsidRDefault="00704A39" w:rsidP="00464E50">
            <w:pPr>
              <w:pStyle w:val="Tabelltext"/>
              <w:jc w:val="right"/>
              <w:rPr>
                <w:color w:val="000000"/>
                <w:szCs w:val="24"/>
              </w:rPr>
            </w:pPr>
            <w:r w:rsidRPr="007E1BB2">
              <w:rPr>
                <w:color w:val="000000"/>
                <w:szCs w:val="24"/>
              </w:rPr>
              <w:t>400 000</w:t>
            </w:r>
          </w:p>
        </w:tc>
      </w:tr>
      <w:tr w:rsidR="00060139" w14:paraId="2BD6A904" w14:textId="77777777" w:rsidTr="00297827">
        <w:trPr>
          <w:jc w:val="center"/>
        </w:trPr>
        <w:tc>
          <w:tcPr>
            <w:tcW w:w="4995" w:type="dxa"/>
            <w:tcBorders>
              <w:top w:val="nil"/>
              <w:bottom w:val="nil"/>
            </w:tcBorders>
          </w:tcPr>
          <w:p w14:paraId="13EE48F8" w14:textId="77777777" w:rsidR="00CD6A09" w:rsidRPr="00745077" w:rsidRDefault="00704A39" w:rsidP="00464E50">
            <w:pPr>
              <w:pStyle w:val="Tabelltext"/>
              <w:rPr>
                <w:szCs w:val="24"/>
              </w:rPr>
            </w:pPr>
            <w:r w:rsidRPr="00745077">
              <w:rPr>
                <w:szCs w:val="24"/>
              </w:rPr>
              <w:t>Avskrivning av uppskrivna tillgångar</w:t>
            </w:r>
          </w:p>
        </w:tc>
        <w:tc>
          <w:tcPr>
            <w:tcW w:w="1417" w:type="dxa"/>
            <w:tcBorders>
              <w:top w:val="nil"/>
              <w:bottom w:val="nil"/>
            </w:tcBorders>
          </w:tcPr>
          <w:p w14:paraId="37720280" w14:textId="7696F8B5" w:rsidR="00CD6A09" w:rsidRPr="00745077" w:rsidRDefault="00704A39" w:rsidP="00464E50">
            <w:pPr>
              <w:pStyle w:val="Tabelltext"/>
              <w:jc w:val="right"/>
              <w:rPr>
                <w:color w:val="000000"/>
                <w:szCs w:val="24"/>
              </w:rPr>
            </w:pPr>
            <w:r w:rsidRPr="00745077">
              <w:rPr>
                <w:color w:val="000000"/>
                <w:szCs w:val="24"/>
              </w:rPr>
              <w:t>-20 000</w:t>
            </w:r>
          </w:p>
        </w:tc>
      </w:tr>
      <w:tr w:rsidR="00060139" w14:paraId="3B7FFE89" w14:textId="77777777" w:rsidTr="00297827">
        <w:trPr>
          <w:jc w:val="center"/>
        </w:trPr>
        <w:tc>
          <w:tcPr>
            <w:tcW w:w="4995" w:type="dxa"/>
            <w:tcBorders>
              <w:top w:val="nil"/>
              <w:bottom w:val="single" w:sz="4" w:space="0" w:color="auto"/>
            </w:tcBorders>
          </w:tcPr>
          <w:p w14:paraId="30DD9E02" w14:textId="77777777" w:rsidR="0067158C" w:rsidRPr="00745077" w:rsidRDefault="00704A39" w:rsidP="0067158C">
            <w:pPr>
              <w:pStyle w:val="Tabelltext"/>
              <w:rPr>
                <w:szCs w:val="24"/>
              </w:rPr>
            </w:pPr>
            <w:r w:rsidRPr="00745077">
              <w:rPr>
                <w:szCs w:val="24"/>
              </w:rPr>
              <w:t>Belopp vid årets utgång</w:t>
            </w:r>
          </w:p>
        </w:tc>
        <w:tc>
          <w:tcPr>
            <w:tcW w:w="1417" w:type="dxa"/>
            <w:tcBorders>
              <w:top w:val="nil"/>
              <w:bottom w:val="single" w:sz="4" w:space="0" w:color="auto"/>
            </w:tcBorders>
          </w:tcPr>
          <w:p w14:paraId="41036D2C" w14:textId="07783E53" w:rsidR="0067158C" w:rsidRPr="00745077" w:rsidRDefault="00704A39" w:rsidP="0067158C">
            <w:pPr>
              <w:pStyle w:val="Tabelltext"/>
              <w:jc w:val="right"/>
              <w:rPr>
                <w:color w:val="000000"/>
                <w:szCs w:val="24"/>
              </w:rPr>
            </w:pPr>
            <w:r>
              <w:rPr>
                <w:color w:val="000000"/>
                <w:szCs w:val="24"/>
              </w:rPr>
              <w:t>1</w:t>
            </w:r>
            <w:r w:rsidRPr="00745077">
              <w:rPr>
                <w:color w:val="000000"/>
                <w:szCs w:val="24"/>
              </w:rPr>
              <w:t> </w:t>
            </w:r>
            <w:r>
              <w:rPr>
                <w:color w:val="000000"/>
                <w:szCs w:val="24"/>
              </w:rPr>
              <w:t>2</w:t>
            </w:r>
            <w:r w:rsidRPr="00745077">
              <w:rPr>
                <w:color w:val="000000"/>
                <w:szCs w:val="24"/>
              </w:rPr>
              <w:t>00 000</w:t>
            </w:r>
          </w:p>
        </w:tc>
      </w:tr>
    </w:tbl>
    <w:p w14:paraId="3854A789" w14:textId="33A5366B" w:rsidR="00E45430" w:rsidRPr="00745077" w:rsidRDefault="00704A39" w:rsidP="00417007">
      <w:pPr>
        <w:pStyle w:val="Normaltindrag"/>
        <w:spacing w:before="240"/>
      </w:pPr>
      <w:r w:rsidRPr="00745077">
        <w:t xml:space="preserve">Anläggningstillgångarnas utgående </w:t>
      </w:r>
      <w:r w:rsidR="0040199D" w:rsidRPr="00745077">
        <w:t xml:space="preserve">redovisade </w:t>
      </w:r>
      <w:r w:rsidRPr="00745077">
        <w:t>värde exklusive uppskrivningar uppgår till 2</w:t>
      </w:r>
      <w:r w:rsidR="0067158C">
        <w:t xml:space="preserve"> </w:t>
      </w:r>
      <w:r w:rsidRPr="00745077">
        <w:t>300</w:t>
      </w:r>
      <w:r w:rsidR="008867BD" w:rsidRPr="00745077">
        <w:t> </w:t>
      </w:r>
      <w:r w:rsidRPr="00745077">
        <w:t>000 kr.</w:t>
      </w:r>
    </w:p>
    <w:p w14:paraId="22ABFD7A" w14:textId="77777777" w:rsidR="00E45430" w:rsidRPr="00745077" w:rsidRDefault="00704A39" w:rsidP="00E45430">
      <w:pPr>
        <w:pStyle w:val="Spalttext"/>
      </w:pPr>
      <w:r w:rsidRPr="00745077">
        <w:t>Referenser</w:t>
      </w:r>
    </w:p>
    <w:p w14:paraId="3B27E878" w14:textId="77777777" w:rsidR="00764713" w:rsidRPr="00745077" w:rsidRDefault="00704A39" w:rsidP="003A0023">
      <w:pPr>
        <w:pStyle w:val="Normaltindrag"/>
      </w:pPr>
      <w:r w:rsidRPr="00745077">
        <w:t>5 kap. 11 § ÅRL</w:t>
      </w:r>
    </w:p>
    <w:p w14:paraId="050E1173" w14:textId="77777777" w:rsidR="00764713" w:rsidRPr="00745077" w:rsidRDefault="00704A39" w:rsidP="00E45430">
      <w:pPr>
        <w:pStyle w:val="Rubrik3exempelindrag"/>
      </w:pPr>
      <w:bookmarkStart w:id="1270" w:name="_Toc144811555"/>
      <w:bookmarkStart w:id="1271" w:name="_Toc148538355"/>
      <w:bookmarkStart w:id="1272" w:name="_Toc201914076"/>
      <w:r w:rsidRPr="00745077">
        <w:t>18 e – Ställda säkerheter</w:t>
      </w:r>
      <w:bookmarkEnd w:id="1270"/>
      <w:bookmarkEnd w:id="1271"/>
      <w:bookmarkEnd w:id="1272"/>
    </w:p>
    <w:p w14:paraId="07C011B1" w14:textId="77777777" w:rsidR="00E45430" w:rsidRPr="00745077" w:rsidRDefault="00704A39" w:rsidP="00E45430">
      <w:pPr>
        <w:pStyle w:val="Spalttext"/>
      </w:pPr>
      <w:r w:rsidRPr="00745077">
        <w:t>Förutsättningar</w:t>
      </w:r>
    </w:p>
    <w:p w14:paraId="6E736D84" w14:textId="7FAA0EE4" w:rsidR="00E12B59" w:rsidRPr="00745077" w:rsidRDefault="00704A39" w:rsidP="00E12B59">
      <w:pPr>
        <w:pStyle w:val="Normaltindrag"/>
      </w:pPr>
      <w:r w:rsidRPr="00745077">
        <w:t>Ett företag har lämnat en företagsinteckning på 1</w:t>
      </w:r>
      <w:r w:rsidR="008867BD" w:rsidRPr="00745077">
        <w:t> </w:t>
      </w:r>
      <w:r w:rsidRPr="00745077">
        <w:t>000</w:t>
      </w:r>
      <w:r w:rsidR="008867BD" w:rsidRPr="00745077">
        <w:t> </w:t>
      </w:r>
      <w:r w:rsidRPr="00745077">
        <w:t>000 kr (beloppet som anges på inteckningen) som säkerhet till banken. Företaget har en bil med äganderättsförbehåll. Bilens bokförda värde uppgår till 350</w:t>
      </w:r>
      <w:r w:rsidR="008867BD" w:rsidRPr="00745077">
        <w:t> </w:t>
      </w:r>
      <w:r w:rsidRPr="00745077">
        <w:t>000 kr. Det finns belånade kundfordringar (factoring) till ett värde av 255</w:t>
      </w:r>
      <w:r w:rsidR="008867BD" w:rsidRPr="00745077">
        <w:t> </w:t>
      </w:r>
      <w:r w:rsidRPr="00745077">
        <w:t>000 kr.</w:t>
      </w:r>
    </w:p>
    <w:p w14:paraId="5D3D6653" w14:textId="77777777" w:rsidR="00E12B59" w:rsidRPr="00745077" w:rsidRDefault="00704A39" w:rsidP="00E12B59">
      <w:pPr>
        <w:pStyle w:val="Normaltindrag"/>
      </w:pPr>
      <w:r w:rsidRPr="00745077">
        <w:t xml:space="preserve">I posten Andra långfristiga fordringar finns en kapitalförsäkring som tecknades i samband med att företaget utfäste pension till sin VD. Kapitalförsäkringen är pantsatt till förmån för företagets VD. Anskaffningsvärdet uppgår till 1 000 000 kr. </w:t>
      </w:r>
    </w:p>
    <w:p w14:paraId="178B6448" w14:textId="77777777" w:rsidR="00E45430" w:rsidRPr="00745077" w:rsidRDefault="00704A39" w:rsidP="00E12B59">
      <w:pPr>
        <w:pStyle w:val="Normaltindrag"/>
      </w:pPr>
      <w:r w:rsidRPr="00745077">
        <w:t>Företaget har också ställt säkerhet i form av en fastighetsinteckning om 500 000 kr till förmån för sitt dotterföretag.</w:t>
      </w:r>
    </w:p>
    <w:p w14:paraId="5992E7BC" w14:textId="77777777" w:rsidR="00E45430" w:rsidRPr="00745077" w:rsidRDefault="00704A39" w:rsidP="00E45430">
      <w:pPr>
        <w:pStyle w:val="Spalttext"/>
      </w:pPr>
      <w:r w:rsidRPr="00745077">
        <w:t>Tänk så här</w:t>
      </w:r>
    </w:p>
    <w:p w14:paraId="73D0FF5F" w14:textId="77777777" w:rsidR="00E12B59" w:rsidRPr="00745077" w:rsidRDefault="00704A39" w:rsidP="00E12B59">
      <w:pPr>
        <w:pStyle w:val="Normaltindrag"/>
      </w:pPr>
      <w:r w:rsidRPr="00745077">
        <w:t>Företaget ska lämna upplysning om säkerheternas omfattning, art och form.</w:t>
      </w:r>
    </w:p>
    <w:p w14:paraId="33E1C4D1" w14:textId="77777777" w:rsidR="00E45430" w:rsidRPr="00745077" w:rsidRDefault="00704A39" w:rsidP="00E12B59">
      <w:pPr>
        <w:pStyle w:val="Normaltindrag"/>
      </w:pPr>
      <w:r w:rsidRPr="00745077">
        <w:t>När en tillgång är ställd som säkerhet ska upplysningen om omfattningen avse tillgångens redovisade värde. När säkerhet har ställts i form av en inteckning ska upplysningen i stället avse de ställda säkerheternas belopp för respektive slag av inteckning.</w:t>
      </w:r>
    </w:p>
    <w:p w14:paraId="77484F94" w14:textId="77777777" w:rsidR="00E45430" w:rsidRPr="00745077" w:rsidRDefault="00704A39" w:rsidP="00E45430">
      <w:pPr>
        <w:pStyle w:val="Spalttext"/>
      </w:pPr>
      <w:r w:rsidRPr="00745077">
        <w:t>Redovisa så här i</w:t>
      </w:r>
      <w:r w:rsidRPr="00745077">
        <w:br/>
        <w:t>årsredovisningen</w:t>
      </w:r>
    </w:p>
    <w:tbl>
      <w:tblPr>
        <w:tblW w:w="0" w:type="auto"/>
        <w:jc w:val="center"/>
        <w:tblBorders>
          <w:top w:val="single" w:sz="4" w:space="0" w:color="auto"/>
          <w:bottom w:val="single" w:sz="4" w:space="0" w:color="auto"/>
          <w:insideH w:val="single" w:sz="4" w:space="0" w:color="auto"/>
        </w:tblBorders>
        <w:tblLayout w:type="fixed"/>
        <w:tblLook w:val="00A0" w:firstRow="1" w:lastRow="0" w:firstColumn="1" w:lastColumn="0" w:noHBand="0" w:noVBand="0"/>
      </w:tblPr>
      <w:tblGrid>
        <w:gridCol w:w="4995"/>
        <w:gridCol w:w="1417"/>
      </w:tblGrid>
      <w:tr w:rsidR="00060139" w14:paraId="0B964E60" w14:textId="77777777" w:rsidTr="00D2691E">
        <w:trPr>
          <w:jc w:val="center"/>
        </w:trPr>
        <w:tc>
          <w:tcPr>
            <w:tcW w:w="4995" w:type="dxa"/>
            <w:tcBorders>
              <w:top w:val="single" w:sz="4" w:space="0" w:color="auto"/>
              <w:bottom w:val="single" w:sz="4" w:space="0" w:color="auto"/>
            </w:tcBorders>
          </w:tcPr>
          <w:p w14:paraId="2C21CFD0" w14:textId="77777777" w:rsidR="00E12B59" w:rsidRPr="00745077" w:rsidRDefault="00704A39" w:rsidP="005E4567">
            <w:pPr>
              <w:pStyle w:val="Tabelltext"/>
              <w:tabs>
                <w:tab w:val="left" w:pos="142"/>
              </w:tabs>
              <w:rPr>
                <w:szCs w:val="24"/>
              </w:rPr>
            </w:pPr>
            <w:r w:rsidRPr="00745077">
              <w:rPr>
                <w:i/>
              </w:rPr>
              <w:t>Ställda säkerheter</w:t>
            </w:r>
          </w:p>
        </w:tc>
        <w:tc>
          <w:tcPr>
            <w:tcW w:w="1417" w:type="dxa"/>
            <w:tcBorders>
              <w:top w:val="single" w:sz="4" w:space="0" w:color="auto"/>
              <w:bottom w:val="single" w:sz="4" w:space="0" w:color="auto"/>
            </w:tcBorders>
          </w:tcPr>
          <w:p w14:paraId="282E1988" w14:textId="77777777" w:rsidR="00E12B59" w:rsidRPr="00745077" w:rsidRDefault="00704A39" w:rsidP="005E4567">
            <w:pPr>
              <w:pStyle w:val="Tabelltext"/>
              <w:tabs>
                <w:tab w:val="left" w:pos="142"/>
              </w:tabs>
              <w:jc w:val="right"/>
              <w:rPr>
                <w:color w:val="000000"/>
                <w:szCs w:val="24"/>
              </w:rPr>
            </w:pPr>
            <w:r w:rsidRPr="00745077">
              <w:rPr>
                <w:color w:val="000000"/>
                <w:szCs w:val="24"/>
              </w:rPr>
              <w:t>År X</w:t>
            </w:r>
          </w:p>
        </w:tc>
      </w:tr>
      <w:tr w:rsidR="00060139" w14:paraId="44472FC3" w14:textId="77777777" w:rsidTr="00D2691E">
        <w:trPr>
          <w:jc w:val="center"/>
        </w:trPr>
        <w:tc>
          <w:tcPr>
            <w:tcW w:w="4995" w:type="dxa"/>
            <w:tcBorders>
              <w:top w:val="single" w:sz="4" w:space="0" w:color="auto"/>
              <w:bottom w:val="nil"/>
            </w:tcBorders>
          </w:tcPr>
          <w:p w14:paraId="204975CB" w14:textId="77777777" w:rsidR="00E12B59" w:rsidRPr="00745077" w:rsidRDefault="00704A39" w:rsidP="005E4567">
            <w:pPr>
              <w:pStyle w:val="Tabelltext"/>
              <w:tabs>
                <w:tab w:val="left" w:pos="142"/>
              </w:tabs>
              <w:rPr>
                <w:szCs w:val="24"/>
              </w:rPr>
            </w:pPr>
            <w:r w:rsidRPr="00745077">
              <w:rPr>
                <w:szCs w:val="24"/>
              </w:rPr>
              <w:t>Företagsinteckning</w:t>
            </w:r>
          </w:p>
        </w:tc>
        <w:tc>
          <w:tcPr>
            <w:tcW w:w="1417" w:type="dxa"/>
            <w:tcBorders>
              <w:top w:val="single" w:sz="4" w:space="0" w:color="auto"/>
              <w:bottom w:val="nil"/>
            </w:tcBorders>
          </w:tcPr>
          <w:p w14:paraId="3D38BA13" w14:textId="77777777" w:rsidR="00E12B59" w:rsidRPr="00745077" w:rsidRDefault="00704A39" w:rsidP="005E4567">
            <w:pPr>
              <w:pStyle w:val="Tabelltext"/>
              <w:tabs>
                <w:tab w:val="left" w:pos="142"/>
              </w:tabs>
              <w:jc w:val="right"/>
              <w:rPr>
                <w:color w:val="000000"/>
                <w:szCs w:val="24"/>
              </w:rPr>
            </w:pPr>
            <w:r w:rsidRPr="00745077">
              <w:rPr>
                <w:color w:val="000000"/>
                <w:szCs w:val="24"/>
              </w:rPr>
              <w:t>1 000 000</w:t>
            </w:r>
          </w:p>
        </w:tc>
      </w:tr>
      <w:tr w:rsidR="00060139" w14:paraId="4E684A9C" w14:textId="77777777" w:rsidTr="00D2691E">
        <w:trPr>
          <w:jc w:val="center"/>
        </w:trPr>
        <w:tc>
          <w:tcPr>
            <w:tcW w:w="4995" w:type="dxa"/>
            <w:tcBorders>
              <w:top w:val="nil"/>
              <w:bottom w:val="nil"/>
            </w:tcBorders>
          </w:tcPr>
          <w:p w14:paraId="7A0022E7" w14:textId="77777777" w:rsidR="00E12B59" w:rsidRPr="00745077" w:rsidRDefault="00704A39" w:rsidP="005E4567">
            <w:pPr>
              <w:pStyle w:val="Tabelltext"/>
              <w:tabs>
                <w:tab w:val="left" w:pos="142"/>
              </w:tabs>
              <w:rPr>
                <w:szCs w:val="24"/>
              </w:rPr>
            </w:pPr>
            <w:r w:rsidRPr="00745077">
              <w:rPr>
                <w:szCs w:val="24"/>
              </w:rPr>
              <w:t xml:space="preserve">Fastighetsinteckning </w:t>
            </w:r>
          </w:p>
        </w:tc>
        <w:tc>
          <w:tcPr>
            <w:tcW w:w="1417" w:type="dxa"/>
            <w:tcBorders>
              <w:top w:val="nil"/>
              <w:bottom w:val="nil"/>
            </w:tcBorders>
          </w:tcPr>
          <w:p w14:paraId="7247FAAA" w14:textId="77777777" w:rsidR="00E12B59" w:rsidRPr="00745077" w:rsidRDefault="00704A39" w:rsidP="005E4567">
            <w:pPr>
              <w:pStyle w:val="Tabelltext"/>
              <w:tabs>
                <w:tab w:val="left" w:pos="142"/>
              </w:tabs>
              <w:jc w:val="right"/>
              <w:rPr>
                <w:color w:val="000000"/>
                <w:szCs w:val="24"/>
              </w:rPr>
            </w:pPr>
            <w:r w:rsidRPr="00745077">
              <w:rPr>
                <w:color w:val="000000"/>
                <w:szCs w:val="24"/>
              </w:rPr>
              <w:t>500 000</w:t>
            </w:r>
          </w:p>
        </w:tc>
      </w:tr>
      <w:tr w:rsidR="00060139" w14:paraId="3039ADA6" w14:textId="77777777" w:rsidTr="00E7132A">
        <w:trPr>
          <w:trHeight w:hRule="exact" w:val="624"/>
          <w:jc w:val="center"/>
        </w:trPr>
        <w:tc>
          <w:tcPr>
            <w:tcW w:w="4995" w:type="dxa"/>
            <w:tcBorders>
              <w:top w:val="nil"/>
              <w:bottom w:val="nil"/>
            </w:tcBorders>
          </w:tcPr>
          <w:p w14:paraId="12033072" w14:textId="77777777" w:rsidR="00E12B59" w:rsidRPr="00745077" w:rsidRDefault="00704A39" w:rsidP="00E7132A">
            <w:pPr>
              <w:pStyle w:val="Tabelltext"/>
              <w:tabs>
                <w:tab w:val="left" w:pos="142"/>
                <w:tab w:val="left" w:pos="210"/>
              </w:tabs>
              <w:spacing w:before="0"/>
              <w:rPr>
                <w:i/>
                <w:sz w:val="22"/>
                <w:szCs w:val="22"/>
              </w:rPr>
            </w:pPr>
            <w:r w:rsidRPr="00745077">
              <w:rPr>
                <w:i/>
                <w:sz w:val="22"/>
                <w:szCs w:val="22"/>
              </w:rPr>
              <w:tab/>
              <w:t>(varav fastighetsinteckning till förmån för koncernföretag)</w:t>
            </w:r>
          </w:p>
        </w:tc>
        <w:tc>
          <w:tcPr>
            <w:tcW w:w="1417" w:type="dxa"/>
            <w:tcBorders>
              <w:top w:val="nil"/>
              <w:bottom w:val="nil"/>
            </w:tcBorders>
          </w:tcPr>
          <w:p w14:paraId="1F663CDD" w14:textId="77777777" w:rsidR="00E12B59" w:rsidRPr="00745077" w:rsidRDefault="00704A39" w:rsidP="00E7132A">
            <w:pPr>
              <w:pStyle w:val="Tabelltext"/>
              <w:tabs>
                <w:tab w:val="left" w:pos="142"/>
              </w:tabs>
              <w:spacing w:before="0"/>
              <w:jc w:val="right"/>
              <w:rPr>
                <w:i/>
                <w:color w:val="000000"/>
                <w:sz w:val="22"/>
                <w:szCs w:val="22"/>
              </w:rPr>
            </w:pPr>
            <w:r w:rsidRPr="00745077">
              <w:rPr>
                <w:i/>
                <w:sz w:val="22"/>
                <w:szCs w:val="22"/>
              </w:rPr>
              <w:t>(500 000)</w:t>
            </w:r>
          </w:p>
        </w:tc>
      </w:tr>
      <w:tr w:rsidR="00060139" w14:paraId="31791365" w14:textId="77777777" w:rsidTr="00D2691E">
        <w:trPr>
          <w:jc w:val="center"/>
        </w:trPr>
        <w:tc>
          <w:tcPr>
            <w:tcW w:w="4995" w:type="dxa"/>
            <w:tcBorders>
              <w:top w:val="nil"/>
              <w:bottom w:val="nil"/>
            </w:tcBorders>
          </w:tcPr>
          <w:p w14:paraId="2FC77819" w14:textId="77777777" w:rsidR="00E12B59" w:rsidRPr="00745077" w:rsidRDefault="00704A39" w:rsidP="005E4567">
            <w:pPr>
              <w:pStyle w:val="Tabelltext"/>
              <w:tabs>
                <w:tab w:val="left" w:pos="142"/>
              </w:tabs>
              <w:rPr>
                <w:szCs w:val="24"/>
              </w:rPr>
            </w:pPr>
            <w:r w:rsidRPr="00745077">
              <w:rPr>
                <w:szCs w:val="24"/>
              </w:rPr>
              <w:t>Tillgångar med äganderättsförbehåll</w:t>
            </w:r>
          </w:p>
        </w:tc>
        <w:tc>
          <w:tcPr>
            <w:tcW w:w="1417" w:type="dxa"/>
            <w:tcBorders>
              <w:top w:val="nil"/>
              <w:bottom w:val="nil"/>
            </w:tcBorders>
          </w:tcPr>
          <w:p w14:paraId="125712CE" w14:textId="77777777" w:rsidR="00E12B59" w:rsidRPr="00745077" w:rsidRDefault="00704A39" w:rsidP="005E4567">
            <w:pPr>
              <w:pStyle w:val="Tabelltext"/>
              <w:tabs>
                <w:tab w:val="left" w:pos="142"/>
              </w:tabs>
              <w:jc w:val="right"/>
              <w:rPr>
                <w:color w:val="000000"/>
                <w:szCs w:val="24"/>
              </w:rPr>
            </w:pPr>
            <w:r w:rsidRPr="00745077">
              <w:rPr>
                <w:color w:val="000000"/>
                <w:szCs w:val="24"/>
              </w:rPr>
              <w:t>350 000</w:t>
            </w:r>
          </w:p>
        </w:tc>
      </w:tr>
      <w:tr w:rsidR="00060139" w14:paraId="79200108" w14:textId="77777777" w:rsidTr="00D2691E">
        <w:trPr>
          <w:jc w:val="center"/>
        </w:trPr>
        <w:tc>
          <w:tcPr>
            <w:tcW w:w="4995" w:type="dxa"/>
            <w:tcBorders>
              <w:top w:val="nil"/>
              <w:bottom w:val="nil"/>
            </w:tcBorders>
          </w:tcPr>
          <w:p w14:paraId="0CE9EA21" w14:textId="77777777" w:rsidR="00E12B59" w:rsidRPr="00745077" w:rsidRDefault="00704A39" w:rsidP="005E4567">
            <w:pPr>
              <w:pStyle w:val="Tabelltext"/>
              <w:tabs>
                <w:tab w:val="left" w:pos="142"/>
              </w:tabs>
              <w:rPr>
                <w:szCs w:val="24"/>
              </w:rPr>
            </w:pPr>
            <w:r w:rsidRPr="00745077">
              <w:rPr>
                <w:szCs w:val="24"/>
              </w:rPr>
              <w:t>Belånade kundfordringar</w:t>
            </w:r>
          </w:p>
        </w:tc>
        <w:tc>
          <w:tcPr>
            <w:tcW w:w="1417" w:type="dxa"/>
            <w:tcBorders>
              <w:top w:val="nil"/>
              <w:bottom w:val="nil"/>
            </w:tcBorders>
          </w:tcPr>
          <w:p w14:paraId="04C79EB4" w14:textId="77777777" w:rsidR="00E12B59" w:rsidRPr="00745077" w:rsidRDefault="00704A39" w:rsidP="005E4567">
            <w:pPr>
              <w:pStyle w:val="Tabelltext"/>
              <w:tabs>
                <w:tab w:val="left" w:pos="142"/>
              </w:tabs>
              <w:jc w:val="right"/>
              <w:rPr>
                <w:color w:val="000000"/>
                <w:szCs w:val="24"/>
              </w:rPr>
            </w:pPr>
            <w:r w:rsidRPr="00745077">
              <w:rPr>
                <w:color w:val="000000"/>
                <w:szCs w:val="24"/>
              </w:rPr>
              <w:t>255 000</w:t>
            </w:r>
          </w:p>
        </w:tc>
      </w:tr>
      <w:tr w:rsidR="00060139" w14:paraId="269279AE" w14:textId="77777777" w:rsidTr="00D2691E">
        <w:trPr>
          <w:jc w:val="center"/>
        </w:trPr>
        <w:tc>
          <w:tcPr>
            <w:tcW w:w="4995" w:type="dxa"/>
            <w:tcBorders>
              <w:top w:val="nil"/>
              <w:bottom w:val="single" w:sz="4" w:space="0" w:color="auto"/>
            </w:tcBorders>
          </w:tcPr>
          <w:p w14:paraId="5BD47F19" w14:textId="77777777" w:rsidR="00E12B59" w:rsidRPr="00745077" w:rsidRDefault="00704A39" w:rsidP="005E4567">
            <w:pPr>
              <w:pStyle w:val="Tabelltext"/>
              <w:tabs>
                <w:tab w:val="left" w:pos="142"/>
              </w:tabs>
              <w:rPr>
                <w:szCs w:val="24"/>
              </w:rPr>
            </w:pPr>
            <w:r w:rsidRPr="00745077">
              <w:rPr>
                <w:szCs w:val="24"/>
              </w:rPr>
              <w:t>Andra ställda säkerheter</w:t>
            </w:r>
          </w:p>
        </w:tc>
        <w:tc>
          <w:tcPr>
            <w:tcW w:w="1417" w:type="dxa"/>
            <w:tcBorders>
              <w:top w:val="nil"/>
              <w:bottom w:val="single" w:sz="4" w:space="0" w:color="auto"/>
            </w:tcBorders>
          </w:tcPr>
          <w:p w14:paraId="021CD134" w14:textId="77777777" w:rsidR="00E12B59" w:rsidRPr="00745077" w:rsidRDefault="00704A39" w:rsidP="005E4567">
            <w:pPr>
              <w:pStyle w:val="Tabelltext"/>
              <w:tabs>
                <w:tab w:val="left" w:pos="142"/>
              </w:tabs>
              <w:jc w:val="right"/>
              <w:rPr>
                <w:color w:val="000000"/>
                <w:szCs w:val="24"/>
              </w:rPr>
            </w:pPr>
            <w:r w:rsidRPr="00745077">
              <w:rPr>
                <w:color w:val="000000"/>
                <w:szCs w:val="24"/>
              </w:rPr>
              <w:t>1 000 000</w:t>
            </w:r>
          </w:p>
        </w:tc>
      </w:tr>
      <w:tr w:rsidR="00060139" w14:paraId="5AC71376" w14:textId="77777777" w:rsidTr="00D2691E">
        <w:trPr>
          <w:jc w:val="center"/>
        </w:trPr>
        <w:tc>
          <w:tcPr>
            <w:tcW w:w="4995" w:type="dxa"/>
            <w:tcBorders>
              <w:top w:val="single" w:sz="4" w:space="0" w:color="auto"/>
              <w:bottom w:val="single" w:sz="4" w:space="0" w:color="auto"/>
            </w:tcBorders>
          </w:tcPr>
          <w:p w14:paraId="5C52CE1F" w14:textId="77777777" w:rsidR="00E12B59" w:rsidRPr="00745077" w:rsidRDefault="00E12B59" w:rsidP="005E4567">
            <w:pPr>
              <w:pStyle w:val="Tabelltext"/>
              <w:tabs>
                <w:tab w:val="left" w:pos="142"/>
              </w:tabs>
              <w:rPr>
                <w:szCs w:val="24"/>
              </w:rPr>
            </w:pPr>
          </w:p>
        </w:tc>
        <w:tc>
          <w:tcPr>
            <w:tcW w:w="1417" w:type="dxa"/>
            <w:tcBorders>
              <w:top w:val="single" w:sz="4" w:space="0" w:color="auto"/>
              <w:bottom w:val="single" w:sz="4" w:space="0" w:color="auto"/>
            </w:tcBorders>
          </w:tcPr>
          <w:p w14:paraId="6FBA57CC" w14:textId="77777777" w:rsidR="00E12B59" w:rsidRPr="00745077" w:rsidRDefault="00704A39" w:rsidP="005E4567">
            <w:pPr>
              <w:pStyle w:val="Tabelltext"/>
              <w:tabs>
                <w:tab w:val="left" w:pos="142"/>
              </w:tabs>
              <w:jc w:val="right"/>
              <w:rPr>
                <w:color w:val="000000"/>
                <w:szCs w:val="24"/>
              </w:rPr>
            </w:pPr>
            <w:r w:rsidRPr="00745077">
              <w:rPr>
                <w:color w:val="000000"/>
                <w:szCs w:val="24"/>
              </w:rPr>
              <w:t>3 105 000</w:t>
            </w:r>
          </w:p>
        </w:tc>
      </w:tr>
    </w:tbl>
    <w:p w14:paraId="22427481" w14:textId="77777777" w:rsidR="00E45430" w:rsidRPr="00745077" w:rsidRDefault="00704A39" w:rsidP="00E45430">
      <w:pPr>
        <w:pStyle w:val="Spalttext"/>
      </w:pPr>
      <w:r w:rsidRPr="00745077">
        <w:t>Referenser</w:t>
      </w:r>
    </w:p>
    <w:p w14:paraId="6A7C3C26" w14:textId="64258042" w:rsidR="00764713" w:rsidRPr="00745077" w:rsidRDefault="00704A39" w:rsidP="003A0023">
      <w:pPr>
        <w:pStyle w:val="Normaltindrag"/>
      </w:pPr>
      <w:r w:rsidRPr="00745077">
        <w:t xml:space="preserve">Punkterna </w:t>
      </w:r>
      <w:r w:rsidR="00AC2E64" w:rsidRPr="00745077">
        <w:fldChar w:fldCharType="begin"/>
      </w:r>
      <w:r w:rsidR="00AC2E64" w:rsidRPr="00745077">
        <w:instrText xml:space="preserve"> REF _Ref187086017 \n \h </w:instrText>
      </w:r>
      <w:r w:rsidR="00AC2E64" w:rsidRPr="00745077">
        <w:fldChar w:fldCharType="separate"/>
      </w:r>
      <w:r w:rsidR="00293CE7">
        <w:t>18.13</w:t>
      </w:r>
      <w:r w:rsidR="00AC2E64" w:rsidRPr="00745077">
        <w:fldChar w:fldCharType="end"/>
      </w:r>
      <w:r w:rsidRPr="00745077">
        <w:t xml:space="preserve"> och </w:t>
      </w:r>
      <w:r w:rsidR="00AC2E64" w:rsidRPr="00745077">
        <w:fldChar w:fldCharType="begin"/>
      </w:r>
      <w:r w:rsidR="00AC2E64" w:rsidRPr="00745077">
        <w:instrText xml:space="preserve"> REF _Ref187086035 \n \h </w:instrText>
      </w:r>
      <w:r w:rsidR="00AC2E64" w:rsidRPr="00745077">
        <w:fldChar w:fldCharType="separate"/>
      </w:r>
      <w:r w:rsidR="00293CE7">
        <w:t>18.14</w:t>
      </w:r>
      <w:r w:rsidR="00AC2E64" w:rsidRPr="00745077">
        <w:fldChar w:fldCharType="end"/>
      </w:r>
      <w:r w:rsidRPr="00745077">
        <w:t xml:space="preserve"> </w:t>
      </w:r>
      <w:r w:rsidR="00A613C1" w:rsidRPr="00745077">
        <w:t xml:space="preserve">samt </w:t>
      </w:r>
      <w:r w:rsidRPr="00745077">
        <w:t>5 kap. 16 § ÅRL</w:t>
      </w:r>
    </w:p>
    <w:p w14:paraId="3B1C5BFD" w14:textId="77777777" w:rsidR="00E45430" w:rsidRPr="00745077" w:rsidRDefault="00704A39" w:rsidP="00E45430">
      <w:pPr>
        <w:pStyle w:val="Rubrik3exempelindrag"/>
      </w:pPr>
      <w:bookmarkStart w:id="1273" w:name="_Toc144811556"/>
      <w:bookmarkStart w:id="1274" w:name="_Toc148538356"/>
      <w:bookmarkStart w:id="1275" w:name="_Toc201914077"/>
      <w:r w:rsidRPr="00745077">
        <w:t>18 f – Tillgångar, avsättningar och skulder som avser flera poster</w:t>
      </w:r>
      <w:bookmarkEnd w:id="1273"/>
      <w:bookmarkEnd w:id="1274"/>
      <w:bookmarkEnd w:id="1275"/>
    </w:p>
    <w:p w14:paraId="4A01DF1D" w14:textId="77777777" w:rsidR="00E45430" w:rsidRPr="00745077" w:rsidRDefault="00704A39" w:rsidP="00E45430">
      <w:pPr>
        <w:pStyle w:val="Spalttext"/>
      </w:pPr>
      <w:r w:rsidRPr="00745077">
        <w:t>Förutsättningar</w:t>
      </w:r>
    </w:p>
    <w:p w14:paraId="44D92C15" w14:textId="57C815E2" w:rsidR="00E45430" w:rsidRPr="00745077" w:rsidRDefault="00704A39" w:rsidP="00E45430">
      <w:pPr>
        <w:pStyle w:val="Normaltindrag"/>
      </w:pPr>
      <w:r w:rsidRPr="00745077">
        <w:t>Ett företag har banklån på totalt 1</w:t>
      </w:r>
      <w:r w:rsidR="008867BD" w:rsidRPr="00745077">
        <w:t> </w:t>
      </w:r>
      <w:r w:rsidRPr="00745077">
        <w:t>500</w:t>
      </w:r>
      <w:r w:rsidR="008867BD" w:rsidRPr="00745077">
        <w:t> </w:t>
      </w:r>
      <w:r w:rsidRPr="00745077">
        <w:t>000 kr. Varje år amorteras 150</w:t>
      </w:r>
      <w:r w:rsidR="008867BD" w:rsidRPr="00745077">
        <w:t> </w:t>
      </w:r>
      <w:r w:rsidRPr="00745077">
        <w:t>000 kr.</w:t>
      </w:r>
    </w:p>
    <w:p w14:paraId="5A7D0595" w14:textId="77777777" w:rsidR="00E45430" w:rsidRPr="00745077" w:rsidRDefault="00704A39" w:rsidP="00E45430">
      <w:pPr>
        <w:pStyle w:val="Spalttext"/>
      </w:pPr>
      <w:r w:rsidRPr="00745077">
        <w:t>Tänk så här</w:t>
      </w:r>
    </w:p>
    <w:p w14:paraId="094C0ACF" w14:textId="77777777" w:rsidR="00E12B59" w:rsidRPr="00745077" w:rsidRDefault="00704A39" w:rsidP="00E12B59">
      <w:pPr>
        <w:pStyle w:val="Normaltindrag"/>
      </w:pPr>
      <w:r w:rsidRPr="00745077">
        <w:t xml:space="preserve">Om en tillgång, avsättning eller skuld tas upp i fler än en post i balansräkningen, ska upplysning lämnas om förhållandet till andra poster. </w:t>
      </w:r>
    </w:p>
    <w:p w14:paraId="45476D55" w14:textId="769092D2" w:rsidR="00E12B59" w:rsidRPr="00745077" w:rsidRDefault="00704A39" w:rsidP="00E12B59">
      <w:pPr>
        <w:pStyle w:val="Normaltindrag"/>
      </w:pPr>
      <w:r w:rsidRPr="00745077">
        <w:t>Den kortfristiga delen av lånet uppgår till 150</w:t>
      </w:r>
      <w:r w:rsidR="008867BD" w:rsidRPr="00745077">
        <w:t> </w:t>
      </w:r>
      <w:r w:rsidRPr="00745077">
        <w:t>000 kr och redovisas som kortfristig skuld under rubriken Övriga skulder till kreditinstitut. Resterande del, 1 350 000 kr, redovisas som långfristig skuld under rubriken Övriga skulder till kreditinstitut.</w:t>
      </w:r>
    </w:p>
    <w:p w14:paraId="603A3051" w14:textId="77777777" w:rsidR="00E45430" w:rsidRPr="00745077" w:rsidRDefault="00704A39" w:rsidP="00E12B59">
      <w:pPr>
        <w:pStyle w:val="Normaltindrag"/>
      </w:pPr>
      <w:r w:rsidRPr="00745077">
        <w:t>Hänvisning till noten ska göras vid de poster som noten hänför sig till.</w:t>
      </w:r>
    </w:p>
    <w:p w14:paraId="335C767B" w14:textId="77777777" w:rsidR="00E45430" w:rsidRPr="00745077" w:rsidRDefault="00704A39" w:rsidP="00E45430">
      <w:pPr>
        <w:pStyle w:val="Spalttext"/>
      </w:pPr>
      <w:r w:rsidRPr="00745077">
        <w:t>Redovisa så här i</w:t>
      </w:r>
      <w:r w:rsidRPr="00745077">
        <w:br/>
        <w:t>årsredovisningen</w:t>
      </w:r>
    </w:p>
    <w:p w14:paraId="7D3A2B77" w14:textId="77777777" w:rsidR="00D2691E" w:rsidRPr="00745077" w:rsidRDefault="00704A39" w:rsidP="00D2691E">
      <w:pPr>
        <w:pStyle w:val="Normaltindrag"/>
        <w:spacing w:after="0"/>
        <w:rPr>
          <w:i/>
        </w:rPr>
      </w:pPr>
      <w:r w:rsidRPr="00745077">
        <w:rPr>
          <w:i/>
        </w:rPr>
        <w:t>Skulder som avser flera poster</w:t>
      </w:r>
    </w:p>
    <w:p w14:paraId="3BA26BD1" w14:textId="77777777" w:rsidR="00E45430" w:rsidRPr="00745077" w:rsidRDefault="00704A39" w:rsidP="00E12B59">
      <w:pPr>
        <w:pStyle w:val="Normaltindrag"/>
      </w:pPr>
      <w:r w:rsidRPr="00745077">
        <w:t>Företagets banklån om 1 500 000 kronor redovisas under följande poster i balansräkningen.</w:t>
      </w:r>
    </w:p>
    <w:p w14:paraId="610F06DE" w14:textId="77777777" w:rsidR="00D2691E" w:rsidRPr="00745077" w:rsidRDefault="00704A39" w:rsidP="00D2691E">
      <w:pPr>
        <w:pStyle w:val="Normaltindrag"/>
        <w:tabs>
          <w:tab w:val="right" w:pos="7655"/>
        </w:tabs>
        <w:spacing w:after="120"/>
        <w:rPr>
          <w:i/>
          <w:color w:val="000000"/>
          <w:sz w:val="22"/>
        </w:rPr>
      </w:pPr>
      <w:r w:rsidRPr="00745077">
        <w:rPr>
          <w:i/>
        </w:rPr>
        <w:t>Långfristiga skulder</w:t>
      </w:r>
    </w:p>
    <w:p w14:paraId="1887599A" w14:textId="77777777" w:rsidR="00D2691E" w:rsidRPr="00745077" w:rsidRDefault="00704A39" w:rsidP="00D2691E">
      <w:pPr>
        <w:pStyle w:val="Normaltindrag"/>
        <w:tabs>
          <w:tab w:val="right" w:pos="7655"/>
        </w:tabs>
        <w:spacing w:after="120"/>
        <w:rPr>
          <w:color w:val="000000"/>
          <w:sz w:val="22"/>
        </w:rPr>
      </w:pPr>
      <w:r w:rsidRPr="00745077">
        <w:t>Övriga skulder till kreditinstitut</w:t>
      </w:r>
      <w:r w:rsidRPr="00745077">
        <w:rPr>
          <w:sz w:val="22"/>
        </w:rPr>
        <w:tab/>
      </w:r>
      <w:r w:rsidRPr="00745077">
        <w:rPr>
          <w:color w:val="000000"/>
          <w:sz w:val="22"/>
        </w:rPr>
        <w:t>1 350 000</w:t>
      </w:r>
    </w:p>
    <w:p w14:paraId="1B853274" w14:textId="77777777" w:rsidR="00D2691E" w:rsidRPr="00745077" w:rsidRDefault="00704A39" w:rsidP="00D2691E">
      <w:pPr>
        <w:pStyle w:val="Normaltindrag"/>
        <w:tabs>
          <w:tab w:val="right" w:pos="7655"/>
        </w:tabs>
        <w:spacing w:after="120"/>
        <w:rPr>
          <w:i/>
          <w:color w:val="000000"/>
          <w:sz w:val="22"/>
          <w:u w:val="single"/>
        </w:rPr>
      </w:pPr>
      <w:r w:rsidRPr="00745077">
        <w:rPr>
          <w:i/>
        </w:rPr>
        <w:t>Kortfristiga skulder</w:t>
      </w:r>
    </w:p>
    <w:p w14:paraId="5FED46E2" w14:textId="77777777" w:rsidR="00D2691E" w:rsidRPr="00745077" w:rsidRDefault="00704A39" w:rsidP="00D2691E">
      <w:pPr>
        <w:pStyle w:val="Normaltindrag"/>
        <w:tabs>
          <w:tab w:val="right" w:pos="7655"/>
        </w:tabs>
        <w:rPr>
          <w:color w:val="000000"/>
          <w:sz w:val="22"/>
        </w:rPr>
      </w:pPr>
      <w:r w:rsidRPr="00745077">
        <w:t>Övriga skulder till kreditinstitut</w:t>
      </w:r>
      <w:r w:rsidRPr="00745077">
        <w:rPr>
          <w:sz w:val="22"/>
        </w:rPr>
        <w:tab/>
      </w:r>
      <w:r w:rsidRPr="00745077">
        <w:rPr>
          <w:color w:val="000000"/>
          <w:sz w:val="22"/>
        </w:rPr>
        <w:t>150 000</w:t>
      </w:r>
    </w:p>
    <w:p w14:paraId="2CC53587" w14:textId="77777777" w:rsidR="00E45430" w:rsidRPr="00745077" w:rsidRDefault="00704A39" w:rsidP="00E45430">
      <w:pPr>
        <w:pStyle w:val="Spalttext"/>
      </w:pPr>
      <w:r w:rsidRPr="00745077">
        <w:t>Referenser</w:t>
      </w:r>
    </w:p>
    <w:p w14:paraId="24A34553" w14:textId="77777777" w:rsidR="00E45430" w:rsidRDefault="00704A39" w:rsidP="003A0023">
      <w:pPr>
        <w:pStyle w:val="Normaltindrag"/>
      </w:pPr>
      <w:r w:rsidRPr="00745077">
        <w:t>3 kap. 4 § första stycket andra meningen och 5 kap. 3 § ÅRL</w:t>
      </w:r>
    </w:p>
    <w:sectPr w:rsidR="00E45430" w:rsidSect="00AD62E1">
      <w:headerReference w:type="default" r:id="rId20"/>
      <w:pgSz w:w="11906" w:h="16838"/>
      <w:pgMar w:top="1985" w:right="1418" w:bottom="851" w:left="1418" w:header="284"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s>
  <wne:toolbars>
    <wne:acdManifest>
      <wne:acdEntry wne:acdName="acd0"/>
    </wne:acdManifest>
  </wne:toolbars>
  <wne:acds>
    <wne:acd wne:argValue="AgBTAHQAeQBjAGsAZQAgADEAIABpAG4AZAByAGEAZw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6EE4A" w14:textId="77777777" w:rsidR="002F36B5" w:rsidRDefault="002F36B5">
      <w:pPr>
        <w:spacing w:after="0" w:line="240" w:lineRule="auto"/>
      </w:pPr>
      <w:r>
        <w:separator/>
      </w:r>
    </w:p>
  </w:endnote>
  <w:endnote w:type="continuationSeparator" w:id="0">
    <w:p w14:paraId="09258651" w14:textId="77777777" w:rsidR="002F36B5" w:rsidRDefault="002F3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CE750" w14:textId="77777777" w:rsidR="005637B8" w:rsidRPr="00745077" w:rsidRDefault="005637B8" w:rsidP="00765CCA">
    <w:pPr>
      <w:pStyle w:val="Sidfo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28543" w14:textId="77777777" w:rsidR="005637B8" w:rsidRPr="00745077" w:rsidRDefault="005637B8" w:rsidP="00AD62E1">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01D34" w14:textId="2E68E87F" w:rsidR="005637B8" w:rsidRPr="00745077" w:rsidRDefault="00704A39" w:rsidP="00AD62E1">
    <w:pPr>
      <w:pStyle w:val="Sidfot"/>
      <w:jc w:val="right"/>
    </w:pPr>
    <w:r w:rsidRPr="00745077">
      <w:fldChar w:fldCharType="begin"/>
    </w:r>
    <w:r w:rsidRPr="00745077">
      <w:instrText xml:space="preserve"> PAGE  \* Arabic  \* MERGEFORMAT </w:instrText>
    </w:r>
    <w:r w:rsidRPr="00745077">
      <w:fldChar w:fldCharType="separate"/>
    </w:r>
    <w:r w:rsidR="007C1A64" w:rsidRPr="00745077">
      <w:t>354</w:t>
    </w:r>
    <w:r w:rsidRPr="00745077">
      <w:fldChar w:fldCharType="end"/>
    </w:r>
    <w:r w:rsidRPr="00745077">
      <w:t>(</w:t>
    </w:r>
    <w:r w:rsidR="007C1A64" w:rsidRPr="00745077">
      <w:fldChar w:fldCharType="begin"/>
    </w:r>
    <w:r>
      <w:instrText xml:space="preserve"> NUMPAGES  \* Arabic  \* MERGEFORMAT </w:instrText>
    </w:r>
    <w:r w:rsidR="007C1A64" w:rsidRPr="00745077">
      <w:fldChar w:fldCharType="separate"/>
    </w:r>
    <w:r w:rsidR="007C1A64" w:rsidRPr="00745077">
      <w:t>413</w:t>
    </w:r>
    <w:r w:rsidR="007C1A64" w:rsidRPr="00745077">
      <w:fldChar w:fldCharType="end"/>
    </w:r>
    <w:r w:rsidRPr="00745077">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E1D4E" w14:textId="77777777" w:rsidR="002F36B5" w:rsidRDefault="002F36B5">
      <w:pPr>
        <w:spacing w:after="0" w:line="240" w:lineRule="auto"/>
      </w:pPr>
      <w:r>
        <w:separator/>
      </w:r>
    </w:p>
  </w:footnote>
  <w:footnote w:type="continuationSeparator" w:id="0">
    <w:p w14:paraId="77D57946" w14:textId="77777777" w:rsidR="002F36B5" w:rsidRDefault="002F36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EB2FB" w14:textId="77777777" w:rsidR="005637B8" w:rsidRPr="00745077" w:rsidRDefault="00704A39">
    <w:pPr>
      <w:pStyle w:val="Sidhuvud"/>
    </w:pPr>
    <w:r w:rsidRPr="00745077">
      <w:rPr>
        <w:noProof/>
        <w:lang w:eastAsia="sv-SE"/>
      </w:rPr>
      <w:drawing>
        <wp:anchor distT="0" distB="0" distL="114300" distR="114300" simplePos="0" relativeHeight="251658240" behindDoc="0" locked="0" layoutInCell="1" allowOverlap="1" wp14:anchorId="2803C06C" wp14:editId="32F9BE96">
          <wp:simplePos x="0" y="0"/>
          <wp:positionH relativeFrom="page">
            <wp:posOffset>288290</wp:posOffset>
          </wp:positionH>
          <wp:positionV relativeFrom="page">
            <wp:posOffset>180975</wp:posOffset>
          </wp:positionV>
          <wp:extent cx="1220400" cy="630000"/>
          <wp:effectExtent l="0" t="0" r="0" b="0"/>
          <wp:wrapSquare wrapText="bothSides"/>
          <wp:docPr id="1371569148" name="Bildobjekt 1371569148" descr=" Logotyp Bokföringsnäm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descr=" Logotyp Bokföringsnämnden."/>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220400" cy="63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8DB55" w14:textId="77777777" w:rsidR="005637B8" w:rsidRPr="00745077" w:rsidRDefault="00704A39" w:rsidP="00946091">
    <w:pPr>
      <w:pStyle w:val="Sidhuvud"/>
      <w:tabs>
        <w:tab w:val="clear" w:pos="9072"/>
        <w:tab w:val="right" w:pos="9070"/>
      </w:tabs>
      <w:jc w:val="right"/>
    </w:pPr>
    <w:r w:rsidRPr="00745077">
      <w:rPr>
        <w:noProof/>
        <w:lang w:eastAsia="sv-SE"/>
      </w:rPr>
      <w:drawing>
        <wp:anchor distT="0" distB="0" distL="114300" distR="114300" simplePos="0" relativeHeight="251659264" behindDoc="0" locked="0" layoutInCell="1" allowOverlap="1" wp14:anchorId="321141AE" wp14:editId="5B118B19">
          <wp:simplePos x="0" y="0"/>
          <wp:positionH relativeFrom="page">
            <wp:posOffset>288290</wp:posOffset>
          </wp:positionH>
          <wp:positionV relativeFrom="page">
            <wp:posOffset>180975</wp:posOffset>
          </wp:positionV>
          <wp:extent cx="1220400" cy="630000"/>
          <wp:effectExtent l="0" t="0" r="0" b="0"/>
          <wp:wrapSquare wrapText="bothSides"/>
          <wp:docPr id="864536456" name="Bildobjekt 864536456" descr=" Logotyp Bokföringsnäm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objekt 3" descr=" Logotyp Bokföringsnämnden."/>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220400" cy="63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BBA7E" w14:textId="5DB37828" w:rsidR="005637B8" w:rsidRPr="00745077" w:rsidRDefault="00704A39" w:rsidP="007945A1">
    <w:pPr>
      <w:pStyle w:val="Sidhuvud"/>
      <w:tabs>
        <w:tab w:val="clear" w:pos="9072"/>
        <w:tab w:val="right" w:pos="9070"/>
      </w:tabs>
      <w:jc w:val="right"/>
    </w:pPr>
    <w:fldSimple w:instr=" STYLEREF  &quot;Rubrik 3 indrag&quot; \n  \* MERGEFORMAT ">
      <w:r w:rsidR="00DE30A9">
        <w:rPr>
          <w:noProof/>
        </w:rPr>
        <w:t>Kapitel 4 –</w:t>
      </w:r>
    </w:fldSimple>
    <w:r w:rsidR="00F64D9E" w:rsidRPr="00745077">
      <w:t xml:space="preserve"> </w:t>
    </w:r>
    <w:fldSimple w:instr=" STYLEREF  &quot;Rubrik 3 indrag&quot;  \* MERGEFORMAT ">
      <w:r w:rsidR="00DE30A9">
        <w:rPr>
          <w:noProof/>
        </w:rPr>
        <w:t>Uppställningsformer för årsredovisningen</w:t>
      </w:r>
    </w:fldSimple>
    <w:r w:rsidR="00F64D9E" w:rsidRPr="00745077">
      <w:rPr>
        <w:noProof/>
        <w:lang w:eastAsia="sv-SE"/>
      </w:rPr>
      <w:drawing>
        <wp:anchor distT="0" distB="0" distL="114300" distR="114300" simplePos="0" relativeHeight="251660288" behindDoc="0" locked="0" layoutInCell="1" allowOverlap="1" wp14:anchorId="4B122495" wp14:editId="1212548E">
          <wp:simplePos x="0" y="0"/>
          <wp:positionH relativeFrom="page">
            <wp:posOffset>288290</wp:posOffset>
          </wp:positionH>
          <wp:positionV relativeFrom="page">
            <wp:posOffset>180975</wp:posOffset>
          </wp:positionV>
          <wp:extent cx="1220400" cy="630000"/>
          <wp:effectExtent l="0" t="0" r="0" b="0"/>
          <wp:wrapSquare wrapText="bothSides"/>
          <wp:docPr id="337622205" name="Bildobjekt 337622205" descr=" Logotyp Bokföringsnäm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74047" name="Bildobjekt 3" descr=" Logotyp Bokföringsnämnden."/>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220400" cy="63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E9F19" w14:textId="7EBBBE1B" w:rsidR="005637B8" w:rsidRPr="00745077" w:rsidRDefault="00704A39" w:rsidP="007945A1">
    <w:pPr>
      <w:pStyle w:val="Sidhuvud"/>
      <w:tabs>
        <w:tab w:val="clear" w:pos="9072"/>
        <w:tab w:val="right" w:pos="9070"/>
      </w:tabs>
      <w:jc w:val="right"/>
    </w:pPr>
    <w:fldSimple w:instr=" STYLEREF  &quot;Rubrik 2 utan avsnitt indrag&quot;  \* MERGEFORMAT ">
      <w:r>
        <w:rPr>
          <w:noProof/>
        </w:rPr>
        <w:t>Ikraftträdande och övergångsbestämmelser</w:t>
      </w:r>
    </w:fldSimple>
    <w:r w:rsidR="00F64D9E" w:rsidRPr="00745077">
      <w:rPr>
        <w:noProof/>
        <w:lang w:eastAsia="sv-SE"/>
      </w:rPr>
      <w:drawing>
        <wp:anchor distT="0" distB="0" distL="114300" distR="114300" simplePos="0" relativeHeight="251662336" behindDoc="0" locked="0" layoutInCell="1" allowOverlap="1" wp14:anchorId="644278B1" wp14:editId="651D057A">
          <wp:simplePos x="0" y="0"/>
          <wp:positionH relativeFrom="page">
            <wp:posOffset>288290</wp:posOffset>
          </wp:positionH>
          <wp:positionV relativeFrom="page">
            <wp:posOffset>180975</wp:posOffset>
          </wp:positionV>
          <wp:extent cx="1220400" cy="630000"/>
          <wp:effectExtent l="0" t="0" r="0" b="0"/>
          <wp:wrapSquare wrapText="bothSides"/>
          <wp:docPr id="329575830" name="Bildobjekt 329575830" descr=" Logotyp Bokföringsnäm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74444" name="Bildobjekt 3" descr=" Logotyp Bokföringsnämnden."/>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220400" cy="63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EC0DE" w14:textId="5D9B0FF1" w:rsidR="005637B8" w:rsidRPr="00745077" w:rsidRDefault="00704A39" w:rsidP="00946091">
    <w:pPr>
      <w:pStyle w:val="Sidhuvud"/>
      <w:tabs>
        <w:tab w:val="clear" w:pos="9072"/>
        <w:tab w:val="right" w:pos="9070"/>
      </w:tabs>
      <w:jc w:val="right"/>
    </w:pPr>
    <w:fldSimple w:instr=" STYLEREF  &quot;Rubrik 2 exempel indrag&quot;  \* MERGEFORMAT ">
      <w:r>
        <w:rPr>
          <w:noProof/>
        </w:rPr>
        <w:t>Exempel till Kapitel 18 – Noter</w:t>
      </w:r>
    </w:fldSimple>
    <w:r w:rsidR="00F64D9E" w:rsidRPr="00745077">
      <w:rPr>
        <w:noProof/>
        <w:lang w:eastAsia="sv-SE"/>
      </w:rPr>
      <w:drawing>
        <wp:anchor distT="0" distB="0" distL="114300" distR="114300" simplePos="0" relativeHeight="251661312" behindDoc="0" locked="0" layoutInCell="1" allowOverlap="1" wp14:anchorId="2567F7BB" wp14:editId="209795AE">
          <wp:simplePos x="0" y="0"/>
          <wp:positionH relativeFrom="page">
            <wp:posOffset>288290</wp:posOffset>
          </wp:positionH>
          <wp:positionV relativeFrom="page">
            <wp:posOffset>180975</wp:posOffset>
          </wp:positionV>
          <wp:extent cx="1220400" cy="630000"/>
          <wp:effectExtent l="0" t="0" r="0" b="0"/>
          <wp:wrapSquare wrapText="bothSides"/>
          <wp:docPr id="741830233" name="Bildobjekt 741830233" descr=" Logotyp Bokföringsnäm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82141" name="Bildobjekt 3" descr=" Logotyp Bokföringsnämnden."/>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220400" cy="63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A9ED080"/>
    <w:lvl w:ilvl="0">
      <w:start w:val="1"/>
      <w:numFmt w:val="decimal"/>
      <w:pStyle w:val="Numreradlista5"/>
      <w:lvlText w:val="%1."/>
      <w:lvlJc w:val="left"/>
      <w:pPr>
        <w:tabs>
          <w:tab w:val="num" w:pos="1492"/>
        </w:tabs>
        <w:ind w:left="1492" w:hanging="360"/>
      </w:pPr>
    </w:lvl>
  </w:abstractNum>
  <w:abstractNum w:abstractNumId="1" w15:restartNumberingAfterBreak="0">
    <w:nsid w:val="FFFFFF7D"/>
    <w:multiLevelType w:val="singleLevel"/>
    <w:tmpl w:val="9644548C"/>
    <w:lvl w:ilvl="0">
      <w:start w:val="1"/>
      <w:numFmt w:val="decimal"/>
      <w:pStyle w:val="Numreradlista4"/>
      <w:lvlText w:val="%1."/>
      <w:lvlJc w:val="left"/>
      <w:pPr>
        <w:tabs>
          <w:tab w:val="num" w:pos="1209"/>
        </w:tabs>
        <w:ind w:left="1209" w:hanging="360"/>
      </w:pPr>
    </w:lvl>
  </w:abstractNum>
  <w:abstractNum w:abstractNumId="2" w15:restartNumberingAfterBreak="0">
    <w:nsid w:val="FFFFFF7E"/>
    <w:multiLevelType w:val="singleLevel"/>
    <w:tmpl w:val="7FCAD136"/>
    <w:lvl w:ilvl="0">
      <w:start w:val="1"/>
      <w:numFmt w:val="decimal"/>
      <w:pStyle w:val="Numreradlista3"/>
      <w:lvlText w:val="%1."/>
      <w:lvlJc w:val="left"/>
      <w:pPr>
        <w:tabs>
          <w:tab w:val="num" w:pos="926"/>
        </w:tabs>
        <w:ind w:left="926" w:hanging="360"/>
      </w:pPr>
    </w:lvl>
  </w:abstractNum>
  <w:abstractNum w:abstractNumId="3" w15:restartNumberingAfterBreak="0">
    <w:nsid w:val="FFFFFF7F"/>
    <w:multiLevelType w:val="singleLevel"/>
    <w:tmpl w:val="F95E2AAA"/>
    <w:lvl w:ilvl="0">
      <w:start w:val="1"/>
      <w:numFmt w:val="decimal"/>
      <w:pStyle w:val="Numreradlista2"/>
      <w:lvlText w:val="%1."/>
      <w:lvlJc w:val="left"/>
      <w:pPr>
        <w:tabs>
          <w:tab w:val="num" w:pos="643"/>
        </w:tabs>
        <w:ind w:left="643" w:hanging="360"/>
      </w:pPr>
    </w:lvl>
  </w:abstractNum>
  <w:abstractNum w:abstractNumId="4" w15:restartNumberingAfterBreak="0">
    <w:nsid w:val="FFFFFF80"/>
    <w:multiLevelType w:val="singleLevel"/>
    <w:tmpl w:val="41944B12"/>
    <w:lvl w:ilvl="0">
      <w:start w:val="1"/>
      <w:numFmt w:val="bullet"/>
      <w:pStyle w:val="Punktlista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46A89C0"/>
    <w:lvl w:ilvl="0">
      <w:start w:val="1"/>
      <w:numFmt w:val="bullet"/>
      <w:pStyle w:val="Punktlista4"/>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D3A4C1B4"/>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073CFC18"/>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4164149"/>
    <w:multiLevelType w:val="hybridMultilevel"/>
    <w:tmpl w:val="9CC81BC0"/>
    <w:lvl w:ilvl="0" w:tplc="0F188BF6">
      <w:start w:val="1"/>
      <w:numFmt w:val="decimal"/>
      <w:pStyle w:val="Numreradlistatextruta"/>
      <w:lvlText w:val="%1."/>
      <w:lvlJc w:val="left"/>
      <w:pPr>
        <w:ind w:left="1721" w:hanging="360"/>
      </w:pPr>
      <w:rPr>
        <w:rFonts w:hint="default"/>
        <w:spacing w:val="20"/>
      </w:rPr>
    </w:lvl>
    <w:lvl w:ilvl="1" w:tplc="E384C8FC">
      <w:start w:val="1"/>
      <w:numFmt w:val="lowerLetter"/>
      <w:lvlText w:val="%2."/>
      <w:lvlJc w:val="left"/>
      <w:pPr>
        <w:ind w:left="2441" w:hanging="360"/>
      </w:pPr>
    </w:lvl>
    <w:lvl w:ilvl="2" w:tplc="E4B80EFE">
      <w:start w:val="1"/>
      <w:numFmt w:val="lowerRoman"/>
      <w:lvlText w:val="%3."/>
      <w:lvlJc w:val="right"/>
      <w:pPr>
        <w:ind w:left="3161" w:hanging="180"/>
      </w:pPr>
    </w:lvl>
    <w:lvl w:ilvl="3" w:tplc="8C82F300">
      <w:start w:val="1"/>
      <w:numFmt w:val="decimal"/>
      <w:lvlText w:val="%4."/>
      <w:lvlJc w:val="left"/>
      <w:pPr>
        <w:ind w:left="3881" w:hanging="360"/>
      </w:pPr>
    </w:lvl>
    <w:lvl w:ilvl="4" w:tplc="EDC08FA4" w:tentative="1">
      <w:start w:val="1"/>
      <w:numFmt w:val="lowerLetter"/>
      <w:lvlText w:val="%5."/>
      <w:lvlJc w:val="left"/>
      <w:pPr>
        <w:ind w:left="4601" w:hanging="360"/>
      </w:pPr>
    </w:lvl>
    <w:lvl w:ilvl="5" w:tplc="2DCA15B6" w:tentative="1">
      <w:start w:val="1"/>
      <w:numFmt w:val="lowerRoman"/>
      <w:lvlText w:val="%6."/>
      <w:lvlJc w:val="right"/>
      <w:pPr>
        <w:ind w:left="5321" w:hanging="180"/>
      </w:pPr>
    </w:lvl>
    <w:lvl w:ilvl="6" w:tplc="64F803E4" w:tentative="1">
      <w:start w:val="1"/>
      <w:numFmt w:val="decimal"/>
      <w:lvlText w:val="%7."/>
      <w:lvlJc w:val="left"/>
      <w:pPr>
        <w:ind w:left="6041" w:hanging="360"/>
      </w:pPr>
    </w:lvl>
    <w:lvl w:ilvl="7" w:tplc="B3B0114A" w:tentative="1">
      <w:start w:val="1"/>
      <w:numFmt w:val="lowerLetter"/>
      <w:lvlText w:val="%8."/>
      <w:lvlJc w:val="left"/>
      <w:pPr>
        <w:ind w:left="6761" w:hanging="360"/>
      </w:pPr>
    </w:lvl>
    <w:lvl w:ilvl="8" w:tplc="826498CA" w:tentative="1">
      <w:start w:val="1"/>
      <w:numFmt w:val="lowerRoman"/>
      <w:lvlText w:val="%9."/>
      <w:lvlJc w:val="right"/>
      <w:pPr>
        <w:ind w:left="7481" w:hanging="180"/>
      </w:pPr>
    </w:lvl>
  </w:abstractNum>
  <w:abstractNum w:abstractNumId="9" w15:restartNumberingAfterBreak="0">
    <w:nsid w:val="19952BE3"/>
    <w:multiLevelType w:val="hybridMultilevel"/>
    <w:tmpl w:val="EEC0E3CA"/>
    <w:lvl w:ilvl="0" w:tplc="5638293E">
      <w:start w:val="1"/>
      <w:numFmt w:val="bullet"/>
      <w:lvlText w:val=""/>
      <w:lvlJc w:val="left"/>
      <w:pPr>
        <w:ind w:left="360" w:hanging="360"/>
      </w:pPr>
      <w:rPr>
        <w:rFonts w:ascii="Symbol" w:hAnsi="Symbol" w:hint="default"/>
      </w:rPr>
    </w:lvl>
    <w:lvl w:ilvl="1" w:tplc="BE6E17B0" w:tentative="1">
      <w:start w:val="1"/>
      <w:numFmt w:val="bullet"/>
      <w:lvlText w:val="o"/>
      <w:lvlJc w:val="left"/>
      <w:pPr>
        <w:ind w:left="1080" w:hanging="360"/>
      </w:pPr>
      <w:rPr>
        <w:rFonts w:ascii="Courier New" w:hAnsi="Courier New" w:cs="Courier New" w:hint="default"/>
      </w:rPr>
    </w:lvl>
    <w:lvl w:ilvl="2" w:tplc="43581968" w:tentative="1">
      <w:start w:val="1"/>
      <w:numFmt w:val="bullet"/>
      <w:lvlText w:val=""/>
      <w:lvlJc w:val="left"/>
      <w:pPr>
        <w:ind w:left="1800" w:hanging="360"/>
      </w:pPr>
      <w:rPr>
        <w:rFonts w:ascii="Wingdings" w:hAnsi="Wingdings" w:hint="default"/>
      </w:rPr>
    </w:lvl>
    <w:lvl w:ilvl="3" w:tplc="27D80100" w:tentative="1">
      <w:start w:val="1"/>
      <w:numFmt w:val="bullet"/>
      <w:lvlText w:val=""/>
      <w:lvlJc w:val="left"/>
      <w:pPr>
        <w:ind w:left="2520" w:hanging="360"/>
      </w:pPr>
      <w:rPr>
        <w:rFonts w:ascii="Symbol" w:hAnsi="Symbol" w:hint="default"/>
      </w:rPr>
    </w:lvl>
    <w:lvl w:ilvl="4" w:tplc="B3BEF2F0" w:tentative="1">
      <w:start w:val="1"/>
      <w:numFmt w:val="bullet"/>
      <w:lvlText w:val="o"/>
      <w:lvlJc w:val="left"/>
      <w:pPr>
        <w:ind w:left="3240" w:hanging="360"/>
      </w:pPr>
      <w:rPr>
        <w:rFonts w:ascii="Courier New" w:hAnsi="Courier New" w:cs="Courier New" w:hint="default"/>
      </w:rPr>
    </w:lvl>
    <w:lvl w:ilvl="5" w:tplc="79F8AE94" w:tentative="1">
      <w:start w:val="1"/>
      <w:numFmt w:val="bullet"/>
      <w:lvlText w:val=""/>
      <w:lvlJc w:val="left"/>
      <w:pPr>
        <w:ind w:left="3960" w:hanging="360"/>
      </w:pPr>
      <w:rPr>
        <w:rFonts w:ascii="Wingdings" w:hAnsi="Wingdings" w:hint="default"/>
      </w:rPr>
    </w:lvl>
    <w:lvl w:ilvl="6" w:tplc="07988AC8" w:tentative="1">
      <w:start w:val="1"/>
      <w:numFmt w:val="bullet"/>
      <w:lvlText w:val=""/>
      <w:lvlJc w:val="left"/>
      <w:pPr>
        <w:ind w:left="4680" w:hanging="360"/>
      </w:pPr>
      <w:rPr>
        <w:rFonts w:ascii="Symbol" w:hAnsi="Symbol" w:hint="default"/>
      </w:rPr>
    </w:lvl>
    <w:lvl w:ilvl="7" w:tplc="7D1E51E4" w:tentative="1">
      <w:start w:val="1"/>
      <w:numFmt w:val="bullet"/>
      <w:lvlText w:val="o"/>
      <w:lvlJc w:val="left"/>
      <w:pPr>
        <w:ind w:left="5400" w:hanging="360"/>
      </w:pPr>
      <w:rPr>
        <w:rFonts w:ascii="Courier New" w:hAnsi="Courier New" w:cs="Courier New" w:hint="default"/>
      </w:rPr>
    </w:lvl>
    <w:lvl w:ilvl="8" w:tplc="FD6A99CA" w:tentative="1">
      <w:start w:val="1"/>
      <w:numFmt w:val="bullet"/>
      <w:lvlText w:val=""/>
      <w:lvlJc w:val="left"/>
      <w:pPr>
        <w:ind w:left="6120" w:hanging="360"/>
      </w:pPr>
      <w:rPr>
        <w:rFonts w:ascii="Wingdings" w:hAnsi="Wingdings" w:hint="default"/>
      </w:rPr>
    </w:lvl>
  </w:abstractNum>
  <w:abstractNum w:abstractNumId="10" w15:restartNumberingAfterBreak="0">
    <w:nsid w:val="1E013AC4"/>
    <w:multiLevelType w:val="hybridMultilevel"/>
    <w:tmpl w:val="9EB890D4"/>
    <w:lvl w:ilvl="0" w:tplc="4894B52A">
      <w:start w:val="1"/>
      <w:numFmt w:val="bullet"/>
      <w:lvlText w:val=""/>
      <w:lvlJc w:val="left"/>
      <w:pPr>
        <w:tabs>
          <w:tab w:val="num" w:pos="360"/>
        </w:tabs>
        <w:ind w:left="360" w:hanging="360"/>
      </w:pPr>
      <w:rPr>
        <w:rFonts w:ascii="Symbol" w:hAnsi="Symbol" w:hint="default"/>
        <w:color w:val="auto"/>
      </w:rPr>
    </w:lvl>
    <w:lvl w:ilvl="1" w:tplc="8A8EF62E" w:tentative="1">
      <w:start w:val="1"/>
      <w:numFmt w:val="bullet"/>
      <w:lvlText w:val="o"/>
      <w:lvlJc w:val="left"/>
      <w:pPr>
        <w:tabs>
          <w:tab w:val="num" w:pos="1440"/>
        </w:tabs>
        <w:ind w:left="1440" w:hanging="360"/>
      </w:pPr>
      <w:rPr>
        <w:rFonts w:ascii="Courier New" w:hAnsi="Courier New" w:cs="Courier New" w:hint="default"/>
      </w:rPr>
    </w:lvl>
    <w:lvl w:ilvl="2" w:tplc="CEAEA0BA" w:tentative="1">
      <w:start w:val="1"/>
      <w:numFmt w:val="bullet"/>
      <w:lvlText w:val=""/>
      <w:lvlJc w:val="left"/>
      <w:pPr>
        <w:tabs>
          <w:tab w:val="num" w:pos="2160"/>
        </w:tabs>
        <w:ind w:left="2160" w:hanging="360"/>
      </w:pPr>
      <w:rPr>
        <w:rFonts w:ascii="Wingdings" w:hAnsi="Wingdings" w:hint="default"/>
      </w:rPr>
    </w:lvl>
    <w:lvl w:ilvl="3" w:tplc="A20AE140" w:tentative="1">
      <w:start w:val="1"/>
      <w:numFmt w:val="bullet"/>
      <w:lvlText w:val=""/>
      <w:lvlJc w:val="left"/>
      <w:pPr>
        <w:tabs>
          <w:tab w:val="num" w:pos="2880"/>
        </w:tabs>
        <w:ind w:left="2880" w:hanging="360"/>
      </w:pPr>
      <w:rPr>
        <w:rFonts w:ascii="Symbol" w:hAnsi="Symbol" w:hint="default"/>
      </w:rPr>
    </w:lvl>
    <w:lvl w:ilvl="4" w:tplc="E0802F36" w:tentative="1">
      <w:start w:val="1"/>
      <w:numFmt w:val="bullet"/>
      <w:lvlText w:val="o"/>
      <w:lvlJc w:val="left"/>
      <w:pPr>
        <w:tabs>
          <w:tab w:val="num" w:pos="3600"/>
        </w:tabs>
        <w:ind w:left="3600" w:hanging="360"/>
      </w:pPr>
      <w:rPr>
        <w:rFonts w:ascii="Courier New" w:hAnsi="Courier New" w:cs="Courier New" w:hint="default"/>
      </w:rPr>
    </w:lvl>
    <w:lvl w:ilvl="5" w:tplc="B070593E" w:tentative="1">
      <w:start w:val="1"/>
      <w:numFmt w:val="bullet"/>
      <w:lvlText w:val=""/>
      <w:lvlJc w:val="left"/>
      <w:pPr>
        <w:tabs>
          <w:tab w:val="num" w:pos="4320"/>
        </w:tabs>
        <w:ind w:left="4320" w:hanging="360"/>
      </w:pPr>
      <w:rPr>
        <w:rFonts w:ascii="Wingdings" w:hAnsi="Wingdings" w:hint="default"/>
      </w:rPr>
    </w:lvl>
    <w:lvl w:ilvl="6" w:tplc="2EC23D86" w:tentative="1">
      <w:start w:val="1"/>
      <w:numFmt w:val="bullet"/>
      <w:lvlText w:val=""/>
      <w:lvlJc w:val="left"/>
      <w:pPr>
        <w:tabs>
          <w:tab w:val="num" w:pos="5040"/>
        </w:tabs>
        <w:ind w:left="5040" w:hanging="360"/>
      </w:pPr>
      <w:rPr>
        <w:rFonts w:ascii="Symbol" w:hAnsi="Symbol" w:hint="default"/>
      </w:rPr>
    </w:lvl>
    <w:lvl w:ilvl="7" w:tplc="C5943282" w:tentative="1">
      <w:start w:val="1"/>
      <w:numFmt w:val="bullet"/>
      <w:lvlText w:val="o"/>
      <w:lvlJc w:val="left"/>
      <w:pPr>
        <w:tabs>
          <w:tab w:val="num" w:pos="5760"/>
        </w:tabs>
        <w:ind w:left="5760" w:hanging="360"/>
      </w:pPr>
      <w:rPr>
        <w:rFonts w:ascii="Courier New" w:hAnsi="Courier New" w:cs="Courier New" w:hint="default"/>
      </w:rPr>
    </w:lvl>
    <w:lvl w:ilvl="8" w:tplc="05EC98B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5E27B53"/>
    <w:multiLevelType w:val="multilevel"/>
    <w:tmpl w:val="ED48A198"/>
    <w:lvl w:ilvl="0">
      <w:start w:val="1"/>
      <w:numFmt w:val="decimal"/>
      <w:pStyle w:val="Bilagarubrik"/>
      <w:suff w:val="space"/>
      <w:lvlText w:val="Bilaga %1 – "/>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2" w15:restartNumberingAfterBreak="0">
    <w:nsid w:val="27203D6F"/>
    <w:multiLevelType w:val="multilevel"/>
    <w:tmpl w:val="0FEE66E6"/>
    <w:lvl w:ilvl="0">
      <w:start w:val="7"/>
      <w:numFmt w:val="decimal"/>
      <w:lvlText w:val="%1"/>
      <w:lvlJc w:val="left"/>
      <w:pPr>
        <w:ind w:left="360" w:hanging="360"/>
      </w:pPr>
      <w:rPr>
        <w:rFonts w:hint="default"/>
      </w:rPr>
    </w:lvl>
    <w:lvl w:ilvl="1">
      <w:start w:val="1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A3C7413"/>
    <w:multiLevelType w:val="multilevel"/>
    <w:tmpl w:val="3022D234"/>
    <w:styleLink w:val="BFNlista"/>
    <w:lvl w:ilvl="0">
      <w:start w:val="1"/>
      <w:numFmt w:val="upperRoman"/>
      <w:pStyle w:val="Rubrik2indrag"/>
      <w:suff w:val="space"/>
      <w:lvlText w:val="Avsnitt %1 –"/>
      <w:lvlJc w:val="left"/>
      <w:pPr>
        <w:ind w:left="494" w:firstLine="641"/>
      </w:pPr>
      <w:rPr>
        <w:rFonts w:hint="default"/>
      </w:rPr>
    </w:lvl>
    <w:lvl w:ilvl="1">
      <w:start w:val="1"/>
      <w:numFmt w:val="decimal"/>
      <w:lvlRestart w:val="0"/>
      <w:pStyle w:val="Rubrik3indrag"/>
      <w:suff w:val="space"/>
      <w:lvlText w:val="Kapitel %2 –"/>
      <w:lvlJc w:val="left"/>
      <w:pPr>
        <w:ind w:left="1361" w:firstLine="0"/>
      </w:pPr>
      <w:rPr>
        <w:rFonts w:hint="default"/>
      </w:rPr>
    </w:lvl>
    <w:lvl w:ilvl="2">
      <w:start w:val="1"/>
      <w:numFmt w:val="decimal"/>
      <w:pStyle w:val="Stycke1indrag"/>
      <w:lvlText w:val="%2.%3"/>
      <w:lvlJc w:val="left"/>
      <w:pPr>
        <w:tabs>
          <w:tab w:val="num" w:pos="720"/>
        </w:tabs>
        <w:ind w:left="720" w:hanging="720"/>
      </w:pPr>
      <w:rPr>
        <w:rFonts w:hint="default"/>
      </w:rPr>
    </w:lvl>
    <w:lvl w:ilvl="3">
      <w:start w:val="1"/>
      <w:numFmt w:val="upperLetter"/>
      <w:pStyle w:val="Stycke1Aindrag"/>
      <w:lvlText w:val="%2.%3%4"/>
      <w:lvlJc w:val="left"/>
      <w:pPr>
        <w:ind w:left="720" w:hanging="720"/>
      </w:pPr>
      <w:rPr>
        <w:rFonts w:hint="default"/>
      </w:rPr>
    </w:lvl>
    <w:lvl w:ilvl="4">
      <w:start w:val="1"/>
      <w:numFmt w:val="none"/>
      <w:lvlRestart w:val="2"/>
      <w:lvlText w:val=""/>
      <w:lvlJc w:val="left"/>
      <w:pPr>
        <w:ind w:left="0" w:firstLine="1361"/>
      </w:pPr>
      <w:rPr>
        <w:rFonts w:hint="default"/>
      </w:rPr>
    </w:lvl>
    <w:lvl w:ilvl="5">
      <w:start w:val="1"/>
      <w:numFmt w:val="lowerRoman"/>
      <w:lvlText w:val="(%6)"/>
      <w:lvlJc w:val="left"/>
      <w:pPr>
        <w:ind w:left="-5020" w:firstLine="1361"/>
      </w:pPr>
      <w:rPr>
        <w:rFonts w:hint="default"/>
      </w:rPr>
    </w:lvl>
    <w:lvl w:ilvl="6">
      <w:start w:val="1"/>
      <w:numFmt w:val="decimal"/>
      <w:lvlText w:val="%7."/>
      <w:lvlJc w:val="left"/>
      <w:pPr>
        <w:ind w:left="-6024" w:firstLine="1361"/>
      </w:pPr>
      <w:rPr>
        <w:rFonts w:hint="default"/>
      </w:rPr>
    </w:lvl>
    <w:lvl w:ilvl="7">
      <w:start w:val="1"/>
      <w:numFmt w:val="decimal"/>
      <w:lvlRestart w:val="2"/>
      <w:lvlText w:val="%2.%8"/>
      <w:lvlJc w:val="left"/>
      <w:pPr>
        <w:tabs>
          <w:tab w:val="num" w:pos="720"/>
        </w:tabs>
        <w:ind w:left="0" w:firstLine="1361"/>
      </w:pPr>
      <w:rPr>
        <w:rFonts w:hint="default"/>
      </w:rPr>
    </w:lvl>
    <w:lvl w:ilvl="8">
      <w:start w:val="1"/>
      <w:numFmt w:val="lowerRoman"/>
      <w:lvlText w:val="%9."/>
      <w:lvlJc w:val="left"/>
      <w:pPr>
        <w:ind w:left="-8032" w:firstLine="1361"/>
      </w:pPr>
      <w:rPr>
        <w:rFonts w:hint="default"/>
      </w:rPr>
    </w:lvl>
  </w:abstractNum>
  <w:abstractNum w:abstractNumId="14" w15:restartNumberingAfterBreak="0">
    <w:nsid w:val="2B4939A2"/>
    <w:multiLevelType w:val="hybridMultilevel"/>
    <w:tmpl w:val="6FE2A59A"/>
    <w:lvl w:ilvl="0" w:tplc="F0E638E0">
      <w:start w:val="1"/>
      <w:numFmt w:val="bullet"/>
      <w:lvlText w:val=""/>
      <w:lvlJc w:val="left"/>
      <w:pPr>
        <w:tabs>
          <w:tab w:val="num" w:pos="360"/>
        </w:tabs>
        <w:ind w:left="360" w:hanging="360"/>
      </w:pPr>
      <w:rPr>
        <w:rFonts w:ascii="Symbol" w:hAnsi="Symbol" w:hint="default"/>
        <w:sz w:val="24"/>
      </w:rPr>
    </w:lvl>
    <w:lvl w:ilvl="1" w:tplc="63DA19CA">
      <w:start w:val="1"/>
      <w:numFmt w:val="bullet"/>
      <w:lvlText w:val="o"/>
      <w:lvlJc w:val="left"/>
      <w:pPr>
        <w:tabs>
          <w:tab w:val="num" w:pos="1080"/>
        </w:tabs>
        <w:ind w:left="1080" w:hanging="360"/>
      </w:pPr>
      <w:rPr>
        <w:rFonts w:ascii="Courier New" w:hAnsi="Courier New" w:cs="Courier New" w:hint="default"/>
      </w:rPr>
    </w:lvl>
    <w:lvl w:ilvl="2" w:tplc="A204E8D0" w:tentative="1">
      <w:start w:val="1"/>
      <w:numFmt w:val="bullet"/>
      <w:lvlText w:val=""/>
      <w:lvlJc w:val="left"/>
      <w:pPr>
        <w:tabs>
          <w:tab w:val="num" w:pos="1800"/>
        </w:tabs>
        <w:ind w:left="1800" w:hanging="360"/>
      </w:pPr>
      <w:rPr>
        <w:rFonts w:ascii="Wingdings" w:hAnsi="Wingdings" w:hint="default"/>
      </w:rPr>
    </w:lvl>
    <w:lvl w:ilvl="3" w:tplc="343C3D3A" w:tentative="1">
      <w:start w:val="1"/>
      <w:numFmt w:val="bullet"/>
      <w:lvlText w:val=""/>
      <w:lvlJc w:val="left"/>
      <w:pPr>
        <w:tabs>
          <w:tab w:val="num" w:pos="2520"/>
        </w:tabs>
        <w:ind w:left="2520" w:hanging="360"/>
      </w:pPr>
      <w:rPr>
        <w:rFonts w:ascii="Symbol" w:hAnsi="Symbol" w:hint="default"/>
      </w:rPr>
    </w:lvl>
    <w:lvl w:ilvl="4" w:tplc="26C47A3C" w:tentative="1">
      <w:start w:val="1"/>
      <w:numFmt w:val="bullet"/>
      <w:lvlText w:val="o"/>
      <w:lvlJc w:val="left"/>
      <w:pPr>
        <w:tabs>
          <w:tab w:val="num" w:pos="3240"/>
        </w:tabs>
        <w:ind w:left="3240" w:hanging="360"/>
      </w:pPr>
      <w:rPr>
        <w:rFonts w:ascii="Courier New" w:hAnsi="Courier New" w:cs="Courier New" w:hint="default"/>
      </w:rPr>
    </w:lvl>
    <w:lvl w:ilvl="5" w:tplc="DD9EA6BA" w:tentative="1">
      <w:start w:val="1"/>
      <w:numFmt w:val="bullet"/>
      <w:lvlText w:val=""/>
      <w:lvlJc w:val="left"/>
      <w:pPr>
        <w:tabs>
          <w:tab w:val="num" w:pos="3960"/>
        </w:tabs>
        <w:ind w:left="3960" w:hanging="360"/>
      </w:pPr>
      <w:rPr>
        <w:rFonts w:ascii="Wingdings" w:hAnsi="Wingdings" w:hint="default"/>
      </w:rPr>
    </w:lvl>
    <w:lvl w:ilvl="6" w:tplc="9E304848" w:tentative="1">
      <w:start w:val="1"/>
      <w:numFmt w:val="bullet"/>
      <w:lvlText w:val=""/>
      <w:lvlJc w:val="left"/>
      <w:pPr>
        <w:tabs>
          <w:tab w:val="num" w:pos="4680"/>
        </w:tabs>
        <w:ind w:left="4680" w:hanging="360"/>
      </w:pPr>
      <w:rPr>
        <w:rFonts w:ascii="Symbol" w:hAnsi="Symbol" w:hint="default"/>
      </w:rPr>
    </w:lvl>
    <w:lvl w:ilvl="7" w:tplc="803ABF1E" w:tentative="1">
      <w:start w:val="1"/>
      <w:numFmt w:val="bullet"/>
      <w:lvlText w:val="o"/>
      <w:lvlJc w:val="left"/>
      <w:pPr>
        <w:tabs>
          <w:tab w:val="num" w:pos="5400"/>
        </w:tabs>
        <w:ind w:left="5400" w:hanging="360"/>
      </w:pPr>
      <w:rPr>
        <w:rFonts w:ascii="Courier New" w:hAnsi="Courier New" w:cs="Courier New" w:hint="default"/>
      </w:rPr>
    </w:lvl>
    <w:lvl w:ilvl="8" w:tplc="98A81324"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B03143A"/>
    <w:multiLevelType w:val="multilevel"/>
    <w:tmpl w:val="7A1E2CB4"/>
    <w:lvl w:ilvl="0">
      <w:start w:val="1"/>
      <w:numFmt w:val="bullet"/>
      <w:pStyle w:val="Punktlista"/>
      <w:lvlText w:val=""/>
      <w:lvlJc w:val="left"/>
      <w:pPr>
        <w:ind w:left="284" w:hanging="284"/>
      </w:pPr>
      <w:rPr>
        <w:rFonts w:ascii="Symbol" w:hAnsi="Symbol" w:hint="default"/>
        <w:color w:val="auto"/>
      </w:rPr>
    </w:lvl>
    <w:lvl w:ilvl="1">
      <w:start w:val="1"/>
      <w:numFmt w:val="bullet"/>
      <w:pStyle w:val="Punktlista2"/>
      <w:lvlText w:val=""/>
      <w:lvlJc w:val="left"/>
      <w:pPr>
        <w:ind w:left="568" w:hanging="284"/>
      </w:pPr>
      <w:rPr>
        <w:rFonts w:ascii="Symbol" w:hAnsi="Symbol" w:hint="default"/>
        <w:color w:val="auto"/>
      </w:rPr>
    </w:lvl>
    <w:lvl w:ilvl="2">
      <w:start w:val="1"/>
      <w:numFmt w:val="bullet"/>
      <w:pStyle w:val="Punktlista3"/>
      <w:lvlText w:val=""/>
      <w:lvlJc w:val="left"/>
      <w:pPr>
        <w:ind w:left="852" w:hanging="284"/>
      </w:pPr>
      <w:rPr>
        <w:rFonts w:ascii="Wingdings" w:hAnsi="Wingdings" w:hint="default"/>
      </w:rPr>
    </w:lvl>
    <w:lvl w:ilvl="3">
      <w:start w:val="1"/>
      <w:numFmt w:val="lowerRoman"/>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16" w15:restartNumberingAfterBreak="0">
    <w:nsid w:val="428A78B5"/>
    <w:multiLevelType w:val="hybridMultilevel"/>
    <w:tmpl w:val="335836D6"/>
    <w:lvl w:ilvl="0" w:tplc="87540C10">
      <w:start w:val="1"/>
      <w:numFmt w:val="bullet"/>
      <w:lvlText w:val=""/>
      <w:lvlJc w:val="left"/>
      <w:pPr>
        <w:ind w:left="360" w:hanging="360"/>
      </w:pPr>
      <w:rPr>
        <w:rFonts w:ascii="Symbol" w:hAnsi="Symbol" w:hint="default"/>
      </w:rPr>
    </w:lvl>
    <w:lvl w:ilvl="1" w:tplc="21BC9DF4" w:tentative="1">
      <w:start w:val="1"/>
      <w:numFmt w:val="bullet"/>
      <w:lvlText w:val="o"/>
      <w:lvlJc w:val="left"/>
      <w:pPr>
        <w:ind w:left="1080" w:hanging="360"/>
      </w:pPr>
      <w:rPr>
        <w:rFonts w:ascii="Courier New" w:hAnsi="Courier New" w:cs="Courier New" w:hint="default"/>
      </w:rPr>
    </w:lvl>
    <w:lvl w:ilvl="2" w:tplc="359879F0" w:tentative="1">
      <w:start w:val="1"/>
      <w:numFmt w:val="bullet"/>
      <w:lvlText w:val=""/>
      <w:lvlJc w:val="left"/>
      <w:pPr>
        <w:ind w:left="1800" w:hanging="360"/>
      </w:pPr>
      <w:rPr>
        <w:rFonts w:ascii="Wingdings" w:hAnsi="Wingdings" w:hint="default"/>
      </w:rPr>
    </w:lvl>
    <w:lvl w:ilvl="3" w:tplc="4FFE3404" w:tentative="1">
      <w:start w:val="1"/>
      <w:numFmt w:val="bullet"/>
      <w:lvlText w:val=""/>
      <w:lvlJc w:val="left"/>
      <w:pPr>
        <w:ind w:left="2520" w:hanging="360"/>
      </w:pPr>
      <w:rPr>
        <w:rFonts w:ascii="Symbol" w:hAnsi="Symbol" w:hint="default"/>
      </w:rPr>
    </w:lvl>
    <w:lvl w:ilvl="4" w:tplc="07A47366" w:tentative="1">
      <w:start w:val="1"/>
      <w:numFmt w:val="bullet"/>
      <w:lvlText w:val="o"/>
      <w:lvlJc w:val="left"/>
      <w:pPr>
        <w:ind w:left="3240" w:hanging="360"/>
      </w:pPr>
      <w:rPr>
        <w:rFonts w:ascii="Courier New" w:hAnsi="Courier New" w:cs="Courier New" w:hint="default"/>
      </w:rPr>
    </w:lvl>
    <w:lvl w:ilvl="5" w:tplc="78BADC96" w:tentative="1">
      <w:start w:val="1"/>
      <w:numFmt w:val="bullet"/>
      <w:lvlText w:val=""/>
      <w:lvlJc w:val="left"/>
      <w:pPr>
        <w:ind w:left="3960" w:hanging="360"/>
      </w:pPr>
      <w:rPr>
        <w:rFonts w:ascii="Wingdings" w:hAnsi="Wingdings" w:hint="default"/>
      </w:rPr>
    </w:lvl>
    <w:lvl w:ilvl="6" w:tplc="14A2FF22" w:tentative="1">
      <w:start w:val="1"/>
      <w:numFmt w:val="bullet"/>
      <w:lvlText w:val=""/>
      <w:lvlJc w:val="left"/>
      <w:pPr>
        <w:ind w:left="4680" w:hanging="360"/>
      </w:pPr>
      <w:rPr>
        <w:rFonts w:ascii="Symbol" w:hAnsi="Symbol" w:hint="default"/>
      </w:rPr>
    </w:lvl>
    <w:lvl w:ilvl="7" w:tplc="5E822132" w:tentative="1">
      <w:start w:val="1"/>
      <w:numFmt w:val="bullet"/>
      <w:lvlText w:val="o"/>
      <w:lvlJc w:val="left"/>
      <w:pPr>
        <w:ind w:left="5400" w:hanging="360"/>
      </w:pPr>
      <w:rPr>
        <w:rFonts w:ascii="Courier New" w:hAnsi="Courier New" w:cs="Courier New" w:hint="default"/>
      </w:rPr>
    </w:lvl>
    <w:lvl w:ilvl="8" w:tplc="D092FD46" w:tentative="1">
      <w:start w:val="1"/>
      <w:numFmt w:val="bullet"/>
      <w:lvlText w:val=""/>
      <w:lvlJc w:val="left"/>
      <w:pPr>
        <w:ind w:left="6120" w:hanging="360"/>
      </w:pPr>
      <w:rPr>
        <w:rFonts w:ascii="Wingdings" w:hAnsi="Wingdings" w:hint="default"/>
      </w:rPr>
    </w:lvl>
  </w:abstractNum>
  <w:abstractNum w:abstractNumId="17" w15:restartNumberingAfterBreak="0">
    <w:nsid w:val="43E97EAD"/>
    <w:multiLevelType w:val="multilevel"/>
    <w:tmpl w:val="0B0C4892"/>
    <w:lvl w:ilvl="0">
      <w:start w:val="6"/>
      <w:numFmt w:val="decimal"/>
      <w:lvlText w:val="%1"/>
      <w:lvlJc w:val="left"/>
      <w:pPr>
        <w:ind w:left="360" w:hanging="360"/>
      </w:pPr>
      <w:rPr>
        <w:rFonts w:hint="default"/>
      </w:rPr>
    </w:lvl>
    <w:lvl w:ilvl="1">
      <w:start w:val="3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44831398"/>
    <w:multiLevelType w:val="hybridMultilevel"/>
    <w:tmpl w:val="C47E9B1E"/>
    <w:lvl w:ilvl="0" w:tplc="065A0396">
      <w:start w:val="1"/>
      <w:numFmt w:val="bullet"/>
      <w:lvlText w:val=""/>
      <w:lvlJc w:val="left"/>
      <w:pPr>
        <w:ind w:left="720" w:hanging="360"/>
      </w:pPr>
      <w:rPr>
        <w:rFonts w:ascii="Symbol" w:hAnsi="Symbol" w:hint="default"/>
      </w:rPr>
    </w:lvl>
    <w:lvl w:ilvl="1" w:tplc="F7284102" w:tentative="1">
      <w:start w:val="1"/>
      <w:numFmt w:val="bullet"/>
      <w:lvlText w:val="o"/>
      <w:lvlJc w:val="left"/>
      <w:pPr>
        <w:ind w:left="1440" w:hanging="360"/>
      </w:pPr>
      <w:rPr>
        <w:rFonts w:ascii="Courier New" w:hAnsi="Courier New" w:cs="Courier New" w:hint="default"/>
      </w:rPr>
    </w:lvl>
    <w:lvl w:ilvl="2" w:tplc="47281910" w:tentative="1">
      <w:start w:val="1"/>
      <w:numFmt w:val="bullet"/>
      <w:lvlText w:val=""/>
      <w:lvlJc w:val="left"/>
      <w:pPr>
        <w:ind w:left="2160" w:hanging="360"/>
      </w:pPr>
      <w:rPr>
        <w:rFonts w:ascii="Wingdings" w:hAnsi="Wingdings" w:hint="default"/>
      </w:rPr>
    </w:lvl>
    <w:lvl w:ilvl="3" w:tplc="CE16C89E" w:tentative="1">
      <w:start w:val="1"/>
      <w:numFmt w:val="bullet"/>
      <w:lvlText w:val=""/>
      <w:lvlJc w:val="left"/>
      <w:pPr>
        <w:ind w:left="2880" w:hanging="360"/>
      </w:pPr>
      <w:rPr>
        <w:rFonts w:ascii="Symbol" w:hAnsi="Symbol" w:hint="default"/>
      </w:rPr>
    </w:lvl>
    <w:lvl w:ilvl="4" w:tplc="D58636CA" w:tentative="1">
      <w:start w:val="1"/>
      <w:numFmt w:val="bullet"/>
      <w:lvlText w:val="o"/>
      <w:lvlJc w:val="left"/>
      <w:pPr>
        <w:ind w:left="3600" w:hanging="360"/>
      </w:pPr>
      <w:rPr>
        <w:rFonts w:ascii="Courier New" w:hAnsi="Courier New" w:cs="Courier New" w:hint="default"/>
      </w:rPr>
    </w:lvl>
    <w:lvl w:ilvl="5" w:tplc="7404456C" w:tentative="1">
      <w:start w:val="1"/>
      <w:numFmt w:val="bullet"/>
      <w:lvlText w:val=""/>
      <w:lvlJc w:val="left"/>
      <w:pPr>
        <w:ind w:left="4320" w:hanging="360"/>
      </w:pPr>
      <w:rPr>
        <w:rFonts w:ascii="Wingdings" w:hAnsi="Wingdings" w:hint="default"/>
      </w:rPr>
    </w:lvl>
    <w:lvl w:ilvl="6" w:tplc="BE40198E" w:tentative="1">
      <w:start w:val="1"/>
      <w:numFmt w:val="bullet"/>
      <w:lvlText w:val=""/>
      <w:lvlJc w:val="left"/>
      <w:pPr>
        <w:ind w:left="5040" w:hanging="360"/>
      </w:pPr>
      <w:rPr>
        <w:rFonts w:ascii="Symbol" w:hAnsi="Symbol" w:hint="default"/>
      </w:rPr>
    </w:lvl>
    <w:lvl w:ilvl="7" w:tplc="DF240F42" w:tentative="1">
      <w:start w:val="1"/>
      <w:numFmt w:val="bullet"/>
      <w:lvlText w:val="o"/>
      <w:lvlJc w:val="left"/>
      <w:pPr>
        <w:ind w:left="5760" w:hanging="360"/>
      </w:pPr>
      <w:rPr>
        <w:rFonts w:ascii="Courier New" w:hAnsi="Courier New" w:cs="Courier New" w:hint="default"/>
      </w:rPr>
    </w:lvl>
    <w:lvl w:ilvl="8" w:tplc="D82C9242" w:tentative="1">
      <w:start w:val="1"/>
      <w:numFmt w:val="bullet"/>
      <w:lvlText w:val=""/>
      <w:lvlJc w:val="left"/>
      <w:pPr>
        <w:ind w:left="6480" w:hanging="360"/>
      </w:pPr>
      <w:rPr>
        <w:rFonts w:ascii="Wingdings" w:hAnsi="Wingdings" w:hint="default"/>
      </w:rPr>
    </w:lvl>
  </w:abstractNum>
  <w:abstractNum w:abstractNumId="19" w15:restartNumberingAfterBreak="0">
    <w:nsid w:val="44953CB7"/>
    <w:multiLevelType w:val="multilevel"/>
    <w:tmpl w:val="E1BC9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5D67D1"/>
    <w:multiLevelType w:val="multilevel"/>
    <w:tmpl w:val="2A880972"/>
    <w:lvl w:ilvl="0">
      <w:start w:val="1"/>
      <w:numFmt w:val="upperRoman"/>
      <w:pStyle w:val="Rubrik2"/>
      <w:suff w:val="space"/>
      <w:lvlText w:val="Avsnitt %1 –"/>
      <w:lvlJc w:val="left"/>
      <w:pPr>
        <w:ind w:left="0" w:firstLine="0"/>
      </w:pPr>
      <w:rPr>
        <w:rFonts w:hint="default"/>
        <w:sz w:val="32"/>
      </w:rPr>
    </w:lvl>
    <w:lvl w:ilvl="1">
      <w:start w:val="1"/>
      <w:numFmt w:val="decimal"/>
      <w:lvlRestart w:val="0"/>
      <w:pStyle w:val="Rubrik3"/>
      <w:suff w:val="space"/>
      <w:lvlText w:val="Kapitel %2 –"/>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specVanish w:val="0"/>
      </w:rPr>
    </w:lvl>
    <w:lvl w:ilvl="2">
      <w:start w:val="1"/>
      <w:numFmt w:val="decimal"/>
      <w:pStyle w:val="Stycke1"/>
      <w:lvlText w:val="%2.%3"/>
      <w:lvlJc w:val="left"/>
      <w:pPr>
        <w:tabs>
          <w:tab w:val="num" w:pos="720"/>
        </w:tabs>
        <w:ind w:left="720" w:hanging="720"/>
      </w:pPr>
      <w:rPr>
        <w:rFonts w:hint="default"/>
      </w:rPr>
    </w:lvl>
    <w:lvl w:ilvl="3">
      <w:start w:val="1"/>
      <w:numFmt w:val="upperLetter"/>
      <w:lvlText w:val="%2.%3%4"/>
      <w:lvlJc w:val="left"/>
      <w:pPr>
        <w:ind w:left="720" w:hanging="720"/>
      </w:pPr>
      <w:rPr>
        <w:rFonts w:hint="default"/>
      </w:rPr>
    </w:lvl>
    <w:lvl w:ilvl="4">
      <w:start w:val="1"/>
      <w:numFmt w:val="lowerLetter"/>
      <w:pStyle w:val="Bokstavslista1"/>
      <w:lvlText w:val="%5)"/>
      <w:lvlJc w:val="left"/>
      <w:pPr>
        <w:ind w:left="1060" w:hanging="340"/>
      </w:pPr>
      <w:rPr>
        <w:rFonts w:hint="default"/>
      </w:rPr>
    </w:lvl>
    <w:lvl w:ilvl="5">
      <w:start w:val="1"/>
      <w:numFmt w:val="lowerLetter"/>
      <w:pStyle w:val="Bokstavslista2"/>
      <w:lvlText w:val="%6."/>
      <w:lvlJc w:val="left"/>
      <w:pPr>
        <w:ind w:left="720" w:firstLine="340"/>
      </w:pPr>
      <w:rPr>
        <w:rFonts w:hint="default"/>
      </w:rPr>
    </w:lvl>
    <w:lvl w:ilvl="6">
      <w:start w:val="1"/>
      <w:numFmt w:val="decimal"/>
      <w:lvlText w:val="%1.%2.%3.%4.%5.%6.%7."/>
      <w:lvlJc w:val="left"/>
      <w:pPr>
        <w:tabs>
          <w:tab w:val="num" w:pos="3600"/>
        </w:tabs>
        <w:ind w:left="0" w:firstLine="0"/>
      </w:pPr>
      <w:rPr>
        <w:rFonts w:hint="default"/>
      </w:rPr>
    </w:lvl>
    <w:lvl w:ilvl="7">
      <w:start w:val="1"/>
      <w:numFmt w:val="decimal"/>
      <w:lvlText w:val="%1.%2.%3.%4.%5.%6.%7.%8."/>
      <w:lvlJc w:val="left"/>
      <w:pPr>
        <w:tabs>
          <w:tab w:val="num" w:pos="3960"/>
        </w:tabs>
        <w:ind w:left="0" w:firstLine="0"/>
      </w:pPr>
      <w:rPr>
        <w:rFonts w:hint="default"/>
      </w:rPr>
    </w:lvl>
    <w:lvl w:ilvl="8">
      <w:start w:val="1"/>
      <w:numFmt w:val="decimal"/>
      <w:lvlText w:val="%1.%2.%3.%4.%5.%6.%7.%8.%9."/>
      <w:lvlJc w:val="left"/>
      <w:pPr>
        <w:tabs>
          <w:tab w:val="num" w:pos="4680"/>
        </w:tabs>
        <w:ind w:left="0" w:firstLine="0"/>
      </w:pPr>
      <w:rPr>
        <w:rFonts w:hint="default"/>
      </w:rPr>
    </w:lvl>
  </w:abstractNum>
  <w:abstractNum w:abstractNumId="21" w15:restartNumberingAfterBreak="0">
    <w:nsid w:val="53D90413"/>
    <w:multiLevelType w:val="multilevel"/>
    <w:tmpl w:val="E25440AA"/>
    <w:lvl w:ilvl="0">
      <w:start w:val="1"/>
      <w:numFmt w:val="decimal"/>
      <w:pStyle w:val="Numreradlista"/>
      <w:lvlText w:val="%1."/>
      <w:lvlJc w:val="left"/>
      <w:pPr>
        <w:ind w:left="1721" w:hanging="360"/>
      </w:pPr>
      <w:rPr>
        <w:rFonts w:hint="default"/>
      </w:rPr>
    </w:lvl>
    <w:lvl w:ilvl="1">
      <w:start w:val="1"/>
      <w:numFmt w:val="lowerLetter"/>
      <w:lvlText w:val="%2)"/>
      <w:lvlJc w:val="left"/>
      <w:pPr>
        <w:ind w:left="2081" w:hanging="360"/>
      </w:pPr>
      <w:rPr>
        <w:rFonts w:hint="default"/>
      </w:rPr>
    </w:lvl>
    <w:lvl w:ilvl="2">
      <w:start w:val="1"/>
      <w:numFmt w:val="lowerRoman"/>
      <w:lvlText w:val="%3)"/>
      <w:lvlJc w:val="left"/>
      <w:pPr>
        <w:ind w:left="2441" w:hanging="360"/>
      </w:pPr>
      <w:rPr>
        <w:rFonts w:hint="default"/>
      </w:rPr>
    </w:lvl>
    <w:lvl w:ilvl="3">
      <w:start w:val="1"/>
      <w:numFmt w:val="decimal"/>
      <w:lvlText w:val="(%4)"/>
      <w:lvlJc w:val="left"/>
      <w:pPr>
        <w:ind w:left="2801" w:hanging="360"/>
      </w:pPr>
      <w:rPr>
        <w:rFonts w:hint="default"/>
      </w:rPr>
    </w:lvl>
    <w:lvl w:ilvl="4">
      <w:start w:val="1"/>
      <w:numFmt w:val="lowerLetter"/>
      <w:lvlText w:val="(%5)"/>
      <w:lvlJc w:val="left"/>
      <w:pPr>
        <w:ind w:left="3161" w:hanging="360"/>
      </w:pPr>
      <w:rPr>
        <w:rFonts w:hint="default"/>
      </w:rPr>
    </w:lvl>
    <w:lvl w:ilvl="5">
      <w:start w:val="1"/>
      <w:numFmt w:val="lowerRoman"/>
      <w:lvlText w:val="(%6)"/>
      <w:lvlJc w:val="left"/>
      <w:pPr>
        <w:ind w:left="3521" w:hanging="360"/>
      </w:pPr>
      <w:rPr>
        <w:rFonts w:hint="default"/>
      </w:rPr>
    </w:lvl>
    <w:lvl w:ilvl="6">
      <w:start w:val="1"/>
      <w:numFmt w:val="decimal"/>
      <w:lvlText w:val="%7."/>
      <w:lvlJc w:val="left"/>
      <w:pPr>
        <w:ind w:left="3881" w:hanging="360"/>
      </w:pPr>
      <w:rPr>
        <w:rFonts w:hint="default"/>
      </w:rPr>
    </w:lvl>
    <w:lvl w:ilvl="7">
      <w:start w:val="1"/>
      <w:numFmt w:val="lowerLetter"/>
      <w:lvlText w:val="%8."/>
      <w:lvlJc w:val="left"/>
      <w:pPr>
        <w:ind w:left="4241" w:hanging="360"/>
      </w:pPr>
      <w:rPr>
        <w:rFonts w:hint="default"/>
      </w:rPr>
    </w:lvl>
    <w:lvl w:ilvl="8">
      <w:start w:val="1"/>
      <w:numFmt w:val="lowerRoman"/>
      <w:lvlText w:val="%9."/>
      <w:lvlJc w:val="left"/>
      <w:pPr>
        <w:ind w:left="4601" w:hanging="360"/>
      </w:pPr>
      <w:rPr>
        <w:rFonts w:hint="default"/>
      </w:rPr>
    </w:lvl>
  </w:abstractNum>
  <w:abstractNum w:abstractNumId="22" w15:restartNumberingAfterBreak="0">
    <w:nsid w:val="68F25A62"/>
    <w:multiLevelType w:val="multilevel"/>
    <w:tmpl w:val="8C30816C"/>
    <w:styleLink w:val="BFNBokstavlista"/>
    <w:lvl w:ilvl="0">
      <w:start w:val="1"/>
      <w:numFmt w:val="lowerLetter"/>
      <w:pStyle w:val="Bokstavslista1indrag"/>
      <w:lvlText w:val="%1)"/>
      <w:lvlJc w:val="left"/>
      <w:pPr>
        <w:ind w:left="2421" w:hanging="34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69A9426D"/>
    <w:multiLevelType w:val="hybridMultilevel"/>
    <w:tmpl w:val="1E981662"/>
    <w:lvl w:ilvl="0" w:tplc="E4CAB95A">
      <w:start w:val="1"/>
      <w:numFmt w:val="bullet"/>
      <w:lvlText w:val=""/>
      <w:lvlJc w:val="left"/>
      <w:pPr>
        <w:ind w:left="360" w:hanging="360"/>
      </w:pPr>
      <w:rPr>
        <w:rFonts w:ascii="Symbol" w:hAnsi="Symbol" w:hint="default"/>
      </w:rPr>
    </w:lvl>
    <w:lvl w:ilvl="1" w:tplc="4C90AA36" w:tentative="1">
      <w:start w:val="1"/>
      <w:numFmt w:val="bullet"/>
      <w:lvlText w:val="o"/>
      <w:lvlJc w:val="left"/>
      <w:pPr>
        <w:ind w:left="1080" w:hanging="360"/>
      </w:pPr>
      <w:rPr>
        <w:rFonts w:ascii="Courier New" w:hAnsi="Courier New" w:cs="Courier New" w:hint="default"/>
      </w:rPr>
    </w:lvl>
    <w:lvl w:ilvl="2" w:tplc="6BC858E6" w:tentative="1">
      <w:start w:val="1"/>
      <w:numFmt w:val="bullet"/>
      <w:lvlText w:val=""/>
      <w:lvlJc w:val="left"/>
      <w:pPr>
        <w:ind w:left="1800" w:hanging="360"/>
      </w:pPr>
      <w:rPr>
        <w:rFonts w:ascii="Wingdings" w:hAnsi="Wingdings" w:hint="default"/>
      </w:rPr>
    </w:lvl>
    <w:lvl w:ilvl="3" w:tplc="CF5C9FF8" w:tentative="1">
      <w:start w:val="1"/>
      <w:numFmt w:val="bullet"/>
      <w:lvlText w:val=""/>
      <w:lvlJc w:val="left"/>
      <w:pPr>
        <w:ind w:left="2520" w:hanging="360"/>
      </w:pPr>
      <w:rPr>
        <w:rFonts w:ascii="Symbol" w:hAnsi="Symbol" w:hint="default"/>
      </w:rPr>
    </w:lvl>
    <w:lvl w:ilvl="4" w:tplc="85FC9AFA" w:tentative="1">
      <w:start w:val="1"/>
      <w:numFmt w:val="bullet"/>
      <w:lvlText w:val="o"/>
      <w:lvlJc w:val="left"/>
      <w:pPr>
        <w:ind w:left="3240" w:hanging="360"/>
      </w:pPr>
      <w:rPr>
        <w:rFonts w:ascii="Courier New" w:hAnsi="Courier New" w:cs="Courier New" w:hint="default"/>
      </w:rPr>
    </w:lvl>
    <w:lvl w:ilvl="5" w:tplc="DFBE195E" w:tentative="1">
      <w:start w:val="1"/>
      <w:numFmt w:val="bullet"/>
      <w:lvlText w:val=""/>
      <w:lvlJc w:val="left"/>
      <w:pPr>
        <w:ind w:left="3960" w:hanging="360"/>
      </w:pPr>
      <w:rPr>
        <w:rFonts w:ascii="Wingdings" w:hAnsi="Wingdings" w:hint="default"/>
      </w:rPr>
    </w:lvl>
    <w:lvl w:ilvl="6" w:tplc="97808B8A" w:tentative="1">
      <w:start w:val="1"/>
      <w:numFmt w:val="bullet"/>
      <w:lvlText w:val=""/>
      <w:lvlJc w:val="left"/>
      <w:pPr>
        <w:ind w:left="4680" w:hanging="360"/>
      </w:pPr>
      <w:rPr>
        <w:rFonts w:ascii="Symbol" w:hAnsi="Symbol" w:hint="default"/>
      </w:rPr>
    </w:lvl>
    <w:lvl w:ilvl="7" w:tplc="B7165764" w:tentative="1">
      <w:start w:val="1"/>
      <w:numFmt w:val="bullet"/>
      <w:lvlText w:val="o"/>
      <w:lvlJc w:val="left"/>
      <w:pPr>
        <w:ind w:left="5400" w:hanging="360"/>
      </w:pPr>
      <w:rPr>
        <w:rFonts w:ascii="Courier New" w:hAnsi="Courier New" w:cs="Courier New" w:hint="default"/>
      </w:rPr>
    </w:lvl>
    <w:lvl w:ilvl="8" w:tplc="04F695A4" w:tentative="1">
      <w:start w:val="1"/>
      <w:numFmt w:val="bullet"/>
      <w:lvlText w:val=""/>
      <w:lvlJc w:val="left"/>
      <w:pPr>
        <w:ind w:left="6120" w:hanging="360"/>
      </w:pPr>
      <w:rPr>
        <w:rFonts w:ascii="Wingdings" w:hAnsi="Wingdings" w:hint="default"/>
      </w:rPr>
    </w:lvl>
  </w:abstractNum>
  <w:abstractNum w:abstractNumId="24" w15:restartNumberingAfterBreak="0">
    <w:nsid w:val="79C720EA"/>
    <w:multiLevelType w:val="multilevel"/>
    <w:tmpl w:val="3022D234"/>
    <w:numStyleLink w:val="BFNlista"/>
  </w:abstractNum>
  <w:num w:numId="1" w16cid:durableId="690493866">
    <w:abstractNumId w:val="11"/>
  </w:num>
  <w:num w:numId="2" w16cid:durableId="25062191">
    <w:abstractNumId w:val="8"/>
  </w:num>
  <w:num w:numId="3" w16cid:durableId="1651864786">
    <w:abstractNumId w:val="15"/>
  </w:num>
  <w:num w:numId="4" w16cid:durableId="878249471">
    <w:abstractNumId w:val="21"/>
  </w:num>
  <w:num w:numId="5" w16cid:durableId="1011949886">
    <w:abstractNumId w:val="3"/>
  </w:num>
  <w:num w:numId="6" w16cid:durableId="336079058">
    <w:abstractNumId w:val="2"/>
  </w:num>
  <w:num w:numId="7" w16cid:durableId="1993867520">
    <w:abstractNumId w:val="1"/>
  </w:num>
  <w:num w:numId="8" w16cid:durableId="1593004338">
    <w:abstractNumId w:val="0"/>
  </w:num>
  <w:num w:numId="9" w16cid:durableId="1895893898">
    <w:abstractNumId w:val="5"/>
  </w:num>
  <w:num w:numId="10" w16cid:durableId="143082380">
    <w:abstractNumId w:val="4"/>
  </w:num>
  <w:num w:numId="11" w16cid:durableId="338315585">
    <w:abstractNumId w:val="20"/>
    <w:lvlOverride w:ilvl="0">
      <w:lvl w:ilvl="0">
        <w:start w:val="1"/>
        <w:numFmt w:val="upperRoman"/>
        <w:pStyle w:val="Rubrik2"/>
        <w:suff w:val="space"/>
        <w:lvlText w:val="Avsnitt %1 –"/>
        <w:lvlJc w:val="left"/>
        <w:pPr>
          <w:ind w:left="0" w:firstLine="0"/>
        </w:pPr>
        <w:rPr>
          <w:rFonts w:hint="default"/>
          <w:sz w:val="32"/>
        </w:rPr>
      </w:lvl>
    </w:lvlOverride>
    <w:lvlOverride w:ilvl="1">
      <w:lvl w:ilvl="1">
        <w:start w:val="1"/>
        <w:numFmt w:val="decimal"/>
        <w:lvlRestart w:val="0"/>
        <w:pStyle w:val="Rubrik3"/>
        <w:suff w:val="space"/>
        <w:lvlText w:val="Kapitel %2 –"/>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specVanish w:val="0"/>
        </w:rPr>
      </w:lvl>
    </w:lvlOverride>
    <w:lvlOverride w:ilvl="2">
      <w:lvl w:ilvl="2">
        <w:start w:val="1"/>
        <w:numFmt w:val="decimal"/>
        <w:pStyle w:val="Stycke1"/>
        <w:lvlText w:val="%2.%3"/>
        <w:lvlJc w:val="left"/>
        <w:pPr>
          <w:tabs>
            <w:tab w:val="num" w:pos="720"/>
          </w:tabs>
          <w:ind w:left="720" w:hanging="720"/>
        </w:pPr>
        <w:rPr>
          <w:rFonts w:hint="default"/>
        </w:rPr>
      </w:lvl>
    </w:lvlOverride>
    <w:lvlOverride w:ilvl="3">
      <w:lvl w:ilvl="3">
        <w:start w:val="1"/>
        <w:numFmt w:val="upperLetter"/>
        <w:lvlText w:val="%2.%3%4"/>
        <w:lvlJc w:val="left"/>
        <w:pPr>
          <w:ind w:left="720" w:hanging="720"/>
        </w:pPr>
        <w:rPr>
          <w:rFonts w:hint="default"/>
        </w:rPr>
      </w:lvl>
    </w:lvlOverride>
    <w:lvlOverride w:ilvl="4">
      <w:lvl w:ilvl="4">
        <w:start w:val="1"/>
        <w:numFmt w:val="lowerLetter"/>
        <w:pStyle w:val="Bokstavslista1"/>
        <w:lvlText w:val="%5)"/>
        <w:lvlJc w:val="left"/>
        <w:pPr>
          <w:ind w:left="1060" w:hanging="340"/>
        </w:pPr>
        <w:rPr>
          <w:rFonts w:hint="default"/>
        </w:rPr>
      </w:lvl>
    </w:lvlOverride>
    <w:lvlOverride w:ilvl="5">
      <w:lvl w:ilvl="5">
        <w:start w:val="1"/>
        <w:numFmt w:val="lowerLetter"/>
        <w:pStyle w:val="Bokstavslista2"/>
        <w:lvlText w:val="%6."/>
        <w:lvlJc w:val="left"/>
        <w:pPr>
          <w:ind w:left="720" w:firstLine="340"/>
        </w:pPr>
        <w:rPr>
          <w:rFonts w:hint="default"/>
        </w:rPr>
      </w:lvl>
    </w:lvlOverride>
    <w:lvlOverride w:ilvl="6">
      <w:lvl w:ilvl="6">
        <w:start w:val="1"/>
        <w:numFmt w:val="decimal"/>
        <w:lvlText w:val="%1.%2.%3.%4.%5.%6.%7."/>
        <w:lvlJc w:val="left"/>
        <w:pPr>
          <w:tabs>
            <w:tab w:val="num" w:pos="3600"/>
          </w:tabs>
          <w:ind w:left="0" w:firstLine="0"/>
        </w:pPr>
        <w:rPr>
          <w:rFonts w:hint="default"/>
        </w:rPr>
      </w:lvl>
    </w:lvlOverride>
    <w:lvlOverride w:ilvl="7">
      <w:lvl w:ilvl="7">
        <w:start w:val="1"/>
        <w:numFmt w:val="decimal"/>
        <w:lvlText w:val="%1.%2.%3.%4.%5.%6.%7.%8."/>
        <w:lvlJc w:val="left"/>
        <w:pPr>
          <w:tabs>
            <w:tab w:val="num" w:pos="3960"/>
          </w:tabs>
          <w:ind w:left="0" w:firstLine="0"/>
        </w:pPr>
        <w:rPr>
          <w:rFonts w:hint="default"/>
        </w:rPr>
      </w:lvl>
    </w:lvlOverride>
    <w:lvlOverride w:ilvl="8">
      <w:lvl w:ilvl="8">
        <w:start w:val="1"/>
        <w:numFmt w:val="decimal"/>
        <w:lvlText w:val="%1.%2.%3.%4.%5.%6.%7.%8.%9."/>
        <w:lvlJc w:val="left"/>
        <w:pPr>
          <w:tabs>
            <w:tab w:val="num" w:pos="4680"/>
          </w:tabs>
          <w:ind w:left="0" w:firstLine="0"/>
        </w:pPr>
        <w:rPr>
          <w:rFonts w:hint="default"/>
        </w:rPr>
      </w:lvl>
    </w:lvlOverride>
  </w:num>
  <w:num w:numId="12" w16cid:durableId="565117004">
    <w:abstractNumId w:val="8"/>
    <w:lvlOverride w:ilvl="0">
      <w:startOverride w:val="1"/>
    </w:lvlOverride>
  </w:num>
  <w:num w:numId="13" w16cid:durableId="1880778195">
    <w:abstractNumId w:val="8"/>
    <w:lvlOverride w:ilvl="0">
      <w:startOverride w:val="1"/>
    </w:lvlOverride>
  </w:num>
  <w:num w:numId="14" w16cid:durableId="2141603728">
    <w:abstractNumId w:val="8"/>
    <w:lvlOverride w:ilvl="0">
      <w:startOverride w:val="1"/>
    </w:lvlOverride>
  </w:num>
  <w:num w:numId="15" w16cid:durableId="1917394998">
    <w:abstractNumId w:val="8"/>
    <w:lvlOverride w:ilvl="0">
      <w:startOverride w:val="1"/>
    </w:lvlOverride>
  </w:num>
  <w:num w:numId="16" w16cid:durableId="1205557780">
    <w:abstractNumId w:val="8"/>
    <w:lvlOverride w:ilvl="0">
      <w:startOverride w:val="1"/>
    </w:lvlOverride>
  </w:num>
  <w:num w:numId="17" w16cid:durableId="113595721">
    <w:abstractNumId w:val="16"/>
  </w:num>
  <w:num w:numId="18" w16cid:durableId="1149204416">
    <w:abstractNumId w:val="10"/>
  </w:num>
  <w:num w:numId="19" w16cid:durableId="688946112">
    <w:abstractNumId w:val="8"/>
    <w:lvlOverride w:ilvl="0">
      <w:startOverride w:val="1"/>
    </w:lvlOverride>
  </w:num>
  <w:num w:numId="20" w16cid:durableId="1797291593">
    <w:abstractNumId w:val="8"/>
    <w:lvlOverride w:ilvl="0">
      <w:startOverride w:val="1"/>
    </w:lvlOverride>
  </w:num>
  <w:num w:numId="21" w16cid:durableId="899824052">
    <w:abstractNumId w:val="8"/>
    <w:lvlOverride w:ilvl="0">
      <w:startOverride w:val="6"/>
    </w:lvlOverride>
  </w:num>
  <w:num w:numId="22" w16cid:durableId="518814235">
    <w:abstractNumId w:val="23"/>
  </w:num>
  <w:num w:numId="23" w16cid:durableId="1608198229">
    <w:abstractNumId w:val="14"/>
  </w:num>
  <w:num w:numId="24" w16cid:durableId="52431890">
    <w:abstractNumId w:val="8"/>
    <w:lvlOverride w:ilvl="0">
      <w:startOverride w:val="1"/>
    </w:lvlOverride>
  </w:num>
  <w:num w:numId="25" w16cid:durableId="1289386867">
    <w:abstractNumId w:val="8"/>
    <w:lvlOverride w:ilvl="0">
      <w:startOverride w:val="1"/>
    </w:lvlOverride>
  </w:num>
  <w:num w:numId="26" w16cid:durableId="936327984">
    <w:abstractNumId w:val="8"/>
    <w:lvlOverride w:ilvl="0">
      <w:startOverride w:val="2"/>
    </w:lvlOverride>
  </w:num>
  <w:num w:numId="27" w16cid:durableId="2084720451">
    <w:abstractNumId w:val="8"/>
    <w:lvlOverride w:ilvl="0">
      <w:startOverride w:val="1"/>
    </w:lvlOverride>
  </w:num>
  <w:num w:numId="28" w16cid:durableId="1786848194">
    <w:abstractNumId w:val="8"/>
    <w:lvlOverride w:ilvl="0">
      <w:startOverride w:val="1"/>
    </w:lvlOverride>
  </w:num>
  <w:num w:numId="29" w16cid:durableId="180944947">
    <w:abstractNumId w:val="8"/>
    <w:lvlOverride w:ilvl="0">
      <w:startOverride w:val="1"/>
    </w:lvlOverride>
  </w:num>
  <w:num w:numId="30" w16cid:durableId="952440638">
    <w:abstractNumId w:val="8"/>
    <w:lvlOverride w:ilvl="0">
      <w:startOverride w:val="1"/>
    </w:lvlOverride>
  </w:num>
  <w:num w:numId="31" w16cid:durableId="1172451826">
    <w:abstractNumId w:val="8"/>
    <w:lvlOverride w:ilvl="0">
      <w:startOverride w:val="1"/>
    </w:lvlOverride>
  </w:num>
  <w:num w:numId="32" w16cid:durableId="500975154">
    <w:abstractNumId w:val="8"/>
    <w:lvlOverride w:ilvl="0">
      <w:startOverride w:val="1"/>
    </w:lvlOverride>
  </w:num>
  <w:num w:numId="33" w16cid:durableId="1737051980">
    <w:abstractNumId w:val="13"/>
  </w:num>
  <w:num w:numId="34" w16cid:durableId="1668901274">
    <w:abstractNumId w:val="22"/>
  </w:num>
  <w:num w:numId="35" w16cid:durableId="1795901461">
    <w:abstractNumId w:val="24"/>
    <w:lvlOverride w:ilvl="2">
      <w:lvl w:ilvl="2">
        <w:start w:val="1"/>
        <w:numFmt w:val="decimal"/>
        <w:pStyle w:val="Stycke1indrag"/>
        <w:lvlText w:val="%2.%3"/>
        <w:lvlJc w:val="left"/>
        <w:pPr>
          <w:tabs>
            <w:tab w:val="num" w:pos="720"/>
          </w:tabs>
          <w:ind w:left="720" w:hanging="720"/>
        </w:pPr>
        <w:rPr>
          <w:rFonts w:hint="default"/>
        </w:rPr>
      </w:lvl>
    </w:lvlOverride>
    <w:lvlOverride w:ilvl="3">
      <w:lvl w:ilvl="3">
        <w:start w:val="1"/>
        <w:numFmt w:val="upperLetter"/>
        <w:pStyle w:val="Stycke1Aindrag"/>
        <w:lvlText w:val="%2.%3%4"/>
        <w:lvlJc w:val="left"/>
        <w:pPr>
          <w:ind w:left="1854" w:hanging="720"/>
        </w:pPr>
        <w:rPr>
          <w:specVanish w:val="0"/>
        </w:rPr>
      </w:lvl>
    </w:lvlOverride>
  </w:num>
  <w:num w:numId="36" w16cid:durableId="104348025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604821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2024727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2166578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560775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139089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2677499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4548368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2549539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53249633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753271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5607482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7833500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8487373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02509218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37357288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54024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6611576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94149796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1619724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08340230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8288403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189166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67695749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97664343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1826496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68100850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2098996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80777404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64535986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78515575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36231575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59235070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00605160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2412104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54664346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31147233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16516953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53099610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23358544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2145850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2577560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208109898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17291136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16315879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203477060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83599818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83284254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903468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88225129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0574812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47352223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94210638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98569895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9789965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32987119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83495624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48216020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33977624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2498017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5471373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3454031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70544867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6947253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67288149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61179017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20228729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204564155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62393098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83650617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204474228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675201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46193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07874953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21162279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57601750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25019026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45262970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95001143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9944059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20194576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56101658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534726849">
    <w:abstractNumId w:val="8"/>
  </w:num>
  <w:num w:numId="119" w16cid:durableId="177350832">
    <w:abstractNumId w:val="8"/>
  </w:num>
  <w:num w:numId="120" w16cid:durableId="1930656684">
    <w:abstractNumId w:val="8"/>
  </w:num>
  <w:num w:numId="121" w16cid:durableId="102610428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85895673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639187894">
    <w:abstractNumId w:val="12"/>
  </w:num>
  <w:num w:numId="124" w16cid:durableId="1187328482">
    <w:abstractNumId w:val="17"/>
  </w:num>
  <w:num w:numId="125" w16cid:durableId="2174648">
    <w:abstractNumId w:val="20"/>
    <w:lvlOverride w:ilvl="0">
      <w:startOverride w:val="1"/>
      <w:lvl w:ilvl="0">
        <w:start w:val="1"/>
        <w:numFmt w:val="upperRoman"/>
        <w:pStyle w:val="Rubrik2"/>
        <w:suff w:val="space"/>
        <w:lvlText w:val="Avsnitt %1 –"/>
        <w:lvlJc w:val="left"/>
        <w:pPr>
          <w:ind w:left="0" w:firstLine="0"/>
        </w:pPr>
        <w:rPr>
          <w:rFonts w:hint="default"/>
          <w:sz w:val="32"/>
        </w:rPr>
      </w:lvl>
    </w:lvlOverride>
    <w:lvlOverride w:ilvl="1">
      <w:startOverride w:val="1"/>
      <w:lvl w:ilvl="1">
        <w:start w:val="1"/>
        <w:numFmt w:val="decimal"/>
        <w:lvlRestart w:val="0"/>
        <w:pStyle w:val="Rubrik3"/>
        <w:suff w:val="space"/>
        <w:lvlText w:val="Kapitel %2 –"/>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specVanish w:val="0"/>
        </w:rPr>
      </w:lvl>
    </w:lvlOverride>
    <w:lvlOverride w:ilvl="2">
      <w:startOverride w:val="1"/>
      <w:lvl w:ilvl="2">
        <w:start w:val="1"/>
        <w:numFmt w:val="decimal"/>
        <w:pStyle w:val="Stycke1"/>
        <w:lvlText w:val="%2.%3"/>
        <w:lvlJc w:val="left"/>
        <w:pPr>
          <w:tabs>
            <w:tab w:val="num" w:pos="720"/>
          </w:tabs>
          <w:ind w:left="720" w:hanging="720"/>
        </w:pPr>
        <w:rPr>
          <w:rFonts w:hint="default"/>
        </w:rPr>
      </w:lvl>
    </w:lvlOverride>
    <w:lvlOverride w:ilvl="3">
      <w:startOverride w:val="1"/>
      <w:lvl w:ilvl="3">
        <w:start w:val="1"/>
        <w:numFmt w:val="upperLetter"/>
        <w:lvlText w:val="%2.%3%4"/>
        <w:lvlJc w:val="left"/>
        <w:pPr>
          <w:ind w:left="720" w:hanging="720"/>
        </w:pPr>
        <w:rPr>
          <w:rFonts w:hint="default"/>
        </w:rPr>
      </w:lvl>
    </w:lvlOverride>
    <w:lvlOverride w:ilvl="4">
      <w:startOverride w:val="1"/>
      <w:lvl w:ilvl="4">
        <w:start w:val="1"/>
        <w:numFmt w:val="lowerLetter"/>
        <w:pStyle w:val="Bokstavslista1"/>
        <w:lvlText w:val="%5)"/>
        <w:lvlJc w:val="left"/>
        <w:pPr>
          <w:ind w:left="1060" w:hanging="340"/>
        </w:pPr>
        <w:rPr>
          <w:rFonts w:hint="default"/>
        </w:rPr>
      </w:lvl>
    </w:lvlOverride>
    <w:lvlOverride w:ilvl="5">
      <w:startOverride w:val="1"/>
      <w:lvl w:ilvl="5">
        <w:start w:val="1"/>
        <w:numFmt w:val="lowerLetter"/>
        <w:pStyle w:val="Bokstavslista2"/>
        <w:lvlText w:val="%6."/>
        <w:lvlJc w:val="left"/>
        <w:pPr>
          <w:ind w:left="720" w:firstLine="340"/>
        </w:pPr>
        <w:rPr>
          <w:rFonts w:hint="default"/>
        </w:rPr>
      </w:lvl>
    </w:lvlOverride>
    <w:lvlOverride w:ilvl="6">
      <w:startOverride w:val="1"/>
      <w:lvl w:ilvl="6">
        <w:start w:val="1"/>
        <w:numFmt w:val="decimal"/>
        <w:lvlText w:val="%1.%2.%3.%4.%5.%6.%7."/>
        <w:lvlJc w:val="left"/>
        <w:pPr>
          <w:tabs>
            <w:tab w:val="num" w:pos="3600"/>
          </w:tabs>
          <w:ind w:left="0" w:firstLine="0"/>
        </w:pPr>
        <w:rPr>
          <w:rFonts w:hint="default"/>
        </w:rPr>
      </w:lvl>
    </w:lvlOverride>
    <w:lvlOverride w:ilvl="7">
      <w:startOverride w:val="1"/>
      <w:lvl w:ilvl="7">
        <w:start w:val="1"/>
        <w:numFmt w:val="decimal"/>
        <w:lvlText w:val="%1.%2.%3.%4.%5.%6.%7.%8."/>
        <w:lvlJc w:val="left"/>
        <w:pPr>
          <w:tabs>
            <w:tab w:val="num" w:pos="3960"/>
          </w:tabs>
          <w:ind w:left="0" w:firstLine="0"/>
        </w:pPr>
        <w:rPr>
          <w:rFonts w:hint="default"/>
        </w:rPr>
      </w:lvl>
    </w:lvlOverride>
    <w:lvlOverride w:ilvl="8">
      <w:startOverride w:val="1"/>
      <w:lvl w:ilvl="8">
        <w:start w:val="1"/>
        <w:numFmt w:val="decimal"/>
        <w:lvlText w:val="%1.%2.%3.%4.%5.%6.%7.%8.%9."/>
        <w:lvlJc w:val="left"/>
        <w:pPr>
          <w:tabs>
            <w:tab w:val="num" w:pos="4680"/>
          </w:tabs>
          <w:ind w:left="0" w:firstLine="0"/>
        </w:pPr>
        <w:rPr>
          <w:rFonts w:hint="default"/>
        </w:rPr>
      </w:lvl>
    </w:lvlOverride>
  </w:num>
  <w:num w:numId="126" w16cid:durableId="1502968071">
    <w:abstractNumId w:val="19"/>
  </w:num>
  <w:num w:numId="127" w16cid:durableId="779646238">
    <w:abstractNumId w:val="22"/>
  </w:num>
  <w:num w:numId="128" w16cid:durableId="329269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962851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2196938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3229321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321855210">
    <w:abstractNumId w:val="18"/>
  </w:num>
  <w:num w:numId="133" w16cid:durableId="1565334691">
    <w:abstractNumId w:val="9"/>
  </w:num>
  <w:num w:numId="134" w16cid:durableId="132851238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41154020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214665985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0409376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717316137">
    <w:abstractNumId w:val="22"/>
  </w:num>
  <w:num w:numId="139" w16cid:durableId="3602102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678386789">
    <w:abstractNumId w:val="24"/>
    <w:lvlOverride w:ilvl="0">
      <w:lvl w:ilvl="0">
        <w:start w:val="1"/>
        <w:numFmt w:val="upperRoman"/>
        <w:pStyle w:val="Rubrik2indrag"/>
        <w:suff w:val="space"/>
        <w:lvlText w:val="Avsnitt %1 –"/>
        <w:lvlJc w:val="left"/>
        <w:pPr>
          <w:ind w:left="720" w:firstLine="641"/>
        </w:pPr>
        <w:rPr>
          <w:rFonts w:hint="default"/>
        </w:rPr>
      </w:lvl>
    </w:lvlOverride>
    <w:lvlOverride w:ilvl="1">
      <w:lvl w:ilvl="1">
        <w:start w:val="1"/>
        <w:numFmt w:val="decimal"/>
        <w:lvlRestart w:val="0"/>
        <w:pStyle w:val="Rubrik3indrag"/>
        <w:suff w:val="space"/>
        <w:lvlText w:val="Kapitel %2 –"/>
        <w:lvlJc w:val="left"/>
        <w:pPr>
          <w:ind w:left="1361" w:firstLine="0"/>
        </w:pPr>
        <w:rPr>
          <w:rFonts w:hint="default"/>
        </w:rPr>
      </w:lvl>
    </w:lvlOverride>
    <w:lvlOverride w:ilvl="2">
      <w:lvl w:ilvl="2">
        <w:start w:val="1"/>
        <w:numFmt w:val="decimal"/>
        <w:pStyle w:val="Stycke1indrag"/>
        <w:lvlText w:val="%2.%3"/>
        <w:lvlJc w:val="left"/>
        <w:pPr>
          <w:tabs>
            <w:tab w:val="num" w:pos="720"/>
          </w:tabs>
          <w:ind w:left="720" w:hanging="720"/>
        </w:pPr>
        <w:rPr>
          <w:rFonts w:hint="default"/>
        </w:rPr>
      </w:lvl>
    </w:lvlOverride>
    <w:lvlOverride w:ilvl="3">
      <w:lvl w:ilvl="3">
        <w:start w:val="1"/>
        <w:numFmt w:val="upperLetter"/>
        <w:pStyle w:val="Stycke1Aindrag"/>
        <w:lvlText w:val="%2.%3%4"/>
        <w:lvlJc w:val="left"/>
        <w:pPr>
          <w:ind w:left="720" w:hanging="720"/>
        </w:pPr>
        <w:rPr>
          <w:rFonts w:hint="default"/>
        </w:rPr>
      </w:lvl>
    </w:lvlOverride>
    <w:lvlOverride w:ilvl="4">
      <w:lvl w:ilvl="4">
        <w:start w:val="1"/>
        <w:numFmt w:val="none"/>
        <w:lvlRestart w:val="2"/>
        <w:lvlText w:val=""/>
        <w:lvlJc w:val="left"/>
        <w:pPr>
          <w:ind w:left="0" w:firstLine="1361"/>
        </w:pPr>
        <w:rPr>
          <w:rFonts w:hint="default"/>
        </w:rPr>
      </w:lvl>
    </w:lvlOverride>
    <w:lvlOverride w:ilvl="5">
      <w:lvl w:ilvl="5">
        <w:start w:val="1"/>
        <w:numFmt w:val="lowerRoman"/>
        <w:lvlText w:val="(%6)"/>
        <w:lvlJc w:val="left"/>
        <w:pPr>
          <w:ind w:left="-5020" w:firstLine="1361"/>
        </w:pPr>
        <w:rPr>
          <w:rFonts w:hint="default"/>
        </w:rPr>
      </w:lvl>
    </w:lvlOverride>
    <w:lvlOverride w:ilvl="6">
      <w:lvl w:ilvl="6">
        <w:start w:val="1"/>
        <w:numFmt w:val="decimal"/>
        <w:lvlText w:val="%7."/>
        <w:lvlJc w:val="left"/>
        <w:pPr>
          <w:ind w:left="-6024" w:firstLine="1361"/>
        </w:pPr>
        <w:rPr>
          <w:rFonts w:hint="default"/>
        </w:rPr>
      </w:lvl>
    </w:lvlOverride>
    <w:lvlOverride w:ilvl="7">
      <w:lvl w:ilvl="7">
        <w:start w:val="1"/>
        <w:numFmt w:val="decimal"/>
        <w:lvlRestart w:val="2"/>
        <w:lvlText w:val="%2.%8"/>
        <w:lvlJc w:val="left"/>
        <w:pPr>
          <w:tabs>
            <w:tab w:val="num" w:pos="720"/>
          </w:tabs>
          <w:ind w:left="0" w:firstLine="1361"/>
        </w:pPr>
        <w:rPr>
          <w:rFonts w:hint="default"/>
        </w:rPr>
      </w:lvl>
    </w:lvlOverride>
    <w:lvlOverride w:ilvl="8">
      <w:lvl w:ilvl="8">
        <w:start w:val="1"/>
        <w:numFmt w:val="lowerRoman"/>
        <w:lvlText w:val="%9."/>
        <w:lvlJc w:val="left"/>
        <w:pPr>
          <w:ind w:left="-8032" w:firstLine="1361"/>
        </w:pPr>
        <w:rPr>
          <w:rFonts w:hint="default"/>
        </w:rPr>
      </w:lvl>
    </w:lvlOverride>
  </w:num>
  <w:num w:numId="141" w16cid:durableId="640354253">
    <w:abstractNumId w:val="20"/>
    <w:lvlOverride w:ilvl="0">
      <w:startOverride w:val="1"/>
      <w:lvl w:ilvl="0">
        <w:start w:val="1"/>
        <w:numFmt w:val="upperRoman"/>
        <w:pStyle w:val="Rubrik2"/>
        <w:suff w:val="space"/>
        <w:lvlText w:val="Avsnitt %1 –"/>
        <w:lvlJc w:val="left"/>
        <w:pPr>
          <w:ind w:left="0" w:firstLine="0"/>
        </w:pPr>
        <w:rPr>
          <w:rFonts w:hint="default"/>
          <w:sz w:val="32"/>
        </w:rPr>
      </w:lvl>
    </w:lvlOverride>
    <w:lvlOverride w:ilvl="1">
      <w:startOverride w:val="1"/>
      <w:lvl w:ilvl="1">
        <w:start w:val="1"/>
        <w:numFmt w:val="decimal"/>
        <w:lvlRestart w:val="0"/>
        <w:pStyle w:val="Rubrik3"/>
        <w:suff w:val="space"/>
        <w:lvlText w:val="Kapitel %2 –"/>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specVanish w:val="0"/>
        </w:rPr>
      </w:lvl>
    </w:lvlOverride>
    <w:lvlOverride w:ilvl="2">
      <w:startOverride w:val="1"/>
      <w:lvl w:ilvl="2">
        <w:start w:val="1"/>
        <w:numFmt w:val="decimal"/>
        <w:pStyle w:val="Stycke1"/>
        <w:lvlText w:val="%2.%3"/>
        <w:lvlJc w:val="left"/>
        <w:pPr>
          <w:tabs>
            <w:tab w:val="num" w:pos="720"/>
          </w:tabs>
          <w:ind w:left="720" w:hanging="720"/>
        </w:pPr>
        <w:rPr>
          <w:rFonts w:hint="default"/>
        </w:rPr>
      </w:lvl>
    </w:lvlOverride>
    <w:lvlOverride w:ilvl="3">
      <w:startOverride w:val="1"/>
      <w:lvl w:ilvl="3">
        <w:start w:val="1"/>
        <w:numFmt w:val="upperLetter"/>
        <w:lvlText w:val="%2.%3%4"/>
        <w:lvlJc w:val="left"/>
        <w:pPr>
          <w:ind w:left="720" w:hanging="720"/>
        </w:pPr>
        <w:rPr>
          <w:rFonts w:hint="default"/>
        </w:rPr>
      </w:lvl>
    </w:lvlOverride>
    <w:lvlOverride w:ilvl="4">
      <w:startOverride w:val="1"/>
      <w:lvl w:ilvl="4">
        <w:start w:val="1"/>
        <w:numFmt w:val="lowerLetter"/>
        <w:pStyle w:val="Bokstavslista1"/>
        <w:lvlText w:val="%5)"/>
        <w:lvlJc w:val="left"/>
        <w:pPr>
          <w:ind w:left="1060" w:hanging="340"/>
        </w:pPr>
        <w:rPr>
          <w:rFonts w:hint="default"/>
        </w:rPr>
      </w:lvl>
    </w:lvlOverride>
    <w:lvlOverride w:ilvl="5">
      <w:startOverride w:val="1"/>
      <w:lvl w:ilvl="5">
        <w:start w:val="1"/>
        <w:numFmt w:val="lowerLetter"/>
        <w:pStyle w:val="Bokstavslista2"/>
        <w:lvlText w:val="%6."/>
        <w:lvlJc w:val="left"/>
        <w:pPr>
          <w:ind w:left="720" w:firstLine="340"/>
        </w:pPr>
        <w:rPr>
          <w:rFonts w:hint="default"/>
        </w:rPr>
      </w:lvl>
    </w:lvlOverride>
    <w:lvlOverride w:ilvl="6">
      <w:startOverride w:val="1"/>
      <w:lvl w:ilvl="6">
        <w:start w:val="1"/>
        <w:numFmt w:val="decimal"/>
        <w:lvlText w:val="%1.%2.%3.%4.%5.%6.%7."/>
        <w:lvlJc w:val="left"/>
        <w:pPr>
          <w:tabs>
            <w:tab w:val="num" w:pos="3600"/>
          </w:tabs>
          <w:ind w:left="0" w:firstLine="0"/>
        </w:pPr>
        <w:rPr>
          <w:rFonts w:hint="default"/>
        </w:rPr>
      </w:lvl>
    </w:lvlOverride>
    <w:lvlOverride w:ilvl="7">
      <w:startOverride w:val="1"/>
      <w:lvl w:ilvl="7">
        <w:start w:val="1"/>
        <w:numFmt w:val="decimal"/>
        <w:lvlText w:val="%1.%2.%3.%4.%5.%6.%7.%8."/>
        <w:lvlJc w:val="left"/>
        <w:pPr>
          <w:tabs>
            <w:tab w:val="num" w:pos="3960"/>
          </w:tabs>
          <w:ind w:left="0" w:firstLine="0"/>
        </w:pPr>
        <w:rPr>
          <w:rFonts w:hint="default"/>
        </w:rPr>
      </w:lvl>
    </w:lvlOverride>
    <w:lvlOverride w:ilvl="8">
      <w:startOverride w:val="1"/>
      <w:lvl w:ilvl="8">
        <w:start w:val="1"/>
        <w:numFmt w:val="decimal"/>
        <w:lvlText w:val="%1.%2.%3.%4.%5.%6.%7.%8.%9."/>
        <w:lvlJc w:val="left"/>
        <w:pPr>
          <w:tabs>
            <w:tab w:val="num" w:pos="4680"/>
          </w:tabs>
          <w:ind w:left="0" w:firstLine="0"/>
        </w:pPr>
        <w:rPr>
          <w:rFonts w:hint="default"/>
        </w:rPr>
      </w:lvl>
    </w:lvlOverride>
  </w:num>
  <w:num w:numId="142" w16cid:durableId="191882965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73598763">
    <w:abstractNumId w:val="24"/>
  </w:num>
  <w:num w:numId="144" w16cid:durableId="2113159886">
    <w:abstractNumId w:val="22"/>
  </w:num>
  <w:num w:numId="145" w16cid:durableId="1775782891">
    <w:abstractNumId w:val="7"/>
  </w:num>
  <w:num w:numId="146" w16cid:durableId="41590747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4367508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213668077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89096838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14342720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669551696">
    <w:abstractNumId w:val="6"/>
  </w:num>
  <w:num w:numId="152" w16cid:durableId="1345720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29086685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648431568">
    <w:abstractNumId w:val="21"/>
  </w:num>
  <w:num w:numId="155" w16cid:durableId="262687634">
    <w:abstractNumId w:val="21"/>
  </w:num>
  <w:num w:numId="156" w16cid:durableId="2013756618">
    <w:abstractNumId w:val="21"/>
  </w:num>
  <w:num w:numId="157" w16cid:durableId="952438143">
    <w:abstractNumId w:val="21"/>
  </w:num>
  <w:num w:numId="158" w16cid:durableId="1036002169">
    <w:abstractNumId w:val="21"/>
  </w:num>
  <w:num w:numId="159" w16cid:durableId="876234268">
    <w:abstractNumId w:val="24"/>
    <w:lvlOverride w:ilvl="2">
      <w:lvl w:ilvl="2">
        <w:start w:val="1"/>
        <w:numFmt w:val="decimal"/>
        <w:pStyle w:val="Stycke1indrag"/>
        <w:lvlText w:val="%2.%3"/>
        <w:lvlJc w:val="left"/>
        <w:pPr>
          <w:tabs>
            <w:tab w:val="num" w:pos="720"/>
          </w:tabs>
          <w:ind w:left="720" w:hanging="720"/>
        </w:pPr>
        <w:rPr>
          <w:rFonts w:hint="default"/>
        </w:rPr>
      </w:lvl>
    </w:lvlOverride>
    <w:lvlOverride w:ilvl="3">
      <w:lvl w:ilvl="3">
        <w:start w:val="1"/>
        <w:numFmt w:val="upperLetter"/>
        <w:pStyle w:val="Stycke1Aindrag"/>
        <w:lvlText w:val="%2.%3%4"/>
        <w:lvlJc w:val="left"/>
        <w:pPr>
          <w:ind w:left="1854" w:hanging="720"/>
        </w:pPr>
        <w:rPr>
          <w:specVanish w:val="0"/>
        </w:rPr>
      </w:lvl>
    </w:lvlOverride>
  </w:num>
  <w:num w:numId="160" w16cid:durableId="2520093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015301710">
    <w:abstractNumId w:val="6"/>
  </w:num>
  <w:num w:numId="162" w16cid:durableId="4731803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SortMethod w:val="0000"/>
  <w:documentProtection w:edit="readOnly" w:enforcement="1" w:cryptProviderType="rsaAES" w:cryptAlgorithmClass="hash" w:cryptAlgorithmType="typeAny" w:cryptAlgorithmSid="14" w:cryptSpinCount="100000" w:hash="Diw9HGKrwzeTMG97JaM3WmmzOMdKSN1lvkqqRSFjdYf1c+v8v4IU1nNu+4EH44tX6e+pkTtpgI5dNMXFtan3vA==" w:salt="1Bnb77Dagmj0w3R+N9VsXA=="/>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AMO_ReportControlsVisible" w:val="Empty"/>
    <w:docVar w:name="_AMO_UniqueIdentifier" w:val="b594b530-8d25-48a5-a0dc-4aa143be97f5"/>
  </w:docVars>
  <w:rsids>
    <w:rsidRoot w:val="0095626C"/>
    <w:rsid w:val="00000800"/>
    <w:rsid w:val="00000803"/>
    <w:rsid w:val="0000107C"/>
    <w:rsid w:val="000019F4"/>
    <w:rsid w:val="000022E1"/>
    <w:rsid w:val="00002EB3"/>
    <w:rsid w:val="0000355C"/>
    <w:rsid w:val="0000422A"/>
    <w:rsid w:val="0000438B"/>
    <w:rsid w:val="0000482C"/>
    <w:rsid w:val="00004F99"/>
    <w:rsid w:val="0000508C"/>
    <w:rsid w:val="00006AB3"/>
    <w:rsid w:val="00007439"/>
    <w:rsid w:val="00007ADC"/>
    <w:rsid w:val="00010428"/>
    <w:rsid w:val="00010591"/>
    <w:rsid w:val="000108AA"/>
    <w:rsid w:val="000108CB"/>
    <w:rsid w:val="00010DDD"/>
    <w:rsid w:val="00011517"/>
    <w:rsid w:val="00011879"/>
    <w:rsid w:val="00011BD4"/>
    <w:rsid w:val="00011F29"/>
    <w:rsid w:val="00012272"/>
    <w:rsid w:val="000127EE"/>
    <w:rsid w:val="000129A5"/>
    <w:rsid w:val="00012B6F"/>
    <w:rsid w:val="00012C04"/>
    <w:rsid w:val="00012EF6"/>
    <w:rsid w:val="000138BB"/>
    <w:rsid w:val="00013998"/>
    <w:rsid w:val="00013B08"/>
    <w:rsid w:val="00013EDD"/>
    <w:rsid w:val="00014195"/>
    <w:rsid w:val="00014241"/>
    <w:rsid w:val="00014979"/>
    <w:rsid w:val="00016C8C"/>
    <w:rsid w:val="00016C94"/>
    <w:rsid w:val="000171F5"/>
    <w:rsid w:val="0001746D"/>
    <w:rsid w:val="000178FF"/>
    <w:rsid w:val="00020081"/>
    <w:rsid w:val="0002013F"/>
    <w:rsid w:val="00020BC5"/>
    <w:rsid w:val="00020EC5"/>
    <w:rsid w:val="000211D5"/>
    <w:rsid w:val="00021403"/>
    <w:rsid w:val="000216C8"/>
    <w:rsid w:val="00021820"/>
    <w:rsid w:val="00021CAF"/>
    <w:rsid w:val="000224D3"/>
    <w:rsid w:val="0002278C"/>
    <w:rsid w:val="000229F0"/>
    <w:rsid w:val="00022B72"/>
    <w:rsid w:val="00022D96"/>
    <w:rsid w:val="00024A8C"/>
    <w:rsid w:val="0002533F"/>
    <w:rsid w:val="0002546A"/>
    <w:rsid w:val="00025A97"/>
    <w:rsid w:val="00025BC6"/>
    <w:rsid w:val="00025FA7"/>
    <w:rsid w:val="00026550"/>
    <w:rsid w:val="00026906"/>
    <w:rsid w:val="0002728C"/>
    <w:rsid w:val="000278BF"/>
    <w:rsid w:val="00027ADC"/>
    <w:rsid w:val="00027D56"/>
    <w:rsid w:val="00027EDE"/>
    <w:rsid w:val="00027EFD"/>
    <w:rsid w:val="0003058C"/>
    <w:rsid w:val="000306AC"/>
    <w:rsid w:val="000308BC"/>
    <w:rsid w:val="00030950"/>
    <w:rsid w:val="00031367"/>
    <w:rsid w:val="000315EB"/>
    <w:rsid w:val="00031617"/>
    <w:rsid w:val="000318A7"/>
    <w:rsid w:val="00032ABF"/>
    <w:rsid w:val="00034A28"/>
    <w:rsid w:val="00034B9F"/>
    <w:rsid w:val="00035893"/>
    <w:rsid w:val="0003647F"/>
    <w:rsid w:val="00036552"/>
    <w:rsid w:val="0003679A"/>
    <w:rsid w:val="00036AF7"/>
    <w:rsid w:val="00037238"/>
    <w:rsid w:val="00037282"/>
    <w:rsid w:val="00037805"/>
    <w:rsid w:val="000403DB"/>
    <w:rsid w:val="00040888"/>
    <w:rsid w:val="0004093E"/>
    <w:rsid w:val="00040D72"/>
    <w:rsid w:val="00041000"/>
    <w:rsid w:val="000410B7"/>
    <w:rsid w:val="00041C64"/>
    <w:rsid w:val="00041F86"/>
    <w:rsid w:val="00042235"/>
    <w:rsid w:val="000422EA"/>
    <w:rsid w:val="000436AD"/>
    <w:rsid w:val="000439C0"/>
    <w:rsid w:val="00043E59"/>
    <w:rsid w:val="00043F51"/>
    <w:rsid w:val="0004441D"/>
    <w:rsid w:val="000449A9"/>
    <w:rsid w:val="00044E9F"/>
    <w:rsid w:val="000450BB"/>
    <w:rsid w:val="00045482"/>
    <w:rsid w:val="00045AFA"/>
    <w:rsid w:val="00045BEA"/>
    <w:rsid w:val="00046B50"/>
    <w:rsid w:val="00047AE3"/>
    <w:rsid w:val="0005026A"/>
    <w:rsid w:val="00050629"/>
    <w:rsid w:val="000506C8"/>
    <w:rsid w:val="00050F7F"/>
    <w:rsid w:val="000511BF"/>
    <w:rsid w:val="00051A13"/>
    <w:rsid w:val="00051E2E"/>
    <w:rsid w:val="00051FEB"/>
    <w:rsid w:val="0005218B"/>
    <w:rsid w:val="000522D7"/>
    <w:rsid w:val="00052842"/>
    <w:rsid w:val="00052BA1"/>
    <w:rsid w:val="00052E73"/>
    <w:rsid w:val="00052FB1"/>
    <w:rsid w:val="000535E2"/>
    <w:rsid w:val="00053645"/>
    <w:rsid w:val="00053669"/>
    <w:rsid w:val="00053BDA"/>
    <w:rsid w:val="00053DA9"/>
    <w:rsid w:val="00053F0A"/>
    <w:rsid w:val="0005415B"/>
    <w:rsid w:val="0005434C"/>
    <w:rsid w:val="00054419"/>
    <w:rsid w:val="00054511"/>
    <w:rsid w:val="00054719"/>
    <w:rsid w:val="000559B5"/>
    <w:rsid w:val="00055ADE"/>
    <w:rsid w:val="00055B2B"/>
    <w:rsid w:val="00055D5F"/>
    <w:rsid w:val="00056102"/>
    <w:rsid w:val="000562C0"/>
    <w:rsid w:val="0005689B"/>
    <w:rsid w:val="00056997"/>
    <w:rsid w:val="00056A9B"/>
    <w:rsid w:val="00057824"/>
    <w:rsid w:val="00060139"/>
    <w:rsid w:val="000602CC"/>
    <w:rsid w:val="000602D9"/>
    <w:rsid w:val="00060724"/>
    <w:rsid w:val="00060866"/>
    <w:rsid w:val="0006191D"/>
    <w:rsid w:val="0006199D"/>
    <w:rsid w:val="00061A6D"/>
    <w:rsid w:val="00061F43"/>
    <w:rsid w:val="00062316"/>
    <w:rsid w:val="0006242A"/>
    <w:rsid w:val="00062EB5"/>
    <w:rsid w:val="0006371F"/>
    <w:rsid w:val="00063C51"/>
    <w:rsid w:val="00064866"/>
    <w:rsid w:val="000648C9"/>
    <w:rsid w:val="00064DAC"/>
    <w:rsid w:val="00065675"/>
    <w:rsid w:val="00065AC2"/>
    <w:rsid w:val="000664DA"/>
    <w:rsid w:val="00066558"/>
    <w:rsid w:val="000665D1"/>
    <w:rsid w:val="0006690D"/>
    <w:rsid w:val="00066B21"/>
    <w:rsid w:val="00066BED"/>
    <w:rsid w:val="00066E23"/>
    <w:rsid w:val="00066EF2"/>
    <w:rsid w:val="000670A2"/>
    <w:rsid w:val="0006789A"/>
    <w:rsid w:val="00067B1D"/>
    <w:rsid w:val="00067B8F"/>
    <w:rsid w:val="0007060C"/>
    <w:rsid w:val="00070A25"/>
    <w:rsid w:val="00071C62"/>
    <w:rsid w:val="00071FE9"/>
    <w:rsid w:val="00072807"/>
    <w:rsid w:val="000739CF"/>
    <w:rsid w:val="00073FA1"/>
    <w:rsid w:val="000763EB"/>
    <w:rsid w:val="000767C7"/>
    <w:rsid w:val="000768C5"/>
    <w:rsid w:val="00076A8B"/>
    <w:rsid w:val="000801B1"/>
    <w:rsid w:val="00080573"/>
    <w:rsid w:val="000824B1"/>
    <w:rsid w:val="000827A0"/>
    <w:rsid w:val="00082A89"/>
    <w:rsid w:val="00082C51"/>
    <w:rsid w:val="00082CFF"/>
    <w:rsid w:val="00082FA8"/>
    <w:rsid w:val="00083F38"/>
    <w:rsid w:val="000840AF"/>
    <w:rsid w:val="000841BE"/>
    <w:rsid w:val="000856E3"/>
    <w:rsid w:val="00086730"/>
    <w:rsid w:val="00086B25"/>
    <w:rsid w:val="00086C02"/>
    <w:rsid w:val="00086D8F"/>
    <w:rsid w:val="00087588"/>
    <w:rsid w:val="00087658"/>
    <w:rsid w:val="00090771"/>
    <w:rsid w:val="00090EB8"/>
    <w:rsid w:val="0009129D"/>
    <w:rsid w:val="0009181A"/>
    <w:rsid w:val="000921B9"/>
    <w:rsid w:val="000930E8"/>
    <w:rsid w:val="000933AA"/>
    <w:rsid w:val="000936C5"/>
    <w:rsid w:val="000949F9"/>
    <w:rsid w:val="00094DA2"/>
    <w:rsid w:val="000964C0"/>
    <w:rsid w:val="00096805"/>
    <w:rsid w:val="00096AEC"/>
    <w:rsid w:val="00096EF7"/>
    <w:rsid w:val="0009703A"/>
    <w:rsid w:val="000A0524"/>
    <w:rsid w:val="000A0555"/>
    <w:rsid w:val="000A07DB"/>
    <w:rsid w:val="000A1366"/>
    <w:rsid w:val="000A1BF9"/>
    <w:rsid w:val="000A2999"/>
    <w:rsid w:val="000A29A5"/>
    <w:rsid w:val="000A3389"/>
    <w:rsid w:val="000A3758"/>
    <w:rsid w:val="000A3C2E"/>
    <w:rsid w:val="000A4958"/>
    <w:rsid w:val="000A4EC6"/>
    <w:rsid w:val="000A58EF"/>
    <w:rsid w:val="000A5CE7"/>
    <w:rsid w:val="000A73A7"/>
    <w:rsid w:val="000A75BB"/>
    <w:rsid w:val="000A7C7E"/>
    <w:rsid w:val="000B01DF"/>
    <w:rsid w:val="000B0422"/>
    <w:rsid w:val="000B0478"/>
    <w:rsid w:val="000B0EED"/>
    <w:rsid w:val="000B1321"/>
    <w:rsid w:val="000B1840"/>
    <w:rsid w:val="000B1930"/>
    <w:rsid w:val="000B1D3D"/>
    <w:rsid w:val="000B1DA9"/>
    <w:rsid w:val="000B2267"/>
    <w:rsid w:val="000B255D"/>
    <w:rsid w:val="000B2641"/>
    <w:rsid w:val="000B2967"/>
    <w:rsid w:val="000B2A9E"/>
    <w:rsid w:val="000B2F18"/>
    <w:rsid w:val="000B36EC"/>
    <w:rsid w:val="000B4094"/>
    <w:rsid w:val="000B50AE"/>
    <w:rsid w:val="000B54E1"/>
    <w:rsid w:val="000B573A"/>
    <w:rsid w:val="000B57EE"/>
    <w:rsid w:val="000B6300"/>
    <w:rsid w:val="000B6B22"/>
    <w:rsid w:val="000B7177"/>
    <w:rsid w:val="000B72FE"/>
    <w:rsid w:val="000B74ED"/>
    <w:rsid w:val="000C033C"/>
    <w:rsid w:val="000C08BB"/>
    <w:rsid w:val="000C13A6"/>
    <w:rsid w:val="000C1794"/>
    <w:rsid w:val="000C18A2"/>
    <w:rsid w:val="000C190B"/>
    <w:rsid w:val="000C199E"/>
    <w:rsid w:val="000C1D15"/>
    <w:rsid w:val="000C2BA3"/>
    <w:rsid w:val="000C36B5"/>
    <w:rsid w:val="000C39B9"/>
    <w:rsid w:val="000C43F6"/>
    <w:rsid w:val="000C4771"/>
    <w:rsid w:val="000C4C36"/>
    <w:rsid w:val="000C5155"/>
    <w:rsid w:val="000C68F8"/>
    <w:rsid w:val="000C7075"/>
    <w:rsid w:val="000D049A"/>
    <w:rsid w:val="000D0966"/>
    <w:rsid w:val="000D1141"/>
    <w:rsid w:val="000D1184"/>
    <w:rsid w:val="000D135F"/>
    <w:rsid w:val="000D138A"/>
    <w:rsid w:val="000D18BA"/>
    <w:rsid w:val="000D19B4"/>
    <w:rsid w:val="000D1A12"/>
    <w:rsid w:val="000D1DE1"/>
    <w:rsid w:val="000D1EFE"/>
    <w:rsid w:val="000D201B"/>
    <w:rsid w:val="000D20AD"/>
    <w:rsid w:val="000D21FA"/>
    <w:rsid w:val="000D2A16"/>
    <w:rsid w:val="000D2E8D"/>
    <w:rsid w:val="000D332F"/>
    <w:rsid w:val="000D33E0"/>
    <w:rsid w:val="000D3793"/>
    <w:rsid w:val="000D4876"/>
    <w:rsid w:val="000D5968"/>
    <w:rsid w:val="000D6626"/>
    <w:rsid w:val="000D66C8"/>
    <w:rsid w:val="000D6B7D"/>
    <w:rsid w:val="000D6EA2"/>
    <w:rsid w:val="000D7125"/>
    <w:rsid w:val="000D7C1F"/>
    <w:rsid w:val="000D7C87"/>
    <w:rsid w:val="000E04AC"/>
    <w:rsid w:val="000E05EE"/>
    <w:rsid w:val="000E12E3"/>
    <w:rsid w:val="000E1512"/>
    <w:rsid w:val="000E19D2"/>
    <w:rsid w:val="000E1A27"/>
    <w:rsid w:val="000E1D88"/>
    <w:rsid w:val="000E23F6"/>
    <w:rsid w:val="000E24CA"/>
    <w:rsid w:val="000E2912"/>
    <w:rsid w:val="000E2B0C"/>
    <w:rsid w:val="000E31A4"/>
    <w:rsid w:val="000E3E47"/>
    <w:rsid w:val="000E4680"/>
    <w:rsid w:val="000E4A94"/>
    <w:rsid w:val="000E51AF"/>
    <w:rsid w:val="000E53F8"/>
    <w:rsid w:val="000E56BD"/>
    <w:rsid w:val="000E6160"/>
    <w:rsid w:val="000E6974"/>
    <w:rsid w:val="000E73B8"/>
    <w:rsid w:val="000E7575"/>
    <w:rsid w:val="000E7961"/>
    <w:rsid w:val="000E7D33"/>
    <w:rsid w:val="000E7E34"/>
    <w:rsid w:val="000F01FF"/>
    <w:rsid w:val="000F0335"/>
    <w:rsid w:val="000F035D"/>
    <w:rsid w:val="000F049C"/>
    <w:rsid w:val="000F052D"/>
    <w:rsid w:val="000F0D55"/>
    <w:rsid w:val="000F0E53"/>
    <w:rsid w:val="000F173D"/>
    <w:rsid w:val="000F17F7"/>
    <w:rsid w:val="000F1BAD"/>
    <w:rsid w:val="000F1D10"/>
    <w:rsid w:val="000F2097"/>
    <w:rsid w:val="000F2178"/>
    <w:rsid w:val="000F262D"/>
    <w:rsid w:val="000F2A60"/>
    <w:rsid w:val="000F329F"/>
    <w:rsid w:val="000F32C1"/>
    <w:rsid w:val="000F341F"/>
    <w:rsid w:val="000F4154"/>
    <w:rsid w:val="000F4AF2"/>
    <w:rsid w:val="000F4D9A"/>
    <w:rsid w:val="000F4DF3"/>
    <w:rsid w:val="000F4EB8"/>
    <w:rsid w:val="000F579E"/>
    <w:rsid w:val="000F5886"/>
    <w:rsid w:val="000F6688"/>
    <w:rsid w:val="000F70D9"/>
    <w:rsid w:val="000F7165"/>
    <w:rsid w:val="000F762C"/>
    <w:rsid w:val="000F7EFB"/>
    <w:rsid w:val="001001EC"/>
    <w:rsid w:val="00100E1B"/>
    <w:rsid w:val="0010104A"/>
    <w:rsid w:val="0010159D"/>
    <w:rsid w:val="001017B0"/>
    <w:rsid w:val="001019F8"/>
    <w:rsid w:val="00101FAC"/>
    <w:rsid w:val="001038F9"/>
    <w:rsid w:val="0010418E"/>
    <w:rsid w:val="00104C4A"/>
    <w:rsid w:val="00105201"/>
    <w:rsid w:val="00105208"/>
    <w:rsid w:val="001059BA"/>
    <w:rsid w:val="00105D29"/>
    <w:rsid w:val="0010614F"/>
    <w:rsid w:val="001062A5"/>
    <w:rsid w:val="0010726C"/>
    <w:rsid w:val="00107A15"/>
    <w:rsid w:val="00110366"/>
    <w:rsid w:val="00110EB9"/>
    <w:rsid w:val="001111A8"/>
    <w:rsid w:val="00111387"/>
    <w:rsid w:val="00111549"/>
    <w:rsid w:val="001117A4"/>
    <w:rsid w:val="00111A3B"/>
    <w:rsid w:val="00111AE5"/>
    <w:rsid w:val="0011219E"/>
    <w:rsid w:val="001123BF"/>
    <w:rsid w:val="00112437"/>
    <w:rsid w:val="001124BA"/>
    <w:rsid w:val="00112B93"/>
    <w:rsid w:val="001138D2"/>
    <w:rsid w:val="00113A10"/>
    <w:rsid w:val="00113A9E"/>
    <w:rsid w:val="00113E35"/>
    <w:rsid w:val="00114279"/>
    <w:rsid w:val="001142B8"/>
    <w:rsid w:val="0011453F"/>
    <w:rsid w:val="001147A2"/>
    <w:rsid w:val="0011490B"/>
    <w:rsid w:val="001149F6"/>
    <w:rsid w:val="001153D6"/>
    <w:rsid w:val="0011588C"/>
    <w:rsid w:val="001159FD"/>
    <w:rsid w:val="001162B8"/>
    <w:rsid w:val="001170FA"/>
    <w:rsid w:val="00117650"/>
    <w:rsid w:val="00117D16"/>
    <w:rsid w:val="00117F56"/>
    <w:rsid w:val="0012022C"/>
    <w:rsid w:val="00120291"/>
    <w:rsid w:val="001202DD"/>
    <w:rsid w:val="001205BA"/>
    <w:rsid w:val="001207FF"/>
    <w:rsid w:val="001209A8"/>
    <w:rsid w:val="00120C4E"/>
    <w:rsid w:val="00120D3E"/>
    <w:rsid w:val="001219EF"/>
    <w:rsid w:val="00121CB1"/>
    <w:rsid w:val="00121F82"/>
    <w:rsid w:val="001224E5"/>
    <w:rsid w:val="00122987"/>
    <w:rsid w:val="00122EEE"/>
    <w:rsid w:val="001230CF"/>
    <w:rsid w:val="00123237"/>
    <w:rsid w:val="001238AD"/>
    <w:rsid w:val="00123A6F"/>
    <w:rsid w:val="00124853"/>
    <w:rsid w:val="00124AC5"/>
    <w:rsid w:val="00124EA0"/>
    <w:rsid w:val="00124ECE"/>
    <w:rsid w:val="00125C07"/>
    <w:rsid w:val="00126236"/>
    <w:rsid w:val="001263CB"/>
    <w:rsid w:val="0012664A"/>
    <w:rsid w:val="00126A39"/>
    <w:rsid w:val="00127788"/>
    <w:rsid w:val="0012784B"/>
    <w:rsid w:val="0013008A"/>
    <w:rsid w:val="001303E0"/>
    <w:rsid w:val="001306BB"/>
    <w:rsid w:val="00131553"/>
    <w:rsid w:val="00131FB6"/>
    <w:rsid w:val="00132510"/>
    <w:rsid w:val="0013283B"/>
    <w:rsid w:val="00132A9C"/>
    <w:rsid w:val="00133326"/>
    <w:rsid w:val="00133477"/>
    <w:rsid w:val="00133574"/>
    <w:rsid w:val="001337F9"/>
    <w:rsid w:val="0013418B"/>
    <w:rsid w:val="001341BF"/>
    <w:rsid w:val="0013459C"/>
    <w:rsid w:val="00134787"/>
    <w:rsid w:val="00134C6F"/>
    <w:rsid w:val="001357FE"/>
    <w:rsid w:val="00135F51"/>
    <w:rsid w:val="001361F5"/>
    <w:rsid w:val="00136E83"/>
    <w:rsid w:val="00137AC3"/>
    <w:rsid w:val="00137B81"/>
    <w:rsid w:val="00140753"/>
    <w:rsid w:val="00141138"/>
    <w:rsid w:val="00141DAA"/>
    <w:rsid w:val="00141E15"/>
    <w:rsid w:val="0014314F"/>
    <w:rsid w:val="00143216"/>
    <w:rsid w:val="00143C15"/>
    <w:rsid w:val="001449CD"/>
    <w:rsid w:val="00145533"/>
    <w:rsid w:val="00145F99"/>
    <w:rsid w:val="001460AD"/>
    <w:rsid w:val="00146EB0"/>
    <w:rsid w:val="0014750B"/>
    <w:rsid w:val="00147517"/>
    <w:rsid w:val="0014799D"/>
    <w:rsid w:val="00147F49"/>
    <w:rsid w:val="001505F7"/>
    <w:rsid w:val="00150CF9"/>
    <w:rsid w:val="001510FF"/>
    <w:rsid w:val="0015125D"/>
    <w:rsid w:val="001513D5"/>
    <w:rsid w:val="00151461"/>
    <w:rsid w:val="001517BC"/>
    <w:rsid w:val="00151A14"/>
    <w:rsid w:val="00151F50"/>
    <w:rsid w:val="00152290"/>
    <w:rsid w:val="00152DA4"/>
    <w:rsid w:val="00153683"/>
    <w:rsid w:val="001543C8"/>
    <w:rsid w:val="001545D5"/>
    <w:rsid w:val="0015499C"/>
    <w:rsid w:val="00154F01"/>
    <w:rsid w:val="00155828"/>
    <w:rsid w:val="00155D19"/>
    <w:rsid w:val="001562C1"/>
    <w:rsid w:val="001564FA"/>
    <w:rsid w:val="001565B7"/>
    <w:rsid w:val="00156853"/>
    <w:rsid w:val="00157089"/>
    <w:rsid w:val="00157631"/>
    <w:rsid w:val="00157897"/>
    <w:rsid w:val="00157ADF"/>
    <w:rsid w:val="00157C4D"/>
    <w:rsid w:val="00157C9E"/>
    <w:rsid w:val="001608B8"/>
    <w:rsid w:val="00160F3A"/>
    <w:rsid w:val="00160FAB"/>
    <w:rsid w:val="00161080"/>
    <w:rsid w:val="00161212"/>
    <w:rsid w:val="00161A6F"/>
    <w:rsid w:val="0016204B"/>
    <w:rsid w:val="00162446"/>
    <w:rsid w:val="0016269F"/>
    <w:rsid w:val="0016351D"/>
    <w:rsid w:val="001639BE"/>
    <w:rsid w:val="00164242"/>
    <w:rsid w:val="001646D7"/>
    <w:rsid w:val="001647AB"/>
    <w:rsid w:val="0016562F"/>
    <w:rsid w:val="00165656"/>
    <w:rsid w:val="001657B9"/>
    <w:rsid w:val="00166397"/>
    <w:rsid w:val="00166A73"/>
    <w:rsid w:val="001676C7"/>
    <w:rsid w:val="00167980"/>
    <w:rsid w:val="00167EEB"/>
    <w:rsid w:val="00170DA0"/>
    <w:rsid w:val="00171229"/>
    <w:rsid w:val="00172147"/>
    <w:rsid w:val="001723B9"/>
    <w:rsid w:val="001728F2"/>
    <w:rsid w:val="00172D86"/>
    <w:rsid w:val="0017331A"/>
    <w:rsid w:val="0017408B"/>
    <w:rsid w:val="0017418F"/>
    <w:rsid w:val="001751A3"/>
    <w:rsid w:val="001767DD"/>
    <w:rsid w:val="00176997"/>
    <w:rsid w:val="00176B41"/>
    <w:rsid w:val="00177037"/>
    <w:rsid w:val="0017729F"/>
    <w:rsid w:val="001772D5"/>
    <w:rsid w:val="00177E86"/>
    <w:rsid w:val="00180A3C"/>
    <w:rsid w:val="00181106"/>
    <w:rsid w:val="00181C31"/>
    <w:rsid w:val="00182883"/>
    <w:rsid w:val="00182F68"/>
    <w:rsid w:val="00183354"/>
    <w:rsid w:val="0018359B"/>
    <w:rsid w:val="0018418C"/>
    <w:rsid w:val="001842F0"/>
    <w:rsid w:val="00184EC4"/>
    <w:rsid w:val="0018512F"/>
    <w:rsid w:val="00185287"/>
    <w:rsid w:val="001859D9"/>
    <w:rsid w:val="00185D3E"/>
    <w:rsid w:val="00186598"/>
    <w:rsid w:val="001868B7"/>
    <w:rsid w:val="00186A1E"/>
    <w:rsid w:val="00186D0C"/>
    <w:rsid w:val="00186F71"/>
    <w:rsid w:val="0018710B"/>
    <w:rsid w:val="00190A69"/>
    <w:rsid w:val="00190AA9"/>
    <w:rsid w:val="00190DDC"/>
    <w:rsid w:val="00190E7F"/>
    <w:rsid w:val="0019107E"/>
    <w:rsid w:val="00191095"/>
    <w:rsid w:val="001918E7"/>
    <w:rsid w:val="00191BEA"/>
    <w:rsid w:val="0019224A"/>
    <w:rsid w:val="0019225B"/>
    <w:rsid w:val="00192A48"/>
    <w:rsid w:val="00192B17"/>
    <w:rsid w:val="001932E3"/>
    <w:rsid w:val="00193342"/>
    <w:rsid w:val="00193CDA"/>
    <w:rsid w:val="00193FDB"/>
    <w:rsid w:val="00195265"/>
    <w:rsid w:val="001954A1"/>
    <w:rsid w:val="00195EE9"/>
    <w:rsid w:val="00197655"/>
    <w:rsid w:val="001976BB"/>
    <w:rsid w:val="001A098E"/>
    <w:rsid w:val="001A1527"/>
    <w:rsid w:val="001A1695"/>
    <w:rsid w:val="001A1CED"/>
    <w:rsid w:val="001A23BE"/>
    <w:rsid w:val="001A3065"/>
    <w:rsid w:val="001A4C50"/>
    <w:rsid w:val="001A5547"/>
    <w:rsid w:val="001A5D82"/>
    <w:rsid w:val="001A6257"/>
    <w:rsid w:val="001A7172"/>
    <w:rsid w:val="001A761F"/>
    <w:rsid w:val="001A7793"/>
    <w:rsid w:val="001B01B8"/>
    <w:rsid w:val="001B02F4"/>
    <w:rsid w:val="001B14CB"/>
    <w:rsid w:val="001B184C"/>
    <w:rsid w:val="001B19F3"/>
    <w:rsid w:val="001B1D5C"/>
    <w:rsid w:val="001B266F"/>
    <w:rsid w:val="001B28F3"/>
    <w:rsid w:val="001B2B9F"/>
    <w:rsid w:val="001B2D21"/>
    <w:rsid w:val="001B35C7"/>
    <w:rsid w:val="001B374B"/>
    <w:rsid w:val="001B3F6B"/>
    <w:rsid w:val="001B4704"/>
    <w:rsid w:val="001B491E"/>
    <w:rsid w:val="001B5343"/>
    <w:rsid w:val="001B56B6"/>
    <w:rsid w:val="001B57FA"/>
    <w:rsid w:val="001B5943"/>
    <w:rsid w:val="001B6115"/>
    <w:rsid w:val="001B6314"/>
    <w:rsid w:val="001B65CC"/>
    <w:rsid w:val="001B6C53"/>
    <w:rsid w:val="001B7A22"/>
    <w:rsid w:val="001C02BA"/>
    <w:rsid w:val="001C0463"/>
    <w:rsid w:val="001C12BD"/>
    <w:rsid w:val="001C1C12"/>
    <w:rsid w:val="001C239D"/>
    <w:rsid w:val="001C301A"/>
    <w:rsid w:val="001C3642"/>
    <w:rsid w:val="001C37F6"/>
    <w:rsid w:val="001C428F"/>
    <w:rsid w:val="001C4A55"/>
    <w:rsid w:val="001C4DB1"/>
    <w:rsid w:val="001C5002"/>
    <w:rsid w:val="001C5A10"/>
    <w:rsid w:val="001C5F9F"/>
    <w:rsid w:val="001C6232"/>
    <w:rsid w:val="001C64BD"/>
    <w:rsid w:val="001C64D1"/>
    <w:rsid w:val="001C663B"/>
    <w:rsid w:val="001C6858"/>
    <w:rsid w:val="001C6B68"/>
    <w:rsid w:val="001C741D"/>
    <w:rsid w:val="001C758F"/>
    <w:rsid w:val="001C7716"/>
    <w:rsid w:val="001C7BFF"/>
    <w:rsid w:val="001D03A7"/>
    <w:rsid w:val="001D0A7A"/>
    <w:rsid w:val="001D0CE6"/>
    <w:rsid w:val="001D1301"/>
    <w:rsid w:val="001D1F8A"/>
    <w:rsid w:val="001D2C0D"/>
    <w:rsid w:val="001D3DBA"/>
    <w:rsid w:val="001D4063"/>
    <w:rsid w:val="001D443F"/>
    <w:rsid w:val="001D49CE"/>
    <w:rsid w:val="001D4BD8"/>
    <w:rsid w:val="001D50C6"/>
    <w:rsid w:val="001D5281"/>
    <w:rsid w:val="001D5ABB"/>
    <w:rsid w:val="001D5BC8"/>
    <w:rsid w:val="001D5F1A"/>
    <w:rsid w:val="001D6423"/>
    <w:rsid w:val="001D6F67"/>
    <w:rsid w:val="001D6FA8"/>
    <w:rsid w:val="001D70F8"/>
    <w:rsid w:val="001D7A31"/>
    <w:rsid w:val="001E06AF"/>
    <w:rsid w:val="001E0BD8"/>
    <w:rsid w:val="001E0C73"/>
    <w:rsid w:val="001E1E3C"/>
    <w:rsid w:val="001E1F45"/>
    <w:rsid w:val="001E20FE"/>
    <w:rsid w:val="001E267A"/>
    <w:rsid w:val="001E3511"/>
    <w:rsid w:val="001E3E94"/>
    <w:rsid w:val="001E426B"/>
    <w:rsid w:val="001E4AEE"/>
    <w:rsid w:val="001E4EE0"/>
    <w:rsid w:val="001E4EFB"/>
    <w:rsid w:val="001E539F"/>
    <w:rsid w:val="001E577C"/>
    <w:rsid w:val="001E6850"/>
    <w:rsid w:val="001E6C79"/>
    <w:rsid w:val="001E7633"/>
    <w:rsid w:val="001E763D"/>
    <w:rsid w:val="001E7AF9"/>
    <w:rsid w:val="001E7D85"/>
    <w:rsid w:val="001F0414"/>
    <w:rsid w:val="001F0648"/>
    <w:rsid w:val="001F0750"/>
    <w:rsid w:val="001F0D3A"/>
    <w:rsid w:val="001F0D8E"/>
    <w:rsid w:val="001F1370"/>
    <w:rsid w:val="001F1E73"/>
    <w:rsid w:val="001F2029"/>
    <w:rsid w:val="001F2611"/>
    <w:rsid w:val="001F264B"/>
    <w:rsid w:val="001F276A"/>
    <w:rsid w:val="001F2BFB"/>
    <w:rsid w:val="001F2CE2"/>
    <w:rsid w:val="001F3419"/>
    <w:rsid w:val="001F378E"/>
    <w:rsid w:val="001F393F"/>
    <w:rsid w:val="001F39C0"/>
    <w:rsid w:val="001F3A26"/>
    <w:rsid w:val="001F3F0A"/>
    <w:rsid w:val="001F4147"/>
    <w:rsid w:val="001F4280"/>
    <w:rsid w:val="001F501D"/>
    <w:rsid w:val="001F54EA"/>
    <w:rsid w:val="001F59F8"/>
    <w:rsid w:val="001F711C"/>
    <w:rsid w:val="001F7166"/>
    <w:rsid w:val="001F73E6"/>
    <w:rsid w:val="001F7F0C"/>
    <w:rsid w:val="002000D3"/>
    <w:rsid w:val="0020017F"/>
    <w:rsid w:val="00200185"/>
    <w:rsid w:val="00200352"/>
    <w:rsid w:val="00200370"/>
    <w:rsid w:val="002006E5"/>
    <w:rsid w:val="00201080"/>
    <w:rsid w:val="00201129"/>
    <w:rsid w:val="002015FC"/>
    <w:rsid w:val="00201A4A"/>
    <w:rsid w:val="00201B70"/>
    <w:rsid w:val="00201C5F"/>
    <w:rsid w:val="00201E31"/>
    <w:rsid w:val="00201F13"/>
    <w:rsid w:val="0020207E"/>
    <w:rsid w:val="0020214D"/>
    <w:rsid w:val="0020301C"/>
    <w:rsid w:val="002032A4"/>
    <w:rsid w:val="00203542"/>
    <w:rsid w:val="00203676"/>
    <w:rsid w:val="002040E1"/>
    <w:rsid w:val="002045C5"/>
    <w:rsid w:val="00204628"/>
    <w:rsid w:val="002046E8"/>
    <w:rsid w:val="00204769"/>
    <w:rsid w:val="00204AEB"/>
    <w:rsid w:val="00204E51"/>
    <w:rsid w:val="00204F48"/>
    <w:rsid w:val="002050DB"/>
    <w:rsid w:val="002050E7"/>
    <w:rsid w:val="002051DF"/>
    <w:rsid w:val="0020543A"/>
    <w:rsid w:val="002067E6"/>
    <w:rsid w:val="002068C4"/>
    <w:rsid w:val="002069D7"/>
    <w:rsid w:val="00206F7B"/>
    <w:rsid w:val="00206FC4"/>
    <w:rsid w:val="00207A0E"/>
    <w:rsid w:val="00207F1C"/>
    <w:rsid w:val="00207FD1"/>
    <w:rsid w:val="00210582"/>
    <w:rsid w:val="00210DB5"/>
    <w:rsid w:val="00211A5A"/>
    <w:rsid w:val="00211AFF"/>
    <w:rsid w:val="0021263E"/>
    <w:rsid w:val="00212725"/>
    <w:rsid w:val="0021286E"/>
    <w:rsid w:val="00213128"/>
    <w:rsid w:val="00213932"/>
    <w:rsid w:val="00213F14"/>
    <w:rsid w:val="00214D10"/>
    <w:rsid w:val="00214F75"/>
    <w:rsid w:val="0021524F"/>
    <w:rsid w:val="00215607"/>
    <w:rsid w:val="00215717"/>
    <w:rsid w:val="0021610F"/>
    <w:rsid w:val="002162B1"/>
    <w:rsid w:val="00216A6F"/>
    <w:rsid w:val="00216B07"/>
    <w:rsid w:val="00217799"/>
    <w:rsid w:val="0022034E"/>
    <w:rsid w:val="0022041F"/>
    <w:rsid w:val="002207CB"/>
    <w:rsid w:val="00220895"/>
    <w:rsid w:val="002208F0"/>
    <w:rsid w:val="00221081"/>
    <w:rsid w:val="00221D11"/>
    <w:rsid w:val="002222FD"/>
    <w:rsid w:val="0022256E"/>
    <w:rsid w:val="0022257C"/>
    <w:rsid w:val="00222B03"/>
    <w:rsid w:val="00222BA8"/>
    <w:rsid w:val="00223452"/>
    <w:rsid w:val="0022366A"/>
    <w:rsid w:val="00223DDF"/>
    <w:rsid w:val="002246CE"/>
    <w:rsid w:val="00224713"/>
    <w:rsid w:val="0022512A"/>
    <w:rsid w:val="00225282"/>
    <w:rsid w:val="002253A3"/>
    <w:rsid w:val="00226269"/>
    <w:rsid w:val="00226865"/>
    <w:rsid w:val="00226A82"/>
    <w:rsid w:val="00226D16"/>
    <w:rsid w:val="00226EAA"/>
    <w:rsid w:val="00226EC2"/>
    <w:rsid w:val="00227A12"/>
    <w:rsid w:val="00227C5A"/>
    <w:rsid w:val="002301B6"/>
    <w:rsid w:val="0023027F"/>
    <w:rsid w:val="0023090A"/>
    <w:rsid w:val="00231218"/>
    <w:rsid w:val="002319F3"/>
    <w:rsid w:val="0023259A"/>
    <w:rsid w:val="00232E32"/>
    <w:rsid w:val="002330D1"/>
    <w:rsid w:val="002331AE"/>
    <w:rsid w:val="00233CDB"/>
    <w:rsid w:val="00233F73"/>
    <w:rsid w:val="0023491D"/>
    <w:rsid w:val="00235A98"/>
    <w:rsid w:val="00235F1B"/>
    <w:rsid w:val="00235FE6"/>
    <w:rsid w:val="0023612C"/>
    <w:rsid w:val="0023631F"/>
    <w:rsid w:val="002365C7"/>
    <w:rsid w:val="002369E0"/>
    <w:rsid w:val="00237969"/>
    <w:rsid w:val="002379C0"/>
    <w:rsid w:val="00237D0F"/>
    <w:rsid w:val="00237F5A"/>
    <w:rsid w:val="00240665"/>
    <w:rsid w:val="00240E1B"/>
    <w:rsid w:val="002416B4"/>
    <w:rsid w:val="002417B6"/>
    <w:rsid w:val="00242521"/>
    <w:rsid w:val="00242651"/>
    <w:rsid w:val="00242759"/>
    <w:rsid w:val="00242995"/>
    <w:rsid w:val="00242D3E"/>
    <w:rsid w:val="00242E64"/>
    <w:rsid w:val="0024304A"/>
    <w:rsid w:val="002431FF"/>
    <w:rsid w:val="00243657"/>
    <w:rsid w:val="002436E7"/>
    <w:rsid w:val="00243BD5"/>
    <w:rsid w:val="0024404F"/>
    <w:rsid w:val="002446C3"/>
    <w:rsid w:val="00244B9B"/>
    <w:rsid w:val="0024529D"/>
    <w:rsid w:val="00245957"/>
    <w:rsid w:val="00245A57"/>
    <w:rsid w:val="00246F48"/>
    <w:rsid w:val="002475E9"/>
    <w:rsid w:val="0024787E"/>
    <w:rsid w:val="0025005B"/>
    <w:rsid w:val="002507BC"/>
    <w:rsid w:val="002508A2"/>
    <w:rsid w:val="00251316"/>
    <w:rsid w:val="00251898"/>
    <w:rsid w:val="002518CA"/>
    <w:rsid w:val="002526B9"/>
    <w:rsid w:val="002532F0"/>
    <w:rsid w:val="00253316"/>
    <w:rsid w:val="00253343"/>
    <w:rsid w:val="002549D5"/>
    <w:rsid w:val="00254A5B"/>
    <w:rsid w:val="00255030"/>
    <w:rsid w:val="00255CDC"/>
    <w:rsid w:val="00255F4F"/>
    <w:rsid w:val="00256417"/>
    <w:rsid w:val="00256734"/>
    <w:rsid w:val="00256A28"/>
    <w:rsid w:val="00256B04"/>
    <w:rsid w:val="00257842"/>
    <w:rsid w:val="00257B50"/>
    <w:rsid w:val="00257EB9"/>
    <w:rsid w:val="002604B5"/>
    <w:rsid w:val="00260837"/>
    <w:rsid w:val="00260BF7"/>
    <w:rsid w:val="00260D4E"/>
    <w:rsid w:val="00261473"/>
    <w:rsid w:val="002618CF"/>
    <w:rsid w:val="0026200A"/>
    <w:rsid w:val="002625BA"/>
    <w:rsid w:val="00262F60"/>
    <w:rsid w:val="00263C78"/>
    <w:rsid w:val="00264436"/>
    <w:rsid w:val="002647EC"/>
    <w:rsid w:val="00265618"/>
    <w:rsid w:val="002666B8"/>
    <w:rsid w:val="0026674F"/>
    <w:rsid w:val="00267E14"/>
    <w:rsid w:val="00270057"/>
    <w:rsid w:val="00270154"/>
    <w:rsid w:val="00270273"/>
    <w:rsid w:val="00270BC8"/>
    <w:rsid w:val="00270C50"/>
    <w:rsid w:val="00271103"/>
    <w:rsid w:val="0027155C"/>
    <w:rsid w:val="0027156F"/>
    <w:rsid w:val="00271573"/>
    <w:rsid w:val="002719FD"/>
    <w:rsid w:val="00271D2D"/>
    <w:rsid w:val="00271E5E"/>
    <w:rsid w:val="00271F17"/>
    <w:rsid w:val="00271FE7"/>
    <w:rsid w:val="0027202B"/>
    <w:rsid w:val="002749D9"/>
    <w:rsid w:val="00274BE1"/>
    <w:rsid w:val="00274CBB"/>
    <w:rsid w:val="00274FDD"/>
    <w:rsid w:val="0027516A"/>
    <w:rsid w:val="002753AC"/>
    <w:rsid w:val="002759F6"/>
    <w:rsid w:val="00275D41"/>
    <w:rsid w:val="00276928"/>
    <w:rsid w:val="00276D0F"/>
    <w:rsid w:val="00277C9E"/>
    <w:rsid w:val="00277CCA"/>
    <w:rsid w:val="00277F2C"/>
    <w:rsid w:val="00280490"/>
    <w:rsid w:val="002808CC"/>
    <w:rsid w:val="00280B1B"/>
    <w:rsid w:val="00281002"/>
    <w:rsid w:val="0028124F"/>
    <w:rsid w:val="0028171E"/>
    <w:rsid w:val="00281763"/>
    <w:rsid w:val="002821ED"/>
    <w:rsid w:val="00282B67"/>
    <w:rsid w:val="00282DA7"/>
    <w:rsid w:val="0028307E"/>
    <w:rsid w:val="00283770"/>
    <w:rsid w:val="002859AC"/>
    <w:rsid w:val="00286BD0"/>
    <w:rsid w:val="00287172"/>
    <w:rsid w:val="002873B0"/>
    <w:rsid w:val="0028748B"/>
    <w:rsid w:val="0028778F"/>
    <w:rsid w:val="00287A3B"/>
    <w:rsid w:val="00290213"/>
    <w:rsid w:val="00290D5C"/>
    <w:rsid w:val="00291991"/>
    <w:rsid w:val="00291C30"/>
    <w:rsid w:val="00291CF5"/>
    <w:rsid w:val="00291D69"/>
    <w:rsid w:val="00292C33"/>
    <w:rsid w:val="00293131"/>
    <w:rsid w:val="0029327A"/>
    <w:rsid w:val="00293B7D"/>
    <w:rsid w:val="00293CE7"/>
    <w:rsid w:val="0029539A"/>
    <w:rsid w:val="002956B5"/>
    <w:rsid w:val="00295820"/>
    <w:rsid w:val="00296775"/>
    <w:rsid w:val="00296B09"/>
    <w:rsid w:val="00296CE0"/>
    <w:rsid w:val="002973AF"/>
    <w:rsid w:val="00297759"/>
    <w:rsid w:val="00297827"/>
    <w:rsid w:val="00297843"/>
    <w:rsid w:val="00297E54"/>
    <w:rsid w:val="002A01EB"/>
    <w:rsid w:val="002A045F"/>
    <w:rsid w:val="002A0857"/>
    <w:rsid w:val="002A0E53"/>
    <w:rsid w:val="002A0FB9"/>
    <w:rsid w:val="002A160E"/>
    <w:rsid w:val="002A1959"/>
    <w:rsid w:val="002A1DB0"/>
    <w:rsid w:val="002A29BE"/>
    <w:rsid w:val="002A2AB9"/>
    <w:rsid w:val="002A33FC"/>
    <w:rsid w:val="002A3A0F"/>
    <w:rsid w:val="002A3D6C"/>
    <w:rsid w:val="002A3F66"/>
    <w:rsid w:val="002A4902"/>
    <w:rsid w:val="002A4916"/>
    <w:rsid w:val="002A5155"/>
    <w:rsid w:val="002A53F0"/>
    <w:rsid w:val="002A659B"/>
    <w:rsid w:val="002A67BE"/>
    <w:rsid w:val="002A79B6"/>
    <w:rsid w:val="002A7DF1"/>
    <w:rsid w:val="002B0069"/>
    <w:rsid w:val="002B03AF"/>
    <w:rsid w:val="002B0C2C"/>
    <w:rsid w:val="002B1265"/>
    <w:rsid w:val="002B1587"/>
    <w:rsid w:val="002B1643"/>
    <w:rsid w:val="002B2618"/>
    <w:rsid w:val="002B27D5"/>
    <w:rsid w:val="002B38F7"/>
    <w:rsid w:val="002B4607"/>
    <w:rsid w:val="002B4B07"/>
    <w:rsid w:val="002B4B23"/>
    <w:rsid w:val="002B4E67"/>
    <w:rsid w:val="002B4F39"/>
    <w:rsid w:val="002B4F72"/>
    <w:rsid w:val="002B5098"/>
    <w:rsid w:val="002B543E"/>
    <w:rsid w:val="002B5547"/>
    <w:rsid w:val="002B5939"/>
    <w:rsid w:val="002B5AA5"/>
    <w:rsid w:val="002B5D64"/>
    <w:rsid w:val="002B5E8F"/>
    <w:rsid w:val="002B650A"/>
    <w:rsid w:val="002B67AC"/>
    <w:rsid w:val="002B68AC"/>
    <w:rsid w:val="002B6AC7"/>
    <w:rsid w:val="002B7503"/>
    <w:rsid w:val="002B752D"/>
    <w:rsid w:val="002B7840"/>
    <w:rsid w:val="002B7B63"/>
    <w:rsid w:val="002C061B"/>
    <w:rsid w:val="002C0BB5"/>
    <w:rsid w:val="002C0D16"/>
    <w:rsid w:val="002C0D87"/>
    <w:rsid w:val="002C14F0"/>
    <w:rsid w:val="002C2227"/>
    <w:rsid w:val="002C26DC"/>
    <w:rsid w:val="002C2A10"/>
    <w:rsid w:val="002C2B72"/>
    <w:rsid w:val="002C3052"/>
    <w:rsid w:val="002C357C"/>
    <w:rsid w:val="002C3764"/>
    <w:rsid w:val="002C4106"/>
    <w:rsid w:val="002C418E"/>
    <w:rsid w:val="002C44C8"/>
    <w:rsid w:val="002C5B5C"/>
    <w:rsid w:val="002C5F9E"/>
    <w:rsid w:val="002C6387"/>
    <w:rsid w:val="002C6A7C"/>
    <w:rsid w:val="002C7181"/>
    <w:rsid w:val="002C7787"/>
    <w:rsid w:val="002D0DB7"/>
    <w:rsid w:val="002D196E"/>
    <w:rsid w:val="002D2205"/>
    <w:rsid w:val="002D2ABF"/>
    <w:rsid w:val="002D3185"/>
    <w:rsid w:val="002D3224"/>
    <w:rsid w:val="002D3538"/>
    <w:rsid w:val="002D38D8"/>
    <w:rsid w:val="002D39E3"/>
    <w:rsid w:val="002D3B7B"/>
    <w:rsid w:val="002D4058"/>
    <w:rsid w:val="002D4118"/>
    <w:rsid w:val="002D452A"/>
    <w:rsid w:val="002D4973"/>
    <w:rsid w:val="002D4ECD"/>
    <w:rsid w:val="002D4F3A"/>
    <w:rsid w:val="002D534C"/>
    <w:rsid w:val="002D6370"/>
    <w:rsid w:val="002D713D"/>
    <w:rsid w:val="002E0027"/>
    <w:rsid w:val="002E191D"/>
    <w:rsid w:val="002E1989"/>
    <w:rsid w:val="002E1BCF"/>
    <w:rsid w:val="002E1DD8"/>
    <w:rsid w:val="002E2134"/>
    <w:rsid w:val="002E2718"/>
    <w:rsid w:val="002E2E89"/>
    <w:rsid w:val="002E307E"/>
    <w:rsid w:val="002E340B"/>
    <w:rsid w:val="002E4292"/>
    <w:rsid w:val="002E446D"/>
    <w:rsid w:val="002E48CB"/>
    <w:rsid w:val="002E5B20"/>
    <w:rsid w:val="002E5F44"/>
    <w:rsid w:val="002E665E"/>
    <w:rsid w:val="002E69FE"/>
    <w:rsid w:val="002E7058"/>
    <w:rsid w:val="002E7416"/>
    <w:rsid w:val="002E750E"/>
    <w:rsid w:val="002E7617"/>
    <w:rsid w:val="002E767E"/>
    <w:rsid w:val="002E797C"/>
    <w:rsid w:val="002E7BEB"/>
    <w:rsid w:val="002E7C80"/>
    <w:rsid w:val="002F02B2"/>
    <w:rsid w:val="002F02BD"/>
    <w:rsid w:val="002F0506"/>
    <w:rsid w:val="002F0EAD"/>
    <w:rsid w:val="002F1096"/>
    <w:rsid w:val="002F1335"/>
    <w:rsid w:val="002F183B"/>
    <w:rsid w:val="002F1B04"/>
    <w:rsid w:val="002F1B4B"/>
    <w:rsid w:val="002F219C"/>
    <w:rsid w:val="002F2280"/>
    <w:rsid w:val="002F22E1"/>
    <w:rsid w:val="002F277D"/>
    <w:rsid w:val="002F36B5"/>
    <w:rsid w:val="002F3BDB"/>
    <w:rsid w:val="002F3C4E"/>
    <w:rsid w:val="002F3C7B"/>
    <w:rsid w:val="002F53F8"/>
    <w:rsid w:val="002F5471"/>
    <w:rsid w:val="002F589F"/>
    <w:rsid w:val="002F58EB"/>
    <w:rsid w:val="002F58EF"/>
    <w:rsid w:val="002F5C09"/>
    <w:rsid w:val="002F634A"/>
    <w:rsid w:val="002F6357"/>
    <w:rsid w:val="002F6631"/>
    <w:rsid w:val="002F6829"/>
    <w:rsid w:val="002F6B59"/>
    <w:rsid w:val="002F6E4A"/>
    <w:rsid w:val="002F7054"/>
    <w:rsid w:val="002F7509"/>
    <w:rsid w:val="002F79BD"/>
    <w:rsid w:val="002F7BB4"/>
    <w:rsid w:val="00300700"/>
    <w:rsid w:val="00300805"/>
    <w:rsid w:val="00302E3E"/>
    <w:rsid w:val="00303471"/>
    <w:rsid w:val="00303ED1"/>
    <w:rsid w:val="0030449D"/>
    <w:rsid w:val="00304703"/>
    <w:rsid w:val="00304D7A"/>
    <w:rsid w:val="0030514E"/>
    <w:rsid w:val="00305492"/>
    <w:rsid w:val="00305799"/>
    <w:rsid w:val="0030611D"/>
    <w:rsid w:val="0030631A"/>
    <w:rsid w:val="00306477"/>
    <w:rsid w:val="00306785"/>
    <w:rsid w:val="00306B14"/>
    <w:rsid w:val="00307037"/>
    <w:rsid w:val="00307E71"/>
    <w:rsid w:val="00307F26"/>
    <w:rsid w:val="00310BA8"/>
    <w:rsid w:val="003111FA"/>
    <w:rsid w:val="00311578"/>
    <w:rsid w:val="00311F4F"/>
    <w:rsid w:val="0031247F"/>
    <w:rsid w:val="00312518"/>
    <w:rsid w:val="00312646"/>
    <w:rsid w:val="00312C1E"/>
    <w:rsid w:val="00313519"/>
    <w:rsid w:val="00313B4C"/>
    <w:rsid w:val="00313E24"/>
    <w:rsid w:val="00313F47"/>
    <w:rsid w:val="00313FDC"/>
    <w:rsid w:val="003143D4"/>
    <w:rsid w:val="003145E6"/>
    <w:rsid w:val="0031461B"/>
    <w:rsid w:val="00314691"/>
    <w:rsid w:val="00314835"/>
    <w:rsid w:val="0031530F"/>
    <w:rsid w:val="0031590D"/>
    <w:rsid w:val="00315F49"/>
    <w:rsid w:val="003169EF"/>
    <w:rsid w:val="00316A6C"/>
    <w:rsid w:val="00317BAB"/>
    <w:rsid w:val="003203B1"/>
    <w:rsid w:val="003207F8"/>
    <w:rsid w:val="00320AF8"/>
    <w:rsid w:val="00320C7B"/>
    <w:rsid w:val="003218B1"/>
    <w:rsid w:val="003224CF"/>
    <w:rsid w:val="003224E1"/>
    <w:rsid w:val="003232AC"/>
    <w:rsid w:val="0032341C"/>
    <w:rsid w:val="00323C8F"/>
    <w:rsid w:val="00323DB1"/>
    <w:rsid w:val="00324E58"/>
    <w:rsid w:val="00325920"/>
    <w:rsid w:val="0032618D"/>
    <w:rsid w:val="00326351"/>
    <w:rsid w:val="003276FD"/>
    <w:rsid w:val="00330478"/>
    <w:rsid w:val="00330BCC"/>
    <w:rsid w:val="00331559"/>
    <w:rsid w:val="00331B50"/>
    <w:rsid w:val="003329D7"/>
    <w:rsid w:val="00332DE3"/>
    <w:rsid w:val="003330B9"/>
    <w:rsid w:val="00333E50"/>
    <w:rsid w:val="00333E6B"/>
    <w:rsid w:val="00334373"/>
    <w:rsid w:val="0033444E"/>
    <w:rsid w:val="00334F3D"/>
    <w:rsid w:val="0033527D"/>
    <w:rsid w:val="003365E5"/>
    <w:rsid w:val="003369FD"/>
    <w:rsid w:val="00336D2C"/>
    <w:rsid w:val="003372DF"/>
    <w:rsid w:val="003372E3"/>
    <w:rsid w:val="00337A13"/>
    <w:rsid w:val="00340CF9"/>
    <w:rsid w:val="003412E4"/>
    <w:rsid w:val="0034145A"/>
    <w:rsid w:val="0034168A"/>
    <w:rsid w:val="00342708"/>
    <w:rsid w:val="003429A2"/>
    <w:rsid w:val="00343B49"/>
    <w:rsid w:val="00343B7F"/>
    <w:rsid w:val="00343C30"/>
    <w:rsid w:val="00343CA5"/>
    <w:rsid w:val="00343E55"/>
    <w:rsid w:val="00344276"/>
    <w:rsid w:val="003448AF"/>
    <w:rsid w:val="00345729"/>
    <w:rsid w:val="00345C06"/>
    <w:rsid w:val="00346B04"/>
    <w:rsid w:val="00346B29"/>
    <w:rsid w:val="00346B7B"/>
    <w:rsid w:val="0034761F"/>
    <w:rsid w:val="00347B33"/>
    <w:rsid w:val="00350127"/>
    <w:rsid w:val="0035036E"/>
    <w:rsid w:val="003505DF"/>
    <w:rsid w:val="00351638"/>
    <w:rsid w:val="00351850"/>
    <w:rsid w:val="003518B6"/>
    <w:rsid w:val="003519AD"/>
    <w:rsid w:val="00351B9B"/>
    <w:rsid w:val="00351CE2"/>
    <w:rsid w:val="00351EEC"/>
    <w:rsid w:val="00351EEF"/>
    <w:rsid w:val="003524E0"/>
    <w:rsid w:val="0035269C"/>
    <w:rsid w:val="0035366A"/>
    <w:rsid w:val="00353A6B"/>
    <w:rsid w:val="00354556"/>
    <w:rsid w:val="003546D0"/>
    <w:rsid w:val="0035472E"/>
    <w:rsid w:val="003547E9"/>
    <w:rsid w:val="00354978"/>
    <w:rsid w:val="00354CBD"/>
    <w:rsid w:val="00354D8D"/>
    <w:rsid w:val="00354FA9"/>
    <w:rsid w:val="003559F4"/>
    <w:rsid w:val="00355B92"/>
    <w:rsid w:val="003563CE"/>
    <w:rsid w:val="0035667E"/>
    <w:rsid w:val="0035675F"/>
    <w:rsid w:val="00356D97"/>
    <w:rsid w:val="003573C0"/>
    <w:rsid w:val="003600F7"/>
    <w:rsid w:val="0036020E"/>
    <w:rsid w:val="00360CED"/>
    <w:rsid w:val="00361692"/>
    <w:rsid w:val="0036195A"/>
    <w:rsid w:val="0036209F"/>
    <w:rsid w:val="00362595"/>
    <w:rsid w:val="00362841"/>
    <w:rsid w:val="00363641"/>
    <w:rsid w:val="00364639"/>
    <w:rsid w:val="00364654"/>
    <w:rsid w:val="003647C7"/>
    <w:rsid w:val="00364CF8"/>
    <w:rsid w:val="0036591C"/>
    <w:rsid w:val="0036593F"/>
    <w:rsid w:val="003659A5"/>
    <w:rsid w:val="00365CF1"/>
    <w:rsid w:val="003662F9"/>
    <w:rsid w:val="0036654D"/>
    <w:rsid w:val="0036673B"/>
    <w:rsid w:val="003668ED"/>
    <w:rsid w:val="00366965"/>
    <w:rsid w:val="00367254"/>
    <w:rsid w:val="003672E4"/>
    <w:rsid w:val="00367385"/>
    <w:rsid w:val="00367405"/>
    <w:rsid w:val="003674C4"/>
    <w:rsid w:val="00367C15"/>
    <w:rsid w:val="0037051D"/>
    <w:rsid w:val="00370BEB"/>
    <w:rsid w:val="00371986"/>
    <w:rsid w:val="00371E80"/>
    <w:rsid w:val="00371EDE"/>
    <w:rsid w:val="0037215A"/>
    <w:rsid w:val="0037281D"/>
    <w:rsid w:val="00372E63"/>
    <w:rsid w:val="00372EB7"/>
    <w:rsid w:val="0037319A"/>
    <w:rsid w:val="003732FA"/>
    <w:rsid w:val="00373751"/>
    <w:rsid w:val="0037378C"/>
    <w:rsid w:val="00373C1B"/>
    <w:rsid w:val="00373D5E"/>
    <w:rsid w:val="00373EB6"/>
    <w:rsid w:val="003748D0"/>
    <w:rsid w:val="00374A70"/>
    <w:rsid w:val="00374C50"/>
    <w:rsid w:val="00374DDF"/>
    <w:rsid w:val="00375B76"/>
    <w:rsid w:val="00375BBE"/>
    <w:rsid w:val="00375D6E"/>
    <w:rsid w:val="00375D8F"/>
    <w:rsid w:val="003764CA"/>
    <w:rsid w:val="00376849"/>
    <w:rsid w:val="003769BA"/>
    <w:rsid w:val="00376BDD"/>
    <w:rsid w:val="00377287"/>
    <w:rsid w:val="00377554"/>
    <w:rsid w:val="003778BE"/>
    <w:rsid w:val="003809A3"/>
    <w:rsid w:val="003809B5"/>
    <w:rsid w:val="00381169"/>
    <w:rsid w:val="0038164C"/>
    <w:rsid w:val="0038179D"/>
    <w:rsid w:val="00381825"/>
    <w:rsid w:val="00382241"/>
    <w:rsid w:val="003831D5"/>
    <w:rsid w:val="003838EF"/>
    <w:rsid w:val="00383D7E"/>
    <w:rsid w:val="00384189"/>
    <w:rsid w:val="0038458C"/>
    <w:rsid w:val="00384CCE"/>
    <w:rsid w:val="00384D4E"/>
    <w:rsid w:val="00384DDA"/>
    <w:rsid w:val="00384F6A"/>
    <w:rsid w:val="00385183"/>
    <w:rsid w:val="00385467"/>
    <w:rsid w:val="003856CE"/>
    <w:rsid w:val="00385A4E"/>
    <w:rsid w:val="00386089"/>
    <w:rsid w:val="00386310"/>
    <w:rsid w:val="00386333"/>
    <w:rsid w:val="00386563"/>
    <w:rsid w:val="003865C1"/>
    <w:rsid w:val="00386DD9"/>
    <w:rsid w:val="00387168"/>
    <w:rsid w:val="003874F1"/>
    <w:rsid w:val="0038792E"/>
    <w:rsid w:val="00387BC3"/>
    <w:rsid w:val="00390986"/>
    <w:rsid w:val="00390F15"/>
    <w:rsid w:val="0039118B"/>
    <w:rsid w:val="0039268B"/>
    <w:rsid w:val="00392D2C"/>
    <w:rsid w:val="0039355E"/>
    <w:rsid w:val="003949BC"/>
    <w:rsid w:val="00394FBA"/>
    <w:rsid w:val="003954ED"/>
    <w:rsid w:val="00395ACA"/>
    <w:rsid w:val="0039601D"/>
    <w:rsid w:val="003972B3"/>
    <w:rsid w:val="0039796E"/>
    <w:rsid w:val="00397AB8"/>
    <w:rsid w:val="00397FBC"/>
    <w:rsid w:val="003A0023"/>
    <w:rsid w:val="003A020A"/>
    <w:rsid w:val="003A0357"/>
    <w:rsid w:val="003A05AF"/>
    <w:rsid w:val="003A0A2E"/>
    <w:rsid w:val="003A0D01"/>
    <w:rsid w:val="003A108F"/>
    <w:rsid w:val="003A1AEE"/>
    <w:rsid w:val="003A202F"/>
    <w:rsid w:val="003A21A8"/>
    <w:rsid w:val="003A21BF"/>
    <w:rsid w:val="003A2AE0"/>
    <w:rsid w:val="003A2D20"/>
    <w:rsid w:val="003A2D2F"/>
    <w:rsid w:val="003A32F8"/>
    <w:rsid w:val="003A3B99"/>
    <w:rsid w:val="003A402B"/>
    <w:rsid w:val="003A4E2A"/>
    <w:rsid w:val="003A4E58"/>
    <w:rsid w:val="003A511F"/>
    <w:rsid w:val="003A54A1"/>
    <w:rsid w:val="003A56DE"/>
    <w:rsid w:val="003A57F5"/>
    <w:rsid w:val="003A5B34"/>
    <w:rsid w:val="003A5D08"/>
    <w:rsid w:val="003A5FDF"/>
    <w:rsid w:val="003A6472"/>
    <w:rsid w:val="003A6D1A"/>
    <w:rsid w:val="003A7630"/>
    <w:rsid w:val="003A7694"/>
    <w:rsid w:val="003A76C4"/>
    <w:rsid w:val="003B0182"/>
    <w:rsid w:val="003B0F46"/>
    <w:rsid w:val="003B1694"/>
    <w:rsid w:val="003B18CA"/>
    <w:rsid w:val="003B1B14"/>
    <w:rsid w:val="003B1F34"/>
    <w:rsid w:val="003B27F7"/>
    <w:rsid w:val="003B2BC5"/>
    <w:rsid w:val="003B2D98"/>
    <w:rsid w:val="003B3014"/>
    <w:rsid w:val="003B37B0"/>
    <w:rsid w:val="003B3B3E"/>
    <w:rsid w:val="003B3D0A"/>
    <w:rsid w:val="003B40EF"/>
    <w:rsid w:val="003B4173"/>
    <w:rsid w:val="003B4934"/>
    <w:rsid w:val="003B4A22"/>
    <w:rsid w:val="003B516F"/>
    <w:rsid w:val="003B585A"/>
    <w:rsid w:val="003B5B1F"/>
    <w:rsid w:val="003B5E19"/>
    <w:rsid w:val="003B5FC6"/>
    <w:rsid w:val="003B6385"/>
    <w:rsid w:val="003B672E"/>
    <w:rsid w:val="003B745B"/>
    <w:rsid w:val="003B745F"/>
    <w:rsid w:val="003B79FD"/>
    <w:rsid w:val="003B7EB4"/>
    <w:rsid w:val="003B7F78"/>
    <w:rsid w:val="003C06FB"/>
    <w:rsid w:val="003C0B2F"/>
    <w:rsid w:val="003C148F"/>
    <w:rsid w:val="003C14F3"/>
    <w:rsid w:val="003C1827"/>
    <w:rsid w:val="003C21C6"/>
    <w:rsid w:val="003C28B5"/>
    <w:rsid w:val="003C2F5B"/>
    <w:rsid w:val="003C377C"/>
    <w:rsid w:val="003C4FF0"/>
    <w:rsid w:val="003C527B"/>
    <w:rsid w:val="003C5350"/>
    <w:rsid w:val="003C5978"/>
    <w:rsid w:val="003C6BDB"/>
    <w:rsid w:val="003C6E9F"/>
    <w:rsid w:val="003C7534"/>
    <w:rsid w:val="003D00D5"/>
    <w:rsid w:val="003D0762"/>
    <w:rsid w:val="003D085D"/>
    <w:rsid w:val="003D1018"/>
    <w:rsid w:val="003D12C7"/>
    <w:rsid w:val="003D13A8"/>
    <w:rsid w:val="003D14B9"/>
    <w:rsid w:val="003D152C"/>
    <w:rsid w:val="003D160C"/>
    <w:rsid w:val="003D177D"/>
    <w:rsid w:val="003D17C0"/>
    <w:rsid w:val="003D1ADA"/>
    <w:rsid w:val="003D1E4F"/>
    <w:rsid w:val="003D246C"/>
    <w:rsid w:val="003D24DB"/>
    <w:rsid w:val="003D2773"/>
    <w:rsid w:val="003D2F5F"/>
    <w:rsid w:val="003D3015"/>
    <w:rsid w:val="003D3098"/>
    <w:rsid w:val="003D3750"/>
    <w:rsid w:val="003D3F24"/>
    <w:rsid w:val="003D4538"/>
    <w:rsid w:val="003D4768"/>
    <w:rsid w:val="003D530E"/>
    <w:rsid w:val="003D53CD"/>
    <w:rsid w:val="003D5895"/>
    <w:rsid w:val="003D5E42"/>
    <w:rsid w:val="003D5F4D"/>
    <w:rsid w:val="003D638A"/>
    <w:rsid w:val="003D657E"/>
    <w:rsid w:val="003D694E"/>
    <w:rsid w:val="003D6ABD"/>
    <w:rsid w:val="003D6C04"/>
    <w:rsid w:val="003D6CF0"/>
    <w:rsid w:val="003D704A"/>
    <w:rsid w:val="003D71DF"/>
    <w:rsid w:val="003D735A"/>
    <w:rsid w:val="003D7553"/>
    <w:rsid w:val="003E00AB"/>
    <w:rsid w:val="003E0536"/>
    <w:rsid w:val="003E0797"/>
    <w:rsid w:val="003E0862"/>
    <w:rsid w:val="003E15DB"/>
    <w:rsid w:val="003E17C1"/>
    <w:rsid w:val="003E19EC"/>
    <w:rsid w:val="003E230B"/>
    <w:rsid w:val="003E2630"/>
    <w:rsid w:val="003E2F7E"/>
    <w:rsid w:val="003E2F85"/>
    <w:rsid w:val="003E3131"/>
    <w:rsid w:val="003E319D"/>
    <w:rsid w:val="003E31C1"/>
    <w:rsid w:val="003E3235"/>
    <w:rsid w:val="003E33C7"/>
    <w:rsid w:val="003E3AA3"/>
    <w:rsid w:val="003E3C20"/>
    <w:rsid w:val="003E44E0"/>
    <w:rsid w:val="003E4566"/>
    <w:rsid w:val="003E457C"/>
    <w:rsid w:val="003E49BF"/>
    <w:rsid w:val="003E5374"/>
    <w:rsid w:val="003E54B9"/>
    <w:rsid w:val="003E5851"/>
    <w:rsid w:val="003E5891"/>
    <w:rsid w:val="003E5C7F"/>
    <w:rsid w:val="003E60A3"/>
    <w:rsid w:val="003E61CC"/>
    <w:rsid w:val="003E72E8"/>
    <w:rsid w:val="003E77D5"/>
    <w:rsid w:val="003E7CD6"/>
    <w:rsid w:val="003E7FA9"/>
    <w:rsid w:val="003F094C"/>
    <w:rsid w:val="003F1045"/>
    <w:rsid w:val="003F16B0"/>
    <w:rsid w:val="003F1810"/>
    <w:rsid w:val="003F1E54"/>
    <w:rsid w:val="003F222D"/>
    <w:rsid w:val="003F22FB"/>
    <w:rsid w:val="003F2604"/>
    <w:rsid w:val="003F2BB2"/>
    <w:rsid w:val="003F303F"/>
    <w:rsid w:val="003F37C9"/>
    <w:rsid w:val="003F3A5C"/>
    <w:rsid w:val="003F3F49"/>
    <w:rsid w:val="003F423D"/>
    <w:rsid w:val="003F49F5"/>
    <w:rsid w:val="003F4ACC"/>
    <w:rsid w:val="003F542A"/>
    <w:rsid w:val="003F54B1"/>
    <w:rsid w:val="003F64B3"/>
    <w:rsid w:val="003F6636"/>
    <w:rsid w:val="003F6A25"/>
    <w:rsid w:val="003F7ECC"/>
    <w:rsid w:val="00400161"/>
    <w:rsid w:val="00400619"/>
    <w:rsid w:val="00400BC2"/>
    <w:rsid w:val="004010EC"/>
    <w:rsid w:val="0040199D"/>
    <w:rsid w:val="00401A88"/>
    <w:rsid w:val="00402313"/>
    <w:rsid w:val="0040297E"/>
    <w:rsid w:val="00403501"/>
    <w:rsid w:val="00405156"/>
    <w:rsid w:val="0040517F"/>
    <w:rsid w:val="004053CA"/>
    <w:rsid w:val="004058A6"/>
    <w:rsid w:val="004072B9"/>
    <w:rsid w:val="004072CA"/>
    <w:rsid w:val="00407FF0"/>
    <w:rsid w:val="0041026F"/>
    <w:rsid w:val="00410486"/>
    <w:rsid w:val="0041064E"/>
    <w:rsid w:val="00410A33"/>
    <w:rsid w:val="00410B6F"/>
    <w:rsid w:val="00410BA7"/>
    <w:rsid w:val="00410F2E"/>
    <w:rsid w:val="004116E4"/>
    <w:rsid w:val="00411B0E"/>
    <w:rsid w:val="00411B5D"/>
    <w:rsid w:val="0041238D"/>
    <w:rsid w:val="00412C80"/>
    <w:rsid w:val="00412DE3"/>
    <w:rsid w:val="00412E0F"/>
    <w:rsid w:val="0041377D"/>
    <w:rsid w:val="00413DA5"/>
    <w:rsid w:val="00413E41"/>
    <w:rsid w:val="00413F56"/>
    <w:rsid w:val="004149F7"/>
    <w:rsid w:val="00414EA5"/>
    <w:rsid w:val="00414F37"/>
    <w:rsid w:val="00415C55"/>
    <w:rsid w:val="0041662D"/>
    <w:rsid w:val="00416B49"/>
    <w:rsid w:val="00416BDB"/>
    <w:rsid w:val="00416C41"/>
    <w:rsid w:val="00416C9B"/>
    <w:rsid w:val="00416F6E"/>
    <w:rsid w:val="00417007"/>
    <w:rsid w:val="00417578"/>
    <w:rsid w:val="00417A34"/>
    <w:rsid w:val="00417A67"/>
    <w:rsid w:val="00417CE2"/>
    <w:rsid w:val="00417F11"/>
    <w:rsid w:val="00417F39"/>
    <w:rsid w:val="00420680"/>
    <w:rsid w:val="0042074C"/>
    <w:rsid w:val="00420ABD"/>
    <w:rsid w:val="004211D8"/>
    <w:rsid w:val="004213D8"/>
    <w:rsid w:val="00422676"/>
    <w:rsid w:val="00423990"/>
    <w:rsid w:val="00423A46"/>
    <w:rsid w:val="00423EA0"/>
    <w:rsid w:val="004257DD"/>
    <w:rsid w:val="00425CBF"/>
    <w:rsid w:val="00425EAD"/>
    <w:rsid w:val="004276DF"/>
    <w:rsid w:val="00427D34"/>
    <w:rsid w:val="00430235"/>
    <w:rsid w:val="00430498"/>
    <w:rsid w:val="00430D1B"/>
    <w:rsid w:val="00431E9A"/>
    <w:rsid w:val="00433E5B"/>
    <w:rsid w:val="004345AC"/>
    <w:rsid w:val="004349D5"/>
    <w:rsid w:val="00434D8D"/>
    <w:rsid w:val="004359F8"/>
    <w:rsid w:val="00435F63"/>
    <w:rsid w:val="00436B02"/>
    <w:rsid w:val="00436FD2"/>
    <w:rsid w:val="004378A7"/>
    <w:rsid w:val="00437A3C"/>
    <w:rsid w:val="00440F08"/>
    <w:rsid w:val="00441AAB"/>
    <w:rsid w:val="0044215C"/>
    <w:rsid w:val="004423EF"/>
    <w:rsid w:val="00442CDB"/>
    <w:rsid w:val="00443210"/>
    <w:rsid w:val="00443FDE"/>
    <w:rsid w:val="00444338"/>
    <w:rsid w:val="00444616"/>
    <w:rsid w:val="0044464E"/>
    <w:rsid w:val="004446CE"/>
    <w:rsid w:val="00444715"/>
    <w:rsid w:val="00444ED9"/>
    <w:rsid w:val="00445579"/>
    <w:rsid w:val="004460E5"/>
    <w:rsid w:val="0044622A"/>
    <w:rsid w:val="004464C2"/>
    <w:rsid w:val="00446917"/>
    <w:rsid w:val="00446CF0"/>
    <w:rsid w:val="00446D84"/>
    <w:rsid w:val="004477EC"/>
    <w:rsid w:val="004478E2"/>
    <w:rsid w:val="00447AB0"/>
    <w:rsid w:val="004508B3"/>
    <w:rsid w:val="00450CCE"/>
    <w:rsid w:val="00450F36"/>
    <w:rsid w:val="0045164C"/>
    <w:rsid w:val="004518CF"/>
    <w:rsid w:val="00451EC5"/>
    <w:rsid w:val="00452D02"/>
    <w:rsid w:val="00453026"/>
    <w:rsid w:val="0045329F"/>
    <w:rsid w:val="004535AA"/>
    <w:rsid w:val="004536FB"/>
    <w:rsid w:val="00453977"/>
    <w:rsid w:val="00453A27"/>
    <w:rsid w:val="00453A69"/>
    <w:rsid w:val="00453FBA"/>
    <w:rsid w:val="00454136"/>
    <w:rsid w:val="00454E5F"/>
    <w:rsid w:val="00454F5F"/>
    <w:rsid w:val="0045569F"/>
    <w:rsid w:val="00455A1E"/>
    <w:rsid w:val="004565C4"/>
    <w:rsid w:val="00456FFF"/>
    <w:rsid w:val="00457642"/>
    <w:rsid w:val="00460091"/>
    <w:rsid w:val="00460147"/>
    <w:rsid w:val="00460253"/>
    <w:rsid w:val="004609D3"/>
    <w:rsid w:val="004609E3"/>
    <w:rsid w:val="00460B14"/>
    <w:rsid w:val="00460BD9"/>
    <w:rsid w:val="00460DB9"/>
    <w:rsid w:val="00460F08"/>
    <w:rsid w:val="004610A9"/>
    <w:rsid w:val="00461BFE"/>
    <w:rsid w:val="0046209D"/>
    <w:rsid w:val="004629D1"/>
    <w:rsid w:val="00462E59"/>
    <w:rsid w:val="0046369E"/>
    <w:rsid w:val="00464358"/>
    <w:rsid w:val="00464564"/>
    <w:rsid w:val="0046468E"/>
    <w:rsid w:val="0046476A"/>
    <w:rsid w:val="00464ADA"/>
    <w:rsid w:val="00464B71"/>
    <w:rsid w:val="00464E50"/>
    <w:rsid w:val="00465438"/>
    <w:rsid w:val="00465BBE"/>
    <w:rsid w:val="004661FD"/>
    <w:rsid w:val="00466750"/>
    <w:rsid w:val="00466AFC"/>
    <w:rsid w:val="00466FEC"/>
    <w:rsid w:val="00467421"/>
    <w:rsid w:val="00470594"/>
    <w:rsid w:val="004706E6"/>
    <w:rsid w:val="004707A3"/>
    <w:rsid w:val="00471002"/>
    <w:rsid w:val="00471030"/>
    <w:rsid w:val="00471506"/>
    <w:rsid w:val="00471834"/>
    <w:rsid w:val="00472CFB"/>
    <w:rsid w:val="004734E5"/>
    <w:rsid w:val="00473F29"/>
    <w:rsid w:val="004741D5"/>
    <w:rsid w:val="004745AF"/>
    <w:rsid w:val="00474B5A"/>
    <w:rsid w:val="00474FA3"/>
    <w:rsid w:val="00475914"/>
    <w:rsid w:val="0047641E"/>
    <w:rsid w:val="00476602"/>
    <w:rsid w:val="00476C55"/>
    <w:rsid w:val="00477BD5"/>
    <w:rsid w:val="0048008E"/>
    <w:rsid w:val="004802A7"/>
    <w:rsid w:val="00480829"/>
    <w:rsid w:val="00481389"/>
    <w:rsid w:val="0048146B"/>
    <w:rsid w:val="0048149B"/>
    <w:rsid w:val="004817A1"/>
    <w:rsid w:val="0048190D"/>
    <w:rsid w:val="00481951"/>
    <w:rsid w:val="004819E8"/>
    <w:rsid w:val="00481CEC"/>
    <w:rsid w:val="00482075"/>
    <w:rsid w:val="00482117"/>
    <w:rsid w:val="00482FDE"/>
    <w:rsid w:val="00483478"/>
    <w:rsid w:val="00483669"/>
    <w:rsid w:val="00483D0D"/>
    <w:rsid w:val="0048466B"/>
    <w:rsid w:val="00484DF1"/>
    <w:rsid w:val="0048575B"/>
    <w:rsid w:val="00485828"/>
    <w:rsid w:val="00485BE2"/>
    <w:rsid w:val="00485EC5"/>
    <w:rsid w:val="004866EF"/>
    <w:rsid w:val="00487112"/>
    <w:rsid w:val="004875AA"/>
    <w:rsid w:val="004876E3"/>
    <w:rsid w:val="004877FA"/>
    <w:rsid w:val="00487A27"/>
    <w:rsid w:val="00491182"/>
    <w:rsid w:val="00491349"/>
    <w:rsid w:val="00491869"/>
    <w:rsid w:val="00491BD4"/>
    <w:rsid w:val="00492174"/>
    <w:rsid w:val="00492714"/>
    <w:rsid w:val="00492B54"/>
    <w:rsid w:val="00493340"/>
    <w:rsid w:val="00493794"/>
    <w:rsid w:val="00493812"/>
    <w:rsid w:val="00493D6A"/>
    <w:rsid w:val="00494330"/>
    <w:rsid w:val="004944BA"/>
    <w:rsid w:val="00494554"/>
    <w:rsid w:val="00494712"/>
    <w:rsid w:val="00495545"/>
    <w:rsid w:val="004957DC"/>
    <w:rsid w:val="00495945"/>
    <w:rsid w:val="00495FF9"/>
    <w:rsid w:val="00496101"/>
    <w:rsid w:val="00496658"/>
    <w:rsid w:val="00496733"/>
    <w:rsid w:val="00496AF5"/>
    <w:rsid w:val="00497B30"/>
    <w:rsid w:val="004A03AA"/>
    <w:rsid w:val="004A05EF"/>
    <w:rsid w:val="004A1080"/>
    <w:rsid w:val="004A1746"/>
    <w:rsid w:val="004A1A64"/>
    <w:rsid w:val="004A1E03"/>
    <w:rsid w:val="004A28C1"/>
    <w:rsid w:val="004A3111"/>
    <w:rsid w:val="004A3373"/>
    <w:rsid w:val="004A3455"/>
    <w:rsid w:val="004A3918"/>
    <w:rsid w:val="004A3D6D"/>
    <w:rsid w:val="004A4455"/>
    <w:rsid w:val="004A458B"/>
    <w:rsid w:val="004A4864"/>
    <w:rsid w:val="004A4EAB"/>
    <w:rsid w:val="004A4F6A"/>
    <w:rsid w:val="004A57A4"/>
    <w:rsid w:val="004A5C9C"/>
    <w:rsid w:val="004A638E"/>
    <w:rsid w:val="004A6BB7"/>
    <w:rsid w:val="004B0089"/>
    <w:rsid w:val="004B02DC"/>
    <w:rsid w:val="004B057B"/>
    <w:rsid w:val="004B0A99"/>
    <w:rsid w:val="004B124F"/>
    <w:rsid w:val="004B18B4"/>
    <w:rsid w:val="004B19CC"/>
    <w:rsid w:val="004B1AC9"/>
    <w:rsid w:val="004B24A2"/>
    <w:rsid w:val="004B28DB"/>
    <w:rsid w:val="004B3238"/>
    <w:rsid w:val="004B36A6"/>
    <w:rsid w:val="004B380D"/>
    <w:rsid w:val="004B3ADB"/>
    <w:rsid w:val="004B4ED8"/>
    <w:rsid w:val="004B595E"/>
    <w:rsid w:val="004B6195"/>
    <w:rsid w:val="004B643A"/>
    <w:rsid w:val="004B683B"/>
    <w:rsid w:val="004B6B13"/>
    <w:rsid w:val="004B715D"/>
    <w:rsid w:val="004B78E8"/>
    <w:rsid w:val="004C0BEA"/>
    <w:rsid w:val="004C10C3"/>
    <w:rsid w:val="004C13A9"/>
    <w:rsid w:val="004C1782"/>
    <w:rsid w:val="004C1A04"/>
    <w:rsid w:val="004C1A0F"/>
    <w:rsid w:val="004C1C51"/>
    <w:rsid w:val="004C1D17"/>
    <w:rsid w:val="004C285C"/>
    <w:rsid w:val="004C2DAF"/>
    <w:rsid w:val="004C310E"/>
    <w:rsid w:val="004C3CDA"/>
    <w:rsid w:val="004C4AA6"/>
    <w:rsid w:val="004C4D27"/>
    <w:rsid w:val="004C4D45"/>
    <w:rsid w:val="004C506E"/>
    <w:rsid w:val="004C5228"/>
    <w:rsid w:val="004C53A9"/>
    <w:rsid w:val="004C574B"/>
    <w:rsid w:val="004C63EB"/>
    <w:rsid w:val="004C6B9C"/>
    <w:rsid w:val="004C6F33"/>
    <w:rsid w:val="004C70A8"/>
    <w:rsid w:val="004C7C73"/>
    <w:rsid w:val="004D01CA"/>
    <w:rsid w:val="004D01D7"/>
    <w:rsid w:val="004D0233"/>
    <w:rsid w:val="004D02F7"/>
    <w:rsid w:val="004D062E"/>
    <w:rsid w:val="004D17FD"/>
    <w:rsid w:val="004D1904"/>
    <w:rsid w:val="004D1E5A"/>
    <w:rsid w:val="004D2482"/>
    <w:rsid w:val="004D2BBB"/>
    <w:rsid w:val="004D306B"/>
    <w:rsid w:val="004D30C7"/>
    <w:rsid w:val="004D3358"/>
    <w:rsid w:val="004D3438"/>
    <w:rsid w:val="004D34E4"/>
    <w:rsid w:val="004D4CD1"/>
    <w:rsid w:val="004D525B"/>
    <w:rsid w:val="004D597E"/>
    <w:rsid w:val="004D5DB0"/>
    <w:rsid w:val="004D624A"/>
    <w:rsid w:val="004D66D7"/>
    <w:rsid w:val="004D69CC"/>
    <w:rsid w:val="004D7064"/>
    <w:rsid w:val="004D71C4"/>
    <w:rsid w:val="004D74B5"/>
    <w:rsid w:val="004D7664"/>
    <w:rsid w:val="004D7C69"/>
    <w:rsid w:val="004D7F81"/>
    <w:rsid w:val="004E008E"/>
    <w:rsid w:val="004E00A5"/>
    <w:rsid w:val="004E02AC"/>
    <w:rsid w:val="004E0C66"/>
    <w:rsid w:val="004E0CC9"/>
    <w:rsid w:val="004E12BD"/>
    <w:rsid w:val="004E16B4"/>
    <w:rsid w:val="004E2164"/>
    <w:rsid w:val="004E3672"/>
    <w:rsid w:val="004E3A6A"/>
    <w:rsid w:val="004E3E44"/>
    <w:rsid w:val="004E4159"/>
    <w:rsid w:val="004E4565"/>
    <w:rsid w:val="004E5049"/>
    <w:rsid w:val="004E510C"/>
    <w:rsid w:val="004E53DE"/>
    <w:rsid w:val="004E681A"/>
    <w:rsid w:val="004E6D91"/>
    <w:rsid w:val="004E6E45"/>
    <w:rsid w:val="004E7872"/>
    <w:rsid w:val="004E7E9C"/>
    <w:rsid w:val="004E7FA4"/>
    <w:rsid w:val="004F00FE"/>
    <w:rsid w:val="004F0219"/>
    <w:rsid w:val="004F070E"/>
    <w:rsid w:val="004F0B82"/>
    <w:rsid w:val="004F0D67"/>
    <w:rsid w:val="004F10BC"/>
    <w:rsid w:val="004F2547"/>
    <w:rsid w:val="004F2555"/>
    <w:rsid w:val="004F29F3"/>
    <w:rsid w:val="004F2D0B"/>
    <w:rsid w:val="004F2FB6"/>
    <w:rsid w:val="004F2FD9"/>
    <w:rsid w:val="004F3322"/>
    <w:rsid w:val="004F3ACD"/>
    <w:rsid w:val="004F452F"/>
    <w:rsid w:val="004F5A29"/>
    <w:rsid w:val="004F68B8"/>
    <w:rsid w:val="004F68EB"/>
    <w:rsid w:val="004F6DC7"/>
    <w:rsid w:val="004F7661"/>
    <w:rsid w:val="004F785C"/>
    <w:rsid w:val="00500261"/>
    <w:rsid w:val="00500C96"/>
    <w:rsid w:val="005013AA"/>
    <w:rsid w:val="005016A9"/>
    <w:rsid w:val="00502018"/>
    <w:rsid w:val="00502050"/>
    <w:rsid w:val="0050228A"/>
    <w:rsid w:val="00502516"/>
    <w:rsid w:val="00502D70"/>
    <w:rsid w:val="0050323A"/>
    <w:rsid w:val="0050377F"/>
    <w:rsid w:val="0050424A"/>
    <w:rsid w:val="00504742"/>
    <w:rsid w:val="005049FE"/>
    <w:rsid w:val="00504BB2"/>
    <w:rsid w:val="00504E50"/>
    <w:rsid w:val="005055BE"/>
    <w:rsid w:val="00505FEC"/>
    <w:rsid w:val="0050602F"/>
    <w:rsid w:val="00506646"/>
    <w:rsid w:val="00506B3E"/>
    <w:rsid w:val="00506D23"/>
    <w:rsid w:val="00506E1E"/>
    <w:rsid w:val="005077A4"/>
    <w:rsid w:val="00507EFB"/>
    <w:rsid w:val="005119B1"/>
    <w:rsid w:val="005128AD"/>
    <w:rsid w:val="0051294D"/>
    <w:rsid w:val="00512AD2"/>
    <w:rsid w:val="00512CFE"/>
    <w:rsid w:val="005135F0"/>
    <w:rsid w:val="0051394F"/>
    <w:rsid w:val="0051447F"/>
    <w:rsid w:val="00514635"/>
    <w:rsid w:val="005146F4"/>
    <w:rsid w:val="005149B7"/>
    <w:rsid w:val="00515E90"/>
    <w:rsid w:val="00515FD1"/>
    <w:rsid w:val="00516F58"/>
    <w:rsid w:val="00517A1A"/>
    <w:rsid w:val="00517BFA"/>
    <w:rsid w:val="005209C8"/>
    <w:rsid w:val="00520FB5"/>
    <w:rsid w:val="00520FC5"/>
    <w:rsid w:val="005211B2"/>
    <w:rsid w:val="00521BE7"/>
    <w:rsid w:val="00522048"/>
    <w:rsid w:val="0052256E"/>
    <w:rsid w:val="00522B57"/>
    <w:rsid w:val="00522EDA"/>
    <w:rsid w:val="00523124"/>
    <w:rsid w:val="00523267"/>
    <w:rsid w:val="005234DD"/>
    <w:rsid w:val="005236DB"/>
    <w:rsid w:val="00523AB2"/>
    <w:rsid w:val="0052421D"/>
    <w:rsid w:val="00525374"/>
    <w:rsid w:val="005257F3"/>
    <w:rsid w:val="0052653C"/>
    <w:rsid w:val="00526CF1"/>
    <w:rsid w:val="00526E72"/>
    <w:rsid w:val="00526FDA"/>
    <w:rsid w:val="005274EB"/>
    <w:rsid w:val="00527C66"/>
    <w:rsid w:val="005302C3"/>
    <w:rsid w:val="0053107E"/>
    <w:rsid w:val="0053189A"/>
    <w:rsid w:val="00531ED3"/>
    <w:rsid w:val="00531FEB"/>
    <w:rsid w:val="00532AE2"/>
    <w:rsid w:val="00533458"/>
    <w:rsid w:val="0053363A"/>
    <w:rsid w:val="00533DAD"/>
    <w:rsid w:val="005343C8"/>
    <w:rsid w:val="00534BA0"/>
    <w:rsid w:val="0053546F"/>
    <w:rsid w:val="0053583C"/>
    <w:rsid w:val="005361AF"/>
    <w:rsid w:val="0053681E"/>
    <w:rsid w:val="00536944"/>
    <w:rsid w:val="00536FEE"/>
    <w:rsid w:val="00537132"/>
    <w:rsid w:val="00537B15"/>
    <w:rsid w:val="0054095F"/>
    <w:rsid w:val="00540C74"/>
    <w:rsid w:val="0054123E"/>
    <w:rsid w:val="005416F4"/>
    <w:rsid w:val="005418A1"/>
    <w:rsid w:val="00541F6B"/>
    <w:rsid w:val="00542C12"/>
    <w:rsid w:val="00542EEA"/>
    <w:rsid w:val="00543796"/>
    <w:rsid w:val="00544691"/>
    <w:rsid w:val="00544F3B"/>
    <w:rsid w:val="005452FF"/>
    <w:rsid w:val="005456B8"/>
    <w:rsid w:val="00545BDF"/>
    <w:rsid w:val="00546454"/>
    <w:rsid w:val="005464AE"/>
    <w:rsid w:val="00546CBE"/>
    <w:rsid w:val="005470A0"/>
    <w:rsid w:val="005474A8"/>
    <w:rsid w:val="005474D0"/>
    <w:rsid w:val="0055099B"/>
    <w:rsid w:val="00550A6F"/>
    <w:rsid w:val="0055105F"/>
    <w:rsid w:val="005514DD"/>
    <w:rsid w:val="00551B44"/>
    <w:rsid w:val="00551F66"/>
    <w:rsid w:val="00552BC7"/>
    <w:rsid w:val="00552BCA"/>
    <w:rsid w:val="00552CB5"/>
    <w:rsid w:val="005531CF"/>
    <w:rsid w:val="00553E69"/>
    <w:rsid w:val="005546B7"/>
    <w:rsid w:val="005546D2"/>
    <w:rsid w:val="00554E07"/>
    <w:rsid w:val="0055696F"/>
    <w:rsid w:val="00556ABB"/>
    <w:rsid w:val="00556B6A"/>
    <w:rsid w:val="00556CF6"/>
    <w:rsid w:val="00557126"/>
    <w:rsid w:val="00557249"/>
    <w:rsid w:val="00560410"/>
    <w:rsid w:val="00561B18"/>
    <w:rsid w:val="00562173"/>
    <w:rsid w:val="0056261F"/>
    <w:rsid w:val="00562665"/>
    <w:rsid w:val="00562A45"/>
    <w:rsid w:val="00562E15"/>
    <w:rsid w:val="005631A8"/>
    <w:rsid w:val="005633E9"/>
    <w:rsid w:val="005637B8"/>
    <w:rsid w:val="0056480E"/>
    <w:rsid w:val="00564F7E"/>
    <w:rsid w:val="005651CC"/>
    <w:rsid w:val="00565549"/>
    <w:rsid w:val="005655A1"/>
    <w:rsid w:val="00565E8F"/>
    <w:rsid w:val="00566344"/>
    <w:rsid w:val="00566DB3"/>
    <w:rsid w:val="00566FA8"/>
    <w:rsid w:val="00567A2B"/>
    <w:rsid w:val="0057041D"/>
    <w:rsid w:val="00570703"/>
    <w:rsid w:val="0057085A"/>
    <w:rsid w:val="00570D44"/>
    <w:rsid w:val="005713AF"/>
    <w:rsid w:val="00571A96"/>
    <w:rsid w:val="00571F39"/>
    <w:rsid w:val="005720FA"/>
    <w:rsid w:val="005726BA"/>
    <w:rsid w:val="0057351F"/>
    <w:rsid w:val="0057373D"/>
    <w:rsid w:val="00573A6D"/>
    <w:rsid w:val="00574603"/>
    <w:rsid w:val="00574AE4"/>
    <w:rsid w:val="00574CC3"/>
    <w:rsid w:val="005751BC"/>
    <w:rsid w:val="00575202"/>
    <w:rsid w:val="005756F7"/>
    <w:rsid w:val="00575C11"/>
    <w:rsid w:val="00575C50"/>
    <w:rsid w:val="00576055"/>
    <w:rsid w:val="005765EE"/>
    <w:rsid w:val="00576633"/>
    <w:rsid w:val="0057689E"/>
    <w:rsid w:val="00577B21"/>
    <w:rsid w:val="00577F6F"/>
    <w:rsid w:val="005801AB"/>
    <w:rsid w:val="00580383"/>
    <w:rsid w:val="005804A9"/>
    <w:rsid w:val="005807EC"/>
    <w:rsid w:val="00580A1F"/>
    <w:rsid w:val="00580E6F"/>
    <w:rsid w:val="00580ECD"/>
    <w:rsid w:val="00581051"/>
    <w:rsid w:val="0058151C"/>
    <w:rsid w:val="005831C5"/>
    <w:rsid w:val="0058357E"/>
    <w:rsid w:val="00583842"/>
    <w:rsid w:val="00583891"/>
    <w:rsid w:val="005839C2"/>
    <w:rsid w:val="005847EF"/>
    <w:rsid w:val="00584BAB"/>
    <w:rsid w:val="0058511C"/>
    <w:rsid w:val="00585162"/>
    <w:rsid w:val="00585707"/>
    <w:rsid w:val="00585C4D"/>
    <w:rsid w:val="005861D7"/>
    <w:rsid w:val="005862C0"/>
    <w:rsid w:val="00586A5D"/>
    <w:rsid w:val="0058747D"/>
    <w:rsid w:val="005876C2"/>
    <w:rsid w:val="005877D9"/>
    <w:rsid w:val="005900F1"/>
    <w:rsid w:val="005908BB"/>
    <w:rsid w:val="00590EA9"/>
    <w:rsid w:val="005920B9"/>
    <w:rsid w:val="0059263E"/>
    <w:rsid w:val="0059316B"/>
    <w:rsid w:val="005935F1"/>
    <w:rsid w:val="00593F39"/>
    <w:rsid w:val="00594518"/>
    <w:rsid w:val="00594A08"/>
    <w:rsid w:val="00594BE6"/>
    <w:rsid w:val="005952DF"/>
    <w:rsid w:val="005958DB"/>
    <w:rsid w:val="00596AA7"/>
    <w:rsid w:val="00597021"/>
    <w:rsid w:val="0059712C"/>
    <w:rsid w:val="00597E28"/>
    <w:rsid w:val="00597FE8"/>
    <w:rsid w:val="005A00F4"/>
    <w:rsid w:val="005A02F1"/>
    <w:rsid w:val="005A07F6"/>
    <w:rsid w:val="005A0B3C"/>
    <w:rsid w:val="005A211D"/>
    <w:rsid w:val="005A21E4"/>
    <w:rsid w:val="005A3CAE"/>
    <w:rsid w:val="005A3FFB"/>
    <w:rsid w:val="005A4940"/>
    <w:rsid w:val="005A5A64"/>
    <w:rsid w:val="005A6079"/>
    <w:rsid w:val="005A60E1"/>
    <w:rsid w:val="005A6F5A"/>
    <w:rsid w:val="005A7B4C"/>
    <w:rsid w:val="005A7F40"/>
    <w:rsid w:val="005B0118"/>
    <w:rsid w:val="005B042B"/>
    <w:rsid w:val="005B0819"/>
    <w:rsid w:val="005B0BFD"/>
    <w:rsid w:val="005B17D3"/>
    <w:rsid w:val="005B1D80"/>
    <w:rsid w:val="005B2162"/>
    <w:rsid w:val="005B2BB2"/>
    <w:rsid w:val="005B2EAD"/>
    <w:rsid w:val="005B4173"/>
    <w:rsid w:val="005B45B5"/>
    <w:rsid w:val="005B4798"/>
    <w:rsid w:val="005B4AEE"/>
    <w:rsid w:val="005B50B8"/>
    <w:rsid w:val="005B5167"/>
    <w:rsid w:val="005B5379"/>
    <w:rsid w:val="005B544A"/>
    <w:rsid w:val="005B5705"/>
    <w:rsid w:val="005B5AC9"/>
    <w:rsid w:val="005B5F41"/>
    <w:rsid w:val="005B61D7"/>
    <w:rsid w:val="005B6404"/>
    <w:rsid w:val="005B664C"/>
    <w:rsid w:val="005B6B43"/>
    <w:rsid w:val="005B755A"/>
    <w:rsid w:val="005B790F"/>
    <w:rsid w:val="005B7CCE"/>
    <w:rsid w:val="005B7EA5"/>
    <w:rsid w:val="005C03BC"/>
    <w:rsid w:val="005C04C4"/>
    <w:rsid w:val="005C14E8"/>
    <w:rsid w:val="005C16A6"/>
    <w:rsid w:val="005C177D"/>
    <w:rsid w:val="005C1C72"/>
    <w:rsid w:val="005C21A8"/>
    <w:rsid w:val="005C22E2"/>
    <w:rsid w:val="005C254C"/>
    <w:rsid w:val="005C2938"/>
    <w:rsid w:val="005C32AD"/>
    <w:rsid w:val="005C32C7"/>
    <w:rsid w:val="005C35F9"/>
    <w:rsid w:val="005C3B7D"/>
    <w:rsid w:val="005C3CD5"/>
    <w:rsid w:val="005C4694"/>
    <w:rsid w:val="005C505E"/>
    <w:rsid w:val="005C5308"/>
    <w:rsid w:val="005C5905"/>
    <w:rsid w:val="005C5A2A"/>
    <w:rsid w:val="005C5E1B"/>
    <w:rsid w:val="005C6614"/>
    <w:rsid w:val="005C68C8"/>
    <w:rsid w:val="005C6EDF"/>
    <w:rsid w:val="005C7B00"/>
    <w:rsid w:val="005D0112"/>
    <w:rsid w:val="005D0359"/>
    <w:rsid w:val="005D0497"/>
    <w:rsid w:val="005D05DC"/>
    <w:rsid w:val="005D0DCD"/>
    <w:rsid w:val="005D1554"/>
    <w:rsid w:val="005D16BA"/>
    <w:rsid w:val="005D16D7"/>
    <w:rsid w:val="005D2181"/>
    <w:rsid w:val="005D22B0"/>
    <w:rsid w:val="005D239A"/>
    <w:rsid w:val="005D2C2E"/>
    <w:rsid w:val="005D3266"/>
    <w:rsid w:val="005D3373"/>
    <w:rsid w:val="005D36FC"/>
    <w:rsid w:val="005D3A66"/>
    <w:rsid w:val="005D4178"/>
    <w:rsid w:val="005D4EC2"/>
    <w:rsid w:val="005D51DB"/>
    <w:rsid w:val="005D53F4"/>
    <w:rsid w:val="005D5680"/>
    <w:rsid w:val="005D7029"/>
    <w:rsid w:val="005D7213"/>
    <w:rsid w:val="005D744D"/>
    <w:rsid w:val="005D744F"/>
    <w:rsid w:val="005D7462"/>
    <w:rsid w:val="005D7734"/>
    <w:rsid w:val="005E0B1F"/>
    <w:rsid w:val="005E1137"/>
    <w:rsid w:val="005E1502"/>
    <w:rsid w:val="005E1990"/>
    <w:rsid w:val="005E1DAA"/>
    <w:rsid w:val="005E20C7"/>
    <w:rsid w:val="005E25E9"/>
    <w:rsid w:val="005E281C"/>
    <w:rsid w:val="005E2F58"/>
    <w:rsid w:val="005E30C6"/>
    <w:rsid w:val="005E37A9"/>
    <w:rsid w:val="005E3A40"/>
    <w:rsid w:val="005E3AC9"/>
    <w:rsid w:val="005E3FB3"/>
    <w:rsid w:val="005E4567"/>
    <w:rsid w:val="005E4E99"/>
    <w:rsid w:val="005E4F8A"/>
    <w:rsid w:val="005E5240"/>
    <w:rsid w:val="005E58DE"/>
    <w:rsid w:val="005E5A56"/>
    <w:rsid w:val="005E5BCD"/>
    <w:rsid w:val="005E5F5F"/>
    <w:rsid w:val="005E6E29"/>
    <w:rsid w:val="005E6F0C"/>
    <w:rsid w:val="005E743F"/>
    <w:rsid w:val="005E771F"/>
    <w:rsid w:val="005E7E6A"/>
    <w:rsid w:val="005F04E7"/>
    <w:rsid w:val="005F0645"/>
    <w:rsid w:val="005F0ACE"/>
    <w:rsid w:val="005F0CD8"/>
    <w:rsid w:val="005F1310"/>
    <w:rsid w:val="005F1D7E"/>
    <w:rsid w:val="005F2461"/>
    <w:rsid w:val="005F274E"/>
    <w:rsid w:val="005F2791"/>
    <w:rsid w:val="005F3238"/>
    <w:rsid w:val="005F33BC"/>
    <w:rsid w:val="005F3856"/>
    <w:rsid w:val="005F3A79"/>
    <w:rsid w:val="005F4070"/>
    <w:rsid w:val="005F41A2"/>
    <w:rsid w:val="005F49E0"/>
    <w:rsid w:val="005F4A0B"/>
    <w:rsid w:val="005F4B65"/>
    <w:rsid w:val="005F4E3E"/>
    <w:rsid w:val="005F56A1"/>
    <w:rsid w:val="005F59F6"/>
    <w:rsid w:val="005F6378"/>
    <w:rsid w:val="005F63D5"/>
    <w:rsid w:val="005F640C"/>
    <w:rsid w:val="005F6590"/>
    <w:rsid w:val="005F67D2"/>
    <w:rsid w:val="005F77F4"/>
    <w:rsid w:val="005F7871"/>
    <w:rsid w:val="00600EB8"/>
    <w:rsid w:val="00601125"/>
    <w:rsid w:val="0060122F"/>
    <w:rsid w:val="006012A0"/>
    <w:rsid w:val="0060146F"/>
    <w:rsid w:val="00601978"/>
    <w:rsid w:val="00602896"/>
    <w:rsid w:val="00602F5F"/>
    <w:rsid w:val="006035DF"/>
    <w:rsid w:val="006036CE"/>
    <w:rsid w:val="00603958"/>
    <w:rsid w:val="00603A3C"/>
    <w:rsid w:val="00604A00"/>
    <w:rsid w:val="00604F91"/>
    <w:rsid w:val="006054E5"/>
    <w:rsid w:val="00606CF6"/>
    <w:rsid w:val="00606E90"/>
    <w:rsid w:val="00606FBE"/>
    <w:rsid w:val="006070BE"/>
    <w:rsid w:val="006076DA"/>
    <w:rsid w:val="00607C67"/>
    <w:rsid w:val="00610DC1"/>
    <w:rsid w:val="00611EB9"/>
    <w:rsid w:val="006123FE"/>
    <w:rsid w:val="00612604"/>
    <w:rsid w:val="006129FF"/>
    <w:rsid w:val="00612DDD"/>
    <w:rsid w:val="00613664"/>
    <w:rsid w:val="00613E9D"/>
    <w:rsid w:val="00613F51"/>
    <w:rsid w:val="00614859"/>
    <w:rsid w:val="006148BB"/>
    <w:rsid w:val="00614D76"/>
    <w:rsid w:val="0061511D"/>
    <w:rsid w:val="006156DB"/>
    <w:rsid w:val="00615C26"/>
    <w:rsid w:val="00615E2D"/>
    <w:rsid w:val="0061697F"/>
    <w:rsid w:val="00616C2C"/>
    <w:rsid w:val="00616EC5"/>
    <w:rsid w:val="006170F0"/>
    <w:rsid w:val="006172AC"/>
    <w:rsid w:val="00617F1D"/>
    <w:rsid w:val="006203DF"/>
    <w:rsid w:val="00620B43"/>
    <w:rsid w:val="00620F3B"/>
    <w:rsid w:val="006214E4"/>
    <w:rsid w:val="00621D1F"/>
    <w:rsid w:val="00621DD3"/>
    <w:rsid w:val="00622298"/>
    <w:rsid w:val="00622960"/>
    <w:rsid w:val="006229E4"/>
    <w:rsid w:val="006232AD"/>
    <w:rsid w:val="00623437"/>
    <w:rsid w:val="00623629"/>
    <w:rsid w:val="00623DDD"/>
    <w:rsid w:val="00623F2F"/>
    <w:rsid w:val="00625352"/>
    <w:rsid w:val="0062554F"/>
    <w:rsid w:val="006256A4"/>
    <w:rsid w:val="00625A1E"/>
    <w:rsid w:val="006264FE"/>
    <w:rsid w:val="006265CE"/>
    <w:rsid w:val="006267B3"/>
    <w:rsid w:val="006267D3"/>
    <w:rsid w:val="006268CA"/>
    <w:rsid w:val="006269CB"/>
    <w:rsid w:val="00626C17"/>
    <w:rsid w:val="00627391"/>
    <w:rsid w:val="0062782D"/>
    <w:rsid w:val="00630167"/>
    <w:rsid w:val="006303FC"/>
    <w:rsid w:val="0063083E"/>
    <w:rsid w:val="00630BC9"/>
    <w:rsid w:val="00630C38"/>
    <w:rsid w:val="00630EF1"/>
    <w:rsid w:val="00631090"/>
    <w:rsid w:val="006317A3"/>
    <w:rsid w:val="00631A7F"/>
    <w:rsid w:val="006320B2"/>
    <w:rsid w:val="006321A6"/>
    <w:rsid w:val="0063292E"/>
    <w:rsid w:val="00632ABA"/>
    <w:rsid w:val="00632EFD"/>
    <w:rsid w:val="00632F14"/>
    <w:rsid w:val="006331FE"/>
    <w:rsid w:val="00633453"/>
    <w:rsid w:val="00633EB9"/>
    <w:rsid w:val="00633FC6"/>
    <w:rsid w:val="006341F3"/>
    <w:rsid w:val="006345DF"/>
    <w:rsid w:val="006349F6"/>
    <w:rsid w:val="00634B87"/>
    <w:rsid w:val="0063542D"/>
    <w:rsid w:val="00635685"/>
    <w:rsid w:val="00635756"/>
    <w:rsid w:val="00635918"/>
    <w:rsid w:val="00635965"/>
    <w:rsid w:val="00635D08"/>
    <w:rsid w:val="00635FDC"/>
    <w:rsid w:val="0063612C"/>
    <w:rsid w:val="006361F5"/>
    <w:rsid w:val="006362DE"/>
    <w:rsid w:val="0063696E"/>
    <w:rsid w:val="00636A6B"/>
    <w:rsid w:val="00636ABE"/>
    <w:rsid w:val="00636B60"/>
    <w:rsid w:val="00636F59"/>
    <w:rsid w:val="006374EC"/>
    <w:rsid w:val="00637917"/>
    <w:rsid w:val="00637A81"/>
    <w:rsid w:val="00637C0F"/>
    <w:rsid w:val="0064009A"/>
    <w:rsid w:val="006400CF"/>
    <w:rsid w:val="00640212"/>
    <w:rsid w:val="006412C4"/>
    <w:rsid w:val="00641701"/>
    <w:rsid w:val="00641B4C"/>
    <w:rsid w:val="00641EA4"/>
    <w:rsid w:val="006422D8"/>
    <w:rsid w:val="00642326"/>
    <w:rsid w:val="006427D0"/>
    <w:rsid w:val="00643CC4"/>
    <w:rsid w:val="0064426B"/>
    <w:rsid w:val="0064494B"/>
    <w:rsid w:val="00644E6A"/>
    <w:rsid w:val="00645236"/>
    <w:rsid w:val="006459B7"/>
    <w:rsid w:val="0064723D"/>
    <w:rsid w:val="00647BE3"/>
    <w:rsid w:val="0065084B"/>
    <w:rsid w:val="006508CC"/>
    <w:rsid w:val="006509A6"/>
    <w:rsid w:val="006509A8"/>
    <w:rsid w:val="00650BF4"/>
    <w:rsid w:val="00650CFC"/>
    <w:rsid w:val="00651CEA"/>
    <w:rsid w:val="00651FF6"/>
    <w:rsid w:val="00652136"/>
    <w:rsid w:val="00653001"/>
    <w:rsid w:val="00653012"/>
    <w:rsid w:val="00653160"/>
    <w:rsid w:val="006532DF"/>
    <w:rsid w:val="00653783"/>
    <w:rsid w:val="00653921"/>
    <w:rsid w:val="00653DC9"/>
    <w:rsid w:val="0065418B"/>
    <w:rsid w:val="006550E9"/>
    <w:rsid w:val="00655EDF"/>
    <w:rsid w:val="00656252"/>
    <w:rsid w:val="00656977"/>
    <w:rsid w:val="00657160"/>
    <w:rsid w:val="00657271"/>
    <w:rsid w:val="00657F4D"/>
    <w:rsid w:val="00660AE7"/>
    <w:rsid w:val="006611D1"/>
    <w:rsid w:val="0066144D"/>
    <w:rsid w:val="0066226C"/>
    <w:rsid w:val="00662501"/>
    <w:rsid w:val="00662854"/>
    <w:rsid w:val="00663B6E"/>
    <w:rsid w:val="00663CA5"/>
    <w:rsid w:val="006646A2"/>
    <w:rsid w:val="00664A43"/>
    <w:rsid w:val="00664C37"/>
    <w:rsid w:val="00664CB7"/>
    <w:rsid w:val="00665254"/>
    <w:rsid w:val="0066525A"/>
    <w:rsid w:val="00665381"/>
    <w:rsid w:val="00665E9A"/>
    <w:rsid w:val="0066648E"/>
    <w:rsid w:val="006668AB"/>
    <w:rsid w:val="006669B0"/>
    <w:rsid w:val="0066708B"/>
    <w:rsid w:val="00667988"/>
    <w:rsid w:val="006679D1"/>
    <w:rsid w:val="00667A24"/>
    <w:rsid w:val="00670253"/>
    <w:rsid w:val="00670418"/>
    <w:rsid w:val="00670AAB"/>
    <w:rsid w:val="00670FDF"/>
    <w:rsid w:val="0067148F"/>
    <w:rsid w:val="0067158C"/>
    <w:rsid w:val="00671FDA"/>
    <w:rsid w:val="00672515"/>
    <w:rsid w:val="00672FEB"/>
    <w:rsid w:val="00673253"/>
    <w:rsid w:val="006735E5"/>
    <w:rsid w:val="00673DB7"/>
    <w:rsid w:val="00674278"/>
    <w:rsid w:val="006747D3"/>
    <w:rsid w:val="00674D18"/>
    <w:rsid w:val="0067523A"/>
    <w:rsid w:val="00675731"/>
    <w:rsid w:val="00676F6E"/>
    <w:rsid w:val="0067709C"/>
    <w:rsid w:val="00677263"/>
    <w:rsid w:val="00677922"/>
    <w:rsid w:val="00677DFE"/>
    <w:rsid w:val="006809F6"/>
    <w:rsid w:val="00680E31"/>
    <w:rsid w:val="006812EF"/>
    <w:rsid w:val="0068168E"/>
    <w:rsid w:val="006816F1"/>
    <w:rsid w:val="00681AD8"/>
    <w:rsid w:val="00682E29"/>
    <w:rsid w:val="00682FEB"/>
    <w:rsid w:val="006835FF"/>
    <w:rsid w:val="00683824"/>
    <w:rsid w:val="0068385D"/>
    <w:rsid w:val="00683E4F"/>
    <w:rsid w:val="00684165"/>
    <w:rsid w:val="00684346"/>
    <w:rsid w:val="006857BB"/>
    <w:rsid w:val="00685D33"/>
    <w:rsid w:val="00685DD1"/>
    <w:rsid w:val="0068630D"/>
    <w:rsid w:val="006865A8"/>
    <w:rsid w:val="0068721A"/>
    <w:rsid w:val="00687A6C"/>
    <w:rsid w:val="00687D95"/>
    <w:rsid w:val="00690549"/>
    <w:rsid w:val="00690810"/>
    <w:rsid w:val="00690F46"/>
    <w:rsid w:val="006914C2"/>
    <w:rsid w:val="00691992"/>
    <w:rsid w:val="00691C07"/>
    <w:rsid w:val="006928AB"/>
    <w:rsid w:val="00692F18"/>
    <w:rsid w:val="006934A8"/>
    <w:rsid w:val="00693764"/>
    <w:rsid w:val="00693E52"/>
    <w:rsid w:val="00694150"/>
    <w:rsid w:val="0069447D"/>
    <w:rsid w:val="00694C35"/>
    <w:rsid w:val="00695102"/>
    <w:rsid w:val="006951BD"/>
    <w:rsid w:val="0069548F"/>
    <w:rsid w:val="00696655"/>
    <w:rsid w:val="00696755"/>
    <w:rsid w:val="006970BF"/>
    <w:rsid w:val="00697179"/>
    <w:rsid w:val="006976CB"/>
    <w:rsid w:val="00697F96"/>
    <w:rsid w:val="006A01AF"/>
    <w:rsid w:val="006A058F"/>
    <w:rsid w:val="006A0F4E"/>
    <w:rsid w:val="006A18B4"/>
    <w:rsid w:val="006A1BAE"/>
    <w:rsid w:val="006A1CB9"/>
    <w:rsid w:val="006A2B55"/>
    <w:rsid w:val="006A326B"/>
    <w:rsid w:val="006A3353"/>
    <w:rsid w:val="006A3691"/>
    <w:rsid w:val="006A3F98"/>
    <w:rsid w:val="006A41CE"/>
    <w:rsid w:val="006A460C"/>
    <w:rsid w:val="006A461E"/>
    <w:rsid w:val="006A4EF3"/>
    <w:rsid w:val="006A502F"/>
    <w:rsid w:val="006A5F77"/>
    <w:rsid w:val="006A6205"/>
    <w:rsid w:val="006A69C7"/>
    <w:rsid w:val="006A6F31"/>
    <w:rsid w:val="006A76A4"/>
    <w:rsid w:val="006A7B7B"/>
    <w:rsid w:val="006A7D37"/>
    <w:rsid w:val="006B0207"/>
    <w:rsid w:val="006B05F7"/>
    <w:rsid w:val="006B1573"/>
    <w:rsid w:val="006B2052"/>
    <w:rsid w:val="006B20CD"/>
    <w:rsid w:val="006B29BE"/>
    <w:rsid w:val="006B2D35"/>
    <w:rsid w:val="006B3373"/>
    <w:rsid w:val="006B3F3C"/>
    <w:rsid w:val="006B42F5"/>
    <w:rsid w:val="006B4631"/>
    <w:rsid w:val="006B47B8"/>
    <w:rsid w:val="006B4F4E"/>
    <w:rsid w:val="006B4FA9"/>
    <w:rsid w:val="006B5058"/>
    <w:rsid w:val="006B56E3"/>
    <w:rsid w:val="006B5F37"/>
    <w:rsid w:val="006B5FBC"/>
    <w:rsid w:val="006B64C9"/>
    <w:rsid w:val="006B654A"/>
    <w:rsid w:val="006B6647"/>
    <w:rsid w:val="006B6EA6"/>
    <w:rsid w:val="006B702B"/>
    <w:rsid w:val="006C03D4"/>
    <w:rsid w:val="006C0BD7"/>
    <w:rsid w:val="006C0E7C"/>
    <w:rsid w:val="006C148F"/>
    <w:rsid w:val="006C1548"/>
    <w:rsid w:val="006C18F8"/>
    <w:rsid w:val="006C2075"/>
    <w:rsid w:val="006C2221"/>
    <w:rsid w:val="006C2330"/>
    <w:rsid w:val="006C2C6C"/>
    <w:rsid w:val="006C2CC5"/>
    <w:rsid w:val="006C2FF0"/>
    <w:rsid w:val="006C3A98"/>
    <w:rsid w:val="006C3CD8"/>
    <w:rsid w:val="006C43F6"/>
    <w:rsid w:val="006C44E1"/>
    <w:rsid w:val="006C5534"/>
    <w:rsid w:val="006C5864"/>
    <w:rsid w:val="006C58D6"/>
    <w:rsid w:val="006C58E2"/>
    <w:rsid w:val="006C5AD1"/>
    <w:rsid w:val="006C5FC4"/>
    <w:rsid w:val="006C652A"/>
    <w:rsid w:val="006C6966"/>
    <w:rsid w:val="006C6E2A"/>
    <w:rsid w:val="006C6E5E"/>
    <w:rsid w:val="006C6FB9"/>
    <w:rsid w:val="006C75A4"/>
    <w:rsid w:val="006C78C8"/>
    <w:rsid w:val="006D0317"/>
    <w:rsid w:val="006D0992"/>
    <w:rsid w:val="006D0B1B"/>
    <w:rsid w:val="006D0DE7"/>
    <w:rsid w:val="006D0E9E"/>
    <w:rsid w:val="006D1898"/>
    <w:rsid w:val="006D1ADF"/>
    <w:rsid w:val="006D2083"/>
    <w:rsid w:val="006D24C6"/>
    <w:rsid w:val="006D292C"/>
    <w:rsid w:val="006D293C"/>
    <w:rsid w:val="006D35EC"/>
    <w:rsid w:val="006D3A49"/>
    <w:rsid w:val="006D4126"/>
    <w:rsid w:val="006D4996"/>
    <w:rsid w:val="006D4C49"/>
    <w:rsid w:val="006D4C96"/>
    <w:rsid w:val="006D56D7"/>
    <w:rsid w:val="006D59E1"/>
    <w:rsid w:val="006D5C58"/>
    <w:rsid w:val="006D6AF1"/>
    <w:rsid w:val="006D76B8"/>
    <w:rsid w:val="006E0AB2"/>
    <w:rsid w:val="006E1A44"/>
    <w:rsid w:val="006E1B1D"/>
    <w:rsid w:val="006E1F21"/>
    <w:rsid w:val="006E2062"/>
    <w:rsid w:val="006E30CD"/>
    <w:rsid w:val="006E3509"/>
    <w:rsid w:val="006E3A26"/>
    <w:rsid w:val="006E401B"/>
    <w:rsid w:val="006E4423"/>
    <w:rsid w:val="006E456A"/>
    <w:rsid w:val="006E462E"/>
    <w:rsid w:val="006E4A62"/>
    <w:rsid w:val="006E52A8"/>
    <w:rsid w:val="006E5497"/>
    <w:rsid w:val="006E566A"/>
    <w:rsid w:val="006E5D65"/>
    <w:rsid w:val="006E5DC2"/>
    <w:rsid w:val="006E6344"/>
    <w:rsid w:val="006E6696"/>
    <w:rsid w:val="006E6DFF"/>
    <w:rsid w:val="006E7EB5"/>
    <w:rsid w:val="006F037B"/>
    <w:rsid w:val="006F0E18"/>
    <w:rsid w:val="006F1775"/>
    <w:rsid w:val="006F18AE"/>
    <w:rsid w:val="006F1CED"/>
    <w:rsid w:val="006F224E"/>
    <w:rsid w:val="006F45D3"/>
    <w:rsid w:val="006F4A08"/>
    <w:rsid w:val="006F51D5"/>
    <w:rsid w:val="006F54FB"/>
    <w:rsid w:val="006F56E0"/>
    <w:rsid w:val="006F5C07"/>
    <w:rsid w:val="006F6731"/>
    <w:rsid w:val="006F7344"/>
    <w:rsid w:val="006F73AC"/>
    <w:rsid w:val="006F754C"/>
    <w:rsid w:val="006F7767"/>
    <w:rsid w:val="006F7AC0"/>
    <w:rsid w:val="0070067E"/>
    <w:rsid w:val="00700746"/>
    <w:rsid w:val="00700791"/>
    <w:rsid w:val="00700879"/>
    <w:rsid w:val="00700C12"/>
    <w:rsid w:val="00701578"/>
    <w:rsid w:val="007015AF"/>
    <w:rsid w:val="00702819"/>
    <w:rsid w:val="00703BBC"/>
    <w:rsid w:val="00703EDC"/>
    <w:rsid w:val="007042E9"/>
    <w:rsid w:val="007044D3"/>
    <w:rsid w:val="00704812"/>
    <w:rsid w:val="00704821"/>
    <w:rsid w:val="007048A2"/>
    <w:rsid w:val="00704A39"/>
    <w:rsid w:val="00704B2A"/>
    <w:rsid w:val="00704DDC"/>
    <w:rsid w:val="00704EC8"/>
    <w:rsid w:val="00705B81"/>
    <w:rsid w:val="007065E8"/>
    <w:rsid w:val="00706E4D"/>
    <w:rsid w:val="0070715C"/>
    <w:rsid w:val="007071EC"/>
    <w:rsid w:val="007078F8"/>
    <w:rsid w:val="007103ED"/>
    <w:rsid w:val="0071091F"/>
    <w:rsid w:val="00710A0D"/>
    <w:rsid w:val="00710A1F"/>
    <w:rsid w:val="00711768"/>
    <w:rsid w:val="007122A8"/>
    <w:rsid w:val="00712BC1"/>
    <w:rsid w:val="00712F28"/>
    <w:rsid w:val="00713038"/>
    <w:rsid w:val="0071375E"/>
    <w:rsid w:val="00713A34"/>
    <w:rsid w:val="00714A71"/>
    <w:rsid w:val="00714ED6"/>
    <w:rsid w:val="0071522F"/>
    <w:rsid w:val="00715264"/>
    <w:rsid w:val="007152B3"/>
    <w:rsid w:val="00715395"/>
    <w:rsid w:val="00715A69"/>
    <w:rsid w:val="00715E97"/>
    <w:rsid w:val="00715F71"/>
    <w:rsid w:val="00716277"/>
    <w:rsid w:val="00716410"/>
    <w:rsid w:val="00716512"/>
    <w:rsid w:val="00716A54"/>
    <w:rsid w:val="00717663"/>
    <w:rsid w:val="0072031D"/>
    <w:rsid w:val="007208EF"/>
    <w:rsid w:val="00720E2E"/>
    <w:rsid w:val="00720FD7"/>
    <w:rsid w:val="00721128"/>
    <w:rsid w:val="007218BB"/>
    <w:rsid w:val="00721D0B"/>
    <w:rsid w:val="00721D3A"/>
    <w:rsid w:val="00721D6E"/>
    <w:rsid w:val="00721DAD"/>
    <w:rsid w:val="0072249E"/>
    <w:rsid w:val="007224A4"/>
    <w:rsid w:val="007225AF"/>
    <w:rsid w:val="00722BF1"/>
    <w:rsid w:val="00723655"/>
    <w:rsid w:val="00723774"/>
    <w:rsid w:val="007240A1"/>
    <w:rsid w:val="00724386"/>
    <w:rsid w:val="00724C52"/>
    <w:rsid w:val="00724D02"/>
    <w:rsid w:val="00724EE6"/>
    <w:rsid w:val="00725A22"/>
    <w:rsid w:val="007261B3"/>
    <w:rsid w:val="0072641D"/>
    <w:rsid w:val="007264D8"/>
    <w:rsid w:val="00726850"/>
    <w:rsid w:val="00726DE1"/>
    <w:rsid w:val="00726F61"/>
    <w:rsid w:val="00727CE9"/>
    <w:rsid w:val="00730EFE"/>
    <w:rsid w:val="00730F8D"/>
    <w:rsid w:val="007310FE"/>
    <w:rsid w:val="00731138"/>
    <w:rsid w:val="00731ABA"/>
    <w:rsid w:val="00732F7E"/>
    <w:rsid w:val="00733537"/>
    <w:rsid w:val="007335D8"/>
    <w:rsid w:val="00733CFC"/>
    <w:rsid w:val="00733F91"/>
    <w:rsid w:val="0073413F"/>
    <w:rsid w:val="007341EF"/>
    <w:rsid w:val="007344E6"/>
    <w:rsid w:val="00734C01"/>
    <w:rsid w:val="00734C55"/>
    <w:rsid w:val="00735307"/>
    <w:rsid w:val="007356D6"/>
    <w:rsid w:val="00735A0E"/>
    <w:rsid w:val="00737B80"/>
    <w:rsid w:val="00737C66"/>
    <w:rsid w:val="007401AE"/>
    <w:rsid w:val="0074028E"/>
    <w:rsid w:val="00740E41"/>
    <w:rsid w:val="00740FEB"/>
    <w:rsid w:val="00741322"/>
    <w:rsid w:val="00741A39"/>
    <w:rsid w:val="00741B38"/>
    <w:rsid w:val="00741B4D"/>
    <w:rsid w:val="00742030"/>
    <w:rsid w:val="00742D4D"/>
    <w:rsid w:val="007430DC"/>
    <w:rsid w:val="0074311A"/>
    <w:rsid w:val="00743398"/>
    <w:rsid w:val="00743735"/>
    <w:rsid w:val="00743745"/>
    <w:rsid w:val="007438EB"/>
    <w:rsid w:val="007446E7"/>
    <w:rsid w:val="00744C1D"/>
    <w:rsid w:val="00745077"/>
    <w:rsid w:val="007451A5"/>
    <w:rsid w:val="00745531"/>
    <w:rsid w:val="00745647"/>
    <w:rsid w:val="00745C6A"/>
    <w:rsid w:val="0074603F"/>
    <w:rsid w:val="00746120"/>
    <w:rsid w:val="0074627E"/>
    <w:rsid w:val="00746DB6"/>
    <w:rsid w:val="0074701F"/>
    <w:rsid w:val="007472B8"/>
    <w:rsid w:val="007474AA"/>
    <w:rsid w:val="007478AB"/>
    <w:rsid w:val="00747990"/>
    <w:rsid w:val="00747E21"/>
    <w:rsid w:val="007501D4"/>
    <w:rsid w:val="00750432"/>
    <w:rsid w:val="00751148"/>
    <w:rsid w:val="00751877"/>
    <w:rsid w:val="0075203F"/>
    <w:rsid w:val="007528F7"/>
    <w:rsid w:val="00754004"/>
    <w:rsid w:val="00754350"/>
    <w:rsid w:val="00754664"/>
    <w:rsid w:val="00754745"/>
    <w:rsid w:val="00754872"/>
    <w:rsid w:val="00755307"/>
    <w:rsid w:val="007558CE"/>
    <w:rsid w:val="00755C05"/>
    <w:rsid w:val="00756183"/>
    <w:rsid w:val="0075632A"/>
    <w:rsid w:val="00756BCA"/>
    <w:rsid w:val="00756CE6"/>
    <w:rsid w:val="007571E4"/>
    <w:rsid w:val="0075735E"/>
    <w:rsid w:val="00757968"/>
    <w:rsid w:val="00757C71"/>
    <w:rsid w:val="0076061F"/>
    <w:rsid w:val="00760EFA"/>
    <w:rsid w:val="00761A40"/>
    <w:rsid w:val="00761E19"/>
    <w:rsid w:val="00761EA8"/>
    <w:rsid w:val="00761F8D"/>
    <w:rsid w:val="0076248B"/>
    <w:rsid w:val="00762811"/>
    <w:rsid w:val="00762BE4"/>
    <w:rsid w:val="00762C25"/>
    <w:rsid w:val="00762C78"/>
    <w:rsid w:val="00762EB4"/>
    <w:rsid w:val="00762EBA"/>
    <w:rsid w:val="00763146"/>
    <w:rsid w:val="00763673"/>
    <w:rsid w:val="00763CF1"/>
    <w:rsid w:val="00764292"/>
    <w:rsid w:val="00764713"/>
    <w:rsid w:val="0076491E"/>
    <w:rsid w:val="007650B5"/>
    <w:rsid w:val="00765CCA"/>
    <w:rsid w:val="007661B4"/>
    <w:rsid w:val="00766AA1"/>
    <w:rsid w:val="007675DA"/>
    <w:rsid w:val="00767777"/>
    <w:rsid w:val="0077010F"/>
    <w:rsid w:val="0077011B"/>
    <w:rsid w:val="00771AD8"/>
    <w:rsid w:val="00771D64"/>
    <w:rsid w:val="007721B9"/>
    <w:rsid w:val="007722ED"/>
    <w:rsid w:val="00772576"/>
    <w:rsid w:val="00772CB0"/>
    <w:rsid w:val="00773443"/>
    <w:rsid w:val="00773C65"/>
    <w:rsid w:val="007740E4"/>
    <w:rsid w:val="007745FA"/>
    <w:rsid w:val="0077476F"/>
    <w:rsid w:val="00774833"/>
    <w:rsid w:val="00774845"/>
    <w:rsid w:val="00775134"/>
    <w:rsid w:val="0077532B"/>
    <w:rsid w:val="00775C07"/>
    <w:rsid w:val="00775ED2"/>
    <w:rsid w:val="00775F04"/>
    <w:rsid w:val="00776170"/>
    <w:rsid w:val="007763BD"/>
    <w:rsid w:val="00776924"/>
    <w:rsid w:val="00776A9D"/>
    <w:rsid w:val="00776BE9"/>
    <w:rsid w:val="00777355"/>
    <w:rsid w:val="007774AE"/>
    <w:rsid w:val="00780312"/>
    <w:rsid w:val="00780889"/>
    <w:rsid w:val="00780BE8"/>
    <w:rsid w:val="00781238"/>
    <w:rsid w:val="00781941"/>
    <w:rsid w:val="00781E68"/>
    <w:rsid w:val="00782124"/>
    <w:rsid w:val="007821CA"/>
    <w:rsid w:val="007824E0"/>
    <w:rsid w:val="007826D9"/>
    <w:rsid w:val="00783807"/>
    <w:rsid w:val="00784082"/>
    <w:rsid w:val="0078453B"/>
    <w:rsid w:val="007845A4"/>
    <w:rsid w:val="00784924"/>
    <w:rsid w:val="00784B09"/>
    <w:rsid w:val="00784F80"/>
    <w:rsid w:val="007850BE"/>
    <w:rsid w:val="00785946"/>
    <w:rsid w:val="007859AB"/>
    <w:rsid w:val="00786AB3"/>
    <w:rsid w:val="00786C85"/>
    <w:rsid w:val="00786E49"/>
    <w:rsid w:val="00787030"/>
    <w:rsid w:val="007872BB"/>
    <w:rsid w:val="00787800"/>
    <w:rsid w:val="0078788A"/>
    <w:rsid w:val="00787B93"/>
    <w:rsid w:val="007907E1"/>
    <w:rsid w:val="0079091D"/>
    <w:rsid w:val="00790B8F"/>
    <w:rsid w:val="0079113C"/>
    <w:rsid w:val="007911A6"/>
    <w:rsid w:val="00791EAD"/>
    <w:rsid w:val="00791F40"/>
    <w:rsid w:val="007926D4"/>
    <w:rsid w:val="007927B1"/>
    <w:rsid w:val="0079303F"/>
    <w:rsid w:val="00793188"/>
    <w:rsid w:val="007932F5"/>
    <w:rsid w:val="007945A1"/>
    <w:rsid w:val="007945BE"/>
    <w:rsid w:val="00794837"/>
    <w:rsid w:val="00794DB3"/>
    <w:rsid w:val="00794F63"/>
    <w:rsid w:val="00795F8B"/>
    <w:rsid w:val="00796239"/>
    <w:rsid w:val="007963EC"/>
    <w:rsid w:val="00796DBC"/>
    <w:rsid w:val="00797422"/>
    <w:rsid w:val="00797B13"/>
    <w:rsid w:val="00797D9C"/>
    <w:rsid w:val="007A00BD"/>
    <w:rsid w:val="007A01D5"/>
    <w:rsid w:val="007A058F"/>
    <w:rsid w:val="007A0705"/>
    <w:rsid w:val="007A0712"/>
    <w:rsid w:val="007A0AEC"/>
    <w:rsid w:val="007A0BBC"/>
    <w:rsid w:val="007A1618"/>
    <w:rsid w:val="007A18AD"/>
    <w:rsid w:val="007A191E"/>
    <w:rsid w:val="007A1FDC"/>
    <w:rsid w:val="007A2765"/>
    <w:rsid w:val="007A27A5"/>
    <w:rsid w:val="007A2D8B"/>
    <w:rsid w:val="007A2DA8"/>
    <w:rsid w:val="007A3A8C"/>
    <w:rsid w:val="007A4422"/>
    <w:rsid w:val="007A4519"/>
    <w:rsid w:val="007A507A"/>
    <w:rsid w:val="007A5C5C"/>
    <w:rsid w:val="007A60FC"/>
    <w:rsid w:val="007A6410"/>
    <w:rsid w:val="007A6531"/>
    <w:rsid w:val="007A6A6E"/>
    <w:rsid w:val="007A7F10"/>
    <w:rsid w:val="007B021C"/>
    <w:rsid w:val="007B0A36"/>
    <w:rsid w:val="007B0E27"/>
    <w:rsid w:val="007B1148"/>
    <w:rsid w:val="007B1AA2"/>
    <w:rsid w:val="007B2282"/>
    <w:rsid w:val="007B23C3"/>
    <w:rsid w:val="007B29E3"/>
    <w:rsid w:val="007B2B33"/>
    <w:rsid w:val="007B2DB4"/>
    <w:rsid w:val="007B3A65"/>
    <w:rsid w:val="007B3B98"/>
    <w:rsid w:val="007B3F5C"/>
    <w:rsid w:val="007B4269"/>
    <w:rsid w:val="007B464B"/>
    <w:rsid w:val="007B4E9D"/>
    <w:rsid w:val="007B4FED"/>
    <w:rsid w:val="007B506F"/>
    <w:rsid w:val="007B54B0"/>
    <w:rsid w:val="007B5C68"/>
    <w:rsid w:val="007B5F2D"/>
    <w:rsid w:val="007B64E7"/>
    <w:rsid w:val="007B6516"/>
    <w:rsid w:val="007B6750"/>
    <w:rsid w:val="007B6AE4"/>
    <w:rsid w:val="007B6DAE"/>
    <w:rsid w:val="007B7715"/>
    <w:rsid w:val="007B77DE"/>
    <w:rsid w:val="007B7CD7"/>
    <w:rsid w:val="007C06ED"/>
    <w:rsid w:val="007C078A"/>
    <w:rsid w:val="007C106C"/>
    <w:rsid w:val="007C11E2"/>
    <w:rsid w:val="007C1943"/>
    <w:rsid w:val="007C1A64"/>
    <w:rsid w:val="007C1F29"/>
    <w:rsid w:val="007C2624"/>
    <w:rsid w:val="007C27E6"/>
    <w:rsid w:val="007C28F5"/>
    <w:rsid w:val="007C294A"/>
    <w:rsid w:val="007C2D6F"/>
    <w:rsid w:val="007C2F99"/>
    <w:rsid w:val="007C316E"/>
    <w:rsid w:val="007C366B"/>
    <w:rsid w:val="007C38C1"/>
    <w:rsid w:val="007C3C2E"/>
    <w:rsid w:val="007C4161"/>
    <w:rsid w:val="007C462F"/>
    <w:rsid w:val="007C4A7A"/>
    <w:rsid w:val="007C50F6"/>
    <w:rsid w:val="007C5335"/>
    <w:rsid w:val="007C536A"/>
    <w:rsid w:val="007C5B68"/>
    <w:rsid w:val="007C60CE"/>
    <w:rsid w:val="007C6176"/>
    <w:rsid w:val="007C6FCD"/>
    <w:rsid w:val="007D046D"/>
    <w:rsid w:val="007D0BD2"/>
    <w:rsid w:val="007D10C9"/>
    <w:rsid w:val="007D1213"/>
    <w:rsid w:val="007D18D7"/>
    <w:rsid w:val="007D20D7"/>
    <w:rsid w:val="007D2525"/>
    <w:rsid w:val="007D28B9"/>
    <w:rsid w:val="007D29C3"/>
    <w:rsid w:val="007D2F91"/>
    <w:rsid w:val="007D2FD8"/>
    <w:rsid w:val="007D4AD5"/>
    <w:rsid w:val="007D4B67"/>
    <w:rsid w:val="007D4CE7"/>
    <w:rsid w:val="007D4D1F"/>
    <w:rsid w:val="007D52B7"/>
    <w:rsid w:val="007D5899"/>
    <w:rsid w:val="007D65C4"/>
    <w:rsid w:val="007D6C00"/>
    <w:rsid w:val="007D6C8B"/>
    <w:rsid w:val="007D7646"/>
    <w:rsid w:val="007E09A0"/>
    <w:rsid w:val="007E0D18"/>
    <w:rsid w:val="007E0EBE"/>
    <w:rsid w:val="007E0EDE"/>
    <w:rsid w:val="007E10B8"/>
    <w:rsid w:val="007E1343"/>
    <w:rsid w:val="007E14EF"/>
    <w:rsid w:val="007E190E"/>
    <w:rsid w:val="007E1BB2"/>
    <w:rsid w:val="007E1C4D"/>
    <w:rsid w:val="007E1FC1"/>
    <w:rsid w:val="007E2533"/>
    <w:rsid w:val="007E28AA"/>
    <w:rsid w:val="007E2A43"/>
    <w:rsid w:val="007E32AE"/>
    <w:rsid w:val="007E34BC"/>
    <w:rsid w:val="007E43F5"/>
    <w:rsid w:val="007E455C"/>
    <w:rsid w:val="007E4708"/>
    <w:rsid w:val="007E4883"/>
    <w:rsid w:val="007E4912"/>
    <w:rsid w:val="007E4C46"/>
    <w:rsid w:val="007E534C"/>
    <w:rsid w:val="007E6D20"/>
    <w:rsid w:val="007E6E77"/>
    <w:rsid w:val="007E6F50"/>
    <w:rsid w:val="007E7E53"/>
    <w:rsid w:val="007F065B"/>
    <w:rsid w:val="007F0D94"/>
    <w:rsid w:val="007F1676"/>
    <w:rsid w:val="007F1830"/>
    <w:rsid w:val="007F2472"/>
    <w:rsid w:val="007F2919"/>
    <w:rsid w:val="007F2D66"/>
    <w:rsid w:val="007F391E"/>
    <w:rsid w:val="007F39D1"/>
    <w:rsid w:val="007F3E62"/>
    <w:rsid w:val="007F429A"/>
    <w:rsid w:val="007F4811"/>
    <w:rsid w:val="007F49F3"/>
    <w:rsid w:val="007F4DAE"/>
    <w:rsid w:val="007F5629"/>
    <w:rsid w:val="007F6316"/>
    <w:rsid w:val="007F6680"/>
    <w:rsid w:val="007F6BBE"/>
    <w:rsid w:val="007F71AC"/>
    <w:rsid w:val="007F7205"/>
    <w:rsid w:val="007F7721"/>
    <w:rsid w:val="007F7A37"/>
    <w:rsid w:val="0080033D"/>
    <w:rsid w:val="0080044C"/>
    <w:rsid w:val="008007DA"/>
    <w:rsid w:val="00800B56"/>
    <w:rsid w:val="00800FFF"/>
    <w:rsid w:val="008014CB"/>
    <w:rsid w:val="008017E5"/>
    <w:rsid w:val="008018BA"/>
    <w:rsid w:val="008018EF"/>
    <w:rsid w:val="008019E7"/>
    <w:rsid w:val="008028FD"/>
    <w:rsid w:val="00802EE1"/>
    <w:rsid w:val="00804209"/>
    <w:rsid w:val="0080442A"/>
    <w:rsid w:val="00804A09"/>
    <w:rsid w:val="0080508F"/>
    <w:rsid w:val="008062A8"/>
    <w:rsid w:val="008070FE"/>
    <w:rsid w:val="00807C1A"/>
    <w:rsid w:val="00807CA5"/>
    <w:rsid w:val="00807E2A"/>
    <w:rsid w:val="00807FB3"/>
    <w:rsid w:val="00810174"/>
    <w:rsid w:val="00810264"/>
    <w:rsid w:val="008103A1"/>
    <w:rsid w:val="008104A1"/>
    <w:rsid w:val="00810AD0"/>
    <w:rsid w:val="00810B84"/>
    <w:rsid w:val="00810C42"/>
    <w:rsid w:val="00811811"/>
    <w:rsid w:val="00811A7E"/>
    <w:rsid w:val="00811F27"/>
    <w:rsid w:val="008121F0"/>
    <w:rsid w:val="008123BD"/>
    <w:rsid w:val="008124DF"/>
    <w:rsid w:val="00812535"/>
    <w:rsid w:val="008126CE"/>
    <w:rsid w:val="00812F81"/>
    <w:rsid w:val="008132AA"/>
    <w:rsid w:val="0081350E"/>
    <w:rsid w:val="00813698"/>
    <w:rsid w:val="00813E04"/>
    <w:rsid w:val="00813EF0"/>
    <w:rsid w:val="008148DB"/>
    <w:rsid w:val="0081501A"/>
    <w:rsid w:val="0081558B"/>
    <w:rsid w:val="0081599E"/>
    <w:rsid w:val="00815CC8"/>
    <w:rsid w:val="00815FD9"/>
    <w:rsid w:val="008165DD"/>
    <w:rsid w:val="0081663F"/>
    <w:rsid w:val="0081679A"/>
    <w:rsid w:val="00816890"/>
    <w:rsid w:val="0081759A"/>
    <w:rsid w:val="00817B53"/>
    <w:rsid w:val="00817C47"/>
    <w:rsid w:val="00817E4E"/>
    <w:rsid w:val="00817E9D"/>
    <w:rsid w:val="00820DF9"/>
    <w:rsid w:val="0082105B"/>
    <w:rsid w:val="00821E31"/>
    <w:rsid w:val="0082252B"/>
    <w:rsid w:val="008228D7"/>
    <w:rsid w:val="00823204"/>
    <w:rsid w:val="0082451B"/>
    <w:rsid w:val="00825201"/>
    <w:rsid w:val="008252D6"/>
    <w:rsid w:val="00825603"/>
    <w:rsid w:val="00825AE2"/>
    <w:rsid w:val="0082602E"/>
    <w:rsid w:val="00826F64"/>
    <w:rsid w:val="00827BE7"/>
    <w:rsid w:val="00827E07"/>
    <w:rsid w:val="00831375"/>
    <w:rsid w:val="00831A30"/>
    <w:rsid w:val="00832DED"/>
    <w:rsid w:val="00832EAE"/>
    <w:rsid w:val="008332C5"/>
    <w:rsid w:val="008334B4"/>
    <w:rsid w:val="00833E85"/>
    <w:rsid w:val="008340D1"/>
    <w:rsid w:val="00834D23"/>
    <w:rsid w:val="00834E7B"/>
    <w:rsid w:val="0083554E"/>
    <w:rsid w:val="008355F2"/>
    <w:rsid w:val="00835DDF"/>
    <w:rsid w:val="0083608D"/>
    <w:rsid w:val="00836E7D"/>
    <w:rsid w:val="00837687"/>
    <w:rsid w:val="00840371"/>
    <w:rsid w:val="00840CE7"/>
    <w:rsid w:val="00840E06"/>
    <w:rsid w:val="008416E5"/>
    <w:rsid w:val="00841F97"/>
    <w:rsid w:val="00842E59"/>
    <w:rsid w:val="008433BD"/>
    <w:rsid w:val="0084359C"/>
    <w:rsid w:val="00843691"/>
    <w:rsid w:val="00843A58"/>
    <w:rsid w:val="008443C3"/>
    <w:rsid w:val="00844504"/>
    <w:rsid w:val="0084462A"/>
    <w:rsid w:val="00844757"/>
    <w:rsid w:val="00844C2B"/>
    <w:rsid w:val="00846291"/>
    <w:rsid w:val="0084660A"/>
    <w:rsid w:val="00847BBB"/>
    <w:rsid w:val="00851092"/>
    <w:rsid w:val="00851B7A"/>
    <w:rsid w:val="00852383"/>
    <w:rsid w:val="00852504"/>
    <w:rsid w:val="00852809"/>
    <w:rsid w:val="00852B19"/>
    <w:rsid w:val="00852F50"/>
    <w:rsid w:val="0085371F"/>
    <w:rsid w:val="00853AFC"/>
    <w:rsid w:val="00853D1D"/>
    <w:rsid w:val="00854788"/>
    <w:rsid w:val="00854871"/>
    <w:rsid w:val="00854F89"/>
    <w:rsid w:val="0085520F"/>
    <w:rsid w:val="008554C9"/>
    <w:rsid w:val="00855C39"/>
    <w:rsid w:val="00855EDB"/>
    <w:rsid w:val="00856221"/>
    <w:rsid w:val="00856271"/>
    <w:rsid w:val="008565A5"/>
    <w:rsid w:val="00856C43"/>
    <w:rsid w:val="00856E6F"/>
    <w:rsid w:val="00857754"/>
    <w:rsid w:val="00857FB4"/>
    <w:rsid w:val="00860629"/>
    <w:rsid w:val="0086083C"/>
    <w:rsid w:val="008616A3"/>
    <w:rsid w:val="00861820"/>
    <w:rsid w:val="008619AE"/>
    <w:rsid w:val="008621FA"/>
    <w:rsid w:val="00862AFC"/>
    <w:rsid w:val="008631CD"/>
    <w:rsid w:val="00863701"/>
    <w:rsid w:val="008643CB"/>
    <w:rsid w:val="0086493F"/>
    <w:rsid w:val="00864CC1"/>
    <w:rsid w:val="00864D3F"/>
    <w:rsid w:val="008650EF"/>
    <w:rsid w:val="00865A8A"/>
    <w:rsid w:val="00865C9A"/>
    <w:rsid w:val="00866641"/>
    <w:rsid w:val="00866A46"/>
    <w:rsid w:val="0086705A"/>
    <w:rsid w:val="0086757F"/>
    <w:rsid w:val="00870119"/>
    <w:rsid w:val="00870378"/>
    <w:rsid w:val="00871203"/>
    <w:rsid w:val="0087174F"/>
    <w:rsid w:val="0087201B"/>
    <w:rsid w:val="0087271C"/>
    <w:rsid w:val="00872E4A"/>
    <w:rsid w:val="00873B62"/>
    <w:rsid w:val="008744FE"/>
    <w:rsid w:val="0087478A"/>
    <w:rsid w:val="0087493F"/>
    <w:rsid w:val="008751A7"/>
    <w:rsid w:val="008751C8"/>
    <w:rsid w:val="008751E2"/>
    <w:rsid w:val="0087523E"/>
    <w:rsid w:val="00876011"/>
    <w:rsid w:val="0087623B"/>
    <w:rsid w:val="00876733"/>
    <w:rsid w:val="00876B22"/>
    <w:rsid w:val="00877360"/>
    <w:rsid w:val="00877594"/>
    <w:rsid w:val="00877CBD"/>
    <w:rsid w:val="00877DEB"/>
    <w:rsid w:val="0088106C"/>
    <w:rsid w:val="00881A7A"/>
    <w:rsid w:val="00881F68"/>
    <w:rsid w:val="00883577"/>
    <w:rsid w:val="00883671"/>
    <w:rsid w:val="00883EEF"/>
    <w:rsid w:val="00884128"/>
    <w:rsid w:val="00884EA3"/>
    <w:rsid w:val="00885123"/>
    <w:rsid w:val="00885BDB"/>
    <w:rsid w:val="00886537"/>
    <w:rsid w:val="008867BD"/>
    <w:rsid w:val="00886C9A"/>
    <w:rsid w:val="008872D7"/>
    <w:rsid w:val="00887422"/>
    <w:rsid w:val="008878E0"/>
    <w:rsid w:val="00887B15"/>
    <w:rsid w:val="008901A1"/>
    <w:rsid w:val="00890465"/>
    <w:rsid w:val="00890A2C"/>
    <w:rsid w:val="00890DA7"/>
    <w:rsid w:val="00890FFD"/>
    <w:rsid w:val="0089115A"/>
    <w:rsid w:val="00891386"/>
    <w:rsid w:val="008913D3"/>
    <w:rsid w:val="008929BB"/>
    <w:rsid w:val="00892EB3"/>
    <w:rsid w:val="0089323B"/>
    <w:rsid w:val="00893375"/>
    <w:rsid w:val="00893987"/>
    <w:rsid w:val="00894808"/>
    <w:rsid w:val="00894908"/>
    <w:rsid w:val="00894E4B"/>
    <w:rsid w:val="00895EBA"/>
    <w:rsid w:val="00895FF3"/>
    <w:rsid w:val="00896238"/>
    <w:rsid w:val="0089636E"/>
    <w:rsid w:val="008963FF"/>
    <w:rsid w:val="008964A1"/>
    <w:rsid w:val="0089694F"/>
    <w:rsid w:val="0089695A"/>
    <w:rsid w:val="00896D93"/>
    <w:rsid w:val="00897274"/>
    <w:rsid w:val="0089752F"/>
    <w:rsid w:val="00897647"/>
    <w:rsid w:val="00897E64"/>
    <w:rsid w:val="008A0176"/>
    <w:rsid w:val="008A05F8"/>
    <w:rsid w:val="008A0BD7"/>
    <w:rsid w:val="008A0D2B"/>
    <w:rsid w:val="008A1554"/>
    <w:rsid w:val="008A1DA0"/>
    <w:rsid w:val="008A32A9"/>
    <w:rsid w:val="008A39AA"/>
    <w:rsid w:val="008A4A82"/>
    <w:rsid w:val="008A4C7B"/>
    <w:rsid w:val="008A4E37"/>
    <w:rsid w:val="008A5427"/>
    <w:rsid w:val="008A5693"/>
    <w:rsid w:val="008A5905"/>
    <w:rsid w:val="008A5D3B"/>
    <w:rsid w:val="008A6052"/>
    <w:rsid w:val="008A61CE"/>
    <w:rsid w:val="008A6402"/>
    <w:rsid w:val="008A678E"/>
    <w:rsid w:val="008A7042"/>
    <w:rsid w:val="008A74B8"/>
    <w:rsid w:val="008B0812"/>
    <w:rsid w:val="008B10C0"/>
    <w:rsid w:val="008B1334"/>
    <w:rsid w:val="008B1636"/>
    <w:rsid w:val="008B21B2"/>
    <w:rsid w:val="008B2720"/>
    <w:rsid w:val="008B2BF8"/>
    <w:rsid w:val="008B2C11"/>
    <w:rsid w:val="008B2D98"/>
    <w:rsid w:val="008B3283"/>
    <w:rsid w:val="008B342A"/>
    <w:rsid w:val="008B38D7"/>
    <w:rsid w:val="008B57DD"/>
    <w:rsid w:val="008B593B"/>
    <w:rsid w:val="008B5A5F"/>
    <w:rsid w:val="008B5E2E"/>
    <w:rsid w:val="008B63B2"/>
    <w:rsid w:val="008B658F"/>
    <w:rsid w:val="008B69BF"/>
    <w:rsid w:val="008B71F0"/>
    <w:rsid w:val="008B75C0"/>
    <w:rsid w:val="008B769B"/>
    <w:rsid w:val="008B7A94"/>
    <w:rsid w:val="008C0119"/>
    <w:rsid w:val="008C0B96"/>
    <w:rsid w:val="008C0CDF"/>
    <w:rsid w:val="008C126A"/>
    <w:rsid w:val="008C1337"/>
    <w:rsid w:val="008C1F2E"/>
    <w:rsid w:val="008C2D1F"/>
    <w:rsid w:val="008C385B"/>
    <w:rsid w:val="008C46D8"/>
    <w:rsid w:val="008C4B4C"/>
    <w:rsid w:val="008C4E81"/>
    <w:rsid w:val="008C4ED3"/>
    <w:rsid w:val="008C51A2"/>
    <w:rsid w:val="008C5AA1"/>
    <w:rsid w:val="008C5FDB"/>
    <w:rsid w:val="008C5FE9"/>
    <w:rsid w:val="008C6271"/>
    <w:rsid w:val="008C62F4"/>
    <w:rsid w:val="008C684A"/>
    <w:rsid w:val="008C6DFC"/>
    <w:rsid w:val="008C703C"/>
    <w:rsid w:val="008C73C1"/>
    <w:rsid w:val="008C7401"/>
    <w:rsid w:val="008C747B"/>
    <w:rsid w:val="008C794F"/>
    <w:rsid w:val="008C7DAF"/>
    <w:rsid w:val="008D0DA0"/>
    <w:rsid w:val="008D0DDE"/>
    <w:rsid w:val="008D111E"/>
    <w:rsid w:val="008D14B1"/>
    <w:rsid w:val="008D1895"/>
    <w:rsid w:val="008D18A3"/>
    <w:rsid w:val="008D19EE"/>
    <w:rsid w:val="008D211B"/>
    <w:rsid w:val="008D273A"/>
    <w:rsid w:val="008D27C6"/>
    <w:rsid w:val="008D2A6D"/>
    <w:rsid w:val="008D3471"/>
    <w:rsid w:val="008D352B"/>
    <w:rsid w:val="008D3CA5"/>
    <w:rsid w:val="008D4ABF"/>
    <w:rsid w:val="008D4ACF"/>
    <w:rsid w:val="008D4D33"/>
    <w:rsid w:val="008D529C"/>
    <w:rsid w:val="008D537A"/>
    <w:rsid w:val="008D5EFB"/>
    <w:rsid w:val="008D68F2"/>
    <w:rsid w:val="008D6BAC"/>
    <w:rsid w:val="008D723F"/>
    <w:rsid w:val="008D75F4"/>
    <w:rsid w:val="008E012D"/>
    <w:rsid w:val="008E1024"/>
    <w:rsid w:val="008E1053"/>
    <w:rsid w:val="008E126C"/>
    <w:rsid w:val="008E17C2"/>
    <w:rsid w:val="008E189D"/>
    <w:rsid w:val="008E1B43"/>
    <w:rsid w:val="008E2797"/>
    <w:rsid w:val="008E2F83"/>
    <w:rsid w:val="008E307B"/>
    <w:rsid w:val="008E3E01"/>
    <w:rsid w:val="008E4133"/>
    <w:rsid w:val="008E4D2E"/>
    <w:rsid w:val="008E550A"/>
    <w:rsid w:val="008E5769"/>
    <w:rsid w:val="008E5A75"/>
    <w:rsid w:val="008E5B4A"/>
    <w:rsid w:val="008E5EED"/>
    <w:rsid w:val="008E661B"/>
    <w:rsid w:val="008E6A63"/>
    <w:rsid w:val="008E6CD2"/>
    <w:rsid w:val="008E718B"/>
    <w:rsid w:val="008E71C1"/>
    <w:rsid w:val="008E72B1"/>
    <w:rsid w:val="008E7434"/>
    <w:rsid w:val="008E7561"/>
    <w:rsid w:val="008E7567"/>
    <w:rsid w:val="008E7D4F"/>
    <w:rsid w:val="008E7F53"/>
    <w:rsid w:val="008F016E"/>
    <w:rsid w:val="008F0479"/>
    <w:rsid w:val="008F067C"/>
    <w:rsid w:val="008F1067"/>
    <w:rsid w:val="008F185C"/>
    <w:rsid w:val="008F22C7"/>
    <w:rsid w:val="008F2991"/>
    <w:rsid w:val="008F2AB0"/>
    <w:rsid w:val="008F2C1B"/>
    <w:rsid w:val="008F2CFD"/>
    <w:rsid w:val="008F3097"/>
    <w:rsid w:val="008F41A9"/>
    <w:rsid w:val="008F4732"/>
    <w:rsid w:val="008F4B26"/>
    <w:rsid w:val="008F5693"/>
    <w:rsid w:val="008F5B64"/>
    <w:rsid w:val="008F5D52"/>
    <w:rsid w:val="008F62B0"/>
    <w:rsid w:val="008F7FCE"/>
    <w:rsid w:val="00900E83"/>
    <w:rsid w:val="00900F28"/>
    <w:rsid w:val="00901105"/>
    <w:rsid w:val="00901130"/>
    <w:rsid w:val="009027BC"/>
    <w:rsid w:val="0090333F"/>
    <w:rsid w:val="009035F7"/>
    <w:rsid w:val="00903959"/>
    <w:rsid w:val="00903AF4"/>
    <w:rsid w:val="00904633"/>
    <w:rsid w:val="009061F2"/>
    <w:rsid w:val="00910C17"/>
    <w:rsid w:val="00910F0A"/>
    <w:rsid w:val="009111A4"/>
    <w:rsid w:val="00911673"/>
    <w:rsid w:val="00912670"/>
    <w:rsid w:val="00912B34"/>
    <w:rsid w:val="00912E60"/>
    <w:rsid w:val="0091323D"/>
    <w:rsid w:val="0091353E"/>
    <w:rsid w:val="009138BC"/>
    <w:rsid w:val="00913976"/>
    <w:rsid w:val="00913A4D"/>
    <w:rsid w:val="00914761"/>
    <w:rsid w:val="00914D0C"/>
    <w:rsid w:val="009150F8"/>
    <w:rsid w:val="00915517"/>
    <w:rsid w:val="00915CCF"/>
    <w:rsid w:val="0091614C"/>
    <w:rsid w:val="00916332"/>
    <w:rsid w:val="00916A6B"/>
    <w:rsid w:val="00916B1C"/>
    <w:rsid w:val="00916F7F"/>
    <w:rsid w:val="00917517"/>
    <w:rsid w:val="009175A2"/>
    <w:rsid w:val="00917807"/>
    <w:rsid w:val="0091796B"/>
    <w:rsid w:val="009205AB"/>
    <w:rsid w:val="009207DA"/>
    <w:rsid w:val="009209E8"/>
    <w:rsid w:val="00921087"/>
    <w:rsid w:val="009217C8"/>
    <w:rsid w:val="00921A16"/>
    <w:rsid w:val="00921B4F"/>
    <w:rsid w:val="00922372"/>
    <w:rsid w:val="00922B0F"/>
    <w:rsid w:val="00922B5A"/>
    <w:rsid w:val="00922C7B"/>
    <w:rsid w:val="00922D6C"/>
    <w:rsid w:val="00923070"/>
    <w:rsid w:val="009232A9"/>
    <w:rsid w:val="009235DF"/>
    <w:rsid w:val="00923960"/>
    <w:rsid w:val="00923FA6"/>
    <w:rsid w:val="00924F0C"/>
    <w:rsid w:val="00925800"/>
    <w:rsid w:val="009266AA"/>
    <w:rsid w:val="00926781"/>
    <w:rsid w:val="00926D70"/>
    <w:rsid w:val="00927A22"/>
    <w:rsid w:val="00930073"/>
    <w:rsid w:val="009302AB"/>
    <w:rsid w:val="00930385"/>
    <w:rsid w:val="009304F4"/>
    <w:rsid w:val="009307BF"/>
    <w:rsid w:val="009308EA"/>
    <w:rsid w:val="009313E1"/>
    <w:rsid w:val="009315D6"/>
    <w:rsid w:val="009316ED"/>
    <w:rsid w:val="009323ED"/>
    <w:rsid w:val="00932791"/>
    <w:rsid w:val="009329C9"/>
    <w:rsid w:val="0093306B"/>
    <w:rsid w:val="0093405D"/>
    <w:rsid w:val="00934801"/>
    <w:rsid w:val="00934EE3"/>
    <w:rsid w:val="0093545A"/>
    <w:rsid w:val="009362B2"/>
    <w:rsid w:val="009362BF"/>
    <w:rsid w:val="0094009F"/>
    <w:rsid w:val="00940661"/>
    <w:rsid w:val="009407FA"/>
    <w:rsid w:val="009416FC"/>
    <w:rsid w:val="0094182C"/>
    <w:rsid w:val="00941ADA"/>
    <w:rsid w:val="00941E17"/>
    <w:rsid w:val="0094224D"/>
    <w:rsid w:val="00943037"/>
    <w:rsid w:val="009438B7"/>
    <w:rsid w:val="00943B6A"/>
    <w:rsid w:val="00943EE5"/>
    <w:rsid w:val="00943FF2"/>
    <w:rsid w:val="00944115"/>
    <w:rsid w:val="009447C6"/>
    <w:rsid w:val="00945002"/>
    <w:rsid w:val="0094583D"/>
    <w:rsid w:val="00946091"/>
    <w:rsid w:val="009467E0"/>
    <w:rsid w:val="009501B0"/>
    <w:rsid w:val="009503BB"/>
    <w:rsid w:val="009508CE"/>
    <w:rsid w:val="009519EF"/>
    <w:rsid w:val="00951CC1"/>
    <w:rsid w:val="00951EE1"/>
    <w:rsid w:val="00952126"/>
    <w:rsid w:val="00952250"/>
    <w:rsid w:val="009536DB"/>
    <w:rsid w:val="009539EA"/>
    <w:rsid w:val="00953E7D"/>
    <w:rsid w:val="00953FFD"/>
    <w:rsid w:val="00954B33"/>
    <w:rsid w:val="00955404"/>
    <w:rsid w:val="00955A68"/>
    <w:rsid w:val="00955C97"/>
    <w:rsid w:val="0095626C"/>
    <w:rsid w:val="00956754"/>
    <w:rsid w:val="00956CF3"/>
    <w:rsid w:val="00956E36"/>
    <w:rsid w:val="009572E5"/>
    <w:rsid w:val="009572EE"/>
    <w:rsid w:val="0095756D"/>
    <w:rsid w:val="0096015A"/>
    <w:rsid w:val="009601C1"/>
    <w:rsid w:val="00960283"/>
    <w:rsid w:val="0096030A"/>
    <w:rsid w:val="00960311"/>
    <w:rsid w:val="00960350"/>
    <w:rsid w:val="00960B3B"/>
    <w:rsid w:val="00961140"/>
    <w:rsid w:val="00961274"/>
    <w:rsid w:val="0096181A"/>
    <w:rsid w:val="00961935"/>
    <w:rsid w:val="00961AB7"/>
    <w:rsid w:val="009625F8"/>
    <w:rsid w:val="00962F88"/>
    <w:rsid w:val="00963A47"/>
    <w:rsid w:val="00963AE2"/>
    <w:rsid w:val="00963D7D"/>
    <w:rsid w:val="00964B9D"/>
    <w:rsid w:val="009652BA"/>
    <w:rsid w:val="00965575"/>
    <w:rsid w:val="00965681"/>
    <w:rsid w:val="00965AE4"/>
    <w:rsid w:val="00965AEF"/>
    <w:rsid w:val="00966103"/>
    <w:rsid w:val="00966C4A"/>
    <w:rsid w:val="009671D3"/>
    <w:rsid w:val="009679A1"/>
    <w:rsid w:val="00967A08"/>
    <w:rsid w:val="00967F94"/>
    <w:rsid w:val="00970155"/>
    <w:rsid w:val="009707A7"/>
    <w:rsid w:val="00970B2F"/>
    <w:rsid w:val="00970BD8"/>
    <w:rsid w:val="009711D8"/>
    <w:rsid w:val="00971359"/>
    <w:rsid w:val="00972129"/>
    <w:rsid w:val="0097236D"/>
    <w:rsid w:val="009723FF"/>
    <w:rsid w:val="009724CA"/>
    <w:rsid w:val="009742DD"/>
    <w:rsid w:val="00974911"/>
    <w:rsid w:val="00974D36"/>
    <w:rsid w:val="009754B3"/>
    <w:rsid w:val="009754E6"/>
    <w:rsid w:val="009757DB"/>
    <w:rsid w:val="00975856"/>
    <w:rsid w:val="009760C2"/>
    <w:rsid w:val="00976883"/>
    <w:rsid w:val="00976BF1"/>
    <w:rsid w:val="00976CA5"/>
    <w:rsid w:val="00976E09"/>
    <w:rsid w:val="00976E77"/>
    <w:rsid w:val="009772BD"/>
    <w:rsid w:val="0097772E"/>
    <w:rsid w:val="0097787B"/>
    <w:rsid w:val="00980113"/>
    <w:rsid w:val="00980183"/>
    <w:rsid w:val="00980497"/>
    <w:rsid w:val="00980913"/>
    <w:rsid w:val="00981F22"/>
    <w:rsid w:val="009822D5"/>
    <w:rsid w:val="00982900"/>
    <w:rsid w:val="009835F8"/>
    <w:rsid w:val="00983CF9"/>
    <w:rsid w:val="0098459F"/>
    <w:rsid w:val="00984667"/>
    <w:rsid w:val="0098498B"/>
    <w:rsid w:val="00984C24"/>
    <w:rsid w:val="009856CD"/>
    <w:rsid w:val="00985871"/>
    <w:rsid w:val="00985C10"/>
    <w:rsid w:val="00985E00"/>
    <w:rsid w:val="009862F2"/>
    <w:rsid w:val="00986BD2"/>
    <w:rsid w:val="00987503"/>
    <w:rsid w:val="00987657"/>
    <w:rsid w:val="009878A0"/>
    <w:rsid w:val="0098799D"/>
    <w:rsid w:val="00987CCD"/>
    <w:rsid w:val="00987EBE"/>
    <w:rsid w:val="00987FB1"/>
    <w:rsid w:val="00990134"/>
    <w:rsid w:val="009905BC"/>
    <w:rsid w:val="00990854"/>
    <w:rsid w:val="00990906"/>
    <w:rsid w:val="00991104"/>
    <w:rsid w:val="0099110C"/>
    <w:rsid w:val="00991400"/>
    <w:rsid w:val="00991596"/>
    <w:rsid w:val="00991BD6"/>
    <w:rsid w:val="009921A1"/>
    <w:rsid w:val="00992BE8"/>
    <w:rsid w:val="009933EC"/>
    <w:rsid w:val="00993AC2"/>
    <w:rsid w:val="00993D42"/>
    <w:rsid w:val="0099435B"/>
    <w:rsid w:val="00994912"/>
    <w:rsid w:val="00994B0E"/>
    <w:rsid w:val="00994FCE"/>
    <w:rsid w:val="009958FB"/>
    <w:rsid w:val="00995F0E"/>
    <w:rsid w:val="00996338"/>
    <w:rsid w:val="0099641D"/>
    <w:rsid w:val="0099680C"/>
    <w:rsid w:val="00996D96"/>
    <w:rsid w:val="00996FAE"/>
    <w:rsid w:val="00997A61"/>
    <w:rsid w:val="00997E7B"/>
    <w:rsid w:val="00997FBC"/>
    <w:rsid w:val="009A06B3"/>
    <w:rsid w:val="009A19AF"/>
    <w:rsid w:val="009A2149"/>
    <w:rsid w:val="009A2E99"/>
    <w:rsid w:val="009A36AA"/>
    <w:rsid w:val="009A37BA"/>
    <w:rsid w:val="009A3BA8"/>
    <w:rsid w:val="009A5ECD"/>
    <w:rsid w:val="009A6DAC"/>
    <w:rsid w:val="009A739F"/>
    <w:rsid w:val="009A779D"/>
    <w:rsid w:val="009B0596"/>
    <w:rsid w:val="009B0AC5"/>
    <w:rsid w:val="009B0BB0"/>
    <w:rsid w:val="009B1540"/>
    <w:rsid w:val="009B1FC8"/>
    <w:rsid w:val="009B280E"/>
    <w:rsid w:val="009B2BEF"/>
    <w:rsid w:val="009B2C1B"/>
    <w:rsid w:val="009B34AF"/>
    <w:rsid w:val="009B3FE7"/>
    <w:rsid w:val="009B48E2"/>
    <w:rsid w:val="009B4C0D"/>
    <w:rsid w:val="009B502C"/>
    <w:rsid w:val="009B5545"/>
    <w:rsid w:val="009B564A"/>
    <w:rsid w:val="009B5A31"/>
    <w:rsid w:val="009B5A92"/>
    <w:rsid w:val="009B6278"/>
    <w:rsid w:val="009B6576"/>
    <w:rsid w:val="009B6D6C"/>
    <w:rsid w:val="009C00F4"/>
    <w:rsid w:val="009C0247"/>
    <w:rsid w:val="009C0384"/>
    <w:rsid w:val="009C09BE"/>
    <w:rsid w:val="009C0F9B"/>
    <w:rsid w:val="009C108C"/>
    <w:rsid w:val="009C1391"/>
    <w:rsid w:val="009C13DA"/>
    <w:rsid w:val="009C1698"/>
    <w:rsid w:val="009C26EF"/>
    <w:rsid w:val="009C386B"/>
    <w:rsid w:val="009C444C"/>
    <w:rsid w:val="009C45BB"/>
    <w:rsid w:val="009C4935"/>
    <w:rsid w:val="009C493D"/>
    <w:rsid w:val="009C4A2D"/>
    <w:rsid w:val="009C503D"/>
    <w:rsid w:val="009C5723"/>
    <w:rsid w:val="009C573D"/>
    <w:rsid w:val="009C57A1"/>
    <w:rsid w:val="009C59FB"/>
    <w:rsid w:val="009C5B28"/>
    <w:rsid w:val="009C5BE3"/>
    <w:rsid w:val="009C5E3E"/>
    <w:rsid w:val="009C5FBA"/>
    <w:rsid w:val="009C668B"/>
    <w:rsid w:val="009C7C3E"/>
    <w:rsid w:val="009C7DB2"/>
    <w:rsid w:val="009D08F8"/>
    <w:rsid w:val="009D0B6C"/>
    <w:rsid w:val="009D0F82"/>
    <w:rsid w:val="009D1772"/>
    <w:rsid w:val="009D241B"/>
    <w:rsid w:val="009D298B"/>
    <w:rsid w:val="009D2FEF"/>
    <w:rsid w:val="009D3CBE"/>
    <w:rsid w:val="009D46A9"/>
    <w:rsid w:val="009D52F5"/>
    <w:rsid w:val="009D5682"/>
    <w:rsid w:val="009D5B99"/>
    <w:rsid w:val="009D5F0D"/>
    <w:rsid w:val="009D7533"/>
    <w:rsid w:val="009E08AE"/>
    <w:rsid w:val="009E0D86"/>
    <w:rsid w:val="009E1499"/>
    <w:rsid w:val="009E16D9"/>
    <w:rsid w:val="009E17E7"/>
    <w:rsid w:val="009E18D1"/>
    <w:rsid w:val="009E2CEE"/>
    <w:rsid w:val="009E2DEA"/>
    <w:rsid w:val="009E3286"/>
    <w:rsid w:val="009E36BB"/>
    <w:rsid w:val="009E38B0"/>
    <w:rsid w:val="009E39AC"/>
    <w:rsid w:val="009E3AD3"/>
    <w:rsid w:val="009E3F94"/>
    <w:rsid w:val="009E4BEB"/>
    <w:rsid w:val="009E4C32"/>
    <w:rsid w:val="009E4D50"/>
    <w:rsid w:val="009E51B3"/>
    <w:rsid w:val="009E520D"/>
    <w:rsid w:val="009E5FE9"/>
    <w:rsid w:val="009E6906"/>
    <w:rsid w:val="009E7A8F"/>
    <w:rsid w:val="009E7C66"/>
    <w:rsid w:val="009E7DEF"/>
    <w:rsid w:val="009E7EFA"/>
    <w:rsid w:val="009F0008"/>
    <w:rsid w:val="009F0071"/>
    <w:rsid w:val="009F09B1"/>
    <w:rsid w:val="009F1134"/>
    <w:rsid w:val="009F1602"/>
    <w:rsid w:val="009F1683"/>
    <w:rsid w:val="009F2095"/>
    <w:rsid w:val="009F2409"/>
    <w:rsid w:val="009F2503"/>
    <w:rsid w:val="009F3B5C"/>
    <w:rsid w:val="009F409F"/>
    <w:rsid w:val="009F44D9"/>
    <w:rsid w:val="009F4DAB"/>
    <w:rsid w:val="009F4EFF"/>
    <w:rsid w:val="009F5A14"/>
    <w:rsid w:val="009F5C3B"/>
    <w:rsid w:val="009F6212"/>
    <w:rsid w:val="009F6250"/>
    <w:rsid w:val="009F65AA"/>
    <w:rsid w:val="009F666E"/>
    <w:rsid w:val="009F6879"/>
    <w:rsid w:val="009F69B1"/>
    <w:rsid w:val="009F726A"/>
    <w:rsid w:val="00A00434"/>
    <w:rsid w:val="00A013E0"/>
    <w:rsid w:val="00A01979"/>
    <w:rsid w:val="00A02636"/>
    <w:rsid w:val="00A03068"/>
    <w:rsid w:val="00A038D5"/>
    <w:rsid w:val="00A044D0"/>
    <w:rsid w:val="00A046B0"/>
    <w:rsid w:val="00A04B0F"/>
    <w:rsid w:val="00A04C00"/>
    <w:rsid w:val="00A04C07"/>
    <w:rsid w:val="00A05259"/>
    <w:rsid w:val="00A05B6E"/>
    <w:rsid w:val="00A05C56"/>
    <w:rsid w:val="00A05D9B"/>
    <w:rsid w:val="00A05E6B"/>
    <w:rsid w:val="00A05EAC"/>
    <w:rsid w:val="00A063B5"/>
    <w:rsid w:val="00A06A6E"/>
    <w:rsid w:val="00A06B8F"/>
    <w:rsid w:val="00A07D1F"/>
    <w:rsid w:val="00A07FAC"/>
    <w:rsid w:val="00A106E7"/>
    <w:rsid w:val="00A10944"/>
    <w:rsid w:val="00A1157F"/>
    <w:rsid w:val="00A1162D"/>
    <w:rsid w:val="00A122F7"/>
    <w:rsid w:val="00A122FB"/>
    <w:rsid w:val="00A12DAF"/>
    <w:rsid w:val="00A133E7"/>
    <w:rsid w:val="00A13687"/>
    <w:rsid w:val="00A14EC8"/>
    <w:rsid w:val="00A14F4B"/>
    <w:rsid w:val="00A16159"/>
    <w:rsid w:val="00A16463"/>
    <w:rsid w:val="00A165C4"/>
    <w:rsid w:val="00A1687D"/>
    <w:rsid w:val="00A17490"/>
    <w:rsid w:val="00A17D15"/>
    <w:rsid w:val="00A20A1E"/>
    <w:rsid w:val="00A20CA4"/>
    <w:rsid w:val="00A21C20"/>
    <w:rsid w:val="00A21CFA"/>
    <w:rsid w:val="00A21ED2"/>
    <w:rsid w:val="00A2242C"/>
    <w:rsid w:val="00A224D3"/>
    <w:rsid w:val="00A226F6"/>
    <w:rsid w:val="00A227CD"/>
    <w:rsid w:val="00A2318A"/>
    <w:rsid w:val="00A234ED"/>
    <w:rsid w:val="00A239A6"/>
    <w:rsid w:val="00A2402E"/>
    <w:rsid w:val="00A24460"/>
    <w:rsid w:val="00A249E5"/>
    <w:rsid w:val="00A24F66"/>
    <w:rsid w:val="00A25040"/>
    <w:rsid w:val="00A25F4B"/>
    <w:rsid w:val="00A261CF"/>
    <w:rsid w:val="00A263B1"/>
    <w:rsid w:val="00A2654E"/>
    <w:rsid w:val="00A30C1F"/>
    <w:rsid w:val="00A31821"/>
    <w:rsid w:val="00A31890"/>
    <w:rsid w:val="00A321A8"/>
    <w:rsid w:val="00A32896"/>
    <w:rsid w:val="00A3339A"/>
    <w:rsid w:val="00A33649"/>
    <w:rsid w:val="00A336B3"/>
    <w:rsid w:val="00A3373B"/>
    <w:rsid w:val="00A33CB4"/>
    <w:rsid w:val="00A33DAD"/>
    <w:rsid w:val="00A340FC"/>
    <w:rsid w:val="00A3435C"/>
    <w:rsid w:val="00A3463A"/>
    <w:rsid w:val="00A34B1B"/>
    <w:rsid w:val="00A35B61"/>
    <w:rsid w:val="00A35CB2"/>
    <w:rsid w:val="00A35E99"/>
    <w:rsid w:val="00A36C92"/>
    <w:rsid w:val="00A37610"/>
    <w:rsid w:val="00A37DE5"/>
    <w:rsid w:val="00A40525"/>
    <w:rsid w:val="00A40E49"/>
    <w:rsid w:val="00A40F66"/>
    <w:rsid w:val="00A41186"/>
    <w:rsid w:val="00A412DD"/>
    <w:rsid w:val="00A4156E"/>
    <w:rsid w:val="00A41A76"/>
    <w:rsid w:val="00A42B6A"/>
    <w:rsid w:val="00A42BC6"/>
    <w:rsid w:val="00A42CF9"/>
    <w:rsid w:val="00A42E4E"/>
    <w:rsid w:val="00A43303"/>
    <w:rsid w:val="00A43E82"/>
    <w:rsid w:val="00A46512"/>
    <w:rsid w:val="00A46C0B"/>
    <w:rsid w:val="00A46C55"/>
    <w:rsid w:val="00A47EA8"/>
    <w:rsid w:val="00A47F9F"/>
    <w:rsid w:val="00A47FC3"/>
    <w:rsid w:val="00A5060A"/>
    <w:rsid w:val="00A50772"/>
    <w:rsid w:val="00A50BC7"/>
    <w:rsid w:val="00A522B1"/>
    <w:rsid w:val="00A5250B"/>
    <w:rsid w:val="00A5285F"/>
    <w:rsid w:val="00A53041"/>
    <w:rsid w:val="00A53175"/>
    <w:rsid w:val="00A53566"/>
    <w:rsid w:val="00A5357C"/>
    <w:rsid w:val="00A53A91"/>
    <w:rsid w:val="00A54392"/>
    <w:rsid w:val="00A54D5D"/>
    <w:rsid w:val="00A556B6"/>
    <w:rsid w:val="00A55775"/>
    <w:rsid w:val="00A56354"/>
    <w:rsid w:val="00A56CE1"/>
    <w:rsid w:val="00A574E7"/>
    <w:rsid w:val="00A60C51"/>
    <w:rsid w:val="00A613C1"/>
    <w:rsid w:val="00A613F5"/>
    <w:rsid w:val="00A61608"/>
    <w:rsid w:val="00A619D6"/>
    <w:rsid w:val="00A61AED"/>
    <w:rsid w:val="00A61F2E"/>
    <w:rsid w:val="00A62121"/>
    <w:rsid w:val="00A626F9"/>
    <w:rsid w:val="00A62C2D"/>
    <w:rsid w:val="00A6371C"/>
    <w:rsid w:val="00A641E9"/>
    <w:rsid w:val="00A654AD"/>
    <w:rsid w:val="00A661DB"/>
    <w:rsid w:val="00A66DC9"/>
    <w:rsid w:val="00A67192"/>
    <w:rsid w:val="00A6723D"/>
    <w:rsid w:val="00A673D7"/>
    <w:rsid w:val="00A67564"/>
    <w:rsid w:val="00A6756C"/>
    <w:rsid w:val="00A6791B"/>
    <w:rsid w:val="00A67948"/>
    <w:rsid w:val="00A67E65"/>
    <w:rsid w:val="00A70287"/>
    <w:rsid w:val="00A70303"/>
    <w:rsid w:val="00A70757"/>
    <w:rsid w:val="00A70939"/>
    <w:rsid w:val="00A73A75"/>
    <w:rsid w:val="00A73FEE"/>
    <w:rsid w:val="00A75CBF"/>
    <w:rsid w:val="00A76109"/>
    <w:rsid w:val="00A77019"/>
    <w:rsid w:val="00A773DA"/>
    <w:rsid w:val="00A776E3"/>
    <w:rsid w:val="00A777A3"/>
    <w:rsid w:val="00A77B24"/>
    <w:rsid w:val="00A77DDF"/>
    <w:rsid w:val="00A77FE0"/>
    <w:rsid w:val="00A80D8D"/>
    <w:rsid w:val="00A81235"/>
    <w:rsid w:val="00A8199D"/>
    <w:rsid w:val="00A8233C"/>
    <w:rsid w:val="00A82A0A"/>
    <w:rsid w:val="00A837F7"/>
    <w:rsid w:val="00A84686"/>
    <w:rsid w:val="00A84840"/>
    <w:rsid w:val="00A84957"/>
    <w:rsid w:val="00A84EE4"/>
    <w:rsid w:val="00A85BE5"/>
    <w:rsid w:val="00A85F6C"/>
    <w:rsid w:val="00A86816"/>
    <w:rsid w:val="00A86E38"/>
    <w:rsid w:val="00A87741"/>
    <w:rsid w:val="00A87C5E"/>
    <w:rsid w:val="00A87DBC"/>
    <w:rsid w:val="00A9052E"/>
    <w:rsid w:val="00A905A1"/>
    <w:rsid w:val="00A91508"/>
    <w:rsid w:val="00A91584"/>
    <w:rsid w:val="00A917C9"/>
    <w:rsid w:val="00A91887"/>
    <w:rsid w:val="00A91DEB"/>
    <w:rsid w:val="00A924BA"/>
    <w:rsid w:val="00A92D32"/>
    <w:rsid w:val="00A92F65"/>
    <w:rsid w:val="00A936C0"/>
    <w:rsid w:val="00A93A65"/>
    <w:rsid w:val="00A94319"/>
    <w:rsid w:val="00A94328"/>
    <w:rsid w:val="00A94599"/>
    <w:rsid w:val="00A9459B"/>
    <w:rsid w:val="00A94EAD"/>
    <w:rsid w:val="00A956DD"/>
    <w:rsid w:val="00A96101"/>
    <w:rsid w:val="00A96A84"/>
    <w:rsid w:val="00A97433"/>
    <w:rsid w:val="00A978AD"/>
    <w:rsid w:val="00AA115B"/>
    <w:rsid w:val="00AA1F33"/>
    <w:rsid w:val="00AA246F"/>
    <w:rsid w:val="00AA3208"/>
    <w:rsid w:val="00AA3680"/>
    <w:rsid w:val="00AA3727"/>
    <w:rsid w:val="00AA424A"/>
    <w:rsid w:val="00AA4629"/>
    <w:rsid w:val="00AA523F"/>
    <w:rsid w:val="00AA524A"/>
    <w:rsid w:val="00AA59EC"/>
    <w:rsid w:val="00AA6DB0"/>
    <w:rsid w:val="00AA7CB0"/>
    <w:rsid w:val="00AA7E55"/>
    <w:rsid w:val="00AB0E74"/>
    <w:rsid w:val="00AB118D"/>
    <w:rsid w:val="00AB2BB5"/>
    <w:rsid w:val="00AB3186"/>
    <w:rsid w:val="00AB34E8"/>
    <w:rsid w:val="00AB37D8"/>
    <w:rsid w:val="00AB3978"/>
    <w:rsid w:val="00AB3B9E"/>
    <w:rsid w:val="00AB4801"/>
    <w:rsid w:val="00AB657F"/>
    <w:rsid w:val="00AB6A70"/>
    <w:rsid w:val="00AB6C06"/>
    <w:rsid w:val="00AB6D8F"/>
    <w:rsid w:val="00AB7C19"/>
    <w:rsid w:val="00AB7F5F"/>
    <w:rsid w:val="00AC039D"/>
    <w:rsid w:val="00AC0BE6"/>
    <w:rsid w:val="00AC1647"/>
    <w:rsid w:val="00AC1742"/>
    <w:rsid w:val="00AC18C5"/>
    <w:rsid w:val="00AC1D3B"/>
    <w:rsid w:val="00AC2780"/>
    <w:rsid w:val="00AC2E64"/>
    <w:rsid w:val="00AC311B"/>
    <w:rsid w:val="00AC3136"/>
    <w:rsid w:val="00AC362B"/>
    <w:rsid w:val="00AC42B9"/>
    <w:rsid w:val="00AC5B23"/>
    <w:rsid w:val="00AC682B"/>
    <w:rsid w:val="00AC6B9F"/>
    <w:rsid w:val="00AC737D"/>
    <w:rsid w:val="00AC7ECB"/>
    <w:rsid w:val="00AC7F17"/>
    <w:rsid w:val="00AC7F68"/>
    <w:rsid w:val="00AD0444"/>
    <w:rsid w:val="00AD1313"/>
    <w:rsid w:val="00AD183C"/>
    <w:rsid w:val="00AD18AB"/>
    <w:rsid w:val="00AD1C3B"/>
    <w:rsid w:val="00AD206E"/>
    <w:rsid w:val="00AD21EF"/>
    <w:rsid w:val="00AD26AE"/>
    <w:rsid w:val="00AD2D8D"/>
    <w:rsid w:val="00AD2F67"/>
    <w:rsid w:val="00AD3237"/>
    <w:rsid w:val="00AD3708"/>
    <w:rsid w:val="00AD42BB"/>
    <w:rsid w:val="00AD4C28"/>
    <w:rsid w:val="00AD5889"/>
    <w:rsid w:val="00AD5C6E"/>
    <w:rsid w:val="00AD5CCA"/>
    <w:rsid w:val="00AD60B8"/>
    <w:rsid w:val="00AD62E1"/>
    <w:rsid w:val="00AD6698"/>
    <w:rsid w:val="00AD73D6"/>
    <w:rsid w:val="00AD73E1"/>
    <w:rsid w:val="00AD776A"/>
    <w:rsid w:val="00AD7B4A"/>
    <w:rsid w:val="00AD7C2B"/>
    <w:rsid w:val="00AD7C7B"/>
    <w:rsid w:val="00AD7D4E"/>
    <w:rsid w:val="00AE0D15"/>
    <w:rsid w:val="00AE1A54"/>
    <w:rsid w:val="00AE1FE3"/>
    <w:rsid w:val="00AE292E"/>
    <w:rsid w:val="00AE2AEF"/>
    <w:rsid w:val="00AE3715"/>
    <w:rsid w:val="00AE3B03"/>
    <w:rsid w:val="00AE4194"/>
    <w:rsid w:val="00AE44EF"/>
    <w:rsid w:val="00AE4541"/>
    <w:rsid w:val="00AE4F63"/>
    <w:rsid w:val="00AE5371"/>
    <w:rsid w:val="00AE57D5"/>
    <w:rsid w:val="00AE5AAC"/>
    <w:rsid w:val="00AE5FF5"/>
    <w:rsid w:val="00AE63ED"/>
    <w:rsid w:val="00AE6562"/>
    <w:rsid w:val="00AE6667"/>
    <w:rsid w:val="00AE76EA"/>
    <w:rsid w:val="00AE79F6"/>
    <w:rsid w:val="00AF10D9"/>
    <w:rsid w:val="00AF1151"/>
    <w:rsid w:val="00AF14F7"/>
    <w:rsid w:val="00AF18DB"/>
    <w:rsid w:val="00AF1E39"/>
    <w:rsid w:val="00AF2215"/>
    <w:rsid w:val="00AF24E7"/>
    <w:rsid w:val="00AF250A"/>
    <w:rsid w:val="00AF276E"/>
    <w:rsid w:val="00AF2807"/>
    <w:rsid w:val="00AF2867"/>
    <w:rsid w:val="00AF35B4"/>
    <w:rsid w:val="00AF43E8"/>
    <w:rsid w:val="00AF5176"/>
    <w:rsid w:val="00AF5747"/>
    <w:rsid w:val="00AF5CF3"/>
    <w:rsid w:val="00AF6F21"/>
    <w:rsid w:val="00AF6FF3"/>
    <w:rsid w:val="00AF7C1C"/>
    <w:rsid w:val="00AF7E6B"/>
    <w:rsid w:val="00AF7EF8"/>
    <w:rsid w:val="00B000C3"/>
    <w:rsid w:val="00B0033F"/>
    <w:rsid w:val="00B008E5"/>
    <w:rsid w:val="00B016AA"/>
    <w:rsid w:val="00B01B18"/>
    <w:rsid w:val="00B01DAE"/>
    <w:rsid w:val="00B02D1F"/>
    <w:rsid w:val="00B02DF3"/>
    <w:rsid w:val="00B03BE4"/>
    <w:rsid w:val="00B03E2E"/>
    <w:rsid w:val="00B041C5"/>
    <w:rsid w:val="00B043FD"/>
    <w:rsid w:val="00B0492D"/>
    <w:rsid w:val="00B04A7A"/>
    <w:rsid w:val="00B04A9E"/>
    <w:rsid w:val="00B04F18"/>
    <w:rsid w:val="00B05273"/>
    <w:rsid w:val="00B052E6"/>
    <w:rsid w:val="00B05A14"/>
    <w:rsid w:val="00B05BB4"/>
    <w:rsid w:val="00B05C23"/>
    <w:rsid w:val="00B05CC9"/>
    <w:rsid w:val="00B06072"/>
    <w:rsid w:val="00B0705E"/>
    <w:rsid w:val="00B0793C"/>
    <w:rsid w:val="00B100CD"/>
    <w:rsid w:val="00B10B73"/>
    <w:rsid w:val="00B10D4C"/>
    <w:rsid w:val="00B10D53"/>
    <w:rsid w:val="00B10DD1"/>
    <w:rsid w:val="00B110F4"/>
    <w:rsid w:val="00B11CC8"/>
    <w:rsid w:val="00B11D1B"/>
    <w:rsid w:val="00B123E1"/>
    <w:rsid w:val="00B1268B"/>
    <w:rsid w:val="00B12A39"/>
    <w:rsid w:val="00B12A43"/>
    <w:rsid w:val="00B1307B"/>
    <w:rsid w:val="00B1349F"/>
    <w:rsid w:val="00B14776"/>
    <w:rsid w:val="00B14BC0"/>
    <w:rsid w:val="00B14BD7"/>
    <w:rsid w:val="00B14E1C"/>
    <w:rsid w:val="00B15644"/>
    <w:rsid w:val="00B15B9F"/>
    <w:rsid w:val="00B15BEE"/>
    <w:rsid w:val="00B15C80"/>
    <w:rsid w:val="00B160F1"/>
    <w:rsid w:val="00B16D5F"/>
    <w:rsid w:val="00B16EB2"/>
    <w:rsid w:val="00B1714D"/>
    <w:rsid w:val="00B173A6"/>
    <w:rsid w:val="00B17C7B"/>
    <w:rsid w:val="00B17F99"/>
    <w:rsid w:val="00B2065B"/>
    <w:rsid w:val="00B20AA6"/>
    <w:rsid w:val="00B21823"/>
    <w:rsid w:val="00B22765"/>
    <w:rsid w:val="00B22784"/>
    <w:rsid w:val="00B22ACD"/>
    <w:rsid w:val="00B22CE0"/>
    <w:rsid w:val="00B22D8E"/>
    <w:rsid w:val="00B23072"/>
    <w:rsid w:val="00B23DE6"/>
    <w:rsid w:val="00B241B7"/>
    <w:rsid w:val="00B243C8"/>
    <w:rsid w:val="00B248EC"/>
    <w:rsid w:val="00B2496B"/>
    <w:rsid w:val="00B252DF"/>
    <w:rsid w:val="00B2582C"/>
    <w:rsid w:val="00B25D9A"/>
    <w:rsid w:val="00B25F7B"/>
    <w:rsid w:val="00B26288"/>
    <w:rsid w:val="00B26323"/>
    <w:rsid w:val="00B2647B"/>
    <w:rsid w:val="00B265E9"/>
    <w:rsid w:val="00B2696B"/>
    <w:rsid w:val="00B269CE"/>
    <w:rsid w:val="00B26BA8"/>
    <w:rsid w:val="00B27542"/>
    <w:rsid w:val="00B2789C"/>
    <w:rsid w:val="00B27E6D"/>
    <w:rsid w:val="00B303B7"/>
    <w:rsid w:val="00B306B4"/>
    <w:rsid w:val="00B3075B"/>
    <w:rsid w:val="00B307D7"/>
    <w:rsid w:val="00B30AB4"/>
    <w:rsid w:val="00B311C8"/>
    <w:rsid w:val="00B311D2"/>
    <w:rsid w:val="00B31606"/>
    <w:rsid w:val="00B316AD"/>
    <w:rsid w:val="00B318D1"/>
    <w:rsid w:val="00B318F8"/>
    <w:rsid w:val="00B31C00"/>
    <w:rsid w:val="00B324B1"/>
    <w:rsid w:val="00B32B93"/>
    <w:rsid w:val="00B334EA"/>
    <w:rsid w:val="00B3362B"/>
    <w:rsid w:val="00B338B5"/>
    <w:rsid w:val="00B33D2E"/>
    <w:rsid w:val="00B34154"/>
    <w:rsid w:val="00B34330"/>
    <w:rsid w:val="00B34391"/>
    <w:rsid w:val="00B34621"/>
    <w:rsid w:val="00B34DD6"/>
    <w:rsid w:val="00B352E7"/>
    <w:rsid w:val="00B35A6E"/>
    <w:rsid w:val="00B35D24"/>
    <w:rsid w:val="00B35F96"/>
    <w:rsid w:val="00B36698"/>
    <w:rsid w:val="00B36835"/>
    <w:rsid w:val="00B36B4D"/>
    <w:rsid w:val="00B36C55"/>
    <w:rsid w:val="00B40405"/>
    <w:rsid w:val="00B40B80"/>
    <w:rsid w:val="00B40CA1"/>
    <w:rsid w:val="00B41357"/>
    <w:rsid w:val="00B413E9"/>
    <w:rsid w:val="00B4189E"/>
    <w:rsid w:val="00B41926"/>
    <w:rsid w:val="00B41CF7"/>
    <w:rsid w:val="00B423C6"/>
    <w:rsid w:val="00B424B0"/>
    <w:rsid w:val="00B42A70"/>
    <w:rsid w:val="00B43171"/>
    <w:rsid w:val="00B43513"/>
    <w:rsid w:val="00B43A29"/>
    <w:rsid w:val="00B44563"/>
    <w:rsid w:val="00B446F8"/>
    <w:rsid w:val="00B44C90"/>
    <w:rsid w:val="00B44DF7"/>
    <w:rsid w:val="00B44F88"/>
    <w:rsid w:val="00B45398"/>
    <w:rsid w:val="00B462BB"/>
    <w:rsid w:val="00B471AA"/>
    <w:rsid w:val="00B472D2"/>
    <w:rsid w:val="00B478A6"/>
    <w:rsid w:val="00B47EB2"/>
    <w:rsid w:val="00B501F8"/>
    <w:rsid w:val="00B507F3"/>
    <w:rsid w:val="00B50ED2"/>
    <w:rsid w:val="00B50F88"/>
    <w:rsid w:val="00B512F7"/>
    <w:rsid w:val="00B51493"/>
    <w:rsid w:val="00B523A6"/>
    <w:rsid w:val="00B52AB8"/>
    <w:rsid w:val="00B52C28"/>
    <w:rsid w:val="00B52FD2"/>
    <w:rsid w:val="00B53243"/>
    <w:rsid w:val="00B53D56"/>
    <w:rsid w:val="00B53DDE"/>
    <w:rsid w:val="00B54400"/>
    <w:rsid w:val="00B5472A"/>
    <w:rsid w:val="00B547E4"/>
    <w:rsid w:val="00B54D06"/>
    <w:rsid w:val="00B562AD"/>
    <w:rsid w:val="00B56863"/>
    <w:rsid w:val="00B56985"/>
    <w:rsid w:val="00B569FF"/>
    <w:rsid w:val="00B56CCE"/>
    <w:rsid w:val="00B57C21"/>
    <w:rsid w:val="00B601A0"/>
    <w:rsid w:val="00B609C8"/>
    <w:rsid w:val="00B61483"/>
    <w:rsid w:val="00B620C3"/>
    <w:rsid w:val="00B63C87"/>
    <w:rsid w:val="00B656A2"/>
    <w:rsid w:val="00B656BE"/>
    <w:rsid w:val="00B65763"/>
    <w:rsid w:val="00B6615D"/>
    <w:rsid w:val="00B66C30"/>
    <w:rsid w:val="00B66D14"/>
    <w:rsid w:val="00B66F28"/>
    <w:rsid w:val="00B67001"/>
    <w:rsid w:val="00B67457"/>
    <w:rsid w:val="00B70034"/>
    <w:rsid w:val="00B702C5"/>
    <w:rsid w:val="00B70EF5"/>
    <w:rsid w:val="00B71766"/>
    <w:rsid w:val="00B71EA8"/>
    <w:rsid w:val="00B71F3C"/>
    <w:rsid w:val="00B71FF3"/>
    <w:rsid w:val="00B72879"/>
    <w:rsid w:val="00B72ED0"/>
    <w:rsid w:val="00B73246"/>
    <w:rsid w:val="00B7362C"/>
    <w:rsid w:val="00B745E9"/>
    <w:rsid w:val="00B7460F"/>
    <w:rsid w:val="00B747AD"/>
    <w:rsid w:val="00B7514A"/>
    <w:rsid w:val="00B758E9"/>
    <w:rsid w:val="00B75950"/>
    <w:rsid w:val="00B75D52"/>
    <w:rsid w:val="00B76A2B"/>
    <w:rsid w:val="00B77078"/>
    <w:rsid w:val="00B778AB"/>
    <w:rsid w:val="00B77CC6"/>
    <w:rsid w:val="00B77E4D"/>
    <w:rsid w:val="00B77ED5"/>
    <w:rsid w:val="00B77EE7"/>
    <w:rsid w:val="00B800D2"/>
    <w:rsid w:val="00B80550"/>
    <w:rsid w:val="00B8058C"/>
    <w:rsid w:val="00B8061F"/>
    <w:rsid w:val="00B8089B"/>
    <w:rsid w:val="00B8170C"/>
    <w:rsid w:val="00B8194B"/>
    <w:rsid w:val="00B81B2D"/>
    <w:rsid w:val="00B82BF8"/>
    <w:rsid w:val="00B82EA5"/>
    <w:rsid w:val="00B835D8"/>
    <w:rsid w:val="00B84335"/>
    <w:rsid w:val="00B8490C"/>
    <w:rsid w:val="00B84934"/>
    <w:rsid w:val="00B85123"/>
    <w:rsid w:val="00B851BB"/>
    <w:rsid w:val="00B858E1"/>
    <w:rsid w:val="00B85AD4"/>
    <w:rsid w:val="00B85BAD"/>
    <w:rsid w:val="00B85D4A"/>
    <w:rsid w:val="00B85F4A"/>
    <w:rsid w:val="00B86076"/>
    <w:rsid w:val="00B8647E"/>
    <w:rsid w:val="00B868A3"/>
    <w:rsid w:val="00B876A1"/>
    <w:rsid w:val="00B904A0"/>
    <w:rsid w:val="00B90B2D"/>
    <w:rsid w:val="00B9123A"/>
    <w:rsid w:val="00B91461"/>
    <w:rsid w:val="00B9198C"/>
    <w:rsid w:val="00B9202E"/>
    <w:rsid w:val="00B92175"/>
    <w:rsid w:val="00B92A1E"/>
    <w:rsid w:val="00B93075"/>
    <w:rsid w:val="00B93545"/>
    <w:rsid w:val="00B93B16"/>
    <w:rsid w:val="00B93F1D"/>
    <w:rsid w:val="00B94AD8"/>
    <w:rsid w:val="00B94BA5"/>
    <w:rsid w:val="00B94F70"/>
    <w:rsid w:val="00B9576A"/>
    <w:rsid w:val="00B95B09"/>
    <w:rsid w:val="00B95DAF"/>
    <w:rsid w:val="00B95EE9"/>
    <w:rsid w:val="00B960F8"/>
    <w:rsid w:val="00B967C2"/>
    <w:rsid w:val="00B96812"/>
    <w:rsid w:val="00B96C1A"/>
    <w:rsid w:val="00B97A00"/>
    <w:rsid w:val="00B97E5E"/>
    <w:rsid w:val="00BA07BB"/>
    <w:rsid w:val="00BA0CE5"/>
    <w:rsid w:val="00BA0F35"/>
    <w:rsid w:val="00BA11CA"/>
    <w:rsid w:val="00BA19A5"/>
    <w:rsid w:val="00BA2116"/>
    <w:rsid w:val="00BA2749"/>
    <w:rsid w:val="00BA3102"/>
    <w:rsid w:val="00BA36BF"/>
    <w:rsid w:val="00BA375C"/>
    <w:rsid w:val="00BA3A98"/>
    <w:rsid w:val="00BA3E5E"/>
    <w:rsid w:val="00BA48FA"/>
    <w:rsid w:val="00BA4946"/>
    <w:rsid w:val="00BA5FA4"/>
    <w:rsid w:val="00BA6C47"/>
    <w:rsid w:val="00BA6F8C"/>
    <w:rsid w:val="00BA74E7"/>
    <w:rsid w:val="00BA7F75"/>
    <w:rsid w:val="00BB0007"/>
    <w:rsid w:val="00BB0289"/>
    <w:rsid w:val="00BB054F"/>
    <w:rsid w:val="00BB09AD"/>
    <w:rsid w:val="00BB14C9"/>
    <w:rsid w:val="00BB1709"/>
    <w:rsid w:val="00BB1F74"/>
    <w:rsid w:val="00BB20F2"/>
    <w:rsid w:val="00BB2170"/>
    <w:rsid w:val="00BB2C66"/>
    <w:rsid w:val="00BB2E43"/>
    <w:rsid w:val="00BB40A7"/>
    <w:rsid w:val="00BB43EA"/>
    <w:rsid w:val="00BB46D3"/>
    <w:rsid w:val="00BB48CF"/>
    <w:rsid w:val="00BB542D"/>
    <w:rsid w:val="00BB5957"/>
    <w:rsid w:val="00BB5985"/>
    <w:rsid w:val="00BB5B1E"/>
    <w:rsid w:val="00BB5C02"/>
    <w:rsid w:val="00BB5F37"/>
    <w:rsid w:val="00BB6E05"/>
    <w:rsid w:val="00BB6E30"/>
    <w:rsid w:val="00BB7014"/>
    <w:rsid w:val="00BB73B9"/>
    <w:rsid w:val="00BB749D"/>
    <w:rsid w:val="00BB7C25"/>
    <w:rsid w:val="00BC0C12"/>
    <w:rsid w:val="00BC11F6"/>
    <w:rsid w:val="00BC18BD"/>
    <w:rsid w:val="00BC19ED"/>
    <w:rsid w:val="00BC21A5"/>
    <w:rsid w:val="00BC2858"/>
    <w:rsid w:val="00BC288E"/>
    <w:rsid w:val="00BC38C5"/>
    <w:rsid w:val="00BC3F02"/>
    <w:rsid w:val="00BC4067"/>
    <w:rsid w:val="00BC4284"/>
    <w:rsid w:val="00BC4551"/>
    <w:rsid w:val="00BC46F1"/>
    <w:rsid w:val="00BC5A78"/>
    <w:rsid w:val="00BC6325"/>
    <w:rsid w:val="00BC6631"/>
    <w:rsid w:val="00BC67C2"/>
    <w:rsid w:val="00BC6ABD"/>
    <w:rsid w:val="00BC6B93"/>
    <w:rsid w:val="00BC6C93"/>
    <w:rsid w:val="00BC6DFE"/>
    <w:rsid w:val="00BC7099"/>
    <w:rsid w:val="00BC7407"/>
    <w:rsid w:val="00BC7AEF"/>
    <w:rsid w:val="00BD0076"/>
    <w:rsid w:val="00BD031C"/>
    <w:rsid w:val="00BD05F1"/>
    <w:rsid w:val="00BD05F6"/>
    <w:rsid w:val="00BD0A75"/>
    <w:rsid w:val="00BD0EB0"/>
    <w:rsid w:val="00BD23FD"/>
    <w:rsid w:val="00BD3292"/>
    <w:rsid w:val="00BD42DB"/>
    <w:rsid w:val="00BD466D"/>
    <w:rsid w:val="00BD4B07"/>
    <w:rsid w:val="00BD4EDB"/>
    <w:rsid w:val="00BD55AA"/>
    <w:rsid w:val="00BD711D"/>
    <w:rsid w:val="00BD77C7"/>
    <w:rsid w:val="00BD7E47"/>
    <w:rsid w:val="00BD7E63"/>
    <w:rsid w:val="00BE0203"/>
    <w:rsid w:val="00BE095F"/>
    <w:rsid w:val="00BE0DDC"/>
    <w:rsid w:val="00BE0DE5"/>
    <w:rsid w:val="00BE1227"/>
    <w:rsid w:val="00BE1324"/>
    <w:rsid w:val="00BE15F5"/>
    <w:rsid w:val="00BE1D22"/>
    <w:rsid w:val="00BE20EE"/>
    <w:rsid w:val="00BE2418"/>
    <w:rsid w:val="00BE284F"/>
    <w:rsid w:val="00BE3202"/>
    <w:rsid w:val="00BE3262"/>
    <w:rsid w:val="00BE33F3"/>
    <w:rsid w:val="00BE37D5"/>
    <w:rsid w:val="00BE523A"/>
    <w:rsid w:val="00BE5BE9"/>
    <w:rsid w:val="00BE6768"/>
    <w:rsid w:val="00BE6D31"/>
    <w:rsid w:val="00BE6DCF"/>
    <w:rsid w:val="00BF016C"/>
    <w:rsid w:val="00BF0928"/>
    <w:rsid w:val="00BF0B0B"/>
    <w:rsid w:val="00BF147C"/>
    <w:rsid w:val="00BF20BA"/>
    <w:rsid w:val="00BF23FE"/>
    <w:rsid w:val="00BF29CB"/>
    <w:rsid w:val="00BF2DBB"/>
    <w:rsid w:val="00BF375B"/>
    <w:rsid w:val="00BF3A96"/>
    <w:rsid w:val="00BF4B57"/>
    <w:rsid w:val="00BF5156"/>
    <w:rsid w:val="00BF55AA"/>
    <w:rsid w:val="00BF5DED"/>
    <w:rsid w:val="00BF61FA"/>
    <w:rsid w:val="00BF69A7"/>
    <w:rsid w:val="00BF6A7F"/>
    <w:rsid w:val="00BF733C"/>
    <w:rsid w:val="00BF750F"/>
    <w:rsid w:val="00C00C50"/>
    <w:rsid w:val="00C01027"/>
    <w:rsid w:val="00C012FE"/>
    <w:rsid w:val="00C0197B"/>
    <w:rsid w:val="00C01EC5"/>
    <w:rsid w:val="00C026CB"/>
    <w:rsid w:val="00C02A4A"/>
    <w:rsid w:val="00C02BB8"/>
    <w:rsid w:val="00C02EF0"/>
    <w:rsid w:val="00C03084"/>
    <w:rsid w:val="00C036B8"/>
    <w:rsid w:val="00C0379A"/>
    <w:rsid w:val="00C03AC2"/>
    <w:rsid w:val="00C03B88"/>
    <w:rsid w:val="00C03C9F"/>
    <w:rsid w:val="00C049EE"/>
    <w:rsid w:val="00C04F1D"/>
    <w:rsid w:val="00C056C6"/>
    <w:rsid w:val="00C058F1"/>
    <w:rsid w:val="00C05BE5"/>
    <w:rsid w:val="00C07309"/>
    <w:rsid w:val="00C0749F"/>
    <w:rsid w:val="00C074A3"/>
    <w:rsid w:val="00C07A04"/>
    <w:rsid w:val="00C07B4F"/>
    <w:rsid w:val="00C07F28"/>
    <w:rsid w:val="00C10052"/>
    <w:rsid w:val="00C10097"/>
    <w:rsid w:val="00C10295"/>
    <w:rsid w:val="00C105BF"/>
    <w:rsid w:val="00C10B9D"/>
    <w:rsid w:val="00C11B61"/>
    <w:rsid w:val="00C11B68"/>
    <w:rsid w:val="00C11C4C"/>
    <w:rsid w:val="00C1222F"/>
    <w:rsid w:val="00C1239C"/>
    <w:rsid w:val="00C13275"/>
    <w:rsid w:val="00C1357A"/>
    <w:rsid w:val="00C136CF"/>
    <w:rsid w:val="00C1399A"/>
    <w:rsid w:val="00C13A6A"/>
    <w:rsid w:val="00C14598"/>
    <w:rsid w:val="00C153F5"/>
    <w:rsid w:val="00C15C8A"/>
    <w:rsid w:val="00C16992"/>
    <w:rsid w:val="00C16AF5"/>
    <w:rsid w:val="00C17E59"/>
    <w:rsid w:val="00C17FBE"/>
    <w:rsid w:val="00C20312"/>
    <w:rsid w:val="00C20ED8"/>
    <w:rsid w:val="00C21436"/>
    <w:rsid w:val="00C21A50"/>
    <w:rsid w:val="00C2240D"/>
    <w:rsid w:val="00C22C79"/>
    <w:rsid w:val="00C23062"/>
    <w:rsid w:val="00C239BC"/>
    <w:rsid w:val="00C23EC3"/>
    <w:rsid w:val="00C2483F"/>
    <w:rsid w:val="00C24CDB"/>
    <w:rsid w:val="00C2551A"/>
    <w:rsid w:val="00C26075"/>
    <w:rsid w:val="00C26725"/>
    <w:rsid w:val="00C268F2"/>
    <w:rsid w:val="00C26BD6"/>
    <w:rsid w:val="00C277A9"/>
    <w:rsid w:val="00C277C8"/>
    <w:rsid w:val="00C27A3B"/>
    <w:rsid w:val="00C27F31"/>
    <w:rsid w:val="00C30000"/>
    <w:rsid w:val="00C30D0A"/>
    <w:rsid w:val="00C3108F"/>
    <w:rsid w:val="00C3220D"/>
    <w:rsid w:val="00C32633"/>
    <w:rsid w:val="00C333AB"/>
    <w:rsid w:val="00C33993"/>
    <w:rsid w:val="00C33FAA"/>
    <w:rsid w:val="00C34B7E"/>
    <w:rsid w:val="00C35663"/>
    <w:rsid w:val="00C35769"/>
    <w:rsid w:val="00C35A2C"/>
    <w:rsid w:val="00C360DA"/>
    <w:rsid w:val="00C36165"/>
    <w:rsid w:val="00C36551"/>
    <w:rsid w:val="00C36691"/>
    <w:rsid w:val="00C36940"/>
    <w:rsid w:val="00C37332"/>
    <w:rsid w:val="00C37A89"/>
    <w:rsid w:val="00C37BB5"/>
    <w:rsid w:val="00C37D24"/>
    <w:rsid w:val="00C37D2F"/>
    <w:rsid w:val="00C4039B"/>
    <w:rsid w:val="00C40578"/>
    <w:rsid w:val="00C408C1"/>
    <w:rsid w:val="00C41134"/>
    <w:rsid w:val="00C4152A"/>
    <w:rsid w:val="00C41E67"/>
    <w:rsid w:val="00C426AA"/>
    <w:rsid w:val="00C427DF"/>
    <w:rsid w:val="00C429AC"/>
    <w:rsid w:val="00C42A99"/>
    <w:rsid w:val="00C42D8F"/>
    <w:rsid w:val="00C4314F"/>
    <w:rsid w:val="00C43988"/>
    <w:rsid w:val="00C43A4A"/>
    <w:rsid w:val="00C43F5B"/>
    <w:rsid w:val="00C4428F"/>
    <w:rsid w:val="00C44A54"/>
    <w:rsid w:val="00C44B62"/>
    <w:rsid w:val="00C450F6"/>
    <w:rsid w:val="00C458FB"/>
    <w:rsid w:val="00C45C1C"/>
    <w:rsid w:val="00C45DFD"/>
    <w:rsid w:val="00C45EA7"/>
    <w:rsid w:val="00C512BD"/>
    <w:rsid w:val="00C52144"/>
    <w:rsid w:val="00C52227"/>
    <w:rsid w:val="00C52617"/>
    <w:rsid w:val="00C52699"/>
    <w:rsid w:val="00C52E34"/>
    <w:rsid w:val="00C52EFC"/>
    <w:rsid w:val="00C54071"/>
    <w:rsid w:val="00C54660"/>
    <w:rsid w:val="00C548D4"/>
    <w:rsid w:val="00C54E98"/>
    <w:rsid w:val="00C552E0"/>
    <w:rsid w:val="00C55324"/>
    <w:rsid w:val="00C5547A"/>
    <w:rsid w:val="00C55486"/>
    <w:rsid w:val="00C555D1"/>
    <w:rsid w:val="00C55CDE"/>
    <w:rsid w:val="00C55FC9"/>
    <w:rsid w:val="00C56154"/>
    <w:rsid w:val="00C56EE5"/>
    <w:rsid w:val="00C56F62"/>
    <w:rsid w:val="00C575BE"/>
    <w:rsid w:val="00C575F2"/>
    <w:rsid w:val="00C5769A"/>
    <w:rsid w:val="00C578F6"/>
    <w:rsid w:val="00C579B1"/>
    <w:rsid w:val="00C6068E"/>
    <w:rsid w:val="00C60DD5"/>
    <w:rsid w:val="00C60F9F"/>
    <w:rsid w:val="00C621B1"/>
    <w:rsid w:val="00C626AA"/>
    <w:rsid w:val="00C62F33"/>
    <w:rsid w:val="00C62FB5"/>
    <w:rsid w:val="00C63165"/>
    <w:rsid w:val="00C631F4"/>
    <w:rsid w:val="00C64657"/>
    <w:rsid w:val="00C64B98"/>
    <w:rsid w:val="00C65F65"/>
    <w:rsid w:val="00C660FA"/>
    <w:rsid w:val="00C662EF"/>
    <w:rsid w:val="00C66639"/>
    <w:rsid w:val="00C67448"/>
    <w:rsid w:val="00C675FF"/>
    <w:rsid w:val="00C676D5"/>
    <w:rsid w:val="00C67799"/>
    <w:rsid w:val="00C703EC"/>
    <w:rsid w:val="00C70704"/>
    <w:rsid w:val="00C71A2C"/>
    <w:rsid w:val="00C72037"/>
    <w:rsid w:val="00C7206E"/>
    <w:rsid w:val="00C72786"/>
    <w:rsid w:val="00C735CB"/>
    <w:rsid w:val="00C73C78"/>
    <w:rsid w:val="00C74726"/>
    <w:rsid w:val="00C74CED"/>
    <w:rsid w:val="00C74EEE"/>
    <w:rsid w:val="00C75829"/>
    <w:rsid w:val="00C75E2E"/>
    <w:rsid w:val="00C7635C"/>
    <w:rsid w:val="00C76555"/>
    <w:rsid w:val="00C7670B"/>
    <w:rsid w:val="00C76C48"/>
    <w:rsid w:val="00C7721E"/>
    <w:rsid w:val="00C77A20"/>
    <w:rsid w:val="00C80739"/>
    <w:rsid w:val="00C80F08"/>
    <w:rsid w:val="00C81746"/>
    <w:rsid w:val="00C81D01"/>
    <w:rsid w:val="00C81EE8"/>
    <w:rsid w:val="00C822EA"/>
    <w:rsid w:val="00C8243A"/>
    <w:rsid w:val="00C82464"/>
    <w:rsid w:val="00C82484"/>
    <w:rsid w:val="00C82B95"/>
    <w:rsid w:val="00C83246"/>
    <w:rsid w:val="00C832EA"/>
    <w:rsid w:val="00C83635"/>
    <w:rsid w:val="00C839A6"/>
    <w:rsid w:val="00C83B06"/>
    <w:rsid w:val="00C8470B"/>
    <w:rsid w:val="00C84D38"/>
    <w:rsid w:val="00C84EF9"/>
    <w:rsid w:val="00C85059"/>
    <w:rsid w:val="00C85847"/>
    <w:rsid w:val="00C859E3"/>
    <w:rsid w:val="00C85E67"/>
    <w:rsid w:val="00C85F11"/>
    <w:rsid w:val="00C86488"/>
    <w:rsid w:val="00C8648A"/>
    <w:rsid w:val="00C86DE4"/>
    <w:rsid w:val="00C86FAC"/>
    <w:rsid w:val="00C873B6"/>
    <w:rsid w:val="00C873E6"/>
    <w:rsid w:val="00C903AE"/>
    <w:rsid w:val="00C903C3"/>
    <w:rsid w:val="00C907D0"/>
    <w:rsid w:val="00C90F98"/>
    <w:rsid w:val="00C91593"/>
    <w:rsid w:val="00C92290"/>
    <w:rsid w:val="00C9233D"/>
    <w:rsid w:val="00C92341"/>
    <w:rsid w:val="00C93405"/>
    <w:rsid w:val="00C93907"/>
    <w:rsid w:val="00C941BC"/>
    <w:rsid w:val="00C94322"/>
    <w:rsid w:val="00C9574E"/>
    <w:rsid w:val="00C95FE9"/>
    <w:rsid w:val="00C963F5"/>
    <w:rsid w:val="00C967E0"/>
    <w:rsid w:val="00C96804"/>
    <w:rsid w:val="00C96965"/>
    <w:rsid w:val="00C97368"/>
    <w:rsid w:val="00C97CC7"/>
    <w:rsid w:val="00CA0A73"/>
    <w:rsid w:val="00CA0FF0"/>
    <w:rsid w:val="00CA130E"/>
    <w:rsid w:val="00CA1DD7"/>
    <w:rsid w:val="00CA2477"/>
    <w:rsid w:val="00CA2DF5"/>
    <w:rsid w:val="00CA366B"/>
    <w:rsid w:val="00CA3D82"/>
    <w:rsid w:val="00CA4A70"/>
    <w:rsid w:val="00CA4C3F"/>
    <w:rsid w:val="00CA4E1D"/>
    <w:rsid w:val="00CB01B5"/>
    <w:rsid w:val="00CB05C6"/>
    <w:rsid w:val="00CB0763"/>
    <w:rsid w:val="00CB097E"/>
    <w:rsid w:val="00CB0EEE"/>
    <w:rsid w:val="00CB0F72"/>
    <w:rsid w:val="00CB1303"/>
    <w:rsid w:val="00CB1695"/>
    <w:rsid w:val="00CB1C0D"/>
    <w:rsid w:val="00CB1C3D"/>
    <w:rsid w:val="00CB1DE9"/>
    <w:rsid w:val="00CB26EC"/>
    <w:rsid w:val="00CB28E4"/>
    <w:rsid w:val="00CB2C2F"/>
    <w:rsid w:val="00CB2DE5"/>
    <w:rsid w:val="00CB310B"/>
    <w:rsid w:val="00CB3FD2"/>
    <w:rsid w:val="00CB41C9"/>
    <w:rsid w:val="00CB434C"/>
    <w:rsid w:val="00CB57E4"/>
    <w:rsid w:val="00CB5860"/>
    <w:rsid w:val="00CB5B4A"/>
    <w:rsid w:val="00CB5FBA"/>
    <w:rsid w:val="00CB6DEC"/>
    <w:rsid w:val="00CB7AFD"/>
    <w:rsid w:val="00CB7E44"/>
    <w:rsid w:val="00CC048F"/>
    <w:rsid w:val="00CC28AC"/>
    <w:rsid w:val="00CC5021"/>
    <w:rsid w:val="00CC540A"/>
    <w:rsid w:val="00CC5C3B"/>
    <w:rsid w:val="00CC5D7D"/>
    <w:rsid w:val="00CC6355"/>
    <w:rsid w:val="00CC652B"/>
    <w:rsid w:val="00CC659A"/>
    <w:rsid w:val="00CC6E02"/>
    <w:rsid w:val="00CC6EB6"/>
    <w:rsid w:val="00CC727B"/>
    <w:rsid w:val="00CC7970"/>
    <w:rsid w:val="00CD0357"/>
    <w:rsid w:val="00CD05F4"/>
    <w:rsid w:val="00CD079E"/>
    <w:rsid w:val="00CD131C"/>
    <w:rsid w:val="00CD1446"/>
    <w:rsid w:val="00CD1676"/>
    <w:rsid w:val="00CD1F0B"/>
    <w:rsid w:val="00CD23F3"/>
    <w:rsid w:val="00CD2609"/>
    <w:rsid w:val="00CD2742"/>
    <w:rsid w:val="00CD2F4E"/>
    <w:rsid w:val="00CD2FDA"/>
    <w:rsid w:val="00CD3A4C"/>
    <w:rsid w:val="00CD3D75"/>
    <w:rsid w:val="00CD4D46"/>
    <w:rsid w:val="00CD4FE4"/>
    <w:rsid w:val="00CD5048"/>
    <w:rsid w:val="00CD543E"/>
    <w:rsid w:val="00CD5FCC"/>
    <w:rsid w:val="00CD6A09"/>
    <w:rsid w:val="00CD6BA7"/>
    <w:rsid w:val="00CD6EEA"/>
    <w:rsid w:val="00CD703C"/>
    <w:rsid w:val="00CE02A1"/>
    <w:rsid w:val="00CE0834"/>
    <w:rsid w:val="00CE0AAF"/>
    <w:rsid w:val="00CE0D51"/>
    <w:rsid w:val="00CE1D30"/>
    <w:rsid w:val="00CE27D4"/>
    <w:rsid w:val="00CE2AD5"/>
    <w:rsid w:val="00CE3042"/>
    <w:rsid w:val="00CE34CA"/>
    <w:rsid w:val="00CE3B09"/>
    <w:rsid w:val="00CE43CC"/>
    <w:rsid w:val="00CE47B2"/>
    <w:rsid w:val="00CE4890"/>
    <w:rsid w:val="00CE4FF1"/>
    <w:rsid w:val="00CE509A"/>
    <w:rsid w:val="00CE5488"/>
    <w:rsid w:val="00CE59A5"/>
    <w:rsid w:val="00CE59B6"/>
    <w:rsid w:val="00CE5FDE"/>
    <w:rsid w:val="00CE62F2"/>
    <w:rsid w:val="00CE67F5"/>
    <w:rsid w:val="00CE702B"/>
    <w:rsid w:val="00CE7105"/>
    <w:rsid w:val="00CE713B"/>
    <w:rsid w:val="00CE76E7"/>
    <w:rsid w:val="00CE788C"/>
    <w:rsid w:val="00CF07E6"/>
    <w:rsid w:val="00CF0930"/>
    <w:rsid w:val="00CF0B65"/>
    <w:rsid w:val="00CF0E99"/>
    <w:rsid w:val="00CF12CF"/>
    <w:rsid w:val="00CF1498"/>
    <w:rsid w:val="00CF16DF"/>
    <w:rsid w:val="00CF2552"/>
    <w:rsid w:val="00CF29EF"/>
    <w:rsid w:val="00CF2D6E"/>
    <w:rsid w:val="00CF2DA2"/>
    <w:rsid w:val="00CF34BA"/>
    <w:rsid w:val="00CF3539"/>
    <w:rsid w:val="00CF37EE"/>
    <w:rsid w:val="00CF436E"/>
    <w:rsid w:val="00CF5809"/>
    <w:rsid w:val="00CF5AD7"/>
    <w:rsid w:val="00CF5C9D"/>
    <w:rsid w:val="00CF6DF3"/>
    <w:rsid w:val="00CF77E6"/>
    <w:rsid w:val="00D00B7C"/>
    <w:rsid w:val="00D00D72"/>
    <w:rsid w:val="00D00DC9"/>
    <w:rsid w:val="00D00F90"/>
    <w:rsid w:val="00D01C33"/>
    <w:rsid w:val="00D01C84"/>
    <w:rsid w:val="00D0287E"/>
    <w:rsid w:val="00D02A9C"/>
    <w:rsid w:val="00D03670"/>
    <w:rsid w:val="00D03E4B"/>
    <w:rsid w:val="00D03EE1"/>
    <w:rsid w:val="00D04198"/>
    <w:rsid w:val="00D0455E"/>
    <w:rsid w:val="00D04F2A"/>
    <w:rsid w:val="00D05578"/>
    <w:rsid w:val="00D05700"/>
    <w:rsid w:val="00D05A05"/>
    <w:rsid w:val="00D0652D"/>
    <w:rsid w:val="00D0652E"/>
    <w:rsid w:val="00D06EA5"/>
    <w:rsid w:val="00D0708C"/>
    <w:rsid w:val="00D10017"/>
    <w:rsid w:val="00D10BB6"/>
    <w:rsid w:val="00D10F9F"/>
    <w:rsid w:val="00D11003"/>
    <w:rsid w:val="00D111A5"/>
    <w:rsid w:val="00D1133A"/>
    <w:rsid w:val="00D119AB"/>
    <w:rsid w:val="00D11AFF"/>
    <w:rsid w:val="00D11B4D"/>
    <w:rsid w:val="00D12A37"/>
    <w:rsid w:val="00D12B70"/>
    <w:rsid w:val="00D12C27"/>
    <w:rsid w:val="00D1336C"/>
    <w:rsid w:val="00D13617"/>
    <w:rsid w:val="00D14693"/>
    <w:rsid w:val="00D152AE"/>
    <w:rsid w:val="00D15A80"/>
    <w:rsid w:val="00D1670F"/>
    <w:rsid w:val="00D170DF"/>
    <w:rsid w:val="00D1747D"/>
    <w:rsid w:val="00D1785F"/>
    <w:rsid w:val="00D17ABC"/>
    <w:rsid w:val="00D17D82"/>
    <w:rsid w:val="00D17D86"/>
    <w:rsid w:val="00D21ABF"/>
    <w:rsid w:val="00D222A3"/>
    <w:rsid w:val="00D23264"/>
    <w:rsid w:val="00D232A3"/>
    <w:rsid w:val="00D23454"/>
    <w:rsid w:val="00D2350C"/>
    <w:rsid w:val="00D2384C"/>
    <w:rsid w:val="00D240B0"/>
    <w:rsid w:val="00D245F1"/>
    <w:rsid w:val="00D248ED"/>
    <w:rsid w:val="00D24EE1"/>
    <w:rsid w:val="00D264E3"/>
    <w:rsid w:val="00D2691E"/>
    <w:rsid w:val="00D2701D"/>
    <w:rsid w:val="00D27C12"/>
    <w:rsid w:val="00D3014F"/>
    <w:rsid w:val="00D30753"/>
    <w:rsid w:val="00D30CC8"/>
    <w:rsid w:val="00D30D24"/>
    <w:rsid w:val="00D314BB"/>
    <w:rsid w:val="00D3174D"/>
    <w:rsid w:val="00D32041"/>
    <w:rsid w:val="00D325D0"/>
    <w:rsid w:val="00D32720"/>
    <w:rsid w:val="00D33022"/>
    <w:rsid w:val="00D330F6"/>
    <w:rsid w:val="00D335D0"/>
    <w:rsid w:val="00D3379F"/>
    <w:rsid w:val="00D3389A"/>
    <w:rsid w:val="00D339C5"/>
    <w:rsid w:val="00D3401D"/>
    <w:rsid w:val="00D3467E"/>
    <w:rsid w:val="00D34807"/>
    <w:rsid w:val="00D35055"/>
    <w:rsid w:val="00D3507E"/>
    <w:rsid w:val="00D3533C"/>
    <w:rsid w:val="00D35499"/>
    <w:rsid w:val="00D35712"/>
    <w:rsid w:val="00D358C8"/>
    <w:rsid w:val="00D37411"/>
    <w:rsid w:val="00D37473"/>
    <w:rsid w:val="00D404CB"/>
    <w:rsid w:val="00D40BF9"/>
    <w:rsid w:val="00D412C7"/>
    <w:rsid w:val="00D41967"/>
    <w:rsid w:val="00D421B4"/>
    <w:rsid w:val="00D427AF"/>
    <w:rsid w:val="00D43A7E"/>
    <w:rsid w:val="00D4486B"/>
    <w:rsid w:val="00D44DE2"/>
    <w:rsid w:val="00D45596"/>
    <w:rsid w:val="00D45B4F"/>
    <w:rsid w:val="00D464AE"/>
    <w:rsid w:val="00D46D08"/>
    <w:rsid w:val="00D46E49"/>
    <w:rsid w:val="00D46F28"/>
    <w:rsid w:val="00D477D0"/>
    <w:rsid w:val="00D477D3"/>
    <w:rsid w:val="00D504E3"/>
    <w:rsid w:val="00D509DF"/>
    <w:rsid w:val="00D50C6D"/>
    <w:rsid w:val="00D510A7"/>
    <w:rsid w:val="00D51557"/>
    <w:rsid w:val="00D522E1"/>
    <w:rsid w:val="00D52787"/>
    <w:rsid w:val="00D529CB"/>
    <w:rsid w:val="00D52A0C"/>
    <w:rsid w:val="00D52B11"/>
    <w:rsid w:val="00D52BE8"/>
    <w:rsid w:val="00D52D75"/>
    <w:rsid w:val="00D52F52"/>
    <w:rsid w:val="00D530B7"/>
    <w:rsid w:val="00D538D7"/>
    <w:rsid w:val="00D53912"/>
    <w:rsid w:val="00D53925"/>
    <w:rsid w:val="00D53C95"/>
    <w:rsid w:val="00D53FBE"/>
    <w:rsid w:val="00D56220"/>
    <w:rsid w:val="00D568FD"/>
    <w:rsid w:val="00D56D2E"/>
    <w:rsid w:val="00D573CE"/>
    <w:rsid w:val="00D57D12"/>
    <w:rsid w:val="00D613C6"/>
    <w:rsid w:val="00D6269C"/>
    <w:rsid w:val="00D6286A"/>
    <w:rsid w:val="00D628B7"/>
    <w:rsid w:val="00D62966"/>
    <w:rsid w:val="00D62D7D"/>
    <w:rsid w:val="00D62F37"/>
    <w:rsid w:val="00D6327A"/>
    <w:rsid w:val="00D63697"/>
    <w:rsid w:val="00D63811"/>
    <w:rsid w:val="00D63C25"/>
    <w:rsid w:val="00D63D48"/>
    <w:rsid w:val="00D65198"/>
    <w:rsid w:val="00D66FCF"/>
    <w:rsid w:val="00D673A6"/>
    <w:rsid w:val="00D67B36"/>
    <w:rsid w:val="00D70EE1"/>
    <w:rsid w:val="00D71158"/>
    <w:rsid w:val="00D71265"/>
    <w:rsid w:val="00D713BC"/>
    <w:rsid w:val="00D726D9"/>
    <w:rsid w:val="00D73E4B"/>
    <w:rsid w:val="00D74855"/>
    <w:rsid w:val="00D74998"/>
    <w:rsid w:val="00D7528C"/>
    <w:rsid w:val="00D7560C"/>
    <w:rsid w:val="00D757A9"/>
    <w:rsid w:val="00D75E81"/>
    <w:rsid w:val="00D762CD"/>
    <w:rsid w:val="00D763BA"/>
    <w:rsid w:val="00D77783"/>
    <w:rsid w:val="00D77785"/>
    <w:rsid w:val="00D77AD9"/>
    <w:rsid w:val="00D77B60"/>
    <w:rsid w:val="00D804BD"/>
    <w:rsid w:val="00D8193F"/>
    <w:rsid w:val="00D81994"/>
    <w:rsid w:val="00D81BA4"/>
    <w:rsid w:val="00D81F33"/>
    <w:rsid w:val="00D821FB"/>
    <w:rsid w:val="00D82564"/>
    <w:rsid w:val="00D829EA"/>
    <w:rsid w:val="00D83307"/>
    <w:rsid w:val="00D83C03"/>
    <w:rsid w:val="00D83D48"/>
    <w:rsid w:val="00D83E20"/>
    <w:rsid w:val="00D83F0C"/>
    <w:rsid w:val="00D843C0"/>
    <w:rsid w:val="00D84AB0"/>
    <w:rsid w:val="00D84D8D"/>
    <w:rsid w:val="00D84DCC"/>
    <w:rsid w:val="00D85A7C"/>
    <w:rsid w:val="00D85D3C"/>
    <w:rsid w:val="00D86A9D"/>
    <w:rsid w:val="00D870BE"/>
    <w:rsid w:val="00D879D6"/>
    <w:rsid w:val="00D87CDD"/>
    <w:rsid w:val="00D900E2"/>
    <w:rsid w:val="00D900E6"/>
    <w:rsid w:val="00D908AA"/>
    <w:rsid w:val="00D92344"/>
    <w:rsid w:val="00D93DDD"/>
    <w:rsid w:val="00D93F00"/>
    <w:rsid w:val="00D94219"/>
    <w:rsid w:val="00D94220"/>
    <w:rsid w:val="00D943E4"/>
    <w:rsid w:val="00D94C2B"/>
    <w:rsid w:val="00D957DC"/>
    <w:rsid w:val="00D95FDB"/>
    <w:rsid w:val="00D96937"/>
    <w:rsid w:val="00D96973"/>
    <w:rsid w:val="00D96C8E"/>
    <w:rsid w:val="00D96DEE"/>
    <w:rsid w:val="00D97440"/>
    <w:rsid w:val="00D97A7D"/>
    <w:rsid w:val="00D97C1D"/>
    <w:rsid w:val="00DA1189"/>
    <w:rsid w:val="00DA1C5C"/>
    <w:rsid w:val="00DA2250"/>
    <w:rsid w:val="00DA2E36"/>
    <w:rsid w:val="00DA3072"/>
    <w:rsid w:val="00DA39D4"/>
    <w:rsid w:val="00DA4023"/>
    <w:rsid w:val="00DA525E"/>
    <w:rsid w:val="00DA5359"/>
    <w:rsid w:val="00DA5407"/>
    <w:rsid w:val="00DA56BB"/>
    <w:rsid w:val="00DA585A"/>
    <w:rsid w:val="00DA5BD4"/>
    <w:rsid w:val="00DA6414"/>
    <w:rsid w:val="00DA6B00"/>
    <w:rsid w:val="00DA6E77"/>
    <w:rsid w:val="00DA7242"/>
    <w:rsid w:val="00DA73FF"/>
    <w:rsid w:val="00DA75F6"/>
    <w:rsid w:val="00DA7E65"/>
    <w:rsid w:val="00DB02BA"/>
    <w:rsid w:val="00DB093D"/>
    <w:rsid w:val="00DB12D6"/>
    <w:rsid w:val="00DB1671"/>
    <w:rsid w:val="00DB1B18"/>
    <w:rsid w:val="00DB1F41"/>
    <w:rsid w:val="00DB2CFE"/>
    <w:rsid w:val="00DB30CA"/>
    <w:rsid w:val="00DB3420"/>
    <w:rsid w:val="00DB3EBB"/>
    <w:rsid w:val="00DB41D5"/>
    <w:rsid w:val="00DB49C4"/>
    <w:rsid w:val="00DB4DD2"/>
    <w:rsid w:val="00DB5636"/>
    <w:rsid w:val="00DB57F5"/>
    <w:rsid w:val="00DB5883"/>
    <w:rsid w:val="00DB6264"/>
    <w:rsid w:val="00DB73B7"/>
    <w:rsid w:val="00DB7543"/>
    <w:rsid w:val="00DB7632"/>
    <w:rsid w:val="00DB787D"/>
    <w:rsid w:val="00DC0184"/>
    <w:rsid w:val="00DC04B5"/>
    <w:rsid w:val="00DC0B26"/>
    <w:rsid w:val="00DC0C89"/>
    <w:rsid w:val="00DC1501"/>
    <w:rsid w:val="00DC193A"/>
    <w:rsid w:val="00DC3819"/>
    <w:rsid w:val="00DC46E0"/>
    <w:rsid w:val="00DC4BF0"/>
    <w:rsid w:val="00DC530A"/>
    <w:rsid w:val="00DC67A6"/>
    <w:rsid w:val="00DC6A8D"/>
    <w:rsid w:val="00DC6D67"/>
    <w:rsid w:val="00DC6DEC"/>
    <w:rsid w:val="00DC77F8"/>
    <w:rsid w:val="00DD0E29"/>
    <w:rsid w:val="00DD17FD"/>
    <w:rsid w:val="00DD1DFE"/>
    <w:rsid w:val="00DD1E5A"/>
    <w:rsid w:val="00DD2D04"/>
    <w:rsid w:val="00DD2ECB"/>
    <w:rsid w:val="00DD31FA"/>
    <w:rsid w:val="00DD365B"/>
    <w:rsid w:val="00DD402F"/>
    <w:rsid w:val="00DD457C"/>
    <w:rsid w:val="00DD5F76"/>
    <w:rsid w:val="00DD624F"/>
    <w:rsid w:val="00DD6453"/>
    <w:rsid w:val="00DD73C2"/>
    <w:rsid w:val="00DD74CF"/>
    <w:rsid w:val="00DD7EC3"/>
    <w:rsid w:val="00DE0364"/>
    <w:rsid w:val="00DE0EAA"/>
    <w:rsid w:val="00DE1343"/>
    <w:rsid w:val="00DE189C"/>
    <w:rsid w:val="00DE1A9B"/>
    <w:rsid w:val="00DE27FE"/>
    <w:rsid w:val="00DE2D4E"/>
    <w:rsid w:val="00DE2F66"/>
    <w:rsid w:val="00DE30A9"/>
    <w:rsid w:val="00DE360D"/>
    <w:rsid w:val="00DE3B49"/>
    <w:rsid w:val="00DE419F"/>
    <w:rsid w:val="00DE4A07"/>
    <w:rsid w:val="00DE4A96"/>
    <w:rsid w:val="00DE4C62"/>
    <w:rsid w:val="00DE57E9"/>
    <w:rsid w:val="00DE5B94"/>
    <w:rsid w:val="00DE7043"/>
    <w:rsid w:val="00DE7376"/>
    <w:rsid w:val="00DF0143"/>
    <w:rsid w:val="00DF094F"/>
    <w:rsid w:val="00DF1233"/>
    <w:rsid w:val="00DF163A"/>
    <w:rsid w:val="00DF1A0A"/>
    <w:rsid w:val="00DF1B62"/>
    <w:rsid w:val="00DF205B"/>
    <w:rsid w:val="00DF2071"/>
    <w:rsid w:val="00DF31CF"/>
    <w:rsid w:val="00DF3CC3"/>
    <w:rsid w:val="00DF3DCA"/>
    <w:rsid w:val="00DF3E86"/>
    <w:rsid w:val="00DF3F96"/>
    <w:rsid w:val="00DF4090"/>
    <w:rsid w:val="00DF4794"/>
    <w:rsid w:val="00DF4FD0"/>
    <w:rsid w:val="00DF5124"/>
    <w:rsid w:val="00DF5542"/>
    <w:rsid w:val="00DF5639"/>
    <w:rsid w:val="00DF5E8A"/>
    <w:rsid w:val="00DF64CB"/>
    <w:rsid w:val="00DF673B"/>
    <w:rsid w:val="00DF677C"/>
    <w:rsid w:val="00DF71AE"/>
    <w:rsid w:val="00DF7F5E"/>
    <w:rsid w:val="00E000BA"/>
    <w:rsid w:val="00E0053B"/>
    <w:rsid w:val="00E006EE"/>
    <w:rsid w:val="00E01101"/>
    <w:rsid w:val="00E013C3"/>
    <w:rsid w:val="00E0195E"/>
    <w:rsid w:val="00E01A5B"/>
    <w:rsid w:val="00E01C3C"/>
    <w:rsid w:val="00E02081"/>
    <w:rsid w:val="00E022F9"/>
    <w:rsid w:val="00E02AAF"/>
    <w:rsid w:val="00E03B1C"/>
    <w:rsid w:val="00E03DB0"/>
    <w:rsid w:val="00E03E6A"/>
    <w:rsid w:val="00E03F68"/>
    <w:rsid w:val="00E04099"/>
    <w:rsid w:val="00E04197"/>
    <w:rsid w:val="00E04D44"/>
    <w:rsid w:val="00E04F25"/>
    <w:rsid w:val="00E05331"/>
    <w:rsid w:val="00E05394"/>
    <w:rsid w:val="00E05554"/>
    <w:rsid w:val="00E055B5"/>
    <w:rsid w:val="00E0567D"/>
    <w:rsid w:val="00E05D1E"/>
    <w:rsid w:val="00E05F82"/>
    <w:rsid w:val="00E060C0"/>
    <w:rsid w:val="00E06273"/>
    <w:rsid w:val="00E06A1B"/>
    <w:rsid w:val="00E06A7C"/>
    <w:rsid w:val="00E06B7F"/>
    <w:rsid w:val="00E06DA7"/>
    <w:rsid w:val="00E06EA8"/>
    <w:rsid w:val="00E0708D"/>
    <w:rsid w:val="00E073A5"/>
    <w:rsid w:val="00E073D6"/>
    <w:rsid w:val="00E075DD"/>
    <w:rsid w:val="00E07EB4"/>
    <w:rsid w:val="00E07EDA"/>
    <w:rsid w:val="00E100DF"/>
    <w:rsid w:val="00E10698"/>
    <w:rsid w:val="00E107C3"/>
    <w:rsid w:val="00E108F2"/>
    <w:rsid w:val="00E10B1D"/>
    <w:rsid w:val="00E10F88"/>
    <w:rsid w:val="00E11594"/>
    <w:rsid w:val="00E11826"/>
    <w:rsid w:val="00E1194A"/>
    <w:rsid w:val="00E11FB7"/>
    <w:rsid w:val="00E12213"/>
    <w:rsid w:val="00E126F2"/>
    <w:rsid w:val="00E12807"/>
    <w:rsid w:val="00E12B59"/>
    <w:rsid w:val="00E12D1B"/>
    <w:rsid w:val="00E135E6"/>
    <w:rsid w:val="00E13767"/>
    <w:rsid w:val="00E14873"/>
    <w:rsid w:val="00E1656A"/>
    <w:rsid w:val="00E1687C"/>
    <w:rsid w:val="00E16CDD"/>
    <w:rsid w:val="00E20C3B"/>
    <w:rsid w:val="00E20D82"/>
    <w:rsid w:val="00E22F2A"/>
    <w:rsid w:val="00E23BB5"/>
    <w:rsid w:val="00E248AB"/>
    <w:rsid w:val="00E24DF1"/>
    <w:rsid w:val="00E25625"/>
    <w:rsid w:val="00E2574F"/>
    <w:rsid w:val="00E25C00"/>
    <w:rsid w:val="00E25CEC"/>
    <w:rsid w:val="00E25CFC"/>
    <w:rsid w:val="00E25E21"/>
    <w:rsid w:val="00E26725"/>
    <w:rsid w:val="00E27254"/>
    <w:rsid w:val="00E27CC5"/>
    <w:rsid w:val="00E30403"/>
    <w:rsid w:val="00E30BDD"/>
    <w:rsid w:val="00E31719"/>
    <w:rsid w:val="00E31795"/>
    <w:rsid w:val="00E31F18"/>
    <w:rsid w:val="00E32B3A"/>
    <w:rsid w:val="00E32E8E"/>
    <w:rsid w:val="00E32F1F"/>
    <w:rsid w:val="00E32F4D"/>
    <w:rsid w:val="00E3361C"/>
    <w:rsid w:val="00E3382C"/>
    <w:rsid w:val="00E33A6F"/>
    <w:rsid w:val="00E33FDC"/>
    <w:rsid w:val="00E34939"/>
    <w:rsid w:val="00E360C8"/>
    <w:rsid w:val="00E3664C"/>
    <w:rsid w:val="00E36836"/>
    <w:rsid w:val="00E36AEC"/>
    <w:rsid w:val="00E36B1F"/>
    <w:rsid w:val="00E36DD7"/>
    <w:rsid w:val="00E37265"/>
    <w:rsid w:val="00E400EF"/>
    <w:rsid w:val="00E401A6"/>
    <w:rsid w:val="00E404D5"/>
    <w:rsid w:val="00E4134C"/>
    <w:rsid w:val="00E4153A"/>
    <w:rsid w:val="00E417C4"/>
    <w:rsid w:val="00E41D85"/>
    <w:rsid w:val="00E4215C"/>
    <w:rsid w:val="00E42408"/>
    <w:rsid w:val="00E42C2B"/>
    <w:rsid w:val="00E42D09"/>
    <w:rsid w:val="00E42DB9"/>
    <w:rsid w:val="00E4345E"/>
    <w:rsid w:val="00E4391D"/>
    <w:rsid w:val="00E43973"/>
    <w:rsid w:val="00E43B38"/>
    <w:rsid w:val="00E44472"/>
    <w:rsid w:val="00E45146"/>
    <w:rsid w:val="00E45319"/>
    <w:rsid w:val="00E45372"/>
    <w:rsid w:val="00E45430"/>
    <w:rsid w:val="00E4592B"/>
    <w:rsid w:val="00E459CC"/>
    <w:rsid w:val="00E45BFF"/>
    <w:rsid w:val="00E45C2D"/>
    <w:rsid w:val="00E467C2"/>
    <w:rsid w:val="00E469DA"/>
    <w:rsid w:val="00E4726E"/>
    <w:rsid w:val="00E47900"/>
    <w:rsid w:val="00E47D55"/>
    <w:rsid w:val="00E47DEE"/>
    <w:rsid w:val="00E50A57"/>
    <w:rsid w:val="00E514D1"/>
    <w:rsid w:val="00E51913"/>
    <w:rsid w:val="00E5295D"/>
    <w:rsid w:val="00E52D9F"/>
    <w:rsid w:val="00E53906"/>
    <w:rsid w:val="00E53FEB"/>
    <w:rsid w:val="00E54339"/>
    <w:rsid w:val="00E5476D"/>
    <w:rsid w:val="00E54EEE"/>
    <w:rsid w:val="00E54F19"/>
    <w:rsid w:val="00E55237"/>
    <w:rsid w:val="00E55567"/>
    <w:rsid w:val="00E558E5"/>
    <w:rsid w:val="00E5641E"/>
    <w:rsid w:val="00E56B79"/>
    <w:rsid w:val="00E56C74"/>
    <w:rsid w:val="00E5704D"/>
    <w:rsid w:val="00E5710A"/>
    <w:rsid w:val="00E57252"/>
    <w:rsid w:val="00E573F3"/>
    <w:rsid w:val="00E57D6B"/>
    <w:rsid w:val="00E609AA"/>
    <w:rsid w:val="00E60E1C"/>
    <w:rsid w:val="00E6122E"/>
    <w:rsid w:val="00E613F2"/>
    <w:rsid w:val="00E61C19"/>
    <w:rsid w:val="00E62732"/>
    <w:rsid w:val="00E62BAF"/>
    <w:rsid w:val="00E636FA"/>
    <w:rsid w:val="00E63ABD"/>
    <w:rsid w:val="00E64275"/>
    <w:rsid w:val="00E64B0F"/>
    <w:rsid w:val="00E64B29"/>
    <w:rsid w:val="00E64F2E"/>
    <w:rsid w:val="00E650D4"/>
    <w:rsid w:val="00E65B5D"/>
    <w:rsid w:val="00E65E41"/>
    <w:rsid w:val="00E66556"/>
    <w:rsid w:val="00E66DA0"/>
    <w:rsid w:val="00E66EC8"/>
    <w:rsid w:val="00E67149"/>
    <w:rsid w:val="00E67540"/>
    <w:rsid w:val="00E7015C"/>
    <w:rsid w:val="00E70B67"/>
    <w:rsid w:val="00E7102C"/>
    <w:rsid w:val="00E712E8"/>
    <w:rsid w:val="00E7132A"/>
    <w:rsid w:val="00E7161F"/>
    <w:rsid w:val="00E72603"/>
    <w:rsid w:val="00E72BD3"/>
    <w:rsid w:val="00E736EC"/>
    <w:rsid w:val="00E742AA"/>
    <w:rsid w:val="00E74613"/>
    <w:rsid w:val="00E74D30"/>
    <w:rsid w:val="00E74E78"/>
    <w:rsid w:val="00E754C4"/>
    <w:rsid w:val="00E75C53"/>
    <w:rsid w:val="00E76369"/>
    <w:rsid w:val="00E767CE"/>
    <w:rsid w:val="00E77045"/>
    <w:rsid w:val="00E77450"/>
    <w:rsid w:val="00E80918"/>
    <w:rsid w:val="00E81043"/>
    <w:rsid w:val="00E81251"/>
    <w:rsid w:val="00E814E9"/>
    <w:rsid w:val="00E82695"/>
    <w:rsid w:val="00E82C32"/>
    <w:rsid w:val="00E82EF1"/>
    <w:rsid w:val="00E8332E"/>
    <w:rsid w:val="00E833FC"/>
    <w:rsid w:val="00E835F9"/>
    <w:rsid w:val="00E83740"/>
    <w:rsid w:val="00E83ADD"/>
    <w:rsid w:val="00E84068"/>
    <w:rsid w:val="00E8415B"/>
    <w:rsid w:val="00E8472B"/>
    <w:rsid w:val="00E84CDE"/>
    <w:rsid w:val="00E852CE"/>
    <w:rsid w:val="00E852D5"/>
    <w:rsid w:val="00E85865"/>
    <w:rsid w:val="00E85E78"/>
    <w:rsid w:val="00E86762"/>
    <w:rsid w:val="00E86783"/>
    <w:rsid w:val="00E87442"/>
    <w:rsid w:val="00E878CE"/>
    <w:rsid w:val="00E8797E"/>
    <w:rsid w:val="00E87C5B"/>
    <w:rsid w:val="00E87D6C"/>
    <w:rsid w:val="00E90040"/>
    <w:rsid w:val="00E90986"/>
    <w:rsid w:val="00E90BDB"/>
    <w:rsid w:val="00E91BF3"/>
    <w:rsid w:val="00E92061"/>
    <w:rsid w:val="00E92520"/>
    <w:rsid w:val="00E92988"/>
    <w:rsid w:val="00E92F49"/>
    <w:rsid w:val="00E93869"/>
    <w:rsid w:val="00E9399E"/>
    <w:rsid w:val="00E93FB3"/>
    <w:rsid w:val="00E94442"/>
    <w:rsid w:val="00E944C9"/>
    <w:rsid w:val="00E94C91"/>
    <w:rsid w:val="00E94D10"/>
    <w:rsid w:val="00E94D8B"/>
    <w:rsid w:val="00E94FC7"/>
    <w:rsid w:val="00E94FE2"/>
    <w:rsid w:val="00E95673"/>
    <w:rsid w:val="00E96751"/>
    <w:rsid w:val="00E970ED"/>
    <w:rsid w:val="00E972C2"/>
    <w:rsid w:val="00E97672"/>
    <w:rsid w:val="00E977DD"/>
    <w:rsid w:val="00E979BD"/>
    <w:rsid w:val="00E97B40"/>
    <w:rsid w:val="00EA011C"/>
    <w:rsid w:val="00EA0276"/>
    <w:rsid w:val="00EA0ABD"/>
    <w:rsid w:val="00EA0E4B"/>
    <w:rsid w:val="00EA14A7"/>
    <w:rsid w:val="00EA17BB"/>
    <w:rsid w:val="00EA1DEB"/>
    <w:rsid w:val="00EA244A"/>
    <w:rsid w:val="00EA26AD"/>
    <w:rsid w:val="00EA29EE"/>
    <w:rsid w:val="00EA3015"/>
    <w:rsid w:val="00EA3242"/>
    <w:rsid w:val="00EA3400"/>
    <w:rsid w:val="00EA3D95"/>
    <w:rsid w:val="00EA44B4"/>
    <w:rsid w:val="00EA48E8"/>
    <w:rsid w:val="00EA4990"/>
    <w:rsid w:val="00EA4EE2"/>
    <w:rsid w:val="00EA53FF"/>
    <w:rsid w:val="00EA547B"/>
    <w:rsid w:val="00EA675D"/>
    <w:rsid w:val="00EA6B28"/>
    <w:rsid w:val="00EB003D"/>
    <w:rsid w:val="00EB00CC"/>
    <w:rsid w:val="00EB04A4"/>
    <w:rsid w:val="00EB05B5"/>
    <w:rsid w:val="00EB0B1F"/>
    <w:rsid w:val="00EB0F98"/>
    <w:rsid w:val="00EB1EB9"/>
    <w:rsid w:val="00EB259F"/>
    <w:rsid w:val="00EB25CC"/>
    <w:rsid w:val="00EB2F71"/>
    <w:rsid w:val="00EB3046"/>
    <w:rsid w:val="00EB3B6D"/>
    <w:rsid w:val="00EB3BFF"/>
    <w:rsid w:val="00EB3C8E"/>
    <w:rsid w:val="00EB3EAA"/>
    <w:rsid w:val="00EB4EDE"/>
    <w:rsid w:val="00EB5594"/>
    <w:rsid w:val="00EB566A"/>
    <w:rsid w:val="00EB5852"/>
    <w:rsid w:val="00EB599A"/>
    <w:rsid w:val="00EB5BCC"/>
    <w:rsid w:val="00EB5ED0"/>
    <w:rsid w:val="00EB6102"/>
    <w:rsid w:val="00EB674B"/>
    <w:rsid w:val="00EB6B1C"/>
    <w:rsid w:val="00EB7005"/>
    <w:rsid w:val="00EC03DA"/>
    <w:rsid w:val="00EC0642"/>
    <w:rsid w:val="00EC0723"/>
    <w:rsid w:val="00EC0C02"/>
    <w:rsid w:val="00EC1386"/>
    <w:rsid w:val="00EC13D4"/>
    <w:rsid w:val="00EC1424"/>
    <w:rsid w:val="00EC1D3B"/>
    <w:rsid w:val="00EC1DAE"/>
    <w:rsid w:val="00EC25D8"/>
    <w:rsid w:val="00EC2CAF"/>
    <w:rsid w:val="00EC2F6F"/>
    <w:rsid w:val="00EC3577"/>
    <w:rsid w:val="00EC367C"/>
    <w:rsid w:val="00EC3C7D"/>
    <w:rsid w:val="00EC3EDB"/>
    <w:rsid w:val="00EC42AC"/>
    <w:rsid w:val="00EC470A"/>
    <w:rsid w:val="00EC4760"/>
    <w:rsid w:val="00EC4898"/>
    <w:rsid w:val="00EC520D"/>
    <w:rsid w:val="00EC624E"/>
    <w:rsid w:val="00EC6682"/>
    <w:rsid w:val="00EC67B5"/>
    <w:rsid w:val="00EC6EA1"/>
    <w:rsid w:val="00EC7259"/>
    <w:rsid w:val="00EC7700"/>
    <w:rsid w:val="00EC7CCF"/>
    <w:rsid w:val="00ED0070"/>
    <w:rsid w:val="00ED04BD"/>
    <w:rsid w:val="00ED08EC"/>
    <w:rsid w:val="00ED136A"/>
    <w:rsid w:val="00ED151A"/>
    <w:rsid w:val="00ED1D8A"/>
    <w:rsid w:val="00ED2C9D"/>
    <w:rsid w:val="00ED3E2D"/>
    <w:rsid w:val="00ED4282"/>
    <w:rsid w:val="00ED45C5"/>
    <w:rsid w:val="00ED464B"/>
    <w:rsid w:val="00ED485D"/>
    <w:rsid w:val="00ED486C"/>
    <w:rsid w:val="00ED5559"/>
    <w:rsid w:val="00ED559C"/>
    <w:rsid w:val="00ED5B1F"/>
    <w:rsid w:val="00ED5FCB"/>
    <w:rsid w:val="00ED606E"/>
    <w:rsid w:val="00ED70B5"/>
    <w:rsid w:val="00ED74F7"/>
    <w:rsid w:val="00ED76A1"/>
    <w:rsid w:val="00EE018B"/>
    <w:rsid w:val="00EE0CCB"/>
    <w:rsid w:val="00EE0F2B"/>
    <w:rsid w:val="00EE15C8"/>
    <w:rsid w:val="00EE17D3"/>
    <w:rsid w:val="00EE2463"/>
    <w:rsid w:val="00EE24AC"/>
    <w:rsid w:val="00EE251E"/>
    <w:rsid w:val="00EE29D1"/>
    <w:rsid w:val="00EE37F0"/>
    <w:rsid w:val="00EE4290"/>
    <w:rsid w:val="00EE535B"/>
    <w:rsid w:val="00EE5AA4"/>
    <w:rsid w:val="00EE5CFE"/>
    <w:rsid w:val="00EE5FD6"/>
    <w:rsid w:val="00EE68B5"/>
    <w:rsid w:val="00EE6FD7"/>
    <w:rsid w:val="00EE7790"/>
    <w:rsid w:val="00EE7D98"/>
    <w:rsid w:val="00EE7F29"/>
    <w:rsid w:val="00EF02C2"/>
    <w:rsid w:val="00EF1323"/>
    <w:rsid w:val="00EF14EE"/>
    <w:rsid w:val="00EF1567"/>
    <w:rsid w:val="00EF1EB6"/>
    <w:rsid w:val="00EF2010"/>
    <w:rsid w:val="00EF21A7"/>
    <w:rsid w:val="00EF27E0"/>
    <w:rsid w:val="00EF2A36"/>
    <w:rsid w:val="00EF4207"/>
    <w:rsid w:val="00EF4280"/>
    <w:rsid w:val="00EF433D"/>
    <w:rsid w:val="00EF4869"/>
    <w:rsid w:val="00EF4959"/>
    <w:rsid w:val="00EF4F90"/>
    <w:rsid w:val="00EF5794"/>
    <w:rsid w:val="00EF5F35"/>
    <w:rsid w:val="00EF6777"/>
    <w:rsid w:val="00EF6AE0"/>
    <w:rsid w:val="00EF6DED"/>
    <w:rsid w:val="00EF6E22"/>
    <w:rsid w:val="00EF6E24"/>
    <w:rsid w:val="00EF7230"/>
    <w:rsid w:val="00EF7AC2"/>
    <w:rsid w:val="00EF7ED9"/>
    <w:rsid w:val="00F00D4F"/>
    <w:rsid w:val="00F01F23"/>
    <w:rsid w:val="00F02553"/>
    <w:rsid w:val="00F02743"/>
    <w:rsid w:val="00F02A5E"/>
    <w:rsid w:val="00F03346"/>
    <w:rsid w:val="00F0339A"/>
    <w:rsid w:val="00F043D3"/>
    <w:rsid w:val="00F05148"/>
    <w:rsid w:val="00F05263"/>
    <w:rsid w:val="00F052D5"/>
    <w:rsid w:val="00F05F7B"/>
    <w:rsid w:val="00F06372"/>
    <w:rsid w:val="00F065DB"/>
    <w:rsid w:val="00F07014"/>
    <w:rsid w:val="00F07EA7"/>
    <w:rsid w:val="00F10CDD"/>
    <w:rsid w:val="00F11114"/>
    <w:rsid w:val="00F11117"/>
    <w:rsid w:val="00F1114D"/>
    <w:rsid w:val="00F11235"/>
    <w:rsid w:val="00F1185C"/>
    <w:rsid w:val="00F11935"/>
    <w:rsid w:val="00F11939"/>
    <w:rsid w:val="00F11B24"/>
    <w:rsid w:val="00F11C2A"/>
    <w:rsid w:val="00F125B8"/>
    <w:rsid w:val="00F12BB9"/>
    <w:rsid w:val="00F13520"/>
    <w:rsid w:val="00F13B60"/>
    <w:rsid w:val="00F13EA2"/>
    <w:rsid w:val="00F14C1D"/>
    <w:rsid w:val="00F1513F"/>
    <w:rsid w:val="00F15D26"/>
    <w:rsid w:val="00F15E6E"/>
    <w:rsid w:val="00F15F88"/>
    <w:rsid w:val="00F15FD7"/>
    <w:rsid w:val="00F16AB2"/>
    <w:rsid w:val="00F16F56"/>
    <w:rsid w:val="00F17156"/>
    <w:rsid w:val="00F17CBF"/>
    <w:rsid w:val="00F2006C"/>
    <w:rsid w:val="00F20563"/>
    <w:rsid w:val="00F20B22"/>
    <w:rsid w:val="00F20B4D"/>
    <w:rsid w:val="00F20DDA"/>
    <w:rsid w:val="00F20E71"/>
    <w:rsid w:val="00F2159D"/>
    <w:rsid w:val="00F217F5"/>
    <w:rsid w:val="00F21830"/>
    <w:rsid w:val="00F2284E"/>
    <w:rsid w:val="00F2300C"/>
    <w:rsid w:val="00F236F6"/>
    <w:rsid w:val="00F23EE1"/>
    <w:rsid w:val="00F2469B"/>
    <w:rsid w:val="00F24779"/>
    <w:rsid w:val="00F24A8D"/>
    <w:rsid w:val="00F24C54"/>
    <w:rsid w:val="00F24F81"/>
    <w:rsid w:val="00F2507A"/>
    <w:rsid w:val="00F254C0"/>
    <w:rsid w:val="00F25D82"/>
    <w:rsid w:val="00F274BD"/>
    <w:rsid w:val="00F27A58"/>
    <w:rsid w:val="00F27CFA"/>
    <w:rsid w:val="00F30234"/>
    <w:rsid w:val="00F30A0A"/>
    <w:rsid w:val="00F30A32"/>
    <w:rsid w:val="00F3107E"/>
    <w:rsid w:val="00F314C2"/>
    <w:rsid w:val="00F31CB6"/>
    <w:rsid w:val="00F31FB5"/>
    <w:rsid w:val="00F3208C"/>
    <w:rsid w:val="00F3229B"/>
    <w:rsid w:val="00F33A22"/>
    <w:rsid w:val="00F33B3A"/>
    <w:rsid w:val="00F33DC5"/>
    <w:rsid w:val="00F3435E"/>
    <w:rsid w:val="00F347A9"/>
    <w:rsid w:val="00F34CB8"/>
    <w:rsid w:val="00F351F7"/>
    <w:rsid w:val="00F356F5"/>
    <w:rsid w:val="00F35D9C"/>
    <w:rsid w:val="00F3625E"/>
    <w:rsid w:val="00F36527"/>
    <w:rsid w:val="00F36698"/>
    <w:rsid w:val="00F40134"/>
    <w:rsid w:val="00F4093B"/>
    <w:rsid w:val="00F40DF7"/>
    <w:rsid w:val="00F418FB"/>
    <w:rsid w:val="00F41D72"/>
    <w:rsid w:val="00F420F8"/>
    <w:rsid w:val="00F4216C"/>
    <w:rsid w:val="00F42233"/>
    <w:rsid w:val="00F42B8D"/>
    <w:rsid w:val="00F433FC"/>
    <w:rsid w:val="00F43A6A"/>
    <w:rsid w:val="00F43E1B"/>
    <w:rsid w:val="00F442E1"/>
    <w:rsid w:val="00F44524"/>
    <w:rsid w:val="00F44AAF"/>
    <w:rsid w:val="00F44D3F"/>
    <w:rsid w:val="00F4596A"/>
    <w:rsid w:val="00F47111"/>
    <w:rsid w:val="00F47246"/>
    <w:rsid w:val="00F47332"/>
    <w:rsid w:val="00F473CF"/>
    <w:rsid w:val="00F47D25"/>
    <w:rsid w:val="00F50396"/>
    <w:rsid w:val="00F504E9"/>
    <w:rsid w:val="00F50A81"/>
    <w:rsid w:val="00F50B96"/>
    <w:rsid w:val="00F50D32"/>
    <w:rsid w:val="00F5107F"/>
    <w:rsid w:val="00F51104"/>
    <w:rsid w:val="00F51ACA"/>
    <w:rsid w:val="00F52187"/>
    <w:rsid w:val="00F52279"/>
    <w:rsid w:val="00F523B9"/>
    <w:rsid w:val="00F5270F"/>
    <w:rsid w:val="00F5297F"/>
    <w:rsid w:val="00F530ED"/>
    <w:rsid w:val="00F53776"/>
    <w:rsid w:val="00F53C1E"/>
    <w:rsid w:val="00F53C5A"/>
    <w:rsid w:val="00F53CFE"/>
    <w:rsid w:val="00F540DB"/>
    <w:rsid w:val="00F54D9E"/>
    <w:rsid w:val="00F55384"/>
    <w:rsid w:val="00F55D06"/>
    <w:rsid w:val="00F56102"/>
    <w:rsid w:val="00F56347"/>
    <w:rsid w:val="00F56D82"/>
    <w:rsid w:val="00F56F31"/>
    <w:rsid w:val="00F570CA"/>
    <w:rsid w:val="00F57103"/>
    <w:rsid w:val="00F573D3"/>
    <w:rsid w:val="00F57840"/>
    <w:rsid w:val="00F57BB3"/>
    <w:rsid w:val="00F57BEE"/>
    <w:rsid w:val="00F601D6"/>
    <w:rsid w:val="00F608DB"/>
    <w:rsid w:val="00F62B38"/>
    <w:rsid w:val="00F62E14"/>
    <w:rsid w:val="00F63ECD"/>
    <w:rsid w:val="00F6433E"/>
    <w:rsid w:val="00F64512"/>
    <w:rsid w:val="00F64D9E"/>
    <w:rsid w:val="00F65351"/>
    <w:rsid w:val="00F65526"/>
    <w:rsid w:val="00F65C0E"/>
    <w:rsid w:val="00F664FA"/>
    <w:rsid w:val="00F66B74"/>
    <w:rsid w:val="00F66FB4"/>
    <w:rsid w:val="00F66FCE"/>
    <w:rsid w:val="00F66FDA"/>
    <w:rsid w:val="00F67AA6"/>
    <w:rsid w:val="00F67EF3"/>
    <w:rsid w:val="00F71096"/>
    <w:rsid w:val="00F71334"/>
    <w:rsid w:val="00F71464"/>
    <w:rsid w:val="00F71D37"/>
    <w:rsid w:val="00F71FB9"/>
    <w:rsid w:val="00F72182"/>
    <w:rsid w:val="00F721C8"/>
    <w:rsid w:val="00F72232"/>
    <w:rsid w:val="00F72D5B"/>
    <w:rsid w:val="00F733B8"/>
    <w:rsid w:val="00F73AC3"/>
    <w:rsid w:val="00F73BC4"/>
    <w:rsid w:val="00F73CB4"/>
    <w:rsid w:val="00F74D12"/>
    <w:rsid w:val="00F750E7"/>
    <w:rsid w:val="00F7524B"/>
    <w:rsid w:val="00F753DB"/>
    <w:rsid w:val="00F75EA7"/>
    <w:rsid w:val="00F765D5"/>
    <w:rsid w:val="00F779BC"/>
    <w:rsid w:val="00F77B88"/>
    <w:rsid w:val="00F77CB0"/>
    <w:rsid w:val="00F77D25"/>
    <w:rsid w:val="00F806FE"/>
    <w:rsid w:val="00F80E46"/>
    <w:rsid w:val="00F81783"/>
    <w:rsid w:val="00F819D7"/>
    <w:rsid w:val="00F81A3F"/>
    <w:rsid w:val="00F81A71"/>
    <w:rsid w:val="00F82390"/>
    <w:rsid w:val="00F826D3"/>
    <w:rsid w:val="00F8324B"/>
    <w:rsid w:val="00F84BAC"/>
    <w:rsid w:val="00F850AB"/>
    <w:rsid w:val="00F860C3"/>
    <w:rsid w:val="00F863B3"/>
    <w:rsid w:val="00F864BB"/>
    <w:rsid w:val="00F87059"/>
    <w:rsid w:val="00F87C90"/>
    <w:rsid w:val="00F90218"/>
    <w:rsid w:val="00F904C0"/>
    <w:rsid w:val="00F90855"/>
    <w:rsid w:val="00F90E95"/>
    <w:rsid w:val="00F91262"/>
    <w:rsid w:val="00F91971"/>
    <w:rsid w:val="00F91C76"/>
    <w:rsid w:val="00F91E49"/>
    <w:rsid w:val="00F92ABA"/>
    <w:rsid w:val="00F931E5"/>
    <w:rsid w:val="00F931EF"/>
    <w:rsid w:val="00F938EF"/>
    <w:rsid w:val="00F9390A"/>
    <w:rsid w:val="00F93AE4"/>
    <w:rsid w:val="00F940B6"/>
    <w:rsid w:val="00F941E8"/>
    <w:rsid w:val="00F942EC"/>
    <w:rsid w:val="00F943C4"/>
    <w:rsid w:val="00F94405"/>
    <w:rsid w:val="00F94457"/>
    <w:rsid w:val="00F949E5"/>
    <w:rsid w:val="00F9582F"/>
    <w:rsid w:val="00F95A3D"/>
    <w:rsid w:val="00F960BF"/>
    <w:rsid w:val="00F97088"/>
    <w:rsid w:val="00F9718A"/>
    <w:rsid w:val="00F97FDA"/>
    <w:rsid w:val="00FA01C1"/>
    <w:rsid w:val="00FA02B6"/>
    <w:rsid w:val="00FA03B1"/>
    <w:rsid w:val="00FA079B"/>
    <w:rsid w:val="00FA0A5A"/>
    <w:rsid w:val="00FA1098"/>
    <w:rsid w:val="00FA182E"/>
    <w:rsid w:val="00FA31BE"/>
    <w:rsid w:val="00FA3943"/>
    <w:rsid w:val="00FA432B"/>
    <w:rsid w:val="00FA4466"/>
    <w:rsid w:val="00FA5064"/>
    <w:rsid w:val="00FA5E10"/>
    <w:rsid w:val="00FA5F58"/>
    <w:rsid w:val="00FA6C05"/>
    <w:rsid w:val="00FA6F7F"/>
    <w:rsid w:val="00FA731B"/>
    <w:rsid w:val="00FA7542"/>
    <w:rsid w:val="00FA7729"/>
    <w:rsid w:val="00FA7B7A"/>
    <w:rsid w:val="00FA7CEE"/>
    <w:rsid w:val="00FB1A72"/>
    <w:rsid w:val="00FB268F"/>
    <w:rsid w:val="00FB283A"/>
    <w:rsid w:val="00FB2C71"/>
    <w:rsid w:val="00FB3097"/>
    <w:rsid w:val="00FB423C"/>
    <w:rsid w:val="00FB44BA"/>
    <w:rsid w:val="00FB4850"/>
    <w:rsid w:val="00FB4F0E"/>
    <w:rsid w:val="00FB504C"/>
    <w:rsid w:val="00FB52A2"/>
    <w:rsid w:val="00FB5514"/>
    <w:rsid w:val="00FB57AC"/>
    <w:rsid w:val="00FB5B6D"/>
    <w:rsid w:val="00FB5B6E"/>
    <w:rsid w:val="00FB5E88"/>
    <w:rsid w:val="00FB60A3"/>
    <w:rsid w:val="00FB6727"/>
    <w:rsid w:val="00FB69E0"/>
    <w:rsid w:val="00FB72A6"/>
    <w:rsid w:val="00FB7432"/>
    <w:rsid w:val="00FB7C48"/>
    <w:rsid w:val="00FC1507"/>
    <w:rsid w:val="00FC161E"/>
    <w:rsid w:val="00FC17E0"/>
    <w:rsid w:val="00FC25BC"/>
    <w:rsid w:val="00FC2D83"/>
    <w:rsid w:val="00FC3322"/>
    <w:rsid w:val="00FC3AA5"/>
    <w:rsid w:val="00FC3FD8"/>
    <w:rsid w:val="00FC4352"/>
    <w:rsid w:val="00FC4C18"/>
    <w:rsid w:val="00FC56C1"/>
    <w:rsid w:val="00FC56CB"/>
    <w:rsid w:val="00FC595B"/>
    <w:rsid w:val="00FC5A5C"/>
    <w:rsid w:val="00FC5EBA"/>
    <w:rsid w:val="00FC6107"/>
    <w:rsid w:val="00FC613D"/>
    <w:rsid w:val="00FC613E"/>
    <w:rsid w:val="00FC62BD"/>
    <w:rsid w:val="00FC6A83"/>
    <w:rsid w:val="00FC6F06"/>
    <w:rsid w:val="00FC79AD"/>
    <w:rsid w:val="00FC7AAF"/>
    <w:rsid w:val="00FD0870"/>
    <w:rsid w:val="00FD08EF"/>
    <w:rsid w:val="00FD132E"/>
    <w:rsid w:val="00FD1CB2"/>
    <w:rsid w:val="00FD1F6F"/>
    <w:rsid w:val="00FD20CD"/>
    <w:rsid w:val="00FD223D"/>
    <w:rsid w:val="00FD3169"/>
    <w:rsid w:val="00FD32F4"/>
    <w:rsid w:val="00FD3A44"/>
    <w:rsid w:val="00FD3A99"/>
    <w:rsid w:val="00FD3C05"/>
    <w:rsid w:val="00FD3CCB"/>
    <w:rsid w:val="00FD433C"/>
    <w:rsid w:val="00FD46B4"/>
    <w:rsid w:val="00FD4817"/>
    <w:rsid w:val="00FD4A4D"/>
    <w:rsid w:val="00FD50CF"/>
    <w:rsid w:val="00FD517B"/>
    <w:rsid w:val="00FD53CF"/>
    <w:rsid w:val="00FD543D"/>
    <w:rsid w:val="00FD5B8E"/>
    <w:rsid w:val="00FD632C"/>
    <w:rsid w:val="00FD6679"/>
    <w:rsid w:val="00FD6A24"/>
    <w:rsid w:val="00FD7104"/>
    <w:rsid w:val="00FD7616"/>
    <w:rsid w:val="00FE0294"/>
    <w:rsid w:val="00FE0423"/>
    <w:rsid w:val="00FE0EED"/>
    <w:rsid w:val="00FE13FB"/>
    <w:rsid w:val="00FE156F"/>
    <w:rsid w:val="00FE1618"/>
    <w:rsid w:val="00FE1937"/>
    <w:rsid w:val="00FE293C"/>
    <w:rsid w:val="00FE34EB"/>
    <w:rsid w:val="00FE36E3"/>
    <w:rsid w:val="00FE51D5"/>
    <w:rsid w:val="00FE5238"/>
    <w:rsid w:val="00FE5D42"/>
    <w:rsid w:val="00FE5E72"/>
    <w:rsid w:val="00FE6168"/>
    <w:rsid w:val="00FE6C25"/>
    <w:rsid w:val="00FE6DAA"/>
    <w:rsid w:val="00FE79BA"/>
    <w:rsid w:val="00FE7BEB"/>
    <w:rsid w:val="00FE7C3A"/>
    <w:rsid w:val="00FE7EC9"/>
    <w:rsid w:val="00FF0289"/>
    <w:rsid w:val="00FF0482"/>
    <w:rsid w:val="00FF07BE"/>
    <w:rsid w:val="00FF0A94"/>
    <w:rsid w:val="00FF10D5"/>
    <w:rsid w:val="00FF177F"/>
    <w:rsid w:val="00FF1E3C"/>
    <w:rsid w:val="00FF2BAB"/>
    <w:rsid w:val="00FF2CA4"/>
    <w:rsid w:val="00FF2FB8"/>
    <w:rsid w:val="00FF32F1"/>
    <w:rsid w:val="00FF3311"/>
    <w:rsid w:val="00FF3346"/>
    <w:rsid w:val="00FF3A0C"/>
    <w:rsid w:val="00FF3CEE"/>
    <w:rsid w:val="00FF42C9"/>
    <w:rsid w:val="00FF45C8"/>
    <w:rsid w:val="00FF4AF6"/>
    <w:rsid w:val="00FF4B67"/>
    <w:rsid w:val="00FF580E"/>
    <w:rsid w:val="00FF58E4"/>
    <w:rsid w:val="00FF5DA3"/>
    <w:rsid w:val="00FF6DA6"/>
    <w:rsid w:val="00FF6FBF"/>
    <w:rsid w:val="00FF73E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E0B5C"/>
  <w15:docId w15:val="{0930B245-FF13-4B84-8AC4-DD8266646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pPr>
        <w:spacing w:after="240"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qFormat="1"/>
    <w:lsdException w:name="heading 7" w:semiHidden="1" w:uiPriority="0" w:qFormat="1"/>
    <w:lsdException w:name="heading 8" w:semiHidden="1" w:uiPriority="0"/>
    <w:lsdException w:name="heading 9" w:semiHidden="1"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2"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2" w:qFormat="1"/>
    <w:lsdException w:name="List Bullet 3" w:uiPriority="2"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4912"/>
    <w:pPr>
      <w:spacing w:line="300" w:lineRule="atLeast"/>
    </w:pPr>
    <w:rPr>
      <w:rFonts w:ascii="Times New Roman" w:hAnsi="Times New Roman"/>
      <w:szCs w:val="22"/>
    </w:rPr>
  </w:style>
  <w:style w:type="paragraph" w:styleId="Rubrik1">
    <w:name w:val="heading 1"/>
    <w:next w:val="Normal"/>
    <w:link w:val="Rubrik1Char"/>
    <w:uiPriority w:val="9"/>
    <w:qFormat/>
    <w:rsid w:val="008D2A6D"/>
    <w:pPr>
      <w:keepNext/>
      <w:keepLines/>
      <w:spacing w:after="180" w:line="300" w:lineRule="atLeast"/>
      <w:outlineLvl w:val="0"/>
    </w:pPr>
    <w:rPr>
      <w:rFonts w:ascii="Times New Roman" w:eastAsiaTheme="majorEastAsia" w:hAnsi="Times New Roman" w:cstheme="majorBidi"/>
      <w:b/>
      <w:bCs/>
      <w:sz w:val="32"/>
      <w:szCs w:val="28"/>
    </w:rPr>
  </w:style>
  <w:style w:type="paragraph" w:styleId="Rubrik2">
    <w:name w:val="heading 2"/>
    <w:next w:val="Normal"/>
    <w:link w:val="Rubrik2Char"/>
    <w:semiHidden/>
    <w:qFormat/>
    <w:rsid w:val="008E550A"/>
    <w:pPr>
      <w:keepNext/>
      <w:keepLines/>
      <w:numPr>
        <w:numId w:val="11"/>
      </w:numPr>
      <w:spacing w:before="60" w:after="120" w:line="300" w:lineRule="atLeast"/>
      <w:outlineLvl w:val="1"/>
    </w:pPr>
    <w:rPr>
      <w:rFonts w:ascii="Times New Roman" w:eastAsiaTheme="majorEastAsia" w:hAnsi="Times New Roman" w:cstheme="majorBidi"/>
      <w:bCs/>
      <w:i/>
      <w:sz w:val="32"/>
      <w:szCs w:val="26"/>
    </w:rPr>
  </w:style>
  <w:style w:type="paragraph" w:styleId="Rubrik3">
    <w:name w:val="heading 3"/>
    <w:basedOn w:val="Rubrik2"/>
    <w:next w:val="Normal"/>
    <w:link w:val="Rubrik3Char"/>
    <w:semiHidden/>
    <w:qFormat/>
    <w:rsid w:val="008D2A6D"/>
    <w:pPr>
      <w:numPr>
        <w:ilvl w:val="1"/>
      </w:numPr>
      <w:outlineLvl w:val="2"/>
    </w:pPr>
    <w:rPr>
      <w:b/>
      <w:i w:val="0"/>
      <w:noProof/>
      <w:sz w:val="28"/>
    </w:rPr>
  </w:style>
  <w:style w:type="paragraph" w:styleId="Rubrik4">
    <w:name w:val="heading 4"/>
    <w:next w:val="Normal"/>
    <w:link w:val="Rubrik4Char"/>
    <w:uiPriority w:val="9"/>
    <w:semiHidden/>
    <w:qFormat/>
    <w:rsid w:val="008D2A6D"/>
    <w:pPr>
      <w:keepNext/>
      <w:keepLines/>
      <w:spacing w:after="120" w:line="300" w:lineRule="atLeast"/>
      <w:outlineLvl w:val="3"/>
    </w:pPr>
    <w:rPr>
      <w:rFonts w:ascii="Times New Roman" w:eastAsiaTheme="majorEastAsia" w:hAnsi="Times New Roman" w:cstheme="majorBidi"/>
      <w:bCs/>
      <w:i/>
      <w:iCs/>
      <w:sz w:val="28"/>
      <w:szCs w:val="22"/>
    </w:rPr>
  </w:style>
  <w:style w:type="paragraph" w:styleId="Rubrik5">
    <w:name w:val="heading 5"/>
    <w:next w:val="Normal"/>
    <w:link w:val="Rubrik5Char"/>
    <w:semiHidden/>
    <w:qFormat/>
    <w:rsid w:val="008D2A6D"/>
    <w:pPr>
      <w:keepNext/>
      <w:keepLines/>
      <w:spacing w:after="120" w:line="300" w:lineRule="atLeast"/>
      <w:outlineLvl w:val="4"/>
    </w:pPr>
    <w:rPr>
      <w:rFonts w:ascii="Times New Roman" w:eastAsiaTheme="majorEastAsia" w:hAnsi="Times New Roman" w:cstheme="majorBidi"/>
      <w:b/>
      <w:szCs w:val="22"/>
    </w:rPr>
  </w:style>
  <w:style w:type="paragraph" w:styleId="Rubrik6">
    <w:name w:val="heading 6"/>
    <w:next w:val="Normal"/>
    <w:link w:val="Rubrik6Char"/>
    <w:uiPriority w:val="9"/>
    <w:semiHidden/>
    <w:qFormat/>
    <w:rsid w:val="008D2A6D"/>
    <w:pPr>
      <w:spacing w:after="120" w:line="300" w:lineRule="atLeast"/>
      <w:outlineLvl w:val="5"/>
    </w:pPr>
    <w:rPr>
      <w:rFonts w:ascii="Times New Roman" w:eastAsia="Times New Roman" w:hAnsi="Times New Roman" w:cs="Times New Roman"/>
      <w:bCs/>
      <w:i/>
      <w:szCs w:val="22"/>
      <w:lang w:eastAsia="sv-SE"/>
    </w:rPr>
  </w:style>
  <w:style w:type="paragraph" w:styleId="Rubrik7">
    <w:name w:val="heading 7"/>
    <w:basedOn w:val="Normal"/>
    <w:next w:val="Normal"/>
    <w:link w:val="Rubrik7Char"/>
    <w:uiPriority w:val="9"/>
    <w:semiHidden/>
    <w:qFormat/>
    <w:rsid w:val="008D2A6D"/>
    <w:pPr>
      <w:spacing w:before="240" w:after="60"/>
      <w:outlineLvl w:val="6"/>
    </w:pPr>
    <w:rPr>
      <w:rFonts w:eastAsia="Times New Roman" w:cs="Times New Roman"/>
      <w:szCs w:val="24"/>
      <w:u w:val="single"/>
      <w:lang w:eastAsia="sv-SE"/>
    </w:rPr>
  </w:style>
  <w:style w:type="paragraph" w:styleId="Rubrik8">
    <w:name w:val="heading 8"/>
    <w:basedOn w:val="Normal"/>
    <w:next w:val="Normal"/>
    <w:link w:val="Rubrik8Char"/>
    <w:semiHidden/>
    <w:rsid w:val="008D2A6D"/>
    <w:pPr>
      <w:spacing w:before="240" w:after="60"/>
      <w:outlineLvl w:val="7"/>
    </w:pPr>
    <w:rPr>
      <w:rFonts w:eastAsia="Times New Roman" w:cs="Times New Roman"/>
      <w:i/>
      <w:iCs/>
      <w:szCs w:val="24"/>
      <w:lang w:eastAsia="sv-SE"/>
    </w:rPr>
  </w:style>
  <w:style w:type="paragraph" w:styleId="Rubrik9">
    <w:name w:val="heading 9"/>
    <w:basedOn w:val="Normal"/>
    <w:next w:val="Normal"/>
    <w:link w:val="Rubrik9Char"/>
    <w:semiHidden/>
    <w:rsid w:val="008D2A6D"/>
    <w:pPr>
      <w:spacing w:before="240" w:after="60"/>
      <w:outlineLvl w:val="8"/>
    </w:pPr>
    <w:rPr>
      <w:rFonts w:ascii="Arial" w:eastAsia="Times New Roman" w:hAnsi="Arial" w:cs="Arial"/>
      <w:sz w:val="22"/>
      <w:lang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8D2A6D"/>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8D2A6D"/>
    <w:rPr>
      <w:rFonts w:ascii="Times New Roman" w:hAnsi="Times New Roman"/>
      <w:szCs w:val="22"/>
      <w:lang w:val="sv-SE"/>
    </w:rPr>
  </w:style>
  <w:style w:type="paragraph" w:styleId="Sidfot">
    <w:name w:val="footer"/>
    <w:basedOn w:val="Normal"/>
    <w:link w:val="SidfotChar"/>
    <w:uiPriority w:val="99"/>
    <w:unhideWhenUsed/>
    <w:rsid w:val="008D2A6D"/>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8D2A6D"/>
    <w:rPr>
      <w:rFonts w:ascii="Times New Roman" w:hAnsi="Times New Roman"/>
      <w:szCs w:val="22"/>
      <w:lang w:val="sv-SE"/>
    </w:rPr>
  </w:style>
  <w:style w:type="character" w:customStyle="1" w:styleId="Rubrik1Char">
    <w:name w:val="Rubrik 1 Char"/>
    <w:basedOn w:val="Standardstycketeckensnitt"/>
    <w:link w:val="Rubrik1"/>
    <w:uiPriority w:val="9"/>
    <w:rsid w:val="00820DF9"/>
    <w:rPr>
      <w:rFonts w:ascii="Times New Roman" w:eastAsiaTheme="majorEastAsia" w:hAnsi="Times New Roman" w:cstheme="majorBidi"/>
      <w:b/>
      <w:bCs/>
      <w:sz w:val="32"/>
      <w:szCs w:val="28"/>
      <w:lang w:val="sv-SE"/>
    </w:rPr>
  </w:style>
  <w:style w:type="character" w:customStyle="1" w:styleId="Rubrik2Char">
    <w:name w:val="Rubrik 2 Char"/>
    <w:basedOn w:val="Standardstycketeckensnitt"/>
    <w:link w:val="Rubrik2"/>
    <w:semiHidden/>
    <w:rsid w:val="004F2D0B"/>
    <w:rPr>
      <w:rFonts w:ascii="Times New Roman" w:eastAsiaTheme="majorEastAsia" w:hAnsi="Times New Roman" w:cstheme="majorBidi"/>
      <w:bCs/>
      <w:i/>
      <w:sz w:val="32"/>
      <w:szCs w:val="26"/>
    </w:rPr>
  </w:style>
  <w:style w:type="character" w:customStyle="1" w:styleId="Rubrik3Char">
    <w:name w:val="Rubrik 3 Char"/>
    <w:basedOn w:val="Standardstycketeckensnitt"/>
    <w:link w:val="Rubrik3"/>
    <w:semiHidden/>
    <w:rsid w:val="004F2D0B"/>
    <w:rPr>
      <w:rFonts w:ascii="Times New Roman" w:eastAsiaTheme="majorEastAsia" w:hAnsi="Times New Roman" w:cstheme="majorBidi"/>
      <w:b/>
      <w:bCs/>
      <w:noProof/>
      <w:sz w:val="28"/>
      <w:szCs w:val="26"/>
    </w:rPr>
  </w:style>
  <w:style w:type="character" w:customStyle="1" w:styleId="Rubrik4Char">
    <w:name w:val="Rubrik 4 Char"/>
    <w:basedOn w:val="Standardstycketeckensnitt"/>
    <w:link w:val="Rubrik4"/>
    <w:uiPriority w:val="9"/>
    <w:semiHidden/>
    <w:rsid w:val="004F2D0B"/>
    <w:rPr>
      <w:rFonts w:ascii="Times New Roman" w:eastAsiaTheme="majorEastAsia" w:hAnsi="Times New Roman" w:cstheme="majorBidi"/>
      <w:bCs/>
      <w:i/>
      <w:iCs/>
      <w:sz w:val="28"/>
      <w:szCs w:val="22"/>
    </w:rPr>
  </w:style>
  <w:style w:type="character" w:customStyle="1" w:styleId="Rubrik5Char">
    <w:name w:val="Rubrik 5 Char"/>
    <w:basedOn w:val="Standardstycketeckensnitt"/>
    <w:link w:val="Rubrik5"/>
    <w:semiHidden/>
    <w:rsid w:val="004F2D0B"/>
    <w:rPr>
      <w:rFonts w:ascii="Times New Roman" w:eastAsiaTheme="majorEastAsia" w:hAnsi="Times New Roman" w:cstheme="majorBidi"/>
      <w:b/>
      <w:szCs w:val="22"/>
    </w:rPr>
  </w:style>
  <w:style w:type="paragraph" w:customStyle="1" w:styleId="Stycke1">
    <w:name w:val="Stycke 1"/>
    <w:basedOn w:val="Normal"/>
    <w:next w:val="Styckemedindrag"/>
    <w:semiHidden/>
    <w:qFormat/>
    <w:rsid w:val="008E550A"/>
    <w:pPr>
      <w:numPr>
        <w:ilvl w:val="2"/>
        <w:numId w:val="11"/>
      </w:numPr>
      <w:spacing w:after="0" w:line="288" w:lineRule="auto"/>
    </w:pPr>
  </w:style>
  <w:style w:type="paragraph" w:customStyle="1" w:styleId="Spalttext">
    <w:name w:val="Spalttext"/>
    <w:qFormat/>
    <w:rsid w:val="00E42D09"/>
    <w:pPr>
      <w:spacing w:before="120" w:after="0" w:line="240" w:lineRule="auto"/>
      <w:contextualSpacing/>
    </w:pPr>
    <w:rPr>
      <w:rFonts w:ascii="Times New Roman" w:hAnsi="Times New Roman"/>
      <w:i/>
      <w:sz w:val="20"/>
      <w:szCs w:val="22"/>
    </w:rPr>
  </w:style>
  <w:style w:type="paragraph" w:customStyle="1" w:styleId="Textruta">
    <w:name w:val="Textruta"/>
    <w:uiPriority w:val="2"/>
    <w:qFormat/>
    <w:rsid w:val="008D2A6D"/>
    <w:pPr>
      <w:shd w:val="clear" w:color="auto" w:fill="BFBFBF" w:themeFill="background1" w:themeFillShade="BF"/>
      <w:tabs>
        <w:tab w:val="left" w:pos="159"/>
      </w:tabs>
      <w:spacing w:after="0" w:line="300" w:lineRule="atLeast"/>
    </w:pPr>
    <w:rPr>
      <w:rFonts w:ascii="Times New Roman" w:hAnsi="Times New Roman"/>
      <w:sz w:val="20"/>
      <w:szCs w:val="22"/>
    </w:rPr>
  </w:style>
  <w:style w:type="paragraph" w:styleId="Punktlista2">
    <w:name w:val="List Bullet 2"/>
    <w:basedOn w:val="Normal"/>
    <w:uiPriority w:val="2"/>
    <w:semiHidden/>
    <w:qFormat/>
    <w:rsid w:val="008D2A6D"/>
    <w:pPr>
      <w:numPr>
        <w:ilvl w:val="1"/>
        <w:numId w:val="3"/>
      </w:numPr>
      <w:spacing w:after="0"/>
    </w:pPr>
  </w:style>
  <w:style w:type="paragraph" w:styleId="Punktlista">
    <w:name w:val="List Bullet"/>
    <w:basedOn w:val="Normal"/>
    <w:uiPriority w:val="2"/>
    <w:semiHidden/>
    <w:qFormat/>
    <w:rsid w:val="008D2A6D"/>
    <w:pPr>
      <w:numPr>
        <w:numId w:val="3"/>
      </w:numPr>
      <w:spacing w:after="0"/>
    </w:pPr>
  </w:style>
  <w:style w:type="paragraph" w:styleId="Innehll1">
    <w:name w:val="toc 1"/>
    <w:next w:val="Normal"/>
    <w:autoRedefine/>
    <w:uiPriority w:val="39"/>
    <w:rsid w:val="008D2A6D"/>
    <w:pPr>
      <w:spacing w:before="360" w:after="120" w:line="300" w:lineRule="atLeast"/>
    </w:pPr>
    <w:rPr>
      <w:rFonts w:ascii="Times New Roman" w:hAnsi="Times New Roman"/>
      <w:b/>
      <w:sz w:val="28"/>
      <w:szCs w:val="22"/>
    </w:rPr>
  </w:style>
  <w:style w:type="paragraph" w:styleId="Innehll2">
    <w:name w:val="toc 2"/>
    <w:next w:val="Normal"/>
    <w:autoRedefine/>
    <w:uiPriority w:val="39"/>
    <w:rsid w:val="00DF5124"/>
    <w:pPr>
      <w:tabs>
        <w:tab w:val="right" w:leader="dot" w:pos="9060"/>
      </w:tabs>
      <w:spacing w:after="0" w:line="300" w:lineRule="atLeast"/>
    </w:pPr>
    <w:rPr>
      <w:rFonts w:ascii="Times New Roman" w:hAnsi="Times New Roman"/>
      <w:b/>
      <w:szCs w:val="22"/>
    </w:rPr>
  </w:style>
  <w:style w:type="paragraph" w:styleId="Innehll3">
    <w:name w:val="toc 3"/>
    <w:next w:val="Normal"/>
    <w:autoRedefine/>
    <w:uiPriority w:val="39"/>
    <w:rsid w:val="006A2B55"/>
    <w:pPr>
      <w:spacing w:after="0" w:line="300" w:lineRule="atLeast"/>
    </w:pPr>
    <w:rPr>
      <w:rFonts w:ascii="Times New Roman" w:hAnsi="Times New Roman"/>
      <w:szCs w:val="22"/>
    </w:rPr>
  </w:style>
  <w:style w:type="paragraph" w:styleId="Rubrik">
    <w:name w:val="Title"/>
    <w:next w:val="Normal"/>
    <w:link w:val="RubrikChar"/>
    <w:uiPriority w:val="10"/>
    <w:rsid w:val="008D2A6D"/>
    <w:pPr>
      <w:spacing w:after="1080" w:line="300" w:lineRule="atLeast"/>
      <w:contextualSpacing/>
      <w:jc w:val="center"/>
    </w:pPr>
    <w:rPr>
      <w:rFonts w:ascii="Arial" w:eastAsiaTheme="majorEastAsia" w:hAnsi="Arial" w:cstheme="majorBidi"/>
      <w:b/>
      <w:spacing w:val="5"/>
      <w:kern w:val="28"/>
      <w:sz w:val="72"/>
      <w:szCs w:val="52"/>
    </w:rPr>
  </w:style>
  <w:style w:type="character" w:customStyle="1" w:styleId="RubrikChar">
    <w:name w:val="Rubrik Char"/>
    <w:basedOn w:val="Standardstycketeckensnitt"/>
    <w:link w:val="Rubrik"/>
    <w:uiPriority w:val="10"/>
    <w:rsid w:val="008D2A6D"/>
    <w:rPr>
      <w:rFonts w:ascii="Arial" w:eastAsiaTheme="majorEastAsia" w:hAnsi="Arial" w:cstheme="majorBidi"/>
      <w:b/>
      <w:spacing w:val="5"/>
      <w:kern w:val="28"/>
      <w:sz w:val="72"/>
      <w:szCs w:val="52"/>
      <w:lang w:val="sv-SE"/>
    </w:rPr>
  </w:style>
  <w:style w:type="paragraph" w:styleId="Underrubrik">
    <w:name w:val="Subtitle"/>
    <w:next w:val="Normal"/>
    <w:link w:val="UnderrubrikChar"/>
    <w:uiPriority w:val="11"/>
    <w:rsid w:val="008D2A6D"/>
    <w:pPr>
      <w:numPr>
        <w:ilvl w:val="1"/>
      </w:numPr>
      <w:spacing w:after="0" w:line="240" w:lineRule="auto"/>
      <w:jc w:val="center"/>
    </w:pPr>
    <w:rPr>
      <w:rFonts w:ascii="Arial" w:eastAsiaTheme="majorEastAsia" w:hAnsi="Arial" w:cstheme="majorBidi"/>
      <w:b/>
      <w:iCs/>
      <w:color w:val="FFFFFF" w:themeColor="background1"/>
      <w:spacing w:val="15"/>
      <w:sz w:val="56"/>
    </w:rPr>
  </w:style>
  <w:style w:type="character" w:customStyle="1" w:styleId="UnderrubrikChar">
    <w:name w:val="Underrubrik Char"/>
    <w:basedOn w:val="Standardstycketeckensnitt"/>
    <w:link w:val="Underrubrik"/>
    <w:uiPriority w:val="11"/>
    <w:rsid w:val="008D2A6D"/>
    <w:rPr>
      <w:rFonts w:ascii="Arial" w:eastAsiaTheme="majorEastAsia" w:hAnsi="Arial" w:cstheme="majorBidi"/>
      <w:b/>
      <w:iCs/>
      <w:color w:val="FFFFFF" w:themeColor="background1"/>
      <w:spacing w:val="15"/>
      <w:sz w:val="56"/>
      <w:lang w:val="sv-SE"/>
    </w:rPr>
  </w:style>
  <w:style w:type="paragraph" w:styleId="Innehllsfrteckningsrubrik">
    <w:name w:val="TOC Heading"/>
    <w:next w:val="Normal"/>
    <w:uiPriority w:val="39"/>
    <w:rsid w:val="008D2A6D"/>
    <w:pPr>
      <w:spacing w:after="180" w:line="300" w:lineRule="atLeast"/>
    </w:pPr>
    <w:rPr>
      <w:rFonts w:ascii="Times New Roman" w:eastAsiaTheme="majorEastAsia" w:hAnsi="Times New Roman" w:cstheme="majorBidi"/>
      <w:b/>
      <w:bCs/>
      <w:sz w:val="32"/>
      <w:szCs w:val="28"/>
    </w:rPr>
  </w:style>
  <w:style w:type="table" w:styleId="Tabellrutnt">
    <w:name w:val="Table Grid"/>
    <w:basedOn w:val="Normaltabell"/>
    <w:uiPriority w:val="59"/>
    <w:rsid w:val="008D2A6D"/>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ppdateraddatum">
    <w:name w:val="Uppdaterad datum"/>
    <w:uiPriority w:val="99"/>
    <w:rsid w:val="008D2A6D"/>
    <w:pPr>
      <w:spacing w:after="200" w:line="276" w:lineRule="auto"/>
      <w:jc w:val="center"/>
    </w:pPr>
    <w:rPr>
      <w:rFonts w:ascii="Arial" w:hAnsi="Arial"/>
      <w:sz w:val="32"/>
      <w:szCs w:val="22"/>
    </w:rPr>
  </w:style>
  <w:style w:type="paragraph" w:styleId="Ballongtext">
    <w:name w:val="Balloon Text"/>
    <w:basedOn w:val="Normal"/>
    <w:link w:val="BallongtextChar"/>
    <w:uiPriority w:val="99"/>
    <w:semiHidden/>
    <w:unhideWhenUsed/>
    <w:rsid w:val="008D2A6D"/>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8D2A6D"/>
    <w:rPr>
      <w:rFonts w:ascii="Tahoma" w:hAnsi="Tahoma" w:cs="Tahoma"/>
      <w:sz w:val="16"/>
      <w:szCs w:val="16"/>
      <w:lang w:val="sv-SE"/>
    </w:rPr>
  </w:style>
  <w:style w:type="character" w:styleId="Hyperlnk">
    <w:name w:val="Hyperlink"/>
    <w:basedOn w:val="Standardstycketeckensnitt"/>
    <w:uiPriority w:val="99"/>
    <w:unhideWhenUsed/>
    <w:rsid w:val="008D2A6D"/>
    <w:rPr>
      <w:color w:val="0000FF" w:themeColor="hyperlink"/>
      <w:u w:val="single"/>
      <w:lang w:val="sv-SE"/>
    </w:rPr>
  </w:style>
  <w:style w:type="character" w:styleId="Platshllartext">
    <w:name w:val="Placeholder Text"/>
    <w:basedOn w:val="Standardstycketeckensnitt"/>
    <w:uiPriority w:val="99"/>
    <w:semiHidden/>
    <w:rsid w:val="008D2A6D"/>
    <w:rPr>
      <w:color w:val="808080"/>
      <w:lang w:val="sv-SE"/>
    </w:rPr>
  </w:style>
  <w:style w:type="paragraph" w:customStyle="1" w:styleId="Bilagarubrik">
    <w:name w:val="Bilaga rubrik"/>
    <w:uiPriority w:val="10"/>
    <w:qFormat/>
    <w:rsid w:val="008D2A6D"/>
    <w:pPr>
      <w:numPr>
        <w:numId w:val="1"/>
      </w:numPr>
      <w:spacing w:after="120" w:line="300" w:lineRule="atLeast"/>
    </w:pPr>
    <w:rPr>
      <w:rFonts w:ascii="Times New Roman" w:eastAsiaTheme="majorEastAsia" w:hAnsi="Times New Roman" w:cstheme="majorBidi"/>
      <w:b/>
      <w:bCs/>
      <w:sz w:val="32"/>
      <w:szCs w:val="28"/>
    </w:rPr>
  </w:style>
  <w:style w:type="paragraph" w:customStyle="1" w:styleId="Styckemedindrag">
    <w:name w:val="Stycke med indrag"/>
    <w:basedOn w:val="Stycke1"/>
    <w:qFormat/>
    <w:rsid w:val="008D2A6D"/>
    <w:pPr>
      <w:numPr>
        <w:ilvl w:val="0"/>
        <w:numId w:val="0"/>
      </w:numPr>
      <w:ind w:left="720"/>
    </w:pPr>
    <w:rPr>
      <w:noProof/>
    </w:rPr>
  </w:style>
  <w:style w:type="paragraph" w:customStyle="1" w:styleId="Bokstavslista1">
    <w:name w:val="Bokstavslista 1"/>
    <w:basedOn w:val="Normal"/>
    <w:uiPriority w:val="2"/>
    <w:qFormat/>
    <w:rsid w:val="008E550A"/>
    <w:pPr>
      <w:numPr>
        <w:ilvl w:val="4"/>
        <w:numId w:val="11"/>
      </w:numPr>
      <w:spacing w:after="0"/>
    </w:pPr>
  </w:style>
  <w:style w:type="paragraph" w:customStyle="1" w:styleId="Bokstavslista2">
    <w:name w:val="Bokstavslista 2"/>
    <w:uiPriority w:val="2"/>
    <w:qFormat/>
    <w:rsid w:val="008E550A"/>
    <w:pPr>
      <w:numPr>
        <w:ilvl w:val="5"/>
        <w:numId w:val="11"/>
      </w:numPr>
      <w:spacing w:after="200" w:line="276" w:lineRule="auto"/>
      <w:contextualSpacing/>
    </w:pPr>
    <w:rPr>
      <w:rFonts w:ascii="Times New Roman" w:hAnsi="Times New Roman"/>
      <w:szCs w:val="22"/>
    </w:rPr>
  </w:style>
  <w:style w:type="paragraph" w:styleId="Punktlista3">
    <w:name w:val="List Bullet 3"/>
    <w:basedOn w:val="Normal"/>
    <w:uiPriority w:val="2"/>
    <w:semiHidden/>
    <w:qFormat/>
    <w:rsid w:val="008D2A6D"/>
    <w:pPr>
      <w:numPr>
        <w:ilvl w:val="2"/>
        <w:numId w:val="3"/>
      </w:numPr>
      <w:spacing w:after="0"/>
    </w:pPr>
  </w:style>
  <w:style w:type="character" w:customStyle="1" w:styleId="Rubrik6Char">
    <w:name w:val="Rubrik 6 Char"/>
    <w:basedOn w:val="Standardstycketeckensnitt"/>
    <w:link w:val="Rubrik6"/>
    <w:uiPriority w:val="9"/>
    <w:semiHidden/>
    <w:rsid w:val="004F2D0B"/>
    <w:rPr>
      <w:rFonts w:ascii="Times New Roman" w:eastAsia="Times New Roman" w:hAnsi="Times New Roman" w:cs="Times New Roman"/>
      <w:bCs/>
      <w:i/>
      <w:szCs w:val="22"/>
      <w:lang w:eastAsia="sv-SE"/>
    </w:rPr>
  </w:style>
  <w:style w:type="character" w:customStyle="1" w:styleId="Rubrik7Char">
    <w:name w:val="Rubrik 7 Char"/>
    <w:basedOn w:val="Standardstycketeckensnitt"/>
    <w:link w:val="Rubrik7"/>
    <w:uiPriority w:val="9"/>
    <w:semiHidden/>
    <w:rsid w:val="004F2D0B"/>
    <w:rPr>
      <w:rFonts w:ascii="Times New Roman" w:eastAsia="Times New Roman" w:hAnsi="Times New Roman" w:cs="Times New Roman"/>
      <w:u w:val="single"/>
      <w:lang w:eastAsia="sv-SE"/>
    </w:rPr>
  </w:style>
  <w:style w:type="character" w:customStyle="1" w:styleId="Rubrik8Char">
    <w:name w:val="Rubrik 8 Char"/>
    <w:basedOn w:val="Standardstycketeckensnitt"/>
    <w:link w:val="Rubrik8"/>
    <w:semiHidden/>
    <w:rsid w:val="008D2A6D"/>
    <w:rPr>
      <w:rFonts w:ascii="Times New Roman" w:eastAsia="Times New Roman" w:hAnsi="Times New Roman" w:cs="Times New Roman"/>
      <w:i/>
      <w:iCs/>
      <w:lang w:val="sv-SE" w:eastAsia="sv-SE"/>
    </w:rPr>
  </w:style>
  <w:style w:type="character" w:customStyle="1" w:styleId="Rubrik9Char">
    <w:name w:val="Rubrik 9 Char"/>
    <w:basedOn w:val="Standardstycketeckensnitt"/>
    <w:link w:val="Rubrik9"/>
    <w:semiHidden/>
    <w:rsid w:val="008D2A6D"/>
    <w:rPr>
      <w:rFonts w:ascii="Arial" w:eastAsia="Times New Roman" w:hAnsi="Arial" w:cs="Arial"/>
      <w:sz w:val="22"/>
      <w:szCs w:val="22"/>
      <w:lang w:val="sv-SE" w:eastAsia="sv-SE"/>
    </w:rPr>
  </w:style>
  <w:style w:type="paragraph" w:styleId="Innehll4">
    <w:name w:val="toc 4"/>
    <w:basedOn w:val="Normal"/>
    <w:next w:val="Normal"/>
    <w:autoRedefine/>
    <w:uiPriority w:val="39"/>
    <w:unhideWhenUsed/>
    <w:rsid w:val="000A3758"/>
    <w:pPr>
      <w:tabs>
        <w:tab w:val="right" w:leader="dot" w:pos="9060"/>
      </w:tabs>
      <w:spacing w:after="100"/>
      <w:ind w:left="284"/>
    </w:pPr>
  </w:style>
  <w:style w:type="paragraph" w:styleId="Ingetavstnd">
    <w:name w:val="No Spacing"/>
    <w:qFormat/>
    <w:rsid w:val="008D2A6D"/>
    <w:pPr>
      <w:spacing w:after="0" w:line="300" w:lineRule="atLeast"/>
    </w:pPr>
    <w:rPr>
      <w:rFonts w:ascii="Times New Roman" w:hAnsi="Times New Roman"/>
      <w:szCs w:val="22"/>
    </w:rPr>
  </w:style>
  <w:style w:type="paragraph" w:customStyle="1" w:styleId="Numreradlistatextruta">
    <w:name w:val="Numrerad lista textruta"/>
    <w:basedOn w:val="Textruta"/>
    <w:uiPriority w:val="3"/>
    <w:qFormat/>
    <w:rsid w:val="005149B7"/>
    <w:pPr>
      <w:numPr>
        <w:numId w:val="2"/>
      </w:numPr>
      <w:tabs>
        <w:tab w:val="clear" w:pos="159"/>
        <w:tab w:val="left" w:pos="1701"/>
      </w:tabs>
    </w:pPr>
  </w:style>
  <w:style w:type="paragraph" w:customStyle="1" w:styleId="Exemepeltillkapitel">
    <w:name w:val="Exemepel till kapitel"/>
    <w:basedOn w:val="Rubrik3"/>
    <w:uiPriority w:val="4"/>
    <w:qFormat/>
    <w:rsid w:val="008D2A6D"/>
    <w:pPr>
      <w:numPr>
        <w:ilvl w:val="0"/>
        <w:numId w:val="0"/>
      </w:numPr>
    </w:pPr>
    <w:rPr>
      <w:bCs w:val="0"/>
    </w:rPr>
  </w:style>
  <w:style w:type="paragraph" w:customStyle="1" w:styleId="Rubrik2utanavsnitt">
    <w:name w:val="Rubrik 2 utan avsnitt"/>
    <w:basedOn w:val="Rubrik2"/>
    <w:uiPriority w:val="9"/>
    <w:qFormat/>
    <w:rsid w:val="008D2A6D"/>
    <w:pPr>
      <w:numPr>
        <w:numId w:val="0"/>
      </w:numPr>
    </w:pPr>
  </w:style>
  <w:style w:type="paragraph" w:customStyle="1" w:styleId="Styckeindragingetavstnd">
    <w:name w:val="Stycke indrag inget avstånd"/>
    <w:basedOn w:val="Styckemedindrag"/>
    <w:uiPriority w:val="1"/>
    <w:qFormat/>
    <w:rsid w:val="00527C66"/>
    <w:pPr>
      <w:spacing w:line="300" w:lineRule="atLeast"/>
    </w:pPr>
  </w:style>
  <w:style w:type="paragraph" w:customStyle="1" w:styleId="Stycke1A">
    <w:name w:val="Stycke 1A"/>
    <w:basedOn w:val="Normal"/>
    <w:uiPriority w:val="11"/>
    <w:semiHidden/>
    <w:qFormat/>
    <w:rsid w:val="00D00D72"/>
    <w:pPr>
      <w:numPr>
        <w:ilvl w:val="3"/>
      </w:numPr>
      <w:spacing w:line="288" w:lineRule="auto"/>
    </w:pPr>
    <w:rPr>
      <w:noProof/>
    </w:rPr>
  </w:style>
  <w:style w:type="paragraph" w:customStyle="1" w:styleId="Normalefterlistaellertabell">
    <w:name w:val="Normal efter lista eller tabell"/>
    <w:basedOn w:val="Normal"/>
    <w:next w:val="Normal"/>
    <w:qFormat/>
    <w:rsid w:val="00663CA5"/>
    <w:pPr>
      <w:spacing w:before="240"/>
    </w:pPr>
  </w:style>
  <w:style w:type="paragraph" w:customStyle="1" w:styleId="Rubrik1indrag">
    <w:name w:val="Rubrik 1 indrag"/>
    <w:basedOn w:val="Rubrik1"/>
    <w:next w:val="Normal"/>
    <w:uiPriority w:val="3"/>
    <w:qFormat/>
    <w:rsid w:val="00AE2AEF"/>
    <w:pPr>
      <w:ind w:left="1361"/>
    </w:pPr>
    <w:rPr>
      <w:noProof/>
    </w:rPr>
  </w:style>
  <w:style w:type="paragraph" w:customStyle="1" w:styleId="Rubrik2indrag">
    <w:name w:val="Rubrik 2 indrag"/>
    <w:basedOn w:val="Rubrik2"/>
    <w:next w:val="Normal"/>
    <w:uiPriority w:val="3"/>
    <w:qFormat/>
    <w:rsid w:val="00A92F65"/>
    <w:pPr>
      <w:numPr>
        <w:numId w:val="35"/>
      </w:numPr>
      <w:spacing w:before="480"/>
      <w:ind w:left="1361" w:firstLine="0"/>
    </w:pPr>
  </w:style>
  <w:style w:type="paragraph" w:customStyle="1" w:styleId="Rubrik3indrag">
    <w:name w:val="Rubrik 3 indrag"/>
    <w:basedOn w:val="Rubrik3"/>
    <w:next w:val="Normal"/>
    <w:uiPriority w:val="3"/>
    <w:qFormat/>
    <w:rsid w:val="00834D23"/>
    <w:pPr>
      <w:numPr>
        <w:numId w:val="35"/>
      </w:numPr>
      <w:spacing w:before="480"/>
    </w:pPr>
  </w:style>
  <w:style w:type="paragraph" w:customStyle="1" w:styleId="Rubrik4indrag">
    <w:name w:val="Rubrik 4 indrag"/>
    <w:basedOn w:val="Rubrik4"/>
    <w:next w:val="Normal"/>
    <w:uiPriority w:val="3"/>
    <w:qFormat/>
    <w:rsid w:val="00EB05B5"/>
    <w:pPr>
      <w:ind w:left="1361"/>
    </w:pPr>
  </w:style>
  <w:style w:type="paragraph" w:customStyle="1" w:styleId="Rubrik5indrag">
    <w:name w:val="Rubrik 5 indrag"/>
    <w:basedOn w:val="Rubrik5"/>
    <w:next w:val="Normal"/>
    <w:uiPriority w:val="3"/>
    <w:qFormat/>
    <w:rsid w:val="00EB05B5"/>
    <w:pPr>
      <w:ind w:left="1361"/>
    </w:pPr>
  </w:style>
  <w:style w:type="paragraph" w:customStyle="1" w:styleId="Textrutaindrag">
    <w:name w:val="Textruta indrag"/>
    <w:basedOn w:val="Textruta"/>
    <w:uiPriority w:val="11"/>
    <w:qFormat/>
    <w:rsid w:val="005149B7"/>
    <w:pPr>
      <w:tabs>
        <w:tab w:val="clear" w:pos="159"/>
        <w:tab w:val="left" w:pos="1503"/>
      </w:tabs>
      <w:ind w:left="1361"/>
    </w:pPr>
  </w:style>
  <w:style w:type="paragraph" w:customStyle="1" w:styleId="Stycke1indrag">
    <w:name w:val="Stycke 1 indrag"/>
    <w:basedOn w:val="Stycke1"/>
    <w:uiPriority w:val="11"/>
    <w:qFormat/>
    <w:rsid w:val="00527C66"/>
    <w:pPr>
      <w:numPr>
        <w:numId w:val="35"/>
      </w:numPr>
      <w:spacing w:after="240" w:line="300" w:lineRule="atLeast"/>
      <w:ind w:left="2081"/>
    </w:pPr>
  </w:style>
  <w:style w:type="paragraph" w:styleId="Normaltindrag">
    <w:name w:val="Normal Indent"/>
    <w:basedOn w:val="Normal"/>
    <w:rsid w:val="00E42D09"/>
    <w:pPr>
      <w:ind w:left="1361"/>
    </w:pPr>
  </w:style>
  <w:style w:type="paragraph" w:customStyle="1" w:styleId="Bokstavslista1indrag">
    <w:name w:val="Bokstavslista 1 indrag"/>
    <w:basedOn w:val="Bokstavslista1"/>
    <w:uiPriority w:val="4"/>
    <w:qFormat/>
    <w:rsid w:val="00310BA8"/>
    <w:pPr>
      <w:numPr>
        <w:ilvl w:val="0"/>
        <w:numId w:val="138"/>
      </w:numPr>
    </w:pPr>
  </w:style>
  <w:style w:type="paragraph" w:customStyle="1" w:styleId="Bokstavlista2indrag">
    <w:name w:val="Bokstavlista 2 indrag"/>
    <w:basedOn w:val="Bokstavslista2"/>
    <w:uiPriority w:val="4"/>
    <w:qFormat/>
    <w:rsid w:val="00662501"/>
    <w:pPr>
      <w:spacing w:after="0" w:line="300" w:lineRule="atLeast"/>
      <w:ind w:left="2722" w:hanging="284"/>
    </w:pPr>
  </w:style>
  <w:style w:type="table" w:customStyle="1" w:styleId="BFNindrag">
    <w:name w:val="BFN indrag"/>
    <w:basedOn w:val="Tabellrutnt1"/>
    <w:uiPriority w:val="99"/>
    <w:rsid w:val="007D20D7"/>
    <w:pPr>
      <w:spacing w:after="0" w:line="240" w:lineRule="auto"/>
      <w:ind w:left="1361"/>
    </w:pP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Normaltindragmavstnd">
    <w:name w:val="Normalt indrag m avstånd"/>
    <w:basedOn w:val="Normaltindrag"/>
    <w:next w:val="Normaltindrag"/>
    <w:qFormat/>
    <w:rsid w:val="007D20D7"/>
    <w:pPr>
      <w:spacing w:before="240" w:after="0"/>
      <w:ind w:left="0"/>
    </w:pPr>
    <w:rPr>
      <w:sz w:val="22"/>
    </w:rPr>
  </w:style>
  <w:style w:type="table" w:styleId="Tabellrutnt1">
    <w:name w:val="Table Grid 1"/>
    <w:basedOn w:val="Normaltabell"/>
    <w:uiPriority w:val="99"/>
    <w:semiHidden/>
    <w:unhideWhenUsed/>
    <w:rsid w:val="007D20D7"/>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Punktlistaindrag">
    <w:name w:val="Punktlista indrag"/>
    <w:basedOn w:val="Punktlista"/>
    <w:qFormat/>
    <w:rsid w:val="00414EA5"/>
    <w:pPr>
      <w:ind w:left="2365"/>
    </w:pPr>
  </w:style>
  <w:style w:type="paragraph" w:customStyle="1" w:styleId="Punktlista2indrag">
    <w:name w:val="Punktlista 2 indrag"/>
    <w:basedOn w:val="Punktlista2"/>
    <w:qFormat/>
    <w:rsid w:val="00414EA5"/>
    <w:pPr>
      <w:ind w:left="2648"/>
    </w:pPr>
    <w:rPr>
      <w:noProof/>
    </w:rPr>
  </w:style>
  <w:style w:type="paragraph" w:customStyle="1" w:styleId="Punktlista3indrag">
    <w:name w:val="Punktlista 3 indrag"/>
    <w:basedOn w:val="Punktlista3"/>
    <w:qFormat/>
    <w:rsid w:val="00414EA5"/>
    <w:pPr>
      <w:ind w:left="2932"/>
    </w:pPr>
    <w:rPr>
      <w:noProof/>
    </w:rPr>
  </w:style>
  <w:style w:type="paragraph" w:customStyle="1" w:styleId="Rubrik2utanavsnittindrag">
    <w:name w:val="Rubrik 2 utan avsnitt indrag"/>
    <w:basedOn w:val="Rubrik2utanavsnitt"/>
    <w:uiPriority w:val="9"/>
    <w:qFormat/>
    <w:rsid w:val="00414EA5"/>
    <w:pPr>
      <w:ind w:left="1361"/>
    </w:pPr>
  </w:style>
  <w:style w:type="paragraph" w:customStyle="1" w:styleId="Rubrik2exempelindrag">
    <w:name w:val="Rubrik 2 exempel indrag"/>
    <w:basedOn w:val="Exemepeltillkapitel"/>
    <w:uiPriority w:val="4"/>
    <w:qFormat/>
    <w:rsid w:val="006E462E"/>
    <w:pPr>
      <w:spacing w:before="480"/>
      <w:ind w:left="1361"/>
      <w:outlineLvl w:val="5"/>
    </w:pPr>
  </w:style>
  <w:style w:type="paragraph" w:customStyle="1" w:styleId="Rubrik6indrag">
    <w:name w:val="Rubrik 6 indrag"/>
    <w:basedOn w:val="Rubrik6"/>
    <w:next w:val="Normaltindrag"/>
    <w:uiPriority w:val="3"/>
    <w:qFormat/>
    <w:rsid w:val="00EB05B5"/>
    <w:pPr>
      <w:ind w:left="1361"/>
    </w:pPr>
  </w:style>
  <w:style w:type="paragraph" w:styleId="Innehll5">
    <w:name w:val="toc 5"/>
    <w:basedOn w:val="Normal"/>
    <w:next w:val="Normal"/>
    <w:autoRedefine/>
    <w:uiPriority w:val="39"/>
    <w:unhideWhenUsed/>
    <w:rsid w:val="00FE1937"/>
    <w:pPr>
      <w:spacing w:after="100"/>
      <w:ind w:left="960"/>
    </w:pPr>
  </w:style>
  <w:style w:type="paragraph" w:styleId="Innehll6">
    <w:name w:val="toc 6"/>
    <w:basedOn w:val="Normal"/>
    <w:next w:val="Normal"/>
    <w:autoRedefine/>
    <w:uiPriority w:val="39"/>
    <w:unhideWhenUsed/>
    <w:rsid w:val="00B97E5E"/>
    <w:pPr>
      <w:spacing w:after="0"/>
    </w:pPr>
  </w:style>
  <w:style w:type="paragraph" w:customStyle="1" w:styleId="Stycke1Aindrag">
    <w:name w:val="Stycke 1A indrag"/>
    <w:basedOn w:val="Stycke1A"/>
    <w:uiPriority w:val="11"/>
    <w:qFormat/>
    <w:rsid w:val="0020017F"/>
    <w:pPr>
      <w:numPr>
        <w:numId w:val="35"/>
      </w:numPr>
      <w:spacing w:line="300" w:lineRule="atLeast"/>
      <w:ind w:left="2081"/>
    </w:pPr>
  </w:style>
  <w:style w:type="paragraph" w:styleId="Numreradlista">
    <w:name w:val="List Number"/>
    <w:basedOn w:val="Normal"/>
    <w:uiPriority w:val="3"/>
    <w:rsid w:val="00DD2ECB"/>
    <w:pPr>
      <w:numPr>
        <w:numId w:val="4"/>
      </w:numPr>
    </w:pPr>
  </w:style>
  <w:style w:type="paragraph" w:styleId="Adress-brev">
    <w:name w:val="envelope address"/>
    <w:basedOn w:val="Normal"/>
    <w:uiPriority w:val="99"/>
    <w:semiHidden/>
    <w:unhideWhenUsed/>
    <w:rsid w:val="001460AD"/>
    <w:pPr>
      <w:framePr w:w="7938" w:h="1984" w:hRule="exact" w:hSpace="141" w:wrap="auto" w:hAnchor="page" w:xAlign="center" w:yAlign="bottom"/>
      <w:spacing w:after="0" w:line="240" w:lineRule="auto"/>
      <w:ind w:left="2880"/>
    </w:pPr>
    <w:rPr>
      <w:rFonts w:asciiTheme="majorHAnsi" w:eastAsiaTheme="majorEastAsia" w:hAnsiTheme="majorHAnsi" w:cstheme="majorBidi"/>
      <w:szCs w:val="24"/>
    </w:rPr>
  </w:style>
  <w:style w:type="paragraph" w:styleId="Anteckningsrubrik">
    <w:name w:val="Note Heading"/>
    <w:basedOn w:val="Normal"/>
    <w:next w:val="Normal"/>
    <w:link w:val="AnteckningsrubrikChar"/>
    <w:uiPriority w:val="99"/>
    <w:semiHidden/>
    <w:unhideWhenUsed/>
    <w:rsid w:val="001460AD"/>
    <w:pPr>
      <w:spacing w:after="0" w:line="240" w:lineRule="auto"/>
    </w:pPr>
  </w:style>
  <w:style w:type="character" w:customStyle="1" w:styleId="AnteckningsrubrikChar">
    <w:name w:val="Anteckningsrubrik Char"/>
    <w:basedOn w:val="Standardstycketeckensnitt"/>
    <w:link w:val="Anteckningsrubrik"/>
    <w:uiPriority w:val="99"/>
    <w:semiHidden/>
    <w:rsid w:val="001460AD"/>
    <w:rPr>
      <w:rFonts w:ascii="Times New Roman" w:hAnsi="Times New Roman"/>
      <w:szCs w:val="22"/>
      <w:lang w:val="sv-SE"/>
    </w:rPr>
  </w:style>
  <w:style w:type="character" w:styleId="AnvndHyperlnk">
    <w:name w:val="FollowedHyperlink"/>
    <w:basedOn w:val="Standardstycketeckensnitt"/>
    <w:uiPriority w:val="99"/>
    <w:semiHidden/>
    <w:unhideWhenUsed/>
    <w:rsid w:val="001460AD"/>
    <w:rPr>
      <w:color w:val="800080" w:themeColor="followedHyperlink"/>
      <w:u w:val="single"/>
      <w:lang w:val="sv-SE"/>
    </w:rPr>
  </w:style>
  <w:style w:type="paragraph" w:styleId="Avslutandetext">
    <w:name w:val="Closing"/>
    <w:basedOn w:val="Normal"/>
    <w:link w:val="AvslutandetextChar"/>
    <w:uiPriority w:val="99"/>
    <w:semiHidden/>
    <w:unhideWhenUsed/>
    <w:rsid w:val="001460AD"/>
    <w:pPr>
      <w:spacing w:after="0" w:line="240" w:lineRule="auto"/>
      <w:ind w:left="4252"/>
    </w:pPr>
  </w:style>
  <w:style w:type="character" w:customStyle="1" w:styleId="AvslutandetextChar">
    <w:name w:val="Avslutande text Char"/>
    <w:basedOn w:val="Standardstycketeckensnitt"/>
    <w:link w:val="Avslutandetext"/>
    <w:uiPriority w:val="99"/>
    <w:semiHidden/>
    <w:rsid w:val="001460AD"/>
    <w:rPr>
      <w:rFonts w:ascii="Times New Roman" w:hAnsi="Times New Roman"/>
      <w:szCs w:val="22"/>
      <w:lang w:val="sv-SE"/>
    </w:rPr>
  </w:style>
  <w:style w:type="paragraph" w:styleId="Avsndaradress-brev">
    <w:name w:val="envelope return"/>
    <w:basedOn w:val="Normal"/>
    <w:uiPriority w:val="99"/>
    <w:semiHidden/>
    <w:unhideWhenUsed/>
    <w:rsid w:val="001460AD"/>
    <w:pPr>
      <w:spacing w:after="0" w:line="240" w:lineRule="auto"/>
    </w:pPr>
    <w:rPr>
      <w:rFonts w:asciiTheme="majorHAnsi" w:eastAsiaTheme="majorEastAsia" w:hAnsiTheme="majorHAnsi" w:cstheme="majorBidi"/>
      <w:sz w:val="20"/>
      <w:szCs w:val="20"/>
    </w:rPr>
  </w:style>
  <w:style w:type="paragraph" w:styleId="Beskrivning">
    <w:name w:val="caption"/>
    <w:basedOn w:val="Normal"/>
    <w:next w:val="Normal"/>
    <w:uiPriority w:val="35"/>
    <w:semiHidden/>
    <w:qFormat/>
    <w:rsid w:val="001460AD"/>
    <w:pPr>
      <w:spacing w:after="200" w:line="240" w:lineRule="auto"/>
    </w:pPr>
    <w:rPr>
      <w:i/>
      <w:iCs/>
      <w:color w:val="1F497D" w:themeColor="text2"/>
      <w:sz w:val="18"/>
      <w:szCs w:val="18"/>
    </w:rPr>
  </w:style>
  <w:style w:type="character" w:styleId="Betoning">
    <w:name w:val="Emphasis"/>
    <w:basedOn w:val="Standardstycketeckensnitt"/>
    <w:uiPriority w:val="20"/>
    <w:semiHidden/>
    <w:qFormat/>
    <w:rsid w:val="001460AD"/>
    <w:rPr>
      <w:i/>
      <w:iCs/>
      <w:lang w:val="sv-SE"/>
    </w:rPr>
  </w:style>
  <w:style w:type="character" w:styleId="Bokenstitel">
    <w:name w:val="Book Title"/>
    <w:basedOn w:val="Standardstycketeckensnitt"/>
    <w:uiPriority w:val="33"/>
    <w:semiHidden/>
    <w:qFormat/>
    <w:rsid w:val="001460AD"/>
    <w:rPr>
      <w:b/>
      <w:bCs/>
      <w:i/>
      <w:iCs/>
      <w:spacing w:val="5"/>
      <w:lang w:val="sv-SE"/>
    </w:rPr>
  </w:style>
  <w:style w:type="paragraph" w:styleId="Brdtext">
    <w:name w:val="Body Text"/>
    <w:basedOn w:val="Normal"/>
    <w:link w:val="BrdtextChar"/>
    <w:uiPriority w:val="99"/>
    <w:semiHidden/>
    <w:unhideWhenUsed/>
    <w:rsid w:val="001460AD"/>
    <w:pPr>
      <w:spacing w:after="120"/>
    </w:pPr>
  </w:style>
  <w:style w:type="character" w:customStyle="1" w:styleId="BrdtextChar">
    <w:name w:val="Brödtext Char"/>
    <w:basedOn w:val="Standardstycketeckensnitt"/>
    <w:link w:val="Brdtext"/>
    <w:uiPriority w:val="99"/>
    <w:semiHidden/>
    <w:rsid w:val="001460AD"/>
    <w:rPr>
      <w:rFonts w:ascii="Times New Roman" w:hAnsi="Times New Roman"/>
      <w:szCs w:val="22"/>
      <w:lang w:val="sv-SE"/>
    </w:rPr>
  </w:style>
  <w:style w:type="paragraph" w:styleId="Brdtext2">
    <w:name w:val="Body Text 2"/>
    <w:basedOn w:val="Normal"/>
    <w:link w:val="Brdtext2Char"/>
    <w:uiPriority w:val="99"/>
    <w:semiHidden/>
    <w:unhideWhenUsed/>
    <w:rsid w:val="001460AD"/>
    <w:pPr>
      <w:spacing w:after="120" w:line="480" w:lineRule="auto"/>
    </w:pPr>
  </w:style>
  <w:style w:type="character" w:customStyle="1" w:styleId="Brdtext2Char">
    <w:name w:val="Brödtext 2 Char"/>
    <w:basedOn w:val="Standardstycketeckensnitt"/>
    <w:link w:val="Brdtext2"/>
    <w:uiPriority w:val="99"/>
    <w:semiHidden/>
    <w:rsid w:val="001460AD"/>
    <w:rPr>
      <w:rFonts w:ascii="Times New Roman" w:hAnsi="Times New Roman"/>
      <w:szCs w:val="22"/>
      <w:lang w:val="sv-SE"/>
    </w:rPr>
  </w:style>
  <w:style w:type="paragraph" w:styleId="Brdtext3">
    <w:name w:val="Body Text 3"/>
    <w:basedOn w:val="Normal"/>
    <w:link w:val="Brdtext3Char"/>
    <w:uiPriority w:val="99"/>
    <w:semiHidden/>
    <w:unhideWhenUsed/>
    <w:rsid w:val="001460AD"/>
    <w:pPr>
      <w:spacing w:after="120"/>
    </w:pPr>
    <w:rPr>
      <w:sz w:val="16"/>
      <w:szCs w:val="16"/>
    </w:rPr>
  </w:style>
  <w:style w:type="character" w:customStyle="1" w:styleId="Brdtext3Char">
    <w:name w:val="Brödtext 3 Char"/>
    <w:basedOn w:val="Standardstycketeckensnitt"/>
    <w:link w:val="Brdtext3"/>
    <w:uiPriority w:val="99"/>
    <w:semiHidden/>
    <w:rsid w:val="001460AD"/>
    <w:rPr>
      <w:rFonts w:ascii="Times New Roman" w:hAnsi="Times New Roman"/>
      <w:sz w:val="16"/>
      <w:szCs w:val="16"/>
      <w:lang w:val="sv-SE"/>
    </w:rPr>
  </w:style>
  <w:style w:type="paragraph" w:styleId="Brdtextmedfrstaindrag">
    <w:name w:val="Body Text First Indent"/>
    <w:basedOn w:val="Brdtext"/>
    <w:link w:val="BrdtextmedfrstaindragChar"/>
    <w:uiPriority w:val="99"/>
    <w:semiHidden/>
    <w:unhideWhenUsed/>
    <w:rsid w:val="001460AD"/>
    <w:pPr>
      <w:spacing w:after="240"/>
      <w:ind w:firstLine="360"/>
    </w:pPr>
  </w:style>
  <w:style w:type="character" w:customStyle="1" w:styleId="BrdtextmedfrstaindragChar">
    <w:name w:val="Brödtext med första indrag Char"/>
    <w:basedOn w:val="BrdtextChar"/>
    <w:link w:val="Brdtextmedfrstaindrag"/>
    <w:uiPriority w:val="99"/>
    <w:semiHidden/>
    <w:rsid w:val="001460AD"/>
    <w:rPr>
      <w:rFonts w:ascii="Times New Roman" w:hAnsi="Times New Roman"/>
      <w:szCs w:val="22"/>
      <w:lang w:val="sv-SE"/>
    </w:rPr>
  </w:style>
  <w:style w:type="paragraph" w:styleId="Brdtextmedindrag">
    <w:name w:val="Body Text Indent"/>
    <w:basedOn w:val="Normal"/>
    <w:link w:val="BrdtextmedindragChar"/>
    <w:uiPriority w:val="99"/>
    <w:semiHidden/>
    <w:unhideWhenUsed/>
    <w:rsid w:val="001460AD"/>
    <w:pPr>
      <w:spacing w:after="120"/>
      <w:ind w:left="283"/>
    </w:pPr>
  </w:style>
  <w:style w:type="character" w:customStyle="1" w:styleId="BrdtextmedindragChar">
    <w:name w:val="Brödtext med indrag Char"/>
    <w:basedOn w:val="Standardstycketeckensnitt"/>
    <w:link w:val="Brdtextmedindrag"/>
    <w:uiPriority w:val="99"/>
    <w:semiHidden/>
    <w:rsid w:val="001460AD"/>
    <w:rPr>
      <w:rFonts w:ascii="Times New Roman" w:hAnsi="Times New Roman"/>
      <w:szCs w:val="22"/>
      <w:lang w:val="sv-SE"/>
    </w:rPr>
  </w:style>
  <w:style w:type="paragraph" w:styleId="Brdtextmedfrstaindrag2">
    <w:name w:val="Body Text First Indent 2"/>
    <w:basedOn w:val="Brdtextmedindrag"/>
    <w:link w:val="Brdtextmedfrstaindrag2Char"/>
    <w:uiPriority w:val="99"/>
    <w:semiHidden/>
    <w:unhideWhenUsed/>
    <w:rsid w:val="001460AD"/>
    <w:pPr>
      <w:spacing w:after="240"/>
      <w:ind w:left="360" w:firstLine="360"/>
    </w:pPr>
  </w:style>
  <w:style w:type="character" w:customStyle="1" w:styleId="Brdtextmedfrstaindrag2Char">
    <w:name w:val="Brödtext med första indrag 2 Char"/>
    <w:basedOn w:val="BrdtextmedindragChar"/>
    <w:link w:val="Brdtextmedfrstaindrag2"/>
    <w:uiPriority w:val="99"/>
    <w:semiHidden/>
    <w:rsid w:val="001460AD"/>
    <w:rPr>
      <w:rFonts w:ascii="Times New Roman" w:hAnsi="Times New Roman"/>
      <w:szCs w:val="22"/>
      <w:lang w:val="sv-SE"/>
    </w:rPr>
  </w:style>
  <w:style w:type="paragraph" w:styleId="Brdtextmedindrag2">
    <w:name w:val="Body Text Indent 2"/>
    <w:basedOn w:val="Normal"/>
    <w:link w:val="Brdtextmedindrag2Char"/>
    <w:uiPriority w:val="99"/>
    <w:semiHidden/>
    <w:unhideWhenUsed/>
    <w:rsid w:val="001460AD"/>
    <w:pPr>
      <w:spacing w:after="120" w:line="480" w:lineRule="auto"/>
      <w:ind w:left="283"/>
    </w:pPr>
  </w:style>
  <w:style w:type="character" w:customStyle="1" w:styleId="Brdtextmedindrag2Char">
    <w:name w:val="Brödtext med indrag 2 Char"/>
    <w:basedOn w:val="Standardstycketeckensnitt"/>
    <w:link w:val="Brdtextmedindrag2"/>
    <w:uiPriority w:val="99"/>
    <w:semiHidden/>
    <w:rsid w:val="001460AD"/>
    <w:rPr>
      <w:rFonts w:ascii="Times New Roman" w:hAnsi="Times New Roman"/>
      <w:szCs w:val="22"/>
      <w:lang w:val="sv-SE"/>
    </w:rPr>
  </w:style>
  <w:style w:type="paragraph" w:styleId="Brdtextmedindrag3">
    <w:name w:val="Body Text Indent 3"/>
    <w:basedOn w:val="Normal"/>
    <w:link w:val="Brdtextmedindrag3Char"/>
    <w:uiPriority w:val="99"/>
    <w:semiHidden/>
    <w:unhideWhenUsed/>
    <w:rsid w:val="001460AD"/>
    <w:pPr>
      <w:spacing w:after="120"/>
      <w:ind w:left="283"/>
    </w:pPr>
    <w:rPr>
      <w:sz w:val="16"/>
      <w:szCs w:val="16"/>
    </w:rPr>
  </w:style>
  <w:style w:type="character" w:customStyle="1" w:styleId="Brdtextmedindrag3Char">
    <w:name w:val="Brödtext med indrag 3 Char"/>
    <w:basedOn w:val="Standardstycketeckensnitt"/>
    <w:link w:val="Brdtextmedindrag3"/>
    <w:uiPriority w:val="99"/>
    <w:semiHidden/>
    <w:rsid w:val="001460AD"/>
    <w:rPr>
      <w:rFonts w:ascii="Times New Roman" w:hAnsi="Times New Roman"/>
      <w:sz w:val="16"/>
      <w:szCs w:val="16"/>
      <w:lang w:val="sv-SE"/>
    </w:rPr>
  </w:style>
  <w:style w:type="paragraph" w:styleId="Citat">
    <w:name w:val="Quote"/>
    <w:basedOn w:val="Normal"/>
    <w:next w:val="Normal"/>
    <w:link w:val="CitatChar"/>
    <w:uiPriority w:val="29"/>
    <w:semiHidden/>
    <w:qFormat/>
    <w:rsid w:val="001460AD"/>
    <w:pPr>
      <w:spacing w:before="200" w:after="160"/>
      <w:ind w:left="864" w:right="864"/>
      <w:jc w:val="center"/>
    </w:pPr>
    <w:rPr>
      <w:i/>
      <w:iCs/>
      <w:color w:val="404040" w:themeColor="text1" w:themeTint="BF"/>
    </w:rPr>
  </w:style>
  <w:style w:type="character" w:customStyle="1" w:styleId="CitatChar">
    <w:name w:val="Citat Char"/>
    <w:basedOn w:val="Standardstycketeckensnitt"/>
    <w:link w:val="Citat"/>
    <w:uiPriority w:val="29"/>
    <w:semiHidden/>
    <w:rsid w:val="001460AD"/>
    <w:rPr>
      <w:rFonts w:ascii="Times New Roman" w:hAnsi="Times New Roman"/>
      <w:i/>
      <w:iCs/>
      <w:color w:val="404040" w:themeColor="text1" w:themeTint="BF"/>
      <w:szCs w:val="22"/>
      <w:lang w:val="sv-SE"/>
    </w:rPr>
  </w:style>
  <w:style w:type="paragraph" w:styleId="Citatfrteckning">
    <w:name w:val="table of authorities"/>
    <w:basedOn w:val="Normal"/>
    <w:next w:val="Normal"/>
    <w:uiPriority w:val="99"/>
    <w:semiHidden/>
    <w:unhideWhenUsed/>
    <w:rsid w:val="001460AD"/>
    <w:pPr>
      <w:spacing w:after="0"/>
      <w:ind w:left="240" w:hanging="240"/>
    </w:pPr>
  </w:style>
  <w:style w:type="paragraph" w:styleId="Citatfrteckningsrubrik">
    <w:name w:val="toa heading"/>
    <w:basedOn w:val="Normal"/>
    <w:next w:val="Normal"/>
    <w:uiPriority w:val="99"/>
    <w:semiHidden/>
    <w:unhideWhenUsed/>
    <w:rsid w:val="001460AD"/>
    <w:pPr>
      <w:spacing w:before="120"/>
    </w:pPr>
    <w:rPr>
      <w:rFonts w:asciiTheme="majorHAnsi" w:eastAsiaTheme="majorEastAsia" w:hAnsiTheme="majorHAnsi" w:cstheme="majorBidi"/>
      <w:b/>
      <w:bCs/>
      <w:szCs w:val="24"/>
    </w:rPr>
  </w:style>
  <w:style w:type="paragraph" w:styleId="Datum">
    <w:name w:val="Date"/>
    <w:basedOn w:val="Normal"/>
    <w:next w:val="Normal"/>
    <w:link w:val="DatumChar"/>
    <w:uiPriority w:val="99"/>
    <w:semiHidden/>
    <w:unhideWhenUsed/>
    <w:rsid w:val="001460AD"/>
  </w:style>
  <w:style w:type="character" w:customStyle="1" w:styleId="DatumChar">
    <w:name w:val="Datum Char"/>
    <w:basedOn w:val="Standardstycketeckensnitt"/>
    <w:link w:val="Datum"/>
    <w:uiPriority w:val="99"/>
    <w:semiHidden/>
    <w:rsid w:val="001460AD"/>
    <w:rPr>
      <w:rFonts w:ascii="Times New Roman" w:hAnsi="Times New Roman"/>
      <w:szCs w:val="22"/>
      <w:lang w:val="sv-SE"/>
    </w:rPr>
  </w:style>
  <w:style w:type="character" w:styleId="Diskretbetoning">
    <w:name w:val="Subtle Emphasis"/>
    <w:basedOn w:val="Standardstycketeckensnitt"/>
    <w:uiPriority w:val="19"/>
    <w:semiHidden/>
    <w:qFormat/>
    <w:rsid w:val="001460AD"/>
    <w:rPr>
      <w:i/>
      <w:iCs/>
      <w:color w:val="404040" w:themeColor="text1" w:themeTint="BF"/>
      <w:lang w:val="sv-SE"/>
    </w:rPr>
  </w:style>
  <w:style w:type="character" w:styleId="Diskretreferens">
    <w:name w:val="Subtle Reference"/>
    <w:basedOn w:val="Standardstycketeckensnitt"/>
    <w:uiPriority w:val="31"/>
    <w:semiHidden/>
    <w:qFormat/>
    <w:rsid w:val="001460AD"/>
    <w:rPr>
      <w:smallCaps/>
      <w:color w:val="5A5A5A" w:themeColor="text1" w:themeTint="A5"/>
      <w:lang w:val="sv-SE"/>
    </w:rPr>
  </w:style>
  <w:style w:type="table" w:styleId="Diskrettabell1">
    <w:name w:val="Table Subtle 1"/>
    <w:basedOn w:val="Normaltabell"/>
    <w:uiPriority w:val="99"/>
    <w:semiHidden/>
    <w:unhideWhenUsed/>
    <w:rsid w:val="001460AD"/>
    <w:pPr>
      <w:spacing w:line="30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Diskrettabell2">
    <w:name w:val="Table Subtle 2"/>
    <w:basedOn w:val="Normaltabell"/>
    <w:uiPriority w:val="99"/>
    <w:semiHidden/>
    <w:unhideWhenUsed/>
    <w:rsid w:val="001460AD"/>
    <w:pPr>
      <w:spacing w:line="30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kumentversikt">
    <w:name w:val="Document Map"/>
    <w:basedOn w:val="Normal"/>
    <w:link w:val="DokumentversiktChar"/>
    <w:uiPriority w:val="99"/>
    <w:semiHidden/>
    <w:unhideWhenUsed/>
    <w:rsid w:val="001460AD"/>
    <w:pPr>
      <w:spacing w:after="0" w:line="240" w:lineRule="auto"/>
    </w:pPr>
    <w:rPr>
      <w:rFonts w:ascii="Segoe UI" w:hAnsi="Segoe UI" w:cs="Segoe UI"/>
      <w:sz w:val="16"/>
      <w:szCs w:val="16"/>
    </w:rPr>
  </w:style>
  <w:style w:type="character" w:customStyle="1" w:styleId="DokumentversiktChar">
    <w:name w:val="Dokumentöversikt Char"/>
    <w:basedOn w:val="Standardstycketeckensnitt"/>
    <w:link w:val="Dokumentversikt"/>
    <w:uiPriority w:val="99"/>
    <w:semiHidden/>
    <w:rsid w:val="001460AD"/>
    <w:rPr>
      <w:rFonts w:ascii="Segoe UI" w:hAnsi="Segoe UI" w:cs="Segoe UI"/>
      <w:sz w:val="16"/>
      <w:szCs w:val="16"/>
      <w:lang w:val="sv-SE"/>
    </w:rPr>
  </w:style>
  <w:style w:type="table" w:styleId="Eleganttabell">
    <w:name w:val="Table Elegant"/>
    <w:basedOn w:val="Normaltabell"/>
    <w:uiPriority w:val="99"/>
    <w:semiHidden/>
    <w:unhideWhenUsed/>
    <w:rsid w:val="001460AD"/>
    <w:pPr>
      <w:spacing w:line="30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Enkeltabell1">
    <w:name w:val="Table Simple 1"/>
    <w:basedOn w:val="Normaltabell"/>
    <w:uiPriority w:val="99"/>
    <w:semiHidden/>
    <w:unhideWhenUsed/>
    <w:rsid w:val="001460AD"/>
    <w:pPr>
      <w:spacing w:line="30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abell2">
    <w:name w:val="Table Simple 2"/>
    <w:basedOn w:val="Normaltabell"/>
    <w:uiPriority w:val="99"/>
    <w:semiHidden/>
    <w:unhideWhenUsed/>
    <w:rsid w:val="001460AD"/>
    <w:pPr>
      <w:spacing w:line="30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abell3">
    <w:name w:val="Table Simple 3"/>
    <w:basedOn w:val="Normaltabell"/>
    <w:uiPriority w:val="99"/>
    <w:semiHidden/>
    <w:unhideWhenUsed/>
    <w:rsid w:val="001460AD"/>
    <w:pPr>
      <w:spacing w:line="30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Char"/>
    <w:uiPriority w:val="99"/>
    <w:semiHidden/>
    <w:unhideWhenUsed/>
    <w:rsid w:val="001460AD"/>
    <w:pPr>
      <w:spacing w:after="0" w:line="240" w:lineRule="auto"/>
    </w:pPr>
  </w:style>
  <w:style w:type="character" w:customStyle="1" w:styleId="E-postsignaturChar">
    <w:name w:val="E-postsignatur Char"/>
    <w:basedOn w:val="Standardstycketeckensnitt"/>
    <w:link w:val="E-postsignatur"/>
    <w:uiPriority w:val="99"/>
    <w:semiHidden/>
    <w:rsid w:val="001460AD"/>
    <w:rPr>
      <w:rFonts w:ascii="Times New Roman" w:hAnsi="Times New Roman"/>
      <w:szCs w:val="22"/>
      <w:lang w:val="sv-SE"/>
    </w:rPr>
  </w:style>
  <w:style w:type="paragraph" w:styleId="Figurfrteckning">
    <w:name w:val="table of figures"/>
    <w:basedOn w:val="Normal"/>
    <w:next w:val="Normal"/>
    <w:uiPriority w:val="99"/>
    <w:semiHidden/>
    <w:unhideWhenUsed/>
    <w:rsid w:val="001460AD"/>
    <w:pPr>
      <w:spacing w:after="0"/>
    </w:pPr>
  </w:style>
  <w:style w:type="character" w:styleId="Fotnotsreferens">
    <w:name w:val="footnote reference"/>
    <w:basedOn w:val="Standardstycketeckensnitt"/>
    <w:uiPriority w:val="99"/>
    <w:semiHidden/>
    <w:unhideWhenUsed/>
    <w:rsid w:val="001460AD"/>
    <w:rPr>
      <w:vertAlign w:val="superscript"/>
      <w:lang w:val="sv-SE"/>
    </w:rPr>
  </w:style>
  <w:style w:type="paragraph" w:styleId="Fotnotstext">
    <w:name w:val="footnote text"/>
    <w:basedOn w:val="Normal"/>
    <w:link w:val="FotnotstextChar"/>
    <w:uiPriority w:val="99"/>
    <w:semiHidden/>
    <w:unhideWhenUsed/>
    <w:rsid w:val="001460AD"/>
    <w:pPr>
      <w:spacing w:after="0" w:line="240" w:lineRule="auto"/>
    </w:pPr>
    <w:rPr>
      <w:sz w:val="20"/>
      <w:szCs w:val="20"/>
    </w:rPr>
  </w:style>
  <w:style w:type="character" w:customStyle="1" w:styleId="FotnotstextChar">
    <w:name w:val="Fotnotstext Char"/>
    <w:basedOn w:val="Standardstycketeckensnitt"/>
    <w:link w:val="Fotnotstext"/>
    <w:uiPriority w:val="99"/>
    <w:semiHidden/>
    <w:rsid w:val="001460AD"/>
    <w:rPr>
      <w:rFonts w:ascii="Times New Roman" w:hAnsi="Times New Roman"/>
      <w:sz w:val="20"/>
      <w:szCs w:val="20"/>
      <w:lang w:val="sv-SE"/>
    </w:rPr>
  </w:style>
  <w:style w:type="table" w:styleId="Frgadlista">
    <w:name w:val="Colorful List"/>
    <w:basedOn w:val="Normaltabell"/>
    <w:uiPriority w:val="72"/>
    <w:semiHidden/>
    <w:unhideWhenUsed/>
    <w:rsid w:val="001460A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3835D" w:themeFill="accent2" w:themeFillShade="CC"/>
      </w:tcPr>
    </w:tblStylePr>
    <w:tblStylePr w:type="lastRow">
      <w:rPr>
        <w:b/>
        <w:bCs/>
        <w:color w:val="13835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semiHidden/>
    <w:unhideWhenUsed/>
    <w:rsid w:val="001460AD"/>
    <w:pPr>
      <w:spacing w:after="0" w:line="240" w:lineRule="auto"/>
    </w:pPr>
    <w:rPr>
      <w:color w:val="000000" w:themeColor="text1"/>
    </w:rPr>
    <w:tblPr>
      <w:tblStyleRowBandSize w:val="1"/>
      <w:tblStyleColBandSize w:val="1"/>
    </w:tblPr>
    <w:tcPr>
      <w:shd w:val="clear" w:color="auto" w:fill="E3EDF9" w:themeFill="accent1" w:themeFillTint="19"/>
    </w:tcPr>
    <w:tblStylePr w:type="firstRow">
      <w:rPr>
        <w:b/>
        <w:bCs/>
        <w:color w:val="FFFFFF" w:themeColor="background1"/>
      </w:rPr>
      <w:tblPr/>
      <w:tcPr>
        <w:tcBorders>
          <w:bottom w:val="single" w:sz="12" w:space="0" w:color="FFFFFF" w:themeColor="background1"/>
        </w:tcBorders>
        <w:shd w:val="clear" w:color="auto" w:fill="13835D" w:themeFill="accent2" w:themeFillShade="CC"/>
      </w:tcPr>
    </w:tblStylePr>
    <w:tblStylePr w:type="lastRow">
      <w:rPr>
        <w:b/>
        <w:bCs/>
        <w:color w:val="13835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D2F0" w:themeFill="accent1" w:themeFillTint="3F"/>
      </w:tcPr>
    </w:tblStylePr>
    <w:tblStylePr w:type="band1Horz">
      <w:tblPr/>
      <w:tcPr>
        <w:shd w:val="clear" w:color="auto" w:fill="C6DAF3" w:themeFill="accent1" w:themeFillTint="33"/>
      </w:tcPr>
    </w:tblStylePr>
  </w:style>
  <w:style w:type="table" w:styleId="Frgadlista-dekorfrg2">
    <w:name w:val="Colorful List Accent 2"/>
    <w:basedOn w:val="Normaltabell"/>
    <w:uiPriority w:val="72"/>
    <w:semiHidden/>
    <w:unhideWhenUsed/>
    <w:rsid w:val="001460AD"/>
    <w:pPr>
      <w:spacing w:after="0" w:line="240" w:lineRule="auto"/>
    </w:pPr>
    <w:rPr>
      <w:color w:val="000000" w:themeColor="text1"/>
    </w:rPr>
    <w:tblPr>
      <w:tblStyleRowBandSize w:val="1"/>
      <w:tblStyleColBandSize w:val="1"/>
    </w:tblPr>
    <w:tcPr>
      <w:shd w:val="clear" w:color="auto" w:fill="E3FBF3" w:themeFill="accent2" w:themeFillTint="19"/>
    </w:tcPr>
    <w:tblStylePr w:type="firstRow">
      <w:rPr>
        <w:b/>
        <w:bCs/>
        <w:color w:val="FFFFFF" w:themeColor="background1"/>
      </w:rPr>
      <w:tblPr/>
      <w:tcPr>
        <w:tcBorders>
          <w:bottom w:val="single" w:sz="12" w:space="0" w:color="FFFFFF" w:themeColor="background1"/>
        </w:tcBorders>
        <w:shd w:val="clear" w:color="auto" w:fill="13835D" w:themeFill="accent2" w:themeFillShade="CC"/>
      </w:tcPr>
    </w:tblStylePr>
    <w:tblStylePr w:type="lastRow">
      <w:rPr>
        <w:b/>
        <w:bCs/>
        <w:color w:val="13835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F4E0" w:themeFill="accent2" w:themeFillTint="3F"/>
      </w:tcPr>
    </w:tblStylePr>
    <w:tblStylePr w:type="band1Horz">
      <w:tblPr/>
      <w:tcPr>
        <w:shd w:val="clear" w:color="auto" w:fill="C6F6E6" w:themeFill="accent2" w:themeFillTint="33"/>
      </w:tcPr>
    </w:tblStylePr>
  </w:style>
  <w:style w:type="table" w:styleId="Frgadlista-dekorfrg3">
    <w:name w:val="Colorful List Accent 3"/>
    <w:basedOn w:val="Normaltabell"/>
    <w:uiPriority w:val="72"/>
    <w:semiHidden/>
    <w:unhideWhenUsed/>
    <w:rsid w:val="001460AD"/>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semiHidden/>
    <w:unhideWhenUsed/>
    <w:rsid w:val="001460AD"/>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semiHidden/>
    <w:unhideWhenUsed/>
    <w:rsid w:val="001460AD"/>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000000" w:themeFill="accent6" w:themeFillShade="CC"/>
      </w:tcPr>
    </w:tblStylePr>
    <w:tblStylePr w:type="lastRow">
      <w:rPr>
        <w:b/>
        <w:bCs/>
        <w:color w:val="0000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semiHidden/>
    <w:unhideWhenUsed/>
    <w:rsid w:val="001460AD"/>
    <w:pPr>
      <w:spacing w:after="0" w:line="240" w:lineRule="auto"/>
    </w:pPr>
    <w:rPr>
      <w:color w:val="000000" w:themeColor="text1"/>
    </w:rPr>
    <w:tblPr>
      <w:tblStyleRowBandSize w:val="1"/>
      <w:tblStyleColBandSize w:val="1"/>
    </w:tblPr>
    <w:tcPr>
      <w:shd w:val="clear" w:color="auto" w:fill="E6E6E6"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6" w:themeFillTint="3F"/>
      </w:tcPr>
    </w:tblStylePr>
    <w:tblStylePr w:type="band1Horz">
      <w:tblPr/>
      <w:tcPr>
        <w:shd w:val="clear" w:color="auto" w:fill="CCCCCC" w:themeFill="accent6" w:themeFillTint="33"/>
      </w:tcPr>
    </w:tblStylePr>
  </w:style>
  <w:style w:type="table" w:styleId="Frgadskuggning">
    <w:name w:val="Colorful Shading"/>
    <w:basedOn w:val="Normaltabell"/>
    <w:uiPriority w:val="71"/>
    <w:semiHidden/>
    <w:unhideWhenUsed/>
    <w:rsid w:val="001460AD"/>
    <w:pPr>
      <w:spacing w:after="0" w:line="240" w:lineRule="auto"/>
    </w:pPr>
    <w:rPr>
      <w:color w:val="000000" w:themeColor="text1"/>
    </w:rPr>
    <w:tblPr>
      <w:tblStyleRowBandSize w:val="1"/>
      <w:tblStyleColBandSize w:val="1"/>
      <w:tblBorders>
        <w:top w:val="single" w:sz="24" w:space="0" w:color="18A47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8A47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semiHidden/>
    <w:unhideWhenUsed/>
    <w:rsid w:val="001460AD"/>
    <w:pPr>
      <w:spacing w:after="0" w:line="240" w:lineRule="auto"/>
    </w:pPr>
    <w:rPr>
      <w:color w:val="000000" w:themeColor="text1"/>
    </w:rPr>
    <w:tblPr>
      <w:tblStyleRowBandSize w:val="1"/>
      <w:tblStyleColBandSize w:val="1"/>
      <w:tblBorders>
        <w:top w:val="single" w:sz="24" w:space="0" w:color="18A475" w:themeColor="accent2"/>
        <w:left w:val="single" w:sz="4" w:space="0" w:color="1D508D" w:themeColor="accent1"/>
        <w:bottom w:val="single" w:sz="4" w:space="0" w:color="1D508D" w:themeColor="accent1"/>
        <w:right w:val="single" w:sz="4" w:space="0" w:color="1D508D" w:themeColor="accent1"/>
        <w:insideH w:val="single" w:sz="4" w:space="0" w:color="FFFFFF" w:themeColor="background1"/>
        <w:insideV w:val="single" w:sz="4" w:space="0" w:color="FFFFFF" w:themeColor="background1"/>
      </w:tblBorders>
    </w:tblPr>
    <w:tcPr>
      <w:shd w:val="clear" w:color="auto" w:fill="E3EDF9" w:themeFill="accent1" w:themeFillTint="19"/>
    </w:tcPr>
    <w:tblStylePr w:type="firstRow">
      <w:rPr>
        <w:b/>
        <w:bCs/>
      </w:rPr>
      <w:tblPr/>
      <w:tcPr>
        <w:tcBorders>
          <w:top w:val="nil"/>
          <w:left w:val="nil"/>
          <w:bottom w:val="single" w:sz="24" w:space="0" w:color="18A47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2F54" w:themeFill="accent1" w:themeFillShade="99"/>
      </w:tcPr>
    </w:tblStylePr>
    <w:tblStylePr w:type="firstCol">
      <w:rPr>
        <w:color w:val="FFFFFF" w:themeColor="background1"/>
      </w:rPr>
      <w:tblPr/>
      <w:tcPr>
        <w:tcBorders>
          <w:top w:val="nil"/>
          <w:left w:val="nil"/>
          <w:bottom w:val="nil"/>
          <w:right w:val="nil"/>
          <w:insideH w:val="single" w:sz="4" w:space="0" w:color="112F54" w:themeColor="accent1" w:themeShade="99"/>
          <w:insideV w:val="nil"/>
        </w:tcBorders>
        <w:shd w:val="clear" w:color="auto" w:fill="112F5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2F54" w:themeFill="accent1" w:themeFillShade="99"/>
      </w:tcPr>
    </w:tblStylePr>
    <w:tblStylePr w:type="band1Vert">
      <w:tblPr/>
      <w:tcPr>
        <w:shd w:val="clear" w:color="auto" w:fill="8EB6E7" w:themeFill="accent1" w:themeFillTint="66"/>
      </w:tcPr>
    </w:tblStylePr>
    <w:tblStylePr w:type="band1Horz">
      <w:tblPr/>
      <w:tcPr>
        <w:shd w:val="clear" w:color="auto" w:fill="72A5E2"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semiHidden/>
    <w:unhideWhenUsed/>
    <w:rsid w:val="001460AD"/>
    <w:pPr>
      <w:spacing w:after="0" w:line="240" w:lineRule="auto"/>
    </w:pPr>
    <w:rPr>
      <w:color w:val="000000" w:themeColor="text1"/>
    </w:rPr>
    <w:tblPr>
      <w:tblStyleRowBandSize w:val="1"/>
      <w:tblStyleColBandSize w:val="1"/>
      <w:tblBorders>
        <w:top w:val="single" w:sz="24" w:space="0" w:color="18A475" w:themeColor="accent2"/>
        <w:left w:val="single" w:sz="4" w:space="0" w:color="18A475" w:themeColor="accent2"/>
        <w:bottom w:val="single" w:sz="4" w:space="0" w:color="18A475" w:themeColor="accent2"/>
        <w:right w:val="single" w:sz="4" w:space="0" w:color="18A475" w:themeColor="accent2"/>
        <w:insideH w:val="single" w:sz="4" w:space="0" w:color="FFFFFF" w:themeColor="background1"/>
        <w:insideV w:val="single" w:sz="4" w:space="0" w:color="FFFFFF" w:themeColor="background1"/>
      </w:tblBorders>
    </w:tblPr>
    <w:tcPr>
      <w:shd w:val="clear" w:color="auto" w:fill="E3FBF3" w:themeFill="accent2" w:themeFillTint="19"/>
    </w:tcPr>
    <w:tblStylePr w:type="firstRow">
      <w:rPr>
        <w:b/>
        <w:bCs/>
      </w:rPr>
      <w:tblPr/>
      <w:tcPr>
        <w:tcBorders>
          <w:top w:val="nil"/>
          <w:left w:val="nil"/>
          <w:bottom w:val="single" w:sz="24" w:space="0" w:color="18A47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E6245" w:themeFill="accent2" w:themeFillShade="99"/>
      </w:tcPr>
    </w:tblStylePr>
    <w:tblStylePr w:type="firstCol">
      <w:rPr>
        <w:color w:val="FFFFFF" w:themeColor="background1"/>
      </w:rPr>
      <w:tblPr/>
      <w:tcPr>
        <w:tcBorders>
          <w:top w:val="nil"/>
          <w:left w:val="nil"/>
          <w:bottom w:val="nil"/>
          <w:right w:val="nil"/>
          <w:insideH w:val="single" w:sz="4" w:space="0" w:color="0E6245" w:themeColor="accent2" w:themeShade="99"/>
          <w:insideV w:val="nil"/>
        </w:tcBorders>
        <w:shd w:val="clear" w:color="auto" w:fill="0E624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E6245" w:themeFill="accent2" w:themeFillShade="99"/>
      </w:tcPr>
    </w:tblStylePr>
    <w:tblStylePr w:type="band1Vert">
      <w:tblPr/>
      <w:tcPr>
        <w:shd w:val="clear" w:color="auto" w:fill="8EEECE" w:themeFill="accent2" w:themeFillTint="66"/>
      </w:tcPr>
    </w:tblStylePr>
    <w:tblStylePr w:type="band1Horz">
      <w:tblPr/>
      <w:tcPr>
        <w:shd w:val="clear" w:color="auto" w:fill="72EAC2"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semiHidden/>
    <w:unhideWhenUsed/>
    <w:rsid w:val="001460AD"/>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semiHidden/>
    <w:unhideWhenUsed/>
    <w:rsid w:val="001460AD"/>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semiHidden/>
    <w:unhideWhenUsed/>
    <w:rsid w:val="001460AD"/>
    <w:pPr>
      <w:spacing w:after="0" w:line="240" w:lineRule="auto"/>
    </w:pPr>
    <w:rPr>
      <w:color w:val="000000" w:themeColor="text1"/>
    </w:rPr>
    <w:tblPr>
      <w:tblStyleRowBandSize w:val="1"/>
      <w:tblStyleColBandSize w:val="1"/>
      <w:tblBorders>
        <w:top w:val="single" w:sz="24" w:space="0" w:color="000000"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semiHidden/>
    <w:unhideWhenUsed/>
    <w:rsid w:val="001460AD"/>
    <w:pPr>
      <w:spacing w:after="0" w:line="240" w:lineRule="auto"/>
    </w:pPr>
    <w:rPr>
      <w:color w:val="000000" w:themeColor="text1"/>
    </w:rPr>
    <w:tblPr>
      <w:tblStyleRowBandSize w:val="1"/>
      <w:tblStyleColBandSize w:val="1"/>
      <w:tblBorders>
        <w:top w:val="single" w:sz="24" w:space="0" w:color="4BACC6" w:themeColor="accent5"/>
        <w:left w:val="single" w:sz="4" w:space="0" w:color="000000" w:themeColor="accent6"/>
        <w:bottom w:val="single" w:sz="4" w:space="0" w:color="000000" w:themeColor="accent6"/>
        <w:right w:val="single" w:sz="4" w:space="0" w:color="000000" w:themeColor="accent6"/>
        <w:insideH w:val="single" w:sz="4" w:space="0" w:color="FFFFFF" w:themeColor="background1"/>
        <w:insideV w:val="single" w:sz="4" w:space="0" w:color="FFFFFF" w:themeColor="background1"/>
      </w:tblBorders>
    </w:tblPr>
    <w:tcPr>
      <w:shd w:val="clear" w:color="auto" w:fill="E6E6E6"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6" w:themeFillShade="99"/>
      </w:tcPr>
    </w:tblStylePr>
    <w:tblStylePr w:type="firstCol">
      <w:rPr>
        <w:color w:val="FFFFFF" w:themeColor="background1"/>
      </w:rPr>
      <w:tblPr/>
      <w:tcPr>
        <w:tcBorders>
          <w:top w:val="nil"/>
          <w:left w:val="nil"/>
          <w:bottom w:val="nil"/>
          <w:right w:val="nil"/>
          <w:insideH w:val="single" w:sz="4" w:space="0" w:color="000000" w:themeColor="accent6" w:themeShade="99"/>
          <w:insideV w:val="nil"/>
        </w:tcBorders>
        <w:shd w:val="clear" w:color="auto" w:fill="0000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6" w:themeFillShade="99"/>
      </w:tcPr>
    </w:tblStylePr>
    <w:tblStylePr w:type="band1Vert">
      <w:tblPr/>
      <w:tcPr>
        <w:shd w:val="clear" w:color="auto" w:fill="999999" w:themeFill="accent6" w:themeFillTint="66"/>
      </w:tcPr>
    </w:tblStylePr>
    <w:tblStylePr w:type="band1Horz">
      <w:tblPr/>
      <w:tcPr>
        <w:shd w:val="clear" w:color="auto" w:fill="808080" w:themeFill="accent6" w:themeFillTint="7F"/>
      </w:tcPr>
    </w:tblStylePr>
    <w:tblStylePr w:type="neCell">
      <w:rPr>
        <w:color w:val="000000" w:themeColor="text1"/>
      </w:rPr>
    </w:tblStylePr>
    <w:tblStylePr w:type="nwCell">
      <w:rPr>
        <w:color w:val="000000" w:themeColor="text1"/>
      </w:rPr>
    </w:tblStylePr>
  </w:style>
  <w:style w:type="table" w:styleId="Frgadtabell1">
    <w:name w:val="Table Colorful 1"/>
    <w:basedOn w:val="Normaltabell"/>
    <w:uiPriority w:val="99"/>
    <w:semiHidden/>
    <w:unhideWhenUsed/>
    <w:rsid w:val="001460AD"/>
    <w:pPr>
      <w:spacing w:line="30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Frgadtabell2">
    <w:name w:val="Table Colorful 2"/>
    <w:basedOn w:val="Normaltabell"/>
    <w:uiPriority w:val="99"/>
    <w:semiHidden/>
    <w:unhideWhenUsed/>
    <w:rsid w:val="001460AD"/>
    <w:pPr>
      <w:spacing w:line="30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Frgadtabell3">
    <w:name w:val="Table Colorful 3"/>
    <w:basedOn w:val="Normaltabell"/>
    <w:uiPriority w:val="99"/>
    <w:semiHidden/>
    <w:unhideWhenUsed/>
    <w:rsid w:val="001460AD"/>
    <w:pPr>
      <w:spacing w:line="30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Frgatrutnt">
    <w:name w:val="Colorful Grid"/>
    <w:basedOn w:val="Normaltabell"/>
    <w:uiPriority w:val="73"/>
    <w:semiHidden/>
    <w:unhideWhenUsed/>
    <w:rsid w:val="001460A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semiHidden/>
    <w:unhideWhenUsed/>
    <w:rsid w:val="001460A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DAF3" w:themeFill="accent1" w:themeFillTint="33"/>
    </w:tcPr>
    <w:tblStylePr w:type="firstRow">
      <w:rPr>
        <w:b/>
        <w:bCs/>
      </w:rPr>
      <w:tblPr/>
      <w:tcPr>
        <w:shd w:val="clear" w:color="auto" w:fill="8EB6E7" w:themeFill="accent1" w:themeFillTint="66"/>
      </w:tcPr>
    </w:tblStylePr>
    <w:tblStylePr w:type="lastRow">
      <w:rPr>
        <w:b/>
        <w:bCs/>
        <w:color w:val="000000" w:themeColor="text1"/>
      </w:rPr>
      <w:tblPr/>
      <w:tcPr>
        <w:shd w:val="clear" w:color="auto" w:fill="8EB6E7" w:themeFill="accent1" w:themeFillTint="66"/>
      </w:tcPr>
    </w:tblStylePr>
    <w:tblStylePr w:type="firstCol">
      <w:rPr>
        <w:color w:val="FFFFFF" w:themeColor="background1"/>
      </w:rPr>
      <w:tblPr/>
      <w:tcPr>
        <w:shd w:val="clear" w:color="auto" w:fill="153B69" w:themeFill="accent1" w:themeFillShade="BF"/>
      </w:tcPr>
    </w:tblStylePr>
    <w:tblStylePr w:type="lastCol">
      <w:rPr>
        <w:color w:val="FFFFFF" w:themeColor="background1"/>
      </w:rPr>
      <w:tblPr/>
      <w:tcPr>
        <w:shd w:val="clear" w:color="auto" w:fill="153B69" w:themeFill="accent1" w:themeFillShade="BF"/>
      </w:tcPr>
    </w:tblStylePr>
    <w:tblStylePr w:type="band1Vert">
      <w:tblPr/>
      <w:tcPr>
        <w:shd w:val="clear" w:color="auto" w:fill="72A5E2" w:themeFill="accent1" w:themeFillTint="7F"/>
      </w:tcPr>
    </w:tblStylePr>
    <w:tblStylePr w:type="band1Horz">
      <w:tblPr/>
      <w:tcPr>
        <w:shd w:val="clear" w:color="auto" w:fill="72A5E2" w:themeFill="accent1" w:themeFillTint="7F"/>
      </w:tcPr>
    </w:tblStylePr>
  </w:style>
  <w:style w:type="table" w:styleId="Frgatrutnt-dekorfrg2">
    <w:name w:val="Colorful Grid Accent 2"/>
    <w:basedOn w:val="Normaltabell"/>
    <w:uiPriority w:val="73"/>
    <w:semiHidden/>
    <w:unhideWhenUsed/>
    <w:rsid w:val="001460A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F6E6" w:themeFill="accent2" w:themeFillTint="33"/>
    </w:tcPr>
    <w:tblStylePr w:type="firstRow">
      <w:rPr>
        <w:b/>
        <w:bCs/>
      </w:rPr>
      <w:tblPr/>
      <w:tcPr>
        <w:shd w:val="clear" w:color="auto" w:fill="8EEECE" w:themeFill="accent2" w:themeFillTint="66"/>
      </w:tcPr>
    </w:tblStylePr>
    <w:tblStylePr w:type="lastRow">
      <w:rPr>
        <w:b/>
        <w:bCs/>
        <w:color w:val="000000" w:themeColor="text1"/>
      </w:rPr>
      <w:tblPr/>
      <w:tcPr>
        <w:shd w:val="clear" w:color="auto" w:fill="8EEECE" w:themeFill="accent2" w:themeFillTint="66"/>
      </w:tcPr>
    </w:tblStylePr>
    <w:tblStylePr w:type="firstCol">
      <w:rPr>
        <w:color w:val="FFFFFF" w:themeColor="background1"/>
      </w:rPr>
      <w:tblPr/>
      <w:tcPr>
        <w:shd w:val="clear" w:color="auto" w:fill="127A57" w:themeFill="accent2" w:themeFillShade="BF"/>
      </w:tcPr>
    </w:tblStylePr>
    <w:tblStylePr w:type="lastCol">
      <w:rPr>
        <w:color w:val="FFFFFF" w:themeColor="background1"/>
      </w:rPr>
      <w:tblPr/>
      <w:tcPr>
        <w:shd w:val="clear" w:color="auto" w:fill="127A57" w:themeFill="accent2" w:themeFillShade="BF"/>
      </w:tcPr>
    </w:tblStylePr>
    <w:tblStylePr w:type="band1Vert">
      <w:tblPr/>
      <w:tcPr>
        <w:shd w:val="clear" w:color="auto" w:fill="72EAC2" w:themeFill="accent2" w:themeFillTint="7F"/>
      </w:tcPr>
    </w:tblStylePr>
    <w:tblStylePr w:type="band1Horz">
      <w:tblPr/>
      <w:tcPr>
        <w:shd w:val="clear" w:color="auto" w:fill="72EAC2" w:themeFill="accent2" w:themeFillTint="7F"/>
      </w:tcPr>
    </w:tblStylePr>
  </w:style>
  <w:style w:type="table" w:styleId="Frgatrutnt-dekorfrg3">
    <w:name w:val="Colorful Grid Accent 3"/>
    <w:basedOn w:val="Normaltabell"/>
    <w:uiPriority w:val="73"/>
    <w:semiHidden/>
    <w:unhideWhenUsed/>
    <w:rsid w:val="001460A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semiHidden/>
    <w:unhideWhenUsed/>
    <w:rsid w:val="001460A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semiHidden/>
    <w:unhideWhenUsed/>
    <w:rsid w:val="001460A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semiHidden/>
    <w:unhideWhenUsed/>
    <w:rsid w:val="001460A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accent6" w:themeFillTint="33"/>
    </w:tcPr>
    <w:tblStylePr w:type="firstRow">
      <w:rPr>
        <w:b/>
        <w:bCs/>
      </w:rPr>
      <w:tblPr/>
      <w:tcPr>
        <w:shd w:val="clear" w:color="auto" w:fill="999999" w:themeFill="accent6" w:themeFillTint="66"/>
      </w:tcPr>
    </w:tblStylePr>
    <w:tblStylePr w:type="lastRow">
      <w:rPr>
        <w:b/>
        <w:bCs/>
        <w:color w:val="000000" w:themeColor="text1"/>
      </w:rPr>
      <w:tblPr/>
      <w:tcPr>
        <w:shd w:val="clear" w:color="auto" w:fill="999999" w:themeFill="accent6" w:themeFillTint="66"/>
      </w:tcPr>
    </w:tblStylePr>
    <w:tblStylePr w:type="firstCol">
      <w:rPr>
        <w:color w:val="FFFFFF" w:themeColor="background1"/>
      </w:rPr>
      <w:tblPr/>
      <w:tcPr>
        <w:shd w:val="clear" w:color="auto" w:fill="000000" w:themeFill="accent6" w:themeFillShade="BF"/>
      </w:tcPr>
    </w:tblStylePr>
    <w:tblStylePr w:type="lastCol">
      <w:rPr>
        <w:color w:val="FFFFFF" w:themeColor="background1"/>
      </w:rPr>
      <w:tblPr/>
      <w:tcPr>
        <w:shd w:val="clear" w:color="auto" w:fill="000000" w:themeFill="accent6" w:themeFillShade="BF"/>
      </w:tcPr>
    </w:tblStylePr>
    <w:tblStylePr w:type="band1Vert">
      <w:tblPr/>
      <w:tcPr>
        <w:shd w:val="clear" w:color="auto" w:fill="808080" w:themeFill="accent6" w:themeFillTint="7F"/>
      </w:tcPr>
    </w:tblStylePr>
    <w:tblStylePr w:type="band1Horz">
      <w:tblPr/>
      <w:tcPr>
        <w:shd w:val="clear" w:color="auto" w:fill="808080" w:themeFill="accent6" w:themeFillTint="7F"/>
      </w:tcPr>
    </w:tblStylePr>
  </w:style>
  <w:style w:type="character" w:customStyle="1" w:styleId="Hashtagg1">
    <w:name w:val="Hashtagg1"/>
    <w:basedOn w:val="Standardstycketeckensnitt"/>
    <w:uiPriority w:val="99"/>
    <w:semiHidden/>
    <w:unhideWhenUsed/>
    <w:rsid w:val="001460AD"/>
    <w:rPr>
      <w:color w:val="2B579A"/>
      <w:shd w:val="clear" w:color="auto" w:fill="E1DFDD"/>
      <w:lang w:val="sv-SE"/>
    </w:rPr>
  </w:style>
  <w:style w:type="paragraph" w:styleId="HTML-adress">
    <w:name w:val="HTML Address"/>
    <w:basedOn w:val="Normal"/>
    <w:link w:val="HTML-adressChar"/>
    <w:uiPriority w:val="99"/>
    <w:semiHidden/>
    <w:unhideWhenUsed/>
    <w:rsid w:val="001460AD"/>
    <w:pPr>
      <w:spacing w:after="0" w:line="240" w:lineRule="auto"/>
    </w:pPr>
    <w:rPr>
      <w:i/>
      <w:iCs/>
    </w:rPr>
  </w:style>
  <w:style w:type="character" w:customStyle="1" w:styleId="HTML-adressChar">
    <w:name w:val="HTML - adress Char"/>
    <w:basedOn w:val="Standardstycketeckensnitt"/>
    <w:link w:val="HTML-adress"/>
    <w:uiPriority w:val="99"/>
    <w:semiHidden/>
    <w:rsid w:val="001460AD"/>
    <w:rPr>
      <w:rFonts w:ascii="Times New Roman" w:hAnsi="Times New Roman"/>
      <w:i/>
      <w:iCs/>
      <w:szCs w:val="22"/>
      <w:lang w:val="sv-SE"/>
    </w:rPr>
  </w:style>
  <w:style w:type="character" w:styleId="HTML-akronym">
    <w:name w:val="HTML Acronym"/>
    <w:basedOn w:val="Standardstycketeckensnitt"/>
    <w:uiPriority w:val="99"/>
    <w:semiHidden/>
    <w:unhideWhenUsed/>
    <w:rsid w:val="001460AD"/>
    <w:rPr>
      <w:lang w:val="sv-SE"/>
    </w:rPr>
  </w:style>
  <w:style w:type="character" w:styleId="HTML-citat">
    <w:name w:val="HTML Cite"/>
    <w:basedOn w:val="Standardstycketeckensnitt"/>
    <w:uiPriority w:val="99"/>
    <w:semiHidden/>
    <w:unhideWhenUsed/>
    <w:rsid w:val="001460AD"/>
    <w:rPr>
      <w:i/>
      <w:iCs/>
      <w:lang w:val="sv-SE"/>
    </w:rPr>
  </w:style>
  <w:style w:type="character" w:styleId="HTML-definition">
    <w:name w:val="HTML Definition"/>
    <w:basedOn w:val="Standardstycketeckensnitt"/>
    <w:uiPriority w:val="99"/>
    <w:semiHidden/>
    <w:unhideWhenUsed/>
    <w:rsid w:val="001460AD"/>
    <w:rPr>
      <w:i/>
      <w:iCs/>
      <w:lang w:val="sv-SE"/>
    </w:rPr>
  </w:style>
  <w:style w:type="character" w:styleId="HTML-exempel">
    <w:name w:val="HTML Sample"/>
    <w:basedOn w:val="Standardstycketeckensnitt"/>
    <w:uiPriority w:val="99"/>
    <w:semiHidden/>
    <w:unhideWhenUsed/>
    <w:rsid w:val="001460AD"/>
    <w:rPr>
      <w:rFonts w:ascii="Consolas" w:hAnsi="Consolas"/>
      <w:sz w:val="24"/>
      <w:szCs w:val="24"/>
      <w:lang w:val="sv-SE"/>
    </w:rPr>
  </w:style>
  <w:style w:type="paragraph" w:styleId="HTML-frformaterad">
    <w:name w:val="HTML Preformatted"/>
    <w:basedOn w:val="Normal"/>
    <w:link w:val="HTML-frformateradChar"/>
    <w:uiPriority w:val="99"/>
    <w:semiHidden/>
    <w:unhideWhenUsed/>
    <w:rsid w:val="001460AD"/>
    <w:pPr>
      <w:spacing w:after="0" w:line="240" w:lineRule="auto"/>
    </w:pPr>
    <w:rPr>
      <w:rFonts w:ascii="Consolas" w:hAnsi="Consolas"/>
      <w:sz w:val="20"/>
      <w:szCs w:val="20"/>
    </w:rPr>
  </w:style>
  <w:style w:type="character" w:customStyle="1" w:styleId="HTML-frformateradChar">
    <w:name w:val="HTML - förformaterad Char"/>
    <w:basedOn w:val="Standardstycketeckensnitt"/>
    <w:link w:val="HTML-frformaterad"/>
    <w:uiPriority w:val="99"/>
    <w:semiHidden/>
    <w:rsid w:val="001460AD"/>
    <w:rPr>
      <w:rFonts w:ascii="Consolas" w:hAnsi="Consolas"/>
      <w:sz w:val="20"/>
      <w:szCs w:val="20"/>
      <w:lang w:val="sv-SE"/>
    </w:rPr>
  </w:style>
  <w:style w:type="character" w:styleId="HTML-kod">
    <w:name w:val="HTML Code"/>
    <w:basedOn w:val="Standardstycketeckensnitt"/>
    <w:uiPriority w:val="99"/>
    <w:semiHidden/>
    <w:unhideWhenUsed/>
    <w:rsid w:val="001460AD"/>
    <w:rPr>
      <w:rFonts w:ascii="Consolas" w:hAnsi="Consolas"/>
      <w:sz w:val="20"/>
      <w:szCs w:val="20"/>
      <w:lang w:val="sv-SE"/>
    </w:rPr>
  </w:style>
  <w:style w:type="character" w:styleId="HTML-skrivmaskin">
    <w:name w:val="HTML Typewriter"/>
    <w:basedOn w:val="Standardstycketeckensnitt"/>
    <w:uiPriority w:val="99"/>
    <w:semiHidden/>
    <w:unhideWhenUsed/>
    <w:rsid w:val="001460AD"/>
    <w:rPr>
      <w:rFonts w:ascii="Consolas" w:hAnsi="Consolas"/>
      <w:sz w:val="20"/>
      <w:szCs w:val="20"/>
      <w:lang w:val="sv-SE"/>
    </w:rPr>
  </w:style>
  <w:style w:type="character" w:styleId="HTML-tangentbord">
    <w:name w:val="HTML Keyboard"/>
    <w:basedOn w:val="Standardstycketeckensnitt"/>
    <w:uiPriority w:val="99"/>
    <w:semiHidden/>
    <w:unhideWhenUsed/>
    <w:rsid w:val="001460AD"/>
    <w:rPr>
      <w:rFonts w:ascii="Consolas" w:hAnsi="Consolas"/>
      <w:sz w:val="20"/>
      <w:szCs w:val="20"/>
      <w:lang w:val="sv-SE"/>
    </w:rPr>
  </w:style>
  <w:style w:type="character" w:styleId="HTML-variabel">
    <w:name w:val="HTML Variable"/>
    <w:basedOn w:val="Standardstycketeckensnitt"/>
    <w:uiPriority w:val="99"/>
    <w:semiHidden/>
    <w:unhideWhenUsed/>
    <w:rsid w:val="001460AD"/>
    <w:rPr>
      <w:i/>
      <w:iCs/>
      <w:lang w:val="sv-SE"/>
    </w:rPr>
  </w:style>
  <w:style w:type="paragraph" w:styleId="Index1">
    <w:name w:val="index 1"/>
    <w:basedOn w:val="Normal"/>
    <w:next w:val="Normal"/>
    <w:autoRedefine/>
    <w:uiPriority w:val="99"/>
    <w:semiHidden/>
    <w:unhideWhenUsed/>
    <w:rsid w:val="001460AD"/>
    <w:pPr>
      <w:spacing w:after="0" w:line="240" w:lineRule="auto"/>
      <w:ind w:left="240" w:hanging="240"/>
    </w:pPr>
  </w:style>
  <w:style w:type="paragraph" w:styleId="Index2">
    <w:name w:val="index 2"/>
    <w:basedOn w:val="Normal"/>
    <w:next w:val="Normal"/>
    <w:autoRedefine/>
    <w:uiPriority w:val="99"/>
    <w:semiHidden/>
    <w:unhideWhenUsed/>
    <w:rsid w:val="001460AD"/>
    <w:pPr>
      <w:spacing w:after="0" w:line="240" w:lineRule="auto"/>
      <w:ind w:left="480" w:hanging="240"/>
    </w:pPr>
  </w:style>
  <w:style w:type="paragraph" w:styleId="Index3">
    <w:name w:val="index 3"/>
    <w:basedOn w:val="Normal"/>
    <w:next w:val="Normal"/>
    <w:autoRedefine/>
    <w:uiPriority w:val="99"/>
    <w:semiHidden/>
    <w:unhideWhenUsed/>
    <w:rsid w:val="001460AD"/>
    <w:pPr>
      <w:spacing w:after="0" w:line="240" w:lineRule="auto"/>
      <w:ind w:left="720" w:hanging="240"/>
    </w:pPr>
  </w:style>
  <w:style w:type="paragraph" w:styleId="Index4">
    <w:name w:val="index 4"/>
    <w:basedOn w:val="Normal"/>
    <w:next w:val="Normal"/>
    <w:autoRedefine/>
    <w:uiPriority w:val="99"/>
    <w:semiHidden/>
    <w:unhideWhenUsed/>
    <w:rsid w:val="001460AD"/>
    <w:pPr>
      <w:spacing w:after="0" w:line="240" w:lineRule="auto"/>
      <w:ind w:left="960" w:hanging="240"/>
    </w:pPr>
  </w:style>
  <w:style w:type="paragraph" w:styleId="Index5">
    <w:name w:val="index 5"/>
    <w:basedOn w:val="Normal"/>
    <w:next w:val="Normal"/>
    <w:autoRedefine/>
    <w:uiPriority w:val="99"/>
    <w:semiHidden/>
    <w:unhideWhenUsed/>
    <w:rsid w:val="001460AD"/>
    <w:pPr>
      <w:spacing w:after="0" w:line="240" w:lineRule="auto"/>
      <w:ind w:left="1200" w:hanging="240"/>
    </w:pPr>
  </w:style>
  <w:style w:type="paragraph" w:styleId="Index6">
    <w:name w:val="index 6"/>
    <w:basedOn w:val="Normal"/>
    <w:next w:val="Normal"/>
    <w:autoRedefine/>
    <w:uiPriority w:val="99"/>
    <w:semiHidden/>
    <w:unhideWhenUsed/>
    <w:rsid w:val="001460AD"/>
    <w:pPr>
      <w:spacing w:after="0" w:line="240" w:lineRule="auto"/>
      <w:ind w:left="1440" w:hanging="240"/>
    </w:pPr>
  </w:style>
  <w:style w:type="paragraph" w:styleId="Index7">
    <w:name w:val="index 7"/>
    <w:basedOn w:val="Normal"/>
    <w:next w:val="Normal"/>
    <w:autoRedefine/>
    <w:uiPriority w:val="99"/>
    <w:semiHidden/>
    <w:unhideWhenUsed/>
    <w:rsid w:val="001460AD"/>
    <w:pPr>
      <w:spacing w:after="0" w:line="240" w:lineRule="auto"/>
      <w:ind w:left="1680" w:hanging="240"/>
    </w:pPr>
  </w:style>
  <w:style w:type="paragraph" w:styleId="Index8">
    <w:name w:val="index 8"/>
    <w:basedOn w:val="Normal"/>
    <w:next w:val="Normal"/>
    <w:autoRedefine/>
    <w:uiPriority w:val="99"/>
    <w:semiHidden/>
    <w:unhideWhenUsed/>
    <w:rsid w:val="001460AD"/>
    <w:pPr>
      <w:spacing w:after="0" w:line="240" w:lineRule="auto"/>
      <w:ind w:left="1920" w:hanging="240"/>
    </w:pPr>
  </w:style>
  <w:style w:type="paragraph" w:styleId="Index9">
    <w:name w:val="index 9"/>
    <w:basedOn w:val="Normal"/>
    <w:next w:val="Normal"/>
    <w:autoRedefine/>
    <w:uiPriority w:val="99"/>
    <w:semiHidden/>
    <w:unhideWhenUsed/>
    <w:rsid w:val="001460AD"/>
    <w:pPr>
      <w:spacing w:after="0" w:line="240" w:lineRule="auto"/>
      <w:ind w:left="2160" w:hanging="240"/>
    </w:pPr>
  </w:style>
  <w:style w:type="paragraph" w:styleId="Indexrubrik">
    <w:name w:val="index heading"/>
    <w:basedOn w:val="Normal"/>
    <w:next w:val="Index1"/>
    <w:uiPriority w:val="99"/>
    <w:semiHidden/>
    <w:unhideWhenUsed/>
    <w:rsid w:val="001460AD"/>
    <w:rPr>
      <w:rFonts w:asciiTheme="majorHAnsi" w:eastAsiaTheme="majorEastAsia" w:hAnsiTheme="majorHAnsi" w:cstheme="majorBidi"/>
      <w:b/>
      <w:bCs/>
    </w:rPr>
  </w:style>
  <w:style w:type="paragraph" w:styleId="Indragetstycke">
    <w:name w:val="Block Text"/>
    <w:basedOn w:val="Normal"/>
    <w:uiPriority w:val="99"/>
    <w:semiHidden/>
    <w:unhideWhenUsed/>
    <w:rsid w:val="001460AD"/>
    <w:pPr>
      <w:pBdr>
        <w:top w:val="single" w:sz="2" w:space="10" w:color="1D508D" w:themeColor="accent1"/>
        <w:left w:val="single" w:sz="2" w:space="10" w:color="1D508D" w:themeColor="accent1"/>
        <w:bottom w:val="single" w:sz="2" w:space="10" w:color="1D508D" w:themeColor="accent1"/>
        <w:right w:val="single" w:sz="2" w:space="10" w:color="1D508D" w:themeColor="accent1"/>
      </w:pBdr>
      <w:ind w:left="1152" w:right="1152"/>
    </w:pPr>
    <w:rPr>
      <w:rFonts w:asciiTheme="minorHAnsi" w:eastAsiaTheme="minorEastAsia" w:hAnsiTheme="minorHAnsi"/>
      <w:i/>
      <w:iCs/>
      <w:color w:val="1D508D" w:themeColor="accent1"/>
    </w:rPr>
  </w:style>
  <w:style w:type="paragraph" w:styleId="Inledning">
    <w:name w:val="Salutation"/>
    <w:basedOn w:val="Normal"/>
    <w:next w:val="Normal"/>
    <w:link w:val="InledningChar"/>
    <w:uiPriority w:val="99"/>
    <w:semiHidden/>
    <w:unhideWhenUsed/>
    <w:rsid w:val="001460AD"/>
  </w:style>
  <w:style w:type="character" w:customStyle="1" w:styleId="InledningChar">
    <w:name w:val="Inledning Char"/>
    <w:basedOn w:val="Standardstycketeckensnitt"/>
    <w:link w:val="Inledning"/>
    <w:uiPriority w:val="99"/>
    <w:semiHidden/>
    <w:rsid w:val="001460AD"/>
    <w:rPr>
      <w:rFonts w:ascii="Times New Roman" w:hAnsi="Times New Roman"/>
      <w:szCs w:val="22"/>
      <w:lang w:val="sv-SE"/>
    </w:rPr>
  </w:style>
  <w:style w:type="paragraph" w:styleId="Innehll7">
    <w:name w:val="toc 7"/>
    <w:basedOn w:val="Normal"/>
    <w:next w:val="Normal"/>
    <w:autoRedefine/>
    <w:uiPriority w:val="39"/>
    <w:unhideWhenUsed/>
    <w:rsid w:val="00FF2FB8"/>
    <w:pPr>
      <w:tabs>
        <w:tab w:val="right" w:leader="dot" w:pos="9060"/>
      </w:tabs>
      <w:spacing w:after="100"/>
      <w:ind w:left="284"/>
    </w:pPr>
  </w:style>
  <w:style w:type="paragraph" w:styleId="Innehll8">
    <w:name w:val="toc 8"/>
    <w:basedOn w:val="Normal"/>
    <w:next w:val="Normal"/>
    <w:autoRedefine/>
    <w:uiPriority w:val="39"/>
    <w:unhideWhenUsed/>
    <w:rsid w:val="001460AD"/>
    <w:pPr>
      <w:spacing w:after="100"/>
      <w:ind w:left="1680"/>
    </w:pPr>
  </w:style>
  <w:style w:type="paragraph" w:styleId="Innehll9">
    <w:name w:val="toc 9"/>
    <w:basedOn w:val="Normal"/>
    <w:next w:val="Normal"/>
    <w:autoRedefine/>
    <w:uiPriority w:val="39"/>
    <w:unhideWhenUsed/>
    <w:rsid w:val="001460AD"/>
    <w:pPr>
      <w:spacing w:after="100"/>
      <w:ind w:left="1920"/>
    </w:pPr>
  </w:style>
  <w:style w:type="paragraph" w:styleId="Kommentarer">
    <w:name w:val="annotation text"/>
    <w:basedOn w:val="Normal"/>
    <w:link w:val="KommentarerChar"/>
    <w:uiPriority w:val="99"/>
    <w:unhideWhenUsed/>
    <w:rsid w:val="001460AD"/>
    <w:pPr>
      <w:spacing w:line="240" w:lineRule="auto"/>
    </w:pPr>
    <w:rPr>
      <w:sz w:val="20"/>
      <w:szCs w:val="20"/>
    </w:rPr>
  </w:style>
  <w:style w:type="character" w:customStyle="1" w:styleId="KommentarerChar">
    <w:name w:val="Kommentarer Char"/>
    <w:basedOn w:val="Standardstycketeckensnitt"/>
    <w:link w:val="Kommentarer"/>
    <w:uiPriority w:val="99"/>
    <w:rsid w:val="001460AD"/>
    <w:rPr>
      <w:rFonts w:ascii="Times New Roman" w:hAnsi="Times New Roman"/>
      <w:sz w:val="20"/>
      <w:szCs w:val="20"/>
      <w:lang w:val="sv-SE"/>
    </w:rPr>
  </w:style>
  <w:style w:type="character" w:styleId="Kommentarsreferens">
    <w:name w:val="annotation reference"/>
    <w:basedOn w:val="Standardstycketeckensnitt"/>
    <w:uiPriority w:val="99"/>
    <w:unhideWhenUsed/>
    <w:rsid w:val="001460AD"/>
    <w:rPr>
      <w:sz w:val="16"/>
      <w:szCs w:val="16"/>
      <w:lang w:val="sv-SE"/>
    </w:rPr>
  </w:style>
  <w:style w:type="paragraph" w:styleId="Kommentarsmne">
    <w:name w:val="annotation subject"/>
    <w:basedOn w:val="Kommentarer"/>
    <w:next w:val="Kommentarer"/>
    <w:link w:val="KommentarsmneChar"/>
    <w:uiPriority w:val="99"/>
    <w:semiHidden/>
    <w:unhideWhenUsed/>
    <w:rsid w:val="001460AD"/>
    <w:rPr>
      <w:b/>
      <w:bCs/>
    </w:rPr>
  </w:style>
  <w:style w:type="character" w:customStyle="1" w:styleId="KommentarsmneChar">
    <w:name w:val="Kommentarsämne Char"/>
    <w:basedOn w:val="KommentarerChar"/>
    <w:link w:val="Kommentarsmne"/>
    <w:uiPriority w:val="99"/>
    <w:semiHidden/>
    <w:rsid w:val="001460AD"/>
    <w:rPr>
      <w:rFonts w:ascii="Times New Roman" w:hAnsi="Times New Roman"/>
      <w:b/>
      <w:bCs/>
      <w:sz w:val="20"/>
      <w:szCs w:val="20"/>
      <w:lang w:val="sv-SE"/>
    </w:rPr>
  </w:style>
  <w:style w:type="paragraph" w:styleId="Lista">
    <w:name w:val="List"/>
    <w:basedOn w:val="Normal"/>
    <w:uiPriority w:val="99"/>
    <w:semiHidden/>
    <w:unhideWhenUsed/>
    <w:rsid w:val="001460AD"/>
    <w:pPr>
      <w:ind w:left="283" w:hanging="283"/>
      <w:contextualSpacing/>
    </w:pPr>
  </w:style>
  <w:style w:type="paragraph" w:styleId="Lista2">
    <w:name w:val="List 2"/>
    <w:basedOn w:val="Normal"/>
    <w:uiPriority w:val="99"/>
    <w:semiHidden/>
    <w:unhideWhenUsed/>
    <w:rsid w:val="001460AD"/>
    <w:pPr>
      <w:ind w:left="566" w:hanging="283"/>
      <w:contextualSpacing/>
    </w:pPr>
  </w:style>
  <w:style w:type="paragraph" w:styleId="Lista3">
    <w:name w:val="List 3"/>
    <w:basedOn w:val="Normal"/>
    <w:uiPriority w:val="99"/>
    <w:semiHidden/>
    <w:unhideWhenUsed/>
    <w:rsid w:val="001460AD"/>
    <w:pPr>
      <w:ind w:left="849" w:hanging="283"/>
      <w:contextualSpacing/>
    </w:pPr>
  </w:style>
  <w:style w:type="paragraph" w:styleId="Lista4">
    <w:name w:val="List 4"/>
    <w:basedOn w:val="Normal"/>
    <w:uiPriority w:val="99"/>
    <w:semiHidden/>
    <w:unhideWhenUsed/>
    <w:rsid w:val="001460AD"/>
    <w:pPr>
      <w:ind w:left="1132" w:hanging="283"/>
      <w:contextualSpacing/>
    </w:pPr>
  </w:style>
  <w:style w:type="paragraph" w:styleId="Lista5">
    <w:name w:val="List 5"/>
    <w:basedOn w:val="Normal"/>
    <w:uiPriority w:val="99"/>
    <w:semiHidden/>
    <w:unhideWhenUsed/>
    <w:rsid w:val="001460AD"/>
    <w:pPr>
      <w:ind w:left="1415" w:hanging="283"/>
      <w:contextualSpacing/>
    </w:pPr>
  </w:style>
  <w:style w:type="paragraph" w:styleId="Listafortstt">
    <w:name w:val="List Continue"/>
    <w:basedOn w:val="Normal"/>
    <w:uiPriority w:val="99"/>
    <w:semiHidden/>
    <w:unhideWhenUsed/>
    <w:rsid w:val="001460AD"/>
    <w:pPr>
      <w:spacing w:after="120"/>
      <w:ind w:left="283"/>
      <w:contextualSpacing/>
    </w:pPr>
  </w:style>
  <w:style w:type="paragraph" w:styleId="Listafortstt2">
    <w:name w:val="List Continue 2"/>
    <w:basedOn w:val="Normal"/>
    <w:uiPriority w:val="99"/>
    <w:semiHidden/>
    <w:unhideWhenUsed/>
    <w:rsid w:val="001460AD"/>
    <w:pPr>
      <w:spacing w:after="120"/>
      <w:ind w:left="566"/>
      <w:contextualSpacing/>
    </w:pPr>
  </w:style>
  <w:style w:type="paragraph" w:styleId="Listafortstt3">
    <w:name w:val="List Continue 3"/>
    <w:basedOn w:val="Normal"/>
    <w:uiPriority w:val="99"/>
    <w:semiHidden/>
    <w:unhideWhenUsed/>
    <w:rsid w:val="001460AD"/>
    <w:pPr>
      <w:spacing w:after="120"/>
      <w:ind w:left="849"/>
      <w:contextualSpacing/>
    </w:pPr>
  </w:style>
  <w:style w:type="paragraph" w:styleId="Listafortstt4">
    <w:name w:val="List Continue 4"/>
    <w:basedOn w:val="Normal"/>
    <w:uiPriority w:val="99"/>
    <w:semiHidden/>
    <w:unhideWhenUsed/>
    <w:rsid w:val="001460AD"/>
    <w:pPr>
      <w:spacing w:after="120"/>
      <w:ind w:left="1132"/>
      <w:contextualSpacing/>
    </w:pPr>
  </w:style>
  <w:style w:type="paragraph" w:styleId="Listafortstt5">
    <w:name w:val="List Continue 5"/>
    <w:basedOn w:val="Normal"/>
    <w:uiPriority w:val="99"/>
    <w:semiHidden/>
    <w:unhideWhenUsed/>
    <w:rsid w:val="001460AD"/>
    <w:pPr>
      <w:spacing w:after="120"/>
      <w:ind w:left="1415"/>
      <w:contextualSpacing/>
    </w:pPr>
  </w:style>
  <w:style w:type="paragraph" w:styleId="Liststycke">
    <w:name w:val="List Paragraph"/>
    <w:basedOn w:val="Normal"/>
    <w:uiPriority w:val="34"/>
    <w:qFormat/>
    <w:rsid w:val="001460AD"/>
    <w:pPr>
      <w:ind w:left="720"/>
      <w:contextualSpacing/>
    </w:pPr>
  </w:style>
  <w:style w:type="table" w:styleId="Listtabell1ljus">
    <w:name w:val="List Table 1 Light"/>
    <w:basedOn w:val="Normaltabell"/>
    <w:uiPriority w:val="46"/>
    <w:rsid w:val="001460A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ell1ljusdekorfrg1">
    <w:name w:val="List Table 1 Light Accent 1"/>
    <w:basedOn w:val="Normaltabell"/>
    <w:uiPriority w:val="46"/>
    <w:rsid w:val="001460AD"/>
    <w:pPr>
      <w:spacing w:after="0" w:line="240" w:lineRule="auto"/>
    </w:pPr>
    <w:tblPr>
      <w:tblStyleRowBandSize w:val="1"/>
      <w:tblStyleColBandSize w:val="1"/>
    </w:tblPr>
    <w:tblStylePr w:type="firstRow">
      <w:rPr>
        <w:b/>
        <w:bCs/>
      </w:rPr>
      <w:tblPr/>
      <w:tcPr>
        <w:tcBorders>
          <w:bottom w:val="single" w:sz="4" w:space="0" w:color="5592DC" w:themeColor="accent1" w:themeTint="99"/>
        </w:tcBorders>
      </w:tcPr>
    </w:tblStylePr>
    <w:tblStylePr w:type="lastRow">
      <w:rPr>
        <w:b/>
        <w:bCs/>
      </w:rPr>
      <w:tblPr/>
      <w:tcPr>
        <w:tcBorders>
          <w:top w:val="single" w:sz="4" w:space="0" w:color="5592DC" w:themeColor="accent1" w:themeTint="99"/>
        </w:tcBorders>
      </w:tcPr>
    </w:tblStylePr>
    <w:tblStylePr w:type="firstCol">
      <w:rPr>
        <w:b/>
        <w:bCs/>
      </w:rPr>
    </w:tblStylePr>
    <w:tblStylePr w:type="lastCol">
      <w:rPr>
        <w:b/>
        <w:bCs/>
      </w:rPr>
    </w:tblStylePr>
    <w:tblStylePr w:type="band1Vert">
      <w:tblPr/>
      <w:tcPr>
        <w:shd w:val="clear" w:color="auto" w:fill="C6DAF3" w:themeFill="accent1" w:themeFillTint="33"/>
      </w:tcPr>
    </w:tblStylePr>
    <w:tblStylePr w:type="band1Horz">
      <w:tblPr/>
      <w:tcPr>
        <w:shd w:val="clear" w:color="auto" w:fill="C6DAF3" w:themeFill="accent1" w:themeFillTint="33"/>
      </w:tcPr>
    </w:tblStylePr>
  </w:style>
  <w:style w:type="table" w:styleId="Listtabell1ljusdekorfrg2">
    <w:name w:val="List Table 1 Light Accent 2"/>
    <w:basedOn w:val="Normaltabell"/>
    <w:uiPriority w:val="46"/>
    <w:rsid w:val="001460AD"/>
    <w:pPr>
      <w:spacing w:after="0" w:line="240" w:lineRule="auto"/>
    </w:pPr>
    <w:tblPr>
      <w:tblStyleRowBandSize w:val="1"/>
      <w:tblStyleColBandSize w:val="1"/>
    </w:tblPr>
    <w:tblStylePr w:type="firstRow">
      <w:rPr>
        <w:b/>
        <w:bCs/>
      </w:rPr>
      <w:tblPr/>
      <w:tcPr>
        <w:tcBorders>
          <w:bottom w:val="single" w:sz="4" w:space="0" w:color="56E6B5" w:themeColor="accent2" w:themeTint="99"/>
        </w:tcBorders>
      </w:tcPr>
    </w:tblStylePr>
    <w:tblStylePr w:type="lastRow">
      <w:rPr>
        <w:b/>
        <w:bCs/>
      </w:rPr>
      <w:tblPr/>
      <w:tcPr>
        <w:tcBorders>
          <w:top w:val="single" w:sz="4" w:space="0" w:color="56E6B5" w:themeColor="accent2" w:themeTint="99"/>
        </w:tcBorders>
      </w:tcPr>
    </w:tblStylePr>
    <w:tblStylePr w:type="firstCol">
      <w:rPr>
        <w:b/>
        <w:bCs/>
      </w:rPr>
    </w:tblStylePr>
    <w:tblStylePr w:type="lastCol">
      <w:rPr>
        <w:b/>
        <w:bCs/>
      </w:rPr>
    </w:tblStylePr>
    <w:tblStylePr w:type="band1Vert">
      <w:tblPr/>
      <w:tcPr>
        <w:shd w:val="clear" w:color="auto" w:fill="C6F6E6" w:themeFill="accent2" w:themeFillTint="33"/>
      </w:tcPr>
    </w:tblStylePr>
    <w:tblStylePr w:type="band1Horz">
      <w:tblPr/>
      <w:tcPr>
        <w:shd w:val="clear" w:color="auto" w:fill="C6F6E6" w:themeFill="accent2" w:themeFillTint="33"/>
      </w:tcPr>
    </w:tblStylePr>
  </w:style>
  <w:style w:type="table" w:styleId="Listtabell1ljusdekorfrg3">
    <w:name w:val="List Table 1 Light Accent 3"/>
    <w:basedOn w:val="Normaltabell"/>
    <w:uiPriority w:val="46"/>
    <w:rsid w:val="001460AD"/>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ell1ljusdekorfrg4">
    <w:name w:val="List Table 1 Light Accent 4"/>
    <w:basedOn w:val="Normaltabell"/>
    <w:uiPriority w:val="46"/>
    <w:rsid w:val="001460AD"/>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ell1ljusdekorfrg5">
    <w:name w:val="List Table 1 Light Accent 5"/>
    <w:basedOn w:val="Normaltabell"/>
    <w:uiPriority w:val="46"/>
    <w:rsid w:val="001460AD"/>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ell1ljusdekorfrg6">
    <w:name w:val="List Table 1 Light Accent 6"/>
    <w:basedOn w:val="Normaltabell"/>
    <w:uiPriority w:val="46"/>
    <w:rsid w:val="001460AD"/>
    <w:pPr>
      <w:spacing w:after="0" w:line="240" w:lineRule="auto"/>
    </w:pPr>
    <w:tblPr>
      <w:tblStyleRowBandSize w:val="1"/>
      <w:tblStyleColBandSize w:val="1"/>
    </w:tblPr>
    <w:tblStylePr w:type="firstRow">
      <w:rPr>
        <w:b/>
        <w:bCs/>
      </w:rPr>
      <w:tblPr/>
      <w:tcPr>
        <w:tcBorders>
          <w:bottom w:val="single" w:sz="4" w:space="0" w:color="666666" w:themeColor="accent6" w:themeTint="99"/>
        </w:tcBorders>
      </w:tcPr>
    </w:tblStylePr>
    <w:tblStylePr w:type="lastRow">
      <w:rPr>
        <w:b/>
        <w:bCs/>
      </w:rPr>
      <w:tblPr/>
      <w:tcPr>
        <w:tcBorders>
          <w:top w:val="single" w:sz="4" w:space="0" w:color="666666" w:themeColor="accent6" w:themeTint="99"/>
        </w:tcBorders>
      </w:tcPr>
    </w:tblStylePr>
    <w:tblStylePr w:type="firstCol">
      <w:rPr>
        <w:b/>
        <w:bCs/>
      </w:rPr>
    </w:tblStylePr>
    <w:tblStylePr w:type="lastCol">
      <w:rPr>
        <w:b/>
        <w:bCs/>
      </w:rPr>
    </w:tblStylePr>
    <w:tblStylePr w:type="band1Vert">
      <w:tblPr/>
      <w:tcPr>
        <w:shd w:val="clear" w:color="auto" w:fill="CCCCCC" w:themeFill="accent6" w:themeFillTint="33"/>
      </w:tcPr>
    </w:tblStylePr>
    <w:tblStylePr w:type="band1Horz">
      <w:tblPr/>
      <w:tcPr>
        <w:shd w:val="clear" w:color="auto" w:fill="CCCCCC" w:themeFill="accent6" w:themeFillTint="33"/>
      </w:tcPr>
    </w:tblStylePr>
  </w:style>
  <w:style w:type="table" w:styleId="Listtabell2">
    <w:name w:val="List Table 2"/>
    <w:basedOn w:val="Normaltabell"/>
    <w:uiPriority w:val="47"/>
    <w:rsid w:val="001460A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ell2dekorfrg1">
    <w:name w:val="List Table 2 Accent 1"/>
    <w:basedOn w:val="Normaltabell"/>
    <w:uiPriority w:val="47"/>
    <w:rsid w:val="001460AD"/>
    <w:pPr>
      <w:spacing w:after="0" w:line="240" w:lineRule="auto"/>
    </w:pPr>
    <w:tblPr>
      <w:tblStyleRowBandSize w:val="1"/>
      <w:tblStyleColBandSize w:val="1"/>
      <w:tblBorders>
        <w:top w:val="single" w:sz="4" w:space="0" w:color="5592DC" w:themeColor="accent1" w:themeTint="99"/>
        <w:bottom w:val="single" w:sz="4" w:space="0" w:color="5592DC" w:themeColor="accent1" w:themeTint="99"/>
        <w:insideH w:val="single" w:sz="4" w:space="0" w:color="5592D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DAF3" w:themeFill="accent1" w:themeFillTint="33"/>
      </w:tcPr>
    </w:tblStylePr>
    <w:tblStylePr w:type="band1Horz">
      <w:tblPr/>
      <w:tcPr>
        <w:shd w:val="clear" w:color="auto" w:fill="C6DAF3" w:themeFill="accent1" w:themeFillTint="33"/>
      </w:tcPr>
    </w:tblStylePr>
  </w:style>
  <w:style w:type="table" w:styleId="Listtabell2dekorfrg2">
    <w:name w:val="List Table 2 Accent 2"/>
    <w:basedOn w:val="Normaltabell"/>
    <w:uiPriority w:val="47"/>
    <w:rsid w:val="001460AD"/>
    <w:pPr>
      <w:spacing w:after="0" w:line="240" w:lineRule="auto"/>
    </w:pPr>
    <w:tblPr>
      <w:tblStyleRowBandSize w:val="1"/>
      <w:tblStyleColBandSize w:val="1"/>
      <w:tblBorders>
        <w:top w:val="single" w:sz="4" w:space="0" w:color="56E6B5" w:themeColor="accent2" w:themeTint="99"/>
        <w:bottom w:val="single" w:sz="4" w:space="0" w:color="56E6B5" w:themeColor="accent2" w:themeTint="99"/>
        <w:insideH w:val="single" w:sz="4" w:space="0" w:color="56E6B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F6E6" w:themeFill="accent2" w:themeFillTint="33"/>
      </w:tcPr>
    </w:tblStylePr>
    <w:tblStylePr w:type="band1Horz">
      <w:tblPr/>
      <w:tcPr>
        <w:shd w:val="clear" w:color="auto" w:fill="C6F6E6" w:themeFill="accent2" w:themeFillTint="33"/>
      </w:tcPr>
    </w:tblStylePr>
  </w:style>
  <w:style w:type="table" w:styleId="Listtabell2dekorfrg3">
    <w:name w:val="List Table 2 Accent 3"/>
    <w:basedOn w:val="Normaltabell"/>
    <w:uiPriority w:val="47"/>
    <w:rsid w:val="001460AD"/>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ell2dekorfrg4">
    <w:name w:val="List Table 2 Accent 4"/>
    <w:basedOn w:val="Normaltabell"/>
    <w:uiPriority w:val="47"/>
    <w:rsid w:val="001460AD"/>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ell2dekorfrg5">
    <w:name w:val="List Table 2 Accent 5"/>
    <w:basedOn w:val="Normaltabell"/>
    <w:uiPriority w:val="47"/>
    <w:rsid w:val="001460AD"/>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ell2dekorfrg6">
    <w:name w:val="List Table 2 Accent 6"/>
    <w:basedOn w:val="Normaltabell"/>
    <w:uiPriority w:val="47"/>
    <w:rsid w:val="001460AD"/>
    <w:pPr>
      <w:spacing w:after="0" w:line="240" w:lineRule="auto"/>
    </w:pPr>
    <w:tblPr>
      <w:tblStyleRowBandSize w:val="1"/>
      <w:tblStyleColBandSize w:val="1"/>
      <w:tblBorders>
        <w:top w:val="single" w:sz="4" w:space="0" w:color="666666" w:themeColor="accent6" w:themeTint="99"/>
        <w:bottom w:val="single" w:sz="4" w:space="0" w:color="666666" w:themeColor="accent6" w:themeTint="99"/>
        <w:insideH w:val="single" w:sz="4" w:space="0" w:color="66666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accent6" w:themeFillTint="33"/>
      </w:tcPr>
    </w:tblStylePr>
    <w:tblStylePr w:type="band1Horz">
      <w:tblPr/>
      <w:tcPr>
        <w:shd w:val="clear" w:color="auto" w:fill="CCCCCC" w:themeFill="accent6" w:themeFillTint="33"/>
      </w:tcPr>
    </w:tblStylePr>
  </w:style>
  <w:style w:type="table" w:styleId="Listtabell3">
    <w:name w:val="List Table 3"/>
    <w:basedOn w:val="Normaltabell"/>
    <w:uiPriority w:val="48"/>
    <w:rsid w:val="001460A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ell3dekorfrg1">
    <w:name w:val="List Table 3 Accent 1"/>
    <w:basedOn w:val="Normaltabell"/>
    <w:uiPriority w:val="48"/>
    <w:rsid w:val="001460AD"/>
    <w:pPr>
      <w:spacing w:after="0" w:line="240" w:lineRule="auto"/>
    </w:pPr>
    <w:tblPr>
      <w:tblStyleRowBandSize w:val="1"/>
      <w:tblStyleColBandSize w:val="1"/>
      <w:tblBorders>
        <w:top w:val="single" w:sz="4" w:space="0" w:color="1D508D" w:themeColor="accent1"/>
        <w:left w:val="single" w:sz="4" w:space="0" w:color="1D508D" w:themeColor="accent1"/>
        <w:bottom w:val="single" w:sz="4" w:space="0" w:color="1D508D" w:themeColor="accent1"/>
        <w:right w:val="single" w:sz="4" w:space="0" w:color="1D508D" w:themeColor="accent1"/>
      </w:tblBorders>
    </w:tblPr>
    <w:tblStylePr w:type="firstRow">
      <w:rPr>
        <w:b/>
        <w:bCs/>
        <w:color w:val="FFFFFF" w:themeColor="background1"/>
      </w:rPr>
      <w:tblPr/>
      <w:tcPr>
        <w:shd w:val="clear" w:color="auto" w:fill="1D508D" w:themeFill="accent1"/>
      </w:tcPr>
    </w:tblStylePr>
    <w:tblStylePr w:type="lastRow">
      <w:rPr>
        <w:b/>
        <w:bCs/>
      </w:rPr>
      <w:tblPr/>
      <w:tcPr>
        <w:tcBorders>
          <w:top w:val="double" w:sz="4" w:space="0" w:color="1D508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508D" w:themeColor="accent1"/>
          <w:right w:val="single" w:sz="4" w:space="0" w:color="1D508D" w:themeColor="accent1"/>
        </w:tcBorders>
      </w:tcPr>
    </w:tblStylePr>
    <w:tblStylePr w:type="band1Horz">
      <w:tblPr/>
      <w:tcPr>
        <w:tcBorders>
          <w:top w:val="single" w:sz="4" w:space="0" w:color="1D508D" w:themeColor="accent1"/>
          <w:bottom w:val="single" w:sz="4" w:space="0" w:color="1D508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508D" w:themeColor="accent1"/>
          <w:left w:val="nil"/>
        </w:tcBorders>
      </w:tcPr>
    </w:tblStylePr>
    <w:tblStylePr w:type="swCell">
      <w:tblPr/>
      <w:tcPr>
        <w:tcBorders>
          <w:top w:val="double" w:sz="4" w:space="0" w:color="1D508D" w:themeColor="accent1"/>
          <w:right w:val="nil"/>
        </w:tcBorders>
      </w:tcPr>
    </w:tblStylePr>
  </w:style>
  <w:style w:type="table" w:styleId="Listtabell3dekorfrg2">
    <w:name w:val="List Table 3 Accent 2"/>
    <w:basedOn w:val="Normaltabell"/>
    <w:uiPriority w:val="48"/>
    <w:rsid w:val="001460AD"/>
    <w:pPr>
      <w:spacing w:after="0" w:line="240" w:lineRule="auto"/>
    </w:pPr>
    <w:tblPr>
      <w:tblStyleRowBandSize w:val="1"/>
      <w:tblStyleColBandSize w:val="1"/>
      <w:tblBorders>
        <w:top w:val="single" w:sz="4" w:space="0" w:color="18A475" w:themeColor="accent2"/>
        <w:left w:val="single" w:sz="4" w:space="0" w:color="18A475" w:themeColor="accent2"/>
        <w:bottom w:val="single" w:sz="4" w:space="0" w:color="18A475" w:themeColor="accent2"/>
        <w:right w:val="single" w:sz="4" w:space="0" w:color="18A475" w:themeColor="accent2"/>
      </w:tblBorders>
    </w:tblPr>
    <w:tblStylePr w:type="firstRow">
      <w:rPr>
        <w:b/>
        <w:bCs/>
        <w:color w:val="FFFFFF" w:themeColor="background1"/>
      </w:rPr>
      <w:tblPr/>
      <w:tcPr>
        <w:shd w:val="clear" w:color="auto" w:fill="18A475" w:themeFill="accent2"/>
      </w:tcPr>
    </w:tblStylePr>
    <w:tblStylePr w:type="lastRow">
      <w:rPr>
        <w:b/>
        <w:bCs/>
      </w:rPr>
      <w:tblPr/>
      <w:tcPr>
        <w:tcBorders>
          <w:top w:val="double" w:sz="4" w:space="0" w:color="18A47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8A475" w:themeColor="accent2"/>
          <w:right w:val="single" w:sz="4" w:space="0" w:color="18A475" w:themeColor="accent2"/>
        </w:tcBorders>
      </w:tcPr>
    </w:tblStylePr>
    <w:tblStylePr w:type="band1Horz">
      <w:tblPr/>
      <w:tcPr>
        <w:tcBorders>
          <w:top w:val="single" w:sz="4" w:space="0" w:color="18A475" w:themeColor="accent2"/>
          <w:bottom w:val="single" w:sz="4" w:space="0" w:color="18A47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8A475" w:themeColor="accent2"/>
          <w:left w:val="nil"/>
        </w:tcBorders>
      </w:tcPr>
    </w:tblStylePr>
    <w:tblStylePr w:type="swCell">
      <w:tblPr/>
      <w:tcPr>
        <w:tcBorders>
          <w:top w:val="double" w:sz="4" w:space="0" w:color="18A475" w:themeColor="accent2"/>
          <w:right w:val="nil"/>
        </w:tcBorders>
      </w:tcPr>
    </w:tblStylePr>
  </w:style>
  <w:style w:type="table" w:styleId="Listtabell3dekorfrg3">
    <w:name w:val="List Table 3 Accent 3"/>
    <w:basedOn w:val="Normaltabell"/>
    <w:uiPriority w:val="48"/>
    <w:rsid w:val="001460AD"/>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ell3dekorfrg4">
    <w:name w:val="List Table 3 Accent 4"/>
    <w:basedOn w:val="Normaltabell"/>
    <w:uiPriority w:val="48"/>
    <w:rsid w:val="001460AD"/>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ell3dekorfrg5">
    <w:name w:val="List Table 3 Accent 5"/>
    <w:basedOn w:val="Normaltabell"/>
    <w:uiPriority w:val="48"/>
    <w:rsid w:val="001460AD"/>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ell3dekorfrg6">
    <w:name w:val="List Table 3 Accent 6"/>
    <w:basedOn w:val="Normaltabell"/>
    <w:uiPriority w:val="48"/>
    <w:rsid w:val="001460AD"/>
    <w:pPr>
      <w:spacing w:after="0" w:line="240" w:lineRule="auto"/>
    </w:pPr>
    <w:tblPr>
      <w:tblStyleRowBandSize w:val="1"/>
      <w:tblStyleColBandSize w:val="1"/>
      <w:tblBorders>
        <w:top w:val="single" w:sz="4" w:space="0" w:color="000000" w:themeColor="accent6"/>
        <w:left w:val="single" w:sz="4" w:space="0" w:color="000000" w:themeColor="accent6"/>
        <w:bottom w:val="single" w:sz="4" w:space="0" w:color="000000" w:themeColor="accent6"/>
        <w:right w:val="single" w:sz="4" w:space="0" w:color="000000" w:themeColor="accent6"/>
      </w:tblBorders>
    </w:tblPr>
    <w:tblStylePr w:type="firstRow">
      <w:rPr>
        <w:b/>
        <w:bCs/>
        <w:color w:val="FFFFFF" w:themeColor="background1"/>
      </w:rPr>
      <w:tblPr/>
      <w:tcPr>
        <w:shd w:val="clear" w:color="auto" w:fill="000000" w:themeFill="accent6"/>
      </w:tcPr>
    </w:tblStylePr>
    <w:tblStylePr w:type="lastRow">
      <w:rPr>
        <w:b/>
        <w:bCs/>
      </w:rPr>
      <w:tblPr/>
      <w:tcPr>
        <w:tcBorders>
          <w:top w:val="double" w:sz="4" w:space="0" w:color="00000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accent6"/>
          <w:right w:val="single" w:sz="4" w:space="0" w:color="000000" w:themeColor="accent6"/>
        </w:tcBorders>
      </w:tcPr>
    </w:tblStylePr>
    <w:tblStylePr w:type="band1Horz">
      <w:tblPr/>
      <w:tcPr>
        <w:tcBorders>
          <w:top w:val="single" w:sz="4" w:space="0" w:color="000000" w:themeColor="accent6"/>
          <w:bottom w:val="single" w:sz="4" w:space="0" w:color="00000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accent6"/>
          <w:left w:val="nil"/>
        </w:tcBorders>
      </w:tcPr>
    </w:tblStylePr>
    <w:tblStylePr w:type="swCell">
      <w:tblPr/>
      <w:tcPr>
        <w:tcBorders>
          <w:top w:val="double" w:sz="4" w:space="0" w:color="000000" w:themeColor="accent6"/>
          <w:right w:val="nil"/>
        </w:tcBorders>
      </w:tcPr>
    </w:tblStylePr>
  </w:style>
  <w:style w:type="table" w:styleId="Listtabell4">
    <w:name w:val="List Table 4"/>
    <w:basedOn w:val="Normaltabell"/>
    <w:uiPriority w:val="49"/>
    <w:rsid w:val="001460A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ell4dekorfrg1">
    <w:name w:val="List Table 4 Accent 1"/>
    <w:basedOn w:val="Normaltabell"/>
    <w:uiPriority w:val="49"/>
    <w:rsid w:val="001460AD"/>
    <w:pPr>
      <w:spacing w:after="0" w:line="240" w:lineRule="auto"/>
    </w:pPr>
    <w:tblPr>
      <w:tblStyleRowBandSize w:val="1"/>
      <w:tblStyleColBandSize w:val="1"/>
      <w:tblBorders>
        <w:top w:val="single" w:sz="4" w:space="0" w:color="5592DC" w:themeColor="accent1" w:themeTint="99"/>
        <w:left w:val="single" w:sz="4" w:space="0" w:color="5592DC" w:themeColor="accent1" w:themeTint="99"/>
        <w:bottom w:val="single" w:sz="4" w:space="0" w:color="5592DC" w:themeColor="accent1" w:themeTint="99"/>
        <w:right w:val="single" w:sz="4" w:space="0" w:color="5592DC" w:themeColor="accent1" w:themeTint="99"/>
        <w:insideH w:val="single" w:sz="4" w:space="0" w:color="5592DC" w:themeColor="accent1" w:themeTint="99"/>
      </w:tblBorders>
    </w:tblPr>
    <w:tblStylePr w:type="firstRow">
      <w:rPr>
        <w:b/>
        <w:bCs/>
        <w:color w:val="FFFFFF" w:themeColor="background1"/>
      </w:rPr>
      <w:tblPr/>
      <w:tcPr>
        <w:tcBorders>
          <w:top w:val="single" w:sz="4" w:space="0" w:color="1D508D" w:themeColor="accent1"/>
          <w:left w:val="single" w:sz="4" w:space="0" w:color="1D508D" w:themeColor="accent1"/>
          <w:bottom w:val="single" w:sz="4" w:space="0" w:color="1D508D" w:themeColor="accent1"/>
          <w:right w:val="single" w:sz="4" w:space="0" w:color="1D508D" w:themeColor="accent1"/>
          <w:insideH w:val="nil"/>
        </w:tcBorders>
        <w:shd w:val="clear" w:color="auto" w:fill="1D508D" w:themeFill="accent1"/>
      </w:tcPr>
    </w:tblStylePr>
    <w:tblStylePr w:type="lastRow">
      <w:rPr>
        <w:b/>
        <w:bCs/>
      </w:rPr>
      <w:tblPr/>
      <w:tcPr>
        <w:tcBorders>
          <w:top w:val="double" w:sz="4" w:space="0" w:color="5592DC" w:themeColor="accent1" w:themeTint="99"/>
        </w:tcBorders>
      </w:tcPr>
    </w:tblStylePr>
    <w:tblStylePr w:type="firstCol">
      <w:rPr>
        <w:b/>
        <w:bCs/>
      </w:rPr>
    </w:tblStylePr>
    <w:tblStylePr w:type="lastCol">
      <w:rPr>
        <w:b/>
        <w:bCs/>
      </w:rPr>
    </w:tblStylePr>
    <w:tblStylePr w:type="band1Vert">
      <w:tblPr/>
      <w:tcPr>
        <w:shd w:val="clear" w:color="auto" w:fill="C6DAF3" w:themeFill="accent1" w:themeFillTint="33"/>
      </w:tcPr>
    </w:tblStylePr>
    <w:tblStylePr w:type="band1Horz">
      <w:tblPr/>
      <w:tcPr>
        <w:shd w:val="clear" w:color="auto" w:fill="C6DAF3" w:themeFill="accent1" w:themeFillTint="33"/>
      </w:tcPr>
    </w:tblStylePr>
  </w:style>
  <w:style w:type="table" w:styleId="Listtabell4dekorfrg2">
    <w:name w:val="List Table 4 Accent 2"/>
    <w:basedOn w:val="Normaltabell"/>
    <w:uiPriority w:val="49"/>
    <w:rsid w:val="001460AD"/>
    <w:pPr>
      <w:spacing w:after="0" w:line="240" w:lineRule="auto"/>
    </w:pPr>
    <w:tblPr>
      <w:tblStyleRowBandSize w:val="1"/>
      <w:tblStyleColBandSize w:val="1"/>
      <w:tblBorders>
        <w:top w:val="single" w:sz="4" w:space="0" w:color="56E6B5" w:themeColor="accent2" w:themeTint="99"/>
        <w:left w:val="single" w:sz="4" w:space="0" w:color="56E6B5" w:themeColor="accent2" w:themeTint="99"/>
        <w:bottom w:val="single" w:sz="4" w:space="0" w:color="56E6B5" w:themeColor="accent2" w:themeTint="99"/>
        <w:right w:val="single" w:sz="4" w:space="0" w:color="56E6B5" w:themeColor="accent2" w:themeTint="99"/>
        <w:insideH w:val="single" w:sz="4" w:space="0" w:color="56E6B5" w:themeColor="accent2" w:themeTint="99"/>
      </w:tblBorders>
    </w:tblPr>
    <w:tblStylePr w:type="firstRow">
      <w:rPr>
        <w:b/>
        <w:bCs/>
        <w:color w:val="FFFFFF" w:themeColor="background1"/>
      </w:rPr>
      <w:tblPr/>
      <w:tcPr>
        <w:tcBorders>
          <w:top w:val="single" w:sz="4" w:space="0" w:color="18A475" w:themeColor="accent2"/>
          <w:left w:val="single" w:sz="4" w:space="0" w:color="18A475" w:themeColor="accent2"/>
          <w:bottom w:val="single" w:sz="4" w:space="0" w:color="18A475" w:themeColor="accent2"/>
          <w:right w:val="single" w:sz="4" w:space="0" w:color="18A475" w:themeColor="accent2"/>
          <w:insideH w:val="nil"/>
        </w:tcBorders>
        <w:shd w:val="clear" w:color="auto" w:fill="18A475" w:themeFill="accent2"/>
      </w:tcPr>
    </w:tblStylePr>
    <w:tblStylePr w:type="lastRow">
      <w:rPr>
        <w:b/>
        <w:bCs/>
      </w:rPr>
      <w:tblPr/>
      <w:tcPr>
        <w:tcBorders>
          <w:top w:val="double" w:sz="4" w:space="0" w:color="56E6B5" w:themeColor="accent2" w:themeTint="99"/>
        </w:tcBorders>
      </w:tcPr>
    </w:tblStylePr>
    <w:tblStylePr w:type="firstCol">
      <w:rPr>
        <w:b/>
        <w:bCs/>
      </w:rPr>
    </w:tblStylePr>
    <w:tblStylePr w:type="lastCol">
      <w:rPr>
        <w:b/>
        <w:bCs/>
      </w:rPr>
    </w:tblStylePr>
    <w:tblStylePr w:type="band1Vert">
      <w:tblPr/>
      <w:tcPr>
        <w:shd w:val="clear" w:color="auto" w:fill="C6F6E6" w:themeFill="accent2" w:themeFillTint="33"/>
      </w:tcPr>
    </w:tblStylePr>
    <w:tblStylePr w:type="band1Horz">
      <w:tblPr/>
      <w:tcPr>
        <w:shd w:val="clear" w:color="auto" w:fill="C6F6E6" w:themeFill="accent2" w:themeFillTint="33"/>
      </w:tcPr>
    </w:tblStylePr>
  </w:style>
  <w:style w:type="table" w:styleId="Listtabell4dekorfrg3">
    <w:name w:val="List Table 4 Accent 3"/>
    <w:basedOn w:val="Normaltabell"/>
    <w:uiPriority w:val="49"/>
    <w:rsid w:val="001460AD"/>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ell4dekorfrg4">
    <w:name w:val="List Table 4 Accent 4"/>
    <w:basedOn w:val="Normaltabell"/>
    <w:uiPriority w:val="49"/>
    <w:rsid w:val="001460AD"/>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ell4dekorfrg5">
    <w:name w:val="List Table 4 Accent 5"/>
    <w:basedOn w:val="Normaltabell"/>
    <w:uiPriority w:val="49"/>
    <w:rsid w:val="001460AD"/>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ell4dekorfrg6">
    <w:name w:val="List Table 4 Accent 6"/>
    <w:basedOn w:val="Normaltabell"/>
    <w:uiPriority w:val="49"/>
    <w:rsid w:val="001460AD"/>
    <w:pPr>
      <w:spacing w:after="0" w:line="240" w:lineRule="auto"/>
    </w:pPr>
    <w:tblPr>
      <w:tblStyleRowBandSize w:val="1"/>
      <w:tblStyleColBandSize w:val="1"/>
      <w:tblBorders>
        <w:top w:val="single" w:sz="4" w:space="0" w:color="666666" w:themeColor="accent6" w:themeTint="99"/>
        <w:left w:val="single" w:sz="4" w:space="0" w:color="666666" w:themeColor="accent6" w:themeTint="99"/>
        <w:bottom w:val="single" w:sz="4" w:space="0" w:color="666666" w:themeColor="accent6" w:themeTint="99"/>
        <w:right w:val="single" w:sz="4" w:space="0" w:color="666666" w:themeColor="accent6" w:themeTint="99"/>
        <w:insideH w:val="single" w:sz="4" w:space="0" w:color="666666" w:themeColor="accent6" w:themeTint="99"/>
      </w:tblBorders>
    </w:tblPr>
    <w:tblStylePr w:type="firstRow">
      <w:rPr>
        <w:b/>
        <w:bCs/>
        <w:color w:val="FFFFFF" w:themeColor="background1"/>
      </w:rPr>
      <w:tblPr/>
      <w:tcPr>
        <w:tcBorders>
          <w:top w:val="single" w:sz="4" w:space="0" w:color="000000" w:themeColor="accent6"/>
          <w:left w:val="single" w:sz="4" w:space="0" w:color="000000" w:themeColor="accent6"/>
          <w:bottom w:val="single" w:sz="4" w:space="0" w:color="000000" w:themeColor="accent6"/>
          <w:right w:val="single" w:sz="4" w:space="0" w:color="000000" w:themeColor="accent6"/>
          <w:insideH w:val="nil"/>
        </w:tcBorders>
        <w:shd w:val="clear" w:color="auto" w:fill="000000" w:themeFill="accent6"/>
      </w:tcPr>
    </w:tblStylePr>
    <w:tblStylePr w:type="lastRow">
      <w:rPr>
        <w:b/>
        <w:bCs/>
      </w:rPr>
      <w:tblPr/>
      <w:tcPr>
        <w:tcBorders>
          <w:top w:val="double" w:sz="4" w:space="0" w:color="666666" w:themeColor="accent6" w:themeTint="99"/>
        </w:tcBorders>
      </w:tcPr>
    </w:tblStylePr>
    <w:tblStylePr w:type="firstCol">
      <w:rPr>
        <w:b/>
        <w:bCs/>
      </w:rPr>
    </w:tblStylePr>
    <w:tblStylePr w:type="lastCol">
      <w:rPr>
        <w:b/>
        <w:bCs/>
      </w:rPr>
    </w:tblStylePr>
    <w:tblStylePr w:type="band1Vert">
      <w:tblPr/>
      <w:tcPr>
        <w:shd w:val="clear" w:color="auto" w:fill="CCCCCC" w:themeFill="accent6" w:themeFillTint="33"/>
      </w:tcPr>
    </w:tblStylePr>
    <w:tblStylePr w:type="band1Horz">
      <w:tblPr/>
      <w:tcPr>
        <w:shd w:val="clear" w:color="auto" w:fill="CCCCCC" w:themeFill="accent6" w:themeFillTint="33"/>
      </w:tcPr>
    </w:tblStylePr>
  </w:style>
  <w:style w:type="table" w:styleId="Listtabell5mrk">
    <w:name w:val="List Table 5 Dark"/>
    <w:basedOn w:val="Normaltabell"/>
    <w:uiPriority w:val="50"/>
    <w:rsid w:val="001460AD"/>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1">
    <w:name w:val="List Table 5 Dark Accent 1"/>
    <w:basedOn w:val="Normaltabell"/>
    <w:uiPriority w:val="50"/>
    <w:rsid w:val="001460AD"/>
    <w:pPr>
      <w:spacing w:after="0" w:line="240" w:lineRule="auto"/>
    </w:pPr>
    <w:rPr>
      <w:color w:val="FFFFFF" w:themeColor="background1"/>
    </w:rPr>
    <w:tblPr>
      <w:tblStyleRowBandSize w:val="1"/>
      <w:tblStyleColBandSize w:val="1"/>
      <w:tblBorders>
        <w:top w:val="single" w:sz="24" w:space="0" w:color="1D508D" w:themeColor="accent1"/>
        <w:left w:val="single" w:sz="24" w:space="0" w:color="1D508D" w:themeColor="accent1"/>
        <w:bottom w:val="single" w:sz="24" w:space="0" w:color="1D508D" w:themeColor="accent1"/>
        <w:right w:val="single" w:sz="24" w:space="0" w:color="1D508D" w:themeColor="accent1"/>
      </w:tblBorders>
    </w:tblPr>
    <w:tcPr>
      <w:shd w:val="clear" w:color="auto" w:fill="1D508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2">
    <w:name w:val="List Table 5 Dark Accent 2"/>
    <w:basedOn w:val="Normaltabell"/>
    <w:uiPriority w:val="50"/>
    <w:rsid w:val="001460AD"/>
    <w:pPr>
      <w:spacing w:after="0" w:line="240" w:lineRule="auto"/>
    </w:pPr>
    <w:rPr>
      <w:color w:val="FFFFFF" w:themeColor="background1"/>
    </w:rPr>
    <w:tblPr>
      <w:tblStyleRowBandSize w:val="1"/>
      <w:tblStyleColBandSize w:val="1"/>
      <w:tblBorders>
        <w:top w:val="single" w:sz="24" w:space="0" w:color="18A475" w:themeColor="accent2"/>
        <w:left w:val="single" w:sz="24" w:space="0" w:color="18A475" w:themeColor="accent2"/>
        <w:bottom w:val="single" w:sz="24" w:space="0" w:color="18A475" w:themeColor="accent2"/>
        <w:right w:val="single" w:sz="24" w:space="0" w:color="18A475" w:themeColor="accent2"/>
      </w:tblBorders>
    </w:tblPr>
    <w:tcPr>
      <w:shd w:val="clear" w:color="auto" w:fill="18A47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3">
    <w:name w:val="List Table 5 Dark Accent 3"/>
    <w:basedOn w:val="Normaltabell"/>
    <w:uiPriority w:val="50"/>
    <w:rsid w:val="001460AD"/>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4">
    <w:name w:val="List Table 5 Dark Accent 4"/>
    <w:basedOn w:val="Normaltabell"/>
    <w:uiPriority w:val="50"/>
    <w:rsid w:val="001460AD"/>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5">
    <w:name w:val="List Table 5 Dark Accent 5"/>
    <w:basedOn w:val="Normaltabell"/>
    <w:uiPriority w:val="50"/>
    <w:rsid w:val="001460AD"/>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6">
    <w:name w:val="List Table 5 Dark Accent 6"/>
    <w:basedOn w:val="Normaltabell"/>
    <w:uiPriority w:val="50"/>
    <w:rsid w:val="001460AD"/>
    <w:pPr>
      <w:spacing w:after="0" w:line="240" w:lineRule="auto"/>
    </w:pPr>
    <w:rPr>
      <w:color w:val="FFFFFF" w:themeColor="background1"/>
    </w:rPr>
    <w:tblPr>
      <w:tblStyleRowBandSize w:val="1"/>
      <w:tblStyleColBandSize w:val="1"/>
      <w:tblBorders>
        <w:top w:val="single" w:sz="24" w:space="0" w:color="000000" w:themeColor="accent6"/>
        <w:left w:val="single" w:sz="24" w:space="0" w:color="000000" w:themeColor="accent6"/>
        <w:bottom w:val="single" w:sz="24" w:space="0" w:color="000000" w:themeColor="accent6"/>
        <w:right w:val="single" w:sz="24" w:space="0" w:color="000000" w:themeColor="accent6"/>
      </w:tblBorders>
    </w:tblPr>
    <w:tcPr>
      <w:shd w:val="clear" w:color="auto" w:fill="00000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6frgstark">
    <w:name w:val="List Table 6 Colorful"/>
    <w:basedOn w:val="Normaltabell"/>
    <w:uiPriority w:val="51"/>
    <w:rsid w:val="001460A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ell6frgstarkdekorfrg1">
    <w:name w:val="List Table 6 Colorful Accent 1"/>
    <w:basedOn w:val="Normaltabell"/>
    <w:uiPriority w:val="51"/>
    <w:rsid w:val="001460AD"/>
    <w:pPr>
      <w:spacing w:after="0" w:line="240" w:lineRule="auto"/>
    </w:pPr>
    <w:rPr>
      <w:color w:val="153B69" w:themeColor="accent1" w:themeShade="BF"/>
    </w:rPr>
    <w:tblPr>
      <w:tblStyleRowBandSize w:val="1"/>
      <w:tblStyleColBandSize w:val="1"/>
      <w:tblBorders>
        <w:top w:val="single" w:sz="4" w:space="0" w:color="1D508D" w:themeColor="accent1"/>
        <w:bottom w:val="single" w:sz="4" w:space="0" w:color="1D508D" w:themeColor="accent1"/>
      </w:tblBorders>
    </w:tblPr>
    <w:tblStylePr w:type="firstRow">
      <w:rPr>
        <w:b/>
        <w:bCs/>
      </w:rPr>
      <w:tblPr/>
      <w:tcPr>
        <w:tcBorders>
          <w:bottom w:val="single" w:sz="4" w:space="0" w:color="1D508D" w:themeColor="accent1"/>
        </w:tcBorders>
      </w:tcPr>
    </w:tblStylePr>
    <w:tblStylePr w:type="lastRow">
      <w:rPr>
        <w:b/>
        <w:bCs/>
      </w:rPr>
      <w:tblPr/>
      <w:tcPr>
        <w:tcBorders>
          <w:top w:val="double" w:sz="4" w:space="0" w:color="1D508D" w:themeColor="accent1"/>
        </w:tcBorders>
      </w:tcPr>
    </w:tblStylePr>
    <w:tblStylePr w:type="firstCol">
      <w:rPr>
        <w:b/>
        <w:bCs/>
      </w:rPr>
    </w:tblStylePr>
    <w:tblStylePr w:type="lastCol">
      <w:rPr>
        <w:b/>
        <w:bCs/>
      </w:rPr>
    </w:tblStylePr>
    <w:tblStylePr w:type="band1Vert">
      <w:tblPr/>
      <w:tcPr>
        <w:shd w:val="clear" w:color="auto" w:fill="C6DAF3" w:themeFill="accent1" w:themeFillTint="33"/>
      </w:tcPr>
    </w:tblStylePr>
    <w:tblStylePr w:type="band1Horz">
      <w:tblPr/>
      <w:tcPr>
        <w:shd w:val="clear" w:color="auto" w:fill="C6DAF3" w:themeFill="accent1" w:themeFillTint="33"/>
      </w:tcPr>
    </w:tblStylePr>
  </w:style>
  <w:style w:type="table" w:styleId="Listtabell6frgstarkdekorfrg2">
    <w:name w:val="List Table 6 Colorful Accent 2"/>
    <w:basedOn w:val="Normaltabell"/>
    <w:uiPriority w:val="51"/>
    <w:rsid w:val="001460AD"/>
    <w:pPr>
      <w:spacing w:after="0" w:line="240" w:lineRule="auto"/>
    </w:pPr>
    <w:rPr>
      <w:color w:val="127A57" w:themeColor="accent2" w:themeShade="BF"/>
    </w:rPr>
    <w:tblPr>
      <w:tblStyleRowBandSize w:val="1"/>
      <w:tblStyleColBandSize w:val="1"/>
      <w:tblBorders>
        <w:top w:val="single" w:sz="4" w:space="0" w:color="18A475" w:themeColor="accent2"/>
        <w:bottom w:val="single" w:sz="4" w:space="0" w:color="18A475" w:themeColor="accent2"/>
      </w:tblBorders>
    </w:tblPr>
    <w:tblStylePr w:type="firstRow">
      <w:rPr>
        <w:b/>
        <w:bCs/>
      </w:rPr>
      <w:tblPr/>
      <w:tcPr>
        <w:tcBorders>
          <w:bottom w:val="single" w:sz="4" w:space="0" w:color="18A475" w:themeColor="accent2"/>
        </w:tcBorders>
      </w:tcPr>
    </w:tblStylePr>
    <w:tblStylePr w:type="lastRow">
      <w:rPr>
        <w:b/>
        <w:bCs/>
      </w:rPr>
      <w:tblPr/>
      <w:tcPr>
        <w:tcBorders>
          <w:top w:val="double" w:sz="4" w:space="0" w:color="18A475" w:themeColor="accent2"/>
        </w:tcBorders>
      </w:tcPr>
    </w:tblStylePr>
    <w:tblStylePr w:type="firstCol">
      <w:rPr>
        <w:b/>
        <w:bCs/>
      </w:rPr>
    </w:tblStylePr>
    <w:tblStylePr w:type="lastCol">
      <w:rPr>
        <w:b/>
        <w:bCs/>
      </w:rPr>
    </w:tblStylePr>
    <w:tblStylePr w:type="band1Vert">
      <w:tblPr/>
      <w:tcPr>
        <w:shd w:val="clear" w:color="auto" w:fill="C6F6E6" w:themeFill="accent2" w:themeFillTint="33"/>
      </w:tcPr>
    </w:tblStylePr>
    <w:tblStylePr w:type="band1Horz">
      <w:tblPr/>
      <w:tcPr>
        <w:shd w:val="clear" w:color="auto" w:fill="C6F6E6" w:themeFill="accent2" w:themeFillTint="33"/>
      </w:tcPr>
    </w:tblStylePr>
  </w:style>
  <w:style w:type="table" w:styleId="Listtabell6frgstarkdekorfrg3">
    <w:name w:val="List Table 6 Colorful Accent 3"/>
    <w:basedOn w:val="Normaltabell"/>
    <w:uiPriority w:val="51"/>
    <w:rsid w:val="001460AD"/>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ell6frgstarkdekorfrg4">
    <w:name w:val="List Table 6 Colorful Accent 4"/>
    <w:basedOn w:val="Normaltabell"/>
    <w:uiPriority w:val="51"/>
    <w:rsid w:val="001460AD"/>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ell6frgstarkdekorfrg5">
    <w:name w:val="List Table 6 Colorful Accent 5"/>
    <w:basedOn w:val="Normaltabell"/>
    <w:uiPriority w:val="51"/>
    <w:rsid w:val="001460AD"/>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ell6frgstarkdekorfrg6">
    <w:name w:val="List Table 6 Colorful Accent 6"/>
    <w:basedOn w:val="Normaltabell"/>
    <w:uiPriority w:val="51"/>
    <w:rsid w:val="001460AD"/>
    <w:pPr>
      <w:spacing w:after="0" w:line="240" w:lineRule="auto"/>
    </w:pPr>
    <w:rPr>
      <w:color w:val="000000" w:themeColor="accent6" w:themeShade="BF"/>
    </w:rPr>
    <w:tblPr>
      <w:tblStyleRowBandSize w:val="1"/>
      <w:tblStyleColBandSize w:val="1"/>
      <w:tblBorders>
        <w:top w:val="single" w:sz="4" w:space="0" w:color="000000" w:themeColor="accent6"/>
        <w:bottom w:val="single" w:sz="4" w:space="0" w:color="000000" w:themeColor="accent6"/>
      </w:tblBorders>
    </w:tblPr>
    <w:tblStylePr w:type="firstRow">
      <w:rPr>
        <w:b/>
        <w:bCs/>
      </w:rPr>
      <w:tblPr/>
      <w:tcPr>
        <w:tcBorders>
          <w:bottom w:val="single" w:sz="4" w:space="0" w:color="000000" w:themeColor="accent6"/>
        </w:tcBorders>
      </w:tcPr>
    </w:tblStylePr>
    <w:tblStylePr w:type="lastRow">
      <w:rPr>
        <w:b/>
        <w:bCs/>
      </w:rPr>
      <w:tblPr/>
      <w:tcPr>
        <w:tcBorders>
          <w:top w:val="double" w:sz="4" w:space="0" w:color="000000" w:themeColor="accent6"/>
        </w:tcBorders>
      </w:tcPr>
    </w:tblStylePr>
    <w:tblStylePr w:type="firstCol">
      <w:rPr>
        <w:b/>
        <w:bCs/>
      </w:rPr>
    </w:tblStylePr>
    <w:tblStylePr w:type="lastCol">
      <w:rPr>
        <w:b/>
        <w:bCs/>
      </w:rPr>
    </w:tblStylePr>
    <w:tblStylePr w:type="band1Vert">
      <w:tblPr/>
      <w:tcPr>
        <w:shd w:val="clear" w:color="auto" w:fill="CCCCCC" w:themeFill="accent6" w:themeFillTint="33"/>
      </w:tcPr>
    </w:tblStylePr>
    <w:tblStylePr w:type="band1Horz">
      <w:tblPr/>
      <w:tcPr>
        <w:shd w:val="clear" w:color="auto" w:fill="CCCCCC" w:themeFill="accent6" w:themeFillTint="33"/>
      </w:tcPr>
    </w:tblStylePr>
  </w:style>
  <w:style w:type="table" w:styleId="Listtabell7frgstark">
    <w:name w:val="List Table 7 Colorful"/>
    <w:basedOn w:val="Normaltabell"/>
    <w:uiPriority w:val="52"/>
    <w:rsid w:val="001460A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1">
    <w:name w:val="List Table 7 Colorful Accent 1"/>
    <w:basedOn w:val="Normaltabell"/>
    <w:uiPriority w:val="52"/>
    <w:rsid w:val="001460AD"/>
    <w:pPr>
      <w:spacing w:after="0" w:line="240" w:lineRule="auto"/>
    </w:pPr>
    <w:rPr>
      <w:color w:val="153B69"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508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508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508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508D" w:themeColor="accent1"/>
        </w:tcBorders>
        <w:shd w:val="clear" w:color="auto" w:fill="FFFFFF" w:themeFill="background1"/>
      </w:tcPr>
    </w:tblStylePr>
    <w:tblStylePr w:type="band1Vert">
      <w:tblPr/>
      <w:tcPr>
        <w:shd w:val="clear" w:color="auto" w:fill="C6DAF3" w:themeFill="accent1" w:themeFillTint="33"/>
      </w:tcPr>
    </w:tblStylePr>
    <w:tblStylePr w:type="band1Horz">
      <w:tblPr/>
      <w:tcPr>
        <w:shd w:val="clear" w:color="auto" w:fill="C6DA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2">
    <w:name w:val="List Table 7 Colorful Accent 2"/>
    <w:basedOn w:val="Normaltabell"/>
    <w:uiPriority w:val="52"/>
    <w:rsid w:val="001460AD"/>
    <w:pPr>
      <w:spacing w:after="0" w:line="240" w:lineRule="auto"/>
    </w:pPr>
    <w:rPr>
      <w:color w:val="127A5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8A47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8A47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8A47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8A475" w:themeColor="accent2"/>
        </w:tcBorders>
        <w:shd w:val="clear" w:color="auto" w:fill="FFFFFF" w:themeFill="background1"/>
      </w:tcPr>
    </w:tblStylePr>
    <w:tblStylePr w:type="band1Vert">
      <w:tblPr/>
      <w:tcPr>
        <w:shd w:val="clear" w:color="auto" w:fill="C6F6E6" w:themeFill="accent2" w:themeFillTint="33"/>
      </w:tcPr>
    </w:tblStylePr>
    <w:tblStylePr w:type="band1Horz">
      <w:tblPr/>
      <w:tcPr>
        <w:shd w:val="clear" w:color="auto" w:fill="C6F6E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3">
    <w:name w:val="List Table 7 Colorful Accent 3"/>
    <w:basedOn w:val="Normaltabell"/>
    <w:uiPriority w:val="52"/>
    <w:rsid w:val="001460AD"/>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4">
    <w:name w:val="List Table 7 Colorful Accent 4"/>
    <w:basedOn w:val="Normaltabell"/>
    <w:uiPriority w:val="52"/>
    <w:rsid w:val="001460AD"/>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5">
    <w:name w:val="List Table 7 Colorful Accent 5"/>
    <w:basedOn w:val="Normaltabell"/>
    <w:uiPriority w:val="52"/>
    <w:rsid w:val="001460AD"/>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6">
    <w:name w:val="List Table 7 Colorful Accent 6"/>
    <w:basedOn w:val="Normaltabell"/>
    <w:uiPriority w:val="52"/>
    <w:rsid w:val="001460AD"/>
    <w:pPr>
      <w:spacing w:after="0" w:line="240" w:lineRule="auto"/>
    </w:pPr>
    <w:rPr>
      <w:color w:val="0000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accent6"/>
        </w:tcBorders>
        <w:shd w:val="clear" w:color="auto" w:fill="FFFFFF" w:themeFill="background1"/>
      </w:tcPr>
    </w:tblStylePr>
    <w:tblStylePr w:type="band1Vert">
      <w:tblPr/>
      <w:tcPr>
        <w:shd w:val="clear" w:color="auto" w:fill="CCCCCC" w:themeFill="accent6" w:themeFillTint="33"/>
      </w:tcPr>
    </w:tblStylePr>
    <w:tblStylePr w:type="band1Horz">
      <w:tblPr/>
      <w:tcPr>
        <w:shd w:val="clear" w:color="auto" w:fill="CCCCC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tteraturfrteckning">
    <w:name w:val="Bibliography"/>
    <w:basedOn w:val="Normal"/>
    <w:next w:val="Normal"/>
    <w:uiPriority w:val="37"/>
    <w:semiHidden/>
    <w:unhideWhenUsed/>
    <w:rsid w:val="001460AD"/>
  </w:style>
  <w:style w:type="table" w:styleId="Ljuslista">
    <w:name w:val="Light List"/>
    <w:basedOn w:val="Normaltabell"/>
    <w:uiPriority w:val="61"/>
    <w:semiHidden/>
    <w:unhideWhenUsed/>
    <w:rsid w:val="001460A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semiHidden/>
    <w:unhideWhenUsed/>
    <w:rsid w:val="001460AD"/>
    <w:pPr>
      <w:spacing w:after="0" w:line="240" w:lineRule="auto"/>
    </w:pPr>
    <w:tblPr>
      <w:tblStyleRowBandSize w:val="1"/>
      <w:tblStyleColBandSize w:val="1"/>
      <w:tblBorders>
        <w:top w:val="single" w:sz="8" w:space="0" w:color="1D508D" w:themeColor="accent1"/>
        <w:left w:val="single" w:sz="8" w:space="0" w:color="1D508D" w:themeColor="accent1"/>
        <w:bottom w:val="single" w:sz="8" w:space="0" w:color="1D508D" w:themeColor="accent1"/>
        <w:right w:val="single" w:sz="8" w:space="0" w:color="1D508D" w:themeColor="accent1"/>
      </w:tblBorders>
    </w:tblPr>
    <w:tblStylePr w:type="firstRow">
      <w:pPr>
        <w:spacing w:before="0" w:after="0" w:line="240" w:lineRule="auto"/>
      </w:pPr>
      <w:rPr>
        <w:b/>
        <w:bCs/>
        <w:color w:val="FFFFFF" w:themeColor="background1"/>
      </w:rPr>
      <w:tblPr/>
      <w:tcPr>
        <w:shd w:val="clear" w:color="auto" w:fill="1D508D" w:themeFill="accent1"/>
      </w:tcPr>
    </w:tblStylePr>
    <w:tblStylePr w:type="lastRow">
      <w:pPr>
        <w:spacing w:before="0" w:after="0" w:line="240" w:lineRule="auto"/>
      </w:pPr>
      <w:rPr>
        <w:b/>
        <w:bCs/>
      </w:rPr>
      <w:tblPr/>
      <w:tcPr>
        <w:tcBorders>
          <w:top w:val="double" w:sz="6" w:space="0" w:color="1D508D" w:themeColor="accent1"/>
          <w:left w:val="single" w:sz="8" w:space="0" w:color="1D508D" w:themeColor="accent1"/>
          <w:bottom w:val="single" w:sz="8" w:space="0" w:color="1D508D" w:themeColor="accent1"/>
          <w:right w:val="single" w:sz="8" w:space="0" w:color="1D508D" w:themeColor="accent1"/>
        </w:tcBorders>
      </w:tcPr>
    </w:tblStylePr>
    <w:tblStylePr w:type="firstCol">
      <w:rPr>
        <w:b/>
        <w:bCs/>
      </w:rPr>
    </w:tblStylePr>
    <w:tblStylePr w:type="lastCol">
      <w:rPr>
        <w:b/>
        <w:bCs/>
      </w:rPr>
    </w:tblStylePr>
    <w:tblStylePr w:type="band1Vert">
      <w:tblPr/>
      <w:tcPr>
        <w:tcBorders>
          <w:top w:val="single" w:sz="8" w:space="0" w:color="1D508D" w:themeColor="accent1"/>
          <w:left w:val="single" w:sz="8" w:space="0" w:color="1D508D" w:themeColor="accent1"/>
          <w:bottom w:val="single" w:sz="8" w:space="0" w:color="1D508D" w:themeColor="accent1"/>
          <w:right w:val="single" w:sz="8" w:space="0" w:color="1D508D" w:themeColor="accent1"/>
        </w:tcBorders>
      </w:tcPr>
    </w:tblStylePr>
    <w:tblStylePr w:type="band1Horz">
      <w:tblPr/>
      <w:tcPr>
        <w:tcBorders>
          <w:top w:val="single" w:sz="8" w:space="0" w:color="1D508D" w:themeColor="accent1"/>
          <w:left w:val="single" w:sz="8" w:space="0" w:color="1D508D" w:themeColor="accent1"/>
          <w:bottom w:val="single" w:sz="8" w:space="0" w:color="1D508D" w:themeColor="accent1"/>
          <w:right w:val="single" w:sz="8" w:space="0" w:color="1D508D" w:themeColor="accent1"/>
        </w:tcBorders>
      </w:tcPr>
    </w:tblStylePr>
  </w:style>
  <w:style w:type="table" w:styleId="Ljuslista-dekorfrg2">
    <w:name w:val="Light List Accent 2"/>
    <w:basedOn w:val="Normaltabell"/>
    <w:uiPriority w:val="61"/>
    <w:semiHidden/>
    <w:unhideWhenUsed/>
    <w:rsid w:val="001460AD"/>
    <w:pPr>
      <w:spacing w:after="0" w:line="240" w:lineRule="auto"/>
    </w:pPr>
    <w:tblPr>
      <w:tblStyleRowBandSize w:val="1"/>
      <w:tblStyleColBandSize w:val="1"/>
      <w:tblBorders>
        <w:top w:val="single" w:sz="8" w:space="0" w:color="18A475" w:themeColor="accent2"/>
        <w:left w:val="single" w:sz="8" w:space="0" w:color="18A475" w:themeColor="accent2"/>
        <w:bottom w:val="single" w:sz="8" w:space="0" w:color="18A475" w:themeColor="accent2"/>
        <w:right w:val="single" w:sz="8" w:space="0" w:color="18A475" w:themeColor="accent2"/>
      </w:tblBorders>
    </w:tblPr>
    <w:tblStylePr w:type="firstRow">
      <w:pPr>
        <w:spacing w:before="0" w:after="0" w:line="240" w:lineRule="auto"/>
      </w:pPr>
      <w:rPr>
        <w:b/>
        <w:bCs/>
        <w:color w:val="FFFFFF" w:themeColor="background1"/>
      </w:rPr>
      <w:tblPr/>
      <w:tcPr>
        <w:shd w:val="clear" w:color="auto" w:fill="18A475" w:themeFill="accent2"/>
      </w:tcPr>
    </w:tblStylePr>
    <w:tblStylePr w:type="lastRow">
      <w:pPr>
        <w:spacing w:before="0" w:after="0" w:line="240" w:lineRule="auto"/>
      </w:pPr>
      <w:rPr>
        <w:b/>
        <w:bCs/>
      </w:rPr>
      <w:tblPr/>
      <w:tcPr>
        <w:tcBorders>
          <w:top w:val="double" w:sz="6" w:space="0" w:color="18A475" w:themeColor="accent2"/>
          <w:left w:val="single" w:sz="8" w:space="0" w:color="18A475" w:themeColor="accent2"/>
          <w:bottom w:val="single" w:sz="8" w:space="0" w:color="18A475" w:themeColor="accent2"/>
          <w:right w:val="single" w:sz="8" w:space="0" w:color="18A475" w:themeColor="accent2"/>
        </w:tcBorders>
      </w:tcPr>
    </w:tblStylePr>
    <w:tblStylePr w:type="firstCol">
      <w:rPr>
        <w:b/>
        <w:bCs/>
      </w:rPr>
    </w:tblStylePr>
    <w:tblStylePr w:type="lastCol">
      <w:rPr>
        <w:b/>
        <w:bCs/>
      </w:rPr>
    </w:tblStylePr>
    <w:tblStylePr w:type="band1Vert">
      <w:tblPr/>
      <w:tcPr>
        <w:tcBorders>
          <w:top w:val="single" w:sz="8" w:space="0" w:color="18A475" w:themeColor="accent2"/>
          <w:left w:val="single" w:sz="8" w:space="0" w:color="18A475" w:themeColor="accent2"/>
          <w:bottom w:val="single" w:sz="8" w:space="0" w:color="18A475" w:themeColor="accent2"/>
          <w:right w:val="single" w:sz="8" w:space="0" w:color="18A475" w:themeColor="accent2"/>
        </w:tcBorders>
      </w:tcPr>
    </w:tblStylePr>
    <w:tblStylePr w:type="band1Horz">
      <w:tblPr/>
      <w:tcPr>
        <w:tcBorders>
          <w:top w:val="single" w:sz="8" w:space="0" w:color="18A475" w:themeColor="accent2"/>
          <w:left w:val="single" w:sz="8" w:space="0" w:color="18A475" w:themeColor="accent2"/>
          <w:bottom w:val="single" w:sz="8" w:space="0" w:color="18A475" w:themeColor="accent2"/>
          <w:right w:val="single" w:sz="8" w:space="0" w:color="18A475" w:themeColor="accent2"/>
        </w:tcBorders>
      </w:tcPr>
    </w:tblStylePr>
  </w:style>
  <w:style w:type="table" w:styleId="Ljuslista-dekorfrg3">
    <w:name w:val="Light List Accent 3"/>
    <w:basedOn w:val="Normaltabell"/>
    <w:uiPriority w:val="61"/>
    <w:semiHidden/>
    <w:unhideWhenUsed/>
    <w:rsid w:val="001460AD"/>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semiHidden/>
    <w:unhideWhenUsed/>
    <w:rsid w:val="001460AD"/>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semiHidden/>
    <w:unhideWhenUsed/>
    <w:rsid w:val="001460A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semiHidden/>
    <w:unhideWhenUsed/>
    <w:rsid w:val="001460AD"/>
    <w:pPr>
      <w:spacing w:after="0" w:line="240" w:lineRule="auto"/>
    </w:p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tblBorders>
    </w:tblPr>
    <w:tblStylePr w:type="firstRow">
      <w:pPr>
        <w:spacing w:before="0" w:after="0" w:line="240" w:lineRule="auto"/>
      </w:pPr>
      <w:rPr>
        <w:b/>
        <w:bCs/>
        <w:color w:val="FFFFFF" w:themeColor="background1"/>
      </w:rPr>
      <w:tblPr/>
      <w:tcPr>
        <w:shd w:val="clear" w:color="auto" w:fill="000000" w:themeFill="accent6"/>
      </w:tcPr>
    </w:tblStylePr>
    <w:tblStylePr w:type="lastRow">
      <w:pPr>
        <w:spacing w:before="0" w:after="0" w:line="240" w:lineRule="auto"/>
      </w:pPr>
      <w:rPr>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tcBorders>
      </w:tcPr>
    </w:tblStylePr>
    <w:tblStylePr w:type="firstCol">
      <w:rPr>
        <w:b/>
        <w:bCs/>
      </w:rPr>
    </w:tblStylePr>
    <w:tblStylePr w:type="lastCol">
      <w:rPr>
        <w:b/>
        <w:bCs/>
      </w:r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style>
  <w:style w:type="table" w:styleId="Ljusskuggning">
    <w:name w:val="Light Shading"/>
    <w:basedOn w:val="Normaltabell"/>
    <w:uiPriority w:val="60"/>
    <w:semiHidden/>
    <w:unhideWhenUsed/>
    <w:rsid w:val="001460A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semiHidden/>
    <w:unhideWhenUsed/>
    <w:rsid w:val="001460AD"/>
    <w:pPr>
      <w:spacing w:after="0" w:line="240" w:lineRule="auto"/>
    </w:pPr>
    <w:rPr>
      <w:color w:val="153B69" w:themeColor="accent1" w:themeShade="BF"/>
    </w:rPr>
    <w:tblPr>
      <w:tblStyleRowBandSize w:val="1"/>
      <w:tblStyleColBandSize w:val="1"/>
      <w:tblBorders>
        <w:top w:val="single" w:sz="8" w:space="0" w:color="1D508D" w:themeColor="accent1"/>
        <w:bottom w:val="single" w:sz="8" w:space="0" w:color="1D508D" w:themeColor="accent1"/>
      </w:tblBorders>
    </w:tblPr>
    <w:tblStylePr w:type="firstRow">
      <w:pPr>
        <w:spacing w:before="0" w:after="0" w:line="240" w:lineRule="auto"/>
      </w:pPr>
      <w:rPr>
        <w:b/>
        <w:bCs/>
      </w:rPr>
      <w:tblPr/>
      <w:tcPr>
        <w:tcBorders>
          <w:top w:val="single" w:sz="8" w:space="0" w:color="1D508D" w:themeColor="accent1"/>
          <w:left w:val="nil"/>
          <w:bottom w:val="single" w:sz="8" w:space="0" w:color="1D508D" w:themeColor="accent1"/>
          <w:right w:val="nil"/>
          <w:insideH w:val="nil"/>
          <w:insideV w:val="nil"/>
        </w:tcBorders>
      </w:tcPr>
    </w:tblStylePr>
    <w:tblStylePr w:type="lastRow">
      <w:pPr>
        <w:spacing w:before="0" w:after="0" w:line="240" w:lineRule="auto"/>
      </w:pPr>
      <w:rPr>
        <w:b/>
        <w:bCs/>
      </w:rPr>
      <w:tblPr/>
      <w:tcPr>
        <w:tcBorders>
          <w:top w:val="single" w:sz="8" w:space="0" w:color="1D508D" w:themeColor="accent1"/>
          <w:left w:val="nil"/>
          <w:bottom w:val="single" w:sz="8" w:space="0" w:color="1D508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D2F0" w:themeFill="accent1" w:themeFillTint="3F"/>
      </w:tcPr>
    </w:tblStylePr>
    <w:tblStylePr w:type="band1Horz">
      <w:tblPr/>
      <w:tcPr>
        <w:tcBorders>
          <w:left w:val="nil"/>
          <w:right w:val="nil"/>
          <w:insideH w:val="nil"/>
          <w:insideV w:val="nil"/>
        </w:tcBorders>
        <w:shd w:val="clear" w:color="auto" w:fill="B9D2F0" w:themeFill="accent1" w:themeFillTint="3F"/>
      </w:tcPr>
    </w:tblStylePr>
  </w:style>
  <w:style w:type="table" w:styleId="Ljusskuggning-dekorfrg2">
    <w:name w:val="Light Shading Accent 2"/>
    <w:basedOn w:val="Normaltabell"/>
    <w:uiPriority w:val="60"/>
    <w:semiHidden/>
    <w:unhideWhenUsed/>
    <w:rsid w:val="001460AD"/>
    <w:pPr>
      <w:spacing w:after="0" w:line="240" w:lineRule="auto"/>
    </w:pPr>
    <w:rPr>
      <w:color w:val="127A57" w:themeColor="accent2" w:themeShade="BF"/>
    </w:rPr>
    <w:tblPr>
      <w:tblStyleRowBandSize w:val="1"/>
      <w:tblStyleColBandSize w:val="1"/>
      <w:tblBorders>
        <w:top w:val="single" w:sz="8" w:space="0" w:color="18A475" w:themeColor="accent2"/>
        <w:bottom w:val="single" w:sz="8" w:space="0" w:color="18A475" w:themeColor="accent2"/>
      </w:tblBorders>
    </w:tblPr>
    <w:tblStylePr w:type="firstRow">
      <w:pPr>
        <w:spacing w:before="0" w:after="0" w:line="240" w:lineRule="auto"/>
      </w:pPr>
      <w:rPr>
        <w:b/>
        <w:bCs/>
      </w:rPr>
      <w:tblPr/>
      <w:tcPr>
        <w:tcBorders>
          <w:top w:val="single" w:sz="8" w:space="0" w:color="18A475" w:themeColor="accent2"/>
          <w:left w:val="nil"/>
          <w:bottom w:val="single" w:sz="8" w:space="0" w:color="18A475" w:themeColor="accent2"/>
          <w:right w:val="nil"/>
          <w:insideH w:val="nil"/>
          <w:insideV w:val="nil"/>
        </w:tcBorders>
      </w:tcPr>
    </w:tblStylePr>
    <w:tblStylePr w:type="lastRow">
      <w:pPr>
        <w:spacing w:before="0" w:after="0" w:line="240" w:lineRule="auto"/>
      </w:pPr>
      <w:rPr>
        <w:b/>
        <w:bCs/>
      </w:rPr>
      <w:tblPr/>
      <w:tcPr>
        <w:tcBorders>
          <w:top w:val="single" w:sz="8" w:space="0" w:color="18A475" w:themeColor="accent2"/>
          <w:left w:val="nil"/>
          <w:bottom w:val="single" w:sz="8" w:space="0" w:color="18A47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F4E0" w:themeFill="accent2" w:themeFillTint="3F"/>
      </w:tcPr>
    </w:tblStylePr>
    <w:tblStylePr w:type="band1Horz">
      <w:tblPr/>
      <w:tcPr>
        <w:tcBorders>
          <w:left w:val="nil"/>
          <w:right w:val="nil"/>
          <w:insideH w:val="nil"/>
          <w:insideV w:val="nil"/>
        </w:tcBorders>
        <w:shd w:val="clear" w:color="auto" w:fill="B9F4E0" w:themeFill="accent2" w:themeFillTint="3F"/>
      </w:tcPr>
    </w:tblStylePr>
  </w:style>
  <w:style w:type="table" w:styleId="Ljusskuggning-dekorfrg3">
    <w:name w:val="Light Shading Accent 3"/>
    <w:basedOn w:val="Normaltabell"/>
    <w:uiPriority w:val="60"/>
    <w:semiHidden/>
    <w:unhideWhenUsed/>
    <w:rsid w:val="001460AD"/>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semiHidden/>
    <w:unhideWhenUsed/>
    <w:rsid w:val="001460AD"/>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semiHidden/>
    <w:unhideWhenUsed/>
    <w:rsid w:val="001460AD"/>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semiHidden/>
    <w:unhideWhenUsed/>
    <w:rsid w:val="001460AD"/>
    <w:pPr>
      <w:spacing w:after="0" w:line="240" w:lineRule="auto"/>
    </w:pPr>
    <w:rPr>
      <w:color w:val="000000" w:themeColor="accent6" w:themeShade="BF"/>
    </w:rPr>
    <w:tblPr>
      <w:tblStyleRowBandSize w:val="1"/>
      <w:tblStyleColBandSize w:val="1"/>
      <w:tblBorders>
        <w:top w:val="single" w:sz="8" w:space="0" w:color="000000" w:themeColor="accent6"/>
        <w:bottom w:val="single" w:sz="8" w:space="0" w:color="000000" w:themeColor="accent6"/>
      </w:tblBorders>
    </w:tblPr>
    <w:tblStylePr w:type="fir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la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6" w:themeFillTint="3F"/>
      </w:tcPr>
    </w:tblStylePr>
    <w:tblStylePr w:type="band1Horz">
      <w:tblPr/>
      <w:tcPr>
        <w:tcBorders>
          <w:left w:val="nil"/>
          <w:right w:val="nil"/>
          <w:insideH w:val="nil"/>
          <w:insideV w:val="nil"/>
        </w:tcBorders>
        <w:shd w:val="clear" w:color="auto" w:fill="C0C0C0" w:themeFill="accent6" w:themeFillTint="3F"/>
      </w:tcPr>
    </w:tblStylePr>
  </w:style>
  <w:style w:type="table" w:styleId="Ljustrutnt">
    <w:name w:val="Light Grid"/>
    <w:basedOn w:val="Normaltabell"/>
    <w:uiPriority w:val="62"/>
    <w:semiHidden/>
    <w:unhideWhenUsed/>
    <w:rsid w:val="001460A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semiHidden/>
    <w:unhideWhenUsed/>
    <w:rsid w:val="001460AD"/>
    <w:pPr>
      <w:spacing w:after="0" w:line="240" w:lineRule="auto"/>
    </w:pPr>
    <w:tblPr>
      <w:tblStyleRowBandSize w:val="1"/>
      <w:tblStyleColBandSize w:val="1"/>
      <w:tblBorders>
        <w:top w:val="single" w:sz="8" w:space="0" w:color="1D508D" w:themeColor="accent1"/>
        <w:left w:val="single" w:sz="8" w:space="0" w:color="1D508D" w:themeColor="accent1"/>
        <w:bottom w:val="single" w:sz="8" w:space="0" w:color="1D508D" w:themeColor="accent1"/>
        <w:right w:val="single" w:sz="8" w:space="0" w:color="1D508D" w:themeColor="accent1"/>
        <w:insideH w:val="single" w:sz="8" w:space="0" w:color="1D508D" w:themeColor="accent1"/>
        <w:insideV w:val="single" w:sz="8" w:space="0" w:color="1D508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508D" w:themeColor="accent1"/>
          <w:left w:val="single" w:sz="8" w:space="0" w:color="1D508D" w:themeColor="accent1"/>
          <w:bottom w:val="single" w:sz="18" w:space="0" w:color="1D508D" w:themeColor="accent1"/>
          <w:right w:val="single" w:sz="8" w:space="0" w:color="1D508D" w:themeColor="accent1"/>
          <w:insideH w:val="nil"/>
          <w:insideV w:val="single" w:sz="8" w:space="0" w:color="1D508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508D" w:themeColor="accent1"/>
          <w:left w:val="single" w:sz="8" w:space="0" w:color="1D508D" w:themeColor="accent1"/>
          <w:bottom w:val="single" w:sz="8" w:space="0" w:color="1D508D" w:themeColor="accent1"/>
          <w:right w:val="single" w:sz="8" w:space="0" w:color="1D508D" w:themeColor="accent1"/>
          <w:insideH w:val="nil"/>
          <w:insideV w:val="single" w:sz="8" w:space="0" w:color="1D508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508D" w:themeColor="accent1"/>
          <w:left w:val="single" w:sz="8" w:space="0" w:color="1D508D" w:themeColor="accent1"/>
          <w:bottom w:val="single" w:sz="8" w:space="0" w:color="1D508D" w:themeColor="accent1"/>
          <w:right w:val="single" w:sz="8" w:space="0" w:color="1D508D" w:themeColor="accent1"/>
        </w:tcBorders>
      </w:tcPr>
    </w:tblStylePr>
    <w:tblStylePr w:type="band1Vert">
      <w:tblPr/>
      <w:tcPr>
        <w:tcBorders>
          <w:top w:val="single" w:sz="8" w:space="0" w:color="1D508D" w:themeColor="accent1"/>
          <w:left w:val="single" w:sz="8" w:space="0" w:color="1D508D" w:themeColor="accent1"/>
          <w:bottom w:val="single" w:sz="8" w:space="0" w:color="1D508D" w:themeColor="accent1"/>
          <w:right w:val="single" w:sz="8" w:space="0" w:color="1D508D" w:themeColor="accent1"/>
        </w:tcBorders>
        <w:shd w:val="clear" w:color="auto" w:fill="B9D2F0" w:themeFill="accent1" w:themeFillTint="3F"/>
      </w:tcPr>
    </w:tblStylePr>
    <w:tblStylePr w:type="band1Horz">
      <w:tblPr/>
      <w:tcPr>
        <w:tcBorders>
          <w:top w:val="single" w:sz="8" w:space="0" w:color="1D508D" w:themeColor="accent1"/>
          <w:left w:val="single" w:sz="8" w:space="0" w:color="1D508D" w:themeColor="accent1"/>
          <w:bottom w:val="single" w:sz="8" w:space="0" w:color="1D508D" w:themeColor="accent1"/>
          <w:right w:val="single" w:sz="8" w:space="0" w:color="1D508D" w:themeColor="accent1"/>
          <w:insideV w:val="single" w:sz="8" w:space="0" w:color="1D508D" w:themeColor="accent1"/>
        </w:tcBorders>
        <w:shd w:val="clear" w:color="auto" w:fill="B9D2F0" w:themeFill="accent1" w:themeFillTint="3F"/>
      </w:tcPr>
    </w:tblStylePr>
    <w:tblStylePr w:type="band2Horz">
      <w:tblPr/>
      <w:tcPr>
        <w:tcBorders>
          <w:top w:val="single" w:sz="8" w:space="0" w:color="1D508D" w:themeColor="accent1"/>
          <w:left w:val="single" w:sz="8" w:space="0" w:color="1D508D" w:themeColor="accent1"/>
          <w:bottom w:val="single" w:sz="8" w:space="0" w:color="1D508D" w:themeColor="accent1"/>
          <w:right w:val="single" w:sz="8" w:space="0" w:color="1D508D" w:themeColor="accent1"/>
          <w:insideV w:val="single" w:sz="8" w:space="0" w:color="1D508D" w:themeColor="accent1"/>
        </w:tcBorders>
      </w:tcPr>
    </w:tblStylePr>
  </w:style>
  <w:style w:type="table" w:styleId="Ljustrutnt-dekorfrg2">
    <w:name w:val="Light Grid Accent 2"/>
    <w:basedOn w:val="Normaltabell"/>
    <w:uiPriority w:val="62"/>
    <w:semiHidden/>
    <w:unhideWhenUsed/>
    <w:rsid w:val="001460AD"/>
    <w:pPr>
      <w:spacing w:after="0" w:line="240" w:lineRule="auto"/>
    </w:pPr>
    <w:tblPr>
      <w:tblStyleRowBandSize w:val="1"/>
      <w:tblStyleColBandSize w:val="1"/>
      <w:tblBorders>
        <w:top w:val="single" w:sz="8" w:space="0" w:color="18A475" w:themeColor="accent2"/>
        <w:left w:val="single" w:sz="8" w:space="0" w:color="18A475" w:themeColor="accent2"/>
        <w:bottom w:val="single" w:sz="8" w:space="0" w:color="18A475" w:themeColor="accent2"/>
        <w:right w:val="single" w:sz="8" w:space="0" w:color="18A475" w:themeColor="accent2"/>
        <w:insideH w:val="single" w:sz="8" w:space="0" w:color="18A475" w:themeColor="accent2"/>
        <w:insideV w:val="single" w:sz="8" w:space="0" w:color="18A47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8A475" w:themeColor="accent2"/>
          <w:left w:val="single" w:sz="8" w:space="0" w:color="18A475" w:themeColor="accent2"/>
          <w:bottom w:val="single" w:sz="18" w:space="0" w:color="18A475" w:themeColor="accent2"/>
          <w:right w:val="single" w:sz="8" w:space="0" w:color="18A475" w:themeColor="accent2"/>
          <w:insideH w:val="nil"/>
          <w:insideV w:val="single" w:sz="8" w:space="0" w:color="18A47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8A475" w:themeColor="accent2"/>
          <w:left w:val="single" w:sz="8" w:space="0" w:color="18A475" w:themeColor="accent2"/>
          <w:bottom w:val="single" w:sz="8" w:space="0" w:color="18A475" w:themeColor="accent2"/>
          <w:right w:val="single" w:sz="8" w:space="0" w:color="18A475" w:themeColor="accent2"/>
          <w:insideH w:val="nil"/>
          <w:insideV w:val="single" w:sz="8" w:space="0" w:color="18A47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8A475" w:themeColor="accent2"/>
          <w:left w:val="single" w:sz="8" w:space="0" w:color="18A475" w:themeColor="accent2"/>
          <w:bottom w:val="single" w:sz="8" w:space="0" w:color="18A475" w:themeColor="accent2"/>
          <w:right w:val="single" w:sz="8" w:space="0" w:color="18A475" w:themeColor="accent2"/>
        </w:tcBorders>
      </w:tcPr>
    </w:tblStylePr>
    <w:tblStylePr w:type="band1Vert">
      <w:tblPr/>
      <w:tcPr>
        <w:tcBorders>
          <w:top w:val="single" w:sz="8" w:space="0" w:color="18A475" w:themeColor="accent2"/>
          <w:left w:val="single" w:sz="8" w:space="0" w:color="18A475" w:themeColor="accent2"/>
          <w:bottom w:val="single" w:sz="8" w:space="0" w:color="18A475" w:themeColor="accent2"/>
          <w:right w:val="single" w:sz="8" w:space="0" w:color="18A475" w:themeColor="accent2"/>
        </w:tcBorders>
        <w:shd w:val="clear" w:color="auto" w:fill="B9F4E0" w:themeFill="accent2" w:themeFillTint="3F"/>
      </w:tcPr>
    </w:tblStylePr>
    <w:tblStylePr w:type="band1Horz">
      <w:tblPr/>
      <w:tcPr>
        <w:tcBorders>
          <w:top w:val="single" w:sz="8" w:space="0" w:color="18A475" w:themeColor="accent2"/>
          <w:left w:val="single" w:sz="8" w:space="0" w:color="18A475" w:themeColor="accent2"/>
          <w:bottom w:val="single" w:sz="8" w:space="0" w:color="18A475" w:themeColor="accent2"/>
          <w:right w:val="single" w:sz="8" w:space="0" w:color="18A475" w:themeColor="accent2"/>
          <w:insideV w:val="single" w:sz="8" w:space="0" w:color="18A475" w:themeColor="accent2"/>
        </w:tcBorders>
        <w:shd w:val="clear" w:color="auto" w:fill="B9F4E0" w:themeFill="accent2" w:themeFillTint="3F"/>
      </w:tcPr>
    </w:tblStylePr>
    <w:tblStylePr w:type="band2Horz">
      <w:tblPr/>
      <w:tcPr>
        <w:tcBorders>
          <w:top w:val="single" w:sz="8" w:space="0" w:color="18A475" w:themeColor="accent2"/>
          <w:left w:val="single" w:sz="8" w:space="0" w:color="18A475" w:themeColor="accent2"/>
          <w:bottom w:val="single" w:sz="8" w:space="0" w:color="18A475" w:themeColor="accent2"/>
          <w:right w:val="single" w:sz="8" w:space="0" w:color="18A475" w:themeColor="accent2"/>
          <w:insideV w:val="single" w:sz="8" w:space="0" w:color="18A475" w:themeColor="accent2"/>
        </w:tcBorders>
      </w:tcPr>
    </w:tblStylePr>
  </w:style>
  <w:style w:type="table" w:styleId="Ljustrutnt-dekorfrg3">
    <w:name w:val="Light Grid Accent 3"/>
    <w:basedOn w:val="Normaltabell"/>
    <w:uiPriority w:val="62"/>
    <w:semiHidden/>
    <w:unhideWhenUsed/>
    <w:rsid w:val="001460AD"/>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semiHidden/>
    <w:unhideWhenUsed/>
    <w:rsid w:val="001460AD"/>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semiHidden/>
    <w:unhideWhenUsed/>
    <w:rsid w:val="001460A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semiHidden/>
    <w:unhideWhenUsed/>
    <w:rsid w:val="001460AD"/>
    <w:pPr>
      <w:spacing w:after="0" w:line="240" w:lineRule="auto"/>
    </w:p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18" w:space="0" w:color="000000" w:themeColor="accent6"/>
          <w:right w:val="single" w:sz="8" w:space="0" w:color="000000" w:themeColor="accent6"/>
          <w:insideH w:val="nil"/>
          <w:insideV w:val="single" w:sz="8" w:space="0" w:color="0000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insideH w:val="nil"/>
          <w:insideV w:val="single" w:sz="8" w:space="0" w:color="0000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shd w:val="clear" w:color="auto" w:fill="C0C0C0" w:themeFill="accent6" w:themeFillTint="3F"/>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shd w:val="clear" w:color="auto" w:fill="C0C0C0" w:themeFill="accent6" w:themeFillTint="3F"/>
      </w:tcPr>
    </w:tblStylePr>
    <w:tblStylePr w:type="band2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tcPr>
    </w:tblStylePr>
  </w:style>
  <w:style w:type="paragraph" w:styleId="Makrotext">
    <w:name w:val="macro"/>
    <w:link w:val="MakrotextChar"/>
    <w:uiPriority w:val="99"/>
    <w:semiHidden/>
    <w:unhideWhenUsed/>
    <w:rsid w:val="001460AD"/>
    <w:pPr>
      <w:tabs>
        <w:tab w:val="left" w:pos="480"/>
        <w:tab w:val="left" w:pos="960"/>
        <w:tab w:val="left" w:pos="1440"/>
        <w:tab w:val="left" w:pos="1920"/>
        <w:tab w:val="left" w:pos="2400"/>
        <w:tab w:val="left" w:pos="2880"/>
        <w:tab w:val="left" w:pos="3360"/>
        <w:tab w:val="left" w:pos="3840"/>
        <w:tab w:val="left" w:pos="4320"/>
      </w:tabs>
      <w:spacing w:after="0" w:line="300" w:lineRule="atLeast"/>
    </w:pPr>
    <w:rPr>
      <w:rFonts w:ascii="Consolas" w:hAnsi="Consolas"/>
      <w:sz w:val="20"/>
      <w:szCs w:val="20"/>
    </w:rPr>
  </w:style>
  <w:style w:type="character" w:customStyle="1" w:styleId="MakrotextChar">
    <w:name w:val="Makrotext Char"/>
    <w:basedOn w:val="Standardstycketeckensnitt"/>
    <w:link w:val="Makrotext"/>
    <w:uiPriority w:val="99"/>
    <w:semiHidden/>
    <w:rsid w:val="001460AD"/>
    <w:rPr>
      <w:rFonts w:ascii="Consolas" w:hAnsi="Consolas"/>
      <w:sz w:val="20"/>
      <w:szCs w:val="20"/>
      <w:lang w:val="sv-SE"/>
    </w:rPr>
  </w:style>
  <w:style w:type="paragraph" w:styleId="Meddelanderubrik">
    <w:name w:val="Message Header"/>
    <w:basedOn w:val="Normal"/>
    <w:link w:val="MeddelanderubrikChar"/>
    <w:uiPriority w:val="99"/>
    <w:semiHidden/>
    <w:unhideWhenUsed/>
    <w:rsid w:val="001460A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MeddelanderubrikChar">
    <w:name w:val="Meddelanderubrik Char"/>
    <w:basedOn w:val="Standardstycketeckensnitt"/>
    <w:link w:val="Meddelanderubrik"/>
    <w:uiPriority w:val="99"/>
    <w:semiHidden/>
    <w:rsid w:val="001460AD"/>
    <w:rPr>
      <w:rFonts w:asciiTheme="majorHAnsi" w:eastAsiaTheme="majorEastAsia" w:hAnsiTheme="majorHAnsi" w:cstheme="majorBidi"/>
      <w:shd w:val="pct20" w:color="auto" w:fill="auto"/>
      <w:lang w:val="sv-SE"/>
    </w:rPr>
  </w:style>
  <w:style w:type="table" w:styleId="Mellanmrklista1">
    <w:name w:val="Medium List 1"/>
    <w:basedOn w:val="Normaltabell"/>
    <w:uiPriority w:val="65"/>
    <w:semiHidden/>
    <w:unhideWhenUsed/>
    <w:rsid w:val="001460A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semiHidden/>
    <w:unhideWhenUsed/>
    <w:rsid w:val="001460AD"/>
    <w:pPr>
      <w:spacing w:after="0" w:line="240" w:lineRule="auto"/>
    </w:pPr>
    <w:rPr>
      <w:color w:val="000000" w:themeColor="text1"/>
    </w:rPr>
    <w:tblPr>
      <w:tblStyleRowBandSize w:val="1"/>
      <w:tblStyleColBandSize w:val="1"/>
      <w:tblBorders>
        <w:top w:val="single" w:sz="8" w:space="0" w:color="1D508D" w:themeColor="accent1"/>
        <w:bottom w:val="single" w:sz="8" w:space="0" w:color="1D508D" w:themeColor="accent1"/>
      </w:tblBorders>
    </w:tblPr>
    <w:tblStylePr w:type="firstRow">
      <w:rPr>
        <w:rFonts w:asciiTheme="majorHAnsi" w:eastAsiaTheme="majorEastAsia" w:hAnsiTheme="majorHAnsi" w:cstheme="majorBidi"/>
      </w:rPr>
      <w:tblPr/>
      <w:tcPr>
        <w:tcBorders>
          <w:top w:val="nil"/>
          <w:bottom w:val="single" w:sz="8" w:space="0" w:color="1D508D" w:themeColor="accent1"/>
        </w:tcBorders>
      </w:tcPr>
    </w:tblStylePr>
    <w:tblStylePr w:type="lastRow">
      <w:rPr>
        <w:b/>
        <w:bCs/>
        <w:color w:val="1F497D" w:themeColor="text2"/>
      </w:rPr>
      <w:tblPr/>
      <w:tcPr>
        <w:tcBorders>
          <w:top w:val="single" w:sz="8" w:space="0" w:color="1D508D" w:themeColor="accent1"/>
          <w:bottom w:val="single" w:sz="8" w:space="0" w:color="1D508D" w:themeColor="accent1"/>
        </w:tcBorders>
      </w:tcPr>
    </w:tblStylePr>
    <w:tblStylePr w:type="firstCol">
      <w:rPr>
        <w:b/>
        <w:bCs/>
      </w:rPr>
    </w:tblStylePr>
    <w:tblStylePr w:type="lastCol">
      <w:rPr>
        <w:b/>
        <w:bCs/>
      </w:rPr>
      <w:tblPr/>
      <w:tcPr>
        <w:tcBorders>
          <w:top w:val="single" w:sz="8" w:space="0" w:color="1D508D" w:themeColor="accent1"/>
          <w:bottom w:val="single" w:sz="8" w:space="0" w:color="1D508D" w:themeColor="accent1"/>
        </w:tcBorders>
      </w:tcPr>
    </w:tblStylePr>
    <w:tblStylePr w:type="band1Vert">
      <w:tblPr/>
      <w:tcPr>
        <w:shd w:val="clear" w:color="auto" w:fill="B9D2F0" w:themeFill="accent1" w:themeFillTint="3F"/>
      </w:tcPr>
    </w:tblStylePr>
    <w:tblStylePr w:type="band1Horz">
      <w:tblPr/>
      <w:tcPr>
        <w:shd w:val="clear" w:color="auto" w:fill="B9D2F0" w:themeFill="accent1" w:themeFillTint="3F"/>
      </w:tcPr>
    </w:tblStylePr>
  </w:style>
  <w:style w:type="table" w:styleId="Mellanmrklista1-dekorfrg2">
    <w:name w:val="Medium List 1 Accent 2"/>
    <w:basedOn w:val="Normaltabell"/>
    <w:uiPriority w:val="65"/>
    <w:semiHidden/>
    <w:unhideWhenUsed/>
    <w:rsid w:val="001460AD"/>
    <w:pPr>
      <w:spacing w:after="0" w:line="240" w:lineRule="auto"/>
    </w:pPr>
    <w:rPr>
      <w:color w:val="000000" w:themeColor="text1"/>
    </w:rPr>
    <w:tblPr>
      <w:tblStyleRowBandSize w:val="1"/>
      <w:tblStyleColBandSize w:val="1"/>
      <w:tblBorders>
        <w:top w:val="single" w:sz="8" w:space="0" w:color="18A475" w:themeColor="accent2"/>
        <w:bottom w:val="single" w:sz="8" w:space="0" w:color="18A475" w:themeColor="accent2"/>
      </w:tblBorders>
    </w:tblPr>
    <w:tblStylePr w:type="firstRow">
      <w:rPr>
        <w:rFonts w:asciiTheme="majorHAnsi" w:eastAsiaTheme="majorEastAsia" w:hAnsiTheme="majorHAnsi" w:cstheme="majorBidi"/>
      </w:rPr>
      <w:tblPr/>
      <w:tcPr>
        <w:tcBorders>
          <w:top w:val="nil"/>
          <w:bottom w:val="single" w:sz="8" w:space="0" w:color="18A475" w:themeColor="accent2"/>
        </w:tcBorders>
      </w:tcPr>
    </w:tblStylePr>
    <w:tblStylePr w:type="lastRow">
      <w:rPr>
        <w:b/>
        <w:bCs/>
        <w:color w:val="1F497D" w:themeColor="text2"/>
      </w:rPr>
      <w:tblPr/>
      <w:tcPr>
        <w:tcBorders>
          <w:top w:val="single" w:sz="8" w:space="0" w:color="18A475" w:themeColor="accent2"/>
          <w:bottom w:val="single" w:sz="8" w:space="0" w:color="18A475" w:themeColor="accent2"/>
        </w:tcBorders>
      </w:tcPr>
    </w:tblStylePr>
    <w:tblStylePr w:type="firstCol">
      <w:rPr>
        <w:b/>
        <w:bCs/>
      </w:rPr>
    </w:tblStylePr>
    <w:tblStylePr w:type="lastCol">
      <w:rPr>
        <w:b/>
        <w:bCs/>
      </w:rPr>
      <w:tblPr/>
      <w:tcPr>
        <w:tcBorders>
          <w:top w:val="single" w:sz="8" w:space="0" w:color="18A475" w:themeColor="accent2"/>
          <w:bottom w:val="single" w:sz="8" w:space="0" w:color="18A475" w:themeColor="accent2"/>
        </w:tcBorders>
      </w:tcPr>
    </w:tblStylePr>
    <w:tblStylePr w:type="band1Vert">
      <w:tblPr/>
      <w:tcPr>
        <w:shd w:val="clear" w:color="auto" w:fill="B9F4E0" w:themeFill="accent2" w:themeFillTint="3F"/>
      </w:tcPr>
    </w:tblStylePr>
    <w:tblStylePr w:type="band1Horz">
      <w:tblPr/>
      <w:tcPr>
        <w:shd w:val="clear" w:color="auto" w:fill="B9F4E0" w:themeFill="accent2" w:themeFillTint="3F"/>
      </w:tcPr>
    </w:tblStylePr>
  </w:style>
  <w:style w:type="table" w:styleId="Mellanmrklista1-dekorfrg3">
    <w:name w:val="Medium List 1 Accent 3"/>
    <w:basedOn w:val="Normaltabell"/>
    <w:uiPriority w:val="65"/>
    <w:semiHidden/>
    <w:unhideWhenUsed/>
    <w:rsid w:val="001460AD"/>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semiHidden/>
    <w:unhideWhenUsed/>
    <w:rsid w:val="001460AD"/>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semiHidden/>
    <w:unhideWhenUsed/>
    <w:rsid w:val="001460AD"/>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semiHidden/>
    <w:unhideWhenUsed/>
    <w:rsid w:val="001460AD"/>
    <w:pPr>
      <w:spacing w:after="0" w:line="240" w:lineRule="auto"/>
    </w:pPr>
    <w:rPr>
      <w:color w:val="000000" w:themeColor="text1"/>
    </w:rPr>
    <w:tblPr>
      <w:tblStyleRowBandSize w:val="1"/>
      <w:tblStyleColBandSize w:val="1"/>
      <w:tblBorders>
        <w:top w:val="single" w:sz="8" w:space="0" w:color="000000" w:themeColor="accent6"/>
        <w:bottom w:val="single" w:sz="8" w:space="0" w:color="000000" w:themeColor="accent6"/>
      </w:tblBorders>
    </w:tblPr>
    <w:tblStylePr w:type="firstRow">
      <w:rPr>
        <w:rFonts w:asciiTheme="majorHAnsi" w:eastAsiaTheme="majorEastAsia" w:hAnsiTheme="majorHAnsi" w:cstheme="majorBidi"/>
      </w:rPr>
      <w:tblPr/>
      <w:tcPr>
        <w:tcBorders>
          <w:top w:val="nil"/>
          <w:bottom w:val="single" w:sz="8" w:space="0" w:color="000000" w:themeColor="accent6"/>
        </w:tcBorders>
      </w:tcPr>
    </w:tblStylePr>
    <w:tblStylePr w:type="lastRow">
      <w:rPr>
        <w:b/>
        <w:bCs/>
        <w:color w:val="1F497D" w:themeColor="text2"/>
      </w:rPr>
      <w:tblPr/>
      <w:tcPr>
        <w:tcBorders>
          <w:top w:val="single" w:sz="8" w:space="0" w:color="000000" w:themeColor="accent6"/>
          <w:bottom w:val="single" w:sz="8" w:space="0" w:color="000000" w:themeColor="accent6"/>
        </w:tcBorders>
      </w:tcPr>
    </w:tblStylePr>
    <w:tblStylePr w:type="firstCol">
      <w:rPr>
        <w:b/>
        <w:bCs/>
      </w:rPr>
    </w:tblStylePr>
    <w:tblStylePr w:type="lastCol">
      <w:rPr>
        <w:b/>
        <w:bCs/>
      </w:rPr>
      <w:tblPr/>
      <w:tcPr>
        <w:tcBorders>
          <w:top w:val="single" w:sz="8" w:space="0" w:color="000000" w:themeColor="accent6"/>
          <w:bottom w:val="single" w:sz="8" w:space="0" w:color="000000" w:themeColor="accent6"/>
        </w:tcBorders>
      </w:tcPr>
    </w:tblStylePr>
    <w:tblStylePr w:type="band1Vert">
      <w:tblPr/>
      <w:tcPr>
        <w:shd w:val="clear" w:color="auto" w:fill="C0C0C0" w:themeFill="accent6" w:themeFillTint="3F"/>
      </w:tcPr>
    </w:tblStylePr>
    <w:tblStylePr w:type="band1Horz">
      <w:tblPr/>
      <w:tcPr>
        <w:shd w:val="clear" w:color="auto" w:fill="C0C0C0" w:themeFill="accent6" w:themeFillTint="3F"/>
      </w:tcPr>
    </w:tblStylePr>
  </w:style>
  <w:style w:type="table" w:styleId="Mellanmrklista2">
    <w:name w:val="Medium List 2"/>
    <w:basedOn w:val="Normaltabell"/>
    <w:uiPriority w:val="66"/>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D508D" w:themeColor="accent1"/>
        <w:left w:val="single" w:sz="8" w:space="0" w:color="1D508D" w:themeColor="accent1"/>
        <w:bottom w:val="single" w:sz="8" w:space="0" w:color="1D508D" w:themeColor="accent1"/>
        <w:right w:val="single" w:sz="8" w:space="0" w:color="1D508D" w:themeColor="accent1"/>
      </w:tblBorders>
    </w:tblPr>
    <w:tblStylePr w:type="firstRow">
      <w:rPr>
        <w:sz w:val="24"/>
        <w:szCs w:val="24"/>
      </w:rPr>
      <w:tblPr/>
      <w:tcPr>
        <w:tcBorders>
          <w:top w:val="nil"/>
          <w:left w:val="nil"/>
          <w:bottom w:val="single" w:sz="24" w:space="0" w:color="1D508D" w:themeColor="accent1"/>
          <w:right w:val="nil"/>
          <w:insideH w:val="nil"/>
          <w:insideV w:val="nil"/>
        </w:tcBorders>
        <w:shd w:val="clear" w:color="auto" w:fill="FFFFFF" w:themeFill="background1"/>
      </w:tcPr>
    </w:tblStylePr>
    <w:tblStylePr w:type="lastRow">
      <w:tblPr/>
      <w:tcPr>
        <w:tcBorders>
          <w:top w:val="single" w:sz="8" w:space="0" w:color="1D508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508D" w:themeColor="accent1"/>
          <w:insideH w:val="nil"/>
          <w:insideV w:val="nil"/>
        </w:tcBorders>
        <w:shd w:val="clear" w:color="auto" w:fill="FFFFFF" w:themeFill="background1"/>
      </w:tcPr>
    </w:tblStylePr>
    <w:tblStylePr w:type="lastCol">
      <w:tblPr/>
      <w:tcPr>
        <w:tcBorders>
          <w:top w:val="nil"/>
          <w:left w:val="single" w:sz="8" w:space="0" w:color="1D508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D2F0" w:themeFill="accent1" w:themeFillTint="3F"/>
      </w:tcPr>
    </w:tblStylePr>
    <w:tblStylePr w:type="band1Horz">
      <w:tblPr/>
      <w:tcPr>
        <w:tcBorders>
          <w:top w:val="nil"/>
          <w:bottom w:val="nil"/>
          <w:insideH w:val="nil"/>
          <w:insideV w:val="nil"/>
        </w:tcBorders>
        <w:shd w:val="clear" w:color="auto" w:fill="B9D2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8A475" w:themeColor="accent2"/>
        <w:left w:val="single" w:sz="8" w:space="0" w:color="18A475" w:themeColor="accent2"/>
        <w:bottom w:val="single" w:sz="8" w:space="0" w:color="18A475" w:themeColor="accent2"/>
        <w:right w:val="single" w:sz="8" w:space="0" w:color="18A475" w:themeColor="accent2"/>
      </w:tblBorders>
    </w:tblPr>
    <w:tblStylePr w:type="firstRow">
      <w:rPr>
        <w:sz w:val="24"/>
        <w:szCs w:val="24"/>
      </w:rPr>
      <w:tblPr/>
      <w:tcPr>
        <w:tcBorders>
          <w:top w:val="nil"/>
          <w:left w:val="nil"/>
          <w:bottom w:val="single" w:sz="24" w:space="0" w:color="18A475" w:themeColor="accent2"/>
          <w:right w:val="nil"/>
          <w:insideH w:val="nil"/>
          <w:insideV w:val="nil"/>
        </w:tcBorders>
        <w:shd w:val="clear" w:color="auto" w:fill="FFFFFF" w:themeFill="background1"/>
      </w:tcPr>
    </w:tblStylePr>
    <w:tblStylePr w:type="lastRow">
      <w:tblPr/>
      <w:tcPr>
        <w:tcBorders>
          <w:top w:val="single" w:sz="8" w:space="0" w:color="18A475"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18A475" w:themeColor="accent2"/>
          <w:insideH w:val="nil"/>
          <w:insideV w:val="nil"/>
        </w:tcBorders>
        <w:shd w:val="clear" w:color="auto" w:fill="FFFFFF" w:themeFill="background1"/>
      </w:tcPr>
    </w:tblStylePr>
    <w:tblStylePr w:type="lastCol">
      <w:tblPr/>
      <w:tcPr>
        <w:tcBorders>
          <w:top w:val="nil"/>
          <w:left w:val="single" w:sz="8" w:space="0" w:color="18A47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F4E0" w:themeFill="accent2" w:themeFillTint="3F"/>
      </w:tcPr>
    </w:tblStylePr>
    <w:tblStylePr w:type="band1Horz">
      <w:tblPr/>
      <w:tcPr>
        <w:tcBorders>
          <w:top w:val="nil"/>
          <w:bottom w:val="nil"/>
          <w:insideH w:val="nil"/>
          <w:insideV w:val="nil"/>
        </w:tcBorders>
        <w:shd w:val="clear" w:color="auto" w:fill="B9F4E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tblBorders>
    </w:tblPr>
    <w:tblStylePr w:type="firstRow">
      <w:rPr>
        <w:sz w:val="24"/>
        <w:szCs w:val="24"/>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tblPr/>
      <w:tcPr>
        <w:tcBorders>
          <w:top w:val="single" w:sz="8" w:space="0" w:color="0000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6"/>
          <w:insideH w:val="nil"/>
          <w:insideV w:val="nil"/>
        </w:tcBorders>
        <w:shd w:val="clear" w:color="auto" w:fill="FFFFFF" w:themeFill="background1"/>
      </w:tcPr>
    </w:tblStylePr>
    <w:tblStylePr w:type="lastCol">
      <w:tblPr/>
      <w:tcPr>
        <w:tcBorders>
          <w:top w:val="nil"/>
          <w:left w:val="single" w:sz="8" w:space="0" w:color="0000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6" w:themeFillTint="3F"/>
      </w:tcPr>
    </w:tblStylePr>
    <w:tblStylePr w:type="band1Horz">
      <w:tblPr/>
      <w:tcPr>
        <w:tcBorders>
          <w:top w:val="nil"/>
          <w:bottom w:val="nil"/>
          <w:insideH w:val="nil"/>
          <w:insideV w:val="nil"/>
        </w:tcBorders>
        <w:shd w:val="clear" w:color="auto" w:fill="C0C0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skuggning1">
    <w:name w:val="Medium Shading 1"/>
    <w:basedOn w:val="Normaltabell"/>
    <w:uiPriority w:val="63"/>
    <w:semiHidden/>
    <w:unhideWhenUsed/>
    <w:rsid w:val="001460A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semiHidden/>
    <w:unhideWhenUsed/>
    <w:rsid w:val="001460AD"/>
    <w:pPr>
      <w:spacing w:after="0" w:line="240" w:lineRule="auto"/>
    </w:pPr>
    <w:tblPr>
      <w:tblStyleRowBandSize w:val="1"/>
      <w:tblStyleColBandSize w:val="1"/>
      <w:tblBorders>
        <w:top w:val="single" w:sz="8" w:space="0" w:color="2B78D3" w:themeColor="accent1" w:themeTint="BF"/>
        <w:left w:val="single" w:sz="8" w:space="0" w:color="2B78D3" w:themeColor="accent1" w:themeTint="BF"/>
        <w:bottom w:val="single" w:sz="8" w:space="0" w:color="2B78D3" w:themeColor="accent1" w:themeTint="BF"/>
        <w:right w:val="single" w:sz="8" w:space="0" w:color="2B78D3" w:themeColor="accent1" w:themeTint="BF"/>
        <w:insideH w:val="single" w:sz="8" w:space="0" w:color="2B78D3" w:themeColor="accent1" w:themeTint="BF"/>
      </w:tblBorders>
    </w:tblPr>
    <w:tblStylePr w:type="firstRow">
      <w:pPr>
        <w:spacing w:before="0" w:after="0" w:line="240" w:lineRule="auto"/>
      </w:pPr>
      <w:rPr>
        <w:b/>
        <w:bCs/>
        <w:color w:val="FFFFFF" w:themeColor="background1"/>
      </w:rPr>
      <w:tblPr/>
      <w:tcPr>
        <w:tcBorders>
          <w:top w:val="single" w:sz="8" w:space="0" w:color="2B78D3" w:themeColor="accent1" w:themeTint="BF"/>
          <w:left w:val="single" w:sz="8" w:space="0" w:color="2B78D3" w:themeColor="accent1" w:themeTint="BF"/>
          <w:bottom w:val="single" w:sz="8" w:space="0" w:color="2B78D3" w:themeColor="accent1" w:themeTint="BF"/>
          <w:right w:val="single" w:sz="8" w:space="0" w:color="2B78D3" w:themeColor="accent1" w:themeTint="BF"/>
          <w:insideH w:val="nil"/>
          <w:insideV w:val="nil"/>
        </w:tcBorders>
        <w:shd w:val="clear" w:color="auto" w:fill="1D508D" w:themeFill="accent1"/>
      </w:tcPr>
    </w:tblStylePr>
    <w:tblStylePr w:type="lastRow">
      <w:pPr>
        <w:spacing w:before="0" w:after="0" w:line="240" w:lineRule="auto"/>
      </w:pPr>
      <w:rPr>
        <w:b/>
        <w:bCs/>
      </w:rPr>
      <w:tblPr/>
      <w:tcPr>
        <w:tcBorders>
          <w:top w:val="double" w:sz="6" w:space="0" w:color="2B78D3" w:themeColor="accent1" w:themeTint="BF"/>
          <w:left w:val="single" w:sz="8" w:space="0" w:color="2B78D3" w:themeColor="accent1" w:themeTint="BF"/>
          <w:bottom w:val="single" w:sz="8" w:space="0" w:color="2B78D3" w:themeColor="accent1" w:themeTint="BF"/>
          <w:right w:val="single" w:sz="8" w:space="0" w:color="2B78D3" w:themeColor="accent1" w:themeTint="BF"/>
          <w:insideH w:val="nil"/>
          <w:insideV w:val="nil"/>
        </w:tcBorders>
      </w:tcPr>
    </w:tblStylePr>
    <w:tblStylePr w:type="firstCol">
      <w:rPr>
        <w:b/>
        <w:bCs/>
      </w:rPr>
    </w:tblStylePr>
    <w:tblStylePr w:type="lastCol">
      <w:rPr>
        <w:b/>
        <w:bCs/>
      </w:rPr>
    </w:tblStylePr>
    <w:tblStylePr w:type="band1Vert">
      <w:tblPr/>
      <w:tcPr>
        <w:shd w:val="clear" w:color="auto" w:fill="B9D2F0" w:themeFill="accent1" w:themeFillTint="3F"/>
      </w:tcPr>
    </w:tblStylePr>
    <w:tblStylePr w:type="band1Horz">
      <w:tblPr/>
      <w:tcPr>
        <w:tcBorders>
          <w:insideH w:val="nil"/>
          <w:insideV w:val="nil"/>
        </w:tcBorders>
        <w:shd w:val="clear" w:color="auto" w:fill="B9D2F0"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semiHidden/>
    <w:unhideWhenUsed/>
    <w:rsid w:val="001460AD"/>
    <w:pPr>
      <w:spacing w:after="0" w:line="240" w:lineRule="auto"/>
    </w:pPr>
    <w:tblPr>
      <w:tblStyleRowBandSize w:val="1"/>
      <w:tblStyleColBandSize w:val="1"/>
      <w:tblBorders>
        <w:top w:val="single" w:sz="8" w:space="0" w:color="2CE0A3" w:themeColor="accent2" w:themeTint="BF"/>
        <w:left w:val="single" w:sz="8" w:space="0" w:color="2CE0A3" w:themeColor="accent2" w:themeTint="BF"/>
        <w:bottom w:val="single" w:sz="8" w:space="0" w:color="2CE0A3" w:themeColor="accent2" w:themeTint="BF"/>
        <w:right w:val="single" w:sz="8" w:space="0" w:color="2CE0A3" w:themeColor="accent2" w:themeTint="BF"/>
        <w:insideH w:val="single" w:sz="8" w:space="0" w:color="2CE0A3" w:themeColor="accent2" w:themeTint="BF"/>
      </w:tblBorders>
    </w:tblPr>
    <w:tblStylePr w:type="firstRow">
      <w:pPr>
        <w:spacing w:before="0" w:after="0" w:line="240" w:lineRule="auto"/>
      </w:pPr>
      <w:rPr>
        <w:b/>
        <w:bCs/>
        <w:color w:val="FFFFFF" w:themeColor="background1"/>
      </w:rPr>
      <w:tblPr/>
      <w:tcPr>
        <w:tcBorders>
          <w:top w:val="single" w:sz="8" w:space="0" w:color="2CE0A3" w:themeColor="accent2" w:themeTint="BF"/>
          <w:left w:val="single" w:sz="8" w:space="0" w:color="2CE0A3" w:themeColor="accent2" w:themeTint="BF"/>
          <w:bottom w:val="single" w:sz="8" w:space="0" w:color="2CE0A3" w:themeColor="accent2" w:themeTint="BF"/>
          <w:right w:val="single" w:sz="8" w:space="0" w:color="2CE0A3" w:themeColor="accent2" w:themeTint="BF"/>
          <w:insideH w:val="nil"/>
          <w:insideV w:val="nil"/>
        </w:tcBorders>
        <w:shd w:val="clear" w:color="auto" w:fill="18A475" w:themeFill="accent2"/>
      </w:tcPr>
    </w:tblStylePr>
    <w:tblStylePr w:type="lastRow">
      <w:pPr>
        <w:spacing w:before="0" w:after="0" w:line="240" w:lineRule="auto"/>
      </w:pPr>
      <w:rPr>
        <w:b/>
        <w:bCs/>
      </w:rPr>
      <w:tblPr/>
      <w:tcPr>
        <w:tcBorders>
          <w:top w:val="double" w:sz="6" w:space="0" w:color="2CE0A3" w:themeColor="accent2" w:themeTint="BF"/>
          <w:left w:val="single" w:sz="8" w:space="0" w:color="2CE0A3" w:themeColor="accent2" w:themeTint="BF"/>
          <w:bottom w:val="single" w:sz="8" w:space="0" w:color="2CE0A3" w:themeColor="accent2" w:themeTint="BF"/>
          <w:right w:val="single" w:sz="8" w:space="0" w:color="2CE0A3" w:themeColor="accent2" w:themeTint="BF"/>
          <w:insideH w:val="nil"/>
          <w:insideV w:val="nil"/>
        </w:tcBorders>
      </w:tcPr>
    </w:tblStylePr>
    <w:tblStylePr w:type="firstCol">
      <w:rPr>
        <w:b/>
        <w:bCs/>
      </w:rPr>
    </w:tblStylePr>
    <w:tblStylePr w:type="lastCol">
      <w:rPr>
        <w:b/>
        <w:bCs/>
      </w:rPr>
    </w:tblStylePr>
    <w:tblStylePr w:type="band1Vert">
      <w:tblPr/>
      <w:tcPr>
        <w:shd w:val="clear" w:color="auto" w:fill="B9F4E0" w:themeFill="accent2" w:themeFillTint="3F"/>
      </w:tcPr>
    </w:tblStylePr>
    <w:tblStylePr w:type="band1Horz">
      <w:tblPr/>
      <w:tcPr>
        <w:tcBorders>
          <w:insideH w:val="nil"/>
          <w:insideV w:val="nil"/>
        </w:tcBorders>
        <w:shd w:val="clear" w:color="auto" w:fill="B9F4E0"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semiHidden/>
    <w:unhideWhenUsed/>
    <w:rsid w:val="001460AD"/>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semiHidden/>
    <w:unhideWhenUsed/>
    <w:rsid w:val="001460AD"/>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semiHidden/>
    <w:unhideWhenUsed/>
    <w:rsid w:val="001460AD"/>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semiHidden/>
    <w:unhideWhenUsed/>
    <w:rsid w:val="001460AD"/>
    <w:pPr>
      <w:spacing w:after="0" w:line="240" w:lineRule="auto"/>
    </w:pPr>
    <w:tblPr>
      <w:tblStyleRowBandSize w:val="1"/>
      <w:tblStyleColBandSize w:val="1"/>
      <w:tbl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single" w:sz="8" w:space="0" w:color="404040" w:themeColor="accent6" w:themeTint="BF"/>
      </w:tblBorders>
    </w:tblPr>
    <w:tblStylePr w:type="firstRow">
      <w:pPr>
        <w:spacing w:before="0" w:after="0" w:line="240" w:lineRule="auto"/>
      </w:pPr>
      <w:rPr>
        <w:b/>
        <w:bCs/>
        <w:color w:val="FFFFFF" w:themeColor="background1"/>
      </w:rPr>
      <w:tblPr/>
      <w:tcPr>
        <w:tc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nil"/>
          <w:insideV w:val="nil"/>
        </w:tcBorders>
        <w:shd w:val="clear" w:color="auto" w:fill="000000" w:themeFill="accent6"/>
      </w:tcPr>
    </w:tblStylePr>
    <w:tblStylePr w:type="lastRow">
      <w:pPr>
        <w:spacing w:before="0" w:after="0" w:line="240" w:lineRule="auto"/>
      </w:pPr>
      <w:rPr>
        <w:b/>
        <w:bCs/>
      </w:rPr>
      <w:tblPr/>
      <w:tcPr>
        <w:tcBorders>
          <w:top w:val="double" w:sz="6"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6" w:themeFillTint="3F"/>
      </w:tcPr>
    </w:tblStylePr>
    <w:tblStylePr w:type="band1Horz">
      <w:tblPr/>
      <w:tcPr>
        <w:tcBorders>
          <w:insideH w:val="nil"/>
          <w:insideV w:val="nil"/>
        </w:tcBorders>
        <w:shd w:val="clear" w:color="auto" w:fill="C0C0C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semiHidden/>
    <w:unhideWhenUsed/>
    <w:rsid w:val="001460A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semiHidden/>
    <w:unhideWhenUsed/>
    <w:rsid w:val="001460A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508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D508D" w:themeFill="accent1"/>
      </w:tcPr>
    </w:tblStylePr>
    <w:tblStylePr w:type="lastCol">
      <w:rPr>
        <w:b/>
        <w:bCs/>
        <w:color w:val="FFFFFF" w:themeColor="background1"/>
      </w:rPr>
      <w:tblPr/>
      <w:tcPr>
        <w:tcBorders>
          <w:left w:val="nil"/>
          <w:right w:val="nil"/>
          <w:insideH w:val="nil"/>
          <w:insideV w:val="nil"/>
        </w:tcBorders>
        <w:shd w:val="clear" w:color="auto" w:fill="1D508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semiHidden/>
    <w:unhideWhenUsed/>
    <w:rsid w:val="001460A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8A47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8A475" w:themeFill="accent2"/>
      </w:tcPr>
    </w:tblStylePr>
    <w:tblStylePr w:type="lastCol">
      <w:rPr>
        <w:b/>
        <w:bCs/>
        <w:color w:val="FFFFFF" w:themeColor="background1"/>
      </w:rPr>
      <w:tblPr/>
      <w:tcPr>
        <w:tcBorders>
          <w:left w:val="nil"/>
          <w:right w:val="nil"/>
          <w:insideH w:val="nil"/>
          <w:insideV w:val="nil"/>
        </w:tcBorders>
        <w:shd w:val="clear" w:color="auto" w:fill="18A47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semiHidden/>
    <w:unhideWhenUsed/>
    <w:rsid w:val="001460A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semiHidden/>
    <w:unhideWhenUsed/>
    <w:rsid w:val="001460A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semiHidden/>
    <w:unhideWhenUsed/>
    <w:rsid w:val="001460A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semiHidden/>
    <w:unhideWhenUsed/>
    <w:rsid w:val="001460A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6"/>
      </w:tcPr>
    </w:tblStylePr>
    <w:tblStylePr w:type="lastCol">
      <w:rPr>
        <w:b/>
        <w:bCs/>
        <w:color w:val="FFFFFF" w:themeColor="background1"/>
      </w:rPr>
      <w:tblPr/>
      <w:tcPr>
        <w:tcBorders>
          <w:left w:val="nil"/>
          <w:right w:val="nil"/>
          <w:insideH w:val="nil"/>
          <w:insideV w:val="nil"/>
        </w:tcBorders>
        <w:shd w:val="clear" w:color="auto" w:fill="0000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trutnt1">
    <w:name w:val="Medium Grid 1"/>
    <w:basedOn w:val="Normaltabell"/>
    <w:uiPriority w:val="67"/>
    <w:semiHidden/>
    <w:unhideWhenUsed/>
    <w:rsid w:val="001460A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semiHidden/>
    <w:unhideWhenUsed/>
    <w:rsid w:val="001460AD"/>
    <w:pPr>
      <w:spacing w:after="0" w:line="240" w:lineRule="auto"/>
    </w:pPr>
    <w:tblPr>
      <w:tblStyleRowBandSize w:val="1"/>
      <w:tblStyleColBandSize w:val="1"/>
      <w:tblBorders>
        <w:top w:val="single" w:sz="8" w:space="0" w:color="2B78D3" w:themeColor="accent1" w:themeTint="BF"/>
        <w:left w:val="single" w:sz="8" w:space="0" w:color="2B78D3" w:themeColor="accent1" w:themeTint="BF"/>
        <w:bottom w:val="single" w:sz="8" w:space="0" w:color="2B78D3" w:themeColor="accent1" w:themeTint="BF"/>
        <w:right w:val="single" w:sz="8" w:space="0" w:color="2B78D3" w:themeColor="accent1" w:themeTint="BF"/>
        <w:insideH w:val="single" w:sz="8" w:space="0" w:color="2B78D3" w:themeColor="accent1" w:themeTint="BF"/>
        <w:insideV w:val="single" w:sz="8" w:space="0" w:color="2B78D3" w:themeColor="accent1" w:themeTint="BF"/>
      </w:tblBorders>
    </w:tblPr>
    <w:tcPr>
      <w:shd w:val="clear" w:color="auto" w:fill="B9D2F0" w:themeFill="accent1" w:themeFillTint="3F"/>
    </w:tcPr>
    <w:tblStylePr w:type="firstRow">
      <w:rPr>
        <w:b/>
        <w:bCs/>
      </w:rPr>
    </w:tblStylePr>
    <w:tblStylePr w:type="lastRow">
      <w:rPr>
        <w:b/>
        <w:bCs/>
      </w:rPr>
      <w:tblPr/>
      <w:tcPr>
        <w:tcBorders>
          <w:top w:val="single" w:sz="18" w:space="0" w:color="2B78D3" w:themeColor="accent1" w:themeTint="BF"/>
        </w:tcBorders>
      </w:tcPr>
    </w:tblStylePr>
    <w:tblStylePr w:type="firstCol">
      <w:rPr>
        <w:b/>
        <w:bCs/>
      </w:rPr>
    </w:tblStylePr>
    <w:tblStylePr w:type="lastCol">
      <w:rPr>
        <w:b/>
        <w:bCs/>
      </w:rPr>
    </w:tblStylePr>
    <w:tblStylePr w:type="band1Vert">
      <w:tblPr/>
      <w:tcPr>
        <w:shd w:val="clear" w:color="auto" w:fill="72A5E2" w:themeFill="accent1" w:themeFillTint="7F"/>
      </w:tcPr>
    </w:tblStylePr>
    <w:tblStylePr w:type="band1Horz">
      <w:tblPr/>
      <w:tcPr>
        <w:shd w:val="clear" w:color="auto" w:fill="72A5E2" w:themeFill="accent1" w:themeFillTint="7F"/>
      </w:tcPr>
    </w:tblStylePr>
  </w:style>
  <w:style w:type="table" w:styleId="Mellanmrktrutnt1-dekorfrg2">
    <w:name w:val="Medium Grid 1 Accent 2"/>
    <w:basedOn w:val="Normaltabell"/>
    <w:uiPriority w:val="67"/>
    <w:semiHidden/>
    <w:unhideWhenUsed/>
    <w:rsid w:val="001460AD"/>
    <w:pPr>
      <w:spacing w:after="0" w:line="240" w:lineRule="auto"/>
    </w:pPr>
    <w:tblPr>
      <w:tblStyleRowBandSize w:val="1"/>
      <w:tblStyleColBandSize w:val="1"/>
      <w:tblBorders>
        <w:top w:val="single" w:sz="8" w:space="0" w:color="2CE0A3" w:themeColor="accent2" w:themeTint="BF"/>
        <w:left w:val="single" w:sz="8" w:space="0" w:color="2CE0A3" w:themeColor="accent2" w:themeTint="BF"/>
        <w:bottom w:val="single" w:sz="8" w:space="0" w:color="2CE0A3" w:themeColor="accent2" w:themeTint="BF"/>
        <w:right w:val="single" w:sz="8" w:space="0" w:color="2CE0A3" w:themeColor="accent2" w:themeTint="BF"/>
        <w:insideH w:val="single" w:sz="8" w:space="0" w:color="2CE0A3" w:themeColor="accent2" w:themeTint="BF"/>
        <w:insideV w:val="single" w:sz="8" w:space="0" w:color="2CE0A3" w:themeColor="accent2" w:themeTint="BF"/>
      </w:tblBorders>
    </w:tblPr>
    <w:tcPr>
      <w:shd w:val="clear" w:color="auto" w:fill="B9F4E0" w:themeFill="accent2" w:themeFillTint="3F"/>
    </w:tcPr>
    <w:tblStylePr w:type="firstRow">
      <w:rPr>
        <w:b/>
        <w:bCs/>
      </w:rPr>
    </w:tblStylePr>
    <w:tblStylePr w:type="lastRow">
      <w:rPr>
        <w:b/>
        <w:bCs/>
      </w:rPr>
      <w:tblPr/>
      <w:tcPr>
        <w:tcBorders>
          <w:top w:val="single" w:sz="18" w:space="0" w:color="2CE0A3" w:themeColor="accent2" w:themeTint="BF"/>
        </w:tcBorders>
      </w:tcPr>
    </w:tblStylePr>
    <w:tblStylePr w:type="firstCol">
      <w:rPr>
        <w:b/>
        <w:bCs/>
      </w:rPr>
    </w:tblStylePr>
    <w:tblStylePr w:type="lastCol">
      <w:rPr>
        <w:b/>
        <w:bCs/>
      </w:rPr>
    </w:tblStylePr>
    <w:tblStylePr w:type="band1Vert">
      <w:tblPr/>
      <w:tcPr>
        <w:shd w:val="clear" w:color="auto" w:fill="72EAC2" w:themeFill="accent2" w:themeFillTint="7F"/>
      </w:tcPr>
    </w:tblStylePr>
    <w:tblStylePr w:type="band1Horz">
      <w:tblPr/>
      <w:tcPr>
        <w:shd w:val="clear" w:color="auto" w:fill="72EAC2" w:themeFill="accent2" w:themeFillTint="7F"/>
      </w:tcPr>
    </w:tblStylePr>
  </w:style>
  <w:style w:type="table" w:styleId="Mellanmrktrutnt1-dekorfrg3">
    <w:name w:val="Medium Grid 1 Accent 3"/>
    <w:basedOn w:val="Normaltabell"/>
    <w:uiPriority w:val="67"/>
    <w:semiHidden/>
    <w:unhideWhenUsed/>
    <w:rsid w:val="001460AD"/>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semiHidden/>
    <w:unhideWhenUsed/>
    <w:rsid w:val="001460AD"/>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semiHidden/>
    <w:unhideWhenUsed/>
    <w:rsid w:val="001460AD"/>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semiHidden/>
    <w:unhideWhenUsed/>
    <w:rsid w:val="001460AD"/>
    <w:pPr>
      <w:spacing w:after="0" w:line="240" w:lineRule="auto"/>
    </w:pPr>
    <w:tblPr>
      <w:tblStyleRowBandSize w:val="1"/>
      <w:tblStyleColBandSize w:val="1"/>
      <w:tbl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single" w:sz="8" w:space="0" w:color="404040" w:themeColor="accent6" w:themeTint="BF"/>
        <w:insideV w:val="single" w:sz="8" w:space="0" w:color="404040" w:themeColor="accent6" w:themeTint="BF"/>
      </w:tblBorders>
    </w:tblPr>
    <w:tcPr>
      <w:shd w:val="clear" w:color="auto" w:fill="C0C0C0" w:themeFill="accent6" w:themeFillTint="3F"/>
    </w:tcPr>
    <w:tblStylePr w:type="firstRow">
      <w:rPr>
        <w:b/>
        <w:bCs/>
      </w:rPr>
    </w:tblStylePr>
    <w:tblStylePr w:type="lastRow">
      <w:rPr>
        <w:b/>
        <w:bCs/>
      </w:rPr>
      <w:tblPr/>
      <w:tcPr>
        <w:tcBorders>
          <w:top w:val="single" w:sz="18" w:space="0" w:color="404040" w:themeColor="accent6" w:themeTint="BF"/>
        </w:tcBorders>
      </w:tcPr>
    </w:tblStylePr>
    <w:tblStylePr w:type="firstCol">
      <w:rPr>
        <w:b/>
        <w:bCs/>
      </w:rPr>
    </w:tblStylePr>
    <w:tblStylePr w:type="lastCol">
      <w:rPr>
        <w:b/>
        <w:bCs/>
      </w:rPr>
    </w:tblStylePr>
    <w:tblStylePr w:type="band1Vert">
      <w:tblPr/>
      <w:tcPr>
        <w:shd w:val="clear" w:color="auto" w:fill="808080" w:themeFill="accent6" w:themeFillTint="7F"/>
      </w:tcPr>
    </w:tblStylePr>
    <w:tblStylePr w:type="band1Horz">
      <w:tblPr/>
      <w:tcPr>
        <w:shd w:val="clear" w:color="auto" w:fill="808080" w:themeFill="accent6" w:themeFillTint="7F"/>
      </w:tcPr>
    </w:tblStylePr>
  </w:style>
  <w:style w:type="table" w:styleId="Mellanmrktrutnt2">
    <w:name w:val="Medium Grid 2"/>
    <w:basedOn w:val="Normaltabell"/>
    <w:uiPriority w:val="68"/>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D508D" w:themeColor="accent1"/>
        <w:left w:val="single" w:sz="8" w:space="0" w:color="1D508D" w:themeColor="accent1"/>
        <w:bottom w:val="single" w:sz="8" w:space="0" w:color="1D508D" w:themeColor="accent1"/>
        <w:right w:val="single" w:sz="8" w:space="0" w:color="1D508D" w:themeColor="accent1"/>
        <w:insideH w:val="single" w:sz="8" w:space="0" w:color="1D508D" w:themeColor="accent1"/>
        <w:insideV w:val="single" w:sz="8" w:space="0" w:color="1D508D" w:themeColor="accent1"/>
      </w:tblBorders>
    </w:tblPr>
    <w:tcPr>
      <w:shd w:val="clear" w:color="auto" w:fill="B9D2F0" w:themeFill="accent1" w:themeFillTint="3F"/>
    </w:tcPr>
    <w:tblStylePr w:type="firstRow">
      <w:rPr>
        <w:b/>
        <w:bCs/>
        <w:color w:val="000000" w:themeColor="text1"/>
      </w:rPr>
      <w:tblPr/>
      <w:tcPr>
        <w:shd w:val="clear" w:color="auto" w:fill="E3ED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DAF3" w:themeFill="accent1" w:themeFillTint="33"/>
      </w:tcPr>
    </w:tblStylePr>
    <w:tblStylePr w:type="band1Vert">
      <w:tblPr/>
      <w:tcPr>
        <w:shd w:val="clear" w:color="auto" w:fill="72A5E2" w:themeFill="accent1" w:themeFillTint="7F"/>
      </w:tcPr>
    </w:tblStylePr>
    <w:tblStylePr w:type="band1Horz">
      <w:tblPr/>
      <w:tcPr>
        <w:tcBorders>
          <w:insideH w:val="single" w:sz="6" w:space="0" w:color="1D508D" w:themeColor="accent1"/>
          <w:insideV w:val="single" w:sz="6" w:space="0" w:color="1D508D" w:themeColor="accent1"/>
        </w:tcBorders>
        <w:shd w:val="clear" w:color="auto" w:fill="72A5E2"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8A475" w:themeColor="accent2"/>
        <w:left w:val="single" w:sz="8" w:space="0" w:color="18A475" w:themeColor="accent2"/>
        <w:bottom w:val="single" w:sz="8" w:space="0" w:color="18A475" w:themeColor="accent2"/>
        <w:right w:val="single" w:sz="8" w:space="0" w:color="18A475" w:themeColor="accent2"/>
        <w:insideH w:val="single" w:sz="8" w:space="0" w:color="18A475" w:themeColor="accent2"/>
        <w:insideV w:val="single" w:sz="8" w:space="0" w:color="18A475" w:themeColor="accent2"/>
      </w:tblBorders>
    </w:tblPr>
    <w:tcPr>
      <w:shd w:val="clear" w:color="auto" w:fill="B9F4E0" w:themeFill="accent2" w:themeFillTint="3F"/>
    </w:tcPr>
    <w:tblStylePr w:type="firstRow">
      <w:rPr>
        <w:b/>
        <w:bCs/>
        <w:color w:val="000000" w:themeColor="text1"/>
      </w:rPr>
      <w:tblPr/>
      <w:tcPr>
        <w:shd w:val="clear" w:color="auto" w:fill="E3FBF3"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F6E6" w:themeFill="accent2" w:themeFillTint="33"/>
      </w:tcPr>
    </w:tblStylePr>
    <w:tblStylePr w:type="band1Vert">
      <w:tblPr/>
      <w:tcPr>
        <w:shd w:val="clear" w:color="auto" w:fill="72EAC2" w:themeFill="accent2" w:themeFillTint="7F"/>
      </w:tcPr>
    </w:tblStylePr>
    <w:tblStylePr w:type="band1Horz">
      <w:tblPr/>
      <w:tcPr>
        <w:tcBorders>
          <w:insideH w:val="single" w:sz="6" w:space="0" w:color="18A475" w:themeColor="accent2"/>
          <w:insideV w:val="single" w:sz="6" w:space="0" w:color="18A475" w:themeColor="accent2"/>
        </w:tcBorders>
        <w:shd w:val="clear" w:color="auto" w:fill="72EAC2"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semiHidden/>
    <w:unhideWhenUsed/>
    <w:rsid w:val="001460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Pr>
    <w:tcPr>
      <w:shd w:val="clear" w:color="auto" w:fill="C0C0C0" w:themeFill="accent6" w:themeFillTint="3F"/>
    </w:tcPr>
    <w:tblStylePr w:type="firstRow">
      <w:rPr>
        <w:b/>
        <w:bCs/>
        <w:color w:val="000000" w:themeColor="text1"/>
      </w:rPr>
      <w:tblPr/>
      <w:tcPr>
        <w:shd w:val="clear" w:color="auto" w:fill="E6E6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6" w:themeFillTint="33"/>
      </w:tcPr>
    </w:tblStylePr>
    <w:tblStylePr w:type="band1Vert">
      <w:tblPr/>
      <w:tcPr>
        <w:shd w:val="clear" w:color="auto" w:fill="808080" w:themeFill="accent6" w:themeFillTint="7F"/>
      </w:tcPr>
    </w:tblStylePr>
    <w:tblStylePr w:type="band1Horz">
      <w:tblPr/>
      <w:tcPr>
        <w:tcBorders>
          <w:insideH w:val="single" w:sz="6" w:space="0" w:color="000000" w:themeColor="accent6"/>
          <w:insideV w:val="single" w:sz="6" w:space="0" w:color="000000" w:themeColor="accent6"/>
        </w:tcBorders>
        <w:shd w:val="clear" w:color="auto" w:fill="808080"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semiHidden/>
    <w:unhideWhenUsed/>
    <w:rsid w:val="001460A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semiHidden/>
    <w:unhideWhenUsed/>
    <w:rsid w:val="001460A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D2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508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508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508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508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2A5E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2A5E2" w:themeFill="accent1" w:themeFillTint="7F"/>
      </w:tcPr>
    </w:tblStylePr>
  </w:style>
  <w:style w:type="table" w:styleId="Mellanmrktrutnt3-dekorfrg2">
    <w:name w:val="Medium Grid 3 Accent 2"/>
    <w:basedOn w:val="Normaltabell"/>
    <w:uiPriority w:val="69"/>
    <w:semiHidden/>
    <w:unhideWhenUsed/>
    <w:rsid w:val="001460A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F4E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8A47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8A47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8A47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8A47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2EAC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2EAC2" w:themeFill="accent2" w:themeFillTint="7F"/>
      </w:tcPr>
    </w:tblStylePr>
  </w:style>
  <w:style w:type="table" w:styleId="Mellanmrktrutnt3-dekorfrg3">
    <w:name w:val="Medium Grid 3 Accent 3"/>
    <w:basedOn w:val="Normaltabell"/>
    <w:uiPriority w:val="69"/>
    <w:semiHidden/>
    <w:unhideWhenUsed/>
    <w:rsid w:val="001460A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semiHidden/>
    <w:unhideWhenUsed/>
    <w:rsid w:val="001460A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semiHidden/>
    <w:unhideWhenUsed/>
    <w:rsid w:val="001460A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semiHidden/>
    <w:unhideWhenUsed/>
    <w:rsid w:val="001460A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6" w:themeFillTint="7F"/>
      </w:tcPr>
    </w:tblStylePr>
  </w:style>
  <w:style w:type="table" w:styleId="Moderntabell">
    <w:name w:val="Table Contemporary"/>
    <w:basedOn w:val="Normaltabell"/>
    <w:uiPriority w:val="99"/>
    <w:semiHidden/>
    <w:unhideWhenUsed/>
    <w:rsid w:val="001460AD"/>
    <w:pPr>
      <w:spacing w:line="30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Mrklista">
    <w:name w:val="Dark List"/>
    <w:basedOn w:val="Normaltabell"/>
    <w:uiPriority w:val="70"/>
    <w:semiHidden/>
    <w:unhideWhenUsed/>
    <w:rsid w:val="001460A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semiHidden/>
    <w:unhideWhenUsed/>
    <w:rsid w:val="001460AD"/>
    <w:pPr>
      <w:spacing w:after="0" w:line="240" w:lineRule="auto"/>
    </w:pPr>
    <w:rPr>
      <w:color w:val="FFFFFF" w:themeColor="background1"/>
    </w:rPr>
    <w:tblPr>
      <w:tblStyleRowBandSize w:val="1"/>
      <w:tblStyleColBandSize w:val="1"/>
    </w:tblPr>
    <w:tcPr>
      <w:shd w:val="clear" w:color="auto" w:fill="1D508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274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3B6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3B69" w:themeFill="accent1" w:themeFillShade="BF"/>
      </w:tcPr>
    </w:tblStylePr>
    <w:tblStylePr w:type="band1Vert">
      <w:tblPr/>
      <w:tcPr>
        <w:tcBorders>
          <w:top w:val="nil"/>
          <w:left w:val="nil"/>
          <w:bottom w:val="nil"/>
          <w:right w:val="nil"/>
          <w:insideH w:val="nil"/>
          <w:insideV w:val="nil"/>
        </w:tcBorders>
        <w:shd w:val="clear" w:color="auto" w:fill="153B69" w:themeFill="accent1" w:themeFillShade="BF"/>
      </w:tcPr>
    </w:tblStylePr>
    <w:tblStylePr w:type="band1Horz">
      <w:tblPr/>
      <w:tcPr>
        <w:tcBorders>
          <w:top w:val="nil"/>
          <w:left w:val="nil"/>
          <w:bottom w:val="nil"/>
          <w:right w:val="nil"/>
          <w:insideH w:val="nil"/>
          <w:insideV w:val="nil"/>
        </w:tcBorders>
        <w:shd w:val="clear" w:color="auto" w:fill="153B69" w:themeFill="accent1" w:themeFillShade="BF"/>
      </w:tcPr>
    </w:tblStylePr>
  </w:style>
  <w:style w:type="table" w:styleId="Mrklista-dekorfrg2">
    <w:name w:val="Dark List Accent 2"/>
    <w:basedOn w:val="Normaltabell"/>
    <w:uiPriority w:val="70"/>
    <w:semiHidden/>
    <w:unhideWhenUsed/>
    <w:rsid w:val="001460AD"/>
    <w:pPr>
      <w:spacing w:after="0" w:line="240" w:lineRule="auto"/>
    </w:pPr>
    <w:rPr>
      <w:color w:val="FFFFFF" w:themeColor="background1"/>
    </w:rPr>
    <w:tblPr>
      <w:tblStyleRowBandSize w:val="1"/>
      <w:tblStyleColBandSize w:val="1"/>
    </w:tblPr>
    <w:tcPr>
      <w:shd w:val="clear" w:color="auto" w:fill="18A47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513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27A5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27A57" w:themeFill="accent2" w:themeFillShade="BF"/>
      </w:tcPr>
    </w:tblStylePr>
    <w:tblStylePr w:type="band1Vert">
      <w:tblPr/>
      <w:tcPr>
        <w:tcBorders>
          <w:top w:val="nil"/>
          <w:left w:val="nil"/>
          <w:bottom w:val="nil"/>
          <w:right w:val="nil"/>
          <w:insideH w:val="nil"/>
          <w:insideV w:val="nil"/>
        </w:tcBorders>
        <w:shd w:val="clear" w:color="auto" w:fill="127A57" w:themeFill="accent2" w:themeFillShade="BF"/>
      </w:tcPr>
    </w:tblStylePr>
    <w:tblStylePr w:type="band1Horz">
      <w:tblPr/>
      <w:tcPr>
        <w:tcBorders>
          <w:top w:val="nil"/>
          <w:left w:val="nil"/>
          <w:bottom w:val="nil"/>
          <w:right w:val="nil"/>
          <w:insideH w:val="nil"/>
          <w:insideV w:val="nil"/>
        </w:tcBorders>
        <w:shd w:val="clear" w:color="auto" w:fill="127A57" w:themeFill="accent2" w:themeFillShade="BF"/>
      </w:tcPr>
    </w:tblStylePr>
  </w:style>
  <w:style w:type="table" w:styleId="Mrklista-dekorfrg3">
    <w:name w:val="Dark List Accent 3"/>
    <w:basedOn w:val="Normaltabell"/>
    <w:uiPriority w:val="70"/>
    <w:semiHidden/>
    <w:unhideWhenUsed/>
    <w:rsid w:val="001460AD"/>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semiHidden/>
    <w:unhideWhenUsed/>
    <w:rsid w:val="001460AD"/>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semiHidden/>
    <w:unhideWhenUsed/>
    <w:rsid w:val="001460AD"/>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semiHidden/>
    <w:unhideWhenUsed/>
    <w:rsid w:val="001460AD"/>
    <w:pPr>
      <w:spacing w:after="0" w:line="240" w:lineRule="auto"/>
    </w:pPr>
    <w:rPr>
      <w:color w:val="FFFFFF" w:themeColor="background1"/>
    </w:rPr>
    <w:tblPr>
      <w:tblStyleRowBandSize w:val="1"/>
      <w:tblStyleColBandSize w:val="1"/>
    </w:tblPr>
    <w:tcPr>
      <w:shd w:val="clear" w:color="auto" w:fill="0000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6" w:themeFillShade="BF"/>
      </w:tcPr>
    </w:tblStylePr>
    <w:tblStylePr w:type="band1Vert">
      <w:tblPr/>
      <w:tcPr>
        <w:tcBorders>
          <w:top w:val="nil"/>
          <w:left w:val="nil"/>
          <w:bottom w:val="nil"/>
          <w:right w:val="nil"/>
          <w:insideH w:val="nil"/>
          <w:insideV w:val="nil"/>
        </w:tcBorders>
        <w:shd w:val="clear" w:color="auto" w:fill="000000" w:themeFill="accent6" w:themeFillShade="BF"/>
      </w:tcPr>
    </w:tblStylePr>
    <w:tblStylePr w:type="band1Horz">
      <w:tblPr/>
      <w:tcPr>
        <w:tcBorders>
          <w:top w:val="nil"/>
          <w:left w:val="nil"/>
          <w:bottom w:val="nil"/>
          <w:right w:val="nil"/>
          <w:insideH w:val="nil"/>
          <w:insideV w:val="nil"/>
        </w:tcBorders>
        <w:shd w:val="clear" w:color="auto" w:fill="000000" w:themeFill="accent6" w:themeFillShade="BF"/>
      </w:tcPr>
    </w:tblStylePr>
  </w:style>
  <w:style w:type="paragraph" w:styleId="Normalwebb">
    <w:name w:val="Normal (Web)"/>
    <w:basedOn w:val="Normal"/>
    <w:uiPriority w:val="99"/>
    <w:semiHidden/>
    <w:unhideWhenUsed/>
    <w:rsid w:val="001460AD"/>
    <w:rPr>
      <w:rFonts w:cs="Times New Roman"/>
      <w:szCs w:val="24"/>
    </w:rPr>
  </w:style>
  <w:style w:type="paragraph" w:styleId="Numreradlista2">
    <w:name w:val="List Number 2"/>
    <w:basedOn w:val="Normal"/>
    <w:uiPriority w:val="99"/>
    <w:semiHidden/>
    <w:unhideWhenUsed/>
    <w:rsid w:val="001460AD"/>
    <w:pPr>
      <w:numPr>
        <w:numId w:val="5"/>
      </w:numPr>
      <w:contextualSpacing/>
    </w:pPr>
  </w:style>
  <w:style w:type="paragraph" w:styleId="Numreradlista3">
    <w:name w:val="List Number 3"/>
    <w:basedOn w:val="Normal"/>
    <w:uiPriority w:val="99"/>
    <w:semiHidden/>
    <w:unhideWhenUsed/>
    <w:rsid w:val="001460AD"/>
    <w:pPr>
      <w:numPr>
        <w:numId w:val="6"/>
      </w:numPr>
      <w:contextualSpacing/>
    </w:pPr>
  </w:style>
  <w:style w:type="paragraph" w:styleId="Numreradlista4">
    <w:name w:val="List Number 4"/>
    <w:basedOn w:val="Normal"/>
    <w:uiPriority w:val="99"/>
    <w:semiHidden/>
    <w:unhideWhenUsed/>
    <w:rsid w:val="001460AD"/>
    <w:pPr>
      <w:numPr>
        <w:numId w:val="7"/>
      </w:numPr>
      <w:contextualSpacing/>
    </w:pPr>
  </w:style>
  <w:style w:type="paragraph" w:styleId="Numreradlista5">
    <w:name w:val="List Number 5"/>
    <w:basedOn w:val="Normal"/>
    <w:uiPriority w:val="99"/>
    <w:semiHidden/>
    <w:unhideWhenUsed/>
    <w:rsid w:val="001460AD"/>
    <w:pPr>
      <w:numPr>
        <w:numId w:val="8"/>
      </w:numPr>
      <w:contextualSpacing/>
    </w:pPr>
  </w:style>
  <w:style w:type="character" w:customStyle="1" w:styleId="Nmn1">
    <w:name w:val="Nämn1"/>
    <w:basedOn w:val="Standardstycketeckensnitt"/>
    <w:uiPriority w:val="99"/>
    <w:semiHidden/>
    <w:unhideWhenUsed/>
    <w:rsid w:val="001460AD"/>
    <w:rPr>
      <w:color w:val="2B579A"/>
      <w:shd w:val="clear" w:color="auto" w:fill="E1DFDD"/>
      <w:lang w:val="sv-SE"/>
    </w:rPr>
  </w:style>
  <w:style w:type="table" w:styleId="Oformateradtabell1">
    <w:name w:val="Plain Table 1"/>
    <w:basedOn w:val="Normaltabell"/>
    <w:uiPriority w:val="41"/>
    <w:rsid w:val="001460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formateradtabell2">
    <w:name w:val="Plain Table 2"/>
    <w:basedOn w:val="Normaltabell"/>
    <w:uiPriority w:val="42"/>
    <w:rsid w:val="001460A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Oformateradtabell3">
    <w:name w:val="Plain Table 3"/>
    <w:basedOn w:val="Normaltabell"/>
    <w:uiPriority w:val="43"/>
    <w:rsid w:val="001460A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formateradtabell4">
    <w:name w:val="Plain Table 4"/>
    <w:basedOn w:val="Normaltabell"/>
    <w:uiPriority w:val="44"/>
    <w:rsid w:val="001460A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formateradtabell5">
    <w:name w:val="Plain Table 5"/>
    <w:basedOn w:val="Normaltabell"/>
    <w:uiPriority w:val="45"/>
    <w:rsid w:val="001460A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Oformateradtext">
    <w:name w:val="Plain Text"/>
    <w:basedOn w:val="Normal"/>
    <w:link w:val="OformateradtextChar"/>
    <w:uiPriority w:val="99"/>
    <w:semiHidden/>
    <w:unhideWhenUsed/>
    <w:rsid w:val="001460AD"/>
    <w:pPr>
      <w:spacing w:after="0" w:line="240" w:lineRule="auto"/>
    </w:pPr>
    <w:rPr>
      <w:rFonts w:ascii="Consolas" w:hAnsi="Consolas"/>
      <w:sz w:val="21"/>
      <w:szCs w:val="21"/>
    </w:rPr>
  </w:style>
  <w:style w:type="character" w:customStyle="1" w:styleId="OformateradtextChar">
    <w:name w:val="Oformaterad text Char"/>
    <w:basedOn w:val="Standardstycketeckensnitt"/>
    <w:link w:val="Oformateradtext"/>
    <w:uiPriority w:val="99"/>
    <w:semiHidden/>
    <w:rsid w:val="001460AD"/>
    <w:rPr>
      <w:rFonts w:ascii="Consolas" w:hAnsi="Consolas"/>
      <w:sz w:val="21"/>
      <w:szCs w:val="21"/>
      <w:lang w:val="sv-SE"/>
    </w:rPr>
  </w:style>
  <w:style w:type="character" w:customStyle="1" w:styleId="Olstomnmnande1">
    <w:name w:val="Olöst omnämnande1"/>
    <w:basedOn w:val="Standardstycketeckensnitt"/>
    <w:uiPriority w:val="99"/>
    <w:semiHidden/>
    <w:unhideWhenUsed/>
    <w:rsid w:val="001460AD"/>
    <w:rPr>
      <w:color w:val="605E5C"/>
      <w:shd w:val="clear" w:color="auto" w:fill="E1DFDD"/>
      <w:lang w:val="sv-SE"/>
    </w:rPr>
  </w:style>
  <w:style w:type="table" w:styleId="Professionelltabell">
    <w:name w:val="Table Professional"/>
    <w:basedOn w:val="Normaltabell"/>
    <w:uiPriority w:val="99"/>
    <w:semiHidden/>
    <w:unhideWhenUsed/>
    <w:rsid w:val="001460AD"/>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Punktlista4">
    <w:name w:val="List Bullet 4"/>
    <w:basedOn w:val="Normal"/>
    <w:uiPriority w:val="99"/>
    <w:semiHidden/>
    <w:unhideWhenUsed/>
    <w:rsid w:val="001460AD"/>
    <w:pPr>
      <w:numPr>
        <w:numId w:val="9"/>
      </w:numPr>
      <w:contextualSpacing/>
    </w:pPr>
  </w:style>
  <w:style w:type="paragraph" w:styleId="Punktlista5">
    <w:name w:val="List Bullet 5"/>
    <w:basedOn w:val="Normal"/>
    <w:uiPriority w:val="99"/>
    <w:semiHidden/>
    <w:unhideWhenUsed/>
    <w:rsid w:val="001460AD"/>
    <w:pPr>
      <w:numPr>
        <w:numId w:val="10"/>
      </w:numPr>
      <w:contextualSpacing/>
    </w:pPr>
  </w:style>
  <w:style w:type="character" w:styleId="Radnummer">
    <w:name w:val="line number"/>
    <w:basedOn w:val="Standardstycketeckensnitt"/>
    <w:uiPriority w:val="99"/>
    <w:semiHidden/>
    <w:unhideWhenUsed/>
    <w:rsid w:val="001460AD"/>
    <w:rPr>
      <w:lang w:val="sv-SE"/>
    </w:rPr>
  </w:style>
  <w:style w:type="table" w:styleId="Rutntstabell1ljus">
    <w:name w:val="Grid Table 1 Light"/>
    <w:basedOn w:val="Normaltabell"/>
    <w:uiPriority w:val="46"/>
    <w:rsid w:val="001460A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ntstabell1ljusdekorfrg1">
    <w:name w:val="Grid Table 1 Light Accent 1"/>
    <w:basedOn w:val="Normaltabell"/>
    <w:uiPriority w:val="46"/>
    <w:rsid w:val="001460AD"/>
    <w:pPr>
      <w:spacing w:after="0" w:line="240" w:lineRule="auto"/>
    </w:pPr>
    <w:tblPr>
      <w:tblStyleRowBandSize w:val="1"/>
      <w:tblStyleColBandSize w:val="1"/>
      <w:tblBorders>
        <w:top w:val="single" w:sz="4" w:space="0" w:color="8EB6E7" w:themeColor="accent1" w:themeTint="66"/>
        <w:left w:val="single" w:sz="4" w:space="0" w:color="8EB6E7" w:themeColor="accent1" w:themeTint="66"/>
        <w:bottom w:val="single" w:sz="4" w:space="0" w:color="8EB6E7" w:themeColor="accent1" w:themeTint="66"/>
        <w:right w:val="single" w:sz="4" w:space="0" w:color="8EB6E7" w:themeColor="accent1" w:themeTint="66"/>
        <w:insideH w:val="single" w:sz="4" w:space="0" w:color="8EB6E7" w:themeColor="accent1" w:themeTint="66"/>
        <w:insideV w:val="single" w:sz="4" w:space="0" w:color="8EB6E7" w:themeColor="accent1" w:themeTint="66"/>
      </w:tblBorders>
    </w:tblPr>
    <w:tblStylePr w:type="firstRow">
      <w:rPr>
        <w:b/>
        <w:bCs/>
      </w:rPr>
      <w:tblPr/>
      <w:tcPr>
        <w:tcBorders>
          <w:bottom w:val="single" w:sz="12" w:space="0" w:color="5592DC" w:themeColor="accent1" w:themeTint="99"/>
        </w:tcBorders>
      </w:tcPr>
    </w:tblStylePr>
    <w:tblStylePr w:type="lastRow">
      <w:rPr>
        <w:b/>
        <w:bCs/>
      </w:rPr>
      <w:tblPr/>
      <w:tcPr>
        <w:tcBorders>
          <w:top w:val="double" w:sz="2" w:space="0" w:color="5592DC" w:themeColor="accent1" w:themeTint="99"/>
        </w:tcBorders>
      </w:tcPr>
    </w:tblStylePr>
    <w:tblStylePr w:type="firstCol">
      <w:rPr>
        <w:b/>
        <w:bCs/>
      </w:rPr>
    </w:tblStylePr>
    <w:tblStylePr w:type="lastCol">
      <w:rPr>
        <w:b/>
        <w:bCs/>
      </w:rPr>
    </w:tblStylePr>
  </w:style>
  <w:style w:type="table" w:styleId="Rutntstabell1ljus-dekorfrg2">
    <w:name w:val="Grid Table 1 Light Accent 2"/>
    <w:basedOn w:val="Normaltabell"/>
    <w:uiPriority w:val="46"/>
    <w:rsid w:val="001460AD"/>
    <w:pPr>
      <w:spacing w:after="0" w:line="240" w:lineRule="auto"/>
    </w:pPr>
    <w:tblPr>
      <w:tblStyleRowBandSize w:val="1"/>
      <w:tblStyleColBandSize w:val="1"/>
      <w:tblBorders>
        <w:top w:val="single" w:sz="4" w:space="0" w:color="8EEECE" w:themeColor="accent2" w:themeTint="66"/>
        <w:left w:val="single" w:sz="4" w:space="0" w:color="8EEECE" w:themeColor="accent2" w:themeTint="66"/>
        <w:bottom w:val="single" w:sz="4" w:space="0" w:color="8EEECE" w:themeColor="accent2" w:themeTint="66"/>
        <w:right w:val="single" w:sz="4" w:space="0" w:color="8EEECE" w:themeColor="accent2" w:themeTint="66"/>
        <w:insideH w:val="single" w:sz="4" w:space="0" w:color="8EEECE" w:themeColor="accent2" w:themeTint="66"/>
        <w:insideV w:val="single" w:sz="4" w:space="0" w:color="8EEECE" w:themeColor="accent2" w:themeTint="66"/>
      </w:tblBorders>
    </w:tblPr>
    <w:tblStylePr w:type="firstRow">
      <w:rPr>
        <w:b/>
        <w:bCs/>
      </w:rPr>
      <w:tblPr/>
      <w:tcPr>
        <w:tcBorders>
          <w:bottom w:val="single" w:sz="12" w:space="0" w:color="56E6B5" w:themeColor="accent2" w:themeTint="99"/>
        </w:tcBorders>
      </w:tcPr>
    </w:tblStylePr>
    <w:tblStylePr w:type="lastRow">
      <w:rPr>
        <w:b/>
        <w:bCs/>
      </w:rPr>
      <w:tblPr/>
      <w:tcPr>
        <w:tcBorders>
          <w:top w:val="double" w:sz="2" w:space="0" w:color="56E6B5" w:themeColor="accent2" w:themeTint="99"/>
        </w:tcBorders>
      </w:tcPr>
    </w:tblStylePr>
    <w:tblStylePr w:type="firstCol">
      <w:rPr>
        <w:b/>
        <w:bCs/>
      </w:rPr>
    </w:tblStylePr>
    <w:tblStylePr w:type="lastCol">
      <w:rPr>
        <w:b/>
        <w:bCs/>
      </w:rPr>
    </w:tblStylePr>
  </w:style>
  <w:style w:type="table" w:styleId="Rutntstabell1ljusdekorfrg3">
    <w:name w:val="Grid Table 1 Light Accent 3"/>
    <w:basedOn w:val="Normaltabell"/>
    <w:uiPriority w:val="46"/>
    <w:rsid w:val="001460AD"/>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Rutntstabell1ljusdekorfrg4">
    <w:name w:val="Grid Table 1 Light Accent 4"/>
    <w:basedOn w:val="Normaltabell"/>
    <w:uiPriority w:val="46"/>
    <w:rsid w:val="001460AD"/>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Rutntstabell1ljusdekorfrg5">
    <w:name w:val="Grid Table 1 Light Accent 5"/>
    <w:basedOn w:val="Normaltabell"/>
    <w:uiPriority w:val="46"/>
    <w:rsid w:val="001460AD"/>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Rutntstabell1ljusdekorfrg6">
    <w:name w:val="Grid Table 1 Light Accent 6"/>
    <w:basedOn w:val="Normaltabell"/>
    <w:uiPriority w:val="46"/>
    <w:rsid w:val="001460AD"/>
    <w:pPr>
      <w:spacing w:after="0" w:line="240" w:lineRule="auto"/>
    </w:pPr>
    <w:tblPr>
      <w:tblStyleRowBandSize w:val="1"/>
      <w:tblStyleColBandSize w:val="1"/>
      <w:tblBorders>
        <w:top w:val="single" w:sz="4" w:space="0" w:color="999999" w:themeColor="accent6" w:themeTint="66"/>
        <w:left w:val="single" w:sz="4" w:space="0" w:color="999999" w:themeColor="accent6" w:themeTint="66"/>
        <w:bottom w:val="single" w:sz="4" w:space="0" w:color="999999" w:themeColor="accent6" w:themeTint="66"/>
        <w:right w:val="single" w:sz="4" w:space="0" w:color="999999" w:themeColor="accent6" w:themeTint="66"/>
        <w:insideH w:val="single" w:sz="4" w:space="0" w:color="999999" w:themeColor="accent6" w:themeTint="66"/>
        <w:insideV w:val="single" w:sz="4" w:space="0" w:color="999999" w:themeColor="accent6" w:themeTint="66"/>
      </w:tblBorders>
    </w:tblPr>
    <w:tblStylePr w:type="firstRow">
      <w:rPr>
        <w:b/>
        <w:bCs/>
      </w:rPr>
      <w:tblPr/>
      <w:tcPr>
        <w:tcBorders>
          <w:bottom w:val="single" w:sz="12" w:space="0" w:color="666666" w:themeColor="accent6" w:themeTint="99"/>
        </w:tcBorders>
      </w:tcPr>
    </w:tblStylePr>
    <w:tblStylePr w:type="lastRow">
      <w:rPr>
        <w:b/>
        <w:bCs/>
      </w:rPr>
      <w:tblPr/>
      <w:tcPr>
        <w:tcBorders>
          <w:top w:val="double" w:sz="2" w:space="0" w:color="666666" w:themeColor="accent6" w:themeTint="99"/>
        </w:tcBorders>
      </w:tcPr>
    </w:tblStylePr>
    <w:tblStylePr w:type="firstCol">
      <w:rPr>
        <w:b/>
        <w:bCs/>
      </w:rPr>
    </w:tblStylePr>
    <w:tblStylePr w:type="lastCol">
      <w:rPr>
        <w:b/>
        <w:bCs/>
      </w:rPr>
    </w:tblStylePr>
  </w:style>
  <w:style w:type="table" w:styleId="Rutntstabell2">
    <w:name w:val="Grid Table 2"/>
    <w:basedOn w:val="Normaltabell"/>
    <w:uiPriority w:val="47"/>
    <w:rsid w:val="001460A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ntstabell2dekorfrg1">
    <w:name w:val="Grid Table 2 Accent 1"/>
    <w:basedOn w:val="Normaltabell"/>
    <w:uiPriority w:val="47"/>
    <w:rsid w:val="001460AD"/>
    <w:pPr>
      <w:spacing w:after="0" w:line="240" w:lineRule="auto"/>
    </w:pPr>
    <w:tblPr>
      <w:tblStyleRowBandSize w:val="1"/>
      <w:tblStyleColBandSize w:val="1"/>
      <w:tblBorders>
        <w:top w:val="single" w:sz="2" w:space="0" w:color="5592DC" w:themeColor="accent1" w:themeTint="99"/>
        <w:bottom w:val="single" w:sz="2" w:space="0" w:color="5592DC" w:themeColor="accent1" w:themeTint="99"/>
        <w:insideH w:val="single" w:sz="2" w:space="0" w:color="5592DC" w:themeColor="accent1" w:themeTint="99"/>
        <w:insideV w:val="single" w:sz="2" w:space="0" w:color="5592DC" w:themeColor="accent1" w:themeTint="99"/>
      </w:tblBorders>
    </w:tblPr>
    <w:tblStylePr w:type="firstRow">
      <w:rPr>
        <w:b/>
        <w:bCs/>
      </w:rPr>
      <w:tblPr/>
      <w:tcPr>
        <w:tcBorders>
          <w:top w:val="nil"/>
          <w:bottom w:val="single" w:sz="12" w:space="0" w:color="5592DC" w:themeColor="accent1" w:themeTint="99"/>
          <w:insideH w:val="nil"/>
          <w:insideV w:val="nil"/>
        </w:tcBorders>
        <w:shd w:val="clear" w:color="auto" w:fill="FFFFFF" w:themeFill="background1"/>
      </w:tcPr>
    </w:tblStylePr>
    <w:tblStylePr w:type="lastRow">
      <w:rPr>
        <w:b/>
        <w:bCs/>
      </w:rPr>
      <w:tblPr/>
      <w:tcPr>
        <w:tcBorders>
          <w:top w:val="double" w:sz="2" w:space="0" w:color="5592DC"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DAF3" w:themeFill="accent1" w:themeFillTint="33"/>
      </w:tcPr>
    </w:tblStylePr>
    <w:tblStylePr w:type="band1Horz">
      <w:tblPr/>
      <w:tcPr>
        <w:shd w:val="clear" w:color="auto" w:fill="C6DAF3" w:themeFill="accent1" w:themeFillTint="33"/>
      </w:tcPr>
    </w:tblStylePr>
  </w:style>
  <w:style w:type="table" w:styleId="Rutntstabell2dekorfrg2">
    <w:name w:val="Grid Table 2 Accent 2"/>
    <w:basedOn w:val="Normaltabell"/>
    <w:uiPriority w:val="47"/>
    <w:rsid w:val="001460AD"/>
    <w:pPr>
      <w:spacing w:after="0" w:line="240" w:lineRule="auto"/>
    </w:pPr>
    <w:tblPr>
      <w:tblStyleRowBandSize w:val="1"/>
      <w:tblStyleColBandSize w:val="1"/>
      <w:tblBorders>
        <w:top w:val="single" w:sz="2" w:space="0" w:color="56E6B5" w:themeColor="accent2" w:themeTint="99"/>
        <w:bottom w:val="single" w:sz="2" w:space="0" w:color="56E6B5" w:themeColor="accent2" w:themeTint="99"/>
        <w:insideH w:val="single" w:sz="2" w:space="0" w:color="56E6B5" w:themeColor="accent2" w:themeTint="99"/>
        <w:insideV w:val="single" w:sz="2" w:space="0" w:color="56E6B5" w:themeColor="accent2" w:themeTint="99"/>
      </w:tblBorders>
    </w:tblPr>
    <w:tblStylePr w:type="firstRow">
      <w:rPr>
        <w:b/>
        <w:bCs/>
      </w:rPr>
      <w:tblPr/>
      <w:tcPr>
        <w:tcBorders>
          <w:top w:val="nil"/>
          <w:bottom w:val="single" w:sz="12" w:space="0" w:color="56E6B5" w:themeColor="accent2" w:themeTint="99"/>
          <w:insideH w:val="nil"/>
          <w:insideV w:val="nil"/>
        </w:tcBorders>
        <w:shd w:val="clear" w:color="auto" w:fill="FFFFFF" w:themeFill="background1"/>
      </w:tcPr>
    </w:tblStylePr>
    <w:tblStylePr w:type="lastRow">
      <w:rPr>
        <w:b/>
        <w:bCs/>
      </w:rPr>
      <w:tblPr/>
      <w:tcPr>
        <w:tcBorders>
          <w:top w:val="double" w:sz="2" w:space="0" w:color="56E6B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F6E6" w:themeFill="accent2" w:themeFillTint="33"/>
      </w:tcPr>
    </w:tblStylePr>
    <w:tblStylePr w:type="band1Horz">
      <w:tblPr/>
      <w:tcPr>
        <w:shd w:val="clear" w:color="auto" w:fill="C6F6E6" w:themeFill="accent2" w:themeFillTint="33"/>
      </w:tcPr>
    </w:tblStylePr>
  </w:style>
  <w:style w:type="table" w:styleId="Rutntstabell2dekorfrg3">
    <w:name w:val="Grid Table 2 Accent 3"/>
    <w:basedOn w:val="Normaltabell"/>
    <w:uiPriority w:val="47"/>
    <w:rsid w:val="001460AD"/>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Rutntstabell2dekorfrg4">
    <w:name w:val="Grid Table 2 Accent 4"/>
    <w:basedOn w:val="Normaltabell"/>
    <w:uiPriority w:val="47"/>
    <w:rsid w:val="001460AD"/>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Rutntstabell2dekorfrg5">
    <w:name w:val="Grid Table 2 Accent 5"/>
    <w:basedOn w:val="Normaltabell"/>
    <w:uiPriority w:val="47"/>
    <w:rsid w:val="001460AD"/>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Rutntstabell2dekorfrg6">
    <w:name w:val="Grid Table 2 Accent 6"/>
    <w:basedOn w:val="Normaltabell"/>
    <w:uiPriority w:val="47"/>
    <w:rsid w:val="001460AD"/>
    <w:pPr>
      <w:spacing w:after="0" w:line="240" w:lineRule="auto"/>
    </w:pPr>
    <w:tblPr>
      <w:tblStyleRowBandSize w:val="1"/>
      <w:tblStyleColBandSize w:val="1"/>
      <w:tblBorders>
        <w:top w:val="single" w:sz="2" w:space="0" w:color="666666" w:themeColor="accent6" w:themeTint="99"/>
        <w:bottom w:val="single" w:sz="2" w:space="0" w:color="666666" w:themeColor="accent6" w:themeTint="99"/>
        <w:insideH w:val="single" w:sz="2" w:space="0" w:color="666666" w:themeColor="accent6" w:themeTint="99"/>
        <w:insideV w:val="single" w:sz="2" w:space="0" w:color="666666" w:themeColor="accent6" w:themeTint="99"/>
      </w:tblBorders>
    </w:tblPr>
    <w:tblStylePr w:type="firstRow">
      <w:rPr>
        <w:b/>
        <w:bCs/>
      </w:rPr>
      <w:tblPr/>
      <w:tcPr>
        <w:tcBorders>
          <w:top w:val="nil"/>
          <w:bottom w:val="single" w:sz="12" w:space="0" w:color="666666" w:themeColor="accent6" w:themeTint="99"/>
          <w:insideH w:val="nil"/>
          <w:insideV w:val="nil"/>
        </w:tcBorders>
        <w:shd w:val="clear" w:color="auto" w:fill="FFFFFF" w:themeFill="background1"/>
      </w:tcPr>
    </w:tblStylePr>
    <w:tblStylePr w:type="lastRow">
      <w:rPr>
        <w:b/>
        <w:bCs/>
      </w:rPr>
      <w:tblPr/>
      <w:tcPr>
        <w:tcBorders>
          <w:top w:val="double" w:sz="2" w:space="0" w:color="66666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accent6" w:themeFillTint="33"/>
      </w:tcPr>
    </w:tblStylePr>
    <w:tblStylePr w:type="band1Horz">
      <w:tblPr/>
      <w:tcPr>
        <w:shd w:val="clear" w:color="auto" w:fill="CCCCCC" w:themeFill="accent6" w:themeFillTint="33"/>
      </w:tcPr>
    </w:tblStylePr>
  </w:style>
  <w:style w:type="table" w:styleId="Rutntstabell3">
    <w:name w:val="Grid Table 3"/>
    <w:basedOn w:val="Normaltabell"/>
    <w:uiPriority w:val="48"/>
    <w:rsid w:val="001460A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ntstabell3dekorfrg1">
    <w:name w:val="Grid Table 3 Accent 1"/>
    <w:basedOn w:val="Normaltabell"/>
    <w:uiPriority w:val="48"/>
    <w:rsid w:val="001460AD"/>
    <w:pPr>
      <w:spacing w:after="0" w:line="240" w:lineRule="auto"/>
    </w:pPr>
    <w:tblPr>
      <w:tblStyleRowBandSize w:val="1"/>
      <w:tblStyleColBandSize w:val="1"/>
      <w:tblBorders>
        <w:top w:val="single" w:sz="4" w:space="0" w:color="5592DC" w:themeColor="accent1" w:themeTint="99"/>
        <w:left w:val="single" w:sz="4" w:space="0" w:color="5592DC" w:themeColor="accent1" w:themeTint="99"/>
        <w:bottom w:val="single" w:sz="4" w:space="0" w:color="5592DC" w:themeColor="accent1" w:themeTint="99"/>
        <w:right w:val="single" w:sz="4" w:space="0" w:color="5592DC" w:themeColor="accent1" w:themeTint="99"/>
        <w:insideH w:val="single" w:sz="4" w:space="0" w:color="5592DC" w:themeColor="accent1" w:themeTint="99"/>
        <w:insideV w:val="single" w:sz="4" w:space="0" w:color="5592D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DAF3" w:themeFill="accent1" w:themeFillTint="33"/>
      </w:tcPr>
    </w:tblStylePr>
    <w:tblStylePr w:type="band1Horz">
      <w:tblPr/>
      <w:tcPr>
        <w:shd w:val="clear" w:color="auto" w:fill="C6DAF3" w:themeFill="accent1" w:themeFillTint="33"/>
      </w:tcPr>
    </w:tblStylePr>
    <w:tblStylePr w:type="neCell">
      <w:tblPr/>
      <w:tcPr>
        <w:tcBorders>
          <w:bottom w:val="single" w:sz="4" w:space="0" w:color="5592DC" w:themeColor="accent1" w:themeTint="99"/>
        </w:tcBorders>
      </w:tcPr>
    </w:tblStylePr>
    <w:tblStylePr w:type="nwCell">
      <w:tblPr/>
      <w:tcPr>
        <w:tcBorders>
          <w:bottom w:val="single" w:sz="4" w:space="0" w:color="5592DC" w:themeColor="accent1" w:themeTint="99"/>
        </w:tcBorders>
      </w:tcPr>
    </w:tblStylePr>
    <w:tblStylePr w:type="seCell">
      <w:tblPr/>
      <w:tcPr>
        <w:tcBorders>
          <w:top w:val="single" w:sz="4" w:space="0" w:color="5592DC" w:themeColor="accent1" w:themeTint="99"/>
        </w:tcBorders>
      </w:tcPr>
    </w:tblStylePr>
    <w:tblStylePr w:type="swCell">
      <w:tblPr/>
      <w:tcPr>
        <w:tcBorders>
          <w:top w:val="single" w:sz="4" w:space="0" w:color="5592DC" w:themeColor="accent1" w:themeTint="99"/>
        </w:tcBorders>
      </w:tcPr>
    </w:tblStylePr>
  </w:style>
  <w:style w:type="table" w:styleId="Rutntstabell3dekorfrg2">
    <w:name w:val="Grid Table 3 Accent 2"/>
    <w:basedOn w:val="Normaltabell"/>
    <w:uiPriority w:val="48"/>
    <w:rsid w:val="001460AD"/>
    <w:pPr>
      <w:spacing w:after="0" w:line="240" w:lineRule="auto"/>
    </w:pPr>
    <w:tblPr>
      <w:tblStyleRowBandSize w:val="1"/>
      <w:tblStyleColBandSize w:val="1"/>
      <w:tblBorders>
        <w:top w:val="single" w:sz="4" w:space="0" w:color="56E6B5" w:themeColor="accent2" w:themeTint="99"/>
        <w:left w:val="single" w:sz="4" w:space="0" w:color="56E6B5" w:themeColor="accent2" w:themeTint="99"/>
        <w:bottom w:val="single" w:sz="4" w:space="0" w:color="56E6B5" w:themeColor="accent2" w:themeTint="99"/>
        <w:right w:val="single" w:sz="4" w:space="0" w:color="56E6B5" w:themeColor="accent2" w:themeTint="99"/>
        <w:insideH w:val="single" w:sz="4" w:space="0" w:color="56E6B5" w:themeColor="accent2" w:themeTint="99"/>
        <w:insideV w:val="single" w:sz="4" w:space="0" w:color="56E6B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F6E6" w:themeFill="accent2" w:themeFillTint="33"/>
      </w:tcPr>
    </w:tblStylePr>
    <w:tblStylePr w:type="band1Horz">
      <w:tblPr/>
      <w:tcPr>
        <w:shd w:val="clear" w:color="auto" w:fill="C6F6E6" w:themeFill="accent2" w:themeFillTint="33"/>
      </w:tcPr>
    </w:tblStylePr>
    <w:tblStylePr w:type="neCell">
      <w:tblPr/>
      <w:tcPr>
        <w:tcBorders>
          <w:bottom w:val="single" w:sz="4" w:space="0" w:color="56E6B5" w:themeColor="accent2" w:themeTint="99"/>
        </w:tcBorders>
      </w:tcPr>
    </w:tblStylePr>
    <w:tblStylePr w:type="nwCell">
      <w:tblPr/>
      <w:tcPr>
        <w:tcBorders>
          <w:bottom w:val="single" w:sz="4" w:space="0" w:color="56E6B5" w:themeColor="accent2" w:themeTint="99"/>
        </w:tcBorders>
      </w:tcPr>
    </w:tblStylePr>
    <w:tblStylePr w:type="seCell">
      <w:tblPr/>
      <w:tcPr>
        <w:tcBorders>
          <w:top w:val="single" w:sz="4" w:space="0" w:color="56E6B5" w:themeColor="accent2" w:themeTint="99"/>
        </w:tcBorders>
      </w:tcPr>
    </w:tblStylePr>
    <w:tblStylePr w:type="swCell">
      <w:tblPr/>
      <w:tcPr>
        <w:tcBorders>
          <w:top w:val="single" w:sz="4" w:space="0" w:color="56E6B5" w:themeColor="accent2" w:themeTint="99"/>
        </w:tcBorders>
      </w:tcPr>
    </w:tblStylePr>
  </w:style>
  <w:style w:type="table" w:styleId="Rutntstabell3dekorfrg3">
    <w:name w:val="Grid Table 3 Accent 3"/>
    <w:basedOn w:val="Normaltabell"/>
    <w:uiPriority w:val="48"/>
    <w:rsid w:val="001460AD"/>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Rutntstabell3dekorfrg4">
    <w:name w:val="Grid Table 3 Accent 4"/>
    <w:basedOn w:val="Normaltabell"/>
    <w:uiPriority w:val="48"/>
    <w:rsid w:val="001460AD"/>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Rutntstabell3dekorfrg5">
    <w:name w:val="Grid Table 3 Accent 5"/>
    <w:basedOn w:val="Normaltabell"/>
    <w:uiPriority w:val="48"/>
    <w:rsid w:val="001460AD"/>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Rutntstabell3dekorfrg6">
    <w:name w:val="Grid Table 3 Accent 6"/>
    <w:basedOn w:val="Normaltabell"/>
    <w:uiPriority w:val="48"/>
    <w:rsid w:val="001460AD"/>
    <w:pPr>
      <w:spacing w:after="0" w:line="240" w:lineRule="auto"/>
    </w:pPr>
    <w:tblPr>
      <w:tblStyleRowBandSize w:val="1"/>
      <w:tblStyleColBandSize w:val="1"/>
      <w:tblBorders>
        <w:top w:val="single" w:sz="4" w:space="0" w:color="666666" w:themeColor="accent6" w:themeTint="99"/>
        <w:left w:val="single" w:sz="4" w:space="0" w:color="666666" w:themeColor="accent6" w:themeTint="99"/>
        <w:bottom w:val="single" w:sz="4" w:space="0" w:color="666666" w:themeColor="accent6" w:themeTint="99"/>
        <w:right w:val="single" w:sz="4" w:space="0" w:color="666666" w:themeColor="accent6" w:themeTint="99"/>
        <w:insideH w:val="single" w:sz="4" w:space="0" w:color="666666" w:themeColor="accent6" w:themeTint="99"/>
        <w:insideV w:val="single" w:sz="4" w:space="0" w:color="66666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6" w:themeFillTint="33"/>
      </w:tcPr>
    </w:tblStylePr>
    <w:tblStylePr w:type="band1Horz">
      <w:tblPr/>
      <w:tcPr>
        <w:shd w:val="clear" w:color="auto" w:fill="CCCCCC" w:themeFill="accent6" w:themeFillTint="33"/>
      </w:tcPr>
    </w:tblStylePr>
    <w:tblStylePr w:type="neCell">
      <w:tblPr/>
      <w:tcPr>
        <w:tcBorders>
          <w:bottom w:val="single" w:sz="4" w:space="0" w:color="666666" w:themeColor="accent6" w:themeTint="99"/>
        </w:tcBorders>
      </w:tcPr>
    </w:tblStylePr>
    <w:tblStylePr w:type="nwCell">
      <w:tblPr/>
      <w:tcPr>
        <w:tcBorders>
          <w:bottom w:val="single" w:sz="4" w:space="0" w:color="666666" w:themeColor="accent6" w:themeTint="99"/>
        </w:tcBorders>
      </w:tcPr>
    </w:tblStylePr>
    <w:tblStylePr w:type="seCell">
      <w:tblPr/>
      <w:tcPr>
        <w:tcBorders>
          <w:top w:val="single" w:sz="4" w:space="0" w:color="666666" w:themeColor="accent6" w:themeTint="99"/>
        </w:tcBorders>
      </w:tcPr>
    </w:tblStylePr>
    <w:tblStylePr w:type="swCell">
      <w:tblPr/>
      <w:tcPr>
        <w:tcBorders>
          <w:top w:val="single" w:sz="4" w:space="0" w:color="666666" w:themeColor="accent6" w:themeTint="99"/>
        </w:tcBorders>
      </w:tcPr>
    </w:tblStylePr>
  </w:style>
  <w:style w:type="table" w:styleId="Rutntstabell4">
    <w:name w:val="Grid Table 4"/>
    <w:basedOn w:val="Normaltabell"/>
    <w:uiPriority w:val="49"/>
    <w:rsid w:val="001460A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ntstabell4dekorfrg1">
    <w:name w:val="Grid Table 4 Accent 1"/>
    <w:basedOn w:val="Normaltabell"/>
    <w:uiPriority w:val="49"/>
    <w:rsid w:val="001460AD"/>
    <w:pPr>
      <w:spacing w:after="0" w:line="240" w:lineRule="auto"/>
    </w:pPr>
    <w:tblPr>
      <w:tblStyleRowBandSize w:val="1"/>
      <w:tblStyleColBandSize w:val="1"/>
      <w:tblBorders>
        <w:top w:val="single" w:sz="4" w:space="0" w:color="5592DC" w:themeColor="accent1" w:themeTint="99"/>
        <w:left w:val="single" w:sz="4" w:space="0" w:color="5592DC" w:themeColor="accent1" w:themeTint="99"/>
        <w:bottom w:val="single" w:sz="4" w:space="0" w:color="5592DC" w:themeColor="accent1" w:themeTint="99"/>
        <w:right w:val="single" w:sz="4" w:space="0" w:color="5592DC" w:themeColor="accent1" w:themeTint="99"/>
        <w:insideH w:val="single" w:sz="4" w:space="0" w:color="5592DC" w:themeColor="accent1" w:themeTint="99"/>
        <w:insideV w:val="single" w:sz="4" w:space="0" w:color="5592DC" w:themeColor="accent1" w:themeTint="99"/>
      </w:tblBorders>
    </w:tblPr>
    <w:tblStylePr w:type="firstRow">
      <w:rPr>
        <w:b/>
        <w:bCs/>
        <w:color w:val="FFFFFF" w:themeColor="background1"/>
      </w:rPr>
      <w:tblPr/>
      <w:tcPr>
        <w:tcBorders>
          <w:top w:val="single" w:sz="4" w:space="0" w:color="1D508D" w:themeColor="accent1"/>
          <w:left w:val="single" w:sz="4" w:space="0" w:color="1D508D" w:themeColor="accent1"/>
          <w:bottom w:val="single" w:sz="4" w:space="0" w:color="1D508D" w:themeColor="accent1"/>
          <w:right w:val="single" w:sz="4" w:space="0" w:color="1D508D" w:themeColor="accent1"/>
          <w:insideH w:val="nil"/>
          <w:insideV w:val="nil"/>
        </w:tcBorders>
        <w:shd w:val="clear" w:color="auto" w:fill="1D508D" w:themeFill="accent1"/>
      </w:tcPr>
    </w:tblStylePr>
    <w:tblStylePr w:type="lastRow">
      <w:rPr>
        <w:b/>
        <w:bCs/>
      </w:rPr>
      <w:tblPr/>
      <w:tcPr>
        <w:tcBorders>
          <w:top w:val="double" w:sz="4" w:space="0" w:color="1D508D" w:themeColor="accent1"/>
        </w:tcBorders>
      </w:tcPr>
    </w:tblStylePr>
    <w:tblStylePr w:type="firstCol">
      <w:rPr>
        <w:b/>
        <w:bCs/>
      </w:rPr>
    </w:tblStylePr>
    <w:tblStylePr w:type="lastCol">
      <w:rPr>
        <w:b/>
        <w:bCs/>
      </w:rPr>
    </w:tblStylePr>
    <w:tblStylePr w:type="band1Vert">
      <w:tblPr/>
      <w:tcPr>
        <w:shd w:val="clear" w:color="auto" w:fill="C6DAF3" w:themeFill="accent1" w:themeFillTint="33"/>
      </w:tcPr>
    </w:tblStylePr>
    <w:tblStylePr w:type="band1Horz">
      <w:tblPr/>
      <w:tcPr>
        <w:shd w:val="clear" w:color="auto" w:fill="C6DAF3" w:themeFill="accent1" w:themeFillTint="33"/>
      </w:tcPr>
    </w:tblStylePr>
  </w:style>
  <w:style w:type="table" w:styleId="Rutntstabell4dekorfrg2">
    <w:name w:val="Grid Table 4 Accent 2"/>
    <w:basedOn w:val="Normaltabell"/>
    <w:uiPriority w:val="49"/>
    <w:rsid w:val="001460AD"/>
    <w:pPr>
      <w:spacing w:after="0" w:line="240" w:lineRule="auto"/>
    </w:pPr>
    <w:tblPr>
      <w:tblStyleRowBandSize w:val="1"/>
      <w:tblStyleColBandSize w:val="1"/>
      <w:tblBorders>
        <w:top w:val="single" w:sz="4" w:space="0" w:color="56E6B5" w:themeColor="accent2" w:themeTint="99"/>
        <w:left w:val="single" w:sz="4" w:space="0" w:color="56E6B5" w:themeColor="accent2" w:themeTint="99"/>
        <w:bottom w:val="single" w:sz="4" w:space="0" w:color="56E6B5" w:themeColor="accent2" w:themeTint="99"/>
        <w:right w:val="single" w:sz="4" w:space="0" w:color="56E6B5" w:themeColor="accent2" w:themeTint="99"/>
        <w:insideH w:val="single" w:sz="4" w:space="0" w:color="56E6B5" w:themeColor="accent2" w:themeTint="99"/>
        <w:insideV w:val="single" w:sz="4" w:space="0" w:color="56E6B5" w:themeColor="accent2" w:themeTint="99"/>
      </w:tblBorders>
    </w:tblPr>
    <w:tblStylePr w:type="firstRow">
      <w:rPr>
        <w:b/>
        <w:bCs/>
        <w:color w:val="FFFFFF" w:themeColor="background1"/>
      </w:rPr>
      <w:tblPr/>
      <w:tcPr>
        <w:tcBorders>
          <w:top w:val="single" w:sz="4" w:space="0" w:color="18A475" w:themeColor="accent2"/>
          <w:left w:val="single" w:sz="4" w:space="0" w:color="18A475" w:themeColor="accent2"/>
          <w:bottom w:val="single" w:sz="4" w:space="0" w:color="18A475" w:themeColor="accent2"/>
          <w:right w:val="single" w:sz="4" w:space="0" w:color="18A475" w:themeColor="accent2"/>
          <w:insideH w:val="nil"/>
          <w:insideV w:val="nil"/>
        </w:tcBorders>
        <w:shd w:val="clear" w:color="auto" w:fill="18A475" w:themeFill="accent2"/>
      </w:tcPr>
    </w:tblStylePr>
    <w:tblStylePr w:type="lastRow">
      <w:rPr>
        <w:b/>
        <w:bCs/>
      </w:rPr>
      <w:tblPr/>
      <w:tcPr>
        <w:tcBorders>
          <w:top w:val="double" w:sz="4" w:space="0" w:color="18A475" w:themeColor="accent2"/>
        </w:tcBorders>
      </w:tcPr>
    </w:tblStylePr>
    <w:tblStylePr w:type="firstCol">
      <w:rPr>
        <w:b/>
        <w:bCs/>
      </w:rPr>
    </w:tblStylePr>
    <w:tblStylePr w:type="lastCol">
      <w:rPr>
        <w:b/>
        <w:bCs/>
      </w:rPr>
    </w:tblStylePr>
    <w:tblStylePr w:type="band1Vert">
      <w:tblPr/>
      <w:tcPr>
        <w:shd w:val="clear" w:color="auto" w:fill="C6F6E6" w:themeFill="accent2" w:themeFillTint="33"/>
      </w:tcPr>
    </w:tblStylePr>
    <w:tblStylePr w:type="band1Horz">
      <w:tblPr/>
      <w:tcPr>
        <w:shd w:val="clear" w:color="auto" w:fill="C6F6E6" w:themeFill="accent2" w:themeFillTint="33"/>
      </w:tcPr>
    </w:tblStylePr>
  </w:style>
  <w:style w:type="table" w:styleId="Rutntstabell4dekorfrg3">
    <w:name w:val="Grid Table 4 Accent 3"/>
    <w:basedOn w:val="Normaltabell"/>
    <w:uiPriority w:val="49"/>
    <w:rsid w:val="001460AD"/>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Rutntstabell4dekorfrg4">
    <w:name w:val="Grid Table 4 Accent 4"/>
    <w:basedOn w:val="Normaltabell"/>
    <w:uiPriority w:val="49"/>
    <w:rsid w:val="001460AD"/>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Rutntstabell4dekorfrg5">
    <w:name w:val="Grid Table 4 Accent 5"/>
    <w:basedOn w:val="Normaltabell"/>
    <w:uiPriority w:val="49"/>
    <w:rsid w:val="001460AD"/>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Rutntstabell4dekorfrg6">
    <w:name w:val="Grid Table 4 Accent 6"/>
    <w:basedOn w:val="Normaltabell"/>
    <w:uiPriority w:val="49"/>
    <w:rsid w:val="001460AD"/>
    <w:pPr>
      <w:spacing w:after="0" w:line="240" w:lineRule="auto"/>
    </w:pPr>
    <w:tblPr>
      <w:tblStyleRowBandSize w:val="1"/>
      <w:tblStyleColBandSize w:val="1"/>
      <w:tblBorders>
        <w:top w:val="single" w:sz="4" w:space="0" w:color="666666" w:themeColor="accent6" w:themeTint="99"/>
        <w:left w:val="single" w:sz="4" w:space="0" w:color="666666" w:themeColor="accent6" w:themeTint="99"/>
        <w:bottom w:val="single" w:sz="4" w:space="0" w:color="666666" w:themeColor="accent6" w:themeTint="99"/>
        <w:right w:val="single" w:sz="4" w:space="0" w:color="666666" w:themeColor="accent6" w:themeTint="99"/>
        <w:insideH w:val="single" w:sz="4" w:space="0" w:color="666666" w:themeColor="accent6" w:themeTint="99"/>
        <w:insideV w:val="single" w:sz="4" w:space="0" w:color="666666" w:themeColor="accent6" w:themeTint="99"/>
      </w:tblBorders>
    </w:tblPr>
    <w:tblStylePr w:type="firstRow">
      <w:rPr>
        <w:b/>
        <w:bCs/>
        <w:color w:val="FFFFFF" w:themeColor="background1"/>
      </w:rPr>
      <w:tblPr/>
      <w:tcPr>
        <w:tcBorders>
          <w:top w:val="single" w:sz="4" w:space="0" w:color="000000" w:themeColor="accent6"/>
          <w:left w:val="single" w:sz="4" w:space="0" w:color="000000" w:themeColor="accent6"/>
          <w:bottom w:val="single" w:sz="4" w:space="0" w:color="000000" w:themeColor="accent6"/>
          <w:right w:val="single" w:sz="4" w:space="0" w:color="000000" w:themeColor="accent6"/>
          <w:insideH w:val="nil"/>
          <w:insideV w:val="nil"/>
        </w:tcBorders>
        <w:shd w:val="clear" w:color="auto" w:fill="000000" w:themeFill="accent6"/>
      </w:tcPr>
    </w:tblStylePr>
    <w:tblStylePr w:type="lastRow">
      <w:rPr>
        <w:b/>
        <w:bCs/>
      </w:rPr>
      <w:tblPr/>
      <w:tcPr>
        <w:tcBorders>
          <w:top w:val="double" w:sz="4" w:space="0" w:color="000000" w:themeColor="accent6"/>
        </w:tcBorders>
      </w:tcPr>
    </w:tblStylePr>
    <w:tblStylePr w:type="firstCol">
      <w:rPr>
        <w:b/>
        <w:bCs/>
      </w:rPr>
    </w:tblStylePr>
    <w:tblStylePr w:type="lastCol">
      <w:rPr>
        <w:b/>
        <w:bCs/>
      </w:rPr>
    </w:tblStylePr>
    <w:tblStylePr w:type="band1Vert">
      <w:tblPr/>
      <w:tcPr>
        <w:shd w:val="clear" w:color="auto" w:fill="CCCCCC" w:themeFill="accent6" w:themeFillTint="33"/>
      </w:tcPr>
    </w:tblStylePr>
    <w:tblStylePr w:type="band1Horz">
      <w:tblPr/>
      <w:tcPr>
        <w:shd w:val="clear" w:color="auto" w:fill="CCCCCC" w:themeFill="accent6" w:themeFillTint="33"/>
      </w:tcPr>
    </w:tblStylePr>
  </w:style>
  <w:style w:type="table" w:styleId="Rutntstabell5mrk">
    <w:name w:val="Grid Table 5 Dark"/>
    <w:basedOn w:val="Normaltabell"/>
    <w:uiPriority w:val="50"/>
    <w:rsid w:val="001460A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ntstabell5mrkdekorfrg1">
    <w:name w:val="Grid Table 5 Dark Accent 1"/>
    <w:basedOn w:val="Normaltabell"/>
    <w:uiPriority w:val="50"/>
    <w:rsid w:val="001460A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D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508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508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508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508D" w:themeFill="accent1"/>
      </w:tcPr>
    </w:tblStylePr>
    <w:tblStylePr w:type="band1Vert">
      <w:tblPr/>
      <w:tcPr>
        <w:shd w:val="clear" w:color="auto" w:fill="8EB6E7" w:themeFill="accent1" w:themeFillTint="66"/>
      </w:tcPr>
    </w:tblStylePr>
    <w:tblStylePr w:type="band1Horz">
      <w:tblPr/>
      <w:tcPr>
        <w:shd w:val="clear" w:color="auto" w:fill="8EB6E7" w:themeFill="accent1" w:themeFillTint="66"/>
      </w:tcPr>
    </w:tblStylePr>
  </w:style>
  <w:style w:type="table" w:styleId="Rutntstabell5mrkdekorfrg2">
    <w:name w:val="Grid Table 5 Dark Accent 2"/>
    <w:basedOn w:val="Normaltabell"/>
    <w:uiPriority w:val="50"/>
    <w:rsid w:val="001460A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F6E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8A47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8A47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8A47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8A475" w:themeFill="accent2"/>
      </w:tcPr>
    </w:tblStylePr>
    <w:tblStylePr w:type="band1Vert">
      <w:tblPr/>
      <w:tcPr>
        <w:shd w:val="clear" w:color="auto" w:fill="8EEECE" w:themeFill="accent2" w:themeFillTint="66"/>
      </w:tcPr>
    </w:tblStylePr>
    <w:tblStylePr w:type="band1Horz">
      <w:tblPr/>
      <w:tcPr>
        <w:shd w:val="clear" w:color="auto" w:fill="8EEECE" w:themeFill="accent2" w:themeFillTint="66"/>
      </w:tcPr>
    </w:tblStylePr>
  </w:style>
  <w:style w:type="table" w:styleId="Rutntstabell5mrkdekorfrg3">
    <w:name w:val="Grid Table 5 Dark Accent 3"/>
    <w:basedOn w:val="Normaltabell"/>
    <w:uiPriority w:val="50"/>
    <w:rsid w:val="001460A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Rutntstabell5mrkdekorfrg4">
    <w:name w:val="Grid Table 5 Dark Accent 4"/>
    <w:basedOn w:val="Normaltabell"/>
    <w:uiPriority w:val="50"/>
    <w:rsid w:val="001460A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Rutntstabell5mrkdekorfrg5">
    <w:name w:val="Grid Table 5 Dark Accent 5"/>
    <w:basedOn w:val="Normaltabell"/>
    <w:uiPriority w:val="50"/>
    <w:rsid w:val="001460A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Rutntstabell5mrkdekorfrg6">
    <w:name w:val="Grid Table 5 Dark Accent 6"/>
    <w:basedOn w:val="Normaltabell"/>
    <w:uiPriority w:val="50"/>
    <w:rsid w:val="001460A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accent6"/>
      </w:tcPr>
    </w:tblStylePr>
    <w:tblStylePr w:type="band1Vert">
      <w:tblPr/>
      <w:tcPr>
        <w:shd w:val="clear" w:color="auto" w:fill="999999" w:themeFill="accent6" w:themeFillTint="66"/>
      </w:tcPr>
    </w:tblStylePr>
    <w:tblStylePr w:type="band1Horz">
      <w:tblPr/>
      <w:tcPr>
        <w:shd w:val="clear" w:color="auto" w:fill="999999" w:themeFill="accent6" w:themeFillTint="66"/>
      </w:tcPr>
    </w:tblStylePr>
  </w:style>
  <w:style w:type="table" w:styleId="Rutntstabell6frgstark">
    <w:name w:val="Grid Table 6 Colorful"/>
    <w:basedOn w:val="Normaltabell"/>
    <w:uiPriority w:val="51"/>
    <w:rsid w:val="001460A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ntstabell6frgstarkdekorfrg1">
    <w:name w:val="Grid Table 6 Colorful Accent 1"/>
    <w:basedOn w:val="Normaltabell"/>
    <w:uiPriority w:val="51"/>
    <w:rsid w:val="001460AD"/>
    <w:pPr>
      <w:spacing w:after="0" w:line="240" w:lineRule="auto"/>
    </w:pPr>
    <w:rPr>
      <w:color w:val="153B69" w:themeColor="accent1" w:themeShade="BF"/>
    </w:rPr>
    <w:tblPr>
      <w:tblStyleRowBandSize w:val="1"/>
      <w:tblStyleColBandSize w:val="1"/>
      <w:tblBorders>
        <w:top w:val="single" w:sz="4" w:space="0" w:color="5592DC" w:themeColor="accent1" w:themeTint="99"/>
        <w:left w:val="single" w:sz="4" w:space="0" w:color="5592DC" w:themeColor="accent1" w:themeTint="99"/>
        <w:bottom w:val="single" w:sz="4" w:space="0" w:color="5592DC" w:themeColor="accent1" w:themeTint="99"/>
        <w:right w:val="single" w:sz="4" w:space="0" w:color="5592DC" w:themeColor="accent1" w:themeTint="99"/>
        <w:insideH w:val="single" w:sz="4" w:space="0" w:color="5592DC" w:themeColor="accent1" w:themeTint="99"/>
        <w:insideV w:val="single" w:sz="4" w:space="0" w:color="5592DC" w:themeColor="accent1" w:themeTint="99"/>
      </w:tblBorders>
    </w:tblPr>
    <w:tblStylePr w:type="firstRow">
      <w:rPr>
        <w:b/>
        <w:bCs/>
      </w:rPr>
      <w:tblPr/>
      <w:tcPr>
        <w:tcBorders>
          <w:bottom w:val="single" w:sz="12" w:space="0" w:color="5592DC" w:themeColor="accent1" w:themeTint="99"/>
        </w:tcBorders>
      </w:tcPr>
    </w:tblStylePr>
    <w:tblStylePr w:type="lastRow">
      <w:rPr>
        <w:b/>
        <w:bCs/>
      </w:rPr>
      <w:tblPr/>
      <w:tcPr>
        <w:tcBorders>
          <w:top w:val="double" w:sz="4" w:space="0" w:color="5592DC" w:themeColor="accent1" w:themeTint="99"/>
        </w:tcBorders>
      </w:tcPr>
    </w:tblStylePr>
    <w:tblStylePr w:type="firstCol">
      <w:rPr>
        <w:b/>
        <w:bCs/>
      </w:rPr>
    </w:tblStylePr>
    <w:tblStylePr w:type="lastCol">
      <w:rPr>
        <w:b/>
        <w:bCs/>
      </w:rPr>
    </w:tblStylePr>
    <w:tblStylePr w:type="band1Vert">
      <w:tblPr/>
      <w:tcPr>
        <w:shd w:val="clear" w:color="auto" w:fill="C6DAF3" w:themeFill="accent1" w:themeFillTint="33"/>
      </w:tcPr>
    </w:tblStylePr>
    <w:tblStylePr w:type="band1Horz">
      <w:tblPr/>
      <w:tcPr>
        <w:shd w:val="clear" w:color="auto" w:fill="C6DAF3" w:themeFill="accent1" w:themeFillTint="33"/>
      </w:tcPr>
    </w:tblStylePr>
  </w:style>
  <w:style w:type="table" w:styleId="Rutntstabell6frgstarkdekorfrg2">
    <w:name w:val="Grid Table 6 Colorful Accent 2"/>
    <w:basedOn w:val="Normaltabell"/>
    <w:uiPriority w:val="51"/>
    <w:rsid w:val="001460AD"/>
    <w:pPr>
      <w:spacing w:after="0" w:line="240" w:lineRule="auto"/>
    </w:pPr>
    <w:rPr>
      <w:color w:val="127A57" w:themeColor="accent2" w:themeShade="BF"/>
    </w:rPr>
    <w:tblPr>
      <w:tblStyleRowBandSize w:val="1"/>
      <w:tblStyleColBandSize w:val="1"/>
      <w:tblBorders>
        <w:top w:val="single" w:sz="4" w:space="0" w:color="56E6B5" w:themeColor="accent2" w:themeTint="99"/>
        <w:left w:val="single" w:sz="4" w:space="0" w:color="56E6B5" w:themeColor="accent2" w:themeTint="99"/>
        <w:bottom w:val="single" w:sz="4" w:space="0" w:color="56E6B5" w:themeColor="accent2" w:themeTint="99"/>
        <w:right w:val="single" w:sz="4" w:space="0" w:color="56E6B5" w:themeColor="accent2" w:themeTint="99"/>
        <w:insideH w:val="single" w:sz="4" w:space="0" w:color="56E6B5" w:themeColor="accent2" w:themeTint="99"/>
        <w:insideV w:val="single" w:sz="4" w:space="0" w:color="56E6B5" w:themeColor="accent2" w:themeTint="99"/>
      </w:tblBorders>
    </w:tblPr>
    <w:tblStylePr w:type="firstRow">
      <w:rPr>
        <w:b/>
        <w:bCs/>
      </w:rPr>
      <w:tblPr/>
      <w:tcPr>
        <w:tcBorders>
          <w:bottom w:val="single" w:sz="12" w:space="0" w:color="56E6B5" w:themeColor="accent2" w:themeTint="99"/>
        </w:tcBorders>
      </w:tcPr>
    </w:tblStylePr>
    <w:tblStylePr w:type="lastRow">
      <w:rPr>
        <w:b/>
        <w:bCs/>
      </w:rPr>
      <w:tblPr/>
      <w:tcPr>
        <w:tcBorders>
          <w:top w:val="double" w:sz="4" w:space="0" w:color="56E6B5" w:themeColor="accent2" w:themeTint="99"/>
        </w:tcBorders>
      </w:tcPr>
    </w:tblStylePr>
    <w:tblStylePr w:type="firstCol">
      <w:rPr>
        <w:b/>
        <w:bCs/>
      </w:rPr>
    </w:tblStylePr>
    <w:tblStylePr w:type="lastCol">
      <w:rPr>
        <w:b/>
        <w:bCs/>
      </w:rPr>
    </w:tblStylePr>
    <w:tblStylePr w:type="band1Vert">
      <w:tblPr/>
      <w:tcPr>
        <w:shd w:val="clear" w:color="auto" w:fill="C6F6E6" w:themeFill="accent2" w:themeFillTint="33"/>
      </w:tcPr>
    </w:tblStylePr>
    <w:tblStylePr w:type="band1Horz">
      <w:tblPr/>
      <w:tcPr>
        <w:shd w:val="clear" w:color="auto" w:fill="C6F6E6" w:themeFill="accent2" w:themeFillTint="33"/>
      </w:tcPr>
    </w:tblStylePr>
  </w:style>
  <w:style w:type="table" w:styleId="Rutntstabell6frgstarkdekorfrg3">
    <w:name w:val="Grid Table 6 Colorful Accent 3"/>
    <w:basedOn w:val="Normaltabell"/>
    <w:uiPriority w:val="51"/>
    <w:rsid w:val="001460AD"/>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Rutntstabell6frgstarkdekorfrg4">
    <w:name w:val="Grid Table 6 Colorful Accent 4"/>
    <w:basedOn w:val="Normaltabell"/>
    <w:uiPriority w:val="51"/>
    <w:rsid w:val="001460AD"/>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Rutntstabell6frgstarkdekorfrg5">
    <w:name w:val="Grid Table 6 Colorful Accent 5"/>
    <w:basedOn w:val="Normaltabell"/>
    <w:uiPriority w:val="51"/>
    <w:rsid w:val="001460AD"/>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Rutntstabell6frgstarkdekorfrg6">
    <w:name w:val="Grid Table 6 Colorful Accent 6"/>
    <w:basedOn w:val="Normaltabell"/>
    <w:uiPriority w:val="51"/>
    <w:rsid w:val="001460AD"/>
    <w:pPr>
      <w:spacing w:after="0" w:line="240" w:lineRule="auto"/>
    </w:pPr>
    <w:rPr>
      <w:color w:val="000000" w:themeColor="accent6" w:themeShade="BF"/>
    </w:rPr>
    <w:tblPr>
      <w:tblStyleRowBandSize w:val="1"/>
      <w:tblStyleColBandSize w:val="1"/>
      <w:tblBorders>
        <w:top w:val="single" w:sz="4" w:space="0" w:color="666666" w:themeColor="accent6" w:themeTint="99"/>
        <w:left w:val="single" w:sz="4" w:space="0" w:color="666666" w:themeColor="accent6" w:themeTint="99"/>
        <w:bottom w:val="single" w:sz="4" w:space="0" w:color="666666" w:themeColor="accent6" w:themeTint="99"/>
        <w:right w:val="single" w:sz="4" w:space="0" w:color="666666" w:themeColor="accent6" w:themeTint="99"/>
        <w:insideH w:val="single" w:sz="4" w:space="0" w:color="666666" w:themeColor="accent6" w:themeTint="99"/>
        <w:insideV w:val="single" w:sz="4" w:space="0" w:color="666666" w:themeColor="accent6" w:themeTint="99"/>
      </w:tblBorders>
    </w:tblPr>
    <w:tblStylePr w:type="firstRow">
      <w:rPr>
        <w:b/>
        <w:bCs/>
      </w:rPr>
      <w:tblPr/>
      <w:tcPr>
        <w:tcBorders>
          <w:bottom w:val="single" w:sz="12" w:space="0" w:color="666666" w:themeColor="accent6" w:themeTint="99"/>
        </w:tcBorders>
      </w:tcPr>
    </w:tblStylePr>
    <w:tblStylePr w:type="lastRow">
      <w:rPr>
        <w:b/>
        <w:bCs/>
      </w:rPr>
      <w:tblPr/>
      <w:tcPr>
        <w:tcBorders>
          <w:top w:val="double" w:sz="4" w:space="0" w:color="666666" w:themeColor="accent6" w:themeTint="99"/>
        </w:tcBorders>
      </w:tcPr>
    </w:tblStylePr>
    <w:tblStylePr w:type="firstCol">
      <w:rPr>
        <w:b/>
        <w:bCs/>
      </w:rPr>
    </w:tblStylePr>
    <w:tblStylePr w:type="lastCol">
      <w:rPr>
        <w:b/>
        <w:bCs/>
      </w:rPr>
    </w:tblStylePr>
    <w:tblStylePr w:type="band1Vert">
      <w:tblPr/>
      <w:tcPr>
        <w:shd w:val="clear" w:color="auto" w:fill="CCCCCC" w:themeFill="accent6" w:themeFillTint="33"/>
      </w:tcPr>
    </w:tblStylePr>
    <w:tblStylePr w:type="band1Horz">
      <w:tblPr/>
      <w:tcPr>
        <w:shd w:val="clear" w:color="auto" w:fill="CCCCCC" w:themeFill="accent6" w:themeFillTint="33"/>
      </w:tcPr>
    </w:tblStylePr>
  </w:style>
  <w:style w:type="table" w:styleId="Rutntstabell7frgstark">
    <w:name w:val="Grid Table 7 Colorful"/>
    <w:basedOn w:val="Normaltabell"/>
    <w:uiPriority w:val="52"/>
    <w:rsid w:val="001460A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ntstabell7frgstarkdekorfrg1">
    <w:name w:val="Grid Table 7 Colorful Accent 1"/>
    <w:basedOn w:val="Normaltabell"/>
    <w:uiPriority w:val="52"/>
    <w:rsid w:val="001460AD"/>
    <w:pPr>
      <w:spacing w:after="0" w:line="240" w:lineRule="auto"/>
    </w:pPr>
    <w:rPr>
      <w:color w:val="153B69" w:themeColor="accent1" w:themeShade="BF"/>
    </w:rPr>
    <w:tblPr>
      <w:tblStyleRowBandSize w:val="1"/>
      <w:tblStyleColBandSize w:val="1"/>
      <w:tblBorders>
        <w:top w:val="single" w:sz="4" w:space="0" w:color="5592DC" w:themeColor="accent1" w:themeTint="99"/>
        <w:left w:val="single" w:sz="4" w:space="0" w:color="5592DC" w:themeColor="accent1" w:themeTint="99"/>
        <w:bottom w:val="single" w:sz="4" w:space="0" w:color="5592DC" w:themeColor="accent1" w:themeTint="99"/>
        <w:right w:val="single" w:sz="4" w:space="0" w:color="5592DC" w:themeColor="accent1" w:themeTint="99"/>
        <w:insideH w:val="single" w:sz="4" w:space="0" w:color="5592DC" w:themeColor="accent1" w:themeTint="99"/>
        <w:insideV w:val="single" w:sz="4" w:space="0" w:color="5592D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DAF3" w:themeFill="accent1" w:themeFillTint="33"/>
      </w:tcPr>
    </w:tblStylePr>
    <w:tblStylePr w:type="band1Horz">
      <w:tblPr/>
      <w:tcPr>
        <w:shd w:val="clear" w:color="auto" w:fill="C6DAF3" w:themeFill="accent1" w:themeFillTint="33"/>
      </w:tcPr>
    </w:tblStylePr>
    <w:tblStylePr w:type="neCell">
      <w:tblPr/>
      <w:tcPr>
        <w:tcBorders>
          <w:bottom w:val="single" w:sz="4" w:space="0" w:color="5592DC" w:themeColor="accent1" w:themeTint="99"/>
        </w:tcBorders>
      </w:tcPr>
    </w:tblStylePr>
    <w:tblStylePr w:type="nwCell">
      <w:tblPr/>
      <w:tcPr>
        <w:tcBorders>
          <w:bottom w:val="single" w:sz="4" w:space="0" w:color="5592DC" w:themeColor="accent1" w:themeTint="99"/>
        </w:tcBorders>
      </w:tcPr>
    </w:tblStylePr>
    <w:tblStylePr w:type="seCell">
      <w:tblPr/>
      <w:tcPr>
        <w:tcBorders>
          <w:top w:val="single" w:sz="4" w:space="0" w:color="5592DC" w:themeColor="accent1" w:themeTint="99"/>
        </w:tcBorders>
      </w:tcPr>
    </w:tblStylePr>
    <w:tblStylePr w:type="swCell">
      <w:tblPr/>
      <w:tcPr>
        <w:tcBorders>
          <w:top w:val="single" w:sz="4" w:space="0" w:color="5592DC" w:themeColor="accent1" w:themeTint="99"/>
        </w:tcBorders>
      </w:tcPr>
    </w:tblStylePr>
  </w:style>
  <w:style w:type="table" w:styleId="Rutntstabell7frgstarkdekorfrg2">
    <w:name w:val="Grid Table 7 Colorful Accent 2"/>
    <w:basedOn w:val="Normaltabell"/>
    <w:uiPriority w:val="52"/>
    <w:rsid w:val="001460AD"/>
    <w:pPr>
      <w:spacing w:after="0" w:line="240" w:lineRule="auto"/>
    </w:pPr>
    <w:rPr>
      <w:color w:val="127A57" w:themeColor="accent2" w:themeShade="BF"/>
    </w:rPr>
    <w:tblPr>
      <w:tblStyleRowBandSize w:val="1"/>
      <w:tblStyleColBandSize w:val="1"/>
      <w:tblBorders>
        <w:top w:val="single" w:sz="4" w:space="0" w:color="56E6B5" w:themeColor="accent2" w:themeTint="99"/>
        <w:left w:val="single" w:sz="4" w:space="0" w:color="56E6B5" w:themeColor="accent2" w:themeTint="99"/>
        <w:bottom w:val="single" w:sz="4" w:space="0" w:color="56E6B5" w:themeColor="accent2" w:themeTint="99"/>
        <w:right w:val="single" w:sz="4" w:space="0" w:color="56E6B5" w:themeColor="accent2" w:themeTint="99"/>
        <w:insideH w:val="single" w:sz="4" w:space="0" w:color="56E6B5" w:themeColor="accent2" w:themeTint="99"/>
        <w:insideV w:val="single" w:sz="4" w:space="0" w:color="56E6B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F6E6" w:themeFill="accent2" w:themeFillTint="33"/>
      </w:tcPr>
    </w:tblStylePr>
    <w:tblStylePr w:type="band1Horz">
      <w:tblPr/>
      <w:tcPr>
        <w:shd w:val="clear" w:color="auto" w:fill="C6F6E6" w:themeFill="accent2" w:themeFillTint="33"/>
      </w:tcPr>
    </w:tblStylePr>
    <w:tblStylePr w:type="neCell">
      <w:tblPr/>
      <w:tcPr>
        <w:tcBorders>
          <w:bottom w:val="single" w:sz="4" w:space="0" w:color="56E6B5" w:themeColor="accent2" w:themeTint="99"/>
        </w:tcBorders>
      </w:tcPr>
    </w:tblStylePr>
    <w:tblStylePr w:type="nwCell">
      <w:tblPr/>
      <w:tcPr>
        <w:tcBorders>
          <w:bottom w:val="single" w:sz="4" w:space="0" w:color="56E6B5" w:themeColor="accent2" w:themeTint="99"/>
        </w:tcBorders>
      </w:tcPr>
    </w:tblStylePr>
    <w:tblStylePr w:type="seCell">
      <w:tblPr/>
      <w:tcPr>
        <w:tcBorders>
          <w:top w:val="single" w:sz="4" w:space="0" w:color="56E6B5" w:themeColor="accent2" w:themeTint="99"/>
        </w:tcBorders>
      </w:tcPr>
    </w:tblStylePr>
    <w:tblStylePr w:type="swCell">
      <w:tblPr/>
      <w:tcPr>
        <w:tcBorders>
          <w:top w:val="single" w:sz="4" w:space="0" w:color="56E6B5" w:themeColor="accent2" w:themeTint="99"/>
        </w:tcBorders>
      </w:tcPr>
    </w:tblStylePr>
  </w:style>
  <w:style w:type="table" w:styleId="Rutntstabell7frgstarkdekorfrg3">
    <w:name w:val="Grid Table 7 Colorful Accent 3"/>
    <w:basedOn w:val="Normaltabell"/>
    <w:uiPriority w:val="52"/>
    <w:rsid w:val="001460AD"/>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Rutntstabell7frgstarkdekorfrg4">
    <w:name w:val="Grid Table 7 Colorful Accent 4"/>
    <w:basedOn w:val="Normaltabell"/>
    <w:uiPriority w:val="52"/>
    <w:rsid w:val="001460AD"/>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Rutntstabell7frgstarkdekorfrg5">
    <w:name w:val="Grid Table 7 Colorful Accent 5"/>
    <w:basedOn w:val="Normaltabell"/>
    <w:uiPriority w:val="52"/>
    <w:rsid w:val="001460AD"/>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Rutntstabell7frgstarkdekorfrg6">
    <w:name w:val="Grid Table 7 Colorful Accent 6"/>
    <w:basedOn w:val="Normaltabell"/>
    <w:uiPriority w:val="52"/>
    <w:rsid w:val="001460AD"/>
    <w:pPr>
      <w:spacing w:after="0" w:line="240" w:lineRule="auto"/>
    </w:pPr>
    <w:rPr>
      <w:color w:val="000000" w:themeColor="accent6" w:themeShade="BF"/>
    </w:rPr>
    <w:tblPr>
      <w:tblStyleRowBandSize w:val="1"/>
      <w:tblStyleColBandSize w:val="1"/>
      <w:tblBorders>
        <w:top w:val="single" w:sz="4" w:space="0" w:color="666666" w:themeColor="accent6" w:themeTint="99"/>
        <w:left w:val="single" w:sz="4" w:space="0" w:color="666666" w:themeColor="accent6" w:themeTint="99"/>
        <w:bottom w:val="single" w:sz="4" w:space="0" w:color="666666" w:themeColor="accent6" w:themeTint="99"/>
        <w:right w:val="single" w:sz="4" w:space="0" w:color="666666" w:themeColor="accent6" w:themeTint="99"/>
        <w:insideH w:val="single" w:sz="4" w:space="0" w:color="666666" w:themeColor="accent6" w:themeTint="99"/>
        <w:insideV w:val="single" w:sz="4" w:space="0" w:color="66666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6" w:themeFillTint="33"/>
      </w:tcPr>
    </w:tblStylePr>
    <w:tblStylePr w:type="band1Horz">
      <w:tblPr/>
      <w:tcPr>
        <w:shd w:val="clear" w:color="auto" w:fill="CCCCCC" w:themeFill="accent6" w:themeFillTint="33"/>
      </w:tcPr>
    </w:tblStylePr>
    <w:tblStylePr w:type="neCell">
      <w:tblPr/>
      <w:tcPr>
        <w:tcBorders>
          <w:bottom w:val="single" w:sz="4" w:space="0" w:color="666666" w:themeColor="accent6" w:themeTint="99"/>
        </w:tcBorders>
      </w:tcPr>
    </w:tblStylePr>
    <w:tblStylePr w:type="nwCell">
      <w:tblPr/>
      <w:tcPr>
        <w:tcBorders>
          <w:bottom w:val="single" w:sz="4" w:space="0" w:color="666666" w:themeColor="accent6" w:themeTint="99"/>
        </w:tcBorders>
      </w:tcPr>
    </w:tblStylePr>
    <w:tblStylePr w:type="seCell">
      <w:tblPr/>
      <w:tcPr>
        <w:tcBorders>
          <w:top w:val="single" w:sz="4" w:space="0" w:color="666666" w:themeColor="accent6" w:themeTint="99"/>
        </w:tcBorders>
      </w:tcPr>
    </w:tblStylePr>
    <w:tblStylePr w:type="swCell">
      <w:tblPr/>
      <w:tcPr>
        <w:tcBorders>
          <w:top w:val="single" w:sz="4" w:space="0" w:color="666666" w:themeColor="accent6" w:themeTint="99"/>
        </w:tcBorders>
      </w:tcPr>
    </w:tblStylePr>
  </w:style>
  <w:style w:type="character" w:styleId="Sidnummer">
    <w:name w:val="page number"/>
    <w:basedOn w:val="Standardstycketeckensnitt"/>
    <w:uiPriority w:val="99"/>
    <w:semiHidden/>
    <w:unhideWhenUsed/>
    <w:rsid w:val="001460AD"/>
    <w:rPr>
      <w:lang w:val="sv-SE"/>
    </w:rPr>
  </w:style>
  <w:style w:type="paragraph" w:styleId="Signatur">
    <w:name w:val="Signature"/>
    <w:basedOn w:val="Normal"/>
    <w:link w:val="SignaturChar"/>
    <w:uiPriority w:val="99"/>
    <w:semiHidden/>
    <w:unhideWhenUsed/>
    <w:rsid w:val="001460AD"/>
    <w:pPr>
      <w:spacing w:after="0" w:line="240" w:lineRule="auto"/>
      <w:ind w:left="4252"/>
    </w:pPr>
  </w:style>
  <w:style w:type="character" w:customStyle="1" w:styleId="SignaturChar">
    <w:name w:val="Signatur Char"/>
    <w:basedOn w:val="Standardstycketeckensnitt"/>
    <w:link w:val="Signatur"/>
    <w:uiPriority w:val="99"/>
    <w:semiHidden/>
    <w:rsid w:val="001460AD"/>
    <w:rPr>
      <w:rFonts w:ascii="Times New Roman" w:hAnsi="Times New Roman"/>
      <w:szCs w:val="22"/>
      <w:lang w:val="sv-SE"/>
    </w:rPr>
  </w:style>
  <w:style w:type="character" w:styleId="Slutnotsreferens">
    <w:name w:val="endnote reference"/>
    <w:basedOn w:val="Standardstycketeckensnitt"/>
    <w:uiPriority w:val="99"/>
    <w:semiHidden/>
    <w:unhideWhenUsed/>
    <w:rsid w:val="001460AD"/>
    <w:rPr>
      <w:vertAlign w:val="superscript"/>
      <w:lang w:val="sv-SE"/>
    </w:rPr>
  </w:style>
  <w:style w:type="paragraph" w:styleId="Slutnotstext">
    <w:name w:val="endnote text"/>
    <w:basedOn w:val="Normal"/>
    <w:link w:val="SlutnotstextChar"/>
    <w:uiPriority w:val="99"/>
    <w:semiHidden/>
    <w:unhideWhenUsed/>
    <w:rsid w:val="001460AD"/>
    <w:pPr>
      <w:spacing w:after="0" w:line="240" w:lineRule="auto"/>
    </w:pPr>
    <w:rPr>
      <w:sz w:val="20"/>
      <w:szCs w:val="20"/>
    </w:rPr>
  </w:style>
  <w:style w:type="character" w:customStyle="1" w:styleId="SlutnotstextChar">
    <w:name w:val="Slutnotstext Char"/>
    <w:basedOn w:val="Standardstycketeckensnitt"/>
    <w:link w:val="Slutnotstext"/>
    <w:uiPriority w:val="99"/>
    <w:semiHidden/>
    <w:rsid w:val="001460AD"/>
    <w:rPr>
      <w:rFonts w:ascii="Times New Roman" w:hAnsi="Times New Roman"/>
      <w:sz w:val="20"/>
      <w:szCs w:val="20"/>
      <w:lang w:val="sv-SE"/>
    </w:rPr>
  </w:style>
  <w:style w:type="character" w:customStyle="1" w:styleId="Smarthyperlnk1">
    <w:name w:val="Smart hyperlänk1"/>
    <w:basedOn w:val="Standardstycketeckensnitt"/>
    <w:uiPriority w:val="99"/>
    <w:semiHidden/>
    <w:unhideWhenUsed/>
    <w:rsid w:val="001460AD"/>
    <w:rPr>
      <w:u w:val="dotted"/>
      <w:lang w:val="sv-SE"/>
    </w:rPr>
  </w:style>
  <w:style w:type="character" w:customStyle="1" w:styleId="SmartLink1">
    <w:name w:val="SmartLink1"/>
    <w:basedOn w:val="Standardstycketeckensnitt"/>
    <w:uiPriority w:val="99"/>
    <w:semiHidden/>
    <w:unhideWhenUsed/>
    <w:rsid w:val="001460AD"/>
    <w:rPr>
      <w:color w:val="0000FF"/>
      <w:u w:val="single"/>
      <w:shd w:val="clear" w:color="auto" w:fill="F3F2F1"/>
      <w:lang w:val="sv-SE"/>
    </w:rPr>
  </w:style>
  <w:style w:type="table" w:styleId="Standardtabell1">
    <w:name w:val="Table Classic 1"/>
    <w:basedOn w:val="Normaltabell"/>
    <w:uiPriority w:val="99"/>
    <w:semiHidden/>
    <w:unhideWhenUsed/>
    <w:rsid w:val="001460AD"/>
    <w:pPr>
      <w:spacing w:line="30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Standardtabell2">
    <w:name w:val="Table Classic 2"/>
    <w:basedOn w:val="Normaltabell"/>
    <w:uiPriority w:val="99"/>
    <w:semiHidden/>
    <w:unhideWhenUsed/>
    <w:rsid w:val="001460AD"/>
    <w:pPr>
      <w:spacing w:line="30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Standardtabell3">
    <w:name w:val="Table Classic 3"/>
    <w:basedOn w:val="Normaltabell"/>
    <w:uiPriority w:val="99"/>
    <w:semiHidden/>
    <w:unhideWhenUsed/>
    <w:rsid w:val="001460AD"/>
    <w:pPr>
      <w:spacing w:line="30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Standardtabell4">
    <w:name w:val="Table Classic 4"/>
    <w:basedOn w:val="Normaltabell"/>
    <w:uiPriority w:val="99"/>
    <w:semiHidden/>
    <w:unhideWhenUsed/>
    <w:rsid w:val="001460AD"/>
    <w:pPr>
      <w:spacing w:line="30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ark">
    <w:name w:val="Strong"/>
    <w:basedOn w:val="Standardstycketeckensnitt"/>
    <w:uiPriority w:val="22"/>
    <w:semiHidden/>
    <w:qFormat/>
    <w:rsid w:val="001460AD"/>
    <w:rPr>
      <w:b/>
      <w:bCs/>
      <w:lang w:val="sv-SE"/>
    </w:rPr>
  </w:style>
  <w:style w:type="character" w:styleId="Starkbetoning">
    <w:name w:val="Intense Emphasis"/>
    <w:basedOn w:val="Standardstycketeckensnitt"/>
    <w:uiPriority w:val="21"/>
    <w:semiHidden/>
    <w:qFormat/>
    <w:rsid w:val="001460AD"/>
    <w:rPr>
      <w:i/>
      <w:iCs/>
      <w:color w:val="1D508D" w:themeColor="accent1"/>
      <w:lang w:val="sv-SE"/>
    </w:rPr>
  </w:style>
  <w:style w:type="character" w:styleId="Starkreferens">
    <w:name w:val="Intense Reference"/>
    <w:basedOn w:val="Standardstycketeckensnitt"/>
    <w:uiPriority w:val="32"/>
    <w:semiHidden/>
    <w:qFormat/>
    <w:rsid w:val="001460AD"/>
    <w:rPr>
      <w:b/>
      <w:bCs/>
      <w:smallCaps/>
      <w:color w:val="1D508D" w:themeColor="accent1"/>
      <w:spacing w:val="5"/>
      <w:lang w:val="sv-SE"/>
    </w:rPr>
  </w:style>
  <w:style w:type="paragraph" w:styleId="Starktcitat">
    <w:name w:val="Intense Quote"/>
    <w:basedOn w:val="Normal"/>
    <w:next w:val="Normal"/>
    <w:link w:val="StarktcitatChar"/>
    <w:uiPriority w:val="30"/>
    <w:semiHidden/>
    <w:qFormat/>
    <w:rsid w:val="001460AD"/>
    <w:pPr>
      <w:pBdr>
        <w:top w:val="single" w:sz="4" w:space="10" w:color="1D508D" w:themeColor="accent1"/>
        <w:bottom w:val="single" w:sz="4" w:space="10" w:color="1D508D" w:themeColor="accent1"/>
      </w:pBdr>
      <w:spacing w:before="360" w:after="360"/>
      <w:ind w:left="864" w:right="864"/>
      <w:jc w:val="center"/>
    </w:pPr>
    <w:rPr>
      <w:i/>
      <w:iCs/>
      <w:color w:val="1D508D" w:themeColor="accent1"/>
    </w:rPr>
  </w:style>
  <w:style w:type="character" w:customStyle="1" w:styleId="StarktcitatChar">
    <w:name w:val="Starkt citat Char"/>
    <w:basedOn w:val="Standardstycketeckensnitt"/>
    <w:link w:val="Starktcitat"/>
    <w:uiPriority w:val="30"/>
    <w:semiHidden/>
    <w:rsid w:val="001460AD"/>
    <w:rPr>
      <w:rFonts w:ascii="Times New Roman" w:hAnsi="Times New Roman"/>
      <w:i/>
      <w:iCs/>
      <w:color w:val="1D508D" w:themeColor="accent1"/>
      <w:szCs w:val="22"/>
      <w:lang w:val="sv-SE"/>
    </w:rPr>
  </w:style>
  <w:style w:type="table" w:styleId="Tabellmed3D-effekter1">
    <w:name w:val="Table 3D effects 1"/>
    <w:basedOn w:val="Normaltabell"/>
    <w:uiPriority w:val="99"/>
    <w:semiHidden/>
    <w:unhideWhenUsed/>
    <w:rsid w:val="001460AD"/>
    <w:pPr>
      <w:spacing w:line="30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med3D-effekter2">
    <w:name w:val="Table 3D effects 2"/>
    <w:basedOn w:val="Normaltabell"/>
    <w:uiPriority w:val="99"/>
    <w:semiHidden/>
    <w:unhideWhenUsed/>
    <w:rsid w:val="001460AD"/>
    <w:pPr>
      <w:spacing w:line="30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3D-effekter3">
    <w:name w:val="Table 3D effects 3"/>
    <w:basedOn w:val="Normaltabell"/>
    <w:uiPriority w:val="99"/>
    <w:semiHidden/>
    <w:unhideWhenUsed/>
    <w:rsid w:val="001460AD"/>
    <w:pPr>
      <w:spacing w:line="30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1">
    <w:name w:val="Table Columns 1"/>
    <w:basedOn w:val="Normaltabell"/>
    <w:uiPriority w:val="99"/>
    <w:semiHidden/>
    <w:unhideWhenUsed/>
    <w:rsid w:val="001460AD"/>
    <w:pPr>
      <w:spacing w:line="30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2">
    <w:name w:val="Table Columns 2"/>
    <w:basedOn w:val="Normaltabell"/>
    <w:uiPriority w:val="99"/>
    <w:semiHidden/>
    <w:unhideWhenUsed/>
    <w:rsid w:val="001460AD"/>
    <w:pPr>
      <w:spacing w:line="30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3">
    <w:name w:val="Table Columns 3"/>
    <w:basedOn w:val="Normaltabell"/>
    <w:uiPriority w:val="99"/>
    <w:semiHidden/>
    <w:unhideWhenUsed/>
    <w:rsid w:val="001460AD"/>
    <w:pPr>
      <w:spacing w:line="30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medkolumn4">
    <w:name w:val="Table Columns 4"/>
    <w:basedOn w:val="Normaltabell"/>
    <w:uiPriority w:val="99"/>
    <w:semiHidden/>
    <w:unhideWhenUsed/>
    <w:rsid w:val="001460AD"/>
    <w:pPr>
      <w:spacing w:line="30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medkolumn5">
    <w:name w:val="Table Columns 5"/>
    <w:basedOn w:val="Normaltabell"/>
    <w:uiPriority w:val="99"/>
    <w:semiHidden/>
    <w:unhideWhenUsed/>
    <w:rsid w:val="001460AD"/>
    <w:pPr>
      <w:spacing w:line="30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ista1">
    <w:name w:val="Table List 1"/>
    <w:basedOn w:val="Normaltabell"/>
    <w:uiPriority w:val="99"/>
    <w:semiHidden/>
    <w:unhideWhenUsed/>
    <w:rsid w:val="001460AD"/>
    <w:pPr>
      <w:spacing w:line="30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a2">
    <w:name w:val="Table List 2"/>
    <w:basedOn w:val="Normaltabell"/>
    <w:uiPriority w:val="99"/>
    <w:semiHidden/>
    <w:unhideWhenUsed/>
    <w:rsid w:val="001460AD"/>
    <w:pPr>
      <w:spacing w:line="30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a3">
    <w:name w:val="Table List 3"/>
    <w:basedOn w:val="Normaltabell"/>
    <w:uiPriority w:val="99"/>
    <w:semiHidden/>
    <w:unhideWhenUsed/>
    <w:rsid w:val="001460AD"/>
    <w:pPr>
      <w:spacing w:line="30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a4">
    <w:name w:val="Table List 4"/>
    <w:basedOn w:val="Normaltabell"/>
    <w:uiPriority w:val="99"/>
    <w:semiHidden/>
    <w:unhideWhenUsed/>
    <w:rsid w:val="001460AD"/>
    <w:pPr>
      <w:spacing w:line="30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a5">
    <w:name w:val="Table List 5"/>
    <w:basedOn w:val="Normaltabell"/>
    <w:uiPriority w:val="99"/>
    <w:semiHidden/>
    <w:unhideWhenUsed/>
    <w:rsid w:val="001460AD"/>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a6">
    <w:name w:val="Table List 6"/>
    <w:basedOn w:val="Normaltabell"/>
    <w:uiPriority w:val="99"/>
    <w:semiHidden/>
    <w:unhideWhenUsed/>
    <w:rsid w:val="001460AD"/>
    <w:pPr>
      <w:spacing w:line="30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a7">
    <w:name w:val="Table List 7"/>
    <w:basedOn w:val="Normaltabell"/>
    <w:uiPriority w:val="99"/>
    <w:semiHidden/>
    <w:unhideWhenUsed/>
    <w:rsid w:val="001460AD"/>
    <w:pPr>
      <w:spacing w:line="30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a8">
    <w:name w:val="Table List 8"/>
    <w:basedOn w:val="Normaltabell"/>
    <w:uiPriority w:val="99"/>
    <w:semiHidden/>
    <w:unhideWhenUsed/>
    <w:rsid w:val="001460AD"/>
    <w:pPr>
      <w:spacing w:line="30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rutnt2">
    <w:name w:val="Table Grid 2"/>
    <w:basedOn w:val="Normaltabell"/>
    <w:uiPriority w:val="99"/>
    <w:semiHidden/>
    <w:unhideWhenUsed/>
    <w:rsid w:val="001460AD"/>
    <w:pPr>
      <w:spacing w:line="30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nt3">
    <w:name w:val="Table Grid 3"/>
    <w:basedOn w:val="Normaltabell"/>
    <w:uiPriority w:val="99"/>
    <w:semiHidden/>
    <w:unhideWhenUsed/>
    <w:rsid w:val="001460AD"/>
    <w:pPr>
      <w:spacing w:line="30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nt4">
    <w:name w:val="Table Grid 4"/>
    <w:basedOn w:val="Normaltabell"/>
    <w:uiPriority w:val="99"/>
    <w:semiHidden/>
    <w:unhideWhenUsed/>
    <w:rsid w:val="001460AD"/>
    <w:pPr>
      <w:spacing w:line="30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nt5">
    <w:name w:val="Table Grid 5"/>
    <w:basedOn w:val="Normaltabell"/>
    <w:uiPriority w:val="99"/>
    <w:semiHidden/>
    <w:unhideWhenUsed/>
    <w:rsid w:val="001460AD"/>
    <w:pPr>
      <w:spacing w:line="30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6">
    <w:name w:val="Table Grid 6"/>
    <w:basedOn w:val="Normaltabell"/>
    <w:uiPriority w:val="99"/>
    <w:semiHidden/>
    <w:unhideWhenUsed/>
    <w:rsid w:val="001460AD"/>
    <w:pPr>
      <w:spacing w:line="30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7">
    <w:name w:val="Table Grid 7"/>
    <w:basedOn w:val="Normaltabell"/>
    <w:uiPriority w:val="99"/>
    <w:semiHidden/>
    <w:unhideWhenUsed/>
    <w:rsid w:val="001460AD"/>
    <w:pPr>
      <w:spacing w:line="30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8">
    <w:name w:val="Table Grid 8"/>
    <w:basedOn w:val="Normaltabell"/>
    <w:uiPriority w:val="99"/>
    <w:semiHidden/>
    <w:unhideWhenUsed/>
    <w:rsid w:val="001460AD"/>
    <w:pPr>
      <w:spacing w:line="30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rutntljust">
    <w:name w:val="Grid Table Light"/>
    <w:basedOn w:val="Normaltabell"/>
    <w:uiPriority w:val="40"/>
    <w:rsid w:val="001460A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tema">
    <w:name w:val="Table Theme"/>
    <w:basedOn w:val="Normaltabell"/>
    <w:uiPriority w:val="99"/>
    <w:semiHidden/>
    <w:unhideWhenUsed/>
    <w:rsid w:val="001460AD"/>
    <w:pPr>
      <w:spacing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Webbtabell1">
    <w:name w:val="Table Web 1"/>
    <w:basedOn w:val="Normaltabell"/>
    <w:uiPriority w:val="99"/>
    <w:semiHidden/>
    <w:unhideWhenUsed/>
    <w:rsid w:val="001460AD"/>
    <w:pPr>
      <w:spacing w:line="30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btabell2">
    <w:name w:val="Table Web 2"/>
    <w:basedOn w:val="Normaltabell"/>
    <w:uiPriority w:val="99"/>
    <w:semiHidden/>
    <w:unhideWhenUsed/>
    <w:rsid w:val="001460AD"/>
    <w:pPr>
      <w:spacing w:line="30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btabell3">
    <w:name w:val="Table Web 3"/>
    <w:basedOn w:val="Normaltabell"/>
    <w:uiPriority w:val="99"/>
    <w:semiHidden/>
    <w:unhideWhenUsed/>
    <w:rsid w:val="001460AD"/>
    <w:pPr>
      <w:spacing w:line="30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Numreradlistaindrag">
    <w:name w:val="Numrerad lista indrag"/>
    <w:basedOn w:val="Numreradlista"/>
    <w:uiPriority w:val="3"/>
    <w:qFormat/>
    <w:rsid w:val="00D111A5"/>
    <w:rPr>
      <w:lang w:val="en-GB"/>
    </w:rPr>
  </w:style>
  <w:style w:type="paragraph" w:customStyle="1" w:styleId="Numreradlistaindragejavstnd">
    <w:name w:val="Numrerad lista indrag ej avstånd"/>
    <w:basedOn w:val="Numreradlistaindrag"/>
    <w:qFormat/>
    <w:rsid w:val="00635918"/>
    <w:pPr>
      <w:spacing w:after="0"/>
    </w:pPr>
    <w:rPr>
      <w:noProof/>
    </w:rPr>
  </w:style>
  <w:style w:type="paragraph" w:customStyle="1" w:styleId="Normalindragejavstnd">
    <w:name w:val="Normal indrag ej avstånd"/>
    <w:basedOn w:val="Normaltindrag"/>
    <w:qFormat/>
    <w:rsid w:val="0047641E"/>
    <w:pPr>
      <w:spacing w:after="0"/>
    </w:pPr>
    <w:rPr>
      <w:noProof/>
    </w:rPr>
  </w:style>
  <w:style w:type="paragraph" w:customStyle="1" w:styleId="Rubrik7indrag">
    <w:name w:val="Rubrik 7 indrag"/>
    <w:basedOn w:val="Rubrik7"/>
    <w:uiPriority w:val="3"/>
    <w:qFormat/>
    <w:rsid w:val="007C366B"/>
    <w:pPr>
      <w:spacing w:before="0" w:after="120"/>
      <w:ind w:left="1361"/>
    </w:pPr>
  </w:style>
  <w:style w:type="paragraph" w:customStyle="1" w:styleId="Rubrik3exempelindrag">
    <w:name w:val="Rubrik 3 exempel indrag"/>
    <w:basedOn w:val="Rubrik4indrag"/>
    <w:uiPriority w:val="3"/>
    <w:qFormat/>
    <w:rsid w:val="002A29BE"/>
    <w:pPr>
      <w:spacing w:before="480"/>
      <w:outlineLvl w:val="6"/>
    </w:pPr>
  </w:style>
  <w:style w:type="paragraph" w:customStyle="1" w:styleId="NormalBFN">
    <w:name w:val="Normal BFN"/>
    <w:basedOn w:val="Normal"/>
    <w:link w:val="NormalBFNCharChar"/>
    <w:rsid w:val="00FB57AC"/>
    <w:rPr>
      <w:rFonts w:eastAsia="Times New Roman" w:cs="Times New Roman"/>
      <w:szCs w:val="20"/>
      <w:lang w:eastAsia="sv-SE"/>
    </w:rPr>
  </w:style>
  <w:style w:type="character" w:customStyle="1" w:styleId="NormalBFNCharChar">
    <w:name w:val="Normal BFN Char Char"/>
    <w:link w:val="NormalBFN"/>
    <w:rsid w:val="00FB57AC"/>
    <w:rPr>
      <w:rFonts w:ascii="Times New Roman" w:eastAsia="Times New Roman" w:hAnsi="Times New Roman" w:cs="Times New Roman"/>
      <w:szCs w:val="20"/>
      <w:lang w:eastAsia="sv-SE"/>
    </w:rPr>
  </w:style>
  <w:style w:type="paragraph" w:customStyle="1" w:styleId="Tabelltext">
    <w:name w:val="Tabelltext"/>
    <w:basedOn w:val="NormalBFN"/>
    <w:link w:val="TabelltextChar"/>
    <w:rsid w:val="00FB57AC"/>
    <w:pPr>
      <w:spacing w:before="60" w:after="60"/>
    </w:pPr>
  </w:style>
  <w:style w:type="character" w:customStyle="1" w:styleId="TabelltextChar">
    <w:name w:val="Tabelltext Char"/>
    <w:basedOn w:val="NormalBFNCharChar"/>
    <w:link w:val="Tabelltext"/>
    <w:rsid w:val="00FB57AC"/>
    <w:rPr>
      <w:rFonts w:ascii="Times New Roman" w:eastAsia="Times New Roman" w:hAnsi="Times New Roman" w:cs="Times New Roman"/>
      <w:szCs w:val="20"/>
      <w:lang w:eastAsia="sv-SE"/>
    </w:rPr>
  </w:style>
  <w:style w:type="table" w:customStyle="1" w:styleId="Tabellrutnt10">
    <w:name w:val="Tabellrutnät1"/>
    <w:basedOn w:val="Normaltabell"/>
    <w:next w:val="Tabellrutnt"/>
    <w:rsid w:val="00BC6B9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rutnt20">
    <w:name w:val="Tabellrutnät2"/>
    <w:basedOn w:val="Normaltabell"/>
    <w:next w:val="Tabellrutnt"/>
    <w:rsid w:val="00E31F18"/>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Char">
    <w:name w:val="text Char"/>
    <w:link w:val="text"/>
    <w:rsid w:val="003B585A"/>
  </w:style>
  <w:style w:type="paragraph" w:customStyle="1" w:styleId="text">
    <w:name w:val="text"/>
    <w:basedOn w:val="Normal"/>
    <w:link w:val="textChar"/>
    <w:rsid w:val="003B585A"/>
    <w:pPr>
      <w:spacing w:after="0"/>
    </w:pPr>
    <w:rPr>
      <w:rFonts w:asciiTheme="minorHAnsi" w:hAnsiTheme="minorHAnsi"/>
      <w:szCs w:val="24"/>
    </w:rPr>
  </w:style>
  <w:style w:type="numbering" w:customStyle="1" w:styleId="BFNlista">
    <w:name w:val="BFN lista"/>
    <w:uiPriority w:val="99"/>
    <w:rsid w:val="00B307D7"/>
    <w:pPr>
      <w:numPr>
        <w:numId w:val="33"/>
      </w:numPr>
    </w:pPr>
  </w:style>
  <w:style w:type="numbering" w:customStyle="1" w:styleId="BFNBokstavlista">
    <w:name w:val="BFN Bokstavlista"/>
    <w:uiPriority w:val="99"/>
    <w:rsid w:val="005F59F6"/>
    <w:pPr>
      <w:numPr>
        <w:numId w:val="34"/>
      </w:numPr>
    </w:pPr>
  </w:style>
  <w:style w:type="paragraph" w:customStyle="1" w:styleId="Stycke1indragingetavstnd">
    <w:name w:val="Stycke 1 indrag inget avstånd"/>
    <w:basedOn w:val="Stycke1indrag"/>
    <w:qFormat/>
    <w:rsid w:val="00527C66"/>
    <w:pPr>
      <w:spacing w:after="0"/>
    </w:pPr>
  </w:style>
  <w:style w:type="paragraph" w:customStyle="1" w:styleId="Rubrik4exempelindrag">
    <w:name w:val="Rubrik 4 exempel indrag"/>
    <w:basedOn w:val="Rubrik4indrag"/>
    <w:next w:val="Normaltindrag"/>
    <w:qFormat/>
    <w:rsid w:val="005F77F4"/>
    <w:rPr>
      <w:b/>
      <w:i w:val="0"/>
      <w:sz w:val="24"/>
    </w:rPr>
  </w:style>
  <w:style w:type="paragraph" w:customStyle="1" w:styleId="Rubrik5exempelindrag">
    <w:name w:val="Rubrik 5 exempel indrag"/>
    <w:basedOn w:val="Rubrik4exempelindrag"/>
    <w:next w:val="Normaltindrag"/>
    <w:qFormat/>
    <w:rsid w:val="005F77F4"/>
    <w:rPr>
      <w:b w:val="0"/>
      <w:i/>
    </w:rPr>
  </w:style>
  <w:style w:type="paragraph" w:customStyle="1" w:styleId="Rubrik3Ikrafttrdande">
    <w:name w:val="Rubrik 3 Ikraftträdande"/>
    <w:basedOn w:val="Rubrik2utanavsnittindrag"/>
    <w:next w:val="Normaltindrag"/>
    <w:qFormat/>
    <w:rsid w:val="000A3758"/>
    <w:pPr>
      <w:spacing w:before="240" w:after="0"/>
      <w:outlineLvl w:val="2"/>
    </w:pPr>
    <w:rPr>
      <w:b/>
      <w:i w:val="0"/>
      <w:sz w:val="24"/>
    </w:rPr>
  </w:style>
  <w:style w:type="character" w:customStyle="1" w:styleId="Olstomnmnande2">
    <w:name w:val="Olöst omnämnande2"/>
    <w:basedOn w:val="Standardstycketeckensnitt"/>
    <w:uiPriority w:val="99"/>
    <w:semiHidden/>
    <w:unhideWhenUsed/>
    <w:rsid w:val="00410BA7"/>
    <w:rPr>
      <w:color w:val="605E5C"/>
      <w:shd w:val="clear" w:color="auto" w:fill="E1DFDD"/>
    </w:rPr>
  </w:style>
  <w:style w:type="character" w:customStyle="1" w:styleId="Olstomnmnande3">
    <w:name w:val="Olöst omnämnande3"/>
    <w:basedOn w:val="Standardstycketeckensnitt"/>
    <w:uiPriority w:val="99"/>
    <w:semiHidden/>
    <w:unhideWhenUsed/>
    <w:rsid w:val="00036552"/>
    <w:rPr>
      <w:color w:val="605E5C"/>
      <w:shd w:val="clear" w:color="auto" w:fill="E1DFDD"/>
    </w:rPr>
  </w:style>
  <w:style w:type="paragraph" w:styleId="Revision">
    <w:name w:val="Revision"/>
    <w:hidden/>
    <w:uiPriority w:val="99"/>
    <w:semiHidden/>
    <w:rsid w:val="000C2BA3"/>
    <w:pPr>
      <w:spacing w:after="0" w:line="240" w:lineRule="auto"/>
    </w:pPr>
    <w:rPr>
      <w:rFonts w:ascii="Times New Roman" w:hAnsi="Times New Roman"/>
      <w:szCs w:val="22"/>
    </w:rPr>
  </w:style>
  <w:style w:type="paragraph" w:customStyle="1" w:styleId="Normal1">
    <w:name w:val="Normal1"/>
    <w:basedOn w:val="Normal"/>
    <w:rsid w:val="00C85847"/>
    <w:pPr>
      <w:spacing w:before="100" w:beforeAutospacing="1" w:after="100" w:afterAutospacing="1" w:line="240" w:lineRule="auto"/>
    </w:pPr>
    <w:rPr>
      <w:rFonts w:eastAsia="Times New Roman" w:cs="Times New Roman"/>
      <w:szCs w:val="24"/>
      <w:lang w:eastAsia="sv-SE"/>
    </w:rPr>
  </w:style>
  <w:style w:type="character" w:customStyle="1" w:styleId="Olstomnmnande4">
    <w:name w:val="Olöst omnämnande4"/>
    <w:basedOn w:val="Standardstycketeckensnitt"/>
    <w:uiPriority w:val="99"/>
    <w:semiHidden/>
    <w:unhideWhenUsed/>
    <w:rsid w:val="00984C24"/>
    <w:rPr>
      <w:color w:val="605E5C"/>
      <w:shd w:val="clear" w:color="auto" w:fill="E1DFDD"/>
    </w:rPr>
  </w:style>
  <w:style w:type="numbering" w:customStyle="1" w:styleId="BFNlista1">
    <w:name w:val="BFN lista1"/>
    <w:uiPriority w:val="99"/>
    <w:rsid w:val="006B5FBC"/>
  </w:style>
  <w:style w:type="character" w:styleId="Olstomnmnande">
    <w:name w:val="Unresolved Mention"/>
    <w:basedOn w:val="Standardstycketeckensnitt"/>
    <w:uiPriority w:val="99"/>
    <w:unhideWhenUsed/>
    <w:rsid w:val="00D85D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customXml" Target="../customXml/item1.xml"/><Relationship Id="rId16" Type="http://schemas.openxmlformats.org/officeDocument/2006/relationships/image" Target="media/image4.png"/><Relationship Id="rId20" Type="http://schemas.openxmlformats.org/officeDocument/2006/relationships/header" Target="header5.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ndr\Downloads\V&#228;gledning%20(1).dotx" TargetMode="External"/></Relationships>
</file>

<file path=word/theme/theme1.xml><?xml version="1.0" encoding="utf-8"?>
<a:theme xmlns:a="http://schemas.openxmlformats.org/drawingml/2006/main" name="BFN">
  <a:themeElements>
    <a:clrScheme name="BFN">
      <a:dk1>
        <a:sysClr val="windowText" lastClr="000000"/>
      </a:dk1>
      <a:lt1>
        <a:sysClr val="window" lastClr="FFFFFF"/>
      </a:lt1>
      <a:dk2>
        <a:srgbClr val="1F497D"/>
      </a:dk2>
      <a:lt2>
        <a:srgbClr val="EEECE1"/>
      </a:lt2>
      <a:accent1>
        <a:srgbClr val="1D508D"/>
      </a:accent1>
      <a:accent2>
        <a:srgbClr val="18A475"/>
      </a:accent2>
      <a:accent3>
        <a:srgbClr val="9BBB59"/>
      </a:accent3>
      <a:accent4>
        <a:srgbClr val="8064A2"/>
      </a:accent4>
      <a:accent5>
        <a:srgbClr val="4BACC6"/>
      </a:accent5>
      <a:accent6>
        <a:srgbClr val="000000"/>
      </a:accent6>
      <a:hlink>
        <a:srgbClr val="0000FF"/>
      </a:hlink>
      <a:folHlink>
        <a:srgbClr val="800080"/>
      </a:folHlink>
    </a:clrScheme>
    <a:fontScheme name="BF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896E10-DFC9-4169-A7DC-97CD1DBD3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Vägledning (1)</Template>
  <TotalTime>1</TotalTime>
  <Pages>96</Pages>
  <Words>129065</Words>
  <Characters>684050</Characters>
  <Application>Microsoft Office Word</Application>
  <DocSecurity>8</DocSecurity>
  <Lines>5700</Lines>
  <Paragraphs>1622</Paragraphs>
  <ScaleCrop>false</ScaleCrop>
  <HeadingPairs>
    <vt:vector size="2" baseType="variant">
      <vt:variant>
        <vt:lpstr>Rubrik</vt:lpstr>
      </vt:variant>
      <vt:variant>
        <vt:i4>1</vt:i4>
      </vt:variant>
    </vt:vector>
  </HeadingPairs>
  <TitlesOfParts>
    <vt:vector size="1" baseType="lpstr">
      <vt:lpstr/>
    </vt:vector>
  </TitlesOfParts>
  <Company>Finansinspektionen</Company>
  <LinksUpToDate>false</LinksUpToDate>
  <CharactersWithSpaces>811493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-sandra</dc:creator>
  <cp:lastModifiedBy>Anna Ersson</cp:lastModifiedBy>
  <cp:revision>3</cp:revision>
  <cp:lastPrinted>2025-05-22T08:37:00Z</cp:lastPrinted>
  <dcterms:created xsi:type="dcterms:W3CDTF">2025-06-27T12:21:00Z</dcterms:created>
  <dcterms:modified xsi:type="dcterms:W3CDTF">2025-06-27T12:21:00Z</dcterms:modified>
</cp:coreProperties>
</file>