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43F8D" w:rsidRPr="00005D6C" w:rsidRDefault="00F43F8D" w:rsidP="00F43F8D">
      <w:pPr>
        <w:ind w:left="720" w:hanging="360"/>
        <w:rPr>
          <w:rFonts w:ascii="Times New Roman" w:hAnsi="Times New Roman" w:cs="Times New Roman"/>
          <w:b/>
          <w:bCs/>
          <w:sz w:val="36"/>
          <w:szCs w:val="36"/>
          <w:u w:val="single"/>
        </w:rPr>
      </w:pPr>
    </w:p>
    <w:p w:rsidR="00157402" w:rsidRPr="00005D6C" w:rsidRDefault="00157402"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DEFINITION GESTION DES RESSOURCES HUMAINES</w:t>
      </w:r>
    </w:p>
    <w:p w:rsidR="00157402" w:rsidRPr="00005D6C" w:rsidRDefault="00157402" w:rsidP="00005D6C">
      <w:pPr>
        <w:ind w:left="720" w:hanging="360"/>
        <w:jc w:val="both"/>
        <w:rPr>
          <w:rFonts w:ascii="Times New Roman" w:hAnsi="Times New Roman" w:cs="Times New Roman"/>
          <w:sz w:val="24"/>
          <w:szCs w:val="24"/>
        </w:rPr>
      </w:pPr>
      <w:r w:rsidRPr="00005D6C">
        <w:rPr>
          <w:rFonts w:ascii="Times New Roman" w:hAnsi="Times New Roman" w:cs="Times New Roman"/>
          <w:sz w:val="24"/>
          <w:szCs w:val="24"/>
        </w:rPr>
        <w:t>La gestion des ressources humaines est l’ensemble des pratiques mises en œuvre pour administrer, mobiliser et développer les ressources humaines impliquées dans l’activité d’une organisation</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F43F8D" w:rsidRDefault="00F43F8D" w:rsidP="00005D6C">
      <w:pPr>
        <w:ind w:left="720" w:hanging="360"/>
        <w:jc w:val="both"/>
        <w:rPr>
          <w:rFonts w:ascii="Times New Roman" w:hAnsi="Times New Roman" w:cs="Times New Roman"/>
          <w:sz w:val="24"/>
          <w:szCs w:val="24"/>
        </w:rPr>
      </w:pPr>
      <w:r w:rsidRPr="00005D6C">
        <w:rPr>
          <w:rFonts w:ascii="Times New Roman" w:hAnsi="Times New Roman" w:cs="Times New Roman"/>
          <w:sz w:val="24"/>
          <w:szCs w:val="24"/>
        </w:rPr>
        <w:t xml:space="preserve">La gestion administrative du personnel est d’une importance cruciale pour la vie de l’entreprise que ce soit du cote de l’employeur ou du cote du salarié. Elle permet en effet de tracer le chemin </w:t>
      </w:r>
      <w:r w:rsidR="00005D6C" w:rsidRPr="00005D6C">
        <w:rPr>
          <w:rFonts w:ascii="Times New Roman" w:hAnsi="Times New Roman" w:cs="Times New Roman"/>
          <w:sz w:val="24"/>
          <w:szCs w:val="24"/>
        </w:rPr>
        <w:t>à</w:t>
      </w:r>
      <w:r w:rsidRPr="00005D6C">
        <w:rPr>
          <w:rFonts w:ascii="Times New Roman" w:hAnsi="Times New Roman" w:cs="Times New Roman"/>
          <w:sz w:val="24"/>
          <w:szCs w:val="24"/>
        </w:rPr>
        <w:t xml:space="preserve"> suivre afin d’atteindre les objectifs de l’entreprise tout en respectant la </w:t>
      </w:r>
      <w:r w:rsidR="00005D6C" w:rsidRPr="00005D6C">
        <w:rPr>
          <w:rFonts w:ascii="Times New Roman" w:hAnsi="Times New Roman" w:cs="Times New Roman"/>
          <w:sz w:val="24"/>
          <w:szCs w:val="24"/>
        </w:rPr>
        <w:t>législation</w:t>
      </w:r>
      <w:r w:rsidRPr="00005D6C">
        <w:rPr>
          <w:rFonts w:ascii="Times New Roman" w:hAnsi="Times New Roman" w:cs="Times New Roman"/>
          <w:sz w:val="24"/>
          <w:szCs w:val="24"/>
        </w:rPr>
        <w:t xml:space="preserve"> et les textes de loi </w:t>
      </w:r>
      <w:r w:rsidR="00005D6C" w:rsidRPr="00005D6C">
        <w:rPr>
          <w:rFonts w:ascii="Times New Roman" w:hAnsi="Times New Roman" w:cs="Times New Roman"/>
          <w:sz w:val="24"/>
          <w:szCs w:val="24"/>
        </w:rPr>
        <w:t>d’où viens la nécessite de numériser tout ce processus. S’équiper d’un logiciel de gestion du personnel comprend de nombreux avantages pour les services RH tels que la rapidité de création des contrats de travail, amélioration de la collaboration interservices, fiabilisation de la donnée en évitant la ressaisie</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8F0051" w:rsidRPr="007577BD" w:rsidRDefault="007577BD"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Gestion des données personnelles, professionnelles des employés de l’entreprise</w:t>
      </w:r>
    </w:p>
    <w:p w:rsidR="007577BD" w:rsidRPr="007577BD" w:rsidRDefault="007577BD"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Edition des contrats de travail</w:t>
      </w:r>
    </w:p>
    <w:p w:rsidR="007577BD" w:rsidRPr="007577BD" w:rsidRDefault="007577BD"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Gestion des permissions</w:t>
      </w:r>
    </w:p>
    <w:p w:rsidR="007577BD" w:rsidRPr="001401C4" w:rsidRDefault="007577BD"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Gestions des congés</w:t>
      </w:r>
    </w:p>
    <w:p w:rsidR="001401C4" w:rsidRPr="00C12CC3" w:rsidRDefault="001401C4"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Gestions des sanctions</w:t>
      </w:r>
    </w:p>
    <w:p w:rsidR="00C12CC3" w:rsidRPr="00C12CC3" w:rsidRDefault="00C12CC3" w:rsidP="007577BD">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Faire gagner du temps à l’administration</w:t>
      </w:r>
    </w:p>
    <w:p w:rsidR="00C12CC3" w:rsidRDefault="00C12CC3" w:rsidP="00C12CC3">
      <w:pPr>
        <w:pStyle w:val="Paragraphedeliste"/>
        <w:ind w:left="1080"/>
        <w:rPr>
          <w:rFonts w:ascii="Times New Roman" w:hAnsi="Times New Roman" w:cs="Times New Roman"/>
          <w:sz w:val="24"/>
          <w:szCs w:val="24"/>
        </w:rPr>
      </w:pPr>
    </w:p>
    <w:p w:rsidR="00C12CC3" w:rsidRDefault="00C12CC3" w:rsidP="00C12CC3">
      <w:pPr>
        <w:pStyle w:val="Paragraphedeliste"/>
        <w:ind w:left="1080"/>
        <w:rPr>
          <w:rFonts w:ascii="Times New Roman" w:hAnsi="Times New Roman" w:cs="Times New Roman"/>
          <w:sz w:val="24"/>
          <w:szCs w:val="24"/>
        </w:rPr>
      </w:pPr>
    </w:p>
    <w:p w:rsidR="00C12CC3" w:rsidRDefault="00C12CC3" w:rsidP="00C12CC3">
      <w:pPr>
        <w:pStyle w:val="Paragraphedeliste"/>
        <w:ind w:left="1080"/>
        <w:rPr>
          <w:rFonts w:ascii="Times New Roman" w:hAnsi="Times New Roman" w:cs="Times New Roman"/>
          <w:sz w:val="24"/>
          <w:szCs w:val="24"/>
        </w:rPr>
      </w:pPr>
    </w:p>
    <w:p w:rsidR="00C12CC3" w:rsidRDefault="00C12CC3" w:rsidP="00C12CC3">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p>
    <w:p w:rsidR="00C12CC3" w:rsidRDefault="00C12CC3" w:rsidP="00C12CC3">
      <w:pPr>
        <w:pStyle w:val="Paragraphedeliste"/>
        <w:ind w:left="1080"/>
        <w:jc w:val="center"/>
        <w:rPr>
          <w:rFonts w:ascii="Times New Roman" w:hAnsi="Times New Roman" w:cs="Times New Roman"/>
          <w:b/>
          <w:bCs/>
          <w:sz w:val="24"/>
          <w:szCs w:val="24"/>
          <w:u w:val="single"/>
        </w:rPr>
      </w:pPr>
    </w:p>
    <w:p w:rsidR="00C12CC3" w:rsidRPr="00C12CC3" w:rsidRDefault="00C12CC3" w:rsidP="00C12CC3">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Niveau backend : Utilisation de JAVA et du Framework SPRINT BOOT</w:t>
      </w:r>
    </w:p>
    <w:p w:rsidR="00C12CC3" w:rsidRPr="00C12CC3" w:rsidRDefault="00C12CC3" w:rsidP="00C12CC3">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 xml:space="preserve">Niveau frontend : Utilisation du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Javascript et du Framework ANGULA</w:t>
      </w:r>
    </w:p>
    <w:p w:rsidR="00C12CC3" w:rsidRPr="00C12CC3" w:rsidRDefault="00C12CC3" w:rsidP="00C12CC3">
      <w:pPr>
        <w:pStyle w:val="Paragraphedeliste"/>
        <w:numPr>
          <w:ilvl w:val="0"/>
          <w:numId w:val="22"/>
        </w:numPr>
        <w:rPr>
          <w:rFonts w:ascii="Times New Roman" w:hAnsi="Times New Roman" w:cs="Times New Roman"/>
          <w:b/>
          <w:bCs/>
          <w:sz w:val="24"/>
          <w:szCs w:val="24"/>
          <w:u w:val="single"/>
        </w:rPr>
      </w:pPr>
      <w:r>
        <w:rPr>
          <w:rFonts w:ascii="Times New Roman" w:hAnsi="Times New Roman" w:cs="Times New Roman"/>
          <w:sz w:val="24"/>
          <w:szCs w:val="24"/>
        </w:rPr>
        <w:t>Niveau Base de données : Utilisation de MYSQL</w:t>
      </w:r>
    </w:p>
    <w:p w:rsidR="00005D6C" w:rsidRDefault="00005D6C" w:rsidP="00F43F8D">
      <w:pPr>
        <w:ind w:left="720" w:hanging="360"/>
        <w:rPr>
          <w:rFonts w:ascii="Times New Roman" w:hAnsi="Times New Roman" w:cs="Times New Roman"/>
          <w:sz w:val="24"/>
          <w:szCs w:val="24"/>
        </w:rPr>
      </w:pPr>
    </w:p>
    <w:p w:rsidR="00B64A58" w:rsidRPr="00005D6C" w:rsidRDefault="00B64A58" w:rsidP="00F43F8D">
      <w:pPr>
        <w:ind w:left="720" w:hanging="360"/>
        <w:rPr>
          <w:rFonts w:ascii="Times New Roman" w:hAnsi="Times New Roman" w:cs="Times New Roman"/>
          <w:sz w:val="24"/>
          <w:szCs w:val="24"/>
        </w:rPr>
      </w:pPr>
    </w:p>
    <w:p w:rsidR="00157402" w:rsidRPr="00005D6C"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lastRenderedPageBreak/>
        <w:t>ACTEURS DE L’APPLICATION</w:t>
      </w:r>
    </w:p>
    <w:p w:rsidR="001D1194" w:rsidRPr="00005D6C" w:rsidRDefault="001D1194"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-Administrateur de l’application</w:t>
      </w:r>
    </w:p>
    <w:p w:rsidR="001D1194" w:rsidRPr="00005D6C" w:rsidRDefault="001D1194"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-Directeur Générale</w:t>
      </w:r>
    </w:p>
    <w:p w:rsidR="001D1194" w:rsidRDefault="001D1194"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-Responsable des ressources humaines</w:t>
      </w:r>
    </w:p>
    <w:p w:rsidR="007577BD" w:rsidRDefault="007577BD" w:rsidP="000D06D9">
      <w:pPr>
        <w:ind w:left="720" w:hanging="360"/>
        <w:rPr>
          <w:rFonts w:ascii="Times New Roman" w:hAnsi="Times New Roman" w:cs="Times New Roman"/>
          <w:sz w:val="24"/>
          <w:szCs w:val="24"/>
        </w:rPr>
      </w:pPr>
      <w:r>
        <w:rPr>
          <w:rFonts w:ascii="Times New Roman" w:hAnsi="Times New Roman" w:cs="Times New Roman"/>
          <w:sz w:val="24"/>
          <w:szCs w:val="24"/>
        </w:rPr>
        <w:t>-Les Employés</w:t>
      </w:r>
    </w:p>
    <w:p w:rsidR="00C12CC3" w:rsidRPr="00005D6C" w:rsidRDefault="00C12CC3" w:rsidP="000D06D9">
      <w:pPr>
        <w:ind w:left="720" w:hanging="360"/>
        <w:rPr>
          <w:rFonts w:ascii="Times New Roman" w:hAnsi="Times New Roman" w:cs="Times New Roman"/>
          <w:sz w:val="24"/>
          <w:szCs w:val="24"/>
        </w:rPr>
      </w:pPr>
    </w:p>
    <w:p w:rsidR="00C12CC3" w:rsidRPr="00005D6C" w:rsidRDefault="00C12CC3" w:rsidP="00C12CC3">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SPECIFICITE TECHNIQUE</w:t>
      </w:r>
      <w:r w:rsidR="00B64A58">
        <w:rPr>
          <w:rFonts w:ascii="Times New Roman" w:hAnsi="Times New Roman" w:cs="Times New Roman"/>
          <w:b/>
          <w:bCs/>
          <w:sz w:val="24"/>
          <w:szCs w:val="24"/>
          <w:u w:val="single"/>
        </w:rPr>
        <w:t xml:space="preserve"> ET FONCTIONNEL </w:t>
      </w:r>
    </w:p>
    <w:p w:rsidR="001D1194" w:rsidRPr="00005D6C" w:rsidRDefault="004E6480" w:rsidP="004E6480">
      <w:pPr>
        <w:pStyle w:val="Paragraphedeliste"/>
        <w:numPr>
          <w:ilvl w:val="0"/>
          <w:numId w:val="21"/>
        </w:numPr>
        <w:rPr>
          <w:rFonts w:ascii="Times New Roman" w:hAnsi="Times New Roman" w:cs="Times New Roman"/>
          <w:sz w:val="24"/>
          <w:szCs w:val="24"/>
        </w:rPr>
      </w:pPr>
      <w:r w:rsidRPr="00005D6C">
        <w:rPr>
          <w:rFonts w:ascii="Times New Roman" w:hAnsi="Times New Roman" w:cs="Times New Roman"/>
          <w:sz w:val="24"/>
          <w:szCs w:val="24"/>
        </w:rPr>
        <w:t xml:space="preserve">L’application doit avoir une interface conviviale. </w:t>
      </w:r>
    </w:p>
    <w:p w:rsidR="004E6480" w:rsidRPr="00005D6C" w:rsidRDefault="004E6480" w:rsidP="004E6480">
      <w:pPr>
        <w:pStyle w:val="Paragraphedeliste"/>
        <w:numPr>
          <w:ilvl w:val="0"/>
          <w:numId w:val="21"/>
        </w:numPr>
        <w:rPr>
          <w:rFonts w:ascii="Times New Roman" w:hAnsi="Times New Roman" w:cs="Times New Roman"/>
          <w:sz w:val="24"/>
          <w:szCs w:val="24"/>
        </w:rPr>
      </w:pPr>
      <w:r w:rsidRPr="00005D6C">
        <w:rPr>
          <w:rFonts w:ascii="Times New Roman" w:hAnsi="Times New Roman" w:cs="Times New Roman"/>
          <w:sz w:val="24"/>
          <w:szCs w:val="24"/>
        </w:rPr>
        <w:t xml:space="preserve">L’application doit être sécuriser. </w:t>
      </w:r>
    </w:p>
    <w:p w:rsidR="004E6480" w:rsidRDefault="004E6480" w:rsidP="004E6480">
      <w:pPr>
        <w:pStyle w:val="Paragraphedeliste"/>
        <w:numPr>
          <w:ilvl w:val="0"/>
          <w:numId w:val="21"/>
        </w:numPr>
        <w:rPr>
          <w:rFonts w:ascii="Times New Roman" w:hAnsi="Times New Roman" w:cs="Times New Roman"/>
          <w:sz w:val="24"/>
          <w:szCs w:val="24"/>
        </w:rPr>
      </w:pPr>
      <w:r w:rsidRPr="00005D6C">
        <w:rPr>
          <w:rFonts w:ascii="Times New Roman" w:hAnsi="Times New Roman" w:cs="Times New Roman"/>
          <w:sz w:val="24"/>
          <w:szCs w:val="24"/>
        </w:rPr>
        <w:t xml:space="preserve">L’accès </w:t>
      </w:r>
      <w:proofErr w:type="spellStart"/>
      <w:r w:rsidRPr="00005D6C">
        <w:rPr>
          <w:rFonts w:ascii="Times New Roman" w:hAnsi="Times New Roman" w:cs="Times New Roman"/>
          <w:sz w:val="24"/>
          <w:szCs w:val="24"/>
        </w:rPr>
        <w:t>a</w:t>
      </w:r>
      <w:proofErr w:type="spellEnd"/>
      <w:r w:rsidRPr="00005D6C">
        <w:rPr>
          <w:rFonts w:ascii="Times New Roman" w:hAnsi="Times New Roman" w:cs="Times New Roman"/>
          <w:sz w:val="24"/>
          <w:szCs w:val="24"/>
        </w:rPr>
        <w:t xml:space="preserve"> l’application doit se faire part </w:t>
      </w:r>
      <w:r w:rsidR="00741AF8">
        <w:rPr>
          <w:rFonts w:ascii="Times New Roman" w:hAnsi="Times New Roman" w:cs="Times New Roman"/>
          <w:sz w:val="24"/>
          <w:szCs w:val="24"/>
        </w:rPr>
        <w:t xml:space="preserve">Authentification </w:t>
      </w:r>
    </w:p>
    <w:p w:rsidR="00C12CC3" w:rsidRDefault="00C12CC3" w:rsidP="004E6480">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 DG, Le RH et les Employés n’ont pas </w:t>
      </w:r>
      <w:r w:rsidR="00741AF8">
        <w:rPr>
          <w:rFonts w:ascii="Times New Roman" w:hAnsi="Times New Roman" w:cs="Times New Roman"/>
          <w:sz w:val="24"/>
          <w:szCs w:val="24"/>
        </w:rPr>
        <w:t>les mêmes droits</w:t>
      </w:r>
      <w:r>
        <w:rPr>
          <w:rFonts w:ascii="Times New Roman" w:hAnsi="Times New Roman" w:cs="Times New Roman"/>
          <w:sz w:val="24"/>
          <w:szCs w:val="24"/>
        </w:rPr>
        <w:t xml:space="preserve"> sur l’application </w:t>
      </w:r>
    </w:p>
    <w:p w:rsidR="004E6480" w:rsidRPr="00064CB3" w:rsidRDefault="004E6480" w:rsidP="00064CB3">
      <w:pPr>
        <w:rPr>
          <w:rFonts w:ascii="Times New Roman" w:hAnsi="Times New Roman" w:cs="Times New Roman"/>
          <w:sz w:val="24"/>
          <w:szCs w:val="24"/>
        </w:rPr>
      </w:pP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rsidP="0066219F">
      <w:pPr>
        <w:pStyle w:val="Paragraphedeliste"/>
        <w:numPr>
          <w:ilvl w:val="0"/>
          <w:numId w:val="5"/>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p>
    <w:p w:rsidR="005B3FD3" w:rsidRPr="00005D6C" w:rsidRDefault="005B3FD3" w:rsidP="005B3FD3">
      <w:pPr>
        <w:pStyle w:val="Paragraphedeliste"/>
        <w:numPr>
          <w:ilvl w:val="0"/>
          <w:numId w:val="10"/>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Prénom</w:t>
      </w:r>
      <w:r w:rsidR="007E6C42" w:rsidRPr="00005D6C">
        <w:rPr>
          <w:rFonts w:ascii="Times New Roman" w:hAnsi="Times New Roman" w:cs="Times New Roman"/>
          <w:sz w:val="24"/>
          <w:szCs w:val="24"/>
        </w:rPr>
        <w:t xml:space="preserve">, </w:t>
      </w:r>
    </w:p>
    <w:p w:rsidR="00DC32C5" w:rsidRPr="00005D6C" w:rsidRDefault="00DC32C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Photo,</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et lieux de naissance,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rsidP="005206F5">
      <w:pPr>
        <w:pStyle w:val="Paragraphedeliste"/>
        <w:numPr>
          <w:ilvl w:val="0"/>
          <w:numId w:val="10"/>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8F0051"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8F0051" w:rsidRPr="00005D6C" w:rsidRDefault="008F0051"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lastRenderedPageBreak/>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rsidP="00064CB3">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064CB3" w:rsidRPr="00005D6C"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rsidP="0035081D">
      <w:pPr>
        <w:pStyle w:val="Paragraphedeliste"/>
        <w:numPr>
          <w:ilvl w:val="0"/>
          <w:numId w:val="9"/>
        </w:numPr>
        <w:rPr>
          <w:rFonts w:ascii="Times New Roman" w:hAnsi="Times New Roman" w:cs="Times New Roman"/>
          <w:sz w:val="24"/>
          <w:szCs w:val="24"/>
        </w:rPr>
      </w:pPr>
      <w:bookmarkStart w:id="0"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66219F"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0"/>
    <w:p w:rsidR="0035081D" w:rsidRPr="00005D6C" w:rsidRDefault="0035081D" w:rsidP="0035081D">
      <w:pPr>
        <w:pStyle w:val="Paragraphedeliste"/>
        <w:ind w:left="2508"/>
        <w:rPr>
          <w:rFonts w:ascii="Times New Roman" w:hAnsi="Times New Roman" w:cs="Times New Roman"/>
          <w:sz w:val="24"/>
          <w:szCs w:val="24"/>
        </w:rPr>
      </w:pPr>
    </w:p>
    <w:p w:rsidR="00D82851"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rsidP="00F771D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F771DD">
      <w:pPr>
        <w:pStyle w:val="Paragraphedeliste"/>
        <w:numPr>
          <w:ilvl w:val="0"/>
          <w:numId w:val="8"/>
        </w:numPr>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lastRenderedPageBreak/>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rsidP="005206F5">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rsidP="005206F5">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rsidP="00682B8F">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rsidP="000D5F7E">
      <w:pPr>
        <w:pStyle w:val="Paragraphedeliste"/>
        <w:numPr>
          <w:ilvl w:val="0"/>
          <w:numId w:val="16"/>
        </w:numPr>
        <w:rPr>
          <w:rFonts w:ascii="Times New Roman" w:hAnsi="Times New Roman" w:cs="Times New Roman"/>
          <w:sz w:val="24"/>
          <w:szCs w:val="24"/>
        </w:rPr>
      </w:pPr>
      <w:bookmarkStart w:id="1" w:name="_Hlk124761545"/>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Date de fin</w:t>
      </w:r>
      <w:bookmarkEnd w:id="1"/>
      <w:r w:rsidRPr="00005D6C">
        <w:rPr>
          <w:rFonts w:ascii="Times New Roman" w:hAnsi="Times New Roman" w:cs="Times New Roman"/>
          <w:sz w:val="24"/>
          <w:szCs w:val="24"/>
        </w:rPr>
        <w:t>)</w:t>
      </w:r>
    </w:p>
    <w:p w:rsidR="00335292" w:rsidRDefault="00335292" w:rsidP="00335292">
      <w:pPr>
        <w:pStyle w:val="Paragraphedeliste"/>
        <w:numPr>
          <w:ilvl w:val="0"/>
          <w:numId w:val="16"/>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rsidP="000D5F7E">
      <w:pPr>
        <w:pStyle w:val="Paragraphedeliste"/>
        <w:numPr>
          <w:ilvl w:val="0"/>
          <w:numId w:val="17"/>
        </w:numPr>
        <w:rPr>
          <w:rFonts w:ascii="Times New Roman" w:hAnsi="Times New Roman" w:cs="Times New Roman"/>
          <w:sz w:val="24"/>
          <w:szCs w:val="24"/>
        </w:rPr>
      </w:pPr>
      <w:bookmarkStart w:id="2" w:name="_Hlk124761586"/>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lastRenderedPageBreak/>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bookmarkEnd w:id="2"/>
    <w:p w:rsidR="000D5F7E" w:rsidRPr="00005D6C" w:rsidRDefault="000D5F7E"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 xml:space="preserve">Congé maladie </w:t>
      </w:r>
      <w:r w:rsidR="001B0325" w:rsidRPr="00005D6C">
        <w:rPr>
          <w:rFonts w:ascii="Times New Roman" w:hAnsi="Times New Roman" w:cs="Times New Roman"/>
          <w:sz w:val="24"/>
          <w:szCs w:val="24"/>
        </w:rPr>
        <w:t>(</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rsidP="0066219F">
      <w:pPr>
        <w:pStyle w:val="Paragraphedeliste"/>
        <w:numPr>
          <w:ilvl w:val="0"/>
          <w:numId w:val="4"/>
        </w:numPr>
        <w:rPr>
          <w:rFonts w:ascii="Times New Roman" w:hAnsi="Times New Roman" w:cs="Times New Roman"/>
          <w:b/>
          <w:bCs/>
          <w:sz w:val="24"/>
          <w:szCs w:val="24"/>
        </w:rPr>
      </w:pPr>
      <w:r w:rsidRPr="00005D6C">
        <w:rPr>
          <w:rFonts w:ascii="Times New Roman" w:hAnsi="Times New Roman" w:cs="Times New Roman"/>
          <w:b/>
          <w:bCs/>
          <w:sz w:val="24"/>
          <w:szCs w:val="24"/>
        </w:rPr>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w:t>
      </w:r>
      <w:proofErr w:type="gramStart"/>
      <w:r>
        <w:rPr>
          <w:rFonts w:ascii="Times New Roman" w:hAnsi="Times New Roman" w:cs="Times New Roman"/>
          <w:sz w:val="24"/>
          <w:szCs w:val="24"/>
        </w:rPr>
        <w:t>sanction  il</w:t>
      </w:r>
      <w:proofErr w:type="gramEnd"/>
      <w:r>
        <w:rPr>
          <w:rFonts w:ascii="Times New Roman" w:hAnsi="Times New Roman" w:cs="Times New Roman"/>
          <w:sz w:val="24"/>
          <w:szCs w:val="24"/>
        </w:rPr>
        <w:t xml:space="preserve">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t>Ajout des sanctions et demande d’explication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010" w:rsidRDefault="00100010" w:rsidP="00064CB3">
      <w:pPr>
        <w:spacing w:after="0" w:line="240" w:lineRule="auto"/>
      </w:pPr>
      <w:r>
        <w:separator/>
      </w:r>
    </w:p>
  </w:endnote>
  <w:endnote w:type="continuationSeparator" w:id="0">
    <w:p w:rsidR="00100010" w:rsidRDefault="00100010"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010" w:rsidRDefault="00100010" w:rsidP="00064CB3">
      <w:pPr>
        <w:spacing w:after="0" w:line="240" w:lineRule="auto"/>
      </w:pPr>
      <w:r>
        <w:separator/>
      </w:r>
    </w:p>
  </w:footnote>
  <w:footnote w:type="continuationSeparator" w:id="0">
    <w:p w:rsidR="00100010" w:rsidRDefault="00100010"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36E43"/>
    <w:multiLevelType w:val="hybridMultilevel"/>
    <w:tmpl w:val="6C6CFB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CD491D"/>
    <w:multiLevelType w:val="hybridMultilevel"/>
    <w:tmpl w:val="934A2BEE"/>
    <w:lvl w:ilvl="0" w:tplc="040C0013">
      <w:start w:val="1"/>
      <w:numFmt w:val="upperRoman"/>
      <w:lvlText w:val="%1."/>
      <w:lvlJc w:val="righ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6" w15:restartNumberingAfterBreak="0">
    <w:nsid w:val="38880618"/>
    <w:multiLevelType w:val="hybridMultilevel"/>
    <w:tmpl w:val="F626A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CBF2B16"/>
    <w:multiLevelType w:val="hybridMultilevel"/>
    <w:tmpl w:val="515ED74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3FDA577E"/>
    <w:multiLevelType w:val="hybridMultilevel"/>
    <w:tmpl w:val="A8BCA0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39204B0"/>
    <w:multiLevelType w:val="hybridMultilevel"/>
    <w:tmpl w:val="E2B4C9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5"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6"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8"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9012841"/>
    <w:multiLevelType w:val="hybridMultilevel"/>
    <w:tmpl w:val="017643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F053F73"/>
    <w:multiLevelType w:val="hybridMultilevel"/>
    <w:tmpl w:val="AFD28FF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814641348">
    <w:abstractNumId w:val="11"/>
  </w:num>
  <w:num w:numId="2" w16cid:durableId="999191909">
    <w:abstractNumId w:val="21"/>
  </w:num>
  <w:num w:numId="3" w16cid:durableId="487286455">
    <w:abstractNumId w:val="4"/>
  </w:num>
  <w:num w:numId="4" w16cid:durableId="534854463">
    <w:abstractNumId w:val="18"/>
  </w:num>
  <w:num w:numId="5" w16cid:durableId="1597787977">
    <w:abstractNumId w:val="20"/>
  </w:num>
  <w:num w:numId="6" w16cid:durableId="226843032">
    <w:abstractNumId w:val="16"/>
  </w:num>
  <w:num w:numId="7" w16cid:durableId="1537156970">
    <w:abstractNumId w:val="6"/>
  </w:num>
  <w:num w:numId="8" w16cid:durableId="1663386553">
    <w:abstractNumId w:val="15"/>
  </w:num>
  <w:num w:numId="9" w16cid:durableId="1880511955">
    <w:abstractNumId w:val="14"/>
  </w:num>
  <w:num w:numId="10" w16cid:durableId="2118132032">
    <w:abstractNumId w:val="12"/>
  </w:num>
  <w:num w:numId="11" w16cid:durableId="845247488">
    <w:abstractNumId w:val="19"/>
  </w:num>
  <w:num w:numId="12" w16cid:durableId="1483691564">
    <w:abstractNumId w:val="3"/>
  </w:num>
  <w:num w:numId="13" w16cid:durableId="830176882">
    <w:abstractNumId w:val="9"/>
  </w:num>
  <w:num w:numId="14" w16cid:durableId="1477379252">
    <w:abstractNumId w:val="1"/>
  </w:num>
  <w:num w:numId="15" w16cid:durableId="1901548599">
    <w:abstractNumId w:val="0"/>
  </w:num>
  <w:num w:numId="16" w16cid:durableId="807749061">
    <w:abstractNumId w:val="17"/>
  </w:num>
  <w:num w:numId="17" w16cid:durableId="326441912">
    <w:abstractNumId w:val="5"/>
  </w:num>
  <w:num w:numId="18" w16cid:durableId="2122845239">
    <w:abstractNumId w:val="13"/>
  </w:num>
  <w:num w:numId="19" w16cid:durableId="2022127757">
    <w:abstractNumId w:val="8"/>
  </w:num>
  <w:num w:numId="20" w16cid:durableId="513036724">
    <w:abstractNumId w:val="7"/>
  </w:num>
  <w:num w:numId="21" w16cid:durableId="2101675421">
    <w:abstractNumId w:val="2"/>
  </w:num>
  <w:num w:numId="22" w16cid:durableId="530458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64CB3"/>
    <w:rsid w:val="00097528"/>
    <w:rsid w:val="000D06D9"/>
    <w:rsid w:val="000D5F7E"/>
    <w:rsid w:val="00100010"/>
    <w:rsid w:val="001401C4"/>
    <w:rsid w:val="00157402"/>
    <w:rsid w:val="00161BB3"/>
    <w:rsid w:val="001942F5"/>
    <w:rsid w:val="001B0325"/>
    <w:rsid w:val="001D1194"/>
    <w:rsid w:val="001F69A7"/>
    <w:rsid w:val="00232AEF"/>
    <w:rsid w:val="00266EB5"/>
    <w:rsid w:val="00325E1E"/>
    <w:rsid w:val="00335292"/>
    <w:rsid w:val="0035081D"/>
    <w:rsid w:val="00485ECE"/>
    <w:rsid w:val="004E6480"/>
    <w:rsid w:val="00512565"/>
    <w:rsid w:val="005206F5"/>
    <w:rsid w:val="005B3FD3"/>
    <w:rsid w:val="0066219F"/>
    <w:rsid w:val="006815BF"/>
    <w:rsid w:val="00682B8F"/>
    <w:rsid w:val="00741AF8"/>
    <w:rsid w:val="007577BD"/>
    <w:rsid w:val="007E6C42"/>
    <w:rsid w:val="00876C5E"/>
    <w:rsid w:val="008F0051"/>
    <w:rsid w:val="009D360C"/>
    <w:rsid w:val="00A07891"/>
    <w:rsid w:val="00A450D5"/>
    <w:rsid w:val="00A81FF8"/>
    <w:rsid w:val="00B375B4"/>
    <w:rsid w:val="00B64A58"/>
    <w:rsid w:val="00BD584F"/>
    <w:rsid w:val="00C12CC3"/>
    <w:rsid w:val="00D22D5C"/>
    <w:rsid w:val="00D82851"/>
    <w:rsid w:val="00DA7B89"/>
    <w:rsid w:val="00DC32C5"/>
    <w:rsid w:val="00DD647B"/>
    <w:rsid w:val="00E46E38"/>
    <w:rsid w:val="00F43F8D"/>
    <w:rsid w:val="00F771DD"/>
    <w:rsid w:val="00F86807"/>
    <w:rsid w:val="00F97026"/>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4F0A"/>
  <w15:docId w15:val="{FA1FDA5C-E3D2-47A3-921E-C7A531A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5</Pages>
  <Words>845</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14</cp:revision>
  <dcterms:created xsi:type="dcterms:W3CDTF">2023-01-13T10:44:00Z</dcterms:created>
  <dcterms:modified xsi:type="dcterms:W3CDTF">2023-01-30T09:20:00Z</dcterms:modified>
</cp:coreProperties>
</file>