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3" w14:textId="0B679B69" w:rsidR="00105973" w:rsidRPr="008E1A3F" w:rsidRDefault="009245A8">
      <w:pPr>
        <w:rPr>
          <w:rFonts w:asciiTheme="majorHAnsi" w:hAnsiTheme="majorHAnsi"/>
          <w:sz w:val="22"/>
          <w:szCs w:val="22"/>
        </w:rPr>
        <w:sectPr w:rsidR="00105973" w:rsidRPr="008E1A3F">
          <w:footnotePr>
            <w:pos w:val="beneathText"/>
          </w:footnotePr>
          <w:pgSz w:w="11907" w:h="16839" w:code="9"/>
          <w:pgMar w:top="13892" w:right="1701" w:bottom="851" w:left="1616" w:header="1332" w:footer="340" w:gutter="0"/>
          <w:paperSrc w:first="1" w:other="1"/>
          <w:cols w:space="708"/>
          <w:docGrid w:linePitch="360"/>
        </w:sectPr>
      </w:pPr>
      <w:r>
        <w:rPr>
          <w:rFonts w:asciiTheme="majorHAnsi" w:hAnsiTheme="majorHAnsi"/>
          <w:noProof/>
          <w:sz w:val="22"/>
          <w:szCs w:val="22"/>
        </w:rPr>
        <mc:AlternateContent>
          <mc:Choice Requires="wps">
            <w:drawing>
              <wp:anchor distT="0" distB="0" distL="114300" distR="114300" simplePos="0" relativeHeight="251658240"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77777777" w:rsidR="008E2FC1" w:rsidRPr="00200105" w:rsidRDefault="00200105" w:rsidP="009A7F57">
                            <w:pPr>
                              <w:pStyle w:val="Geenafstand"/>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77777777" w:rsidR="008E2FC1" w:rsidRPr="00200105" w:rsidRDefault="00200105" w:rsidP="009A7F57">
                      <w:pPr>
                        <w:pStyle w:val="Geenafstand"/>
                        <w:jc w:val="right"/>
                        <w:rPr>
                          <w:sz w:val="24"/>
                        </w:rPr>
                      </w:pPr>
                      <w:r>
                        <w:rPr>
                          <w:sz w:val="24"/>
                        </w:rPr>
                        <w:t xml:space="preserve">Pakketselectie </w:t>
                      </w:r>
                    </w:p>
                  </w:txbxContent>
                </v:textbox>
                <w10:wrap type="square" anchory="margin"/>
                <w10:anchorlock/>
              </v:shape>
            </w:pict>
          </mc:Fallback>
        </mc:AlternateContent>
      </w: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lastRenderedPageBreak/>
              <w:t>Titel</w:t>
            </w:r>
            <w:proofErr w:type="spellEnd"/>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7312B399" w:rsidR="00105973" w:rsidRPr="008E1A3F" w:rsidRDefault="003C4737" w:rsidP="003C4737">
            <w:pPr>
              <w:pStyle w:val="Referentie2"/>
              <w:framePr w:wrap="notBeside"/>
              <w:rPr>
                <w:rFonts w:asciiTheme="majorHAnsi" w:hAnsiTheme="majorHAnsi"/>
                <w:color w:val="000000"/>
                <w:sz w:val="22"/>
                <w:szCs w:val="22"/>
              </w:rPr>
            </w:pPr>
            <w:r>
              <w:rPr>
                <w:rFonts w:asciiTheme="majorHAnsi" w:hAnsiTheme="majorHAnsi"/>
                <w:sz w:val="22"/>
                <w:szCs w:val="22"/>
              </w:rPr>
              <w:t>0</w:t>
            </w:r>
            <w:r w:rsidR="001F07F6">
              <w:rPr>
                <w:rFonts w:asciiTheme="majorHAnsi" w:hAnsiTheme="majorHAnsi"/>
                <w:sz w:val="22"/>
                <w:szCs w:val="22"/>
              </w:rPr>
              <w:t>4</w:t>
            </w:r>
            <w:r w:rsidR="00200105">
              <w:rPr>
                <w:rFonts w:asciiTheme="majorHAnsi" w:hAnsiTheme="majorHAnsi"/>
                <w:sz w:val="22"/>
                <w:szCs w:val="22"/>
              </w:rPr>
              <w:t xml:space="preserve"> </w:t>
            </w:r>
            <w:r w:rsidR="001F07F6">
              <w:rPr>
                <w:rFonts w:asciiTheme="majorHAnsi" w:hAnsiTheme="majorHAnsi"/>
                <w:sz w:val="22"/>
                <w:szCs w:val="22"/>
              </w:rPr>
              <w:t>januari</w:t>
            </w:r>
            <w:r w:rsidR="00E82302">
              <w:rPr>
                <w:rFonts w:asciiTheme="majorHAnsi" w:hAnsiTheme="majorHAnsi"/>
                <w:sz w:val="22"/>
                <w:szCs w:val="22"/>
              </w:rPr>
              <w:t xml:space="preserve"> 20</w:t>
            </w:r>
            <w:r w:rsidR="001F07F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30231A67"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w:t>
            </w:r>
            <w:r w:rsidR="00D35679">
              <w:rPr>
                <w:rFonts w:asciiTheme="majorHAnsi" w:hAnsiTheme="majorHAnsi"/>
                <w:sz w:val="22"/>
                <w:szCs w:val="22"/>
              </w:rPr>
              <w:t>2</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407F9FD4" w:rsidR="00105973" w:rsidRPr="008E1A3F" w:rsidRDefault="007C3F99">
            <w:pPr>
              <w:pStyle w:val="Referentie2"/>
              <w:framePr w:wrap="notBeside"/>
              <w:rPr>
                <w:rFonts w:asciiTheme="majorHAnsi" w:hAnsiTheme="majorHAnsi"/>
                <w:color w:val="000000"/>
                <w:sz w:val="22"/>
                <w:szCs w:val="22"/>
              </w:rPr>
            </w:pPr>
            <w:r>
              <w:rPr>
                <w:rFonts w:asciiTheme="majorHAnsi" w:hAnsiTheme="majorHAnsi"/>
                <w:color w:val="000000"/>
                <w:sz w:val="22"/>
                <w:szCs w:val="22"/>
              </w:rPr>
              <w:t>S</w:t>
            </w:r>
            <w:r w:rsidR="00372617">
              <w:rPr>
                <w:rFonts w:asciiTheme="majorHAnsi" w:hAnsiTheme="majorHAnsi"/>
                <w:color w:val="000000"/>
                <w:sz w:val="22"/>
                <w:szCs w:val="22"/>
              </w:rPr>
              <w:t>em van Der Meulen, Yannick Santing, Kevin Scherpenzeel, Siem Evertsen.</w:t>
            </w:r>
          </w:p>
        </w:tc>
      </w:tr>
    </w:tbl>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Kopvaninhoudsopgave"/>
          </w:pPr>
        </w:p>
        <w:p w14:paraId="0D252DB8" w14:textId="77777777" w:rsidR="003C4737"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442026755" w:history="1">
            <w:r w:rsidR="003C4737" w:rsidRPr="00664683">
              <w:rPr>
                <w:rStyle w:val="Hyperlink"/>
              </w:rPr>
              <w:t>1</w:t>
            </w:r>
            <w:r w:rsidR="003C4737">
              <w:rPr>
                <w:rFonts w:asciiTheme="minorHAnsi" w:eastAsiaTheme="minorEastAsia" w:hAnsiTheme="minorHAnsi" w:cstheme="minorBidi"/>
                <w:caps w:val="0"/>
                <w:sz w:val="22"/>
                <w:szCs w:val="22"/>
              </w:rPr>
              <w:tab/>
            </w:r>
            <w:r w:rsidR="003C4737" w:rsidRPr="00664683">
              <w:rPr>
                <w:rStyle w:val="Hyperlink"/>
              </w:rPr>
              <w:t>Inleiding</w:t>
            </w:r>
            <w:r w:rsidR="003C4737">
              <w:rPr>
                <w:webHidden/>
              </w:rPr>
              <w:tab/>
            </w:r>
            <w:r w:rsidR="003C4737">
              <w:rPr>
                <w:webHidden/>
              </w:rPr>
              <w:fldChar w:fldCharType="begin"/>
            </w:r>
            <w:r w:rsidR="003C4737">
              <w:rPr>
                <w:webHidden/>
              </w:rPr>
              <w:instrText xml:space="preserve"> PAGEREF _Toc442026755 \h </w:instrText>
            </w:r>
            <w:r w:rsidR="003C4737">
              <w:rPr>
                <w:webHidden/>
              </w:rPr>
            </w:r>
            <w:r w:rsidR="003C4737">
              <w:rPr>
                <w:webHidden/>
              </w:rPr>
              <w:fldChar w:fldCharType="separate"/>
            </w:r>
            <w:r w:rsidR="003C4737">
              <w:rPr>
                <w:webHidden/>
              </w:rPr>
              <w:t>2</w:t>
            </w:r>
            <w:r w:rsidR="003C4737">
              <w:rPr>
                <w:webHidden/>
              </w:rPr>
              <w:fldChar w:fldCharType="end"/>
            </w:r>
          </w:hyperlink>
        </w:p>
        <w:p w14:paraId="0D252DB9" w14:textId="77777777" w:rsidR="003C4737" w:rsidRDefault="00240966">
          <w:pPr>
            <w:pStyle w:val="Inhopg1"/>
            <w:rPr>
              <w:rFonts w:asciiTheme="minorHAnsi" w:eastAsiaTheme="minorEastAsia" w:hAnsiTheme="minorHAnsi" w:cstheme="minorBidi"/>
              <w:caps w:val="0"/>
              <w:sz w:val="22"/>
              <w:szCs w:val="22"/>
            </w:rPr>
          </w:pPr>
          <w:hyperlink w:anchor="_Toc442026756" w:history="1">
            <w:r w:rsidR="003C4737" w:rsidRPr="00664683">
              <w:rPr>
                <w:rStyle w:val="Hyperlink"/>
                <w:rFonts w:eastAsia="MS Mincho"/>
              </w:rPr>
              <w:t>2</w:t>
            </w:r>
            <w:r w:rsidR="003C4737">
              <w:rPr>
                <w:rFonts w:asciiTheme="minorHAnsi" w:eastAsiaTheme="minorEastAsia" w:hAnsiTheme="minorHAnsi" w:cstheme="minorBidi"/>
                <w:caps w:val="0"/>
                <w:sz w:val="22"/>
                <w:szCs w:val="22"/>
              </w:rPr>
              <w:tab/>
            </w:r>
            <w:r w:rsidR="003C4737" w:rsidRPr="00664683">
              <w:rPr>
                <w:rStyle w:val="Hyperlink"/>
              </w:rPr>
              <w:t>Weging</w:t>
            </w:r>
            <w:r w:rsidR="003C4737">
              <w:rPr>
                <w:webHidden/>
              </w:rPr>
              <w:tab/>
            </w:r>
            <w:r w:rsidR="003C4737">
              <w:rPr>
                <w:webHidden/>
              </w:rPr>
              <w:fldChar w:fldCharType="begin"/>
            </w:r>
            <w:r w:rsidR="003C4737">
              <w:rPr>
                <w:webHidden/>
              </w:rPr>
              <w:instrText xml:space="preserve"> PAGEREF _Toc442026756 \h </w:instrText>
            </w:r>
            <w:r w:rsidR="003C4737">
              <w:rPr>
                <w:webHidden/>
              </w:rPr>
            </w:r>
            <w:r w:rsidR="003C4737">
              <w:rPr>
                <w:webHidden/>
              </w:rPr>
              <w:fldChar w:fldCharType="separate"/>
            </w:r>
            <w:r w:rsidR="003C4737">
              <w:rPr>
                <w:webHidden/>
              </w:rPr>
              <w:t>3</w:t>
            </w:r>
            <w:r w:rsidR="003C4737">
              <w:rPr>
                <w:webHidden/>
              </w:rPr>
              <w:fldChar w:fldCharType="end"/>
            </w:r>
          </w:hyperlink>
        </w:p>
        <w:p w14:paraId="0D252DBA" w14:textId="77777777" w:rsidR="003C4737" w:rsidRDefault="00240966">
          <w:pPr>
            <w:pStyle w:val="Inhopg1"/>
            <w:rPr>
              <w:rFonts w:asciiTheme="minorHAnsi" w:eastAsiaTheme="minorEastAsia" w:hAnsiTheme="minorHAnsi" w:cstheme="minorBidi"/>
              <w:caps w:val="0"/>
              <w:sz w:val="22"/>
              <w:szCs w:val="22"/>
            </w:rPr>
          </w:pPr>
          <w:hyperlink w:anchor="_Toc442026757" w:history="1">
            <w:r w:rsidR="003C4737" w:rsidRPr="00664683">
              <w:rPr>
                <w:rStyle w:val="Hyperlink"/>
              </w:rPr>
              <w:t>3</w:t>
            </w:r>
            <w:r w:rsidR="003C4737">
              <w:rPr>
                <w:rFonts w:asciiTheme="minorHAnsi" w:eastAsiaTheme="minorEastAsia" w:hAnsiTheme="minorHAnsi" w:cstheme="minorBidi"/>
                <w:caps w:val="0"/>
                <w:sz w:val="22"/>
                <w:szCs w:val="22"/>
              </w:rPr>
              <w:tab/>
            </w:r>
            <w:r w:rsidR="003C4737" w:rsidRPr="00664683">
              <w:rPr>
                <w:rStyle w:val="Hyperlink"/>
              </w:rPr>
              <w:t>Toelichting programma van eisen en wensen</w:t>
            </w:r>
            <w:r w:rsidR="003C4737">
              <w:rPr>
                <w:webHidden/>
              </w:rPr>
              <w:tab/>
            </w:r>
            <w:r w:rsidR="003C4737">
              <w:rPr>
                <w:webHidden/>
              </w:rPr>
              <w:fldChar w:fldCharType="begin"/>
            </w:r>
            <w:r w:rsidR="003C4737">
              <w:rPr>
                <w:webHidden/>
              </w:rPr>
              <w:instrText xml:space="preserve"> PAGEREF _Toc442026757 \h </w:instrText>
            </w:r>
            <w:r w:rsidR="003C4737">
              <w:rPr>
                <w:webHidden/>
              </w:rPr>
            </w:r>
            <w:r w:rsidR="003C4737">
              <w:rPr>
                <w:webHidden/>
              </w:rPr>
              <w:fldChar w:fldCharType="separate"/>
            </w:r>
            <w:r w:rsidR="003C4737">
              <w:rPr>
                <w:webHidden/>
              </w:rPr>
              <w:t>4</w:t>
            </w:r>
            <w:r w:rsidR="003C4737">
              <w:rPr>
                <w:webHidden/>
              </w:rPr>
              <w:fldChar w:fldCharType="end"/>
            </w:r>
          </w:hyperlink>
        </w:p>
        <w:p w14:paraId="0D252DBB" w14:textId="77777777" w:rsidR="003C4737" w:rsidRDefault="00240966">
          <w:pPr>
            <w:pStyle w:val="Inhopg2"/>
            <w:rPr>
              <w:rFonts w:asciiTheme="minorHAnsi" w:eastAsiaTheme="minorEastAsia" w:hAnsiTheme="minorHAnsi" w:cstheme="minorBidi"/>
              <w:sz w:val="22"/>
              <w:szCs w:val="22"/>
            </w:rPr>
          </w:pPr>
          <w:hyperlink w:anchor="_Toc442026758" w:history="1">
            <w:r w:rsidR="003C4737" w:rsidRPr="00664683">
              <w:rPr>
                <w:rStyle w:val="Hyperlink"/>
              </w:rPr>
              <w:t>3.1</w:t>
            </w:r>
            <w:r w:rsidR="003C4737">
              <w:rPr>
                <w:rFonts w:asciiTheme="minorHAnsi" w:eastAsiaTheme="minorEastAsia" w:hAnsiTheme="minorHAnsi" w:cstheme="minorBidi"/>
                <w:sz w:val="22"/>
                <w:szCs w:val="22"/>
              </w:rPr>
              <w:tab/>
            </w:r>
            <w:r w:rsidR="003C4737" w:rsidRPr="00664683">
              <w:rPr>
                <w:rStyle w:val="Hyperlink"/>
              </w:rPr>
              <w:t>Requirements t.a.v. architectuur</w:t>
            </w:r>
            <w:r w:rsidR="003C4737">
              <w:rPr>
                <w:webHidden/>
              </w:rPr>
              <w:tab/>
            </w:r>
            <w:r w:rsidR="003C4737">
              <w:rPr>
                <w:webHidden/>
              </w:rPr>
              <w:fldChar w:fldCharType="begin"/>
            </w:r>
            <w:r w:rsidR="003C4737">
              <w:rPr>
                <w:webHidden/>
              </w:rPr>
              <w:instrText xml:space="preserve"> PAGEREF _Toc442026758 \h </w:instrText>
            </w:r>
            <w:r w:rsidR="003C4737">
              <w:rPr>
                <w:webHidden/>
              </w:rPr>
            </w:r>
            <w:r w:rsidR="003C4737">
              <w:rPr>
                <w:webHidden/>
              </w:rPr>
              <w:fldChar w:fldCharType="separate"/>
            </w:r>
            <w:r w:rsidR="003C4737">
              <w:rPr>
                <w:webHidden/>
              </w:rPr>
              <w:t>4</w:t>
            </w:r>
            <w:r w:rsidR="003C4737">
              <w:rPr>
                <w:webHidden/>
              </w:rPr>
              <w:fldChar w:fldCharType="end"/>
            </w:r>
          </w:hyperlink>
        </w:p>
        <w:p w14:paraId="0D252DBC" w14:textId="77777777" w:rsidR="003C4737" w:rsidRDefault="00240966">
          <w:pPr>
            <w:pStyle w:val="Inhopg2"/>
            <w:rPr>
              <w:rFonts w:asciiTheme="minorHAnsi" w:eastAsiaTheme="minorEastAsia" w:hAnsiTheme="minorHAnsi" w:cstheme="minorBidi"/>
              <w:sz w:val="22"/>
              <w:szCs w:val="22"/>
            </w:rPr>
          </w:pPr>
          <w:hyperlink w:anchor="_Toc442026759" w:history="1">
            <w:r w:rsidR="003C4737" w:rsidRPr="00664683">
              <w:rPr>
                <w:rStyle w:val="Hyperlink"/>
                <w:lang w:val="en-US"/>
              </w:rPr>
              <w:t>3.2</w:t>
            </w:r>
            <w:r w:rsidR="003C4737">
              <w:rPr>
                <w:rFonts w:asciiTheme="minorHAnsi" w:eastAsiaTheme="minorEastAsia" w:hAnsiTheme="minorHAnsi" w:cstheme="minorBidi"/>
                <w:sz w:val="22"/>
                <w:szCs w:val="22"/>
              </w:rPr>
              <w:tab/>
            </w:r>
            <w:r w:rsidR="003C4737" w:rsidRPr="00664683">
              <w:rPr>
                <w:rStyle w:val="Hyperlink"/>
                <w:lang w:val="en-US"/>
              </w:rPr>
              <w:t>Requirements t.a.v. functionaliteiten</w:t>
            </w:r>
            <w:r w:rsidR="003C4737">
              <w:rPr>
                <w:webHidden/>
              </w:rPr>
              <w:tab/>
            </w:r>
            <w:r w:rsidR="003C4737">
              <w:rPr>
                <w:webHidden/>
              </w:rPr>
              <w:fldChar w:fldCharType="begin"/>
            </w:r>
            <w:r w:rsidR="003C4737">
              <w:rPr>
                <w:webHidden/>
              </w:rPr>
              <w:instrText xml:space="preserve"> PAGEREF _Toc442026759 \h </w:instrText>
            </w:r>
            <w:r w:rsidR="003C4737">
              <w:rPr>
                <w:webHidden/>
              </w:rPr>
            </w:r>
            <w:r w:rsidR="003C4737">
              <w:rPr>
                <w:webHidden/>
              </w:rPr>
              <w:fldChar w:fldCharType="separate"/>
            </w:r>
            <w:r w:rsidR="003C4737">
              <w:rPr>
                <w:webHidden/>
              </w:rPr>
              <w:t>5</w:t>
            </w:r>
            <w:r w:rsidR="003C4737">
              <w:rPr>
                <w:webHidden/>
              </w:rPr>
              <w:fldChar w:fldCharType="end"/>
            </w:r>
          </w:hyperlink>
        </w:p>
        <w:p w14:paraId="0D252DBD" w14:textId="77777777" w:rsidR="003C4737" w:rsidRDefault="00240966">
          <w:pPr>
            <w:pStyle w:val="Inhopg2"/>
            <w:rPr>
              <w:rFonts w:asciiTheme="minorHAnsi" w:eastAsiaTheme="minorEastAsia" w:hAnsiTheme="minorHAnsi" w:cstheme="minorBidi"/>
              <w:sz w:val="22"/>
              <w:szCs w:val="22"/>
            </w:rPr>
          </w:pPr>
          <w:hyperlink w:anchor="_Toc442026760" w:history="1">
            <w:r w:rsidR="003C4737" w:rsidRPr="00664683">
              <w:rPr>
                <w:rStyle w:val="Hyperlink"/>
              </w:rPr>
              <w:t>3.3</w:t>
            </w:r>
            <w:r w:rsidR="003C4737">
              <w:rPr>
                <w:rFonts w:asciiTheme="minorHAnsi" w:eastAsiaTheme="minorEastAsia" w:hAnsiTheme="minorHAnsi" w:cstheme="minorBidi"/>
                <w:sz w:val="22"/>
                <w:szCs w:val="22"/>
              </w:rPr>
              <w:tab/>
            </w:r>
            <w:r w:rsidR="003C4737" w:rsidRPr="00664683">
              <w:rPr>
                <w:rStyle w:val="Hyperlink"/>
              </w:rPr>
              <w:t>Requirements t.a.v. Leverancier</w:t>
            </w:r>
            <w:r w:rsidR="003C4737">
              <w:rPr>
                <w:webHidden/>
              </w:rPr>
              <w:tab/>
            </w:r>
            <w:r w:rsidR="003C4737">
              <w:rPr>
                <w:webHidden/>
              </w:rPr>
              <w:fldChar w:fldCharType="begin"/>
            </w:r>
            <w:r w:rsidR="003C4737">
              <w:rPr>
                <w:webHidden/>
              </w:rPr>
              <w:instrText xml:space="preserve"> PAGEREF _Toc442026760 \h </w:instrText>
            </w:r>
            <w:r w:rsidR="003C4737">
              <w:rPr>
                <w:webHidden/>
              </w:rPr>
            </w:r>
            <w:r w:rsidR="003C4737">
              <w:rPr>
                <w:webHidden/>
              </w:rPr>
              <w:fldChar w:fldCharType="separate"/>
            </w:r>
            <w:r w:rsidR="003C4737">
              <w:rPr>
                <w:webHidden/>
              </w:rPr>
              <w:t>6</w:t>
            </w:r>
            <w:r w:rsidR="003C4737">
              <w:rPr>
                <w:webHidden/>
              </w:rPr>
              <w:fldChar w:fldCharType="end"/>
            </w:r>
          </w:hyperlink>
        </w:p>
        <w:p w14:paraId="0D252DBE" w14:textId="77777777" w:rsidR="003C4737" w:rsidRDefault="00240966">
          <w:pPr>
            <w:pStyle w:val="Inhopg1"/>
            <w:rPr>
              <w:rFonts w:asciiTheme="minorHAnsi" w:eastAsiaTheme="minorEastAsia" w:hAnsiTheme="minorHAnsi" w:cstheme="minorBidi"/>
              <w:caps w:val="0"/>
              <w:sz w:val="22"/>
              <w:szCs w:val="22"/>
            </w:rPr>
          </w:pPr>
          <w:hyperlink w:anchor="_Toc442026761" w:history="1">
            <w:r w:rsidR="003C4737" w:rsidRPr="00664683">
              <w:rPr>
                <w:rStyle w:val="Hyperlink"/>
              </w:rPr>
              <w:t>4</w:t>
            </w:r>
            <w:r w:rsidR="003C4737">
              <w:rPr>
                <w:rFonts w:asciiTheme="minorHAnsi" w:eastAsiaTheme="minorEastAsia" w:hAnsiTheme="minorHAnsi" w:cstheme="minorBidi"/>
                <w:caps w:val="0"/>
                <w:sz w:val="22"/>
                <w:szCs w:val="22"/>
              </w:rPr>
              <w:tab/>
            </w:r>
            <w:r w:rsidR="003C4737" w:rsidRPr="00664683">
              <w:rPr>
                <w:rStyle w:val="Hyperlink"/>
              </w:rPr>
              <w:t>Invulformulier programma van eisen en wensen</w:t>
            </w:r>
            <w:r w:rsidR="003C4737">
              <w:rPr>
                <w:webHidden/>
              </w:rPr>
              <w:tab/>
            </w:r>
            <w:r w:rsidR="003C4737">
              <w:rPr>
                <w:webHidden/>
              </w:rPr>
              <w:fldChar w:fldCharType="begin"/>
            </w:r>
            <w:r w:rsidR="003C4737">
              <w:rPr>
                <w:webHidden/>
              </w:rPr>
              <w:instrText xml:space="preserve"> PAGEREF _Toc442026761 \h </w:instrText>
            </w:r>
            <w:r w:rsidR="003C4737">
              <w:rPr>
                <w:webHidden/>
              </w:rPr>
            </w:r>
            <w:r w:rsidR="003C4737">
              <w:rPr>
                <w:webHidden/>
              </w:rPr>
              <w:fldChar w:fldCharType="separate"/>
            </w:r>
            <w:r w:rsidR="003C4737">
              <w:rPr>
                <w:webHidden/>
              </w:rPr>
              <w:t>7</w:t>
            </w:r>
            <w:r w:rsidR="003C4737">
              <w:rPr>
                <w:webHidden/>
              </w:rPr>
              <w:fldChar w:fldCharType="end"/>
            </w:r>
          </w:hyperlink>
        </w:p>
        <w:p w14:paraId="0D252DBF" w14:textId="77777777" w:rsidR="003C4737" w:rsidRDefault="00240966">
          <w:pPr>
            <w:pStyle w:val="Inhopg1"/>
            <w:rPr>
              <w:rFonts w:asciiTheme="minorHAnsi" w:eastAsiaTheme="minorEastAsia" w:hAnsiTheme="minorHAnsi" w:cstheme="minorBidi"/>
              <w:caps w:val="0"/>
              <w:sz w:val="22"/>
              <w:szCs w:val="22"/>
            </w:rPr>
          </w:pPr>
          <w:hyperlink w:anchor="_Toc442026762" w:history="1">
            <w:r w:rsidR="003C4737" w:rsidRPr="00664683">
              <w:rPr>
                <w:rStyle w:val="Hyperlink"/>
              </w:rPr>
              <w:t>5</w:t>
            </w:r>
            <w:r w:rsidR="003C4737">
              <w:rPr>
                <w:rFonts w:asciiTheme="minorHAnsi" w:eastAsiaTheme="minorEastAsia" w:hAnsiTheme="minorHAnsi" w:cstheme="minorBidi"/>
                <w:caps w:val="0"/>
                <w:sz w:val="22"/>
                <w:szCs w:val="22"/>
              </w:rPr>
              <w:tab/>
            </w:r>
            <w:r w:rsidR="003C4737" w:rsidRPr="00664683">
              <w:rPr>
                <w:rStyle w:val="Hyperlink"/>
              </w:rPr>
              <w:t>Literatuurlijst</w:t>
            </w:r>
            <w:r w:rsidR="003C4737">
              <w:rPr>
                <w:webHidden/>
              </w:rPr>
              <w:tab/>
            </w:r>
            <w:r w:rsidR="003C4737">
              <w:rPr>
                <w:webHidden/>
              </w:rPr>
              <w:fldChar w:fldCharType="begin"/>
            </w:r>
            <w:r w:rsidR="003C4737">
              <w:rPr>
                <w:webHidden/>
              </w:rPr>
              <w:instrText xml:space="preserve"> PAGEREF _Toc442026762 \h </w:instrText>
            </w:r>
            <w:r w:rsidR="003C4737">
              <w:rPr>
                <w:webHidden/>
              </w:rPr>
            </w:r>
            <w:r w:rsidR="003C4737">
              <w:rPr>
                <w:webHidden/>
              </w:rPr>
              <w:fldChar w:fldCharType="separate"/>
            </w:r>
            <w:r w:rsidR="003C4737">
              <w:rPr>
                <w:webHidden/>
              </w:rPr>
              <w:t>8</w:t>
            </w:r>
            <w:r w:rsidR="003C4737">
              <w:rPr>
                <w:webHidden/>
              </w:rPr>
              <w:fldChar w:fldCharType="end"/>
            </w:r>
          </w:hyperlink>
        </w:p>
        <w:p w14:paraId="0D252DC0" w14:textId="77777777" w:rsidR="003C4737" w:rsidRDefault="00240966">
          <w:pPr>
            <w:pStyle w:val="Inhopg1"/>
            <w:rPr>
              <w:rFonts w:asciiTheme="minorHAnsi" w:eastAsiaTheme="minorEastAsia" w:hAnsiTheme="minorHAnsi" w:cstheme="minorBidi"/>
              <w:caps w:val="0"/>
              <w:sz w:val="22"/>
              <w:szCs w:val="22"/>
            </w:rPr>
          </w:pPr>
          <w:hyperlink w:anchor="_Toc442026763" w:history="1">
            <w:r w:rsidR="003C4737" w:rsidRPr="00664683">
              <w:rPr>
                <w:rStyle w:val="Hyperlink"/>
              </w:rPr>
              <w:t>6</w:t>
            </w:r>
            <w:r w:rsidR="003C4737">
              <w:rPr>
                <w:rFonts w:asciiTheme="minorHAnsi" w:eastAsiaTheme="minorEastAsia" w:hAnsiTheme="minorHAnsi" w:cstheme="minorBidi"/>
                <w:caps w:val="0"/>
                <w:sz w:val="22"/>
                <w:szCs w:val="22"/>
              </w:rPr>
              <w:tab/>
            </w:r>
            <w:r w:rsidR="003C4737" w:rsidRPr="00664683">
              <w:rPr>
                <w:rStyle w:val="Hyperlink"/>
              </w:rPr>
              <w:t>Bijlage bedrijfsproces beheer assets in BPMN</w:t>
            </w:r>
            <w:r w:rsidR="003C4737">
              <w:rPr>
                <w:webHidden/>
              </w:rPr>
              <w:tab/>
            </w:r>
            <w:r w:rsidR="003C4737">
              <w:rPr>
                <w:webHidden/>
              </w:rPr>
              <w:fldChar w:fldCharType="begin"/>
            </w:r>
            <w:r w:rsidR="003C4737">
              <w:rPr>
                <w:webHidden/>
              </w:rPr>
              <w:instrText xml:space="preserve"> PAGEREF _Toc442026763 \h </w:instrText>
            </w:r>
            <w:r w:rsidR="003C4737">
              <w:rPr>
                <w:webHidden/>
              </w:rPr>
            </w:r>
            <w:r w:rsidR="003C4737">
              <w:rPr>
                <w:webHidden/>
              </w:rPr>
              <w:fldChar w:fldCharType="separate"/>
            </w:r>
            <w:r w:rsidR="003C4737">
              <w:rPr>
                <w:webHidden/>
              </w:rPr>
              <w:t>9</w:t>
            </w:r>
            <w:r w:rsidR="003C4737">
              <w:rPr>
                <w:webHidden/>
              </w:rPr>
              <w:fldChar w:fldCharType="end"/>
            </w:r>
          </w:hyperlink>
        </w:p>
        <w:p w14:paraId="0D252DC1" w14:textId="77777777" w:rsidR="009A7F57" w:rsidRDefault="009A7F57">
          <w:r>
            <w:rPr>
              <w:b/>
              <w:bCs/>
            </w:rPr>
            <w:fldChar w:fldCharType="end"/>
          </w:r>
        </w:p>
      </w:sdtContent>
    </w:sdt>
    <w:p w14:paraId="0D252DC2" w14:textId="77777777" w:rsidR="00105973" w:rsidRPr="008E1A3F" w:rsidRDefault="00105973">
      <w:pPr>
        <w:rPr>
          <w:rFonts w:asciiTheme="majorHAnsi" w:hAnsiTheme="majorHAnsi"/>
          <w:color w:val="000000"/>
          <w:sz w:val="22"/>
          <w:szCs w:val="22"/>
        </w:rPr>
      </w:pPr>
    </w:p>
    <w:p w14:paraId="0D252DC3" w14:textId="77777777" w:rsidR="00105973" w:rsidRPr="008E1A3F" w:rsidRDefault="00105973" w:rsidP="380D7657">
      <w:pPr>
        <w:pStyle w:val="Kop1"/>
        <w:numPr>
          <w:ilvl w:val="0"/>
          <w:numId w:val="0"/>
        </w:numPr>
        <w:sectPr w:rsidR="00105973" w:rsidRPr="008E1A3F">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Default="57BDD313" w:rsidP="008E1A3F">
      <w:pPr>
        <w:pStyle w:val="Kop1"/>
      </w:pPr>
      <w:bookmarkStart w:id="0" w:name="_Toc442026755"/>
      <w:r>
        <w:lastRenderedPageBreak/>
        <w:t>Inleiding</w:t>
      </w:r>
      <w:bookmarkEnd w:id="0"/>
    </w:p>
    <w:p w14:paraId="52916E25" w14:textId="4C8F3421" w:rsidR="57BDD313" w:rsidRDefault="57BDD313" w:rsidP="57BDD313">
      <w:pPr>
        <w:rPr>
          <w:rFonts w:asciiTheme="minorHAnsi" w:eastAsiaTheme="minorEastAsia" w:hAnsiTheme="minorHAnsi" w:cstheme="minorBidi"/>
          <w:sz w:val="22"/>
          <w:szCs w:val="22"/>
        </w:rPr>
      </w:pPr>
      <w:r w:rsidRPr="57BDD313">
        <w:rPr>
          <w:rFonts w:asciiTheme="minorHAnsi" w:eastAsiaTheme="minorEastAsia" w:hAnsiTheme="minorHAnsi" w:cstheme="minorBidi"/>
          <w:sz w:val="22"/>
          <w:szCs w:val="22"/>
        </w:rPr>
        <w:t xml:space="preserve">Voor Wide World </w:t>
      </w:r>
      <w:proofErr w:type="spellStart"/>
      <w:r w:rsidRPr="57BDD313">
        <w:rPr>
          <w:rFonts w:asciiTheme="minorHAnsi" w:eastAsiaTheme="minorEastAsia" w:hAnsiTheme="minorHAnsi" w:cstheme="minorBidi"/>
          <w:sz w:val="22"/>
          <w:szCs w:val="22"/>
        </w:rPr>
        <w:t>Importers</w:t>
      </w:r>
      <w:proofErr w:type="spellEnd"/>
      <w:r w:rsidRPr="57BDD313">
        <w:rPr>
          <w:rFonts w:asciiTheme="minorHAnsi" w:eastAsiaTheme="minorEastAsia" w:hAnsiTheme="minorHAnsi" w:cstheme="minorBidi"/>
          <w:sz w:val="22"/>
          <w:szCs w:val="22"/>
        </w:rPr>
        <w:t xml:space="preserve"> (WWI) zijn wij bezig als team met het ontwerpen en maken van een webshop. WWI heeft een groot assortiment aan producten. Op moment word er gewerkt aan de website zodat mensen producten kunnen zoeken, bekijken, toevoegen aan winkelmand en uiteindelijk niet te vergeten ook kunnen afrekenen, dit zijn een aantal functionaliteiten die erg in het belang zijn voor de gebruiker. Verder komen er conversie verhogende maatregelen zodat producten meer worden verkocht een paar van deze conversie verhogende maatregelen zijn klantservice, zodat de gebruiker een probleem kan melden, maar ook laten we de voorraad zien voor als producten bijna op zijn. Verder word er bij WWI vooral gekeken naar </w:t>
      </w:r>
      <w:proofErr w:type="spellStart"/>
      <w:r w:rsidRPr="57BDD313">
        <w:rPr>
          <w:rFonts w:asciiTheme="minorHAnsi" w:eastAsiaTheme="minorEastAsia" w:hAnsiTheme="minorHAnsi" w:cstheme="minorBidi"/>
          <w:sz w:val="22"/>
          <w:szCs w:val="22"/>
        </w:rPr>
        <w:t>requirements</w:t>
      </w:r>
      <w:proofErr w:type="spellEnd"/>
      <w:r w:rsidRPr="57BDD313">
        <w:rPr>
          <w:rFonts w:asciiTheme="minorHAnsi" w:eastAsiaTheme="minorEastAsia" w:hAnsiTheme="minorHAnsi" w:cstheme="minorBidi"/>
          <w:sz w:val="22"/>
          <w:szCs w:val="22"/>
        </w:rPr>
        <w:t xml:space="preserve"> van de stakeholder, want </w:t>
      </w:r>
      <w:proofErr w:type="spellStart"/>
      <w:r w:rsidRPr="57BDD313">
        <w:rPr>
          <w:rFonts w:asciiTheme="minorHAnsi" w:eastAsiaTheme="minorEastAsia" w:hAnsiTheme="minorHAnsi" w:cstheme="minorBidi"/>
          <w:sz w:val="22"/>
          <w:szCs w:val="22"/>
        </w:rPr>
        <w:t>requirements</w:t>
      </w:r>
      <w:proofErr w:type="spellEnd"/>
      <w:r w:rsidRPr="57BDD313">
        <w:rPr>
          <w:rFonts w:asciiTheme="minorHAnsi" w:eastAsiaTheme="minorEastAsia" w:hAnsiTheme="minorHAnsi" w:cstheme="minorBidi"/>
          <w:sz w:val="22"/>
          <w:szCs w:val="22"/>
        </w:rPr>
        <w:t xml:space="preserve"> zijn erg belangrijk voor de bruikbaarheid en werking van de website. Er zijn belangrijke eisen, zoals beveiliging van de website, want onbevoegden mogen niks aan de website kunnen veranderen of verwijderen en wachtwoorden moeten veilig worden opgeslagen zodat er geen hackers bij kunnen komen. Ook zijn er eisen voor de leverancier, want er moeten in ieder geval 2 mensen op kantoor zitten voor als er iets uitvalt dat zij het zo snel mogelijk weer aan de praat kunnen krijgen. Tot slot hebben we ook nog eisen voor de werken van de website, want je moet kunnen zoeken naar producten, je moet producten kunnen bekijken en ze ook kunnen kopen. Wij proberen het pakket zo goed mogelijk af te stellen als team voor onze stakeholder. Als er een probleem is kan er ook een </w:t>
      </w:r>
      <w:proofErr w:type="spellStart"/>
      <w:r w:rsidRPr="57BDD313">
        <w:rPr>
          <w:rFonts w:asciiTheme="minorHAnsi" w:eastAsiaTheme="minorEastAsia" w:hAnsiTheme="minorHAnsi" w:cstheme="minorBidi"/>
          <w:sz w:val="22"/>
          <w:szCs w:val="22"/>
        </w:rPr>
        <w:t>request</w:t>
      </w:r>
      <w:proofErr w:type="spellEnd"/>
      <w:r w:rsidRPr="57BDD313">
        <w:rPr>
          <w:rFonts w:asciiTheme="minorHAnsi" w:eastAsiaTheme="minorEastAsia" w:hAnsiTheme="minorHAnsi" w:cstheme="minorBidi"/>
          <w:sz w:val="22"/>
          <w:szCs w:val="22"/>
        </w:rPr>
        <w:t xml:space="preserve"> </w:t>
      </w:r>
      <w:proofErr w:type="spellStart"/>
      <w:r w:rsidRPr="57BDD313">
        <w:rPr>
          <w:rFonts w:asciiTheme="minorHAnsi" w:eastAsiaTheme="minorEastAsia" w:hAnsiTheme="minorHAnsi" w:cstheme="minorBidi"/>
          <w:sz w:val="22"/>
          <w:szCs w:val="22"/>
        </w:rPr>
        <w:t>for</w:t>
      </w:r>
      <w:proofErr w:type="spellEnd"/>
      <w:r w:rsidRPr="57BDD313">
        <w:rPr>
          <w:rFonts w:asciiTheme="minorHAnsi" w:eastAsiaTheme="minorEastAsia" w:hAnsiTheme="minorHAnsi" w:cstheme="minorBidi"/>
          <w:sz w:val="22"/>
          <w:szCs w:val="22"/>
        </w:rPr>
        <w:t xml:space="preserve"> </w:t>
      </w:r>
      <w:proofErr w:type="spellStart"/>
      <w:r w:rsidRPr="57BDD313">
        <w:rPr>
          <w:rFonts w:asciiTheme="minorHAnsi" w:eastAsiaTheme="minorEastAsia" w:hAnsiTheme="minorHAnsi" w:cstheme="minorBidi"/>
          <w:sz w:val="22"/>
          <w:szCs w:val="22"/>
        </w:rPr>
        <w:t>proposal</w:t>
      </w:r>
      <w:proofErr w:type="spellEnd"/>
      <w:r w:rsidRPr="57BDD313">
        <w:rPr>
          <w:rFonts w:asciiTheme="minorHAnsi" w:eastAsiaTheme="minorEastAsia" w:hAnsiTheme="minorHAnsi" w:cstheme="minorBidi"/>
          <w:sz w:val="22"/>
          <w:szCs w:val="22"/>
        </w:rPr>
        <w:t xml:space="preserve"> (RFP) gedaan worden, op deze manier kan er met de leverancier of fabrikant overlegd worden en zo het probleem oplossen.</w:t>
      </w:r>
      <w:r>
        <w:br/>
      </w:r>
      <w:r>
        <w:br/>
      </w:r>
    </w:p>
    <w:p w14:paraId="2C2A9A66" w14:textId="16DC71CA" w:rsidR="45D223E8" w:rsidRDefault="45D223E8" w:rsidP="45D223E8"/>
    <w:p w14:paraId="58F5A752" w14:textId="39B4CDA9" w:rsidR="66888395" w:rsidRDefault="57BDD313" w:rsidP="66888395">
      <w:pPr>
        <w:pStyle w:val="Kop1"/>
        <w:rPr>
          <w:rFonts w:eastAsia="MS Mincho"/>
        </w:rPr>
      </w:pPr>
      <w:bookmarkStart w:id="1" w:name="_Toc442026756"/>
      <w:r>
        <w:lastRenderedPageBreak/>
        <w:t>Weging</w:t>
      </w:r>
      <w:bookmarkEnd w:id="1"/>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Hoog</w:t>
            </w:r>
          </w:p>
        </w:tc>
        <w:tc>
          <w:tcPr>
            <w:tcW w:w="3660" w:type="dxa"/>
          </w:tcPr>
          <w:p w14:paraId="0D252DCE" w14:textId="77777777" w:rsidR="005A5431" w:rsidRPr="00200105" w:rsidRDefault="005A5431" w:rsidP="002804EE">
            <w:pPr>
              <w:rPr>
                <w:rFonts w:asciiTheme="majorHAnsi" w:hAnsiTheme="majorHAnsi"/>
                <w:sz w:val="22"/>
                <w:szCs w:val="22"/>
              </w:rPr>
            </w:pPr>
            <w:r>
              <w:rPr>
                <w:rFonts w:asciiTheme="majorHAnsi" w:hAnsiTheme="majorHAnsi"/>
                <w:sz w:val="22"/>
                <w:szCs w:val="22"/>
              </w:rPr>
              <w:t>Wat betekent hoog voor de selectie?</w:t>
            </w:r>
          </w:p>
        </w:tc>
        <w:tc>
          <w:tcPr>
            <w:tcW w:w="1989" w:type="dxa"/>
          </w:tcPr>
          <w:p w14:paraId="0D252DCF" w14:textId="77777777" w:rsidR="005A5431" w:rsidRDefault="005A5431" w:rsidP="002804EE">
            <w:pPr>
              <w:rPr>
                <w:rFonts w:asciiTheme="majorHAnsi" w:hAnsiTheme="majorHAnsi"/>
                <w:sz w:val="22"/>
                <w:szCs w:val="22"/>
              </w:rPr>
            </w:pPr>
            <w:r>
              <w:rPr>
                <w:rFonts w:asciiTheme="majorHAnsi" w:hAnsiTheme="majorHAnsi"/>
                <w:sz w:val="22"/>
                <w:szCs w:val="22"/>
              </w:rPr>
              <w:t>3</w:t>
            </w:r>
          </w:p>
        </w:tc>
      </w:tr>
      <w:tr w:rsidR="005A5431" w:rsidRPr="008E1A3F" w14:paraId="0D252DD4" w14:textId="77777777" w:rsidTr="005A5431">
        <w:tc>
          <w:tcPr>
            <w:tcW w:w="1972" w:type="dxa"/>
          </w:tcPr>
          <w:p w14:paraId="0D252DD1"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Midden</w:t>
            </w:r>
          </w:p>
        </w:tc>
        <w:tc>
          <w:tcPr>
            <w:tcW w:w="3660" w:type="dxa"/>
          </w:tcPr>
          <w:p w14:paraId="0D252DD2"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3" w14:textId="77777777" w:rsidR="005A5431" w:rsidRDefault="005A5431"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7" w14:textId="77777777" w:rsidR="005A5431" w:rsidRDefault="005A5431" w:rsidP="002804EE">
            <w:pPr>
              <w:rPr>
                <w:rFonts w:asciiTheme="majorHAnsi" w:hAnsiTheme="majorHAnsi"/>
                <w:sz w:val="22"/>
                <w:szCs w:val="22"/>
              </w:rPr>
            </w:pPr>
            <w:r>
              <w:rPr>
                <w:rFonts w:asciiTheme="majorHAnsi" w:hAnsiTheme="majorHAnsi"/>
                <w:sz w:val="22"/>
                <w:szCs w:val="22"/>
              </w:rPr>
              <w:t>1</w:t>
            </w:r>
          </w:p>
        </w:tc>
      </w:tr>
      <w:tr w:rsidR="005A5431" w:rsidRPr="008E1A3F" w14:paraId="0D252DDC" w14:textId="77777777" w:rsidTr="005A5431">
        <w:tc>
          <w:tcPr>
            <w:tcW w:w="1972" w:type="dxa"/>
          </w:tcPr>
          <w:p w14:paraId="0D252DD9"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 of zelf definiëren</w:t>
            </w:r>
          </w:p>
        </w:tc>
        <w:tc>
          <w:tcPr>
            <w:tcW w:w="3660" w:type="dxa"/>
          </w:tcPr>
          <w:p w14:paraId="0D252DDA" w14:textId="77777777" w:rsidR="005A5431" w:rsidRPr="00200105" w:rsidRDefault="005A5431" w:rsidP="002804EE">
            <w:pPr>
              <w:rPr>
                <w:rFonts w:asciiTheme="majorHAnsi" w:hAnsiTheme="majorHAnsi"/>
                <w:sz w:val="22"/>
                <w:szCs w:val="22"/>
              </w:rPr>
            </w:pPr>
          </w:p>
        </w:tc>
        <w:tc>
          <w:tcPr>
            <w:tcW w:w="1989" w:type="dxa"/>
          </w:tcPr>
          <w:p w14:paraId="0D252DDB" w14:textId="77777777" w:rsidR="005A5431" w:rsidRPr="00200105" w:rsidRDefault="005A5431" w:rsidP="002804EE">
            <w:pPr>
              <w:rPr>
                <w:rFonts w:asciiTheme="majorHAnsi" w:hAnsiTheme="majorHAnsi"/>
                <w:sz w:val="22"/>
                <w:szCs w:val="22"/>
              </w:rPr>
            </w:pPr>
            <w:r>
              <w:rPr>
                <w:rFonts w:asciiTheme="majorHAnsi" w:hAnsiTheme="majorHAnsi"/>
                <w:sz w:val="22"/>
                <w:szCs w:val="22"/>
              </w:rPr>
              <w:t>15</w:t>
            </w:r>
          </w:p>
        </w:tc>
      </w:tr>
      <w:tr w:rsidR="005A5431" w:rsidRPr="008E1A3F" w14:paraId="0D252DE0" w14:textId="77777777" w:rsidTr="005A5431">
        <w:tc>
          <w:tcPr>
            <w:tcW w:w="1972" w:type="dxa"/>
          </w:tcPr>
          <w:p w14:paraId="0D252DDD" w14:textId="77777777" w:rsidR="005A5431" w:rsidRPr="00200105" w:rsidRDefault="005A5431" w:rsidP="00F47813">
            <w:pPr>
              <w:rPr>
                <w:rFonts w:asciiTheme="majorHAnsi" w:hAnsiTheme="majorHAnsi"/>
                <w:sz w:val="22"/>
                <w:szCs w:val="22"/>
              </w:rPr>
            </w:pPr>
          </w:p>
        </w:tc>
        <w:tc>
          <w:tcPr>
            <w:tcW w:w="3660" w:type="dxa"/>
          </w:tcPr>
          <w:p w14:paraId="0D252DDE" w14:textId="77777777" w:rsidR="005A5431" w:rsidRPr="00200105" w:rsidRDefault="005A5431" w:rsidP="002804EE">
            <w:pPr>
              <w:rPr>
                <w:rFonts w:asciiTheme="majorHAnsi" w:hAnsiTheme="majorHAnsi"/>
                <w:sz w:val="22"/>
                <w:szCs w:val="22"/>
              </w:rPr>
            </w:pPr>
          </w:p>
        </w:tc>
        <w:tc>
          <w:tcPr>
            <w:tcW w:w="1989" w:type="dxa"/>
          </w:tcPr>
          <w:p w14:paraId="0D252DDF" w14:textId="77777777" w:rsidR="005A5431" w:rsidRPr="00200105" w:rsidRDefault="005A5431" w:rsidP="002804EE">
            <w:pPr>
              <w:rPr>
                <w:rFonts w:asciiTheme="majorHAnsi" w:hAnsiTheme="majorHAnsi"/>
                <w:sz w:val="22"/>
                <w:szCs w:val="22"/>
              </w:rPr>
            </w:pP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0D252DE3" w14:textId="77777777" w:rsidR="004C4D63" w:rsidRPr="004C4D63" w:rsidRDefault="3607AA10" w:rsidP="004C4D63">
      <w:pPr>
        <w:pStyle w:val="Geenafstand"/>
      </w:pPr>
      <w:r>
        <w:t xml:space="preserve">Hoe ben je tot deze weging gekomen? Waarom deze gehanteerd? </w:t>
      </w:r>
    </w:p>
    <w:p w14:paraId="067158BE" w14:textId="16F92D60" w:rsidR="3607AA10" w:rsidRDefault="3607AA10" w:rsidP="3607AA10">
      <w:pPr>
        <w:spacing w:line="240" w:lineRule="auto"/>
      </w:pPr>
    </w:p>
    <w:p w14:paraId="2C98DB24" w14:textId="52DC50A2" w:rsidR="3607AA10" w:rsidRDefault="3607AA10" w:rsidP="3607AA10">
      <w:pPr>
        <w:spacing w:line="240" w:lineRule="auto"/>
      </w:pPr>
    </w:p>
    <w:p w14:paraId="259B7920" w14:textId="584DA526" w:rsidR="00200105" w:rsidRDefault="00200105" w:rsidP="6E828E51">
      <w:pPr>
        <w:spacing w:line="240" w:lineRule="atLeast"/>
        <w:rPr>
          <w:rFonts w:eastAsia="Verdana" w:cs="Verdana"/>
          <w:szCs w:val="18"/>
        </w:rPr>
      </w:pPr>
    </w:p>
    <w:tbl>
      <w:tblPr>
        <w:tblStyle w:val="Tabelraster"/>
        <w:tblW w:w="0" w:type="auto"/>
        <w:tblLayout w:type="fixed"/>
        <w:tblLook w:val="06A0" w:firstRow="1" w:lastRow="0" w:firstColumn="1" w:lastColumn="0" w:noHBand="1" w:noVBand="1"/>
      </w:tblPr>
      <w:tblGrid>
        <w:gridCol w:w="1432"/>
        <w:gridCol w:w="1432"/>
        <w:gridCol w:w="1432"/>
        <w:gridCol w:w="1432"/>
        <w:gridCol w:w="1432"/>
        <w:gridCol w:w="1432"/>
      </w:tblGrid>
      <w:tr w:rsidR="6E828E51" w14:paraId="27067C7E" w14:textId="77777777" w:rsidTr="6E828E51">
        <w:tc>
          <w:tcPr>
            <w:tcW w:w="1432" w:type="dxa"/>
          </w:tcPr>
          <w:p w14:paraId="3F5BE8CA" w14:textId="0DCD6F34" w:rsidR="6E828E51" w:rsidRDefault="6E828E51" w:rsidP="6E828E51">
            <w:pPr>
              <w:rPr>
                <w:rFonts w:eastAsia="Verdana" w:cs="Verdana"/>
                <w:szCs w:val="18"/>
              </w:rPr>
            </w:pPr>
            <w:r w:rsidRPr="6E828E51">
              <w:rPr>
                <w:rFonts w:eastAsia="Verdana" w:cs="Verdana"/>
                <w:b/>
                <w:bCs/>
                <w:szCs w:val="18"/>
              </w:rPr>
              <w:t>Hoog</w:t>
            </w:r>
          </w:p>
        </w:tc>
        <w:tc>
          <w:tcPr>
            <w:tcW w:w="1432" w:type="dxa"/>
          </w:tcPr>
          <w:p w14:paraId="250ABDDC" w14:textId="350AD692" w:rsidR="6E828E51" w:rsidRDefault="6E828E51" w:rsidP="6E828E51">
            <w:pPr>
              <w:rPr>
                <w:rFonts w:eastAsia="Verdana" w:cs="Verdana"/>
                <w:szCs w:val="18"/>
              </w:rPr>
            </w:pPr>
            <w:r w:rsidRPr="6E828E51">
              <w:rPr>
                <w:rFonts w:eastAsia="Verdana" w:cs="Verdana"/>
                <w:szCs w:val="18"/>
              </w:rPr>
              <w:t>3</w:t>
            </w:r>
          </w:p>
        </w:tc>
        <w:tc>
          <w:tcPr>
            <w:tcW w:w="1432" w:type="dxa"/>
          </w:tcPr>
          <w:p w14:paraId="2B2B4CF9" w14:textId="13CEFCBE" w:rsidR="6E828E51" w:rsidRDefault="6E828E51" w:rsidP="6E828E51">
            <w:pPr>
              <w:rPr>
                <w:rFonts w:eastAsia="Verdana" w:cs="Verdana"/>
                <w:szCs w:val="18"/>
              </w:rPr>
            </w:pPr>
          </w:p>
        </w:tc>
        <w:tc>
          <w:tcPr>
            <w:tcW w:w="1432" w:type="dxa"/>
          </w:tcPr>
          <w:p w14:paraId="7ADDCEEA" w14:textId="69F06C01" w:rsidR="6E828E51" w:rsidRDefault="6E828E51" w:rsidP="6E828E51">
            <w:pPr>
              <w:rPr>
                <w:rFonts w:eastAsia="Verdana" w:cs="Verdana"/>
                <w:szCs w:val="18"/>
              </w:rPr>
            </w:pPr>
          </w:p>
        </w:tc>
        <w:tc>
          <w:tcPr>
            <w:tcW w:w="1432" w:type="dxa"/>
          </w:tcPr>
          <w:p w14:paraId="7882E20D" w14:textId="128AA3BD" w:rsidR="6E828E51" w:rsidRDefault="6E828E51" w:rsidP="6E828E51">
            <w:pPr>
              <w:rPr>
                <w:rFonts w:eastAsia="Verdana" w:cs="Verdana"/>
                <w:szCs w:val="18"/>
              </w:rPr>
            </w:pPr>
          </w:p>
        </w:tc>
        <w:tc>
          <w:tcPr>
            <w:tcW w:w="1432" w:type="dxa"/>
          </w:tcPr>
          <w:p w14:paraId="66AD55E5" w14:textId="53E86241" w:rsidR="6E828E51" w:rsidRDefault="6E828E51" w:rsidP="6E828E51">
            <w:pPr>
              <w:rPr>
                <w:rFonts w:eastAsia="Verdana" w:cs="Verdana"/>
                <w:szCs w:val="18"/>
              </w:rPr>
            </w:pPr>
          </w:p>
        </w:tc>
      </w:tr>
      <w:tr w:rsidR="6E828E51" w14:paraId="6C657BDC" w14:textId="77777777" w:rsidTr="6E828E51">
        <w:tc>
          <w:tcPr>
            <w:tcW w:w="1432" w:type="dxa"/>
          </w:tcPr>
          <w:p w14:paraId="6FD63D4E" w14:textId="7FFCD613" w:rsidR="6E828E51" w:rsidRDefault="6E828E51" w:rsidP="6E828E51">
            <w:pPr>
              <w:rPr>
                <w:rFonts w:eastAsia="Verdana" w:cs="Verdana"/>
                <w:szCs w:val="18"/>
              </w:rPr>
            </w:pPr>
            <w:r w:rsidRPr="6E828E51">
              <w:rPr>
                <w:rFonts w:eastAsia="Verdana" w:cs="Verdana"/>
                <w:b/>
                <w:bCs/>
                <w:szCs w:val="18"/>
              </w:rPr>
              <w:t>Midden</w:t>
            </w:r>
          </w:p>
        </w:tc>
        <w:tc>
          <w:tcPr>
            <w:tcW w:w="1432" w:type="dxa"/>
          </w:tcPr>
          <w:p w14:paraId="4B3F1B9F" w14:textId="45A441B0" w:rsidR="6E828E51" w:rsidRDefault="6E828E51" w:rsidP="6E828E51">
            <w:pPr>
              <w:rPr>
                <w:rFonts w:eastAsia="Verdana" w:cs="Verdana"/>
                <w:szCs w:val="18"/>
              </w:rPr>
            </w:pPr>
            <w:r w:rsidRPr="6E828E51">
              <w:rPr>
                <w:rFonts w:eastAsia="Verdana" w:cs="Verdana"/>
                <w:szCs w:val="18"/>
              </w:rPr>
              <w:t>2</w:t>
            </w:r>
          </w:p>
        </w:tc>
        <w:tc>
          <w:tcPr>
            <w:tcW w:w="1432" w:type="dxa"/>
          </w:tcPr>
          <w:p w14:paraId="2FAA4945" w14:textId="353E8E4F" w:rsidR="6E828E51" w:rsidRDefault="6E828E51" w:rsidP="6E828E51">
            <w:pPr>
              <w:rPr>
                <w:rFonts w:eastAsia="Verdana" w:cs="Verdana"/>
                <w:szCs w:val="18"/>
              </w:rPr>
            </w:pPr>
          </w:p>
        </w:tc>
        <w:tc>
          <w:tcPr>
            <w:tcW w:w="1432" w:type="dxa"/>
          </w:tcPr>
          <w:p w14:paraId="5969503C" w14:textId="548F38BB" w:rsidR="6E828E51" w:rsidRDefault="6E828E51" w:rsidP="6E828E51">
            <w:pPr>
              <w:rPr>
                <w:rFonts w:eastAsia="Verdana" w:cs="Verdana"/>
                <w:szCs w:val="18"/>
              </w:rPr>
            </w:pPr>
          </w:p>
        </w:tc>
        <w:tc>
          <w:tcPr>
            <w:tcW w:w="1432" w:type="dxa"/>
          </w:tcPr>
          <w:p w14:paraId="7C0DBBAD" w14:textId="28959B5B" w:rsidR="6E828E51" w:rsidRDefault="6E828E51" w:rsidP="6E828E51">
            <w:pPr>
              <w:rPr>
                <w:rFonts w:eastAsia="Verdana" w:cs="Verdana"/>
                <w:szCs w:val="18"/>
              </w:rPr>
            </w:pPr>
          </w:p>
        </w:tc>
        <w:tc>
          <w:tcPr>
            <w:tcW w:w="1432" w:type="dxa"/>
          </w:tcPr>
          <w:p w14:paraId="5E8CBDC9" w14:textId="62974ACE" w:rsidR="6E828E51" w:rsidRDefault="6E828E51" w:rsidP="6E828E51">
            <w:pPr>
              <w:rPr>
                <w:rFonts w:eastAsia="Verdana" w:cs="Verdana"/>
                <w:szCs w:val="18"/>
              </w:rPr>
            </w:pPr>
          </w:p>
        </w:tc>
      </w:tr>
      <w:tr w:rsidR="6E828E51" w14:paraId="6403255E" w14:textId="77777777" w:rsidTr="6E828E51">
        <w:tc>
          <w:tcPr>
            <w:tcW w:w="1432" w:type="dxa"/>
          </w:tcPr>
          <w:p w14:paraId="3B5C9088" w14:textId="1AC999AE" w:rsidR="6E828E51" w:rsidRDefault="6E828E51" w:rsidP="6E828E51">
            <w:pPr>
              <w:rPr>
                <w:rFonts w:eastAsia="Verdana" w:cs="Verdana"/>
                <w:szCs w:val="18"/>
              </w:rPr>
            </w:pPr>
            <w:r w:rsidRPr="6E828E51">
              <w:rPr>
                <w:rFonts w:eastAsia="Verdana" w:cs="Verdana"/>
                <w:b/>
                <w:bCs/>
                <w:szCs w:val="18"/>
              </w:rPr>
              <w:t>Laag</w:t>
            </w:r>
          </w:p>
        </w:tc>
        <w:tc>
          <w:tcPr>
            <w:tcW w:w="1432" w:type="dxa"/>
          </w:tcPr>
          <w:p w14:paraId="5DC3E756" w14:textId="1F0EF325" w:rsidR="6E828E51" w:rsidRDefault="6E828E51" w:rsidP="6E828E51">
            <w:pPr>
              <w:rPr>
                <w:rFonts w:eastAsia="Verdana" w:cs="Verdana"/>
                <w:szCs w:val="18"/>
              </w:rPr>
            </w:pPr>
            <w:r w:rsidRPr="6E828E51">
              <w:rPr>
                <w:rFonts w:eastAsia="Verdana" w:cs="Verdana"/>
                <w:szCs w:val="18"/>
              </w:rPr>
              <w:t>1</w:t>
            </w:r>
          </w:p>
        </w:tc>
        <w:tc>
          <w:tcPr>
            <w:tcW w:w="1432" w:type="dxa"/>
          </w:tcPr>
          <w:p w14:paraId="1BB66D89" w14:textId="7D77FED7" w:rsidR="6E828E51" w:rsidRDefault="6E828E51" w:rsidP="6E828E51">
            <w:pPr>
              <w:rPr>
                <w:rFonts w:eastAsia="Verdana" w:cs="Verdana"/>
                <w:szCs w:val="18"/>
              </w:rPr>
            </w:pPr>
          </w:p>
        </w:tc>
        <w:tc>
          <w:tcPr>
            <w:tcW w:w="1432" w:type="dxa"/>
          </w:tcPr>
          <w:p w14:paraId="3AF25F0D" w14:textId="27427790" w:rsidR="6E828E51" w:rsidRDefault="6E828E51" w:rsidP="6E828E51">
            <w:pPr>
              <w:rPr>
                <w:rFonts w:eastAsia="Verdana" w:cs="Verdana"/>
                <w:szCs w:val="18"/>
              </w:rPr>
            </w:pPr>
          </w:p>
        </w:tc>
        <w:tc>
          <w:tcPr>
            <w:tcW w:w="1432" w:type="dxa"/>
          </w:tcPr>
          <w:p w14:paraId="5D750835" w14:textId="16FA7B2C" w:rsidR="6E828E51" w:rsidRDefault="6E828E51" w:rsidP="6E828E51">
            <w:pPr>
              <w:rPr>
                <w:rFonts w:eastAsia="Verdana" w:cs="Verdana"/>
                <w:szCs w:val="18"/>
              </w:rPr>
            </w:pPr>
          </w:p>
        </w:tc>
        <w:tc>
          <w:tcPr>
            <w:tcW w:w="1432" w:type="dxa"/>
          </w:tcPr>
          <w:p w14:paraId="3C164C9A" w14:textId="03331B3C" w:rsidR="6E828E51" w:rsidRDefault="6E828E51" w:rsidP="6E828E51">
            <w:pPr>
              <w:rPr>
                <w:rFonts w:eastAsia="Verdana" w:cs="Verdana"/>
                <w:szCs w:val="18"/>
              </w:rPr>
            </w:pPr>
          </w:p>
        </w:tc>
      </w:tr>
      <w:tr w:rsidR="6E828E51" w14:paraId="4B5C8486" w14:textId="77777777" w:rsidTr="6E828E51">
        <w:tc>
          <w:tcPr>
            <w:tcW w:w="1432" w:type="dxa"/>
          </w:tcPr>
          <w:p w14:paraId="494FE22D" w14:textId="4AA23614" w:rsidR="6E828E51" w:rsidRDefault="6E828E51" w:rsidP="6E828E51">
            <w:pPr>
              <w:rPr>
                <w:rFonts w:eastAsia="Verdana" w:cs="Verdana"/>
                <w:szCs w:val="18"/>
              </w:rPr>
            </w:pPr>
          </w:p>
        </w:tc>
        <w:tc>
          <w:tcPr>
            <w:tcW w:w="1432" w:type="dxa"/>
          </w:tcPr>
          <w:p w14:paraId="473B1FAE" w14:textId="7000368B" w:rsidR="6E828E51" w:rsidRDefault="6E828E51" w:rsidP="6E828E51">
            <w:pPr>
              <w:rPr>
                <w:rFonts w:eastAsia="Verdana" w:cs="Verdana"/>
                <w:szCs w:val="18"/>
              </w:rPr>
            </w:pPr>
          </w:p>
        </w:tc>
        <w:tc>
          <w:tcPr>
            <w:tcW w:w="1432" w:type="dxa"/>
          </w:tcPr>
          <w:p w14:paraId="06B6469E" w14:textId="558A8589" w:rsidR="6E828E51" w:rsidRDefault="6E828E51" w:rsidP="6E828E51">
            <w:pPr>
              <w:rPr>
                <w:rFonts w:eastAsia="Verdana" w:cs="Verdana"/>
                <w:szCs w:val="18"/>
              </w:rPr>
            </w:pPr>
          </w:p>
        </w:tc>
        <w:tc>
          <w:tcPr>
            <w:tcW w:w="1432" w:type="dxa"/>
          </w:tcPr>
          <w:p w14:paraId="3AFDBBF8" w14:textId="209DBC67" w:rsidR="6E828E51" w:rsidRDefault="6E828E51" w:rsidP="6E828E51">
            <w:pPr>
              <w:rPr>
                <w:rFonts w:eastAsia="Verdana" w:cs="Verdana"/>
                <w:szCs w:val="18"/>
              </w:rPr>
            </w:pPr>
          </w:p>
        </w:tc>
        <w:tc>
          <w:tcPr>
            <w:tcW w:w="1432" w:type="dxa"/>
          </w:tcPr>
          <w:p w14:paraId="5639625A" w14:textId="6F5B0248" w:rsidR="6E828E51" w:rsidRDefault="6E828E51" w:rsidP="6E828E51">
            <w:pPr>
              <w:rPr>
                <w:rFonts w:eastAsia="Verdana" w:cs="Verdana"/>
                <w:szCs w:val="18"/>
              </w:rPr>
            </w:pPr>
          </w:p>
        </w:tc>
        <w:tc>
          <w:tcPr>
            <w:tcW w:w="1432" w:type="dxa"/>
          </w:tcPr>
          <w:p w14:paraId="79DF6AC1" w14:textId="2B16C5B6" w:rsidR="6E828E51" w:rsidRDefault="6E828E51" w:rsidP="6E828E51">
            <w:pPr>
              <w:rPr>
                <w:rFonts w:eastAsia="Verdana" w:cs="Verdana"/>
                <w:szCs w:val="18"/>
              </w:rPr>
            </w:pPr>
          </w:p>
        </w:tc>
      </w:tr>
      <w:tr w:rsidR="6E828E51" w14:paraId="5F6126E0" w14:textId="77777777" w:rsidTr="6E828E51">
        <w:tc>
          <w:tcPr>
            <w:tcW w:w="1432" w:type="dxa"/>
          </w:tcPr>
          <w:p w14:paraId="30876D77" w14:textId="069444AD" w:rsidR="6E828E51" w:rsidRDefault="6E828E51" w:rsidP="6E828E51">
            <w:pPr>
              <w:rPr>
                <w:rFonts w:eastAsia="Verdana" w:cs="Verdana"/>
                <w:szCs w:val="18"/>
              </w:rPr>
            </w:pPr>
            <w:r w:rsidRPr="6E828E51">
              <w:rPr>
                <w:rFonts w:eastAsia="Verdana" w:cs="Verdana"/>
                <w:b/>
                <w:bCs/>
                <w:szCs w:val="18"/>
              </w:rPr>
              <w:t>Eis/wens</w:t>
            </w:r>
          </w:p>
        </w:tc>
        <w:tc>
          <w:tcPr>
            <w:tcW w:w="1432" w:type="dxa"/>
          </w:tcPr>
          <w:p w14:paraId="3E4A1C8E" w14:textId="26F5FDB3" w:rsidR="6E828E51" w:rsidRDefault="6E828E51" w:rsidP="6E828E51">
            <w:pPr>
              <w:rPr>
                <w:rFonts w:eastAsia="Verdana" w:cs="Verdana"/>
                <w:szCs w:val="18"/>
              </w:rPr>
            </w:pPr>
          </w:p>
        </w:tc>
        <w:tc>
          <w:tcPr>
            <w:tcW w:w="1432" w:type="dxa"/>
          </w:tcPr>
          <w:p w14:paraId="31362C0F" w14:textId="409088E2" w:rsidR="6E828E51" w:rsidRDefault="6E828E51" w:rsidP="6E828E51">
            <w:pPr>
              <w:rPr>
                <w:rFonts w:eastAsia="Verdana" w:cs="Verdana"/>
                <w:szCs w:val="18"/>
              </w:rPr>
            </w:pPr>
            <w:r w:rsidRPr="6E828E51">
              <w:rPr>
                <w:rFonts w:eastAsia="Verdana" w:cs="Verdana"/>
                <w:b/>
                <w:bCs/>
                <w:szCs w:val="18"/>
              </w:rPr>
              <w:t>Weging</w:t>
            </w:r>
          </w:p>
        </w:tc>
        <w:tc>
          <w:tcPr>
            <w:tcW w:w="1432" w:type="dxa"/>
          </w:tcPr>
          <w:p w14:paraId="2B6DDB27" w14:textId="0708FF45" w:rsidR="6E828E51" w:rsidRDefault="6E828E51" w:rsidP="6E828E51">
            <w:pPr>
              <w:rPr>
                <w:rFonts w:eastAsia="Verdana" w:cs="Verdana"/>
                <w:szCs w:val="18"/>
              </w:rPr>
            </w:pPr>
            <w:r w:rsidRPr="6E828E51">
              <w:rPr>
                <w:rFonts w:eastAsia="Verdana" w:cs="Verdana"/>
                <w:b/>
                <w:bCs/>
                <w:szCs w:val="18"/>
              </w:rPr>
              <w:t>Pakket A</w:t>
            </w:r>
          </w:p>
        </w:tc>
        <w:tc>
          <w:tcPr>
            <w:tcW w:w="1432" w:type="dxa"/>
          </w:tcPr>
          <w:p w14:paraId="11E65488" w14:textId="5DE78B5D" w:rsidR="6E828E51" w:rsidRDefault="6E828E51" w:rsidP="6E828E51">
            <w:pPr>
              <w:rPr>
                <w:rFonts w:eastAsia="Verdana" w:cs="Verdana"/>
                <w:szCs w:val="18"/>
              </w:rPr>
            </w:pPr>
            <w:r w:rsidRPr="6E828E51">
              <w:rPr>
                <w:rFonts w:eastAsia="Verdana" w:cs="Verdana"/>
                <w:b/>
                <w:bCs/>
                <w:szCs w:val="18"/>
              </w:rPr>
              <w:t>Score</w:t>
            </w:r>
          </w:p>
        </w:tc>
        <w:tc>
          <w:tcPr>
            <w:tcW w:w="1432" w:type="dxa"/>
          </w:tcPr>
          <w:p w14:paraId="15907C1C" w14:textId="79E56119" w:rsidR="6E828E51" w:rsidRDefault="6E828E51" w:rsidP="6E828E51">
            <w:pPr>
              <w:rPr>
                <w:rFonts w:eastAsia="Verdana" w:cs="Verdana"/>
                <w:szCs w:val="18"/>
              </w:rPr>
            </w:pPr>
          </w:p>
        </w:tc>
      </w:tr>
      <w:tr w:rsidR="6E828E51" w14:paraId="78D099D9" w14:textId="77777777" w:rsidTr="6E828E51">
        <w:tc>
          <w:tcPr>
            <w:tcW w:w="1432" w:type="dxa"/>
          </w:tcPr>
          <w:p w14:paraId="4B927831" w14:textId="1A006C00" w:rsidR="6E828E51" w:rsidRDefault="6E828E51" w:rsidP="6E828E51">
            <w:pPr>
              <w:rPr>
                <w:rFonts w:eastAsia="Verdana" w:cs="Verdana"/>
                <w:szCs w:val="18"/>
              </w:rPr>
            </w:pPr>
          </w:p>
        </w:tc>
        <w:tc>
          <w:tcPr>
            <w:tcW w:w="1432" w:type="dxa"/>
          </w:tcPr>
          <w:p w14:paraId="2340B0B3" w14:textId="5EEBDBAE" w:rsidR="6E828E51" w:rsidRDefault="6E828E51" w:rsidP="6E828E51">
            <w:pPr>
              <w:rPr>
                <w:rFonts w:eastAsia="Verdana" w:cs="Verdana"/>
                <w:szCs w:val="18"/>
              </w:rPr>
            </w:pPr>
          </w:p>
        </w:tc>
        <w:tc>
          <w:tcPr>
            <w:tcW w:w="1432" w:type="dxa"/>
          </w:tcPr>
          <w:p w14:paraId="14568649" w14:textId="1E9755F2" w:rsidR="6E828E51" w:rsidRDefault="6E828E51" w:rsidP="6E828E51">
            <w:pPr>
              <w:rPr>
                <w:rFonts w:eastAsia="Verdana" w:cs="Verdana"/>
                <w:szCs w:val="18"/>
              </w:rPr>
            </w:pPr>
          </w:p>
        </w:tc>
        <w:tc>
          <w:tcPr>
            <w:tcW w:w="1432" w:type="dxa"/>
          </w:tcPr>
          <w:p w14:paraId="2D531007" w14:textId="12214BFC" w:rsidR="6E828E51" w:rsidRDefault="6E828E51" w:rsidP="6E828E51">
            <w:pPr>
              <w:rPr>
                <w:rFonts w:eastAsia="Verdana" w:cs="Verdana"/>
                <w:szCs w:val="18"/>
              </w:rPr>
            </w:pPr>
          </w:p>
        </w:tc>
        <w:tc>
          <w:tcPr>
            <w:tcW w:w="1432" w:type="dxa"/>
          </w:tcPr>
          <w:p w14:paraId="53D4A6AC" w14:textId="459AC760" w:rsidR="6E828E51" w:rsidRDefault="6E828E51" w:rsidP="6E828E51">
            <w:pPr>
              <w:rPr>
                <w:rFonts w:eastAsia="Verdana" w:cs="Verdana"/>
                <w:szCs w:val="18"/>
              </w:rPr>
            </w:pPr>
          </w:p>
        </w:tc>
        <w:tc>
          <w:tcPr>
            <w:tcW w:w="1432" w:type="dxa"/>
          </w:tcPr>
          <w:p w14:paraId="62B62105" w14:textId="7C633400" w:rsidR="6E828E51" w:rsidRDefault="6E828E51" w:rsidP="6E828E51">
            <w:pPr>
              <w:rPr>
                <w:rFonts w:eastAsia="Verdana" w:cs="Verdana"/>
                <w:szCs w:val="18"/>
              </w:rPr>
            </w:pPr>
          </w:p>
        </w:tc>
      </w:tr>
      <w:tr w:rsidR="6E828E51" w14:paraId="34A0E126" w14:textId="77777777" w:rsidTr="6E828E51">
        <w:tc>
          <w:tcPr>
            <w:tcW w:w="1432" w:type="dxa"/>
          </w:tcPr>
          <w:p w14:paraId="0A7FA283" w14:textId="175EE16A" w:rsidR="6E828E51" w:rsidRDefault="6E828E51" w:rsidP="6E828E51">
            <w:pPr>
              <w:rPr>
                <w:rFonts w:eastAsia="Verdana" w:cs="Verdana"/>
                <w:szCs w:val="18"/>
              </w:rPr>
            </w:pPr>
          </w:p>
        </w:tc>
        <w:tc>
          <w:tcPr>
            <w:tcW w:w="1432" w:type="dxa"/>
          </w:tcPr>
          <w:p w14:paraId="5B7B8DE4" w14:textId="7929DAA0" w:rsidR="6E828E51" w:rsidRDefault="6E828E51" w:rsidP="6E828E51">
            <w:pPr>
              <w:rPr>
                <w:rFonts w:eastAsia="Verdana" w:cs="Verdana"/>
                <w:szCs w:val="18"/>
              </w:rPr>
            </w:pPr>
          </w:p>
        </w:tc>
        <w:tc>
          <w:tcPr>
            <w:tcW w:w="1432" w:type="dxa"/>
          </w:tcPr>
          <w:p w14:paraId="16280214" w14:textId="785F4FD9" w:rsidR="6E828E51" w:rsidRDefault="6E828E51" w:rsidP="6E828E51">
            <w:pPr>
              <w:rPr>
                <w:rFonts w:eastAsia="Verdana" w:cs="Verdana"/>
                <w:szCs w:val="18"/>
              </w:rPr>
            </w:pPr>
          </w:p>
        </w:tc>
        <w:tc>
          <w:tcPr>
            <w:tcW w:w="1432" w:type="dxa"/>
          </w:tcPr>
          <w:p w14:paraId="6E553D63" w14:textId="61264E08" w:rsidR="6E828E51" w:rsidRDefault="6E828E51" w:rsidP="6E828E51">
            <w:pPr>
              <w:rPr>
                <w:rFonts w:eastAsia="Verdana" w:cs="Verdana"/>
                <w:szCs w:val="18"/>
              </w:rPr>
            </w:pPr>
          </w:p>
        </w:tc>
        <w:tc>
          <w:tcPr>
            <w:tcW w:w="1432" w:type="dxa"/>
          </w:tcPr>
          <w:p w14:paraId="5F760BF2" w14:textId="18485D7F" w:rsidR="6E828E51" w:rsidRDefault="6E828E51" w:rsidP="6E828E51">
            <w:pPr>
              <w:rPr>
                <w:rFonts w:eastAsia="Verdana" w:cs="Verdana"/>
                <w:szCs w:val="18"/>
              </w:rPr>
            </w:pPr>
          </w:p>
        </w:tc>
        <w:tc>
          <w:tcPr>
            <w:tcW w:w="1432" w:type="dxa"/>
          </w:tcPr>
          <w:p w14:paraId="1AE55138" w14:textId="6CF52FA8" w:rsidR="6E828E51" w:rsidRDefault="6E828E51" w:rsidP="6E828E51">
            <w:pPr>
              <w:rPr>
                <w:rFonts w:eastAsia="Verdana" w:cs="Verdana"/>
                <w:szCs w:val="18"/>
              </w:rPr>
            </w:pPr>
          </w:p>
        </w:tc>
      </w:tr>
      <w:tr w:rsidR="6E828E51" w14:paraId="53458C3E" w14:textId="77777777" w:rsidTr="6E828E51">
        <w:tc>
          <w:tcPr>
            <w:tcW w:w="1432" w:type="dxa"/>
          </w:tcPr>
          <w:p w14:paraId="1A7DD366" w14:textId="58F56DAA" w:rsidR="6E828E51" w:rsidRDefault="6E828E51" w:rsidP="6E828E51">
            <w:pPr>
              <w:rPr>
                <w:rFonts w:eastAsia="Verdana" w:cs="Verdana"/>
                <w:szCs w:val="18"/>
              </w:rPr>
            </w:pPr>
          </w:p>
        </w:tc>
        <w:tc>
          <w:tcPr>
            <w:tcW w:w="1432" w:type="dxa"/>
          </w:tcPr>
          <w:p w14:paraId="4097AA9D" w14:textId="0BC2A404" w:rsidR="6E828E51" w:rsidRDefault="6E828E51" w:rsidP="6E828E51">
            <w:pPr>
              <w:rPr>
                <w:rFonts w:eastAsia="Verdana" w:cs="Verdana"/>
                <w:szCs w:val="18"/>
              </w:rPr>
            </w:pPr>
          </w:p>
        </w:tc>
        <w:tc>
          <w:tcPr>
            <w:tcW w:w="1432" w:type="dxa"/>
          </w:tcPr>
          <w:p w14:paraId="04FDDEDC" w14:textId="0B002C3F" w:rsidR="6E828E51" w:rsidRDefault="6E828E51" w:rsidP="6E828E51">
            <w:pPr>
              <w:rPr>
                <w:rFonts w:eastAsia="Verdana" w:cs="Verdana"/>
                <w:szCs w:val="18"/>
              </w:rPr>
            </w:pPr>
          </w:p>
        </w:tc>
        <w:tc>
          <w:tcPr>
            <w:tcW w:w="1432" w:type="dxa"/>
          </w:tcPr>
          <w:p w14:paraId="33B4C0C5" w14:textId="17F0F358" w:rsidR="6E828E51" w:rsidRDefault="6E828E51" w:rsidP="6E828E51">
            <w:pPr>
              <w:rPr>
                <w:rFonts w:eastAsia="Verdana" w:cs="Verdana"/>
                <w:szCs w:val="18"/>
              </w:rPr>
            </w:pPr>
          </w:p>
        </w:tc>
        <w:tc>
          <w:tcPr>
            <w:tcW w:w="1432" w:type="dxa"/>
          </w:tcPr>
          <w:p w14:paraId="283CC66F" w14:textId="4A41A491" w:rsidR="6E828E51" w:rsidRDefault="6E828E51" w:rsidP="6E828E51">
            <w:pPr>
              <w:rPr>
                <w:rFonts w:eastAsia="Verdana" w:cs="Verdana"/>
                <w:szCs w:val="18"/>
              </w:rPr>
            </w:pPr>
          </w:p>
        </w:tc>
        <w:tc>
          <w:tcPr>
            <w:tcW w:w="1432" w:type="dxa"/>
          </w:tcPr>
          <w:p w14:paraId="6A1A0AB2" w14:textId="4D3FA44E" w:rsidR="6E828E51" w:rsidRDefault="6E828E51" w:rsidP="6E828E51">
            <w:pPr>
              <w:rPr>
                <w:rFonts w:eastAsia="Verdana" w:cs="Verdana"/>
                <w:szCs w:val="18"/>
              </w:rPr>
            </w:pPr>
          </w:p>
        </w:tc>
      </w:tr>
      <w:tr w:rsidR="6E828E51" w14:paraId="0B05EFDA" w14:textId="77777777" w:rsidTr="6E828E51">
        <w:tc>
          <w:tcPr>
            <w:tcW w:w="1432" w:type="dxa"/>
          </w:tcPr>
          <w:p w14:paraId="73AB5867" w14:textId="0821122E" w:rsidR="6E828E51" w:rsidRDefault="6E828E51" w:rsidP="6E828E51">
            <w:pPr>
              <w:rPr>
                <w:rFonts w:eastAsia="Verdana" w:cs="Verdana"/>
                <w:szCs w:val="18"/>
              </w:rPr>
            </w:pPr>
            <w:r w:rsidRPr="6E828E51">
              <w:rPr>
                <w:rFonts w:eastAsia="Verdana" w:cs="Verdana"/>
                <w:b/>
                <w:bCs/>
                <w:szCs w:val="18"/>
              </w:rPr>
              <w:t>Totaal</w:t>
            </w:r>
          </w:p>
        </w:tc>
        <w:tc>
          <w:tcPr>
            <w:tcW w:w="1432" w:type="dxa"/>
          </w:tcPr>
          <w:p w14:paraId="2683E311" w14:textId="73EE4ECE" w:rsidR="6E828E51" w:rsidRDefault="6E828E51" w:rsidP="6E828E51">
            <w:pPr>
              <w:rPr>
                <w:rFonts w:eastAsia="Verdana" w:cs="Verdana"/>
                <w:szCs w:val="18"/>
              </w:rPr>
            </w:pPr>
          </w:p>
        </w:tc>
        <w:tc>
          <w:tcPr>
            <w:tcW w:w="1432" w:type="dxa"/>
          </w:tcPr>
          <w:p w14:paraId="7A898B92" w14:textId="22F05DA2" w:rsidR="6E828E51" w:rsidRDefault="6E828E51" w:rsidP="6E828E51">
            <w:pPr>
              <w:rPr>
                <w:rFonts w:eastAsia="Verdana" w:cs="Verdana"/>
                <w:szCs w:val="18"/>
              </w:rPr>
            </w:pPr>
          </w:p>
        </w:tc>
        <w:tc>
          <w:tcPr>
            <w:tcW w:w="1432" w:type="dxa"/>
          </w:tcPr>
          <w:p w14:paraId="0432C0B2" w14:textId="3CCB7CC3" w:rsidR="6E828E51" w:rsidRDefault="6E828E51" w:rsidP="6E828E51">
            <w:pPr>
              <w:rPr>
                <w:rFonts w:eastAsia="Verdana" w:cs="Verdana"/>
                <w:szCs w:val="18"/>
              </w:rPr>
            </w:pPr>
          </w:p>
        </w:tc>
        <w:tc>
          <w:tcPr>
            <w:tcW w:w="1432" w:type="dxa"/>
          </w:tcPr>
          <w:p w14:paraId="6E3F96EA" w14:textId="32F4B79C" w:rsidR="6E828E51" w:rsidRDefault="6E828E51" w:rsidP="6E828E51">
            <w:pPr>
              <w:rPr>
                <w:rFonts w:eastAsia="Verdana" w:cs="Verdana"/>
                <w:szCs w:val="18"/>
              </w:rPr>
            </w:pPr>
          </w:p>
        </w:tc>
        <w:tc>
          <w:tcPr>
            <w:tcW w:w="1432" w:type="dxa"/>
          </w:tcPr>
          <w:p w14:paraId="351ADD95" w14:textId="14D5D3C3" w:rsidR="6E828E51" w:rsidRDefault="6E828E51" w:rsidP="6E828E51">
            <w:pPr>
              <w:rPr>
                <w:rFonts w:eastAsia="Verdana" w:cs="Verdana"/>
                <w:szCs w:val="18"/>
              </w:rPr>
            </w:pPr>
          </w:p>
        </w:tc>
      </w:tr>
    </w:tbl>
    <w:p w14:paraId="0D252DE4" w14:textId="6540BEAA" w:rsidR="00200105" w:rsidRDefault="00200105">
      <w:pPr>
        <w:spacing w:line="240" w:lineRule="auto"/>
        <w:sectPr w:rsidR="00200105"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br w:type="page"/>
      </w:r>
    </w:p>
    <w:p w14:paraId="0D252DE5" w14:textId="052D5E01" w:rsidR="00105973" w:rsidRDefault="57BDD313" w:rsidP="008E1A3F">
      <w:pPr>
        <w:pStyle w:val="Kop1"/>
      </w:pPr>
      <w:bookmarkStart w:id="2" w:name="_Toc442026757"/>
      <w:r>
        <w:lastRenderedPageBreak/>
        <w:t>Toelichting programma van eisen en wensen</w:t>
      </w:r>
      <w:bookmarkEnd w:id="2"/>
    </w:p>
    <w:p w14:paraId="0D252DE6" w14:textId="77777777" w:rsidR="00FC6DFA" w:rsidRDefault="61CF901E" w:rsidP="00200105">
      <w:pPr>
        <w:pStyle w:val="Kop2"/>
      </w:pPr>
      <w:bookmarkStart w:id="3" w:name="_Toc442026758"/>
      <w:proofErr w:type="spellStart"/>
      <w:r>
        <w:t>Requirements</w:t>
      </w:r>
      <w:proofErr w:type="spellEnd"/>
      <w:r>
        <w:t xml:space="preserve"> t.a.v. architectuur</w:t>
      </w:r>
      <w:bookmarkEnd w:id="3"/>
    </w:p>
    <w:p w14:paraId="0EB938F8" w14:textId="14C55D4B" w:rsidR="61CF901E" w:rsidRDefault="61CF901E" w:rsidP="61CF901E">
      <w:pPr>
        <w:rPr>
          <w:b/>
          <w:bCs/>
          <w:sz w:val="24"/>
        </w:rPr>
      </w:pPr>
      <w:r w:rsidRPr="61CF901E">
        <w:rPr>
          <w:b/>
          <w:bCs/>
          <w:sz w:val="24"/>
        </w:rPr>
        <w:t>Business</w:t>
      </w:r>
    </w:p>
    <w:tbl>
      <w:tblPr>
        <w:tblStyle w:val="Tabelraster"/>
        <w:tblW w:w="0" w:type="auto"/>
        <w:tblLook w:val="04A0" w:firstRow="1" w:lastRow="0" w:firstColumn="1" w:lastColumn="0" w:noHBand="0" w:noVBand="1"/>
      </w:tblPr>
      <w:tblGrid>
        <w:gridCol w:w="788"/>
        <w:gridCol w:w="2393"/>
        <w:gridCol w:w="7433"/>
        <w:gridCol w:w="1683"/>
        <w:gridCol w:w="1128"/>
      </w:tblGrid>
      <w:tr w:rsidR="61CF901E" w14:paraId="6CF590FF" w14:textId="77777777" w:rsidTr="61CF901E">
        <w:tc>
          <w:tcPr>
            <w:tcW w:w="794" w:type="dxa"/>
          </w:tcPr>
          <w:p w14:paraId="0EBAB8CC" w14:textId="77777777" w:rsidR="61CF901E" w:rsidRDefault="61CF901E" w:rsidP="61CF901E">
            <w:pPr>
              <w:rPr>
                <w:rFonts w:asciiTheme="majorHAnsi" w:hAnsiTheme="majorHAnsi"/>
                <w:b/>
                <w:bCs/>
                <w:color w:val="000000" w:themeColor="text1"/>
                <w:sz w:val="22"/>
                <w:szCs w:val="22"/>
              </w:rPr>
            </w:pPr>
            <w:proofErr w:type="spellStart"/>
            <w:r w:rsidRPr="61CF901E">
              <w:rPr>
                <w:rFonts w:asciiTheme="majorHAnsi" w:hAnsiTheme="majorHAnsi"/>
                <w:b/>
                <w:bCs/>
                <w:color w:val="000000" w:themeColor="text1"/>
                <w:sz w:val="22"/>
                <w:szCs w:val="22"/>
              </w:rPr>
              <w:t>Nr</w:t>
            </w:r>
            <w:proofErr w:type="spellEnd"/>
          </w:p>
        </w:tc>
        <w:tc>
          <w:tcPr>
            <w:tcW w:w="2406" w:type="dxa"/>
          </w:tcPr>
          <w:p w14:paraId="116E1B1A"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Issue</w:t>
            </w:r>
          </w:p>
        </w:tc>
        <w:tc>
          <w:tcPr>
            <w:tcW w:w="7554" w:type="dxa"/>
          </w:tcPr>
          <w:p w14:paraId="2815AF5D"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Toelichting</w:t>
            </w:r>
          </w:p>
        </w:tc>
        <w:tc>
          <w:tcPr>
            <w:tcW w:w="1690" w:type="dxa"/>
          </w:tcPr>
          <w:p w14:paraId="5220F880"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Bron</w:t>
            </w:r>
          </w:p>
        </w:tc>
        <w:tc>
          <w:tcPr>
            <w:tcW w:w="1131" w:type="dxa"/>
          </w:tcPr>
          <w:p w14:paraId="44B6B42E"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Weging</w:t>
            </w:r>
          </w:p>
        </w:tc>
      </w:tr>
      <w:tr w:rsidR="61CF901E" w14:paraId="7278EADC" w14:textId="77777777" w:rsidTr="57BDD313">
        <w:tc>
          <w:tcPr>
            <w:tcW w:w="794" w:type="dxa"/>
          </w:tcPr>
          <w:p w14:paraId="7977161F" w14:textId="261CF6E8"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6D69C70C" w14:textId="03E6F006"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Denken vanuit klantbehoefte.</w:t>
            </w:r>
          </w:p>
        </w:tc>
        <w:tc>
          <w:tcPr>
            <w:tcW w:w="7554" w:type="dxa"/>
          </w:tcPr>
          <w:p w14:paraId="1C19F759" w14:textId="5DD3F2E9"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 xml:space="preserve">We denken vanuit klantbehoefte dit doen we omdat het doel van onze organisatie is om diensten te leveren aan klanten. Daarom moeten deze </w:t>
            </w:r>
            <w:proofErr w:type="spellStart"/>
            <w:r w:rsidRPr="61CF901E">
              <w:rPr>
                <w:rFonts w:asciiTheme="majorHAnsi" w:hAnsiTheme="majorHAnsi"/>
                <w:color w:val="000000" w:themeColor="text1"/>
                <w:sz w:val="22"/>
                <w:szCs w:val="22"/>
              </w:rPr>
              <w:t>diesten</w:t>
            </w:r>
            <w:proofErr w:type="spellEnd"/>
            <w:r w:rsidRPr="61CF901E">
              <w:rPr>
                <w:rFonts w:asciiTheme="majorHAnsi" w:hAnsiTheme="majorHAnsi"/>
                <w:color w:val="000000" w:themeColor="text1"/>
                <w:sz w:val="22"/>
                <w:szCs w:val="22"/>
              </w:rPr>
              <w:t xml:space="preserve"> aansluiten op wat de klant wil.</w:t>
            </w:r>
          </w:p>
        </w:tc>
        <w:tc>
          <w:tcPr>
            <w:tcW w:w="1690" w:type="dxa"/>
          </w:tcPr>
          <w:p w14:paraId="7415C19B" w14:textId="42F6317F"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tc>
        <w:tc>
          <w:tcPr>
            <w:tcW w:w="1131" w:type="dxa"/>
          </w:tcPr>
          <w:p w14:paraId="10CCB1FF" w14:textId="1CA81A23"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Zwaar</w:t>
            </w:r>
          </w:p>
        </w:tc>
      </w:tr>
      <w:tr w:rsidR="61CF901E" w14:paraId="046AD579" w14:textId="77777777" w:rsidTr="57BDD313">
        <w:tc>
          <w:tcPr>
            <w:tcW w:w="794" w:type="dxa"/>
          </w:tcPr>
          <w:p w14:paraId="48D4C229" w14:textId="085AA0EB"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501B7CD9" w14:textId="5EE8D5D2"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Informatiepositie klant</w:t>
            </w:r>
          </w:p>
        </w:tc>
        <w:tc>
          <w:tcPr>
            <w:tcW w:w="7554" w:type="dxa"/>
          </w:tcPr>
          <w:p w14:paraId="2D38BA1D" w14:textId="5BA7F8BE"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De klant heeft een goede informatiepositie. Dit zorgt voor duidelijkheid, voorkomt verkeerde verwachtingen en zorgt voor transparantie in hoe het bedrijft werkt deze transparantie zorgt voor een hogere klanttevredenheid.</w:t>
            </w:r>
          </w:p>
        </w:tc>
        <w:tc>
          <w:tcPr>
            <w:tcW w:w="1690" w:type="dxa"/>
          </w:tcPr>
          <w:p w14:paraId="0DB325F6" w14:textId="4F99EFA1"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tc>
        <w:tc>
          <w:tcPr>
            <w:tcW w:w="1131" w:type="dxa"/>
          </w:tcPr>
          <w:p w14:paraId="214D32BC" w14:textId="1C3E0CC5"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Licht</w:t>
            </w:r>
          </w:p>
        </w:tc>
      </w:tr>
    </w:tbl>
    <w:p w14:paraId="02DA6974" w14:textId="559C8AD1" w:rsidR="61CF901E" w:rsidRDefault="61CF901E" w:rsidP="61CF901E">
      <w:pPr>
        <w:rPr>
          <w:b/>
          <w:bCs/>
          <w:sz w:val="24"/>
        </w:rPr>
      </w:pPr>
    </w:p>
    <w:p w14:paraId="0D252DE7" w14:textId="11A81596" w:rsidR="00200105" w:rsidRDefault="61CF901E" w:rsidP="61CF901E">
      <w:pPr>
        <w:rPr>
          <w:rFonts w:eastAsia="Verdana" w:cs="Verdana"/>
          <w:b/>
          <w:bCs/>
          <w:color w:val="000000" w:themeColor="text1"/>
          <w:sz w:val="24"/>
        </w:rPr>
      </w:pPr>
      <w:r w:rsidRPr="61CF901E">
        <w:rPr>
          <w:rFonts w:eastAsia="Verdana" w:cs="Verdana"/>
          <w:b/>
          <w:bCs/>
          <w:color w:val="000000" w:themeColor="text1"/>
          <w:sz w:val="24"/>
        </w:rPr>
        <w:t>Data</w:t>
      </w:r>
      <w:r w:rsidR="00200105">
        <w:br/>
      </w:r>
    </w:p>
    <w:tbl>
      <w:tblPr>
        <w:tblStyle w:val="Tabelraster"/>
        <w:tblW w:w="0" w:type="auto"/>
        <w:tblLook w:val="04A0" w:firstRow="1" w:lastRow="0" w:firstColumn="1" w:lastColumn="0" w:noHBand="0" w:noVBand="1"/>
      </w:tblPr>
      <w:tblGrid>
        <w:gridCol w:w="788"/>
        <w:gridCol w:w="2393"/>
        <w:gridCol w:w="7431"/>
        <w:gridCol w:w="1684"/>
        <w:gridCol w:w="1129"/>
      </w:tblGrid>
      <w:tr w:rsidR="61CF901E" w14:paraId="25F40ECF" w14:textId="77777777" w:rsidTr="61CF901E">
        <w:tc>
          <w:tcPr>
            <w:tcW w:w="794" w:type="dxa"/>
          </w:tcPr>
          <w:p w14:paraId="1BA7CCE4" w14:textId="77777777" w:rsidR="61CF901E" w:rsidRDefault="61CF901E" w:rsidP="61CF901E">
            <w:pPr>
              <w:rPr>
                <w:rFonts w:asciiTheme="majorHAnsi" w:hAnsiTheme="majorHAnsi"/>
                <w:b/>
                <w:bCs/>
                <w:color w:val="000000" w:themeColor="text1"/>
                <w:sz w:val="22"/>
                <w:szCs w:val="22"/>
              </w:rPr>
            </w:pPr>
            <w:proofErr w:type="spellStart"/>
            <w:r w:rsidRPr="61CF901E">
              <w:rPr>
                <w:rFonts w:asciiTheme="majorHAnsi" w:hAnsiTheme="majorHAnsi"/>
                <w:b/>
                <w:bCs/>
                <w:color w:val="000000" w:themeColor="text1"/>
                <w:sz w:val="22"/>
                <w:szCs w:val="22"/>
              </w:rPr>
              <w:t>Nr</w:t>
            </w:r>
            <w:proofErr w:type="spellEnd"/>
          </w:p>
        </w:tc>
        <w:tc>
          <w:tcPr>
            <w:tcW w:w="2406" w:type="dxa"/>
          </w:tcPr>
          <w:p w14:paraId="201022CA"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Issue</w:t>
            </w:r>
          </w:p>
        </w:tc>
        <w:tc>
          <w:tcPr>
            <w:tcW w:w="7554" w:type="dxa"/>
          </w:tcPr>
          <w:p w14:paraId="205E4AAD"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Toelichting</w:t>
            </w:r>
          </w:p>
        </w:tc>
        <w:tc>
          <w:tcPr>
            <w:tcW w:w="1690" w:type="dxa"/>
          </w:tcPr>
          <w:p w14:paraId="25E5825E"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Bron</w:t>
            </w:r>
          </w:p>
        </w:tc>
        <w:tc>
          <w:tcPr>
            <w:tcW w:w="1131" w:type="dxa"/>
          </w:tcPr>
          <w:p w14:paraId="0B9FCD3F"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Weging</w:t>
            </w:r>
          </w:p>
        </w:tc>
      </w:tr>
      <w:tr w:rsidR="61CF901E" w14:paraId="45DF6B41" w14:textId="77777777" w:rsidTr="57BDD313">
        <w:tc>
          <w:tcPr>
            <w:tcW w:w="794" w:type="dxa"/>
          </w:tcPr>
          <w:p w14:paraId="1CC392BC" w14:textId="6F052BE2"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42DCB10F" w14:textId="43E40DC6" w:rsidR="61CF901E" w:rsidRDefault="61CF901E" w:rsidP="61CF901E">
            <w:pPr>
              <w:rPr>
                <w:rFonts w:asciiTheme="majorHAnsi" w:hAnsiTheme="majorHAnsi"/>
                <w:color w:val="000000" w:themeColor="text1"/>
                <w:sz w:val="22"/>
                <w:szCs w:val="22"/>
              </w:rPr>
            </w:pPr>
            <w:r w:rsidRPr="61CF901E">
              <w:rPr>
                <w:rFonts w:ascii="Cambria" w:eastAsia="Cambria" w:hAnsi="Cambria" w:cs="Cambria"/>
                <w:sz w:val="21"/>
                <w:szCs w:val="21"/>
              </w:rPr>
              <w:t>Mutaties worden betrouwbaar gecommuniceerd</w:t>
            </w:r>
          </w:p>
        </w:tc>
        <w:tc>
          <w:tcPr>
            <w:tcW w:w="7554" w:type="dxa"/>
          </w:tcPr>
          <w:p w14:paraId="08B32991" w14:textId="36F540EA" w:rsidR="61CF901E" w:rsidRDefault="61CF901E" w:rsidP="61CF901E">
            <w:pPr>
              <w:rPr>
                <w:rFonts w:asciiTheme="majorHAnsi" w:hAnsiTheme="majorHAnsi"/>
                <w:color w:val="000000" w:themeColor="text1"/>
                <w:sz w:val="22"/>
                <w:szCs w:val="22"/>
              </w:rPr>
            </w:pPr>
            <w:r w:rsidRPr="61CF901E">
              <w:rPr>
                <w:rFonts w:ascii="Cambria" w:eastAsia="Cambria" w:hAnsi="Cambria" w:cs="Cambria"/>
                <w:sz w:val="21"/>
                <w:szCs w:val="21"/>
              </w:rPr>
              <w:t>Wijzigingen mogen niet zomaar verloren gaan. Gebruikers dienen erop te kunnen vertrouwen dat wijzigingen die zij aanbrengen worden doorgevoerd in alle relevante administraties.</w:t>
            </w:r>
          </w:p>
        </w:tc>
        <w:tc>
          <w:tcPr>
            <w:tcW w:w="1690" w:type="dxa"/>
          </w:tcPr>
          <w:p w14:paraId="778F8127" w14:textId="5A24DD9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p w14:paraId="23FC245D" w14:textId="5B0E4848" w:rsidR="61CF901E" w:rsidRDefault="61CF901E" w:rsidP="61CF901E">
            <w:pPr>
              <w:rPr>
                <w:rFonts w:asciiTheme="majorHAnsi" w:hAnsiTheme="majorHAnsi"/>
                <w:color w:val="000000" w:themeColor="text1"/>
                <w:sz w:val="22"/>
                <w:szCs w:val="22"/>
              </w:rPr>
            </w:pPr>
          </w:p>
        </w:tc>
        <w:tc>
          <w:tcPr>
            <w:tcW w:w="1131" w:type="dxa"/>
          </w:tcPr>
          <w:p w14:paraId="57DB0C61" w14:textId="38C575C1"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Zwaar</w:t>
            </w:r>
          </w:p>
        </w:tc>
      </w:tr>
      <w:tr w:rsidR="61CF901E" w14:paraId="4328D494" w14:textId="77777777" w:rsidTr="57BDD313">
        <w:tc>
          <w:tcPr>
            <w:tcW w:w="794" w:type="dxa"/>
          </w:tcPr>
          <w:p w14:paraId="5D1A4078" w14:textId="68420183"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372CAFEC" w14:textId="713680C9"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Wachtwoorden zijn onleesbaar</w:t>
            </w:r>
          </w:p>
        </w:tc>
        <w:tc>
          <w:tcPr>
            <w:tcW w:w="7554" w:type="dxa"/>
          </w:tcPr>
          <w:p w14:paraId="6F6757B0" w14:textId="0A63B0E1"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Wachtwoorden kunnen door niemand gelezen worden. Wachtwoorden worden vaak door gebruikers op meerdere plaatsen gebruikt daarom is het erg belangrijk dat niemand ze kan lezen en er misbraak van kan maken.</w:t>
            </w:r>
          </w:p>
        </w:tc>
        <w:tc>
          <w:tcPr>
            <w:tcW w:w="1690" w:type="dxa"/>
          </w:tcPr>
          <w:p w14:paraId="7B06D008" w14:textId="5A24DD9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p w14:paraId="21FAB49E" w14:textId="39D636DE" w:rsidR="61CF901E" w:rsidRDefault="61CF901E" w:rsidP="61CF901E">
            <w:pPr>
              <w:rPr>
                <w:rFonts w:asciiTheme="majorHAnsi" w:hAnsiTheme="majorHAnsi"/>
                <w:color w:val="000000" w:themeColor="text1"/>
                <w:sz w:val="22"/>
                <w:szCs w:val="22"/>
              </w:rPr>
            </w:pPr>
          </w:p>
        </w:tc>
        <w:tc>
          <w:tcPr>
            <w:tcW w:w="1131" w:type="dxa"/>
          </w:tcPr>
          <w:p w14:paraId="623B66F0" w14:textId="1F2B0F7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Normaal</w:t>
            </w:r>
          </w:p>
        </w:tc>
      </w:tr>
      <w:tr w:rsidR="61CF901E" w14:paraId="5024A9F0" w14:textId="77777777" w:rsidTr="57BDD313">
        <w:tc>
          <w:tcPr>
            <w:tcW w:w="794" w:type="dxa"/>
          </w:tcPr>
          <w:p w14:paraId="047B5986" w14:textId="0786FCF3"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5F9772A1" w14:textId="3AB2B416" w:rsidR="61CF901E" w:rsidRDefault="61CF901E">
            <w:r w:rsidRPr="61CF901E">
              <w:rPr>
                <w:rFonts w:ascii="Cambria" w:eastAsia="Cambria" w:hAnsi="Cambria" w:cs="Cambria"/>
                <w:sz w:val="21"/>
                <w:szCs w:val="21"/>
              </w:rPr>
              <w:t>Van alle gegevens wordt minimaal dagelijks een back-up gemaakt</w:t>
            </w:r>
          </w:p>
        </w:tc>
        <w:tc>
          <w:tcPr>
            <w:tcW w:w="7554" w:type="dxa"/>
          </w:tcPr>
          <w:p w14:paraId="742D54F0" w14:textId="44428BF9"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 xml:space="preserve">Het is belangrijk dat gegevens niet verloren gaan. Daarom wordt er dagelijks een </w:t>
            </w:r>
            <w:proofErr w:type="spellStart"/>
            <w:r w:rsidRPr="61CF901E">
              <w:rPr>
                <w:rFonts w:ascii="Cambria" w:eastAsia="Cambria" w:hAnsi="Cambria" w:cs="Cambria"/>
                <w:sz w:val="21"/>
                <w:szCs w:val="21"/>
              </w:rPr>
              <w:t>backup</w:t>
            </w:r>
            <w:proofErr w:type="spellEnd"/>
            <w:r w:rsidRPr="61CF901E">
              <w:rPr>
                <w:rFonts w:ascii="Cambria" w:eastAsia="Cambria" w:hAnsi="Cambria" w:cs="Cambria"/>
                <w:sz w:val="21"/>
                <w:szCs w:val="21"/>
              </w:rPr>
              <w:t xml:space="preserve"> gemaakt.</w:t>
            </w:r>
          </w:p>
        </w:tc>
        <w:tc>
          <w:tcPr>
            <w:tcW w:w="1690" w:type="dxa"/>
          </w:tcPr>
          <w:p w14:paraId="424FFC24" w14:textId="6EB4716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w:t>
            </w:r>
          </w:p>
          <w:p w14:paraId="7069D838" w14:textId="27C8B37F"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WWI</w:t>
            </w:r>
          </w:p>
        </w:tc>
        <w:tc>
          <w:tcPr>
            <w:tcW w:w="1131" w:type="dxa"/>
          </w:tcPr>
          <w:p w14:paraId="2771A98B" w14:textId="5122BC58"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Zwaar</w:t>
            </w:r>
          </w:p>
        </w:tc>
      </w:tr>
    </w:tbl>
    <w:p w14:paraId="7AB6012F" w14:textId="1822DC08" w:rsidR="61CF901E" w:rsidRDefault="61CF901E" w:rsidP="61CF901E">
      <w:pPr>
        <w:rPr>
          <w:rFonts w:eastAsia="Verdana" w:cs="Verdana"/>
          <w:b/>
          <w:bCs/>
          <w:color w:val="000000" w:themeColor="text1"/>
          <w:sz w:val="24"/>
        </w:rPr>
      </w:pPr>
    </w:p>
    <w:p w14:paraId="5F398402" w14:textId="77777777" w:rsidR="004F7ED3" w:rsidRDefault="004F7ED3" w:rsidP="61CF901E">
      <w:pPr>
        <w:rPr>
          <w:rFonts w:eastAsia="Verdana" w:cs="Verdana"/>
          <w:b/>
          <w:bCs/>
          <w:color w:val="000000" w:themeColor="text1"/>
          <w:sz w:val="24"/>
        </w:rPr>
      </w:pPr>
    </w:p>
    <w:p w14:paraId="1893F0E6" w14:textId="45942418" w:rsidR="61CF901E" w:rsidRDefault="61CF901E" w:rsidP="61CF901E">
      <w:pPr>
        <w:rPr>
          <w:rFonts w:eastAsia="Verdana" w:cs="Verdana"/>
          <w:b/>
          <w:bCs/>
          <w:color w:val="000000" w:themeColor="text1"/>
          <w:sz w:val="24"/>
        </w:rPr>
      </w:pPr>
      <w:r w:rsidRPr="61CF901E">
        <w:rPr>
          <w:rFonts w:eastAsia="Verdana" w:cs="Verdana"/>
          <w:b/>
          <w:bCs/>
          <w:color w:val="000000" w:themeColor="text1"/>
          <w:sz w:val="24"/>
        </w:rPr>
        <w:lastRenderedPageBreak/>
        <w:t>Applicatie</w:t>
      </w:r>
      <w:r>
        <w:br/>
      </w:r>
    </w:p>
    <w:tbl>
      <w:tblPr>
        <w:tblStyle w:val="Tabelraster"/>
        <w:tblW w:w="0" w:type="auto"/>
        <w:tblLook w:val="04A0" w:firstRow="1" w:lastRow="0" w:firstColumn="1" w:lastColumn="0" w:noHBand="0" w:noVBand="1"/>
      </w:tblPr>
      <w:tblGrid>
        <w:gridCol w:w="789"/>
        <w:gridCol w:w="2398"/>
        <w:gridCol w:w="7426"/>
        <w:gridCol w:w="1683"/>
        <w:gridCol w:w="1129"/>
      </w:tblGrid>
      <w:tr w:rsidR="61CF901E" w14:paraId="7BC22AD0" w14:textId="77777777" w:rsidTr="61CF901E">
        <w:tc>
          <w:tcPr>
            <w:tcW w:w="794" w:type="dxa"/>
          </w:tcPr>
          <w:p w14:paraId="42F25C14" w14:textId="77777777" w:rsidR="61CF901E" w:rsidRDefault="61CF901E" w:rsidP="61CF901E">
            <w:pPr>
              <w:rPr>
                <w:rFonts w:asciiTheme="majorHAnsi" w:hAnsiTheme="majorHAnsi"/>
                <w:b/>
                <w:bCs/>
                <w:color w:val="000000" w:themeColor="text1"/>
                <w:sz w:val="22"/>
                <w:szCs w:val="22"/>
              </w:rPr>
            </w:pPr>
            <w:proofErr w:type="spellStart"/>
            <w:r w:rsidRPr="61CF901E">
              <w:rPr>
                <w:rFonts w:asciiTheme="majorHAnsi" w:hAnsiTheme="majorHAnsi"/>
                <w:b/>
                <w:bCs/>
                <w:color w:val="000000" w:themeColor="text1"/>
                <w:sz w:val="22"/>
                <w:szCs w:val="22"/>
              </w:rPr>
              <w:t>Nr</w:t>
            </w:r>
            <w:proofErr w:type="spellEnd"/>
          </w:p>
        </w:tc>
        <w:tc>
          <w:tcPr>
            <w:tcW w:w="2406" w:type="dxa"/>
          </w:tcPr>
          <w:p w14:paraId="1E22EC2B"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Issue</w:t>
            </w:r>
          </w:p>
        </w:tc>
        <w:tc>
          <w:tcPr>
            <w:tcW w:w="7554" w:type="dxa"/>
          </w:tcPr>
          <w:p w14:paraId="569D187B"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Toelichting</w:t>
            </w:r>
          </w:p>
        </w:tc>
        <w:tc>
          <w:tcPr>
            <w:tcW w:w="1690" w:type="dxa"/>
          </w:tcPr>
          <w:p w14:paraId="291C030A"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Bron</w:t>
            </w:r>
          </w:p>
        </w:tc>
        <w:tc>
          <w:tcPr>
            <w:tcW w:w="1131" w:type="dxa"/>
          </w:tcPr>
          <w:p w14:paraId="2B843B0A"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Weging</w:t>
            </w:r>
          </w:p>
        </w:tc>
      </w:tr>
      <w:tr w:rsidR="61CF901E" w14:paraId="19FFF7DF" w14:textId="77777777" w:rsidTr="57BDD313">
        <w:tc>
          <w:tcPr>
            <w:tcW w:w="794" w:type="dxa"/>
          </w:tcPr>
          <w:p w14:paraId="1EACE335" w14:textId="5A9E0FC7"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369D6895" w14:textId="6165E87B" w:rsidR="61CF901E" w:rsidRDefault="61CF901E" w:rsidP="61CF901E">
            <w:pPr>
              <w:rPr>
                <w:rFonts w:asciiTheme="majorHAnsi" w:hAnsiTheme="majorHAnsi"/>
                <w:color w:val="000000" w:themeColor="text1"/>
                <w:sz w:val="22"/>
                <w:szCs w:val="22"/>
              </w:rPr>
            </w:pPr>
            <w:r>
              <w:t>Applicaties hebben een gemeenschappelijke look-</w:t>
            </w:r>
            <w:proofErr w:type="spellStart"/>
            <w:r>
              <w:t>and</w:t>
            </w:r>
            <w:proofErr w:type="spellEnd"/>
            <w:r>
              <w:t>-feel</w:t>
            </w:r>
          </w:p>
        </w:tc>
        <w:tc>
          <w:tcPr>
            <w:tcW w:w="7554" w:type="dxa"/>
          </w:tcPr>
          <w:p w14:paraId="353B9705" w14:textId="3575F86E" w:rsidR="61CF901E" w:rsidRDefault="61CF901E" w:rsidP="61CF901E">
            <w:pPr>
              <w:pStyle w:val="Default"/>
              <w:rPr>
                <w:rFonts w:asciiTheme="majorHAnsi" w:hAnsiTheme="majorHAnsi"/>
                <w:sz w:val="22"/>
                <w:szCs w:val="22"/>
              </w:rPr>
            </w:pPr>
            <w:r w:rsidRPr="61CF901E">
              <w:rPr>
                <w:rFonts w:asciiTheme="majorHAnsi" w:hAnsiTheme="majorHAnsi"/>
                <w:sz w:val="22"/>
                <w:szCs w:val="22"/>
              </w:rPr>
              <w:t xml:space="preserve">Het </w:t>
            </w:r>
            <w:proofErr w:type="spellStart"/>
            <w:r w:rsidRPr="61CF901E">
              <w:rPr>
                <w:rFonts w:asciiTheme="majorHAnsi" w:hAnsiTheme="majorHAnsi"/>
                <w:sz w:val="22"/>
                <w:szCs w:val="22"/>
              </w:rPr>
              <w:t>vAideoportaal</w:t>
            </w:r>
            <w:proofErr w:type="spellEnd"/>
            <w:r w:rsidRPr="61CF901E">
              <w:rPr>
                <w:rFonts w:asciiTheme="majorHAnsi" w:hAnsiTheme="majorHAnsi"/>
                <w:sz w:val="22"/>
                <w:szCs w:val="22"/>
              </w:rPr>
              <w:t xml:space="preserve"> wordt geïntegreerd in de webshop. Huisstijl van WWI is leidend.</w:t>
            </w:r>
          </w:p>
        </w:tc>
        <w:tc>
          <w:tcPr>
            <w:tcW w:w="1690" w:type="dxa"/>
          </w:tcPr>
          <w:p w14:paraId="1E7B4340" w14:textId="5A24DD9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tc>
        <w:tc>
          <w:tcPr>
            <w:tcW w:w="1131" w:type="dxa"/>
          </w:tcPr>
          <w:p w14:paraId="7FCB8055" w14:textId="77777777"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Zwaar</w:t>
            </w:r>
          </w:p>
        </w:tc>
      </w:tr>
      <w:tr w:rsidR="61CF901E" w14:paraId="4542C58F" w14:textId="77777777" w:rsidTr="57BDD313">
        <w:tc>
          <w:tcPr>
            <w:tcW w:w="794" w:type="dxa"/>
          </w:tcPr>
          <w:p w14:paraId="62B14897" w14:textId="11044AA0"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0C912090" w14:textId="1EBEAF0A"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Enterprise portaal is het gezamenlijke startpunt</w:t>
            </w:r>
          </w:p>
        </w:tc>
        <w:tc>
          <w:tcPr>
            <w:tcW w:w="7554" w:type="dxa"/>
          </w:tcPr>
          <w:p w14:paraId="528BE2E2" w14:textId="3BE21591"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Het Enterprise portaal is het startpunt van iedereen binnen de organisatie.</w:t>
            </w:r>
          </w:p>
        </w:tc>
        <w:tc>
          <w:tcPr>
            <w:tcW w:w="1690" w:type="dxa"/>
          </w:tcPr>
          <w:p w14:paraId="28569679" w14:textId="5A24DD9D"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p w14:paraId="4B40E103" w14:textId="0E4AB73E" w:rsidR="61CF901E" w:rsidRDefault="61CF901E" w:rsidP="61CF901E">
            <w:pPr>
              <w:rPr>
                <w:rFonts w:asciiTheme="majorHAnsi" w:hAnsiTheme="majorHAnsi"/>
                <w:color w:val="000000" w:themeColor="text1"/>
                <w:sz w:val="22"/>
                <w:szCs w:val="22"/>
              </w:rPr>
            </w:pPr>
          </w:p>
        </w:tc>
        <w:tc>
          <w:tcPr>
            <w:tcW w:w="1131" w:type="dxa"/>
          </w:tcPr>
          <w:p w14:paraId="1FE49B69" w14:textId="446B7F75"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Licht</w:t>
            </w:r>
          </w:p>
        </w:tc>
      </w:tr>
      <w:tr w:rsidR="61CF901E" w14:paraId="7DFEBDF9" w14:textId="77777777" w:rsidTr="57BDD313">
        <w:tc>
          <w:tcPr>
            <w:tcW w:w="794" w:type="dxa"/>
          </w:tcPr>
          <w:p w14:paraId="42D201D6" w14:textId="0E9B1445"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69FE6457" w14:textId="0056A913" w:rsidR="61CF901E" w:rsidRDefault="61CF901E" w:rsidP="61CF901E">
            <w:pPr>
              <w:rPr>
                <w:rFonts w:asciiTheme="majorHAnsi" w:hAnsiTheme="majorHAnsi"/>
                <w:color w:val="000000" w:themeColor="text1"/>
                <w:sz w:val="22"/>
                <w:szCs w:val="22"/>
              </w:rPr>
            </w:pPr>
            <w:r w:rsidRPr="61CF901E">
              <w:rPr>
                <w:rFonts w:ascii="Cambria" w:eastAsia="Cambria" w:hAnsi="Cambria" w:cs="Cambria"/>
                <w:sz w:val="21"/>
                <w:szCs w:val="21"/>
              </w:rPr>
              <w:t>Gebruikers worden niet geconfronteerd met overbodige authenticaties</w:t>
            </w:r>
          </w:p>
        </w:tc>
        <w:tc>
          <w:tcPr>
            <w:tcW w:w="7554" w:type="dxa"/>
          </w:tcPr>
          <w:p w14:paraId="4B635AE0" w14:textId="4D241213"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Gebruikers willen niet voor elke applicatie opnieuw moeten inloggen. In veel gevallen is dat ook niet nodig. Met een authenticatie kan dit opgelost worden</w:t>
            </w:r>
          </w:p>
        </w:tc>
        <w:tc>
          <w:tcPr>
            <w:tcW w:w="1690" w:type="dxa"/>
          </w:tcPr>
          <w:p w14:paraId="599C8FE5" w14:textId="095E34BF"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p w14:paraId="37D19B36" w14:textId="095E34BF" w:rsidR="61CF901E" w:rsidRDefault="61CF901E" w:rsidP="61CF901E">
            <w:pPr>
              <w:rPr>
                <w:rFonts w:asciiTheme="majorHAnsi" w:hAnsiTheme="majorHAnsi"/>
                <w:color w:val="000000" w:themeColor="text1"/>
                <w:sz w:val="22"/>
                <w:szCs w:val="22"/>
              </w:rPr>
            </w:pPr>
          </w:p>
        </w:tc>
        <w:tc>
          <w:tcPr>
            <w:tcW w:w="1131" w:type="dxa"/>
          </w:tcPr>
          <w:p w14:paraId="4E311077" w14:textId="0FBA8FD0"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Licht</w:t>
            </w:r>
          </w:p>
        </w:tc>
      </w:tr>
      <w:tr w:rsidR="61CF901E" w14:paraId="1368E091" w14:textId="77777777" w:rsidTr="57BDD313">
        <w:tc>
          <w:tcPr>
            <w:tcW w:w="794" w:type="dxa"/>
          </w:tcPr>
          <w:p w14:paraId="47E8FE61" w14:textId="5A0120A7"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45D55389" w14:textId="5262ADAE" w:rsidR="61CF901E" w:rsidRDefault="61CF901E">
            <w:r w:rsidRPr="61CF901E">
              <w:rPr>
                <w:rFonts w:ascii="Cambria" w:eastAsia="Cambria" w:hAnsi="Cambria" w:cs="Cambria"/>
                <w:sz w:val="21"/>
                <w:szCs w:val="21"/>
              </w:rPr>
              <w:t>Websites werken op alle gangbare web browsers</w:t>
            </w:r>
          </w:p>
        </w:tc>
        <w:tc>
          <w:tcPr>
            <w:tcW w:w="7554" w:type="dxa"/>
          </w:tcPr>
          <w:p w14:paraId="7C539D3F" w14:textId="39988D01"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De website moet op elke mogelijke browser/device gebruikt kunnen worden</w:t>
            </w:r>
          </w:p>
        </w:tc>
        <w:tc>
          <w:tcPr>
            <w:tcW w:w="1690" w:type="dxa"/>
          </w:tcPr>
          <w:p w14:paraId="29DF3319" w14:textId="570937FA"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tc>
        <w:tc>
          <w:tcPr>
            <w:tcW w:w="1131" w:type="dxa"/>
          </w:tcPr>
          <w:p w14:paraId="5E7F075A" w14:textId="65594C09"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Licht</w:t>
            </w:r>
          </w:p>
        </w:tc>
      </w:tr>
      <w:tr w:rsidR="61CF901E" w14:paraId="4AC81423" w14:textId="77777777" w:rsidTr="57BDD313">
        <w:tc>
          <w:tcPr>
            <w:tcW w:w="794" w:type="dxa"/>
          </w:tcPr>
          <w:p w14:paraId="3630BB39" w14:textId="3D99B60B" w:rsidR="61CF901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06" w:type="dxa"/>
          </w:tcPr>
          <w:p w14:paraId="5058623E" w14:textId="34060E0A"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Password policy</w:t>
            </w:r>
          </w:p>
        </w:tc>
        <w:tc>
          <w:tcPr>
            <w:tcW w:w="7554" w:type="dxa"/>
          </w:tcPr>
          <w:p w14:paraId="7D8E1888" w14:textId="6C9C4798" w:rsidR="61CF901E" w:rsidRDefault="61CF901E" w:rsidP="61CF901E">
            <w:pPr>
              <w:rPr>
                <w:rFonts w:ascii="Cambria" w:eastAsia="Cambria" w:hAnsi="Cambria" w:cs="Cambria"/>
                <w:sz w:val="21"/>
                <w:szCs w:val="21"/>
              </w:rPr>
            </w:pPr>
            <w:r w:rsidRPr="61CF901E">
              <w:rPr>
                <w:rFonts w:ascii="Cambria" w:eastAsia="Cambria" w:hAnsi="Cambria" w:cs="Cambria"/>
                <w:sz w:val="21"/>
                <w:szCs w:val="21"/>
              </w:rPr>
              <w:t>Wachtwoorden conformeren aan een standaard policy</w:t>
            </w:r>
          </w:p>
        </w:tc>
        <w:tc>
          <w:tcPr>
            <w:tcW w:w="1690" w:type="dxa"/>
          </w:tcPr>
          <w:p w14:paraId="48048F4C" w14:textId="7D740B26"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Referentie-architectuur WWI</w:t>
            </w:r>
          </w:p>
          <w:p w14:paraId="572A2BAD" w14:textId="7D740B26" w:rsidR="61CF901E" w:rsidRDefault="61CF901E" w:rsidP="61CF901E">
            <w:pPr>
              <w:rPr>
                <w:rFonts w:asciiTheme="majorHAnsi" w:hAnsiTheme="majorHAnsi"/>
                <w:color w:val="000000" w:themeColor="text1"/>
                <w:sz w:val="22"/>
                <w:szCs w:val="22"/>
              </w:rPr>
            </w:pPr>
          </w:p>
        </w:tc>
        <w:tc>
          <w:tcPr>
            <w:tcW w:w="1131" w:type="dxa"/>
          </w:tcPr>
          <w:p w14:paraId="795C6A76" w14:textId="3CB2CB26" w:rsidR="61CF901E" w:rsidRDefault="61CF901E" w:rsidP="61CF901E">
            <w:pPr>
              <w:rPr>
                <w:rFonts w:asciiTheme="majorHAnsi" w:hAnsiTheme="majorHAnsi"/>
                <w:color w:val="000000" w:themeColor="text1"/>
                <w:sz w:val="22"/>
                <w:szCs w:val="22"/>
              </w:rPr>
            </w:pPr>
            <w:r w:rsidRPr="61CF901E">
              <w:rPr>
                <w:rFonts w:asciiTheme="majorHAnsi" w:hAnsiTheme="majorHAnsi"/>
                <w:color w:val="000000" w:themeColor="text1"/>
                <w:sz w:val="22"/>
                <w:szCs w:val="22"/>
              </w:rPr>
              <w:t>Normaal</w:t>
            </w:r>
          </w:p>
        </w:tc>
      </w:tr>
    </w:tbl>
    <w:p w14:paraId="49ABFA87" w14:textId="353CE454" w:rsidR="61CF901E" w:rsidRDefault="61CF901E" w:rsidP="61CF901E">
      <w:pPr>
        <w:rPr>
          <w:rFonts w:eastAsia="Verdana" w:cs="Verdana"/>
          <w:b/>
          <w:bCs/>
          <w:color w:val="000000" w:themeColor="text1"/>
          <w:sz w:val="24"/>
        </w:rPr>
      </w:pPr>
    </w:p>
    <w:p w14:paraId="5A4DBB05" w14:textId="0BAE7231" w:rsidR="61CF901E" w:rsidRDefault="61CF901E" w:rsidP="61CF901E">
      <w:pPr>
        <w:rPr>
          <w:rFonts w:eastAsia="Verdana" w:cs="Verdana"/>
          <w:b/>
          <w:bCs/>
          <w:color w:val="000000" w:themeColor="text1"/>
          <w:sz w:val="24"/>
        </w:rPr>
      </w:pPr>
      <w:r w:rsidRPr="61CF901E">
        <w:rPr>
          <w:rFonts w:eastAsia="Verdana" w:cs="Verdana"/>
          <w:b/>
          <w:bCs/>
          <w:color w:val="000000" w:themeColor="text1"/>
          <w:sz w:val="24"/>
        </w:rPr>
        <w:t>Technologie</w:t>
      </w:r>
      <w:r>
        <w:br/>
      </w:r>
    </w:p>
    <w:tbl>
      <w:tblPr>
        <w:tblStyle w:val="Tabelraster"/>
        <w:tblW w:w="0" w:type="auto"/>
        <w:tblLook w:val="04A0" w:firstRow="1" w:lastRow="0" w:firstColumn="1" w:lastColumn="0" w:noHBand="0" w:noVBand="1"/>
      </w:tblPr>
      <w:tblGrid>
        <w:gridCol w:w="783"/>
        <w:gridCol w:w="2395"/>
        <w:gridCol w:w="7436"/>
        <w:gridCol w:w="1685"/>
        <w:gridCol w:w="1126"/>
      </w:tblGrid>
      <w:tr w:rsidR="61CF901E" w14:paraId="66A48588" w14:textId="77777777" w:rsidTr="61CF901E">
        <w:tc>
          <w:tcPr>
            <w:tcW w:w="794" w:type="dxa"/>
          </w:tcPr>
          <w:p w14:paraId="3B988730" w14:textId="77777777" w:rsidR="61CF901E" w:rsidRDefault="61CF901E" w:rsidP="61CF901E">
            <w:pPr>
              <w:rPr>
                <w:rFonts w:asciiTheme="majorHAnsi" w:hAnsiTheme="majorHAnsi"/>
                <w:b/>
                <w:bCs/>
                <w:color w:val="000000" w:themeColor="text1"/>
                <w:sz w:val="22"/>
                <w:szCs w:val="22"/>
              </w:rPr>
            </w:pPr>
            <w:proofErr w:type="spellStart"/>
            <w:r w:rsidRPr="61CF901E">
              <w:rPr>
                <w:rFonts w:asciiTheme="majorHAnsi" w:hAnsiTheme="majorHAnsi"/>
                <w:b/>
                <w:bCs/>
                <w:color w:val="000000" w:themeColor="text1"/>
                <w:sz w:val="22"/>
                <w:szCs w:val="22"/>
              </w:rPr>
              <w:t>Nr</w:t>
            </w:r>
            <w:proofErr w:type="spellEnd"/>
          </w:p>
        </w:tc>
        <w:tc>
          <w:tcPr>
            <w:tcW w:w="2406" w:type="dxa"/>
          </w:tcPr>
          <w:p w14:paraId="2F5C94CD"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Issue</w:t>
            </w:r>
          </w:p>
        </w:tc>
        <w:tc>
          <w:tcPr>
            <w:tcW w:w="7554" w:type="dxa"/>
          </w:tcPr>
          <w:p w14:paraId="18C52EE9"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Toelichting</w:t>
            </w:r>
          </w:p>
        </w:tc>
        <w:tc>
          <w:tcPr>
            <w:tcW w:w="1690" w:type="dxa"/>
          </w:tcPr>
          <w:p w14:paraId="45F65F12"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Bron</w:t>
            </w:r>
          </w:p>
        </w:tc>
        <w:tc>
          <w:tcPr>
            <w:tcW w:w="1131" w:type="dxa"/>
          </w:tcPr>
          <w:p w14:paraId="50F4D7E3" w14:textId="77777777" w:rsidR="61CF901E" w:rsidRDefault="61CF901E" w:rsidP="61CF901E">
            <w:pPr>
              <w:rPr>
                <w:rFonts w:asciiTheme="majorHAnsi" w:hAnsiTheme="majorHAnsi"/>
                <w:b/>
                <w:bCs/>
                <w:color w:val="000000" w:themeColor="text1"/>
                <w:sz w:val="22"/>
                <w:szCs w:val="22"/>
              </w:rPr>
            </w:pPr>
            <w:r w:rsidRPr="61CF901E">
              <w:rPr>
                <w:rFonts w:asciiTheme="majorHAnsi" w:hAnsiTheme="majorHAnsi"/>
                <w:b/>
                <w:bCs/>
                <w:color w:val="000000" w:themeColor="text1"/>
                <w:sz w:val="22"/>
                <w:szCs w:val="22"/>
              </w:rPr>
              <w:t>Weging</w:t>
            </w:r>
          </w:p>
        </w:tc>
      </w:tr>
      <w:tr w:rsidR="75EF7A4E" w14:paraId="77863964" w14:textId="77777777" w:rsidTr="57BDD313">
        <w:tc>
          <w:tcPr>
            <w:tcW w:w="672" w:type="dxa"/>
          </w:tcPr>
          <w:p w14:paraId="08311367" w14:textId="3E1316D9" w:rsidR="75EF7A4E"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3.1.</w:t>
            </w:r>
          </w:p>
        </w:tc>
        <w:tc>
          <w:tcPr>
            <w:tcW w:w="2413" w:type="dxa"/>
          </w:tcPr>
          <w:p w14:paraId="6CE3C97A" w14:textId="65C639E2" w:rsidR="75EF7A4E" w:rsidRDefault="75EF7A4E" w:rsidP="75EF7A4E">
            <w:pPr>
              <w:rPr>
                <w:rFonts w:ascii="Cambria" w:eastAsia="Cambria" w:hAnsi="Cambria" w:cs="Cambria"/>
                <w:sz w:val="21"/>
                <w:szCs w:val="21"/>
              </w:rPr>
            </w:pPr>
            <w:r w:rsidRPr="75EF7A4E">
              <w:rPr>
                <w:rFonts w:ascii="Cambria" w:eastAsia="Cambria" w:hAnsi="Cambria" w:cs="Cambria"/>
                <w:sz w:val="21"/>
                <w:szCs w:val="21"/>
              </w:rPr>
              <w:t>Hoge beschikbaarheid basisinfrastructuur</w:t>
            </w:r>
          </w:p>
        </w:tc>
        <w:tc>
          <w:tcPr>
            <w:tcW w:w="7661" w:type="dxa"/>
          </w:tcPr>
          <w:p w14:paraId="15A3FC3A" w14:textId="67C7F87A" w:rsidR="75EF7A4E" w:rsidRDefault="75EF7A4E" w:rsidP="75EF7A4E">
            <w:pPr>
              <w:rPr>
                <w:rFonts w:ascii="Cambria" w:eastAsia="Cambria" w:hAnsi="Cambria" w:cs="Cambria"/>
                <w:sz w:val="21"/>
                <w:szCs w:val="21"/>
              </w:rPr>
            </w:pPr>
            <w:r w:rsidRPr="75EF7A4E">
              <w:rPr>
                <w:rFonts w:ascii="Cambria" w:eastAsia="Cambria" w:hAnsi="Cambria" w:cs="Cambria"/>
                <w:sz w:val="21"/>
                <w:szCs w:val="21"/>
              </w:rPr>
              <w:t>De Basisinfrastructuur heeft een hoge beschikbaarheid dit is belangrijk omdat er van een website verwacht wordt dat hij werkt als hij dit niet doet dan ziet het er onprofessioneel uit.</w:t>
            </w:r>
          </w:p>
        </w:tc>
        <w:tc>
          <w:tcPr>
            <w:tcW w:w="1697" w:type="dxa"/>
          </w:tcPr>
          <w:p w14:paraId="667C4AC4" w14:textId="2C37BD4B" w:rsidR="75EF7A4E" w:rsidRDefault="75EF7A4E" w:rsidP="75EF7A4E">
            <w:pPr>
              <w:rPr>
                <w:rFonts w:asciiTheme="majorHAnsi" w:hAnsiTheme="majorHAnsi"/>
                <w:color w:val="000000" w:themeColor="text1"/>
                <w:sz w:val="22"/>
                <w:szCs w:val="22"/>
              </w:rPr>
            </w:pPr>
            <w:r w:rsidRPr="75EF7A4E">
              <w:rPr>
                <w:rFonts w:asciiTheme="majorHAnsi" w:hAnsiTheme="majorHAnsi"/>
                <w:color w:val="000000" w:themeColor="text1"/>
                <w:sz w:val="22"/>
                <w:szCs w:val="22"/>
              </w:rPr>
              <w:t>Referentie-architectuur WWI</w:t>
            </w:r>
          </w:p>
        </w:tc>
        <w:tc>
          <w:tcPr>
            <w:tcW w:w="1132" w:type="dxa"/>
          </w:tcPr>
          <w:p w14:paraId="7C629EB8" w14:textId="3A85E795" w:rsidR="75EF7A4E" w:rsidRDefault="75EF7A4E" w:rsidP="75EF7A4E">
            <w:pPr>
              <w:rPr>
                <w:rFonts w:asciiTheme="majorHAnsi" w:hAnsiTheme="majorHAnsi"/>
                <w:color w:val="000000" w:themeColor="text1"/>
                <w:sz w:val="22"/>
                <w:szCs w:val="22"/>
              </w:rPr>
            </w:pPr>
            <w:r w:rsidRPr="75EF7A4E">
              <w:rPr>
                <w:rFonts w:asciiTheme="majorHAnsi" w:hAnsiTheme="majorHAnsi"/>
                <w:color w:val="000000" w:themeColor="text1"/>
                <w:sz w:val="22"/>
                <w:szCs w:val="22"/>
              </w:rPr>
              <w:t>Zwaar</w:t>
            </w:r>
          </w:p>
        </w:tc>
      </w:tr>
    </w:tbl>
    <w:p w14:paraId="0D252E09" w14:textId="3C8A3205" w:rsidR="003C4737" w:rsidRDefault="003C4737">
      <w:pPr>
        <w:spacing w:line="240" w:lineRule="auto"/>
        <w:rPr>
          <w:rFonts w:asciiTheme="majorHAnsi" w:hAnsiTheme="majorHAnsi" w:cs="Arial"/>
          <w:b/>
          <w:bCs/>
          <w:sz w:val="24"/>
          <w:szCs w:val="22"/>
          <w:highlight w:val="lightGray"/>
          <w:lang w:val="en-US"/>
        </w:rPr>
      </w:pPr>
    </w:p>
    <w:p w14:paraId="0D252E0A" w14:textId="77777777" w:rsidR="00200105" w:rsidRPr="003C4737" w:rsidRDefault="003C4737" w:rsidP="003C4737">
      <w:pPr>
        <w:pStyle w:val="Kop2"/>
        <w:rPr>
          <w:lang w:val="en-US"/>
        </w:rPr>
      </w:pPr>
      <w:bookmarkStart w:id="4" w:name="_Toc442026759"/>
      <w:r>
        <w:rPr>
          <w:lang w:val="en-US"/>
        </w:rPr>
        <w:lastRenderedPageBreak/>
        <w:t>R</w:t>
      </w:r>
      <w:r w:rsidRPr="003C4737">
        <w:rPr>
          <w:lang w:val="en-US"/>
        </w:rPr>
        <w:t xml:space="preserve">equirements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4"/>
      <w:proofErr w:type="spellEnd"/>
      <w:r w:rsidR="00200105" w:rsidRPr="003C4737">
        <w:rPr>
          <w:lang w:val="en-US"/>
        </w:rPr>
        <w:tab/>
      </w:r>
    </w:p>
    <w:tbl>
      <w:tblPr>
        <w:tblStyle w:val="Tabelraster"/>
        <w:tblW w:w="13575" w:type="dxa"/>
        <w:tblLook w:val="04A0" w:firstRow="1" w:lastRow="0" w:firstColumn="1" w:lastColumn="0" w:noHBand="0" w:noVBand="1"/>
      </w:tblPr>
      <w:tblGrid>
        <w:gridCol w:w="667"/>
        <w:gridCol w:w="2379"/>
        <w:gridCol w:w="7511"/>
        <w:gridCol w:w="1889"/>
        <w:gridCol w:w="1129"/>
      </w:tblGrid>
      <w:tr w:rsidR="003C4737" w14:paraId="0D252E10" w14:textId="77777777" w:rsidTr="57BDD313">
        <w:tc>
          <w:tcPr>
            <w:tcW w:w="577" w:type="dxa"/>
          </w:tcPr>
          <w:p w14:paraId="0D252E0B" w14:textId="77777777" w:rsidR="003C4737" w:rsidRPr="00200105" w:rsidRDefault="003C4737" w:rsidP="00B04FC9">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0C"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57BDD313">
        <w:tc>
          <w:tcPr>
            <w:tcW w:w="577" w:type="dxa"/>
          </w:tcPr>
          <w:p w14:paraId="0D252E11" w14:textId="7FDBC33A" w:rsidR="003C4737"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3.2.</w:t>
            </w:r>
          </w:p>
        </w:tc>
        <w:tc>
          <w:tcPr>
            <w:tcW w:w="2418" w:type="dxa"/>
          </w:tcPr>
          <w:p w14:paraId="0D252E12" w14:textId="751D25DF"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Makkelijk uploaden van data</w:t>
            </w:r>
          </w:p>
        </w:tc>
        <w:tc>
          <w:tcPr>
            <w:tcW w:w="7745" w:type="dxa"/>
          </w:tcPr>
          <w:p w14:paraId="0D252E13" w14:textId="3885DF02" w:rsidR="003C4737" w:rsidRDefault="395D893C" w:rsidP="00B04FC9">
            <w:pPr>
              <w:pStyle w:val="Default"/>
              <w:rPr>
                <w:rFonts w:asciiTheme="majorHAnsi" w:hAnsiTheme="majorHAnsi"/>
                <w:sz w:val="22"/>
                <w:szCs w:val="22"/>
              </w:rPr>
            </w:pPr>
            <w:r w:rsidRPr="395D893C">
              <w:rPr>
                <w:rFonts w:asciiTheme="majorHAnsi" w:hAnsiTheme="majorHAnsi"/>
                <w:sz w:val="22"/>
                <w:szCs w:val="22"/>
              </w:rPr>
              <w:t>De klant moet gemakkelijk data kunnen uploaden het moet dus overzichtelijk zijn.</w:t>
            </w:r>
          </w:p>
        </w:tc>
        <w:tc>
          <w:tcPr>
            <w:tcW w:w="1701" w:type="dxa"/>
          </w:tcPr>
          <w:p w14:paraId="6B056C93" w14:textId="77B342FF" w:rsidR="003C4737" w:rsidRDefault="395D893C" w:rsidP="395D893C">
            <w:pPr>
              <w:rPr>
                <w:rFonts w:asciiTheme="majorHAnsi" w:hAnsiTheme="majorHAnsi"/>
                <w:color w:val="000000" w:themeColor="text1"/>
                <w:sz w:val="22"/>
                <w:szCs w:val="22"/>
              </w:rPr>
            </w:pPr>
            <w:r w:rsidRPr="395D893C">
              <w:rPr>
                <w:rFonts w:asciiTheme="majorHAnsi" w:hAnsiTheme="majorHAnsi"/>
                <w:color w:val="000000" w:themeColor="text1"/>
                <w:sz w:val="22"/>
                <w:szCs w:val="22"/>
              </w:rPr>
              <w:t>Business case videoportaal</w:t>
            </w:r>
          </w:p>
          <w:p w14:paraId="0D252E14" w14:textId="0F9578D8" w:rsidR="003C4737" w:rsidRDefault="003C4737" w:rsidP="00B04FC9">
            <w:pPr>
              <w:rPr>
                <w:rFonts w:asciiTheme="majorHAnsi" w:hAnsiTheme="majorHAnsi"/>
                <w:color w:val="000000" w:themeColor="text1"/>
                <w:sz w:val="22"/>
                <w:szCs w:val="22"/>
              </w:rPr>
            </w:pPr>
          </w:p>
        </w:tc>
        <w:tc>
          <w:tcPr>
            <w:tcW w:w="1134" w:type="dxa"/>
          </w:tcPr>
          <w:p w14:paraId="0D252E15" w14:textId="66805E9E"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licht</w:t>
            </w:r>
          </w:p>
        </w:tc>
      </w:tr>
      <w:tr w:rsidR="003C4737" w14:paraId="0D252E1C" w14:textId="77777777" w:rsidTr="57BDD313">
        <w:tc>
          <w:tcPr>
            <w:tcW w:w="577" w:type="dxa"/>
          </w:tcPr>
          <w:p w14:paraId="30491080" w14:textId="20E3D83A" w:rsidR="003C4737"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3.2.</w:t>
            </w:r>
          </w:p>
          <w:p w14:paraId="0D252E17" w14:textId="2DEE4FF4" w:rsidR="003C4737" w:rsidRDefault="003C4737" w:rsidP="00B04FC9">
            <w:pPr>
              <w:rPr>
                <w:rFonts w:asciiTheme="majorHAnsi" w:hAnsiTheme="majorHAnsi"/>
                <w:color w:val="000000" w:themeColor="text1"/>
                <w:sz w:val="22"/>
                <w:szCs w:val="22"/>
              </w:rPr>
            </w:pPr>
          </w:p>
        </w:tc>
        <w:tc>
          <w:tcPr>
            <w:tcW w:w="2418" w:type="dxa"/>
          </w:tcPr>
          <w:p w14:paraId="0D252E18" w14:textId="3386217C"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Data kunnen downloaden</w:t>
            </w:r>
          </w:p>
        </w:tc>
        <w:tc>
          <w:tcPr>
            <w:tcW w:w="7745" w:type="dxa"/>
          </w:tcPr>
          <w:p w14:paraId="0D252E19" w14:textId="6A563E7C"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De klant wil data kunnen downloaden.</w:t>
            </w:r>
          </w:p>
        </w:tc>
        <w:tc>
          <w:tcPr>
            <w:tcW w:w="1701" w:type="dxa"/>
          </w:tcPr>
          <w:p w14:paraId="0D252E1A" w14:textId="77B342FF"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Business case videoportaal</w:t>
            </w:r>
          </w:p>
        </w:tc>
        <w:tc>
          <w:tcPr>
            <w:tcW w:w="1134" w:type="dxa"/>
          </w:tcPr>
          <w:p w14:paraId="0D252E1B" w14:textId="0AD109BC"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licht</w:t>
            </w:r>
          </w:p>
        </w:tc>
      </w:tr>
      <w:tr w:rsidR="003C4737" w14:paraId="0D252E22" w14:textId="77777777" w:rsidTr="57BDD313">
        <w:tc>
          <w:tcPr>
            <w:tcW w:w="577" w:type="dxa"/>
          </w:tcPr>
          <w:p w14:paraId="2F77DC0C" w14:textId="4E0C50BA" w:rsidR="003C4737"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3.2.</w:t>
            </w:r>
          </w:p>
          <w:p w14:paraId="0D252E1D" w14:textId="48E43C7D" w:rsidR="003C4737" w:rsidRDefault="003C4737" w:rsidP="00B04FC9">
            <w:pPr>
              <w:rPr>
                <w:rFonts w:asciiTheme="majorHAnsi" w:hAnsiTheme="majorHAnsi"/>
                <w:color w:val="000000" w:themeColor="text1"/>
                <w:sz w:val="22"/>
                <w:szCs w:val="22"/>
              </w:rPr>
            </w:pPr>
          </w:p>
        </w:tc>
        <w:tc>
          <w:tcPr>
            <w:tcW w:w="2418" w:type="dxa"/>
          </w:tcPr>
          <w:p w14:paraId="0D252E1E" w14:textId="5D345B7C"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Veilig bewaard</w:t>
            </w:r>
          </w:p>
        </w:tc>
        <w:tc>
          <w:tcPr>
            <w:tcW w:w="7745" w:type="dxa"/>
          </w:tcPr>
          <w:p w14:paraId="0D252E1F" w14:textId="3C5727E4"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De data moet beveiligd zijn zodat onbevoegde er niks mee kunnen.</w:t>
            </w:r>
          </w:p>
        </w:tc>
        <w:tc>
          <w:tcPr>
            <w:tcW w:w="1701" w:type="dxa"/>
          </w:tcPr>
          <w:p w14:paraId="491E6C1A" w14:textId="77B342FF" w:rsidR="003C4737" w:rsidRDefault="395D893C" w:rsidP="395D893C">
            <w:pPr>
              <w:rPr>
                <w:rFonts w:asciiTheme="majorHAnsi" w:hAnsiTheme="majorHAnsi"/>
                <w:color w:val="000000" w:themeColor="text1"/>
                <w:sz w:val="22"/>
                <w:szCs w:val="22"/>
              </w:rPr>
            </w:pPr>
            <w:r w:rsidRPr="395D893C">
              <w:rPr>
                <w:rFonts w:asciiTheme="majorHAnsi" w:hAnsiTheme="majorHAnsi"/>
                <w:color w:val="000000" w:themeColor="text1"/>
                <w:sz w:val="22"/>
                <w:szCs w:val="22"/>
              </w:rPr>
              <w:t>Business case videoportaal</w:t>
            </w:r>
          </w:p>
          <w:p w14:paraId="0D252E20" w14:textId="0D442D74" w:rsidR="003C4737" w:rsidRDefault="003C4737" w:rsidP="00B04FC9">
            <w:pPr>
              <w:rPr>
                <w:rFonts w:asciiTheme="majorHAnsi" w:hAnsiTheme="majorHAnsi"/>
                <w:color w:val="000000" w:themeColor="text1"/>
                <w:sz w:val="22"/>
                <w:szCs w:val="22"/>
              </w:rPr>
            </w:pPr>
          </w:p>
        </w:tc>
        <w:tc>
          <w:tcPr>
            <w:tcW w:w="1134" w:type="dxa"/>
          </w:tcPr>
          <w:p w14:paraId="0D252E21" w14:textId="0756797E"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zwaar</w:t>
            </w:r>
          </w:p>
        </w:tc>
      </w:tr>
      <w:tr w:rsidR="003C4737" w14:paraId="0D252E28" w14:textId="77777777" w:rsidTr="57BDD313">
        <w:tc>
          <w:tcPr>
            <w:tcW w:w="577" w:type="dxa"/>
          </w:tcPr>
          <w:p w14:paraId="11055DB4" w14:textId="01DAF144" w:rsidR="003C4737"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3.2.</w:t>
            </w:r>
          </w:p>
          <w:p w14:paraId="0D252E23" w14:textId="6E8E5DF7" w:rsidR="003C4737" w:rsidRDefault="003C4737" w:rsidP="00B04FC9">
            <w:pPr>
              <w:rPr>
                <w:rFonts w:asciiTheme="majorHAnsi" w:hAnsiTheme="majorHAnsi"/>
                <w:color w:val="000000" w:themeColor="text1"/>
                <w:sz w:val="22"/>
                <w:szCs w:val="22"/>
              </w:rPr>
            </w:pPr>
          </w:p>
        </w:tc>
        <w:tc>
          <w:tcPr>
            <w:tcW w:w="2418" w:type="dxa"/>
          </w:tcPr>
          <w:p w14:paraId="0D252E24" w14:textId="4ABA8D51"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Eenvoudig kunnen aanpassen</w:t>
            </w:r>
          </w:p>
        </w:tc>
        <w:tc>
          <w:tcPr>
            <w:tcW w:w="7745" w:type="dxa"/>
          </w:tcPr>
          <w:p w14:paraId="0D252E25" w14:textId="7DDE7A5B"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De klant moet de data kunnen aanpassen.</w:t>
            </w:r>
          </w:p>
        </w:tc>
        <w:tc>
          <w:tcPr>
            <w:tcW w:w="1701" w:type="dxa"/>
          </w:tcPr>
          <w:p w14:paraId="72B0519B" w14:textId="77B342FF" w:rsidR="003C4737" w:rsidRDefault="395D893C" w:rsidP="395D893C">
            <w:pPr>
              <w:rPr>
                <w:rFonts w:asciiTheme="majorHAnsi" w:hAnsiTheme="majorHAnsi"/>
                <w:color w:val="000000" w:themeColor="text1"/>
                <w:sz w:val="22"/>
                <w:szCs w:val="22"/>
              </w:rPr>
            </w:pPr>
            <w:r w:rsidRPr="395D893C">
              <w:rPr>
                <w:rFonts w:asciiTheme="majorHAnsi" w:hAnsiTheme="majorHAnsi"/>
                <w:color w:val="000000" w:themeColor="text1"/>
                <w:sz w:val="22"/>
                <w:szCs w:val="22"/>
              </w:rPr>
              <w:t>Business case videoportaal</w:t>
            </w:r>
          </w:p>
          <w:p w14:paraId="0D252E26" w14:textId="3173403B" w:rsidR="003C4737" w:rsidRDefault="003C4737" w:rsidP="00B04FC9">
            <w:pPr>
              <w:rPr>
                <w:rFonts w:asciiTheme="majorHAnsi" w:hAnsiTheme="majorHAnsi"/>
                <w:color w:val="000000" w:themeColor="text1"/>
                <w:sz w:val="22"/>
                <w:szCs w:val="22"/>
              </w:rPr>
            </w:pPr>
          </w:p>
        </w:tc>
        <w:tc>
          <w:tcPr>
            <w:tcW w:w="1134" w:type="dxa"/>
          </w:tcPr>
          <w:p w14:paraId="0D252E27" w14:textId="58C7A30C" w:rsidR="003C4737" w:rsidRDefault="395D893C" w:rsidP="00B04FC9">
            <w:pPr>
              <w:rPr>
                <w:rFonts w:asciiTheme="majorHAnsi" w:hAnsiTheme="majorHAnsi"/>
                <w:color w:val="000000" w:themeColor="text1"/>
                <w:sz w:val="22"/>
                <w:szCs w:val="22"/>
              </w:rPr>
            </w:pPr>
            <w:r w:rsidRPr="395D893C">
              <w:rPr>
                <w:rFonts w:asciiTheme="majorHAnsi" w:hAnsiTheme="majorHAnsi"/>
                <w:color w:val="000000" w:themeColor="text1"/>
                <w:sz w:val="22"/>
                <w:szCs w:val="22"/>
              </w:rPr>
              <w:t>normaal</w:t>
            </w:r>
          </w:p>
        </w:tc>
      </w:tr>
      <w:tr w:rsidR="395D893C" w14:paraId="359B0144" w14:textId="77777777" w:rsidTr="57BDD313">
        <w:tc>
          <w:tcPr>
            <w:tcW w:w="672" w:type="dxa"/>
          </w:tcPr>
          <w:p w14:paraId="150C4509" w14:textId="70B4942B" w:rsidR="395D893C"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3.2.</w:t>
            </w:r>
          </w:p>
        </w:tc>
        <w:tc>
          <w:tcPr>
            <w:tcW w:w="2357" w:type="dxa"/>
          </w:tcPr>
          <w:p w14:paraId="407462C4" w14:textId="5E291F28" w:rsidR="395D893C" w:rsidRDefault="395D893C" w:rsidP="395D893C">
            <w:pPr>
              <w:rPr>
                <w:rFonts w:asciiTheme="majorHAnsi" w:hAnsiTheme="majorHAnsi"/>
                <w:color w:val="000000" w:themeColor="text1"/>
                <w:sz w:val="22"/>
                <w:szCs w:val="22"/>
              </w:rPr>
            </w:pPr>
          </w:p>
        </w:tc>
        <w:tc>
          <w:tcPr>
            <w:tcW w:w="7511" w:type="dxa"/>
          </w:tcPr>
          <w:p w14:paraId="5D29B043" w14:textId="14C81BD7" w:rsidR="395D893C" w:rsidRDefault="395D893C" w:rsidP="395D893C">
            <w:pPr>
              <w:rPr>
                <w:rFonts w:asciiTheme="majorHAnsi" w:hAnsiTheme="majorHAnsi"/>
                <w:color w:val="000000" w:themeColor="text1"/>
                <w:sz w:val="22"/>
                <w:szCs w:val="22"/>
              </w:rPr>
            </w:pPr>
          </w:p>
        </w:tc>
        <w:tc>
          <w:tcPr>
            <w:tcW w:w="1907" w:type="dxa"/>
          </w:tcPr>
          <w:p w14:paraId="0AE73CDA" w14:textId="3AB7A185" w:rsidR="395D893C" w:rsidRDefault="395D893C" w:rsidP="395D893C">
            <w:pPr>
              <w:rPr>
                <w:rFonts w:asciiTheme="majorHAnsi" w:hAnsiTheme="majorHAnsi"/>
                <w:color w:val="000000" w:themeColor="text1"/>
                <w:sz w:val="22"/>
                <w:szCs w:val="22"/>
              </w:rPr>
            </w:pPr>
          </w:p>
        </w:tc>
        <w:tc>
          <w:tcPr>
            <w:tcW w:w="1128" w:type="dxa"/>
          </w:tcPr>
          <w:p w14:paraId="6326A047" w14:textId="1FD0D60E" w:rsidR="395D893C" w:rsidRDefault="395D893C" w:rsidP="395D893C">
            <w:pPr>
              <w:rPr>
                <w:rFonts w:asciiTheme="majorHAnsi" w:hAnsiTheme="majorHAnsi"/>
                <w:color w:val="000000" w:themeColor="text1"/>
                <w:sz w:val="22"/>
                <w:szCs w:val="22"/>
              </w:rPr>
            </w:pP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0D252E2B" w14:textId="77777777" w:rsidR="003C4737" w:rsidRDefault="61CF901E" w:rsidP="003C4737">
      <w:pPr>
        <w:pStyle w:val="Kop2"/>
      </w:pPr>
      <w:bookmarkStart w:id="5" w:name="_Toc442026760"/>
      <w:proofErr w:type="spellStart"/>
      <w:r>
        <w:lastRenderedPageBreak/>
        <w:t>Requirements</w:t>
      </w:r>
      <w:proofErr w:type="spellEnd"/>
      <w:r>
        <w:t xml:space="preserve"> t.a.v. Leverancier</w:t>
      </w:r>
      <w:bookmarkEnd w:id="5"/>
    </w:p>
    <w:tbl>
      <w:tblPr>
        <w:tblStyle w:val="Tabelraster"/>
        <w:tblW w:w="13575" w:type="dxa"/>
        <w:tblLook w:val="04A0" w:firstRow="1" w:lastRow="0" w:firstColumn="1" w:lastColumn="0" w:noHBand="0" w:noVBand="1"/>
      </w:tblPr>
      <w:tblGrid>
        <w:gridCol w:w="573"/>
        <w:gridCol w:w="3187"/>
        <w:gridCol w:w="6719"/>
        <w:gridCol w:w="1984"/>
        <w:gridCol w:w="1112"/>
      </w:tblGrid>
      <w:tr w:rsidR="003C4737" w14:paraId="0D252E31" w14:textId="77777777" w:rsidTr="57BDD313">
        <w:tc>
          <w:tcPr>
            <w:tcW w:w="577" w:type="dxa"/>
          </w:tcPr>
          <w:p w14:paraId="0D252E2C" w14:textId="77777777" w:rsidR="003C4737" w:rsidRPr="00200105" w:rsidRDefault="003C4737" w:rsidP="00B04FC9">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2D"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2E"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2F"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30" w14:textId="77777777" w:rsidR="003C4737" w:rsidRPr="00200105" w:rsidRDefault="003C4737" w:rsidP="00B04FC9">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37" w14:textId="77777777" w:rsidTr="57BDD313">
        <w:tc>
          <w:tcPr>
            <w:tcW w:w="577" w:type="dxa"/>
          </w:tcPr>
          <w:p w14:paraId="0D252E32" w14:textId="165983DD" w:rsidR="003C4737" w:rsidRDefault="57BDD313" w:rsidP="57BDD313">
            <w:pPr>
              <w:rPr>
                <w:rFonts w:asciiTheme="majorHAnsi" w:hAnsiTheme="majorHAnsi"/>
                <w:color w:val="000000" w:themeColor="text1"/>
                <w:sz w:val="22"/>
                <w:szCs w:val="22"/>
              </w:rPr>
            </w:pPr>
            <w:r w:rsidRPr="57BDD313">
              <w:rPr>
                <w:rFonts w:asciiTheme="majorHAnsi" w:hAnsiTheme="majorHAnsi"/>
                <w:color w:val="000000" w:themeColor="text1"/>
                <w:sz w:val="22"/>
                <w:szCs w:val="22"/>
              </w:rPr>
              <w:t>3.3.</w:t>
            </w:r>
          </w:p>
        </w:tc>
        <w:tc>
          <w:tcPr>
            <w:tcW w:w="2418" w:type="dxa"/>
          </w:tcPr>
          <w:p w14:paraId="0D252E33" w14:textId="3B4D025F" w:rsidR="003C4737" w:rsidRDefault="1470495D" w:rsidP="00B04FC9">
            <w:pPr>
              <w:rPr>
                <w:rFonts w:asciiTheme="majorHAnsi" w:hAnsiTheme="majorHAnsi"/>
                <w:color w:val="000000"/>
                <w:sz w:val="22"/>
                <w:szCs w:val="22"/>
              </w:rPr>
            </w:pPr>
            <w:r w:rsidRPr="1470495D">
              <w:rPr>
                <w:rFonts w:ascii="Cambria" w:eastAsia="Cambria" w:hAnsi="Cambria" w:cs="Cambria"/>
                <w:sz w:val="22"/>
                <w:szCs w:val="22"/>
              </w:rPr>
              <w:t xml:space="preserve">Als een WMS uitvalt, ligt een magazijn stil en als </w:t>
            </w:r>
            <w:proofErr w:type="spellStart"/>
            <w:r w:rsidRPr="1470495D">
              <w:rPr>
                <w:rFonts w:ascii="Cambria" w:eastAsia="Cambria" w:hAnsi="Cambria" w:cs="Cambria"/>
                <w:sz w:val="22"/>
                <w:szCs w:val="22"/>
              </w:rPr>
              <w:t>inventorymanagementsoftware</w:t>
            </w:r>
            <w:proofErr w:type="spellEnd"/>
            <w:r w:rsidRPr="1470495D">
              <w:rPr>
                <w:rFonts w:ascii="Cambria" w:eastAsia="Cambria" w:hAnsi="Cambria" w:cs="Cambria"/>
                <w:sz w:val="22"/>
                <w:szCs w:val="22"/>
              </w:rPr>
              <w:t xml:space="preserve"> niet functioneert, weet je niet wat je moet inkopen.</w:t>
            </w:r>
          </w:p>
        </w:tc>
        <w:tc>
          <w:tcPr>
            <w:tcW w:w="7745" w:type="dxa"/>
          </w:tcPr>
          <w:p w14:paraId="0D252E34" w14:textId="326B2CBF" w:rsidR="003C4737" w:rsidRDefault="1470495D" w:rsidP="00B04FC9">
            <w:pPr>
              <w:pStyle w:val="Default"/>
              <w:rPr>
                <w:rFonts w:asciiTheme="majorHAnsi" w:hAnsiTheme="majorHAnsi"/>
                <w:sz w:val="22"/>
                <w:szCs w:val="22"/>
              </w:rPr>
            </w:pPr>
            <w:r w:rsidRPr="1470495D">
              <w:t>Het is dus belangrijk dat je kunt terugvallen op de leverancier</w:t>
            </w:r>
          </w:p>
        </w:tc>
        <w:tc>
          <w:tcPr>
            <w:tcW w:w="1701" w:type="dxa"/>
          </w:tcPr>
          <w:p w14:paraId="0D252E35" w14:textId="2D9E62E5" w:rsidR="003C4737" w:rsidRDefault="1470495D" w:rsidP="00B04FC9">
            <w:pPr>
              <w:rPr>
                <w:rFonts w:asciiTheme="majorHAnsi" w:hAnsiTheme="majorHAnsi"/>
                <w:color w:val="000000" w:themeColor="text1"/>
                <w:sz w:val="22"/>
                <w:szCs w:val="22"/>
              </w:rPr>
            </w:pPr>
            <w:r w:rsidRPr="1470495D">
              <w:rPr>
                <w:rFonts w:asciiTheme="majorHAnsi" w:hAnsiTheme="majorHAnsi"/>
                <w:color w:val="000000" w:themeColor="text1"/>
                <w:sz w:val="22"/>
                <w:szCs w:val="22"/>
              </w:rPr>
              <w:t>Leverancierskeuze belangrijker dan pakketkeuze</w:t>
            </w:r>
          </w:p>
        </w:tc>
        <w:tc>
          <w:tcPr>
            <w:tcW w:w="1134" w:type="dxa"/>
          </w:tcPr>
          <w:p w14:paraId="0D252E36" w14:textId="1657F48B" w:rsidR="003C4737" w:rsidRDefault="1470495D" w:rsidP="00B04FC9">
            <w:pPr>
              <w:rPr>
                <w:rFonts w:asciiTheme="majorHAnsi" w:hAnsiTheme="majorHAnsi"/>
                <w:color w:val="000000" w:themeColor="text1"/>
                <w:sz w:val="22"/>
                <w:szCs w:val="22"/>
              </w:rPr>
            </w:pPr>
            <w:r w:rsidRPr="1470495D">
              <w:rPr>
                <w:rFonts w:asciiTheme="majorHAnsi" w:hAnsiTheme="majorHAnsi"/>
                <w:color w:val="000000" w:themeColor="text1"/>
                <w:sz w:val="22"/>
                <w:szCs w:val="22"/>
              </w:rPr>
              <w:t>zwaar</w:t>
            </w:r>
          </w:p>
        </w:tc>
      </w:tr>
      <w:tr w:rsidR="003C4737" w14:paraId="0D252E3D" w14:textId="77777777" w:rsidTr="57BDD313">
        <w:tc>
          <w:tcPr>
            <w:tcW w:w="577" w:type="dxa"/>
          </w:tcPr>
          <w:p w14:paraId="0D252E38" w14:textId="77777777" w:rsidR="003C4737" w:rsidRDefault="003C4737" w:rsidP="00B04FC9">
            <w:pPr>
              <w:rPr>
                <w:rFonts w:asciiTheme="majorHAnsi" w:hAnsiTheme="majorHAnsi"/>
                <w:color w:val="000000"/>
                <w:sz w:val="22"/>
                <w:szCs w:val="22"/>
              </w:rPr>
            </w:pPr>
          </w:p>
        </w:tc>
        <w:tc>
          <w:tcPr>
            <w:tcW w:w="2418" w:type="dxa"/>
          </w:tcPr>
          <w:p w14:paraId="0D252E39" w14:textId="15409720" w:rsidR="003C4737" w:rsidRDefault="1470495D" w:rsidP="00B04FC9">
            <w:pPr>
              <w:rPr>
                <w:rFonts w:asciiTheme="majorHAnsi" w:hAnsiTheme="majorHAnsi"/>
                <w:color w:val="000000"/>
                <w:sz w:val="22"/>
                <w:szCs w:val="22"/>
              </w:rPr>
            </w:pPr>
            <w:r w:rsidRPr="1470495D">
              <w:rPr>
                <w:rFonts w:ascii="Cambria" w:eastAsia="Cambria" w:hAnsi="Cambria" w:cs="Cambria"/>
                <w:sz w:val="22"/>
                <w:szCs w:val="22"/>
              </w:rPr>
              <w:t>De lokale ondersteuning op kantoor moet minimaal bestaan uit twee man.</w:t>
            </w:r>
          </w:p>
        </w:tc>
        <w:tc>
          <w:tcPr>
            <w:tcW w:w="7745" w:type="dxa"/>
          </w:tcPr>
          <w:p w14:paraId="0D252E3A" w14:textId="73E6C371" w:rsidR="003C4737" w:rsidRDefault="1470495D" w:rsidP="00B04FC9">
            <w:pPr>
              <w:rPr>
                <w:rFonts w:asciiTheme="majorHAnsi" w:hAnsiTheme="majorHAnsi"/>
                <w:color w:val="000000"/>
                <w:sz w:val="22"/>
                <w:szCs w:val="22"/>
              </w:rPr>
            </w:pPr>
            <w:r w:rsidRPr="1470495D">
              <w:rPr>
                <w:rFonts w:ascii="Cambria" w:eastAsia="Cambria" w:hAnsi="Cambria" w:cs="Cambria"/>
                <w:sz w:val="22"/>
                <w:szCs w:val="22"/>
              </w:rPr>
              <w:t>Waarvan er één beschikt over uitgebreide inhoudelijke softwarekennis en die tevens een deel van de data-analyse kan uitvoeren en iemand met uitgebreide IT-kennis van systemen en databases.</w:t>
            </w:r>
          </w:p>
        </w:tc>
        <w:tc>
          <w:tcPr>
            <w:tcW w:w="1701" w:type="dxa"/>
          </w:tcPr>
          <w:p w14:paraId="66E99056" w14:textId="2D9E62E5" w:rsidR="003C4737" w:rsidRDefault="1470495D" w:rsidP="1470495D">
            <w:pPr>
              <w:rPr>
                <w:rFonts w:asciiTheme="majorHAnsi" w:hAnsiTheme="majorHAnsi"/>
                <w:color w:val="000000" w:themeColor="text1"/>
                <w:sz w:val="22"/>
                <w:szCs w:val="22"/>
              </w:rPr>
            </w:pPr>
            <w:r w:rsidRPr="1470495D">
              <w:rPr>
                <w:rFonts w:asciiTheme="majorHAnsi" w:hAnsiTheme="majorHAnsi"/>
                <w:color w:val="000000" w:themeColor="text1"/>
                <w:sz w:val="22"/>
                <w:szCs w:val="22"/>
              </w:rPr>
              <w:t>Leverancierskeuze belangrijker dan pakketkeuze</w:t>
            </w:r>
          </w:p>
          <w:p w14:paraId="0D252E3B" w14:textId="25538818" w:rsidR="003C4737" w:rsidRDefault="003C4737" w:rsidP="00B04FC9">
            <w:pPr>
              <w:rPr>
                <w:rFonts w:asciiTheme="majorHAnsi" w:hAnsiTheme="majorHAnsi"/>
                <w:color w:val="000000" w:themeColor="text1"/>
                <w:sz w:val="22"/>
                <w:szCs w:val="22"/>
              </w:rPr>
            </w:pPr>
          </w:p>
        </w:tc>
        <w:tc>
          <w:tcPr>
            <w:tcW w:w="1134" w:type="dxa"/>
          </w:tcPr>
          <w:p w14:paraId="0D252E3C" w14:textId="1092EB8E" w:rsidR="003C4737" w:rsidRDefault="1470495D" w:rsidP="00B04FC9">
            <w:pPr>
              <w:rPr>
                <w:rFonts w:asciiTheme="majorHAnsi" w:hAnsiTheme="majorHAnsi"/>
                <w:color w:val="000000" w:themeColor="text1"/>
                <w:sz w:val="22"/>
                <w:szCs w:val="22"/>
              </w:rPr>
            </w:pPr>
            <w:r w:rsidRPr="1470495D">
              <w:rPr>
                <w:rFonts w:asciiTheme="majorHAnsi" w:hAnsiTheme="majorHAnsi"/>
                <w:color w:val="000000" w:themeColor="text1"/>
                <w:sz w:val="22"/>
                <w:szCs w:val="22"/>
              </w:rPr>
              <w:t>zwaar</w:t>
            </w:r>
          </w:p>
        </w:tc>
      </w:tr>
      <w:tr w:rsidR="003C4737" w14:paraId="0D252E43" w14:textId="77777777" w:rsidTr="57BDD313">
        <w:tc>
          <w:tcPr>
            <w:tcW w:w="577" w:type="dxa"/>
          </w:tcPr>
          <w:p w14:paraId="0D252E3E" w14:textId="77777777" w:rsidR="003C4737" w:rsidRDefault="003C4737" w:rsidP="00B04FC9">
            <w:pPr>
              <w:rPr>
                <w:rFonts w:asciiTheme="majorHAnsi" w:hAnsiTheme="majorHAnsi"/>
                <w:color w:val="000000"/>
                <w:sz w:val="22"/>
                <w:szCs w:val="22"/>
              </w:rPr>
            </w:pPr>
          </w:p>
        </w:tc>
        <w:tc>
          <w:tcPr>
            <w:tcW w:w="2418" w:type="dxa"/>
          </w:tcPr>
          <w:p w14:paraId="0D252E3F" w14:textId="536F7C64" w:rsidR="003C4737" w:rsidRDefault="1470495D" w:rsidP="00B04FC9">
            <w:pPr>
              <w:rPr>
                <w:rFonts w:ascii="Cambria" w:eastAsia="Cambria" w:hAnsi="Cambria" w:cs="Cambria"/>
                <w:sz w:val="22"/>
                <w:szCs w:val="22"/>
              </w:rPr>
            </w:pPr>
            <w:r w:rsidRPr="1470495D">
              <w:rPr>
                <w:rFonts w:ascii="Cambria" w:eastAsia="Cambria" w:hAnsi="Cambria" w:cs="Cambria"/>
                <w:sz w:val="22"/>
                <w:szCs w:val="22"/>
              </w:rPr>
              <w:t xml:space="preserve">De persoon die </w:t>
            </w:r>
            <w:proofErr w:type="spellStart"/>
            <w:r w:rsidRPr="1470495D">
              <w:rPr>
                <w:rFonts w:ascii="Cambria" w:eastAsia="Cambria" w:hAnsi="Cambria" w:cs="Cambria"/>
                <w:sz w:val="22"/>
                <w:szCs w:val="22"/>
              </w:rPr>
              <w:t>bedrijfskitische</w:t>
            </w:r>
            <w:proofErr w:type="spellEnd"/>
            <w:r w:rsidRPr="1470495D">
              <w:rPr>
                <w:rFonts w:ascii="Cambria" w:eastAsia="Cambria" w:hAnsi="Cambria" w:cs="Cambria"/>
                <w:sz w:val="22"/>
                <w:szCs w:val="22"/>
              </w:rPr>
              <w:t xml:space="preserve"> software gaat installeren moet er ervaring in hebben.</w:t>
            </w:r>
          </w:p>
        </w:tc>
        <w:tc>
          <w:tcPr>
            <w:tcW w:w="7745" w:type="dxa"/>
          </w:tcPr>
          <w:p w14:paraId="0D252E40" w14:textId="08957466" w:rsidR="003C4737" w:rsidRDefault="1470495D" w:rsidP="00B04FC9">
            <w:pPr>
              <w:rPr>
                <w:rFonts w:asciiTheme="majorHAnsi" w:hAnsiTheme="majorHAnsi"/>
                <w:color w:val="000000" w:themeColor="text1"/>
                <w:sz w:val="22"/>
                <w:szCs w:val="22"/>
              </w:rPr>
            </w:pPr>
            <w:r w:rsidRPr="1470495D">
              <w:rPr>
                <w:rFonts w:asciiTheme="majorHAnsi" w:hAnsiTheme="majorHAnsi"/>
                <w:color w:val="000000" w:themeColor="text1"/>
                <w:sz w:val="22"/>
                <w:szCs w:val="22"/>
              </w:rPr>
              <w:t>De persoon moet minimaal vijf maal eerder gedaan hebben bij bedrijven die een zelfde soort proces hebben.</w:t>
            </w:r>
          </w:p>
        </w:tc>
        <w:tc>
          <w:tcPr>
            <w:tcW w:w="1701" w:type="dxa"/>
          </w:tcPr>
          <w:p w14:paraId="31B01E28" w14:textId="2D9E62E5" w:rsidR="003C4737" w:rsidRDefault="1470495D" w:rsidP="1470495D">
            <w:pPr>
              <w:rPr>
                <w:rFonts w:asciiTheme="majorHAnsi" w:hAnsiTheme="majorHAnsi"/>
                <w:color w:val="000000" w:themeColor="text1"/>
                <w:sz w:val="22"/>
                <w:szCs w:val="22"/>
              </w:rPr>
            </w:pPr>
            <w:r w:rsidRPr="1470495D">
              <w:rPr>
                <w:rFonts w:asciiTheme="majorHAnsi" w:hAnsiTheme="majorHAnsi"/>
                <w:color w:val="000000" w:themeColor="text1"/>
                <w:sz w:val="22"/>
                <w:szCs w:val="22"/>
              </w:rPr>
              <w:t>Leverancierskeuze belangrijker dan pakketkeuze</w:t>
            </w:r>
          </w:p>
          <w:p w14:paraId="0D252E41" w14:textId="7943E71E" w:rsidR="003C4737" w:rsidRDefault="003C4737" w:rsidP="00B04FC9">
            <w:pPr>
              <w:rPr>
                <w:rFonts w:asciiTheme="majorHAnsi" w:hAnsiTheme="majorHAnsi"/>
                <w:color w:val="000000" w:themeColor="text1"/>
                <w:sz w:val="22"/>
                <w:szCs w:val="22"/>
              </w:rPr>
            </w:pPr>
          </w:p>
        </w:tc>
        <w:tc>
          <w:tcPr>
            <w:tcW w:w="1134" w:type="dxa"/>
          </w:tcPr>
          <w:p w14:paraId="0D252E42" w14:textId="7B1F66C6" w:rsidR="003C4737" w:rsidRDefault="1470495D" w:rsidP="00B04FC9">
            <w:pPr>
              <w:rPr>
                <w:rFonts w:asciiTheme="majorHAnsi" w:hAnsiTheme="majorHAnsi"/>
                <w:color w:val="000000" w:themeColor="text1"/>
                <w:sz w:val="22"/>
                <w:szCs w:val="22"/>
              </w:rPr>
            </w:pPr>
            <w:r w:rsidRPr="1470495D">
              <w:rPr>
                <w:rFonts w:asciiTheme="majorHAnsi" w:hAnsiTheme="majorHAnsi"/>
                <w:color w:val="000000" w:themeColor="text1"/>
                <w:sz w:val="22"/>
                <w:szCs w:val="22"/>
              </w:rPr>
              <w:t>normaal</w:t>
            </w:r>
          </w:p>
        </w:tc>
      </w:tr>
      <w:tr w:rsidR="003C4737" w14:paraId="0D252E49" w14:textId="77777777" w:rsidTr="57BDD313">
        <w:tc>
          <w:tcPr>
            <w:tcW w:w="577" w:type="dxa"/>
          </w:tcPr>
          <w:p w14:paraId="0D252E44" w14:textId="77777777" w:rsidR="003C4737" w:rsidRDefault="003C4737" w:rsidP="00B04FC9">
            <w:pPr>
              <w:rPr>
                <w:rFonts w:asciiTheme="majorHAnsi" w:hAnsiTheme="majorHAnsi"/>
                <w:color w:val="000000"/>
                <w:sz w:val="22"/>
                <w:szCs w:val="22"/>
              </w:rPr>
            </w:pPr>
          </w:p>
        </w:tc>
        <w:tc>
          <w:tcPr>
            <w:tcW w:w="2418" w:type="dxa"/>
          </w:tcPr>
          <w:p w14:paraId="0D252E45" w14:textId="77777777" w:rsidR="003C4737" w:rsidRDefault="003C4737" w:rsidP="00B04FC9">
            <w:pPr>
              <w:rPr>
                <w:rFonts w:asciiTheme="majorHAnsi" w:hAnsiTheme="majorHAnsi"/>
                <w:color w:val="000000"/>
                <w:sz w:val="22"/>
                <w:szCs w:val="22"/>
              </w:rPr>
            </w:pPr>
          </w:p>
        </w:tc>
        <w:tc>
          <w:tcPr>
            <w:tcW w:w="7745" w:type="dxa"/>
          </w:tcPr>
          <w:p w14:paraId="0D252E46" w14:textId="77777777" w:rsidR="003C4737" w:rsidRDefault="003C4737" w:rsidP="00B04FC9">
            <w:pPr>
              <w:rPr>
                <w:rFonts w:asciiTheme="majorHAnsi" w:hAnsiTheme="majorHAnsi"/>
                <w:color w:val="000000"/>
                <w:sz w:val="22"/>
                <w:szCs w:val="22"/>
              </w:rPr>
            </w:pPr>
          </w:p>
        </w:tc>
        <w:tc>
          <w:tcPr>
            <w:tcW w:w="1701" w:type="dxa"/>
          </w:tcPr>
          <w:p w14:paraId="0D252E47" w14:textId="77777777" w:rsidR="003C4737" w:rsidRDefault="003C4737" w:rsidP="00B04FC9">
            <w:pPr>
              <w:rPr>
                <w:rFonts w:asciiTheme="majorHAnsi" w:hAnsiTheme="majorHAnsi"/>
                <w:color w:val="000000"/>
                <w:sz w:val="22"/>
                <w:szCs w:val="22"/>
              </w:rPr>
            </w:pPr>
          </w:p>
        </w:tc>
        <w:tc>
          <w:tcPr>
            <w:tcW w:w="1134" w:type="dxa"/>
          </w:tcPr>
          <w:p w14:paraId="0D252E48" w14:textId="77777777" w:rsidR="003C4737" w:rsidRDefault="003C4737" w:rsidP="00B04FC9">
            <w:pPr>
              <w:rPr>
                <w:rFonts w:asciiTheme="majorHAnsi" w:hAnsiTheme="majorHAnsi"/>
                <w:color w:val="000000"/>
                <w:sz w:val="22"/>
                <w:szCs w:val="22"/>
              </w:rPr>
            </w:pPr>
          </w:p>
        </w:tc>
      </w:tr>
    </w:tbl>
    <w:p w14:paraId="0D252E4A" w14:textId="77777777" w:rsidR="00200105" w:rsidRPr="00200105" w:rsidRDefault="00200105" w:rsidP="00200105">
      <w:pPr>
        <w:sectPr w:rsidR="00200105" w:rsidRPr="00200105"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0D252E4B" w14:textId="2B22111D" w:rsidR="00105973" w:rsidRDefault="002804EE" w:rsidP="008E1A3F">
      <w:pPr>
        <w:pStyle w:val="Kop1"/>
      </w:pPr>
      <w:bookmarkStart w:id="6" w:name="_Toc442026761"/>
      <w:r>
        <w:lastRenderedPageBreak/>
        <w:t>Invulformulier programma van eisen en wensen</w:t>
      </w:r>
      <w:bookmarkEnd w:id="6"/>
    </w:p>
    <w:p w14:paraId="54F74BE4" w14:textId="02D5AFE7" w:rsidR="00042636" w:rsidRPr="00042636" w:rsidRDefault="00042636" w:rsidP="57BDD313">
      <w:pPr>
        <w:rPr>
          <w:color w:val="FF0000"/>
        </w:rPr>
      </w:pPr>
    </w:p>
    <w:p w14:paraId="5BCDCD34" w14:textId="77777777" w:rsidR="00042636" w:rsidRPr="00042636" w:rsidRDefault="00042636" w:rsidP="00042636"/>
    <w:tbl>
      <w:tblPr>
        <w:tblStyle w:val="Rastertabel4"/>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57BDD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443"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57BDD313" w14:paraId="6FB94B3A"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25812" w14:textId="259177F9" w:rsidR="57BDD313" w:rsidRDefault="57BDD313" w:rsidP="57BDD313">
            <w:pPr>
              <w:spacing w:line="240" w:lineRule="auto"/>
              <w:rPr>
                <w:rFonts w:asciiTheme="majorHAnsi" w:hAnsiTheme="majorHAnsi"/>
                <w:sz w:val="22"/>
                <w:szCs w:val="22"/>
              </w:rPr>
            </w:pPr>
          </w:p>
        </w:tc>
        <w:tc>
          <w:tcPr>
            <w:tcW w:w="1538" w:type="dxa"/>
          </w:tcPr>
          <w:p w14:paraId="055B5D53" w14:textId="067AE55E" w:rsidR="57BDD313" w:rsidRDefault="57BDD313" w:rsidP="57BDD3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BD891F8" w14:textId="1BA92928" w:rsidR="57BDD313" w:rsidRDefault="57BDD313" w:rsidP="57BDD3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DDB6EC9" w14:textId="398E398D" w:rsidR="57BDD313" w:rsidRDefault="57BDD313" w:rsidP="57BDD3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5B706ED" w14:textId="2A6B9FCC" w:rsidR="57BDD313" w:rsidRDefault="57BDD313" w:rsidP="57BDD3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E4D68E2" w14:textId="78AAD347" w:rsidR="57BDD313" w:rsidRDefault="57BDD313" w:rsidP="57BDD3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6BC8" w14:paraId="346C8812"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66720D2D" w14:textId="6FC26FF0" w:rsidR="00C76BC8" w:rsidRDefault="00C76BC8">
            <w:pPr>
              <w:spacing w:line="240" w:lineRule="auto"/>
              <w:rPr>
                <w:rFonts w:asciiTheme="majorHAnsi" w:hAnsiTheme="majorHAnsi"/>
                <w:sz w:val="22"/>
                <w:szCs w:val="22"/>
              </w:rPr>
            </w:pPr>
            <w:r>
              <w:rPr>
                <w:rFonts w:asciiTheme="majorHAnsi" w:hAnsiTheme="majorHAnsi"/>
                <w:sz w:val="22"/>
                <w:szCs w:val="22"/>
              </w:rPr>
              <w:t>3.1.1</w:t>
            </w:r>
          </w:p>
        </w:tc>
        <w:tc>
          <w:tcPr>
            <w:tcW w:w="1443" w:type="dxa"/>
          </w:tcPr>
          <w:p w14:paraId="40706D96" w14:textId="0A0B8C25" w:rsidR="00C76BC8" w:rsidRDefault="0054011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65F61F9F" w:rsidR="00C76BC8" w:rsidRDefault="00B569A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1F038020" w14:textId="4C649352" w:rsidR="00C76BC8" w:rsidRDefault="00B569A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64570E62" w14:textId="3EE173DB" w:rsidR="00C76BC8" w:rsidRDefault="00B569A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A2673D2" w:rsidR="00C76BC8" w:rsidRDefault="00B569A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B569AA" w14:paraId="12C24B52"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78EDF51" w14:textId="0964F22A" w:rsidR="00B569AA" w:rsidRDefault="00B569AA">
            <w:pPr>
              <w:spacing w:line="240" w:lineRule="auto"/>
              <w:rPr>
                <w:rFonts w:asciiTheme="majorHAnsi" w:hAnsiTheme="majorHAnsi"/>
                <w:sz w:val="22"/>
                <w:szCs w:val="22"/>
              </w:rPr>
            </w:pPr>
            <w:r>
              <w:rPr>
                <w:rFonts w:asciiTheme="majorHAnsi" w:hAnsiTheme="majorHAnsi"/>
                <w:sz w:val="22"/>
                <w:szCs w:val="22"/>
              </w:rPr>
              <w:t>3.1.1</w:t>
            </w:r>
          </w:p>
        </w:tc>
        <w:tc>
          <w:tcPr>
            <w:tcW w:w="1443" w:type="dxa"/>
          </w:tcPr>
          <w:p w14:paraId="0F19D4BC" w14:textId="00AADBDA" w:rsidR="00B569AA" w:rsidRDefault="00B569A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578F71CC" w:rsidR="00B569AA"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45EA3CB" w14:textId="5D9DD5AC" w:rsidR="00B569AA"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laag</w:t>
            </w:r>
          </w:p>
        </w:tc>
        <w:tc>
          <w:tcPr>
            <w:tcW w:w="1697" w:type="dxa"/>
          </w:tcPr>
          <w:p w14:paraId="5DBE571F" w14:textId="256E71EA" w:rsidR="00B569AA"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1914F0E2" w:rsidR="00B569AA"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2C5659" w14:paraId="23431A90"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63046C81"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267F7B24" w14:textId="4D595B40" w:rsidR="002C5659" w:rsidRDefault="002C5659">
            <w:pPr>
              <w:spacing w:line="240" w:lineRule="auto"/>
              <w:rPr>
                <w:rFonts w:asciiTheme="majorHAnsi" w:hAnsiTheme="majorHAnsi"/>
                <w:sz w:val="22"/>
                <w:szCs w:val="22"/>
              </w:rPr>
            </w:pPr>
          </w:p>
        </w:tc>
        <w:tc>
          <w:tcPr>
            <w:tcW w:w="1443" w:type="dxa"/>
          </w:tcPr>
          <w:p w14:paraId="03A3E11C" w14:textId="2104A91C"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3</w:t>
            </w:r>
          </w:p>
        </w:tc>
        <w:tc>
          <w:tcPr>
            <w:tcW w:w="3261" w:type="dxa"/>
          </w:tcPr>
          <w:p w14:paraId="40FF9828" w14:textId="44E57670"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Gebruikers worden verzekerd dat hun bestanden worden opgeslagen</w:t>
            </w:r>
          </w:p>
        </w:tc>
        <w:tc>
          <w:tcPr>
            <w:tcW w:w="1697" w:type="dxa"/>
          </w:tcPr>
          <w:p w14:paraId="287D1E15" w14:textId="6B6BE176"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62F7E68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B533C7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3772B8E3"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2A23C20"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43DC38D1" w14:textId="47D0616A" w:rsidR="002C5659" w:rsidRDefault="002C5659">
            <w:pPr>
              <w:spacing w:line="240" w:lineRule="auto"/>
              <w:rPr>
                <w:rFonts w:asciiTheme="majorHAnsi" w:hAnsiTheme="majorHAnsi"/>
                <w:sz w:val="22"/>
                <w:szCs w:val="22"/>
              </w:rPr>
            </w:pPr>
          </w:p>
        </w:tc>
        <w:tc>
          <w:tcPr>
            <w:tcW w:w="1443" w:type="dxa"/>
          </w:tcPr>
          <w:p w14:paraId="727C7F6B" w14:textId="50DD980C"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4</w:t>
            </w:r>
          </w:p>
        </w:tc>
        <w:tc>
          <w:tcPr>
            <w:tcW w:w="3261" w:type="dxa"/>
          </w:tcPr>
          <w:p w14:paraId="2D310F61" w14:textId="494F9CCD"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Gebruikers blijven ingelogd</w:t>
            </w:r>
          </w:p>
        </w:tc>
        <w:tc>
          <w:tcPr>
            <w:tcW w:w="1697" w:type="dxa"/>
          </w:tcPr>
          <w:p w14:paraId="4E27B81B" w14:textId="7CC3264D"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laag</w:t>
            </w:r>
          </w:p>
        </w:tc>
        <w:tc>
          <w:tcPr>
            <w:tcW w:w="1697" w:type="dxa"/>
          </w:tcPr>
          <w:p w14:paraId="64CEC2A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B0EF24F"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0CC80B18"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391A6E9C"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662052DC" w14:textId="73C3EC43" w:rsidR="002C5659" w:rsidRDefault="002C5659">
            <w:pPr>
              <w:spacing w:line="240" w:lineRule="auto"/>
              <w:rPr>
                <w:rFonts w:asciiTheme="majorHAnsi" w:hAnsiTheme="majorHAnsi"/>
                <w:sz w:val="22"/>
                <w:szCs w:val="22"/>
              </w:rPr>
            </w:pPr>
          </w:p>
        </w:tc>
        <w:tc>
          <w:tcPr>
            <w:tcW w:w="1443" w:type="dxa"/>
          </w:tcPr>
          <w:p w14:paraId="0117A894" w14:textId="59ADA426"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5</w:t>
            </w:r>
          </w:p>
        </w:tc>
        <w:tc>
          <w:tcPr>
            <w:tcW w:w="3261" w:type="dxa"/>
          </w:tcPr>
          <w:p w14:paraId="03AAE367" w14:textId="2D25E957"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Wachtwoorden kunnen door niemand gelezen worden</w:t>
            </w:r>
          </w:p>
        </w:tc>
        <w:tc>
          <w:tcPr>
            <w:tcW w:w="1697" w:type="dxa"/>
          </w:tcPr>
          <w:p w14:paraId="4DE28B49" w14:textId="1659EC16"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07063C9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54ED82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786ABFD5"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DD9138D"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01CF39F3" w14:textId="34FF6295" w:rsidR="002C5659" w:rsidRDefault="002C5659">
            <w:pPr>
              <w:spacing w:line="240" w:lineRule="auto"/>
              <w:rPr>
                <w:rFonts w:asciiTheme="majorHAnsi" w:hAnsiTheme="majorHAnsi"/>
                <w:sz w:val="22"/>
                <w:szCs w:val="22"/>
              </w:rPr>
            </w:pPr>
          </w:p>
        </w:tc>
        <w:tc>
          <w:tcPr>
            <w:tcW w:w="1443" w:type="dxa"/>
          </w:tcPr>
          <w:p w14:paraId="05EEC246" w14:textId="0540B53E"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6</w:t>
            </w:r>
          </w:p>
        </w:tc>
        <w:tc>
          <w:tcPr>
            <w:tcW w:w="3261" w:type="dxa"/>
          </w:tcPr>
          <w:p w14:paraId="339FA43D" w14:textId="27668C05"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De site moet op elk device/browser geopend kunnen worden.</w:t>
            </w:r>
          </w:p>
        </w:tc>
        <w:tc>
          <w:tcPr>
            <w:tcW w:w="1697" w:type="dxa"/>
          </w:tcPr>
          <w:p w14:paraId="0E6C9A76" w14:textId="50BFD3C4"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normaal</w:t>
            </w:r>
          </w:p>
        </w:tc>
        <w:tc>
          <w:tcPr>
            <w:tcW w:w="1697" w:type="dxa"/>
          </w:tcPr>
          <w:p w14:paraId="776E5115"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E297B44"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D005537"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1C79D2AE"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039B9C72" w14:textId="5710D5F6" w:rsidR="002C5659" w:rsidRDefault="002C5659">
            <w:pPr>
              <w:spacing w:line="240" w:lineRule="auto"/>
              <w:rPr>
                <w:rFonts w:asciiTheme="majorHAnsi" w:hAnsiTheme="majorHAnsi"/>
                <w:sz w:val="22"/>
                <w:szCs w:val="22"/>
              </w:rPr>
            </w:pPr>
          </w:p>
        </w:tc>
        <w:tc>
          <w:tcPr>
            <w:tcW w:w="1443" w:type="dxa"/>
          </w:tcPr>
          <w:p w14:paraId="03CD865A" w14:textId="08AC4D00"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7</w:t>
            </w:r>
          </w:p>
        </w:tc>
        <w:tc>
          <w:tcPr>
            <w:tcW w:w="3261" w:type="dxa"/>
          </w:tcPr>
          <w:p w14:paraId="7EA7E25D" w14:textId="4D4032B6"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De data wordt dagelijks geback-upt</w:t>
            </w:r>
          </w:p>
        </w:tc>
        <w:tc>
          <w:tcPr>
            <w:tcW w:w="1697" w:type="dxa"/>
          </w:tcPr>
          <w:p w14:paraId="09A4086B" w14:textId="31DC57C3"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74E3A372"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C023D8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497A74A8"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1FBA5A9" w14:textId="0964F22A"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3.1.1</w:t>
            </w:r>
          </w:p>
          <w:p w14:paraId="7CE007A4" w14:textId="61719D3B" w:rsidR="002C5659" w:rsidRDefault="002C5659">
            <w:pPr>
              <w:spacing w:line="240" w:lineRule="auto"/>
              <w:rPr>
                <w:rFonts w:asciiTheme="majorHAnsi" w:hAnsiTheme="majorHAnsi"/>
                <w:sz w:val="22"/>
                <w:szCs w:val="22"/>
              </w:rPr>
            </w:pPr>
          </w:p>
        </w:tc>
        <w:tc>
          <w:tcPr>
            <w:tcW w:w="1443" w:type="dxa"/>
          </w:tcPr>
          <w:p w14:paraId="399210C5" w14:textId="349335BE"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8</w:t>
            </w:r>
          </w:p>
        </w:tc>
        <w:tc>
          <w:tcPr>
            <w:tcW w:w="3261" w:type="dxa"/>
          </w:tcPr>
          <w:p w14:paraId="339A2883" w14:textId="40908E1A"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Er wordt vanuit klantbehoefte gedacht</w:t>
            </w:r>
          </w:p>
        </w:tc>
        <w:tc>
          <w:tcPr>
            <w:tcW w:w="1697" w:type="dxa"/>
          </w:tcPr>
          <w:p w14:paraId="3C11065A" w14:textId="454F0A60"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742D7F9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08495FB"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57BDD313" w14:paraId="09F7F4B1" w14:textId="77777777" w:rsidTr="57BDD313">
        <w:tc>
          <w:tcPr>
            <w:cnfStyle w:val="001000000000" w:firstRow="0" w:lastRow="0" w:firstColumn="1" w:lastColumn="0" w:oddVBand="0" w:evenVBand="0" w:oddHBand="0" w:evenHBand="0" w:firstRowFirstColumn="0" w:firstRowLastColumn="0" w:lastRowFirstColumn="0" w:lastRowLastColumn="0"/>
            <w:tcW w:w="709" w:type="dxa"/>
          </w:tcPr>
          <w:p w14:paraId="77CE4726" w14:textId="7A5BE308" w:rsidR="57BDD313" w:rsidRDefault="57BDD313" w:rsidP="57BDD313">
            <w:pPr>
              <w:spacing w:line="240" w:lineRule="auto"/>
              <w:rPr>
                <w:rFonts w:asciiTheme="majorHAnsi" w:hAnsiTheme="majorHAnsi"/>
                <w:sz w:val="22"/>
                <w:szCs w:val="22"/>
              </w:rPr>
            </w:pPr>
          </w:p>
        </w:tc>
        <w:tc>
          <w:tcPr>
            <w:tcW w:w="1538" w:type="dxa"/>
          </w:tcPr>
          <w:p w14:paraId="7C7FEABC" w14:textId="10667769"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6A52984B" w14:textId="2EF50536"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59F59C5" w14:textId="2C37BDC2"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FEBD7A" w14:textId="22546066"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D9993B" w14:textId="09D40D6D"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1DF91842"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E9194A2" w14:textId="479213BE" w:rsidR="002C5659" w:rsidRDefault="657453D8" w:rsidP="657453D8">
            <w:pPr>
              <w:spacing w:line="240" w:lineRule="auto"/>
              <w:rPr>
                <w:rFonts w:asciiTheme="majorHAnsi" w:hAnsiTheme="majorHAnsi"/>
                <w:sz w:val="22"/>
                <w:szCs w:val="22"/>
              </w:rPr>
            </w:pPr>
            <w:r w:rsidRPr="657453D8">
              <w:rPr>
                <w:rFonts w:asciiTheme="majorHAnsi" w:hAnsiTheme="majorHAnsi"/>
                <w:sz w:val="22"/>
                <w:szCs w:val="22"/>
              </w:rPr>
              <w:t>3.1.2</w:t>
            </w:r>
          </w:p>
          <w:p w14:paraId="50A28390" w14:textId="1CFE7852" w:rsidR="002C5659" w:rsidRDefault="002C5659">
            <w:pPr>
              <w:spacing w:line="240" w:lineRule="auto"/>
              <w:rPr>
                <w:rFonts w:asciiTheme="majorHAnsi" w:hAnsiTheme="majorHAnsi"/>
                <w:sz w:val="22"/>
                <w:szCs w:val="22"/>
              </w:rPr>
            </w:pPr>
          </w:p>
        </w:tc>
        <w:tc>
          <w:tcPr>
            <w:tcW w:w="1443" w:type="dxa"/>
          </w:tcPr>
          <w:p w14:paraId="059E0288" w14:textId="436F6F33"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9</w:t>
            </w:r>
          </w:p>
        </w:tc>
        <w:tc>
          <w:tcPr>
            <w:tcW w:w="3261" w:type="dxa"/>
          </w:tcPr>
          <w:p w14:paraId="19D3DF5E" w14:textId="07244B61"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De klant kan makkelijk data uploaden en downloaden</w:t>
            </w:r>
          </w:p>
        </w:tc>
        <w:tc>
          <w:tcPr>
            <w:tcW w:w="1697" w:type="dxa"/>
          </w:tcPr>
          <w:p w14:paraId="702CE952" w14:textId="5B688160"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normaal</w:t>
            </w:r>
          </w:p>
        </w:tc>
        <w:tc>
          <w:tcPr>
            <w:tcW w:w="1697" w:type="dxa"/>
          </w:tcPr>
          <w:p w14:paraId="05FFD645"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178D1A45"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11D7BD86" w14:textId="35D3BC8A" w:rsidR="002C5659" w:rsidRDefault="657453D8">
            <w:pPr>
              <w:spacing w:line="240" w:lineRule="auto"/>
              <w:rPr>
                <w:rFonts w:asciiTheme="majorHAnsi" w:hAnsiTheme="majorHAnsi"/>
                <w:sz w:val="22"/>
                <w:szCs w:val="22"/>
              </w:rPr>
            </w:pPr>
            <w:r w:rsidRPr="657453D8">
              <w:rPr>
                <w:rFonts w:asciiTheme="majorHAnsi" w:hAnsiTheme="majorHAnsi"/>
                <w:sz w:val="22"/>
                <w:szCs w:val="22"/>
              </w:rPr>
              <w:t>3.1.2</w:t>
            </w:r>
          </w:p>
        </w:tc>
        <w:tc>
          <w:tcPr>
            <w:tcW w:w="1443" w:type="dxa"/>
          </w:tcPr>
          <w:p w14:paraId="1C8E6C4A" w14:textId="3A28FC8E"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10</w:t>
            </w:r>
          </w:p>
        </w:tc>
        <w:tc>
          <w:tcPr>
            <w:tcW w:w="3261" w:type="dxa"/>
          </w:tcPr>
          <w:p w14:paraId="1EDD059D" w14:textId="1F0303F9"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De data is beveiligd</w:t>
            </w:r>
          </w:p>
        </w:tc>
        <w:tc>
          <w:tcPr>
            <w:tcW w:w="1697" w:type="dxa"/>
          </w:tcPr>
          <w:p w14:paraId="202D0A64" w14:textId="21678E45"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7AF45433"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6F062096"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14BE962" w:rsidR="002C5659" w:rsidRDefault="657453D8">
            <w:pPr>
              <w:spacing w:line="240" w:lineRule="auto"/>
              <w:rPr>
                <w:rFonts w:asciiTheme="majorHAnsi" w:hAnsiTheme="majorHAnsi"/>
                <w:sz w:val="22"/>
                <w:szCs w:val="22"/>
              </w:rPr>
            </w:pPr>
            <w:r w:rsidRPr="657453D8">
              <w:rPr>
                <w:rFonts w:asciiTheme="majorHAnsi" w:hAnsiTheme="majorHAnsi"/>
                <w:sz w:val="22"/>
                <w:szCs w:val="22"/>
              </w:rPr>
              <w:t>3.1.2</w:t>
            </w:r>
          </w:p>
        </w:tc>
        <w:tc>
          <w:tcPr>
            <w:tcW w:w="1443" w:type="dxa"/>
          </w:tcPr>
          <w:p w14:paraId="1FF44E20" w14:textId="70AC0F8D"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11</w:t>
            </w:r>
          </w:p>
        </w:tc>
        <w:tc>
          <w:tcPr>
            <w:tcW w:w="3261" w:type="dxa"/>
          </w:tcPr>
          <w:p w14:paraId="7A65D339" w14:textId="6E5B869F"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Klanten kunnen data aanpassen</w:t>
            </w:r>
          </w:p>
        </w:tc>
        <w:tc>
          <w:tcPr>
            <w:tcW w:w="1697" w:type="dxa"/>
          </w:tcPr>
          <w:p w14:paraId="2F653B5A" w14:textId="5477054D"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laag</w:t>
            </w:r>
          </w:p>
        </w:tc>
        <w:tc>
          <w:tcPr>
            <w:tcW w:w="1697" w:type="dxa"/>
          </w:tcPr>
          <w:p w14:paraId="59A2B91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57BDD313" w14:paraId="3C7D0589" w14:textId="77777777" w:rsidTr="57BDD313">
        <w:tc>
          <w:tcPr>
            <w:cnfStyle w:val="001000000000" w:firstRow="0" w:lastRow="0" w:firstColumn="1" w:lastColumn="0" w:oddVBand="0" w:evenVBand="0" w:oddHBand="0" w:evenHBand="0" w:firstRowFirstColumn="0" w:firstRowLastColumn="0" w:lastRowFirstColumn="0" w:lastRowLastColumn="0"/>
            <w:tcW w:w="709" w:type="dxa"/>
          </w:tcPr>
          <w:p w14:paraId="6446B533" w14:textId="6FBA466F" w:rsidR="57BDD313" w:rsidRDefault="57BDD313" w:rsidP="57BDD313">
            <w:pPr>
              <w:spacing w:line="240" w:lineRule="auto"/>
              <w:rPr>
                <w:rFonts w:asciiTheme="majorHAnsi" w:hAnsiTheme="majorHAnsi"/>
                <w:sz w:val="22"/>
                <w:szCs w:val="22"/>
              </w:rPr>
            </w:pPr>
          </w:p>
        </w:tc>
        <w:tc>
          <w:tcPr>
            <w:tcW w:w="1538" w:type="dxa"/>
          </w:tcPr>
          <w:p w14:paraId="633A0FD3" w14:textId="706F457E"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F00873A" w14:textId="51E5E509"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6E0A4BC" w14:textId="461A55C0"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F8EDEB9" w14:textId="62969CF0"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427966E" w14:textId="7E8D5C55" w:rsidR="57BDD313" w:rsidRDefault="57BDD313" w:rsidP="57BDD3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3A302366"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7B11795A" w14:textId="2EDBE317" w:rsidR="002C5659" w:rsidRDefault="657453D8">
            <w:pPr>
              <w:spacing w:line="240" w:lineRule="auto"/>
              <w:rPr>
                <w:rFonts w:asciiTheme="majorHAnsi" w:hAnsiTheme="majorHAnsi"/>
                <w:sz w:val="22"/>
                <w:szCs w:val="22"/>
              </w:rPr>
            </w:pPr>
            <w:r w:rsidRPr="657453D8">
              <w:rPr>
                <w:rFonts w:asciiTheme="majorHAnsi" w:hAnsiTheme="majorHAnsi"/>
                <w:sz w:val="22"/>
                <w:szCs w:val="22"/>
              </w:rPr>
              <w:t>3.1.3</w:t>
            </w:r>
          </w:p>
        </w:tc>
        <w:tc>
          <w:tcPr>
            <w:tcW w:w="1443" w:type="dxa"/>
          </w:tcPr>
          <w:p w14:paraId="68697485" w14:textId="37E2ED3F"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12</w:t>
            </w:r>
          </w:p>
        </w:tc>
        <w:tc>
          <w:tcPr>
            <w:tcW w:w="3261" w:type="dxa"/>
          </w:tcPr>
          <w:p w14:paraId="30A7F1DA" w14:textId="6B481F75"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 xml:space="preserve">Er kan gerekend worden op de </w:t>
            </w:r>
            <w:r w:rsidRPr="657453D8">
              <w:rPr>
                <w:rFonts w:asciiTheme="majorHAnsi" w:hAnsiTheme="majorHAnsi"/>
                <w:sz w:val="22"/>
                <w:szCs w:val="22"/>
              </w:rPr>
              <w:lastRenderedPageBreak/>
              <w:t>leveranciers</w:t>
            </w:r>
          </w:p>
        </w:tc>
        <w:tc>
          <w:tcPr>
            <w:tcW w:w="1697" w:type="dxa"/>
          </w:tcPr>
          <w:p w14:paraId="35F60260" w14:textId="2F3B2E7D"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lastRenderedPageBreak/>
              <w:t>zwaar</w:t>
            </w:r>
          </w:p>
        </w:tc>
        <w:tc>
          <w:tcPr>
            <w:tcW w:w="1697" w:type="dxa"/>
          </w:tcPr>
          <w:p w14:paraId="39C5EFF9"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993E7C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6120A76D"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337CA1AD" w14:textId="67F7FC45" w:rsidR="002C5659" w:rsidRDefault="657453D8">
            <w:pPr>
              <w:spacing w:line="240" w:lineRule="auto"/>
              <w:rPr>
                <w:rFonts w:asciiTheme="majorHAnsi" w:hAnsiTheme="majorHAnsi"/>
                <w:sz w:val="22"/>
                <w:szCs w:val="22"/>
              </w:rPr>
            </w:pPr>
            <w:r w:rsidRPr="657453D8">
              <w:rPr>
                <w:rFonts w:asciiTheme="majorHAnsi" w:hAnsiTheme="majorHAnsi"/>
                <w:sz w:val="22"/>
                <w:szCs w:val="22"/>
              </w:rPr>
              <w:t>3.1.3</w:t>
            </w:r>
          </w:p>
        </w:tc>
        <w:tc>
          <w:tcPr>
            <w:tcW w:w="1443" w:type="dxa"/>
          </w:tcPr>
          <w:p w14:paraId="4F534A81" w14:textId="0C48E479"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13</w:t>
            </w:r>
          </w:p>
        </w:tc>
        <w:tc>
          <w:tcPr>
            <w:tcW w:w="3261" w:type="dxa"/>
          </w:tcPr>
          <w:p w14:paraId="495E1CD7" w14:textId="2A73F44A"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Het kantoor bestaat minimaal uit 2 man</w:t>
            </w:r>
          </w:p>
        </w:tc>
        <w:tc>
          <w:tcPr>
            <w:tcW w:w="1697" w:type="dxa"/>
          </w:tcPr>
          <w:p w14:paraId="3A85461D" w14:textId="65465098" w:rsidR="002C5659" w:rsidRDefault="657453D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25DF907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CB6EFF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5DBEA0B8"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DA34EC3" w14:textId="3FABE445" w:rsidR="002C5659" w:rsidRDefault="657453D8">
            <w:pPr>
              <w:spacing w:line="240" w:lineRule="auto"/>
              <w:rPr>
                <w:rFonts w:asciiTheme="majorHAnsi" w:hAnsiTheme="majorHAnsi"/>
                <w:sz w:val="22"/>
                <w:szCs w:val="22"/>
              </w:rPr>
            </w:pPr>
            <w:r w:rsidRPr="657453D8">
              <w:rPr>
                <w:rFonts w:asciiTheme="majorHAnsi" w:hAnsiTheme="majorHAnsi"/>
                <w:sz w:val="22"/>
                <w:szCs w:val="22"/>
              </w:rPr>
              <w:t>3.1.3</w:t>
            </w:r>
          </w:p>
        </w:tc>
        <w:tc>
          <w:tcPr>
            <w:tcW w:w="1443" w:type="dxa"/>
          </w:tcPr>
          <w:p w14:paraId="0D117CEA" w14:textId="08DA38E5"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14</w:t>
            </w:r>
          </w:p>
        </w:tc>
        <w:tc>
          <w:tcPr>
            <w:tcW w:w="3261" w:type="dxa"/>
          </w:tcPr>
          <w:p w14:paraId="72F1C9F6" w14:textId="75CC9D28"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De persoon die kritische software installeert heeft ervaring.</w:t>
            </w:r>
          </w:p>
        </w:tc>
        <w:tc>
          <w:tcPr>
            <w:tcW w:w="1697" w:type="dxa"/>
          </w:tcPr>
          <w:p w14:paraId="40DDE1F8" w14:textId="61E40DC9" w:rsidR="002C5659" w:rsidRDefault="657453D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657453D8">
              <w:rPr>
                <w:rFonts w:asciiTheme="majorHAnsi" w:hAnsiTheme="majorHAnsi"/>
                <w:sz w:val="22"/>
                <w:szCs w:val="22"/>
              </w:rPr>
              <w:t>zwaar</w:t>
            </w:r>
          </w:p>
        </w:tc>
        <w:tc>
          <w:tcPr>
            <w:tcW w:w="1697" w:type="dxa"/>
          </w:tcPr>
          <w:p w14:paraId="1B32CDD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ECC41"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2F0C2DAD"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2C5659" w:rsidRDefault="002C5659">
            <w:pPr>
              <w:spacing w:line="240" w:lineRule="auto"/>
              <w:rPr>
                <w:rFonts w:asciiTheme="majorHAnsi" w:hAnsiTheme="majorHAnsi"/>
                <w:sz w:val="22"/>
                <w:szCs w:val="22"/>
              </w:rPr>
            </w:pPr>
          </w:p>
        </w:tc>
        <w:tc>
          <w:tcPr>
            <w:tcW w:w="1443" w:type="dxa"/>
          </w:tcPr>
          <w:p w14:paraId="25ABC3B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98035E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6A07A0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576C86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F2A0B6"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6FFA8AC4"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2C5659" w:rsidRDefault="002C5659">
            <w:pPr>
              <w:spacing w:line="240" w:lineRule="auto"/>
              <w:rPr>
                <w:rFonts w:asciiTheme="majorHAnsi" w:hAnsiTheme="majorHAnsi"/>
                <w:sz w:val="22"/>
                <w:szCs w:val="22"/>
              </w:rPr>
            </w:pPr>
          </w:p>
        </w:tc>
        <w:tc>
          <w:tcPr>
            <w:tcW w:w="1443" w:type="dxa"/>
          </w:tcPr>
          <w:p w14:paraId="7F78664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8F91FFD"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4D1789"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08CA874"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F27412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6E4D4E35"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2C5659" w:rsidRDefault="002C5659">
            <w:pPr>
              <w:spacing w:line="240" w:lineRule="auto"/>
              <w:rPr>
                <w:rFonts w:asciiTheme="majorHAnsi" w:hAnsiTheme="majorHAnsi"/>
                <w:sz w:val="22"/>
                <w:szCs w:val="22"/>
              </w:rPr>
            </w:pPr>
          </w:p>
        </w:tc>
        <w:tc>
          <w:tcPr>
            <w:tcW w:w="1443" w:type="dxa"/>
          </w:tcPr>
          <w:p w14:paraId="208B373B"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7D2A4A2"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2984C"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9994CF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92B544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2B8D59E4"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2C5659" w:rsidRDefault="002C5659">
            <w:pPr>
              <w:spacing w:line="240" w:lineRule="auto"/>
              <w:rPr>
                <w:rFonts w:asciiTheme="majorHAnsi" w:hAnsiTheme="majorHAnsi"/>
                <w:sz w:val="22"/>
                <w:szCs w:val="22"/>
              </w:rPr>
            </w:pPr>
          </w:p>
        </w:tc>
        <w:tc>
          <w:tcPr>
            <w:tcW w:w="1443" w:type="dxa"/>
          </w:tcPr>
          <w:p w14:paraId="3808E0B0"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7A09EA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7F3108E"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F180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DD911D2"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B3258D8"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2C5659" w:rsidRDefault="002C5659">
            <w:pPr>
              <w:spacing w:line="240" w:lineRule="auto"/>
              <w:rPr>
                <w:rFonts w:asciiTheme="majorHAnsi" w:hAnsiTheme="majorHAnsi"/>
                <w:sz w:val="22"/>
                <w:szCs w:val="22"/>
              </w:rPr>
            </w:pPr>
          </w:p>
        </w:tc>
        <w:tc>
          <w:tcPr>
            <w:tcW w:w="1443" w:type="dxa"/>
          </w:tcPr>
          <w:p w14:paraId="1A6A6EA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0024078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140F653"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4367771"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890EF20"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6DE05D47" w14:textId="77777777" w:rsidTr="57BDD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2C5659" w:rsidRDefault="002C5659">
            <w:pPr>
              <w:spacing w:line="240" w:lineRule="auto"/>
              <w:rPr>
                <w:rFonts w:asciiTheme="majorHAnsi" w:hAnsiTheme="majorHAnsi"/>
                <w:sz w:val="22"/>
                <w:szCs w:val="22"/>
              </w:rPr>
            </w:pPr>
          </w:p>
        </w:tc>
        <w:tc>
          <w:tcPr>
            <w:tcW w:w="1443" w:type="dxa"/>
          </w:tcPr>
          <w:p w14:paraId="02F570C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CF4958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E1932F6" w14:textId="742FD7CA"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7C4ECD2"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8BE0C0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4A2CFB6" w14:textId="77777777" w:rsidTr="57BDD313">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2C5659" w:rsidRDefault="002C5659">
            <w:pPr>
              <w:spacing w:line="240" w:lineRule="auto"/>
              <w:rPr>
                <w:rFonts w:asciiTheme="majorHAnsi" w:hAnsiTheme="majorHAnsi"/>
                <w:sz w:val="22"/>
                <w:szCs w:val="22"/>
              </w:rPr>
            </w:pPr>
          </w:p>
        </w:tc>
        <w:tc>
          <w:tcPr>
            <w:tcW w:w="1443" w:type="dxa"/>
          </w:tcPr>
          <w:p w14:paraId="3411096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0CA2FA8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371FF2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75693E0"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F73B2E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p w14:paraId="0D252E4D" w14:textId="77777777" w:rsidR="004562E8" w:rsidRPr="008E1A3F" w:rsidRDefault="004562E8" w:rsidP="008E1A3F">
      <w:pPr>
        <w:pStyle w:val="Kop1"/>
      </w:pPr>
      <w:bookmarkStart w:id="8" w:name="_Toc368251510"/>
      <w:bookmarkStart w:id="9" w:name="_Toc442026762"/>
      <w:r w:rsidRPr="008E1A3F">
        <w:lastRenderedPageBreak/>
        <w:t>Literatuurlijst</w:t>
      </w:r>
      <w:bookmarkEnd w:id="8"/>
      <w:bookmarkEnd w:id="9"/>
    </w:p>
    <w:p w14:paraId="0F185A24" w14:textId="315851D2" w:rsidR="57BDD313" w:rsidRDefault="57BDD313" w:rsidP="57BDD313">
      <w:pPr>
        <w:pStyle w:val="Lijstalinea"/>
        <w:numPr>
          <w:ilvl w:val="0"/>
          <w:numId w:val="1"/>
        </w:numPr>
        <w:rPr>
          <w:sz w:val="22"/>
          <w:szCs w:val="22"/>
        </w:rPr>
      </w:pPr>
      <w:r w:rsidRPr="57BDD313">
        <w:rPr>
          <w:rFonts w:asciiTheme="majorHAnsi" w:hAnsiTheme="majorHAnsi"/>
          <w:color w:val="000000" w:themeColor="text1"/>
          <w:sz w:val="22"/>
          <w:szCs w:val="22"/>
        </w:rPr>
        <w:t>Leverancierskeuze belangrijker dan pakketkeuze</w:t>
      </w:r>
    </w:p>
    <w:p w14:paraId="7F3DF56A" w14:textId="1C3D2F46" w:rsidR="57BDD313" w:rsidRDefault="57BDD313" w:rsidP="57BDD313">
      <w:pPr>
        <w:pStyle w:val="Lijstalinea"/>
        <w:numPr>
          <w:ilvl w:val="0"/>
          <w:numId w:val="1"/>
        </w:numPr>
        <w:rPr>
          <w:sz w:val="22"/>
          <w:szCs w:val="22"/>
        </w:rPr>
      </w:pPr>
      <w:r w:rsidRPr="57BDD313">
        <w:rPr>
          <w:rFonts w:asciiTheme="majorHAnsi" w:hAnsiTheme="majorHAnsi"/>
          <w:color w:val="000000" w:themeColor="text1"/>
          <w:sz w:val="22"/>
          <w:szCs w:val="22"/>
        </w:rPr>
        <w:t>Business case videoportaal</w:t>
      </w:r>
    </w:p>
    <w:p w14:paraId="76F548D5" w14:textId="18252BF6" w:rsidR="57BDD313" w:rsidRDefault="57BDD313" w:rsidP="57BDD313">
      <w:pPr>
        <w:pStyle w:val="Lijstalinea"/>
        <w:numPr>
          <w:ilvl w:val="0"/>
          <w:numId w:val="1"/>
        </w:numPr>
        <w:rPr>
          <w:sz w:val="22"/>
          <w:szCs w:val="22"/>
        </w:rPr>
      </w:pPr>
      <w:r w:rsidRPr="57BDD313">
        <w:rPr>
          <w:rFonts w:asciiTheme="majorHAnsi" w:hAnsiTheme="majorHAnsi"/>
          <w:color w:val="000000" w:themeColor="text1"/>
          <w:sz w:val="22"/>
          <w:szCs w:val="22"/>
        </w:rPr>
        <w:t>Referentie-architectuur WWI</w:t>
      </w:r>
    </w:p>
    <w:p w14:paraId="1B55720D" w14:textId="1AA12C9A" w:rsidR="57BDD313" w:rsidRDefault="57BDD313" w:rsidP="57BDD313">
      <w:pPr>
        <w:ind w:left="360"/>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01394C40" w:rsidR="00651115" w:rsidRPr="00042636" w:rsidRDefault="00042636" w:rsidP="57BDD313">
      <w:pPr>
        <w:spacing w:line="240" w:lineRule="auto"/>
        <w:rPr>
          <w:rFonts w:asciiTheme="majorHAnsi" w:hAnsiTheme="majorHAnsi"/>
          <w:color w:val="FF0000"/>
          <w:sz w:val="22"/>
          <w:szCs w:val="22"/>
        </w:rPr>
      </w:pPr>
      <w:r w:rsidRPr="57BDD313">
        <w:rPr>
          <w:rFonts w:asciiTheme="majorHAnsi" w:hAnsiTheme="majorHAnsi"/>
          <w:color w:val="FF0000"/>
          <w:sz w:val="22"/>
          <w:szCs w:val="22"/>
        </w:rPr>
        <w:br w:type="page"/>
      </w:r>
    </w:p>
    <w:p w14:paraId="0D252E51" w14:textId="11EA316D" w:rsidR="003C4737" w:rsidRDefault="57BDD313" w:rsidP="00651115">
      <w:pPr>
        <w:pStyle w:val="Kop1"/>
      </w:pPr>
      <w:bookmarkStart w:id="10" w:name="_Toc442026763"/>
      <w:r>
        <w:lastRenderedPageBreak/>
        <w:t xml:space="preserve">Bijlage </w:t>
      </w:r>
      <w:bookmarkEnd w:id="10"/>
      <w:r>
        <w:t xml:space="preserve">Activity </w:t>
      </w:r>
      <w:proofErr w:type="spellStart"/>
      <w:r>
        <w:t>Diagrams</w:t>
      </w:r>
      <w:proofErr w:type="spellEnd"/>
    </w:p>
    <w:p w14:paraId="6DF08EE2" w14:textId="086B2EF6" w:rsidR="57BDD313" w:rsidRDefault="57BDD313" w:rsidP="57BDD313">
      <w:r>
        <w:rPr>
          <w:noProof/>
        </w:rPr>
        <w:drawing>
          <wp:inline distT="0" distB="0" distL="0" distR="0" wp14:anchorId="4D19EA88" wp14:editId="66EA8ECB">
            <wp:extent cx="7891397" cy="4800600"/>
            <wp:effectExtent l="0" t="0" r="0" b="0"/>
            <wp:docPr id="2136157452" name="Afbeelding 213615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891397" cy="4800600"/>
                    </a:xfrm>
                    <a:prstGeom prst="rect">
                      <a:avLst/>
                    </a:prstGeom>
                  </pic:spPr>
                </pic:pic>
              </a:graphicData>
            </a:graphic>
          </wp:inline>
        </w:drawing>
      </w:r>
    </w:p>
    <w:p w14:paraId="129A3983" w14:textId="2773DF10" w:rsidR="57BDD313" w:rsidRDefault="57BDD313" w:rsidP="57BDD313">
      <w:r>
        <w:rPr>
          <w:noProof/>
        </w:rPr>
        <w:lastRenderedPageBreak/>
        <w:drawing>
          <wp:inline distT="0" distB="0" distL="0" distR="0" wp14:anchorId="2D80F590" wp14:editId="06F98407">
            <wp:extent cx="6038707" cy="5019675"/>
            <wp:effectExtent l="0" t="0" r="635" b="0"/>
            <wp:docPr id="1391250719" name="Afbeelding 139125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54285" cy="5032624"/>
                    </a:xfrm>
                    <a:prstGeom prst="rect">
                      <a:avLst/>
                    </a:prstGeom>
                  </pic:spPr>
                </pic:pic>
              </a:graphicData>
            </a:graphic>
          </wp:inline>
        </w:drawing>
      </w:r>
    </w:p>
    <w:p w14:paraId="6415B0FE" w14:textId="0C648FEB" w:rsidR="57BDD313" w:rsidRDefault="57BDD313" w:rsidP="57BDD313">
      <w:pPr>
        <w:spacing w:line="240" w:lineRule="auto"/>
      </w:pPr>
    </w:p>
    <w:p w14:paraId="0D252E52" w14:textId="77777777" w:rsidR="003C4737" w:rsidRDefault="003C4737">
      <w:pPr>
        <w:spacing w:line="240" w:lineRule="auto"/>
        <w:rPr>
          <w:rFonts w:asciiTheme="majorHAnsi" w:hAnsiTheme="majorHAnsi" w:cs="Arial"/>
          <w:b/>
          <w:bCs/>
          <w:kern w:val="32"/>
          <w:sz w:val="28"/>
          <w:szCs w:val="32"/>
        </w:rPr>
      </w:pPr>
      <w:r>
        <w:br w:type="page"/>
      </w:r>
    </w:p>
    <w:p w14:paraId="1F58B284" w14:textId="1BD58637" w:rsidR="00042636" w:rsidRDefault="003C4737" w:rsidP="004C4D63">
      <w:pPr>
        <w:pStyle w:val="Kop1"/>
      </w:pPr>
      <w:r>
        <w:lastRenderedPageBreak/>
        <w:t>Bijlage stakeholderanalyse</w:t>
      </w:r>
    </w:p>
    <w:p w14:paraId="698AA2E7" w14:textId="0698573B" w:rsidR="00042636" w:rsidRPr="00042636" w:rsidRDefault="00042636" w:rsidP="00042636"/>
    <w:p w14:paraId="5C45701C" w14:textId="518EE067" w:rsidR="66888395" w:rsidRDefault="66888395" w:rsidP="66888395">
      <w:r>
        <w:rPr>
          <w:noProof/>
        </w:rPr>
        <w:drawing>
          <wp:inline distT="0" distB="0" distL="0" distR="0" wp14:anchorId="1F2C9016" wp14:editId="19A0629F">
            <wp:extent cx="4324350" cy="4324350"/>
            <wp:effectExtent l="0" t="0" r="0" b="0"/>
            <wp:docPr id="510993726" name="Afbeelding 51099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4324350"/>
                    </a:xfrm>
                    <a:prstGeom prst="rect">
                      <a:avLst/>
                    </a:prstGeom>
                  </pic:spPr>
                </pic:pic>
              </a:graphicData>
            </a:graphic>
          </wp:inline>
        </w:drawing>
      </w:r>
    </w:p>
    <w:p w14:paraId="62AF4330" w14:textId="78B18604" w:rsidR="00042636" w:rsidRPr="00042636" w:rsidRDefault="00042636" w:rsidP="00042636"/>
    <w:p w14:paraId="181E18A0" w14:textId="5B19AA73" w:rsidR="004C4D63" w:rsidRDefault="0063192F" w:rsidP="57BDD313">
      <w:pPr>
        <w:rPr>
          <w:rFonts w:asciiTheme="majorHAnsi" w:hAnsiTheme="majorHAnsi" w:cs="Arial"/>
          <w:b/>
          <w:bCs/>
          <w:sz w:val="28"/>
          <w:szCs w:val="28"/>
        </w:rPr>
      </w:pPr>
      <w:r>
        <w:rPr>
          <w:rFonts w:asciiTheme="majorHAnsi" w:hAnsiTheme="majorHAnsi" w:cs="Arial"/>
          <w:b/>
          <w:bCs/>
          <w:sz w:val="28"/>
          <w:szCs w:val="28"/>
        </w:rPr>
        <w:lastRenderedPageBreak/>
        <w:t>Stakeholderanalyse</w:t>
      </w:r>
    </w:p>
    <w:p w14:paraId="02ACD6F2" w14:textId="77777777" w:rsidR="0063192F" w:rsidRPr="004C4D63" w:rsidRDefault="0063192F" w:rsidP="57BDD313">
      <w:pPr>
        <w:rPr>
          <w:rFonts w:asciiTheme="majorHAnsi" w:hAnsiTheme="majorHAnsi" w:cs="Arial"/>
          <w:b/>
          <w:bCs/>
          <w:sz w:val="28"/>
          <w:szCs w:val="28"/>
        </w:rPr>
      </w:pPr>
      <w:bookmarkStart w:id="11" w:name="_GoBack"/>
      <w:bookmarkEnd w:id="11"/>
    </w:p>
    <w:p w14:paraId="052DD117" w14:textId="4D290F75" w:rsidR="004C4D63" w:rsidRPr="004C4D63" w:rsidRDefault="57BDD313" w:rsidP="57BDD313">
      <w:pPr>
        <w:spacing w:line="257" w:lineRule="auto"/>
        <w:rPr>
          <w:rFonts w:asciiTheme="minorHAnsi" w:eastAsiaTheme="minorEastAsia" w:hAnsiTheme="minorHAnsi" w:cstheme="minorBidi"/>
          <w:sz w:val="22"/>
          <w:szCs w:val="22"/>
        </w:rPr>
      </w:pPr>
      <w:r w:rsidRPr="57BDD313">
        <w:rPr>
          <w:rFonts w:asciiTheme="minorHAnsi" w:eastAsiaTheme="minorEastAsia" w:hAnsiTheme="minorHAnsi" w:cstheme="minorBidi"/>
          <w:sz w:val="22"/>
          <w:szCs w:val="22"/>
        </w:rPr>
        <w:t xml:space="preserve">Het meest belangrijkste actor is het Word </w:t>
      </w:r>
      <w:proofErr w:type="spellStart"/>
      <w:r w:rsidRPr="57BDD313">
        <w:rPr>
          <w:rFonts w:asciiTheme="minorHAnsi" w:eastAsiaTheme="minorEastAsia" w:hAnsiTheme="minorHAnsi" w:cstheme="minorBidi"/>
          <w:sz w:val="22"/>
          <w:szCs w:val="22"/>
        </w:rPr>
        <w:t>wide</w:t>
      </w:r>
      <w:proofErr w:type="spellEnd"/>
      <w:r w:rsidRPr="57BDD313">
        <w:rPr>
          <w:rFonts w:asciiTheme="minorHAnsi" w:eastAsiaTheme="minorEastAsia" w:hAnsiTheme="minorHAnsi" w:cstheme="minorBidi"/>
          <w:sz w:val="22"/>
          <w:szCs w:val="22"/>
        </w:rPr>
        <w:t xml:space="preserve"> importbedrijf deze heeft namelijk erg veel intrest omdat hij natuurlijk hun website is waar naast verkoop ok hun imago deel bepaald, hun Power is ook erg hoog omdat zij bepalen wat ze van het product vinden en of ze ervoor willen betallen.</w:t>
      </w:r>
    </w:p>
    <w:p w14:paraId="1D6FF0FD" w14:textId="1868C22C" w:rsidR="004C4D63" w:rsidRPr="004C4D63" w:rsidRDefault="57BDD313" w:rsidP="57BDD313">
      <w:pPr>
        <w:spacing w:line="257" w:lineRule="auto"/>
        <w:rPr>
          <w:rFonts w:asciiTheme="minorHAnsi" w:eastAsiaTheme="minorEastAsia" w:hAnsiTheme="minorHAnsi" w:cstheme="minorBidi"/>
          <w:sz w:val="22"/>
          <w:szCs w:val="22"/>
        </w:rPr>
      </w:pPr>
      <w:r w:rsidRPr="57BDD313">
        <w:rPr>
          <w:rFonts w:asciiTheme="minorHAnsi" w:eastAsiaTheme="minorEastAsia" w:hAnsiTheme="minorHAnsi" w:cstheme="minorBidi"/>
          <w:sz w:val="22"/>
          <w:szCs w:val="22"/>
        </w:rPr>
        <w:t xml:space="preserve">Onze eigen softwarebedrijf heeft een hoge interesse omdat het hun product is dat verkoopt wordt en daarom ook belangrijk is voor hun reputatie, ook is hun macht hoog ze kunnen namelijk bepalen wat er </w:t>
      </w:r>
      <w:proofErr w:type="spellStart"/>
      <w:r w:rsidRPr="57BDD313">
        <w:rPr>
          <w:rFonts w:asciiTheme="minorHAnsi" w:eastAsiaTheme="minorEastAsia" w:hAnsiTheme="minorHAnsi" w:cstheme="minorBidi"/>
          <w:sz w:val="22"/>
          <w:szCs w:val="22"/>
        </w:rPr>
        <w:t>gebeurdt</w:t>
      </w:r>
      <w:proofErr w:type="spellEnd"/>
      <w:r w:rsidRPr="57BDD313">
        <w:rPr>
          <w:rFonts w:asciiTheme="minorHAnsi" w:eastAsiaTheme="minorEastAsia" w:hAnsiTheme="minorHAnsi" w:cstheme="minorBidi"/>
          <w:sz w:val="22"/>
          <w:szCs w:val="22"/>
        </w:rPr>
        <w:t xml:space="preserve"> wordt en als de werkers niet luisteren kunnen ze gewoon ontslagen worden.</w:t>
      </w:r>
    </w:p>
    <w:p w14:paraId="5DCD2446" w14:textId="70A16ABC" w:rsidR="004C4D63" w:rsidRPr="004C4D63" w:rsidRDefault="57BDD313" w:rsidP="57BDD313">
      <w:pPr>
        <w:spacing w:line="257" w:lineRule="auto"/>
        <w:rPr>
          <w:rFonts w:asciiTheme="minorHAnsi" w:eastAsiaTheme="minorEastAsia" w:hAnsiTheme="minorHAnsi" w:cstheme="minorBidi"/>
          <w:sz w:val="22"/>
          <w:szCs w:val="22"/>
        </w:rPr>
      </w:pPr>
      <w:r w:rsidRPr="57BDD313">
        <w:rPr>
          <w:rFonts w:asciiTheme="minorHAnsi" w:eastAsiaTheme="minorEastAsia" w:hAnsiTheme="minorHAnsi" w:cstheme="minorBidi"/>
          <w:sz w:val="22"/>
          <w:szCs w:val="22"/>
        </w:rPr>
        <w:t>De klanten van WWI hebben weinig interesse en hoe de website eruit gaat zien (hoeveel geef jij hoe een website die je maar af en toe gebruikt eruitziet) maar ze hebben wel veel macht want als ze het niet mooi vinden en dit aangeven door klachten te sturen of minder vaak spullen kopen.</w:t>
      </w:r>
    </w:p>
    <w:p w14:paraId="6F824050" w14:textId="5EEA7C58" w:rsidR="004C4D63" w:rsidRPr="004C4D63" w:rsidRDefault="57BDD313" w:rsidP="57BDD313">
      <w:pPr>
        <w:spacing w:line="257" w:lineRule="auto"/>
        <w:rPr>
          <w:rFonts w:asciiTheme="minorHAnsi" w:eastAsiaTheme="minorEastAsia" w:hAnsiTheme="minorHAnsi" w:cstheme="minorBidi"/>
          <w:sz w:val="22"/>
          <w:szCs w:val="22"/>
        </w:rPr>
      </w:pPr>
      <w:r w:rsidRPr="57BDD313">
        <w:rPr>
          <w:rFonts w:asciiTheme="minorHAnsi" w:eastAsiaTheme="minorEastAsia" w:hAnsiTheme="minorHAnsi" w:cstheme="minorBidi"/>
          <w:sz w:val="22"/>
          <w:szCs w:val="22"/>
        </w:rPr>
        <w:t>In tegen stelling hebben de werknemers van WWI hebben een hoge interesse omdat ze veel met de website moeten werken maar weinig inspraken hebben over wat er gebeurt gaat worden. Het is alsnog handig om met de werknemers te overleggen om te zorgen dat zij er goed mij kunnen werken</w:t>
      </w:r>
    </w:p>
    <w:p w14:paraId="0D252E53" w14:textId="46A1D265" w:rsidR="004C4D63" w:rsidRPr="004C4D63" w:rsidRDefault="002804EE" w:rsidP="00042636">
      <w:pPr>
        <w:pStyle w:val="Kop1"/>
        <w:numPr>
          <w:ilvl w:val="0"/>
          <w:numId w:val="0"/>
        </w:numPr>
      </w:pPr>
      <w:r>
        <w:lastRenderedPageBreak/>
        <w:fldChar w:fldCharType="begin"/>
      </w:r>
      <w:r w:rsidRPr="00651115">
        <w:instrText xml:space="preserve"> ADDIN EN.REFLIST </w:instrText>
      </w:r>
      <w:r>
        <w:fldChar w:fldCharType="end"/>
      </w:r>
    </w:p>
    <w:sectPr w:rsidR="004C4D63" w:rsidRPr="004C4D63"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399D" w14:textId="77777777" w:rsidR="00BF13F1" w:rsidRDefault="00BF13F1">
      <w:pPr>
        <w:spacing w:line="240" w:lineRule="auto"/>
      </w:pPr>
      <w:r>
        <w:separator/>
      </w:r>
    </w:p>
  </w:endnote>
  <w:endnote w:type="continuationSeparator" w:id="0">
    <w:p w14:paraId="77EF0F5E" w14:textId="77777777" w:rsidR="00BF13F1" w:rsidRDefault="00BF13F1">
      <w:pPr>
        <w:spacing w:line="240" w:lineRule="auto"/>
      </w:pPr>
      <w:r>
        <w:continuationSeparator/>
      </w:r>
    </w:p>
  </w:endnote>
  <w:endnote w:type="continuationNotice" w:id="1">
    <w:p w14:paraId="52D5C096" w14:textId="77777777" w:rsidR="00BF13F1" w:rsidRDefault="00BF13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C" w14:textId="77777777" w:rsidR="008E2FC1" w:rsidRDefault="003C4737">
    <w:pPr>
      <w:pStyle w:val="Voettekst"/>
      <w:tabs>
        <w:tab w:val="left" w:pos="6300"/>
        <w:tab w:val="left" w:pos="7020"/>
      </w:tabs>
      <w:rPr>
        <w:rStyle w:val="Paginanummer"/>
      </w:rPr>
    </w:pPr>
    <w:r>
      <w:tab/>
      <w:t xml:space="preserve">Datum: </w:t>
    </w:r>
    <w:r>
      <w:tab/>
      <w:t>01</w:t>
    </w:r>
    <w:r w:rsidR="008E2FC1">
      <w:t xml:space="preserve"> </w:t>
    </w:r>
    <w:r w:rsidR="00E82302">
      <w:t>februari 2017</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77777777" w:rsidR="008E2FC1" w:rsidRDefault="008E2FC1" w:rsidP="005A5431">
    <w:pPr>
      <w:pStyle w:val="Voettekst"/>
      <w:tabs>
        <w:tab w:val="left" w:pos="6300"/>
        <w:tab w:val="left" w:pos="7020"/>
      </w:tabs>
      <w:jc w:val="right"/>
      <w:rPr>
        <w:rStyle w:val="Paginanummer"/>
      </w:rPr>
    </w:pPr>
    <w:r>
      <w:tab/>
      <w:t xml:space="preserve">Datum: </w:t>
    </w:r>
    <w:r>
      <w:tab/>
    </w:r>
    <w:r w:rsidR="004C4DA2">
      <w:t>1 februari 2017</w:t>
    </w:r>
  </w:p>
  <w:p w14:paraId="0D252E62" w14:textId="77777777" w:rsidR="008E2FC1" w:rsidRDefault="008E2FC1" w:rsidP="005A5431">
    <w:pPr>
      <w:pStyle w:val="Voettekst"/>
      <w:tabs>
        <w:tab w:val="left" w:pos="6300"/>
        <w:tab w:val="left" w:pos="7020"/>
      </w:tabs>
      <w:jc w:val="right"/>
    </w:pPr>
    <w:r>
      <w:rPr>
        <w:rStyle w:val="Paginanummer"/>
      </w:rPr>
      <w:tab/>
    </w:r>
    <w:r w:rsidR="00200105">
      <w:t xml:space="preserve">Versie: </w:t>
    </w:r>
    <w:r w:rsidR="00200105">
      <w:tab/>
      <w:t>0.1</w:t>
    </w:r>
  </w:p>
  <w:p w14:paraId="0D252E63" w14:textId="77777777" w:rsidR="008E2FC1" w:rsidRDefault="008E2FC1" w:rsidP="002D62D9">
    <w:pPr>
      <w:pStyle w:val="Voettekst"/>
      <w:tabs>
        <w:tab w:val="left" w:pos="6300"/>
        <w:tab w:val="left" w:pos="7020"/>
      </w:tabs>
    </w:pPr>
  </w:p>
  <w:p w14:paraId="0D252E64" w14:textId="77777777" w:rsidR="008E2FC1" w:rsidRDefault="008E2FC1">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4C4DA2">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4D48" w14:textId="77777777" w:rsidR="00BF13F1" w:rsidRDefault="00BF13F1">
      <w:pPr>
        <w:spacing w:line="240" w:lineRule="auto"/>
      </w:pPr>
      <w:r>
        <w:separator/>
      </w:r>
    </w:p>
  </w:footnote>
  <w:footnote w:type="continuationSeparator" w:id="0">
    <w:p w14:paraId="3F42E71E" w14:textId="77777777" w:rsidR="00BF13F1" w:rsidRDefault="00BF13F1">
      <w:pPr>
        <w:spacing w:line="240" w:lineRule="auto"/>
      </w:pPr>
      <w:r>
        <w:continuationSeparator/>
      </w:r>
    </w:p>
  </w:footnote>
  <w:footnote w:type="continuationNotice" w:id="1">
    <w:p w14:paraId="6CC67943" w14:textId="77777777" w:rsidR="00BF13F1" w:rsidRDefault="00BF13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8E2FC1" w:rsidRPr="005A5431" w:rsidRDefault="008E2FC1"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8E2FC1" w:rsidRPr="00200105" w:rsidRDefault="008E2FC1"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A708B0" w:rsidRPr="005A5431" w:rsidRDefault="00A708B0"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A7A7904"/>
    <w:multiLevelType w:val="hybridMultilevel"/>
    <w:tmpl w:val="D2128E3A"/>
    <w:lvl w:ilvl="0" w:tplc="C7327A5A">
      <w:start w:val="1"/>
      <w:numFmt w:val="bullet"/>
      <w:lvlText w:val=""/>
      <w:lvlJc w:val="left"/>
      <w:pPr>
        <w:ind w:left="720" w:hanging="360"/>
      </w:pPr>
      <w:rPr>
        <w:rFonts w:ascii="Symbol" w:hAnsi="Symbol" w:hint="default"/>
      </w:rPr>
    </w:lvl>
    <w:lvl w:ilvl="1" w:tplc="5E0A1908">
      <w:start w:val="1"/>
      <w:numFmt w:val="bullet"/>
      <w:lvlText w:val="o"/>
      <w:lvlJc w:val="left"/>
      <w:pPr>
        <w:ind w:left="1440" w:hanging="360"/>
      </w:pPr>
      <w:rPr>
        <w:rFonts w:ascii="Courier New" w:hAnsi="Courier New" w:hint="default"/>
      </w:rPr>
    </w:lvl>
    <w:lvl w:ilvl="2" w:tplc="CFA8122A">
      <w:start w:val="1"/>
      <w:numFmt w:val="bullet"/>
      <w:lvlText w:val=""/>
      <w:lvlJc w:val="left"/>
      <w:pPr>
        <w:ind w:left="2160" w:hanging="360"/>
      </w:pPr>
      <w:rPr>
        <w:rFonts w:ascii="Wingdings" w:hAnsi="Wingdings" w:hint="default"/>
      </w:rPr>
    </w:lvl>
    <w:lvl w:ilvl="3" w:tplc="5D7E0FF2">
      <w:start w:val="1"/>
      <w:numFmt w:val="bullet"/>
      <w:lvlText w:val=""/>
      <w:lvlJc w:val="left"/>
      <w:pPr>
        <w:ind w:left="2880" w:hanging="360"/>
      </w:pPr>
      <w:rPr>
        <w:rFonts w:ascii="Symbol" w:hAnsi="Symbol" w:hint="default"/>
      </w:rPr>
    </w:lvl>
    <w:lvl w:ilvl="4" w:tplc="1674E778">
      <w:start w:val="1"/>
      <w:numFmt w:val="bullet"/>
      <w:lvlText w:val="o"/>
      <w:lvlJc w:val="left"/>
      <w:pPr>
        <w:ind w:left="3600" w:hanging="360"/>
      </w:pPr>
      <w:rPr>
        <w:rFonts w:ascii="Courier New" w:hAnsi="Courier New" w:hint="default"/>
      </w:rPr>
    </w:lvl>
    <w:lvl w:ilvl="5" w:tplc="7B2A5BA8">
      <w:start w:val="1"/>
      <w:numFmt w:val="bullet"/>
      <w:lvlText w:val=""/>
      <w:lvlJc w:val="left"/>
      <w:pPr>
        <w:ind w:left="4320" w:hanging="360"/>
      </w:pPr>
      <w:rPr>
        <w:rFonts w:ascii="Wingdings" w:hAnsi="Wingdings" w:hint="default"/>
      </w:rPr>
    </w:lvl>
    <w:lvl w:ilvl="6" w:tplc="ADDAF7EC">
      <w:start w:val="1"/>
      <w:numFmt w:val="bullet"/>
      <w:lvlText w:val=""/>
      <w:lvlJc w:val="left"/>
      <w:pPr>
        <w:ind w:left="5040" w:hanging="360"/>
      </w:pPr>
      <w:rPr>
        <w:rFonts w:ascii="Symbol" w:hAnsi="Symbol" w:hint="default"/>
      </w:rPr>
    </w:lvl>
    <w:lvl w:ilvl="7" w:tplc="B5E2401E">
      <w:start w:val="1"/>
      <w:numFmt w:val="bullet"/>
      <w:lvlText w:val="o"/>
      <w:lvlJc w:val="left"/>
      <w:pPr>
        <w:ind w:left="5760" w:hanging="360"/>
      </w:pPr>
      <w:rPr>
        <w:rFonts w:ascii="Courier New" w:hAnsi="Courier New" w:hint="default"/>
      </w:rPr>
    </w:lvl>
    <w:lvl w:ilvl="8" w:tplc="2B0CD36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1"/>
  </w:num>
  <w:num w:numId="5">
    <w:abstractNumId w:val="1"/>
  </w:num>
  <w:num w:numId="6">
    <w:abstractNumId w:val="1"/>
  </w:num>
  <w:num w:numId="7">
    <w:abstractNumId w:val="1"/>
  </w:num>
  <w:num w:numId="8">
    <w:abstractNumId w:val="5"/>
  </w:num>
  <w:num w:numId="9">
    <w:abstractNumId w:val="2"/>
  </w:num>
  <w:num w:numId="10">
    <w:abstractNumId w:val="10"/>
  </w:num>
  <w:num w:numId="11">
    <w:abstractNumId w:val="7"/>
  </w:num>
  <w:num w:numId="12">
    <w:abstractNumId w:val="4"/>
  </w:num>
  <w:num w:numId="13">
    <w:abstractNumId w:val="9"/>
  </w:num>
  <w:num w:numId="14">
    <w:abstractNumId w:val="6"/>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hdrShapeDefaults>
    <o:shapedefaults v:ext="edit" spidmax="4097"/>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42636"/>
    <w:rsid w:val="0005087B"/>
    <w:rsid w:val="000569C0"/>
    <w:rsid w:val="00056B09"/>
    <w:rsid w:val="00057316"/>
    <w:rsid w:val="0006414B"/>
    <w:rsid w:val="00066B6F"/>
    <w:rsid w:val="000A124F"/>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91519"/>
    <w:rsid w:val="00193EE3"/>
    <w:rsid w:val="001A31BF"/>
    <w:rsid w:val="001A5719"/>
    <w:rsid w:val="001A6C86"/>
    <w:rsid w:val="001B0C65"/>
    <w:rsid w:val="001C197C"/>
    <w:rsid w:val="001C4605"/>
    <w:rsid w:val="001C5072"/>
    <w:rsid w:val="001C6D5E"/>
    <w:rsid w:val="001D1778"/>
    <w:rsid w:val="001D18CE"/>
    <w:rsid w:val="001D1C55"/>
    <w:rsid w:val="001D3E2F"/>
    <w:rsid w:val="001E4D10"/>
    <w:rsid w:val="001F07F6"/>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362B"/>
    <w:rsid w:val="002D62D9"/>
    <w:rsid w:val="002E170C"/>
    <w:rsid w:val="002E1ED5"/>
    <w:rsid w:val="002E7FC0"/>
    <w:rsid w:val="002F21B5"/>
    <w:rsid w:val="00303C4C"/>
    <w:rsid w:val="003070EF"/>
    <w:rsid w:val="00351F91"/>
    <w:rsid w:val="00352AE9"/>
    <w:rsid w:val="00354028"/>
    <w:rsid w:val="00372617"/>
    <w:rsid w:val="0038179E"/>
    <w:rsid w:val="003844E2"/>
    <w:rsid w:val="003A70B3"/>
    <w:rsid w:val="003B3B31"/>
    <w:rsid w:val="003C4737"/>
    <w:rsid w:val="003D12E3"/>
    <w:rsid w:val="003D64C3"/>
    <w:rsid w:val="003E5E98"/>
    <w:rsid w:val="003F1B6E"/>
    <w:rsid w:val="00407518"/>
    <w:rsid w:val="00420544"/>
    <w:rsid w:val="00433925"/>
    <w:rsid w:val="00433A9A"/>
    <w:rsid w:val="00441C3C"/>
    <w:rsid w:val="0044435A"/>
    <w:rsid w:val="00451004"/>
    <w:rsid w:val="004562E8"/>
    <w:rsid w:val="00460BB5"/>
    <w:rsid w:val="00462DFB"/>
    <w:rsid w:val="004645B6"/>
    <w:rsid w:val="00472B0C"/>
    <w:rsid w:val="00475537"/>
    <w:rsid w:val="00481F8B"/>
    <w:rsid w:val="00486C49"/>
    <w:rsid w:val="004B05F5"/>
    <w:rsid w:val="004C17C2"/>
    <w:rsid w:val="004C4D63"/>
    <w:rsid w:val="004C4DA2"/>
    <w:rsid w:val="004F7ED3"/>
    <w:rsid w:val="00504582"/>
    <w:rsid w:val="00512309"/>
    <w:rsid w:val="005226A8"/>
    <w:rsid w:val="0054011B"/>
    <w:rsid w:val="00554A97"/>
    <w:rsid w:val="00562A00"/>
    <w:rsid w:val="00563216"/>
    <w:rsid w:val="00572000"/>
    <w:rsid w:val="00593C3D"/>
    <w:rsid w:val="005A21C0"/>
    <w:rsid w:val="005A5301"/>
    <w:rsid w:val="005A5431"/>
    <w:rsid w:val="005B4D3B"/>
    <w:rsid w:val="005B5FD5"/>
    <w:rsid w:val="005C38CA"/>
    <w:rsid w:val="005D5D93"/>
    <w:rsid w:val="005F1F09"/>
    <w:rsid w:val="005F41E9"/>
    <w:rsid w:val="005F4B35"/>
    <w:rsid w:val="0063192F"/>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67F2C"/>
    <w:rsid w:val="00776AF5"/>
    <w:rsid w:val="00796DA1"/>
    <w:rsid w:val="007A22E8"/>
    <w:rsid w:val="007A6C1B"/>
    <w:rsid w:val="007B17F2"/>
    <w:rsid w:val="007B432D"/>
    <w:rsid w:val="007B6560"/>
    <w:rsid w:val="007C1CDA"/>
    <w:rsid w:val="007C3F99"/>
    <w:rsid w:val="007D59ED"/>
    <w:rsid w:val="007F0A6D"/>
    <w:rsid w:val="007F2ED7"/>
    <w:rsid w:val="00814162"/>
    <w:rsid w:val="008157D8"/>
    <w:rsid w:val="00825968"/>
    <w:rsid w:val="00825F37"/>
    <w:rsid w:val="0083058B"/>
    <w:rsid w:val="00842BA9"/>
    <w:rsid w:val="0084735E"/>
    <w:rsid w:val="00876F9E"/>
    <w:rsid w:val="00885BAB"/>
    <w:rsid w:val="0088696D"/>
    <w:rsid w:val="0089012A"/>
    <w:rsid w:val="00893068"/>
    <w:rsid w:val="008A013B"/>
    <w:rsid w:val="008B4437"/>
    <w:rsid w:val="008C678C"/>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586E"/>
    <w:rsid w:val="009A7F57"/>
    <w:rsid w:val="009B19DB"/>
    <w:rsid w:val="009D4C62"/>
    <w:rsid w:val="00A00992"/>
    <w:rsid w:val="00A07C15"/>
    <w:rsid w:val="00A11ADF"/>
    <w:rsid w:val="00A2154B"/>
    <w:rsid w:val="00A3353F"/>
    <w:rsid w:val="00A34DAC"/>
    <w:rsid w:val="00A46835"/>
    <w:rsid w:val="00A53283"/>
    <w:rsid w:val="00A708B0"/>
    <w:rsid w:val="00AA621E"/>
    <w:rsid w:val="00AA7271"/>
    <w:rsid w:val="00AA766E"/>
    <w:rsid w:val="00AB134A"/>
    <w:rsid w:val="00AC1102"/>
    <w:rsid w:val="00AF7DB4"/>
    <w:rsid w:val="00B04FC9"/>
    <w:rsid w:val="00B26384"/>
    <w:rsid w:val="00B34A8B"/>
    <w:rsid w:val="00B569AA"/>
    <w:rsid w:val="00B62049"/>
    <w:rsid w:val="00B66991"/>
    <w:rsid w:val="00B66B78"/>
    <w:rsid w:val="00B918F8"/>
    <w:rsid w:val="00B942E9"/>
    <w:rsid w:val="00B95CD3"/>
    <w:rsid w:val="00BA4971"/>
    <w:rsid w:val="00BB25FE"/>
    <w:rsid w:val="00BB77EF"/>
    <w:rsid w:val="00BC06D0"/>
    <w:rsid w:val="00BD4831"/>
    <w:rsid w:val="00BD50D4"/>
    <w:rsid w:val="00BD7669"/>
    <w:rsid w:val="00BE3B72"/>
    <w:rsid w:val="00BE7B9F"/>
    <w:rsid w:val="00BF01D5"/>
    <w:rsid w:val="00BF0F3E"/>
    <w:rsid w:val="00BF13F1"/>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35679"/>
    <w:rsid w:val="00D54E6A"/>
    <w:rsid w:val="00D724DF"/>
    <w:rsid w:val="00D74A00"/>
    <w:rsid w:val="00D8303B"/>
    <w:rsid w:val="00D87A5F"/>
    <w:rsid w:val="00DB75B4"/>
    <w:rsid w:val="00DC5B66"/>
    <w:rsid w:val="00DD1A8B"/>
    <w:rsid w:val="00DE2B0C"/>
    <w:rsid w:val="00DF04CD"/>
    <w:rsid w:val="00E0278F"/>
    <w:rsid w:val="00E04B50"/>
    <w:rsid w:val="00E220A4"/>
    <w:rsid w:val="00E31CFB"/>
    <w:rsid w:val="00E403B0"/>
    <w:rsid w:val="00E406B7"/>
    <w:rsid w:val="00E41BE9"/>
    <w:rsid w:val="00E524BA"/>
    <w:rsid w:val="00E624D6"/>
    <w:rsid w:val="00E65D0E"/>
    <w:rsid w:val="00E77240"/>
    <w:rsid w:val="00E80252"/>
    <w:rsid w:val="00E82302"/>
    <w:rsid w:val="00E8602A"/>
    <w:rsid w:val="00E86BD5"/>
    <w:rsid w:val="00E87383"/>
    <w:rsid w:val="00E97BE6"/>
    <w:rsid w:val="00ED5823"/>
    <w:rsid w:val="00EE455D"/>
    <w:rsid w:val="00EE60FF"/>
    <w:rsid w:val="00EF12D3"/>
    <w:rsid w:val="00EF1966"/>
    <w:rsid w:val="00F208A0"/>
    <w:rsid w:val="00F22888"/>
    <w:rsid w:val="00F25430"/>
    <w:rsid w:val="00F307F0"/>
    <w:rsid w:val="00F36CF0"/>
    <w:rsid w:val="00F47317"/>
    <w:rsid w:val="00F47813"/>
    <w:rsid w:val="00F7504D"/>
    <w:rsid w:val="00F91310"/>
    <w:rsid w:val="00F95B8B"/>
    <w:rsid w:val="00F96919"/>
    <w:rsid w:val="00FA6ED1"/>
    <w:rsid w:val="00FA76B2"/>
    <w:rsid w:val="00FC6DFA"/>
    <w:rsid w:val="00FF2C69"/>
    <w:rsid w:val="00FF4979"/>
    <w:rsid w:val="00FF69D0"/>
    <w:rsid w:val="07CBE7EA"/>
    <w:rsid w:val="1470495D"/>
    <w:rsid w:val="3607AA10"/>
    <w:rsid w:val="380D7657"/>
    <w:rsid w:val="395D893C"/>
    <w:rsid w:val="3D7A7B5F"/>
    <w:rsid w:val="45D223E8"/>
    <w:rsid w:val="57BDD313"/>
    <w:rsid w:val="58FC85D1"/>
    <w:rsid w:val="61CF901E"/>
    <w:rsid w:val="657453D8"/>
    <w:rsid w:val="66888395"/>
    <w:rsid w:val="6E828E51"/>
    <w:rsid w:val="6FD719D6"/>
    <w:rsid w:val="7479747F"/>
    <w:rsid w:val="74EA7AD6"/>
    <w:rsid w:val="75EF7A4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252DA2"/>
  <w15:docId w15:val="{907BC39C-1251-4DA8-9621-C67CDA71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4"/>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5"/>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6"/>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7"/>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8"/>
      </w:numPr>
    </w:pPr>
  </w:style>
  <w:style w:type="paragraph" w:styleId="Lijstnummering">
    <w:name w:val="List Number"/>
    <w:basedOn w:val="Standaard"/>
    <w:semiHidden/>
    <w:rsid w:val="00023DC2"/>
    <w:pPr>
      <w:numPr>
        <w:numId w:val="2"/>
      </w:numPr>
    </w:pPr>
  </w:style>
  <w:style w:type="paragraph" w:customStyle="1" w:styleId="Opsomming">
    <w:name w:val="Opsomming"/>
    <w:basedOn w:val="Nummering"/>
    <w:rsid w:val="00023DC2"/>
    <w:pPr>
      <w:numPr>
        <w:numId w:val="3"/>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Rastertabel4">
    <w:name w:val="Grid Table 4"/>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DCE74A3FD0A40A392DCBB2EAC91ED" ma:contentTypeVersion="5" ma:contentTypeDescription="Create a new document." ma:contentTypeScope="" ma:versionID="e4bf819d3ed442edf0cf7479dd2cad8f">
  <xsd:schema xmlns:xsd="http://www.w3.org/2001/XMLSchema" xmlns:xs="http://www.w3.org/2001/XMLSchema" xmlns:p="http://schemas.microsoft.com/office/2006/metadata/properties" xmlns:ns3="10b72790-da1d-424b-b32b-f9adce7ef128" xmlns:ns4="0b3e0835-ded8-49fb-b7dd-9a9b8cc5c28d" targetNamespace="http://schemas.microsoft.com/office/2006/metadata/properties" ma:root="true" ma:fieldsID="24c23643dbff3d387a564857bf148107" ns3:_="" ns4:_="">
    <xsd:import namespace="10b72790-da1d-424b-b32b-f9adce7ef128"/>
    <xsd:import namespace="0b3e0835-ded8-49fb-b7dd-9a9b8cc5c2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72790-da1d-424b-b32b-f9adce7e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e0835-ded8-49fb-b7dd-9a9b8cc5c2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7D5010-4394-4D8F-8B0D-D5BB36848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72790-da1d-424b-b32b-f9adce7ef128"/>
    <ds:schemaRef ds:uri="0b3e0835-ded8-49fb-b7dd-9a9b8cc5c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53463-5DC8-49C9-A87F-D728DEB74A62}">
  <ds:schemaRefs>
    <ds:schemaRef ds:uri="10b72790-da1d-424b-b32b-f9adce7ef128"/>
    <ds:schemaRef ds:uri="http://schemas.openxmlformats.org/package/2006/metadata/core-properties"/>
    <ds:schemaRef ds:uri="0b3e0835-ded8-49fb-b7dd-9a9b8cc5c28d"/>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D8CF2AA-2B02-4A9A-AF84-D2DF2F02E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0</TotalTime>
  <Pages>17</Pages>
  <Words>1494</Words>
  <Characters>8217</Characters>
  <Application>Microsoft Office Word</Application>
  <DocSecurity>0</DocSecurity>
  <Lines>68</Lines>
  <Paragraphs>19</Paragraphs>
  <ScaleCrop>false</ScaleCrop>
  <Company>In-pact</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keywords/>
  <cp:lastModifiedBy>Kevin Scherpenzeel (student)</cp:lastModifiedBy>
  <cp:revision>2</cp:revision>
  <cp:lastPrinted>2014-01-26T00:34:00Z</cp:lastPrinted>
  <dcterms:created xsi:type="dcterms:W3CDTF">2020-01-05T22:12:00Z</dcterms:created>
  <dcterms:modified xsi:type="dcterms:W3CDTF">2020-01-05T22:12:00Z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0x010100144DCE74A3FD0A40A392DCBB2EAC91ED</vt:lpwstr>
  </property>
</Properties>
</file>