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PawMatch Development</w:t>
      </w:r>
    </w:p>
    <w:p>
      <w:pPr>
        <w:jc w:val="center"/>
      </w:pPr>
      <w:r>
        <w:rPr>
          <w:b/>
          <w:color w:val="696969"/>
          <w:sz w:val="28"/>
        </w:rPr>
        <w:t>OCR A Level Computer Science H446 Programming Project</w:t>
      </w:r>
    </w:p>
    <w:p>
      <w:pPr>
        <w:jc w:val="center"/>
      </w:pPr>
      <w:r>
        <w:rPr>
          <w:color w:val="696969"/>
          <w:sz w:val="24"/>
        </w:rPr>
        <w:t>Iterative development, testing and remedial action</w:t>
      </w:r>
    </w:p>
    <w:p/>
    <w:tbl>
      <w:tblPr>
        <w:tblW w:type="auto" w:w="0"/>
        <w:jc w:val="center"/>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3408"/>
        <w:gridCol w:w="3408"/>
        <w:gridCol w:w="3408"/>
      </w:tblGrid>
      <w:tr>
        <w:trPr>
          <w:tblHeader w:val="true"/>
        </w:trPr>
        <w:tc>
          <w:tcPr>
            <w:tcW w:type="dxa" w:w="3168"/>
            <w:vAlign w:val="center"/>
            <w:shd w:fill="3B3B3B"/>
          </w:tcPr>
          <w:p>
            <w:pPr>
              <w:spacing w:after="0"/>
            </w:pPr>
            <w:r>
              <w:rPr>
                <w:b/>
                <w:color w:val="FFFFFF"/>
                <w:sz w:val="18"/>
              </w:rPr>
              <w:t>Project</w:t>
            </w:r>
          </w:p>
        </w:tc>
        <w:tc>
          <w:tcPr>
            <w:tcW w:type="dxa" w:w="2880"/>
            <w:shd w:fill="3B3B3B"/>
            <w:vAlign w:val="center"/>
          </w:tcPr>
          <w:p>
            <w:pPr>
              <w:spacing w:after="0"/>
            </w:pPr>
            <w:r>
              <w:rPr>
                <w:b/>
                <w:color w:val="FFFFFF"/>
                <w:sz w:val="18"/>
              </w:rPr>
              <w:t>Technical solution</w:t>
            </w:r>
          </w:p>
        </w:tc>
        <w:tc>
          <w:tcPr>
            <w:tcW w:type="dxa" w:w="4320"/>
            <w:shd w:fill="3B3B3B"/>
            <w:vAlign w:val="center"/>
          </w:tcPr>
          <w:p>
            <w:pPr>
              <w:spacing w:after="0"/>
            </w:pPr>
            <w:r>
              <w:rPr>
                <w:b/>
                <w:color w:val="FFFFFF"/>
                <w:sz w:val="18"/>
              </w:rPr>
              <w:t>Evidence base</w:t>
            </w:r>
          </w:p>
        </w:tc>
      </w:tr>
      <w:tr>
        <w:tc>
          <w:tcPr>
            <w:tcW w:type="dxa" w:w="3168"/>
            <w:vAlign w:val="top"/>
          </w:tcPr>
          <w:p>
            <w:pPr>
              <w:spacing w:after="20" w:line="240" w:lineRule="auto"/>
            </w:pPr>
            <w:r>
              <w:rPr>
                <w:sz w:val="18"/>
              </w:rPr>
              <w:t>PawMatch animal adoption matching system</w:t>
            </w:r>
          </w:p>
        </w:tc>
        <w:tc>
          <w:tcPr>
            <w:tcW w:type="dxa" w:w="2880"/>
            <w:vAlign w:val="top"/>
          </w:tcPr>
          <w:p>
            <w:pPr>
              <w:spacing w:after="20" w:line="240" w:lineRule="auto"/>
            </w:pPr>
            <w:r>
              <w:rPr>
                <w:sz w:val="18"/>
              </w:rPr>
              <w:t>Python, Streamlit and SQLite</w:t>
            </w:r>
          </w:p>
        </w:tc>
        <w:tc>
          <w:tcPr>
            <w:tcW w:type="dxa" w:w="4320"/>
            <w:vAlign w:val="top"/>
          </w:tcPr>
          <w:p>
            <w:pPr>
              <w:spacing w:after="20" w:line="240" w:lineRule="auto"/>
            </w:pPr>
            <w:r>
              <w:rPr>
                <w:sz w:val="18"/>
              </w:rPr>
              <w:t>Implemented source code, automated tests, annotated design prototypes and Git history</w:t>
            </w:r>
          </w:p>
        </w:tc>
      </w:tr>
    </w:tbl>
    <w:p>
      <w:pPr>
        <w:spacing w:after="20"/>
      </w:pPr>
    </w:p>
    <w:p>
      <w:r>
        <w:t>This section explains how I developed the solution in distinct, testable iterations. Each iteration starts with a requirement from the analysis, shows the prototype or code produced, records development tests, and explains the decision taken before the next iteration. The evidence is based on the final repository and its version history; it does not replace the separate evaluation of the finished solution.</w:t>
      </w:r>
    </w:p>
    <w:p>
      <w:r>
        <w:t>Assessment focus: OCR H446 sections 3.3.1 and 3.3.2 award marks for evidence at each stage, justified decisions, prototype versions, modular code, meaningful identifiers, validation, stage reviews, testing during development, failed tests and justified remedial action.</w:t>
      </w:r>
    </w:p>
    <w:p>
      <w:pPr>
        <w:pStyle w:val="Heading1"/>
      </w:pPr>
      <w:r>
        <w:t>Contents</w:t>
      </w:r>
    </w:p>
    <w:tbl>
      <w:tblPr>
        <w:tblW w:type="auto" w:w="0"/>
        <w:jc w:val="center"/>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5112"/>
        <w:gridCol w:w="5112"/>
      </w:tblGrid>
      <w:tr>
        <w:trPr>
          <w:tblHeader w:val="true"/>
        </w:trPr>
        <w:tc>
          <w:tcPr>
            <w:tcW w:type="dxa" w:w="1440"/>
            <w:vAlign w:val="center"/>
            <w:shd w:fill="3B3B3B"/>
          </w:tcPr>
          <w:p>
            <w:pPr>
              <w:spacing w:after="0"/>
            </w:pPr>
            <w:r>
              <w:rPr>
                <w:b/>
                <w:color w:val="FFFFFF"/>
                <w:sz w:val="18"/>
              </w:rPr>
              <w:t>Section</w:t>
            </w:r>
          </w:p>
        </w:tc>
        <w:tc>
          <w:tcPr>
            <w:tcW w:type="dxa" w:w="8928"/>
            <w:shd w:fill="3B3B3B"/>
            <w:vAlign w:val="center"/>
          </w:tcPr>
          <w:p>
            <w:pPr>
              <w:spacing w:after="0"/>
            </w:pPr>
            <w:r>
              <w:rPr>
                <w:b/>
                <w:color w:val="FFFFFF"/>
                <w:sz w:val="18"/>
              </w:rPr>
              <w:t>Development evidence</w:t>
            </w:r>
          </w:p>
        </w:tc>
      </w:tr>
      <w:tr>
        <w:tc>
          <w:tcPr>
            <w:tcW w:type="dxa" w:w="1440"/>
            <w:vAlign w:val="top"/>
          </w:tcPr>
          <w:p>
            <w:pPr>
              <w:spacing w:after="20" w:line="240" w:lineRule="auto"/>
            </w:pPr>
            <w:r>
              <w:rPr>
                <w:sz w:val="18"/>
              </w:rPr>
              <w:t>1</w:t>
            </w:r>
          </w:p>
        </w:tc>
        <w:tc>
          <w:tcPr>
            <w:tcW w:type="dxa" w:w="8928"/>
            <w:vAlign w:val="top"/>
          </w:tcPr>
          <w:p>
            <w:pPr>
              <w:spacing w:after="20" w:line="240" w:lineRule="auto"/>
            </w:pPr>
            <w:r>
              <w:rPr>
                <w:sz w:val="18"/>
              </w:rPr>
              <w:t>Development method and decomposition</w:t>
            </w:r>
          </w:p>
        </w:tc>
      </w:tr>
      <w:tr>
        <w:tc>
          <w:tcPr>
            <w:tcW w:type="dxa" w:w="1440"/>
            <w:shd w:fill="F8F8F8"/>
            <w:vAlign w:val="top"/>
          </w:tcPr>
          <w:p>
            <w:pPr>
              <w:spacing w:after="20" w:line="240" w:lineRule="auto"/>
            </w:pPr>
            <w:r>
              <w:rPr>
                <w:sz w:val="18"/>
              </w:rPr>
              <w:t>2</w:t>
            </w:r>
          </w:p>
        </w:tc>
        <w:tc>
          <w:tcPr>
            <w:tcW w:type="dxa" w:w="8928"/>
            <w:shd w:fill="F8F8F8"/>
            <w:vAlign w:val="top"/>
          </w:tcPr>
          <w:p>
            <w:pPr>
              <w:spacing w:after="20" w:line="240" w:lineRule="auto"/>
            </w:pPr>
            <w:r>
              <w:rPr>
                <w:sz w:val="18"/>
              </w:rPr>
              <w:t>Iteration 1 authentication and role based access</w:t>
            </w:r>
          </w:p>
        </w:tc>
      </w:tr>
      <w:tr>
        <w:tc>
          <w:tcPr>
            <w:tcW w:type="dxa" w:w="1440"/>
            <w:vAlign w:val="top"/>
          </w:tcPr>
          <w:p>
            <w:pPr>
              <w:spacing w:after="20" w:line="240" w:lineRule="auto"/>
            </w:pPr>
            <w:r>
              <w:rPr>
                <w:sz w:val="18"/>
              </w:rPr>
              <w:t>3</w:t>
            </w:r>
          </w:p>
        </w:tc>
        <w:tc>
          <w:tcPr>
            <w:tcW w:type="dxa" w:w="8928"/>
            <w:vAlign w:val="top"/>
          </w:tcPr>
          <w:p>
            <w:pPr>
              <w:spacing w:after="20" w:line="240" w:lineRule="auto"/>
            </w:pPr>
            <w:r>
              <w:rPr>
                <w:sz w:val="18"/>
              </w:rPr>
              <w:t>Iteration 2 animal records and administration</w:t>
            </w:r>
          </w:p>
        </w:tc>
      </w:tr>
      <w:tr>
        <w:tc>
          <w:tcPr>
            <w:tcW w:type="dxa" w:w="1440"/>
            <w:shd w:fill="F8F8F8"/>
            <w:vAlign w:val="top"/>
          </w:tcPr>
          <w:p>
            <w:pPr>
              <w:spacing w:after="20" w:line="240" w:lineRule="auto"/>
            </w:pPr>
            <w:r>
              <w:rPr>
                <w:sz w:val="18"/>
              </w:rPr>
              <w:t>4</w:t>
            </w:r>
          </w:p>
        </w:tc>
        <w:tc>
          <w:tcPr>
            <w:tcW w:type="dxa" w:w="8928"/>
            <w:shd w:fill="F8F8F8"/>
            <w:vAlign w:val="top"/>
          </w:tcPr>
          <w:p>
            <w:pPr>
              <w:spacing w:after="20" w:line="240" w:lineRule="auto"/>
            </w:pPr>
            <w:r>
              <w:rPr>
                <w:sz w:val="18"/>
              </w:rPr>
              <w:t>Iteration 3 questionnaire and persistence</w:t>
            </w:r>
          </w:p>
        </w:tc>
      </w:tr>
      <w:tr>
        <w:tc>
          <w:tcPr>
            <w:tcW w:type="dxa" w:w="1440"/>
            <w:vAlign w:val="top"/>
          </w:tcPr>
          <w:p>
            <w:pPr>
              <w:spacing w:after="20" w:line="240" w:lineRule="auto"/>
            </w:pPr>
            <w:r>
              <w:rPr>
                <w:sz w:val="18"/>
              </w:rPr>
              <w:t>5</w:t>
            </w:r>
          </w:p>
        </w:tc>
        <w:tc>
          <w:tcPr>
            <w:tcW w:type="dxa" w:w="8928"/>
            <w:vAlign w:val="top"/>
          </w:tcPr>
          <w:p>
            <w:pPr>
              <w:spacing w:after="20" w:line="240" w:lineRule="auto"/>
            </w:pPr>
            <w:r>
              <w:rPr>
                <w:sz w:val="18"/>
              </w:rPr>
              <w:t>Iteration 4 compatibility and ranking algorithm</w:t>
            </w:r>
          </w:p>
        </w:tc>
      </w:tr>
      <w:tr>
        <w:tc>
          <w:tcPr>
            <w:tcW w:type="dxa" w:w="1440"/>
            <w:shd w:fill="F8F8F8"/>
            <w:vAlign w:val="top"/>
          </w:tcPr>
          <w:p>
            <w:pPr>
              <w:spacing w:after="20" w:line="240" w:lineRule="auto"/>
            </w:pPr>
            <w:r>
              <w:rPr>
                <w:sz w:val="18"/>
              </w:rPr>
              <w:t>6</w:t>
            </w:r>
          </w:p>
        </w:tc>
        <w:tc>
          <w:tcPr>
            <w:tcW w:type="dxa" w:w="8928"/>
            <w:shd w:fill="F8F8F8"/>
            <w:vAlign w:val="top"/>
          </w:tcPr>
          <w:p>
            <w:pPr>
              <w:spacing w:after="20" w:line="240" w:lineRule="auto"/>
            </w:pPr>
            <w:r>
              <w:rPr>
                <w:sz w:val="18"/>
              </w:rPr>
              <w:t>Iteration 5 browsing and animal profiles</w:t>
            </w:r>
          </w:p>
        </w:tc>
      </w:tr>
      <w:tr>
        <w:tc>
          <w:tcPr>
            <w:tcW w:type="dxa" w:w="1440"/>
            <w:vAlign w:val="top"/>
          </w:tcPr>
          <w:p>
            <w:pPr>
              <w:spacing w:after="20" w:line="240" w:lineRule="auto"/>
            </w:pPr>
            <w:r>
              <w:rPr>
                <w:sz w:val="18"/>
              </w:rPr>
              <w:t>7</w:t>
            </w:r>
          </w:p>
        </w:tc>
        <w:tc>
          <w:tcPr>
            <w:tcW w:type="dxa" w:w="8928"/>
            <w:vAlign w:val="top"/>
          </w:tcPr>
          <w:p>
            <w:pPr>
              <w:spacing w:after="20" w:line="240" w:lineRule="auto"/>
            </w:pPr>
            <w:r>
              <w:rPr>
                <w:sz w:val="18"/>
              </w:rPr>
              <w:t>Iteration 6 interface integration and navigation</w:t>
            </w:r>
          </w:p>
        </w:tc>
      </w:tr>
      <w:tr>
        <w:tc>
          <w:tcPr>
            <w:tcW w:type="dxa" w:w="1440"/>
            <w:shd w:fill="F8F8F8"/>
            <w:vAlign w:val="top"/>
          </w:tcPr>
          <w:p>
            <w:pPr>
              <w:spacing w:after="20" w:line="240" w:lineRule="auto"/>
            </w:pPr>
            <w:r>
              <w:rPr>
                <w:sz w:val="18"/>
              </w:rPr>
              <w:t>8</w:t>
            </w:r>
          </w:p>
        </w:tc>
        <w:tc>
          <w:tcPr>
            <w:tcW w:type="dxa" w:w="8928"/>
            <w:shd w:fill="F8F8F8"/>
            <w:vAlign w:val="top"/>
          </w:tcPr>
          <w:p>
            <w:pPr>
              <w:spacing w:after="20" w:line="240" w:lineRule="auto"/>
            </w:pPr>
            <w:r>
              <w:rPr>
                <w:sz w:val="18"/>
              </w:rPr>
              <w:t>Testing across development and remedial action</w:t>
            </w:r>
          </w:p>
        </w:tc>
      </w:tr>
      <w:tr>
        <w:tc>
          <w:tcPr>
            <w:tcW w:type="dxa" w:w="1440"/>
            <w:vAlign w:val="top"/>
          </w:tcPr>
          <w:p>
            <w:pPr>
              <w:spacing w:after="20" w:line="240" w:lineRule="auto"/>
            </w:pPr>
            <w:r>
              <w:rPr>
                <w:sz w:val="18"/>
              </w:rPr>
              <w:t>9</w:t>
            </w:r>
          </w:p>
        </w:tc>
        <w:tc>
          <w:tcPr>
            <w:tcW w:type="dxa" w:w="8928"/>
            <w:vAlign w:val="top"/>
          </w:tcPr>
          <w:p>
            <w:pPr>
              <w:spacing w:after="20" w:line="240" w:lineRule="auto"/>
            </w:pPr>
            <w:r>
              <w:rPr>
                <w:sz w:val="18"/>
              </w:rPr>
              <w:t>Final development review</w:t>
            </w:r>
          </w:p>
        </w:tc>
      </w:tr>
      <w:tr>
        <w:tc>
          <w:tcPr>
            <w:tcW w:type="dxa" w:w="1440"/>
            <w:shd w:fill="F8F8F8"/>
            <w:vAlign w:val="top"/>
          </w:tcPr>
          <w:p>
            <w:pPr>
              <w:spacing w:after="20" w:line="240" w:lineRule="auto"/>
            </w:pPr>
            <w:r>
              <w:rPr>
                <w:sz w:val="18"/>
              </w:rPr>
              <w:t>Appendix A</w:t>
            </w:r>
          </w:p>
        </w:tc>
        <w:tc>
          <w:tcPr>
            <w:tcW w:type="dxa" w:w="8928"/>
            <w:shd w:fill="F8F8F8"/>
            <w:vAlign w:val="top"/>
          </w:tcPr>
          <w:p>
            <w:pPr>
              <w:spacing w:after="20" w:line="240" w:lineRule="auto"/>
            </w:pPr>
            <w:r>
              <w:rPr>
                <w:sz w:val="18"/>
              </w:rPr>
              <w:t>Automated test evidence</w:t>
            </w:r>
          </w:p>
        </w:tc>
      </w:tr>
      <w:tr>
        <w:tc>
          <w:tcPr>
            <w:tcW w:type="dxa" w:w="1440"/>
            <w:vAlign w:val="top"/>
          </w:tcPr>
          <w:p>
            <w:pPr>
              <w:spacing w:after="20" w:line="240" w:lineRule="auto"/>
            </w:pPr>
            <w:r>
              <w:rPr>
                <w:sz w:val="18"/>
              </w:rPr>
              <w:t>Appendix B</w:t>
            </w:r>
          </w:p>
        </w:tc>
        <w:tc>
          <w:tcPr>
            <w:tcW w:type="dxa" w:w="8928"/>
            <w:vAlign w:val="top"/>
          </w:tcPr>
          <w:p>
            <w:pPr>
              <w:spacing w:after="20" w:line="240" w:lineRule="auto"/>
            </w:pPr>
            <w:r>
              <w:rPr>
                <w:sz w:val="18"/>
              </w:rPr>
              <w:t>Version history evidence</w:t>
            </w:r>
          </w:p>
        </w:tc>
      </w:tr>
    </w:tbl>
    <w:p>
      <w:pPr>
        <w:spacing w:after="20"/>
      </w:pPr>
    </w:p>
    <w:p>
      <w:r>
        <w:br w:type="page"/>
      </w:r>
    </w:p>
    <w:p>
      <w:pPr>
        <w:pStyle w:val="Heading1"/>
      </w:pPr>
      <w:r>
        <w:t>1 Development method and decomposition</w:t>
      </w:r>
    </w:p>
    <w:p>
      <w:r>
        <w:t>I used an iterative method because PawMatch contains several dependent subsystems. Authentication must work before questionnaire responses can be linked to a user; animals must exist before matches can be calculated; the algorithm must be reliable before the interface can present recommendations. I therefore built a small working vertical slice at each stage, tested it, reviewed it against the analysis and design, and then extended it.</w:t>
      </w:r>
    </w:p>
    <w:p>
      <w:pPr>
        <w:pStyle w:val="Heading2"/>
      </w:pPr>
      <w:r>
        <w:t>1.1 Problem decomposition</w:t>
      </w:r>
    </w:p>
    <w:tbl>
      <w:tblPr>
        <w:tblW w:type="auto" w:w="0"/>
        <w:jc w:val="center"/>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2556"/>
        <w:gridCol w:w="2556"/>
        <w:gridCol w:w="2556"/>
        <w:gridCol w:w="2556"/>
      </w:tblGrid>
      <w:tr>
        <w:trPr>
          <w:tblHeader w:val="true"/>
        </w:trPr>
        <w:tc>
          <w:tcPr>
            <w:tcW w:type="dxa" w:w="1512"/>
            <w:vAlign w:val="center"/>
            <w:shd w:fill="3B3B3B"/>
          </w:tcPr>
          <w:p>
            <w:pPr>
              <w:spacing w:after="0"/>
            </w:pPr>
            <w:r>
              <w:rPr>
                <w:b/>
                <w:color w:val="FFFFFF"/>
                <w:sz w:val="15"/>
              </w:rPr>
              <w:t>Stage</w:t>
            </w:r>
          </w:p>
        </w:tc>
        <w:tc>
          <w:tcPr>
            <w:tcW w:type="dxa" w:w="2952"/>
            <w:shd w:fill="3B3B3B"/>
            <w:vAlign w:val="center"/>
          </w:tcPr>
          <w:p>
            <w:pPr>
              <w:spacing w:after="0"/>
            </w:pPr>
            <w:r>
              <w:rPr>
                <w:b/>
                <w:color w:val="FFFFFF"/>
                <w:sz w:val="15"/>
              </w:rPr>
              <w:t>Problem broken down</w:t>
            </w:r>
          </w:p>
        </w:tc>
        <w:tc>
          <w:tcPr>
            <w:tcW w:type="dxa" w:w="2448"/>
            <w:shd w:fill="3B3B3B"/>
            <w:vAlign w:val="center"/>
          </w:tcPr>
          <w:p>
            <w:pPr>
              <w:spacing w:after="0"/>
            </w:pPr>
            <w:r>
              <w:rPr>
                <w:b/>
                <w:color w:val="FFFFFF"/>
                <w:sz w:val="15"/>
              </w:rPr>
              <w:t>Main modules</w:t>
            </w:r>
          </w:p>
        </w:tc>
        <w:tc>
          <w:tcPr>
            <w:tcW w:type="dxa" w:w="3528"/>
            <w:shd w:fill="3B3B3B"/>
            <w:vAlign w:val="center"/>
          </w:tcPr>
          <w:p>
            <w:pPr>
              <w:spacing w:after="0"/>
            </w:pPr>
            <w:r>
              <w:rPr>
                <w:b/>
                <w:color w:val="FFFFFF"/>
                <w:sz w:val="15"/>
              </w:rPr>
              <w:t>Completion evidence</w:t>
            </w:r>
          </w:p>
        </w:tc>
      </w:tr>
      <w:tr>
        <w:tc>
          <w:tcPr>
            <w:tcW w:type="dxa" w:w="1512"/>
            <w:vAlign w:val="top"/>
          </w:tcPr>
          <w:p>
            <w:pPr>
              <w:spacing w:after="20" w:line="240" w:lineRule="auto"/>
            </w:pPr>
            <w:r>
              <w:rPr>
                <w:sz w:val="15"/>
              </w:rPr>
              <w:t>1 Authentication</w:t>
            </w:r>
          </w:p>
        </w:tc>
        <w:tc>
          <w:tcPr>
            <w:tcW w:type="dxa" w:w="2952"/>
            <w:vAlign w:val="top"/>
          </w:tcPr>
          <w:p>
            <w:pPr>
              <w:spacing w:after="20" w:line="240" w:lineRule="auto"/>
            </w:pPr>
            <w:r>
              <w:rPr>
                <w:sz w:val="15"/>
              </w:rPr>
              <w:t>Create accounts, validate credentials, distinguish adopter and administrator access.</w:t>
            </w:r>
          </w:p>
        </w:tc>
        <w:tc>
          <w:tcPr>
            <w:tcW w:type="dxa" w:w="2448"/>
            <w:vAlign w:val="top"/>
          </w:tcPr>
          <w:p>
            <w:pPr>
              <w:spacing w:after="20" w:line="240" w:lineRule="auto"/>
            </w:pPr>
            <w:r>
              <w:rPr>
                <w:sz w:val="15"/>
              </w:rPr>
              <w:t>pawmatch_auth.py, app.py, 2_Registration.py</w:t>
            </w:r>
          </w:p>
        </w:tc>
        <w:tc>
          <w:tcPr>
            <w:tcW w:type="dxa" w:w="3528"/>
            <w:vAlign w:val="top"/>
          </w:tcPr>
          <w:p>
            <w:pPr>
              <w:spacing w:after="20" w:line="240" w:lineRule="auto"/>
            </w:pPr>
            <w:r>
              <w:rPr>
                <w:sz w:val="15"/>
              </w:rPr>
              <w:t>Registration validation, salted password hashing and role guards.</w:t>
            </w:r>
          </w:p>
        </w:tc>
      </w:tr>
      <w:tr>
        <w:tc>
          <w:tcPr>
            <w:tcW w:type="dxa" w:w="1512"/>
            <w:shd w:fill="F8F8F8"/>
            <w:vAlign w:val="top"/>
          </w:tcPr>
          <w:p>
            <w:pPr>
              <w:spacing w:after="20" w:line="240" w:lineRule="auto"/>
            </w:pPr>
            <w:r>
              <w:rPr>
                <w:sz w:val="15"/>
              </w:rPr>
              <w:t>2 Animal data</w:t>
            </w:r>
          </w:p>
        </w:tc>
        <w:tc>
          <w:tcPr>
            <w:tcW w:type="dxa" w:w="2952"/>
            <w:shd w:fill="F8F8F8"/>
            <w:vAlign w:val="top"/>
          </w:tcPr>
          <w:p>
            <w:pPr>
              <w:spacing w:after="20" w:line="240" w:lineRule="auto"/>
            </w:pPr>
            <w:r>
              <w:rPr>
                <w:sz w:val="15"/>
              </w:rPr>
              <w:t>Store, validate, search and maintain animal records.</w:t>
            </w:r>
          </w:p>
        </w:tc>
        <w:tc>
          <w:tcPr>
            <w:tcW w:type="dxa" w:w="2448"/>
            <w:shd w:fill="F8F8F8"/>
            <w:vAlign w:val="top"/>
          </w:tcPr>
          <w:p>
            <w:pPr>
              <w:spacing w:after="20" w:line="240" w:lineRule="auto"/>
            </w:pPr>
            <w:r>
              <w:rPr>
                <w:sz w:val="15"/>
              </w:rPr>
              <w:t>pawmatch_animals.py, 7_Admin_Dashboard.py</w:t>
            </w:r>
          </w:p>
        </w:tc>
        <w:tc>
          <w:tcPr>
            <w:tcW w:type="dxa" w:w="3528"/>
            <w:shd w:fill="F8F8F8"/>
            <w:vAlign w:val="top"/>
          </w:tcPr>
          <w:p>
            <w:pPr>
              <w:spacing w:after="20" w:line="240" w:lineRule="auto"/>
            </w:pPr>
            <w:r>
              <w:rPr>
                <w:sz w:val="15"/>
              </w:rPr>
              <w:t>SQLite schema, CRUD functions, boundary validation and migration.</w:t>
            </w:r>
          </w:p>
        </w:tc>
      </w:tr>
      <w:tr>
        <w:tc>
          <w:tcPr>
            <w:tcW w:type="dxa" w:w="1512"/>
            <w:vAlign w:val="top"/>
          </w:tcPr>
          <w:p>
            <w:pPr>
              <w:spacing w:after="20" w:line="240" w:lineRule="auto"/>
            </w:pPr>
            <w:r>
              <w:rPr>
                <w:sz w:val="15"/>
              </w:rPr>
              <w:t>3 Questionnaire</w:t>
            </w:r>
          </w:p>
        </w:tc>
        <w:tc>
          <w:tcPr>
            <w:tcW w:type="dxa" w:w="2952"/>
            <w:vAlign w:val="top"/>
          </w:tcPr>
          <w:p>
            <w:pPr>
              <w:spacing w:after="20" w:line="240" w:lineRule="auto"/>
            </w:pPr>
            <w:r>
              <w:rPr>
                <w:sz w:val="15"/>
              </w:rPr>
              <w:t>Collect seven answers and store repeatable responses against a user.</w:t>
            </w:r>
          </w:p>
        </w:tc>
        <w:tc>
          <w:tcPr>
            <w:tcW w:type="dxa" w:w="2448"/>
            <w:vAlign w:val="top"/>
          </w:tcPr>
          <w:p>
            <w:pPr>
              <w:spacing w:after="20" w:line="240" w:lineRule="auto"/>
            </w:pPr>
            <w:r>
              <w:rPr>
                <w:sz w:val="15"/>
              </w:rPr>
              <w:t>pawmatch_matching.py, 3_Questionnaire.py</w:t>
            </w:r>
          </w:p>
        </w:tc>
        <w:tc>
          <w:tcPr>
            <w:tcW w:type="dxa" w:w="3528"/>
            <w:vAlign w:val="top"/>
          </w:tcPr>
          <w:p>
            <w:pPr>
              <w:spacing w:after="20" w:line="240" w:lineRule="auto"/>
            </w:pPr>
            <w:r>
              <w:rPr>
                <w:sz w:val="15"/>
              </w:rPr>
              <w:t>Server-side validation, foreign keys and persisted response.</w:t>
            </w:r>
          </w:p>
        </w:tc>
      </w:tr>
      <w:tr>
        <w:tc>
          <w:tcPr>
            <w:tcW w:type="dxa" w:w="1512"/>
            <w:shd w:fill="F8F8F8"/>
            <w:vAlign w:val="top"/>
          </w:tcPr>
          <w:p>
            <w:pPr>
              <w:spacing w:after="20" w:line="240" w:lineRule="auto"/>
            </w:pPr>
            <w:r>
              <w:rPr>
                <w:sz w:val="15"/>
              </w:rPr>
              <w:t>4 Matching</w:t>
            </w:r>
          </w:p>
        </w:tc>
        <w:tc>
          <w:tcPr>
            <w:tcW w:type="dxa" w:w="2952"/>
            <w:shd w:fill="F8F8F8"/>
            <w:vAlign w:val="top"/>
          </w:tcPr>
          <w:p>
            <w:pPr>
              <w:spacing w:after="20" w:line="240" w:lineRule="auto"/>
            </w:pPr>
            <w:r>
              <w:rPr>
                <w:sz w:val="15"/>
              </w:rPr>
              <w:t>Convert welfare constraints into an explainable compatibility percentage and a separate preference order.</w:t>
            </w:r>
          </w:p>
        </w:tc>
        <w:tc>
          <w:tcPr>
            <w:tcW w:type="dxa" w:w="2448"/>
            <w:shd w:fill="F8F8F8"/>
            <w:vAlign w:val="top"/>
          </w:tcPr>
          <w:p>
            <w:pPr>
              <w:spacing w:after="20" w:line="240" w:lineRule="auto"/>
            </w:pPr>
            <w:r>
              <w:rPr>
                <w:sz w:val="15"/>
              </w:rPr>
              <w:t>pawmatch_matching.py, 6_My_Matches.py</w:t>
            </w:r>
          </w:p>
        </w:tc>
        <w:tc>
          <w:tcPr>
            <w:tcW w:type="dxa" w:w="3528"/>
            <w:shd w:fill="F8F8F8"/>
            <w:vAlign w:val="top"/>
          </w:tcPr>
          <w:p>
            <w:pPr>
              <w:spacing w:after="20" w:line="240" w:lineRule="auto"/>
            </w:pPr>
            <w:r>
              <w:rPr>
                <w:sz w:val="15"/>
              </w:rPr>
              <w:t>Weighted algorithm, threshold, explanations and deterministic sorting.</w:t>
            </w:r>
          </w:p>
        </w:tc>
      </w:tr>
      <w:tr>
        <w:tc>
          <w:tcPr>
            <w:tcW w:type="dxa" w:w="1512"/>
            <w:vAlign w:val="top"/>
          </w:tcPr>
          <w:p>
            <w:pPr>
              <w:spacing w:after="20" w:line="240" w:lineRule="auto"/>
            </w:pPr>
            <w:r>
              <w:rPr>
                <w:sz w:val="15"/>
              </w:rPr>
              <w:t>5 Browsing</w:t>
            </w:r>
          </w:p>
        </w:tc>
        <w:tc>
          <w:tcPr>
            <w:tcW w:type="dxa" w:w="2952"/>
            <w:vAlign w:val="top"/>
          </w:tcPr>
          <w:p>
            <w:pPr>
              <w:spacing w:after="20" w:line="240" w:lineRule="auto"/>
            </w:pPr>
            <w:r>
              <w:rPr>
                <w:sz w:val="15"/>
              </w:rPr>
              <w:t>Allow users to locate available animals and inspect a profile.</w:t>
            </w:r>
          </w:p>
        </w:tc>
        <w:tc>
          <w:tcPr>
            <w:tcW w:type="dxa" w:w="2448"/>
            <w:vAlign w:val="top"/>
          </w:tcPr>
          <w:p>
            <w:pPr>
              <w:spacing w:after="20" w:line="240" w:lineRule="auto"/>
            </w:pPr>
            <w:r>
              <w:rPr>
                <w:sz w:val="15"/>
              </w:rPr>
              <w:t>pawmatch_animals.py, 4_Browse_Animals.py</w:t>
            </w:r>
          </w:p>
        </w:tc>
        <w:tc>
          <w:tcPr>
            <w:tcW w:type="dxa" w:w="3528"/>
            <w:vAlign w:val="top"/>
          </w:tcPr>
          <w:p>
            <w:pPr>
              <w:spacing w:after="20" w:line="240" w:lineRule="auto"/>
            </w:pPr>
            <w:r>
              <w:rPr>
                <w:sz w:val="15"/>
              </w:rPr>
              <w:t>Search/filter query, status filtering and no-result handling.</w:t>
            </w:r>
          </w:p>
        </w:tc>
      </w:tr>
      <w:tr>
        <w:tc>
          <w:tcPr>
            <w:tcW w:type="dxa" w:w="1512"/>
            <w:shd w:fill="F8F8F8"/>
            <w:vAlign w:val="top"/>
          </w:tcPr>
          <w:p>
            <w:pPr>
              <w:spacing w:after="20" w:line="240" w:lineRule="auto"/>
            </w:pPr>
            <w:r>
              <w:rPr>
                <w:sz w:val="15"/>
              </w:rPr>
              <w:t>6 Integration</w:t>
            </w:r>
          </w:p>
        </w:tc>
        <w:tc>
          <w:tcPr>
            <w:tcW w:type="dxa" w:w="2952"/>
            <w:shd w:fill="F8F8F8"/>
            <w:vAlign w:val="top"/>
          </w:tcPr>
          <w:p>
            <w:pPr>
              <w:spacing w:after="20" w:line="240" w:lineRule="auto"/>
            </w:pPr>
            <w:r>
              <w:rPr>
                <w:sz w:val="15"/>
              </w:rPr>
              <w:t>Join the modules into a consistent, navigable system.</w:t>
            </w:r>
          </w:p>
        </w:tc>
        <w:tc>
          <w:tcPr>
            <w:tcW w:type="dxa" w:w="2448"/>
            <w:shd w:fill="F8F8F8"/>
            <w:vAlign w:val="top"/>
          </w:tcPr>
          <w:p>
            <w:pPr>
              <w:spacing w:after="20" w:line="240" w:lineRule="auto"/>
            </w:pPr>
            <w:r>
              <w:rPr>
                <w:sz w:val="15"/>
              </w:rPr>
              <w:t>page modules and pawmatch_style.py</w:t>
            </w:r>
          </w:p>
        </w:tc>
        <w:tc>
          <w:tcPr>
            <w:tcW w:type="dxa" w:w="3528"/>
            <w:shd w:fill="F8F8F8"/>
            <w:vAlign w:val="top"/>
          </w:tcPr>
          <w:p>
            <w:pPr>
              <w:spacing w:after="20" w:line="240" w:lineRule="auto"/>
            </w:pPr>
            <w:r>
              <w:rPr>
                <w:sz w:val="15"/>
              </w:rPr>
              <w:t>Session state, page guards, responsive layouts and end-to-end flow.</w:t>
            </w:r>
          </w:p>
        </w:tc>
      </w:tr>
    </w:tbl>
    <w:p>
      <w:pPr>
        <w:spacing w:after="20"/>
      </w:pPr>
    </w:p>
    <w:p>
      <w:pPr>
        <w:pStyle w:val="Heading2"/>
      </w:pPr>
      <w:r>
        <w:t>1.2 Architecture and maintainability</w:t>
      </w:r>
    </w:p>
    <w:p>
      <w:r>
        <w:t>I separated interface code from reusable logic. Streamlit page files deal with display and navigation. The auth, animals and matching modules perform validation, database access and calculations. This means the important algorithms can be tested without opening a browser. It also prevents the same rules being copied into several pages, reducing the risk of contradictory behaviour.</w:t>
      </w:r>
    </w:p>
    <w:tbl>
      <w:tblPr>
        <w:tblW w:type="auto" w:w="0"/>
        <w:jc w:val="center"/>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3408"/>
        <w:gridCol w:w="3408"/>
        <w:gridCol w:w="3408"/>
      </w:tblGrid>
      <w:tr>
        <w:trPr>
          <w:tblHeader w:val="true"/>
        </w:trPr>
        <w:tc>
          <w:tcPr>
            <w:tcW w:type="dxa" w:w="1800"/>
            <w:vAlign w:val="center"/>
            <w:shd w:fill="3B3B3B"/>
          </w:tcPr>
          <w:p>
            <w:pPr>
              <w:spacing w:after="0"/>
            </w:pPr>
            <w:r>
              <w:rPr>
                <w:b/>
                <w:color w:val="FFFFFF"/>
                <w:sz w:val="16"/>
              </w:rPr>
              <w:t>Layer</w:t>
            </w:r>
          </w:p>
        </w:tc>
        <w:tc>
          <w:tcPr>
            <w:tcW w:type="dxa" w:w="3672"/>
            <w:shd w:fill="3B3B3B"/>
            <w:vAlign w:val="center"/>
          </w:tcPr>
          <w:p>
            <w:pPr>
              <w:spacing w:after="0"/>
            </w:pPr>
            <w:r>
              <w:rPr>
                <w:b/>
                <w:color w:val="FFFFFF"/>
                <w:sz w:val="16"/>
              </w:rPr>
              <w:t>Responsibility</w:t>
            </w:r>
          </w:p>
        </w:tc>
        <w:tc>
          <w:tcPr>
            <w:tcW w:type="dxa" w:w="4968"/>
            <w:shd w:fill="3B3B3B"/>
            <w:vAlign w:val="center"/>
          </w:tcPr>
          <w:p>
            <w:pPr>
              <w:spacing w:after="0"/>
            </w:pPr>
            <w:r>
              <w:rPr>
                <w:b/>
                <w:color w:val="FFFFFF"/>
                <w:sz w:val="16"/>
              </w:rPr>
              <w:t>Reason for the decision</w:t>
            </w:r>
          </w:p>
        </w:tc>
      </w:tr>
      <w:tr>
        <w:tc>
          <w:tcPr>
            <w:tcW w:type="dxa" w:w="1800"/>
            <w:vAlign w:val="top"/>
          </w:tcPr>
          <w:p>
            <w:pPr>
              <w:spacing w:after="20" w:line="240" w:lineRule="auto"/>
            </w:pPr>
            <w:r>
              <w:rPr>
                <w:sz w:val="16"/>
              </w:rPr>
              <w:t>Presentation</w:t>
            </w:r>
          </w:p>
        </w:tc>
        <w:tc>
          <w:tcPr>
            <w:tcW w:type="dxa" w:w="3672"/>
            <w:vAlign w:val="top"/>
          </w:tcPr>
          <w:p>
            <w:pPr>
              <w:spacing w:after="20" w:line="240" w:lineRule="auto"/>
            </w:pPr>
            <w:r>
              <w:rPr>
                <w:sz w:val="16"/>
              </w:rPr>
              <w:t>Streamlit forms, cards, error messages and navigation.</w:t>
            </w:r>
          </w:p>
        </w:tc>
        <w:tc>
          <w:tcPr>
            <w:tcW w:type="dxa" w:w="4968"/>
            <w:vAlign w:val="top"/>
          </w:tcPr>
          <w:p>
            <w:pPr>
              <w:spacing w:after="20" w:line="240" w:lineRule="auto"/>
            </w:pPr>
            <w:r>
              <w:rPr>
                <w:sz w:val="16"/>
              </w:rPr>
              <w:t>Changes to the interface do not alter the algorithm or database code.</w:t>
            </w:r>
          </w:p>
        </w:tc>
      </w:tr>
      <w:tr>
        <w:tc>
          <w:tcPr>
            <w:tcW w:type="dxa" w:w="1800"/>
            <w:shd w:fill="F8F8F8"/>
            <w:vAlign w:val="top"/>
          </w:tcPr>
          <w:p>
            <w:pPr>
              <w:spacing w:after="20" w:line="240" w:lineRule="auto"/>
            </w:pPr>
            <w:r>
              <w:rPr>
                <w:sz w:val="16"/>
              </w:rPr>
              <w:t>Application logic</w:t>
            </w:r>
          </w:p>
        </w:tc>
        <w:tc>
          <w:tcPr>
            <w:tcW w:type="dxa" w:w="3672"/>
            <w:shd w:fill="F8F8F8"/>
            <w:vAlign w:val="top"/>
          </w:tcPr>
          <w:p>
            <w:pPr>
              <w:spacing w:after="20" w:line="240" w:lineRule="auto"/>
            </w:pPr>
            <w:r>
              <w:rPr>
                <w:sz w:val="16"/>
              </w:rPr>
              <w:t>Validation, authentication, matching and explanation generation.</w:t>
            </w:r>
          </w:p>
        </w:tc>
        <w:tc>
          <w:tcPr>
            <w:tcW w:type="dxa" w:w="4968"/>
            <w:shd w:fill="F8F8F8"/>
            <w:vAlign w:val="top"/>
          </w:tcPr>
          <w:p>
            <w:pPr>
              <w:spacing w:after="20" w:line="240" w:lineRule="auto"/>
            </w:pPr>
            <w:r>
              <w:rPr>
                <w:sz w:val="16"/>
              </w:rPr>
              <w:t>Functions are small enough for focused unit tests and use meaningful identifiers.</w:t>
            </w:r>
          </w:p>
        </w:tc>
      </w:tr>
      <w:tr>
        <w:tc>
          <w:tcPr>
            <w:tcW w:type="dxa" w:w="1800"/>
            <w:vAlign w:val="top"/>
          </w:tcPr>
          <w:p>
            <w:pPr>
              <w:spacing w:after="20" w:line="240" w:lineRule="auto"/>
            </w:pPr>
            <w:r>
              <w:rPr>
                <w:sz w:val="16"/>
              </w:rPr>
              <w:t>Data access</w:t>
            </w:r>
          </w:p>
        </w:tc>
        <w:tc>
          <w:tcPr>
            <w:tcW w:type="dxa" w:w="3672"/>
            <w:vAlign w:val="top"/>
          </w:tcPr>
          <w:p>
            <w:pPr>
              <w:spacing w:after="20" w:line="240" w:lineRule="auto"/>
            </w:pPr>
            <w:r>
              <w:rPr>
                <w:sz w:val="16"/>
              </w:rPr>
              <w:t>Parameterized SQLite queries and transactions.</w:t>
            </w:r>
          </w:p>
        </w:tc>
        <w:tc>
          <w:tcPr>
            <w:tcW w:type="dxa" w:w="4968"/>
            <w:vAlign w:val="top"/>
          </w:tcPr>
          <w:p>
            <w:pPr>
              <w:spacing w:after="20" w:line="240" w:lineRule="auto"/>
            </w:pPr>
            <w:r>
              <w:rPr>
                <w:sz w:val="16"/>
              </w:rPr>
              <w:t>Centralised queries reduce SQL injection risk and preserve referential integrity.</w:t>
            </w:r>
          </w:p>
        </w:tc>
      </w:tr>
      <w:tr>
        <w:tc>
          <w:tcPr>
            <w:tcW w:type="dxa" w:w="1800"/>
            <w:shd w:fill="F8F8F8"/>
            <w:vAlign w:val="top"/>
          </w:tcPr>
          <w:p>
            <w:pPr>
              <w:spacing w:after="20" w:line="240" w:lineRule="auto"/>
            </w:pPr>
            <w:r>
              <w:rPr>
                <w:sz w:val="16"/>
              </w:rPr>
              <w:t>Data</w:t>
            </w:r>
          </w:p>
        </w:tc>
        <w:tc>
          <w:tcPr>
            <w:tcW w:type="dxa" w:w="3672"/>
            <w:shd w:fill="F8F8F8"/>
            <w:vAlign w:val="top"/>
          </w:tcPr>
          <w:p>
            <w:pPr>
              <w:spacing w:after="20" w:line="240" w:lineRule="auto"/>
            </w:pPr>
            <w:r>
              <w:rPr>
                <w:sz w:val="16"/>
              </w:rPr>
              <w:t>Users, animals, questionnaire responses and match results.</w:t>
            </w:r>
          </w:p>
        </w:tc>
        <w:tc>
          <w:tcPr>
            <w:tcW w:type="dxa" w:w="4968"/>
            <w:shd w:fill="F8F8F8"/>
            <w:vAlign w:val="top"/>
          </w:tcPr>
          <w:p>
            <w:pPr>
              <w:spacing w:after="20" w:line="240" w:lineRule="auto"/>
            </w:pPr>
            <w:r>
              <w:rPr>
                <w:sz w:val="16"/>
              </w:rPr>
              <w:t>Persistent relational data supports repeat use and traceable recommendations.</w:t>
            </w:r>
          </w:p>
        </w:tc>
      </w:tr>
    </w:tbl>
    <w:p>
      <w:pPr>
        <w:spacing w:after="20"/>
      </w:pPr>
    </w:p>
    <w:p>
      <w:pPr>
        <w:pStyle w:val="Heading2"/>
      </w:pPr>
      <w:r>
        <w:t>1.3 Evidence sources used in development tests</w:t>
      </w:r>
    </w:p>
    <w:tbl>
      <w:tblPr>
        <w:tblW w:type="auto" w:w="0"/>
        <w:jc w:val="center"/>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5112"/>
        <w:gridCol w:w="5112"/>
      </w:tblGrid>
      <w:tr>
        <w:trPr>
          <w:tblHeader w:val="true"/>
        </w:trPr>
        <w:tc>
          <w:tcPr>
            <w:tcW w:type="dxa" w:w="2376"/>
            <w:vAlign w:val="center"/>
            <w:shd w:fill="3B3B3B"/>
          </w:tcPr>
          <w:p>
            <w:pPr>
              <w:spacing w:after="0"/>
            </w:pPr>
            <w:r>
              <w:rPr>
                <w:b/>
                <w:color w:val="FFFFFF"/>
                <w:sz w:val="16"/>
              </w:rPr>
              <w:t>Source label</w:t>
            </w:r>
          </w:p>
        </w:tc>
        <w:tc>
          <w:tcPr>
            <w:tcW w:type="dxa" w:w="8064"/>
            <w:shd w:fill="3B3B3B"/>
            <w:vAlign w:val="center"/>
          </w:tcPr>
          <w:p>
            <w:pPr>
              <w:spacing w:after="0"/>
            </w:pPr>
            <w:r>
              <w:rPr>
                <w:b/>
                <w:color w:val="FFFFFF"/>
                <w:sz w:val="16"/>
              </w:rPr>
              <w:t>Meaning in test tables</w:t>
            </w:r>
          </w:p>
        </w:tc>
      </w:tr>
      <w:tr>
        <w:tc>
          <w:tcPr>
            <w:tcW w:type="dxa" w:w="2376"/>
            <w:vAlign w:val="top"/>
          </w:tcPr>
          <w:p>
            <w:pPr>
              <w:spacing w:after="20" w:line="240" w:lineRule="auto"/>
            </w:pPr>
            <w:r>
              <w:rPr>
                <w:sz w:val="16"/>
              </w:rPr>
              <w:t>Competitor research</w:t>
            </w:r>
          </w:p>
        </w:tc>
        <w:tc>
          <w:tcPr>
            <w:tcW w:type="dxa" w:w="8064"/>
            <w:vAlign w:val="top"/>
          </w:tcPr>
          <w:p>
            <w:pPr>
              <w:spacing w:after="20" w:line="240" w:lineRule="auto"/>
            </w:pPr>
            <w:r>
              <w:rPr>
                <w:sz w:val="16"/>
              </w:rPr>
              <w:t>A feature or usability expectation identified while reviewing existing adoption services.</w:t>
            </w:r>
          </w:p>
        </w:tc>
      </w:tr>
      <w:tr>
        <w:tc>
          <w:tcPr>
            <w:tcW w:type="dxa" w:w="2376"/>
            <w:shd w:fill="F8F8F8"/>
            <w:vAlign w:val="top"/>
          </w:tcPr>
          <w:p>
            <w:pPr>
              <w:spacing w:after="20" w:line="240" w:lineRule="auto"/>
            </w:pPr>
            <w:r>
              <w:rPr>
                <w:sz w:val="16"/>
              </w:rPr>
              <w:t>Client interview</w:t>
            </w:r>
          </w:p>
        </w:tc>
        <w:tc>
          <w:tcPr>
            <w:tcW w:type="dxa" w:w="8064"/>
            <w:shd w:fill="F8F8F8"/>
            <w:vAlign w:val="top"/>
          </w:tcPr>
          <w:p>
            <w:pPr>
              <w:spacing w:after="20" w:line="240" w:lineRule="auto"/>
            </w:pPr>
            <w:r>
              <w:rPr>
                <w:sz w:val="16"/>
              </w:rPr>
              <w:t>A functional, safeguarding or usability need established with the intended client.</w:t>
            </w:r>
          </w:p>
        </w:tc>
      </w:tr>
      <w:tr>
        <w:tc>
          <w:tcPr>
            <w:tcW w:type="dxa" w:w="2376"/>
            <w:vAlign w:val="top"/>
          </w:tcPr>
          <w:p>
            <w:pPr>
              <w:spacing w:after="20" w:line="240" w:lineRule="auto"/>
            </w:pPr>
            <w:r>
              <w:rPr>
                <w:sz w:val="16"/>
              </w:rPr>
              <w:t>Stakeholder survey</w:t>
            </w:r>
          </w:p>
        </w:tc>
        <w:tc>
          <w:tcPr>
            <w:tcW w:type="dxa" w:w="8064"/>
            <w:vAlign w:val="top"/>
          </w:tcPr>
          <w:p>
            <w:pPr>
              <w:spacing w:after="20" w:line="240" w:lineRule="auto"/>
            </w:pPr>
            <w:r>
              <w:rPr>
                <w:sz w:val="16"/>
              </w:rPr>
              <w:t>A preference or accessibility need reported by prospective users and other stakeholders.</w:t>
            </w:r>
          </w:p>
        </w:tc>
      </w:tr>
      <w:tr>
        <w:tc>
          <w:tcPr>
            <w:tcW w:type="dxa" w:w="2376"/>
            <w:shd w:fill="F8F8F8"/>
            <w:vAlign w:val="top"/>
          </w:tcPr>
          <w:p>
            <w:pPr>
              <w:spacing w:after="20" w:line="240" w:lineRule="auto"/>
            </w:pPr>
            <w:r>
              <w:rPr>
                <w:sz w:val="16"/>
              </w:rPr>
              <w:t>Design specification</w:t>
            </w:r>
          </w:p>
        </w:tc>
        <w:tc>
          <w:tcPr>
            <w:tcW w:type="dxa" w:w="8064"/>
            <w:shd w:fill="F8F8F8"/>
            <w:vAlign w:val="top"/>
          </w:tcPr>
          <w:p>
            <w:pPr>
              <w:spacing w:after="20" w:line="240" w:lineRule="auto"/>
            </w:pPr>
            <w:r>
              <w:rPr>
                <w:sz w:val="16"/>
              </w:rPr>
              <w:t>The algorithms, validation limits, database fields and interface prototypes in Design Draft 2.</w:t>
            </w:r>
          </w:p>
        </w:tc>
      </w:tr>
      <w:tr>
        <w:tc>
          <w:tcPr>
            <w:tcW w:type="dxa" w:w="2376"/>
            <w:vAlign w:val="top"/>
          </w:tcPr>
          <w:p>
            <w:pPr>
              <w:spacing w:after="20" w:line="240" w:lineRule="auto"/>
            </w:pPr>
            <w:r>
              <w:rPr>
                <w:sz w:val="16"/>
              </w:rPr>
              <w:t>Implementation risk</w:t>
            </w:r>
          </w:p>
        </w:tc>
        <w:tc>
          <w:tcPr>
            <w:tcW w:type="dxa" w:w="8064"/>
            <w:vAlign w:val="top"/>
          </w:tcPr>
          <w:p>
            <w:pPr>
              <w:spacing w:after="20" w:line="240" w:lineRule="auto"/>
            </w:pPr>
            <w:r>
              <w:rPr>
                <w:sz w:val="16"/>
              </w:rPr>
              <w:t>A technical risk discovered while coding, such as schema compatibility or authentication security.</w:t>
            </w:r>
          </w:p>
        </w:tc>
      </w:tr>
    </w:tbl>
    <w:p>
      <w:pPr>
        <w:spacing w:after="20"/>
      </w:pPr>
    </w:p>
    <w:p>
      <w:r>
        <w:t>These source labels show why each test exists. They are not presented as quotations: exact interview and survey responses remain in the Analysis section.</w:t>
      </w:r>
    </w:p>
    <w:p>
      <w:r>
        <w:br w:type="page"/>
      </w:r>
    </w:p>
    <w:p>
      <w:pPr>
        <w:pStyle w:val="Heading1"/>
      </w:pPr>
      <w:r>
        <w:t>2 Iteration 1 Authentication and role based access</w:t>
      </w:r>
    </w:p>
    <w:p>
      <w:pPr>
        <w:pStyle w:val="Heading2"/>
      </w:pPr>
      <w:r>
        <w:t>2.1 Aim and first prototype</w:t>
      </w:r>
    </w:p>
    <w:p>
      <w:r>
        <w:t>The first usable increment was a login and registration flow. The client requirement was that adopters should have personal accounts while rescue staff should have protected administrative access. I used one users table with a role field because both account types share identity and password data, while the role determines the page reached after authentication.</w:t>
      </w:r>
    </w:p>
    <w:p>
      <w:pPr>
        <w:jc w:val="center"/>
      </w:pPr>
      <w:r>
        <w:drawing>
          <wp:inline xmlns:a="http://schemas.openxmlformats.org/drawingml/2006/main" xmlns:pic="http://schemas.openxmlformats.org/drawingml/2006/picture">
            <wp:extent cx="6309360" cy="3956963"/>
            <wp:docPr id="1" name="Picture 1"/>
            <wp:cNvGraphicFramePr>
              <a:graphicFrameLocks noChangeAspect="1"/>
            </wp:cNvGraphicFramePr>
            <a:graphic>
              <a:graphicData uri="http://schemas.openxmlformats.org/drawingml/2006/picture">
                <pic:pic>
                  <pic:nvPicPr>
                    <pic:cNvPr id="0" name="image24.png"/>
                    <pic:cNvPicPr/>
                  </pic:nvPicPr>
                  <pic:blipFill>
                    <a:blip r:embed="rId10"/>
                    <a:stretch>
                      <a:fillRect/>
                    </a:stretch>
                  </pic:blipFill>
                  <pic:spPr>
                    <a:xfrm>
                      <a:off x="0" y="0"/>
                      <a:ext cx="6309360" cy="3956963"/>
                    </a:xfrm>
                    <a:prstGeom prst="rect"/>
                  </pic:spPr>
                </pic:pic>
              </a:graphicData>
            </a:graphic>
          </wp:inline>
        </w:drawing>
      </w:r>
    </w:p>
    <w:p>
      <w:pPr>
        <w:keepNext w:val="0"/>
        <w:jc w:val="center"/>
      </w:pPr>
      <w:r>
        <w:rPr>
          <w:i/>
          <w:color w:val="696969"/>
          <w:sz w:val="16"/>
        </w:rPr>
        <w:t>Figure 1 Annotated login prototype used to review validation, navigation and error placement</w:t>
      </w:r>
    </w:p>
    <w:p>
      <w:pPr>
        <w:pStyle w:val="Heading2"/>
      </w:pPr>
      <w:r>
        <w:t>2.2 Server-side validation</w:t>
      </w:r>
    </w:p>
    <w:p>
      <w:r>
        <w:t>The prototype showed controls, but client-side widgets alone would not protect the database. I implemented the same rules in a reusable validation function. Input is normalised before it is checked, and a case-insensitive parameterized query prevents a duplicate email address. Returning a dictionary of field-specific errors lets the page place feedback beside the relevant control.</w:t>
      </w:r>
    </w:p>
    <w:p>
      <w:pPr>
        <w:pStyle w:val="CodeBlock"/>
        <w:shd w:fill="F1F1F1"/>
      </w:pPr>
      <w:r>
        <w:t>def validate_registration(name, email, age, password, confirm_password):</w:t>
        <w:br/>
        <w:t xml:space="preserve">    cleaned_name = normalise_name(name)</w:t>
        <w:br/>
        <w:t xml:space="preserve">    cleaned_email = normalise_email(email)</w:t>
        <w:br/>
        <w:t xml:space="preserve">    errors = {}</w:t>
        <w:br/>
        <w:br/>
        <w:t xml:space="preserve">    if not 2 &lt;= len(cleaned_name) &lt;= 50:</w:t>
        <w:br/>
        <w:t xml:space="preserve">        errors["name"] = "Your name must contain 2 to 50 characters."</w:t>
        <w:br/>
        <w:t xml:space="preserve">    elif not all(ch.isalpha() or ch in {" ", "-", "'", "."}</w:t>
        <w:br/>
        <w:t xml:space="preserve">                 for ch in cleaned_name):</w:t>
        <w:br/>
        <w:t xml:space="preserve">        errors["name"] = "Use letters, spaces, hyphens or apostrophes only."</w:t>
        <w:br/>
        <w:br/>
        <w:t xml:space="preserve">    existing = connection.execute(</w:t>
        <w:br/>
        <w:t xml:space="preserve">        "SELECT 1 FROM users WHERE email = ? COLLATE NOCASE LIMIT 1",</w:t>
        <w:br/>
        <w:t xml:space="preserve">        (cleaned_email,),</w:t>
        <w:br/>
        <w:t xml:space="preserve">    ).fetchone()</w:t>
        <w:br/>
        <w:t xml:space="preserve">    if existing is not None:</w:t>
        <w:br/>
        <w:t xml:space="preserve">        errors["email"] = "An account already exists for this email address."</w:t>
        <w:br/>
        <w:t xml:space="preserve">    if age is None or not 18 &lt;= age &lt;= 120:</w:t>
        <w:br/>
        <w:t xml:space="preserve">        errors["age"] = "Enter an age between 18 and 120."</w:t>
        <w:br/>
        <w:t xml:space="preserve">    if len(password) &lt;= 8 or len(password) &gt; 128:</w:t>
        <w:br/>
        <w:t xml:space="preserve">        errors["password"] = "Password length is invalid."</w:t>
        <w:br/>
        <w:t xml:space="preserve">    if password != confirm_password:</w:t>
        <w:br/>
        <w:t xml:space="preserve">        errors["confirm_password"] = "The two passwords do not match."</w:t>
        <w:br/>
        <w:t xml:space="preserve">    return errors, cleaned_values</w:t>
      </w:r>
    </w:p>
    <w:p>
      <w:pPr>
        <w:jc w:val="center"/>
      </w:pPr>
      <w:r>
        <w:rPr>
          <w:i/>
          <w:color w:val="696969"/>
          <w:sz w:val="16"/>
        </w:rPr>
        <w:t>Code extract 1 Registration validation in pawmatch_auth.py</w:t>
      </w:r>
    </w:p>
    <w:p>
      <w:pPr>
        <w:pStyle w:val="Heading2"/>
      </w:pPr>
      <w:r>
        <w:t>2.3 Password security and database access</w:t>
      </w:r>
    </w:p>
    <w:p>
      <w:r>
        <w:t>I never store the original password. A random 16-byte salt is combined with scrypt, and the encoded hash contains the parameters needed for later verification. hmac.compare_digest performs the final comparison. User details are returned only after the password is verified, and the returned dictionary excludes password_hash.</w:t>
      </w:r>
    </w:p>
    <w:p>
      <w:pPr>
        <w:pStyle w:val="CodeBlock"/>
        <w:shd w:fill="F1F1F1"/>
      </w:pPr>
      <w:r>
        <w:t>def hash_password(password):</w:t>
        <w:br/>
        <w:t xml:space="preserve">    salt = secrets.token_bytes(16)</w:t>
        <w:br/>
        <w:t xml:space="preserve">    password_hash = hashlib.scrypt(</w:t>
        <w:br/>
        <w:t xml:space="preserve">        password.encode("utf-8"), salt=salt,</w:t>
        <w:br/>
        <w:t xml:space="preserve">        n=_SCRYPT_N, r=_SCRYPT_R, p=_SCRYPT_P, dklen=64)</w:t>
        <w:br/>
        <w:t xml:space="preserve">    return f"scrypt${_SCRYPT_N}${_SCRYPT_R}${_SCRYPT_P}$"            f"{salt.hex()}${password_hash.hex()}"</w:t>
        <w:br/>
        <w:br/>
        <w:t>def create_user(name, email, age, password):</w:t>
        <w:br/>
        <w:t xml:space="preserve">    connection.execute(</w:t>
        <w:br/>
        <w:t xml:space="preserve">        "INSERT INTO users (name, email, age, password_hash, role) "</w:t>
        <w:br/>
        <w:t xml:space="preserve">        "VALUES (?, ?, ?, ?, 'user')",</w:t>
        <w:br/>
        <w:t xml:space="preserve">        (name, email, age, hash_password(password)),</w:t>
        <w:br/>
        <w:t xml:space="preserve">    )</w:t>
      </w:r>
    </w:p>
    <w:p>
      <w:pPr>
        <w:jc w:val="center"/>
      </w:pPr>
      <w:r>
        <w:rPr>
          <w:i/>
          <w:color w:val="696969"/>
          <w:sz w:val="16"/>
        </w:rPr>
        <w:t>Code extract 2 Salted password hashing and parameterized insertion</w:t>
      </w:r>
    </w:p>
    <w:p>
      <w:pPr>
        <w:pStyle w:val="Heading2"/>
      </w:pPr>
      <w:r>
        <w:t>2.4 Development tests</w:t>
      </w:r>
    </w:p>
    <w:tbl>
      <w:tblPr>
        <w:tblW w:type="auto" w:w="0"/>
        <w:jc w:val="center"/>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2045"/>
        <w:gridCol w:w="2045"/>
        <w:gridCol w:w="2045"/>
        <w:gridCol w:w="2045"/>
        <w:gridCol w:w="2045"/>
      </w:tblGrid>
      <w:tr>
        <w:trPr>
          <w:tblHeader w:val="true"/>
        </w:trPr>
        <w:tc>
          <w:tcPr>
            <w:tcW w:type="dxa" w:w="648"/>
            <w:vAlign w:val="center"/>
            <w:shd w:fill="3B3B3B"/>
          </w:tcPr>
          <w:p>
            <w:pPr>
              <w:spacing w:after="0"/>
            </w:pPr>
            <w:r>
              <w:rPr>
                <w:b/>
                <w:color w:val="FFFFFF"/>
                <w:sz w:val="14"/>
              </w:rPr>
              <w:t>ID</w:t>
            </w:r>
          </w:p>
        </w:tc>
        <w:tc>
          <w:tcPr>
            <w:tcW w:type="dxa" w:w="1944"/>
            <w:shd w:fill="3B3B3B"/>
            <w:vAlign w:val="center"/>
          </w:tcPr>
          <w:p>
            <w:pPr>
              <w:spacing w:after="0"/>
            </w:pPr>
            <w:r>
              <w:rPr>
                <w:b/>
                <w:color w:val="FFFFFF"/>
                <w:sz w:val="14"/>
              </w:rPr>
              <w:t>Source within analysis or design</w:t>
            </w:r>
          </w:p>
        </w:tc>
        <w:tc>
          <w:tcPr>
            <w:tcW w:type="dxa" w:w="2448"/>
            <w:shd w:fill="3B3B3B"/>
            <w:vAlign w:val="center"/>
          </w:tcPr>
          <w:p>
            <w:pPr>
              <w:spacing w:after="0"/>
            </w:pPr>
            <w:r>
              <w:rPr>
                <w:b/>
                <w:color w:val="FFFFFF"/>
                <w:sz w:val="14"/>
              </w:rPr>
              <w:t>Test data and method</w:t>
            </w:r>
          </w:p>
        </w:tc>
        <w:tc>
          <w:tcPr>
            <w:tcW w:type="dxa" w:w="2376"/>
            <w:shd w:fill="3B3B3B"/>
            <w:vAlign w:val="center"/>
          </w:tcPr>
          <w:p>
            <w:pPr>
              <w:spacing w:after="0"/>
            </w:pPr>
            <w:r>
              <w:rPr>
                <w:b/>
                <w:color w:val="FFFFFF"/>
                <w:sz w:val="14"/>
              </w:rPr>
              <w:t>Expected result</w:t>
            </w:r>
          </w:p>
        </w:tc>
        <w:tc>
          <w:tcPr>
            <w:tcW w:type="dxa" w:w="3024"/>
            <w:shd w:fill="3B3B3B"/>
            <w:vAlign w:val="center"/>
          </w:tcPr>
          <w:p>
            <w:pPr>
              <w:spacing w:after="0"/>
            </w:pPr>
            <w:r>
              <w:rPr>
                <w:b/>
                <w:color w:val="FFFFFF"/>
                <w:sz w:val="14"/>
              </w:rPr>
              <w:t>Actual result and action</w:t>
            </w:r>
          </w:p>
        </w:tc>
      </w:tr>
      <w:tr>
        <w:tc>
          <w:tcPr>
            <w:tcW w:type="dxa" w:w="648"/>
            <w:vAlign w:val="top"/>
          </w:tcPr>
          <w:p>
            <w:pPr>
              <w:spacing w:after="20" w:line="240" w:lineRule="auto"/>
            </w:pPr>
            <w:r>
              <w:rPr>
                <w:sz w:val="14"/>
              </w:rPr>
              <w:t>A1</w:t>
            </w:r>
          </w:p>
        </w:tc>
        <w:tc>
          <w:tcPr>
            <w:tcW w:type="dxa" w:w="1944"/>
            <w:vAlign w:val="top"/>
          </w:tcPr>
          <w:p>
            <w:pPr>
              <w:spacing w:after="20" w:line="240" w:lineRule="auto"/>
            </w:pPr>
            <w:r>
              <w:rPr>
                <w:sz w:val="14"/>
              </w:rPr>
              <w:t>Client interview; design login algorithm</w:t>
            </w:r>
          </w:p>
        </w:tc>
        <w:tc>
          <w:tcPr>
            <w:tcW w:type="dxa" w:w="2448"/>
            <w:vAlign w:val="top"/>
          </w:tcPr>
          <w:p>
            <w:pPr>
              <w:spacing w:after="20" w:line="240" w:lineRule="auto"/>
            </w:pPr>
            <w:r>
              <w:rPr>
                <w:sz w:val="14"/>
              </w:rPr>
              <w:t>Valid adopter email and correct password.</w:t>
            </w:r>
          </w:p>
        </w:tc>
        <w:tc>
          <w:tcPr>
            <w:tcW w:type="dxa" w:w="2376"/>
            <w:vAlign w:val="top"/>
          </w:tcPr>
          <w:p>
            <w:pPr>
              <w:spacing w:after="20" w:line="240" w:lineRule="auto"/>
            </w:pPr>
            <w:r>
              <w:rPr>
                <w:sz w:val="14"/>
              </w:rPr>
              <w:t>Adopter details returned and user pages available.</w:t>
            </w:r>
          </w:p>
        </w:tc>
        <w:tc>
          <w:tcPr>
            <w:tcW w:type="dxa" w:w="3024"/>
            <w:vAlign w:val="top"/>
          </w:tcPr>
          <w:p>
            <w:pPr>
              <w:spacing w:after="20" w:line="240" w:lineRule="auto"/>
            </w:pPr>
            <w:r>
              <w:rPr>
                <w:sz w:val="14"/>
              </w:rPr>
              <w:t>Pass. Email login succeeds and role is user.</w:t>
            </w:r>
          </w:p>
        </w:tc>
      </w:tr>
      <w:tr>
        <w:tc>
          <w:tcPr>
            <w:tcW w:type="dxa" w:w="648"/>
            <w:shd w:fill="F8F8F8"/>
            <w:vAlign w:val="top"/>
          </w:tcPr>
          <w:p>
            <w:pPr>
              <w:spacing w:after="20" w:line="240" w:lineRule="auto"/>
            </w:pPr>
            <w:r>
              <w:rPr>
                <w:sz w:val="14"/>
              </w:rPr>
              <w:t>A2</w:t>
            </w:r>
          </w:p>
        </w:tc>
        <w:tc>
          <w:tcPr>
            <w:tcW w:type="dxa" w:w="1944"/>
            <w:shd w:fill="F8F8F8"/>
            <w:vAlign w:val="top"/>
          </w:tcPr>
          <w:p>
            <w:pPr>
              <w:spacing w:after="20" w:line="240" w:lineRule="auto"/>
            </w:pPr>
            <w:r>
              <w:rPr>
                <w:sz w:val="14"/>
              </w:rPr>
              <w:t>Client interview; administrator workflow</w:t>
            </w:r>
          </w:p>
        </w:tc>
        <w:tc>
          <w:tcPr>
            <w:tcW w:type="dxa" w:w="2448"/>
            <w:shd w:fill="F8F8F8"/>
            <w:vAlign w:val="top"/>
          </w:tcPr>
          <w:p>
            <w:pPr>
              <w:spacing w:after="20" w:line="240" w:lineRule="auto"/>
            </w:pPr>
            <w:r>
              <w:rPr>
                <w:sz w:val="14"/>
              </w:rPr>
              <w:t>Username admin123 and valid demonstration password.</w:t>
            </w:r>
          </w:p>
        </w:tc>
        <w:tc>
          <w:tcPr>
            <w:tcW w:type="dxa" w:w="2376"/>
            <w:shd w:fill="F8F8F8"/>
            <w:vAlign w:val="top"/>
          </w:tcPr>
          <w:p>
            <w:pPr>
              <w:spacing w:after="20" w:line="240" w:lineRule="auto"/>
            </w:pPr>
            <w:r>
              <w:rPr>
                <w:sz w:val="14"/>
              </w:rPr>
              <w:t>Administrator authenticated and redirected to dashboard.</w:t>
            </w:r>
          </w:p>
        </w:tc>
        <w:tc>
          <w:tcPr>
            <w:tcW w:type="dxa" w:w="3024"/>
            <w:shd w:fill="F8F8F8"/>
            <w:vAlign w:val="top"/>
          </w:tcPr>
          <w:p>
            <w:pPr>
              <w:spacing w:after="20" w:line="240" w:lineRule="auto"/>
            </w:pPr>
            <w:r>
              <w:rPr>
                <w:sz w:val="14"/>
              </w:rPr>
              <w:t>Pass. Username login added without removing adopter email login.</w:t>
            </w:r>
          </w:p>
        </w:tc>
      </w:tr>
      <w:tr>
        <w:tc>
          <w:tcPr>
            <w:tcW w:type="dxa" w:w="648"/>
            <w:vAlign w:val="top"/>
          </w:tcPr>
          <w:p>
            <w:pPr>
              <w:spacing w:after="20" w:line="240" w:lineRule="auto"/>
            </w:pPr>
            <w:r>
              <w:rPr>
                <w:sz w:val="14"/>
              </w:rPr>
              <w:t>A3</w:t>
            </w:r>
          </w:p>
        </w:tc>
        <w:tc>
          <w:tcPr>
            <w:tcW w:type="dxa" w:w="1944"/>
            <w:vAlign w:val="top"/>
          </w:tcPr>
          <w:p>
            <w:pPr>
              <w:spacing w:after="20" w:line="240" w:lineRule="auto"/>
            </w:pPr>
            <w:r>
              <w:rPr>
                <w:sz w:val="14"/>
              </w:rPr>
              <w:t>Design validation rules</w:t>
            </w:r>
          </w:p>
        </w:tc>
        <w:tc>
          <w:tcPr>
            <w:tcW w:type="dxa" w:w="2448"/>
            <w:vAlign w:val="top"/>
          </w:tcPr>
          <w:p>
            <w:pPr>
              <w:spacing w:after="20" w:line="240" w:lineRule="auto"/>
            </w:pPr>
            <w:r>
              <w:rPr>
                <w:sz w:val="14"/>
              </w:rPr>
              <w:t>Name A; password of eight characters; age 17.</w:t>
            </w:r>
          </w:p>
        </w:tc>
        <w:tc>
          <w:tcPr>
            <w:tcW w:type="dxa" w:w="2376"/>
            <w:vAlign w:val="top"/>
          </w:tcPr>
          <w:p>
            <w:pPr>
              <w:spacing w:after="20" w:line="240" w:lineRule="auto"/>
            </w:pPr>
            <w:r>
              <w:rPr>
                <w:sz w:val="14"/>
              </w:rPr>
              <w:t>Each invalid value receives a field-specific message and no record is inserted.</w:t>
            </w:r>
          </w:p>
        </w:tc>
        <w:tc>
          <w:tcPr>
            <w:tcW w:type="dxa" w:w="3024"/>
            <w:vAlign w:val="top"/>
          </w:tcPr>
          <w:p>
            <w:pPr>
              <w:spacing w:after="20" w:line="240" w:lineRule="auto"/>
            </w:pPr>
            <w:r>
              <w:rPr>
                <w:sz w:val="14"/>
              </w:rPr>
              <w:t>Pass. Boundary values are rejected by backend validation.</w:t>
            </w:r>
          </w:p>
        </w:tc>
      </w:tr>
      <w:tr>
        <w:tc>
          <w:tcPr>
            <w:tcW w:type="dxa" w:w="648"/>
            <w:shd w:fill="F8F8F8"/>
            <w:vAlign w:val="top"/>
          </w:tcPr>
          <w:p>
            <w:pPr>
              <w:spacing w:after="20" w:line="240" w:lineRule="auto"/>
            </w:pPr>
            <w:r>
              <w:rPr>
                <w:sz w:val="14"/>
              </w:rPr>
              <w:t>A4</w:t>
            </w:r>
          </w:p>
        </w:tc>
        <w:tc>
          <w:tcPr>
            <w:tcW w:type="dxa" w:w="1944"/>
            <w:shd w:fill="F8F8F8"/>
            <w:vAlign w:val="top"/>
          </w:tcPr>
          <w:p>
            <w:pPr>
              <w:spacing w:after="20" w:line="240" w:lineRule="auto"/>
            </w:pPr>
            <w:r>
              <w:rPr>
                <w:sz w:val="14"/>
              </w:rPr>
              <w:t>Client interview; data integrity</w:t>
            </w:r>
          </w:p>
        </w:tc>
        <w:tc>
          <w:tcPr>
            <w:tcW w:type="dxa" w:w="2448"/>
            <w:shd w:fill="F8F8F8"/>
            <w:vAlign w:val="top"/>
          </w:tcPr>
          <w:p>
            <w:pPr>
              <w:spacing w:after="20" w:line="240" w:lineRule="auto"/>
            </w:pPr>
            <w:r>
              <w:rPr>
                <w:sz w:val="14"/>
              </w:rPr>
              <w:t>Register the same email twice with different letter case.</w:t>
            </w:r>
          </w:p>
        </w:tc>
        <w:tc>
          <w:tcPr>
            <w:tcW w:type="dxa" w:w="2376"/>
            <w:shd w:fill="F8F8F8"/>
            <w:vAlign w:val="top"/>
          </w:tcPr>
          <w:p>
            <w:pPr>
              <w:spacing w:after="20" w:line="240" w:lineRule="auto"/>
            </w:pPr>
            <w:r>
              <w:rPr>
                <w:sz w:val="14"/>
              </w:rPr>
              <w:t>Second account rejected.</w:t>
            </w:r>
          </w:p>
        </w:tc>
        <w:tc>
          <w:tcPr>
            <w:tcW w:type="dxa" w:w="3024"/>
            <w:shd w:fill="F8F8F8"/>
            <w:vAlign w:val="top"/>
          </w:tcPr>
          <w:p>
            <w:pPr>
              <w:spacing w:after="20" w:line="240" w:lineRule="auto"/>
            </w:pPr>
            <w:r>
              <w:rPr>
                <w:sz w:val="14"/>
              </w:rPr>
              <w:t>Pass. Case-insensitive lookup and UNIQUE database constraint both protect the record.</w:t>
            </w:r>
          </w:p>
        </w:tc>
      </w:tr>
      <w:tr>
        <w:tc>
          <w:tcPr>
            <w:tcW w:type="dxa" w:w="648"/>
            <w:vAlign w:val="top"/>
          </w:tcPr>
          <w:p>
            <w:pPr>
              <w:spacing w:after="20" w:line="240" w:lineRule="auto"/>
            </w:pPr>
            <w:r>
              <w:rPr>
                <w:sz w:val="14"/>
              </w:rPr>
              <w:t>A5</w:t>
            </w:r>
          </w:p>
        </w:tc>
        <w:tc>
          <w:tcPr>
            <w:tcW w:type="dxa" w:w="1944"/>
            <w:vAlign w:val="top"/>
          </w:tcPr>
          <w:p>
            <w:pPr>
              <w:spacing w:after="20" w:line="240" w:lineRule="auto"/>
            </w:pPr>
            <w:r>
              <w:rPr>
                <w:sz w:val="14"/>
              </w:rPr>
              <w:t>Implementation risk</w:t>
            </w:r>
          </w:p>
        </w:tc>
        <w:tc>
          <w:tcPr>
            <w:tcW w:type="dxa" w:w="2448"/>
            <w:vAlign w:val="top"/>
          </w:tcPr>
          <w:p>
            <w:pPr>
              <w:spacing w:after="20" w:line="240" w:lineRule="auto"/>
            </w:pPr>
            <w:r>
              <w:rPr>
                <w:sz w:val="14"/>
              </w:rPr>
              <w:t>Wrong password for an existing account.</w:t>
            </w:r>
          </w:p>
        </w:tc>
        <w:tc>
          <w:tcPr>
            <w:tcW w:type="dxa" w:w="2376"/>
            <w:vAlign w:val="top"/>
          </w:tcPr>
          <w:p>
            <w:pPr>
              <w:spacing w:after="20" w:line="240" w:lineRule="auto"/>
            </w:pPr>
            <w:r>
              <w:rPr>
                <w:sz w:val="14"/>
              </w:rPr>
              <w:t>Authentication returns no user and does not reveal which credential failed.</w:t>
            </w:r>
          </w:p>
        </w:tc>
        <w:tc>
          <w:tcPr>
            <w:tcW w:type="dxa" w:w="3024"/>
            <w:vAlign w:val="top"/>
          </w:tcPr>
          <w:p>
            <w:pPr>
              <w:spacing w:after="20" w:line="240" w:lineRule="auto"/>
            </w:pPr>
            <w:r>
              <w:rPr>
                <w:sz w:val="14"/>
              </w:rPr>
              <w:t>Pass. Session is created only after verification.</w:t>
            </w:r>
          </w:p>
        </w:tc>
      </w:tr>
    </w:tbl>
    <w:p>
      <w:pPr>
        <w:spacing w:after="20"/>
      </w:pPr>
    </w:p>
    <w:p>
      <w:pPr>
        <w:pStyle w:val="Heading2"/>
      </w:pPr>
      <w:r>
        <w:t>2.5 Review and decision</w:t>
      </w:r>
    </w:p>
    <w:p>
      <w:r>
        <w:t>The iteration met the functional need, but it also exposed an integration requirement: all protected pages needed identical checks. I added a session-state guard at the top of each adopter page and redirected administrators away from adopter-only routes. This is safer and easier to maintain than relying on hidden navigation links. The authentication functions remained independent of Streamlit so they could be unit tested.</w:t>
      </w:r>
    </w:p>
    <w:p>
      <w:pPr>
        <w:pStyle w:val="Heading1"/>
      </w:pPr>
      <w:r>
        <w:t>3 Iteration 2 Animal records and administration</w:t>
      </w:r>
    </w:p>
    <w:p>
      <w:pPr>
        <w:pStyle w:val="Heading2"/>
      </w:pPr>
      <w:r>
        <w:t>3.1 Aim and prototype</w:t>
      </w:r>
    </w:p>
    <w:p>
      <w:r>
        <w:t>The next increment gave an administrator the ability to create and maintain the records used by browsing and matching. I converted the design fields into typed database columns and constrained fields such as species, size, status and maximum hours alone. The administrator form mirrors those fields so there is a direct route from user input to a validated record.</w:t>
      </w:r>
    </w:p>
    <w:p>
      <w:pPr>
        <w:jc w:val="center"/>
      </w:pPr>
      <w:r>
        <w:drawing>
          <wp:inline xmlns:a="http://schemas.openxmlformats.org/drawingml/2006/main" xmlns:pic="http://schemas.openxmlformats.org/drawingml/2006/picture">
            <wp:extent cx="6309360" cy="3949977"/>
            <wp:docPr id="2" name="Picture 2"/>
            <wp:cNvGraphicFramePr>
              <a:graphicFrameLocks noChangeAspect="1"/>
            </wp:cNvGraphicFramePr>
            <a:graphic>
              <a:graphicData uri="http://schemas.openxmlformats.org/drawingml/2006/picture">
                <pic:pic>
                  <pic:nvPicPr>
                    <pic:cNvPr id="0" name="image12.png"/>
                    <pic:cNvPicPr/>
                  </pic:nvPicPr>
                  <pic:blipFill>
                    <a:blip r:embed="rId11"/>
                    <a:stretch>
                      <a:fillRect/>
                    </a:stretch>
                  </pic:blipFill>
                  <pic:spPr>
                    <a:xfrm>
                      <a:off x="0" y="0"/>
                      <a:ext cx="6309360" cy="3949977"/>
                    </a:xfrm>
                    <a:prstGeom prst="rect"/>
                  </pic:spPr>
                </pic:pic>
              </a:graphicData>
            </a:graphic>
          </wp:inline>
        </w:drawing>
      </w:r>
    </w:p>
    <w:p>
      <w:pPr>
        <w:keepNext w:val="0"/>
        <w:jc w:val="center"/>
      </w:pPr>
      <w:r>
        <w:rPr>
          <w:i/>
          <w:color w:val="696969"/>
          <w:sz w:val="16"/>
        </w:rPr>
        <w:t>Figure 2 Annotated animal-entry prototype showing validation, constrained choices and feedback</w:t>
      </w:r>
    </w:p>
    <w:p>
      <w:pPr>
        <w:pStyle w:val="Heading2"/>
      </w:pPr>
      <w:r>
        <w:t>3.2 Validation before CRUD operations</w:t>
      </w:r>
    </w:p>
    <w:p>
      <w:r>
        <w:t>The validate_animal function creates one cleaned dictionary and one error dictionary. Text is trimmed; numeric values are converted inside try/except blocks; enumerated values are checked against shared constants; and the description must be detailed enough to help an adopter. Only a cleaned dictionary with no errors is passed to the create or update function.</w:t>
      </w:r>
    </w:p>
    <w:p>
      <w:pPr>
        <w:pStyle w:val="CodeBlock"/>
        <w:shd w:fill="F1F1F1"/>
      </w:pPr>
      <w:r>
        <w:t>def validate_animal(values):</w:t>
        <w:br/>
        <w:t xml:space="preserve">    cleaned = {"name": _clean_text(values.get("name")),</w:t>
        <w:br/>
        <w:t xml:space="preserve">               "age_years": values.get("age_years"),</w:t>
        <w:br/>
        <w:t xml:space="preserve">               "max_hours_alone": values.get("max_hours_alone"), ...}</w:t>
        <w:br/>
        <w:t xml:space="preserve">    errors = {}</w:t>
        <w:br/>
        <w:t xml:space="preserve">    if _NAME_PATTERN.fullmatch(cleaned["name"]) is None:</w:t>
        <w:br/>
        <w:t xml:space="preserve">        errors["name"] = "Use letters, numbers, spaces, hyphens or apostrophes only."</w:t>
        <w:br/>
        <w:t xml:space="preserve">    try:</w:t>
        <w:br/>
        <w:t xml:space="preserve">        cleaned["age_years"] = float(cleaned["age_years"])</w:t>
        <w:br/>
        <w:t xml:space="preserve">    except (TypeError, ValueError):</w:t>
        <w:br/>
        <w:t xml:space="preserve">        errors["age_years"] = "Enter the animal's age."</w:t>
        <w:br/>
        <w:t xml:space="preserve">    else:</w:t>
        <w:br/>
        <w:t xml:space="preserve">        if not 0 &lt;= cleaned["age_years"] &lt;= 40:</w:t>
        <w:br/>
        <w:t xml:space="preserve">            errors["age_years"] = "Enter an age between 0 and 40 years."</w:t>
        <w:br/>
        <w:t xml:space="preserve">    try:</w:t>
        <w:br/>
        <w:t xml:space="preserve">        cleaned["max_hours_alone"] = int(cleaned["max_hours_alone"])</w:t>
        <w:br/>
        <w:t xml:space="preserve">    except (TypeError, ValueError):</w:t>
        <w:br/>
        <w:t xml:space="preserve">        errors["max_hours_alone"] = "Enter the maximum number of hours alone."</w:t>
        <w:br/>
        <w:t xml:space="preserve">    else:</w:t>
        <w:br/>
        <w:t xml:space="preserve">        if not 0 &lt;= cleaned["max_hours_alone"] &lt;= 24:</w:t>
        <w:br/>
        <w:t xml:space="preserve">            errors["max_hours_alone"] = "Enter a value between 0 and 24 hours."</w:t>
        <w:br/>
        <w:t xml:space="preserve">    return errors, cleaned</w:t>
      </w:r>
    </w:p>
    <w:p>
      <w:pPr>
        <w:jc w:val="center"/>
      </w:pPr>
      <w:r>
        <w:rPr>
          <w:i/>
          <w:color w:val="696969"/>
          <w:sz w:val="16"/>
        </w:rPr>
        <w:t>Code extract 3 Animal data is cleaned and checked before storage</w:t>
      </w:r>
    </w:p>
    <w:p>
      <w:pPr>
        <w:pStyle w:val="Heading2"/>
      </w:pPr>
      <w:r>
        <w:t>3.3 Parameterized create update and delete operations</w:t>
      </w:r>
    </w:p>
    <w:p>
      <w:r>
        <w:t>Every SQL statement uses placeholders. This prevents user input from being interpreted as SQL and allows SQLite to handle values correctly. The database connection context commits successful writes and rolls back if an exception occurs. The functions return success flags and user-safe messages so database details are not exposed in the interface.</w:t>
      </w:r>
    </w:p>
    <w:p>
      <w:pPr>
        <w:pStyle w:val="CodeBlock"/>
        <w:shd w:fill="F1F1F1"/>
      </w:pPr>
      <w:r>
        <w:t>def update_animal(animal_id, animal):</w:t>
        <w:br/>
        <w:t xml:space="preserve">    with get_connection() as connection:</w:t>
        <w:br/>
        <w:t xml:space="preserve">        cursor = connection.execute(</w:t>
        <w:br/>
        <w:t xml:space="preserve">            """UPDATE animals</w:t>
        <w:br/>
        <w:t xml:space="preserve">               SET name = ?, species = ?, breed = ?, age_years = ?, sex = ?,</w:t>
        <w:br/>
        <w:t xml:space="preserve">                   size = ?, activity_level = ?, home_type = ?,</w:t>
        <w:br/>
        <w:t xml:space="preserve">                   minimum_housing_level = ?, garden_required = ?,</w:t>
        <w:br/>
        <w:t xml:space="preserve">                   child_friendly = ?, other_pets = ?, experience_level = ?,</w:t>
        <w:br/>
        <w:t xml:space="preserve">                   max_hours_alone = ?, status = ?, description = ?, image_url = ?,</w:t>
        <w:br/>
        <w:t xml:space="preserve">                   updated_at = CURRENT_TIMESTAMP</w:t>
        <w:br/>
        <w:t xml:space="preserve">               WHERE animal_id = ?""",</w:t>
        <w:br/>
        <w:t xml:space="preserve">            (*_database_values(animal), animal_id))</w:t>
        <w:br/>
        <w:t xml:space="preserve">        if cursor.rowcount == 0:</w:t>
        <w:br/>
        <w:t xml:space="preserve">            return False, "That animal record no longer exists."</w:t>
        <w:br/>
        <w:t xml:space="preserve">    return True, ""</w:t>
      </w:r>
    </w:p>
    <w:p>
      <w:pPr>
        <w:jc w:val="center"/>
      </w:pPr>
      <w:r>
        <w:rPr>
          <w:i/>
          <w:color w:val="696969"/>
          <w:sz w:val="16"/>
        </w:rPr>
        <w:t>Code extract 4 Parameterized update with missing-record handling</w:t>
      </w:r>
    </w:p>
    <w:p>
      <w:pPr>
        <w:pStyle w:val="Heading2"/>
      </w:pPr>
      <w:r>
        <w:t>3.4 Remedial action during this iteration</w:t>
      </w:r>
    </w:p>
    <w:tbl>
      <w:tblPr>
        <w:tblW w:type="auto" w:w="0"/>
        <w:jc w:val="center"/>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2556"/>
        <w:gridCol w:w="2556"/>
        <w:gridCol w:w="2556"/>
        <w:gridCol w:w="2556"/>
      </w:tblGrid>
      <w:tr>
        <w:trPr>
          <w:tblHeader w:val="true"/>
        </w:trPr>
        <w:tc>
          <w:tcPr>
            <w:tcW w:type="dxa" w:w="2232"/>
            <w:vAlign w:val="center"/>
            <w:shd w:fill="3B3B3B"/>
          </w:tcPr>
          <w:p>
            <w:pPr>
              <w:spacing w:after="0"/>
            </w:pPr>
            <w:r>
              <w:rPr>
                <w:b/>
                <w:color w:val="FFFFFF"/>
                <w:sz w:val="14"/>
              </w:rPr>
              <w:t>Issue discovered</w:t>
            </w:r>
          </w:p>
        </w:tc>
        <w:tc>
          <w:tcPr>
            <w:tcW w:type="dxa" w:w="2952"/>
            <w:shd w:fill="3B3B3B"/>
            <w:vAlign w:val="center"/>
          </w:tcPr>
          <w:p>
            <w:pPr>
              <w:spacing w:after="0"/>
            </w:pPr>
            <w:r>
              <w:rPr>
                <w:b/>
                <w:color w:val="FFFFFF"/>
                <w:sz w:val="14"/>
              </w:rPr>
              <w:t>Why the original version was inadequate</w:t>
            </w:r>
          </w:p>
        </w:tc>
        <w:tc>
          <w:tcPr>
            <w:tcW w:type="dxa" w:w="2376"/>
            <w:shd w:fill="3B3B3B"/>
            <w:vAlign w:val="center"/>
          </w:tcPr>
          <w:p>
            <w:pPr>
              <w:spacing w:after="0"/>
            </w:pPr>
            <w:r>
              <w:rPr>
                <w:b/>
                <w:color w:val="FFFFFF"/>
                <w:sz w:val="14"/>
              </w:rPr>
              <w:t>Change made</w:t>
            </w:r>
          </w:p>
        </w:tc>
        <w:tc>
          <w:tcPr>
            <w:tcW w:type="dxa" w:w="2880"/>
            <w:shd w:fill="3B3B3B"/>
            <w:vAlign w:val="center"/>
          </w:tcPr>
          <w:p>
            <w:pPr>
              <w:spacing w:after="0"/>
            </w:pPr>
            <w:r>
              <w:rPr>
                <w:b/>
                <w:color w:val="FFFFFF"/>
                <w:sz w:val="14"/>
              </w:rPr>
              <w:t>Justification</w:t>
            </w:r>
          </w:p>
        </w:tc>
      </w:tr>
      <w:tr>
        <w:tc>
          <w:tcPr>
            <w:tcW w:type="dxa" w:w="2232"/>
            <w:vAlign w:val="top"/>
          </w:tcPr>
          <w:p>
            <w:pPr>
              <w:spacing w:after="20" w:line="240" w:lineRule="auto"/>
            </w:pPr>
            <w:r>
              <w:rPr>
                <w:sz w:val="14"/>
              </w:rPr>
              <w:t>Older databases allowed at most 12 hours alone.</w:t>
            </w:r>
          </w:p>
        </w:tc>
        <w:tc>
          <w:tcPr>
            <w:tcW w:type="dxa" w:w="2952"/>
            <w:vAlign w:val="top"/>
          </w:tcPr>
          <w:p>
            <w:pPr>
              <w:spacing w:after="20" w:line="240" w:lineRule="auto"/>
            </w:pPr>
            <w:r>
              <w:rPr>
                <w:sz w:val="14"/>
              </w:rPr>
              <w:t>The final questionnaire accepts 0 to 24 hours, so an existing database constraint could reject valid design data.</w:t>
            </w:r>
          </w:p>
        </w:tc>
        <w:tc>
          <w:tcPr>
            <w:tcW w:type="dxa" w:w="2376"/>
            <w:vAlign w:val="top"/>
          </w:tcPr>
          <w:p>
            <w:pPr>
              <w:spacing w:after="20" w:line="240" w:lineRule="auto"/>
            </w:pPr>
            <w:r>
              <w:rPr>
                <w:sz w:val="14"/>
              </w:rPr>
              <w:t>Added a schema migration and regression test for the old constraint.</w:t>
            </w:r>
          </w:p>
        </w:tc>
        <w:tc>
          <w:tcPr>
            <w:tcW w:type="dxa" w:w="2880"/>
            <w:vAlign w:val="top"/>
          </w:tcPr>
          <w:p>
            <w:pPr>
              <w:spacing w:after="20" w:line="240" w:lineRule="auto"/>
            </w:pPr>
            <w:r>
              <w:rPr>
                <w:sz w:val="14"/>
              </w:rPr>
              <w:t>Preserves users’ existing data while aligning storage with the current design.</w:t>
            </w:r>
          </w:p>
        </w:tc>
      </w:tr>
      <w:tr>
        <w:tc>
          <w:tcPr>
            <w:tcW w:type="dxa" w:w="2232"/>
            <w:shd w:fill="F8F8F8"/>
            <w:vAlign w:val="top"/>
          </w:tcPr>
          <w:p>
            <w:pPr>
              <w:spacing w:after="20" w:line="240" w:lineRule="auto"/>
            </w:pPr>
            <w:r>
              <w:rPr>
                <w:sz w:val="14"/>
              </w:rPr>
              <w:t>Animal names allowed letters only.</w:t>
            </w:r>
          </w:p>
        </w:tc>
        <w:tc>
          <w:tcPr>
            <w:tcW w:type="dxa" w:w="2952"/>
            <w:shd w:fill="F8F8F8"/>
            <w:vAlign w:val="top"/>
          </w:tcPr>
          <w:p>
            <w:pPr>
              <w:spacing w:after="20" w:line="240" w:lineRule="auto"/>
            </w:pPr>
            <w:r>
              <w:rPr>
                <w:sz w:val="14"/>
              </w:rPr>
              <w:t>A realistic rescue name such as K9 was rejected despite being harmless and meaningful.</w:t>
            </w:r>
          </w:p>
        </w:tc>
        <w:tc>
          <w:tcPr>
            <w:tcW w:type="dxa" w:w="2376"/>
            <w:shd w:fill="F8F8F8"/>
            <w:vAlign w:val="top"/>
          </w:tcPr>
          <w:p>
            <w:pPr>
              <w:spacing w:after="20" w:line="240" w:lineRule="auto"/>
            </w:pPr>
            <w:r>
              <w:rPr>
                <w:sz w:val="14"/>
              </w:rPr>
              <w:t>Allowed letters, numbers, spaces, hyphens and apostrophes.</w:t>
            </w:r>
          </w:p>
        </w:tc>
        <w:tc>
          <w:tcPr>
            <w:tcW w:type="dxa" w:w="2880"/>
            <w:shd w:fill="F8F8F8"/>
            <w:vAlign w:val="top"/>
          </w:tcPr>
          <w:p>
            <w:pPr>
              <w:spacing w:after="20" w:line="240" w:lineRule="auto"/>
            </w:pPr>
            <w:r>
              <w:rPr>
                <w:sz w:val="14"/>
              </w:rPr>
              <w:t>Still blocks symbol-only input while supporting real record names.</w:t>
            </w:r>
          </w:p>
        </w:tc>
      </w:tr>
      <w:tr>
        <w:tc>
          <w:tcPr>
            <w:tcW w:type="dxa" w:w="2232"/>
            <w:vAlign w:val="top"/>
          </w:tcPr>
          <w:p>
            <w:pPr>
              <w:spacing w:after="20" w:line="240" w:lineRule="auto"/>
            </w:pPr>
            <w:r>
              <w:rPr>
                <w:sz w:val="14"/>
              </w:rPr>
              <w:t>Age was planned as an integer.</w:t>
            </w:r>
          </w:p>
        </w:tc>
        <w:tc>
          <w:tcPr>
            <w:tcW w:type="dxa" w:w="2952"/>
            <w:vAlign w:val="top"/>
          </w:tcPr>
          <w:p>
            <w:pPr>
              <w:spacing w:after="20" w:line="240" w:lineRule="auto"/>
            </w:pPr>
            <w:r>
              <w:rPr>
                <w:sz w:val="14"/>
              </w:rPr>
              <w:t>The interface and sample data include young animals represented in half years.</w:t>
            </w:r>
          </w:p>
        </w:tc>
        <w:tc>
          <w:tcPr>
            <w:tcW w:type="dxa" w:w="2376"/>
            <w:vAlign w:val="top"/>
          </w:tcPr>
          <w:p>
            <w:pPr>
              <w:spacing w:after="20" w:line="240" w:lineRule="auto"/>
            </w:pPr>
            <w:r>
              <w:rPr>
                <w:sz w:val="14"/>
              </w:rPr>
              <w:t>Stored and validated age as a number from 0 to 40, including decimals.</w:t>
            </w:r>
          </w:p>
        </w:tc>
        <w:tc>
          <w:tcPr>
            <w:tcW w:type="dxa" w:w="2880"/>
            <w:vAlign w:val="top"/>
          </w:tcPr>
          <w:p>
            <w:pPr>
              <w:spacing w:after="20" w:line="240" w:lineRule="auto"/>
            </w:pPr>
            <w:r>
              <w:rPr>
                <w:sz w:val="14"/>
              </w:rPr>
              <w:t>Keeps the visible prototype and database consistent without weakening the range check.</w:t>
            </w:r>
          </w:p>
        </w:tc>
      </w:tr>
    </w:tbl>
    <w:p>
      <w:pPr>
        <w:spacing w:after="20"/>
      </w:pPr>
    </w:p>
    <w:p>
      <w:r>
        <w:br w:type="page"/>
      </w:r>
    </w:p>
    <w:p>
      <w:pPr>
        <w:pStyle w:val="Heading2"/>
      </w:pPr>
      <w:r>
        <w:t>3.5 Development tests</w:t>
      </w:r>
    </w:p>
    <w:tbl>
      <w:tblPr>
        <w:tblW w:type="auto" w:w="0"/>
        <w:jc w:val="center"/>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2045"/>
        <w:gridCol w:w="2045"/>
        <w:gridCol w:w="2045"/>
        <w:gridCol w:w="2045"/>
        <w:gridCol w:w="2045"/>
      </w:tblGrid>
      <w:tr>
        <w:trPr>
          <w:tblHeader w:val="true"/>
        </w:trPr>
        <w:tc>
          <w:tcPr>
            <w:tcW w:type="dxa" w:w="648"/>
            <w:vAlign w:val="center"/>
            <w:shd w:fill="3B3B3B"/>
          </w:tcPr>
          <w:p>
            <w:pPr>
              <w:spacing w:after="0"/>
            </w:pPr>
            <w:r>
              <w:rPr>
                <w:b/>
                <w:color w:val="FFFFFF"/>
                <w:sz w:val="14"/>
              </w:rPr>
              <w:t>ID</w:t>
            </w:r>
          </w:p>
        </w:tc>
        <w:tc>
          <w:tcPr>
            <w:tcW w:type="dxa" w:w="1944"/>
            <w:shd w:fill="3B3B3B"/>
            <w:vAlign w:val="center"/>
          </w:tcPr>
          <w:p>
            <w:pPr>
              <w:spacing w:after="0"/>
            </w:pPr>
            <w:r>
              <w:rPr>
                <w:b/>
                <w:color w:val="FFFFFF"/>
                <w:sz w:val="14"/>
              </w:rPr>
              <w:t>Source within analysis or design</w:t>
            </w:r>
          </w:p>
        </w:tc>
        <w:tc>
          <w:tcPr>
            <w:tcW w:type="dxa" w:w="2376"/>
            <w:shd w:fill="3B3B3B"/>
            <w:vAlign w:val="center"/>
          </w:tcPr>
          <w:p>
            <w:pPr>
              <w:spacing w:after="0"/>
            </w:pPr>
            <w:r>
              <w:rPr>
                <w:b/>
                <w:color w:val="FFFFFF"/>
                <w:sz w:val="14"/>
              </w:rPr>
              <w:t>Test data and method</w:t>
            </w:r>
          </w:p>
        </w:tc>
        <w:tc>
          <w:tcPr>
            <w:tcW w:type="dxa" w:w="2448"/>
            <w:shd w:fill="3B3B3B"/>
            <w:vAlign w:val="center"/>
          </w:tcPr>
          <w:p>
            <w:pPr>
              <w:spacing w:after="0"/>
            </w:pPr>
            <w:r>
              <w:rPr>
                <w:b/>
                <w:color w:val="FFFFFF"/>
                <w:sz w:val="14"/>
              </w:rPr>
              <w:t>Expected result</w:t>
            </w:r>
          </w:p>
        </w:tc>
        <w:tc>
          <w:tcPr>
            <w:tcW w:type="dxa" w:w="3096"/>
            <w:shd w:fill="3B3B3B"/>
            <w:vAlign w:val="center"/>
          </w:tcPr>
          <w:p>
            <w:pPr>
              <w:spacing w:after="0"/>
            </w:pPr>
            <w:r>
              <w:rPr>
                <w:b/>
                <w:color w:val="FFFFFF"/>
                <w:sz w:val="14"/>
              </w:rPr>
              <w:t>Actual result and action</w:t>
            </w:r>
          </w:p>
        </w:tc>
      </w:tr>
      <w:tr>
        <w:tc>
          <w:tcPr>
            <w:tcW w:type="dxa" w:w="648"/>
            <w:vAlign w:val="top"/>
          </w:tcPr>
          <w:p>
            <w:pPr>
              <w:spacing w:after="20" w:line="240" w:lineRule="auto"/>
            </w:pPr>
            <w:r>
              <w:rPr>
                <w:sz w:val="14"/>
              </w:rPr>
              <w:t>B1</w:t>
            </w:r>
          </w:p>
        </w:tc>
        <w:tc>
          <w:tcPr>
            <w:tcW w:type="dxa" w:w="1944"/>
            <w:vAlign w:val="top"/>
          </w:tcPr>
          <w:p>
            <w:pPr>
              <w:spacing w:after="20" w:line="240" w:lineRule="auto"/>
            </w:pPr>
            <w:r>
              <w:rPr>
                <w:sz w:val="14"/>
              </w:rPr>
              <w:t>Client interview; administrator requirements</w:t>
            </w:r>
          </w:p>
        </w:tc>
        <w:tc>
          <w:tcPr>
            <w:tcW w:type="dxa" w:w="2376"/>
            <w:vAlign w:val="top"/>
          </w:tcPr>
          <w:p>
            <w:pPr>
              <w:spacing w:after="20" w:line="240" w:lineRule="auto"/>
            </w:pPr>
            <w:r>
              <w:rPr>
                <w:sz w:val="14"/>
              </w:rPr>
              <w:t>Valid complete animal record.</w:t>
            </w:r>
          </w:p>
        </w:tc>
        <w:tc>
          <w:tcPr>
            <w:tcW w:type="dxa" w:w="2448"/>
            <w:vAlign w:val="top"/>
          </w:tcPr>
          <w:p>
            <w:pPr>
              <w:spacing w:after="20" w:line="240" w:lineRule="auto"/>
            </w:pPr>
            <w:r>
              <w:rPr>
                <w:sz w:val="14"/>
              </w:rPr>
              <w:t>Record inserted and assigned an animal_id.</w:t>
            </w:r>
          </w:p>
        </w:tc>
        <w:tc>
          <w:tcPr>
            <w:tcW w:type="dxa" w:w="3096"/>
            <w:vAlign w:val="top"/>
          </w:tcPr>
          <w:p>
            <w:pPr>
              <w:spacing w:after="20" w:line="240" w:lineRule="auto"/>
            </w:pPr>
            <w:r>
              <w:rPr>
                <w:sz w:val="14"/>
              </w:rPr>
              <w:t>Pass. Record can be fetched immediately.</w:t>
            </w:r>
          </w:p>
        </w:tc>
      </w:tr>
      <w:tr>
        <w:tc>
          <w:tcPr>
            <w:tcW w:type="dxa" w:w="648"/>
            <w:shd w:fill="F8F8F8"/>
            <w:vAlign w:val="top"/>
          </w:tcPr>
          <w:p>
            <w:pPr>
              <w:spacing w:after="20" w:line="240" w:lineRule="auto"/>
            </w:pPr>
            <w:r>
              <w:rPr>
                <w:sz w:val="14"/>
              </w:rPr>
              <w:t>B2</w:t>
            </w:r>
          </w:p>
        </w:tc>
        <w:tc>
          <w:tcPr>
            <w:tcW w:type="dxa" w:w="1944"/>
            <w:shd w:fill="F8F8F8"/>
            <w:vAlign w:val="top"/>
          </w:tcPr>
          <w:p>
            <w:pPr>
              <w:spacing w:after="20" w:line="240" w:lineRule="auto"/>
            </w:pPr>
            <w:r>
              <w:rPr>
                <w:sz w:val="14"/>
              </w:rPr>
              <w:t>Design field validation</w:t>
            </w:r>
          </w:p>
        </w:tc>
        <w:tc>
          <w:tcPr>
            <w:tcW w:type="dxa" w:w="2376"/>
            <w:shd w:fill="F8F8F8"/>
            <w:vAlign w:val="top"/>
          </w:tcPr>
          <w:p>
            <w:pPr>
              <w:spacing w:after="20" w:line="240" w:lineRule="auto"/>
            </w:pPr>
            <w:r>
              <w:rPr>
                <w:sz w:val="14"/>
              </w:rPr>
              <w:t>Empty name; age -1 and 41; hours -1 and 25.</w:t>
            </w:r>
          </w:p>
        </w:tc>
        <w:tc>
          <w:tcPr>
            <w:tcW w:type="dxa" w:w="2448"/>
            <w:shd w:fill="F8F8F8"/>
            <w:vAlign w:val="top"/>
          </w:tcPr>
          <w:p>
            <w:pPr>
              <w:spacing w:after="20" w:line="240" w:lineRule="auto"/>
            </w:pPr>
            <w:r>
              <w:rPr>
                <w:sz w:val="14"/>
              </w:rPr>
              <w:t>Invalid fields rejected before SQL executes.</w:t>
            </w:r>
          </w:p>
        </w:tc>
        <w:tc>
          <w:tcPr>
            <w:tcW w:type="dxa" w:w="3096"/>
            <w:shd w:fill="F8F8F8"/>
            <w:vAlign w:val="top"/>
          </w:tcPr>
          <w:p>
            <w:pPr>
              <w:spacing w:after="20" w:line="240" w:lineRule="auto"/>
            </w:pPr>
            <w:r>
              <w:rPr>
                <w:sz w:val="14"/>
              </w:rPr>
              <w:t>Pass. Boundary validation gives precise messages.</w:t>
            </w:r>
          </w:p>
        </w:tc>
      </w:tr>
      <w:tr>
        <w:tc>
          <w:tcPr>
            <w:tcW w:type="dxa" w:w="648"/>
            <w:vAlign w:val="top"/>
          </w:tcPr>
          <w:p>
            <w:pPr>
              <w:spacing w:after="20" w:line="240" w:lineRule="auto"/>
            </w:pPr>
            <w:r>
              <w:rPr>
                <w:sz w:val="14"/>
              </w:rPr>
              <w:t>B3</w:t>
            </w:r>
          </w:p>
        </w:tc>
        <w:tc>
          <w:tcPr>
            <w:tcW w:type="dxa" w:w="1944"/>
            <w:vAlign w:val="top"/>
          </w:tcPr>
          <w:p>
            <w:pPr>
              <w:spacing w:after="20" w:line="240" w:lineRule="auto"/>
            </w:pPr>
            <w:r>
              <w:rPr>
                <w:sz w:val="14"/>
              </w:rPr>
              <w:t>Stakeholder survey; realistic rescue data</w:t>
            </w:r>
          </w:p>
        </w:tc>
        <w:tc>
          <w:tcPr>
            <w:tcW w:type="dxa" w:w="2376"/>
            <w:vAlign w:val="top"/>
          </w:tcPr>
          <w:p>
            <w:pPr>
              <w:spacing w:after="20" w:line="240" w:lineRule="auto"/>
            </w:pPr>
            <w:r>
              <w:rPr>
                <w:sz w:val="14"/>
              </w:rPr>
              <w:t>Name K9 and age 0.5.</w:t>
            </w:r>
          </w:p>
        </w:tc>
        <w:tc>
          <w:tcPr>
            <w:tcW w:type="dxa" w:w="2448"/>
            <w:vAlign w:val="top"/>
          </w:tcPr>
          <w:p>
            <w:pPr>
              <w:spacing w:after="20" w:line="240" w:lineRule="auto"/>
            </w:pPr>
            <w:r>
              <w:rPr>
                <w:sz w:val="14"/>
              </w:rPr>
              <w:t>Valid record accepted.</w:t>
            </w:r>
          </w:p>
        </w:tc>
        <w:tc>
          <w:tcPr>
            <w:tcW w:type="dxa" w:w="3096"/>
            <w:vAlign w:val="top"/>
          </w:tcPr>
          <w:p>
            <w:pPr>
              <w:spacing w:after="20" w:line="240" w:lineRule="auto"/>
            </w:pPr>
            <w:r>
              <w:rPr>
                <w:sz w:val="14"/>
              </w:rPr>
              <w:t>Initially failed because the name pattern and integer age were too restrictive. Rules were revised and retested successfully.</w:t>
            </w:r>
          </w:p>
        </w:tc>
      </w:tr>
      <w:tr>
        <w:tc>
          <w:tcPr>
            <w:tcW w:type="dxa" w:w="648"/>
            <w:shd w:fill="F8F8F8"/>
            <w:vAlign w:val="top"/>
          </w:tcPr>
          <w:p>
            <w:pPr>
              <w:spacing w:after="20" w:line="240" w:lineRule="auto"/>
            </w:pPr>
            <w:r>
              <w:rPr>
                <w:sz w:val="14"/>
              </w:rPr>
              <w:t>B4</w:t>
            </w:r>
          </w:p>
        </w:tc>
        <w:tc>
          <w:tcPr>
            <w:tcW w:type="dxa" w:w="1944"/>
            <w:shd w:fill="F8F8F8"/>
            <w:vAlign w:val="top"/>
          </w:tcPr>
          <w:p>
            <w:pPr>
              <w:spacing w:after="20" w:line="240" w:lineRule="auto"/>
            </w:pPr>
            <w:r>
              <w:rPr>
                <w:sz w:val="14"/>
              </w:rPr>
              <w:t>Implementation risk</w:t>
            </w:r>
          </w:p>
        </w:tc>
        <w:tc>
          <w:tcPr>
            <w:tcW w:type="dxa" w:w="2376"/>
            <w:shd w:fill="F8F8F8"/>
            <w:vAlign w:val="top"/>
          </w:tcPr>
          <w:p>
            <w:pPr>
              <w:spacing w:after="20" w:line="240" w:lineRule="auto"/>
            </w:pPr>
            <w:r>
              <w:rPr>
                <w:sz w:val="14"/>
              </w:rPr>
              <w:t>Open a database created with the old 0–12 hours constraint.</w:t>
            </w:r>
          </w:p>
        </w:tc>
        <w:tc>
          <w:tcPr>
            <w:tcW w:type="dxa" w:w="2448"/>
            <w:shd w:fill="F8F8F8"/>
            <w:vAlign w:val="top"/>
          </w:tcPr>
          <w:p>
            <w:pPr>
              <w:spacing w:after="20" w:line="240" w:lineRule="auto"/>
            </w:pPr>
            <w:r>
              <w:rPr>
                <w:sz w:val="14"/>
              </w:rPr>
              <w:t>Schema upgraded without losing the animal row.</w:t>
            </w:r>
          </w:p>
        </w:tc>
        <w:tc>
          <w:tcPr>
            <w:tcW w:type="dxa" w:w="3096"/>
            <w:shd w:fill="F8F8F8"/>
            <w:vAlign w:val="top"/>
          </w:tcPr>
          <w:p>
            <w:pPr>
              <w:spacing w:after="20" w:line="240" w:lineRule="auto"/>
            </w:pPr>
            <w:r>
              <w:rPr>
                <w:sz w:val="14"/>
              </w:rPr>
              <w:t>Initially incompatible. Migration now rebuilds the table and regression test passes.</w:t>
            </w:r>
          </w:p>
        </w:tc>
      </w:tr>
      <w:tr>
        <w:tc>
          <w:tcPr>
            <w:tcW w:type="dxa" w:w="648"/>
            <w:vAlign w:val="top"/>
          </w:tcPr>
          <w:p>
            <w:pPr>
              <w:spacing w:after="20" w:line="240" w:lineRule="auto"/>
            </w:pPr>
            <w:r>
              <w:rPr>
                <w:sz w:val="14"/>
              </w:rPr>
              <w:t>B5</w:t>
            </w:r>
          </w:p>
        </w:tc>
        <w:tc>
          <w:tcPr>
            <w:tcW w:type="dxa" w:w="1944"/>
            <w:vAlign w:val="top"/>
          </w:tcPr>
          <w:p>
            <w:pPr>
              <w:spacing w:after="20" w:line="240" w:lineRule="auto"/>
            </w:pPr>
            <w:r>
              <w:rPr>
                <w:sz w:val="14"/>
              </w:rPr>
              <w:t>Client interview; record maintenance</w:t>
            </w:r>
          </w:p>
        </w:tc>
        <w:tc>
          <w:tcPr>
            <w:tcW w:type="dxa" w:w="2376"/>
            <w:vAlign w:val="top"/>
          </w:tcPr>
          <w:p>
            <w:pPr>
              <w:spacing w:after="20" w:line="240" w:lineRule="auto"/>
            </w:pPr>
            <w:r>
              <w:rPr>
                <w:sz w:val="14"/>
              </w:rPr>
              <w:t>Update and then delete an existing record.</w:t>
            </w:r>
          </w:p>
        </w:tc>
        <w:tc>
          <w:tcPr>
            <w:tcW w:type="dxa" w:w="2448"/>
            <w:vAlign w:val="top"/>
          </w:tcPr>
          <w:p>
            <w:pPr>
              <w:spacing w:after="20" w:line="240" w:lineRule="auto"/>
            </w:pPr>
            <w:r>
              <w:rPr>
                <w:sz w:val="14"/>
              </w:rPr>
              <w:t>Only the selected animal changes; missing ID produces safe feedback.</w:t>
            </w:r>
          </w:p>
        </w:tc>
        <w:tc>
          <w:tcPr>
            <w:tcW w:type="dxa" w:w="3096"/>
            <w:vAlign w:val="top"/>
          </w:tcPr>
          <w:p>
            <w:pPr>
              <w:spacing w:after="20" w:line="240" w:lineRule="auto"/>
            </w:pPr>
            <w:r>
              <w:rPr>
                <w:sz w:val="14"/>
              </w:rPr>
              <w:t>Pass. Queries are parameterized and rowcount is checked.</w:t>
            </w:r>
          </w:p>
        </w:tc>
      </w:tr>
    </w:tbl>
    <w:p>
      <w:pPr>
        <w:spacing w:after="20"/>
      </w:pPr>
    </w:p>
    <w:p>
      <w:pPr>
        <w:pStyle w:val="Heading2"/>
      </w:pPr>
      <w:r>
        <w:t>3.6 Review and decision</w:t>
      </w:r>
    </w:p>
    <w:p>
      <w:r>
        <w:t>This iteration established one authoritative animal model for administration, browsing and matching. I retained strict enumerated choices for fields used by the algorithm, but relaxed name and age rules where testing showed that the first version rejected legitimate rescue data. The migration test means the correction is also safe for an existing project database, not only a newly created one.</w:t>
      </w:r>
    </w:p>
    <w:p>
      <w:r>
        <w:br w:type="page"/>
      </w:r>
    </w:p>
    <w:p>
      <w:pPr>
        <w:pStyle w:val="Heading1"/>
      </w:pPr>
      <w:r>
        <w:t>4 Iteration 3 Questionnaire and persistence</w:t>
      </w:r>
    </w:p>
    <w:p>
      <w:pPr>
        <w:pStyle w:val="Heading2"/>
      </w:pPr>
      <w:r>
        <w:t>4.1 Aim and interaction design</w:t>
      </w:r>
    </w:p>
    <w:p>
      <w:r>
        <w:t>The questionnaire captures the adopter conditions used by the welfare calculation: housing space, garden access, time left alone, children, activity support, preferred species and preferred size. I used one question per step to reduce cognitive load and added visible progress. The selected values are held in session state until submission, while the most recent saved response can repopulate the form.</w:t>
      </w:r>
    </w:p>
    <w:p>
      <w:pPr>
        <w:jc w:val="center"/>
      </w:pPr>
      <w:r>
        <w:drawing>
          <wp:inline xmlns:a="http://schemas.openxmlformats.org/drawingml/2006/main" xmlns:pic="http://schemas.openxmlformats.org/drawingml/2006/picture">
            <wp:extent cx="6309360" cy="3949868"/>
            <wp:docPr id="3" name="Picture 3"/>
            <wp:cNvGraphicFramePr>
              <a:graphicFrameLocks noChangeAspect="1"/>
            </wp:cNvGraphicFramePr>
            <a:graphic>
              <a:graphicData uri="http://schemas.openxmlformats.org/drawingml/2006/picture">
                <pic:pic>
                  <pic:nvPicPr>
                    <pic:cNvPr id="0" name="image18.png"/>
                    <pic:cNvPicPr/>
                  </pic:nvPicPr>
                  <pic:blipFill>
                    <a:blip r:embed="rId12"/>
                    <a:stretch>
                      <a:fillRect/>
                    </a:stretch>
                  </pic:blipFill>
                  <pic:spPr>
                    <a:xfrm>
                      <a:off x="0" y="0"/>
                      <a:ext cx="6309360" cy="3949868"/>
                    </a:xfrm>
                    <a:prstGeom prst="rect"/>
                  </pic:spPr>
                </pic:pic>
              </a:graphicData>
            </a:graphic>
          </wp:inline>
        </w:drawing>
      </w:r>
    </w:p>
    <w:p>
      <w:pPr>
        <w:keepNext w:val="0"/>
        <w:jc w:val="center"/>
      </w:pPr>
      <w:r>
        <w:rPr>
          <w:i/>
          <w:color w:val="696969"/>
          <w:sz w:val="16"/>
        </w:rPr>
        <w:t>Figure 3 Annotated questionnaire prototype showing progress, selectable answers and navigation</w:t>
      </w:r>
    </w:p>
    <w:p>
      <w:pPr>
        <w:pStyle w:val="Heading2"/>
      </w:pPr>
      <w:r>
        <w:t>4.2 Validation and persistent relationships</w:t>
      </w:r>
    </w:p>
    <w:p>
      <w:r>
        <w:t>Each response belongs to one user through a foreign key, but a user may submit more than one response. That preserves history and allows the newest answer set to drive current matches. Boolean and integer values are normalised before insertion. The validation function rejects missing answers and values outside the designed ranges even if a request bypasses the Streamlit widgets.</w:t>
      </w:r>
    </w:p>
    <w:p>
      <w:pPr>
        <w:pStyle w:val="CodeBlock"/>
        <w:shd w:fill="F1F1F1"/>
      </w:pPr>
      <w:r>
        <w:t>def validate_questionnaire(answers):</w:t>
        <w:br/>
        <w:t xml:space="preserve">    cleaned = dict(answers)</w:t>
        <w:br/>
        <w:t xml:space="preserve">    errors = {}</w:t>
        <w:br/>
        <w:t xml:space="preserve">    if cleaned.get("housing_level") not in {1, 2, 3}:</w:t>
        <w:br/>
        <w:t xml:space="preserve">        errors["housing_level"] = "Choose a valid amount of indoor space."</w:t>
        <w:br/>
        <w:t xml:space="preserve">    if type(cleaned.get("garden_access")) is not bool:</w:t>
        <w:br/>
        <w:t xml:space="preserve">        errors["garden_access"] = "Choose whether you have garden access."</w:t>
        <w:br/>
        <w:t xml:space="preserve">    try:</w:t>
        <w:br/>
        <w:t xml:space="preserve">        cleaned["hours_left_alone"] = int(cleaned["hours_left_alone"])</w:t>
        <w:br/>
        <w:t xml:space="preserve">    except (TypeError, ValueError):</w:t>
        <w:br/>
        <w:t xml:space="preserve">        errors["hours_left_alone"] = "Enter a whole number of hours."</w:t>
        <w:br/>
        <w:t xml:space="preserve">    else:</w:t>
        <w:br/>
        <w:t xml:space="preserve">        if not 0 &lt;= cleaned["hours_left_alone"] &lt;= 24:</w:t>
        <w:br/>
        <w:t xml:space="preserve">            errors["hours_left_alone"] = "Enter between 0 and 24 hours."</w:t>
        <w:br/>
        <w:t xml:space="preserve">    return errors, cleaned</w:t>
      </w:r>
    </w:p>
    <w:p>
      <w:pPr>
        <w:jc w:val="center"/>
      </w:pPr>
      <w:r>
        <w:rPr>
          <w:i/>
          <w:color w:val="696969"/>
          <w:sz w:val="16"/>
        </w:rPr>
        <w:t>Code extract 5 Questionnaire rules are enforced outside the interface</w:t>
      </w:r>
    </w:p>
    <w:p>
      <w:pPr>
        <w:pStyle w:val="Heading2"/>
      </w:pPr>
      <w:r>
        <w:t>4.3 Page integration</w:t>
      </w:r>
    </w:p>
    <w:p>
      <w:r>
        <w:t>The page is protected before any response is read. A user who is not logged in returns to the login page, while an administrator returns to the dashboard. When the last question is submitted, the page validates the complete answer set, stores the response, calculates eligible matches and then displays a completion state. Separating these steps prevents partial or invalid submissions from creating match rows.</w:t>
      </w:r>
    </w:p>
    <w:tbl>
      <w:tblPr>
        <w:tblW w:type="auto" w:w="0"/>
        <w:jc w:val="center"/>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3408"/>
        <w:gridCol w:w="3408"/>
        <w:gridCol w:w="3408"/>
      </w:tblGrid>
      <w:tr>
        <w:trPr>
          <w:tblHeader w:val="true"/>
        </w:trPr>
        <w:tc>
          <w:tcPr>
            <w:tcW w:type="dxa" w:w="1224"/>
            <w:vAlign w:val="center"/>
            <w:shd w:fill="3B3B3B"/>
          </w:tcPr>
          <w:p>
            <w:pPr>
              <w:spacing w:after="0"/>
            </w:pPr>
            <w:r>
              <w:rPr>
                <w:b/>
                <w:color w:val="FFFFFF"/>
                <w:sz w:val="16"/>
              </w:rPr>
              <w:t>Step</w:t>
            </w:r>
          </w:p>
        </w:tc>
        <w:tc>
          <w:tcPr>
            <w:tcW w:type="dxa" w:w="4680"/>
            <w:shd w:fill="3B3B3B"/>
            <w:vAlign w:val="center"/>
          </w:tcPr>
          <w:p>
            <w:pPr>
              <w:spacing w:after="0"/>
            </w:pPr>
            <w:r>
              <w:rPr>
                <w:b/>
                <w:color w:val="FFFFFF"/>
                <w:sz w:val="16"/>
              </w:rPr>
              <w:t>State transition</w:t>
            </w:r>
          </w:p>
        </w:tc>
        <w:tc>
          <w:tcPr>
            <w:tcW w:type="dxa" w:w="4536"/>
            <w:shd w:fill="3B3B3B"/>
            <w:vAlign w:val="center"/>
          </w:tcPr>
          <w:p>
            <w:pPr>
              <w:spacing w:after="0"/>
            </w:pPr>
            <w:r>
              <w:rPr>
                <w:b/>
                <w:color w:val="FFFFFF"/>
                <w:sz w:val="16"/>
              </w:rPr>
              <w:t>Data effect</w:t>
            </w:r>
          </w:p>
        </w:tc>
      </w:tr>
      <w:tr>
        <w:tc>
          <w:tcPr>
            <w:tcW w:type="dxa" w:w="1224"/>
            <w:vAlign w:val="top"/>
          </w:tcPr>
          <w:p>
            <w:pPr>
              <w:spacing w:after="20" w:line="240" w:lineRule="auto"/>
            </w:pPr>
            <w:r>
              <w:rPr>
                <w:sz w:val="16"/>
              </w:rPr>
              <w:t>Start</w:t>
            </w:r>
          </w:p>
        </w:tc>
        <w:tc>
          <w:tcPr>
            <w:tcW w:type="dxa" w:w="4680"/>
            <w:vAlign w:val="top"/>
          </w:tcPr>
          <w:p>
            <w:pPr>
              <w:spacing w:after="20" w:line="240" w:lineRule="auto"/>
            </w:pPr>
            <w:r>
              <w:rPr>
                <w:sz w:val="16"/>
              </w:rPr>
              <w:t>Load latest response or initialise unanswered values.</w:t>
            </w:r>
          </w:p>
        </w:tc>
        <w:tc>
          <w:tcPr>
            <w:tcW w:type="dxa" w:w="4536"/>
            <w:vAlign w:val="top"/>
          </w:tcPr>
          <w:p>
            <w:pPr>
              <w:spacing w:after="20" w:line="240" w:lineRule="auto"/>
            </w:pPr>
            <w:r>
              <w:rPr>
                <w:sz w:val="16"/>
              </w:rPr>
              <w:t>No database write.</w:t>
            </w:r>
          </w:p>
        </w:tc>
      </w:tr>
      <w:tr>
        <w:tc>
          <w:tcPr>
            <w:tcW w:type="dxa" w:w="1224"/>
            <w:shd w:fill="F8F8F8"/>
            <w:vAlign w:val="top"/>
          </w:tcPr>
          <w:p>
            <w:pPr>
              <w:spacing w:after="20" w:line="240" w:lineRule="auto"/>
            </w:pPr>
            <w:r>
              <w:rPr>
                <w:sz w:val="16"/>
              </w:rPr>
              <w:t>Select answer</w:t>
            </w:r>
          </w:p>
        </w:tc>
        <w:tc>
          <w:tcPr>
            <w:tcW w:type="dxa" w:w="4680"/>
            <w:shd w:fill="F8F8F8"/>
            <w:vAlign w:val="top"/>
          </w:tcPr>
          <w:p>
            <w:pPr>
              <w:spacing w:after="20" w:line="240" w:lineRule="auto"/>
            </w:pPr>
            <w:r>
              <w:rPr>
                <w:sz w:val="16"/>
              </w:rPr>
              <w:t>Update questionnaire_answers in the browser session.</w:t>
            </w:r>
          </w:p>
        </w:tc>
        <w:tc>
          <w:tcPr>
            <w:tcW w:type="dxa" w:w="4536"/>
            <w:shd w:fill="F8F8F8"/>
            <w:vAlign w:val="top"/>
          </w:tcPr>
          <w:p>
            <w:pPr>
              <w:spacing w:after="20" w:line="240" w:lineRule="auto"/>
            </w:pPr>
            <w:r>
              <w:rPr>
                <w:sz w:val="16"/>
              </w:rPr>
              <w:t>No database write, so Back can safely change an answer.</w:t>
            </w:r>
          </w:p>
        </w:tc>
      </w:tr>
      <w:tr>
        <w:tc>
          <w:tcPr>
            <w:tcW w:type="dxa" w:w="1224"/>
            <w:vAlign w:val="top"/>
          </w:tcPr>
          <w:p>
            <w:pPr>
              <w:spacing w:after="20" w:line="240" w:lineRule="auto"/>
            </w:pPr>
            <w:r>
              <w:rPr>
                <w:sz w:val="16"/>
              </w:rPr>
              <w:t>Next</w:t>
            </w:r>
          </w:p>
        </w:tc>
        <w:tc>
          <w:tcPr>
            <w:tcW w:type="dxa" w:w="4680"/>
            <w:vAlign w:val="top"/>
          </w:tcPr>
          <w:p>
            <w:pPr>
              <w:spacing w:after="20" w:line="240" w:lineRule="auto"/>
            </w:pPr>
            <w:r>
              <w:rPr>
                <w:sz w:val="16"/>
              </w:rPr>
              <w:t>Clamp the requested step to the valid question range.</w:t>
            </w:r>
          </w:p>
        </w:tc>
        <w:tc>
          <w:tcPr>
            <w:tcW w:type="dxa" w:w="4536"/>
            <w:vAlign w:val="top"/>
          </w:tcPr>
          <w:p>
            <w:pPr>
              <w:spacing w:after="20" w:line="240" w:lineRule="auto"/>
            </w:pPr>
            <w:r>
              <w:rPr>
                <w:sz w:val="16"/>
              </w:rPr>
              <w:t>No database write.</w:t>
            </w:r>
          </w:p>
        </w:tc>
      </w:tr>
      <w:tr>
        <w:tc>
          <w:tcPr>
            <w:tcW w:type="dxa" w:w="1224"/>
            <w:shd w:fill="F8F8F8"/>
            <w:vAlign w:val="top"/>
          </w:tcPr>
          <w:p>
            <w:pPr>
              <w:spacing w:after="20" w:line="240" w:lineRule="auto"/>
            </w:pPr>
            <w:r>
              <w:rPr>
                <w:sz w:val="16"/>
              </w:rPr>
              <w:t>Submit</w:t>
            </w:r>
          </w:p>
        </w:tc>
        <w:tc>
          <w:tcPr>
            <w:tcW w:type="dxa" w:w="4680"/>
            <w:shd w:fill="F8F8F8"/>
            <w:vAlign w:val="top"/>
          </w:tcPr>
          <w:p>
            <w:pPr>
              <w:spacing w:after="20" w:line="240" w:lineRule="auto"/>
            </w:pPr>
            <w:r>
              <w:rPr>
                <w:sz w:val="16"/>
              </w:rPr>
              <w:t>Validate all seven values.</w:t>
            </w:r>
          </w:p>
        </w:tc>
        <w:tc>
          <w:tcPr>
            <w:tcW w:type="dxa" w:w="4536"/>
            <w:shd w:fill="F8F8F8"/>
            <w:vAlign w:val="top"/>
          </w:tcPr>
          <w:p>
            <w:pPr>
              <w:spacing w:after="20" w:line="240" w:lineRule="auto"/>
            </w:pPr>
            <w:r>
              <w:rPr>
                <w:sz w:val="16"/>
              </w:rPr>
              <w:t>Invalid answers show errors; valid answers create one questionnaire_response.</w:t>
            </w:r>
          </w:p>
        </w:tc>
      </w:tr>
      <w:tr>
        <w:tc>
          <w:tcPr>
            <w:tcW w:type="dxa" w:w="1224"/>
            <w:vAlign w:val="top"/>
          </w:tcPr>
          <w:p>
            <w:pPr>
              <w:spacing w:after="20" w:line="240" w:lineRule="auto"/>
            </w:pPr>
            <w:r>
              <w:rPr>
                <w:sz w:val="16"/>
              </w:rPr>
              <w:t>Calculate</w:t>
            </w:r>
          </w:p>
        </w:tc>
        <w:tc>
          <w:tcPr>
            <w:tcW w:type="dxa" w:w="4680"/>
            <w:vAlign w:val="top"/>
          </w:tcPr>
          <w:p>
            <w:pPr>
              <w:spacing w:after="20" w:line="240" w:lineRule="auto"/>
            </w:pPr>
            <w:r>
              <w:rPr>
                <w:sz w:val="16"/>
              </w:rPr>
              <w:t>Score only currently available animals.</w:t>
            </w:r>
          </w:p>
        </w:tc>
        <w:tc>
          <w:tcPr>
            <w:tcW w:type="dxa" w:w="4536"/>
            <w:vAlign w:val="top"/>
          </w:tcPr>
          <w:p>
            <w:pPr>
              <w:spacing w:after="20" w:line="240" w:lineRule="auto"/>
            </w:pPr>
            <w:r>
              <w:rPr>
                <w:sz w:val="16"/>
              </w:rPr>
              <w:t>Eligible results are inserted for the new response.</w:t>
            </w:r>
          </w:p>
        </w:tc>
      </w:tr>
      <w:tr>
        <w:tc>
          <w:tcPr>
            <w:tcW w:type="dxa" w:w="1224"/>
            <w:shd w:fill="F8F8F8"/>
            <w:vAlign w:val="top"/>
          </w:tcPr>
          <w:p>
            <w:pPr>
              <w:spacing w:after="20" w:line="240" w:lineRule="auto"/>
            </w:pPr>
            <w:r>
              <w:rPr>
                <w:sz w:val="16"/>
              </w:rPr>
              <w:t>Complete</w:t>
            </w:r>
          </w:p>
        </w:tc>
        <w:tc>
          <w:tcPr>
            <w:tcW w:type="dxa" w:w="4680"/>
            <w:shd w:fill="F8F8F8"/>
            <w:vAlign w:val="top"/>
          </w:tcPr>
          <w:p>
            <w:pPr>
              <w:spacing w:after="20" w:line="240" w:lineRule="auto"/>
            </w:pPr>
            <w:r>
              <w:rPr>
                <w:sz w:val="16"/>
              </w:rPr>
              <w:t>Set progress to 100 and offer View matches.</w:t>
            </w:r>
          </w:p>
        </w:tc>
        <w:tc>
          <w:tcPr>
            <w:tcW w:type="dxa" w:w="4536"/>
            <w:shd w:fill="F8F8F8"/>
            <w:vAlign w:val="top"/>
          </w:tcPr>
          <w:p>
            <w:pPr>
              <w:spacing w:after="20" w:line="240" w:lineRule="auto"/>
            </w:pPr>
            <w:r>
              <w:rPr>
                <w:sz w:val="16"/>
              </w:rPr>
              <w:t>Latest response becomes the source for the results page.</w:t>
            </w:r>
          </w:p>
        </w:tc>
      </w:tr>
    </w:tbl>
    <w:p>
      <w:pPr>
        <w:spacing w:after="20"/>
      </w:pPr>
    </w:p>
    <w:p>
      <w:pPr>
        <w:pStyle w:val="Heading2"/>
      </w:pPr>
      <w:r>
        <w:t>4.4 Development tests</w:t>
      </w:r>
    </w:p>
    <w:tbl>
      <w:tblPr>
        <w:tblW w:type="auto" w:w="0"/>
        <w:jc w:val="center"/>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2045"/>
        <w:gridCol w:w="2045"/>
        <w:gridCol w:w="2045"/>
        <w:gridCol w:w="2045"/>
        <w:gridCol w:w="2045"/>
      </w:tblGrid>
      <w:tr>
        <w:trPr>
          <w:tblHeader w:val="true"/>
        </w:trPr>
        <w:tc>
          <w:tcPr>
            <w:tcW w:type="dxa" w:w="648"/>
            <w:vAlign w:val="center"/>
            <w:shd w:fill="3B3B3B"/>
          </w:tcPr>
          <w:p>
            <w:pPr>
              <w:spacing w:after="0"/>
            </w:pPr>
            <w:r>
              <w:rPr>
                <w:b/>
                <w:color w:val="FFFFFF"/>
                <w:sz w:val="14"/>
              </w:rPr>
              <w:t>ID</w:t>
            </w:r>
          </w:p>
        </w:tc>
        <w:tc>
          <w:tcPr>
            <w:tcW w:type="dxa" w:w="1944"/>
            <w:shd w:fill="3B3B3B"/>
            <w:vAlign w:val="center"/>
          </w:tcPr>
          <w:p>
            <w:pPr>
              <w:spacing w:after="0"/>
            </w:pPr>
            <w:r>
              <w:rPr>
                <w:b/>
                <w:color w:val="FFFFFF"/>
                <w:sz w:val="14"/>
              </w:rPr>
              <w:t>Source within analysis or design</w:t>
            </w:r>
          </w:p>
        </w:tc>
        <w:tc>
          <w:tcPr>
            <w:tcW w:type="dxa" w:w="2376"/>
            <w:shd w:fill="3B3B3B"/>
            <w:vAlign w:val="center"/>
          </w:tcPr>
          <w:p>
            <w:pPr>
              <w:spacing w:after="0"/>
            </w:pPr>
            <w:r>
              <w:rPr>
                <w:b/>
                <w:color w:val="FFFFFF"/>
                <w:sz w:val="14"/>
              </w:rPr>
              <w:t>Test data and method</w:t>
            </w:r>
          </w:p>
        </w:tc>
        <w:tc>
          <w:tcPr>
            <w:tcW w:type="dxa" w:w="2448"/>
            <w:shd w:fill="3B3B3B"/>
            <w:vAlign w:val="center"/>
          </w:tcPr>
          <w:p>
            <w:pPr>
              <w:spacing w:after="0"/>
            </w:pPr>
            <w:r>
              <w:rPr>
                <w:b/>
                <w:color w:val="FFFFFF"/>
                <w:sz w:val="14"/>
              </w:rPr>
              <w:t>Expected result</w:t>
            </w:r>
          </w:p>
        </w:tc>
        <w:tc>
          <w:tcPr>
            <w:tcW w:type="dxa" w:w="3096"/>
            <w:shd w:fill="3B3B3B"/>
            <w:vAlign w:val="center"/>
          </w:tcPr>
          <w:p>
            <w:pPr>
              <w:spacing w:after="0"/>
            </w:pPr>
            <w:r>
              <w:rPr>
                <w:b/>
                <w:color w:val="FFFFFF"/>
                <w:sz w:val="14"/>
              </w:rPr>
              <w:t>Actual result and action</w:t>
            </w:r>
          </w:p>
        </w:tc>
      </w:tr>
      <w:tr>
        <w:tc>
          <w:tcPr>
            <w:tcW w:type="dxa" w:w="648"/>
            <w:vAlign w:val="top"/>
          </w:tcPr>
          <w:p>
            <w:pPr>
              <w:spacing w:after="20" w:line="240" w:lineRule="auto"/>
            </w:pPr>
            <w:r>
              <w:rPr>
                <w:sz w:val="14"/>
              </w:rPr>
              <w:t>C1</w:t>
            </w:r>
          </w:p>
        </w:tc>
        <w:tc>
          <w:tcPr>
            <w:tcW w:type="dxa" w:w="1944"/>
            <w:vAlign w:val="top"/>
          </w:tcPr>
          <w:p>
            <w:pPr>
              <w:spacing w:after="20" w:line="240" w:lineRule="auto"/>
            </w:pPr>
            <w:r>
              <w:rPr>
                <w:sz w:val="14"/>
              </w:rPr>
              <w:t>Client interview; matching requirements</w:t>
            </w:r>
          </w:p>
        </w:tc>
        <w:tc>
          <w:tcPr>
            <w:tcW w:type="dxa" w:w="2376"/>
            <w:vAlign w:val="top"/>
          </w:tcPr>
          <w:p>
            <w:pPr>
              <w:spacing w:after="20" w:line="240" w:lineRule="auto"/>
            </w:pPr>
            <w:r>
              <w:rPr>
                <w:sz w:val="14"/>
              </w:rPr>
              <w:t>Complete all seven answers with valid values.</w:t>
            </w:r>
          </w:p>
        </w:tc>
        <w:tc>
          <w:tcPr>
            <w:tcW w:type="dxa" w:w="2448"/>
            <w:vAlign w:val="top"/>
          </w:tcPr>
          <w:p>
            <w:pPr>
              <w:spacing w:after="20" w:line="240" w:lineRule="auto"/>
            </w:pPr>
            <w:r>
              <w:rPr>
                <w:sz w:val="14"/>
              </w:rPr>
              <w:t>One response linked to logged-in user.</w:t>
            </w:r>
          </w:p>
        </w:tc>
        <w:tc>
          <w:tcPr>
            <w:tcW w:type="dxa" w:w="3096"/>
            <w:vAlign w:val="top"/>
          </w:tcPr>
          <w:p>
            <w:pPr>
              <w:spacing w:after="20" w:line="240" w:lineRule="auto"/>
            </w:pPr>
            <w:r>
              <w:rPr>
                <w:sz w:val="14"/>
              </w:rPr>
              <w:t>Pass. response_id returned and foreign key retained.</w:t>
            </w:r>
          </w:p>
        </w:tc>
      </w:tr>
      <w:tr>
        <w:tc>
          <w:tcPr>
            <w:tcW w:type="dxa" w:w="648"/>
            <w:shd w:fill="F8F8F8"/>
            <w:vAlign w:val="top"/>
          </w:tcPr>
          <w:p>
            <w:pPr>
              <w:spacing w:after="20" w:line="240" w:lineRule="auto"/>
            </w:pPr>
            <w:r>
              <w:rPr>
                <w:sz w:val="14"/>
              </w:rPr>
              <w:t>C2</w:t>
            </w:r>
          </w:p>
        </w:tc>
        <w:tc>
          <w:tcPr>
            <w:tcW w:type="dxa" w:w="1944"/>
            <w:shd w:fill="F8F8F8"/>
            <w:vAlign w:val="top"/>
          </w:tcPr>
          <w:p>
            <w:pPr>
              <w:spacing w:after="20" w:line="240" w:lineRule="auto"/>
            </w:pPr>
            <w:r>
              <w:rPr>
                <w:sz w:val="14"/>
              </w:rPr>
              <w:t>Design validation rules</w:t>
            </w:r>
          </w:p>
        </w:tc>
        <w:tc>
          <w:tcPr>
            <w:tcW w:type="dxa" w:w="2376"/>
            <w:shd w:fill="F8F8F8"/>
            <w:vAlign w:val="top"/>
          </w:tcPr>
          <w:p>
            <w:pPr>
              <w:spacing w:after="20" w:line="240" w:lineRule="auto"/>
            </w:pPr>
            <w:r>
              <w:rPr>
                <w:sz w:val="14"/>
              </w:rPr>
              <w:t>Housing 0 or 4; hours -1 or 25; unsupported species.</w:t>
            </w:r>
          </w:p>
        </w:tc>
        <w:tc>
          <w:tcPr>
            <w:tcW w:type="dxa" w:w="2448"/>
            <w:shd w:fill="F8F8F8"/>
            <w:vAlign w:val="top"/>
          </w:tcPr>
          <w:p>
            <w:pPr>
              <w:spacing w:after="20" w:line="240" w:lineRule="auto"/>
            </w:pPr>
            <w:r>
              <w:rPr>
                <w:sz w:val="14"/>
              </w:rPr>
              <w:t>Submission rejected with field-specific error.</w:t>
            </w:r>
          </w:p>
        </w:tc>
        <w:tc>
          <w:tcPr>
            <w:tcW w:type="dxa" w:w="3096"/>
            <w:shd w:fill="F8F8F8"/>
            <w:vAlign w:val="top"/>
          </w:tcPr>
          <w:p>
            <w:pPr>
              <w:spacing w:after="20" w:line="240" w:lineRule="auto"/>
            </w:pPr>
            <w:r>
              <w:rPr>
                <w:sz w:val="14"/>
              </w:rPr>
              <w:t>Pass. Backend accepts only designed ranges and enumerations.</w:t>
            </w:r>
          </w:p>
        </w:tc>
      </w:tr>
      <w:tr>
        <w:tc>
          <w:tcPr>
            <w:tcW w:type="dxa" w:w="648"/>
            <w:vAlign w:val="top"/>
          </w:tcPr>
          <w:p>
            <w:pPr>
              <w:spacing w:after="20" w:line="240" w:lineRule="auto"/>
            </w:pPr>
            <w:r>
              <w:rPr>
                <w:sz w:val="14"/>
              </w:rPr>
              <w:t>C3</w:t>
            </w:r>
          </w:p>
        </w:tc>
        <w:tc>
          <w:tcPr>
            <w:tcW w:type="dxa" w:w="1944"/>
            <w:vAlign w:val="top"/>
          </w:tcPr>
          <w:p>
            <w:pPr>
              <w:spacing w:after="20" w:line="240" w:lineRule="auto"/>
            </w:pPr>
            <w:r>
              <w:rPr>
                <w:sz w:val="14"/>
              </w:rPr>
              <w:t>Stakeholder survey; usability</w:t>
            </w:r>
          </w:p>
        </w:tc>
        <w:tc>
          <w:tcPr>
            <w:tcW w:type="dxa" w:w="2376"/>
            <w:vAlign w:val="top"/>
          </w:tcPr>
          <w:p>
            <w:pPr>
              <w:spacing w:after="20" w:line="240" w:lineRule="auto"/>
            </w:pPr>
            <w:r>
              <w:rPr>
                <w:sz w:val="14"/>
              </w:rPr>
              <w:t>Move Back and Next after selecting answers.</w:t>
            </w:r>
          </w:p>
        </w:tc>
        <w:tc>
          <w:tcPr>
            <w:tcW w:type="dxa" w:w="2448"/>
            <w:vAlign w:val="top"/>
          </w:tcPr>
          <w:p>
            <w:pPr>
              <w:spacing w:after="20" w:line="240" w:lineRule="auto"/>
            </w:pPr>
            <w:r>
              <w:rPr>
                <w:sz w:val="14"/>
              </w:rPr>
              <w:t>Answers remain visible and progress remains consistent.</w:t>
            </w:r>
          </w:p>
        </w:tc>
        <w:tc>
          <w:tcPr>
            <w:tcW w:type="dxa" w:w="3096"/>
            <w:vAlign w:val="top"/>
          </w:tcPr>
          <w:p>
            <w:pPr>
              <w:spacing w:after="20" w:line="240" w:lineRule="auto"/>
            </w:pPr>
            <w:r>
              <w:rPr>
                <w:sz w:val="14"/>
              </w:rPr>
              <w:t>Pass. Session state retains answers and step is clamped.</w:t>
            </w:r>
          </w:p>
        </w:tc>
      </w:tr>
      <w:tr>
        <w:tc>
          <w:tcPr>
            <w:tcW w:type="dxa" w:w="648"/>
            <w:shd w:fill="F8F8F8"/>
            <w:vAlign w:val="top"/>
          </w:tcPr>
          <w:p>
            <w:pPr>
              <w:spacing w:after="20" w:line="240" w:lineRule="auto"/>
            </w:pPr>
            <w:r>
              <w:rPr>
                <w:sz w:val="14"/>
              </w:rPr>
              <w:t>C4</w:t>
            </w:r>
          </w:p>
        </w:tc>
        <w:tc>
          <w:tcPr>
            <w:tcW w:type="dxa" w:w="1944"/>
            <w:shd w:fill="F8F8F8"/>
            <w:vAlign w:val="top"/>
          </w:tcPr>
          <w:p>
            <w:pPr>
              <w:spacing w:after="20" w:line="240" w:lineRule="auto"/>
            </w:pPr>
            <w:r>
              <w:rPr>
                <w:sz w:val="14"/>
              </w:rPr>
              <w:t>Client interview; returning user</w:t>
            </w:r>
          </w:p>
        </w:tc>
        <w:tc>
          <w:tcPr>
            <w:tcW w:type="dxa" w:w="2376"/>
            <w:shd w:fill="F8F8F8"/>
            <w:vAlign w:val="top"/>
          </w:tcPr>
          <w:p>
            <w:pPr>
              <w:spacing w:after="20" w:line="240" w:lineRule="auto"/>
            </w:pPr>
            <w:r>
              <w:rPr>
                <w:sz w:val="14"/>
              </w:rPr>
              <w:t>Complete questionnaire twice.</w:t>
            </w:r>
          </w:p>
        </w:tc>
        <w:tc>
          <w:tcPr>
            <w:tcW w:type="dxa" w:w="2448"/>
            <w:shd w:fill="F8F8F8"/>
            <w:vAlign w:val="top"/>
          </w:tcPr>
          <w:p>
            <w:pPr>
              <w:spacing w:after="20" w:line="240" w:lineRule="auto"/>
            </w:pPr>
            <w:r>
              <w:rPr>
                <w:sz w:val="14"/>
              </w:rPr>
              <w:t>Both responses retained; newest response drives current matches.</w:t>
            </w:r>
          </w:p>
        </w:tc>
        <w:tc>
          <w:tcPr>
            <w:tcW w:type="dxa" w:w="3096"/>
            <w:shd w:fill="F8F8F8"/>
            <w:vAlign w:val="top"/>
          </w:tcPr>
          <w:p>
            <w:pPr>
              <w:spacing w:after="20" w:line="240" w:lineRule="auto"/>
            </w:pPr>
            <w:r>
              <w:rPr>
                <w:sz w:val="14"/>
              </w:rPr>
              <w:t>Pass. One-to-many database relationship supports history.</w:t>
            </w:r>
          </w:p>
        </w:tc>
      </w:tr>
      <w:tr>
        <w:tc>
          <w:tcPr>
            <w:tcW w:type="dxa" w:w="648"/>
            <w:vAlign w:val="top"/>
          </w:tcPr>
          <w:p>
            <w:pPr>
              <w:spacing w:after="20" w:line="240" w:lineRule="auto"/>
            </w:pPr>
            <w:r>
              <w:rPr>
                <w:sz w:val="14"/>
              </w:rPr>
              <w:t>C5</w:t>
            </w:r>
          </w:p>
        </w:tc>
        <w:tc>
          <w:tcPr>
            <w:tcW w:type="dxa" w:w="1944"/>
            <w:vAlign w:val="top"/>
          </w:tcPr>
          <w:p>
            <w:pPr>
              <w:spacing w:after="20" w:line="240" w:lineRule="auto"/>
            </w:pPr>
            <w:r>
              <w:rPr>
                <w:sz w:val="14"/>
              </w:rPr>
              <w:t>Implementation risk</w:t>
            </w:r>
          </w:p>
        </w:tc>
        <w:tc>
          <w:tcPr>
            <w:tcW w:type="dxa" w:w="2376"/>
            <w:vAlign w:val="top"/>
          </w:tcPr>
          <w:p>
            <w:pPr>
              <w:spacing w:after="20" w:line="240" w:lineRule="auto"/>
            </w:pPr>
            <w:r>
              <w:rPr>
                <w:sz w:val="14"/>
              </w:rPr>
              <w:t>Attempt questionnaire URL without a session.</w:t>
            </w:r>
          </w:p>
        </w:tc>
        <w:tc>
          <w:tcPr>
            <w:tcW w:type="dxa" w:w="2448"/>
            <w:vAlign w:val="top"/>
          </w:tcPr>
          <w:p>
            <w:pPr>
              <w:spacing w:after="20" w:line="240" w:lineRule="auto"/>
            </w:pPr>
            <w:r>
              <w:rPr>
                <w:sz w:val="14"/>
              </w:rPr>
              <w:t>No data exposed and user sent to login.</w:t>
            </w:r>
          </w:p>
        </w:tc>
        <w:tc>
          <w:tcPr>
            <w:tcW w:type="dxa" w:w="3096"/>
            <w:vAlign w:val="top"/>
          </w:tcPr>
          <w:p>
            <w:pPr>
              <w:spacing w:after="20" w:line="240" w:lineRule="auto"/>
            </w:pPr>
            <w:r>
              <w:rPr>
                <w:sz w:val="14"/>
              </w:rPr>
              <w:t>Pass. Page guard runs before database access.</w:t>
            </w:r>
          </w:p>
        </w:tc>
      </w:tr>
    </w:tbl>
    <w:p>
      <w:pPr>
        <w:spacing w:after="20"/>
      </w:pPr>
    </w:p>
    <w:p>
      <w:r>
        <w:br w:type="page"/>
      </w:r>
    </w:p>
    <w:p>
      <w:pPr>
        <w:pStyle w:val="Heading1"/>
      </w:pPr>
      <w:r>
        <w:t>5 Iteration 4 Compatibility and ranking algorithm</w:t>
      </w:r>
    </w:p>
    <w:p>
      <w:pPr>
        <w:pStyle w:val="Heading2"/>
      </w:pPr>
      <w:r>
        <w:t>5.1 Aim and pseudocode alignment</w:t>
      </w:r>
    </w:p>
    <w:p>
      <w:r>
        <w:t>This was the most important algorithmic iteration. I deliberately separated welfare compatibility from user preference. Compatibility represents whether the home can meet the animal’s needs; preference only orders animals that already satisfy the minimum recommendation threshold. This prevents a preferred species or size from making an unsuitable animal appear safe.</w:t>
      </w:r>
    </w:p>
    <w:tbl>
      <w:tblPr>
        <w:tblW w:type="auto" w:w="0"/>
        <w:jc w:val="center"/>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3408"/>
        <w:gridCol w:w="3408"/>
        <w:gridCol w:w="3408"/>
      </w:tblGrid>
      <w:tr>
        <w:trPr>
          <w:tblHeader w:val="true"/>
        </w:trPr>
        <w:tc>
          <w:tcPr>
            <w:tcW w:type="dxa" w:w="2232"/>
            <w:vAlign w:val="center"/>
            <w:shd w:fill="3B3B3B"/>
          </w:tcPr>
          <w:p>
            <w:pPr>
              <w:spacing w:after="0"/>
            </w:pPr>
            <w:r>
              <w:rPr>
                <w:b/>
                <w:color w:val="FFFFFF"/>
                <w:sz w:val="16"/>
              </w:rPr>
              <w:t>Criterion</w:t>
            </w:r>
          </w:p>
        </w:tc>
        <w:tc>
          <w:tcPr>
            <w:tcW w:type="dxa" w:w="1944"/>
            <w:shd w:fill="3B3B3B"/>
            <w:vAlign w:val="center"/>
          </w:tcPr>
          <w:p>
            <w:pPr>
              <w:spacing w:after="0"/>
            </w:pPr>
            <w:r>
              <w:rPr>
                <w:b/>
                <w:color w:val="FFFFFF"/>
                <w:sz w:val="16"/>
              </w:rPr>
              <w:t>Maximum points</w:t>
            </w:r>
          </w:p>
        </w:tc>
        <w:tc>
          <w:tcPr>
            <w:tcW w:type="dxa" w:w="6264"/>
            <w:shd w:fill="3B3B3B"/>
            <w:vAlign w:val="center"/>
          </w:tcPr>
          <w:p>
            <w:pPr>
              <w:spacing w:after="0"/>
            </w:pPr>
            <w:r>
              <w:rPr>
                <w:b/>
                <w:color w:val="FFFFFF"/>
                <w:sz w:val="16"/>
              </w:rPr>
              <w:t>Reason for relative weighting</w:t>
            </w:r>
          </w:p>
        </w:tc>
      </w:tr>
      <w:tr>
        <w:tc>
          <w:tcPr>
            <w:tcW w:type="dxa" w:w="2232"/>
            <w:vAlign w:val="top"/>
          </w:tcPr>
          <w:p>
            <w:pPr>
              <w:spacing w:after="20" w:line="240" w:lineRule="auto"/>
            </w:pPr>
            <w:r>
              <w:rPr>
                <w:sz w:val="16"/>
              </w:rPr>
              <w:t>Hours left alone</w:t>
            </w:r>
          </w:p>
        </w:tc>
        <w:tc>
          <w:tcPr>
            <w:tcW w:type="dxa" w:w="1944"/>
            <w:vAlign w:val="top"/>
          </w:tcPr>
          <w:p>
            <w:pPr>
              <w:spacing w:after="20" w:line="240" w:lineRule="auto"/>
            </w:pPr>
            <w:r>
              <w:rPr>
                <w:sz w:val="16"/>
              </w:rPr>
              <w:t>20</w:t>
            </w:r>
          </w:p>
        </w:tc>
        <w:tc>
          <w:tcPr>
            <w:tcW w:type="dxa" w:w="6264"/>
            <w:vAlign w:val="top"/>
          </w:tcPr>
          <w:p>
            <w:pPr>
              <w:spacing w:after="20" w:line="240" w:lineRule="auto"/>
            </w:pPr>
            <w:r>
              <w:rPr>
                <w:sz w:val="16"/>
              </w:rPr>
              <w:t>Direct welfare constraint and strongest single factor.</w:t>
            </w:r>
          </w:p>
        </w:tc>
      </w:tr>
      <w:tr>
        <w:tc>
          <w:tcPr>
            <w:tcW w:type="dxa" w:w="2232"/>
            <w:shd w:fill="F8F8F8"/>
            <w:vAlign w:val="top"/>
          </w:tcPr>
          <w:p>
            <w:pPr>
              <w:spacing w:after="20" w:line="240" w:lineRule="auto"/>
            </w:pPr>
            <w:r>
              <w:rPr>
                <w:sz w:val="16"/>
              </w:rPr>
              <w:t>Children</w:t>
            </w:r>
          </w:p>
        </w:tc>
        <w:tc>
          <w:tcPr>
            <w:tcW w:type="dxa" w:w="1944"/>
            <w:shd w:fill="F8F8F8"/>
            <w:vAlign w:val="top"/>
          </w:tcPr>
          <w:p>
            <w:pPr>
              <w:spacing w:after="20" w:line="240" w:lineRule="auto"/>
            </w:pPr>
            <w:r>
              <w:rPr>
                <w:sz w:val="16"/>
              </w:rPr>
              <w:t>15</w:t>
            </w:r>
          </w:p>
        </w:tc>
        <w:tc>
          <w:tcPr>
            <w:tcW w:type="dxa" w:w="6264"/>
            <w:shd w:fill="F8F8F8"/>
            <w:vAlign w:val="top"/>
          </w:tcPr>
          <w:p>
            <w:pPr>
              <w:spacing w:after="20" w:line="240" w:lineRule="auto"/>
            </w:pPr>
            <w:r>
              <w:rPr>
                <w:sz w:val="16"/>
              </w:rPr>
              <w:t>Safety and suitability for the household.</w:t>
            </w:r>
          </w:p>
        </w:tc>
      </w:tr>
      <w:tr>
        <w:tc>
          <w:tcPr>
            <w:tcW w:type="dxa" w:w="2232"/>
            <w:vAlign w:val="top"/>
          </w:tcPr>
          <w:p>
            <w:pPr>
              <w:spacing w:after="20" w:line="240" w:lineRule="auto"/>
            </w:pPr>
            <w:r>
              <w:rPr>
                <w:sz w:val="16"/>
              </w:rPr>
              <w:t>Housing space</w:t>
            </w:r>
          </w:p>
        </w:tc>
        <w:tc>
          <w:tcPr>
            <w:tcW w:type="dxa" w:w="1944"/>
            <w:vAlign w:val="top"/>
          </w:tcPr>
          <w:p>
            <w:pPr>
              <w:spacing w:after="20" w:line="240" w:lineRule="auto"/>
            </w:pPr>
            <w:r>
              <w:rPr>
                <w:sz w:val="16"/>
              </w:rPr>
              <w:t>15</w:t>
            </w:r>
          </w:p>
        </w:tc>
        <w:tc>
          <w:tcPr>
            <w:tcW w:type="dxa" w:w="6264"/>
            <w:vAlign w:val="top"/>
          </w:tcPr>
          <w:p>
            <w:pPr>
              <w:spacing w:after="20" w:line="240" w:lineRule="auto"/>
            </w:pPr>
            <w:r>
              <w:rPr>
                <w:sz w:val="16"/>
              </w:rPr>
              <w:t>Ensures the home meets the animal’s minimum spatial need.</w:t>
            </w:r>
          </w:p>
        </w:tc>
      </w:tr>
      <w:tr>
        <w:tc>
          <w:tcPr>
            <w:tcW w:type="dxa" w:w="2232"/>
            <w:shd w:fill="F8F8F8"/>
            <w:vAlign w:val="top"/>
          </w:tcPr>
          <w:p>
            <w:pPr>
              <w:spacing w:after="20" w:line="240" w:lineRule="auto"/>
            </w:pPr>
            <w:r>
              <w:rPr>
                <w:sz w:val="16"/>
              </w:rPr>
              <w:t>Activity</w:t>
            </w:r>
          </w:p>
        </w:tc>
        <w:tc>
          <w:tcPr>
            <w:tcW w:type="dxa" w:w="1944"/>
            <w:shd w:fill="F8F8F8"/>
            <w:vAlign w:val="top"/>
          </w:tcPr>
          <w:p>
            <w:pPr>
              <w:spacing w:after="20" w:line="240" w:lineRule="auto"/>
            </w:pPr>
            <w:r>
              <w:rPr>
                <w:sz w:val="16"/>
              </w:rPr>
              <w:t>12</w:t>
            </w:r>
          </w:p>
        </w:tc>
        <w:tc>
          <w:tcPr>
            <w:tcW w:type="dxa" w:w="6264"/>
            <w:shd w:fill="F8F8F8"/>
            <w:vAlign w:val="top"/>
          </w:tcPr>
          <w:p>
            <w:pPr>
              <w:spacing w:after="20" w:line="240" w:lineRule="auto"/>
            </w:pPr>
            <w:r>
              <w:rPr>
                <w:sz w:val="16"/>
              </w:rPr>
              <w:t>Compares the adopter’s supported level with the animal’s need.</w:t>
            </w:r>
          </w:p>
        </w:tc>
      </w:tr>
      <w:tr>
        <w:tc>
          <w:tcPr>
            <w:tcW w:type="dxa" w:w="2232"/>
            <w:vAlign w:val="top"/>
          </w:tcPr>
          <w:p>
            <w:pPr>
              <w:spacing w:after="20" w:line="240" w:lineRule="auto"/>
            </w:pPr>
            <w:r>
              <w:rPr>
                <w:sz w:val="16"/>
              </w:rPr>
              <w:t>Garden</w:t>
            </w:r>
          </w:p>
        </w:tc>
        <w:tc>
          <w:tcPr>
            <w:tcW w:type="dxa" w:w="1944"/>
            <w:vAlign w:val="top"/>
          </w:tcPr>
          <w:p>
            <w:pPr>
              <w:spacing w:after="20" w:line="240" w:lineRule="auto"/>
            </w:pPr>
            <w:r>
              <w:rPr>
                <w:sz w:val="16"/>
              </w:rPr>
              <w:t>10</w:t>
            </w:r>
          </w:p>
        </w:tc>
        <w:tc>
          <w:tcPr>
            <w:tcW w:type="dxa" w:w="6264"/>
            <w:vAlign w:val="top"/>
          </w:tcPr>
          <w:p>
            <w:pPr>
              <w:spacing w:after="20" w:line="240" w:lineRule="auto"/>
            </w:pPr>
            <w:r>
              <w:rPr>
                <w:sz w:val="16"/>
              </w:rPr>
              <w:t>Essential only for animals marked as requiring secure outdoor access.</w:t>
            </w:r>
          </w:p>
        </w:tc>
      </w:tr>
      <w:tr>
        <w:tc>
          <w:tcPr>
            <w:tcW w:type="dxa" w:w="2232"/>
            <w:shd w:fill="F8F8F8"/>
            <w:vAlign w:val="top"/>
          </w:tcPr>
          <w:p>
            <w:pPr>
              <w:spacing w:after="20" w:line="240" w:lineRule="auto"/>
            </w:pPr>
            <w:r>
              <w:rPr>
                <w:sz w:val="16"/>
              </w:rPr>
              <w:t>Total compatibility</w:t>
            </w:r>
          </w:p>
        </w:tc>
        <w:tc>
          <w:tcPr>
            <w:tcW w:type="dxa" w:w="1944"/>
            <w:shd w:fill="F8F8F8"/>
            <w:vAlign w:val="top"/>
          </w:tcPr>
          <w:p>
            <w:pPr>
              <w:spacing w:after="20" w:line="240" w:lineRule="auto"/>
            </w:pPr>
            <w:r>
              <w:rPr>
                <w:sz w:val="16"/>
              </w:rPr>
              <w:t>72</w:t>
            </w:r>
          </w:p>
        </w:tc>
        <w:tc>
          <w:tcPr>
            <w:tcW w:type="dxa" w:w="6264"/>
            <w:shd w:fill="F8F8F8"/>
            <w:vAlign w:val="top"/>
          </w:tcPr>
          <w:p>
            <w:pPr>
              <w:spacing w:after="20" w:line="240" w:lineRule="auto"/>
            </w:pPr>
            <w:r>
              <w:rPr>
                <w:sz w:val="16"/>
              </w:rPr>
              <w:t>Converted to a percentage and rounded to one decimal place.</w:t>
            </w:r>
          </w:p>
        </w:tc>
      </w:tr>
      <w:tr>
        <w:tc>
          <w:tcPr>
            <w:tcW w:type="dxa" w:w="2232"/>
            <w:vAlign w:val="top"/>
          </w:tcPr>
          <w:p>
            <w:pPr>
              <w:spacing w:after="20" w:line="240" w:lineRule="auto"/>
            </w:pPr>
            <w:r>
              <w:rPr>
                <w:sz w:val="16"/>
              </w:rPr>
              <w:t>Preference order</w:t>
            </w:r>
          </w:p>
        </w:tc>
        <w:tc>
          <w:tcPr>
            <w:tcW w:type="dxa" w:w="1944"/>
            <w:vAlign w:val="top"/>
          </w:tcPr>
          <w:p>
            <w:pPr>
              <w:spacing w:after="20" w:line="240" w:lineRule="auto"/>
            </w:pPr>
            <w:r>
              <w:rPr>
                <w:sz w:val="16"/>
              </w:rPr>
              <w:t>+10 species, +5 size</w:t>
            </w:r>
          </w:p>
        </w:tc>
        <w:tc>
          <w:tcPr>
            <w:tcW w:type="dxa" w:w="6264"/>
            <w:vAlign w:val="top"/>
          </w:tcPr>
          <w:p>
            <w:pPr>
              <w:spacing w:after="20" w:line="240" w:lineRule="auto"/>
            </w:pPr>
            <w:r>
              <w:rPr>
                <w:sz w:val="16"/>
              </w:rPr>
              <w:t>Applied only after compatibility is at least 70 percent.</w:t>
            </w:r>
          </w:p>
        </w:tc>
      </w:tr>
    </w:tbl>
    <w:p>
      <w:pPr>
        <w:spacing w:after="20"/>
      </w:pPr>
    </w:p>
    <w:p>
      <w:pPr>
        <w:pStyle w:val="Heading2"/>
      </w:pPr>
      <w:r>
        <w:t>5.2 Core calculation</w:t>
      </w:r>
    </w:p>
    <w:p>
      <w:pPr>
        <w:pStyle w:val="CodeBlock"/>
        <w:shd w:fill="F1F1F1"/>
      </w:pPr>
      <w:r>
        <w:t>compatibility = round((points / MAX_COMPATIBILITY_POINTS) * 100, 1)</w:t>
        <w:br/>
        <w:t>preference_score = 0</w:t>
        <w:br/>
        <w:t>if compatibility &gt;= MINIMUM_RECOMMENDATION_SCORE:</w:t>
        <w:br/>
        <w:t xml:space="preserve">    if (cleaned["preferred_species"] != "No preference" and</w:t>
        <w:br/>
        <w:t xml:space="preserve">            cleaned["preferred_species"] == animal["species"]):</w:t>
        <w:br/>
        <w:t xml:space="preserve">        preference_score += 10</w:t>
        <w:br/>
        <w:t xml:space="preserve">    if (cleaned["preferred_size"] != "No preference" and</w:t>
        <w:br/>
        <w:t xml:space="preserve">            cleaned["preferred_size"] == animal["size"]):</w:t>
        <w:br/>
        <w:t xml:space="preserve">        preference_score += 5</w:t>
        <w:br/>
        <w:br/>
        <w:t>return {"animal_id": int(animal["animal_id"]),</w:t>
        <w:br/>
        <w:t xml:space="preserve">        "compatibility_score": compatibility,</w:t>
        <w:br/>
        <w:t xml:space="preserve">        "preference_score": preference_score,</w:t>
        <w:br/>
        <w:t xml:space="preserve">        "match_category": _match_category(compatibility),</w:t>
        <w:br/>
        <w:t xml:space="preserve">        "matched_requirements": matched,</w:t>
        <w:br/>
        <w:t xml:space="preserve">        "unmet_requirements": unmet}</w:t>
      </w:r>
    </w:p>
    <w:p>
      <w:pPr>
        <w:jc w:val="center"/>
      </w:pPr>
      <w:r>
        <w:rPr>
          <w:i/>
          <w:color w:val="696969"/>
          <w:sz w:val="16"/>
        </w:rPr>
        <w:t>Code extract 6 Compatibility remains independent of preference</w:t>
      </w:r>
    </w:p>
    <w:p>
      <w:pPr>
        <w:pStyle w:val="Heading2"/>
      </w:pPr>
      <w:r>
        <w:t>5.3 Worked example</w:t>
      </w:r>
    </w:p>
    <w:p>
      <w:r>
        <w:t>Suppose an adopter can leave the animal for 2 hours, has no children, provides housing level 3, supports activity level 2 and has a garden. An available animal can be left for 5 hours, is suitable without children, needs housing level 2, needs activity level 2 and requires a garden. The adopter earns all 72 compatibility points: 20 + 15 + 15 + 12 + 10. Compatibility is round(72 ÷ 72 × 100, 1) = 100.0 percent. If the animal also matches both preferences, its preference score is 15, but the displayed compatibility remains 100.0 percent.</w:t>
      </w:r>
    </w:p>
    <w:p>
      <w:pPr>
        <w:pStyle w:val="Heading2"/>
      </w:pPr>
      <w:r>
        <w:t>5.4 Filtering sorting and persistence</w:t>
      </w:r>
    </w:p>
    <w:p>
      <w:pPr>
        <w:pStyle w:val="CodeBlock"/>
        <w:shd w:fill="F1F1F1"/>
      </w:pPr>
      <w:r>
        <w:t>results = [calculate_match(animal, answers)</w:t>
        <w:br/>
        <w:t xml:space="preserve">           for animal in fetch_animals(status="Available")]</w:t>
        <w:br/>
        <w:t>results = [result for result in results</w:t>
        <w:br/>
        <w:t xml:space="preserve">           if result["compatibility_score"] &gt;= 70]</w:t>
        <w:br/>
        <w:t>results.sort(</w:t>
        <w:br/>
        <w:t xml:space="preserve">    key=lambda item: (item["preference_score"],</w:t>
        <w:br/>
        <w:t xml:space="preserve">                      item["compatibility_score"],</w:t>
        <w:br/>
        <w:t xml:space="preserve">                      -item["animal_id"]),</w:t>
        <w:br/>
        <w:t xml:space="preserve">    reverse=True)</w:t>
        <w:br/>
        <w:t>connection.executemany(</w:t>
        <w:br/>
        <w:t xml:space="preserve">    "INSERT INTO match_results (...) VALUES (?, ?, ?, ?, ?, ?, ?)",</w:t>
        <w:br/>
        <w:t xml:space="preserve">    prepared_rows)</w:t>
      </w:r>
    </w:p>
    <w:p>
      <w:pPr>
        <w:jc w:val="center"/>
      </w:pPr>
      <w:r>
        <w:rPr>
          <w:i/>
          <w:color w:val="696969"/>
          <w:sz w:val="16"/>
        </w:rPr>
        <w:t>Code extract 7 Only eligible animals are stored and ranking is deterministic</w:t>
      </w:r>
    </w:p>
    <w:p>
      <w:r>
        <w:t>The animal_id tie-breaker makes equal results deterministic, which improves repeatability in testing. Storing the results preserves what the system recommended for that response. The results page recalculates the explanation text from the saved response so it can show both the adopter’s value and the animal’s requirement.</w:t>
      </w:r>
    </w:p>
    <w:p>
      <w:pPr>
        <w:pStyle w:val="Heading2"/>
      </w:pPr>
      <w:r>
        <w:t>5.5 Prototype presentation</w:t>
      </w:r>
    </w:p>
    <w:p>
      <w:pPr>
        <w:jc w:val="center"/>
      </w:pPr>
      <w:r>
        <w:drawing>
          <wp:inline xmlns:a="http://schemas.openxmlformats.org/drawingml/2006/main" xmlns:pic="http://schemas.openxmlformats.org/drawingml/2006/picture">
            <wp:extent cx="6309360" cy="3931167"/>
            <wp:docPr id="4" name="Picture 4"/>
            <wp:cNvGraphicFramePr>
              <a:graphicFrameLocks noChangeAspect="1"/>
            </wp:cNvGraphicFramePr>
            <a:graphic>
              <a:graphicData uri="http://schemas.openxmlformats.org/drawingml/2006/picture">
                <pic:pic>
                  <pic:nvPicPr>
                    <pic:cNvPr id="0" name="image23.png"/>
                    <pic:cNvPicPr/>
                  </pic:nvPicPr>
                  <pic:blipFill>
                    <a:blip r:embed="rId13"/>
                    <a:stretch>
                      <a:fillRect/>
                    </a:stretch>
                  </pic:blipFill>
                  <pic:spPr>
                    <a:xfrm>
                      <a:off x="0" y="0"/>
                      <a:ext cx="6309360" cy="3931167"/>
                    </a:xfrm>
                    <a:prstGeom prst="rect"/>
                  </pic:spPr>
                </pic:pic>
              </a:graphicData>
            </a:graphic>
          </wp:inline>
        </w:drawing>
      </w:r>
    </w:p>
    <w:p>
      <w:pPr>
        <w:keepNext w:val="0"/>
        <w:jc w:val="center"/>
      </w:pPr>
      <w:r>
        <w:rPr>
          <w:i/>
          <w:color w:val="696969"/>
          <w:sz w:val="16"/>
        </w:rPr>
        <w:t>Figure 4 Annotated ranked-results prototype with compatibility, evidence and action controls</w:t>
      </w:r>
    </w:p>
    <w:p>
      <w:r>
        <w:br w:type="page"/>
      </w:r>
    </w:p>
    <w:p>
      <w:pPr>
        <w:pStyle w:val="Heading2"/>
      </w:pPr>
      <w:r>
        <w:t>5.6 Development tests</w:t>
      </w:r>
    </w:p>
    <w:tbl>
      <w:tblPr>
        <w:tblW w:type="auto" w:w="0"/>
        <w:jc w:val="center"/>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2045"/>
        <w:gridCol w:w="2045"/>
        <w:gridCol w:w="2045"/>
        <w:gridCol w:w="2045"/>
        <w:gridCol w:w="2045"/>
      </w:tblGrid>
      <w:tr>
        <w:trPr>
          <w:tblHeader w:val="true"/>
        </w:trPr>
        <w:tc>
          <w:tcPr>
            <w:tcW w:type="dxa" w:w="648"/>
            <w:vAlign w:val="center"/>
            <w:shd w:fill="3B3B3B"/>
          </w:tcPr>
          <w:p>
            <w:pPr>
              <w:spacing w:after="0"/>
            </w:pPr>
            <w:r>
              <w:rPr>
                <w:b/>
                <w:color w:val="FFFFFF"/>
                <w:sz w:val="13"/>
              </w:rPr>
              <w:t>ID</w:t>
            </w:r>
          </w:p>
        </w:tc>
        <w:tc>
          <w:tcPr>
            <w:tcW w:type="dxa" w:w="1872"/>
            <w:shd w:fill="3B3B3B"/>
            <w:vAlign w:val="center"/>
          </w:tcPr>
          <w:p>
            <w:pPr>
              <w:spacing w:after="0"/>
            </w:pPr>
            <w:r>
              <w:rPr>
                <w:b/>
                <w:color w:val="FFFFFF"/>
                <w:sz w:val="13"/>
              </w:rPr>
              <w:t>Source within analysis or design</w:t>
            </w:r>
          </w:p>
        </w:tc>
        <w:tc>
          <w:tcPr>
            <w:tcW w:type="dxa" w:w="2376"/>
            <w:shd w:fill="3B3B3B"/>
            <w:vAlign w:val="center"/>
          </w:tcPr>
          <w:p>
            <w:pPr>
              <w:spacing w:after="0"/>
            </w:pPr>
            <w:r>
              <w:rPr>
                <w:b/>
                <w:color w:val="FFFFFF"/>
                <w:sz w:val="13"/>
              </w:rPr>
              <w:t>Test data and method</w:t>
            </w:r>
          </w:p>
        </w:tc>
        <w:tc>
          <w:tcPr>
            <w:tcW w:type="dxa" w:w="2376"/>
            <w:shd w:fill="3B3B3B"/>
            <w:vAlign w:val="center"/>
          </w:tcPr>
          <w:p>
            <w:pPr>
              <w:spacing w:after="0"/>
            </w:pPr>
            <w:r>
              <w:rPr>
                <w:b/>
                <w:color w:val="FFFFFF"/>
                <w:sz w:val="13"/>
              </w:rPr>
              <w:t>Expected result</w:t>
            </w:r>
          </w:p>
        </w:tc>
        <w:tc>
          <w:tcPr>
            <w:tcW w:type="dxa" w:w="3240"/>
            <w:shd w:fill="3B3B3B"/>
            <w:vAlign w:val="center"/>
          </w:tcPr>
          <w:p>
            <w:pPr>
              <w:spacing w:after="0"/>
            </w:pPr>
            <w:r>
              <w:rPr>
                <w:b/>
                <w:color w:val="FFFFFF"/>
                <w:sz w:val="13"/>
              </w:rPr>
              <w:t>Actual result and action</w:t>
            </w:r>
          </w:p>
        </w:tc>
      </w:tr>
      <w:tr>
        <w:tc>
          <w:tcPr>
            <w:tcW w:type="dxa" w:w="648"/>
            <w:vAlign w:val="top"/>
          </w:tcPr>
          <w:p>
            <w:pPr>
              <w:spacing w:after="20" w:line="240" w:lineRule="auto"/>
            </w:pPr>
            <w:r>
              <w:rPr>
                <w:sz w:val="13"/>
              </w:rPr>
              <w:t>D1</w:t>
            </w:r>
          </w:p>
        </w:tc>
        <w:tc>
          <w:tcPr>
            <w:tcW w:type="dxa" w:w="1872"/>
            <w:vAlign w:val="top"/>
          </w:tcPr>
          <w:p>
            <w:pPr>
              <w:spacing w:after="20" w:line="240" w:lineRule="auto"/>
            </w:pPr>
            <w:r>
              <w:rPr>
                <w:sz w:val="13"/>
              </w:rPr>
              <w:t>Client interview; welfare-first matching</w:t>
            </w:r>
          </w:p>
        </w:tc>
        <w:tc>
          <w:tcPr>
            <w:tcW w:type="dxa" w:w="2376"/>
            <w:vAlign w:val="top"/>
          </w:tcPr>
          <w:p>
            <w:pPr>
              <w:spacing w:after="20" w:line="240" w:lineRule="auto"/>
            </w:pPr>
            <w:r>
              <w:rPr>
                <w:sz w:val="13"/>
              </w:rPr>
              <w:t>Animal scores 69 percent but matches both preferences.</w:t>
            </w:r>
          </w:p>
        </w:tc>
        <w:tc>
          <w:tcPr>
            <w:tcW w:type="dxa" w:w="2376"/>
            <w:vAlign w:val="top"/>
          </w:tcPr>
          <w:p>
            <w:pPr>
              <w:spacing w:after="20" w:line="240" w:lineRule="auto"/>
            </w:pPr>
            <w:r>
              <w:rPr>
                <w:sz w:val="13"/>
              </w:rPr>
              <w:t>Animal excluded and receives no preference points.</w:t>
            </w:r>
          </w:p>
        </w:tc>
        <w:tc>
          <w:tcPr>
            <w:tcW w:type="dxa" w:w="3240"/>
            <w:vAlign w:val="top"/>
          </w:tcPr>
          <w:p>
            <w:pPr>
              <w:spacing w:after="20" w:line="240" w:lineRule="auto"/>
            </w:pPr>
            <w:r>
              <w:rPr>
                <w:sz w:val="13"/>
              </w:rPr>
              <w:t>Originally a 60 percent threshold and combined score could over-promote it. Corrected to 70 percent and separate preference score; pass.</w:t>
            </w:r>
          </w:p>
        </w:tc>
      </w:tr>
      <w:tr>
        <w:tc>
          <w:tcPr>
            <w:tcW w:type="dxa" w:w="648"/>
            <w:shd w:fill="F8F8F8"/>
            <w:vAlign w:val="top"/>
          </w:tcPr>
          <w:p>
            <w:pPr>
              <w:spacing w:after="20" w:line="240" w:lineRule="auto"/>
            </w:pPr>
            <w:r>
              <w:rPr>
                <w:sz w:val="13"/>
              </w:rPr>
              <w:t>D2</w:t>
            </w:r>
          </w:p>
        </w:tc>
        <w:tc>
          <w:tcPr>
            <w:tcW w:type="dxa" w:w="1872"/>
            <w:shd w:fill="F8F8F8"/>
            <w:vAlign w:val="top"/>
          </w:tcPr>
          <w:p>
            <w:pPr>
              <w:spacing w:after="20" w:line="240" w:lineRule="auto"/>
            </w:pPr>
            <w:r>
              <w:rPr>
                <w:sz w:val="13"/>
              </w:rPr>
              <w:t>Design matching pseudocode</w:t>
            </w:r>
          </w:p>
        </w:tc>
        <w:tc>
          <w:tcPr>
            <w:tcW w:type="dxa" w:w="2376"/>
            <w:shd w:fill="F8F8F8"/>
            <w:vAlign w:val="top"/>
          </w:tcPr>
          <w:p>
            <w:pPr>
              <w:spacing w:after="20" w:line="240" w:lineRule="auto"/>
            </w:pPr>
            <w:r>
              <w:rPr>
                <w:sz w:val="13"/>
              </w:rPr>
              <w:t>Two eligible animals have equal compatibility; one matches preferred species.</w:t>
            </w:r>
          </w:p>
        </w:tc>
        <w:tc>
          <w:tcPr>
            <w:tcW w:type="dxa" w:w="2376"/>
            <w:shd w:fill="F8F8F8"/>
            <w:vAlign w:val="top"/>
          </w:tcPr>
          <w:p>
            <w:pPr>
              <w:spacing w:after="20" w:line="240" w:lineRule="auto"/>
            </w:pPr>
            <w:r>
              <w:rPr>
                <w:sz w:val="13"/>
              </w:rPr>
              <w:t>Preferred eligible animal ranks first without changing its visible compatibility.</w:t>
            </w:r>
          </w:p>
        </w:tc>
        <w:tc>
          <w:tcPr>
            <w:tcW w:type="dxa" w:w="3240"/>
            <w:shd w:fill="F8F8F8"/>
            <w:vAlign w:val="top"/>
          </w:tcPr>
          <w:p>
            <w:pPr>
              <w:spacing w:after="20" w:line="240" w:lineRule="auto"/>
            </w:pPr>
            <w:r>
              <w:rPr>
                <w:sz w:val="13"/>
              </w:rPr>
              <w:t>Pass after separating the two scores.</w:t>
            </w:r>
          </w:p>
        </w:tc>
      </w:tr>
      <w:tr>
        <w:tc>
          <w:tcPr>
            <w:tcW w:type="dxa" w:w="648"/>
            <w:vAlign w:val="top"/>
          </w:tcPr>
          <w:p>
            <w:pPr>
              <w:spacing w:after="20" w:line="240" w:lineRule="auto"/>
            </w:pPr>
            <w:r>
              <w:rPr>
                <w:sz w:val="13"/>
              </w:rPr>
              <w:t>D3</w:t>
            </w:r>
          </w:p>
        </w:tc>
        <w:tc>
          <w:tcPr>
            <w:tcW w:type="dxa" w:w="1872"/>
            <w:vAlign w:val="top"/>
          </w:tcPr>
          <w:p>
            <w:pPr>
              <w:spacing w:after="20" w:line="240" w:lineRule="auto"/>
            </w:pPr>
            <w:r>
              <w:rPr>
                <w:sz w:val="13"/>
              </w:rPr>
              <w:t>Stakeholder survey; explainability</w:t>
            </w:r>
          </w:p>
        </w:tc>
        <w:tc>
          <w:tcPr>
            <w:tcW w:type="dxa" w:w="2376"/>
            <w:vAlign w:val="top"/>
          </w:tcPr>
          <w:p>
            <w:pPr>
              <w:spacing w:after="20" w:line="240" w:lineRule="auto"/>
            </w:pPr>
            <w:r>
              <w:rPr>
                <w:sz w:val="13"/>
              </w:rPr>
              <w:t>Adopter chooses 2 hours; animal permits 5 hours.</w:t>
            </w:r>
          </w:p>
        </w:tc>
        <w:tc>
          <w:tcPr>
            <w:tcW w:type="dxa" w:w="2376"/>
            <w:vAlign w:val="top"/>
          </w:tcPr>
          <w:p>
            <w:pPr>
              <w:spacing w:after="20" w:line="240" w:lineRule="auto"/>
            </w:pPr>
            <w:r>
              <w:rPr>
                <w:sz w:val="13"/>
              </w:rPr>
              <w:t>Reason states both selected and required values.</w:t>
            </w:r>
          </w:p>
        </w:tc>
        <w:tc>
          <w:tcPr>
            <w:tcW w:type="dxa" w:w="3240"/>
            <w:vAlign w:val="top"/>
          </w:tcPr>
          <w:p>
            <w:pPr>
              <w:spacing w:after="20" w:line="240" w:lineRule="auto"/>
            </w:pPr>
            <w:r>
              <w:rPr>
                <w:sz w:val="13"/>
              </w:rPr>
              <w:t>Initial explanation was generic. Revised text now includes both values; pass.</w:t>
            </w:r>
          </w:p>
        </w:tc>
      </w:tr>
      <w:tr>
        <w:tc>
          <w:tcPr>
            <w:tcW w:type="dxa" w:w="648"/>
            <w:shd w:fill="F8F8F8"/>
            <w:vAlign w:val="top"/>
          </w:tcPr>
          <w:p>
            <w:pPr>
              <w:spacing w:after="20" w:line="240" w:lineRule="auto"/>
            </w:pPr>
            <w:r>
              <w:rPr>
                <w:sz w:val="13"/>
              </w:rPr>
              <w:t>D4</w:t>
            </w:r>
          </w:p>
        </w:tc>
        <w:tc>
          <w:tcPr>
            <w:tcW w:type="dxa" w:w="1872"/>
            <w:shd w:fill="F8F8F8"/>
            <w:vAlign w:val="top"/>
          </w:tcPr>
          <w:p>
            <w:pPr>
              <w:spacing w:after="20" w:line="240" w:lineRule="auto"/>
            </w:pPr>
            <w:r>
              <w:rPr>
                <w:sz w:val="13"/>
              </w:rPr>
              <w:t>Client interview; current availability</w:t>
            </w:r>
          </w:p>
        </w:tc>
        <w:tc>
          <w:tcPr>
            <w:tcW w:type="dxa" w:w="2376"/>
            <w:shd w:fill="F8F8F8"/>
            <w:vAlign w:val="top"/>
          </w:tcPr>
          <w:p>
            <w:pPr>
              <w:spacing w:after="20" w:line="240" w:lineRule="auto"/>
            </w:pPr>
            <w:r>
              <w:rPr>
                <w:sz w:val="13"/>
              </w:rPr>
              <w:t>One Available and one Adopted animal both score above threshold.</w:t>
            </w:r>
          </w:p>
        </w:tc>
        <w:tc>
          <w:tcPr>
            <w:tcW w:type="dxa" w:w="2376"/>
            <w:shd w:fill="F8F8F8"/>
            <w:vAlign w:val="top"/>
          </w:tcPr>
          <w:p>
            <w:pPr>
              <w:spacing w:after="20" w:line="240" w:lineRule="auto"/>
            </w:pPr>
            <w:r>
              <w:rPr>
                <w:sz w:val="13"/>
              </w:rPr>
              <w:t>Only Available animal stored and displayed.</w:t>
            </w:r>
          </w:p>
        </w:tc>
        <w:tc>
          <w:tcPr>
            <w:tcW w:type="dxa" w:w="3240"/>
            <w:shd w:fill="F8F8F8"/>
            <w:vAlign w:val="top"/>
          </w:tcPr>
          <w:p>
            <w:pPr>
              <w:spacing w:after="20" w:line="240" w:lineRule="auto"/>
            </w:pPr>
            <w:r>
              <w:rPr>
                <w:sz w:val="13"/>
              </w:rPr>
              <w:t>Pass. Source query filters status before calculation.</w:t>
            </w:r>
          </w:p>
        </w:tc>
      </w:tr>
      <w:tr>
        <w:tc>
          <w:tcPr>
            <w:tcW w:type="dxa" w:w="648"/>
            <w:vAlign w:val="top"/>
          </w:tcPr>
          <w:p>
            <w:pPr>
              <w:spacing w:after="20" w:line="240" w:lineRule="auto"/>
            </w:pPr>
            <w:r>
              <w:rPr>
                <w:sz w:val="13"/>
              </w:rPr>
              <w:t>D5</w:t>
            </w:r>
          </w:p>
        </w:tc>
        <w:tc>
          <w:tcPr>
            <w:tcW w:type="dxa" w:w="1872"/>
            <w:vAlign w:val="top"/>
          </w:tcPr>
          <w:p>
            <w:pPr>
              <w:spacing w:after="20" w:line="240" w:lineRule="auto"/>
            </w:pPr>
            <w:r>
              <w:rPr>
                <w:sz w:val="13"/>
              </w:rPr>
              <w:t>Design scoring rules</w:t>
            </w:r>
          </w:p>
        </w:tc>
        <w:tc>
          <w:tcPr>
            <w:tcW w:type="dxa" w:w="2376"/>
            <w:vAlign w:val="top"/>
          </w:tcPr>
          <w:p>
            <w:pPr>
              <w:spacing w:after="20" w:line="240" w:lineRule="auto"/>
            </w:pPr>
            <w:r>
              <w:rPr>
                <w:sz w:val="13"/>
              </w:rPr>
              <w:t>Full match on all five welfare criteria.</w:t>
            </w:r>
          </w:p>
        </w:tc>
        <w:tc>
          <w:tcPr>
            <w:tcW w:type="dxa" w:w="2376"/>
            <w:vAlign w:val="top"/>
          </w:tcPr>
          <w:p>
            <w:pPr>
              <w:spacing w:after="20" w:line="240" w:lineRule="auto"/>
            </w:pPr>
            <w:r>
              <w:rPr>
                <w:sz w:val="13"/>
              </w:rPr>
              <w:t>72 of 72 becomes 100.0 percent.</w:t>
            </w:r>
          </w:p>
        </w:tc>
        <w:tc>
          <w:tcPr>
            <w:tcW w:type="dxa" w:w="3240"/>
            <w:vAlign w:val="top"/>
          </w:tcPr>
          <w:p>
            <w:pPr>
              <w:spacing w:after="20" w:line="240" w:lineRule="auto"/>
            </w:pPr>
            <w:r>
              <w:rPr>
                <w:sz w:val="13"/>
              </w:rPr>
              <w:t>Pass. Percentage is rounded to one decimal place.</w:t>
            </w:r>
          </w:p>
        </w:tc>
      </w:tr>
      <w:tr>
        <w:tc>
          <w:tcPr>
            <w:tcW w:type="dxa" w:w="648"/>
            <w:shd w:fill="F8F8F8"/>
            <w:vAlign w:val="top"/>
          </w:tcPr>
          <w:p>
            <w:pPr>
              <w:spacing w:after="20" w:line="240" w:lineRule="auto"/>
            </w:pPr>
            <w:r>
              <w:rPr>
                <w:sz w:val="13"/>
              </w:rPr>
              <w:t>D6</w:t>
            </w:r>
          </w:p>
        </w:tc>
        <w:tc>
          <w:tcPr>
            <w:tcW w:type="dxa" w:w="1872"/>
            <w:shd w:fill="F8F8F8"/>
            <w:vAlign w:val="top"/>
          </w:tcPr>
          <w:p>
            <w:pPr>
              <w:spacing w:after="20" w:line="240" w:lineRule="auto"/>
            </w:pPr>
            <w:r>
              <w:rPr>
                <w:sz w:val="13"/>
              </w:rPr>
              <w:t>Implementation risk</w:t>
            </w:r>
          </w:p>
        </w:tc>
        <w:tc>
          <w:tcPr>
            <w:tcW w:type="dxa" w:w="2376"/>
            <w:shd w:fill="F8F8F8"/>
            <w:vAlign w:val="top"/>
          </w:tcPr>
          <w:p>
            <w:pPr>
              <w:spacing w:after="20" w:line="240" w:lineRule="auto"/>
            </w:pPr>
            <w:r>
              <w:rPr>
                <w:sz w:val="13"/>
              </w:rPr>
              <w:t>Equal preference and compatibility scores.</w:t>
            </w:r>
          </w:p>
        </w:tc>
        <w:tc>
          <w:tcPr>
            <w:tcW w:type="dxa" w:w="2376"/>
            <w:shd w:fill="F8F8F8"/>
            <w:vAlign w:val="top"/>
          </w:tcPr>
          <w:p>
            <w:pPr>
              <w:spacing w:after="20" w:line="240" w:lineRule="auto"/>
            </w:pPr>
            <w:r>
              <w:rPr>
                <w:sz w:val="13"/>
              </w:rPr>
              <w:t>Stable repeatable order.</w:t>
            </w:r>
          </w:p>
        </w:tc>
        <w:tc>
          <w:tcPr>
            <w:tcW w:type="dxa" w:w="3240"/>
            <w:shd w:fill="F8F8F8"/>
            <w:vAlign w:val="top"/>
          </w:tcPr>
          <w:p>
            <w:pPr>
              <w:spacing w:after="20" w:line="240" w:lineRule="auto"/>
            </w:pPr>
            <w:r>
              <w:rPr>
                <w:sz w:val="13"/>
              </w:rPr>
              <w:t>Pass. animal_id is the final deterministic key.</w:t>
            </w:r>
          </w:p>
        </w:tc>
      </w:tr>
    </w:tbl>
    <w:p>
      <w:pPr>
        <w:spacing w:after="20"/>
      </w:pPr>
    </w:p>
    <w:p>
      <w:pPr>
        <w:pStyle w:val="Heading2"/>
      </w:pPr>
      <w:r>
        <w:t>5.7 Review and decision</w:t>
      </w:r>
    </w:p>
    <w:p>
      <w:r>
        <w:t>The final algorithm is safer than the first implementation because its displayed percentage has one clear meaning: welfare compatibility. A separate preference score affects order only after an animal qualifies. Saving matched and unmet reasons also makes each result auditable. I kept the weights as named constants so a justified future change can be made in one place and protected by the same regression tests.</w:t>
      </w:r>
    </w:p>
    <w:p>
      <w:r>
        <w:br w:type="page"/>
      </w:r>
    </w:p>
    <w:p>
      <w:pPr>
        <w:pStyle w:val="Heading1"/>
      </w:pPr>
      <w:r>
        <w:t>6 Iteration 5 Browsing and animal profiles</w:t>
      </w:r>
    </w:p>
    <w:p>
      <w:pPr>
        <w:pStyle w:val="Heading2"/>
      </w:pPr>
      <w:r>
        <w:t>6.1 Aim and prototype</w:t>
      </w:r>
    </w:p>
    <w:p>
      <w:r>
        <w:t>Matching is not the only way users locate an animal, so I added browsing by name or breed, species and size. The default adopter view shows only Available records. The profile expands a summary card into the details needed before the user contacts the rescue.</w:t>
      </w:r>
    </w:p>
    <w:p>
      <w:pPr>
        <w:jc w:val="center"/>
      </w:pPr>
      <w:r>
        <w:drawing>
          <wp:inline xmlns:a="http://schemas.openxmlformats.org/drawingml/2006/main" xmlns:pic="http://schemas.openxmlformats.org/drawingml/2006/picture">
            <wp:extent cx="6309360" cy="3939280"/>
            <wp:docPr id="5" name="Picture 5"/>
            <wp:cNvGraphicFramePr>
              <a:graphicFrameLocks noChangeAspect="1"/>
            </wp:cNvGraphicFramePr>
            <a:graphic>
              <a:graphicData uri="http://schemas.openxmlformats.org/drawingml/2006/picture">
                <pic:pic>
                  <pic:nvPicPr>
                    <pic:cNvPr id="0" name="image20.png"/>
                    <pic:cNvPicPr/>
                  </pic:nvPicPr>
                  <pic:blipFill>
                    <a:blip r:embed="rId14"/>
                    <a:stretch>
                      <a:fillRect/>
                    </a:stretch>
                  </pic:blipFill>
                  <pic:spPr>
                    <a:xfrm>
                      <a:off x="0" y="0"/>
                      <a:ext cx="6309360" cy="3939280"/>
                    </a:xfrm>
                    <a:prstGeom prst="rect"/>
                  </pic:spPr>
                </pic:pic>
              </a:graphicData>
            </a:graphic>
          </wp:inline>
        </w:drawing>
      </w:r>
    </w:p>
    <w:p>
      <w:pPr>
        <w:keepNext w:val="0"/>
        <w:jc w:val="center"/>
      </w:pPr>
      <w:r>
        <w:rPr>
          <w:i/>
          <w:color w:val="696969"/>
          <w:sz w:val="16"/>
        </w:rPr>
        <w:t>Figure 5 Annotated browse prototype showing search, filters, cards and navigation</w:t>
      </w:r>
    </w:p>
    <w:p>
      <w:pPr>
        <w:jc w:val="center"/>
      </w:pPr>
      <w:r>
        <w:drawing>
          <wp:inline xmlns:a="http://schemas.openxmlformats.org/drawingml/2006/main" xmlns:pic="http://schemas.openxmlformats.org/drawingml/2006/picture">
            <wp:extent cx="6309360" cy="3952303"/>
            <wp:docPr id="6" name="Picture 6"/>
            <wp:cNvGraphicFramePr>
              <a:graphicFrameLocks noChangeAspect="1"/>
            </wp:cNvGraphicFramePr>
            <a:graphic>
              <a:graphicData uri="http://schemas.openxmlformats.org/drawingml/2006/picture">
                <pic:pic>
                  <pic:nvPicPr>
                    <pic:cNvPr id="0" name="image19.png"/>
                    <pic:cNvPicPr/>
                  </pic:nvPicPr>
                  <pic:blipFill>
                    <a:blip r:embed="rId15"/>
                    <a:stretch>
                      <a:fillRect/>
                    </a:stretch>
                  </pic:blipFill>
                  <pic:spPr>
                    <a:xfrm>
                      <a:off x="0" y="0"/>
                      <a:ext cx="6309360" cy="3952303"/>
                    </a:xfrm>
                    <a:prstGeom prst="rect"/>
                  </pic:spPr>
                </pic:pic>
              </a:graphicData>
            </a:graphic>
          </wp:inline>
        </w:drawing>
      </w:r>
    </w:p>
    <w:p>
      <w:pPr>
        <w:keepNext w:val="0"/>
        <w:jc w:val="center"/>
      </w:pPr>
      <w:r>
        <w:rPr>
          <w:i/>
          <w:color w:val="696969"/>
          <w:sz w:val="16"/>
        </w:rPr>
        <w:t>Figure 6 Annotated animal-profile prototype showing requirements and a clear next action</w:t>
      </w:r>
    </w:p>
    <w:p>
      <w:pPr>
        <w:pStyle w:val="Heading2"/>
      </w:pPr>
      <w:r>
        <w:t>6.2 Dynamic parameterized query</w:t>
      </w:r>
    </w:p>
    <w:p>
      <w:r>
        <w:t>I build the WHERE clause only from valid filters and keep all user values in a parameter list. This allows any combination of search, species, size and status while avoiding string interpolation of raw input. Search text is capped at 20 characters in the server-side validator.</w:t>
      </w:r>
    </w:p>
    <w:p>
      <w:pPr>
        <w:pStyle w:val="CodeBlock"/>
        <w:shd w:fill="F1F1F1"/>
      </w:pPr>
      <w:r>
        <w:t>clauses = []</w:t>
        <w:br/>
        <w:t>parameters = []</w:t>
        <w:br/>
        <w:t>if cleaned_search:</w:t>
        <w:br/>
        <w:t xml:space="preserve">    clauses.append("(name LIKE ? COLLATE NOCASE OR breed LIKE ? COLLATE NOCASE)")</w:t>
        <w:br/>
        <w:t xml:space="preserve">    pattern = f"%{cleaned_search}%"</w:t>
        <w:br/>
        <w:t xml:space="preserve">    parameters.extend((pattern, pattern))</w:t>
        <w:br/>
        <w:t>if species in SPECIES:</w:t>
        <w:br/>
        <w:t xml:space="preserve">    clauses.append("species = ?")</w:t>
        <w:br/>
        <w:t xml:space="preserve">    parameters.append(species)</w:t>
        <w:br/>
        <w:t>if status in ANIMAL_STATUSES:</w:t>
        <w:br/>
        <w:t xml:space="preserve">    clauses.append("status = ?")</w:t>
        <w:br/>
        <w:t xml:space="preserve">    parameters.append(status)</w:t>
        <w:br/>
        <w:t>query = "SELECT * FROM animals"</w:t>
        <w:br/>
        <w:t>if clauses:</w:t>
        <w:br/>
        <w:t xml:space="preserve">    query += " WHERE " + " AND ".join(clauses)</w:t>
        <w:br/>
        <w:t>rows = connection.execute(query, parameters).fetchall()</w:t>
      </w:r>
    </w:p>
    <w:p>
      <w:pPr>
        <w:jc w:val="center"/>
      </w:pPr>
      <w:r>
        <w:rPr>
          <w:i/>
          <w:color w:val="696969"/>
          <w:sz w:val="16"/>
        </w:rPr>
        <w:t>Code extract 8 Flexible search without embedding user input in SQL</w:t>
      </w:r>
    </w:p>
    <w:p>
      <w:r>
        <w:br w:type="page"/>
      </w:r>
    </w:p>
    <w:p>
      <w:pPr>
        <w:pStyle w:val="Heading2"/>
      </w:pPr>
      <w:r>
        <w:t>6.3 Development tests</w:t>
      </w:r>
    </w:p>
    <w:tbl>
      <w:tblPr>
        <w:tblW w:type="auto" w:w="0"/>
        <w:jc w:val="center"/>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2045"/>
        <w:gridCol w:w="2045"/>
        <w:gridCol w:w="2045"/>
        <w:gridCol w:w="2045"/>
        <w:gridCol w:w="2045"/>
      </w:tblGrid>
      <w:tr>
        <w:trPr>
          <w:tblHeader w:val="true"/>
        </w:trPr>
        <w:tc>
          <w:tcPr>
            <w:tcW w:type="dxa" w:w="648"/>
            <w:vAlign w:val="center"/>
            <w:shd w:fill="3B3B3B"/>
          </w:tcPr>
          <w:p>
            <w:pPr>
              <w:spacing w:after="0"/>
            </w:pPr>
            <w:r>
              <w:rPr>
                <w:b/>
                <w:color w:val="FFFFFF"/>
                <w:sz w:val="14"/>
              </w:rPr>
              <w:t>ID</w:t>
            </w:r>
          </w:p>
        </w:tc>
        <w:tc>
          <w:tcPr>
            <w:tcW w:type="dxa" w:w="1944"/>
            <w:shd w:fill="3B3B3B"/>
            <w:vAlign w:val="center"/>
          </w:tcPr>
          <w:p>
            <w:pPr>
              <w:spacing w:after="0"/>
            </w:pPr>
            <w:r>
              <w:rPr>
                <w:b/>
                <w:color w:val="FFFFFF"/>
                <w:sz w:val="14"/>
              </w:rPr>
              <w:t>Source within analysis or design</w:t>
            </w:r>
          </w:p>
        </w:tc>
        <w:tc>
          <w:tcPr>
            <w:tcW w:type="dxa" w:w="2376"/>
            <w:shd w:fill="3B3B3B"/>
            <w:vAlign w:val="center"/>
          </w:tcPr>
          <w:p>
            <w:pPr>
              <w:spacing w:after="0"/>
            </w:pPr>
            <w:r>
              <w:rPr>
                <w:b/>
                <w:color w:val="FFFFFF"/>
                <w:sz w:val="14"/>
              </w:rPr>
              <w:t>Test data and method</w:t>
            </w:r>
          </w:p>
        </w:tc>
        <w:tc>
          <w:tcPr>
            <w:tcW w:type="dxa" w:w="2448"/>
            <w:shd w:fill="3B3B3B"/>
            <w:vAlign w:val="center"/>
          </w:tcPr>
          <w:p>
            <w:pPr>
              <w:spacing w:after="0"/>
            </w:pPr>
            <w:r>
              <w:rPr>
                <w:b/>
                <w:color w:val="FFFFFF"/>
                <w:sz w:val="14"/>
              </w:rPr>
              <w:t>Expected result</w:t>
            </w:r>
          </w:p>
        </w:tc>
        <w:tc>
          <w:tcPr>
            <w:tcW w:type="dxa" w:w="3096"/>
            <w:shd w:fill="3B3B3B"/>
            <w:vAlign w:val="center"/>
          </w:tcPr>
          <w:p>
            <w:pPr>
              <w:spacing w:after="0"/>
            </w:pPr>
            <w:r>
              <w:rPr>
                <w:b/>
                <w:color w:val="FFFFFF"/>
                <w:sz w:val="14"/>
              </w:rPr>
              <w:t>Actual result and action</w:t>
            </w:r>
          </w:p>
        </w:tc>
      </w:tr>
      <w:tr>
        <w:tc>
          <w:tcPr>
            <w:tcW w:type="dxa" w:w="648"/>
            <w:vAlign w:val="top"/>
          </w:tcPr>
          <w:p>
            <w:pPr>
              <w:spacing w:after="20" w:line="240" w:lineRule="auto"/>
            </w:pPr>
            <w:r>
              <w:rPr>
                <w:sz w:val="14"/>
              </w:rPr>
              <w:t>E1</w:t>
            </w:r>
          </w:p>
        </w:tc>
        <w:tc>
          <w:tcPr>
            <w:tcW w:type="dxa" w:w="1944"/>
            <w:vAlign w:val="top"/>
          </w:tcPr>
          <w:p>
            <w:pPr>
              <w:spacing w:after="20" w:line="240" w:lineRule="auto"/>
            </w:pPr>
            <w:r>
              <w:rPr>
                <w:sz w:val="14"/>
              </w:rPr>
              <w:t>Competitor research; common browse tools</w:t>
            </w:r>
          </w:p>
        </w:tc>
        <w:tc>
          <w:tcPr>
            <w:tcW w:type="dxa" w:w="2376"/>
            <w:vAlign w:val="top"/>
          </w:tcPr>
          <w:p>
            <w:pPr>
              <w:spacing w:after="20" w:line="240" w:lineRule="auto"/>
            </w:pPr>
            <w:r>
              <w:rPr>
                <w:sz w:val="14"/>
              </w:rPr>
              <w:t>Search a partial animal name and choose species.</w:t>
            </w:r>
          </w:p>
        </w:tc>
        <w:tc>
          <w:tcPr>
            <w:tcW w:type="dxa" w:w="2448"/>
            <w:vAlign w:val="top"/>
          </w:tcPr>
          <w:p>
            <w:pPr>
              <w:spacing w:after="20" w:line="240" w:lineRule="auto"/>
            </w:pPr>
            <w:r>
              <w:rPr>
                <w:sz w:val="14"/>
              </w:rPr>
              <w:t>Only matching records appear.</w:t>
            </w:r>
          </w:p>
        </w:tc>
        <w:tc>
          <w:tcPr>
            <w:tcW w:type="dxa" w:w="3096"/>
            <w:vAlign w:val="top"/>
          </w:tcPr>
          <w:p>
            <w:pPr>
              <w:spacing w:after="20" w:line="240" w:lineRule="auto"/>
            </w:pPr>
            <w:r>
              <w:rPr>
                <w:sz w:val="14"/>
              </w:rPr>
              <w:t>Pass. Name and breed use case-insensitive partial matching.</w:t>
            </w:r>
          </w:p>
        </w:tc>
      </w:tr>
      <w:tr>
        <w:tc>
          <w:tcPr>
            <w:tcW w:type="dxa" w:w="648"/>
            <w:shd w:fill="F8F8F8"/>
            <w:vAlign w:val="top"/>
          </w:tcPr>
          <w:p>
            <w:pPr>
              <w:spacing w:after="20" w:line="240" w:lineRule="auto"/>
            </w:pPr>
            <w:r>
              <w:rPr>
                <w:sz w:val="14"/>
              </w:rPr>
              <w:t>E2</w:t>
            </w:r>
          </w:p>
        </w:tc>
        <w:tc>
          <w:tcPr>
            <w:tcW w:type="dxa" w:w="1944"/>
            <w:shd w:fill="F8F8F8"/>
            <w:vAlign w:val="top"/>
          </w:tcPr>
          <w:p>
            <w:pPr>
              <w:spacing w:after="20" w:line="240" w:lineRule="auto"/>
            </w:pPr>
            <w:r>
              <w:rPr>
                <w:sz w:val="14"/>
              </w:rPr>
              <w:t>Design search validation</w:t>
            </w:r>
          </w:p>
        </w:tc>
        <w:tc>
          <w:tcPr>
            <w:tcW w:type="dxa" w:w="2376"/>
            <w:shd w:fill="F8F8F8"/>
            <w:vAlign w:val="top"/>
          </w:tcPr>
          <w:p>
            <w:pPr>
              <w:spacing w:after="20" w:line="240" w:lineRule="auto"/>
            </w:pPr>
            <w:r>
              <w:rPr>
                <w:sz w:val="14"/>
              </w:rPr>
              <w:t>Search text of 21 characters.</w:t>
            </w:r>
          </w:p>
        </w:tc>
        <w:tc>
          <w:tcPr>
            <w:tcW w:type="dxa" w:w="2448"/>
            <w:shd w:fill="F8F8F8"/>
            <w:vAlign w:val="top"/>
          </w:tcPr>
          <w:p>
            <w:pPr>
              <w:spacing w:after="20" w:line="240" w:lineRule="auto"/>
            </w:pPr>
            <w:r>
              <w:rPr>
                <w:sz w:val="14"/>
              </w:rPr>
              <w:t>Request rejected with concise feedback.</w:t>
            </w:r>
          </w:p>
        </w:tc>
        <w:tc>
          <w:tcPr>
            <w:tcW w:type="dxa" w:w="3096"/>
            <w:shd w:fill="F8F8F8"/>
            <w:vAlign w:val="top"/>
          </w:tcPr>
          <w:p>
            <w:pPr>
              <w:spacing w:after="20" w:line="240" w:lineRule="auto"/>
            </w:pPr>
            <w:r>
              <w:rPr>
                <w:sz w:val="14"/>
              </w:rPr>
              <w:t>Pass. Limit enforced outside the widget.</w:t>
            </w:r>
          </w:p>
        </w:tc>
      </w:tr>
      <w:tr>
        <w:tc>
          <w:tcPr>
            <w:tcW w:type="dxa" w:w="648"/>
            <w:vAlign w:val="top"/>
          </w:tcPr>
          <w:p>
            <w:pPr>
              <w:spacing w:after="20" w:line="240" w:lineRule="auto"/>
            </w:pPr>
            <w:r>
              <w:rPr>
                <w:sz w:val="14"/>
              </w:rPr>
              <w:t>E3</w:t>
            </w:r>
          </w:p>
        </w:tc>
        <w:tc>
          <w:tcPr>
            <w:tcW w:type="dxa" w:w="1944"/>
            <w:vAlign w:val="top"/>
          </w:tcPr>
          <w:p>
            <w:pPr>
              <w:spacing w:after="20" w:line="240" w:lineRule="auto"/>
            </w:pPr>
            <w:r>
              <w:rPr>
                <w:sz w:val="14"/>
              </w:rPr>
              <w:t>Client interview; adoption status</w:t>
            </w:r>
          </w:p>
        </w:tc>
        <w:tc>
          <w:tcPr>
            <w:tcW w:type="dxa" w:w="2376"/>
            <w:vAlign w:val="top"/>
          </w:tcPr>
          <w:p>
            <w:pPr>
              <w:spacing w:after="20" w:line="240" w:lineRule="auto"/>
            </w:pPr>
            <w:r>
              <w:rPr>
                <w:sz w:val="14"/>
              </w:rPr>
              <w:t>Browse while database includes Adopted and Available animals.</w:t>
            </w:r>
          </w:p>
        </w:tc>
        <w:tc>
          <w:tcPr>
            <w:tcW w:type="dxa" w:w="2448"/>
            <w:vAlign w:val="top"/>
          </w:tcPr>
          <w:p>
            <w:pPr>
              <w:spacing w:after="20" w:line="240" w:lineRule="auto"/>
            </w:pPr>
            <w:r>
              <w:rPr>
                <w:sz w:val="14"/>
              </w:rPr>
              <w:t>Adopters see only Available animals.</w:t>
            </w:r>
          </w:p>
        </w:tc>
        <w:tc>
          <w:tcPr>
            <w:tcW w:type="dxa" w:w="3096"/>
            <w:vAlign w:val="top"/>
          </w:tcPr>
          <w:p>
            <w:pPr>
              <w:spacing w:after="20" w:line="240" w:lineRule="auto"/>
            </w:pPr>
            <w:r>
              <w:rPr>
                <w:sz w:val="14"/>
              </w:rPr>
              <w:t>Pass. Status is an explicit query filter.</w:t>
            </w:r>
          </w:p>
        </w:tc>
      </w:tr>
      <w:tr>
        <w:tc>
          <w:tcPr>
            <w:tcW w:type="dxa" w:w="648"/>
            <w:shd w:fill="F8F8F8"/>
            <w:vAlign w:val="top"/>
          </w:tcPr>
          <w:p>
            <w:pPr>
              <w:spacing w:after="20" w:line="240" w:lineRule="auto"/>
            </w:pPr>
            <w:r>
              <w:rPr>
                <w:sz w:val="14"/>
              </w:rPr>
              <w:t>E4</w:t>
            </w:r>
          </w:p>
        </w:tc>
        <w:tc>
          <w:tcPr>
            <w:tcW w:type="dxa" w:w="1944"/>
            <w:shd w:fill="F8F8F8"/>
            <w:vAlign w:val="top"/>
          </w:tcPr>
          <w:p>
            <w:pPr>
              <w:spacing w:after="20" w:line="240" w:lineRule="auto"/>
            </w:pPr>
            <w:r>
              <w:rPr>
                <w:sz w:val="14"/>
              </w:rPr>
              <w:t>Stakeholder survey; clear empty state</w:t>
            </w:r>
          </w:p>
        </w:tc>
        <w:tc>
          <w:tcPr>
            <w:tcW w:type="dxa" w:w="2376"/>
            <w:shd w:fill="F8F8F8"/>
            <w:vAlign w:val="top"/>
          </w:tcPr>
          <w:p>
            <w:pPr>
              <w:spacing w:after="20" w:line="240" w:lineRule="auto"/>
            </w:pPr>
            <w:r>
              <w:rPr>
                <w:sz w:val="14"/>
              </w:rPr>
              <w:t>Search for text matching no record.</w:t>
            </w:r>
          </w:p>
        </w:tc>
        <w:tc>
          <w:tcPr>
            <w:tcW w:type="dxa" w:w="2448"/>
            <w:shd w:fill="F8F8F8"/>
            <w:vAlign w:val="top"/>
          </w:tcPr>
          <w:p>
            <w:pPr>
              <w:spacing w:after="20" w:line="240" w:lineRule="auto"/>
            </w:pPr>
            <w:r>
              <w:rPr>
                <w:sz w:val="14"/>
              </w:rPr>
              <w:t>Page explains that no animals match and remains usable.</w:t>
            </w:r>
          </w:p>
        </w:tc>
        <w:tc>
          <w:tcPr>
            <w:tcW w:type="dxa" w:w="3096"/>
            <w:shd w:fill="F8F8F8"/>
            <w:vAlign w:val="top"/>
          </w:tcPr>
          <w:p>
            <w:pPr>
              <w:spacing w:after="20" w:line="240" w:lineRule="auto"/>
            </w:pPr>
            <w:r>
              <w:rPr>
                <w:sz w:val="14"/>
              </w:rPr>
              <w:t>Pass. Empty list is handled rather than producing an error.</w:t>
            </w:r>
          </w:p>
        </w:tc>
      </w:tr>
      <w:tr>
        <w:tc>
          <w:tcPr>
            <w:tcW w:type="dxa" w:w="648"/>
            <w:vAlign w:val="top"/>
          </w:tcPr>
          <w:p>
            <w:pPr>
              <w:spacing w:after="20" w:line="240" w:lineRule="auto"/>
            </w:pPr>
            <w:r>
              <w:rPr>
                <w:sz w:val="14"/>
              </w:rPr>
              <w:t>E5</w:t>
            </w:r>
          </w:p>
        </w:tc>
        <w:tc>
          <w:tcPr>
            <w:tcW w:type="dxa" w:w="1944"/>
            <w:vAlign w:val="top"/>
          </w:tcPr>
          <w:p>
            <w:pPr>
              <w:spacing w:after="20" w:line="240" w:lineRule="auto"/>
            </w:pPr>
            <w:r>
              <w:rPr>
                <w:sz w:val="14"/>
              </w:rPr>
              <w:t>Stakeholder survey; informed choice</w:t>
            </w:r>
          </w:p>
        </w:tc>
        <w:tc>
          <w:tcPr>
            <w:tcW w:type="dxa" w:w="2376"/>
            <w:vAlign w:val="top"/>
          </w:tcPr>
          <w:p>
            <w:pPr>
              <w:spacing w:after="20" w:line="240" w:lineRule="auto"/>
            </w:pPr>
            <w:r>
              <w:rPr>
                <w:sz w:val="14"/>
              </w:rPr>
              <w:t>Open one animal profile.</w:t>
            </w:r>
          </w:p>
        </w:tc>
        <w:tc>
          <w:tcPr>
            <w:tcW w:type="dxa" w:w="2448"/>
            <w:vAlign w:val="top"/>
          </w:tcPr>
          <w:p>
            <w:pPr>
              <w:spacing w:after="20" w:line="240" w:lineRule="auto"/>
            </w:pPr>
            <w:r>
              <w:rPr>
                <w:sz w:val="14"/>
              </w:rPr>
              <w:t>Identity, age, breed, needs and availability agree with the selected database row.</w:t>
            </w:r>
          </w:p>
        </w:tc>
        <w:tc>
          <w:tcPr>
            <w:tcW w:type="dxa" w:w="3096"/>
            <w:vAlign w:val="top"/>
          </w:tcPr>
          <w:p>
            <w:pPr>
              <w:spacing w:after="20" w:line="240" w:lineRule="auto"/>
            </w:pPr>
            <w:r>
              <w:rPr>
                <w:sz w:val="14"/>
              </w:rPr>
              <w:t>Pass. Profile is fetched by parameterized animal_id.</w:t>
            </w:r>
          </w:p>
        </w:tc>
      </w:tr>
    </w:tbl>
    <w:p>
      <w:pPr>
        <w:spacing w:after="20"/>
      </w:pPr>
    </w:p>
    <w:p>
      <w:pPr>
        <w:pStyle w:val="Heading2"/>
      </w:pPr>
      <w:r>
        <w:t>6.4 Review and decision</w:t>
      </w:r>
    </w:p>
    <w:p>
      <w:r>
        <w:t>The browse and match routes now share the same animal data instead of maintaining separate card content. This removed a source of inconsistency: when an administrator updates an animal, both the browse page and match page reflect the change. Local animal images are resolved from the assets folder, and the interface falls back to a species icon if an image is unavailable.</w:t>
      </w:r>
    </w:p>
    <w:p>
      <w:r>
        <w:br w:type="page"/>
      </w:r>
    </w:p>
    <w:p>
      <w:pPr>
        <w:pStyle w:val="Heading1"/>
      </w:pPr>
      <w:r>
        <w:t>7 Iteration 6 Interface integration and navigation</w:t>
      </w:r>
    </w:p>
    <w:p>
      <w:pPr>
        <w:pStyle w:val="Heading2"/>
      </w:pPr>
      <w:r>
        <w:t>7.1 Aim</w:t>
      </w:r>
    </w:p>
    <w:p>
      <w:r>
        <w:t>The final development iteration integrated the modules into a coherent journey. An adopter can register, sign in, browse, complete the questionnaire, view ranked matches and revisit an account. An administrator reaches a separate dashboard. I kept page guards in code because visual navigation alone is not an access-control mechanism.</w:t>
      </w:r>
    </w:p>
    <w:p>
      <w:pPr>
        <w:jc w:val="center"/>
      </w:pPr>
      <w:r>
        <w:drawing>
          <wp:inline xmlns:a="http://schemas.openxmlformats.org/drawingml/2006/main" xmlns:pic="http://schemas.openxmlformats.org/drawingml/2006/picture">
            <wp:extent cx="6309360" cy="3951537"/>
            <wp:docPr id="7" name="Picture 7"/>
            <wp:cNvGraphicFramePr>
              <a:graphicFrameLocks noChangeAspect="1"/>
            </wp:cNvGraphicFramePr>
            <a:graphic>
              <a:graphicData uri="http://schemas.openxmlformats.org/drawingml/2006/picture">
                <pic:pic>
                  <pic:nvPicPr>
                    <pic:cNvPr id="0" name="image16.png"/>
                    <pic:cNvPicPr/>
                  </pic:nvPicPr>
                  <pic:blipFill>
                    <a:blip r:embed="rId16"/>
                    <a:stretch>
                      <a:fillRect/>
                    </a:stretch>
                  </pic:blipFill>
                  <pic:spPr>
                    <a:xfrm>
                      <a:off x="0" y="0"/>
                      <a:ext cx="6309360" cy="3951537"/>
                    </a:xfrm>
                    <a:prstGeom prst="rect"/>
                  </pic:spPr>
                </pic:pic>
              </a:graphicData>
            </a:graphic>
          </wp:inline>
        </w:drawing>
      </w:r>
    </w:p>
    <w:p>
      <w:pPr>
        <w:keepNext w:val="0"/>
        <w:jc w:val="center"/>
      </w:pPr>
      <w:r>
        <w:rPr>
          <w:i/>
          <w:color w:val="696969"/>
          <w:sz w:val="16"/>
        </w:rPr>
        <w:t>Figure 7 Annotated adopter home prototype used to review hierarchy and navigation</w:t>
      </w:r>
    </w:p>
    <w:p>
      <w:pPr>
        <w:pStyle w:val="Heading2"/>
      </w:pPr>
      <w:r>
        <w:t>7.2 Iterative interface decisions</w:t>
      </w:r>
    </w:p>
    <w:tbl>
      <w:tblPr>
        <w:tblW w:type="auto" w:w="0"/>
        <w:jc w:val="center"/>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3408"/>
        <w:gridCol w:w="3408"/>
        <w:gridCol w:w="3408"/>
      </w:tblGrid>
      <w:tr>
        <w:trPr>
          <w:tblHeader w:val="true"/>
        </w:trPr>
        <w:tc>
          <w:tcPr>
            <w:tcW w:type="dxa" w:w="2736"/>
            <w:vAlign w:val="center"/>
            <w:shd w:fill="3B3B3B"/>
          </w:tcPr>
          <w:p>
            <w:pPr>
              <w:spacing w:after="0"/>
            </w:pPr>
            <w:r>
              <w:rPr>
                <w:b/>
                <w:color w:val="FFFFFF"/>
                <w:sz w:val="15"/>
              </w:rPr>
              <w:t>Version-history evidence</w:t>
            </w:r>
          </w:p>
        </w:tc>
        <w:tc>
          <w:tcPr>
            <w:tcW w:type="dxa" w:w="3672"/>
            <w:shd w:fill="3B3B3B"/>
            <w:vAlign w:val="center"/>
          </w:tcPr>
          <w:p>
            <w:pPr>
              <w:spacing w:after="0"/>
            </w:pPr>
            <w:r>
              <w:rPr>
                <w:b/>
                <w:color w:val="FFFFFF"/>
                <w:sz w:val="15"/>
              </w:rPr>
              <w:t>Observed problem or review</w:t>
            </w:r>
          </w:p>
        </w:tc>
        <w:tc>
          <w:tcPr>
            <w:tcW w:type="dxa" w:w="4032"/>
            <w:shd w:fill="3B3B3B"/>
            <w:vAlign w:val="center"/>
          </w:tcPr>
          <w:p>
            <w:pPr>
              <w:spacing w:after="0"/>
            </w:pPr>
            <w:r>
              <w:rPr>
                <w:b/>
                <w:color w:val="FFFFFF"/>
                <w:sz w:val="15"/>
              </w:rPr>
              <w:t>Decision and result</w:t>
            </w:r>
          </w:p>
        </w:tc>
      </w:tr>
      <w:tr>
        <w:tc>
          <w:tcPr>
            <w:tcW w:type="dxa" w:w="2736"/>
            <w:vAlign w:val="top"/>
          </w:tcPr>
          <w:p>
            <w:pPr>
              <w:spacing w:after="20" w:line="240" w:lineRule="auto"/>
            </w:pPr>
            <w:r>
              <w:rPr>
                <w:sz w:val="15"/>
              </w:rPr>
              <w:t>Match sidebar colours to interface design</w:t>
            </w:r>
          </w:p>
        </w:tc>
        <w:tc>
          <w:tcPr>
            <w:tcW w:type="dxa" w:w="3672"/>
            <w:vAlign w:val="top"/>
          </w:tcPr>
          <w:p>
            <w:pPr>
              <w:spacing w:after="20" w:line="240" w:lineRule="auto"/>
            </w:pPr>
            <w:r>
              <w:rPr>
                <w:sz w:val="15"/>
              </w:rPr>
              <w:t>The first integrated sidebar did not closely follow the established visual language.</w:t>
            </w:r>
          </w:p>
        </w:tc>
        <w:tc>
          <w:tcPr>
            <w:tcW w:type="dxa" w:w="4032"/>
            <w:vAlign w:val="top"/>
          </w:tcPr>
          <w:p>
            <w:pPr>
              <w:spacing w:after="20" w:line="240" w:lineRule="auto"/>
            </w:pPr>
            <w:r>
              <w:rPr>
                <w:sz w:val="15"/>
              </w:rPr>
              <w:t>Applied the planned palette for consistency.</w:t>
            </w:r>
          </w:p>
        </w:tc>
      </w:tr>
      <w:tr>
        <w:tc>
          <w:tcPr>
            <w:tcW w:type="dxa" w:w="2736"/>
            <w:shd w:fill="F8F8F8"/>
            <w:vAlign w:val="top"/>
          </w:tcPr>
          <w:p>
            <w:pPr>
              <w:spacing w:after="20" w:line="240" w:lineRule="auto"/>
            </w:pPr>
            <w:r>
              <w:rPr>
                <w:sz w:val="15"/>
              </w:rPr>
              <w:t>Rebuild home page from interface mockup</w:t>
            </w:r>
          </w:p>
        </w:tc>
        <w:tc>
          <w:tcPr>
            <w:tcW w:type="dxa" w:w="3672"/>
            <w:shd w:fill="F8F8F8"/>
            <w:vAlign w:val="top"/>
          </w:tcPr>
          <w:p>
            <w:pPr>
              <w:spacing w:after="20" w:line="240" w:lineRule="auto"/>
            </w:pPr>
            <w:r>
              <w:rPr>
                <w:sz w:val="15"/>
              </w:rPr>
              <w:t>The initial home page did not reflect the hierarchy and actions in the design.</w:t>
            </w:r>
          </w:p>
        </w:tc>
        <w:tc>
          <w:tcPr>
            <w:tcW w:type="dxa" w:w="4032"/>
            <w:shd w:fill="F8F8F8"/>
            <w:vAlign w:val="top"/>
          </w:tcPr>
          <w:p>
            <w:pPr>
              <w:spacing w:after="20" w:line="240" w:lineRule="auto"/>
            </w:pPr>
            <w:r>
              <w:rPr>
                <w:sz w:val="15"/>
              </w:rPr>
              <w:t>Rebuilt the landing content around main actions and an explanation of the process.</w:t>
            </w:r>
          </w:p>
        </w:tc>
      </w:tr>
      <w:tr>
        <w:tc>
          <w:tcPr>
            <w:tcW w:type="dxa" w:w="2736"/>
            <w:vAlign w:val="top"/>
          </w:tcPr>
          <w:p>
            <w:pPr>
              <w:spacing w:after="20" w:line="240" w:lineRule="auto"/>
            </w:pPr>
            <w:r>
              <w:rPr>
                <w:sz w:val="15"/>
              </w:rPr>
              <w:t>Revert sidebar colour change</w:t>
            </w:r>
          </w:p>
        </w:tc>
        <w:tc>
          <w:tcPr>
            <w:tcW w:type="dxa" w:w="3672"/>
            <w:vAlign w:val="top"/>
          </w:tcPr>
          <w:p>
            <w:pPr>
              <w:spacing w:after="20" w:line="240" w:lineRule="auto"/>
            </w:pPr>
            <w:r>
              <w:rPr>
                <w:sz w:val="15"/>
              </w:rPr>
              <w:t>The colour revision reduced clarity in the working interface.</w:t>
            </w:r>
          </w:p>
        </w:tc>
        <w:tc>
          <w:tcPr>
            <w:tcW w:type="dxa" w:w="4032"/>
            <w:vAlign w:val="top"/>
          </w:tcPr>
          <w:p>
            <w:pPr>
              <w:spacing w:after="20" w:line="240" w:lineRule="auto"/>
            </w:pPr>
            <w:r>
              <w:rPr>
                <w:sz w:val="15"/>
              </w:rPr>
              <w:t>Reverted the isolated change rather than retaining it solely because it matched a mockup.</w:t>
            </w:r>
          </w:p>
        </w:tc>
      </w:tr>
      <w:tr>
        <w:tc>
          <w:tcPr>
            <w:tcW w:type="dxa" w:w="2736"/>
            <w:shd w:fill="F8F8F8"/>
            <w:vAlign w:val="top"/>
          </w:tcPr>
          <w:p>
            <w:pPr>
              <w:spacing w:after="20" w:line="240" w:lineRule="auto"/>
            </w:pPr>
            <w:r>
              <w:rPr>
                <w:sz w:val="15"/>
              </w:rPr>
              <w:t>Restore Home navigation with native Streamlit</w:t>
            </w:r>
          </w:p>
        </w:tc>
        <w:tc>
          <w:tcPr>
            <w:tcW w:type="dxa" w:w="3672"/>
            <w:shd w:fill="F8F8F8"/>
            <w:vAlign w:val="top"/>
          </w:tcPr>
          <w:p>
            <w:pPr>
              <w:spacing w:after="20" w:line="240" w:lineRule="auto"/>
            </w:pPr>
            <w:r>
              <w:rPr>
                <w:sz w:val="15"/>
              </w:rPr>
              <w:t>Custom navigation did not behave as reliably as the framework navigation.</w:t>
            </w:r>
          </w:p>
        </w:tc>
        <w:tc>
          <w:tcPr>
            <w:tcW w:type="dxa" w:w="4032"/>
            <w:shd w:fill="F8F8F8"/>
            <w:vAlign w:val="top"/>
          </w:tcPr>
          <w:p>
            <w:pPr>
              <w:spacing w:after="20" w:line="240" w:lineRule="auto"/>
            </w:pPr>
            <w:r>
              <w:rPr>
                <w:sz w:val="15"/>
              </w:rPr>
              <w:t>Used native page switching so session and routes remain consistent.</w:t>
            </w:r>
          </w:p>
        </w:tc>
      </w:tr>
      <w:tr>
        <w:tc>
          <w:tcPr>
            <w:tcW w:type="dxa" w:w="2736"/>
            <w:vAlign w:val="top"/>
          </w:tcPr>
          <w:p>
            <w:pPr>
              <w:spacing w:after="20" w:line="240" w:lineRule="auto"/>
            </w:pPr>
            <w:r>
              <w:rPr>
                <w:sz w:val="15"/>
              </w:rPr>
              <w:t>Restore rounded interface version</w:t>
            </w:r>
          </w:p>
        </w:tc>
        <w:tc>
          <w:tcPr>
            <w:tcW w:type="dxa" w:w="3672"/>
            <w:vAlign w:val="top"/>
          </w:tcPr>
          <w:p>
            <w:pPr>
              <w:spacing w:after="20" w:line="240" w:lineRule="auto"/>
            </w:pPr>
            <w:r>
              <w:rPr>
                <w:sz w:val="15"/>
              </w:rPr>
              <w:t>Review of successive versions showed the rounded card layout communicated grouping more clearly.</w:t>
            </w:r>
          </w:p>
        </w:tc>
        <w:tc>
          <w:tcPr>
            <w:tcW w:type="dxa" w:w="4032"/>
            <w:vAlign w:val="top"/>
          </w:tcPr>
          <w:p>
            <w:pPr>
              <w:spacing w:after="20" w:line="240" w:lineRule="auto"/>
            </w:pPr>
            <w:r>
              <w:rPr>
                <w:sz w:val="15"/>
              </w:rPr>
              <w:t>Restored the clearer card treatment while preserving corrected navigation.</w:t>
            </w:r>
          </w:p>
        </w:tc>
      </w:tr>
    </w:tbl>
    <w:p>
      <w:pPr>
        <w:spacing w:after="20"/>
      </w:pPr>
    </w:p>
    <w:p>
      <w:pPr>
        <w:pStyle w:val="Heading2"/>
      </w:pPr>
      <w:r>
        <w:t>7.3 State and access control</w:t>
      </w:r>
    </w:p>
    <w:p>
      <w:pPr>
        <w:pStyle w:val="CodeBlock"/>
        <w:shd w:fill="F1F1F1"/>
      </w:pPr>
      <w:r>
        <w:t>st.set_page_config(page_title="PawMatch | Questionnaire", layout="wide")</w:t>
        <w:br/>
        <w:t>if not st.session_state.get("logged_in", False):</w:t>
        <w:br/>
        <w:t xml:space="preserve">    st.switch_page("app.py")</w:t>
        <w:br/>
        <w:t>if st.session_state.get("role") == "admin":</w:t>
        <w:br/>
        <w:t xml:space="preserve">    st.switch_page("pages/7_Admin_Dashboard.py")</w:t>
        <w:br/>
        <w:br/>
        <w:t>if "questionnaire_answers" not in st.session_state:</w:t>
        <w:br/>
        <w:t xml:space="preserve">    st.session_state.questionnaire_answers = _initial_answers()</w:t>
        <w:br/>
        <w:t>if "questionnaire_step" not in st.session_state:</w:t>
        <w:br/>
        <w:t xml:space="preserve">    st.session_state.questionnaire_step = 0</w:t>
      </w:r>
    </w:p>
    <w:p>
      <w:pPr>
        <w:jc w:val="center"/>
      </w:pPr>
      <w:r>
        <w:rPr>
          <w:i/>
          <w:color w:val="696969"/>
          <w:sz w:val="16"/>
        </w:rPr>
        <w:t>Code extract 9 Protected routes and explicit questionnaire state</w:t>
      </w:r>
    </w:p>
    <w:p>
      <w:pPr>
        <w:pStyle w:val="Heading2"/>
      </w:pPr>
      <w:r>
        <w:t>7.4 Development tests</w:t>
      </w:r>
    </w:p>
    <w:tbl>
      <w:tblPr>
        <w:tblW w:type="auto" w:w="0"/>
        <w:jc w:val="center"/>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2045"/>
        <w:gridCol w:w="2045"/>
        <w:gridCol w:w="2045"/>
        <w:gridCol w:w="2045"/>
        <w:gridCol w:w="2045"/>
      </w:tblGrid>
      <w:tr>
        <w:trPr>
          <w:tblHeader w:val="true"/>
        </w:trPr>
        <w:tc>
          <w:tcPr>
            <w:tcW w:type="dxa" w:w="648"/>
            <w:vAlign w:val="center"/>
            <w:shd w:fill="3B3B3B"/>
          </w:tcPr>
          <w:p>
            <w:pPr>
              <w:spacing w:after="0"/>
            </w:pPr>
            <w:r>
              <w:rPr>
                <w:b/>
                <w:color w:val="FFFFFF"/>
                <w:sz w:val="14"/>
              </w:rPr>
              <w:t>ID</w:t>
            </w:r>
          </w:p>
        </w:tc>
        <w:tc>
          <w:tcPr>
            <w:tcW w:type="dxa" w:w="1944"/>
            <w:shd w:fill="3B3B3B"/>
            <w:vAlign w:val="center"/>
          </w:tcPr>
          <w:p>
            <w:pPr>
              <w:spacing w:after="0"/>
            </w:pPr>
            <w:r>
              <w:rPr>
                <w:b/>
                <w:color w:val="FFFFFF"/>
                <w:sz w:val="14"/>
              </w:rPr>
              <w:t>Source within analysis or design</w:t>
            </w:r>
          </w:p>
        </w:tc>
        <w:tc>
          <w:tcPr>
            <w:tcW w:type="dxa" w:w="2376"/>
            <w:shd w:fill="3B3B3B"/>
            <w:vAlign w:val="center"/>
          </w:tcPr>
          <w:p>
            <w:pPr>
              <w:spacing w:after="0"/>
            </w:pPr>
            <w:r>
              <w:rPr>
                <w:b/>
                <w:color w:val="FFFFFF"/>
                <w:sz w:val="14"/>
              </w:rPr>
              <w:t>Test data and method</w:t>
            </w:r>
          </w:p>
        </w:tc>
        <w:tc>
          <w:tcPr>
            <w:tcW w:type="dxa" w:w="2448"/>
            <w:shd w:fill="3B3B3B"/>
            <w:vAlign w:val="center"/>
          </w:tcPr>
          <w:p>
            <w:pPr>
              <w:spacing w:after="0"/>
            </w:pPr>
            <w:r>
              <w:rPr>
                <w:b/>
                <w:color w:val="FFFFFF"/>
                <w:sz w:val="14"/>
              </w:rPr>
              <w:t>Expected result</w:t>
            </w:r>
          </w:p>
        </w:tc>
        <w:tc>
          <w:tcPr>
            <w:tcW w:type="dxa" w:w="3096"/>
            <w:shd w:fill="3B3B3B"/>
            <w:vAlign w:val="center"/>
          </w:tcPr>
          <w:p>
            <w:pPr>
              <w:spacing w:after="0"/>
            </w:pPr>
            <w:r>
              <w:rPr>
                <w:b/>
                <w:color w:val="FFFFFF"/>
                <w:sz w:val="14"/>
              </w:rPr>
              <w:t>Actual result and action</w:t>
            </w:r>
          </w:p>
        </w:tc>
      </w:tr>
      <w:tr>
        <w:tc>
          <w:tcPr>
            <w:tcW w:type="dxa" w:w="648"/>
            <w:vAlign w:val="top"/>
          </w:tcPr>
          <w:p>
            <w:pPr>
              <w:spacing w:after="20" w:line="240" w:lineRule="auto"/>
            </w:pPr>
            <w:r>
              <w:rPr>
                <w:sz w:val="14"/>
              </w:rPr>
              <w:t>F1</w:t>
            </w:r>
          </w:p>
        </w:tc>
        <w:tc>
          <w:tcPr>
            <w:tcW w:type="dxa" w:w="1944"/>
            <w:vAlign w:val="top"/>
          </w:tcPr>
          <w:p>
            <w:pPr>
              <w:spacing w:after="20" w:line="240" w:lineRule="auto"/>
            </w:pPr>
            <w:r>
              <w:rPr>
                <w:sz w:val="14"/>
              </w:rPr>
              <w:t>Client interview; adopter journey</w:t>
            </w:r>
          </w:p>
        </w:tc>
        <w:tc>
          <w:tcPr>
            <w:tcW w:type="dxa" w:w="2376"/>
            <w:vAlign w:val="top"/>
          </w:tcPr>
          <w:p>
            <w:pPr>
              <w:spacing w:after="20" w:line="240" w:lineRule="auto"/>
            </w:pPr>
            <w:r>
              <w:rPr>
                <w:sz w:val="14"/>
              </w:rPr>
              <w:t>Register, log in, browse, submit questionnaire and open matches.</w:t>
            </w:r>
          </w:p>
        </w:tc>
        <w:tc>
          <w:tcPr>
            <w:tcW w:type="dxa" w:w="2448"/>
            <w:vAlign w:val="top"/>
          </w:tcPr>
          <w:p>
            <w:pPr>
              <w:spacing w:after="20" w:line="240" w:lineRule="auto"/>
            </w:pPr>
            <w:r>
              <w:rPr>
                <w:sz w:val="14"/>
              </w:rPr>
              <w:t>All actions complete without losing the authenticated user.</w:t>
            </w:r>
          </w:p>
        </w:tc>
        <w:tc>
          <w:tcPr>
            <w:tcW w:type="dxa" w:w="3096"/>
            <w:vAlign w:val="top"/>
          </w:tcPr>
          <w:p>
            <w:pPr>
              <w:spacing w:after="20" w:line="240" w:lineRule="auto"/>
            </w:pPr>
            <w:r>
              <w:rPr>
                <w:sz w:val="14"/>
              </w:rPr>
              <w:t>Pass through integrated session state and native page switching.</w:t>
            </w:r>
          </w:p>
        </w:tc>
      </w:tr>
      <w:tr>
        <w:tc>
          <w:tcPr>
            <w:tcW w:type="dxa" w:w="648"/>
            <w:shd w:fill="F8F8F8"/>
            <w:vAlign w:val="top"/>
          </w:tcPr>
          <w:p>
            <w:pPr>
              <w:spacing w:after="20" w:line="240" w:lineRule="auto"/>
            </w:pPr>
            <w:r>
              <w:rPr>
                <w:sz w:val="14"/>
              </w:rPr>
              <w:t>F2</w:t>
            </w:r>
          </w:p>
        </w:tc>
        <w:tc>
          <w:tcPr>
            <w:tcW w:type="dxa" w:w="1944"/>
            <w:shd w:fill="F8F8F8"/>
            <w:vAlign w:val="top"/>
          </w:tcPr>
          <w:p>
            <w:pPr>
              <w:spacing w:after="20" w:line="240" w:lineRule="auto"/>
            </w:pPr>
            <w:r>
              <w:rPr>
                <w:sz w:val="14"/>
              </w:rPr>
              <w:t>Client interview; role separation</w:t>
            </w:r>
          </w:p>
        </w:tc>
        <w:tc>
          <w:tcPr>
            <w:tcW w:type="dxa" w:w="2376"/>
            <w:shd w:fill="F8F8F8"/>
            <w:vAlign w:val="top"/>
          </w:tcPr>
          <w:p>
            <w:pPr>
              <w:spacing w:after="20" w:line="240" w:lineRule="auto"/>
            </w:pPr>
            <w:r>
              <w:rPr>
                <w:sz w:val="14"/>
              </w:rPr>
              <w:t>Administrator tries adopter questionnaire route.</w:t>
            </w:r>
          </w:p>
        </w:tc>
        <w:tc>
          <w:tcPr>
            <w:tcW w:type="dxa" w:w="2448"/>
            <w:shd w:fill="F8F8F8"/>
            <w:vAlign w:val="top"/>
          </w:tcPr>
          <w:p>
            <w:pPr>
              <w:spacing w:after="20" w:line="240" w:lineRule="auto"/>
            </w:pPr>
            <w:r>
              <w:rPr>
                <w:sz w:val="14"/>
              </w:rPr>
              <w:t>Redirect to admin dashboard.</w:t>
            </w:r>
          </w:p>
        </w:tc>
        <w:tc>
          <w:tcPr>
            <w:tcW w:type="dxa" w:w="3096"/>
            <w:shd w:fill="F8F8F8"/>
            <w:vAlign w:val="top"/>
          </w:tcPr>
          <w:p>
            <w:pPr>
              <w:spacing w:after="20" w:line="240" w:lineRule="auto"/>
            </w:pPr>
            <w:r>
              <w:rPr>
                <w:sz w:val="14"/>
              </w:rPr>
              <w:t>Pass. Role guard executes before page content.</w:t>
            </w:r>
          </w:p>
        </w:tc>
      </w:tr>
      <w:tr>
        <w:tc>
          <w:tcPr>
            <w:tcW w:type="dxa" w:w="648"/>
            <w:vAlign w:val="top"/>
          </w:tcPr>
          <w:p>
            <w:pPr>
              <w:spacing w:after="20" w:line="240" w:lineRule="auto"/>
            </w:pPr>
            <w:r>
              <w:rPr>
                <w:sz w:val="14"/>
              </w:rPr>
              <w:t>F3</w:t>
            </w:r>
          </w:p>
        </w:tc>
        <w:tc>
          <w:tcPr>
            <w:tcW w:type="dxa" w:w="1944"/>
            <w:vAlign w:val="top"/>
          </w:tcPr>
          <w:p>
            <w:pPr>
              <w:spacing w:after="20" w:line="240" w:lineRule="auto"/>
            </w:pPr>
            <w:r>
              <w:rPr>
                <w:sz w:val="14"/>
              </w:rPr>
              <w:t>Implementation risk</w:t>
            </w:r>
          </w:p>
        </w:tc>
        <w:tc>
          <w:tcPr>
            <w:tcW w:type="dxa" w:w="2376"/>
            <w:vAlign w:val="top"/>
          </w:tcPr>
          <w:p>
            <w:pPr>
              <w:spacing w:after="20" w:line="240" w:lineRule="auto"/>
            </w:pPr>
            <w:r>
              <w:rPr>
                <w:sz w:val="14"/>
              </w:rPr>
              <w:t>Logged-out browser opens a protected page URL directly.</w:t>
            </w:r>
          </w:p>
        </w:tc>
        <w:tc>
          <w:tcPr>
            <w:tcW w:type="dxa" w:w="2448"/>
            <w:vAlign w:val="top"/>
          </w:tcPr>
          <w:p>
            <w:pPr>
              <w:spacing w:after="20" w:line="240" w:lineRule="auto"/>
            </w:pPr>
            <w:r>
              <w:rPr>
                <w:sz w:val="14"/>
              </w:rPr>
              <w:t>Redirect to login.</w:t>
            </w:r>
          </w:p>
        </w:tc>
        <w:tc>
          <w:tcPr>
            <w:tcW w:type="dxa" w:w="3096"/>
            <w:vAlign w:val="top"/>
          </w:tcPr>
          <w:p>
            <w:pPr>
              <w:spacing w:after="20" w:line="240" w:lineRule="auto"/>
            </w:pPr>
            <w:r>
              <w:rPr>
                <w:sz w:val="14"/>
              </w:rPr>
              <w:t>Pass on all protected pages.</w:t>
            </w:r>
          </w:p>
        </w:tc>
      </w:tr>
      <w:tr>
        <w:tc>
          <w:tcPr>
            <w:tcW w:type="dxa" w:w="648"/>
            <w:shd w:fill="F8F8F8"/>
            <w:vAlign w:val="top"/>
          </w:tcPr>
          <w:p>
            <w:pPr>
              <w:spacing w:after="20" w:line="240" w:lineRule="auto"/>
            </w:pPr>
            <w:r>
              <w:rPr>
                <w:sz w:val="14"/>
              </w:rPr>
              <w:t>F4</w:t>
            </w:r>
          </w:p>
        </w:tc>
        <w:tc>
          <w:tcPr>
            <w:tcW w:type="dxa" w:w="1944"/>
            <w:shd w:fill="F8F8F8"/>
            <w:vAlign w:val="top"/>
          </w:tcPr>
          <w:p>
            <w:pPr>
              <w:spacing w:after="20" w:line="240" w:lineRule="auto"/>
            </w:pPr>
            <w:r>
              <w:rPr>
                <w:sz w:val="14"/>
              </w:rPr>
              <w:t>Stakeholder survey; orientation</w:t>
            </w:r>
          </w:p>
        </w:tc>
        <w:tc>
          <w:tcPr>
            <w:tcW w:type="dxa" w:w="2376"/>
            <w:shd w:fill="F8F8F8"/>
            <w:vAlign w:val="top"/>
          </w:tcPr>
          <w:p>
            <w:pPr>
              <w:spacing w:after="20" w:line="240" w:lineRule="auto"/>
            </w:pPr>
            <w:r>
              <w:rPr>
                <w:sz w:val="14"/>
              </w:rPr>
              <w:t>Use sidebar and Back actions from questionnaire, matches and profile.</w:t>
            </w:r>
          </w:p>
        </w:tc>
        <w:tc>
          <w:tcPr>
            <w:tcW w:type="dxa" w:w="2448"/>
            <w:shd w:fill="F8F8F8"/>
            <w:vAlign w:val="top"/>
          </w:tcPr>
          <w:p>
            <w:pPr>
              <w:spacing w:after="20" w:line="240" w:lineRule="auto"/>
            </w:pPr>
            <w:r>
              <w:rPr>
                <w:sz w:val="14"/>
              </w:rPr>
              <w:t>User can identify location and return without restarting.</w:t>
            </w:r>
          </w:p>
        </w:tc>
        <w:tc>
          <w:tcPr>
            <w:tcW w:type="dxa" w:w="3096"/>
            <w:shd w:fill="F8F8F8"/>
            <w:vAlign w:val="top"/>
          </w:tcPr>
          <w:p>
            <w:pPr>
              <w:spacing w:after="20" w:line="240" w:lineRule="auto"/>
            </w:pPr>
            <w:r>
              <w:rPr>
                <w:sz w:val="14"/>
              </w:rPr>
              <w:t>Custom navigation version was unreliable; native switching restored and retested.</w:t>
            </w:r>
          </w:p>
        </w:tc>
      </w:tr>
      <w:tr>
        <w:tc>
          <w:tcPr>
            <w:tcW w:type="dxa" w:w="648"/>
            <w:vAlign w:val="top"/>
          </w:tcPr>
          <w:p>
            <w:pPr>
              <w:spacing w:after="20" w:line="240" w:lineRule="auto"/>
            </w:pPr>
            <w:r>
              <w:rPr>
                <w:sz w:val="14"/>
              </w:rPr>
              <w:t>F5</w:t>
            </w:r>
          </w:p>
        </w:tc>
        <w:tc>
          <w:tcPr>
            <w:tcW w:type="dxa" w:w="1944"/>
            <w:vAlign w:val="top"/>
          </w:tcPr>
          <w:p>
            <w:pPr>
              <w:spacing w:after="20" w:line="240" w:lineRule="auto"/>
            </w:pPr>
            <w:r>
              <w:rPr>
                <w:sz w:val="14"/>
              </w:rPr>
              <w:t>Design interface prototypes</w:t>
            </w:r>
          </w:p>
        </w:tc>
        <w:tc>
          <w:tcPr>
            <w:tcW w:type="dxa" w:w="2376"/>
            <w:vAlign w:val="top"/>
          </w:tcPr>
          <w:p>
            <w:pPr>
              <w:spacing w:after="20" w:line="240" w:lineRule="auto"/>
            </w:pPr>
            <w:r>
              <w:rPr>
                <w:sz w:val="14"/>
              </w:rPr>
              <w:t>Compare login, home, browse, questionnaire and results against annotated layouts.</w:t>
            </w:r>
          </w:p>
        </w:tc>
        <w:tc>
          <w:tcPr>
            <w:tcW w:type="dxa" w:w="2448"/>
            <w:vAlign w:val="top"/>
          </w:tcPr>
          <w:p>
            <w:pPr>
              <w:spacing w:after="20" w:line="240" w:lineRule="auto"/>
            </w:pPr>
            <w:r>
              <w:rPr>
                <w:sz w:val="14"/>
              </w:rPr>
              <w:t>Consistent hierarchy, readable cards and visible primary actions.</w:t>
            </w:r>
          </w:p>
        </w:tc>
        <w:tc>
          <w:tcPr>
            <w:tcW w:type="dxa" w:w="3096"/>
            <w:vAlign w:val="top"/>
          </w:tcPr>
          <w:p>
            <w:pPr>
              <w:spacing w:after="20" w:line="240" w:lineRule="auto"/>
            </w:pPr>
            <w:r>
              <w:rPr>
                <w:sz w:val="14"/>
              </w:rPr>
              <w:t>Successive colour and card versions were reviewed; clearest integrated version retained.</w:t>
            </w:r>
          </w:p>
        </w:tc>
      </w:tr>
    </w:tbl>
    <w:p>
      <w:pPr>
        <w:spacing w:after="20"/>
      </w:pPr>
    </w:p>
    <w:p>
      <w:r>
        <w:br w:type="page"/>
      </w:r>
    </w:p>
    <w:p>
      <w:pPr>
        <w:pStyle w:val="Heading1"/>
      </w:pPr>
      <w:r>
        <w:t>8 Testing across development and remedial action</w:t>
      </w:r>
    </w:p>
    <w:p>
      <w:pPr>
        <w:pStyle w:val="Heading2"/>
      </w:pPr>
      <w:r>
        <w:t>8.1 Automated regression suite</w:t>
      </w:r>
    </w:p>
    <w:p>
      <w:r>
        <w:t>I kept automated tests at the logic and database layers because these are the areas where an apparently small change can silently damage many pages. Each test creates an isolated temporary database, so it does not depend on or alter the demonstration database. On 22 October 2026 I ran the full suite with unittest discovery. Fourteen tests ran and all passed in 0.611 seconds.</w:t>
      </w:r>
    </w:p>
    <w:tbl>
      <w:tblPr>
        <w:tblW w:type="auto" w:w="0"/>
        <w:jc w:val="center"/>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3408"/>
        <w:gridCol w:w="3408"/>
        <w:gridCol w:w="3408"/>
      </w:tblGrid>
      <w:tr>
        <w:trPr>
          <w:tblHeader w:val="true"/>
        </w:trPr>
        <w:tc>
          <w:tcPr>
            <w:tcW w:type="dxa" w:w="2880"/>
            <w:vAlign w:val="center"/>
            <w:shd w:fill="3B3B3B"/>
          </w:tcPr>
          <w:p>
            <w:pPr>
              <w:spacing w:after="0"/>
            </w:pPr>
            <w:r>
              <w:rPr>
                <w:b/>
                <w:color w:val="FFFFFF"/>
                <w:sz w:val="16"/>
              </w:rPr>
              <w:t>Test group</w:t>
            </w:r>
          </w:p>
        </w:tc>
        <w:tc>
          <w:tcPr>
            <w:tcW w:type="dxa" w:w="1152"/>
            <w:shd w:fill="3B3B3B"/>
            <w:vAlign w:val="center"/>
          </w:tcPr>
          <w:p>
            <w:pPr>
              <w:spacing w:after="0"/>
            </w:pPr>
            <w:r>
              <w:rPr>
                <w:b/>
                <w:color w:val="FFFFFF"/>
                <w:sz w:val="16"/>
              </w:rPr>
              <w:t>Tests</w:t>
            </w:r>
          </w:p>
        </w:tc>
        <w:tc>
          <w:tcPr>
            <w:tcW w:type="dxa" w:w="6408"/>
            <w:shd w:fill="3B3B3B"/>
            <w:vAlign w:val="center"/>
          </w:tcPr>
          <w:p>
            <w:pPr>
              <w:spacing w:after="0"/>
            </w:pPr>
            <w:r>
              <w:rPr>
                <w:b/>
                <w:color w:val="FFFFFF"/>
                <w:sz w:val="16"/>
              </w:rPr>
              <w:t>What regression would be detected</w:t>
            </w:r>
          </w:p>
        </w:tc>
      </w:tr>
      <w:tr>
        <w:tc>
          <w:tcPr>
            <w:tcW w:type="dxa" w:w="2880"/>
            <w:vAlign w:val="top"/>
          </w:tcPr>
          <w:p>
            <w:pPr>
              <w:spacing w:after="20" w:line="240" w:lineRule="auto"/>
            </w:pPr>
            <w:r>
              <w:rPr>
                <w:sz w:val="16"/>
              </w:rPr>
              <w:t>Authentication and setup</w:t>
            </w:r>
          </w:p>
        </w:tc>
        <w:tc>
          <w:tcPr>
            <w:tcW w:type="dxa" w:w="1152"/>
            <w:vAlign w:val="top"/>
          </w:tcPr>
          <w:p>
            <w:pPr>
              <w:spacing w:after="20" w:line="240" w:lineRule="auto"/>
            </w:pPr>
            <w:r>
              <w:rPr>
                <w:sz w:val="16"/>
              </w:rPr>
              <w:t>5</w:t>
            </w:r>
          </w:p>
        </w:tc>
        <w:tc>
          <w:tcPr>
            <w:tcW w:type="dxa" w:w="6408"/>
            <w:vAlign w:val="top"/>
          </w:tcPr>
          <w:p>
            <w:pPr>
              <w:spacing w:after="20" w:line="240" w:lineRule="auto"/>
            </w:pPr>
            <w:r>
              <w:rPr>
                <w:sz w:val="16"/>
              </w:rPr>
              <w:t>Broken admin username login, broken adopter email login, duplicated demo data or non-repeatable setup.</w:t>
            </w:r>
          </w:p>
        </w:tc>
      </w:tr>
      <w:tr>
        <w:tc>
          <w:tcPr>
            <w:tcW w:type="dxa" w:w="2880"/>
            <w:shd w:fill="F8F8F8"/>
            <w:vAlign w:val="top"/>
          </w:tcPr>
          <w:p>
            <w:pPr>
              <w:spacing w:after="20" w:line="240" w:lineRule="auto"/>
            </w:pPr>
            <w:r>
              <w:rPr>
                <w:sz w:val="16"/>
              </w:rPr>
              <w:t>Validation and migration</w:t>
            </w:r>
          </w:p>
        </w:tc>
        <w:tc>
          <w:tcPr>
            <w:tcW w:type="dxa" w:w="1152"/>
            <w:shd w:fill="F8F8F8"/>
            <w:vAlign w:val="top"/>
          </w:tcPr>
          <w:p>
            <w:pPr>
              <w:spacing w:after="20" w:line="240" w:lineRule="auto"/>
            </w:pPr>
            <w:r>
              <w:rPr>
                <w:sz w:val="16"/>
              </w:rPr>
              <w:t>4</w:t>
            </w:r>
          </w:p>
        </w:tc>
        <w:tc>
          <w:tcPr>
            <w:tcW w:type="dxa" w:w="6408"/>
            <w:shd w:fill="F8F8F8"/>
            <w:vAlign w:val="top"/>
          </w:tcPr>
          <w:p>
            <w:pPr>
              <w:spacing w:after="20" w:line="240" w:lineRule="auto"/>
            </w:pPr>
            <w:r>
              <w:rPr>
                <w:sz w:val="16"/>
              </w:rPr>
              <w:t>Incorrect registration limits, duplicate email handling, animal/search limits or failure to upgrade an old schema.</w:t>
            </w:r>
          </w:p>
        </w:tc>
      </w:tr>
      <w:tr>
        <w:tc>
          <w:tcPr>
            <w:tcW w:type="dxa" w:w="2880"/>
            <w:vAlign w:val="top"/>
          </w:tcPr>
          <w:p>
            <w:pPr>
              <w:spacing w:after="20" w:line="240" w:lineRule="auto"/>
            </w:pPr>
            <w:r>
              <w:rPr>
                <w:sz w:val="16"/>
              </w:rPr>
              <w:t>Questionnaire and matching</w:t>
            </w:r>
          </w:p>
        </w:tc>
        <w:tc>
          <w:tcPr>
            <w:tcW w:type="dxa" w:w="1152"/>
            <w:vAlign w:val="top"/>
          </w:tcPr>
          <w:p>
            <w:pPr>
              <w:spacing w:after="20" w:line="240" w:lineRule="auto"/>
            </w:pPr>
            <w:r>
              <w:rPr>
                <w:sz w:val="16"/>
              </w:rPr>
              <w:t>5</w:t>
            </w:r>
          </w:p>
        </w:tc>
        <w:tc>
          <w:tcPr>
            <w:tcW w:type="dxa" w:w="6408"/>
            <w:vAlign w:val="top"/>
          </w:tcPr>
          <w:p>
            <w:pPr>
              <w:spacing w:after="20" w:line="240" w:lineRule="auto"/>
            </w:pPr>
            <w:r>
              <w:rPr>
                <w:sz w:val="16"/>
              </w:rPr>
              <w:t>Out-of-range answers, preference altering compatibility, vague explanations, below-threshold promotion or incorrect persistence.</w:t>
            </w:r>
          </w:p>
        </w:tc>
      </w:tr>
      <w:tr>
        <w:tc>
          <w:tcPr>
            <w:tcW w:type="dxa" w:w="2880"/>
            <w:shd w:fill="F8F8F8"/>
            <w:vAlign w:val="top"/>
          </w:tcPr>
          <w:p>
            <w:pPr>
              <w:spacing w:after="20" w:line="240" w:lineRule="auto"/>
            </w:pPr>
            <w:r>
              <w:rPr>
                <w:sz w:val="16"/>
              </w:rPr>
              <w:t>Total</w:t>
            </w:r>
          </w:p>
        </w:tc>
        <w:tc>
          <w:tcPr>
            <w:tcW w:type="dxa" w:w="1152"/>
            <w:shd w:fill="F8F8F8"/>
            <w:vAlign w:val="top"/>
          </w:tcPr>
          <w:p>
            <w:pPr>
              <w:spacing w:after="20" w:line="240" w:lineRule="auto"/>
            </w:pPr>
            <w:r>
              <w:rPr>
                <w:sz w:val="16"/>
              </w:rPr>
              <w:t>14</w:t>
            </w:r>
          </w:p>
        </w:tc>
        <w:tc>
          <w:tcPr>
            <w:tcW w:type="dxa" w:w="6408"/>
            <w:shd w:fill="F8F8F8"/>
            <w:vAlign w:val="top"/>
          </w:tcPr>
          <w:p>
            <w:pPr>
              <w:spacing w:after="20" w:line="240" w:lineRule="auto"/>
            </w:pPr>
            <w:r>
              <w:rPr>
                <w:sz w:val="16"/>
              </w:rPr>
              <w:t>All passed.</w:t>
            </w:r>
          </w:p>
        </w:tc>
      </w:tr>
    </w:tbl>
    <w:p>
      <w:pPr>
        <w:spacing w:after="20"/>
      </w:pPr>
    </w:p>
    <w:p>
      <w:pPr>
        <w:pStyle w:val="Heading2"/>
      </w:pPr>
      <w:r>
        <w:t>8.2 Failed tests and remedial action</w:t>
      </w:r>
    </w:p>
    <w:p>
      <w:r>
        <w:t>A high-quality development record includes problems rather than presenting the final version as if it appeared immediately. The following issues are supported by code changes and regression tests in the repository.</w:t>
      </w:r>
    </w:p>
    <w:tbl>
      <w:tblPr>
        <w:tblW w:type="auto" w:w="0"/>
        <w:jc w:val="center"/>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2045"/>
        <w:gridCol w:w="2045"/>
        <w:gridCol w:w="2045"/>
        <w:gridCol w:w="2045"/>
        <w:gridCol w:w="2045"/>
      </w:tblGrid>
      <w:tr>
        <w:trPr>
          <w:tblHeader w:val="true"/>
        </w:trPr>
        <w:tc>
          <w:tcPr>
            <w:tcW w:type="dxa" w:w="1944"/>
            <w:vAlign w:val="center"/>
            <w:shd w:fill="3B3B3B"/>
          </w:tcPr>
          <w:p>
            <w:pPr>
              <w:spacing w:after="0"/>
            </w:pPr>
            <w:r>
              <w:rPr>
                <w:b/>
                <w:color w:val="FFFFFF"/>
                <w:sz w:val="13"/>
              </w:rPr>
              <w:t>Problem found during development</w:t>
            </w:r>
          </w:p>
        </w:tc>
        <w:tc>
          <w:tcPr>
            <w:tcW w:type="dxa" w:w="2088"/>
            <w:shd w:fill="3B3B3B"/>
            <w:vAlign w:val="center"/>
          </w:tcPr>
          <w:p>
            <w:pPr>
              <w:spacing w:after="0"/>
            </w:pPr>
            <w:r>
              <w:rPr>
                <w:b/>
                <w:color w:val="FFFFFF"/>
                <w:sz w:val="13"/>
              </w:rPr>
              <w:t>Evidence of failure or mismatch</w:t>
            </w:r>
          </w:p>
        </w:tc>
        <w:tc>
          <w:tcPr>
            <w:tcW w:type="dxa" w:w="2232"/>
            <w:shd w:fill="3B3B3B"/>
            <w:vAlign w:val="center"/>
          </w:tcPr>
          <w:p>
            <w:pPr>
              <w:spacing w:after="0"/>
            </w:pPr>
            <w:r>
              <w:rPr>
                <w:b/>
                <w:color w:val="FFFFFF"/>
                <w:sz w:val="13"/>
              </w:rPr>
              <w:t>Remedial action</w:t>
            </w:r>
          </w:p>
        </w:tc>
        <w:tc>
          <w:tcPr>
            <w:tcW w:type="dxa" w:w="2376"/>
            <w:shd w:fill="3B3B3B"/>
            <w:vAlign w:val="center"/>
          </w:tcPr>
          <w:p>
            <w:pPr>
              <w:spacing w:after="0"/>
            </w:pPr>
            <w:r>
              <w:rPr>
                <w:b/>
                <w:color w:val="FFFFFF"/>
                <w:sz w:val="13"/>
              </w:rPr>
              <w:t>Why the change is justified</w:t>
            </w:r>
          </w:p>
        </w:tc>
        <w:tc>
          <w:tcPr>
            <w:tcW w:type="dxa" w:w="1440"/>
            <w:shd w:fill="3B3B3B"/>
            <w:vAlign w:val="center"/>
          </w:tcPr>
          <w:p>
            <w:pPr>
              <w:spacing w:after="0"/>
            </w:pPr>
            <w:r>
              <w:rPr>
                <w:b/>
                <w:color w:val="FFFFFF"/>
                <w:sz w:val="13"/>
              </w:rPr>
              <w:t>Retest result</w:t>
            </w:r>
          </w:p>
        </w:tc>
      </w:tr>
      <w:tr>
        <w:tc>
          <w:tcPr>
            <w:tcW w:type="dxa" w:w="1944"/>
            <w:vAlign w:val="top"/>
          </w:tcPr>
          <w:p>
            <w:pPr>
              <w:spacing w:after="20" w:line="240" w:lineRule="auto"/>
            </w:pPr>
            <w:r>
              <w:rPr>
                <w:sz w:val="13"/>
              </w:rPr>
              <w:t>Threshold and preference were combined</w:t>
            </w:r>
          </w:p>
        </w:tc>
        <w:tc>
          <w:tcPr>
            <w:tcW w:type="dxa" w:w="2088"/>
            <w:vAlign w:val="top"/>
          </w:tcPr>
          <w:p>
            <w:pPr>
              <w:spacing w:after="20" w:line="240" w:lineRule="auto"/>
            </w:pPr>
            <w:r>
              <w:rPr>
                <w:sz w:val="13"/>
              </w:rPr>
              <w:t>A preference bonus could raise an animal that did not meet the intended welfare threshold.</w:t>
            </w:r>
          </w:p>
        </w:tc>
        <w:tc>
          <w:tcPr>
            <w:tcW w:type="dxa" w:w="2232"/>
            <w:vAlign w:val="top"/>
          </w:tcPr>
          <w:p>
            <w:pPr>
              <w:spacing w:after="20" w:line="240" w:lineRule="auto"/>
            </w:pPr>
            <w:r>
              <w:rPr>
                <w:sz w:val="13"/>
              </w:rPr>
              <w:t>Set minimum compatibility to 70; calculate preference separately and only for eligible animals.</w:t>
            </w:r>
          </w:p>
        </w:tc>
        <w:tc>
          <w:tcPr>
            <w:tcW w:type="dxa" w:w="2376"/>
            <w:vAlign w:val="top"/>
          </w:tcPr>
          <w:p>
            <w:pPr>
              <w:spacing w:after="20" w:line="240" w:lineRule="auto"/>
            </w:pPr>
            <w:r>
              <w:rPr>
                <w:sz w:val="13"/>
              </w:rPr>
              <w:t>User taste must not override an animal’s welfare constraints.</w:t>
            </w:r>
          </w:p>
        </w:tc>
        <w:tc>
          <w:tcPr>
            <w:tcW w:type="dxa" w:w="1440"/>
            <w:vAlign w:val="top"/>
          </w:tcPr>
          <w:p>
            <w:pPr>
              <w:spacing w:after="20" w:line="240" w:lineRule="auto"/>
            </w:pPr>
            <w:r>
              <w:rPr>
                <w:sz w:val="13"/>
              </w:rPr>
              <w:t>D1 and D2 pass.</w:t>
            </w:r>
          </w:p>
        </w:tc>
      </w:tr>
      <w:tr>
        <w:tc>
          <w:tcPr>
            <w:tcW w:type="dxa" w:w="1944"/>
            <w:shd w:fill="F8F8F8"/>
            <w:vAlign w:val="top"/>
          </w:tcPr>
          <w:p>
            <w:pPr>
              <w:spacing w:after="20" w:line="240" w:lineRule="auto"/>
            </w:pPr>
            <w:r>
              <w:rPr>
                <w:sz w:val="13"/>
              </w:rPr>
              <w:t>Match explanation was too general</w:t>
            </w:r>
          </w:p>
        </w:tc>
        <w:tc>
          <w:tcPr>
            <w:tcW w:type="dxa" w:w="2088"/>
            <w:shd w:fill="F8F8F8"/>
            <w:vAlign w:val="top"/>
          </w:tcPr>
          <w:p>
            <w:pPr>
              <w:spacing w:after="20" w:line="240" w:lineRule="auto"/>
            </w:pPr>
            <w:r>
              <w:rPr>
                <w:sz w:val="13"/>
              </w:rPr>
              <w:t>A phrase such as “hours alone matched” did not let the user verify the decision.</w:t>
            </w:r>
          </w:p>
        </w:tc>
        <w:tc>
          <w:tcPr>
            <w:tcW w:type="dxa" w:w="2232"/>
            <w:shd w:fill="F8F8F8"/>
            <w:vAlign w:val="top"/>
          </w:tcPr>
          <w:p>
            <w:pPr>
              <w:spacing w:after="20" w:line="240" w:lineRule="auto"/>
            </w:pPr>
            <w:r>
              <w:rPr>
                <w:sz w:val="13"/>
              </w:rPr>
              <w:t>Include both the selected answer and the animal requirement in each reason.</w:t>
            </w:r>
          </w:p>
        </w:tc>
        <w:tc>
          <w:tcPr>
            <w:tcW w:type="dxa" w:w="2376"/>
            <w:shd w:fill="F8F8F8"/>
            <w:vAlign w:val="top"/>
          </w:tcPr>
          <w:p>
            <w:pPr>
              <w:spacing w:after="20" w:line="240" w:lineRule="auto"/>
            </w:pPr>
            <w:r>
              <w:rPr>
                <w:sz w:val="13"/>
              </w:rPr>
              <w:t>Transparent output supports trust and checking.</w:t>
            </w:r>
          </w:p>
        </w:tc>
        <w:tc>
          <w:tcPr>
            <w:tcW w:type="dxa" w:w="1440"/>
            <w:shd w:fill="F8F8F8"/>
            <w:vAlign w:val="top"/>
          </w:tcPr>
          <w:p>
            <w:pPr>
              <w:spacing w:after="20" w:line="240" w:lineRule="auto"/>
            </w:pPr>
            <w:r>
              <w:rPr>
                <w:sz w:val="13"/>
              </w:rPr>
              <w:t>D3 passes.</w:t>
            </w:r>
          </w:p>
        </w:tc>
      </w:tr>
      <w:tr>
        <w:tc>
          <w:tcPr>
            <w:tcW w:type="dxa" w:w="1944"/>
            <w:vAlign w:val="top"/>
          </w:tcPr>
          <w:p>
            <w:pPr>
              <w:spacing w:after="20" w:line="240" w:lineRule="auto"/>
            </w:pPr>
            <w:r>
              <w:rPr>
                <w:sz w:val="13"/>
              </w:rPr>
              <w:t>Existing 12-hour database constraint</w:t>
            </w:r>
          </w:p>
        </w:tc>
        <w:tc>
          <w:tcPr>
            <w:tcW w:type="dxa" w:w="2088"/>
            <w:vAlign w:val="top"/>
          </w:tcPr>
          <w:p>
            <w:pPr>
              <w:spacing w:after="20" w:line="240" w:lineRule="auto"/>
            </w:pPr>
            <w:r>
              <w:rPr>
                <w:sz w:val="13"/>
              </w:rPr>
              <w:t>A valid value from 13 to 24 could fail on an older database.</w:t>
            </w:r>
          </w:p>
        </w:tc>
        <w:tc>
          <w:tcPr>
            <w:tcW w:type="dxa" w:w="2232"/>
            <w:vAlign w:val="top"/>
          </w:tcPr>
          <w:p>
            <w:pPr>
              <w:spacing w:after="20" w:line="240" w:lineRule="auto"/>
            </w:pPr>
            <w:r>
              <w:rPr>
                <w:sz w:val="13"/>
              </w:rPr>
              <w:t>Detect the legacy table and migrate it while copying the data.</w:t>
            </w:r>
          </w:p>
        </w:tc>
        <w:tc>
          <w:tcPr>
            <w:tcW w:type="dxa" w:w="2376"/>
            <w:vAlign w:val="top"/>
          </w:tcPr>
          <w:p>
            <w:pPr>
              <w:spacing w:after="20" w:line="240" w:lineRule="auto"/>
            </w:pPr>
            <w:r>
              <w:rPr>
                <w:sz w:val="13"/>
              </w:rPr>
              <w:t>Upgrades must preserve records and accept the final questionnaire range.</w:t>
            </w:r>
          </w:p>
        </w:tc>
        <w:tc>
          <w:tcPr>
            <w:tcW w:type="dxa" w:w="1440"/>
            <w:vAlign w:val="top"/>
          </w:tcPr>
          <w:p>
            <w:pPr>
              <w:spacing w:after="20" w:line="240" w:lineRule="auto"/>
            </w:pPr>
            <w:r>
              <w:rPr>
                <w:sz w:val="13"/>
              </w:rPr>
              <w:t>B4 passes.</w:t>
            </w:r>
          </w:p>
        </w:tc>
      </w:tr>
      <w:tr>
        <w:tc>
          <w:tcPr>
            <w:tcW w:type="dxa" w:w="1944"/>
            <w:shd w:fill="F8F8F8"/>
            <w:vAlign w:val="top"/>
          </w:tcPr>
          <w:p>
            <w:pPr>
              <w:spacing w:after="20" w:line="240" w:lineRule="auto"/>
            </w:pPr>
            <w:r>
              <w:rPr>
                <w:sz w:val="13"/>
              </w:rPr>
              <w:t>Animal validation too restrictive</w:t>
            </w:r>
          </w:p>
        </w:tc>
        <w:tc>
          <w:tcPr>
            <w:tcW w:type="dxa" w:w="2088"/>
            <w:shd w:fill="F8F8F8"/>
            <w:vAlign w:val="top"/>
          </w:tcPr>
          <w:p>
            <w:pPr>
              <w:spacing w:after="20" w:line="240" w:lineRule="auto"/>
            </w:pPr>
            <w:r>
              <w:rPr>
                <w:sz w:val="13"/>
              </w:rPr>
              <w:t>K9 and half-year ages were rejected despite valid sample and interface data.</w:t>
            </w:r>
          </w:p>
        </w:tc>
        <w:tc>
          <w:tcPr>
            <w:tcW w:type="dxa" w:w="2232"/>
            <w:shd w:fill="F8F8F8"/>
            <w:vAlign w:val="top"/>
          </w:tcPr>
          <w:p>
            <w:pPr>
              <w:spacing w:after="20" w:line="240" w:lineRule="auto"/>
            </w:pPr>
            <w:r>
              <w:rPr>
                <w:sz w:val="13"/>
              </w:rPr>
              <w:t>Allow numbers in names and numeric ages from 0 to 40.</w:t>
            </w:r>
          </w:p>
        </w:tc>
        <w:tc>
          <w:tcPr>
            <w:tcW w:type="dxa" w:w="2376"/>
            <w:shd w:fill="F8F8F8"/>
            <w:vAlign w:val="top"/>
          </w:tcPr>
          <w:p>
            <w:pPr>
              <w:spacing w:after="20" w:line="240" w:lineRule="auto"/>
            </w:pPr>
            <w:r>
              <w:rPr>
                <w:sz w:val="13"/>
              </w:rPr>
              <w:t>Rules should reject harmful data, not realistic data.</w:t>
            </w:r>
          </w:p>
        </w:tc>
        <w:tc>
          <w:tcPr>
            <w:tcW w:type="dxa" w:w="1440"/>
            <w:shd w:fill="F8F8F8"/>
            <w:vAlign w:val="top"/>
          </w:tcPr>
          <w:p>
            <w:pPr>
              <w:spacing w:after="20" w:line="240" w:lineRule="auto"/>
            </w:pPr>
            <w:r>
              <w:rPr>
                <w:sz w:val="13"/>
              </w:rPr>
              <w:t>B3 passes.</w:t>
            </w:r>
          </w:p>
        </w:tc>
      </w:tr>
      <w:tr>
        <w:tc>
          <w:tcPr>
            <w:tcW w:type="dxa" w:w="1944"/>
            <w:vAlign w:val="top"/>
          </w:tcPr>
          <w:p>
            <w:pPr>
              <w:spacing w:after="20" w:line="240" w:lineRule="auto"/>
            </w:pPr>
            <w:r>
              <w:rPr>
                <w:sz w:val="13"/>
              </w:rPr>
              <w:t>Custom navigation was unreliable</w:t>
            </w:r>
          </w:p>
        </w:tc>
        <w:tc>
          <w:tcPr>
            <w:tcW w:type="dxa" w:w="2088"/>
            <w:vAlign w:val="top"/>
          </w:tcPr>
          <w:p>
            <w:pPr>
              <w:spacing w:after="20" w:line="240" w:lineRule="auto"/>
            </w:pPr>
            <w:r>
              <w:rPr>
                <w:sz w:val="13"/>
              </w:rPr>
              <w:t>The home route did not consistently fit Streamlit’s page model.</w:t>
            </w:r>
          </w:p>
        </w:tc>
        <w:tc>
          <w:tcPr>
            <w:tcW w:type="dxa" w:w="2232"/>
            <w:vAlign w:val="top"/>
          </w:tcPr>
          <w:p>
            <w:pPr>
              <w:spacing w:after="20" w:line="240" w:lineRule="auto"/>
            </w:pPr>
            <w:r>
              <w:rPr>
                <w:sz w:val="13"/>
              </w:rPr>
              <w:t>Restore native Streamlit navigation and retain session guards.</w:t>
            </w:r>
          </w:p>
        </w:tc>
        <w:tc>
          <w:tcPr>
            <w:tcW w:type="dxa" w:w="2376"/>
            <w:vAlign w:val="top"/>
          </w:tcPr>
          <w:p>
            <w:pPr>
              <w:spacing w:after="20" w:line="240" w:lineRule="auto"/>
            </w:pPr>
            <w:r>
              <w:rPr>
                <w:sz w:val="13"/>
              </w:rPr>
              <w:t>Reliability and understandable state are more important than a custom control.</w:t>
            </w:r>
          </w:p>
        </w:tc>
        <w:tc>
          <w:tcPr>
            <w:tcW w:type="dxa" w:w="1440"/>
            <w:vAlign w:val="top"/>
          </w:tcPr>
          <w:p>
            <w:pPr>
              <w:spacing w:after="20" w:line="240" w:lineRule="auto"/>
            </w:pPr>
            <w:r>
              <w:rPr>
                <w:sz w:val="13"/>
              </w:rPr>
              <w:t>F1 and F4 pass.</w:t>
            </w:r>
          </w:p>
        </w:tc>
      </w:tr>
    </w:tbl>
    <w:p>
      <w:pPr>
        <w:spacing w:after="20"/>
      </w:pPr>
    </w:p>
    <w:p>
      <w:pPr>
        <w:pStyle w:val="Heading2"/>
      </w:pPr>
      <w:r>
        <w:t>8.3 Test selection and coverage</w:t>
      </w:r>
    </w:p>
    <w:p>
      <w:r>
        <w:t>The suite uses normal, boundary, invalid and regression data. For example, the design permits 0 and 24 hours, so those boundaries are accepted while -1 and 25 are rejected. Duplicate setup is executed twice because idempotence cannot be proven by one run. Ranking tests compare both compatibility_score and preference_score so a correct order cannot hide a corrupted welfare percentage. Database persistence tests query the stored rows rather than accepting only the function return value.</w:t>
      </w:r>
    </w:p>
    <w:tbl>
      <w:tblPr>
        <w:tblW w:type="auto" w:w="0"/>
        <w:jc w:val="center"/>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3408"/>
        <w:gridCol w:w="3408"/>
        <w:gridCol w:w="3408"/>
      </w:tblGrid>
      <w:tr>
        <w:trPr>
          <w:tblHeader w:val="true"/>
        </w:trPr>
        <w:tc>
          <w:tcPr>
            <w:tcW w:type="dxa" w:w="2088"/>
            <w:vAlign w:val="center"/>
            <w:shd w:fill="3B3B3B"/>
          </w:tcPr>
          <w:p>
            <w:pPr>
              <w:spacing w:after="0"/>
            </w:pPr>
            <w:r>
              <w:rPr>
                <w:b/>
                <w:color w:val="FFFFFF"/>
                <w:sz w:val="16"/>
              </w:rPr>
              <w:t>Technique</w:t>
            </w:r>
          </w:p>
        </w:tc>
        <w:tc>
          <w:tcPr>
            <w:tcW w:type="dxa" w:w="4680"/>
            <w:shd w:fill="3B3B3B"/>
            <w:vAlign w:val="center"/>
          </w:tcPr>
          <w:p>
            <w:pPr>
              <w:spacing w:after="0"/>
            </w:pPr>
            <w:r>
              <w:rPr>
                <w:b/>
                <w:color w:val="FFFFFF"/>
                <w:sz w:val="16"/>
              </w:rPr>
              <w:t>Example</w:t>
            </w:r>
          </w:p>
        </w:tc>
        <w:tc>
          <w:tcPr>
            <w:tcW w:type="dxa" w:w="3672"/>
            <w:shd w:fill="3B3B3B"/>
            <w:vAlign w:val="center"/>
          </w:tcPr>
          <w:p>
            <w:pPr>
              <w:spacing w:after="0"/>
            </w:pPr>
            <w:r>
              <w:rPr>
                <w:b/>
                <w:color w:val="FFFFFF"/>
                <w:sz w:val="16"/>
              </w:rPr>
              <w:t>Value</w:t>
            </w:r>
          </w:p>
        </w:tc>
      </w:tr>
      <w:tr>
        <w:tc>
          <w:tcPr>
            <w:tcW w:type="dxa" w:w="2088"/>
            <w:vAlign w:val="top"/>
          </w:tcPr>
          <w:p>
            <w:pPr>
              <w:spacing w:after="20" w:line="240" w:lineRule="auto"/>
            </w:pPr>
            <w:r>
              <w:rPr>
                <w:sz w:val="16"/>
              </w:rPr>
              <w:t>Normal data</w:t>
            </w:r>
          </w:p>
        </w:tc>
        <w:tc>
          <w:tcPr>
            <w:tcW w:type="dxa" w:w="4680"/>
            <w:vAlign w:val="top"/>
          </w:tcPr>
          <w:p>
            <w:pPr>
              <w:spacing w:after="20" w:line="240" w:lineRule="auto"/>
            </w:pPr>
            <w:r>
              <w:rPr>
                <w:sz w:val="16"/>
              </w:rPr>
              <w:t>Valid adopter, complete animal and complete questionnaire.</w:t>
            </w:r>
          </w:p>
        </w:tc>
        <w:tc>
          <w:tcPr>
            <w:tcW w:type="dxa" w:w="3672"/>
            <w:vAlign w:val="top"/>
          </w:tcPr>
          <w:p>
            <w:pPr>
              <w:spacing w:after="20" w:line="240" w:lineRule="auto"/>
            </w:pPr>
            <w:r>
              <w:rPr>
                <w:sz w:val="16"/>
              </w:rPr>
              <w:t>Shows the intended path works.</w:t>
            </w:r>
          </w:p>
        </w:tc>
      </w:tr>
      <w:tr>
        <w:tc>
          <w:tcPr>
            <w:tcW w:type="dxa" w:w="2088"/>
            <w:shd w:fill="F8F8F8"/>
            <w:vAlign w:val="top"/>
          </w:tcPr>
          <w:p>
            <w:pPr>
              <w:spacing w:after="20" w:line="240" w:lineRule="auto"/>
            </w:pPr>
            <w:r>
              <w:rPr>
                <w:sz w:val="16"/>
              </w:rPr>
              <w:t>Boundary data</w:t>
            </w:r>
          </w:p>
        </w:tc>
        <w:tc>
          <w:tcPr>
            <w:tcW w:type="dxa" w:w="4680"/>
            <w:shd w:fill="F8F8F8"/>
            <w:vAlign w:val="top"/>
          </w:tcPr>
          <w:p>
            <w:pPr>
              <w:spacing w:after="20" w:line="240" w:lineRule="auto"/>
            </w:pPr>
            <w:r>
              <w:rPr>
                <w:sz w:val="16"/>
              </w:rPr>
              <w:t>Age 18 and 120; hours 0 and 24; description length limits.</w:t>
            </w:r>
          </w:p>
        </w:tc>
        <w:tc>
          <w:tcPr>
            <w:tcW w:type="dxa" w:w="3672"/>
            <w:shd w:fill="F8F8F8"/>
            <w:vAlign w:val="top"/>
          </w:tcPr>
          <w:p>
            <w:pPr>
              <w:spacing w:after="20" w:line="240" w:lineRule="auto"/>
            </w:pPr>
            <w:r>
              <w:rPr>
                <w:sz w:val="16"/>
              </w:rPr>
              <w:t>Checks comparisons at the exact limits.</w:t>
            </w:r>
          </w:p>
        </w:tc>
      </w:tr>
      <w:tr>
        <w:tc>
          <w:tcPr>
            <w:tcW w:type="dxa" w:w="2088"/>
            <w:vAlign w:val="top"/>
          </w:tcPr>
          <w:p>
            <w:pPr>
              <w:spacing w:after="20" w:line="240" w:lineRule="auto"/>
            </w:pPr>
            <w:r>
              <w:rPr>
                <w:sz w:val="16"/>
              </w:rPr>
              <w:t>Invalid data</w:t>
            </w:r>
          </w:p>
        </w:tc>
        <w:tc>
          <w:tcPr>
            <w:tcW w:type="dxa" w:w="4680"/>
            <w:vAlign w:val="top"/>
          </w:tcPr>
          <w:p>
            <w:pPr>
              <w:spacing w:after="20" w:line="240" w:lineRule="auto"/>
            </w:pPr>
            <w:r>
              <w:rPr>
                <w:sz w:val="16"/>
              </w:rPr>
              <w:t>Duplicate email, unsupported option and overlong search.</w:t>
            </w:r>
          </w:p>
        </w:tc>
        <w:tc>
          <w:tcPr>
            <w:tcW w:type="dxa" w:w="3672"/>
            <w:vAlign w:val="top"/>
          </w:tcPr>
          <w:p>
            <w:pPr>
              <w:spacing w:after="20" w:line="240" w:lineRule="auto"/>
            </w:pPr>
            <w:r>
              <w:rPr>
                <w:sz w:val="16"/>
              </w:rPr>
              <w:t>Shows unsafe or contradictory input is rejected.</w:t>
            </w:r>
          </w:p>
        </w:tc>
      </w:tr>
      <w:tr>
        <w:tc>
          <w:tcPr>
            <w:tcW w:type="dxa" w:w="2088"/>
            <w:shd w:fill="F8F8F8"/>
            <w:vAlign w:val="top"/>
          </w:tcPr>
          <w:p>
            <w:pPr>
              <w:spacing w:after="20" w:line="240" w:lineRule="auto"/>
            </w:pPr>
            <w:r>
              <w:rPr>
                <w:sz w:val="16"/>
              </w:rPr>
              <w:t>Regression data</w:t>
            </w:r>
          </w:p>
        </w:tc>
        <w:tc>
          <w:tcPr>
            <w:tcW w:type="dxa" w:w="4680"/>
            <w:shd w:fill="F8F8F8"/>
            <w:vAlign w:val="top"/>
          </w:tcPr>
          <w:p>
            <w:pPr>
              <w:spacing w:after="20" w:line="240" w:lineRule="auto"/>
            </w:pPr>
            <w:r>
              <w:rPr>
                <w:sz w:val="16"/>
              </w:rPr>
              <w:t>Old schema, repeated setup and preference below threshold.</w:t>
            </w:r>
          </w:p>
        </w:tc>
        <w:tc>
          <w:tcPr>
            <w:tcW w:type="dxa" w:w="3672"/>
            <w:shd w:fill="F8F8F8"/>
            <w:vAlign w:val="top"/>
          </w:tcPr>
          <w:p>
            <w:pPr>
              <w:spacing w:after="20" w:line="240" w:lineRule="auto"/>
            </w:pPr>
            <w:r>
              <w:rPr>
                <w:sz w:val="16"/>
              </w:rPr>
              <w:t>Prevents a repaired defect from reappearing.</w:t>
            </w:r>
          </w:p>
        </w:tc>
      </w:tr>
      <w:tr>
        <w:tc>
          <w:tcPr>
            <w:tcW w:type="dxa" w:w="2088"/>
            <w:vAlign w:val="top"/>
          </w:tcPr>
          <w:p>
            <w:pPr>
              <w:spacing w:after="20" w:line="240" w:lineRule="auto"/>
            </w:pPr>
            <w:r>
              <w:rPr>
                <w:sz w:val="16"/>
              </w:rPr>
              <w:t>State and role tests</w:t>
            </w:r>
          </w:p>
        </w:tc>
        <w:tc>
          <w:tcPr>
            <w:tcW w:type="dxa" w:w="4680"/>
            <w:vAlign w:val="top"/>
          </w:tcPr>
          <w:p>
            <w:pPr>
              <w:spacing w:after="20" w:line="240" w:lineRule="auto"/>
            </w:pPr>
            <w:r>
              <w:rPr>
                <w:sz w:val="16"/>
              </w:rPr>
              <w:t>Logged out, adopter and administrator routes.</w:t>
            </w:r>
          </w:p>
        </w:tc>
        <w:tc>
          <w:tcPr>
            <w:tcW w:type="dxa" w:w="3672"/>
            <w:vAlign w:val="top"/>
          </w:tcPr>
          <w:p>
            <w:pPr>
              <w:spacing w:after="20" w:line="240" w:lineRule="auto"/>
            </w:pPr>
            <w:r>
              <w:rPr>
                <w:sz w:val="16"/>
              </w:rPr>
              <w:t>Checks access decisions around page navigation.</w:t>
            </w:r>
          </w:p>
        </w:tc>
      </w:tr>
    </w:tbl>
    <w:p>
      <w:pPr>
        <w:spacing w:after="20"/>
      </w:pPr>
    </w:p>
    <w:p>
      <w:r>
        <w:br w:type="page"/>
      </w:r>
    </w:p>
    <w:p>
      <w:pPr>
        <w:pStyle w:val="Heading1"/>
      </w:pPr>
      <w:r>
        <w:t>9 Final development review</w:t>
      </w:r>
    </w:p>
    <w:p>
      <w:pPr>
        <w:pStyle w:val="Heading2"/>
      </w:pPr>
      <w:r>
        <w:t>9.1 How the final solution meets the development criteria</w:t>
      </w:r>
    </w:p>
    <w:tbl>
      <w:tblPr>
        <w:tblW w:type="auto" w:w="0"/>
        <w:jc w:val="center"/>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5112"/>
        <w:gridCol w:w="5112"/>
      </w:tblGrid>
      <w:tr>
        <w:trPr>
          <w:tblHeader w:val="true"/>
        </w:trPr>
        <w:tc>
          <w:tcPr>
            <w:tcW w:type="dxa" w:w="2448"/>
            <w:vAlign w:val="center"/>
            <w:shd w:fill="3B3B3B"/>
          </w:tcPr>
          <w:p>
            <w:pPr>
              <w:spacing w:after="0"/>
            </w:pPr>
            <w:r>
              <w:rPr>
                <w:b/>
                <w:color w:val="FFFFFF"/>
                <w:sz w:val="16"/>
              </w:rPr>
              <w:t>Criterion</w:t>
            </w:r>
          </w:p>
        </w:tc>
        <w:tc>
          <w:tcPr>
            <w:tcW w:type="dxa" w:w="7992"/>
            <w:shd w:fill="3B3B3B"/>
            <w:vAlign w:val="center"/>
          </w:tcPr>
          <w:p>
            <w:pPr>
              <w:spacing w:after="0"/>
            </w:pPr>
            <w:r>
              <w:rPr>
                <w:b/>
                <w:color w:val="FFFFFF"/>
                <w:sz w:val="16"/>
              </w:rPr>
              <w:t>Evidence in the final solution</w:t>
            </w:r>
          </w:p>
        </w:tc>
      </w:tr>
      <w:tr>
        <w:tc>
          <w:tcPr>
            <w:tcW w:type="dxa" w:w="2448"/>
            <w:vAlign w:val="top"/>
          </w:tcPr>
          <w:p>
            <w:pPr>
              <w:spacing w:after="20" w:line="240" w:lineRule="auto"/>
            </w:pPr>
            <w:r>
              <w:rPr>
                <w:sz w:val="16"/>
              </w:rPr>
              <w:t>Iterative development</w:t>
            </w:r>
          </w:p>
        </w:tc>
        <w:tc>
          <w:tcPr>
            <w:tcW w:type="dxa" w:w="7992"/>
            <w:vAlign w:val="top"/>
          </w:tcPr>
          <w:p>
            <w:pPr>
              <w:spacing w:after="20" w:line="240" w:lineRule="auto"/>
            </w:pPr>
            <w:r>
              <w:rPr>
                <w:sz w:val="16"/>
              </w:rPr>
              <w:t>Six staged increments are linked to analysis/design sources, code, tests, review decisions and Git commits.</w:t>
            </w:r>
          </w:p>
        </w:tc>
      </w:tr>
      <w:tr>
        <w:tc>
          <w:tcPr>
            <w:tcW w:type="dxa" w:w="2448"/>
            <w:shd w:fill="F8F8F8"/>
            <w:vAlign w:val="top"/>
          </w:tcPr>
          <w:p>
            <w:pPr>
              <w:spacing w:after="20" w:line="240" w:lineRule="auto"/>
            </w:pPr>
            <w:r>
              <w:rPr>
                <w:sz w:val="16"/>
              </w:rPr>
              <w:t>Prototype evidence</w:t>
            </w:r>
          </w:p>
        </w:tc>
        <w:tc>
          <w:tcPr>
            <w:tcW w:type="dxa" w:w="7992"/>
            <w:shd w:fill="F8F8F8"/>
            <w:vAlign w:val="top"/>
          </w:tcPr>
          <w:p>
            <w:pPr>
              <w:spacing w:after="20" w:line="240" w:lineRule="auto"/>
            </w:pPr>
            <w:r>
              <w:rPr>
                <w:sz w:val="16"/>
              </w:rPr>
              <w:t>Annotated login, animal entry, questionnaire, browse, profile, results and home designs show intended layout and validation.</w:t>
            </w:r>
          </w:p>
        </w:tc>
      </w:tr>
      <w:tr>
        <w:tc>
          <w:tcPr>
            <w:tcW w:type="dxa" w:w="2448"/>
            <w:vAlign w:val="top"/>
          </w:tcPr>
          <w:p>
            <w:pPr>
              <w:spacing w:after="20" w:line="240" w:lineRule="auto"/>
            </w:pPr>
            <w:r>
              <w:rPr>
                <w:sz w:val="16"/>
              </w:rPr>
              <w:t>Modular structure</w:t>
            </w:r>
          </w:p>
        </w:tc>
        <w:tc>
          <w:tcPr>
            <w:tcW w:type="dxa" w:w="7992"/>
            <w:vAlign w:val="top"/>
          </w:tcPr>
          <w:p>
            <w:pPr>
              <w:spacing w:after="20" w:line="240" w:lineRule="auto"/>
            </w:pPr>
            <w:r>
              <w:rPr>
                <w:sz w:val="16"/>
              </w:rPr>
              <w:t>Authentication, animal data, matching and styling are separated from Streamlit pages.</w:t>
            </w:r>
          </w:p>
        </w:tc>
      </w:tr>
      <w:tr>
        <w:tc>
          <w:tcPr>
            <w:tcW w:type="dxa" w:w="2448"/>
            <w:shd w:fill="F8F8F8"/>
            <w:vAlign w:val="top"/>
          </w:tcPr>
          <w:p>
            <w:pPr>
              <w:spacing w:after="20" w:line="240" w:lineRule="auto"/>
            </w:pPr>
            <w:r>
              <w:rPr>
                <w:sz w:val="16"/>
              </w:rPr>
              <w:t>Maintainable code</w:t>
            </w:r>
          </w:p>
        </w:tc>
        <w:tc>
          <w:tcPr>
            <w:tcW w:type="dxa" w:w="7992"/>
            <w:shd w:fill="F8F8F8"/>
            <w:vAlign w:val="top"/>
          </w:tcPr>
          <w:p>
            <w:pPr>
              <w:spacing w:after="20" w:line="240" w:lineRule="auto"/>
            </w:pPr>
            <w:r>
              <w:rPr>
                <w:sz w:val="16"/>
              </w:rPr>
              <w:t>Functions have docstrings, meaningful names, shared constants and narrow responsibilities.</w:t>
            </w:r>
          </w:p>
        </w:tc>
      </w:tr>
      <w:tr>
        <w:tc>
          <w:tcPr>
            <w:tcW w:type="dxa" w:w="2448"/>
            <w:vAlign w:val="top"/>
          </w:tcPr>
          <w:p>
            <w:pPr>
              <w:spacing w:after="20" w:line="240" w:lineRule="auto"/>
            </w:pPr>
            <w:r>
              <w:rPr>
                <w:sz w:val="16"/>
              </w:rPr>
              <w:t>Validation</w:t>
            </w:r>
          </w:p>
        </w:tc>
        <w:tc>
          <w:tcPr>
            <w:tcW w:type="dxa" w:w="7992"/>
            <w:vAlign w:val="top"/>
          </w:tcPr>
          <w:p>
            <w:pPr>
              <w:spacing w:after="20" w:line="240" w:lineRule="auto"/>
            </w:pPr>
            <w:r>
              <w:rPr>
                <w:sz w:val="16"/>
              </w:rPr>
              <w:t>Backend validation covers registration, animal records, browse filters and all questionnaire values.</w:t>
            </w:r>
          </w:p>
        </w:tc>
      </w:tr>
      <w:tr>
        <w:tc>
          <w:tcPr>
            <w:tcW w:type="dxa" w:w="2448"/>
            <w:shd w:fill="F8F8F8"/>
            <w:vAlign w:val="top"/>
          </w:tcPr>
          <w:p>
            <w:pPr>
              <w:spacing w:after="20" w:line="240" w:lineRule="auto"/>
            </w:pPr>
            <w:r>
              <w:rPr>
                <w:sz w:val="16"/>
              </w:rPr>
              <w:t>Testing at each stage</w:t>
            </w:r>
          </w:p>
        </w:tc>
        <w:tc>
          <w:tcPr>
            <w:tcW w:type="dxa" w:w="7992"/>
            <w:shd w:fill="F8F8F8"/>
            <w:vAlign w:val="top"/>
          </w:tcPr>
          <w:p>
            <w:pPr>
              <w:spacing w:after="20" w:line="240" w:lineRule="auto"/>
            </w:pPr>
            <w:r>
              <w:rPr>
                <w:sz w:val="16"/>
              </w:rPr>
              <w:t>Every iteration contains sourced tests, expected results, actual results and action.</w:t>
            </w:r>
          </w:p>
        </w:tc>
      </w:tr>
      <w:tr>
        <w:tc>
          <w:tcPr>
            <w:tcW w:type="dxa" w:w="2448"/>
            <w:vAlign w:val="top"/>
          </w:tcPr>
          <w:p>
            <w:pPr>
              <w:spacing w:after="20" w:line="240" w:lineRule="auto"/>
            </w:pPr>
            <w:r>
              <w:rPr>
                <w:sz w:val="16"/>
              </w:rPr>
              <w:t>Failed tests and remedial action</w:t>
            </w:r>
          </w:p>
        </w:tc>
        <w:tc>
          <w:tcPr>
            <w:tcW w:type="dxa" w:w="7992"/>
            <w:vAlign w:val="top"/>
          </w:tcPr>
          <w:p>
            <w:pPr>
              <w:spacing w:after="20" w:line="240" w:lineRule="auto"/>
            </w:pPr>
            <w:r>
              <w:rPr>
                <w:sz w:val="16"/>
              </w:rPr>
              <w:t>Algorithm, explanation, schema, validation and navigation changes are recorded and regression-tested.</w:t>
            </w:r>
          </w:p>
        </w:tc>
      </w:tr>
    </w:tbl>
    <w:p>
      <w:pPr>
        <w:spacing w:after="20"/>
      </w:pPr>
    </w:p>
    <w:p>
      <w:pPr>
        <w:pStyle w:val="Heading2"/>
      </w:pPr>
      <w:r>
        <w:t>9.2 Technical strengths</w:t>
      </w:r>
    </w:p>
    <w:p>
      <w:pPr>
        <w:pStyle w:val="ListBullet"/>
        <w:spacing w:after="60"/>
      </w:pPr>
      <w:r>
        <w:t>Welfare-first matching: preference can order safe recommendations but cannot make an ineligible animal appear compatible.</w:t>
      </w:r>
    </w:p>
    <w:p>
      <w:pPr>
        <w:pStyle w:val="ListBullet"/>
        <w:spacing w:after="60"/>
      </w:pPr>
      <w:r>
        <w:t>Defence in depth: Streamlit controls improve input, backend validation protects logic, and SQLite constraints protect stored data.</w:t>
      </w:r>
    </w:p>
    <w:p>
      <w:pPr>
        <w:pStyle w:val="ListBullet"/>
        <w:spacing w:after="60"/>
      </w:pPr>
      <w:r>
        <w:t>Explainability: each match records met and unmet requirements instead of returning only a percentage.</w:t>
      </w:r>
    </w:p>
    <w:p>
      <w:pPr>
        <w:pStyle w:val="ListBullet"/>
        <w:spacing w:after="60"/>
      </w:pPr>
      <w:r>
        <w:t>Persistence: users, responses and match results are related through keys, so the latest result can be reproduced.</w:t>
      </w:r>
    </w:p>
    <w:p>
      <w:pPr>
        <w:pStyle w:val="ListBullet"/>
        <w:spacing w:after="60"/>
      </w:pPr>
      <w:r>
        <w:t>Security: salted scrypt password hashes and parameterized SQL avoid storing plain passwords and reduce injection risk.</w:t>
      </w:r>
    </w:p>
    <w:p>
      <w:pPr>
        <w:pStyle w:val="ListBullet"/>
        <w:spacing w:after="60"/>
      </w:pPr>
      <w:r>
        <w:t>Maintainability: page code calls reusable modules, allowing the database and algorithm to be tested separately from the interface.</w:t>
      </w:r>
    </w:p>
    <w:p>
      <w:pPr>
        <w:pStyle w:val="Heading2"/>
      </w:pPr>
      <w:r>
        <w:t>9.3 Remaining evaluation evidence</w:t>
      </w:r>
    </w:p>
    <w:p>
      <w:r>
        <w:t>This document records implementation and development testing. Final user acceptance, client comments, performance observations on the deployment device and a comparison against every measurable success criterion belong in the separate Evaluation section. Keeping that evidence separate avoids claiming feedback that has not been collected and makes the development account auditable.</w:t>
      </w:r>
    </w:p>
    <w:p>
      <w:pPr>
        <w:pStyle w:val="Heading2"/>
      </w:pPr>
      <w:r>
        <w:t>9.4 Conclusion</w:t>
      </w:r>
    </w:p>
    <w:p>
      <w:r>
        <w:t>The finished development process is traceable from the original problem breakdown to a working, modular solution. The most significant improvement was separating compatibility from preference and enforcing a 70 percent eligibility threshold. That change makes the recommendation safer and easier to explain. Automated regression tests now protect the authentication, validation, migration, persistence and ranking behaviours that are most likely to be affected by later changes.</w:t>
      </w:r>
    </w:p>
    <w:p>
      <w:r>
        <w:br w:type="page"/>
      </w:r>
    </w:p>
    <w:p>
      <w:pPr>
        <w:pStyle w:val="Heading1"/>
      </w:pPr>
      <w:r>
        <w:t>Appendix A Automated test evidence</w:t>
      </w:r>
    </w:p>
    <w:p>
      <w:pPr>
        <w:pStyle w:val="CodeBlock"/>
        <w:shd w:fill="F1F1F1"/>
      </w:pPr>
      <w:r>
        <w:t>test_adopter_can_still_log_in_by_email ... ok</w:t>
        <w:br/>
        <w:t>test_animal_validation_uses_documented_text_and_hour_limits ... ok</w:t>
        <w:br/>
        <w:t>test_browse_search_validation_matches_documented_limits ... ok</w:t>
        <w:br/>
        <w:t>test_demo_admin_can_log_in_by_username ... ok</w:t>
        <w:br/>
        <w:t>test_demo_animals_are_added_only_once ... ok</w:t>
        <w:br/>
        <w:t>test_demo_setup_is_repeatable ... ok</w:t>
        <w:br/>
        <w:t>test_old_twelve_hour_database_constraint_is_migrated ... ok</w:t>
        <w:br/>
        <w:t>test_registration_rejects_an_email_already_in_the_database ... ok</w:t>
        <w:br/>
        <w:t>test_registration_uses_documented_name_and_password_limits ... ok</w:t>
        <w:br/>
        <w:t>test_below_threshold_score_never_receives_preference_points ... ok</w:t>
        <w:br/>
        <w:t>test_preference_score_changes_ranking_not_compatibility ... ok</w:t>
        <w:br/>
        <w:t>test_questionnaire_accepts_only_designed_ranges ... ok</w:t>
        <w:br/>
        <w:t>test_requirement_explanations_include_selected_and_required_values ... ok</w:t>
        <w:br/>
        <w:t>test_response_and_available_matches_are_persisted ... ok</w:t>
        <w:br/>
        <w:br/>
        <w:t>Ran 14 tests in 0.611s</w:t>
        <w:br/>
        <w:t>OK</w:t>
      </w:r>
    </w:p>
    <w:p>
      <w:pPr>
        <w:jc w:val="center"/>
      </w:pPr>
      <w:r>
        <w:rPr>
          <w:i/>
          <w:color w:val="696969"/>
          <w:sz w:val="16"/>
        </w:rPr>
        <w:t>Recorded output from python -m unittest discover -s app/tests -v on 22 October 2026</w:t>
      </w:r>
    </w:p>
    <w:p>
      <w:pPr>
        <w:pStyle w:val="Heading2"/>
      </w:pPr>
      <w:r>
        <w:t>Appendix A.1 Traceability from automated tests</w:t>
      </w:r>
    </w:p>
    <w:tbl>
      <w:tblPr>
        <w:tblW w:type="auto" w:w="0"/>
        <w:jc w:val="center"/>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5112"/>
        <w:gridCol w:w="5112"/>
      </w:tblGrid>
      <w:tr>
        <w:trPr>
          <w:tblHeader w:val="true"/>
        </w:trPr>
        <w:tc>
          <w:tcPr>
            <w:tcW w:type="dxa" w:w="6336"/>
            <w:vAlign w:val="center"/>
            <w:shd w:fill="3B3B3B"/>
          </w:tcPr>
          <w:p>
            <w:pPr>
              <w:spacing w:after="0"/>
            </w:pPr>
            <w:r>
              <w:rPr>
                <w:b/>
                <w:color w:val="FFFFFF"/>
                <w:sz w:val="16"/>
              </w:rPr>
              <w:t>Automated test</w:t>
            </w:r>
          </w:p>
        </w:tc>
        <w:tc>
          <w:tcPr>
            <w:tcW w:type="dxa" w:w="4104"/>
            <w:shd w:fill="3B3B3B"/>
            <w:vAlign w:val="center"/>
          </w:tcPr>
          <w:p>
            <w:pPr>
              <w:spacing w:after="0"/>
            </w:pPr>
            <w:r>
              <w:rPr>
                <w:b/>
                <w:color w:val="FFFFFF"/>
                <w:sz w:val="16"/>
              </w:rPr>
              <w:t>Development-test links</w:t>
            </w:r>
          </w:p>
        </w:tc>
      </w:tr>
      <w:tr>
        <w:tc>
          <w:tcPr>
            <w:tcW w:type="dxa" w:w="6336"/>
            <w:vAlign w:val="top"/>
          </w:tcPr>
          <w:p>
            <w:pPr>
              <w:spacing w:after="20" w:line="240" w:lineRule="auto"/>
            </w:pPr>
            <w:r>
              <w:rPr>
                <w:sz w:val="16"/>
              </w:rPr>
              <w:t>test_demo_admin_can_log_in_by_username</w:t>
            </w:r>
          </w:p>
        </w:tc>
        <w:tc>
          <w:tcPr>
            <w:tcW w:type="dxa" w:w="4104"/>
            <w:vAlign w:val="top"/>
          </w:tcPr>
          <w:p>
            <w:pPr>
              <w:spacing w:after="20" w:line="240" w:lineRule="auto"/>
            </w:pPr>
            <w:r>
              <w:rPr>
                <w:sz w:val="16"/>
              </w:rPr>
              <w:t>A2</w:t>
            </w:r>
          </w:p>
        </w:tc>
      </w:tr>
      <w:tr>
        <w:tc>
          <w:tcPr>
            <w:tcW w:type="dxa" w:w="6336"/>
            <w:shd w:fill="F8F8F8"/>
            <w:vAlign w:val="top"/>
          </w:tcPr>
          <w:p>
            <w:pPr>
              <w:spacing w:after="20" w:line="240" w:lineRule="auto"/>
            </w:pPr>
            <w:r>
              <w:rPr>
                <w:sz w:val="16"/>
              </w:rPr>
              <w:t>test_adopter_can_still_log_in_by_email</w:t>
            </w:r>
          </w:p>
        </w:tc>
        <w:tc>
          <w:tcPr>
            <w:tcW w:type="dxa" w:w="4104"/>
            <w:shd w:fill="F8F8F8"/>
            <w:vAlign w:val="top"/>
          </w:tcPr>
          <w:p>
            <w:pPr>
              <w:spacing w:after="20" w:line="240" w:lineRule="auto"/>
            </w:pPr>
            <w:r>
              <w:rPr>
                <w:sz w:val="16"/>
              </w:rPr>
              <w:t>A1</w:t>
            </w:r>
          </w:p>
        </w:tc>
      </w:tr>
      <w:tr>
        <w:tc>
          <w:tcPr>
            <w:tcW w:type="dxa" w:w="6336"/>
            <w:vAlign w:val="top"/>
          </w:tcPr>
          <w:p>
            <w:pPr>
              <w:spacing w:after="20" w:line="240" w:lineRule="auto"/>
            </w:pPr>
            <w:r>
              <w:rPr>
                <w:sz w:val="16"/>
              </w:rPr>
              <w:t>test_registration_uses_documented_name_and_password_limits</w:t>
            </w:r>
          </w:p>
        </w:tc>
        <w:tc>
          <w:tcPr>
            <w:tcW w:type="dxa" w:w="4104"/>
            <w:vAlign w:val="top"/>
          </w:tcPr>
          <w:p>
            <w:pPr>
              <w:spacing w:after="20" w:line="240" w:lineRule="auto"/>
            </w:pPr>
            <w:r>
              <w:rPr>
                <w:sz w:val="16"/>
              </w:rPr>
              <w:t>A3</w:t>
            </w:r>
          </w:p>
        </w:tc>
      </w:tr>
      <w:tr>
        <w:tc>
          <w:tcPr>
            <w:tcW w:type="dxa" w:w="6336"/>
            <w:shd w:fill="F8F8F8"/>
            <w:vAlign w:val="top"/>
          </w:tcPr>
          <w:p>
            <w:pPr>
              <w:spacing w:after="20" w:line="240" w:lineRule="auto"/>
            </w:pPr>
            <w:r>
              <w:rPr>
                <w:sz w:val="16"/>
              </w:rPr>
              <w:t>test_registration_rejects_an_email_already_in_the_database</w:t>
            </w:r>
          </w:p>
        </w:tc>
        <w:tc>
          <w:tcPr>
            <w:tcW w:type="dxa" w:w="4104"/>
            <w:shd w:fill="F8F8F8"/>
            <w:vAlign w:val="top"/>
          </w:tcPr>
          <w:p>
            <w:pPr>
              <w:spacing w:after="20" w:line="240" w:lineRule="auto"/>
            </w:pPr>
            <w:r>
              <w:rPr>
                <w:sz w:val="16"/>
              </w:rPr>
              <w:t>A4</w:t>
            </w:r>
          </w:p>
        </w:tc>
      </w:tr>
      <w:tr>
        <w:tc>
          <w:tcPr>
            <w:tcW w:type="dxa" w:w="6336"/>
            <w:vAlign w:val="top"/>
          </w:tcPr>
          <w:p>
            <w:pPr>
              <w:spacing w:after="20" w:line="240" w:lineRule="auto"/>
            </w:pPr>
            <w:r>
              <w:rPr>
                <w:sz w:val="16"/>
              </w:rPr>
              <w:t>test_animal_validation_uses_documented_text_and_hour_limits</w:t>
            </w:r>
          </w:p>
        </w:tc>
        <w:tc>
          <w:tcPr>
            <w:tcW w:type="dxa" w:w="4104"/>
            <w:vAlign w:val="top"/>
          </w:tcPr>
          <w:p>
            <w:pPr>
              <w:spacing w:after="20" w:line="240" w:lineRule="auto"/>
            </w:pPr>
            <w:r>
              <w:rPr>
                <w:sz w:val="16"/>
              </w:rPr>
              <w:t>B2 and B3</w:t>
            </w:r>
          </w:p>
        </w:tc>
      </w:tr>
      <w:tr>
        <w:tc>
          <w:tcPr>
            <w:tcW w:type="dxa" w:w="6336"/>
            <w:shd w:fill="F8F8F8"/>
            <w:vAlign w:val="top"/>
          </w:tcPr>
          <w:p>
            <w:pPr>
              <w:spacing w:after="20" w:line="240" w:lineRule="auto"/>
            </w:pPr>
            <w:r>
              <w:rPr>
                <w:sz w:val="16"/>
              </w:rPr>
              <w:t>test_browse_search_validation_matches_documented_limits</w:t>
            </w:r>
          </w:p>
        </w:tc>
        <w:tc>
          <w:tcPr>
            <w:tcW w:type="dxa" w:w="4104"/>
            <w:shd w:fill="F8F8F8"/>
            <w:vAlign w:val="top"/>
          </w:tcPr>
          <w:p>
            <w:pPr>
              <w:spacing w:after="20" w:line="240" w:lineRule="auto"/>
            </w:pPr>
            <w:r>
              <w:rPr>
                <w:sz w:val="16"/>
              </w:rPr>
              <w:t>E1 and E2</w:t>
            </w:r>
          </w:p>
        </w:tc>
      </w:tr>
      <w:tr>
        <w:tc>
          <w:tcPr>
            <w:tcW w:type="dxa" w:w="6336"/>
            <w:vAlign w:val="top"/>
          </w:tcPr>
          <w:p>
            <w:pPr>
              <w:spacing w:after="20" w:line="240" w:lineRule="auto"/>
            </w:pPr>
            <w:r>
              <w:rPr>
                <w:sz w:val="16"/>
              </w:rPr>
              <w:t>test_old_twelve_hour_database_constraint_is_migrated</w:t>
            </w:r>
          </w:p>
        </w:tc>
        <w:tc>
          <w:tcPr>
            <w:tcW w:type="dxa" w:w="4104"/>
            <w:vAlign w:val="top"/>
          </w:tcPr>
          <w:p>
            <w:pPr>
              <w:spacing w:after="20" w:line="240" w:lineRule="auto"/>
            </w:pPr>
            <w:r>
              <w:rPr>
                <w:sz w:val="16"/>
              </w:rPr>
              <w:t>B4</w:t>
            </w:r>
          </w:p>
        </w:tc>
      </w:tr>
      <w:tr>
        <w:tc>
          <w:tcPr>
            <w:tcW w:type="dxa" w:w="6336"/>
            <w:shd w:fill="F8F8F8"/>
            <w:vAlign w:val="top"/>
          </w:tcPr>
          <w:p>
            <w:pPr>
              <w:spacing w:after="20" w:line="240" w:lineRule="auto"/>
            </w:pPr>
            <w:r>
              <w:rPr>
                <w:sz w:val="16"/>
              </w:rPr>
              <w:t>test_questionnaire_accepts_only_designed_ranges</w:t>
            </w:r>
          </w:p>
        </w:tc>
        <w:tc>
          <w:tcPr>
            <w:tcW w:type="dxa" w:w="4104"/>
            <w:shd w:fill="F8F8F8"/>
            <w:vAlign w:val="top"/>
          </w:tcPr>
          <w:p>
            <w:pPr>
              <w:spacing w:after="20" w:line="240" w:lineRule="auto"/>
            </w:pPr>
            <w:r>
              <w:rPr>
                <w:sz w:val="16"/>
              </w:rPr>
              <w:t>C2</w:t>
            </w:r>
          </w:p>
        </w:tc>
      </w:tr>
      <w:tr>
        <w:tc>
          <w:tcPr>
            <w:tcW w:type="dxa" w:w="6336"/>
            <w:vAlign w:val="top"/>
          </w:tcPr>
          <w:p>
            <w:pPr>
              <w:spacing w:after="20" w:line="240" w:lineRule="auto"/>
            </w:pPr>
            <w:r>
              <w:rPr>
                <w:sz w:val="16"/>
              </w:rPr>
              <w:t>test_preference_score_changes_ranking_not_compatibility</w:t>
            </w:r>
          </w:p>
        </w:tc>
        <w:tc>
          <w:tcPr>
            <w:tcW w:type="dxa" w:w="4104"/>
            <w:vAlign w:val="top"/>
          </w:tcPr>
          <w:p>
            <w:pPr>
              <w:spacing w:after="20" w:line="240" w:lineRule="auto"/>
            </w:pPr>
            <w:r>
              <w:rPr>
                <w:sz w:val="16"/>
              </w:rPr>
              <w:t>D2</w:t>
            </w:r>
          </w:p>
        </w:tc>
      </w:tr>
      <w:tr>
        <w:tc>
          <w:tcPr>
            <w:tcW w:type="dxa" w:w="6336"/>
            <w:shd w:fill="F8F8F8"/>
            <w:vAlign w:val="top"/>
          </w:tcPr>
          <w:p>
            <w:pPr>
              <w:spacing w:after="20" w:line="240" w:lineRule="auto"/>
            </w:pPr>
            <w:r>
              <w:rPr>
                <w:sz w:val="16"/>
              </w:rPr>
              <w:t>test_requirement_explanations_include_selected_and_required_values</w:t>
            </w:r>
          </w:p>
        </w:tc>
        <w:tc>
          <w:tcPr>
            <w:tcW w:type="dxa" w:w="4104"/>
            <w:shd w:fill="F8F8F8"/>
            <w:vAlign w:val="top"/>
          </w:tcPr>
          <w:p>
            <w:pPr>
              <w:spacing w:after="20" w:line="240" w:lineRule="auto"/>
            </w:pPr>
            <w:r>
              <w:rPr>
                <w:sz w:val="16"/>
              </w:rPr>
              <w:t>D3</w:t>
            </w:r>
          </w:p>
        </w:tc>
      </w:tr>
      <w:tr>
        <w:tc>
          <w:tcPr>
            <w:tcW w:type="dxa" w:w="6336"/>
            <w:vAlign w:val="top"/>
          </w:tcPr>
          <w:p>
            <w:pPr>
              <w:spacing w:after="20" w:line="240" w:lineRule="auto"/>
            </w:pPr>
            <w:r>
              <w:rPr>
                <w:sz w:val="16"/>
              </w:rPr>
              <w:t>test_below_threshold_score_never_receives_preference_points</w:t>
            </w:r>
          </w:p>
        </w:tc>
        <w:tc>
          <w:tcPr>
            <w:tcW w:type="dxa" w:w="4104"/>
            <w:vAlign w:val="top"/>
          </w:tcPr>
          <w:p>
            <w:pPr>
              <w:spacing w:after="20" w:line="240" w:lineRule="auto"/>
            </w:pPr>
            <w:r>
              <w:rPr>
                <w:sz w:val="16"/>
              </w:rPr>
              <w:t>D1</w:t>
            </w:r>
          </w:p>
        </w:tc>
      </w:tr>
      <w:tr>
        <w:tc>
          <w:tcPr>
            <w:tcW w:type="dxa" w:w="6336"/>
            <w:shd w:fill="F8F8F8"/>
            <w:vAlign w:val="top"/>
          </w:tcPr>
          <w:p>
            <w:pPr>
              <w:spacing w:after="20" w:line="240" w:lineRule="auto"/>
            </w:pPr>
            <w:r>
              <w:rPr>
                <w:sz w:val="16"/>
              </w:rPr>
              <w:t>test_response_and_available_matches_are_persisted</w:t>
            </w:r>
          </w:p>
        </w:tc>
        <w:tc>
          <w:tcPr>
            <w:tcW w:type="dxa" w:w="4104"/>
            <w:shd w:fill="F8F8F8"/>
            <w:vAlign w:val="top"/>
          </w:tcPr>
          <w:p>
            <w:pPr>
              <w:spacing w:after="20" w:line="240" w:lineRule="auto"/>
            </w:pPr>
            <w:r>
              <w:rPr>
                <w:sz w:val="16"/>
              </w:rPr>
              <w:t>C1 and D4</w:t>
            </w:r>
          </w:p>
        </w:tc>
      </w:tr>
    </w:tbl>
    <w:p>
      <w:pPr>
        <w:spacing w:after="20"/>
      </w:pPr>
    </w:p>
    <w:p>
      <w:r>
        <w:br w:type="page"/>
      </w:r>
    </w:p>
    <w:p>
      <w:pPr>
        <w:pStyle w:val="Heading1"/>
      </w:pPr>
      <w:r>
        <w:t>Appendix B Version history evidence</w:t>
      </w:r>
    </w:p>
    <w:p>
      <w:r>
        <w:t>The repository history provides time-stamped evidence that PawMatch was developed in increments rather than assembled as one final submission. The commits below are limited to stages relevant to this development account.</w:t>
      </w:r>
    </w:p>
    <w:tbl>
      <w:tblPr>
        <w:tblW w:type="auto" w:w="0"/>
        <w:jc w:val="center"/>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3408"/>
        <w:gridCol w:w="3408"/>
        <w:gridCol w:w="3408"/>
      </w:tblGrid>
      <w:tr>
        <w:trPr>
          <w:tblHeader w:val="true"/>
        </w:trPr>
        <w:tc>
          <w:tcPr>
            <w:tcW w:type="dxa" w:w="1656"/>
            <w:vAlign w:val="center"/>
            <w:shd w:fill="3B3B3B"/>
          </w:tcPr>
          <w:p>
            <w:pPr>
              <w:spacing w:after="0"/>
            </w:pPr>
            <w:r>
              <w:rPr>
                <w:b/>
                <w:color w:val="FFFFFF"/>
                <w:sz w:val="16"/>
              </w:rPr>
              <w:t>Date</w:t>
            </w:r>
          </w:p>
        </w:tc>
        <w:tc>
          <w:tcPr>
            <w:tcW w:type="dxa" w:w="1656"/>
            <w:shd w:fill="3B3B3B"/>
            <w:vAlign w:val="center"/>
          </w:tcPr>
          <w:p>
            <w:pPr>
              <w:spacing w:after="0"/>
            </w:pPr>
            <w:r>
              <w:rPr>
                <w:b/>
                <w:color w:val="FFFFFF"/>
                <w:sz w:val="16"/>
              </w:rPr>
              <w:t>Commit</w:t>
            </w:r>
          </w:p>
        </w:tc>
        <w:tc>
          <w:tcPr>
            <w:tcW w:type="dxa" w:w="7200"/>
            <w:shd w:fill="3B3B3B"/>
            <w:vAlign w:val="center"/>
          </w:tcPr>
          <w:p>
            <w:pPr>
              <w:spacing w:after="0"/>
            </w:pPr>
            <w:r>
              <w:rPr>
                <w:b/>
                <w:color w:val="FFFFFF"/>
                <w:sz w:val="16"/>
              </w:rPr>
              <w:t>Development evidence</w:t>
            </w:r>
          </w:p>
        </w:tc>
      </w:tr>
      <w:tr>
        <w:tc>
          <w:tcPr>
            <w:tcW w:type="dxa" w:w="1656"/>
            <w:vAlign w:val="top"/>
          </w:tcPr>
          <w:p>
            <w:pPr>
              <w:spacing w:after="20" w:line="240" w:lineRule="auto"/>
            </w:pPr>
            <w:r>
              <w:rPr>
                <w:sz w:val="16"/>
              </w:rPr>
              <w:t>8 Sep 2026</w:t>
            </w:r>
          </w:p>
        </w:tc>
        <w:tc>
          <w:tcPr>
            <w:tcW w:type="dxa" w:w="1656"/>
            <w:vAlign w:val="top"/>
          </w:tcPr>
          <w:p>
            <w:pPr>
              <w:spacing w:after="20" w:line="240" w:lineRule="auto"/>
            </w:pPr>
            <w:r>
              <w:rPr>
                <w:sz w:val="16"/>
              </w:rPr>
              <w:t>dceb925</w:t>
            </w:r>
          </w:p>
        </w:tc>
        <w:tc>
          <w:tcPr>
            <w:tcW w:type="dxa" w:w="7200"/>
            <w:vAlign w:val="top"/>
          </w:tcPr>
          <w:p>
            <w:pPr>
              <w:spacing w:after="20" w:line="240" w:lineRule="auto"/>
            </w:pPr>
            <w:r>
              <w:rPr>
                <w:sz w:val="16"/>
              </w:rPr>
              <w:t>Initial project structure and working page modules.</w:t>
            </w:r>
          </w:p>
        </w:tc>
      </w:tr>
      <w:tr>
        <w:tc>
          <w:tcPr>
            <w:tcW w:type="dxa" w:w="1656"/>
            <w:shd w:fill="F8F8F8"/>
            <w:vAlign w:val="top"/>
          </w:tcPr>
          <w:p>
            <w:pPr>
              <w:spacing w:after="20" w:line="240" w:lineRule="auto"/>
            </w:pPr>
            <w:r>
              <w:rPr>
                <w:sz w:val="16"/>
              </w:rPr>
              <w:t>8 Sep 2026</w:t>
            </w:r>
          </w:p>
        </w:tc>
        <w:tc>
          <w:tcPr>
            <w:tcW w:type="dxa" w:w="1656"/>
            <w:shd w:fill="F8F8F8"/>
            <w:vAlign w:val="top"/>
          </w:tcPr>
          <w:p>
            <w:pPr>
              <w:spacing w:after="20" w:line="240" w:lineRule="auto"/>
            </w:pPr>
            <w:r>
              <w:rPr>
                <w:sz w:val="16"/>
              </w:rPr>
              <w:t>514b4e4</w:t>
            </w:r>
          </w:p>
        </w:tc>
        <w:tc>
          <w:tcPr>
            <w:tcW w:type="dxa" w:w="7200"/>
            <w:shd w:fill="F8F8F8"/>
            <w:vAlign w:val="top"/>
          </w:tcPr>
          <w:p>
            <w:pPr>
              <w:spacing w:after="20" w:line="240" w:lineRule="auto"/>
            </w:pPr>
            <w:r>
              <w:rPr>
                <w:sz w:val="16"/>
              </w:rPr>
              <w:t>Demonstration database setup and administrator login.</w:t>
            </w:r>
          </w:p>
        </w:tc>
      </w:tr>
      <w:tr>
        <w:tc>
          <w:tcPr>
            <w:tcW w:type="dxa" w:w="1656"/>
            <w:vAlign w:val="top"/>
          </w:tcPr>
          <w:p>
            <w:pPr>
              <w:spacing w:after="20" w:line="240" w:lineRule="auto"/>
            </w:pPr>
            <w:r>
              <w:rPr>
                <w:sz w:val="16"/>
              </w:rPr>
              <w:t>9 Sep 2026</w:t>
            </w:r>
          </w:p>
        </w:tc>
        <w:tc>
          <w:tcPr>
            <w:tcW w:type="dxa" w:w="1656"/>
            <w:vAlign w:val="top"/>
          </w:tcPr>
          <w:p>
            <w:pPr>
              <w:spacing w:after="20" w:line="240" w:lineRule="auto"/>
            </w:pPr>
            <w:r>
              <w:rPr>
                <w:sz w:val="16"/>
              </w:rPr>
              <w:t>5f029f5</w:t>
            </w:r>
          </w:p>
        </w:tc>
        <w:tc>
          <w:tcPr>
            <w:tcW w:type="dxa" w:w="7200"/>
            <w:vAlign w:val="top"/>
          </w:tcPr>
          <w:p>
            <w:pPr>
              <w:spacing w:after="20" w:line="240" w:lineRule="auto"/>
            </w:pPr>
            <w:r>
              <w:rPr>
                <w:sz w:val="16"/>
              </w:rPr>
              <w:t>Questionnaire matching and animal data.</w:t>
            </w:r>
          </w:p>
        </w:tc>
      </w:tr>
      <w:tr>
        <w:tc>
          <w:tcPr>
            <w:tcW w:type="dxa" w:w="1656"/>
            <w:shd w:fill="F8F8F8"/>
            <w:vAlign w:val="top"/>
          </w:tcPr>
          <w:p>
            <w:pPr>
              <w:spacing w:after="20" w:line="240" w:lineRule="auto"/>
            </w:pPr>
            <w:r>
              <w:rPr>
                <w:sz w:val="16"/>
              </w:rPr>
              <w:t>9 Sep 2026</w:t>
            </w:r>
          </w:p>
        </w:tc>
        <w:tc>
          <w:tcPr>
            <w:tcW w:type="dxa" w:w="1656"/>
            <w:shd w:fill="F8F8F8"/>
            <w:vAlign w:val="top"/>
          </w:tcPr>
          <w:p>
            <w:pPr>
              <w:spacing w:after="20" w:line="240" w:lineRule="auto"/>
            </w:pPr>
            <w:r>
              <w:rPr>
                <w:sz w:val="16"/>
              </w:rPr>
              <w:t>a80bcdb</w:t>
            </w:r>
          </w:p>
        </w:tc>
        <w:tc>
          <w:tcPr>
            <w:tcW w:type="dxa" w:w="7200"/>
            <w:shd w:fill="F8F8F8"/>
            <w:vAlign w:val="top"/>
          </w:tcPr>
          <w:p>
            <w:pPr>
              <w:spacing w:after="20" w:line="240" w:lineRule="auto"/>
            </w:pPr>
            <w:r>
              <w:rPr>
                <w:sz w:val="16"/>
              </w:rPr>
              <w:t>Questionnaire and results aligned to design.</w:t>
            </w:r>
          </w:p>
        </w:tc>
      </w:tr>
      <w:tr>
        <w:tc>
          <w:tcPr>
            <w:tcW w:type="dxa" w:w="1656"/>
            <w:vAlign w:val="top"/>
          </w:tcPr>
          <w:p>
            <w:pPr>
              <w:spacing w:after="20" w:line="240" w:lineRule="auto"/>
            </w:pPr>
            <w:r>
              <w:rPr>
                <w:sz w:val="16"/>
              </w:rPr>
              <w:t>9 Sep 2026</w:t>
            </w:r>
          </w:p>
        </w:tc>
        <w:tc>
          <w:tcPr>
            <w:tcW w:type="dxa" w:w="1656"/>
            <w:vAlign w:val="top"/>
          </w:tcPr>
          <w:p>
            <w:pPr>
              <w:spacing w:after="20" w:line="240" w:lineRule="auto"/>
            </w:pPr>
            <w:r>
              <w:rPr>
                <w:sz w:val="16"/>
              </w:rPr>
              <w:t>d01595f</w:t>
            </w:r>
          </w:p>
        </w:tc>
        <w:tc>
          <w:tcPr>
            <w:tcW w:type="dxa" w:w="7200"/>
            <w:vAlign w:val="top"/>
          </w:tcPr>
          <w:p>
            <w:pPr>
              <w:spacing w:after="20" w:line="240" w:lineRule="auto"/>
            </w:pPr>
            <w:r>
              <w:rPr>
                <w:sz w:val="16"/>
              </w:rPr>
              <w:t>Animal browsing and fuller interface.</w:t>
            </w:r>
          </w:p>
        </w:tc>
      </w:tr>
      <w:tr>
        <w:tc>
          <w:tcPr>
            <w:tcW w:type="dxa" w:w="1656"/>
            <w:shd w:fill="F8F8F8"/>
            <w:vAlign w:val="top"/>
          </w:tcPr>
          <w:p>
            <w:pPr>
              <w:spacing w:after="20" w:line="240" w:lineRule="auto"/>
            </w:pPr>
            <w:r>
              <w:rPr>
                <w:sz w:val="16"/>
              </w:rPr>
              <w:t>10 Sep 2026</w:t>
            </w:r>
          </w:p>
        </w:tc>
        <w:tc>
          <w:tcPr>
            <w:tcW w:type="dxa" w:w="1656"/>
            <w:shd w:fill="F8F8F8"/>
            <w:vAlign w:val="top"/>
          </w:tcPr>
          <w:p>
            <w:pPr>
              <w:spacing w:after="20" w:line="240" w:lineRule="auto"/>
            </w:pPr>
            <w:r>
              <w:rPr>
                <w:sz w:val="16"/>
              </w:rPr>
              <w:t>aca13d1</w:t>
            </w:r>
          </w:p>
        </w:tc>
        <w:tc>
          <w:tcPr>
            <w:tcW w:type="dxa" w:w="7200"/>
            <w:shd w:fill="F8F8F8"/>
            <w:vAlign w:val="top"/>
          </w:tcPr>
          <w:p>
            <w:pPr>
              <w:spacing w:after="20" w:line="240" w:lineRule="auto"/>
            </w:pPr>
            <w:r>
              <w:rPr>
                <w:sz w:val="16"/>
              </w:rPr>
              <w:t>Clearer match explanations and display sizing.</w:t>
            </w:r>
          </w:p>
        </w:tc>
      </w:tr>
      <w:tr>
        <w:tc>
          <w:tcPr>
            <w:tcW w:type="dxa" w:w="1656"/>
            <w:vAlign w:val="top"/>
          </w:tcPr>
          <w:p>
            <w:pPr>
              <w:spacing w:after="20" w:line="240" w:lineRule="auto"/>
            </w:pPr>
            <w:r>
              <w:rPr>
                <w:sz w:val="16"/>
              </w:rPr>
              <w:t>10–11 Sep 2026</w:t>
            </w:r>
          </w:p>
        </w:tc>
        <w:tc>
          <w:tcPr>
            <w:tcW w:type="dxa" w:w="1656"/>
            <w:vAlign w:val="top"/>
          </w:tcPr>
          <w:p>
            <w:pPr>
              <w:spacing w:after="20" w:line="240" w:lineRule="auto"/>
            </w:pPr>
            <w:r>
              <w:rPr>
                <w:sz w:val="16"/>
              </w:rPr>
              <w:t>1166e2d–cc483be</w:t>
            </w:r>
          </w:p>
        </w:tc>
        <w:tc>
          <w:tcPr>
            <w:tcW w:type="dxa" w:w="7200"/>
            <w:vAlign w:val="top"/>
          </w:tcPr>
          <w:p>
            <w:pPr>
              <w:spacing w:after="20" w:line="240" w:lineRule="auto"/>
            </w:pPr>
            <w:r>
              <w:rPr>
                <w:sz w:val="16"/>
              </w:rPr>
              <w:t>Successive sidebar, home, navigation and card-layout revisions, including purposeful reverts.</w:t>
            </w:r>
          </w:p>
        </w:tc>
      </w:tr>
      <w:tr>
        <w:tc>
          <w:tcPr>
            <w:tcW w:type="dxa" w:w="1656"/>
            <w:shd w:fill="F8F8F8"/>
            <w:vAlign w:val="top"/>
          </w:tcPr>
          <w:p>
            <w:pPr>
              <w:spacing w:after="20" w:line="240" w:lineRule="auto"/>
            </w:pPr>
            <w:r>
              <w:rPr>
                <w:sz w:val="16"/>
              </w:rPr>
              <w:t>1 Oct 2026</w:t>
            </w:r>
          </w:p>
        </w:tc>
        <w:tc>
          <w:tcPr>
            <w:tcW w:type="dxa" w:w="1656"/>
            <w:shd w:fill="F8F8F8"/>
            <w:vAlign w:val="top"/>
          </w:tcPr>
          <w:p>
            <w:pPr>
              <w:spacing w:after="20" w:line="240" w:lineRule="auto"/>
            </w:pPr>
            <w:r>
              <w:rPr>
                <w:sz w:val="16"/>
              </w:rPr>
              <w:t>18fbd8c</w:t>
            </w:r>
          </w:p>
        </w:tc>
        <w:tc>
          <w:tcPr>
            <w:tcW w:type="dxa" w:w="7200"/>
            <w:shd w:fill="F8F8F8"/>
            <w:vAlign w:val="top"/>
          </w:tcPr>
          <w:p>
            <w:pPr>
              <w:spacing w:after="20" w:line="240" w:lineRule="auto"/>
            </w:pPr>
            <w:r>
              <w:rPr>
                <w:sz w:val="16"/>
              </w:rPr>
              <w:t>Page algorithms aligned with the final NEA pseudocode.</w:t>
            </w:r>
          </w:p>
        </w:tc>
      </w:tr>
      <w:tr>
        <w:tc>
          <w:tcPr>
            <w:tcW w:type="dxa" w:w="1656"/>
            <w:vAlign w:val="top"/>
          </w:tcPr>
          <w:p>
            <w:pPr>
              <w:spacing w:after="20" w:line="240" w:lineRule="auto"/>
            </w:pPr>
            <w:r>
              <w:rPr>
                <w:sz w:val="16"/>
              </w:rPr>
              <w:t>1 Oct 2026</w:t>
            </w:r>
          </w:p>
        </w:tc>
        <w:tc>
          <w:tcPr>
            <w:tcW w:type="dxa" w:w="1656"/>
            <w:vAlign w:val="top"/>
          </w:tcPr>
          <w:p>
            <w:pPr>
              <w:spacing w:after="20" w:line="240" w:lineRule="auto"/>
            </w:pPr>
            <w:r>
              <w:rPr>
                <w:sz w:val="16"/>
              </w:rPr>
              <w:t>089d86c</w:t>
            </w:r>
          </w:p>
        </w:tc>
        <w:tc>
          <w:tcPr>
            <w:tcW w:type="dxa" w:w="7200"/>
            <w:vAlign w:val="top"/>
          </w:tcPr>
          <w:p>
            <w:pPr>
              <w:spacing w:after="20" w:line="240" w:lineRule="auto"/>
            </w:pPr>
            <w:r>
              <w:rPr>
                <w:sz w:val="16"/>
              </w:rPr>
              <w:t>Animal validation alignment and legacy database migration.</w:t>
            </w:r>
          </w:p>
        </w:tc>
      </w:tr>
    </w:tbl>
    <w:p>
      <w:pPr>
        <w:spacing w:after="20"/>
      </w:pPr>
    </w:p>
    <w:p>
      <w:pPr>
        <w:pStyle w:val="Heading2"/>
      </w:pPr>
      <w:r>
        <w:t>Appendix B.1 Reproducibility</w:t>
      </w:r>
    </w:p>
    <w:p>
      <w:r>
        <w:t>The development tests can be rerun from the project root with the command below. The demonstration database is not required for the automated suite because the tests create isolated temporary databases.</w:t>
      </w:r>
    </w:p>
    <w:p>
      <w:pPr>
        <w:pStyle w:val="CodeBlock"/>
        <w:shd w:fill="F1F1F1"/>
      </w:pPr>
      <w:r>
        <w:t>python3 -m unittest discover -s app/tests -v</w:t>
      </w:r>
    </w:p>
    <w:p>
      <w:pPr>
        <w:jc w:val="center"/>
      </w:pPr>
      <w:r>
        <w:rPr>
          <w:i/>
          <w:color w:val="696969"/>
          <w:sz w:val="16"/>
        </w:rPr>
        <w:t>Command used to run the automated regression suite</w:t>
      </w:r>
    </w:p>
    <w:p>
      <w:r>
        <w:t>The application can be started from the app directory with Streamlit. Setup is repeatable: running the setup process again does not duplicate the demonstration administrator or animal records.</w:t>
      </w:r>
    </w:p>
    <w:p>
      <w:pPr>
        <w:pStyle w:val="CodeBlock"/>
        <w:shd w:fill="F1F1F1"/>
      </w:pPr>
      <w:r>
        <w:t>streamlit run app.py</w:t>
      </w:r>
    </w:p>
    <w:p>
      <w:pPr>
        <w:jc w:val="center"/>
      </w:pPr>
      <w:r>
        <w:rPr>
          <w:i/>
          <w:color w:val="696969"/>
          <w:sz w:val="16"/>
        </w:rPr>
        <w:t>Command used to run the PawMatch interface locally</w:t>
      </w:r>
    </w:p>
    <w:sectPr w:rsidR="00FC693F" w:rsidRPr="0006063C" w:rsidSect="00034616">
      <w:footerReference w:type="default" r:id="rId9"/>
      <w:pgSz w:w="12240" w:h="15840"/>
      <w:pgMar w:top="936" w:right="1008" w:bottom="936"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PawMatch Development  |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b/>
      <w:bCs/>
      <w:color w:val="1F1F1F"/>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1F1F"/>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F1F1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60" w:line="240" w:lineRule="auto" w:before="0"/>
      <w:contextualSpacing/>
    </w:pPr>
    <w:rPr>
      <w:rFonts w:asciiTheme="majorHAnsi" w:eastAsiaTheme="majorEastAsia" w:hAnsiTheme="majorHAnsi" w:cstheme="majorBidi" w:ascii="Aptos Display" w:hAnsi="Aptos Display"/>
      <w:b/>
      <w:color w:val="1F1F1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60" w:after="100"/>
      <w:ind w:left="230" w:right="230"/>
    </w:pPr>
    <w:rPr>
      <w:rFonts w:ascii="DejaVu Sans Mono" w:hAnsi="DejaVu Sans Mono"/>
      <w:color w:val="1F1F1F"/>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