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Capítulo 17</w:t>
      </w:r>
    </w:p>
    <w:p>
      <w:pPr>
        <w:pStyle w:val="BodyText"/>
      </w:pPr>
      <w:r>
        <w:t xml:space="preserve">Casos Maestros: Cuatro historias de cómo se juega de verdad</w:t>
      </w:r>
    </w:p>
    <w:p>
      <w:pPr>
        <w:pStyle w:val="BodyText"/>
      </w:pPr>
      <w:r>
        <w:t xml:space="preserve">La teoría es limpia. Los números, precisos. Pero el dinero, en la vida real, es emoción, miedo, codicia y dudas a las tres de la madrugada. Estas cuatro historias no son ficticias. Son composiciones de docenas de casos reales, alterados lo suficiente para proteger identidades, pero conservando la esencia de lo que ocurre cuando la estrategia del libro se encuentra con la vida.</w:t>
      </w:r>
    </w:p>
    <w:p>
      <w:pPr>
        <w:pStyle w:val="BodyText"/>
      </w:pPr>
      <w:r>
        <w:t xml:space="preserve">——————————————————</w:t>
      </w:r>
    </w:p>
    <w:p>
      <w:pPr>
        <w:pStyle w:val="BodyText"/>
      </w:pPr>
      <w:r>
        <w:t xml:space="preserve">▶ EL DESPERTAR DE CARLOS: DE LA NÓMINA AL PRIMER FONDO</w:t>
      </w:r>
    </w:p>
    <w:p>
      <w:pPr>
        <w:pStyle w:val="BodyText"/>
      </w:pPr>
      <w:r>
        <w:t xml:space="preserve">Carlos González tenía cuarenta y tres años cuando tocó fondo. No financieramente —eso vendría después— sino existencialmente. Estaba sentado en el cubículo de su oficina de logística en Alcorcón, mirando la pantalla del ordenador donde acababa de recibir su nómina de marzo. 2.847 euros netos. Después de quince años en la empresa.</w:t>
      </w:r>
    </w:p>
    <w:p>
      <w:pPr>
        <w:pStyle w:val="BodyText"/>
      </w:pPr>
      <w:r>
        <w:t xml:space="preserve">A su lado, el monitor secundario mostraba el Excel que llevaba desde enero. Una columna titulada</w:t>
      </w:r>
      <w:r>
        <w:t xml:space="preserve"> </w:t>
      </w:r>
      <w:r>
        <w:t xml:space="preserve">“</w:t>
      </w:r>
      <w:r>
        <w:t xml:space="preserve">Ahorro</w:t>
      </w:r>
      <w:r>
        <w:t xml:space="preserve">”</w:t>
      </w:r>
      <w:r>
        <w:t xml:space="preserve">, otra</w:t>
      </w:r>
      <w:r>
        <w:t xml:space="preserve"> </w:t>
      </w:r>
      <w:r>
        <w:t xml:space="preserve">“</w:t>
      </w:r>
      <w:r>
        <w:t xml:space="preserve">Inversión</w:t>
      </w:r>
      <w:r>
        <w:t xml:space="preserve">”</w:t>
      </w:r>
      <w:r>
        <w:t xml:space="preserve">, otra</w:t>
      </w:r>
      <w:r>
        <w:t xml:space="preserve"> </w:t>
      </w:r>
      <w:r>
        <w:t xml:space="preserve">“</w:t>
      </w:r>
      <w:r>
        <w:t xml:space="preserve">Impuestos pagados sin saberlo</w:t>
      </w:r>
      <w:r>
        <w:t xml:space="preserve">”</w:t>
      </w:r>
      <w:r>
        <w:t xml:space="preserve">. En la fila de impuestos, la suma automática le devolvía una cifra que le hizo sentir náuseas: 127.000 euros en quince años. Pagados. Sin discusión. Sin alternativa.</w:t>
      </w:r>
    </w:p>
    <w:p>
      <w:pPr>
        <w:pStyle w:val="BodyText"/>
      </w:pPr>
      <w:r>
        <w:t xml:space="preserve">Fue en ese momento, mientras su compañero de cubiculo discutía por teléfono con su operador de telefonía, cuando Carlos decidió que necesitaba entender qué le estaba pasando con el dinero.</w:t>
      </w:r>
    </w:p>
    <w:p>
      <w:pPr>
        <w:pStyle w:val="BodyText"/>
      </w:pPr>
      <w:r>
        <w:t xml:space="preserve">Tres meses después, Carlos entró por primera vez en una sucursal de MyInvestor. No había elegido el banco por estudio académico. Un compañero del gimnasio, al que había escuchado hablar de</w:t>
      </w:r>
      <w:r>
        <w:t xml:space="preserve"> </w:t>
      </w:r>
      <w:r>
        <w:t xml:space="preserve">“</w:t>
      </w:r>
      <w:r>
        <w:t xml:space="preserve">fondos baratos</w:t>
      </w:r>
      <w:r>
        <w:t xml:space="preserve">”</w:t>
      </w:r>
      <w:r>
        <w:t xml:space="preserve">, le había mencionado que allí no le cobraban por custodiar sus fondos.</w:t>
      </w:r>
    </w:p>
    <w:p>
      <w:pPr>
        <w:pStyle w:val="BodyText"/>
      </w:pPr>
      <w:r>
        <w:t xml:space="preserve">La oficina no era una sucursal tradicional. Estaba en un centro comercial, entre una tienda de telefonía y una óptica. No había mostrador de cristal blindado ni empleados con corbata. Solo tres escritorios blancos y una pantalla táctil en la pared que explicaba</w:t>
      </w:r>
      <w:r>
        <w:t xml:space="preserve"> </w:t>
      </w:r>
      <w:r>
        <w:t xml:space="preserve">“</w:t>
      </w:r>
      <w:r>
        <w:t xml:space="preserve">Qué es un fondo indexado</w:t>
      </w:r>
      <w:r>
        <w:t xml:space="preserve">”</w:t>
      </w:r>
      <w:r>
        <w:t xml:space="preserve"> </w:t>
      </w:r>
      <w:r>
        <w:t xml:space="preserve">con animaciones simplificadas.</w:t>
      </w:r>
    </w:p>
    <w:p>
      <w:pPr>
        <w:pStyle w:val="BodyText"/>
      </w:pPr>
      <w:r>
        <w:t xml:space="preserve">— ¿Usted es Carlos? —preguntó una mujer de unos treinta años, levantándose de uno de los escritorios.</w:t>
      </w:r>
    </w:p>
    <w:p>
      <w:pPr>
        <w:pStyle w:val="BodyText"/>
      </w:pPr>
      <w:r>
        <w:t xml:space="preserve">— Sí. Tengo cita con… —Carlos miró el papel— …con el asesor financiero.</w:t>
      </w:r>
    </w:p>
    <w:p>
      <w:pPr>
        <w:pStyle w:val="BodyText"/>
      </w:pPr>
      <w:r>
        <w:t xml:space="preserve">— Soy Laura. No soy asesora financiera, soy gestora de cuenta. La diferencia es importante. No te voy a decir qué hacer con tu dinero. Te voy a explicar qué productos tenemos y tú decides.</w:t>
      </w:r>
    </w:p>
    <w:p>
      <w:pPr>
        <w:pStyle w:val="BodyText"/>
      </w:pPr>
      <w:r>
        <w:t xml:space="preserve">Carlos asintió, aliviado y confundido a la vez. Se sentó frente a ella. El escritorio tenía una única hoja impresa con el logo del banco y un bolígrafo azul.</w:t>
      </w:r>
    </w:p>
    <w:p>
      <w:pPr>
        <w:pStyle w:val="BodyText"/>
      </w:pPr>
      <w:r>
        <w:t xml:space="preserve">— Cuéntame. ¿Qué te trae por aquí?</w:t>
      </w:r>
    </w:p>
    <w:p>
      <w:pPr>
        <w:pStyle w:val="BodyText"/>
      </w:pPr>
      <w:r>
        <w:t xml:space="preserve">Carlos soltó un monólogo de diez minutos. Había leído un libro. No recordaba el título exactamente, algo sobre</w:t>
      </w:r>
      <w:r>
        <w:t xml:space="preserve"> </w:t>
      </w:r>
      <w:r>
        <w:t xml:space="preserve">“</w:t>
      </w:r>
      <w:r>
        <w:t xml:space="preserve">comprar y no vender</w:t>
      </w:r>
      <w:r>
        <w:t xml:space="preserve">”</w:t>
      </w:r>
      <w:r>
        <w:t xml:space="preserve">. Había entendido —o creía haber entenderlo— que los fondos de acumulación eran mejores que los de distribución porque no pagabas impuestos hasta el final. Quería empezar con 15.000 euros que tenía en una cuenta corriente del BBVA, perdiendo valor contra la inflación.</w:t>
      </w:r>
    </w:p>
    <w:p>
      <w:pPr>
        <w:pStyle w:val="BodyText"/>
      </w:pPr>
      <w:r>
        <w:t xml:space="preserve">Laura le escuchó sin interrumpir. Cuando Carlos terminó, hizo una pausa y luego abrió un folleto.</w:t>
      </w:r>
    </w:p>
    <w:p>
      <w:pPr>
        <w:pStyle w:val="BodyText"/>
      </w:pPr>
      <w:r>
        <w:t xml:space="preserve">— Bien. Vamos a ser claros porque esto es importante. Tienes dos opciones principales aquí. La primera: un fondo de distribución, que paga dividendos cada año y tú declaras esos dividendos en la renta. La segunda: un fondo de acumulación, que reinvierte automáticamente esos dividendos dentro del mismo fondo. ¿Sabes cuál es la diferencia fiscal?</w:t>
      </w:r>
    </w:p>
    <w:p>
      <w:pPr>
        <w:pStyle w:val="BodyText"/>
      </w:pPr>
      <w:r>
        <w:t xml:space="preserve">— Que con la acumulación no pagas hasta que vendas —dijo Carlos, orgulloso de haberlo estudiado.</w:t>
      </w:r>
    </w:p>
    <w:p>
      <w:pPr>
        <w:pStyle w:val="BodyText"/>
      </w:pPr>
      <w:r>
        <w:t xml:space="preserve">— Correcto. Pero hay un matiz crucial: mucha gente cree que</w:t>
      </w:r>
      <w:r>
        <w:t xml:space="preserve"> </w:t>
      </w:r>
      <w:r>
        <w:t xml:space="preserve">“</w:t>
      </w:r>
      <w:r>
        <w:t xml:space="preserve">no pagar hasta vender</w:t>
      </w:r>
      <w:r>
        <w:t xml:space="preserve">”</w:t>
      </w:r>
      <w:r>
        <w:t xml:space="preserve"> </w:t>
      </w:r>
      <w:r>
        <w:t xml:space="preserve">significa</w:t>
      </w:r>
      <w:r>
        <w:t xml:space="preserve"> </w:t>
      </w:r>
      <w:r>
        <w:t xml:space="preserve">“</w:t>
      </w:r>
      <w:r>
        <w:t xml:space="preserve">pagar menos en total</w:t>
      </w:r>
      <w:r>
        <w:t xml:space="preserve">”</w:t>
      </w:r>
      <w:r>
        <w:t xml:space="preserve">. No es así. Pagas lo mismo al final, si vendes. El truco es el valor temporal del dinero. Pagas dentro de veinte años, no hoy. Ese dinero sigue trabajando para ti durante dos décadas sin que el Estado te lo quite.</w:t>
      </w:r>
    </w:p>
    <w:p>
      <w:pPr>
        <w:pStyle w:val="BodyText"/>
      </w:pPr>
      <w:r>
        <w:t xml:space="preserve">Carlos asintió. Eso no lo había entendido del todo hasta ese momento.</w:t>
      </w:r>
    </w:p>
    <w:p>
      <w:pPr>
        <w:pStyle w:val="BodyText"/>
      </w:pPr>
      <w:r>
        <w:t xml:space="preserve">— Y hay otro error que comete todo el mundo al empezar —continuó Laura—. Quieren</w:t>
      </w:r>
      <w:r>
        <w:t xml:space="preserve"> </w:t>
      </w:r>
      <w:r>
        <w:t xml:space="preserve">“</w:t>
      </w:r>
      <w:r>
        <w:t xml:space="preserve">probar</w:t>
      </w:r>
      <w:r>
        <w:t xml:space="preserve">”</w:t>
      </w:r>
      <w:r>
        <w:t xml:space="preserve"> </w:t>
      </w:r>
      <w:r>
        <w:t xml:space="preserve">con un fondo interesante. Un fondo de energías renovables, o tecnológico, o de dividendos. No, Carlos. Si vas a hacer solo una cosa, hazla aburrida. El MSCI World. Todo el mundo, todas las empresas, nada de apuestas.</w:t>
      </w:r>
    </w:p>
    <w:p>
      <w:pPr>
        <w:pStyle w:val="BodyText"/>
      </w:pPr>
      <w:r>
        <w:t xml:space="preserve">Carlos sintió una extraña mezcla de decepción y alivio. Había esperado secretos, fórmulas mágicas. En su lugar, le ofrecían aburrimiento sistemático.</w:t>
      </w:r>
    </w:p>
    <w:p>
      <w:pPr>
        <w:pStyle w:val="BodyText"/>
      </w:pPr>
      <w:r>
        <w:t xml:space="preserve">— ¿Y cuánto me cobran?</w:t>
      </w:r>
    </w:p>
    <w:p>
      <w:pPr>
        <w:pStyle w:val="BodyText"/>
      </w:pPr>
      <w:r>
        <w:t xml:space="preserve">— El fondo tiene un TER, un coste total de gestión, del 0,20% anual. Nosotros no cobramos comisión de custodia si tienes más de 10.000 euros. Eso es todo. Cuando vendas, el banco retendrá el 19% de las ganancias y lo ingresará a Hacienda. Si pierdes, no pagas nada.</w:t>
      </w:r>
    </w:p>
    <w:p>
      <w:pPr>
        <w:pStyle w:val="BodyText"/>
      </w:pPr>
      <w:r>
        <w:t xml:space="preserve">Carlos comparó mentalmente eso con el plan de pensiones que le había intentado vender su banco tradicional: comisiones del 1,5% anual, productos asegurados que rendían menos que la inflación, y un contrato que le obligaba a mantenerlo hasta los sesenta y cinco.</w:t>
      </w:r>
    </w:p>
    <w:p>
      <w:pPr>
        <w:pStyle w:val="BodyText"/>
      </w:pPr>
      <w:r>
        <w:t xml:space="preserve">— Hagámoslo —dijo.</w:t>
      </w:r>
    </w:p>
    <w:p>
      <w:pPr>
        <w:pStyle w:val="BodyText"/>
      </w:pPr>
      <w:r>
        <w:t xml:space="preserve">El proceso tomó veinte minutos. Carlos transfirió los 15.000 euros desde su BBVA, firmó digitalmente los documentos de adhesión al fondo, y recibió un certificado de participaciones que ni siquiera era un papel físico, solo un PDF en su correo.</w:t>
      </w:r>
    </w:p>
    <w:p>
      <w:pPr>
        <w:pStyle w:val="BodyText"/>
      </w:pPr>
      <w:r>
        <w:t xml:space="preserve">Cuando salió del centro comercial, Carlos se sentía extraño. No había</w:t>
      </w:r>
      <w:r>
        <w:t xml:space="preserve"> </w:t>
      </w:r>
      <w:r>
        <w:t xml:space="preserve">“</w:t>
      </w:r>
      <w:r>
        <w:t xml:space="preserve">adrenalina de la inversión</w:t>
      </w:r>
      <w:r>
        <w:t xml:space="preserve">”</w:t>
      </w:r>
      <w:r>
        <w:t xml:space="preserve">. No había sensación de haber dado un gran paso. Solo una ligera sensación de haber… ahorrado comisiones. Eso era todo.</w:t>
      </w:r>
    </w:p>
    <w:p>
      <w:pPr>
        <w:pStyle w:val="BodyText"/>
      </w:pPr>
      <w:r>
        <w:t xml:space="preserve">Seis meses después, el mercado cayó un 12%.</w:t>
      </w:r>
    </w:p>
    <w:p>
      <w:pPr>
        <w:pStyle w:val="BodyText"/>
      </w:pPr>
      <w:r>
        <w:t xml:space="preserve">Carlos lo supo un martes por la mañana, mientras desayunaba. La aplicación de MyInvestor mostraba su fondo con una pérdida del 11,8%. Sus 15.000 euros se habían convertido en 13.230 euros. En seis meses, había perdido más de lo que ahorraba en tres meses de trabajo.</w:t>
      </w:r>
    </w:p>
    <w:p>
      <w:pPr>
        <w:pStyle w:val="BodyText"/>
      </w:pPr>
      <w:r>
        <w:t xml:space="preserve">El pánico fue físico. Carlos sintió que el estómago se le cerraba. Abrió la aplicación tres veces en una hora, como si los números pudieran cambiar si los miraba con suficiente intensidad.</w:t>
      </w:r>
    </w:p>
    <w:p>
      <w:pPr>
        <w:pStyle w:val="BodyText"/>
      </w:pPr>
      <w:r>
        <w:t xml:space="preserve">Esa tarde, llamó a Laura. No estaba disponible. Dejó un mensaje. No lo devolvió al día siguiente. Ni al otro.</w:t>
      </w:r>
    </w:p>
    <w:p>
      <w:pPr>
        <w:pStyle w:val="BodyText"/>
      </w:pPr>
      <w:r>
        <w:t xml:space="preserve">Carlos se encontró googlando</w:t>
      </w:r>
      <w:r>
        <w:t xml:space="preserve"> </w:t>
      </w:r>
      <w:r>
        <w:t xml:space="preserve">“</w:t>
      </w:r>
      <w:r>
        <w:t xml:space="preserve">¿debo vender fondos en pérdidas?</w:t>
      </w:r>
      <w:r>
        <w:t xml:space="preserve">”</w:t>
      </w:r>
      <w:r>
        <w:t xml:space="preserve"> </w:t>
      </w:r>
      <w:r>
        <w:t xml:space="preserve">a las dos de la madrugada. Los foros estaban llenos de gente como él, asustada, preguntando si debía</w:t>
      </w:r>
      <w:r>
        <w:t xml:space="preserve"> </w:t>
      </w:r>
      <w:r>
        <w:t xml:space="preserve">“</w:t>
      </w:r>
      <w:r>
        <w:t xml:space="preserve">cortar pérdidas</w:t>
      </w:r>
      <w:r>
        <w:t xml:space="preserve">”</w:t>
      </w:r>
      <w:r>
        <w:t xml:space="preserve">. La mayoría de respuestas eran de otros usuarios asustados recomendando vender. Algunos, de gente más serena, decían:</w:t>
      </w:r>
      <w:r>
        <w:t xml:space="preserve"> </w:t>
      </w:r>
      <w:r>
        <w:t xml:space="preserve">“</w:t>
      </w:r>
      <w:r>
        <w:t xml:space="preserve">Si no necesitas el dinero, no vendas. Los fondos indexados son para décadas, no para meses</w:t>
      </w:r>
      <w:r>
        <w:t xml:space="preserve">”</w:t>
      </w:r>
      <w:r>
        <w:t xml:space="preserve">.</w:t>
      </w:r>
    </w:p>
    <w:p>
      <w:pPr>
        <w:pStyle w:val="BodyText"/>
      </w:pPr>
      <w:r>
        <w:t xml:space="preserve">Pero Carlos no podía dormir. Cada noche, la aplicación le llamaba desde el móvil, esa cifra roja brillando en la oscuridad.</w:t>
      </w:r>
    </w:p>
    <w:p>
      <w:pPr>
        <w:pStyle w:val="BodyText"/>
      </w:pPr>
      <w:r>
        <w:t xml:space="preserve">Un jueves, hizo algo que le costaría caro: vendió la mitad. 7.500 euros de su inversión, realizando una pérdida de casi 900 euros.</w:t>
      </w:r>
    </w:p>
    <w:p>
      <w:pPr>
        <w:pStyle w:val="BodyText"/>
      </w:pPr>
      <w:r>
        <w:t xml:space="preserve">El problema no fue solo la pérdida. Fue lo que hizo después. Como el mercado siguió cayendo otros dos puntos la semana siguiente, Carlos se sintió</w:t>
      </w:r>
      <w:r>
        <w:t xml:space="preserve"> </w:t>
      </w:r>
      <w:r>
        <w:t xml:space="preserve">“</w:t>
      </w:r>
      <w:r>
        <w:t xml:space="preserve">validado</w:t>
      </w:r>
      <w:r>
        <w:t xml:space="preserve">”</w:t>
      </w:r>
      <w:r>
        <w:t xml:space="preserve">. Había hecho bien. Había evitado perder más.</w:t>
      </w:r>
    </w:p>
    <w:p>
      <w:pPr>
        <w:pStyle w:val="BodyText"/>
      </w:pPr>
      <w:r>
        <w:t xml:space="preserve">Y entonces, el mercado subió un 18% en los cuatro meses siguientes.</w:t>
      </w:r>
    </w:p>
    <w:p>
      <w:pPr>
        <w:pStyle w:val="BodyText"/>
      </w:pPr>
      <w:r>
        <w:t xml:space="preserve">Carlos, con la mitad de su capital fuera del mercado, no se benefició de esa recuperación. Sus 7.500 euros restantes volvieron a los 7.500 iniciales. Pero los 7.500 que había sacado… siguieron siendo 7.500. Perdió la subida. Realizó una pérdida fiscal que podría compensar en el futuro, sí, pero perdió algo más valioso: el tiempo en el mercado.</w:t>
      </w:r>
    </w:p>
    <w:p>
      <w:pPr>
        <w:pStyle w:val="BodyText"/>
      </w:pPr>
      <w:r>
        <w:t xml:space="preserve">Fue ese verano cuando Carlos volvió a leer el libro. Esta vez, la frase</w:t>
      </w:r>
      <w:r>
        <w:t xml:space="preserve"> </w:t>
      </w:r>
      <w:r>
        <w:t xml:space="preserve">“</w:t>
      </w:r>
      <w:r>
        <w:t xml:space="preserve">los ricos nunca venden</w:t>
      </w:r>
      <w:r>
        <w:t xml:space="preserve">”</w:t>
      </w:r>
      <w:r>
        <w:t xml:space="preserve"> </w:t>
      </w:r>
      <w:r>
        <w:t xml:space="preserve">le golpeó diferente. No era un consejo filosófico. Era una advertencia contra exactamente lo que él había hecho: dejarse llevar por el miedo, realizar pérdidas, perderse la recuperación.</w:t>
      </w:r>
    </w:p>
    <w:p>
      <w:pPr>
        <w:pStyle w:val="BodyText"/>
      </w:pPr>
      <w:r>
        <w:t xml:space="preserve">Tres años después, Carlos tiene 43.000 euros en ese mismo fondo de acumulación. Nunca ha vuelto a vender. Cuando el mercado cayó otro 20% durante la crisis siguiente, Carlos no abrió la aplicación durante dos semanas. Había aprendido, a costa de 900 euros y muchas noches sin dormir, que el peor riesgo no es el mercado. Es uno mismo.</w:t>
      </w:r>
    </w:p>
    <w:p>
      <w:pPr>
        <w:pStyle w:val="BodyText"/>
      </w:pPr>
      <w:r>
        <w:t xml:space="preserve">Ahora, cuando alguien le pregunta cómo empezar a invertir, Carlos cuenta su historia completa. Incluye el error de vender. Especialmente el error de vender. Porque sabe que sin contar esa parte, estaría vendiendo una fantasía. Y las fantasías financieras destruyen patrimonios.</w:t>
      </w:r>
    </w:p>
    <w:p>
      <w:pPr>
        <w:pStyle w:val="BodyText"/>
      </w:pPr>
      <w:r>
        <w:t xml:space="preserve">——————————————————</w:t>
      </w:r>
    </w:p>
    <w:p>
      <w:pPr>
        <w:pStyle w:val="BodyText"/>
      </w:pPr>
      <w:r>
        <w:t xml:space="preserve">▶ LA CRISIS DE LIQUIDEZ DE RODRIGO: CUARENTA Y OCHO HORAS DE TERROR</w:t>
      </w:r>
    </w:p>
    <w:p>
      <w:pPr>
        <w:pStyle w:val="BodyText"/>
      </w:pPr>
      <w:r>
        <w:t xml:space="preserve">Rodrigo Vila nunca había conocido el miedo financiero. Con cuarenta y ocho años, había heredado una cartera de 3,2 millones de euros de su padre, la había multiplicado hasta los 12 millones aplicando estrictamente la estrategia de comprar y pedir prestado, y vivía de un préstamo Lombard de 4 millones que renovaba anualmente sin preocupaciones.</w:t>
      </w:r>
    </w:p>
    <w:p>
      <w:pPr>
        <w:pStyle w:val="BodyText"/>
      </w:pPr>
      <w:r>
        <w:t xml:space="preserve">Su vida, desde fuera, era un catálogo de lujo discreto. El ático en Sarrià, el apartamento en Ibiza, los viajes a Asia cuatro veces al año. Pero lo que la gente no veía era la estructura: los 12 millones intactos, creciendo al 7% anual, mientras Rodrigo gastaba los 4 millones prestados a tipos del 2,8%. El diferencial de 4,2 puntos generaba 500.000 euros al año de riqueza neta, sin que Rodrigo trabajara ni un día.</w:t>
      </w:r>
    </w:p>
    <w:p>
      <w:pPr>
        <w:pStyle w:val="BodyText"/>
      </w:pPr>
      <w:r>
        <w:t xml:space="preserve">Hasta que llegó octubre de 2022.</w:t>
      </w:r>
    </w:p>
    <w:p>
      <w:pPr>
        <w:pStyle w:val="BodyText"/>
      </w:pPr>
      <w:r>
        <w:t xml:space="preserve">La Reserva Federal de Estados Unidos había estado subiendo tipos de interés durante meses para combatir la inflación. El mercado había resistido, pero algo se quebró una semana de octubre. Los índices globales cayeron un 8% en tres días. Rodrigo no se preocupó demasiado. Su cartera bajó de 12 millones a 11 millones. Su LTV —Loan to Value— subió del 33% al 36%. Todavía cómodo.</w:t>
      </w:r>
    </w:p>
    <w:p>
      <w:pPr>
        <w:pStyle w:val="BodyText"/>
      </w:pPr>
      <w:r>
        <w:t xml:space="preserve">Pero el viernes siguiente, un banco de inversión medio grande de Estados Unidos anunció pérdidas masivas en bonos del Tesoro. El pánico se extendió como un incendio. El lunes, el MSCI World cayó otro 9%.</w:t>
      </w:r>
    </w:p>
    <w:p>
      <w:pPr>
        <w:pStyle w:val="BodyText"/>
      </w:pPr>
      <w:r>
        <w:t xml:space="preserve">De repente, la cartera de Rodrigo valía 9,8 millones.</w:t>
      </w:r>
    </w:p>
    <w:p>
      <w:pPr>
        <w:pStyle w:val="BodyText"/>
      </w:pPr>
      <w:r>
        <w:t xml:space="preserve">Su LTV había saltado al 41%. Todavía seguro, pero ya no cómodo. Rodrigo llamó a su gestor de Bankinter Private, Marc, un tipo de cincuenta años que llevaba veinte en banca privada y había visto caídas del 50%.</w:t>
      </w:r>
    </w:p>
    <w:p>
      <w:pPr>
        <w:pStyle w:val="BodyText"/>
      </w:pPr>
      <w:r>
        <w:t xml:space="preserve">— Marc, estoy mirando los números. ¿Nos están haciendo margin call?</w:t>
      </w:r>
    </w:p>
    <w:p>
      <w:pPr>
        <w:pStyle w:val="BodyText"/>
      </w:pPr>
      <w:r>
        <w:t xml:space="preserve">— No, Rodrigo. Tu límite es del 70% sobre índices. Estás en el 41%. Necesitaríamos que cayeras por debajo de los 5,7 millones para que el banco se inquietara. Pero… —hizo una pausa— …estoy viendo que tienes un 15% de tu cartera en acciones individuales tecnológicas. Esas tienen un LTV del 50%, no del 70%.</w:t>
      </w:r>
    </w:p>
    <w:p>
      <w:pPr>
        <w:pStyle w:val="BodyText"/>
      </w:pPr>
      <w:r>
        <w:t xml:space="preserve">Rodrigo sintió un escalofrío. Había comprado acciones de tres empresas tecnológicas meses antes, seducido por un</w:t>
      </w:r>
      <w:r>
        <w:t xml:space="preserve"> </w:t>
      </w:r>
      <w:r>
        <w:t xml:space="preserve">“</w:t>
      </w:r>
      <w:r>
        <w:t xml:space="preserve">consejo</w:t>
      </w:r>
      <w:r>
        <w:t xml:space="preserve">”</w:t>
      </w:r>
      <w:r>
        <w:t xml:space="preserve"> </w:t>
      </w:r>
      <w:r>
        <w:t xml:space="preserve">de un amigo. No eran mucho, 1,8 millones en total, pero ahora valían 1,2 millones tras la caída.</w:t>
      </w:r>
    </w:p>
    <w:p>
      <w:pPr>
        <w:pStyle w:val="BodyText"/>
      </w:pPr>
      <w:r>
        <w:t xml:space="preserve">— Recalculando —dijo Marc, mientras Rodrigo oía el teclado al fondo—. Rodrigo, escucha. Tu cartera diversificada está en 8,6 millones. Las acciones individuales en 1,2. Total: 9,8. Pero el LTV ponderado está en el 62%.</w:t>
      </w:r>
    </w:p>
    <w:p>
      <w:pPr>
        <w:pStyle w:val="BodyText"/>
      </w:pPr>
      <w:r>
        <w:t xml:space="preserve">— ¿El 62%? —Rodrigo hizo números mentalmente. Su préstamo era de 4 millones. El 62% de qué número daba 4 millones… el valor de su cartera garantizable.</w:t>
      </w:r>
    </w:p>
    <w:p>
      <w:pPr>
        <w:pStyle w:val="BodyText"/>
      </w:pPr>
      <w:r>
        <w:t xml:space="preserve">— Sí. Estás rozando el límite de seguridad. El banco tiene margen hasta el 85% para hacer margin call, pero yo te recomendaría…</w:t>
      </w:r>
    </w:p>
    <w:p>
      <w:pPr>
        <w:pStyle w:val="BodyText"/>
      </w:pPr>
      <w:r>
        <w:t xml:space="preserve">La llamada se cortó. Rodrigo miró el móvil: sin batería.</w:t>
      </w:r>
    </w:p>
    <w:p>
      <w:pPr>
        <w:pStyle w:val="BodyText"/>
      </w:pPr>
      <w:r>
        <w:t xml:space="preserve">Conectó el cargador con manos temblorosas. Cuando volvió a encender el teléfono, tenía tres mensajes de Marc.</w:t>
      </w:r>
    </w:p>
    <w:p>
      <w:pPr>
        <w:pStyle w:val="BodyText"/>
      </w:pPr>
      <w:r>
        <w:t xml:space="preserve">“</w:t>
      </w:r>
      <w:r>
        <w:t xml:space="preserve">Llámame urgente.</w:t>
      </w:r>
      <w:r>
        <w:t xml:space="preserve">”</w:t>
      </w:r>
    </w:p>
    <w:p>
      <w:pPr>
        <w:pStyle w:val="BodyText"/>
      </w:pPr>
      <w:r>
        <w:t xml:space="preserve">“</w:t>
      </w:r>
      <w:r>
        <w:t xml:space="preserve">El mercado sigue cayendo en preapertura.</w:t>
      </w:r>
      <w:r>
        <w:t xml:space="preserve">”</w:t>
      </w:r>
    </w:p>
    <w:p>
      <w:pPr>
        <w:pStyle w:val="BodyText"/>
      </w:pPr>
      <w:r>
        <w:t xml:space="preserve">“</w:t>
      </w:r>
      <w:r>
        <w:t xml:space="preserve">Tenemos que hablar hoy antes de las 14:00 o mañana el banco actuará preventivamente.</w:t>
      </w:r>
      <w:r>
        <w:t xml:space="preserve">”</w:t>
      </w:r>
    </w:p>
    <w:p>
      <w:pPr>
        <w:pStyle w:val="BodyText"/>
      </w:pPr>
      <w:r>
        <w:t xml:space="preserve">Rodrigo llamó. Marc respondió al primer tono.</w:t>
      </w:r>
    </w:p>
    <w:p>
      <w:pPr>
        <w:pStyle w:val="BodyText"/>
      </w:pPr>
      <w:r>
        <w:t xml:space="preserve">— Rodrigo, escúchame sin interrumpir. Tu cartera ha caído otro punto en futuros. Estás en el 64% de LTV. Si mañana abre así y cae otro 5%, el banco ejecutará el colateral. Venderán tus acciones para cubrir el préstamo.</w:t>
      </w:r>
    </w:p>
    <w:p>
      <w:pPr>
        <w:pStyle w:val="BodyText"/>
      </w:pPr>
      <w:r>
        <w:t xml:space="preserve">— ¿Cuánto tiempo tengo?</w:t>
      </w:r>
    </w:p>
    <w:p>
      <w:pPr>
        <w:pStyle w:val="BodyText"/>
      </w:pPr>
      <w:r>
        <w:t xml:space="preserve">— Hasta mañana a las 10:00 de la mañana para aportar liquidez o reducir el préstamo. Opciones:</w:t>
      </w:r>
    </w:p>
    <w:p>
      <w:pPr>
        <w:pStyle w:val="BodyText"/>
      </w:pPr>
      <w:r>
        <w:t xml:space="preserve">Uno: ingresas 800.000 euros en la cuenta y el LTV baja al 55%.</w:t>
      </w:r>
    </w:p>
    <w:p>
      <w:pPr>
        <w:pStyle w:val="BodyText"/>
      </w:pPr>
      <w:r>
        <w:t xml:space="preserve">Dos: vendes activos por valor de 1 millón y reduces el préstamo a 3 millones.</w:t>
      </w:r>
    </w:p>
    <w:p>
      <w:pPr>
        <w:pStyle w:val="BodyText"/>
      </w:pPr>
      <w:r>
        <w:t xml:space="preserve">Tres: refinanciamos parte del préstamo a un tipo más alto pero con pagos mensuales que demuestren capacidad de pago.</w:t>
      </w:r>
    </w:p>
    <w:p>
      <w:pPr>
        <w:pStyle w:val="BodyText"/>
      </w:pPr>
      <w:r>
        <w:t xml:space="preserve">Rodrigo miró su cuenta corriente. Tenía 120.000 euros líquidos. Le faltaban 680.000 para la opción uno. No podía pedir más préstamo porque el banco ya no le prestaría más contra una cartera en caída libre.</w:t>
      </w:r>
    </w:p>
    <w:p>
      <w:pPr>
        <w:pStyle w:val="BodyText"/>
      </w:pPr>
      <w:r>
        <w:t xml:space="preserve">No podía vender un millón porque necesitaría vender, pagar impuestos sobre las ganancias… y además, el mercado estaba en mínimos. Vender ahora sería exactamente lo que el libro decía que nunca habría que hacer.</w:t>
      </w:r>
    </w:p>
    <w:p>
      <w:pPr>
        <w:pStyle w:val="BodyText"/>
      </w:pPr>
      <w:r>
        <w:t xml:space="preserve">La opción tres significaba aceptar que estaba derrotado. Convertir su deuda productiva en una carga mensual, reconocer que la estrategia había fallado.</w:t>
      </w:r>
    </w:p>
    <w:p>
      <w:pPr>
        <w:pStyle w:val="BodyText"/>
      </w:pPr>
      <w:r>
        <w:t xml:space="preserve">— Necesito pensar —dijo Rodrigo.</w:t>
      </w:r>
    </w:p>
    <w:p>
      <w:pPr>
        <w:pStyle w:val="BodyText"/>
      </w:pPr>
      <w:r>
        <w:t xml:space="preserve">— Tienes hasta las 14:00 para decidirte. Después el banco toma decisiones automáticas.</w:t>
      </w:r>
    </w:p>
    <w:p>
      <w:pPr>
        <w:pStyle w:val="BodyText"/>
      </w:pPr>
      <w:r>
        <w:t xml:space="preserve">Rodrigo colgó. Eran las 11:30 de la mañana. Tenía dos horas y media.</w:t>
      </w:r>
    </w:p>
    <w:p>
      <w:pPr>
        <w:pStyle w:val="BodyText"/>
      </w:pPr>
      <w:r>
        <w:t xml:space="preserve">Salió a caminar por Sarrià. El barrio seguía igual: niños en el colegio, madres con carritos, ancianos en los bancos. El mundo no se había derrumbado. Solo su mundo financiero.</w:t>
      </w:r>
    </w:p>
    <w:p>
      <w:pPr>
        <w:pStyle w:val="BodyText"/>
      </w:pPr>
      <w:r>
        <w:t xml:space="preserve">Caminó hasta el parque de la Villa Amelia y se sentó en un banco. Sacó el móvil y miró la aplicación del banco. Cada vez que actualizaba, la cifra roja era peor. Ahora el LTV era del 65%.</w:t>
      </w:r>
    </w:p>
    <w:p>
      <w:pPr>
        <w:pStyle w:val="BodyText"/>
      </w:pPr>
      <w:r>
        <w:t xml:space="preserve">Entonces recordó algo del libro. Una frase que había subrayado:</w:t>
      </w:r>
      <w:r>
        <w:t xml:space="preserve"> </w:t>
      </w:r>
      <w:r>
        <w:t xml:space="preserve">“</w:t>
      </w:r>
      <w:r>
        <w:t xml:space="preserve">El ciclo autosostenible solo funciona si sobrevives a los ciclos de mercado. Y los ciclos de mercado incluyen caídas del 30-50% cada década. Si tu LTV es del 20% cuando llega la crisis, puedes dormir tranquilo. Si es del 70%, estás a un mes de perder todo.</w:t>
      </w:r>
      <w:r>
        <w:t xml:space="preserve">”</w:t>
      </w:r>
    </w:p>
    <w:p>
      <w:pPr>
        <w:pStyle w:val="BodyText"/>
      </w:pPr>
      <w:r>
        <w:t xml:space="preserve">Rodrigo había ignorado la advertencia. Había creído que su 33% inicial era</w:t>
      </w:r>
      <w:r>
        <w:t xml:space="preserve"> </w:t>
      </w:r>
      <w:r>
        <w:t xml:space="preserve">“</w:t>
      </w:r>
      <w:r>
        <w:t xml:space="preserve">conservador</w:t>
      </w:r>
      <w:r>
        <w:t xml:space="preserve">”</w:t>
      </w:r>
      <w:r>
        <w:t xml:space="preserve">, pero había añadido acciones individuales de más riesgo, y el mercado había caído más de lo que su colchón podía soportar.</w:t>
      </w:r>
    </w:p>
    <w:p>
      <w:pPr>
        <w:pStyle w:val="BodyText"/>
      </w:pPr>
      <w:r>
        <w:t xml:space="preserve">Pero había algo más. Otra frase:</w:t>
      </w:r>
      <w:r>
        <w:t xml:space="preserve"> </w:t>
      </w:r>
      <w:r>
        <w:t xml:space="preserve">“</w:t>
      </w:r>
      <w:r>
        <w:t xml:space="preserve">La deuda productiva es el acelerador de la riqueza. Pero como todo acelerador, si lo usas sin cinturón de seguridad, acabarás estrellado.</w:t>
      </w:r>
      <w:r>
        <w:t xml:space="preserve">”</w:t>
      </w:r>
    </w:p>
    <w:p>
      <w:pPr>
        <w:pStyle w:val="BodyText"/>
      </w:pPr>
      <w:r>
        <w:t xml:space="preserve">Rodrigo había usado el acelerador sin cinturón.</w:t>
      </w:r>
    </w:p>
    <w:p>
      <w:pPr>
        <w:pStyle w:val="BodyText"/>
      </w:pPr>
      <w:r>
        <w:t xml:space="preserve">A las 13:45, Rodrigo llamó a Marc.</w:t>
      </w:r>
    </w:p>
    <w:p>
      <w:pPr>
        <w:pStyle w:val="BodyText"/>
      </w:pPr>
      <w:r>
        <w:t xml:space="preserve">— Opción tres, pero con una modificación. Quiero vender solo las acciones individuales, no los índices. Son lo más volátil. Con eso bajo 1,2 millones del préstamo y el resto lo refinancio.</w:t>
      </w:r>
    </w:p>
    <w:p>
      <w:pPr>
        <w:pStyle w:val="BodyText"/>
      </w:pPr>
      <w:r>
        <w:t xml:space="preserve">Marc dudó.</w:t>
      </w:r>
    </w:p>
    <w:p>
      <w:pPr>
        <w:pStyle w:val="BodyText"/>
      </w:pPr>
      <w:r>
        <w:t xml:space="preserve">— Las acciones individuales están en mínimos. Estás vendiendo en la peor hora posible.</w:t>
      </w:r>
    </w:p>
    <w:p>
      <w:pPr>
        <w:pStyle w:val="BodyText"/>
      </w:pPr>
      <w:r>
        <w:t xml:space="preserve">— Lo sé. Pero prefiero vender eso, que no formaba parte de mi estrategia original, que vender el MSCI World que sí la formaba. Cometí un error al comprar acciones individuales. Ahora pago el precio.</w:t>
      </w:r>
    </w:p>
    <w:p>
      <w:pPr>
        <w:pStyle w:val="BodyText"/>
      </w:pPr>
      <w:r>
        <w:t xml:space="preserve">Marc susurró algo a alguien al fondo.</w:t>
      </w:r>
    </w:p>
    <w:p>
      <w:pPr>
        <w:pStyle w:val="BodyText"/>
      </w:pPr>
      <w:r>
        <w:t xml:space="preserve">— Hecho. Mañana vendemos las acciones individuales, aplicamos eso a reducir el préstamo a 2,8 millones, y refinanciamos el resto a Euribor + 200 puntos básicos. Serán unos 60.000 euros anuales de intereses, pagaderos trimestralmente.</w:t>
      </w:r>
    </w:p>
    <w:p>
      <w:pPr>
        <w:pStyle w:val="BodyText"/>
      </w:pPr>
      <w:r>
        <w:t xml:space="preserve">— Gracias, Marc.</w:t>
      </w:r>
    </w:p>
    <w:p>
      <w:pPr>
        <w:pStyle w:val="BodyText"/>
      </w:pPr>
      <w:r>
        <w:t xml:space="preserve">— No me des las gracias todavía. Vendiste en mínimos. Eso duele.</w:t>
      </w:r>
    </w:p>
    <w:p>
      <w:pPr>
        <w:pStyle w:val="BodyText"/>
      </w:pPr>
      <w:r>
        <w:t xml:space="preserve">Rodrigo colgó. Miró el parque. Seguía igual.</w:t>
      </w:r>
    </w:p>
    <w:p>
      <w:pPr>
        <w:pStyle w:val="BodyText"/>
      </w:pPr>
      <w:r>
        <w:t xml:space="preserve">Dos años después, Rodrigo ha recuperado el valor de su cartera. Las acciones que vendió en octubre de 2022 subieron un 40% en los seis meses siguientes. Pero él no lo sabe con certeza, porque dejó de seguirlas. Aprendió algo valioso: el margin call no es una teoría. Es una trampa real que puede destruir décadas de trabajo en cuarenta y ocho horas.</w:t>
      </w:r>
    </w:p>
    <w:p>
      <w:pPr>
        <w:pStyle w:val="BodyText"/>
      </w:pPr>
      <w:r>
        <w:t xml:space="preserve">Ahora mantiene su LTV por debajo del 25%. Siempre. Incluso cuando el mercado sube y el banco le ofrece</w:t>
      </w:r>
      <w:r>
        <w:t xml:space="preserve"> </w:t>
      </w:r>
      <w:r>
        <w:t xml:space="preserve">“</w:t>
      </w:r>
      <w:r>
        <w:t xml:space="preserve">aprovechar</w:t>
      </w:r>
      <w:r>
        <w:t xml:space="preserve">”</w:t>
      </w:r>
      <w:r>
        <w:t xml:space="preserve"> </w:t>
      </w:r>
      <w:r>
        <w:t xml:space="preserve">para pedir más. Sabe que el límite real no es el que pone el banco. Es el que le permite dormir.</w:t>
      </w:r>
    </w:p>
    <w:p>
      <w:pPr>
        <w:pStyle w:val="BodyText"/>
      </w:pPr>
      <w:r>
        <w:t xml:space="preserve">——————————————————</w:t>
      </w:r>
    </w:p>
    <w:p>
      <w:pPr>
        <w:pStyle w:val="BodyText"/>
      </w:pPr>
      <w:r>
        <w:t xml:space="preserve">▶ LA HERENCIA DE LOS GARCÍA: CUANDO LA MUERTE ES EL MEJOR ASESOR FISCAL</w:t>
      </w:r>
    </w:p>
    <w:p>
      <w:pPr>
        <w:pStyle w:val="BodyText"/>
      </w:pPr>
      <w:r>
        <w:t xml:space="preserve">Don José García murió un martes de abril, dos meses después de cumplir los ochenta y dos años. No fue una muerte sorpresiva. El cáncer de pulmón le había dado tiempo, quizás demasiado, para arreglar sus asuntos. Eso sí, lo había hecho a su manera: callado, sin alarmar a nadie, moviendo fichas desde su escritorio de abogado con la misma precisión que había empleado durante sesenta años en los tribunales.</w:t>
      </w:r>
    </w:p>
    <w:p>
      <w:pPr>
        <w:pStyle w:val="BodyText"/>
      </w:pPr>
      <w:r>
        <w:t xml:space="preserve">Su hijo mayor, Miguel, recibió la llamada de la residencia a las siete de la mañana. A las nueve ya estaba sentado en el despacho de su padre, frente a una caja fuerte cuya combinación conocía desde niño: el día del cumpleaños de su madre, fallecida diez años antes.</w:t>
      </w:r>
    </w:p>
    <w:p>
      <w:pPr>
        <w:pStyle w:val="BodyText"/>
      </w:pPr>
      <w:r>
        <w:t xml:space="preserve">Dentro no había dinero. Había papeles. Muchos papeles.</w:t>
      </w:r>
    </w:p>
    <w:p>
      <w:pPr>
        <w:pStyle w:val="BodyText"/>
      </w:pPr>
      <w:r>
        <w:t xml:space="preserve">— Son las participaciones —dijo una voz desde la puerta.</w:t>
      </w:r>
    </w:p>
    <w:p>
      <w:pPr>
        <w:pStyle w:val="BodyText"/>
      </w:pPr>
      <w:r>
        <w:t xml:space="preserve">Era el señor Aguirre, el abogado de la familia desde tiempos inmemoriales. Ochenta y siete años, jubilado oficialmente desde 2015, pero aún trabajando porque</w:t>
      </w:r>
      <w:r>
        <w:t xml:space="preserve"> </w:t>
      </w:r>
      <w:r>
        <w:t xml:space="preserve">“</w:t>
      </w:r>
      <w:r>
        <w:t xml:space="preserve">los García son mis amigos, no mis clientes</w:t>
      </w:r>
      <w:r>
        <w:t xml:space="preserve">”</w:t>
      </w:r>
      <w:r>
        <w:t xml:space="preserve">.</w:t>
      </w:r>
    </w:p>
    <w:p>
      <w:pPr>
        <w:pStyle w:val="BodyText"/>
      </w:pPr>
      <w:r>
        <w:t xml:space="preserve">— ¿Participaciones? —Miguel abrió el primer sobre. Contenía un certificado de acciones de Iberdrola, fechado en 1998. Compradas a 3,20 euros. Ahora valían 12 euros. No, espera. Había una nota manuscrita de su padre:</w:t>
      </w:r>
      <w:r>
        <w:t xml:space="preserve"> </w:t>
      </w:r>
      <w:r>
        <w:t xml:space="preserve">“</w:t>
      </w:r>
      <w:r>
        <w:t xml:space="preserve">Reinvertidos dividendos 1998-2024. Valor actual estimado: 890.000 euros</w:t>
      </w:r>
      <w:r>
        <w:t xml:space="preserve">”</w:t>
      </w:r>
      <w:r>
        <w:t xml:space="preserve">.</w:t>
      </w:r>
    </w:p>
    <w:p>
      <w:pPr>
        <w:pStyle w:val="BodyText"/>
      </w:pPr>
      <w:r>
        <w:t xml:space="preserve">— Tu padre nunca vendió —dijo Aguirre, sentándose pesadamente en la butaca de cuero—. Nunca. En veintiséis años, ni una acción. Los dividendos se reinvirtieron. Las splits se acumularon. Y cuando el banco le ofreció un préstamo con garantía de esas acciones, hizo algo brillante: pidió prestado contra ellas para pagar la ampliación de la residencia de tus abuelos maternos. Usó la deuda productiva sin tocar el activo.</w:t>
      </w:r>
    </w:p>
    <w:p>
      <w:pPr>
        <w:pStyle w:val="BodyText"/>
      </w:pPr>
      <w:r>
        <w:t xml:space="preserve">Miguel seguía abriendo sobres. Cada uno era una empresa diferente: Telefónica (comprada en la privatización de los noventa), una participación en una sociedad inmobiliaria de Madrid, bonos corporativos de una petrolera alemana.</w:t>
      </w:r>
    </w:p>
    <w:p>
      <w:pPr>
        <w:pStyle w:val="BodyText"/>
      </w:pPr>
      <w:r>
        <w:t xml:space="preserve">— ¿Cuánto vale todo esto? —preguntó Miguel, con la voz quebrada.</w:t>
      </w:r>
    </w:p>
    <w:p>
      <w:pPr>
        <w:pStyle w:val="BodyText"/>
      </w:pPr>
      <w:r>
        <w:t xml:space="preserve">— Tu padre calculaba unos 4,2 millones de euros al cierre del año pasado. Pero eso no es lo importante, Miguel. Lo importante es cuánto vale para Hacienda.</w:t>
      </w:r>
    </w:p>
    <w:p>
      <w:pPr>
        <w:pStyle w:val="BodyText"/>
      </w:pPr>
      <w:r>
        <w:t xml:space="preserve">Miguel dejó los papeles.</w:t>
      </w:r>
    </w:p>
    <w:p>
      <w:pPr>
        <w:pStyle w:val="BodyText"/>
      </w:pPr>
      <w:r>
        <w:t xml:space="preserve">— ¿Qué quieres decir?</w:t>
      </w:r>
    </w:p>
    <w:p>
      <w:pPr>
        <w:pStyle w:val="BodyText"/>
      </w:pPr>
      <w:r>
        <w:t xml:space="preserve">Aguirre sonrió por primera vez en la conversación. Era una sonrisa de quien ha esperado décadas para ver funcionar un mecanismo perfecto.</w:t>
      </w:r>
    </w:p>
    <w:p>
      <w:pPr>
        <w:pStyle w:val="BodyText"/>
      </w:pPr>
      <w:r>
        <w:t xml:space="preserve">— Tu padre murió residente fiscal en España, pero tenía estructurado su patrimonio de forma que… —hizo una pausa dramática, consciente de ello— …que la base imponible de todos estos activos se ha</w:t>
      </w:r>
      <w:r>
        <w:t xml:space="preserve"> </w:t>
      </w:r>
      <w:r>
        <w:t xml:space="preserve">“</w:t>
      </w:r>
      <w:r>
        <w:t xml:space="preserve">step-up</w:t>
      </w:r>
      <w:r>
        <w:t xml:space="preserve">”</w:t>
      </w:r>
      <w:r>
        <w:t xml:space="preserve"> </w:t>
      </w:r>
      <w:r>
        <w:t xml:space="preserve">al valor de mercado actual. Es decir, para el fisco español, estas acciones no las compró tu padre a 3 euros. Tú las heredas como si las hubieras comprado tú a 12 euros. O a lo que valgan hoy.</w:t>
      </w:r>
    </w:p>
    <w:p>
      <w:pPr>
        <w:pStyle w:val="BodyText"/>
      </w:pPr>
      <w:r>
        <w:t xml:space="preserve">— ¿Y eso qué significa en números?</w:t>
      </w:r>
    </w:p>
    <w:p>
      <w:pPr>
        <w:pStyle w:val="BodyText"/>
      </w:pPr>
      <w:r>
        <w:t xml:space="preserve">— Significa que si vendes mañana todo, pagas impuestos sobre las ganancias desde hoy, no desde los años noventa. Tu padre acumuló tres millones de euros en ganancias latentes. Tres millones que, gracias a la transmisión por muerte y el tratamiento fiscal aplicable, han dejado de existir fiscalmente. Son tuyos, limpios.</w:t>
      </w:r>
    </w:p>
    <w:p>
      <w:pPr>
        <w:pStyle w:val="BodyText"/>
      </w:pPr>
      <w:r>
        <w:t xml:space="preserve">Miguel hizo los cálculos mentalmente. Tres millones de ganancias no tributadas. A un 23% de media, eran 690.000 euros de impuestos que no existían.</w:t>
      </w:r>
    </w:p>
    <w:p>
      <w:pPr>
        <w:pStyle w:val="BodyText"/>
      </w:pPr>
      <w:r>
        <w:t xml:space="preserve">— ¿Cómo es posible?</w:t>
      </w:r>
    </w:p>
    <w:p>
      <w:pPr>
        <w:pStyle w:val="BodyText"/>
      </w:pPr>
      <w:r>
        <w:t xml:space="preserve">— Porque tu padre pagó unos 40.000 euros en asesoramiento fiscal internacional durante los últimos cinco años. Estructuró parte del patrimonio a través de una sociedad patrimonial luxemburguesa, mantuvo la residencia fiscal en España, y aprovechó el tratamiento del Impuesto de Sucesiones en la Comunidad de Madrid, donde hay bonificaciones prácticamente totales para descendientes directos. Era un rompecabezas fiscal complejo, Miguel. Pero funcionó.</w:t>
      </w:r>
    </w:p>
    <w:p>
      <w:pPr>
        <w:pStyle w:val="BodyText"/>
      </w:pPr>
      <w:r>
        <w:t xml:space="preserve">— ¿Y qué hago yo ahora?</w:t>
      </w:r>
    </w:p>
    <w:p>
      <w:pPr>
        <w:pStyle w:val="BodyText"/>
      </w:pPr>
      <w:r>
        <w:t xml:space="preserve">Aguirre se inclinó hacia delante.</w:t>
      </w:r>
    </w:p>
    <w:p>
      <w:pPr>
        <w:pStyle w:val="BodyText"/>
      </w:pPr>
      <w:r>
        <w:t xml:space="preserve">— Ahora, Miguel, eres Rodrigo. Tienes 4,2 millones de euros en activos con base fiscal actualizada. Puedes venderlos, pagar impuestos sobre cero, y tener 4,2 millones en efectivo. O puedes seguir el juego: no vender, pedir prestado contra estos activos, y vivir de la deuda productiva como hacía tu padre.</w:t>
      </w:r>
    </w:p>
    <w:p>
      <w:pPr>
        <w:pStyle w:val="BodyText"/>
      </w:pPr>
      <w:r>
        <w:t xml:space="preserve">Miguel miró los papeles. Pensó en su vida: su pequeña empresa de consultoría, su sueldo modesto de 45.000 euros al año, su hipoteca aún pendiente.</w:t>
      </w:r>
    </w:p>
    <w:p>
      <w:pPr>
        <w:pStyle w:val="BodyText"/>
      </w:pPr>
      <w:r>
        <w:t xml:space="preserve">— No sabía que mi padre…</w:t>
      </w:r>
    </w:p>
    <w:p>
      <w:pPr>
        <w:pStyle w:val="BodyText"/>
      </w:pPr>
      <w:r>
        <w:t xml:space="preserve">— Nadie sabía. No era secreto, tampoco ostentación. Era… prudencia. La prudencia de quien entiende que la riqueza no es para gastarla. Es para mantenerla, hacerla crecer, y transmitirla.</w:t>
      </w:r>
    </w:p>
    <w:p>
      <w:pPr>
        <w:pStyle w:val="BodyText"/>
      </w:pPr>
      <w:r>
        <w:t xml:space="preserve">Ese mismo mes, Miguel contrató a un abogado fiscal especializado en patrimonios internacionales. No para evadir impuestos, sino para entender qué tenía y cómo conservarlo.</w:t>
      </w:r>
    </w:p>
    <w:p>
      <w:pPr>
        <w:pStyle w:val="BodyText"/>
      </w:pPr>
      <w:r>
        <w:t xml:space="preserve">Aprendió que el préstamo contra la cartera de acciones heredadas era la clave. Usando solo 1,5 millones de los 4,2 como garantía, obtuvo una línea de crédito de 500.000 euros al 3%. Ese dinero pagó su hipoteca, liberó flujo de caja mensual, y eliminó la presión de su salario.</w:t>
      </w:r>
    </w:p>
    <w:p>
      <w:pPr>
        <w:pStyle w:val="BodyText"/>
      </w:pPr>
      <w:r>
        <w:t xml:space="preserve">Los 4,2 millones siguieron creciendo al 7% anual. Los 500.000 euros fueron gastándose en vivir mejor, sin generar ingresos tributables.</w:t>
      </w:r>
    </w:p>
    <w:p>
      <w:pPr>
        <w:pStyle w:val="BodyText"/>
      </w:pPr>
      <w:r>
        <w:t xml:space="preserve">Miguel sigue trabajando en su consultoría. Pero ahora lo hace por placer, no por necesidad. Y cada año, cuando renueva el préstamo Lombard, recuerda a su padre. No como un hombre rico. Como un hombre paciente. Como un hombre que entendió que la muerte, fiscalmente hablando, es la mejor herramienta de planificación patrimonial.</w:t>
      </w:r>
    </w:p>
    <w:p>
      <w:pPr>
        <w:pStyle w:val="BodyText"/>
      </w:pPr>
      <w:r>
        <w:t xml:space="preserve">——————————————————</w:t>
      </w:r>
    </w:p>
    <w:p>
      <w:pPr>
        <w:pStyle w:val="BodyText"/>
      </w:pPr>
      <w:r>
        <w:t xml:space="preserve">▶ EL ARQUITECTO INTERNACIONAL: CÓMO EL EXPATRIADO APRENDIÓ LOS SECRETOS DE ZURICH</w:t>
      </w:r>
    </w:p>
    <w:p>
      <w:pPr>
        <w:pStyle w:val="BodyText"/>
      </w:pPr>
      <w:r>
        <w:t xml:space="preserve">Marcus Hoffmann tenía cuarenta y siete años cuando recibió la oferta que cambiaría su vida fiscal para siempre. No era una oferta de trabajo. Era una oferta de ubicación. Su empresa multinacional alemana le propuso trasladarse a la sede de Zurich como Director de Operaciones para Europa Central. El sueldo: 340.000 francos suizos brutos anuales. Lo que no le dijeron en la primera reunión, pero descubriría después, era algo mucho más valioso: los expatriados en Suiza tenían acceso al sistema fiscal privado más eficiente del mundo occidental.</w:t>
      </w:r>
    </w:p>
    <w:p>
      <w:pPr>
        <w:pStyle w:val="BodyText"/>
      </w:pPr>
      <w:r>
        <w:t xml:space="preserve">Marcus aterrizó en Zurich un martes de noviembre. Alquiló un apartamento en el distrito 2, cerca del lago, y empezó su nuevo trabajo. Pero su verdadera educación comenzó tres meses después, cuando conoció a Urs Kägi en una cena de networking para expatriados alemanes.</w:t>
      </w:r>
    </w:p>
    <w:p>
      <w:pPr>
        <w:pStyle w:val="BodyText"/>
      </w:pPr>
      <w:r>
        <w:t xml:space="preserve">Urs no era banquero. Era</w:t>
      </w:r>
      <w:r>
        <w:t xml:space="preserve"> </w:t>
      </w:r>
      <w:r>
        <w:t xml:space="preserve">“</w:t>
      </w:r>
      <w:r>
        <w:t xml:space="preserve">gestor de patrimonio familiar independiente</w:t>
      </w:r>
      <w:r>
        <w:t xml:space="preserve">”</w:t>
      </w:r>
      <w:r>
        <w:t xml:space="preserve">, un título que Marcus no había escuchado nunca. En Suiza, explicó Urs, los grandes patrimonios no confían ciegamente en los bancos. Contratan profesionales independientes que coordinan bancos, abogados, y asesores fiscales para proteger los intereses del cliente, no del institución.</w:t>
      </w:r>
    </w:p>
    <w:p>
      <w:pPr>
        <w:pStyle w:val="BodyText"/>
      </w:pPr>
      <w:r>
        <w:t xml:space="preserve">— Marcus —dijo Urs, mientras cortaban un entrecot en el Zeughauskeller—, tu sueldo es alto, pero es renta. El IRPF suizo es progresivo, sí, pero la verdadera oportunidad aquí no es lo que ganas. Es lo que tienes. ¿Tienes patrimonio?</w:t>
      </w:r>
    </w:p>
    <w:p>
      <w:pPr>
        <w:pStyle w:val="BodyText"/>
      </w:pPr>
      <w:r>
        <w:t xml:space="preserve">Marcus asintió. Había vendido su piso en Múnich al mudarse, obteniendo 1,8 millones de euros de ganancia libre de impuestos gracias a una exención alemana para venta de vivienda habitual. Ese dinero estaba en una cuenta bancaria suiza, perdiendo valor lentamente contra la inflación.</w:t>
      </w:r>
    </w:p>
    <w:p>
      <w:pPr>
        <w:pStyle w:val="BodyText"/>
      </w:pPr>
      <w:r>
        <w:t xml:space="preserve">— 1,8 millones —dijo Marcus—. Pero son euros. Los tengo que cambiar a francos.</w:t>
      </w:r>
    </w:p>
    <w:p>
      <w:pPr>
        <w:pStyle w:val="BodyText"/>
      </w:pPr>
      <w:r>
        <w:t xml:space="preserve">Urs sonrió. Esa era la primera señal de que Marcus tenía potencial: preocuparse por la divisa.</w:t>
      </w:r>
    </w:p>
    <w:p>
      <w:pPr>
        <w:pStyle w:val="BodyText"/>
      </w:pPr>
      <w:r>
        <w:t xml:space="preserve">— En Suiza, Marcus, la magia no está solo en lo que inviertes. Está en cómo lo deudas.</w:t>
      </w:r>
    </w:p>
    <w:p>
      <w:pPr>
        <w:pStyle w:val="BodyText"/>
      </w:pPr>
      <w:r>
        <w:t xml:space="preserve">——————————————————</w:t>
      </w:r>
    </w:p>
    <w:p>
      <w:pPr>
        <w:pStyle w:val="BodyText"/>
      </w:pPr>
      <w:r>
        <w:t xml:space="preserve">▶ LA LECCIÓN DE WEALTH TAX Y EL PODER DE LA DEUDA</w:t>
      </w:r>
    </w:p>
    <w:p>
      <w:pPr>
        <w:pStyle w:val="BodyText"/>
      </w:pPr>
      <w:r>
        <w:t xml:space="preserve">Una semana después, Marcus estaba sentado en la oficina de un asesor fiscal suizo especializado en expatriados. La oficina no estaba en el Bahnhofstrasse de los banqueros ostentosos. Estaba en un edificio discreto de Altstetten, con vistas al Limmat y una placa que simplemente decía</w:t>
      </w:r>
      <w:r>
        <w:t xml:space="preserve"> </w:t>
      </w:r>
      <w:r>
        <w:t xml:space="preserve">“</w:t>
      </w:r>
      <w:r>
        <w:t xml:space="preserve">Steuerberatung</w:t>
      </w:r>
      <w:r>
        <w:t xml:space="preserve">”</w:t>
      </w:r>
      <w:r>
        <w:t xml:space="preserve">.</w:t>
      </w:r>
    </w:p>
    <w:p>
      <w:pPr>
        <w:pStyle w:val="BodyText"/>
      </w:pPr>
      <w:r>
        <w:t xml:space="preserve">El doctor Weber —no había título nobiliario, era doctor en Derecho Tributario— le explicó algo que Marcus no habría creído si lo leyera en un libro.</w:t>
      </w:r>
    </w:p>
    <w:p>
      <w:pPr>
        <w:pStyle w:val="BodyText"/>
      </w:pPr>
      <w:r>
        <w:t xml:space="preserve">— En Suiza, señor Hoffmann, tenemos el Vermögenssteuer. El Impuesto sobre el Patrimonio. Es pequeño, entre el 0,1% y el 0,3% anual sobre el patrimonio neto, dependiendo del cantón. Zurich es de los más altos: 0,3%.</w:t>
      </w:r>
    </w:p>
    <w:p>
      <w:pPr>
        <w:pStyle w:val="BodyText"/>
      </w:pPr>
      <w:r>
        <w:t xml:space="preserve">— Es poco —dijo Marcus, haciendo cálculos mentalmente. Unos 5.400 francos anuales sobre 1,8 millones.</w:t>
      </w:r>
    </w:p>
    <w:p>
      <w:pPr>
        <w:pStyle w:val="BodyText"/>
      </w:pPr>
      <w:r>
        <w:t xml:space="preserve">— Es poco, pero es recurrente. Y aquí viene la clave: el patrimonio gravable es su patrimonio neto. Activos menos pasivos.</w:t>
      </w:r>
    </w:p>
    <w:p>
      <w:pPr>
        <w:pStyle w:val="BodyText"/>
      </w:pPr>
      <w:r>
        <w:t xml:space="preserve">Weber hizo una pausa dramática.</w:t>
      </w:r>
    </w:p>
    <w:p>
      <w:pPr>
        <w:pStyle w:val="BodyText"/>
      </w:pPr>
      <w:r>
        <w:t xml:space="preserve">— ¿Sabe qué significa eso en la práctica?</w:t>
      </w:r>
    </w:p>
    <w:p>
      <w:pPr>
        <w:pStyle w:val="BodyText"/>
      </w:pPr>
      <w:r>
        <w:t xml:space="preserve">Marcus negó con la cabeza.</w:t>
      </w:r>
    </w:p>
    <w:p>
      <w:pPr>
        <w:pStyle w:val="BodyText"/>
      </w:pPr>
      <w:r>
        <w:t xml:space="preserve">— Significa que un millón de francos invertido y prestado contra ese millón… no paga Wealth Tax. El pasivo reduce la base imponible a cero. En la mayoría de cantones suizos, la deuda contra activos cotizados reduce su Vermögenssteuer proporcionalmente.</w:t>
      </w:r>
    </w:p>
    <w:p>
      <w:pPr>
        <w:pStyle w:val="BodyText"/>
      </w:pPr>
      <w:r>
        <w:t xml:space="preserve">Marcus sintió que el suelo se movía ligeramente bajo sus pies.</w:t>
      </w:r>
    </w:p>
    <w:p>
      <w:pPr>
        <w:pStyle w:val="BodyText"/>
      </w:pPr>
      <w:r>
        <w:t xml:space="preserve">— ¿Está diciendo que… que si pido un préstamo con garantía de mi cartera, no solo no pago impuestos sobre ese préstamo, sino que reduzco mi Wealth Tax anual?</w:t>
      </w:r>
    </w:p>
    <w:p>
      <w:pPr>
        <w:pStyle w:val="BodyText"/>
      </w:pPr>
      <w:r>
        <w:t xml:space="preserve">— Exactamente. Y hay más. Los intereses de ese préstamo son deducibles de su renta. Entonces tiene una reducción doble: Wealth Tax menor por el pasivo, y menor impuesto sobre la renta por la deducción de intereses.</w:t>
      </w:r>
    </w:p>
    <w:p>
      <w:pPr>
        <w:pStyle w:val="BodyText"/>
      </w:pPr>
      <w:r>
        <w:t xml:space="preserve">Marcus hizo los números en su libreta.</w:t>
      </w:r>
    </w:p>
    <w:p>
      <w:pPr>
        <w:pStyle w:val="BodyText"/>
      </w:pPr>
      <w:r>
        <w:t xml:space="preserve">— Pero estoy pagando intereses. ¿Compensa?</w:t>
      </w:r>
    </w:p>
    <w:p>
      <w:pPr>
        <w:pStyle w:val="BodyText"/>
      </w:pPr>
      <w:r>
        <w:t xml:space="preserve">— Ahí está la magia del sistema suizo, señor Hoffmann. Los tipos de interés en Suiza son de los más bajos del mundo. El Banco Nacional Suizo ha mantenido tipos negativos o cercanos a cero durante años. Un préstamo Lombard contra una cartera diversificada de acciones globales… podemos conseguirle tipos del 1% o menos en francos suizos.</w:t>
      </w:r>
    </w:p>
    <w:p>
      <w:pPr>
        <w:pStyle w:val="BodyText"/>
      </w:pPr>
      <w:r>
        <w:t xml:space="preserve">— Uno por ciento —susurró Marcus.</w:t>
      </w:r>
    </w:p>
    <w:p>
      <w:pPr>
        <w:pStyle w:val="BodyText"/>
      </w:pPr>
      <w:r>
        <w:t xml:space="preserve">— Uno por ciento —confirmó Weber—. Mientras sus activos crezcan al 7% histórico, usted paga el 1% de intereses, reduce su Wealth Tax, deduce los intereses de su renta… y el resultado neto es que la deuda le enriquece, no le empobrece.</w:t>
      </w:r>
    </w:p>
    <w:p>
      <w:pPr>
        <w:pStyle w:val="BodyText"/>
      </w:pPr>
      <w:r>
        <w:t xml:space="preserve">——————————————————</w:t>
      </w:r>
    </w:p>
    <w:p>
      <w:pPr>
        <w:pStyle w:val="BodyText"/>
      </w:pPr>
      <w:r>
        <w:t xml:space="preserve">▶ LA CONSULTA EN UBS: EL LOMBARD EN CHF</w:t>
      </w:r>
    </w:p>
    <w:p>
      <w:pPr>
        <w:pStyle w:val="BodyText"/>
      </w:pPr>
      <w:r>
        <w:t xml:space="preserve">Dos semanas después, Marcus entraba en la sede de UBS en Paradeplatz, el corazón financiero de Zurich. No era la sucursal para clientes estándar. Había solicitado una cita con</w:t>
      </w:r>
      <w:r>
        <w:t xml:space="preserve"> </w:t>
      </w:r>
      <w:r>
        <w:t xml:space="preserve">“</w:t>
      </w:r>
      <w:r>
        <w:t xml:space="preserve">Private Banking</w:t>
      </w:r>
      <w:r>
        <w:t xml:space="preserve">”</w:t>
      </w:r>
      <w:r>
        <w:t xml:space="preserve"> </w:t>
      </w:r>
      <w:r>
        <w:t xml:space="preserve">a través de una introducción de Urs, y un gestor joven pero serio llamado Thomas lo estaba esperando en la sala de reuniones del tercer piso.</w:t>
      </w:r>
    </w:p>
    <w:p>
      <w:pPr>
        <w:pStyle w:val="BodyText"/>
      </w:pPr>
      <w:r>
        <w:t xml:space="preserve">La sala tenía vistas al lago, pero también a los tranvías que pasaban constantemente por Paradeplatz. Era un recordatorio sutil de que el dinero en Suiza no estaba escondido en grutas montañosas. Estaba en el centro de la ciudad, operando abiertamente, respetando reglas estrictas.</w:t>
      </w:r>
    </w:p>
    <w:p>
      <w:pPr>
        <w:pStyle w:val="BodyText"/>
      </w:pPr>
      <w:r>
        <w:t xml:space="preserve">— Señor Hoffmann —dijo Thomas, sin apretón de manos excesivo pero con mirada directa—. Tengo entendido que tiene 1,8 millones de euros que desea invertir, y que está interesado en nuestras facilidades de préstamo con garantía de valores. ¿Correcto?</w:t>
      </w:r>
    </w:p>
    <w:p>
      <w:pPr>
        <w:pStyle w:val="BodyText"/>
      </w:pPr>
      <w:r>
        <w:t xml:space="preserve">— Correcto. Pero tengo preguntas específicas.</w:t>
      </w:r>
    </w:p>
    <w:p>
      <w:pPr>
        <w:pStyle w:val="BodyText"/>
      </w:pPr>
      <w:r>
        <w:t xml:space="preserve">— Adelante. Las prefiero a las sorpresas.</w:t>
      </w:r>
    </w:p>
    <w:p>
      <w:pPr>
        <w:pStyle w:val="BodyText"/>
      </w:pPr>
      <w:r>
        <w:t xml:space="preserve">Marcus sacó su libreta. Urs le había dado una lista de preguntas que cualquier</w:t>
      </w:r>
      <w:r>
        <w:t xml:space="preserve"> </w:t>
      </w:r>
      <w:r>
        <w:t xml:space="preserve">“</w:t>
      </w:r>
      <w:r>
        <w:t xml:space="preserve">serio</w:t>
      </w:r>
      <w:r>
        <w:t xml:space="preserve">”</w:t>
      </w:r>
      <w:r>
        <w:t xml:space="preserve"> </w:t>
      </w:r>
      <w:r>
        <w:t xml:space="preserve">debería hacer.</w:t>
      </w:r>
    </w:p>
    <w:p>
      <w:pPr>
        <w:pStyle w:val="BodyText"/>
      </w:pPr>
      <w:r>
        <w:t xml:space="preserve">— Primera: ¿puedo mantener la cartera en euros y dólares, o debo convertir todo a francos suizos?</w:t>
      </w:r>
    </w:p>
    <w:p>
      <w:pPr>
        <w:pStyle w:val="BodyText"/>
      </w:pPr>
      <w:r>
        <w:t xml:space="preserve">Thomas asintió, apreciando la pregunta.</w:t>
      </w:r>
    </w:p>
    <w:p>
      <w:pPr>
        <w:pStyle w:val="BodyText"/>
      </w:pPr>
      <w:r>
        <w:t xml:space="preserve">— Podemos mantenerla multicartera. Pero el préstamo Lombard se otorgará en CHF. Eso introduce un riesgo de cambio: si el franco se fortalece contra euro y dólar, su capacidad de endeudamiento en térinos de CHF disminuye. Recomendamos cubrir al menos un 60% de la exposición a divisa extranjera mediante forwards o simplemente manteniendo parte de la inversión en activos suizos.</w:t>
      </w:r>
    </w:p>
    <w:p>
      <w:pPr>
        <w:pStyle w:val="BodyText"/>
      </w:pPr>
      <w:r>
        <w:t xml:space="preserve">Marcus tomó nota. Era la primera vez que un banquero le hablaba de riesgo de cambio de forma constructiva, no como excusa para cobrar comisiones.</w:t>
      </w:r>
    </w:p>
    <w:p>
      <w:pPr>
        <w:pStyle w:val="BodyText"/>
      </w:pPr>
      <w:r>
        <w:t xml:space="preserve">— Segunda: mi asesor fiscal me ha explicado que la deuda reduce mi Vermögenssteuer. ¿El banco reporta el préstamo al cantón de forma que se aplica automáticamente esa reducción?</w:t>
      </w:r>
    </w:p>
    <w:p>
      <w:pPr>
        <w:pStyle w:val="BodyText"/>
      </w:pPr>
      <w:r>
        <w:t xml:space="preserve">Thomas sonrió.</w:t>
      </w:r>
    </w:p>
    <w:p>
      <w:pPr>
        <w:pStyle w:val="BodyText"/>
      </w:pPr>
      <w:r>
        <w:t xml:space="preserve">— En Suiza, el sistema funciona con declaración de confianza. Usted declara su patrimonio bruto y sus deudas en la declaración anual. El banco proporciona un certificado de deuda que adjunta a su declaración. El cantón calcula el neto y aplica la tasa. No es automático porque Suiza respeta la privacidad: usted decide qué declara, bajo su responsabilidad. Pero el sistema está diseñado para que la deuda productiva sea fiscalmente neutra o positiva.</w:t>
      </w:r>
    </w:p>
    <w:p>
      <w:pPr>
        <w:pStyle w:val="BodyText"/>
      </w:pPr>
      <w:r>
        <w:t xml:space="preserve">— Tercera: ¿cuál es el LTV que ofrecen sobre una cartera 70% MSCI World, 30% bonos corporativos europeos?</w:t>
      </w:r>
    </w:p>
    <w:p>
      <w:pPr>
        <w:pStyle w:val="BodyText"/>
      </w:pPr>
      <w:r>
        <w:t xml:space="preserve">Thomas consultó su tablet.</w:t>
      </w:r>
    </w:p>
    <w:p>
      <w:pPr>
        <w:pStyle w:val="BodyText"/>
      </w:pPr>
      <w:r>
        <w:t xml:space="preserve">— Sobre índices globales, 70% de LTV máximo. Sobre bonos corporativos investment grade, 80%. El ponderado de su cartera propuesta daría un LTV máximo del 73%.</w:t>
      </w:r>
    </w:p>
    <w:p>
      <w:pPr>
        <w:pStyle w:val="BodyText"/>
      </w:pPr>
      <w:r>
        <w:t xml:space="preserve">— Yo quiero un 25% de LTV —dijo Marcus.</w:t>
      </w:r>
    </w:p>
    <w:p>
      <w:pPr>
        <w:pStyle w:val="BodyText"/>
      </w:pPr>
      <w:r>
        <w:t xml:space="preserve">Thomas levantó una ceja.</w:t>
      </w:r>
    </w:p>
    <w:p>
      <w:pPr>
        <w:pStyle w:val="BodyText"/>
      </w:pPr>
      <w:r>
        <w:t xml:space="preserve">— Eso es muy conservador. Podríamos ofrecerle el doble fácilmente.</w:t>
      </w:r>
    </w:p>
    <w:p>
      <w:pPr>
        <w:pStyle w:val="BodyText"/>
      </w:pPr>
      <w:r>
        <w:t xml:space="preserve">— Prefiero dormir tranquilo —dijo Marcus—. Además, mi asesor me ha advertido sobre el riesgo de margin call en caídas del 40%.</w:t>
      </w:r>
    </w:p>
    <w:p>
      <w:pPr>
        <w:pStyle w:val="BodyText"/>
      </w:pPr>
      <w:r>
        <w:t xml:space="preserve">— Entendido. Un 25% le da un colchón enorme. Incluso si el mercado cae un 50%, su LTV solo subiría al 50%, todavía por debajo del umbral de preocupación. ¿Tipo de interés objetivo?</w:t>
      </w:r>
    </w:p>
    <w:p>
      <w:pPr>
        <w:pStyle w:val="BodyText"/>
      </w:pPr>
      <w:r>
        <w:t xml:space="preserve">— El más bajo posible. Mi asesor mencionó que los tipos en CHF están en mínimos históricos.</w:t>
      </w:r>
    </w:p>
    <w:p>
      <w:pPr>
        <w:pStyle w:val="BodyText"/>
      </w:pPr>
      <w:r>
        <w:t xml:space="preserve">— En efecto. Para un cliente con su perfil de riesgo bajo y colateral sólido, podemos ofrecer SARON 3 meses + 80 puntos básicos. Hoy eso significa aproximadamente 1,1% anual.</w:t>
      </w:r>
    </w:p>
    <w:p>
      <w:pPr>
        <w:pStyle w:val="BodyText"/>
      </w:pPr>
      <w:r>
        <w:t xml:space="preserve">Marcus hizo los cálculos. Sobre un préstamo de 450.000 CHF (el 25% de 1,8 millones convertidos), pagaría unos 4.950 francos anuales de intereses.</w:t>
      </w:r>
    </w:p>
    <w:p>
      <w:pPr>
        <w:pStyle w:val="BodyText"/>
      </w:pPr>
      <w:r>
        <w:t xml:space="preserve">Pero esos 450.000 CHF podían comprarle algo más valioso: tiempo.</w:t>
      </w:r>
    </w:p>
    <w:p>
      <w:pPr>
        <w:pStyle w:val="BodyText"/>
      </w:pPr>
      <w:r>
        <w:t xml:space="preserve">— Hagámoslo —dijo Marcus—. Pero quiero que el préstamo se use así: 200.000 CHF para adquirir un apartamento pequeño en la región de Zurique como inversión. 250.000 CHF como línea de liquidez para no tener que vender nunca activos de la cartera.</w:t>
      </w:r>
    </w:p>
    <w:p>
      <w:pPr>
        <w:pStyle w:val="BodyText"/>
      </w:pPr>
      <w:r>
        <w:t xml:space="preserve">Thomas asintió.</w:t>
      </w:r>
    </w:p>
    <w:p>
      <w:pPr>
        <w:pStyle w:val="BodyText"/>
      </w:pPr>
      <w:r>
        <w:t xml:space="preserve">— Estructura inteligente. La propiedad inmobiliaria suiza es estable, alquilable, y genera ingresos adicionales. Y la línea de liquidez… eso es lo que diferencia a los gestores de patrimonio de los simples ahorradores. ¿Cuándo quiere empezar?</w:t>
      </w:r>
    </w:p>
    <w:p>
      <w:pPr>
        <w:pStyle w:val="BodyText"/>
      </w:pPr>
      <w:r>
        <w:t xml:space="preserve">——————————————————</w:t>
      </w:r>
    </w:p>
    <w:p>
      <w:pPr>
        <w:pStyle w:val="BodyText"/>
      </w:pPr>
      <w:r>
        <w:t xml:space="preserve">▶ EL SECRETO MEJOR GUARDADO: CAPITAL GAINS 0%</w:t>
      </w:r>
    </w:p>
    <w:p>
      <w:pPr>
        <w:pStyle w:val="BodyText"/>
      </w:pPr>
      <w:r>
        <w:t xml:space="preserve">Un año después, Marcus asistía a su primera declaración de impuestos suiza completa. Había sido un buen año: el mercado había subido un 12%, su cartera valía ahora 2,1 millones de francos equivalentes, y el pequeño apartamento que había comprado en Winterthur estaba alquilado generando 1.200 francos mensuales.</w:t>
      </w:r>
    </w:p>
    <w:p>
      <w:pPr>
        <w:pStyle w:val="BodyText"/>
      </w:pPr>
      <w:r>
        <w:t xml:space="preserve">Pero lo más sorprendente llegó cuando el asesor fiscal le presentó los cálculos finales.</w:t>
      </w:r>
    </w:p>
    <w:p>
      <w:pPr>
        <w:pStyle w:val="BodyText"/>
      </w:pPr>
      <w:r>
        <w:t xml:space="preserve">— Señor Hoffmann, su cartera ha generado plusvalías no realizadas de aproximadamente 230.000 francos. ¿Ha vendido algo este año?</w:t>
      </w:r>
    </w:p>
    <w:p>
      <w:pPr>
        <w:pStyle w:val="BodyText"/>
      </w:pPr>
      <w:r>
        <w:t xml:space="preserve">— No —dijo Marcus—. He seguido la regla de no venta.</w:t>
      </w:r>
    </w:p>
    <w:p>
      <w:pPr>
        <w:pStyle w:val="BodyText"/>
      </w:pPr>
      <w:r>
        <w:t xml:space="preserve">Weber sonrió.</w:t>
      </w:r>
    </w:p>
    <w:p>
      <w:pPr>
        <w:pStyle w:val="BodyText"/>
      </w:pPr>
      <w:r>
        <w:t xml:space="preserve">— Perfecto. Entonces esas plusvalías no realizadas… no existen fiscalmente. Y si las hubiera realizado vendiendo, en Suiza las ganancias de capital de inversores privados sobre acciones y participaciones empresariales están exentas de impuestos.</w:t>
      </w:r>
    </w:p>
    <w:p>
      <w:pPr>
        <w:pStyle w:val="BodyText"/>
      </w:pPr>
      <w:r>
        <w:t xml:space="preserve">Marcus frunció el ceño.</w:t>
      </w:r>
    </w:p>
    <w:p>
      <w:pPr>
        <w:pStyle w:val="BodyText"/>
      </w:pPr>
      <w:r>
        <w:t xml:space="preserve">— ¿Cómo?</w:t>
      </w:r>
    </w:p>
    <w:p>
      <w:pPr>
        <w:pStyle w:val="BodyText"/>
      </w:pPr>
      <w:r>
        <w:t xml:space="preserve">— En Suiza, señor Hoffmann, el sistema fiscal distingue entre</w:t>
      </w:r>
      <w:r>
        <w:t xml:space="preserve"> </w:t>
      </w:r>
      <w:r>
        <w:t xml:space="preserve">“</w:t>
      </w:r>
      <w:r>
        <w:t xml:space="preserve">actividad económica profesional</w:t>
      </w:r>
      <w:r>
        <w:t xml:space="preserve">”</w:t>
      </w:r>
      <w:r>
        <w:t xml:space="preserve"> </w:t>
      </w:r>
      <w:r>
        <w:t xml:space="preserve">y</w:t>
      </w:r>
      <w:r>
        <w:t xml:space="preserve"> </w:t>
      </w:r>
      <w:r>
        <w:t xml:space="preserve">“</w:t>
      </w:r>
      <w:r>
        <w:t xml:space="preserve">gestión privada de patrimonio</w:t>
      </w:r>
      <w:r>
        <w:t xml:space="preserve">”</w:t>
      </w:r>
      <w:r>
        <w:t xml:space="preserve">. Si usted compra y vende acciones como parte de la gestión de su propio patrimonio, sin hacer trading profesional, las ganancias están exentas de impuestos. Es el famoso</w:t>
      </w:r>
      <w:r>
        <w:t xml:space="preserve"> </w:t>
      </w:r>
      <w:r>
        <w:t xml:space="preserve">“</w:t>
      </w:r>
      <w:r>
        <w:t xml:space="preserve">0% Capital Gains Tax</w:t>
      </w:r>
      <w:r>
        <w:t xml:space="preserve">”</w:t>
      </w:r>
      <w:r>
        <w:t xml:space="preserve"> </w:t>
      </w:r>
      <w:r>
        <w:t xml:space="preserve">para inversores privados.</w:t>
      </w:r>
    </w:p>
    <w:p>
      <w:pPr>
        <w:pStyle w:val="BodyText"/>
      </w:pPr>
      <w:r>
        <w:t xml:space="preserve">Marcus se quedó mudo.</w:t>
      </w:r>
    </w:p>
    <w:p>
      <w:pPr>
        <w:pStyle w:val="BodyText"/>
      </w:pPr>
      <w:r>
        <w:t xml:space="preserve">— ¿Está diciendo que si vendo hoy 500.000 francos de acciones con ganancias de 100.000… no pago impuestos sobre esos 100.000?</w:t>
      </w:r>
    </w:p>
    <w:p>
      <w:pPr>
        <w:pStyle w:val="BodyText"/>
      </w:pPr>
      <w:r>
        <w:t xml:space="preserve">— Exactamente. Ni un franco. Por supuesto, si lo hace demasiado a menudo, el cantón podría reclasificarle como</w:t>
      </w:r>
      <w:r>
        <w:t xml:space="preserve"> </w:t>
      </w:r>
      <w:r>
        <w:t xml:space="preserve">“</w:t>
      </w:r>
      <w:r>
        <w:t xml:space="preserve">profesional del trading</w:t>
      </w:r>
      <w:r>
        <w:t xml:space="preserve">”</w:t>
      </w:r>
      <w:r>
        <w:t xml:space="preserve"> </w:t>
      </w:r>
      <w:r>
        <w:t xml:space="preserve">y gravarle. Pero para ventas ocasionales, estructuradas, razonables… cero impuestos.</w:t>
      </w:r>
    </w:p>
    <w:p>
      <w:pPr>
        <w:pStyle w:val="BodyText"/>
      </w:pPr>
      <w:r>
        <w:t xml:space="preserve">— Pero entonces… ¿por qué pide la gente préstamos en lugar de vender?</w:t>
      </w:r>
    </w:p>
    <w:p>
      <w:pPr>
        <w:pStyle w:val="BodyText"/>
      </w:pPr>
      <w:r>
        <w:t xml:space="preserve">— Porque vender implica</w:t>
      </w:r>
      <w:r>
        <w:t xml:space="preserve"> </w:t>
      </w:r>
      <w:r>
        <w:t xml:space="preserve">“</w:t>
      </w:r>
      <w:r>
        <w:t xml:space="preserve">realizar</w:t>
      </w:r>
      <w:r>
        <w:t xml:space="preserve">”</w:t>
      </w:r>
      <w:r>
        <w:t xml:space="preserve"> </w:t>
      </w:r>
      <w:r>
        <w:t xml:space="preserve">la ganancia, aunque no esté gravada. Y una vez realizada, ese dinero deja de trabajar para usted. El préstamo mantiene los activos intactos, creciendo, mientras usted gasta el dinero prestado. Y recuerde: el préstamo reduce su Wealth Tax y genera deducciones fiscales.</w:t>
      </w:r>
    </w:p>
    <w:p>
      <w:pPr>
        <w:pStyle w:val="BodyText"/>
      </w:pPr>
      <w:r>
        <w:t xml:space="preserve">Weber cerró la carpeta.</w:t>
      </w:r>
    </w:p>
    <w:p>
      <w:pPr>
        <w:pStyle w:val="BodyText"/>
      </w:pPr>
      <w:r>
        <w:t xml:space="preserve">— En Suiza, señor Hoffmann, el sistema está diseñado para premiar la tenencia de activos y el uso inteligente de la deuda. No es un accidente. Es la filosofía helvética: estabilidad, propiedad privada, y responsabilidad individual. El Estado te deja en paz si generas riqueza de forma estable. Te cobra si la especulación es tu profesión. Es una distinción sutil, pero poderosa.</w:t>
      </w:r>
    </w:p>
    <w:p>
      <w:pPr>
        <w:pStyle w:val="BodyText"/>
      </w:pPr>
      <w:r>
        <w:t xml:space="preserve">——————————————————</w:t>
      </w:r>
    </w:p>
    <w:p>
      <w:pPr>
        <w:pStyle w:val="BodyText"/>
      </w:pPr>
      <w:r>
        <w:t xml:space="preserve">▶ EL CICLO COMPLETO: CÓMO MARCUS SE CONVIRTIÓ EN ARQUITECTO</w:t>
      </w:r>
    </w:p>
    <w:p>
      <w:pPr>
        <w:pStyle w:val="BodyText"/>
      </w:pPr>
      <w:r>
        <w:t xml:space="preserve">Tres años después de su llegada a Suiza, Marcus tenía una estructura que habría parecido ciencia ficción en Alemania:</w:t>
      </w:r>
    </w:p>
    <w:p>
      <w:pPr>
        <w:pStyle w:val="BodyText"/>
      </w:pPr>
      <w:r>
        <w:t xml:space="preserve">• Patrimonio en cartera global: 2,4 millones de CHF equivalentes</w:t>
      </w:r>
      <w:r>
        <w:t xml:space="preserve"> </w:t>
      </w:r>
      <w:r>
        <w:t xml:space="preserve">• Deuda Lombard acumulada: 600.000 CHF (25% LTV)</w:t>
      </w:r>
      <w:r>
        <w:t xml:space="preserve"> </w:t>
      </w:r>
      <w:r>
        <w:t xml:space="preserve">• Propiedades inmobiliarias suizas: 2 unidades pequeñas (valor 850.000 CHF)</w:t>
      </w:r>
      <w:r>
        <w:t xml:space="preserve"> </w:t>
      </w:r>
      <w:r>
        <w:t xml:space="preserve">• Impuestos Wealth Tax pagados anuales: ~4.200 CHF (gracias a la reducción por deuda)</w:t>
      </w:r>
      <w:r>
        <w:t xml:space="preserve"> </w:t>
      </w:r>
      <w:r>
        <w:t xml:space="preserve">• Impuestos sobre ganancias de capital: 0 CHF</w:t>
      </w:r>
      <w:r>
        <w:t xml:space="preserve"> </w:t>
      </w:r>
      <w:r>
        <w:t xml:space="preserve">• Renta neta mensual de alquileres: 2.400 CHF</w:t>
      </w:r>
      <w:r>
        <w:t xml:space="preserve"> </w:t>
      </w:r>
      <w:r>
        <w:t xml:space="preserve">• Intereses pagados anuales del Lombard: ~6.600 CHB</w:t>
      </w:r>
    </w:p>
    <w:p>
      <w:pPr>
        <w:pStyle w:val="BodyText"/>
      </w:pPr>
      <w:r>
        <w:t xml:space="preserve">El resultado: vivía de 2.400 CHF mensuales de alquileres, gastaba lo que necesitaba de la línea Lombard, y su patrimonio crecía al 7% anual compuesto sin generar hechos imponibles.</w:t>
      </w:r>
    </w:p>
    <w:p>
      <w:pPr>
        <w:pStyle w:val="BodyText"/>
      </w:pPr>
      <w:r>
        <w:t xml:space="preserve">Cuando su madre enfermó y necesitó 80.000 euros para un tratamiento experimental en Múnich, Marcus no vendió. Amplió ligeramente el Lombard, transfirió los francos a euros, y pagó el tratamiento. Su cartera ni se inmutó.</w:t>
      </w:r>
    </w:p>
    <w:p>
      <w:pPr>
        <w:pStyle w:val="BodyText"/>
      </w:pPr>
      <w:r>
        <w:t xml:space="preserve">Cuando el mercado cayó un 15% en 2023 por la crisis bancaria estadounidense, Marcus no perdió el sueño. Su LTV subió del 25% al 29%. Todavía cómodo.</w:t>
      </w:r>
    </w:p>
    <w:p>
      <w:pPr>
        <w:pStyle w:val="BodyText"/>
      </w:pPr>
      <w:r>
        <w:t xml:space="preserve">Y cuando su antiguo socio de Múnich le ofreció participar en una startup de software de IA con un ticket de 150.000 euros, Marcus usó el Lombard para financiarlo sin tocar la cartera principal.</w:t>
      </w:r>
    </w:p>
    <w:p>
      <w:pPr>
        <w:pStyle w:val="BodyText"/>
      </w:pPr>
      <w:r>
        <w:t xml:space="preserve">Esa es la ventaja del expatriado en Suiza que entiende el sistema: no es solo pagar menos impuestos. Es tener opcionalidad. Libertad. Capacidad de actuar sin miedo fiscal.</w:t>
      </w:r>
    </w:p>
    <w:p>
      <w:pPr>
        <w:pStyle w:val="BodyText"/>
      </w:pPr>
      <w:r>
        <w:t xml:space="preserve">——————————————————</w:t>
      </w:r>
    </w:p>
    <w:p>
      <w:pPr>
        <w:pStyle w:val="BodyText"/>
      </w:pPr>
      <w:r>
        <w:t xml:space="preserve">▶ LA VIDA EN EL LAGO: REFLEXIÓN FINAL</w:t>
      </w:r>
    </w:p>
    <w:p>
      <w:pPr>
        <w:pStyle w:val="BodyText"/>
      </w:pPr>
      <w:r>
        <w:t xml:space="preserve">Un domingo de verano, Marcus navegaba en su pequeño velero por el lago de Zurich. No era un yate ostentoso. Era un barco de 8 metros que había comprado usado con 35.000 francos del préstamo Lombard. Lo usaba para pensar, para desconectar, para recordar por qué había dejado la carrera armamentística de ingresos de Múnich.</w:t>
      </w:r>
    </w:p>
    <w:p>
      <w:pPr>
        <w:pStyle w:val="BodyText"/>
      </w:pPr>
      <w:r>
        <w:t xml:space="preserve">Urs, su gestor de patrimonio, estaba a bordo como invitado ese día. Llevaba una cerveza sin alcohol y observaba las montañas que rodeaban el lago.</w:t>
      </w:r>
    </w:p>
    <w:p>
      <w:pPr>
        <w:pStyle w:val="BodyText"/>
      </w:pPr>
      <w:r>
        <w:t xml:space="preserve">— ¿Te arrepientes de algo? —preguntó Urs.</w:t>
      </w:r>
    </w:p>
    <w:p>
      <w:pPr>
        <w:pStyle w:val="BodyText"/>
      </w:pPr>
      <w:r>
        <w:t xml:space="preserve">Marcus pensó en ello. El viento movía el agua cristalina.</w:t>
      </w:r>
    </w:p>
    <w:p>
      <w:pPr>
        <w:pStyle w:val="BodyText"/>
      </w:pPr>
      <w:r>
        <w:t xml:space="preserve">— Al principio, sí. Extrañaba la certeza alemana. El sistema tributario que conocía de toda la vida, aunque me exprimiera. Aquí, al principio, me sentía como un intruso en un juego cuyas reglas no entendía.</w:t>
      </w:r>
    </w:p>
    <w:p>
      <w:pPr>
        <w:pStyle w:val="BodyText"/>
      </w:pPr>
      <w:r>
        <w:t xml:space="preserve">— ¿Y ahora?</w:t>
      </w:r>
    </w:p>
    <w:p>
      <w:pPr>
        <w:pStyle w:val="BodyText"/>
      </w:pPr>
      <w:r>
        <w:t xml:space="preserve">— Ahora entiendo que Suiza no es un paraíso fiscal. Es un paraíso de la propiedad. Aquí, si tienes activos y los gestionas con cabeza, el sistema te protege. No te castiga por tener patrimonio. Te cobra un pequeño impuesto anual, sí, pero te deja en paz para que crezcas.</w:t>
      </w:r>
    </w:p>
    <w:p>
      <w:pPr>
        <w:pStyle w:val="BodyText"/>
      </w:pPr>
      <w:r>
        <w:t xml:space="preserve">Urs asintió.</w:t>
      </w:r>
    </w:p>
    <w:p>
      <w:pPr>
        <w:pStyle w:val="BodyText"/>
      </w:pPr>
      <w:r>
        <w:t xml:space="preserve">— Y la deuda… ¿te sigue asustando?</w:t>
      </w:r>
    </w:p>
    <w:p>
      <w:pPr>
        <w:pStyle w:val="BodyText"/>
      </w:pPr>
      <w:r>
        <w:t xml:space="preserve">Marcus rio.</w:t>
      </w:r>
    </w:p>
    <w:p>
      <w:pPr>
        <w:pStyle w:val="BodyText"/>
      </w:pPr>
      <w:r>
        <w:t xml:space="preserve">— Al principio, despertaba a las tres de la mañana pensando en el margin call. Ahora sé que mi LTV del 25% es tan conservador que podría dormir durante una crisis de 2008 y despertar sin preocupaciones. La deuda ya no es mi enemiga. Es mi herramienta.</w:t>
      </w:r>
    </w:p>
    <w:p>
      <w:pPr>
        <w:pStyle w:val="BodyText"/>
      </w:pPr>
      <w:r>
        <w:t xml:space="preserve">Urs levantó su cerveza.</w:t>
      </w:r>
    </w:p>
    <w:p>
      <w:pPr>
        <w:pStyle w:val="BodyText"/>
      </w:pPr>
      <w:r>
        <w:t xml:space="preserve">— Entonces has aprendido el secreto de las montañas de Zurich y Ginebra. No es esconder el dinero. Es usarlo de forma que las montañas te protejan, no te oculten.</w:t>
      </w:r>
    </w:p>
    <w:p>
      <w:pPr>
        <w:pStyle w:val="BodyText"/>
      </w:pPr>
      <w:r>
        <w:t xml:space="preserve">Marcus chocó su vaso contra el de Urs.</w:t>
      </w:r>
    </w:p>
    <w:p>
      <w:pPr>
        <w:pStyle w:val="BodyText"/>
      </w:pPr>
      <w:r>
        <w:t xml:space="preserve">En la orilla, los bancos de Paradeplatz seguían operando, gestionando billones, prestando contra activos, generando riqueza para quienes entendían las reglas.</w:t>
      </w:r>
    </w:p>
    <w:p>
      <w:pPr>
        <w:pStyle w:val="BodyText"/>
      </w:pPr>
      <w:r>
        <w:t xml:space="preserve">Y Marcus, navegando por el lago, era finalmente uno de ellos.</w:t>
      </w:r>
    </w:p>
    <w:p>
      <w:pPr>
        <w:pStyle w:val="BodyText"/>
      </w:pPr>
      <w:r>
        <w:t xml:space="preserve">——————————————————</w:t>
      </w:r>
    </w:p>
    <w:p>
      <w:pPr>
        <w:pStyle w:val="BodyText"/>
      </w:pPr>
      <w:r>
        <w:t xml:space="preserve">▶ EPÍLOGO SUIZO: DATOS PARA EL EXPATRIADO</w:t>
      </w:r>
    </w:p>
    <w:p>
      <w:pPr>
        <w:pStyle w:val="BodyText"/>
      </w:pPr>
      <w:r>
        <w:t xml:space="preserve">Si estás considerando una estructura similar a la de Marcus, estos son los datos duros que debes conocer:</w:t>
      </w:r>
    </w:p>
    <w:p>
      <w:pPr>
        <w:pStyle w:val="BodyText"/>
      </w:pPr>
      <w:r>
        <w:t xml:space="preserve">• Capital Gains Tax en Suiza para inversores privados: 0% sobre acciones y participaciones empresariales</w:t>
      </w:r>
      <w:r>
        <w:t xml:space="preserve"> </w:t>
      </w:r>
      <w:r>
        <w:t xml:space="preserve">• Wealth Tax (Vermögenssteuer): Entre 0% y 0,3% anual sobre patrimonio neto, variable por cantón. Zurich: 0,3%</w:t>
      </w:r>
      <w:r>
        <w:t xml:space="preserve"> </w:t>
      </w:r>
      <w:r>
        <w:t xml:space="preserve">• Reducción de Wealth Tax por deuda: Totalmente deducible el pasivo contra activos</w:t>
      </w:r>
      <w:r>
        <w:t xml:space="preserve"> </w:t>
      </w:r>
      <w:r>
        <w:t xml:space="preserve">• Tipos Lombard en CHF: SARON + 60-120 puntos básicos (actualmente 1,0-1,8%)</w:t>
      </w:r>
      <w:r>
        <w:t xml:space="preserve"> </w:t>
      </w:r>
      <w:r>
        <w:t xml:space="preserve">• Requisito de residencia: Mínimo 180 días al año en Suiza para ser residente fiscal</w:t>
      </w:r>
      <w:r>
        <w:t xml:space="preserve"> </w:t>
      </w:r>
      <w:r>
        <w:t xml:space="preserve">• Convenio con España: Existe convenio de doble imposición España-Suiza que evita la doble tributación en rentas y patrimonio</w:t>
      </w:r>
    </w:p>
    <w:p>
      <w:pPr>
        <w:pStyle w:val="BodyText"/>
      </w:pPr>
      <w:r>
        <w:t xml:space="preserve">La estructura de Marcus no es evasión fiscal. Es optimización legal basada en las reglas suizas, transparente ante las autoridades españolas (si mantiene vínculos), y completamente estándar en el mundo de la gestión patrimonial internacional.</w:t>
      </w:r>
    </w:p>
    <w:p>
      <w:pPr>
        <w:pStyle w:val="BodyText"/>
      </w:pPr>
      <w:r>
        <w:t xml:space="preserve">El secreto no está en el paraíso. Está en entender el sistema y usarlo con inteligencia.</w:t>
      </w:r>
    </w:p>
    <w:p>
      <w:pPr>
        <w:pStyle w:val="BodyText"/>
      </w:pPr>
      <w:r>
        <w:t xml:space="preserve">Como dijo Urs aquel día en el lago:</w:t>
      </w:r>
      <w:r>
        <w:t xml:space="preserve"> </w:t>
      </w:r>
      <w:r>
        <w:t xml:space="preserve">“</w:t>
      </w:r>
      <w:r>
        <w:t xml:space="preserve">Las montañas no esconden la riqueza. La protegen de quienes no la entienden.</w:t>
      </w:r>
      <w:r>
        <w:t xml:space="preserve">”</w:t>
      </w:r>
    </w:p>
    <w:p>
      <w:pPr>
        <w:pStyle w:val="BodyText"/>
      </w:pPr>
      <w:r>
        <w:t xml:space="preserve">——————————————————</w:t>
      </w:r>
    </w:p>
    <w:p>
      <w:pPr>
        <w:pStyle w:val="BodyText"/>
      </w:pPr>
      <w:r>
        <w:t xml:space="preserve">▶ EPÍLOGO DE LOS CUATRO CASOS</w:t>
      </w:r>
    </w:p>
    <w:p>
      <w:pPr>
        <w:pStyle w:val="BodyText"/>
      </w:pPr>
      <w:r>
        <w:t xml:space="preserve">Carlos, Rodrigo, los García, y Marta no son personas reales. Son arquetipos, compuestos de decenas de historias reales que hemos protegido con la ficción necesaria para enseñar sin delatar.</w:t>
      </w:r>
    </w:p>
    <w:p>
      <w:pPr>
        <w:pStyle w:val="BodyText"/>
      </w:pPr>
      <w:r>
        <w:t xml:space="preserve">Pero las lecciones son auténticas:</w:t>
      </w:r>
    </w:p>
    <w:p>
      <w:pPr>
        <w:pStyle w:val="BodyText"/>
      </w:pPr>
      <w:r>
        <w:t xml:space="preserve">Carlos nos enseña que el primer paso del Juego de la Riqueza no es ganar. Es no perderse a uno mismo en el camino.</w:t>
      </w:r>
    </w:p>
    <w:p>
      <w:pPr>
        <w:pStyle w:val="BodyText"/>
      </w:pPr>
      <w:r>
        <w:t xml:space="preserve">Rodrigo nos muestra que el apalancamiento es un acelerador sin frenos hasta que el margin call te enseña dónde está el límite.</w:t>
      </w:r>
    </w:p>
    <w:p>
      <w:pPr>
        <w:pStyle w:val="BodyText"/>
      </w:pPr>
      <w:r>
        <w:t xml:space="preserve">Los García demuestran que la planificación sucesoria no es morbidez. Es el regalo más valioso que un padre puede dejar: un patrimonio limpio, estructurado, listo para continuar el juego.</w:t>
      </w:r>
    </w:p>
    <w:p>
      <w:pPr>
        <w:pStyle w:val="BodyText"/>
      </w:pPr>
      <w:r>
        <w:t xml:space="preserve">Y Marta prueba que la internacionalización no es evasión. Es arquitectura fiscal legítima, transparente, y tan antigua como el derecho mercantil moderno.</w:t>
      </w:r>
    </w:p>
    <w:p>
      <w:pPr>
        <w:pStyle w:val="BodyText"/>
      </w:pPr>
      <w:r>
        <w:t xml:space="preserve">Estas historias no terminan aquí. Siguen evolucionando en la vida real, en los despachos de abogados, en las salas de banca privada, en las aplicaciones de brókers digitales.</w:t>
      </w:r>
    </w:p>
    <w:p>
      <w:pPr>
        <w:pStyle w:val="BodyText"/>
      </w:pPr>
      <w:r>
        <w:t xml:space="preserve">El juego continúa.</w:t>
      </w:r>
    </w:p>
    <w:p>
      <w:pPr>
        <w:pStyle w:val="BodyText"/>
      </w:pPr>
      <w:r>
        <w:t xml:space="preserve">Tu turno de elegir qué tipo de jugador quieres ser.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2026-05-11T16:45:54Z</dcterms:created>
  <dcterms:modified xsi:type="dcterms:W3CDTF">2026-05-11T16:45:54Z</dcterms:modified>
</cp:coreProperties>
</file>

<file path=docProps/custom.xml><?xml version="1.0" encoding="utf-8"?>
<Properties xmlns="http://schemas.openxmlformats.org/officeDocument/2006/custom-properties" xmlns:vt="http://schemas.openxmlformats.org/officeDocument/2006/docPropsVTypes"/>
</file>