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b/>
          <w:bCs/>
          <w:color w:val="E8531E"/>
          <w:spacing w:val="250"/>
          <w:sz w:val="88"/>
          <w:szCs w:val="88"/>
        </w:rPr>
        <w:t xml:space="preserve">HUNGRY</w:t>
      </w:r>
    </w:p>
    <w:p>
      <w:pPr>
        <w:spacing w:before="0" w:after="40"/>
        <w:jc w:val="center"/>
      </w:pPr>
      <w:r>
        <w:rPr>
          <w:rFonts w:ascii="Arial" w:cs="Arial" w:eastAsia="Arial" w:hAnsi="Arial"/>
          <w:b/>
          <w:bCs/>
          <w:color w:val="1A2E44"/>
          <w:sz w:val="32"/>
          <w:szCs w:val="32"/>
        </w:rPr>
        <w:t xml:space="preserve">Product Requirements Document</w:t>
      </w:r>
    </w:p>
    <w:p>
      <w:pPr>
        <w:spacing w:before="0" w:after="400"/>
        <w:jc w:val="center"/>
      </w:pPr>
      <w:r>
        <w:rPr>
          <w:rFonts w:ascii="Arial" w:cs="Arial" w:eastAsia="Arial" w:hAnsi="Arial"/>
          <w:i/>
          <w:iCs/>
          <w:color w:val="888888"/>
          <w:sz w:val="22"/>
          <w:szCs w:val="22"/>
        </w:rPr>
        <w:t xml:space="preserve">Defining what Hungry is, who it serves, and how to measure success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none" w:color="FFFFFF" w:sz="0"/>
              <w:left w:val="none" w:color="FFFFFF" w:sz="0"/>
              <w:bottom w:val="none" w:color="FFFFFF" w:sz="0"/>
              <w:right w:val="none" w:color="FFFFFF" w:sz="0"/>
            </w:tcBorders>
            <w:shd w:fill="1A2E44" w:val="clear"/>
            <w:tcMar>
              <w:top w:type="dxa" w:w="140"/>
              <w:left w:type="dxa" w:w="440"/>
              <w:bottom w:type="dxa" w:w="140"/>
              <w:right w:type="dxa" w:w="440"/>
            </w:tcMar>
          </w:tcPr>
          <w:p>
            <w:pPr>
              <w:jc w:val="center"/>
            </w:pPr>
            <w:r>
              <w:rPr>
                <w:rFonts w:ascii="Arial" w:cs="Arial" w:eastAsia="Arial" w:hAnsi="Arial"/>
                <w:b/>
                <w:bCs/>
                <w:color w:val="FFFFFF"/>
                <w:sz w:val="20"/>
                <w:szCs w:val="20"/>
              </w:rPr>
              <w:t xml:space="preserve">Version 1.0  |  April 2026  |  Confidential</w:t>
            </w:r>
          </w:p>
        </w:tc>
      </w:tr>
    </w:tbl>
    <w:p>
      <w:pPr>
        <w:spacing w:before="0" w:after="0"/>
      </w:pPr>
      <w:r>
        <w:br w:type="page"/>
      </w:r>
    </w:p>
    <w:p>
      <w:pPr>
        <w:sectPr>
          <w:pgSz w:w="12240" w:h="15840" w:orient="portrait"/>
          <w:pgMar w:top="720" w:right="1440" w:bottom="720" w:left="1440" w:header="708" w:footer="708" w:gutter="0"/>
          <w:pgNumType/>
          <w:docGrid w:linePitch="360"/>
        </w:sectPr>
      </w:pPr>
    </w:p>
    <w:p>
      <w:pPr>
        <w:pStyle w:val="Heading1"/>
        <w:pBdr>
          <w:bottom w:val="single" w:color="E8531E" w:sz="6" w:space="4"/>
        </w:pBdr>
        <w:spacing w:before="400" w:after="160"/>
      </w:pPr>
      <w:r>
        <w:rPr>
          <w:rFonts w:ascii="Arial" w:cs="Arial" w:eastAsia="Arial" w:hAnsi="Arial"/>
          <w:b/>
          <w:bCs/>
          <w:color w:val="1A2E44"/>
          <w:sz w:val="32"/>
          <w:szCs w:val="32"/>
        </w:rPr>
        <w:t xml:space="preserve">1. Product Overview</w:t>
      </w:r>
    </w:p>
    <w:p>
      <w:pPr>
        <w:pStyle w:val="Heading2"/>
        <w:spacing w:before="300" w:after="120"/>
      </w:pPr>
      <w:r>
        <w:rPr>
          <w:rFonts w:ascii="Arial" w:cs="Arial" w:eastAsia="Arial" w:hAnsi="Arial"/>
          <w:b/>
          <w:bCs/>
          <w:color w:val="E8531E"/>
          <w:sz w:val="26"/>
          <w:szCs w:val="26"/>
        </w:rPr>
        <w:t xml:space="preserve">1.1 App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Name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Hungry</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Mobile App (iOS + Android) — React Native + Expo. Website to follow in V2.</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Tagline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"Find the dish. Not just the restaurant."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Brief Description (1)</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Hungry is Singapore's first dish-first food discovery app. Unlike every existing competitor, the fundamental unit of the app is the dish, not the restaurant or venue.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Brief Description (2)</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search for a specific dish (e.g. 'laksa') and see every nearby option ranked by distance, rating, and personal taste match — across all venues simultaneously.</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Brief Description (3)</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app includes building-level floor navigation for hawker centres and food courts, an AI-powered taste profile engine, a food blog aggregator, and one-tap ordering via GrabFood and Foodpanda.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Market (MVP)</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Singapore locals and residents. Future expansion: Malaysia, Thailand, Indonesia, Vietnam.</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Pre-development — PRD phase</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9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fatigue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Singapore has 25,000+ licensed F&amp;B establishments. People — especially office workers, tourists, and those unfamiliar with an area — are overwhelmed by choice and default to the same places.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dish-first search</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existing app (Google Maps, Burpple, GrabFood) is restaurant-centric. You cannot search 'char kway teow' and see every nearby option ranked. You must visit each restaurant individually.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Hawker centres are a black box</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Singapore's 114 hawker centres house 6,000+ stalls. No app lets you tap a hawker centre and see all stalls organised by floor and unit number. WhyQ has flat, unrated lists only.</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Food blogs are scattered</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Singapore's top food blogs (Sethlui, LadyIronChef, EatBook, MissTamChiak) have millions of readers but content is siloed across 60+ independent sites with no unified discovery layer.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Taste filtering doesn't exist</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app lets users filter food by flavour profile (spicy, sweet, sour, rich). People think in terms of cravings, not cuisine categories.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Discovery → ordering is fragmented</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Current flow: find place on Google Maps → open GrabFood → re-search same place → order. 4+ steps across 2 apps. Hungry collapses this into one flow.</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Hawker stalls are invisible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Burpple skews to mid-to-premium restaurants. Singapore's 6,000 hawker stalls — its UNESCO-inscribed food culture — are the least-served segment of any food discovery app.</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1.3 Goals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16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Goal Category</w:t>
            </w:r>
          </w:p>
        </w:tc>
        <w:tc>
          <w:tcPr>
            <w:tcW w:type="dxa" w:w="36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Establish Hungry as the go-to food discovery app for Singapore locals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 MAU by Month 6; 20,000 MAU by Month 12</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Community data</w:t>
            </w:r>
          </w:p>
        </w:tc>
        <w:tc>
          <w:tcPr>
            <w:tcW w:type="dxa" w:w="3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a dish-level review database starting with Singapore's top hawker centres</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 dish reviews logged in first 3 months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Experience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can find a specific dish near them and order it in under 60 seconds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completion rate ≥ 80% in usability testing</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Delivery revenue</w:t>
            </w:r>
          </w:p>
        </w:tc>
        <w:tc>
          <w:tcPr>
            <w:tcW w:type="dxa" w:w="3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Earn affiliate commissions from Foodpanda referrals from Day 1</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S$500/month by Month 3; S$2,000/month by Month 6</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Merchant adoption</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 hawker stall owners to claim and enhance their listings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claimed stalls in first 6 months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3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 loads map and nearby dishes quickly on standard Singapore 4G</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 to first dish results &lt; 2 seconds on 4G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reliability for a consumer app with geospatial queries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99.5% uptime; API p95 response &lt; 500ms</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2. Target Users &amp; Personas</w:t>
      </w:r>
    </w:p>
    <w:p>
      <w:pPr>
        <w:pStyle w:val="Heading2"/>
        <w:spacing w:before="300" w:after="120"/>
      </w:pPr>
      <w:r>
        <w:rPr>
          <w:rFonts w:ascii="Arial" w:cs="Arial" w:eastAsia="Arial" w:hAnsi="Arial"/>
          <w:b/>
          <w:bCs/>
          <w:color w:val="E8531E"/>
          <w:sz w:val="26"/>
          <w:szCs w:val="26"/>
        </w:rPr>
        <w:t xml:space="preserve">2.1 Primary Users</w:t>
      </w:r>
    </w:p>
    <w:p>
      <w:pPr>
        <w:pStyle w:val="Heading3"/>
        <w:spacing w:before="200" w:after="80"/>
      </w:pPr>
      <w:r>
        <w:rPr>
          <w:rFonts w:ascii="Arial" w:cs="Arial" w:eastAsia="Arial" w:hAnsi="Arial"/>
          <w:b/>
          <w:bCs/>
          <w:color w:val="1A2E44"/>
          <w:sz w:val="22"/>
          <w:szCs w:val="22"/>
        </w:rPr>
        <w:t xml:space="preserve">Persona 1 — The Indecisive Local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 Role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 Ming, 26 — NUS graduate working in the CBD</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 Range</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22–35</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Level</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 uses smartphone apps daily, active on Instagram and Telegram</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Goals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Find something good to eat near his office in under 3 minutes. Discover new hawker stalls he's never tried. Order delivery when it rains.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Spends 10+ minutes deciding where to eat every day. Burpple only shows restaurants he can't afford daily. Google Maps doesn't tell him which dish to order.</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Device Usage</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Mobile (primary). Android.</w:t>
            </w:r>
          </w:p>
        </w:tc>
      </w:tr>
    </w:tbl>
    <w:p>
      <w:pPr>
        <w:spacing w:before="60" w:after="0"/>
      </w:pPr>
      <w:r>
        <w:t xml:space="preserve"/>
      </w:r>
    </w:p>
    <w:p>
      <w:pPr>
        <w:pStyle w:val="Heading3"/>
        <w:spacing w:before="200" w:after="80"/>
      </w:pPr>
      <w:r>
        <w:rPr>
          <w:rFonts w:ascii="Arial" w:cs="Arial" w:eastAsia="Arial" w:hAnsi="Arial"/>
          <w:b/>
          <w:bCs/>
          <w:color w:val="1A2E44"/>
          <w:sz w:val="22"/>
          <w:szCs w:val="22"/>
        </w:rPr>
        <w:t xml:space="preserve">Persona 2 — The Tourist / Expat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 Role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Sarah, 34 — British expat, 6 months in Singapore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 Range</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28–45</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Level</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Intermediate — comfortable with apps, uses Google Maps heavily</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Goals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Navigate Maxwell Road Hawker Centre and find the famous chicken rice stall. Discover authentic local dishes she wouldn't know to search for. Order delivery on weeknights.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Overwhelmed by hawker centres — doesn't know which stall sells what. Blog articles are helpful but not linkable to a live map. Doesn't know what to order at new stalls.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Device Usage</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Mobile (primary). iPhone.</w:t>
            </w:r>
          </w:p>
        </w:tc>
      </w:tr>
    </w:tbl>
    <w:p>
      <w:pPr>
        <w:spacing w:before="60" w:after="0"/>
      </w:pPr>
      <w:r>
        <w:t xml:space="preserve"/>
      </w:r>
    </w:p>
    <w:p>
      <w:pPr>
        <w:pStyle w:val="Heading3"/>
        <w:spacing w:before="200" w:after="80"/>
      </w:pPr>
      <w:r>
        <w:rPr>
          <w:rFonts w:ascii="Arial" w:cs="Arial" w:eastAsia="Arial" w:hAnsi="Arial"/>
          <w:b/>
          <w:bCs/>
          <w:color w:val="1A2E44"/>
          <w:sz w:val="22"/>
          <w:szCs w:val="22"/>
        </w:rPr>
        <w:t xml:space="preserve">Persona 3 — The Hawker Stall Owner (Business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 Role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Uncle Lim, 58 — runs a char kway teow stall at Chinatown Complex for 20 years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Technical Level</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Beginner — uses WhatsApp and basic smartphone functions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Goals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More customers find his stall. Be represented accurately online. Know how many people viewed his stall each week.</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Invisible on most platforms. Doesn't have time or tech skills for complex dashboards. Worried about fake reviews. Doesn't know how to set up GrabFood.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Usage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only. Android. Needs simplified 'Essential Mode' UI.</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2.2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5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local diner, I want to search 'laksa' and see all nearby laksa options ranked by distance and rating so that I can find the best one without visiting each restaurant individually.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Have</w:t>
            </w:r>
          </w:p>
        </w:tc>
      </w:tr>
      <w:tr>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local diner, I want to tap a building on the map and see all food stalls organised by floor so that I can navigate a hawker centre or food court without getting lost.</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Must Have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local diner, I want to filter dishes by taste profile (spicy, sweet, sour) so that I can find food that matches my current craving.</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Have</w:t>
            </w:r>
          </w:p>
        </w:tc>
      </w:tr>
      <w:tr>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local diner, I want to tap 'Order on GrabFood' from a dish page so that I can order delivery without switching apps and re-searching.</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Must Have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local diner, I want to favourite dishes so that the app learns my taste preferences and recommends similar dishes in the future.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Have</w:t>
            </w:r>
          </w:p>
        </w:tc>
      </w:tr>
      <w:tr>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local diner, I want a 'Decide For Me' button so that when I can't decide, the app picks one dish near me that matches my taste profile.</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Must Have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reviewer, I want to leave a dish-level review (not just restaurant-level) so that my feedback about a specific hawker dish helps others decide.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Have</w:t>
            </w:r>
          </w:p>
        </w:tc>
      </w:tr>
      <w:tr>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Tourist</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tourist, I want to read curated food blog recommendations filtered to my current area so that I can find locally-trusted spots without searching across multiple websites.</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 Have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Tourist</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tourist, I want to see dishes tagged as Halal, vegetarian, or pork-free so that I can find food that meets my dietary requirements.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Have</w:t>
            </w:r>
          </w:p>
        </w:tc>
      </w:tr>
      <w:tr>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Stall owner</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stall owner, I want to claim my listing and add dish photos so that my stall looks its best to potential customers.</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 Have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Stall owner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stall owner, I want to see how many people viewed my stall and which dishes got the most attention so that I know how I am performing.</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Have</w:t>
            </w:r>
          </w:p>
        </w:tc>
      </w:tr>
      <w:tr>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Stall owner</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stall owner, I want to add my GrabFood and Foodpanda delivery links so that the 'Order Now' buttons appear for my stall in the app.</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 Have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local diner, I want to see what my friends have eaten and their ratings so that I can discover places based on trusted recommendations.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Could Have</w:t>
            </w:r>
          </w:p>
        </w:tc>
      </w:tr>
      <w:tr>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local diner, I want to see a 'taste similarity score' with my friends so that I know whose recommendations to trust most.</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Could Have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diner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local diner, I want to save hawker centre maps for offline viewing so that I can navigate even when underground with poor signal.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Could Have</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3. Features &amp; Functional Requirements</w:t>
      </w:r>
    </w:p>
    <w:p>
      <w:pPr>
        <w:pStyle w:val="Heading2"/>
        <w:spacing w:before="300" w:after="120"/>
      </w:pPr>
      <w:r>
        <w:rPr>
          <w:rFonts w:ascii="Arial" w:cs="Arial" w:eastAsia="Arial" w:hAnsi="Arial"/>
          <w:b/>
          <w:bCs/>
          <w:color w:val="E8531E"/>
          <w:sz w:val="26"/>
          <w:szCs w:val="26"/>
        </w:rPr>
        <w:t xml:space="preserve">3.1 Core Features — Must 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Feature ID</w:t>
            </w:r>
          </w:p>
        </w:tc>
        <w:tc>
          <w:tcPr>
            <w:tcW w:type="dxa" w:w="4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Feature Name &amp; Description</w:t>
            </w:r>
          </w:p>
        </w:tc>
        <w:tc>
          <w:tcPr>
            <w:tcW w:type="dxa" w:w="3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F-001</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Authentication: Email/password and Google sign-in via Supabase Auth. Guest mode allows full map and dish browse without an account. Account required only for reviews and favourites.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can sign up, log in (email + Google), and use the app as a guest. Session persists across app restarts. Sign-out clears local state.</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F-002</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 Taste Quiz: 6-question quiz on first launch to seed the user's taste profile (sweet, spicy, sour, salty, rich, aromatic). Results stored as a 6-dimensional taste vector in the user profile.</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 user completes quiz in under 2 minutes. Taste profile is visible on profile screen immediately after. Skippable — defaults to neutral profile.</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F-003</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 Screen Map View: Mapbox map centred on user GPS location. Building pins colour-coded by type (orange = hawker centre, teal = food court, grey = restaurant/cafe). Cluster pins at low zoom. Bottom sheet shows 'Popular nearby' dish cards.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loads with pins within 2 seconds on 4G. Location permission requested on first launch with clear rationale. Pins visible within 1km radius by default.</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F-004</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Building Drill-Down with Floor Navigation: Tapping a building pin opens a bottom sheet showing all F&amp;B venues inside, organised by floor level (B2, B1, L1, L2…). Each stall shows: unit number, name, top dish, hygiene grade badge, open/closed status.</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Tapping Maxwell Road Hawker Centre shows correct stalls with accurate floor and unit data from SFA dataset. Floor selector filters stalls correctly. Data loads within 1.5 seconds.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F-005</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Dish-First Search: Search bar queries dishes (not venues). Typing 'laksa' returns all laksa listings across all nearby venues ranked by proximity + rating + popularity. Results show dish name, stall name, floor/unit, distance, rating.</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Full-text search returns results within 1 second. Results are dish-level, not venue-level. Proximity ranking uses user's current GPS location.</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F-006</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Taste-Based Filtering: Six slider controls (sweet / spicy / sour / salty / rich / aromatic, each 0–10). Filter dish results to match user's current craving. Each dish has a pre-assigned taste vector (AI-tagged via Claude Haiku).</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Adjusting sliders updates dish results in real time (&lt; 500ms). Filter panel is accessible from both search and home screen. 'Reset' button clears all filters instantly.</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F-007</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'Decide For Me' Feature: Single button on home screen. Returns the one dish within 500m that best matches the user's taste profile using cosine similarity. Displays dish, stall name, floor/unit, and a one-tap Order button.</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a result within 2 seconds. Result is a real dish within the stated radius. If no dishes found, shows friendly empty state with option to expand radius.</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F-008</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Stall Detail Page: Shows stall name, address, floor/unit, hygiene grade badge (A/B/C/D), operating hours, NEA closure dates, all dishes sold, dish-level reviews, 'Order on GrabFood' and 'Order on Foodpanda' deep-link buttons, 'Get Directions' button.</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listed information is accurate against SFA/NEA source data. Delivery buttons only appear when venue has a verified delivery URL. Deep links open native app or mobile web fallback.</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F-009</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Detail Page: Shows dish name, photo gallery, taste profile radar chart (6 dimensions), price range, taste tags from community reviews, all reviews, and 'Favourite' button.</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Taste radar chart renders correctly with the dish's 6D vector. Favourite button updates user taste profile immediately. Page loads within 1.5 seconds.</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F-010</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Dish-Level Review System: Users write reviews attached to a specific dish (not the venue). Review includes: 1–5 star rating, text description (min 20 chars encouraged), taste confirmation tags, up to 5 photos. Photos uploaded to Supabase Storage.</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Review submits successfully and appears on dish page within 30 seconds (after moderation queue if applicable). Photos compress to max 1MB before upload. Rating updates dish average score immediately.</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F-011</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Favourites &amp; Taste Profile Learning: Tapping Favourite on a dish saves it to the user's profile and recalculates their taste vector (weighted average of all favourited dish vectors, recency-weighted). Profile screen shows taste fingerprint radar chart.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Favouriting a dish updates the profile radar chart within 3 seconds. Favourites list persists across app restarts. Removing a favourite recalculates the profile correctly.</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F-012</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Delivery Deep-Link Integration: 'Order on GrabFood' and 'Order on Foodpanda' buttons on every stall and dish page. Uses universal links to open native delivery app if installed, or mobile web fallback. Foodpanda links include affiliate tracking parameter.</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Deep links open correct venue on GrabFood/Foodpanda. Affiliate parameter appended to all Foodpanda links. If stall has no delivery URL, button is hidden and 'Dine-in only' badge shown instead.</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3.2 Secondary Features — Should Have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Feature ID</w:t>
            </w:r>
          </w:p>
        </w:tc>
        <w:tc>
          <w:tcPr>
            <w:tcW w:type="dxa" w:w="4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Feature Name &amp; Description</w:t>
            </w:r>
          </w:p>
        </w:tc>
        <w:tc>
          <w:tcPr>
            <w:tcW w:type="dxa" w:w="3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F-013</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 Blog Aggregator ('Reads' Tab): RSS feed polling from 60+ Singapore food blogs every 3–6 hours. Posts filtered by user's current area. Shows title, excerpt, source blog, and link to full article in external browser.</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Relies on Supabase Edge Function for RSS polling. LLM extracts venue/dish mentions to link posts to relevant stall pages. Copyright-safe: excerpts only, no full reproduction.</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F-014</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Halal / Dietary Filter Toggle: One-tap filter buttons for Halal-certified, Vegetarian, Vegan, Pork-Free. NEA halal-certified stall data available from SFA dataset.</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Top-level filter — not buried in filter menu. Shows MUIS halal-certified badge on compliant stalls.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F-015</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Situation-Based Discovery: Pre-set filter scenarios accessible from home screen. Examples: 'Quick meal under 15 min', 'Budget under S$8', 'Tourist-friendly', 'Late night (open after 10pm)'.</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Scenario tags work before AI taste engine has sufficient personalisation data. Editorial-curated scenarios initially, user-generated later.</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F-016</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NEA Closure &amp; Operating Hours Integration: NEA hawker centre cleaning closure schedule surfaced in the app. Stalls show 'Closed today' badge when centre is on scheduled closure.</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Pull from NEA 'Dates of Hawker Centres Closure' dataset on data.gov.sg. Automatic daily refresh.</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F-017</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Stall Owner Business Portal: Web dashboard (Next.js) for hawker stall and restaurant owners to: claim listing, manage dish menu and photos, add delivery links, view analytics (views, favourites, delivery clicks), manage operating hours.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Shares same Supabase backend as mobile app. Supabase RLS ensures owners can only edit their own venues. Simplified 'Essential Mode' for tech-unfamiliar hawker stall owners.</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F-018</w:t>
            </w:r>
          </w:p>
        </w:tc>
        <w:tc>
          <w:tcPr>
            <w:tcW w:type="dxa" w:w="4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30-Second Tag-Based Review Option: Alternative to text review. User taps taste tags (Spicy, Savoury, Sweet, etc.) and a Would-Recommend toggle. Under 5 seconds. Generates structured taste data as a byproduct.</w:t>
            </w:r>
          </w:p>
        </w:tc>
        <w:tc>
          <w:tcPr>
            <w:tcW w:type="dxa" w:w="3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Inspired by Zomato's structured review system. Reduces contribution friction. Tags feed directly into dish taste vector refinement.</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F-019</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Check-In ('I just ate this'): One-tap action to take a photo and tag a dish. Seeds dish photo database and updates user taste profile simultaneously. Under 5 seconds.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Reduces review contribution barrier. Leverages Expo Image Picker.</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3.3 Nice-to-Have Features — Could Have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Feature ID</w:t>
            </w:r>
          </w:p>
        </w:tc>
        <w:tc>
          <w:tcPr>
            <w:tcW w:type="dxa" w:w="5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F-020</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Taste Similarity Score Between Friends: Show 'You and @friend are 87% taste-matched' based on overlapping taste vectors. High-match friends' recommendations weighted higher in discovery feed.</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F-021</w:t>
            </w:r>
          </w:p>
        </w:tc>
        <w:tc>
          <w:tcPr>
            <w:tcW w:type="dxa" w:w="5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Predicted Dish Score: Before a user visits a stall, show an AI-predicted rating based on their taste profile vs the dish's taste vector. Drives confident decisions.</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F-022</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Busy Hours Heatmap: Hourly crowd indicator per stall derived from aggregated check-in and review timestamps. Helps users plan visits to avoid peak queues at popular hawker stalls.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F-023</w:t>
            </w:r>
          </w:p>
        </w:tc>
        <w:tc>
          <w:tcPr>
            <w:tcW w:type="dxa" w:w="5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Telegram Share Integration: One-tap share of a dish card directly into Telegram. Formatted preview card with dish name, stall, rating, and deep link. Targets SG food Telegram groups.</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F-024</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'Hungry Awards': Community-voted top hawker stalls of the year. User voting, press-worthy results, merchant engagement mechanic. Zero-cost marketing event.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 (annual)</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F-025</w:t>
            </w:r>
          </w:p>
        </w:tc>
        <w:tc>
          <w:tcPr>
            <w:tcW w:type="dxa" w:w="5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Curated Scenario Guides: Editorial guides for specific contexts (e.g. 'Best at Maxwell in 30 minutes', 'Chinatown Complex must-orders', 'CBD lunch under S$8'). SEO-friendly web version.</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F-026</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Saved Maps: Save hawker centre floor maps and stall lists for offline viewing. Critical for use underground in hawker centres with poor signal.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F-027</w:t>
            </w:r>
          </w:p>
        </w:tc>
        <w:tc>
          <w:tcPr>
            <w:tcW w:type="dxa" w:w="5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Instagram Story Auto-Logging: Integration with Meta API to auto-detect restaurant mentions in Instagram Stories and log them to user's Hungry profile.</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V3</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3.4 Out of Scope (MVP)</w:t>
      </w:r>
    </w:p>
    <w:p>
      <w:pPr>
        <w:pStyle w:val="ListParagraph"/>
        <w:numPr>
          <w:ilvl w:val="0"/>
          <w:numId w:val="2"/>
        </w:numPr>
        <w:spacing w:before="30" w:after="30"/>
      </w:pPr>
      <w:r>
        <w:rPr>
          <w:rFonts w:ascii="Arial" w:cs="Arial" w:eastAsia="Arial" w:hAnsi="Arial"/>
          <w:color w:val="1A1A1A"/>
          <w:sz w:val="22"/>
          <w:szCs w:val="22"/>
        </w:rPr>
        <w:t xml:space="preserve">In-app food ordering or payment processing — Hungry links to GrabFood/Foodpanda, not builds its own delivery infrastructure</w:t>
      </w:r>
    </w:p>
    <w:p>
      <w:pPr>
        <w:pStyle w:val="ListParagraph"/>
        <w:numPr>
          <w:ilvl w:val="0"/>
          <w:numId w:val="2"/>
        </w:numPr>
        <w:spacing w:before="30" w:after="30"/>
      </w:pPr>
      <w:r>
        <w:rPr>
          <w:rFonts w:ascii="Arial" w:cs="Arial" w:eastAsia="Arial" w:hAnsi="Arial"/>
          <w:color w:val="1A1A1A"/>
          <w:sz w:val="22"/>
          <w:szCs w:val="22"/>
        </w:rPr>
        <w:t xml:space="preserve">Restaurant reservations or table booking — not relevant for hawker stall context</w:t>
      </w:r>
    </w:p>
    <w:p>
      <w:pPr>
        <w:pStyle w:val="ListParagraph"/>
        <w:numPr>
          <w:ilvl w:val="0"/>
          <w:numId w:val="2"/>
        </w:numPr>
        <w:spacing w:before="30" w:after="30"/>
      </w:pPr>
      <w:r>
        <w:rPr>
          <w:rFonts w:ascii="Arial" w:cs="Arial" w:eastAsia="Arial" w:hAnsi="Arial"/>
          <w:color w:val="1A1A1A"/>
          <w:sz w:val="22"/>
          <w:szCs w:val="22"/>
        </w:rPr>
        <w:t xml:space="preserve">Full social network (messaging between users) — taste similarity scores and shared lists only</w:t>
      </w:r>
    </w:p>
    <w:p>
      <w:pPr>
        <w:pStyle w:val="ListParagraph"/>
        <w:numPr>
          <w:ilvl w:val="0"/>
          <w:numId w:val="2"/>
        </w:numPr>
        <w:spacing w:before="30" w:after="30"/>
      </w:pPr>
      <w:r>
        <w:rPr>
          <w:rFonts w:ascii="Arial" w:cs="Arial" w:eastAsia="Arial" w:hAnsi="Arial"/>
          <w:color w:val="1A1A1A"/>
          <w:sz w:val="22"/>
          <w:szCs w:val="22"/>
        </w:rPr>
        <w:t xml:space="preserve">International markets (Malaysia, Thailand, etc.) — Singapore MVP only</w:t>
      </w:r>
    </w:p>
    <w:p>
      <w:pPr>
        <w:pStyle w:val="ListParagraph"/>
        <w:numPr>
          <w:ilvl w:val="0"/>
          <w:numId w:val="2"/>
        </w:numPr>
        <w:spacing w:before="30" w:after="30"/>
      </w:pPr>
      <w:r>
        <w:rPr>
          <w:rFonts w:ascii="Arial" w:cs="Arial" w:eastAsia="Arial" w:hAnsi="Arial"/>
          <w:color w:val="1A1A1A"/>
          <w:sz w:val="22"/>
          <w:szCs w:val="22"/>
        </w:rPr>
        <w:t xml:space="preserve">Desktop / web app — mobile app first; website comes in V2 using the same Supabase backend</w:t>
      </w:r>
    </w:p>
    <w:p>
      <w:pPr>
        <w:pStyle w:val="ListParagraph"/>
        <w:numPr>
          <w:ilvl w:val="0"/>
          <w:numId w:val="2"/>
        </w:numPr>
        <w:spacing w:before="30" w:after="30"/>
      </w:pPr>
      <w:r>
        <w:rPr>
          <w:rFonts w:ascii="Arial" w:cs="Arial" w:eastAsia="Arial" w:hAnsi="Arial"/>
          <w:color w:val="1A1A1A"/>
          <w:sz w:val="22"/>
          <w:szCs w:val="22"/>
        </w:rPr>
        <w:t xml:space="preserve">Grocery or recipe features</w:t>
      </w:r>
    </w:p>
    <w:p>
      <w:pPr>
        <w:pStyle w:val="ListParagraph"/>
        <w:numPr>
          <w:ilvl w:val="0"/>
          <w:numId w:val="2"/>
        </w:numPr>
        <w:spacing w:before="30" w:after="30"/>
      </w:pPr>
      <w:r>
        <w:rPr>
          <w:rFonts w:ascii="Arial" w:cs="Arial" w:eastAsia="Arial" w:hAnsi="Arial"/>
          <w:color w:val="1A1A1A"/>
          <w:sz w:val="22"/>
          <w:szCs w:val="22"/>
        </w:rPr>
        <w:t xml:space="preserve">Food delivery logistics or rider management</w:t>
      </w:r>
    </w:p>
    <w:p>
      <w:pPr>
        <w:pStyle w:val="ListParagraph"/>
        <w:numPr>
          <w:ilvl w:val="0"/>
          <w:numId w:val="2"/>
        </w:numPr>
        <w:spacing w:before="30" w:after="30"/>
      </w:pPr>
      <w:r>
        <w:rPr>
          <w:rFonts w:ascii="Arial" w:cs="Arial" w:eastAsia="Arial" w:hAnsi="Arial"/>
          <w:color w:val="1A1A1A"/>
          <w:sz w:val="22"/>
          <w:szCs w:val="22"/>
        </w:rPr>
        <w:t xml:space="preserve">In-app purchases or e-commerce beyond subscriptions</w:t>
      </w:r>
    </w:p>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4. Non-Functional Requirements</w:t>
      </w:r>
    </w:p>
    <w:p>
      <w:pPr>
        <w:pStyle w:val="Heading2"/>
        <w:spacing w:before="300" w:after="120"/>
      </w:pPr>
      <w:r>
        <w:rPr>
          <w:rFonts w:ascii="Arial" w:cs="Arial" w:eastAsia="Arial" w:hAnsi="Arial"/>
          <w:b/>
          <w:bCs/>
          <w:color w:val="E8531E"/>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first dish results (Home screen)</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 seconds on 4G Singapore network</w:t>
            </w:r>
          </w:p>
        </w:tc>
      </w:tr>
      <w:tr>
        <w:tc>
          <w:tcPr>
            <w:tcW w:type="dxa" w:w="4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Building drill-down load time</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1.5 seconds after tapping building pin</w:t>
            </w:r>
          </w:p>
        </w:tc>
      </w:tr>
      <w:tr>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search results</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 second from keystroke to results displayed</w:t>
            </w:r>
          </w:p>
        </w:tc>
      </w:tr>
      <w:tr>
        <w:tc>
          <w:tcPr>
            <w:tcW w:type="dxa" w:w="4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Taste filter update</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500ms after slider adjustment</w:t>
            </w:r>
          </w:p>
        </w:tc>
      </w:tr>
      <w:tr>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p95 response time</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500ms for PostGIS proximity queries</w:t>
            </w:r>
          </w:p>
        </w:tc>
      </w:tr>
      <w:tr>
        <w:tc>
          <w:tcPr>
            <w:tcW w:type="dxa" w:w="4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Image loading</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Blurhash placeholder shown immediately; full image &lt; 1.5 seconds on 4G</w:t>
            </w:r>
          </w:p>
        </w:tc>
      </w:tr>
      <w:tr>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cold start time</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 seconds from tap to interactive map</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4.2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Target / Details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PostgreSQL with PostGIS (geospatial) and pgvector (taste AI). Must handle 25,000+ venues and 100,000+ dish records without query degradation.</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Concurrent users (MVP)</w:t>
            </w:r>
          </w:p>
        </w:tc>
        <w:tc>
          <w:tcPr>
            <w:tcW w:type="dxa" w:w="6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Support 500 simultaneous users at launch. Supabase auto-scales on Pro tier.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tile serving</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Mapbox CDN handles map tile scaling — no self-hosted tile server required.</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Dish photo storage</w:t>
            </w:r>
          </w:p>
        </w:tc>
        <w:tc>
          <w:tcPr>
            <w:tcW w:type="dxa" w:w="6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Supabase Storage. 1GB free tier; upgrade as needed. Max photo size 1MB per upload (compressed client-side).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 RSS polling</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Edge Function polls 60+ RSS feeds every 3–6 hours. Must not block main API.</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4.3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Uptime SLA</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99.5% monthly (Supabase Pro provides 99.9% database uptime)</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Database backups</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Automated daily backups retained for 7 days (Supabase Pro)</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rate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0.5% of API requests result in 5xx errors</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Offline behaviour</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 shows last-cached map and nearby results if network unavailable. Clear 'offline' indicator shown.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Crash rate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0.1% crash-free session rate target (monitored via Expo crash reporting)</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4.4 Accessibility</w:t>
      </w:r>
    </w:p>
    <w:p>
      <w:pPr>
        <w:pStyle w:val="ListParagraph"/>
        <w:numPr>
          <w:ilvl w:val="0"/>
          <w:numId w:val="2"/>
        </w:numPr>
        <w:spacing w:before="30" w:after="30"/>
      </w:pPr>
      <w:r>
        <w:rPr>
          <w:rFonts w:ascii="Arial" w:cs="Arial" w:eastAsia="Arial" w:hAnsi="Arial"/>
          <w:color w:val="1A1A1A"/>
          <w:sz w:val="22"/>
          <w:szCs w:val="22"/>
        </w:rPr>
        <w:t xml:space="preserve">WCAG 2.1 Level AA compliance as minimum target</w:t>
      </w:r>
    </w:p>
    <w:p>
      <w:pPr>
        <w:pStyle w:val="ListParagraph"/>
        <w:numPr>
          <w:ilvl w:val="0"/>
          <w:numId w:val="2"/>
        </w:numPr>
        <w:spacing w:before="30" w:after="30"/>
      </w:pPr>
      <w:r>
        <w:rPr>
          <w:rFonts w:ascii="Arial" w:cs="Arial" w:eastAsia="Arial" w:hAnsi="Arial"/>
          <w:color w:val="1A1A1A"/>
          <w:sz w:val="22"/>
          <w:szCs w:val="22"/>
        </w:rPr>
        <w:t xml:space="preserve">Minimum colour contrast ratio 4.5:1 for normal text; 3:1 for large text and UI components</w:t>
      </w:r>
    </w:p>
    <w:p>
      <w:pPr>
        <w:pStyle w:val="ListParagraph"/>
        <w:numPr>
          <w:ilvl w:val="0"/>
          <w:numId w:val="2"/>
        </w:numPr>
        <w:spacing w:before="30" w:after="30"/>
      </w:pPr>
      <w:r>
        <w:rPr>
          <w:rFonts w:ascii="Arial" w:cs="Arial" w:eastAsia="Arial" w:hAnsi="Arial"/>
          <w:color w:val="1A1A1A"/>
          <w:sz w:val="22"/>
          <w:szCs w:val="22"/>
        </w:rPr>
        <w:t xml:space="preserve">All touch targets minimum 44×44px (iOS Human Interface Guidelines compliance)</w:t>
      </w:r>
    </w:p>
    <w:p>
      <w:pPr>
        <w:pStyle w:val="ListParagraph"/>
        <w:numPr>
          <w:ilvl w:val="0"/>
          <w:numId w:val="2"/>
        </w:numPr>
        <w:spacing w:before="30" w:after="30"/>
      </w:pPr>
      <w:r>
        <w:rPr>
          <w:rFonts w:ascii="Arial" w:cs="Arial" w:eastAsia="Arial" w:hAnsi="Arial"/>
          <w:color w:val="1A1A1A"/>
          <w:sz w:val="22"/>
          <w:szCs w:val="22"/>
        </w:rPr>
        <w:t xml:space="preserve">All images and icons have descriptive alt text or ARIA labels</w:t>
      </w:r>
    </w:p>
    <w:p>
      <w:pPr>
        <w:pStyle w:val="ListParagraph"/>
        <w:numPr>
          <w:ilvl w:val="0"/>
          <w:numId w:val="2"/>
        </w:numPr>
        <w:spacing w:before="30" w:after="30"/>
      </w:pPr>
      <w:r>
        <w:rPr>
          <w:rFonts w:ascii="Arial" w:cs="Arial" w:eastAsia="Arial" w:hAnsi="Arial"/>
          <w:color w:val="1A1A1A"/>
          <w:sz w:val="22"/>
          <w:szCs w:val="22"/>
        </w:rPr>
        <w:t xml:space="preserve">Screen reader compatibility: VoiceOver (iOS) and TalkBack (Android)</w:t>
      </w:r>
    </w:p>
    <w:p>
      <w:pPr>
        <w:pStyle w:val="ListParagraph"/>
        <w:numPr>
          <w:ilvl w:val="0"/>
          <w:numId w:val="2"/>
        </w:numPr>
        <w:spacing w:before="30" w:after="30"/>
      </w:pPr>
      <w:r>
        <w:rPr>
          <w:rFonts w:ascii="Arial" w:cs="Arial" w:eastAsia="Arial" w:hAnsi="Arial"/>
          <w:color w:val="1A1A1A"/>
          <w:sz w:val="22"/>
          <w:szCs w:val="22"/>
        </w:rPr>
        <w:t xml:space="preserve">Keyboard-accessible navigation for the web business portal</w:t>
      </w:r>
    </w:p>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5. Design Requirements</w:t>
      </w:r>
    </w:p>
    <w:p>
      <w:pPr>
        <w:pStyle w:val="Heading2"/>
        <w:spacing w:before="300" w:after="120"/>
      </w:pPr>
      <w:r>
        <w:rPr>
          <w:rFonts w:ascii="Arial" w:cs="Arial" w:eastAsia="Arial" w:hAnsi="Arial"/>
          <w:b/>
          <w:bCs/>
          <w:color w:val="E8531E"/>
          <w:sz w:val="26"/>
          <w:szCs w:val="26"/>
        </w:rPr>
        <w:t xml:space="preserve">5.1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Name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Hungry</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Universal — understood across all cultures. Works for international expansion. Describes the user's exact state when opening the app.</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Tagline</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"Find the dish. Not just the restaurant."</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Communicates the core differentiation from every competitor in one line.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Secondary tagline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"Find the dish. Makan nearby."</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Singapore-specific variant using 'Makan' (Malay/Singlish for 'eat') for local resonance.</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Primary Colour</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Hungry Orange — #E8531E</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Warm and appetising. Distinct from GrabFood red (#E31D3A) and Foodpanda pink (#D70F64). Visually signals food and energy.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Secondary Colour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Navy — #1A2E44</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Trustworthy, professional. Strong contrast with orange for text and UI.</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Accent Colour</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Hawker Amber — #F5A623</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Used for ratings, highlights, and calls-to-action. Warm complement to orange.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#FFFFFF (light) / #0D0F14 (dark)</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white for light mode. Deep dark for night mode (common for late-night food browsing).</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Success</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#16A34A</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Standard green for positive states, confirmed orders, verified listings.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#DC2626</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red for errors, validation failures.</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Primary Font</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Nunito — Google Fonts (free)</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Rounded, friendly, excellent legibility at small sizes on mobile. Warm personality matches the food/community context.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Monospace Font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DM Mono — Google Fonts (free)</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Used for prices, stall codes, unit numbers, and technical IDs.</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Tone of Voice</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Direct, warm, local, and confident. Speaks like a knowledgeable Singaporean friend, not a corporate app. Uses Singlish references where contextually appropriate.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Style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Mapbox theme: off-white base, hawker centres in orange (#E8531E), food courts in teal (#14B8A6), standalone restaurants in grey.</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Visually communicates food-first purpose. Hawker centres prominently highlighted as the primary use case.</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5.2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7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 / Map Screen</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centred on user location. Building pins with colour coding. Bottom sheet with 'Popular Nearby' dish cards. 'Decide For Me' floating button.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Building Drill-Down</w:t>
            </w:r>
          </w:p>
        </w:tc>
        <w:tc>
          <w:tcPr>
            <w:tcW w:type="dxa" w:w="4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Floor selector tabs (B2, B1, L1, L2...). Stall grid per floor with unit number, name, top dish, hygiene badge.</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Search + Filter</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bar with real-time results. Taste dimension sliders. Cuisine category chips. Dietary toggle buttons.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Dish Detail Page</w:t>
            </w:r>
          </w:p>
        </w:tc>
        <w:tc>
          <w:tcPr>
            <w:tcW w:type="dxa" w:w="4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Photo carousel. Taste radar chart. Price range. Community reviews with taste tags. Order on GrabFood / Foodpanda buttons.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Stall Detail Page</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Header with stall info. Hygiene grade badge. All dishes listed. Operating hours. Delivery buttons. Directions.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Review Submission</w:t>
            </w:r>
          </w:p>
        </w:tc>
        <w:tc>
          <w:tcPr>
            <w:tcW w:type="dxa" w:w="4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 rating. Taste tag multi-select. Text field. Photo upload. 30-second tag-only mode alternative.</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 Tab (Blog)</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 post cards with source, title, excerpt, thumbnail. Filtered by user area.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Profile</w:t>
            </w:r>
          </w:p>
        </w:tc>
        <w:tc>
          <w:tcPr>
            <w:tcW w:type="dxa" w:w="4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Taste radar chart. Favourited dishes. Review history. Settings.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Quiz</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taste questions. Progress indicator. Skip option.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design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Portal (Web)</w:t>
            </w:r>
          </w:p>
        </w:tc>
        <w:tc>
          <w:tcPr>
            <w:tcW w:type="dxa" w:w="4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Stall claim flow. Dish editor. Delivery link manager. Analytics dashboard. Operating hours manager.</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 design</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5.3 Design Constraints</w:t>
      </w:r>
    </w:p>
    <w:p>
      <w:pPr>
        <w:pStyle w:val="ListParagraph"/>
        <w:numPr>
          <w:ilvl w:val="0"/>
          <w:numId w:val="2"/>
        </w:numPr>
        <w:spacing w:before="30" w:after="30"/>
      </w:pPr>
      <w:r>
        <w:rPr>
          <w:rFonts w:ascii="Arial" w:cs="Arial" w:eastAsia="Arial" w:hAnsi="Arial"/>
          <w:color w:val="1A1A1A"/>
          <w:sz w:val="22"/>
          <w:szCs w:val="22"/>
        </w:rPr>
        <w:t xml:space="preserve">Mobile-first: React Native app for iOS and Android. Breakpoints managed by React Native's Dimensions API and platform-specific styles.</w:t>
      </w:r>
    </w:p>
    <w:p>
      <w:pPr>
        <w:pStyle w:val="ListParagraph"/>
        <w:numPr>
          <w:ilvl w:val="0"/>
          <w:numId w:val="2"/>
        </w:numPr>
        <w:spacing w:before="30" w:after="30"/>
      </w:pPr>
      <w:r>
        <w:rPr>
          <w:rFonts w:ascii="Arial" w:cs="Arial" w:eastAsia="Arial" w:hAnsi="Arial"/>
          <w:color w:val="1A1A1A"/>
          <w:sz w:val="22"/>
          <w:szCs w:val="22"/>
        </w:rPr>
        <w:t xml:space="preserve">The app must feel native, not like a web app. Use platform conventions (iOS Human Interface Guidelines, Material Design 3 for Android).</w:t>
      </w:r>
    </w:p>
    <w:p>
      <w:pPr>
        <w:pStyle w:val="ListParagraph"/>
        <w:numPr>
          <w:ilvl w:val="0"/>
          <w:numId w:val="2"/>
        </w:numPr>
        <w:spacing w:before="30" w:after="30"/>
      </w:pPr>
      <w:r>
        <w:rPr>
          <w:rFonts w:ascii="Arial" w:cs="Arial" w:eastAsia="Arial" w:hAnsi="Arial"/>
          <w:color w:val="1A1A1A"/>
          <w:sz w:val="22"/>
          <w:szCs w:val="22"/>
        </w:rPr>
        <w:t xml:space="preserve">Dark mode support from day one — many Singaporeans use dark mode, especially for late-night food browsing.</w:t>
      </w:r>
    </w:p>
    <w:p>
      <w:pPr>
        <w:pStyle w:val="ListParagraph"/>
        <w:numPr>
          <w:ilvl w:val="0"/>
          <w:numId w:val="2"/>
        </w:numPr>
        <w:spacing w:before="30" w:after="30"/>
      </w:pPr>
      <w:r>
        <w:rPr>
          <w:rFonts w:ascii="Arial" w:cs="Arial" w:eastAsia="Arial" w:hAnsi="Arial"/>
          <w:color w:val="1A1A1A"/>
          <w:sz w:val="22"/>
          <w:szCs w:val="22"/>
        </w:rPr>
        <w:t xml:space="preserve">All icons from Lucide Icons (MIT licence) or custom SVG. Consistent 20px default, 24px for standalone icons.</w:t>
      </w:r>
    </w:p>
    <w:p>
      <w:pPr>
        <w:pStyle w:val="ListParagraph"/>
        <w:numPr>
          <w:ilvl w:val="0"/>
          <w:numId w:val="2"/>
        </w:numPr>
        <w:spacing w:before="30" w:after="30"/>
      </w:pPr>
      <w:r>
        <w:rPr>
          <w:rFonts w:ascii="Arial" w:cs="Arial" w:eastAsia="Arial" w:hAnsi="Arial"/>
          <w:color w:val="1A1A1A"/>
          <w:sz w:val="22"/>
          <w:szCs w:val="22"/>
        </w:rPr>
        <w:t xml:space="preserve">Map pins and building overlays must be readable at zoom levels 14–17 (street level to neighbourhood).</w:t>
      </w:r>
    </w:p>
    <w:p>
      <w:pPr>
        <w:pStyle w:val="ListParagraph"/>
        <w:numPr>
          <w:ilvl w:val="0"/>
          <w:numId w:val="2"/>
        </w:numPr>
        <w:spacing w:before="30" w:after="30"/>
      </w:pPr>
      <w:r>
        <w:rPr>
          <w:rFonts w:ascii="Arial" w:cs="Arial" w:eastAsia="Arial" w:hAnsi="Arial"/>
          <w:color w:val="1A1A1A"/>
          <w:sz w:val="22"/>
          <w:szCs w:val="22"/>
        </w:rPr>
        <w:t xml:space="preserve">No custom paid fonts — Nunito and DM Mono are Google Fonts (free, self-hostable).</w:t>
      </w:r>
    </w:p>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6. Constraints &amp; Assumptions</w:t>
      </w:r>
    </w:p>
    <w:p>
      <w:pPr>
        <w:pStyle w:val="Heading2"/>
        <w:spacing w:before="300" w:after="120"/>
      </w:pPr>
      <w:r>
        <w:rPr>
          <w:rFonts w:ascii="Arial" w:cs="Arial" w:eastAsia="Arial" w:hAnsi="Arial"/>
          <w:b/>
          <w:bCs/>
          <w:color w:val="E8531E"/>
          <w:sz w:val="26"/>
          <w:szCs w:val="26"/>
        </w:rPr>
        <w:t xml:space="preserve">6.1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OS support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iOS 16+ and Android 12+. React Native 0.73+ with Expo SDK 50+.</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Supabase (PostgreSQL + PostGIS + pgvector) hosted in AWS ap-southeast-1 (Singapore region) for low latency.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Mapbox for base map rendering (free up to 25,000 MAU). OneMap SG API for Singapore-specific postal code geocoding (always free). Google Places API for supplementary venue data.</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AI/LLM</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Claude Haiku (Anthropic) for dish taste vector tagging. Approximately S$0.01–0.05 per dish. One-time batch for initial dataset; ongoing for new user-submitted dishes.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integration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public consumer-facing API from GrabFood or Foodpanda. Integration via universal link deep-linking only. Foodpanda affiliate programme available for revenue.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licence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SFA Eating Establishments GeoJSON and NEA datasets from data.gov.sg. Singapore Open Data Licence — permits commercial use at no cost.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Internet requirement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internet required for map and search. Last-cached nearby results displayed offline. Offline floor maps available in V1.1.</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Expo managed workflow</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Using Expo managed workflow for OTA updates and builds. Some advanced native modules may require ejection in the future.</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6.2 Business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Infrastructure budget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S$5–65/month at MVP scale (Supabase free/Pro + Mapbox free tier + Claude Haiku API calls). No venture capital at pre-launch.</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 size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Solo developer (NUS student). 1 developer = all engineering, product, and initial design.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Timeline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MVP target: see project timeline section. Website version follows mobile app after product-market fit is validated.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Regulatory — PDPA</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Singapore Personal Data Protection Act (PDPA) applies. User data (location, food preferences, reviews) must be handled per PDPA requirements. Privacy policy required before launch.</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 MUIS Halal</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Halal certification data sourced from SFA dataset (MUIS-certified). App cannot independently verify halal status — must rely on official certification data and surface clearly.</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 Store fees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Apple Developer Programme: US$99/year. Google Play Developer account: US$25 one-time. Budget required before App Store submission.</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6.3 Assumptions</w:t>
      </w:r>
    </w:p>
    <w:p>
      <w:pPr>
        <w:pStyle w:val="ListParagraph"/>
        <w:numPr>
          <w:ilvl w:val="0"/>
          <w:numId w:val="2"/>
        </w:numPr>
        <w:spacing w:before="30" w:after="30"/>
      </w:pPr>
      <w:r>
        <w:rPr>
          <w:rFonts w:ascii="Arial" w:cs="Arial" w:eastAsia="Arial" w:hAnsi="Arial"/>
          <w:color w:val="1A1A1A"/>
          <w:sz w:val="22"/>
          <w:szCs w:val="22"/>
        </w:rPr>
        <w:t xml:space="preserve">Users have a Singapore mobile data connection (4G minimum) when using the app outdoors near hawker centres.</w:t>
      </w:r>
    </w:p>
    <w:p>
      <w:pPr>
        <w:pStyle w:val="ListParagraph"/>
        <w:numPr>
          <w:ilvl w:val="0"/>
          <w:numId w:val="2"/>
        </w:numPr>
        <w:spacing w:before="30" w:after="30"/>
      </w:pPr>
      <w:r>
        <w:rPr>
          <w:rFonts w:ascii="Arial" w:cs="Arial" w:eastAsia="Arial" w:hAnsi="Arial"/>
          <w:color w:val="1A1A1A"/>
          <w:sz w:val="22"/>
          <w:szCs w:val="22"/>
        </w:rPr>
        <w:t xml:space="preserve">SFA Eating Establishments dataset is sufficiently accurate as a baseline — user corrections and stall owner updates will improve accuracy over time.</w:t>
      </w:r>
    </w:p>
    <w:p>
      <w:pPr>
        <w:pStyle w:val="ListParagraph"/>
        <w:numPr>
          <w:ilvl w:val="0"/>
          <w:numId w:val="2"/>
        </w:numPr>
        <w:spacing w:before="30" w:after="30"/>
      </w:pPr>
      <w:r>
        <w:rPr>
          <w:rFonts w:ascii="Arial" w:cs="Arial" w:eastAsia="Arial" w:hAnsi="Arial"/>
          <w:color w:val="1A1A1A"/>
          <w:sz w:val="22"/>
          <w:szCs w:val="22"/>
        </w:rPr>
        <w:t xml:space="preserve">Most hawker stall owners will not self-onboard initially — the app provides value to consumers even with unclaimed listings using SFA data.</w:t>
      </w:r>
    </w:p>
    <w:p>
      <w:pPr>
        <w:pStyle w:val="ListParagraph"/>
        <w:numPr>
          <w:ilvl w:val="0"/>
          <w:numId w:val="2"/>
        </w:numPr>
        <w:spacing w:before="30" w:after="30"/>
      </w:pPr>
      <w:r>
        <w:rPr>
          <w:rFonts w:ascii="Arial" w:cs="Arial" w:eastAsia="Arial" w:hAnsi="Arial"/>
          <w:color w:val="1A1A1A"/>
          <w:sz w:val="22"/>
          <w:szCs w:val="22"/>
        </w:rPr>
        <w:t xml:space="preserve">Foodpanda affiliate programme remains available in Singapore throughout the MVP period.</w:t>
      </w:r>
    </w:p>
    <w:p>
      <w:pPr>
        <w:pStyle w:val="ListParagraph"/>
        <w:numPr>
          <w:ilvl w:val="0"/>
          <w:numId w:val="2"/>
        </w:numPr>
        <w:spacing w:before="30" w:after="30"/>
      </w:pPr>
      <w:r>
        <w:rPr>
          <w:rFonts w:ascii="Arial" w:cs="Arial" w:eastAsia="Arial" w:hAnsi="Arial"/>
          <w:color w:val="1A1A1A"/>
          <w:sz w:val="22"/>
          <w:szCs w:val="22"/>
        </w:rPr>
        <w:t xml:space="preserve">GrabFood does not launch a competing dish-first discovery feature in Singapore during the MVP build period.</w:t>
      </w:r>
    </w:p>
    <w:p>
      <w:pPr>
        <w:pStyle w:val="ListParagraph"/>
        <w:numPr>
          <w:ilvl w:val="0"/>
          <w:numId w:val="2"/>
        </w:numPr>
        <w:spacing w:before="30" w:after="30"/>
      </w:pPr>
      <w:r>
        <w:rPr>
          <w:rFonts w:ascii="Arial" w:cs="Arial" w:eastAsia="Arial" w:hAnsi="Arial"/>
          <w:color w:val="1A1A1A"/>
          <w:sz w:val="22"/>
          <w:szCs w:val="22"/>
        </w:rPr>
        <w:t xml:space="preserve">The app will be offered in English only for MVP. Chinese, Malay, and Tamil localisation planned for V2.</w:t>
      </w:r>
    </w:p>
    <w:p>
      <w:pPr>
        <w:pStyle w:val="ListParagraph"/>
        <w:numPr>
          <w:ilvl w:val="0"/>
          <w:numId w:val="2"/>
        </w:numPr>
        <w:spacing w:before="30" w:after="30"/>
      </w:pPr>
      <w:r>
        <w:rPr>
          <w:rFonts w:ascii="Arial" w:cs="Arial" w:eastAsia="Arial" w:hAnsi="Arial"/>
          <w:color w:val="1A1A1A"/>
          <w:sz w:val="22"/>
          <w:szCs w:val="22"/>
        </w:rPr>
        <w:t xml:space="preserve">Users are 18 years of age or older for the purposes of the privacy policy and data handling.</w:t>
      </w:r>
    </w:p>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7.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Active Users (MAU)</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 by Month 6; 20,000 by Month 12</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auth + PostHog/Mixpanel analytics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30-Day User Retention</w:t>
            </w:r>
          </w:p>
        </w:tc>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30% (users who return within 30 days)</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Cohort analysis in analytics tool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Reviews Submitted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 dish reviews in first 3 months</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reviews table count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'Decide For Me' Usage Rate</w:t>
            </w:r>
          </w:p>
        </w:tc>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25% of sessions include a 'Decide For Me' tap</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 tracking in analytics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Link Click-Through Rate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15% of stall page views result in a delivery link tap</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CTA click events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Foodpanda Affiliate Revenue</w:t>
            </w:r>
          </w:p>
        </w:tc>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S$500/month by Month 3; S$2,000/month by Month 6</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Foodpanda affiliate dashboard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Search Usage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60% of active users perform at least one dish search per week</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event tracking</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Average Session Duration</w:t>
            </w:r>
          </w:p>
        </w:tc>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4 minutes</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Analytics tool session tracking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Stall Claims (Business Portal)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claimed stalls in first 6 months</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venues table — claimed = true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 Store Rating</w:t>
            </w:r>
          </w:p>
        </w:tc>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4.0 stars on both iOS App Store and Google Play</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 store developer console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Crash-Free Rate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99.5% of sessions are crash-free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crash reporting / Sentry</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8. Project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2E44"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NOTE</w:t>
            </w:r>
          </w:p>
        </w:tc>
        <w:tc>
          <w:tcPr>
            <w:tcW w:type="dxa" w:w="9200"/>
            <w:tcBorders>
              <w:top w:val="none" w:color="FFFFFF" w:sz="0"/>
              <w:left w:val="single" w:color="1A2E44" w:sz="3"/>
              <w:bottom w:val="none" w:color="FFFFFF" w:sz="0"/>
              <w:right w:val="none" w:color="FFFFFF" w:sz="0"/>
            </w:tcBorders>
            <w:shd w:fill="FAFAFA" w:val="clear"/>
            <w:tcMar>
              <w:top w:type="dxa" w:w="100"/>
              <w:left w:type="dxa" w:w="140"/>
              <w:bottom w:type="dxa" w:w="100"/>
              <w:right w:type="dxa" w:w="100"/>
            </w:tcMar>
          </w:tcPr>
          <w:p>
            <w:r>
              <w:rPr>
                <w:rFonts w:ascii="Arial" w:cs="Arial" w:eastAsia="Arial" w:hAnsi="Arial"/>
                <w:color w:val="1A1A1A"/>
                <w:sz w:val="21"/>
                <w:szCs w:val="21"/>
              </w:rPr>
              <w:t xml:space="preserve">Dates below are targets. Adjust based on your actual start date. All phases assume solo development.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1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Target Duration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0 — Foundation</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project setup. PostGIS + pgvector enabled. SFA/NEA data imported. Core tables created. OneMap API configured. Database tested with Maxwell Road Hawker Centre data.</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1–2</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1 — Core App (Map &amp; Discovery)</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React Native + Expo scaffold. Home map screen. Building drill-down. Dish search. Taste filters. 'Decide For Me' button. Mapbox integration.</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Weeks 3–10</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 Content &amp; Reviews</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and stall detail pages. Review submission. Favourites + taste profile. User authentication. Blog aggregator (Reads tab). Delivery deep-link integration.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11–16</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3 — AI Taste Engine</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Batch dish taste vector population via Claude Haiku. Delivery URL mapping (GrabFood + Foodpanda scraper + matching). Foodpanda affiliate parameter integration.</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Weeks 15–18</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 — Business Portal</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web app scaffold. Stall claim flow. Dish menu editor. Delivery link manager. Operating hours. Basic analytics dashboard. Essential Mode for non-tech owners.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17–22</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5 — Polish &amp; Testing</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Performance audit. Beta test with 20–30 users at Maxwell, Old Airport Road, Lau Pa Sat. Bug fixes. App Store screenshots and metadata prepared.</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Weeks 23–26</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6 — MVP Launch</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Store and Google Play submission. Soft launch to NUS/NTU student communities and Singapore food Telegram groups. Analytics and monitoring active.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26+</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7 — Post-Launch</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Bug fixes from user feedback. Halal filter. Situation-based discovery. Business portal improvements. V1.1 feature planning.</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Months 7–12</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8 — Website (V2)</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web frontend sharing same Supabase backend. SEO-optimised public hawker centre and dish pages. Annual Hungry Awards campaign.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 9–14</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9. Appendix</w:t>
      </w:r>
    </w:p>
    <w:p>
      <w:pPr>
        <w:pStyle w:val="Heading2"/>
        <w:spacing w:before="300" w:after="120"/>
      </w:pPr>
      <w:r>
        <w:rPr>
          <w:rFonts w:ascii="Arial" w:cs="Arial" w:eastAsia="Arial" w:hAnsi="Arial"/>
          <w:b/>
          <w:bCs/>
          <w:color w:val="E8531E"/>
          <w:sz w:val="26"/>
          <w:szCs w:val="26"/>
        </w:rPr>
        <w:t xml:space="preserve">9.1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Dish-first</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data architecture and UX philosophy where the dish (not the restaurant/venue) is the primary searchable and reviewable object.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Taste vector</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six-dimensional numerical representation of a dish's or user's flavour profile: [sweet, spicy, sour, salty, rich, aromatic], each scored 0.0–1.0.</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Hawker centre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Government-managed open-air food complexes in Singapore housing 50–200+ individual food stalls. Distinct from privately-operated food courts.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SFA dataset</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Singapore Food Agency 'Eating Establishments' GeoJSON published on data.gov.sg. Contains every licensed F&amp;B establishment with floor, unit, and GPS coordinates.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 Environment Agency — manages hawker centres, publishes closure dates, and hygiene grade data.</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PostGIS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PostgreSQL extension enabling geospatial queries such as 'find all dishes within 1km of a coordinate'.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pgvector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PostgreSQL extension enabling vector similarity search — used for taste profile matching (cosine similarity between user vector and dish vector).</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Supabase</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Open-source Firebase alternative built on PostgreSQL. Used as the backend for Hungry (database, auth, storage, edge functions, real-time).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GrabFood</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Singapore's dominant food delivery platform (~62% market share). Integrated via universal link deep-linking (no public consumer API).</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Foodpanda</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Singapore's second food delivery platform (~28% market share). Has an affiliate programme paying up to 10% commission per referred order.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link</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URL that opens a specific screen inside a native mobile app, bypassing the home screen.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MVP</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Minimum Viable Product — the simplest version of Hungry that delivers core value and can be tested with real users.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PDPA</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 Data Protection Act — Singapore's data privacy law governing how user data is collected, used, and protected.</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OneMap</w:t>
            </w:r>
          </w:p>
        </w:tc>
        <w:tc>
          <w:tcPr>
            <w:tcW w:type="dxa" w:w="69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Singapore Land Authority's authoritative national map and geocoding API. Free for commercial use. Uniquely resolves Singapore postal codes to exact building names.</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9.2 Related Documents</w:t>
      </w:r>
    </w:p>
    <w:p>
      <w:pPr>
        <w:pStyle w:val="ListParagraph"/>
        <w:numPr>
          <w:ilvl w:val="0"/>
          <w:numId w:val="2"/>
        </w:numPr>
        <w:spacing w:before="30" w:after="30"/>
      </w:pPr>
      <w:r>
        <w:rPr>
          <w:rFonts w:ascii="Arial" w:cs="Arial" w:eastAsia="Arial" w:hAnsi="Arial"/>
          <w:color w:val="1A1A1A"/>
          <w:sz w:val="22"/>
          <w:szCs w:val="22"/>
        </w:rPr>
        <w:t xml:space="preserve">02_App_Flow_Document.docx — User navigation, screen inventory, and journey maps</w:t>
      </w:r>
    </w:p>
    <w:p>
      <w:pPr>
        <w:pStyle w:val="ListParagraph"/>
        <w:numPr>
          <w:ilvl w:val="0"/>
          <w:numId w:val="2"/>
        </w:numPr>
        <w:spacing w:before="30" w:after="30"/>
      </w:pPr>
      <w:r>
        <w:rPr>
          <w:rFonts w:ascii="Arial" w:cs="Arial" w:eastAsia="Arial" w:hAnsi="Arial"/>
          <w:color w:val="1A1A1A"/>
          <w:sz w:val="22"/>
          <w:szCs w:val="22"/>
        </w:rPr>
        <w:t xml:space="preserve">03_Frontend_Guidelines.docx — Design system, colour palette, typography, component standards, and code conventions</w:t>
      </w:r>
    </w:p>
    <w:p>
      <w:pPr>
        <w:pStyle w:val="ListParagraph"/>
        <w:numPr>
          <w:ilvl w:val="0"/>
          <w:numId w:val="2"/>
        </w:numPr>
        <w:spacing w:before="30" w:after="30"/>
      </w:pPr>
      <w:r>
        <w:rPr>
          <w:rFonts w:ascii="Arial" w:cs="Arial" w:eastAsia="Arial" w:hAnsi="Arial"/>
          <w:color w:val="1A1A1A"/>
          <w:sz w:val="22"/>
          <w:szCs w:val="22"/>
        </w:rPr>
        <w:t xml:space="preserve">hungry_product_doc.docx — Full product strategy, tech stack analysis, business portal spec, and implementation roadmap (generated in prior session)</w:t>
      </w:r>
    </w:p>
    <w:p>
      <w:pPr>
        <w:pStyle w:val="ListParagraph"/>
        <w:numPr>
          <w:ilvl w:val="0"/>
          <w:numId w:val="2"/>
        </w:numPr>
        <w:spacing w:before="30" w:after="30"/>
      </w:pPr>
      <w:r>
        <w:rPr>
          <w:rFonts w:ascii="Arial" w:cs="Arial" w:eastAsia="Arial" w:hAnsi="Arial"/>
          <w:color w:val="1A1A1A"/>
          <w:sz w:val="22"/>
          <w:szCs w:val="22"/>
        </w:rPr>
        <w:t xml:space="preserve">hungry_competitor_analysis.html — Interactive competitor landscape analysis across 8 platforms</w:t>
      </w:r>
    </w:p>
    <w:p>
      <w:pPr>
        <w:spacing w:before="120" w:after="0"/>
      </w:pPr>
      <w:r>
        <w:t xml:space="preserve"/>
      </w:r>
    </w:p>
    <w:p>
      <w:pPr>
        <w:pStyle w:val="Heading2"/>
        <w:spacing w:before="300" w:after="120"/>
      </w:pPr>
      <w:r>
        <w:rPr>
          <w:rFonts w:ascii="Arial" w:cs="Arial" w:eastAsia="Arial" w:hAnsi="Arial"/>
          <w:b/>
          <w:bCs/>
          <w:color w:val="E8531E"/>
          <w:sz w:val="26"/>
          <w:szCs w:val="26"/>
        </w:rPr>
        <w:t xml:space="preserve">9.3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Changes &amp; Author</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v1.0</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2026</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draft — auto-generated from Hungry project research and design conversations</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v1.1</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[Changes] — [Author]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jc w:val="right"/>
    </w:pPr>
    <w:r>
      <w:rPr>
        <w:rFonts w:ascii="Arial" w:cs="Arial" w:eastAsia="Arial" w:hAnsi="Arial"/>
        <w:color w:val="888888"/>
        <w:sz w:val="18"/>
        <w:szCs w:val="18"/>
      </w:rPr>
      <w:t xml:space="preserve">Hungry App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31E" w:sz="2" w:space="4"/>
      </w:pBdr>
    </w:pPr>
    <w:r>
      <w:rPr>
        <w:rFonts w:ascii="Arial" w:cs="Arial" w:eastAsia="Arial" w:hAnsi="Arial"/>
        <w:color w:val="888888"/>
        <w:sz w:val="18"/>
        <w:szCs w:val="18"/>
      </w:rPr>
      <w:t xml:space="preserve">HUNGRY — Singapore's Dish-First Food Discovery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E8531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2E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2026-03-31T18:24:12.539Z</dcterms:created>
  <dcterms:modified xsi:type="dcterms:W3CDTF">2026-03-31T18:24:12.540Z</dcterms:modified>
</cp:coreProperties>
</file>

<file path=docProps/custom.xml><?xml version="1.0" encoding="utf-8"?>
<Properties xmlns="http://schemas.openxmlformats.org/officeDocument/2006/custom-properties" xmlns:vt="http://schemas.openxmlformats.org/officeDocument/2006/docPropsVTypes"/>
</file>