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45E31" w14:textId="30174C20" w:rsidR="00953C7D" w:rsidRDefault="003E6A22" w:rsidP="003E6A22">
      <w:pPr>
        <w:pStyle w:val="Heading1"/>
      </w:pPr>
      <w:r>
        <w:t>HG7021 Write-up</w:t>
      </w:r>
    </w:p>
    <w:p w14:paraId="08D030FC" w14:textId="12D06901" w:rsidR="00A77B12" w:rsidRPr="00204EC4" w:rsidRDefault="00A77B12" w:rsidP="00C614BE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204EC4">
        <w:rPr>
          <w:sz w:val="28"/>
          <w:szCs w:val="28"/>
        </w:rPr>
        <w:t>Introduction</w:t>
      </w:r>
    </w:p>
    <w:p w14:paraId="69255F3C" w14:textId="2CDC06FB" w:rsidR="00A77B12" w:rsidRDefault="00A77B12" w:rsidP="00A02C7A">
      <w:pPr>
        <w:jc w:val="both"/>
      </w:pPr>
      <w:r>
        <w:t xml:space="preserve">Singlish </w:t>
      </w:r>
      <w:r w:rsidR="004D0CC5">
        <w:t xml:space="preserve">is largely similar to Standard English with its similar basic word order and </w:t>
      </w:r>
      <w:r w:rsidR="00A02C7A">
        <w:t xml:space="preserve">the majority of </w:t>
      </w:r>
      <w:r w:rsidR="00846766">
        <w:t xml:space="preserve">the </w:t>
      </w:r>
      <w:r w:rsidR="00A02C7A">
        <w:t xml:space="preserve">lexicon used. However, there are also many differences and </w:t>
      </w:r>
      <w:r w:rsidR="00D349AE">
        <w:t xml:space="preserve">this small grammar of Singlish was made </w:t>
      </w:r>
      <w:r w:rsidR="008E2356">
        <w:t>to reflect</w:t>
      </w:r>
      <w:r w:rsidR="00D349AE">
        <w:t xml:space="preserve"> both sorts of features.</w:t>
      </w:r>
    </w:p>
    <w:p w14:paraId="6D2DD54F" w14:textId="356E78A1" w:rsidR="00296555" w:rsidRPr="00A77B12" w:rsidRDefault="00296555" w:rsidP="00A02C7A">
      <w:pPr>
        <w:jc w:val="both"/>
      </w:pPr>
      <w:r>
        <w:t>The initial grammar was generated using the Matrix</w:t>
      </w:r>
      <w:r w:rsidR="00C30F8D">
        <w:t xml:space="preserve"> by Emily Bender. Through the input of different basic features of the language,</w:t>
      </w:r>
      <w:r w:rsidR="004D4741">
        <w:t xml:space="preserve"> a foundation of the grammar was created. </w:t>
      </w:r>
      <w:r w:rsidR="002A7B8C">
        <w:t>It</w:t>
      </w:r>
      <w:r w:rsidR="004D4741">
        <w:t xml:space="preserve"> was then </w:t>
      </w:r>
      <w:r w:rsidR="00B42DC2">
        <w:t xml:space="preserve">enhanced by various tweaks and many additions to produce </w:t>
      </w:r>
      <w:r w:rsidR="002D3F5E">
        <w:t>a small grammar as the final product of this modul</w:t>
      </w:r>
      <w:r w:rsidR="005D3E24">
        <w:t>e</w:t>
      </w:r>
      <w:r w:rsidR="002D3F5E">
        <w:t>.</w:t>
      </w:r>
    </w:p>
    <w:p w14:paraId="3CF01603" w14:textId="2847517D" w:rsidR="003E6A22" w:rsidRDefault="00335E2E" w:rsidP="003E6A22">
      <w:pPr>
        <w:pStyle w:val="Heading2"/>
        <w:numPr>
          <w:ilvl w:val="0"/>
          <w:numId w:val="2"/>
        </w:numPr>
      </w:pPr>
      <w:r w:rsidRPr="00204EC4">
        <w:rPr>
          <w:sz w:val="28"/>
          <w:szCs w:val="28"/>
        </w:rPr>
        <w:t>Initial features</w:t>
      </w:r>
      <w:r w:rsidR="00E91CFD">
        <w:rPr>
          <w:sz w:val="28"/>
          <w:szCs w:val="28"/>
        </w:rPr>
        <w:t xml:space="preserve"> from matrix</w:t>
      </w:r>
    </w:p>
    <w:p w14:paraId="5125CE56" w14:textId="76D3D35C" w:rsidR="003E6A22" w:rsidRDefault="003E6A22" w:rsidP="003E6A22">
      <w:pPr>
        <w:pStyle w:val="ListParagraph"/>
        <w:numPr>
          <w:ilvl w:val="0"/>
          <w:numId w:val="1"/>
        </w:numPr>
      </w:pPr>
      <w:r>
        <w:t>Word order: SVO</w:t>
      </w:r>
    </w:p>
    <w:p w14:paraId="37605B7F" w14:textId="48F630A1" w:rsidR="003E6A22" w:rsidRDefault="003E6A22" w:rsidP="003E6A22">
      <w:pPr>
        <w:pStyle w:val="ListParagraph"/>
        <w:numPr>
          <w:ilvl w:val="0"/>
          <w:numId w:val="1"/>
        </w:numPr>
      </w:pPr>
      <w:r>
        <w:t>Number: singular, plural</w:t>
      </w:r>
    </w:p>
    <w:p w14:paraId="27B45D4B" w14:textId="2BB9609E" w:rsidR="003E6A22" w:rsidRDefault="003E6A22" w:rsidP="003E6A22">
      <w:pPr>
        <w:pStyle w:val="ListParagraph"/>
        <w:numPr>
          <w:ilvl w:val="0"/>
          <w:numId w:val="1"/>
        </w:numPr>
      </w:pPr>
      <w:r>
        <w:t>Gender: -not used-</w:t>
      </w:r>
    </w:p>
    <w:p w14:paraId="01BC6166" w14:textId="176130B3" w:rsidR="003E6A22" w:rsidRDefault="003E6A22" w:rsidP="003E6A22">
      <w:pPr>
        <w:pStyle w:val="ListParagraph"/>
        <w:numPr>
          <w:ilvl w:val="0"/>
          <w:numId w:val="1"/>
        </w:numPr>
      </w:pPr>
      <w:r>
        <w:t>Case: nominative, accusative</w:t>
      </w:r>
    </w:p>
    <w:p w14:paraId="06960126" w14:textId="3D91F4DD" w:rsidR="003E6A22" w:rsidRDefault="003E6A22" w:rsidP="003E6A22">
      <w:pPr>
        <w:pStyle w:val="ListParagraph"/>
        <w:numPr>
          <w:ilvl w:val="0"/>
          <w:numId w:val="1"/>
        </w:numPr>
      </w:pPr>
      <w:r>
        <w:t>Tense: past and non-past</w:t>
      </w:r>
    </w:p>
    <w:p w14:paraId="236B923C" w14:textId="046C3863" w:rsidR="003E6A22" w:rsidRDefault="003E6A22" w:rsidP="003E6A22">
      <w:pPr>
        <w:pStyle w:val="ListParagraph"/>
        <w:numPr>
          <w:ilvl w:val="0"/>
          <w:numId w:val="1"/>
        </w:numPr>
      </w:pPr>
      <w:r>
        <w:t xml:space="preserve">Aspect: experiential and perfective (not required by </w:t>
      </w:r>
      <w:r w:rsidR="002C0C1F">
        <w:t>grammar)</w:t>
      </w:r>
    </w:p>
    <w:p w14:paraId="46BBECC1" w14:textId="5E7F6FF6" w:rsidR="002C0C1F" w:rsidRDefault="002C0C1F" w:rsidP="003E6A22">
      <w:pPr>
        <w:pStyle w:val="ListParagraph"/>
        <w:numPr>
          <w:ilvl w:val="0"/>
          <w:numId w:val="1"/>
        </w:numPr>
      </w:pPr>
      <w:r>
        <w:t xml:space="preserve">FORMS: </w:t>
      </w:r>
    </w:p>
    <w:p w14:paraId="59F72B06" w14:textId="1108D632" w:rsidR="002C0C1F" w:rsidRDefault="002C0C1F" w:rsidP="002C0C1F">
      <w:pPr>
        <w:pStyle w:val="ListParagraph"/>
        <w:numPr>
          <w:ilvl w:val="1"/>
          <w:numId w:val="1"/>
        </w:numPr>
      </w:pPr>
      <w:r>
        <w:t>Finite</w:t>
      </w:r>
    </w:p>
    <w:p w14:paraId="61C9561C" w14:textId="020B3D13" w:rsidR="002C0C1F" w:rsidRDefault="002C0C1F" w:rsidP="002C0C1F">
      <w:pPr>
        <w:pStyle w:val="ListParagraph"/>
        <w:numPr>
          <w:ilvl w:val="1"/>
          <w:numId w:val="1"/>
        </w:numPr>
      </w:pPr>
      <w:proofErr w:type="spellStart"/>
      <w:r>
        <w:t>Nonfinite</w:t>
      </w:r>
      <w:proofErr w:type="spellEnd"/>
    </w:p>
    <w:p w14:paraId="35F469BD" w14:textId="25998E31" w:rsidR="002C0C1F" w:rsidRDefault="002C0C1F" w:rsidP="002C0C1F">
      <w:pPr>
        <w:pStyle w:val="ListParagraph"/>
        <w:numPr>
          <w:ilvl w:val="2"/>
          <w:numId w:val="1"/>
        </w:numPr>
      </w:pPr>
      <w:r>
        <w:t>Present perfect</w:t>
      </w:r>
    </w:p>
    <w:p w14:paraId="0EF0A879" w14:textId="476C911C" w:rsidR="002C0C1F" w:rsidRDefault="002C0C1F" w:rsidP="002C0C1F">
      <w:pPr>
        <w:pStyle w:val="ListParagraph"/>
        <w:numPr>
          <w:ilvl w:val="2"/>
          <w:numId w:val="1"/>
        </w:numPr>
      </w:pPr>
      <w:r>
        <w:t>Base</w:t>
      </w:r>
    </w:p>
    <w:p w14:paraId="3083C8D8" w14:textId="0088F1F8" w:rsidR="002C0C1F" w:rsidRDefault="002C0C1F" w:rsidP="002C0C1F">
      <w:pPr>
        <w:pStyle w:val="ListParagraph"/>
        <w:numPr>
          <w:ilvl w:val="0"/>
          <w:numId w:val="1"/>
        </w:numPr>
      </w:pPr>
      <w:r>
        <w:t>Sentential negation: single morpheme – “never”</w:t>
      </w:r>
    </w:p>
    <w:p w14:paraId="20B76540" w14:textId="1940AA80" w:rsidR="00750CF0" w:rsidRDefault="00750CF0" w:rsidP="002C0C1F">
      <w:pPr>
        <w:pStyle w:val="ListParagraph"/>
        <w:numPr>
          <w:ilvl w:val="0"/>
          <w:numId w:val="1"/>
        </w:numPr>
      </w:pPr>
      <w:r>
        <w:t xml:space="preserve">Coordination: </w:t>
      </w:r>
      <w:proofErr w:type="spellStart"/>
      <w:r>
        <w:t>Monosyndeton</w:t>
      </w:r>
      <w:proofErr w:type="spellEnd"/>
      <w:r>
        <w:t xml:space="preserve"> – “and”</w:t>
      </w:r>
    </w:p>
    <w:p w14:paraId="60D9ADF1" w14:textId="41AEBE35" w:rsidR="00750CF0" w:rsidRDefault="00750CF0" w:rsidP="002C0C1F">
      <w:pPr>
        <w:pStyle w:val="ListParagraph"/>
        <w:numPr>
          <w:ilvl w:val="0"/>
          <w:numId w:val="1"/>
        </w:numPr>
      </w:pPr>
      <w:r>
        <w:t>Matrix Y/N questions: sentence</w:t>
      </w:r>
      <w:r w:rsidR="00DC0FF4">
        <w:t>-</w:t>
      </w:r>
      <w:r>
        <w:t>final “is it” (but could be made to allow sentence</w:t>
      </w:r>
      <w:r w:rsidR="00DC0FF4">
        <w:t>-</w:t>
      </w:r>
      <w:r>
        <w:t>initial as well)</w:t>
      </w:r>
    </w:p>
    <w:p w14:paraId="4F7A0CC1" w14:textId="15BC1683" w:rsidR="00750CF0" w:rsidRDefault="00750CF0" w:rsidP="002C0C1F">
      <w:pPr>
        <w:pStyle w:val="ListParagraph"/>
        <w:numPr>
          <w:ilvl w:val="0"/>
          <w:numId w:val="1"/>
        </w:numPr>
      </w:pPr>
      <w:r>
        <w:t>Information structure: -not used-</w:t>
      </w:r>
    </w:p>
    <w:p w14:paraId="6BB86904" w14:textId="7570879B" w:rsidR="00750CF0" w:rsidRDefault="00750CF0" w:rsidP="002C0C1F">
      <w:pPr>
        <w:pStyle w:val="ListParagraph"/>
        <w:numPr>
          <w:ilvl w:val="0"/>
          <w:numId w:val="1"/>
        </w:numPr>
      </w:pPr>
      <w:r>
        <w:t xml:space="preserve">Morphology: </w:t>
      </w:r>
    </w:p>
    <w:p w14:paraId="790F2E21" w14:textId="0CDF2921" w:rsidR="00750CF0" w:rsidRDefault="00750CF0" w:rsidP="00750CF0">
      <w:pPr>
        <w:pStyle w:val="ListParagraph"/>
        <w:numPr>
          <w:ilvl w:val="1"/>
          <w:numId w:val="1"/>
        </w:numPr>
      </w:pPr>
      <w:r>
        <w:t>Number: plural suffix “-s”</w:t>
      </w:r>
      <w:r w:rsidR="00415503">
        <w:t xml:space="preserve"> (plural-</w:t>
      </w:r>
      <w:proofErr w:type="spellStart"/>
      <w:r w:rsidR="00415503">
        <w:t>lex</w:t>
      </w:r>
      <w:proofErr w:type="spellEnd"/>
      <w:r w:rsidR="00415503">
        <w:t>-rule)</w:t>
      </w:r>
    </w:p>
    <w:p w14:paraId="66C90FBF" w14:textId="4FA6BADE" w:rsidR="00750CF0" w:rsidRDefault="00B06D74" w:rsidP="00750CF0">
      <w:pPr>
        <w:pStyle w:val="ListParagraph"/>
        <w:numPr>
          <w:ilvl w:val="1"/>
          <w:numId w:val="1"/>
        </w:numPr>
      </w:pPr>
      <w:r>
        <w:t xml:space="preserve">PNG: </w:t>
      </w:r>
      <w:r w:rsidR="002A069F">
        <w:t>3sg suffix “-s” (</w:t>
      </w:r>
      <w:r w:rsidR="00415503">
        <w:t>3sg-lex-rule)</w:t>
      </w:r>
    </w:p>
    <w:p w14:paraId="6FA0C67F" w14:textId="04FF34F0" w:rsidR="00EC231F" w:rsidRDefault="00EC231F" w:rsidP="00EC231F">
      <w:pPr>
        <w:pStyle w:val="ListParagraph"/>
        <w:numPr>
          <w:ilvl w:val="0"/>
          <w:numId w:val="1"/>
        </w:numPr>
      </w:pPr>
      <w:r>
        <w:t>Lexicon</w:t>
      </w:r>
      <w:r w:rsidR="00C76A5F">
        <w:t>:</w:t>
      </w:r>
    </w:p>
    <w:tbl>
      <w:tblPr>
        <w:tblStyle w:val="TableGridLight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2380"/>
        <w:gridCol w:w="3715"/>
      </w:tblGrid>
      <w:tr w:rsidR="00F40D3C" w14:paraId="1B22249C" w14:textId="17A6C230" w:rsidTr="00C76A5F">
        <w:tc>
          <w:tcPr>
            <w:tcW w:w="1418" w:type="dxa"/>
          </w:tcPr>
          <w:p w14:paraId="7598E26C" w14:textId="565BB0B7" w:rsidR="00F40D3C" w:rsidRDefault="00F40D3C" w:rsidP="00A6615E">
            <w:r>
              <w:t>Stem</w:t>
            </w:r>
          </w:p>
        </w:tc>
        <w:tc>
          <w:tcPr>
            <w:tcW w:w="2380" w:type="dxa"/>
          </w:tcPr>
          <w:p w14:paraId="05334672" w14:textId="7B8C6FC9" w:rsidR="00F40D3C" w:rsidRDefault="00F40D3C" w:rsidP="00A6615E">
            <w:r>
              <w:t>Predicate</w:t>
            </w:r>
          </w:p>
        </w:tc>
        <w:tc>
          <w:tcPr>
            <w:tcW w:w="3715" w:type="dxa"/>
          </w:tcPr>
          <w:p w14:paraId="73745CD0" w14:textId="2F381F40" w:rsidR="00F40D3C" w:rsidRDefault="00F40D3C" w:rsidP="00A6615E">
            <w:r>
              <w:t>Comments/example</w:t>
            </w:r>
          </w:p>
        </w:tc>
      </w:tr>
      <w:tr w:rsidR="00F37B31" w14:paraId="393238A1" w14:textId="19BB3730" w:rsidTr="00C76A5F">
        <w:tc>
          <w:tcPr>
            <w:tcW w:w="7513" w:type="dxa"/>
            <w:gridSpan w:val="3"/>
          </w:tcPr>
          <w:p w14:paraId="3E40FAAA" w14:textId="265306AF" w:rsidR="00F37B31" w:rsidRPr="006A349D" w:rsidRDefault="00F37B31" w:rsidP="00A6615E">
            <w:pPr>
              <w:rPr>
                <w:b/>
                <w:bCs/>
              </w:rPr>
            </w:pPr>
            <w:r w:rsidRPr="006A349D">
              <w:rPr>
                <w:b/>
                <w:bCs/>
              </w:rPr>
              <w:t>nouns</w:t>
            </w:r>
          </w:p>
        </w:tc>
      </w:tr>
      <w:tr w:rsidR="00F40D3C" w14:paraId="61E9FC94" w14:textId="2DEE9978" w:rsidTr="00C76A5F">
        <w:tc>
          <w:tcPr>
            <w:tcW w:w="1418" w:type="dxa"/>
          </w:tcPr>
          <w:p w14:paraId="07E33A0F" w14:textId="3594282C" w:rsidR="00F40D3C" w:rsidRDefault="00F40D3C" w:rsidP="00A6615E">
            <w:r>
              <w:t>Cat</w:t>
            </w:r>
          </w:p>
        </w:tc>
        <w:tc>
          <w:tcPr>
            <w:tcW w:w="2380" w:type="dxa"/>
          </w:tcPr>
          <w:p w14:paraId="33370C92" w14:textId="01214D1D" w:rsidR="00F40D3C" w:rsidRDefault="00F40D3C" w:rsidP="00A6615E">
            <w:r>
              <w:t>_cat_n_1_rel</w:t>
            </w:r>
          </w:p>
        </w:tc>
        <w:tc>
          <w:tcPr>
            <w:tcW w:w="3715" w:type="dxa"/>
          </w:tcPr>
          <w:p w14:paraId="3582663D" w14:textId="77777777" w:rsidR="00F40D3C" w:rsidRDefault="00F40D3C" w:rsidP="00A6615E"/>
        </w:tc>
      </w:tr>
      <w:tr w:rsidR="00F40D3C" w14:paraId="03707ED4" w14:textId="42D0BFA8" w:rsidTr="00C76A5F">
        <w:tc>
          <w:tcPr>
            <w:tcW w:w="1418" w:type="dxa"/>
          </w:tcPr>
          <w:p w14:paraId="688B94CD" w14:textId="5843E755" w:rsidR="00F40D3C" w:rsidRDefault="00F40D3C" w:rsidP="00A6615E">
            <w:r>
              <w:t>Ant</w:t>
            </w:r>
          </w:p>
        </w:tc>
        <w:tc>
          <w:tcPr>
            <w:tcW w:w="2380" w:type="dxa"/>
          </w:tcPr>
          <w:p w14:paraId="4DD870E9" w14:textId="644FD266" w:rsidR="00F40D3C" w:rsidRDefault="00F40D3C" w:rsidP="00A6615E">
            <w:r>
              <w:t>_ant_n_1_rel</w:t>
            </w:r>
          </w:p>
        </w:tc>
        <w:tc>
          <w:tcPr>
            <w:tcW w:w="3715" w:type="dxa"/>
          </w:tcPr>
          <w:p w14:paraId="5D555F14" w14:textId="77777777" w:rsidR="00F40D3C" w:rsidRDefault="00F40D3C" w:rsidP="00A6615E"/>
        </w:tc>
      </w:tr>
      <w:tr w:rsidR="00F40D3C" w14:paraId="5BB79E01" w14:textId="098F51A0" w:rsidTr="00C76A5F">
        <w:tc>
          <w:tcPr>
            <w:tcW w:w="1418" w:type="dxa"/>
          </w:tcPr>
          <w:p w14:paraId="0DBE38E0" w14:textId="57D88EBC" w:rsidR="00F40D3C" w:rsidRDefault="00F40D3C" w:rsidP="00A6615E">
            <w:r>
              <w:t>Tree</w:t>
            </w:r>
          </w:p>
        </w:tc>
        <w:tc>
          <w:tcPr>
            <w:tcW w:w="2380" w:type="dxa"/>
          </w:tcPr>
          <w:p w14:paraId="5598A325" w14:textId="03037E05" w:rsidR="00F40D3C" w:rsidRDefault="00F40D3C" w:rsidP="00A6615E">
            <w:r>
              <w:t>_tree_n_1_rel</w:t>
            </w:r>
          </w:p>
        </w:tc>
        <w:tc>
          <w:tcPr>
            <w:tcW w:w="3715" w:type="dxa"/>
          </w:tcPr>
          <w:p w14:paraId="5A3B19ED" w14:textId="77777777" w:rsidR="00F40D3C" w:rsidRDefault="00F40D3C" w:rsidP="00A6615E"/>
        </w:tc>
      </w:tr>
      <w:tr w:rsidR="00F40D3C" w14:paraId="16B8759A" w14:textId="66E16A1A" w:rsidTr="00C76A5F">
        <w:tc>
          <w:tcPr>
            <w:tcW w:w="1418" w:type="dxa"/>
          </w:tcPr>
          <w:p w14:paraId="3B8C3C1F" w14:textId="2B6D4318" w:rsidR="00F40D3C" w:rsidRDefault="00F40D3C" w:rsidP="00A6615E">
            <w:r>
              <w:t>I</w:t>
            </w:r>
          </w:p>
        </w:tc>
        <w:tc>
          <w:tcPr>
            <w:tcW w:w="2380" w:type="dxa"/>
          </w:tcPr>
          <w:p w14:paraId="0DEB4B67" w14:textId="2D5E9B7B" w:rsidR="00F40D3C" w:rsidRDefault="00F40D3C" w:rsidP="00A6615E">
            <w:r>
              <w:t>_I_n_1_rel</w:t>
            </w:r>
          </w:p>
        </w:tc>
        <w:tc>
          <w:tcPr>
            <w:tcW w:w="3715" w:type="dxa"/>
          </w:tcPr>
          <w:p w14:paraId="70B0536A" w14:textId="77777777" w:rsidR="00F40D3C" w:rsidRDefault="00F40D3C" w:rsidP="00A6615E"/>
        </w:tc>
      </w:tr>
      <w:tr w:rsidR="00F40D3C" w14:paraId="23677267" w14:textId="74299197" w:rsidTr="00C76A5F">
        <w:tc>
          <w:tcPr>
            <w:tcW w:w="1418" w:type="dxa"/>
          </w:tcPr>
          <w:p w14:paraId="3D845DDA" w14:textId="6E447A22" w:rsidR="00F40D3C" w:rsidRDefault="00F40D3C" w:rsidP="00A6615E">
            <w:r>
              <w:t>He</w:t>
            </w:r>
          </w:p>
        </w:tc>
        <w:tc>
          <w:tcPr>
            <w:tcW w:w="2380" w:type="dxa"/>
          </w:tcPr>
          <w:p w14:paraId="1A1143EC" w14:textId="1FDFAE90" w:rsidR="00F40D3C" w:rsidRDefault="00F40D3C" w:rsidP="00A6615E">
            <w:r>
              <w:t>_he_n_1_rel</w:t>
            </w:r>
          </w:p>
        </w:tc>
        <w:tc>
          <w:tcPr>
            <w:tcW w:w="3715" w:type="dxa"/>
          </w:tcPr>
          <w:p w14:paraId="79C340F1" w14:textId="77777777" w:rsidR="00F40D3C" w:rsidRDefault="00F40D3C" w:rsidP="00A6615E"/>
        </w:tc>
      </w:tr>
      <w:tr w:rsidR="00F40D3C" w14:paraId="7DA9103A" w14:textId="34E24243" w:rsidTr="00C76A5F">
        <w:tc>
          <w:tcPr>
            <w:tcW w:w="1418" w:type="dxa"/>
          </w:tcPr>
          <w:p w14:paraId="529C9FB3" w14:textId="4C919BBC" w:rsidR="00F40D3C" w:rsidRDefault="00F40D3C" w:rsidP="00A6615E">
            <w:r>
              <w:t>They</w:t>
            </w:r>
          </w:p>
        </w:tc>
        <w:tc>
          <w:tcPr>
            <w:tcW w:w="2380" w:type="dxa"/>
          </w:tcPr>
          <w:p w14:paraId="5DA77E67" w14:textId="52189FA1" w:rsidR="00F40D3C" w:rsidRDefault="00F40D3C" w:rsidP="00A6615E">
            <w:r>
              <w:t>_they_n_1_rel</w:t>
            </w:r>
          </w:p>
        </w:tc>
        <w:tc>
          <w:tcPr>
            <w:tcW w:w="3715" w:type="dxa"/>
          </w:tcPr>
          <w:p w14:paraId="6714D077" w14:textId="77777777" w:rsidR="00F40D3C" w:rsidRDefault="00F40D3C" w:rsidP="00A6615E"/>
        </w:tc>
      </w:tr>
      <w:tr w:rsidR="00B96741" w14:paraId="4964EED3" w14:textId="77777777" w:rsidTr="00C76A5F">
        <w:tc>
          <w:tcPr>
            <w:tcW w:w="1418" w:type="dxa"/>
          </w:tcPr>
          <w:p w14:paraId="06C10829" w14:textId="482CDF5E" w:rsidR="00B96741" w:rsidRDefault="005232B5" w:rsidP="00A6615E">
            <w:r>
              <w:t>It</w:t>
            </w:r>
          </w:p>
        </w:tc>
        <w:tc>
          <w:tcPr>
            <w:tcW w:w="2380" w:type="dxa"/>
          </w:tcPr>
          <w:p w14:paraId="3662C17F" w14:textId="6A915536" w:rsidR="00B96741" w:rsidRDefault="005232B5" w:rsidP="00A6615E">
            <w:r>
              <w:t>_it_n_1_rel</w:t>
            </w:r>
          </w:p>
        </w:tc>
        <w:tc>
          <w:tcPr>
            <w:tcW w:w="3715" w:type="dxa"/>
          </w:tcPr>
          <w:p w14:paraId="05A5EC3F" w14:textId="77777777" w:rsidR="00B96741" w:rsidRDefault="00B96741" w:rsidP="00A6615E"/>
        </w:tc>
      </w:tr>
      <w:tr w:rsidR="00B96741" w14:paraId="135743D8" w14:textId="77777777" w:rsidTr="00C76A5F">
        <w:tc>
          <w:tcPr>
            <w:tcW w:w="1418" w:type="dxa"/>
          </w:tcPr>
          <w:p w14:paraId="402AE87F" w14:textId="0D5E8624" w:rsidR="00B96741" w:rsidRDefault="009A240F" w:rsidP="00A6615E">
            <w:r>
              <w:t>We</w:t>
            </w:r>
          </w:p>
        </w:tc>
        <w:tc>
          <w:tcPr>
            <w:tcW w:w="2380" w:type="dxa"/>
          </w:tcPr>
          <w:p w14:paraId="492633CB" w14:textId="14A700E5" w:rsidR="00B96741" w:rsidRDefault="009A240F" w:rsidP="00A6615E">
            <w:r>
              <w:t>_we_n_1_rel</w:t>
            </w:r>
          </w:p>
        </w:tc>
        <w:tc>
          <w:tcPr>
            <w:tcW w:w="3715" w:type="dxa"/>
          </w:tcPr>
          <w:p w14:paraId="599DBC8D" w14:textId="77777777" w:rsidR="00B96741" w:rsidRDefault="00B96741" w:rsidP="00A6615E"/>
        </w:tc>
      </w:tr>
      <w:tr w:rsidR="00B96741" w14:paraId="552895E4" w14:textId="77777777" w:rsidTr="00C76A5F">
        <w:tc>
          <w:tcPr>
            <w:tcW w:w="1418" w:type="dxa"/>
          </w:tcPr>
          <w:p w14:paraId="15D2680C" w14:textId="5B06801A" w:rsidR="00B96741" w:rsidRDefault="009A240F" w:rsidP="00A6615E">
            <w:r>
              <w:t>Me</w:t>
            </w:r>
          </w:p>
        </w:tc>
        <w:tc>
          <w:tcPr>
            <w:tcW w:w="2380" w:type="dxa"/>
          </w:tcPr>
          <w:p w14:paraId="43EE5F23" w14:textId="4F6ECCA5" w:rsidR="00B96741" w:rsidRDefault="009A240F" w:rsidP="00A6615E">
            <w:r>
              <w:t>_me_n_1_rel</w:t>
            </w:r>
          </w:p>
        </w:tc>
        <w:tc>
          <w:tcPr>
            <w:tcW w:w="3715" w:type="dxa"/>
          </w:tcPr>
          <w:p w14:paraId="2AC4A632" w14:textId="10999D03" w:rsidR="00B96741" w:rsidRDefault="00932DF0" w:rsidP="00A6615E">
            <w:r>
              <w:t xml:space="preserve">Subsequently changed to </w:t>
            </w:r>
            <w:r w:rsidR="00711B64">
              <w:t>_I_n_1_rel</w:t>
            </w:r>
          </w:p>
        </w:tc>
      </w:tr>
      <w:tr w:rsidR="00711B64" w14:paraId="48D95C41" w14:textId="77777777" w:rsidTr="00C76A5F">
        <w:tc>
          <w:tcPr>
            <w:tcW w:w="1418" w:type="dxa"/>
          </w:tcPr>
          <w:p w14:paraId="110B41D8" w14:textId="04595C63" w:rsidR="00711B64" w:rsidRDefault="00711B64" w:rsidP="00711B64">
            <w:r>
              <w:t>Him</w:t>
            </w:r>
          </w:p>
        </w:tc>
        <w:tc>
          <w:tcPr>
            <w:tcW w:w="2380" w:type="dxa"/>
          </w:tcPr>
          <w:p w14:paraId="77E9B22A" w14:textId="02644EFB" w:rsidR="00711B64" w:rsidRDefault="00711B64" w:rsidP="00711B64">
            <w:r>
              <w:t>_him_n_1_rel</w:t>
            </w:r>
          </w:p>
        </w:tc>
        <w:tc>
          <w:tcPr>
            <w:tcW w:w="3715" w:type="dxa"/>
          </w:tcPr>
          <w:p w14:paraId="5B64E606" w14:textId="075BF842" w:rsidR="00711B64" w:rsidRDefault="00711B64" w:rsidP="00711B64">
            <w:r>
              <w:t>Subsequently changed to _he_n_1_rel</w:t>
            </w:r>
          </w:p>
        </w:tc>
      </w:tr>
      <w:tr w:rsidR="00711B64" w14:paraId="2EA0DBE4" w14:textId="77777777" w:rsidTr="00C76A5F">
        <w:tc>
          <w:tcPr>
            <w:tcW w:w="1418" w:type="dxa"/>
          </w:tcPr>
          <w:p w14:paraId="55B50EEA" w14:textId="56205FD2" w:rsidR="00711B64" w:rsidRDefault="00711B64" w:rsidP="00711B64">
            <w:r>
              <w:t>You</w:t>
            </w:r>
          </w:p>
        </w:tc>
        <w:tc>
          <w:tcPr>
            <w:tcW w:w="2380" w:type="dxa"/>
          </w:tcPr>
          <w:p w14:paraId="1E0A1707" w14:textId="6BE79B06" w:rsidR="00711B64" w:rsidRDefault="00711B64" w:rsidP="00711B64">
            <w:r>
              <w:t>_you_n_1_rel</w:t>
            </w:r>
          </w:p>
        </w:tc>
        <w:tc>
          <w:tcPr>
            <w:tcW w:w="3715" w:type="dxa"/>
          </w:tcPr>
          <w:p w14:paraId="0422303A" w14:textId="77777777" w:rsidR="00711B64" w:rsidRDefault="00711B64" w:rsidP="00711B64"/>
        </w:tc>
      </w:tr>
      <w:tr w:rsidR="00711B64" w14:paraId="4F5F03F6" w14:textId="77777777" w:rsidTr="00C76A5F">
        <w:tc>
          <w:tcPr>
            <w:tcW w:w="1418" w:type="dxa"/>
          </w:tcPr>
          <w:p w14:paraId="2E7BB050" w14:textId="52DC49A0" w:rsidR="00711B64" w:rsidRDefault="00711B64" w:rsidP="00711B64">
            <w:r>
              <w:t>Us</w:t>
            </w:r>
          </w:p>
        </w:tc>
        <w:tc>
          <w:tcPr>
            <w:tcW w:w="2380" w:type="dxa"/>
          </w:tcPr>
          <w:p w14:paraId="5A27A8F7" w14:textId="4193435D" w:rsidR="00711B64" w:rsidRDefault="00711B64" w:rsidP="00711B64">
            <w:r>
              <w:t>_us_n_1_rel</w:t>
            </w:r>
          </w:p>
        </w:tc>
        <w:tc>
          <w:tcPr>
            <w:tcW w:w="3715" w:type="dxa"/>
          </w:tcPr>
          <w:p w14:paraId="3E8A0142" w14:textId="01A92FE9" w:rsidR="00711B64" w:rsidRDefault="00711B64" w:rsidP="00711B64">
            <w:r>
              <w:t>Subsequently changed to _we_n_1_rel</w:t>
            </w:r>
          </w:p>
        </w:tc>
      </w:tr>
      <w:tr w:rsidR="00711B64" w14:paraId="176D070A" w14:textId="1D883FBB" w:rsidTr="00C76A5F">
        <w:tc>
          <w:tcPr>
            <w:tcW w:w="7513" w:type="dxa"/>
            <w:gridSpan w:val="3"/>
          </w:tcPr>
          <w:p w14:paraId="0F01B0B8" w14:textId="6620BAE0" w:rsidR="00711B64" w:rsidRPr="006A349D" w:rsidRDefault="00711B64" w:rsidP="00711B64">
            <w:pPr>
              <w:rPr>
                <w:b/>
                <w:bCs/>
              </w:rPr>
            </w:pPr>
            <w:r w:rsidRPr="006A349D">
              <w:rPr>
                <w:b/>
                <w:bCs/>
              </w:rPr>
              <w:t>Verbs</w:t>
            </w:r>
          </w:p>
        </w:tc>
      </w:tr>
      <w:tr w:rsidR="00711B64" w14:paraId="0E0EBDAC" w14:textId="24773C6C" w:rsidTr="00C76A5F">
        <w:tc>
          <w:tcPr>
            <w:tcW w:w="1418" w:type="dxa"/>
          </w:tcPr>
          <w:p w14:paraId="2E3564DB" w14:textId="5205B699" w:rsidR="00711B64" w:rsidRDefault="00711B64" w:rsidP="00711B64">
            <w:proofErr w:type="spellStart"/>
            <w:r>
              <w:lastRenderedPageBreak/>
              <w:t>Tekan</w:t>
            </w:r>
            <w:proofErr w:type="spellEnd"/>
          </w:p>
        </w:tc>
        <w:tc>
          <w:tcPr>
            <w:tcW w:w="2380" w:type="dxa"/>
          </w:tcPr>
          <w:p w14:paraId="516AECE4" w14:textId="49B44EFF" w:rsidR="00711B64" w:rsidRDefault="00711B64" w:rsidP="00711B64">
            <w:r>
              <w:t>_</w:t>
            </w:r>
            <w:proofErr w:type="spellStart"/>
            <w:r>
              <w:t>bully_v_rel</w:t>
            </w:r>
            <w:proofErr w:type="spellEnd"/>
          </w:p>
        </w:tc>
        <w:tc>
          <w:tcPr>
            <w:tcW w:w="3715" w:type="dxa"/>
          </w:tcPr>
          <w:p w14:paraId="0D55B1DC" w14:textId="77777777" w:rsidR="00711B64" w:rsidRDefault="00711B64" w:rsidP="00711B64"/>
        </w:tc>
      </w:tr>
      <w:tr w:rsidR="00711B64" w14:paraId="70010ED4" w14:textId="54B680C8" w:rsidTr="00C76A5F">
        <w:tc>
          <w:tcPr>
            <w:tcW w:w="1418" w:type="dxa"/>
          </w:tcPr>
          <w:p w14:paraId="668F36F7" w14:textId="427E97AA" w:rsidR="00711B64" w:rsidRDefault="00711B64" w:rsidP="00711B64">
            <w:proofErr w:type="spellStart"/>
            <w:r>
              <w:t>Kacau</w:t>
            </w:r>
            <w:proofErr w:type="spellEnd"/>
          </w:p>
        </w:tc>
        <w:tc>
          <w:tcPr>
            <w:tcW w:w="2380" w:type="dxa"/>
          </w:tcPr>
          <w:p w14:paraId="1F3C8683" w14:textId="35B44460" w:rsidR="00711B64" w:rsidRDefault="00711B64" w:rsidP="00711B64">
            <w:r>
              <w:t>_</w:t>
            </w:r>
            <w:proofErr w:type="spellStart"/>
            <w:r>
              <w:t>disturb_v_rel</w:t>
            </w:r>
            <w:proofErr w:type="spellEnd"/>
          </w:p>
        </w:tc>
        <w:tc>
          <w:tcPr>
            <w:tcW w:w="3715" w:type="dxa"/>
          </w:tcPr>
          <w:p w14:paraId="78775590" w14:textId="77777777" w:rsidR="00711B64" w:rsidRDefault="00711B64" w:rsidP="00711B64"/>
        </w:tc>
      </w:tr>
      <w:tr w:rsidR="00711B64" w14:paraId="296AA2B7" w14:textId="7158A966" w:rsidTr="00C76A5F">
        <w:tc>
          <w:tcPr>
            <w:tcW w:w="1418" w:type="dxa"/>
          </w:tcPr>
          <w:p w14:paraId="73A2C08A" w14:textId="526EA201" w:rsidR="00711B64" w:rsidRDefault="00711B64" w:rsidP="00711B64">
            <w:r>
              <w:t>Sleep</w:t>
            </w:r>
          </w:p>
        </w:tc>
        <w:tc>
          <w:tcPr>
            <w:tcW w:w="2380" w:type="dxa"/>
          </w:tcPr>
          <w:p w14:paraId="45C17321" w14:textId="1A9717BA" w:rsidR="00711B64" w:rsidRDefault="00711B64" w:rsidP="00711B64">
            <w:r>
              <w:t>_</w:t>
            </w:r>
            <w:proofErr w:type="spellStart"/>
            <w:r>
              <w:t>sleep_v_rel</w:t>
            </w:r>
            <w:proofErr w:type="spellEnd"/>
          </w:p>
        </w:tc>
        <w:tc>
          <w:tcPr>
            <w:tcW w:w="3715" w:type="dxa"/>
          </w:tcPr>
          <w:p w14:paraId="71679FF1" w14:textId="77777777" w:rsidR="00711B64" w:rsidRDefault="00711B64" w:rsidP="00711B64"/>
        </w:tc>
      </w:tr>
      <w:tr w:rsidR="00711B64" w14:paraId="2D27CE8F" w14:textId="77777777" w:rsidTr="00C76A5F">
        <w:tc>
          <w:tcPr>
            <w:tcW w:w="1418" w:type="dxa"/>
          </w:tcPr>
          <w:p w14:paraId="29B3576B" w14:textId="1E8AD350" w:rsidR="00711B64" w:rsidRDefault="00711B64" w:rsidP="00711B64">
            <w:r>
              <w:t>Chase</w:t>
            </w:r>
          </w:p>
        </w:tc>
        <w:tc>
          <w:tcPr>
            <w:tcW w:w="2380" w:type="dxa"/>
          </w:tcPr>
          <w:p w14:paraId="602D668E" w14:textId="492259DD" w:rsidR="00711B64" w:rsidRDefault="00711B64" w:rsidP="00711B64">
            <w:r>
              <w:t>_</w:t>
            </w:r>
            <w:proofErr w:type="spellStart"/>
            <w:r>
              <w:t>chase_v_rel</w:t>
            </w:r>
            <w:proofErr w:type="spellEnd"/>
          </w:p>
        </w:tc>
        <w:tc>
          <w:tcPr>
            <w:tcW w:w="3715" w:type="dxa"/>
          </w:tcPr>
          <w:p w14:paraId="48C448C0" w14:textId="77777777" w:rsidR="00711B64" w:rsidRDefault="00711B64" w:rsidP="00711B64"/>
        </w:tc>
      </w:tr>
      <w:tr w:rsidR="00711B64" w14:paraId="4DEFFF08" w14:textId="77777777" w:rsidTr="00C76A5F">
        <w:tc>
          <w:tcPr>
            <w:tcW w:w="1418" w:type="dxa"/>
          </w:tcPr>
          <w:p w14:paraId="6B2C117F" w14:textId="41B66294" w:rsidR="00711B64" w:rsidRDefault="00711B64" w:rsidP="00711B64">
            <w:r>
              <w:t>Think</w:t>
            </w:r>
          </w:p>
        </w:tc>
        <w:tc>
          <w:tcPr>
            <w:tcW w:w="2380" w:type="dxa"/>
          </w:tcPr>
          <w:p w14:paraId="14A83544" w14:textId="1FBEA47A" w:rsidR="00711B64" w:rsidRDefault="00711B64" w:rsidP="00711B64">
            <w:r>
              <w:t>_think_v_1_rel</w:t>
            </w:r>
          </w:p>
        </w:tc>
        <w:tc>
          <w:tcPr>
            <w:tcW w:w="3715" w:type="dxa"/>
          </w:tcPr>
          <w:p w14:paraId="14103C8F" w14:textId="3B9C87BD" w:rsidR="00711B64" w:rsidRDefault="00711B64" w:rsidP="00711B64">
            <w:r>
              <w:t>Transitive. But could not form any right sentences at this stage.</w:t>
            </w:r>
          </w:p>
        </w:tc>
      </w:tr>
      <w:tr w:rsidR="00711B64" w14:paraId="7B81B366" w14:textId="77777777" w:rsidTr="00C76A5F">
        <w:tc>
          <w:tcPr>
            <w:tcW w:w="1418" w:type="dxa"/>
          </w:tcPr>
          <w:p w14:paraId="0B17C1E2" w14:textId="0D62CDE9" w:rsidR="00711B64" w:rsidRDefault="00711B64" w:rsidP="00711B64">
            <w:r>
              <w:t>Think</w:t>
            </w:r>
          </w:p>
        </w:tc>
        <w:tc>
          <w:tcPr>
            <w:tcW w:w="2380" w:type="dxa"/>
          </w:tcPr>
          <w:p w14:paraId="2975A4C3" w14:textId="280F1222" w:rsidR="00711B64" w:rsidRDefault="00711B64" w:rsidP="00711B64">
            <w:r>
              <w:t>_think_v_2_rel</w:t>
            </w:r>
          </w:p>
        </w:tc>
        <w:tc>
          <w:tcPr>
            <w:tcW w:w="3715" w:type="dxa"/>
          </w:tcPr>
          <w:p w14:paraId="213EA662" w14:textId="6F48A928" w:rsidR="00711B64" w:rsidRDefault="00711B64" w:rsidP="00711B64">
            <w:r>
              <w:t>intransitive</w:t>
            </w:r>
          </w:p>
        </w:tc>
      </w:tr>
      <w:tr w:rsidR="00711B64" w14:paraId="17E624CE" w14:textId="029BDB26" w:rsidTr="00C76A5F">
        <w:tc>
          <w:tcPr>
            <w:tcW w:w="7513" w:type="dxa"/>
            <w:gridSpan w:val="3"/>
          </w:tcPr>
          <w:p w14:paraId="3032E4EC" w14:textId="61E9BF89" w:rsidR="00711B64" w:rsidRPr="006A349D" w:rsidRDefault="00711B64" w:rsidP="00711B64">
            <w:pPr>
              <w:rPr>
                <w:b/>
                <w:bCs/>
              </w:rPr>
            </w:pPr>
            <w:r w:rsidRPr="006A349D">
              <w:rPr>
                <w:b/>
                <w:bCs/>
              </w:rPr>
              <w:t>Auxiliaries</w:t>
            </w:r>
          </w:p>
        </w:tc>
      </w:tr>
      <w:tr w:rsidR="00711B64" w14:paraId="23EF16E3" w14:textId="56DB3B44" w:rsidTr="00C76A5F">
        <w:tc>
          <w:tcPr>
            <w:tcW w:w="1418" w:type="dxa"/>
          </w:tcPr>
          <w:p w14:paraId="6422D2A8" w14:textId="2EB27DF8" w:rsidR="00711B64" w:rsidRDefault="00711B64" w:rsidP="00711B64">
            <w:r>
              <w:t>Will</w:t>
            </w:r>
          </w:p>
        </w:tc>
        <w:tc>
          <w:tcPr>
            <w:tcW w:w="2380" w:type="dxa"/>
          </w:tcPr>
          <w:p w14:paraId="26F8700B" w14:textId="634FDF57" w:rsidR="00711B64" w:rsidRDefault="00711B64" w:rsidP="00711B64">
            <w:r>
              <w:t>_</w:t>
            </w:r>
            <w:proofErr w:type="spellStart"/>
            <w:r>
              <w:t>will_v_rel</w:t>
            </w:r>
            <w:proofErr w:type="spellEnd"/>
          </w:p>
        </w:tc>
        <w:tc>
          <w:tcPr>
            <w:tcW w:w="3715" w:type="dxa"/>
          </w:tcPr>
          <w:p w14:paraId="337D9617" w14:textId="77777777" w:rsidR="00711B64" w:rsidRDefault="00711B64" w:rsidP="00711B64"/>
        </w:tc>
      </w:tr>
      <w:tr w:rsidR="00711B64" w14:paraId="68B0CABD" w14:textId="77777777" w:rsidTr="00C76A5F">
        <w:tc>
          <w:tcPr>
            <w:tcW w:w="1418" w:type="dxa"/>
          </w:tcPr>
          <w:p w14:paraId="1F49BD7A" w14:textId="7A148AE5" w:rsidR="00711B64" w:rsidRDefault="00711B64" w:rsidP="00711B64">
            <w:r>
              <w:t>Can</w:t>
            </w:r>
          </w:p>
        </w:tc>
        <w:tc>
          <w:tcPr>
            <w:tcW w:w="2380" w:type="dxa"/>
          </w:tcPr>
          <w:p w14:paraId="6AF6B581" w14:textId="25F36BE3" w:rsidR="00711B64" w:rsidRDefault="00711B64" w:rsidP="00711B64">
            <w:r>
              <w:t>_</w:t>
            </w:r>
            <w:proofErr w:type="spellStart"/>
            <w:r>
              <w:t>can_v_rel</w:t>
            </w:r>
            <w:proofErr w:type="spellEnd"/>
          </w:p>
        </w:tc>
        <w:tc>
          <w:tcPr>
            <w:tcW w:w="3715" w:type="dxa"/>
          </w:tcPr>
          <w:p w14:paraId="159DFAF2" w14:textId="77777777" w:rsidR="00711B64" w:rsidRDefault="00711B64" w:rsidP="00711B64"/>
        </w:tc>
      </w:tr>
      <w:tr w:rsidR="00711B64" w14:paraId="2F49ED2E" w14:textId="01F1BD83" w:rsidTr="00C76A5F">
        <w:tc>
          <w:tcPr>
            <w:tcW w:w="7513" w:type="dxa"/>
            <w:gridSpan w:val="3"/>
          </w:tcPr>
          <w:p w14:paraId="31FFF5F9" w14:textId="4CB0DA78" w:rsidR="00711B64" w:rsidRPr="006A349D" w:rsidRDefault="00711B64" w:rsidP="00711B64">
            <w:pPr>
              <w:rPr>
                <w:b/>
                <w:bCs/>
              </w:rPr>
            </w:pPr>
            <w:r w:rsidRPr="006A349D">
              <w:rPr>
                <w:b/>
                <w:bCs/>
              </w:rPr>
              <w:t>Determiners</w:t>
            </w:r>
          </w:p>
        </w:tc>
      </w:tr>
      <w:tr w:rsidR="00711B64" w14:paraId="25645CB2" w14:textId="46C1B23C" w:rsidTr="00C76A5F">
        <w:tc>
          <w:tcPr>
            <w:tcW w:w="1418" w:type="dxa"/>
          </w:tcPr>
          <w:p w14:paraId="421CBB61" w14:textId="7985CD09" w:rsidR="00711B64" w:rsidRDefault="00711B64" w:rsidP="00711B64">
            <w:r>
              <w:t>The</w:t>
            </w:r>
          </w:p>
        </w:tc>
        <w:tc>
          <w:tcPr>
            <w:tcW w:w="2380" w:type="dxa"/>
          </w:tcPr>
          <w:p w14:paraId="634D3E85" w14:textId="07AF8701" w:rsidR="00711B64" w:rsidRDefault="00711B64" w:rsidP="00711B64">
            <w:r>
              <w:t>_</w:t>
            </w:r>
            <w:proofErr w:type="spellStart"/>
            <w:r>
              <w:t>the_q_rel</w:t>
            </w:r>
            <w:proofErr w:type="spellEnd"/>
          </w:p>
        </w:tc>
        <w:tc>
          <w:tcPr>
            <w:tcW w:w="3715" w:type="dxa"/>
          </w:tcPr>
          <w:p w14:paraId="0FDF7AF8" w14:textId="77777777" w:rsidR="00711B64" w:rsidRDefault="00711B64" w:rsidP="00711B64"/>
        </w:tc>
      </w:tr>
      <w:tr w:rsidR="00711B64" w14:paraId="1322F9CE" w14:textId="02EAD9EF" w:rsidTr="00C76A5F">
        <w:tc>
          <w:tcPr>
            <w:tcW w:w="1418" w:type="dxa"/>
          </w:tcPr>
          <w:p w14:paraId="3E9B4C0A" w14:textId="300B4E3C" w:rsidR="00711B64" w:rsidRDefault="00711B64" w:rsidP="00711B64">
            <w:r>
              <w:t>Those</w:t>
            </w:r>
          </w:p>
        </w:tc>
        <w:tc>
          <w:tcPr>
            <w:tcW w:w="2380" w:type="dxa"/>
          </w:tcPr>
          <w:p w14:paraId="66C0F279" w14:textId="07168CC6" w:rsidR="00711B64" w:rsidRDefault="00711B64" w:rsidP="00711B64">
            <w:r>
              <w:t>_</w:t>
            </w:r>
            <w:proofErr w:type="spellStart"/>
            <w:r>
              <w:t>those_q_rel</w:t>
            </w:r>
            <w:proofErr w:type="spellEnd"/>
          </w:p>
        </w:tc>
        <w:tc>
          <w:tcPr>
            <w:tcW w:w="3715" w:type="dxa"/>
          </w:tcPr>
          <w:p w14:paraId="06B76A3D" w14:textId="77777777" w:rsidR="00711B64" w:rsidRDefault="00711B64" w:rsidP="00711B64"/>
        </w:tc>
      </w:tr>
      <w:tr w:rsidR="00711B64" w14:paraId="34BC4AE2" w14:textId="73B76E46" w:rsidTr="00C76A5F">
        <w:tc>
          <w:tcPr>
            <w:tcW w:w="1418" w:type="dxa"/>
          </w:tcPr>
          <w:p w14:paraId="611EBEB9" w14:textId="417D5F95" w:rsidR="00711B64" w:rsidRDefault="00711B64" w:rsidP="00711B64">
            <w:r>
              <w:t>That</w:t>
            </w:r>
          </w:p>
        </w:tc>
        <w:tc>
          <w:tcPr>
            <w:tcW w:w="2380" w:type="dxa"/>
          </w:tcPr>
          <w:p w14:paraId="73879DC4" w14:textId="39C62685" w:rsidR="00711B64" w:rsidRDefault="00711B64" w:rsidP="00711B64">
            <w:r>
              <w:t>_</w:t>
            </w:r>
            <w:proofErr w:type="spellStart"/>
            <w:r>
              <w:t>that_q_rel</w:t>
            </w:r>
            <w:proofErr w:type="spellEnd"/>
          </w:p>
        </w:tc>
        <w:tc>
          <w:tcPr>
            <w:tcW w:w="3715" w:type="dxa"/>
          </w:tcPr>
          <w:p w14:paraId="5F0E5A88" w14:textId="77777777" w:rsidR="00711B64" w:rsidRDefault="00711B64" w:rsidP="00711B64"/>
        </w:tc>
      </w:tr>
      <w:tr w:rsidR="00711B64" w14:paraId="0462DB85" w14:textId="546D0F57" w:rsidTr="00C76A5F">
        <w:tc>
          <w:tcPr>
            <w:tcW w:w="1418" w:type="dxa"/>
          </w:tcPr>
          <w:p w14:paraId="57F77FA2" w14:textId="7A922EBE" w:rsidR="00711B64" w:rsidRDefault="00711B64" w:rsidP="00711B64">
            <w:r>
              <w:t>This</w:t>
            </w:r>
          </w:p>
        </w:tc>
        <w:tc>
          <w:tcPr>
            <w:tcW w:w="2380" w:type="dxa"/>
          </w:tcPr>
          <w:p w14:paraId="4CE83C6C" w14:textId="15532A55" w:rsidR="00711B64" w:rsidRDefault="00711B64" w:rsidP="00711B64">
            <w:r>
              <w:t>_</w:t>
            </w:r>
            <w:proofErr w:type="spellStart"/>
            <w:r>
              <w:t>this_q_rel</w:t>
            </w:r>
            <w:proofErr w:type="spellEnd"/>
          </w:p>
        </w:tc>
        <w:tc>
          <w:tcPr>
            <w:tcW w:w="3715" w:type="dxa"/>
          </w:tcPr>
          <w:p w14:paraId="76F26C52" w14:textId="77777777" w:rsidR="00711B64" w:rsidRDefault="00711B64" w:rsidP="00711B64"/>
        </w:tc>
      </w:tr>
      <w:tr w:rsidR="00711B64" w14:paraId="40DE2E69" w14:textId="60373B4B" w:rsidTr="00C76A5F">
        <w:tc>
          <w:tcPr>
            <w:tcW w:w="1418" w:type="dxa"/>
          </w:tcPr>
          <w:p w14:paraId="5F8C4073" w14:textId="16CA3E4C" w:rsidR="00711B64" w:rsidRDefault="00711B64" w:rsidP="00711B64">
            <w:r>
              <w:t>These</w:t>
            </w:r>
          </w:p>
        </w:tc>
        <w:tc>
          <w:tcPr>
            <w:tcW w:w="2380" w:type="dxa"/>
          </w:tcPr>
          <w:p w14:paraId="22917264" w14:textId="53D1F3DD" w:rsidR="00711B64" w:rsidRDefault="00711B64" w:rsidP="00711B64">
            <w:r>
              <w:t>_</w:t>
            </w:r>
            <w:proofErr w:type="spellStart"/>
            <w:r>
              <w:t>these_q_rel</w:t>
            </w:r>
            <w:proofErr w:type="spellEnd"/>
          </w:p>
        </w:tc>
        <w:tc>
          <w:tcPr>
            <w:tcW w:w="3715" w:type="dxa"/>
          </w:tcPr>
          <w:p w14:paraId="41EAA5A1" w14:textId="77777777" w:rsidR="00711B64" w:rsidRDefault="00711B64" w:rsidP="00711B64"/>
        </w:tc>
      </w:tr>
      <w:tr w:rsidR="00711B64" w14:paraId="277E31A6" w14:textId="1100CF02" w:rsidTr="00C76A5F">
        <w:tc>
          <w:tcPr>
            <w:tcW w:w="7513" w:type="dxa"/>
            <w:gridSpan w:val="3"/>
          </w:tcPr>
          <w:p w14:paraId="671246FB" w14:textId="474FC060" w:rsidR="00711B64" w:rsidRPr="006A349D" w:rsidRDefault="00711B64" w:rsidP="00711B64">
            <w:pPr>
              <w:rPr>
                <w:b/>
                <w:bCs/>
              </w:rPr>
            </w:pPr>
            <w:r w:rsidRPr="006A349D">
              <w:rPr>
                <w:b/>
                <w:bCs/>
              </w:rPr>
              <w:t>Others</w:t>
            </w:r>
          </w:p>
        </w:tc>
      </w:tr>
      <w:tr w:rsidR="00711B64" w14:paraId="12560743" w14:textId="4F282191" w:rsidTr="00C76A5F">
        <w:tc>
          <w:tcPr>
            <w:tcW w:w="1418" w:type="dxa"/>
          </w:tcPr>
          <w:p w14:paraId="264DC17B" w14:textId="3DA77960" w:rsidR="00711B64" w:rsidRDefault="00711B64" w:rsidP="00711B64">
            <w:r>
              <w:t>Is it</w:t>
            </w:r>
          </w:p>
        </w:tc>
        <w:tc>
          <w:tcPr>
            <w:tcW w:w="2380" w:type="dxa"/>
          </w:tcPr>
          <w:p w14:paraId="10045C4F" w14:textId="5CE81ADC" w:rsidR="00711B64" w:rsidRDefault="00711B64" w:rsidP="00711B64">
            <w:r>
              <w:t>-</w:t>
            </w:r>
          </w:p>
        </w:tc>
        <w:tc>
          <w:tcPr>
            <w:tcW w:w="3715" w:type="dxa"/>
          </w:tcPr>
          <w:p w14:paraId="519C8B72" w14:textId="77777777" w:rsidR="00711B64" w:rsidRDefault="00711B64" w:rsidP="00711B64"/>
        </w:tc>
      </w:tr>
      <w:tr w:rsidR="00711B64" w14:paraId="4D3CA0B6" w14:textId="794F1292" w:rsidTr="00C76A5F">
        <w:tc>
          <w:tcPr>
            <w:tcW w:w="1418" w:type="dxa"/>
          </w:tcPr>
          <w:p w14:paraId="09615089" w14:textId="60730512" w:rsidR="00711B64" w:rsidRDefault="00711B64" w:rsidP="00711B64">
            <w:r>
              <w:t>Never</w:t>
            </w:r>
          </w:p>
        </w:tc>
        <w:tc>
          <w:tcPr>
            <w:tcW w:w="2380" w:type="dxa"/>
          </w:tcPr>
          <w:p w14:paraId="755B5E46" w14:textId="4FB731EE" w:rsidR="00711B64" w:rsidRDefault="00711B64" w:rsidP="00711B64">
            <w:proofErr w:type="spellStart"/>
            <w:r>
              <w:t>neg_rel</w:t>
            </w:r>
            <w:proofErr w:type="spellEnd"/>
          </w:p>
        </w:tc>
        <w:tc>
          <w:tcPr>
            <w:tcW w:w="3715" w:type="dxa"/>
          </w:tcPr>
          <w:p w14:paraId="698870C9" w14:textId="77777777" w:rsidR="00711B64" w:rsidRDefault="00711B64" w:rsidP="00711B64"/>
        </w:tc>
      </w:tr>
      <w:tr w:rsidR="00711B64" w14:paraId="15D6AFA7" w14:textId="70645FD3" w:rsidTr="00C76A5F">
        <w:tc>
          <w:tcPr>
            <w:tcW w:w="1418" w:type="dxa"/>
          </w:tcPr>
          <w:p w14:paraId="0A80D6D3" w14:textId="3E488F87" w:rsidR="00711B64" w:rsidRDefault="00711B64" w:rsidP="00711B64">
            <w:r>
              <w:t>And</w:t>
            </w:r>
          </w:p>
        </w:tc>
        <w:tc>
          <w:tcPr>
            <w:tcW w:w="2380" w:type="dxa"/>
          </w:tcPr>
          <w:p w14:paraId="0BBE1274" w14:textId="42C4C92C" w:rsidR="00711B64" w:rsidRDefault="00711B64" w:rsidP="00711B64">
            <w:r>
              <w:t>_</w:t>
            </w:r>
            <w:proofErr w:type="spellStart"/>
            <w:r>
              <w:t>and_coord_rel</w:t>
            </w:r>
            <w:proofErr w:type="spellEnd"/>
          </w:p>
        </w:tc>
        <w:tc>
          <w:tcPr>
            <w:tcW w:w="3715" w:type="dxa"/>
          </w:tcPr>
          <w:p w14:paraId="55BD0ADA" w14:textId="77777777" w:rsidR="00711B64" w:rsidRDefault="00711B64" w:rsidP="00711B64"/>
        </w:tc>
      </w:tr>
    </w:tbl>
    <w:p w14:paraId="63A9FA58" w14:textId="3C526123" w:rsidR="00C95DB2" w:rsidRDefault="00C95DB2" w:rsidP="0029655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656DAF22" w14:textId="3376264C" w:rsidR="00604044" w:rsidRPr="00F07153" w:rsidRDefault="00315751" w:rsidP="00794FA2">
      <w:pPr>
        <w:jc w:val="both"/>
      </w:pPr>
      <w:r>
        <w:t>After a few session</w:t>
      </w:r>
      <w:r w:rsidR="006A151D">
        <w:t xml:space="preserve">s </w:t>
      </w:r>
      <w:r>
        <w:t xml:space="preserve">with the matrix, </w:t>
      </w:r>
      <w:r w:rsidR="006A151D">
        <w:t xml:space="preserve">the grammar </w:t>
      </w:r>
      <w:r w:rsidR="007C78FC">
        <w:t>could parse simple sentences such as “</w:t>
      </w:r>
      <w:r w:rsidR="001A5BC7">
        <w:t xml:space="preserve">the cat </w:t>
      </w:r>
      <w:r w:rsidR="00C127F3">
        <w:t xml:space="preserve">and </w:t>
      </w:r>
      <w:r w:rsidR="00794FA2">
        <w:t>I</w:t>
      </w:r>
      <w:r w:rsidR="00C127F3">
        <w:t xml:space="preserve"> </w:t>
      </w:r>
      <w:r w:rsidR="001A5BC7">
        <w:t>sleep” and “</w:t>
      </w:r>
      <w:r w:rsidR="00587A8A">
        <w:t>A</w:t>
      </w:r>
      <w:r w:rsidR="00F14481">
        <w:t xml:space="preserve">nt </w:t>
      </w:r>
      <w:r w:rsidR="00587A8A">
        <w:t>never eat the tree.”</w:t>
      </w:r>
      <w:r w:rsidR="008E7B72">
        <w:t xml:space="preserve"> The nominative and accusative pronouns were also parsed correctly</w:t>
      </w:r>
      <w:r w:rsidR="00CB5D0F">
        <w:t>. In general,</w:t>
      </w:r>
      <w:r w:rsidR="00DB0837">
        <w:t xml:space="preserve"> </w:t>
      </w:r>
      <w:r w:rsidR="00675667">
        <w:t xml:space="preserve">this grammar generated </w:t>
      </w:r>
      <w:r w:rsidR="00531069">
        <w:t xml:space="preserve">sentences with the correct word </w:t>
      </w:r>
      <w:r w:rsidR="00787492">
        <w:t>order,</w:t>
      </w:r>
      <w:r w:rsidR="00794FA2">
        <w:t xml:space="preserve"> but it also tended to give many false positives such as </w:t>
      </w:r>
      <w:r w:rsidR="006218E5">
        <w:t>“he will sleeps.”</w:t>
      </w:r>
      <w:r w:rsidR="00F47111">
        <w:t xml:space="preserve"> Although </w:t>
      </w:r>
      <w:r w:rsidR="00252EDB">
        <w:t xml:space="preserve">the experiential aspect and the </w:t>
      </w:r>
      <w:proofErr w:type="spellStart"/>
      <w:r w:rsidR="00252EDB">
        <w:t>prp</w:t>
      </w:r>
      <w:proofErr w:type="spellEnd"/>
      <w:r w:rsidR="00252EDB">
        <w:t xml:space="preserve"> suffix </w:t>
      </w:r>
      <w:r w:rsidR="00252EDB">
        <w:rPr>
          <w:i/>
          <w:iCs/>
        </w:rPr>
        <w:t>-</w:t>
      </w:r>
      <w:proofErr w:type="spellStart"/>
      <w:r w:rsidR="00252EDB">
        <w:rPr>
          <w:i/>
          <w:iCs/>
        </w:rPr>
        <w:t>ing</w:t>
      </w:r>
      <w:proofErr w:type="spellEnd"/>
      <w:r w:rsidR="00252EDB">
        <w:t xml:space="preserve"> exist at this stage,</w:t>
      </w:r>
      <w:r w:rsidR="005A20E6">
        <w:t xml:space="preserve"> </w:t>
      </w:r>
      <w:r w:rsidR="00F07153">
        <w:t xml:space="preserve">the auxiliary </w:t>
      </w:r>
      <w:r w:rsidR="00F07153">
        <w:rPr>
          <w:i/>
          <w:iCs/>
        </w:rPr>
        <w:t>is</w:t>
      </w:r>
      <w:r w:rsidR="00F07153">
        <w:t xml:space="preserve"> was not</w:t>
      </w:r>
    </w:p>
    <w:p w14:paraId="42D276A2" w14:textId="4E82774F" w:rsidR="00C614BE" w:rsidRPr="00204EC4" w:rsidRDefault="005B11EB" w:rsidP="005B11EB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204EC4">
        <w:rPr>
          <w:sz w:val="28"/>
          <w:szCs w:val="28"/>
        </w:rPr>
        <w:t xml:space="preserve">Additions to the </w:t>
      </w:r>
      <w:proofErr w:type="spellStart"/>
      <w:r w:rsidRPr="00204EC4">
        <w:rPr>
          <w:sz w:val="28"/>
          <w:szCs w:val="28"/>
        </w:rPr>
        <w:t>tdl</w:t>
      </w:r>
      <w:proofErr w:type="spellEnd"/>
    </w:p>
    <w:p w14:paraId="7E28005D" w14:textId="36FA955F" w:rsidR="00F93F5F" w:rsidRPr="00204EC4" w:rsidRDefault="00996DD5" w:rsidP="006F03EB">
      <w:pPr>
        <w:pStyle w:val="Heading3"/>
        <w:rPr>
          <w:sz w:val="26"/>
          <w:szCs w:val="26"/>
        </w:rPr>
      </w:pPr>
      <w:r w:rsidRPr="00204EC4">
        <w:rPr>
          <w:sz w:val="26"/>
          <w:szCs w:val="26"/>
        </w:rPr>
        <w:t>Lexical types and labels</w:t>
      </w:r>
    </w:p>
    <w:p w14:paraId="4641224C" w14:textId="5374D694" w:rsidR="00B53FC2" w:rsidRDefault="001A7A8A" w:rsidP="001A7A8A">
      <w:pPr>
        <w:jc w:val="both"/>
      </w:pPr>
      <w:r>
        <w:t>In order to improve the precision and scope of the grammar, many new lexical entries and corresponding lexical types were made.</w:t>
      </w:r>
    </w:p>
    <w:p w14:paraId="4458DD95" w14:textId="00CF4DD4" w:rsidR="005073EE" w:rsidRDefault="00B376BE" w:rsidP="00B376BE">
      <w:pPr>
        <w:pStyle w:val="Heading4"/>
        <w:rPr>
          <w:sz w:val="24"/>
          <w:szCs w:val="24"/>
        </w:rPr>
      </w:pPr>
      <w:r w:rsidRPr="00B376BE">
        <w:rPr>
          <w:sz w:val="24"/>
          <w:szCs w:val="24"/>
        </w:rPr>
        <w:t>Adverbs</w:t>
      </w:r>
    </w:p>
    <w:p w14:paraId="367E572A" w14:textId="16636DF2" w:rsidR="00DA7CB2" w:rsidRDefault="00ED49E2" w:rsidP="00BD12A4">
      <w:pPr>
        <w:jc w:val="both"/>
      </w:pPr>
      <w:r>
        <w:t xml:space="preserve">Two adverbs – </w:t>
      </w:r>
      <w:r>
        <w:rPr>
          <w:i/>
          <w:iCs/>
        </w:rPr>
        <w:t xml:space="preserve">never </w:t>
      </w:r>
      <w:r>
        <w:t xml:space="preserve">and </w:t>
      </w:r>
      <w:r>
        <w:rPr>
          <w:i/>
          <w:iCs/>
        </w:rPr>
        <w:t>not</w:t>
      </w:r>
      <w:r>
        <w:t xml:space="preserve"> – were included for the purpose of negation</w:t>
      </w:r>
      <w:r w:rsidR="005B1EB1">
        <w:t>.</w:t>
      </w:r>
      <w:r w:rsidR="007A5E3C">
        <w:t xml:space="preserve"> The same predicate </w:t>
      </w:r>
      <w:r w:rsidR="007A5E3C">
        <w:rPr>
          <w:i/>
          <w:iCs/>
        </w:rPr>
        <w:t>neg</w:t>
      </w:r>
      <w:r w:rsidR="007A5E3C">
        <w:rPr>
          <w:i/>
          <w:iCs/>
        </w:rPr>
        <w:softHyphen/>
        <w:t>_</w:t>
      </w:r>
      <w:proofErr w:type="spellStart"/>
      <w:r w:rsidR="007A5E3C">
        <w:rPr>
          <w:i/>
          <w:iCs/>
        </w:rPr>
        <w:t>rel</w:t>
      </w:r>
      <w:proofErr w:type="spellEnd"/>
      <w:r w:rsidR="007A5E3C">
        <w:rPr>
          <w:i/>
          <w:iCs/>
        </w:rPr>
        <w:t xml:space="preserve"> </w:t>
      </w:r>
      <w:r w:rsidR="007A5E3C">
        <w:t xml:space="preserve">was </w:t>
      </w:r>
      <w:r w:rsidR="00E059A1">
        <w:t xml:space="preserve">initially </w:t>
      </w:r>
      <w:r w:rsidR="007A5E3C">
        <w:t>used for the</w:t>
      </w:r>
      <w:r w:rsidR="00434A45">
        <w:t>m</w:t>
      </w:r>
      <w:r w:rsidR="007A5E3C">
        <w:t xml:space="preserve"> </w:t>
      </w:r>
      <w:r w:rsidR="00434A45">
        <w:t>both</w:t>
      </w:r>
      <w:r w:rsidR="008C6A9B">
        <w:t>.</w:t>
      </w:r>
      <w:r w:rsidR="002518D9">
        <w:t xml:space="preserve"> </w:t>
      </w:r>
      <w:r w:rsidR="00BD12A4">
        <w:t>Both</w:t>
      </w:r>
      <w:r w:rsidR="001F2857">
        <w:t xml:space="preserve"> used</w:t>
      </w:r>
      <w:r w:rsidR="002518D9">
        <w:t xml:space="preserve"> the same scopal modification </w:t>
      </w:r>
      <w:r w:rsidR="007B6A33">
        <w:t xml:space="preserve">but </w:t>
      </w:r>
      <w:r w:rsidR="00831B0B">
        <w:t>what they modify differs.</w:t>
      </w:r>
    </w:p>
    <w:p w14:paraId="2C91488A" w14:textId="3490AB51" w:rsidR="00831B0B" w:rsidRDefault="00D5315C" w:rsidP="00B14360">
      <w:pPr>
        <w:pStyle w:val="ListParagraph"/>
        <w:numPr>
          <w:ilvl w:val="0"/>
          <w:numId w:val="5"/>
        </w:numPr>
      </w:pPr>
      <w:r>
        <w:t xml:space="preserve">a. </w:t>
      </w:r>
      <w:r w:rsidR="008E7A3B">
        <w:t>It never sleep.</w:t>
      </w:r>
    </w:p>
    <w:p w14:paraId="4F048B9A" w14:textId="255F8BED" w:rsidR="008E7A3B" w:rsidRDefault="008E7A3B" w:rsidP="008E7A3B">
      <w:pPr>
        <w:pStyle w:val="ListParagraph"/>
      </w:pPr>
      <w:r>
        <w:t>b.</w:t>
      </w:r>
      <w:r w:rsidR="00341EDA">
        <w:t xml:space="preserve"> *It not sleep.</w:t>
      </w:r>
    </w:p>
    <w:p w14:paraId="3E848842" w14:textId="082483FC" w:rsidR="00341EDA" w:rsidRDefault="00341EDA" w:rsidP="008E7A3B">
      <w:pPr>
        <w:pStyle w:val="ListParagraph"/>
      </w:pPr>
      <w:r>
        <w:t>c.</w:t>
      </w:r>
      <w:r w:rsidR="00CD5C8D">
        <w:t xml:space="preserve"> </w:t>
      </w:r>
      <w:r w:rsidR="007912DD">
        <w:t>*</w:t>
      </w:r>
      <w:r w:rsidR="00CD5C8D">
        <w:t xml:space="preserve">It </w:t>
      </w:r>
      <w:r w:rsidR="007912DD">
        <w:t>does never sleep.</w:t>
      </w:r>
    </w:p>
    <w:p w14:paraId="3ECAE56E" w14:textId="7E2C8391" w:rsidR="007912DD" w:rsidRDefault="007912DD" w:rsidP="008E7A3B">
      <w:pPr>
        <w:pStyle w:val="ListParagraph"/>
      </w:pPr>
      <w:r>
        <w:t>d. It does not sleep.</w:t>
      </w:r>
    </w:p>
    <w:p w14:paraId="45FB79FA" w14:textId="747334C0" w:rsidR="007912DD" w:rsidRDefault="00E5265E" w:rsidP="008E7A3B">
      <w:pPr>
        <w:pStyle w:val="ListParagraph"/>
      </w:pPr>
      <w:r>
        <w:t xml:space="preserve">e. </w:t>
      </w:r>
      <w:r w:rsidR="007830DA">
        <w:t>It will never sleep</w:t>
      </w:r>
      <w:r w:rsidR="00877672">
        <w:t>.</w:t>
      </w:r>
    </w:p>
    <w:p w14:paraId="319797E6" w14:textId="2AF2DAFD" w:rsidR="007830DA" w:rsidRDefault="00877672" w:rsidP="008E7A3B">
      <w:pPr>
        <w:pStyle w:val="ListParagraph"/>
      </w:pPr>
      <w:r>
        <w:t>f. It will not sleep.</w:t>
      </w:r>
    </w:p>
    <w:p w14:paraId="2ABC2B82" w14:textId="4C628EBE" w:rsidR="00877672" w:rsidRDefault="00877672" w:rsidP="008E7A3B">
      <w:pPr>
        <w:pStyle w:val="ListParagraph"/>
      </w:pPr>
      <w:r>
        <w:t>g. *It never cute.</w:t>
      </w:r>
    </w:p>
    <w:p w14:paraId="486F0526" w14:textId="6F06D701" w:rsidR="00877672" w:rsidRDefault="00877672" w:rsidP="008E7A3B">
      <w:pPr>
        <w:pStyle w:val="ListParagraph"/>
      </w:pPr>
      <w:r>
        <w:t>h. It not cute.</w:t>
      </w:r>
    </w:p>
    <w:p w14:paraId="33FA4689" w14:textId="20C81FB3" w:rsidR="005F57C1" w:rsidRDefault="00426C0A" w:rsidP="007A1C49">
      <w:pPr>
        <w:jc w:val="both"/>
      </w:pPr>
      <w:r>
        <w:t xml:space="preserve">Although they seem to occur in similar positions in the sentence, </w:t>
      </w:r>
      <w:r>
        <w:rPr>
          <w:i/>
          <w:iCs/>
        </w:rPr>
        <w:t>n</w:t>
      </w:r>
      <w:r w:rsidR="00895DA1">
        <w:rPr>
          <w:i/>
          <w:iCs/>
        </w:rPr>
        <w:t>ever</w:t>
      </w:r>
      <w:r w:rsidR="00440822">
        <w:rPr>
          <w:i/>
          <w:iCs/>
        </w:rPr>
        <w:t xml:space="preserve"> </w:t>
      </w:r>
      <w:r w:rsidR="007A1C49">
        <w:t>is</w:t>
      </w:r>
      <w:r w:rsidR="00440822">
        <w:t xml:space="preserve"> POSTHEAD </w:t>
      </w:r>
      <w:r w:rsidR="007A1C49">
        <w:t xml:space="preserve">– and </w:t>
      </w:r>
      <w:r w:rsidR="00895DA1">
        <w:t xml:space="preserve">modifies non-auxiliary verbs while </w:t>
      </w:r>
      <w:r w:rsidR="00895DA1">
        <w:rPr>
          <w:i/>
          <w:iCs/>
        </w:rPr>
        <w:t xml:space="preserve">not </w:t>
      </w:r>
      <w:r w:rsidR="007A1C49">
        <w:t>is POSTHEAD +</w:t>
      </w:r>
      <w:r w:rsidR="001131A9">
        <w:t xml:space="preserve"> when it</w:t>
      </w:r>
      <w:r w:rsidR="007A1C49">
        <w:t xml:space="preserve"> </w:t>
      </w:r>
      <w:r w:rsidR="00895DA1">
        <w:t xml:space="preserve">modifies auxiliary verbs and </w:t>
      </w:r>
      <w:r w:rsidR="001131A9">
        <w:t xml:space="preserve">POSTHEAD – when it modifies </w:t>
      </w:r>
      <w:r w:rsidR="00895DA1">
        <w:t>adjectives</w:t>
      </w:r>
      <w:r>
        <w:t>.</w:t>
      </w:r>
      <w:r w:rsidR="002316FF">
        <w:t xml:space="preserve"> Therefore, one lexical was created for </w:t>
      </w:r>
      <w:r w:rsidR="002316FF">
        <w:rPr>
          <w:i/>
          <w:iCs/>
        </w:rPr>
        <w:t>never</w:t>
      </w:r>
      <w:r w:rsidR="002316FF">
        <w:t xml:space="preserve">, and two were created for </w:t>
      </w:r>
      <w:r w:rsidR="002316FF">
        <w:rPr>
          <w:i/>
          <w:iCs/>
        </w:rPr>
        <w:t>not</w:t>
      </w:r>
      <w:r w:rsidR="002316FF">
        <w:t>.</w:t>
      </w:r>
    </w:p>
    <w:p w14:paraId="33CD0CF4" w14:textId="77777777" w:rsidR="004761B9" w:rsidRDefault="004761B9" w:rsidP="004761B9">
      <w:pPr>
        <w:spacing w:after="0"/>
        <w:jc w:val="both"/>
      </w:pPr>
      <w:proofErr w:type="spellStart"/>
      <w:r>
        <w:lastRenderedPageBreak/>
        <w:t>never_neg</w:t>
      </w:r>
      <w:proofErr w:type="spellEnd"/>
      <w:r>
        <w:t>-adv-</w:t>
      </w:r>
      <w:proofErr w:type="spellStart"/>
      <w:r>
        <w:t>lex</w:t>
      </w:r>
      <w:proofErr w:type="spellEnd"/>
      <w:r>
        <w:t xml:space="preserve"> := basic-scopal-adverb-</w:t>
      </w:r>
      <w:proofErr w:type="spellStart"/>
      <w:r>
        <w:t>lex</w:t>
      </w:r>
      <w:proofErr w:type="spellEnd"/>
      <w:r>
        <w:t xml:space="preserve"> &amp;</w:t>
      </w:r>
    </w:p>
    <w:p w14:paraId="79779B3E" w14:textId="7517A530" w:rsidR="004761B9" w:rsidRDefault="004761B9" w:rsidP="004761B9">
      <w:pPr>
        <w:spacing w:after="0"/>
        <w:jc w:val="both"/>
      </w:pPr>
      <w:r>
        <w:t xml:space="preserve">  [ SYNSEM.LOCAL.CAT [ VAL [ SPR &lt; &gt;,</w:t>
      </w:r>
    </w:p>
    <w:p w14:paraId="7C8BA4D0" w14:textId="6E09376E" w:rsidR="004761B9" w:rsidRDefault="004761B9" w:rsidP="004761B9">
      <w:pPr>
        <w:spacing w:after="0"/>
        <w:jc w:val="both"/>
      </w:pPr>
      <w:r>
        <w:t xml:space="preserve">                             </w:t>
      </w:r>
      <w:r w:rsidR="00A94FC3">
        <w:tab/>
      </w:r>
      <w:r w:rsidR="00942EF5">
        <w:t xml:space="preserve">          </w:t>
      </w:r>
      <w:r>
        <w:t>COMPS &lt; &gt;,</w:t>
      </w:r>
    </w:p>
    <w:p w14:paraId="143EB32E" w14:textId="1178730A" w:rsidR="004761B9" w:rsidRDefault="004761B9" w:rsidP="004761B9">
      <w:pPr>
        <w:spacing w:after="0"/>
        <w:jc w:val="both"/>
      </w:pPr>
      <w:r>
        <w:t xml:space="preserve">                             </w:t>
      </w:r>
      <w:r w:rsidR="002F2923">
        <w:tab/>
      </w:r>
      <w:r w:rsidR="00942EF5">
        <w:t xml:space="preserve">          </w:t>
      </w:r>
      <w:r>
        <w:t xml:space="preserve">SUBJ &lt; &gt;, </w:t>
      </w:r>
    </w:p>
    <w:p w14:paraId="446CA9AD" w14:textId="7D364AFA" w:rsidR="004761B9" w:rsidRDefault="004761B9" w:rsidP="004761B9">
      <w:pPr>
        <w:spacing w:after="0"/>
        <w:jc w:val="both"/>
      </w:pPr>
      <w:r>
        <w:tab/>
      </w:r>
      <w:r>
        <w:tab/>
      </w:r>
      <w:r>
        <w:tab/>
        <w:t xml:space="preserve">     </w:t>
      </w:r>
      <w:r w:rsidR="00942EF5">
        <w:t xml:space="preserve">     </w:t>
      </w:r>
      <w:r>
        <w:t>SPEC &lt; &gt;],</w:t>
      </w:r>
    </w:p>
    <w:p w14:paraId="17B63402" w14:textId="6C4187D5" w:rsidR="004761B9" w:rsidRDefault="004761B9" w:rsidP="004761B9">
      <w:pPr>
        <w:spacing w:after="0"/>
        <w:jc w:val="both"/>
      </w:pPr>
      <w:r>
        <w:tab/>
      </w:r>
      <w:r>
        <w:tab/>
        <w:t xml:space="preserve">       </w:t>
      </w:r>
      <w:r w:rsidR="00942EF5">
        <w:t xml:space="preserve">        </w:t>
      </w:r>
      <w:r>
        <w:t>POSTHEAD -,</w:t>
      </w:r>
    </w:p>
    <w:p w14:paraId="43F5E241" w14:textId="04AA9400" w:rsidR="004761B9" w:rsidRDefault="004761B9" w:rsidP="004761B9">
      <w:pPr>
        <w:spacing w:after="0"/>
        <w:jc w:val="both"/>
      </w:pPr>
      <w:r>
        <w:t xml:space="preserve">                       </w:t>
      </w:r>
      <w:r w:rsidR="00895746">
        <w:t xml:space="preserve">                     </w:t>
      </w:r>
      <w:r>
        <w:t>HEAD.MOD &lt; [ LOCAL.CAT [ HEAD verb &amp;</w:t>
      </w:r>
    </w:p>
    <w:p w14:paraId="4AF5B3ED" w14:textId="3AA9B2F8" w:rsidR="004761B9" w:rsidRDefault="004761B9" w:rsidP="004761B9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895746">
        <w:tab/>
        <w:t xml:space="preserve">    </w:t>
      </w:r>
      <w:r>
        <w:t>[ AUX - ],</w:t>
      </w:r>
    </w:p>
    <w:p w14:paraId="4F045C8B" w14:textId="72884A5C" w:rsidR="004761B9" w:rsidRDefault="004761B9" w:rsidP="004761B9">
      <w:pPr>
        <w:spacing w:after="0"/>
        <w:jc w:val="both"/>
      </w:pPr>
      <w:r>
        <w:t xml:space="preserve">                                                </w:t>
      </w:r>
      <w:r w:rsidR="00895746">
        <w:tab/>
      </w:r>
      <w:r w:rsidR="00895746">
        <w:tab/>
      </w:r>
      <w:r w:rsidR="00895746">
        <w:tab/>
        <w:t xml:space="preserve">        </w:t>
      </w:r>
      <w:r>
        <w:t>VAL [ SUBJ cons,</w:t>
      </w:r>
    </w:p>
    <w:p w14:paraId="740FA3C6" w14:textId="583B3A49" w:rsidR="002316FF" w:rsidRDefault="004761B9" w:rsidP="004761B9">
      <w:pPr>
        <w:jc w:val="both"/>
      </w:pPr>
      <w:r>
        <w:t xml:space="preserve">                                                      </w:t>
      </w:r>
      <w:r w:rsidR="00895746">
        <w:tab/>
      </w:r>
      <w:r w:rsidR="00895746">
        <w:tab/>
      </w:r>
      <w:r w:rsidR="00895746">
        <w:tab/>
      </w:r>
      <w:r w:rsidR="00895746">
        <w:tab/>
        <w:t xml:space="preserve">    </w:t>
      </w:r>
      <w:r>
        <w:t>COMPS null ] ] ] &gt; ] ].</w:t>
      </w:r>
    </w:p>
    <w:p w14:paraId="15BED66E" w14:textId="1CACB33D" w:rsidR="003F4E71" w:rsidRDefault="003F4E71" w:rsidP="003F4E71">
      <w:pPr>
        <w:spacing w:after="0"/>
        <w:jc w:val="both"/>
      </w:pPr>
      <w:proofErr w:type="spellStart"/>
      <w:r>
        <w:t>not</w:t>
      </w:r>
      <w:r w:rsidR="009E67DF">
        <w:t>aux</w:t>
      </w:r>
      <w:r>
        <w:t>_neg</w:t>
      </w:r>
      <w:proofErr w:type="spellEnd"/>
      <w:r>
        <w:t>-adv-</w:t>
      </w:r>
      <w:proofErr w:type="spellStart"/>
      <w:r>
        <w:t>lex</w:t>
      </w:r>
      <w:proofErr w:type="spellEnd"/>
      <w:r>
        <w:t xml:space="preserve"> := basic-scopal-adverb-</w:t>
      </w:r>
      <w:proofErr w:type="spellStart"/>
      <w:r>
        <w:t>lex</w:t>
      </w:r>
      <w:proofErr w:type="spellEnd"/>
      <w:r>
        <w:t xml:space="preserve"> &amp;</w:t>
      </w:r>
    </w:p>
    <w:p w14:paraId="58EA2A5A" w14:textId="72C58AAD" w:rsidR="003F4E71" w:rsidRDefault="003F4E71" w:rsidP="003F4E71">
      <w:pPr>
        <w:spacing w:after="0"/>
        <w:jc w:val="both"/>
      </w:pPr>
      <w:r>
        <w:t xml:space="preserve">  [ SYNSEM.LOCAL.CAT [ VAL [</w:t>
      </w:r>
      <w:r w:rsidR="00FA394C">
        <w:t xml:space="preserve"> </w:t>
      </w:r>
      <w:r>
        <w:t>SPR &lt; &gt;,</w:t>
      </w:r>
    </w:p>
    <w:p w14:paraId="2A67AA4B" w14:textId="2734504D" w:rsidR="003F4E71" w:rsidRDefault="003F4E71" w:rsidP="003F4E71">
      <w:pPr>
        <w:spacing w:after="0"/>
        <w:jc w:val="both"/>
      </w:pPr>
      <w:r>
        <w:t xml:space="preserve">                             </w:t>
      </w:r>
      <w:r w:rsidR="003776D3">
        <w:t xml:space="preserve"> </w:t>
      </w:r>
      <w:r w:rsidR="003776D3">
        <w:tab/>
        <w:t xml:space="preserve">          </w:t>
      </w:r>
      <w:r w:rsidR="00FA394C">
        <w:t xml:space="preserve"> </w:t>
      </w:r>
      <w:r>
        <w:t>COMPS &lt; &gt;,</w:t>
      </w:r>
    </w:p>
    <w:p w14:paraId="65FCD2CA" w14:textId="270240BF" w:rsidR="003F4E71" w:rsidRDefault="003F4E71" w:rsidP="003F4E71">
      <w:pPr>
        <w:spacing w:after="0"/>
        <w:jc w:val="both"/>
      </w:pPr>
      <w:r>
        <w:t xml:space="preserve">                             </w:t>
      </w:r>
      <w:r w:rsidR="003776D3">
        <w:tab/>
        <w:t xml:space="preserve">    </w:t>
      </w:r>
      <w:r w:rsidR="00FA394C">
        <w:t xml:space="preserve">       </w:t>
      </w:r>
      <w:r>
        <w:t xml:space="preserve">SUBJ &lt; &gt;, </w:t>
      </w:r>
    </w:p>
    <w:p w14:paraId="2F2F7D87" w14:textId="445C2D9C" w:rsidR="003F4E71" w:rsidRDefault="003F4E71" w:rsidP="003F4E71">
      <w:pPr>
        <w:spacing w:after="0"/>
        <w:jc w:val="both"/>
      </w:pPr>
      <w:r>
        <w:tab/>
      </w:r>
      <w:r>
        <w:tab/>
      </w:r>
      <w:r>
        <w:tab/>
        <w:t xml:space="preserve">     </w:t>
      </w:r>
      <w:r w:rsidR="00FA394C">
        <w:t xml:space="preserve">      </w:t>
      </w:r>
      <w:r>
        <w:t>SPEC &lt; &gt;],</w:t>
      </w:r>
    </w:p>
    <w:p w14:paraId="4BEF7E55" w14:textId="6A85C307" w:rsidR="003F4E71" w:rsidRDefault="003F4E71" w:rsidP="003F4E71">
      <w:pPr>
        <w:spacing w:after="0"/>
        <w:jc w:val="both"/>
      </w:pPr>
      <w:r>
        <w:t xml:space="preserve">                       </w:t>
      </w:r>
      <w:r w:rsidR="00BC4F7B">
        <w:tab/>
      </w:r>
      <w:r w:rsidR="00BC4F7B">
        <w:tab/>
      </w:r>
      <w:r w:rsidR="00FA394C">
        <w:t xml:space="preserve">           </w:t>
      </w:r>
      <w:r>
        <w:t>POSTHEAD +,</w:t>
      </w:r>
    </w:p>
    <w:p w14:paraId="3DCE57FF" w14:textId="26922FA3" w:rsidR="003F4E71" w:rsidRDefault="003F4E71" w:rsidP="003F4E71">
      <w:pPr>
        <w:spacing w:after="0"/>
        <w:jc w:val="both"/>
      </w:pPr>
      <w:r>
        <w:t xml:space="preserve">                       </w:t>
      </w:r>
      <w:r w:rsidR="00BC4F7B">
        <w:tab/>
      </w:r>
      <w:r w:rsidR="00BC4F7B">
        <w:tab/>
      </w:r>
      <w:r w:rsidR="00FA394C">
        <w:t xml:space="preserve">           </w:t>
      </w:r>
      <w:r>
        <w:t>HEAD.MOD &lt; [ LOCAL.CAT [ HEAD verb &amp;</w:t>
      </w:r>
    </w:p>
    <w:p w14:paraId="06818839" w14:textId="6FA0249E" w:rsidR="00FB2BA0" w:rsidRDefault="003F4E71" w:rsidP="003F4E71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BC4F7B">
        <w:tab/>
      </w:r>
      <w:r w:rsidR="00BC4F7B">
        <w:tab/>
      </w:r>
      <w:r>
        <w:t>[</w:t>
      </w:r>
      <w:r w:rsidR="00FA394C">
        <w:t xml:space="preserve"> </w:t>
      </w:r>
      <w:r>
        <w:t>AUX +</w:t>
      </w:r>
      <w:r w:rsidR="00FB2BA0">
        <w:t>,</w:t>
      </w:r>
    </w:p>
    <w:p w14:paraId="3012B8AA" w14:textId="67CA8E30" w:rsidR="003F4E71" w:rsidRDefault="00FB2BA0" w:rsidP="00FB2BA0">
      <w:pPr>
        <w:spacing w:after="0"/>
        <w:ind w:left="3600" w:firstLine="720"/>
        <w:jc w:val="both"/>
      </w:pPr>
      <w:r>
        <w:t xml:space="preserve">       </w:t>
      </w:r>
      <w:r w:rsidR="00BC4F7B">
        <w:tab/>
      </w:r>
      <w:r w:rsidR="00BC4F7B">
        <w:tab/>
        <w:t xml:space="preserve">   </w:t>
      </w:r>
      <w:r w:rsidR="00FE6A36">
        <w:t>CAN -</w:t>
      </w:r>
      <w:r w:rsidR="003F4E71">
        <w:t xml:space="preserve"> ],</w:t>
      </w:r>
    </w:p>
    <w:p w14:paraId="5943223B" w14:textId="72F0335E" w:rsidR="003F4E71" w:rsidRDefault="003F4E71" w:rsidP="003F4E71">
      <w:pPr>
        <w:spacing w:after="0"/>
        <w:jc w:val="both"/>
      </w:pPr>
      <w:r>
        <w:t xml:space="preserve">                                                </w:t>
      </w:r>
      <w:r w:rsidR="00505784">
        <w:tab/>
      </w:r>
      <w:r w:rsidR="00505784">
        <w:tab/>
      </w:r>
      <w:r w:rsidR="00505784">
        <w:tab/>
      </w:r>
      <w:r w:rsidR="00505784">
        <w:tab/>
        <w:t xml:space="preserve">     </w:t>
      </w:r>
      <w:r>
        <w:t>VAL [ SUBJ cons,</w:t>
      </w:r>
    </w:p>
    <w:p w14:paraId="08DA64DB" w14:textId="03EF8BAC" w:rsidR="00C91CDD" w:rsidRDefault="003F4E71" w:rsidP="003F4E7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4E0D72">
        <w:tab/>
        <w:t xml:space="preserve">     </w:t>
      </w:r>
      <w:r>
        <w:t>COMPS &lt; #comps &gt; ] ] ] &gt; ] ].</w:t>
      </w:r>
    </w:p>
    <w:p w14:paraId="632A9FF8" w14:textId="6418AF7C" w:rsidR="003C611C" w:rsidRDefault="003C611C" w:rsidP="003C611C">
      <w:pPr>
        <w:spacing w:after="0"/>
        <w:jc w:val="both"/>
      </w:pPr>
      <w:proofErr w:type="spellStart"/>
      <w:r>
        <w:t>not</w:t>
      </w:r>
      <w:r w:rsidR="00383D83">
        <w:t>adj</w:t>
      </w:r>
      <w:r>
        <w:t>_neg</w:t>
      </w:r>
      <w:proofErr w:type="spellEnd"/>
      <w:r>
        <w:t>-adv-</w:t>
      </w:r>
      <w:proofErr w:type="spellStart"/>
      <w:r>
        <w:t>lex</w:t>
      </w:r>
      <w:proofErr w:type="spellEnd"/>
      <w:r>
        <w:t xml:space="preserve"> := basic-scopal-adverb-</w:t>
      </w:r>
      <w:proofErr w:type="spellStart"/>
      <w:r>
        <w:t>lex</w:t>
      </w:r>
      <w:proofErr w:type="spellEnd"/>
      <w:r>
        <w:t xml:space="preserve"> &amp;</w:t>
      </w:r>
    </w:p>
    <w:p w14:paraId="7547CAE7" w14:textId="1E215CB5" w:rsidR="003C611C" w:rsidRDefault="003C611C" w:rsidP="003C611C">
      <w:pPr>
        <w:spacing w:after="0"/>
        <w:jc w:val="both"/>
      </w:pPr>
      <w:r>
        <w:t xml:space="preserve">  [ SYNSEM.LOCAL.CAT [ VAL [ SPR &lt; &gt;,</w:t>
      </w:r>
    </w:p>
    <w:p w14:paraId="5E3FE9A4" w14:textId="00EE45E7" w:rsidR="003C611C" w:rsidRDefault="003C611C" w:rsidP="003C611C">
      <w:pPr>
        <w:spacing w:after="0"/>
        <w:jc w:val="both"/>
      </w:pPr>
      <w:r>
        <w:t xml:space="preserve">                             </w:t>
      </w:r>
      <w:r w:rsidR="001C3BF8">
        <w:tab/>
      </w:r>
      <w:r>
        <w:t>COMPS &lt; &gt;,</w:t>
      </w:r>
    </w:p>
    <w:p w14:paraId="54F31DCE" w14:textId="56ED8D33" w:rsidR="003C611C" w:rsidRDefault="003C611C" w:rsidP="003C611C">
      <w:pPr>
        <w:spacing w:after="0"/>
        <w:jc w:val="both"/>
      </w:pPr>
      <w:r>
        <w:t xml:space="preserve">                             </w:t>
      </w:r>
      <w:r w:rsidR="001C3BF8">
        <w:tab/>
      </w:r>
      <w:r w:rsidR="001C3BF8">
        <w:tab/>
      </w:r>
      <w:r>
        <w:t xml:space="preserve">SUBJ &lt; &gt;, </w:t>
      </w:r>
    </w:p>
    <w:p w14:paraId="0DCB50E4" w14:textId="724ECFA4" w:rsidR="003C611C" w:rsidRDefault="003C611C" w:rsidP="003C611C">
      <w:pPr>
        <w:spacing w:after="0"/>
        <w:jc w:val="both"/>
      </w:pPr>
      <w:r>
        <w:tab/>
      </w:r>
      <w:r>
        <w:tab/>
      </w:r>
      <w:r>
        <w:tab/>
        <w:t xml:space="preserve">     </w:t>
      </w:r>
      <w:r w:rsidR="001C3BF8">
        <w:tab/>
      </w:r>
      <w:r>
        <w:t>SPEC &lt; &gt;],</w:t>
      </w:r>
    </w:p>
    <w:p w14:paraId="4BEAE144" w14:textId="480D81E0" w:rsidR="003C611C" w:rsidRDefault="003C611C" w:rsidP="003C611C">
      <w:pPr>
        <w:spacing w:after="0"/>
        <w:jc w:val="both"/>
      </w:pPr>
      <w:r>
        <w:t xml:space="preserve">                       </w:t>
      </w:r>
      <w:r w:rsidR="001C3BF8">
        <w:tab/>
      </w:r>
      <w:r w:rsidR="001C3BF8">
        <w:tab/>
      </w:r>
      <w:r w:rsidR="001C3BF8">
        <w:tab/>
      </w:r>
      <w:r>
        <w:t xml:space="preserve">POSTHEAD </w:t>
      </w:r>
      <w:r w:rsidR="00A20345">
        <w:t>-</w:t>
      </w:r>
      <w:r>
        <w:t>,</w:t>
      </w:r>
    </w:p>
    <w:p w14:paraId="1A59E2B6" w14:textId="49DA3135" w:rsidR="00DF3B62" w:rsidRDefault="003C611C" w:rsidP="00914514">
      <w:pPr>
        <w:jc w:val="both"/>
      </w:pPr>
      <w:r>
        <w:t xml:space="preserve">                       </w:t>
      </w:r>
      <w:r w:rsidR="001C3BF8">
        <w:tab/>
      </w:r>
      <w:r w:rsidR="001C3BF8">
        <w:tab/>
      </w:r>
      <w:r w:rsidR="001C3BF8">
        <w:tab/>
      </w:r>
      <w:r>
        <w:t>HEAD.MOD &lt; [ LOCAL.CAT [ HEAD</w:t>
      </w:r>
      <w:r w:rsidR="00B97FF4">
        <w:t xml:space="preserve"> </w:t>
      </w:r>
      <w:proofErr w:type="spellStart"/>
      <w:r w:rsidR="00B97FF4">
        <w:t>adj</w:t>
      </w:r>
      <w:proofErr w:type="spellEnd"/>
      <w:r w:rsidR="00B97FF4">
        <w:t xml:space="preserve"> </w:t>
      </w:r>
      <w:r>
        <w:t>] &gt; ] ].</w:t>
      </w:r>
    </w:p>
    <w:p w14:paraId="468135DB" w14:textId="0328C112" w:rsidR="0063358A" w:rsidRPr="00BE451E" w:rsidRDefault="0063358A" w:rsidP="00914514">
      <w:pPr>
        <w:jc w:val="both"/>
      </w:pPr>
      <w:r>
        <w:t xml:space="preserve">It was found that </w:t>
      </w:r>
      <w:r>
        <w:rPr>
          <w:i/>
          <w:iCs/>
        </w:rPr>
        <w:t>not</w:t>
      </w:r>
      <w:r>
        <w:t xml:space="preserve"> however, cannot modify </w:t>
      </w:r>
      <w:r>
        <w:rPr>
          <w:i/>
          <w:iCs/>
        </w:rPr>
        <w:t>can</w:t>
      </w:r>
      <w:r>
        <w:t xml:space="preserve"> as this </w:t>
      </w:r>
      <w:r w:rsidR="00DD5842">
        <w:t xml:space="preserve">would instead be expressed by one word: </w:t>
      </w:r>
      <w:r w:rsidR="00DD5842">
        <w:rPr>
          <w:i/>
          <w:iCs/>
        </w:rPr>
        <w:t>cannot</w:t>
      </w:r>
      <w:r w:rsidR="00DD5842">
        <w:t>. Hence</w:t>
      </w:r>
      <w:r w:rsidR="000628AA">
        <w:t>, a new verb feature was created and</w:t>
      </w:r>
      <w:r w:rsidR="00DF670E">
        <w:t xml:space="preserve"> </w:t>
      </w:r>
      <w:proofErr w:type="spellStart"/>
      <w:r w:rsidR="005E1D71">
        <w:rPr>
          <w:i/>
          <w:iCs/>
        </w:rPr>
        <w:t>notaux_neg</w:t>
      </w:r>
      <w:proofErr w:type="spellEnd"/>
      <w:r w:rsidR="005E1D71">
        <w:rPr>
          <w:i/>
          <w:iCs/>
        </w:rPr>
        <w:t>-adv-</w:t>
      </w:r>
      <w:proofErr w:type="spellStart"/>
      <w:r w:rsidR="005E1D71">
        <w:rPr>
          <w:i/>
          <w:iCs/>
        </w:rPr>
        <w:t>lex</w:t>
      </w:r>
      <w:proofErr w:type="spellEnd"/>
      <w:r w:rsidR="00673783">
        <w:rPr>
          <w:i/>
          <w:iCs/>
        </w:rPr>
        <w:t xml:space="preserve"> </w:t>
      </w:r>
      <w:r w:rsidR="001D3C0A">
        <w:t>has to modify something that is CAN – ( the only thing</w:t>
      </w:r>
      <w:r w:rsidR="00BE451E">
        <w:t>s</w:t>
      </w:r>
      <w:r w:rsidR="001D3C0A">
        <w:t xml:space="preserve"> that </w:t>
      </w:r>
      <w:r w:rsidR="00BE451E">
        <w:t>are</w:t>
      </w:r>
      <w:r w:rsidR="001D3C0A">
        <w:t xml:space="preserve"> </w:t>
      </w:r>
      <w:r w:rsidR="00F95968">
        <w:t xml:space="preserve">CAN + </w:t>
      </w:r>
      <w:r w:rsidR="00BE451E">
        <w:t>a</w:t>
      </w:r>
      <w:r w:rsidR="008766E2">
        <w:t>re</w:t>
      </w:r>
      <w:r w:rsidR="00BE451E">
        <w:t xml:space="preserve"> </w:t>
      </w:r>
      <w:r w:rsidR="00BE451E">
        <w:rPr>
          <w:i/>
          <w:iCs/>
        </w:rPr>
        <w:t xml:space="preserve">can </w:t>
      </w:r>
      <w:r w:rsidR="00BE451E">
        <w:t xml:space="preserve">and </w:t>
      </w:r>
      <w:r w:rsidR="00BE451E">
        <w:rPr>
          <w:i/>
          <w:iCs/>
        </w:rPr>
        <w:t>cannot</w:t>
      </w:r>
      <w:r w:rsidR="00BE451E">
        <w:t>)</w:t>
      </w:r>
      <w:r w:rsidR="00F10D39">
        <w:t>.</w:t>
      </w:r>
    </w:p>
    <w:p w14:paraId="161652B8" w14:textId="63312ACF" w:rsidR="00D3596A" w:rsidRDefault="00F807F2" w:rsidP="00AB1ADF">
      <w:pPr>
        <w:jc w:val="both"/>
      </w:pPr>
      <w:r>
        <w:rPr>
          <w:i/>
          <w:iCs/>
        </w:rPr>
        <w:t xml:space="preserve">Very </w:t>
      </w:r>
      <w:r>
        <w:t xml:space="preserve">was also added into the lexicon. And it inherits from </w:t>
      </w:r>
      <w:proofErr w:type="spellStart"/>
      <w:r>
        <w:rPr>
          <w:i/>
          <w:iCs/>
        </w:rPr>
        <w:t>notad</w:t>
      </w:r>
      <w:r w:rsidR="00765874">
        <w:rPr>
          <w:i/>
          <w:iCs/>
        </w:rPr>
        <w:t>j_neg</w:t>
      </w:r>
      <w:proofErr w:type="spellEnd"/>
      <w:r w:rsidR="00765874">
        <w:rPr>
          <w:i/>
          <w:iCs/>
        </w:rPr>
        <w:t>-adv-</w:t>
      </w:r>
      <w:proofErr w:type="spellStart"/>
      <w:r w:rsidR="00765874">
        <w:rPr>
          <w:i/>
          <w:iCs/>
        </w:rPr>
        <w:t>lex</w:t>
      </w:r>
      <w:proofErr w:type="spellEnd"/>
      <w:r w:rsidR="00765874">
        <w:rPr>
          <w:i/>
          <w:iCs/>
        </w:rPr>
        <w:t xml:space="preserve">. </w:t>
      </w:r>
      <w:r w:rsidR="00765874">
        <w:t>Initially, the HEAD value of the modified</w:t>
      </w:r>
      <w:r w:rsidR="00210C49">
        <w:t xml:space="preserve"> for </w:t>
      </w:r>
      <w:r w:rsidR="00210C49">
        <w:rPr>
          <w:i/>
          <w:iCs/>
        </w:rPr>
        <w:t xml:space="preserve">very </w:t>
      </w:r>
      <w:r w:rsidR="00210C49">
        <w:t>was set to be +</w:t>
      </w:r>
      <w:proofErr w:type="spellStart"/>
      <w:r w:rsidR="00210C49">
        <w:t>jr</w:t>
      </w:r>
      <w:proofErr w:type="spellEnd"/>
      <w:r w:rsidR="00210C49">
        <w:t xml:space="preserve"> to include adverbs</w:t>
      </w:r>
      <w:r w:rsidR="00740765">
        <w:t xml:space="preserve"> as </w:t>
      </w:r>
      <w:r w:rsidR="00740765">
        <w:rPr>
          <w:i/>
          <w:iCs/>
        </w:rPr>
        <w:t>very</w:t>
      </w:r>
      <w:r w:rsidR="00740765">
        <w:t xml:space="preserve"> can modify phrases like </w:t>
      </w:r>
      <w:r w:rsidR="00740765">
        <w:rPr>
          <w:i/>
          <w:iCs/>
        </w:rPr>
        <w:t>very cute</w:t>
      </w:r>
      <w:r w:rsidR="00C25F1E">
        <w:t xml:space="preserve"> and </w:t>
      </w:r>
      <w:r w:rsidR="0008654A">
        <w:t>it was not semantically clear to me</w:t>
      </w:r>
      <w:r w:rsidR="003C7E20">
        <w:t xml:space="preserve"> whether it </w:t>
      </w:r>
      <w:r w:rsidR="003531A1">
        <w:t xml:space="preserve">could also be </w:t>
      </w:r>
      <w:r w:rsidR="003531A1">
        <w:rPr>
          <w:i/>
          <w:iCs/>
        </w:rPr>
        <w:t xml:space="preserve">very </w:t>
      </w:r>
      <w:proofErr w:type="spellStart"/>
      <w:r w:rsidR="003531A1">
        <w:rPr>
          <w:i/>
          <w:iCs/>
        </w:rPr>
        <w:t>very</w:t>
      </w:r>
      <w:proofErr w:type="spellEnd"/>
      <w:r w:rsidR="003531A1">
        <w:t xml:space="preserve"> that modifies </w:t>
      </w:r>
      <w:r w:rsidR="003531A1">
        <w:rPr>
          <w:i/>
          <w:iCs/>
        </w:rPr>
        <w:t>cute</w:t>
      </w:r>
      <w:r w:rsidR="003531A1">
        <w:t xml:space="preserve">. However, to avoid unnecessary generation and </w:t>
      </w:r>
      <w:r w:rsidR="003C152A">
        <w:t>for the grammar to look clearer,</w:t>
      </w:r>
      <w:r w:rsidR="0081175A">
        <w:t xml:space="preserve"> </w:t>
      </w:r>
      <w:r w:rsidR="0081175A">
        <w:rPr>
          <w:i/>
          <w:iCs/>
        </w:rPr>
        <w:t>very</w:t>
      </w:r>
      <w:r w:rsidR="0081175A">
        <w:t xml:space="preserve"> was made to follow </w:t>
      </w:r>
      <w:proofErr w:type="spellStart"/>
      <w:r w:rsidR="0081175A">
        <w:rPr>
          <w:i/>
          <w:iCs/>
        </w:rPr>
        <w:t>not</w:t>
      </w:r>
      <w:r w:rsidR="00123B7E">
        <w:rPr>
          <w:i/>
          <w:iCs/>
        </w:rPr>
        <w:t>_modadj</w:t>
      </w:r>
      <w:proofErr w:type="spellEnd"/>
      <w:r w:rsidR="00123B7E">
        <w:t xml:space="preserve"> and only modify adjectives.</w:t>
      </w:r>
    </w:p>
    <w:p w14:paraId="02ED74B4" w14:textId="39BF32A1" w:rsidR="001C3BF8" w:rsidRDefault="00AB1ADF" w:rsidP="00AB1ADF">
      <w:pPr>
        <w:jc w:val="both"/>
      </w:pPr>
      <w:r>
        <w:t xml:space="preserve">The </w:t>
      </w:r>
      <w:r w:rsidR="00AC2C53">
        <w:t>aspect</w:t>
      </w:r>
      <w:r w:rsidR="00AD0725">
        <w:t xml:space="preserve"> marker</w:t>
      </w:r>
      <w:r w:rsidR="00F2454F">
        <w:t xml:space="preserve"> </w:t>
      </w:r>
      <w:r w:rsidR="00F2454F">
        <w:rPr>
          <w:i/>
          <w:iCs/>
        </w:rPr>
        <w:t>already</w:t>
      </w:r>
      <w:r w:rsidR="00F2454F">
        <w:t xml:space="preserve"> </w:t>
      </w:r>
      <w:r w:rsidR="00AD0725">
        <w:t>was also added to the grammar as an adverb</w:t>
      </w:r>
      <w:r w:rsidR="006570DD">
        <w:t xml:space="preserve"> (with a predicate).</w:t>
      </w:r>
      <w:r w:rsidR="001F5D07">
        <w:t xml:space="preserve"> And this lexical type was created for it:</w:t>
      </w:r>
    </w:p>
    <w:p w14:paraId="77061CD5" w14:textId="77777777" w:rsidR="001C3BF8" w:rsidRDefault="001C3BF8">
      <w:r>
        <w:br w:type="page"/>
      </w:r>
    </w:p>
    <w:p w14:paraId="37DB95AC" w14:textId="638879DF" w:rsidR="00541F6E" w:rsidRDefault="00541F6E" w:rsidP="00541F6E">
      <w:pPr>
        <w:jc w:val="both"/>
      </w:pPr>
      <w:r>
        <w:lastRenderedPageBreak/>
        <w:t>aspect-adv-</w:t>
      </w:r>
      <w:proofErr w:type="spellStart"/>
      <w:r>
        <w:t>lex</w:t>
      </w:r>
      <w:proofErr w:type="spellEnd"/>
      <w:r>
        <w:t xml:space="preserve"> := basic-scopal-adverb-</w:t>
      </w:r>
      <w:proofErr w:type="spellStart"/>
      <w:r>
        <w:t>lex</w:t>
      </w:r>
      <w:proofErr w:type="spellEnd"/>
      <w:r>
        <w:t xml:space="preserve"> &amp;</w:t>
      </w:r>
    </w:p>
    <w:p w14:paraId="7E09B52E" w14:textId="444D3D42" w:rsidR="00541F6E" w:rsidRDefault="00541F6E" w:rsidP="00541F6E">
      <w:pPr>
        <w:spacing w:after="0"/>
        <w:jc w:val="both"/>
      </w:pPr>
      <w:r>
        <w:t xml:space="preserve">  [ SYNSEM.LOCAL [ CONT.HOOK.INDEX.E.ASPECT perfective,</w:t>
      </w:r>
    </w:p>
    <w:p w14:paraId="5578B3C6" w14:textId="6D7FE1ED" w:rsidR="00541F6E" w:rsidRDefault="00541F6E" w:rsidP="00541F6E">
      <w:pPr>
        <w:spacing w:after="0"/>
        <w:jc w:val="both"/>
      </w:pPr>
      <w:r>
        <w:tab/>
      </w:r>
      <w:r>
        <w:tab/>
        <w:t xml:space="preserve">   </w:t>
      </w:r>
      <w:r w:rsidR="005205D2">
        <w:t xml:space="preserve">   </w:t>
      </w:r>
      <w:r>
        <w:t xml:space="preserve">CAT [ VAL [ </w:t>
      </w:r>
      <w:r w:rsidR="005205D2">
        <w:tab/>
      </w:r>
      <w:r>
        <w:t>SPR &lt; &gt;,</w:t>
      </w:r>
    </w:p>
    <w:p w14:paraId="12959BC2" w14:textId="6C4E8CC3" w:rsidR="00541F6E" w:rsidRDefault="00541F6E" w:rsidP="00541F6E">
      <w:pPr>
        <w:spacing w:after="0"/>
        <w:jc w:val="both"/>
      </w:pPr>
      <w:r>
        <w:t xml:space="preserve">                               </w:t>
      </w:r>
      <w:r w:rsidR="005205D2">
        <w:tab/>
      </w:r>
      <w:r w:rsidR="005205D2">
        <w:tab/>
      </w:r>
      <w:r>
        <w:t>COMPS &lt; &gt;,</w:t>
      </w:r>
    </w:p>
    <w:p w14:paraId="10851960" w14:textId="34BE688A" w:rsidR="00541F6E" w:rsidRDefault="00541F6E" w:rsidP="00541F6E">
      <w:pPr>
        <w:spacing w:after="0"/>
        <w:jc w:val="both"/>
      </w:pPr>
      <w:r>
        <w:t xml:space="preserve">                               </w:t>
      </w:r>
      <w:r w:rsidR="005205D2">
        <w:tab/>
      </w:r>
      <w:r w:rsidR="005205D2">
        <w:tab/>
      </w:r>
      <w:r>
        <w:t xml:space="preserve">SUBJ &lt; &gt;, </w:t>
      </w:r>
    </w:p>
    <w:p w14:paraId="5D2B3EAE" w14:textId="07BD4F9A" w:rsidR="00541F6E" w:rsidRDefault="00541F6E" w:rsidP="00541F6E">
      <w:pPr>
        <w:spacing w:after="0"/>
        <w:jc w:val="both"/>
      </w:pPr>
      <w:r>
        <w:tab/>
      </w:r>
      <w:r>
        <w:tab/>
      </w:r>
      <w:r>
        <w:tab/>
        <w:t xml:space="preserve">       </w:t>
      </w:r>
      <w:r w:rsidR="005205D2">
        <w:tab/>
      </w:r>
      <w:r>
        <w:t>SPEC &lt; &gt;],</w:t>
      </w:r>
    </w:p>
    <w:p w14:paraId="5F108C00" w14:textId="511841DE" w:rsidR="00541F6E" w:rsidRDefault="00541F6E" w:rsidP="00541F6E">
      <w:pPr>
        <w:spacing w:after="0"/>
        <w:jc w:val="both"/>
      </w:pPr>
      <w:r>
        <w:t xml:space="preserve">                       </w:t>
      </w:r>
      <w:r w:rsidR="005205D2">
        <w:tab/>
      </w:r>
      <w:r w:rsidR="005205D2">
        <w:tab/>
        <w:t xml:space="preserve"> </w:t>
      </w:r>
      <w:r w:rsidR="00FA394C">
        <w:t xml:space="preserve"> </w:t>
      </w:r>
      <w:r>
        <w:t xml:space="preserve">HEAD.MOD &lt; [ LOCAL.CAT [ HEAD verb, </w:t>
      </w:r>
    </w:p>
    <w:p w14:paraId="18D7C055" w14:textId="78CE3C66" w:rsidR="00541F6E" w:rsidRDefault="00541F6E" w:rsidP="00541F6E">
      <w:pPr>
        <w:spacing w:after="0"/>
        <w:jc w:val="both"/>
      </w:pPr>
      <w:r>
        <w:t xml:space="preserve">                                                </w:t>
      </w:r>
      <w:r w:rsidR="00FA394C">
        <w:tab/>
      </w:r>
      <w:r w:rsidR="00FA394C">
        <w:tab/>
      </w:r>
      <w:r w:rsidR="00FA394C">
        <w:tab/>
        <w:t xml:space="preserve">         </w:t>
      </w:r>
      <w:r>
        <w:t>VAL [ SUBJ cons,</w:t>
      </w:r>
    </w:p>
    <w:p w14:paraId="59B2A524" w14:textId="3DBA86D5" w:rsidR="001F5D07" w:rsidRDefault="00541F6E" w:rsidP="00541F6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FA394C">
        <w:tab/>
        <w:t xml:space="preserve">     </w:t>
      </w:r>
      <w:r>
        <w:t>COMPS &lt; &gt; ] ] ] &gt; ] ] ].</w:t>
      </w:r>
    </w:p>
    <w:p w14:paraId="4C4AF07B" w14:textId="7493B516" w:rsidR="005C3976" w:rsidRDefault="005C3976" w:rsidP="00541F6E">
      <w:pPr>
        <w:jc w:val="both"/>
      </w:pPr>
      <w:r>
        <w:t xml:space="preserve">It can modify VPs that are </w:t>
      </w:r>
      <w:r w:rsidR="00FF269E">
        <w:t>either before</w:t>
      </w:r>
      <w:r w:rsidR="00531675">
        <w:t xml:space="preserve"> or</w:t>
      </w:r>
      <w:r w:rsidR="00FF269E">
        <w:t xml:space="preserve"> after it</w:t>
      </w:r>
      <w:r w:rsidR="00EC58C8">
        <w:t xml:space="preserve"> and adds in the perfective aspect.</w:t>
      </w:r>
    </w:p>
    <w:p w14:paraId="7AECC82A" w14:textId="2E5F3B36" w:rsidR="009143E5" w:rsidRDefault="00643603" w:rsidP="00541F6E">
      <w:pPr>
        <w:jc w:val="both"/>
      </w:pPr>
      <w:r>
        <w:t xml:space="preserve">The last adverb, </w:t>
      </w:r>
      <w:proofErr w:type="spellStart"/>
      <w:r>
        <w:rPr>
          <w:i/>
          <w:iCs/>
        </w:rPr>
        <w:t>agak</w:t>
      </w:r>
      <w:proofErr w:type="spellEnd"/>
      <w:r>
        <w:rPr>
          <w:i/>
          <w:iCs/>
        </w:rPr>
        <w:t xml:space="preserve">¸ </w:t>
      </w:r>
      <w:r>
        <w:t xml:space="preserve">which means “roughly” </w:t>
      </w:r>
      <w:r w:rsidR="00041404">
        <w:t xml:space="preserve">also has a relatively similar </w:t>
      </w:r>
      <w:r w:rsidR="00E72BA3">
        <w:t>distribution.</w:t>
      </w:r>
    </w:p>
    <w:p w14:paraId="5B8423F4" w14:textId="77777777" w:rsidR="00E72BA3" w:rsidRDefault="00E72BA3" w:rsidP="00D22CB1">
      <w:pPr>
        <w:spacing w:after="0"/>
        <w:jc w:val="both"/>
      </w:pPr>
      <w:proofErr w:type="spellStart"/>
      <w:r>
        <w:t>agak</w:t>
      </w:r>
      <w:proofErr w:type="spellEnd"/>
      <w:r>
        <w:t>-adv-</w:t>
      </w:r>
      <w:proofErr w:type="spellStart"/>
      <w:r>
        <w:t>lex</w:t>
      </w:r>
      <w:proofErr w:type="spellEnd"/>
      <w:r>
        <w:t xml:space="preserve"> := basic-scopal-adverb-</w:t>
      </w:r>
      <w:proofErr w:type="spellStart"/>
      <w:r>
        <w:t>lex</w:t>
      </w:r>
      <w:proofErr w:type="spellEnd"/>
      <w:r>
        <w:t xml:space="preserve"> &amp;</w:t>
      </w:r>
    </w:p>
    <w:p w14:paraId="77643D46" w14:textId="77777777" w:rsidR="00E72BA3" w:rsidRDefault="00E72BA3" w:rsidP="00D22CB1">
      <w:pPr>
        <w:spacing w:after="0"/>
        <w:jc w:val="both"/>
      </w:pPr>
      <w:r>
        <w:t xml:space="preserve">  [ SYNSEM.LOCAL.CAT [ VAL [ SPR &lt; &gt;,</w:t>
      </w:r>
    </w:p>
    <w:p w14:paraId="5B8FAD60" w14:textId="5147EE19" w:rsidR="00E72BA3" w:rsidRDefault="00E72BA3" w:rsidP="00D22CB1">
      <w:pPr>
        <w:spacing w:after="0"/>
        <w:jc w:val="both"/>
      </w:pPr>
      <w:r>
        <w:t xml:space="preserve">                             </w:t>
      </w:r>
      <w:r w:rsidR="00FA394C">
        <w:tab/>
        <w:t xml:space="preserve">          </w:t>
      </w:r>
      <w:r>
        <w:t>COMPS &lt; &gt;,</w:t>
      </w:r>
    </w:p>
    <w:p w14:paraId="31FB1AF6" w14:textId="46F495E4" w:rsidR="00E72BA3" w:rsidRDefault="00E72BA3" w:rsidP="00D22CB1">
      <w:pPr>
        <w:spacing w:after="0"/>
        <w:jc w:val="both"/>
      </w:pPr>
      <w:r>
        <w:t xml:space="preserve">                             </w:t>
      </w:r>
      <w:r w:rsidR="00FA394C">
        <w:tab/>
        <w:t xml:space="preserve">          </w:t>
      </w:r>
      <w:r>
        <w:t xml:space="preserve">SUBJ &lt; &gt;, </w:t>
      </w:r>
    </w:p>
    <w:p w14:paraId="0946161A" w14:textId="3A6A6C47" w:rsidR="00E72BA3" w:rsidRDefault="00E72BA3" w:rsidP="00D22CB1">
      <w:pPr>
        <w:spacing w:after="0"/>
        <w:jc w:val="both"/>
      </w:pPr>
      <w:r>
        <w:tab/>
      </w:r>
      <w:r>
        <w:tab/>
      </w:r>
      <w:r>
        <w:tab/>
        <w:t xml:space="preserve">     </w:t>
      </w:r>
      <w:r w:rsidR="00FA394C">
        <w:t xml:space="preserve">     </w:t>
      </w:r>
      <w:r>
        <w:t>SPEC &lt; &gt;],</w:t>
      </w:r>
    </w:p>
    <w:p w14:paraId="60CAA8E7" w14:textId="77777777" w:rsidR="00E72BA3" w:rsidRDefault="00E72BA3" w:rsidP="00D22CB1">
      <w:pPr>
        <w:spacing w:after="0"/>
        <w:jc w:val="both"/>
      </w:pPr>
      <w:r>
        <w:t xml:space="preserve">                       POSTHEAD -,</w:t>
      </w:r>
    </w:p>
    <w:p w14:paraId="59BE8E5E" w14:textId="77777777" w:rsidR="00E72BA3" w:rsidRDefault="00E72BA3" w:rsidP="00D22CB1">
      <w:pPr>
        <w:spacing w:after="0"/>
        <w:jc w:val="both"/>
      </w:pPr>
      <w:r>
        <w:t xml:space="preserve">                       HEAD.MOD &lt; [ LOCAL.CAT [ HEAD verb,</w:t>
      </w:r>
    </w:p>
    <w:p w14:paraId="7E688DED" w14:textId="0396BD34" w:rsidR="00E72BA3" w:rsidRDefault="00E72BA3" w:rsidP="00D22CB1">
      <w:pPr>
        <w:spacing w:after="0"/>
        <w:jc w:val="both"/>
      </w:pPr>
      <w:r>
        <w:t xml:space="preserve">                                                </w:t>
      </w:r>
      <w:r w:rsidR="00CB40BC">
        <w:t xml:space="preserve">   </w:t>
      </w:r>
      <w:r w:rsidR="00CB40BC">
        <w:tab/>
      </w:r>
      <w:r w:rsidR="00CB40BC">
        <w:tab/>
        <w:t xml:space="preserve"> </w:t>
      </w:r>
      <w:r>
        <w:t>VAL [ SUBJ cons,</w:t>
      </w:r>
    </w:p>
    <w:p w14:paraId="4A9D711F" w14:textId="33A6E897" w:rsidR="00E72BA3" w:rsidRDefault="00E72BA3" w:rsidP="00D22CB1">
      <w:pPr>
        <w:ind w:left="2160" w:firstLine="720"/>
        <w:jc w:val="both"/>
      </w:pPr>
      <w:r>
        <w:t xml:space="preserve"> </w:t>
      </w:r>
      <w:r w:rsidR="00CB40BC">
        <w:t xml:space="preserve">  </w:t>
      </w:r>
      <w:r w:rsidR="00CB40BC">
        <w:tab/>
        <w:t xml:space="preserve">           </w:t>
      </w:r>
      <w:r>
        <w:t>COMPS &lt; &gt; ] ] ] &gt; ] ].</w:t>
      </w:r>
    </w:p>
    <w:p w14:paraId="5E1CF1C3" w14:textId="57E8ACA5" w:rsidR="0087429C" w:rsidRDefault="0068604D" w:rsidP="00020A3B">
      <w:pPr>
        <w:jc w:val="both"/>
      </w:pPr>
      <w:r>
        <w:t>However, it is specifically POSTHEAD -</w:t>
      </w:r>
      <w:r w:rsidR="00C66DEA">
        <w:t>. One of the earlier ideas was to further restrict the verb that</w:t>
      </w:r>
      <w:r w:rsidR="00C66DEA">
        <w:rPr>
          <w:i/>
          <w:iCs/>
        </w:rPr>
        <w:t xml:space="preserve"> </w:t>
      </w:r>
      <w:proofErr w:type="spellStart"/>
      <w:r w:rsidR="00C66DEA">
        <w:rPr>
          <w:i/>
          <w:iCs/>
        </w:rPr>
        <w:t>agak</w:t>
      </w:r>
      <w:proofErr w:type="spellEnd"/>
      <w:r w:rsidR="00C66DEA">
        <w:rPr>
          <w:i/>
          <w:iCs/>
        </w:rPr>
        <w:t xml:space="preserve"> </w:t>
      </w:r>
      <w:r w:rsidR="00C66DEA">
        <w:t>could mo</w:t>
      </w:r>
      <w:r w:rsidR="009905FD">
        <w:t xml:space="preserve">dify as although </w:t>
      </w:r>
      <w:r w:rsidR="00BE7787">
        <w:t>there does seem to be an obvious rule to what can be modified by it</w:t>
      </w:r>
      <w:r w:rsidR="00B836C7">
        <w:t xml:space="preserve"> as</w:t>
      </w:r>
      <w:r w:rsidR="00477708">
        <w:t xml:space="preserve"> certain verbs </w:t>
      </w:r>
      <w:r w:rsidR="0007596D">
        <w:t xml:space="preserve">like </w:t>
      </w:r>
      <w:r w:rsidR="0007596D">
        <w:rPr>
          <w:i/>
          <w:iCs/>
        </w:rPr>
        <w:t xml:space="preserve">eat </w:t>
      </w:r>
      <w:r w:rsidR="0007596D">
        <w:t xml:space="preserve">in </w:t>
      </w:r>
      <w:r w:rsidR="003A6020">
        <w:t xml:space="preserve">2b) </w:t>
      </w:r>
      <w:r w:rsidR="00477708" w:rsidRPr="0007596D">
        <w:t>seem</w:t>
      </w:r>
      <w:r w:rsidR="00477708">
        <w:t xml:space="preserve"> very unnatural as its head. </w:t>
      </w:r>
    </w:p>
    <w:p w14:paraId="16022EFB" w14:textId="3099FB0B" w:rsidR="00A05132" w:rsidRDefault="00226BC2" w:rsidP="00AC4E76">
      <w:pPr>
        <w:pStyle w:val="ListParagraph"/>
        <w:numPr>
          <w:ilvl w:val="0"/>
          <w:numId w:val="5"/>
        </w:numPr>
        <w:jc w:val="both"/>
      </w:pPr>
      <w:r>
        <w:t xml:space="preserve">a. He </w:t>
      </w:r>
      <w:proofErr w:type="spellStart"/>
      <w:r>
        <w:t>agak</w:t>
      </w:r>
      <w:proofErr w:type="spellEnd"/>
      <w:r>
        <w:t xml:space="preserve"> can sing.</w:t>
      </w:r>
    </w:p>
    <w:p w14:paraId="32047EFA" w14:textId="557620F5" w:rsidR="00226BC2" w:rsidRDefault="005455D2" w:rsidP="005455D2">
      <w:pPr>
        <w:pStyle w:val="ListParagraph"/>
        <w:jc w:val="both"/>
      </w:pPr>
      <w:r>
        <w:t xml:space="preserve">b. </w:t>
      </w:r>
      <w:r w:rsidR="009C1301">
        <w:t xml:space="preserve">?He </w:t>
      </w:r>
      <w:proofErr w:type="spellStart"/>
      <w:r w:rsidR="009C1301">
        <w:t>agak</w:t>
      </w:r>
      <w:proofErr w:type="spellEnd"/>
      <w:r w:rsidR="009C1301">
        <w:t xml:space="preserve"> eat the cat.</w:t>
      </w:r>
    </w:p>
    <w:p w14:paraId="0301650B" w14:textId="47045995" w:rsidR="005C013D" w:rsidRDefault="005C013D" w:rsidP="005455D2">
      <w:pPr>
        <w:pStyle w:val="ListParagraph"/>
        <w:jc w:val="both"/>
      </w:pPr>
      <w:r>
        <w:t xml:space="preserve">c. He </w:t>
      </w:r>
      <w:proofErr w:type="spellStart"/>
      <w:r>
        <w:t>agak</w:t>
      </w:r>
      <w:proofErr w:type="spellEnd"/>
      <w:r>
        <w:t xml:space="preserve"> know.</w:t>
      </w:r>
    </w:p>
    <w:p w14:paraId="6D5F17E0" w14:textId="229E4AB2" w:rsidR="003116E5" w:rsidRDefault="00521FB2" w:rsidP="003116E5">
      <w:pPr>
        <w:jc w:val="both"/>
      </w:pPr>
      <w:r>
        <w:t>There is a</w:t>
      </w:r>
      <w:r w:rsidR="00A4380A">
        <w:t xml:space="preserve">lso a possibility that there is nothing syntactic preventing the construction, </w:t>
      </w:r>
      <w:r w:rsidR="00A61554">
        <w:t>and it is more due to the</w:t>
      </w:r>
      <w:r w:rsidR="00430D6E">
        <w:t xml:space="preserve"> semantics of the words. </w:t>
      </w:r>
      <w:r w:rsidR="000E5050">
        <w:t xml:space="preserve">Thus, </w:t>
      </w:r>
      <w:r w:rsidR="00BB4460">
        <w:t xml:space="preserve">no </w:t>
      </w:r>
      <w:r w:rsidR="001E0BB6">
        <w:t xml:space="preserve">further constraints would be added to the lexical type </w:t>
      </w:r>
      <w:r w:rsidR="00B13744">
        <w:t>now</w:t>
      </w:r>
      <w:r w:rsidR="000F137F">
        <w:t xml:space="preserve"> to avoid the risk of</w:t>
      </w:r>
      <w:r w:rsidR="00BC7C1F">
        <w:t xml:space="preserve"> unnecessary exclusion.</w:t>
      </w:r>
      <w:r w:rsidR="00997C06">
        <w:rPr>
          <w:rStyle w:val="FootnoteReference"/>
        </w:rPr>
        <w:footnoteReference w:id="2"/>
      </w:r>
    </w:p>
    <w:p w14:paraId="764D59A9" w14:textId="5A201DF8" w:rsidR="0001757E" w:rsidRDefault="0001757E" w:rsidP="0001757E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Determiners</w:t>
      </w:r>
    </w:p>
    <w:p w14:paraId="388D4B6C" w14:textId="18797D77" w:rsidR="00941E16" w:rsidRPr="00941E16" w:rsidRDefault="00CA590F" w:rsidP="00941E16">
      <w:r>
        <w:t xml:space="preserve">All determiners inherit from the </w:t>
      </w:r>
      <w:r>
        <w:rPr>
          <w:i/>
          <w:iCs/>
        </w:rPr>
        <w:t>determiner-</w:t>
      </w:r>
      <w:proofErr w:type="spellStart"/>
      <w:r>
        <w:rPr>
          <w:i/>
          <w:iCs/>
        </w:rPr>
        <w:t>lex</w:t>
      </w:r>
      <w:proofErr w:type="spellEnd"/>
      <w:r w:rsidR="00941E16">
        <w:rPr>
          <w:i/>
          <w:iCs/>
        </w:rPr>
        <w:t xml:space="preserve"> </w:t>
      </w:r>
      <w:r w:rsidR="00941E16">
        <w:t>which has an empty valence list.</w:t>
      </w:r>
    </w:p>
    <w:p w14:paraId="1F9336FE" w14:textId="77777777" w:rsidR="00941E16" w:rsidRDefault="00941E16" w:rsidP="00941E16">
      <w:pPr>
        <w:spacing w:after="0"/>
      </w:pPr>
      <w:r>
        <w:t>determiner-</w:t>
      </w:r>
      <w:proofErr w:type="spellStart"/>
      <w:r>
        <w:t>lex</w:t>
      </w:r>
      <w:proofErr w:type="spellEnd"/>
      <w:r>
        <w:t xml:space="preserve"> := basic-determiner-</w:t>
      </w:r>
      <w:proofErr w:type="spellStart"/>
      <w:r>
        <w:t>lex</w:t>
      </w:r>
      <w:proofErr w:type="spellEnd"/>
      <w:r>
        <w:t xml:space="preserve"> &amp; norm-zero-</w:t>
      </w:r>
      <w:proofErr w:type="spellStart"/>
      <w:r>
        <w:t>arg</w:t>
      </w:r>
      <w:proofErr w:type="spellEnd"/>
      <w:r>
        <w:t xml:space="preserve"> &amp; non-mod-</w:t>
      </w:r>
      <w:proofErr w:type="spellStart"/>
      <w:r>
        <w:t>lex</w:t>
      </w:r>
      <w:proofErr w:type="spellEnd"/>
      <w:r>
        <w:t>-item &amp;</w:t>
      </w:r>
    </w:p>
    <w:p w14:paraId="6DB1700F" w14:textId="77777777" w:rsidR="00941E16" w:rsidRDefault="00941E16" w:rsidP="00941E16">
      <w:pPr>
        <w:spacing w:after="0"/>
      </w:pPr>
      <w:r>
        <w:t xml:space="preserve">  [ SYNSEM.LOCAL.CAT.VAL [ SPR &lt; &gt;,</w:t>
      </w:r>
    </w:p>
    <w:p w14:paraId="4B24DBB8" w14:textId="17D96705" w:rsidR="00941E16" w:rsidRDefault="00941E16" w:rsidP="00941E16">
      <w:pPr>
        <w:spacing w:after="0"/>
      </w:pPr>
      <w:r>
        <w:t xml:space="preserve">                           </w:t>
      </w:r>
      <w:r w:rsidR="007834B2">
        <w:tab/>
      </w:r>
      <w:r w:rsidR="007834B2">
        <w:tab/>
        <w:t xml:space="preserve">        </w:t>
      </w:r>
      <w:r>
        <w:t>COMPS &lt; &gt;,</w:t>
      </w:r>
    </w:p>
    <w:p w14:paraId="16AF1CE8" w14:textId="1766D917" w:rsidR="000C27C8" w:rsidRDefault="00941E16" w:rsidP="00941E16">
      <w:r>
        <w:t xml:space="preserve">                           </w:t>
      </w:r>
      <w:r w:rsidR="007834B2">
        <w:tab/>
      </w:r>
      <w:r w:rsidR="007834B2">
        <w:tab/>
        <w:t xml:space="preserve">        </w:t>
      </w:r>
      <w:r>
        <w:t>SUBJ &lt; &gt; ] ].</w:t>
      </w:r>
    </w:p>
    <w:p w14:paraId="2D6E2CA3" w14:textId="7B5D8CE3" w:rsidR="00941E16" w:rsidRPr="00941E16" w:rsidRDefault="00941E16" w:rsidP="00941E16">
      <w:r>
        <w:t xml:space="preserve">The determiners then </w:t>
      </w:r>
      <w:r w:rsidR="002C026A">
        <w:t>differ from each other by the</w:t>
      </w:r>
      <w:r w:rsidR="00B66564">
        <w:t>ir PRED values and the NUM value of their SPEC.</w:t>
      </w:r>
    </w:p>
    <w:p w14:paraId="29835F45" w14:textId="75DC0E1D" w:rsidR="00BA4974" w:rsidRPr="00204EC4" w:rsidRDefault="002A0CA9" w:rsidP="002A0CA9">
      <w:pPr>
        <w:pStyle w:val="Heading4"/>
        <w:rPr>
          <w:sz w:val="28"/>
          <w:szCs w:val="28"/>
        </w:rPr>
      </w:pPr>
      <w:r w:rsidRPr="00204EC4">
        <w:rPr>
          <w:sz w:val="24"/>
          <w:szCs w:val="24"/>
        </w:rPr>
        <w:t>Nouns</w:t>
      </w:r>
    </w:p>
    <w:p w14:paraId="38BC2AA7" w14:textId="014C19FA" w:rsidR="002A0CA9" w:rsidRDefault="00EA5FF9" w:rsidP="00F347D7">
      <w:pPr>
        <w:jc w:val="both"/>
      </w:pPr>
      <w:r>
        <w:t xml:space="preserve">A new lexical type </w:t>
      </w:r>
      <w:proofErr w:type="spellStart"/>
      <w:r>
        <w:rPr>
          <w:i/>
          <w:iCs/>
        </w:rPr>
        <w:t>noun+det</w:t>
      </w:r>
      <w:r w:rsidR="001535CA">
        <w:rPr>
          <w:i/>
          <w:iCs/>
        </w:rPr>
        <w:t>-lex-item</w:t>
      </w:r>
      <w:proofErr w:type="spellEnd"/>
      <w:r w:rsidR="00E85D7E">
        <w:rPr>
          <w:i/>
          <w:iCs/>
        </w:rPr>
        <w:t xml:space="preserve"> </w:t>
      </w:r>
      <w:r w:rsidR="00E85D7E">
        <w:t>was created for when the d</w:t>
      </w:r>
      <w:r w:rsidR="00A15DF3">
        <w:t>e</w:t>
      </w:r>
      <w:r w:rsidR="000D646D">
        <w:t>monstratives</w:t>
      </w:r>
      <w:r w:rsidR="00A15DF3">
        <w:t xml:space="preserve"> like </w:t>
      </w:r>
      <w:r w:rsidR="00A15DF3">
        <w:rPr>
          <w:i/>
          <w:iCs/>
        </w:rPr>
        <w:t>this</w:t>
      </w:r>
      <w:r w:rsidR="00782974">
        <w:rPr>
          <w:i/>
          <w:iCs/>
        </w:rPr>
        <w:t xml:space="preserve"> </w:t>
      </w:r>
      <w:r w:rsidR="00782974">
        <w:t xml:space="preserve">and </w:t>
      </w:r>
      <w:r w:rsidR="00782974">
        <w:rPr>
          <w:i/>
          <w:iCs/>
        </w:rPr>
        <w:t>that</w:t>
      </w:r>
      <w:r w:rsidR="003169D1">
        <w:rPr>
          <w:i/>
          <w:iCs/>
        </w:rPr>
        <w:t xml:space="preserve"> </w:t>
      </w:r>
      <w:r w:rsidR="0041590C">
        <w:t>act like nouns</w:t>
      </w:r>
      <w:r w:rsidR="00A10B51">
        <w:t xml:space="preserve"> (with </w:t>
      </w:r>
      <w:r w:rsidR="009C5B40">
        <w:t>an expanded meaning from their initial usage as determiners).</w:t>
      </w:r>
      <w:r w:rsidR="001D7C9F">
        <w:t xml:space="preserve"> </w:t>
      </w:r>
      <w:r w:rsidR="00335A53">
        <w:t xml:space="preserve">The lexical item has an </w:t>
      </w:r>
      <w:r w:rsidR="00335A53">
        <w:lastRenderedPageBreak/>
        <w:t>empty SPR list</w:t>
      </w:r>
      <w:r w:rsidR="00D6237B">
        <w:t xml:space="preserve"> and</w:t>
      </w:r>
      <w:r w:rsidR="00C7452D">
        <w:t xml:space="preserve"> unlike the countable common nouns, cannot be inflected for number as it</w:t>
      </w:r>
      <w:r w:rsidR="009B7BE3">
        <w:t>s NUM value is determined by the lexical entry</w:t>
      </w:r>
      <w:r w:rsidR="001F5ABA">
        <w:t xml:space="preserve"> (</w:t>
      </w:r>
      <w:proofErr w:type="spellStart"/>
      <w:r w:rsidR="001F5ABA">
        <w:t>eg.</w:t>
      </w:r>
      <w:proofErr w:type="spellEnd"/>
      <w:r w:rsidR="001F5ABA">
        <w:t xml:space="preserve"> </w:t>
      </w:r>
      <w:r w:rsidR="00916492">
        <w:rPr>
          <w:i/>
          <w:iCs/>
        </w:rPr>
        <w:t>This</w:t>
      </w:r>
      <w:r w:rsidR="00916492">
        <w:t xml:space="preserve">: PNG.NUM </w:t>
      </w:r>
      <w:r w:rsidR="00F347D7">
        <w:t xml:space="preserve">singular vs </w:t>
      </w:r>
      <w:r w:rsidR="00F347D7">
        <w:rPr>
          <w:i/>
          <w:iCs/>
        </w:rPr>
        <w:t>these</w:t>
      </w:r>
      <w:r w:rsidR="00F347D7">
        <w:t>: PNG.NUM plural)</w:t>
      </w:r>
      <w:r w:rsidR="00DB0573">
        <w:t>.</w:t>
      </w:r>
    </w:p>
    <w:p w14:paraId="7B25AFBA" w14:textId="77777777" w:rsidR="002F7272" w:rsidRDefault="002F7272" w:rsidP="002F7272">
      <w:pPr>
        <w:spacing w:after="0"/>
        <w:jc w:val="both"/>
      </w:pPr>
      <w:proofErr w:type="spellStart"/>
      <w:r>
        <w:t>noun+det-lex-item</w:t>
      </w:r>
      <w:proofErr w:type="spellEnd"/>
      <w:r>
        <w:t xml:space="preserve"> := norm-hook-</w:t>
      </w:r>
      <w:proofErr w:type="spellStart"/>
      <w:r>
        <w:t>lex</w:t>
      </w:r>
      <w:proofErr w:type="spellEnd"/>
      <w:r>
        <w:t>-item &amp; non-mod-</w:t>
      </w:r>
      <w:proofErr w:type="spellStart"/>
      <w:r>
        <w:t>lex</w:t>
      </w:r>
      <w:proofErr w:type="spellEnd"/>
      <w:r>
        <w:t>-item &amp;</w:t>
      </w:r>
    </w:p>
    <w:p w14:paraId="6FD37CA9" w14:textId="683CF928" w:rsidR="002F7272" w:rsidRDefault="002F7272" w:rsidP="002F7272">
      <w:pPr>
        <w:spacing w:after="0"/>
        <w:jc w:val="both"/>
      </w:pPr>
      <w:r>
        <w:t xml:space="preserve">  [ SYNSEM [</w:t>
      </w:r>
      <w:r w:rsidR="0017545F">
        <w:t xml:space="preserve"> </w:t>
      </w:r>
      <w:r>
        <w:t>LOCAL [</w:t>
      </w:r>
      <w:r w:rsidR="0017545F">
        <w:t xml:space="preserve"> </w:t>
      </w:r>
      <w:r>
        <w:t>CAT [ HEAD noun,</w:t>
      </w:r>
    </w:p>
    <w:p w14:paraId="1F62569C" w14:textId="0E5A6291" w:rsidR="002F7272" w:rsidRDefault="002F7272" w:rsidP="002F7272">
      <w:pPr>
        <w:spacing w:after="0"/>
        <w:jc w:val="both"/>
      </w:pPr>
      <w:r>
        <w:tab/>
      </w:r>
      <w:r>
        <w:tab/>
      </w:r>
      <w:r>
        <w:tab/>
        <w:t xml:space="preserve"> </w:t>
      </w:r>
      <w:r w:rsidR="007834B2">
        <w:t xml:space="preserve">  </w:t>
      </w:r>
      <w:r>
        <w:t xml:space="preserve">VAL [ SPR &lt; &gt;,   </w:t>
      </w:r>
    </w:p>
    <w:p w14:paraId="1AA151DA" w14:textId="188EC7B4" w:rsidR="002F7272" w:rsidRDefault="002F7272" w:rsidP="002F7272">
      <w:pPr>
        <w:spacing w:after="0"/>
        <w:jc w:val="both"/>
      </w:pPr>
      <w:r>
        <w:t xml:space="preserve">   </w:t>
      </w:r>
      <w:r>
        <w:tab/>
      </w:r>
      <w:r>
        <w:tab/>
      </w:r>
      <w:r>
        <w:tab/>
        <w:t xml:space="preserve">       </w:t>
      </w:r>
      <w:r w:rsidR="007834B2">
        <w:t xml:space="preserve">      </w:t>
      </w:r>
      <w:r>
        <w:t>COMPS &lt; &gt;,</w:t>
      </w:r>
    </w:p>
    <w:p w14:paraId="39CDCDFF" w14:textId="2262388E" w:rsidR="002F7272" w:rsidRDefault="002F7272" w:rsidP="002F7272">
      <w:pPr>
        <w:spacing w:after="0"/>
        <w:jc w:val="both"/>
      </w:pPr>
      <w:r>
        <w:tab/>
      </w:r>
      <w:r>
        <w:tab/>
      </w:r>
      <w:r>
        <w:tab/>
        <w:t xml:space="preserve">       </w:t>
      </w:r>
      <w:r w:rsidR="007834B2">
        <w:t xml:space="preserve">      </w:t>
      </w:r>
      <w:r>
        <w:t>SUBJ &lt; &gt;,</w:t>
      </w:r>
    </w:p>
    <w:p w14:paraId="27647326" w14:textId="0F58B7AB" w:rsidR="002F7272" w:rsidRDefault="002F7272" w:rsidP="002F7272">
      <w:pPr>
        <w:spacing w:after="0"/>
        <w:jc w:val="both"/>
      </w:pPr>
      <w:r>
        <w:tab/>
      </w:r>
      <w:r>
        <w:tab/>
      </w:r>
      <w:r>
        <w:tab/>
        <w:t xml:space="preserve">       </w:t>
      </w:r>
      <w:r w:rsidR="007834B2">
        <w:t xml:space="preserve">      </w:t>
      </w:r>
      <w:r>
        <w:t>SPEC &lt; &gt; ]],</w:t>
      </w:r>
    </w:p>
    <w:p w14:paraId="53A24588" w14:textId="604200F9" w:rsidR="002F7272" w:rsidRDefault="002F7272" w:rsidP="002F7272">
      <w:pPr>
        <w:spacing w:after="0"/>
        <w:jc w:val="both"/>
      </w:pPr>
      <w:r>
        <w:tab/>
      </w:r>
      <w:r>
        <w:tab/>
        <w:t xml:space="preserve">   </w:t>
      </w:r>
      <w:r w:rsidR="0017545F">
        <w:t xml:space="preserve">      </w:t>
      </w:r>
      <w:r>
        <w:t>CONT [RELS &lt;! relation &amp;</w:t>
      </w:r>
    </w:p>
    <w:p w14:paraId="13524C40" w14:textId="5F8DB342" w:rsidR="002F7272" w:rsidRDefault="002F7272" w:rsidP="002F7272">
      <w:pPr>
        <w:spacing w:after="0"/>
        <w:jc w:val="both"/>
      </w:pPr>
      <w:r>
        <w:tab/>
      </w:r>
      <w:r>
        <w:tab/>
        <w:t xml:space="preserve">               </w:t>
      </w:r>
      <w:r w:rsidR="0017545F">
        <w:tab/>
        <w:t xml:space="preserve">       </w:t>
      </w:r>
      <w:r>
        <w:t>[</w:t>
      </w:r>
      <w:r w:rsidR="00431126">
        <w:t xml:space="preserve"> </w:t>
      </w:r>
      <w:r>
        <w:t>LBL #</w:t>
      </w:r>
      <w:proofErr w:type="spellStart"/>
      <w:r>
        <w:t>nh</w:t>
      </w:r>
      <w:proofErr w:type="spellEnd"/>
      <w:r>
        <w:t>, ARG0 #s ],</w:t>
      </w:r>
    </w:p>
    <w:p w14:paraId="5743DE8F" w14:textId="781BDA2C" w:rsidR="002F7272" w:rsidRDefault="002F7272" w:rsidP="002F7272">
      <w:pPr>
        <w:spacing w:after="0"/>
        <w:jc w:val="both"/>
      </w:pPr>
      <w:r>
        <w:tab/>
      </w:r>
      <w:r>
        <w:tab/>
      </w:r>
      <w:r>
        <w:tab/>
        <w:t xml:space="preserve">       </w:t>
      </w:r>
      <w:r w:rsidR="00431126">
        <w:tab/>
        <w:t xml:space="preserve">        </w:t>
      </w:r>
      <w:r>
        <w:t>quant-relation &amp; #det &amp;</w:t>
      </w:r>
    </w:p>
    <w:p w14:paraId="61BDED56" w14:textId="76BEEE7B" w:rsidR="002F7272" w:rsidRDefault="002F7272" w:rsidP="002F7272">
      <w:pPr>
        <w:spacing w:after="0"/>
        <w:jc w:val="both"/>
      </w:pPr>
      <w:r>
        <w:tab/>
      </w:r>
      <w:r>
        <w:tab/>
      </w:r>
      <w:r>
        <w:tab/>
        <w:t xml:space="preserve">       </w:t>
      </w:r>
      <w:r w:rsidR="00431126">
        <w:t xml:space="preserve">   </w:t>
      </w:r>
      <w:r w:rsidR="00431126">
        <w:tab/>
        <w:t xml:space="preserve">       </w:t>
      </w:r>
      <w:r>
        <w:t>[</w:t>
      </w:r>
      <w:r w:rsidR="00431126">
        <w:t xml:space="preserve"> </w:t>
      </w:r>
      <w:r>
        <w:t>ARG0 #s, RSTR #h ]!&gt;,</w:t>
      </w:r>
    </w:p>
    <w:p w14:paraId="4E46F0D4" w14:textId="4882DD8D" w:rsidR="002F7272" w:rsidRDefault="002F7272" w:rsidP="002F7272">
      <w:pPr>
        <w:spacing w:after="0"/>
        <w:jc w:val="both"/>
      </w:pPr>
      <w:r>
        <w:tab/>
      </w:r>
      <w:r>
        <w:tab/>
      </w:r>
      <w:r>
        <w:tab/>
      </w:r>
      <w:r w:rsidR="00941683">
        <w:t xml:space="preserve">       </w:t>
      </w:r>
      <w:r>
        <w:t xml:space="preserve">HCONS &lt;! </w:t>
      </w:r>
      <w:proofErr w:type="spellStart"/>
      <w:r>
        <w:t>qeq</w:t>
      </w:r>
      <w:proofErr w:type="spellEnd"/>
      <w:r>
        <w:t xml:space="preserve"> &amp; [ HARG #h,</w:t>
      </w:r>
    </w:p>
    <w:p w14:paraId="1291E722" w14:textId="2E7F56EA" w:rsidR="002F7272" w:rsidRDefault="002F7272" w:rsidP="002F7272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="00941683">
        <w:t xml:space="preserve">          </w:t>
      </w:r>
      <w:r>
        <w:t>LARG #</w:t>
      </w:r>
      <w:proofErr w:type="spellStart"/>
      <w:r>
        <w:t>nh</w:t>
      </w:r>
      <w:proofErr w:type="spellEnd"/>
      <w:r>
        <w:t xml:space="preserve"> ] !&gt; ]],</w:t>
      </w:r>
    </w:p>
    <w:p w14:paraId="025CCF55" w14:textId="53D68992" w:rsidR="002F7272" w:rsidRDefault="002F7272" w:rsidP="002F7272">
      <w:pPr>
        <w:spacing w:after="0"/>
        <w:jc w:val="both"/>
      </w:pPr>
      <w:r>
        <w:t xml:space="preserve"> </w:t>
      </w:r>
      <w:r>
        <w:tab/>
        <w:t xml:space="preserve">    </w:t>
      </w:r>
      <w:r w:rsidR="00941683">
        <w:tab/>
        <w:t xml:space="preserve">         </w:t>
      </w:r>
      <w:r>
        <w:t>LKEYS [ KEYREL relation,</w:t>
      </w:r>
    </w:p>
    <w:p w14:paraId="5F8D36D4" w14:textId="5B62917D" w:rsidR="00DB0573" w:rsidRDefault="002F7272" w:rsidP="002F7272">
      <w:pPr>
        <w:spacing w:after="0"/>
        <w:jc w:val="both"/>
      </w:pPr>
      <w:r>
        <w:tab/>
      </w:r>
      <w:r>
        <w:tab/>
        <w:t xml:space="preserve">    </w:t>
      </w:r>
      <w:r w:rsidR="00F23524">
        <w:tab/>
        <w:t xml:space="preserve">        </w:t>
      </w:r>
      <w:r>
        <w:t>ALTKEYREL #det ]]].</w:t>
      </w:r>
    </w:p>
    <w:p w14:paraId="59DEC102" w14:textId="519F43CA" w:rsidR="00F9749C" w:rsidRDefault="00F9749C" w:rsidP="002F7272">
      <w:pPr>
        <w:spacing w:after="0"/>
        <w:jc w:val="both"/>
      </w:pPr>
    </w:p>
    <w:p w14:paraId="35E1A45B" w14:textId="3B0F2652" w:rsidR="00416D6C" w:rsidRDefault="009A3B70" w:rsidP="000F1A14">
      <w:pPr>
        <w:jc w:val="both"/>
      </w:pPr>
      <w:r>
        <w:t>Although it has a HEAD noun value, unlike the</w:t>
      </w:r>
      <w:r w:rsidR="00084B06">
        <w:t xml:space="preserve"> </w:t>
      </w:r>
      <w:r w:rsidR="00084B06">
        <w:rPr>
          <w:i/>
          <w:iCs/>
        </w:rPr>
        <w:t>noun-</w:t>
      </w:r>
      <w:proofErr w:type="spellStart"/>
      <w:r w:rsidR="00084B06" w:rsidRPr="00084B06">
        <w:t>lex</w:t>
      </w:r>
      <w:proofErr w:type="spellEnd"/>
      <w:r w:rsidR="00084B06">
        <w:t xml:space="preserve">, this lexical type </w:t>
      </w:r>
      <w:r>
        <w:t xml:space="preserve">has an empty </w:t>
      </w:r>
      <w:r w:rsidR="0070609C">
        <w:t xml:space="preserve">VAL.SPR list. </w:t>
      </w:r>
      <w:r w:rsidR="00F9749C" w:rsidRPr="00084B06">
        <w:t>In</w:t>
      </w:r>
      <w:r w:rsidR="00F9749C">
        <w:t xml:space="preserve"> order to account for the difference in number value, </w:t>
      </w:r>
      <w:r w:rsidR="004621CB">
        <w:t>two subtypes that inherit from this lex</w:t>
      </w:r>
      <w:r w:rsidR="00416D6C">
        <w:t>ical type were made:</w:t>
      </w:r>
    </w:p>
    <w:p w14:paraId="4A516316" w14:textId="77777777" w:rsidR="00416D6C" w:rsidRDefault="00416D6C" w:rsidP="00416D6C">
      <w:pPr>
        <w:spacing w:after="0"/>
        <w:jc w:val="both"/>
      </w:pPr>
      <w:proofErr w:type="spellStart"/>
      <w:r>
        <w:t>sg_n+det-lex</w:t>
      </w:r>
      <w:proofErr w:type="spellEnd"/>
      <w:r>
        <w:t xml:space="preserve"> := </w:t>
      </w:r>
      <w:proofErr w:type="spellStart"/>
      <w:r>
        <w:t>noun+det-lex-item</w:t>
      </w:r>
      <w:proofErr w:type="spellEnd"/>
      <w:r>
        <w:t xml:space="preserve"> &amp;</w:t>
      </w:r>
    </w:p>
    <w:p w14:paraId="0D91C8E1" w14:textId="2E7D6569" w:rsidR="00416D6C" w:rsidRDefault="00416D6C" w:rsidP="009B1842">
      <w:pPr>
        <w:spacing w:after="0"/>
        <w:ind w:firstLine="203"/>
        <w:jc w:val="both"/>
      </w:pPr>
      <w:r>
        <w:t>[</w:t>
      </w:r>
      <w:r w:rsidR="006B7DCA">
        <w:t xml:space="preserve"> </w:t>
      </w:r>
      <w:r>
        <w:t>SYNSEM.LOCAL.CONT.HOOK.INDEX.PNG.NUM singular ].</w:t>
      </w:r>
    </w:p>
    <w:p w14:paraId="61DCBB8C" w14:textId="6A942EDD" w:rsidR="009B1842" w:rsidRDefault="009B1842" w:rsidP="009B1842">
      <w:pPr>
        <w:spacing w:after="0"/>
        <w:jc w:val="both"/>
      </w:pPr>
    </w:p>
    <w:p w14:paraId="60BFB49E" w14:textId="77777777" w:rsidR="009B1842" w:rsidRDefault="009B1842" w:rsidP="009B1842">
      <w:pPr>
        <w:spacing w:after="0"/>
        <w:jc w:val="both"/>
      </w:pPr>
      <w:proofErr w:type="spellStart"/>
      <w:r>
        <w:t>pl_n+det-lex</w:t>
      </w:r>
      <w:proofErr w:type="spellEnd"/>
      <w:r>
        <w:t xml:space="preserve"> := </w:t>
      </w:r>
      <w:proofErr w:type="spellStart"/>
      <w:r>
        <w:t>noun+det-lex-item</w:t>
      </w:r>
      <w:proofErr w:type="spellEnd"/>
      <w:r>
        <w:t xml:space="preserve"> &amp;</w:t>
      </w:r>
    </w:p>
    <w:p w14:paraId="723DC1BF" w14:textId="1BA83C92" w:rsidR="00A62951" w:rsidRDefault="009B1842" w:rsidP="006B7DCA">
      <w:pPr>
        <w:spacing w:after="0"/>
        <w:ind w:firstLine="203"/>
        <w:jc w:val="both"/>
      </w:pPr>
      <w:r>
        <w:t>[</w:t>
      </w:r>
      <w:r w:rsidR="006B7DCA">
        <w:t xml:space="preserve"> </w:t>
      </w:r>
      <w:r>
        <w:t>SYNSEM.LOCAL.CONT.HOOK.INDEX.PNG.NUM plural ].</w:t>
      </w:r>
    </w:p>
    <w:p w14:paraId="34574219" w14:textId="128F7C25" w:rsidR="006B7DCA" w:rsidRDefault="006B7DCA" w:rsidP="006B7DCA">
      <w:pPr>
        <w:spacing w:after="0"/>
        <w:jc w:val="both"/>
      </w:pPr>
    </w:p>
    <w:p w14:paraId="259A60B9" w14:textId="47765705" w:rsidR="006B7DCA" w:rsidRDefault="001132D2" w:rsidP="006B7DCA">
      <w:pPr>
        <w:spacing w:after="0"/>
        <w:jc w:val="both"/>
      </w:pPr>
      <w:r>
        <w:t xml:space="preserve">The next </w:t>
      </w:r>
      <w:r w:rsidR="00F1267A">
        <w:t>lexical</w:t>
      </w:r>
      <w:r w:rsidR="000A4C31">
        <w:t xml:space="preserve"> noun</w:t>
      </w:r>
      <w:r w:rsidR="00F1267A">
        <w:t xml:space="preserve"> entry that was added was </w:t>
      </w:r>
      <w:r w:rsidR="00F1267A">
        <w:rPr>
          <w:i/>
          <w:iCs/>
        </w:rPr>
        <w:t>glass</w:t>
      </w:r>
      <w:r w:rsidR="00F1267A">
        <w:t>.</w:t>
      </w:r>
      <w:r w:rsidR="00584294">
        <w:t xml:space="preserve"> The existing nouns in the lexicon were either pronouns or countable common nouns</w:t>
      </w:r>
      <w:r w:rsidR="008B2026">
        <w:t>, thus</w:t>
      </w:r>
      <w:r w:rsidR="00D95FF7">
        <w:t xml:space="preserve"> a new lexical type h</w:t>
      </w:r>
      <w:r w:rsidR="000F1A14">
        <w:t>ad to be created.</w:t>
      </w:r>
    </w:p>
    <w:p w14:paraId="752AB202" w14:textId="01FBF1EA" w:rsidR="000F1A14" w:rsidRDefault="000F1A14" w:rsidP="006B7DCA">
      <w:pPr>
        <w:spacing w:after="0"/>
        <w:jc w:val="both"/>
      </w:pPr>
    </w:p>
    <w:p w14:paraId="2796E55D" w14:textId="77777777" w:rsidR="000F1A14" w:rsidRDefault="000F1A14" w:rsidP="000F1A14">
      <w:pPr>
        <w:spacing w:after="0"/>
        <w:jc w:val="both"/>
      </w:pPr>
      <w:proofErr w:type="spellStart"/>
      <w:r>
        <w:t>mass_noun</w:t>
      </w:r>
      <w:proofErr w:type="spellEnd"/>
      <w:r>
        <w:t>-noun-</w:t>
      </w:r>
      <w:proofErr w:type="spellStart"/>
      <w:r>
        <w:t>lex</w:t>
      </w:r>
      <w:proofErr w:type="spellEnd"/>
      <w:r>
        <w:t xml:space="preserve"> := noun-</w:t>
      </w:r>
      <w:proofErr w:type="spellStart"/>
      <w:r>
        <w:t>lex</w:t>
      </w:r>
      <w:proofErr w:type="spellEnd"/>
      <w:r>
        <w:t xml:space="preserve"> &amp;</w:t>
      </w:r>
    </w:p>
    <w:p w14:paraId="62E9F7ED" w14:textId="77777777" w:rsidR="000F1A14" w:rsidRDefault="000F1A14" w:rsidP="000F1A14">
      <w:pPr>
        <w:spacing w:after="0"/>
        <w:jc w:val="both"/>
      </w:pPr>
      <w:r>
        <w:t xml:space="preserve">  [ SYNSEM.LOCAL.CONT.HOOK.INDEX.PNG [ PER 3rd,</w:t>
      </w:r>
    </w:p>
    <w:p w14:paraId="44D92274" w14:textId="655BCFC1" w:rsidR="000F1A14" w:rsidRDefault="000F1A14" w:rsidP="000F1A14">
      <w:pPr>
        <w:spacing w:after="0"/>
        <w:jc w:val="both"/>
      </w:pPr>
      <w:r>
        <w:tab/>
      </w:r>
      <w:r>
        <w:tab/>
      </w:r>
      <w:r>
        <w:tab/>
      </w:r>
      <w:r>
        <w:tab/>
        <w:t xml:space="preserve">       </w:t>
      </w:r>
      <w:r w:rsidR="00F23524">
        <w:tab/>
        <w:t xml:space="preserve">        </w:t>
      </w:r>
      <w:r>
        <w:t>NUM singular,</w:t>
      </w:r>
    </w:p>
    <w:p w14:paraId="397C42CC" w14:textId="099555F4" w:rsidR="000F1A14" w:rsidRDefault="000F1A14" w:rsidP="000F1A14">
      <w:pPr>
        <w:spacing w:after="0"/>
        <w:jc w:val="both"/>
      </w:pPr>
      <w:r>
        <w:tab/>
      </w:r>
      <w:r>
        <w:tab/>
      </w:r>
      <w:r>
        <w:tab/>
      </w:r>
      <w:r>
        <w:tab/>
        <w:t xml:space="preserve">       </w:t>
      </w:r>
      <w:r w:rsidR="00F23524">
        <w:t xml:space="preserve">               </w:t>
      </w:r>
      <w:r>
        <w:t>COUNT - ] ].</w:t>
      </w:r>
    </w:p>
    <w:p w14:paraId="3A92020A" w14:textId="0E651280" w:rsidR="000F1A14" w:rsidRDefault="000F1A14" w:rsidP="000F1A14">
      <w:pPr>
        <w:spacing w:after="0"/>
        <w:jc w:val="both"/>
      </w:pPr>
    </w:p>
    <w:p w14:paraId="56837C4F" w14:textId="64E0D8F2" w:rsidR="000F1A14" w:rsidRPr="00730FF0" w:rsidRDefault="00730FF0" w:rsidP="000F1A14">
      <w:pPr>
        <w:spacing w:after="0"/>
        <w:jc w:val="both"/>
      </w:pPr>
      <w:r>
        <w:t xml:space="preserve">This is exactly the same as </w:t>
      </w:r>
      <w:proofErr w:type="spellStart"/>
      <w:r>
        <w:rPr>
          <w:i/>
          <w:iCs/>
        </w:rPr>
        <w:t>common_noun</w:t>
      </w:r>
      <w:proofErr w:type="spellEnd"/>
      <w:r>
        <w:rPr>
          <w:i/>
          <w:iCs/>
        </w:rPr>
        <w:t>-noun-</w:t>
      </w:r>
      <w:proofErr w:type="spellStart"/>
      <w:r>
        <w:rPr>
          <w:i/>
          <w:iCs/>
        </w:rPr>
        <w:t>lex</w:t>
      </w:r>
      <w:proofErr w:type="spellEnd"/>
      <w:r>
        <w:rPr>
          <w:i/>
          <w:iCs/>
        </w:rPr>
        <w:t xml:space="preserve"> </w:t>
      </w:r>
      <w:r>
        <w:t>with the exception of the COUNT value which wa</w:t>
      </w:r>
      <w:r w:rsidR="000569FD">
        <w:t xml:space="preserve">s a new </w:t>
      </w:r>
      <w:proofErr w:type="spellStart"/>
      <w:r w:rsidR="000569FD">
        <w:t>png</w:t>
      </w:r>
      <w:proofErr w:type="spellEnd"/>
      <w:r w:rsidR="000569FD">
        <w:t xml:space="preserve"> value added in as a result</w:t>
      </w:r>
      <w:r w:rsidR="007960DF">
        <w:t xml:space="preserve">. This </w:t>
      </w:r>
      <w:r w:rsidR="00797286">
        <w:t>differentiates mass nouns from the common nouns which can undergo the plural-</w:t>
      </w:r>
      <w:proofErr w:type="spellStart"/>
      <w:r w:rsidR="00797286">
        <w:t>lex</w:t>
      </w:r>
      <w:proofErr w:type="spellEnd"/>
      <w:r w:rsidR="00797286">
        <w:t>-rule.</w:t>
      </w:r>
    </w:p>
    <w:p w14:paraId="28AEE815" w14:textId="79A1210E" w:rsidR="009B1842" w:rsidRDefault="009B1842" w:rsidP="009B1842">
      <w:pPr>
        <w:spacing w:after="0"/>
        <w:jc w:val="both"/>
      </w:pPr>
    </w:p>
    <w:p w14:paraId="357E2187" w14:textId="551AA1E2" w:rsidR="009B1842" w:rsidRDefault="00165A92" w:rsidP="00EC0A97">
      <w:pPr>
        <w:jc w:val="both"/>
      </w:pPr>
      <w:r>
        <w:t>Another lexic</w:t>
      </w:r>
      <w:r w:rsidR="00E81968">
        <w:t>on addition that needed a new lexical type was “there”.</w:t>
      </w:r>
      <w:r w:rsidR="00310638">
        <w:t xml:space="preserve"> This word was included in order to translate from the Mandarin </w:t>
      </w:r>
      <w:proofErr w:type="spellStart"/>
      <w:r w:rsidR="006C4CD7">
        <w:rPr>
          <w:i/>
          <w:iCs/>
        </w:rPr>
        <w:t>nali</w:t>
      </w:r>
      <w:proofErr w:type="spellEnd"/>
      <w:r w:rsidR="006C4CD7">
        <w:rPr>
          <w:i/>
          <w:iCs/>
        </w:rPr>
        <w:t xml:space="preserve"> </w:t>
      </w:r>
      <w:r w:rsidR="006C4CD7">
        <w:t>(</w:t>
      </w:r>
      <w:r w:rsidR="00310638">
        <w:rPr>
          <w:rFonts w:hint="eastAsia"/>
        </w:rPr>
        <w:t>那里</w:t>
      </w:r>
      <w:r w:rsidR="006C4CD7">
        <w:rPr>
          <w:rFonts w:hint="eastAsia"/>
        </w:rPr>
        <w:t>)</w:t>
      </w:r>
      <w:r w:rsidR="00BB586A">
        <w:rPr>
          <w:rFonts w:hint="eastAsia"/>
        </w:rPr>
        <w:t xml:space="preserve"> </w:t>
      </w:r>
      <w:r w:rsidR="00BB586A">
        <w:t>whic</w:t>
      </w:r>
      <w:r w:rsidR="002C7557">
        <w:t xml:space="preserve">h means </w:t>
      </w:r>
      <w:r w:rsidR="002C7557">
        <w:rPr>
          <w:i/>
          <w:iCs/>
        </w:rPr>
        <w:t>there</w:t>
      </w:r>
      <w:r w:rsidR="002C7557">
        <w:t xml:space="preserve"> as in the adverb.</w:t>
      </w:r>
      <w:r w:rsidR="007948AA">
        <w:t xml:space="preserve"> </w:t>
      </w:r>
      <w:r w:rsidR="009F6CFD">
        <w:t>In the small Mandarin Chinese grammar made,</w:t>
      </w:r>
      <w:r w:rsidR="009E0A5C">
        <w:t xml:space="preserve"> </w:t>
      </w:r>
      <w:proofErr w:type="spellStart"/>
      <w:r w:rsidR="009E0A5C">
        <w:rPr>
          <w:i/>
          <w:iCs/>
        </w:rPr>
        <w:t>nali</w:t>
      </w:r>
      <w:proofErr w:type="spellEnd"/>
      <w:r w:rsidR="009E0A5C">
        <w:t xml:space="preserve"> was</w:t>
      </w:r>
      <w:r w:rsidR="002A5066">
        <w:t xml:space="preserve"> created as a noun type</w:t>
      </w:r>
      <w:r w:rsidR="00B4023B">
        <w:t xml:space="preserve"> </w:t>
      </w:r>
      <w:r w:rsidR="0001184B">
        <w:t xml:space="preserve">with a constrained usage </w:t>
      </w:r>
      <w:r w:rsidR="005F4260">
        <w:t>such that sentences like (</w:t>
      </w:r>
      <w:r w:rsidR="00B0785E">
        <w:t>3</w:t>
      </w:r>
      <w:r w:rsidR="005F4260">
        <w:t>) can be generated</w:t>
      </w:r>
      <w:r w:rsidR="00DD50BF">
        <w:t xml:space="preserve"> while (</w:t>
      </w:r>
      <w:r w:rsidR="00B0785E">
        <w:t>4</w:t>
      </w:r>
      <w:r w:rsidR="00DD50BF">
        <w:t>) cannot</w:t>
      </w:r>
      <w:r w:rsidR="005F4260">
        <w:t>.</w:t>
      </w:r>
    </w:p>
    <w:p w14:paraId="29C91E33" w14:textId="23984DAA" w:rsidR="005F4260" w:rsidRDefault="005F4260" w:rsidP="009B1842">
      <w:pPr>
        <w:spacing w:after="0"/>
        <w:jc w:val="both"/>
      </w:pPr>
    </w:p>
    <w:p w14:paraId="24E84302" w14:textId="30A5D526" w:rsidR="005F4260" w:rsidRDefault="000344CD" w:rsidP="00B14360">
      <w:pPr>
        <w:pStyle w:val="ListParagraph"/>
        <w:numPr>
          <w:ilvl w:val="0"/>
          <w:numId w:val="5"/>
        </w:numPr>
        <w:spacing w:after="0"/>
        <w:jc w:val="both"/>
      </w:pPr>
      <w:r>
        <w:rPr>
          <w:rFonts w:hint="eastAsia"/>
        </w:rPr>
        <w:t>那里</w:t>
      </w:r>
      <w:r>
        <w:tab/>
      </w:r>
      <w:r>
        <w:rPr>
          <w:rFonts w:hint="eastAsia"/>
        </w:rPr>
        <w:t>有</w:t>
      </w:r>
      <w:r>
        <w:tab/>
      </w:r>
      <w:r>
        <w:rPr>
          <w:rFonts w:hint="eastAsia"/>
        </w:rPr>
        <w:t>猫</w:t>
      </w:r>
      <w:r w:rsidR="0028616D">
        <w:rPr>
          <w:rFonts w:hint="eastAsia"/>
        </w:rPr>
        <w:t>。</w:t>
      </w:r>
    </w:p>
    <w:p w14:paraId="64EEF15D" w14:textId="4597C992" w:rsidR="0028616D" w:rsidRDefault="0028616D" w:rsidP="0028616D">
      <w:pPr>
        <w:pStyle w:val="ListParagraph"/>
        <w:spacing w:after="0"/>
        <w:jc w:val="both"/>
      </w:pPr>
      <w:proofErr w:type="spellStart"/>
      <w:r>
        <w:t>Nali</w:t>
      </w:r>
      <w:proofErr w:type="spellEnd"/>
      <w:r>
        <w:tab/>
        <w:t>you</w:t>
      </w:r>
      <w:r>
        <w:tab/>
      </w:r>
      <w:proofErr w:type="spellStart"/>
      <w:r>
        <w:t>mao</w:t>
      </w:r>
      <w:proofErr w:type="spellEnd"/>
    </w:p>
    <w:p w14:paraId="6B1CD0BC" w14:textId="7BC9CC51" w:rsidR="00155CFE" w:rsidRDefault="002C6A43" w:rsidP="0028616D">
      <w:pPr>
        <w:pStyle w:val="ListParagraph"/>
        <w:spacing w:after="0"/>
        <w:jc w:val="both"/>
      </w:pPr>
      <w:r>
        <w:t>There</w:t>
      </w:r>
      <w:r>
        <w:tab/>
        <w:t>have</w:t>
      </w:r>
      <w:r>
        <w:tab/>
        <w:t>cat</w:t>
      </w:r>
    </w:p>
    <w:p w14:paraId="07B032D2" w14:textId="61B7DEEB" w:rsidR="002C6A43" w:rsidRDefault="002C6A43" w:rsidP="0028616D">
      <w:pPr>
        <w:pStyle w:val="ListParagraph"/>
        <w:spacing w:after="0"/>
        <w:jc w:val="both"/>
      </w:pPr>
      <w:r>
        <w:lastRenderedPageBreak/>
        <w:t>“</w:t>
      </w:r>
      <w:r w:rsidR="00CD46A1">
        <w:t>There is a cat there.”</w:t>
      </w:r>
    </w:p>
    <w:p w14:paraId="13D1934B" w14:textId="41C2EFB0" w:rsidR="00E8738E" w:rsidRDefault="00E8738E" w:rsidP="00E8738E">
      <w:pPr>
        <w:spacing w:after="0"/>
        <w:jc w:val="both"/>
      </w:pPr>
    </w:p>
    <w:p w14:paraId="6E720D60" w14:textId="285A7564" w:rsidR="00E8738E" w:rsidRDefault="00E8738E" w:rsidP="00B14360">
      <w:pPr>
        <w:pStyle w:val="ListParagraph"/>
        <w:numPr>
          <w:ilvl w:val="0"/>
          <w:numId w:val="5"/>
        </w:numPr>
        <w:spacing w:after="0"/>
        <w:jc w:val="both"/>
      </w:pPr>
      <w:r>
        <w:rPr>
          <w:rFonts w:hint="eastAsia"/>
        </w:rPr>
        <w:t>猫</w:t>
      </w:r>
      <w:r>
        <w:tab/>
      </w:r>
      <w:r>
        <w:rPr>
          <w:rFonts w:hint="eastAsia"/>
        </w:rPr>
        <w:t>在</w:t>
      </w:r>
      <w:r>
        <w:tab/>
      </w:r>
      <w:r>
        <w:rPr>
          <w:rFonts w:hint="eastAsia"/>
        </w:rPr>
        <w:t>那里</w:t>
      </w:r>
      <w:r>
        <w:tab/>
      </w:r>
      <w:r>
        <w:rPr>
          <w:rFonts w:hint="eastAsia"/>
        </w:rPr>
        <w:t>唱歌。</w:t>
      </w:r>
    </w:p>
    <w:p w14:paraId="31563620" w14:textId="65AF75C7" w:rsidR="00E8738E" w:rsidRPr="008B4D5D" w:rsidRDefault="00E8738E" w:rsidP="00E8738E">
      <w:pPr>
        <w:pStyle w:val="ListParagraph"/>
        <w:spacing w:after="0"/>
        <w:jc w:val="both"/>
        <w:rPr>
          <w:lang w:val="de-DE"/>
        </w:rPr>
      </w:pPr>
      <w:r w:rsidRPr="008B4D5D">
        <w:rPr>
          <w:lang w:val="de-DE"/>
        </w:rPr>
        <w:t>Mao</w:t>
      </w:r>
      <w:r w:rsidRPr="008B4D5D">
        <w:rPr>
          <w:lang w:val="de-DE"/>
        </w:rPr>
        <w:tab/>
      </w:r>
      <w:proofErr w:type="spellStart"/>
      <w:r w:rsidRPr="008B4D5D">
        <w:rPr>
          <w:lang w:val="de-DE"/>
        </w:rPr>
        <w:t>zai</w:t>
      </w:r>
      <w:proofErr w:type="spellEnd"/>
      <w:r w:rsidRPr="008B4D5D">
        <w:rPr>
          <w:lang w:val="de-DE"/>
        </w:rPr>
        <w:tab/>
      </w:r>
      <w:proofErr w:type="spellStart"/>
      <w:r w:rsidRPr="008B4D5D">
        <w:rPr>
          <w:lang w:val="de-DE"/>
        </w:rPr>
        <w:t>nali</w:t>
      </w:r>
      <w:proofErr w:type="spellEnd"/>
      <w:r w:rsidRPr="008B4D5D">
        <w:rPr>
          <w:lang w:val="de-DE"/>
        </w:rPr>
        <w:tab/>
      </w:r>
      <w:proofErr w:type="spellStart"/>
      <w:r w:rsidRPr="008B4D5D">
        <w:rPr>
          <w:lang w:val="de-DE"/>
        </w:rPr>
        <w:t>change</w:t>
      </w:r>
      <w:proofErr w:type="spellEnd"/>
    </w:p>
    <w:p w14:paraId="6277D7EE" w14:textId="7151AFCF" w:rsidR="00E8738E" w:rsidRDefault="008B4D5D" w:rsidP="00E8738E">
      <w:pPr>
        <w:pStyle w:val="ListParagraph"/>
        <w:spacing w:after="0"/>
        <w:jc w:val="both"/>
        <w:rPr>
          <w:lang w:val="de-DE"/>
        </w:rPr>
      </w:pPr>
      <w:r w:rsidRPr="008B4D5D">
        <w:rPr>
          <w:lang w:val="de-DE"/>
        </w:rPr>
        <w:t>C</w:t>
      </w:r>
      <w:r>
        <w:rPr>
          <w:lang w:val="de-DE"/>
        </w:rPr>
        <w:t>at</w:t>
      </w:r>
      <w:r>
        <w:rPr>
          <w:lang w:val="de-DE"/>
        </w:rPr>
        <w:tab/>
      </w:r>
      <w:proofErr w:type="spellStart"/>
      <w:r>
        <w:rPr>
          <w:lang w:val="de-DE"/>
        </w:rPr>
        <w:t>prep</w:t>
      </w:r>
      <w:proofErr w:type="spellEnd"/>
      <w:r>
        <w:rPr>
          <w:lang w:val="de-DE"/>
        </w:rPr>
        <w:tab/>
      </w:r>
      <w:proofErr w:type="spellStart"/>
      <w:r>
        <w:rPr>
          <w:lang w:val="de-DE"/>
        </w:rPr>
        <w:t>there</w:t>
      </w:r>
      <w:proofErr w:type="spellEnd"/>
      <w:r>
        <w:rPr>
          <w:lang w:val="de-DE"/>
        </w:rPr>
        <w:tab/>
        <w:t>sing</w:t>
      </w:r>
    </w:p>
    <w:p w14:paraId="65D27BED" w14:textId="657D14F9" w:rsidR="008B4D5D" w:rsidRPr="008B4D5D" w:rsidRDefault="008B4D5D" w:rsidP="00E8738E">
      <w:pPr>
        <w:pStyle w:val="ListParagraph"/>
        <w:spacing w:after="0"/>
        <w:jc w:val="both"/>
      </w:pPr>
      <w:r>
        <w:t>“the cat sings there.”</w:t>
      </w:r>
    </w:p>
    <w:p w14:paraId="6B801E08" w14:textId="721F255D" w:rsidR="00CD46A1" w:rsidRPr="008B4D5D" w:rsidRDefault="00CD46A1" w:rsidP="00C25ADD">
      <w:pPr>
        <w:spacing w:after="0"/>
        <w:jc w:val="both"/>
        <w:rPr>
          <w:lang w:val="de-DE"/>
        </w:rPr>
      </w:pPr>
    </w:p>
    <w:p w14:paraId="7F174D3C" w14:textId="7C0A91D9" w:rsidR="00CB07E3" w:rsidRDefault="00C25ADD" w:rsidP="00C25ADD">
      <w:pPr>
        <w:spacing w:after="0"/>
        <w:jc w:val="both"/>
      </w:pPr>
      <w:r>
        <w:t xml:space="preserve">Conveniently, </w:t>
      </w:r>
      <w:r w:rsidR="00837E6F">
        <w:t xml:space="preserve">the dummy subject </w:t>
      </w:r>
      <w:r w:rsidR="00783F26">
        <w:t>is not required in Singlish</w:t>
      </w:r>
      <w:r w:rsidR="00F43FED">
        <w:t xml:space="preserve"> and </w:t>
      </w:r>
      <w:r w:rsidR="009F23CA">
        <w:t>an acceptable Singlish translation of th</w:t>
      </w:r>
      <w:r w:rsidR="006225F6">
        <w:t xml:space="preserve">at Mandarin sentence is </w:t>
      </w:r>
      <w:r w:rsidR="006225F6">
        <w:rPr>
          <w:i/>
          <w:iCs/>
        </w:rPr>
        <w:t>there</w:t>
      </w:r>
      <w:r w:rsidR="00A65F1B">
        <w:rPr>
          <w:i/>
          <w:iCs/>
        </w:rPr>
        <w:t xml:space="preserve"> got cat</w:t>
      </w:r>
      <w:r w:rsidR="00A65F1B">
        <w:t>, a word-for-word translation of the original sentence.</w:t>
      </w:r>
      <w:r w:rsidR="006A7B07">
        <w:t xml:space="preserve"> I think it is extremely likely for this Singlish</w:t>
      </w:r>
      <w:r w:rsidR="006A7B07">
        <w:rPr>
          <w:i/>
          <w:iCs/>
        </w:rPr>
        <w:t xml:space="preserve"> there</w:t>
      </w:r>
      <w:r w:rsidR="006A7B07">
        <w:t xml:space="preserve"> to have </w:t>
      </w:r>
      <w:r w:rsidR="00424387">
        <w:t xml:space="preserve">been heavily influenced by </w:t>
      </w:r>
      <w:r w:rsidR="00233B0B">
        <w:t>Chinese,</w:t>
      </w:r>
      <w:r w:rsidR="004200A3">
        <w:t xml:space="preserve"> which is why</w:t>
      </w:r>
      <w:r w:rsidR="00424387">
        <w:t xml:space="preserve"> in this case</w:t>
      </w:r>
      <w:r w:rsidR="004200A3">
        <w:t xml:space="preserve">, I have chosen to </w:t>
      </w:r>
      <w:r w:rsidR="00A31CE4">
        <w:t>categorise it as a noun instead of an adverb.</w:t>
      </w:r>
      <w:r w:rsidR="00165B1A">
        <w:t xml:space="preserve"> And the </w:t>
      </w:r>
      <w:proofErr w:type="spellStart"/>
      <w:r w:rsidR="00165B1A">
        <w:rPr>
          <w:i/>
          <w:iCs/>
        </w:rPr>
        <w:t>loc_noun</w:t>
      </w:r>
      <w:proofErr w:type="spellEnd"/>
      <w:r w:rsidR="00165B1A">
        <w:rPr>
          <w:i/>
          <w:iCs/>
        </w:rPr>
        <w:t>-noun-</w:t>
      </w:r>
      <w:proofErr w:type="spellStart"/>
      <w:r w:rsidR="00165B1A">
        <w:rPr>
          <w:i/>
          <w:iCs/>
        </w:rPr>
        <w:t>lex</w:t>
      </w:r>
      <w:proofErr w:type="spellEnd"/>
      <w:r w:rsidR="00165B1A">
        <w:rPr>
          <w:i/>
          <w:iCs/>
        </w:rPr>
        <w:t xml:space="preserve"> </w:t>
      </w:r>
      <w:r w:rsidR="00165B1A">
        <w:t>was specially created for it</w:t>
      </w:r>
      <w:r w:rsidR="00EC0A97">
        <w:t xml:space="preserve"> as it does not behave like other nouns.</w:t>
      </w:r>
    </w:p>
    <w:p w14:paraId="6F708FEC" w14:textId="4C4E4EC4" w:rsidR="00EC0A97" w:rsidRDefault="00EC0A97" w:rsidP="00C25ADD">
      <w:pPr>
        <w:spacing w:after="0"/>
        <w:jc w:val="both"/>
      </w:pPr>
    </w:p>
    <w:p w14:paraId="257A66BF" w14:textId="77777777" w:rsidR="00EC0A97" w:rsidRDefault="00EC0A97" w:rsidP="00EC0A97">
      <w:pPr>
        <w:spacing w:after="0"/>
        <w:jc w:val="both"/>
      </w:pPr>
      <w:proofErr w:type="spellStart"/>
      <w:r>
        <w:t>loc_noun</w:t>
      </w:r>
      <w:proofErr w:type="spellEnd"/>
      <w:r>
        <w:t>-noun-</w:t>
      </w:r>
      <w:proofErr w:type="spellStart"/>
      <w:r>
        <w:t>lex</w:t>
      </w:r>
      <w:proofErr w:type="spellEnd"/>
      <w:r>
        <w:t xml:space="preserve"> := no-</w:t>
      </w:r>
      <w:proofErr w:type="spellStart"/>
      <w:r>
        <w:t>spr</w:t>
      </w:r>
      <w:proofErr w:type="spellEnd"/>
      <w:r>
        <w:t>-noun-</w:t>
      </w:r>
      <w:proofErr w:type="spellStart"/>
      <w:r>
        <w:t>lex</w:t>
      </w:r>
      <w:proofErr w:type="spellEnd"/>
      <w:r>
        <w:t xml:space="preserve"> &amp;</w:t>
      </w:r>
    </w:p>
    <w:p w14:paraId="01995AE2" w14:textId="0A1BF7AB" w:rsidR="00EC0A97" w:rsidRDefault="00EC0A97" w:rsidP="00EC0A97">
      <w:pPr>
        <w:spacing w:after="0"/>
        <w:jc w:val="both"/>
      </w:pPr>
      <w:r>
        <w:t xml:space="preserve">  [ SYNSEM.LOCAL [ CAT.HEAD</w:t>
      </w:r>
      <w:r w:rsidR="00375750">
        <w:t>.</w:t>
      </w:r>
      <w:r>
        <w:t>CASE nom,</w:t>
      </w:r>
    </w:p>
    <w:p w14:paraId="73308A65" w14:textId="630BD3F2" w:rsidR="00EC0A97" w:rsidRPr="00165B1A" w:rsidRDefault="00EC0A97" w:rsidP="005B0A5D">
      <w:pPr>
        <w:jc w:val="both"/>
      </w:pPr>
      <w:r>
        <w:tab/>
      </w:r>
      <w:r>
        <w:tab/>
        <w:t xml:space="preserve">   </w:t>
      </w:r>
      <w:r w:rsidR="006873EE">
        <w:t xml:space="preserve">   </w:t>
      </w:r>
      <w:r>
        <w:t>CONT.HOOK.INDEX.PNG.COUNT - ] ].</w:t>
      </w:r>
    </w:p>
    <w:p w14:paraId="013D86E0" w14:textId="57CECCEB" w:rsidR="001A7A8A" w:rsidRDefault="00FD267F" w:rsidP="001A7A8A">
      <w:pPr>
        <w:jc w:val="both"/>
      </w:pPr>
      <w:r>
        <w:rPr>
          <w:i/>
          <w:iCs/>
        </w:rPr>
        <w:t xml:space="preserve">There </w:t>
      </w:r>
      <w:r>
        <w:t>cannot take any specifier and</w:t>
      </w:r>
      <w:r w:rsidR="00135CC1">
        <w:t>,</w:t>
      </w:r>
      <w:r>
        <w:t xml:space="preserve"> </w:t>
      </w:r>
      <w:r w:rsidR="00135CC1">
        <w:t xml:space="preserve">in this limited grammar, </w:t>
      </w:r>
      <w:r w:rsidR="003C7907">
        <w:t>only appears at</w:t>
      </w:r>
      <w:r w:rsidR="00281B0C">
        <w:t xml:space="preserve"> the start of the sentence in the subject position</w:t>
      </w:r>
      <w:r w:rsidR="00045213">
        <w:rPr>
          <w:rStyle w:val="FootnoteReference"/>
        </w:rPr>
        <w:footnoteReference w:id="3"/>
      </w:r>
      <w:r w:rsidR="00281B0C">
        <w:t xml:space="preserve">. Thus, it inherits from the supertype </w:t>
      </w:r>
      <w:r w:rsidR="00281B0C">
        <w:rPr>
          <w:i/>
          <w:iCs/>
        </w:rPr>
        <w:t>no-</w:t>
      </w:r>
      <w:proofErr w:type="spellStart"/>
      <w:r w:rsidR="00281B0C">
        <w:rPr>
          <w:i/>
          <w:iCs/>
        </w:rPr>
        <w:t>spr</w:t>
      </w:r>
      <w:proofErr w:type="spellEnd"/>
      <w:r w:rsidR="00281B0C">
        <w:rPr>
          <w:i/>
          <w:iCs/>
        </w:rPr>
        <w:t>-noun-</w:t>
      </w:r>
      <w:proofErr w:type="spellStart"/>
      <w:r w:rsidR="00281B0C">
        <w:rPr>
          <w:i/>
          <w:iCs/>
        </w:rPr>
        <w:t>lex</w:t>
      </w:r>
      <w:proofErr w:type="spellEnd"/>
      <w:r w:rsidR="00281B0C">
        <w:t xml:space="preserve"> and </w:t>
      </w:r>
      <w:r w:rsidR="008D781C">
        <w:t>has a CASE value of nom.</w:t>
      </w:r>
    </w:p>
    <w:p w14:paraId="6C40FB01" w14:textId="080C2F50" w:rsidR="009D33C8" w:rsidRDefault="006873EE" w:rsidP="009D33C8">
      <w:pPr>
        <w:jc w:val="both"/>
      </w:pPr>
      <w:r>
        <w:t>However, this was</w:t>
      </w:r>
      <w:r w:rsidR="009E1781">
        <w:t xml:space="preserve"> not enough as</w:t>
      </w:r>
      <w:r w:rsidR="00DC274F">
        <w:t xml:space="preserve"> this</w:t>
      </w:r>
      <w:r w:rsidR="009E1781">
        <w:t xml:space="preserve"> </w:t>
      </w:r>
      <w:r w:rsidR="005A1FD7">
        <w:rPr>
          <w:i/>
          <w:iCs/>
        </w:rPr>
        <w:t xml:space="preserve">there </w:t>
      </w:r>
      <w:r w:rsidR="00FE2C7C">
        <w:t>can only occur as the ARG1 of certain verbs</w:t>
      </w:r>
      <w:r w:rsidR="009D33C8">
        <w:t>.</w:t>
      </w:r>
    </w:p>
    <w:p w14:paraId="019EAF4E" w14:textId="47369551" w:rsidR="009D33C8" w:rsidRDefault="009D33C8" w:rsidP="00B14360">
      <w:pPr>
        <w:pStyle w:val="ListParagraph"/>
        <w:numPr>
          <w:ilvl w:val="0"/>
          <w:numId w:val="5"/>
        </w:numPr>
        <w:jc w:val="both"/>
      </w:pPr>
      <w:r>
        <w:t xml:space="preserve">a. </w:t>
      </w:r>
      <w:r w:rsidR="00B52231">
        <w:t>There got a tree.</w:t>
      </w:r>
    </w:p>
    <w:p w14:paraId="140B234A" w14:textId="439E869A" w:rsidR="00B52231" w:rsidRDefault="00B52231" w:rsidP="00B52231">
      <w:pPr>
        <w:pStyle w:val="ListParagraph"/>
        <w:jc w:val="both"/>
      </w:pPr>
      <w:r>
        <w:t xml:space="preserve">b. </w:t>
      </w:r>
      <w:r w:rsidR="00CB0E7B">
        <w:t>*There is singing.</w:t>
      </w:r>
    </w:p>
    <w:p w14:paraId="339E908C" w14:textId="44D6DC90" w:rsidR="00CB0E7B" w:rsidRDefault="00CB0E7B" w:rsidP="00B52231">
      <w:pPr>
        <w:pStyle w:val="ListParagraph"/>
        <w:jc w:val="both"/>
      </w:pPr>
      <w:r>
        <w:t>c. *There eat the cat.</w:t>
      </w:r>
    </w:p>
    <w:p w14:paraId="01D854B0" w14:textId="64C83397" w:rsidR="00CB0E7B" w:rsidRDefault="00CB0E7B" w:rsidP="00B52231">
      <w:pPr>
        <w:pStyle w:val="ListParagraph"/>
        <w:jc w:val="both"/>
      </w:pPr>
      <w:r>
        <w:t xml:space="preserve">d. </w:t>
      </w:r>
      <w:r w:rsidR="0004649C">
        <w:t>*There w</w:t>
      </w:r>
      <w:r w:rsidR="00DC274F">
        <w:t xml:space="preserve">ill </w:t>
      </w:r>
      <w:r w:rsidR="00521098">
        <w:t>give me a dog.</w:t>
      </w:r>
    </w:p>
    <w:p w14:paraId="6F701087" w14:textId="3C64698D" w:rsidR="005276A8" w:rsidRPr="00FE2C7C" w:rsidRDefault="00000AD5" w:rsidP="00B52231">
      <w:pPr>
        <w:pStyle w:val="ListParagraph"/>
        <w:jc w:val="both"/>
      </w:pPr>
      <w:r>
        <w:t>e. There can sleep.</w:t>
      </w:r>
    </w:p>
    <w:p w14:paraId="5B5451C6" w14:textId="487A3515" w:rsidR="004B33D1" w:rsidRDefault="006126F7" w:rsidP="00E90DF7">
      <w:pPr>
        <w:jc w:val="both"/>
      </w:pPr>
      <w:r>
        <w:t xml:space="preserve">In sentence </w:t>
      </w:r>
      <w:r w:rsidR="001E00F7">
        <w:t>5</w:t>
      </w:r>
      <w:r>
        <w:t xml:space="preserve">e however, the </w:t>
      </w:r>
      <w:r>
        <w:rPr>
          <w:i/>
          <w:iCs/>
        </w:rPr>
        <w:t xml:space="preserve">can </w:t>
      </w:r>
      <w:r>
        <w:t xml:space="preserve">is subject raising but the subject of </w:t>
      </w:r>
      <w:r w:rsidR="00924344" w:rsidRPr="00924344">
        <w:rPr>
          <w:i/>
          <w:iCs/>
        </w:rPr>
        <w:t>sleep</w:t>
      </w:r>
      <w:r w:rsidR="00924344">
        <w:t xml:space="preserve"> obviously cannot be </w:t>
      </w:r>
      <w:r w:rsidR="00924344">
        <w:rPr>
          <w:i/>
          <w:iCs/>
        </w:rPr>
        <w:t xml:space="preserve">there </w:t>
      </w:r>
      <w:r w:rsidR="00924344">
        <w:t xml:space="preserve">and thus, such constructions have been excluded in this stage of the grammar. </w:t>
      </w:r>
      <w:r w:rsidR="00F12F89" w:rsidRPr="00924344">
        <w:t>Thus</w:t>
      </w:r>
      <w:r w:rsidR="00F12F89">
        <w:t xml:space="preserve">, </w:t>
      </w:r>
      <w:r w:rsidR="005D297C">
        <w:t xml:space="preserve">in order to distinguish </w:t>
      </w:r>
      <w:r w:rsidR="00000AD5">
        <w:t xml:space="preserve">between verbs that can and cannot take </w:t>
      </w:r>
      <w:r w:rsidR="00015336">
        <w:rPr>
          <w:i/>
          <w:iCs/>
        </w:rPr>
        <w:t xml:space="preserve">there </w:t>
      </w:r>
      <w:r w:rsidR="00015336">
        <w:t>as their subject</w:t>
      </w:r>
      <w:r w:rsidR="005018AF">
        <w:t xml:space="preserve">, a new HEAD feature </w:t>
      </w:r>
      <w:r w:rsidR="00026CDE">
        <w:t xml:space="preserve">LOC was added to </w:t>
      </w:r>
      <w:r w:rsidR="00837312">
        <w:t>the lexical type.</w:t>
      </w:r>
    </w:p>
    <w:p w14:paraId="004AAB83" w14:textId="77777777" w:rsidR="00837312" w:rsidRDefault="00837312" w:rsidP="00837312">
      <w:pPr>
        <w:spacing w:after="0"/>
        <w:jc w:val="both"/>
      </w:pPr>
      <w:proofErr w:type="spellStart"/>
      <w:r>
        <w:t>loc_noun</w:t>
      </w:r>
      <w:proofErr w:type="spellEnd"/>
      <w:r>
        <w:t>-noun-</w:t>
      </w:r>
      <w:proofErr w:type="spellStart"/>
      <w:r>
        <w:t>lex</w:t>
      </w:r>
      <w:proofErr w:type="spellEnd"/>
      <w:r>
        <w:t xml:space="preserve"> := no-</w:t>
      </w:r>
      <w:proofErr w:type="spellStart"/>
      <w:r>
        <w:t>spr</w:t>
      </w:r>
      <w:proofErr w:type="spellEnd"/>
      <w:r>
        <w:t>-noun-</w:t>
      </w:r>
      <w:proofErr w:type="spellStart"/>
      <w:r>
        <w:t>lex</w:t>
      </w:r>
      <w:proofErr w:type="spellEnd"/>
      <w:r>
        <w:t xml:space="preserve"> &amp;</w:t>
      </w:r>
    </w:p>
    <w:p w14:paraId="4BA2727E" w14:textId="77777777" w:rsidR="00837312" w:rsidRDefault="00837312" w:rsidP="00837312">
      <w:pPr>
        <w:spacing w:after="0"/>
        <w:jc w:val="both"/>
      </w:pPr>
      <w:r>
        <w:t xml:space="preserve">  [ SYNSEM.LOCAL [ CAT.HEAD [ LOC +,</w:t>
      </w:r>
    </w:p>
    <w:p w14:paraId="320F2491" w14:textId="77777777" w:rsidR="00837312" w:rsidRDefault="00837312" w:rsidP="00837312">
      <w:pPr>
        <w:spacing w:after="0"/>
        <w:ind w:left="2160" w:firstLine="720"/>
        <w:jc w:val="both"/>
      </w:pPr>
      <w:r>
        <w:t>CASE nom ],</w:t>
      </w:r>
    </w:p>
    <w:p w14:paraId="09FA99E8" w14:textId="77777777" w:rsidR="00837312" w:rsidRPr="00165B1A" w:rsidRDefault="00837312" w:rsidP="00837312">
      <w:pPr>
        <w:jc w:val="both"/>
      </w:pPr>
      <w:r>
        <w:tab/>
      </w:r>
      <w:r>
        <w:tab/>
        <w:t xml:space="preserve">      CONT.HOOK.INDEX.PNG.COUNT - ] ].</w:t>
      </w:r>
    </w:p>
    <w:p w14:paraId="736EF330" w14:textId="205119DD" w:rsidR="00FC5781" w:rsidRDefault="00FC5781" w:rsidP="00FC5781">
      <w:pPr>
        <w:pStyle w:val="Heading4"/>
      </w:pPr>
      <w:r w:rsidRPr="00B376BE">
        <w:rPr>
          <w:sz w:val="24"/>
          <w:szCs w:val="24"/>
        </w:rPr>
        <w:t>Verbs</w:t>
      </w:r>
    </w:p>
    <w:p w14:paraId="6259F392" w14:textId="784EB0B9" w:rsidR="00AE664C" w:rsidRDefault="00AC314D" w:rsidP="0064268A">
      <w:pPr>
        <w:jc w:val="both"/>
      </w:pPr>
      <w:r>
        <w:t>In order to have a translation of sentence (</w:t>
      </w:r>
      <w:r w:rsidR="000011EB">
        <w:rPr>
          <w:rFonts w:hint="eastAsia"/>
        </w:rPr>
        <w:t>3</w:t>
      </w:r>
      <w:r>
        <w:t xml:space="preserve">), </w:t>
      </w:r>
      <w:r>
        <w:rPr>
          <w:i/>
          <w:iCs/>
        </w:rPr>
        <w:t>got</w:t>
      </w:r>
      <w:r>
        <w:t xml:space="preserve"> was also added to the lexicon. It is </w:t>
      </w:r>
      <w:r w:rsidR="0064268A">
        <w:t>a transitive verb that takes a noun as its complement</w:t>
      </w:r>
      <w:r w:rsidR="00D86780">
        <w:t xml:space="preserve"> thu</w:t>
      </w:r>
      <w:r w:rsidR="0050504B">
        <w:t xml:space="preserve">s it inherits from the </w:t>
      </w:r>
      <w:r w:rsidR="0050504B" w:rsidRPr="00784565">
        <w:rPr>
          <w:i/>
          <w:iCs/>
        </w:rPr>
        <w:t>transitive-verb-</w:t>
      </w:r>
      <w:proofErr w:type="spellStart"/>
      <w:r w:rsidR="0050504B" w:rsidRPr="00784565">
        <w:rPr>
          <w:i/>
          <w:iCs/>
        </w:rPr>
        <w:t>lex</w:t>
      </w:r>
      <w:proofErr w:type="spellEnd"/>
      <w:r w:rsidR="00784565">
        <w:rPr>
          <w:i/>
          <w:iCs/>
        </w:rPr>
        <w:t xml:space="preserve"> </w:t>
      </w:r>
      <w:r w:rsidR="00784565">
        <w:t xml:space="preserve">and has its subject in a nominative case and object in accusative case. </w:t>
      </w:r>
    </w:p>
    <w:p w14:paraId="17ED5F36" w14:textId="77777777" w:rsidR="00AE664C" w:rsidRDefault="00AE664C">
      <w:r>
        <w:br w:type="page"/>
      </w:r>
    </w:p>
    <w:p w14:paraId="65B522D5" w14:textId="77777777" w:rsidR="00234ED9" w:rsidRDefault="00234ED9" w:rsidP="0064268A">
      <w:pPr>
        <w:jc w:val="both"/>
      </w:pPr>
    </w:p>
    <w:p w14:paraId="0D526279" w14:textId="6F2AAC20" w:rsidR="000A7708" w:rsidRDefault="000A7708" w:rsidP="000A7708">
      <w:pPr>
        <w:spacing w:after="0"/>
        <w:jc w:val="both"/>
      </w:pPr>
      <w:proofErr w:type="spellStart"/>
      <w:r>
        <w:t>g</w:t>
      </w:r>
      <w:r w:rsidR="008640E6">
        <w:t>o</w:t>
      </w:r>
      <w:r>
        <w:t>t_tr</w:t>
      </w:r>
      <w:proofErr w:type="spellEnd"/>
      <w:r>
        <w:t>-verb-</w:t>
      </w:r>
      <w:proofErr w:type="spellStart"/>
      <w:r>
        <w:t>lex</w:t>
      </w:r>
      <w:proofErr w:type="spellEnd"/>
      <w:r>
        <w:t xml:space="preserve"> := transitive-verb-</w:t>
      </w:r>
      <w:proofErr w:type="spellStart"/>
      <w:r>
        <w:t>lex</w:t>
      </w:r>
      <w:proofErr w:type="spellEnd"/>
      <w:r>
        <w:t xml:space="preserve"> &amp;</w:t>
      </w:r>
    </w:p>
    <w:p w14:paraId="2C987EB8" w14:textId="77777777" w:rsidR="000A7708" w:rsidRDefault="000A7708" w:rsidP="000A7708">
      <w:pPr>
        <w:spacing w:after="0"/>
        <w:jc w:val="both"/>
      </w:pPr>
      <w:r>
        <w:t xml:space="preserve">  [ SYNSEM.LOCAL.CAT.HEAD.NONINFL +,</w:t>
      </w:r>
    </w:p>
    <w:p w14:paraId="71422C9C" w14:textId="77777777" w:rsidR="000A7708" w:rsidRDefault="000A7708" w:rsidP="000A7708">
      <w:pPr>
        <w:spacing w:after="0"/>
        <w:jc w:val="both"/>
      </w:pPr>
      <w:r>
        <w:t xml:space="preserve">    ARG-ST &lt; [ LOCAL.CAT.HEAD noun &amp;</w:t>
      </w:r>
    </w:p>
    <w:p w14:paraId="12B65FB9" w14:textId="79C8CA67" w:rsidR="000A7708" w:rsidRDefault="000A7708" w:rsidP="000A7708">
      <w:pPr>
        <w:spacing w:after="0"/>
        <w:jc w:val="both"/>
      </w:pPr>
      <w:r>
        <w:t xml:space="preserve">                              </w:t>
      </w:r>
      <w:r w:rsidR="00AE664C">
        <w:tab/>
        <w:t xml:space="preserve">            </w:t>
      </w:r>
      <w:r>
        <w:t>[ CASE nom ] ],</w:t>
      </w:r>
    </w:p>
    <w:p w14:paraId="79830A34" w14:textId="51B7EF8D" w:rsidR="000A7708" w:rsidRDefault="000A7708" w:rsidP="000A7708">
      <w:pPr>
        <w:spacing w:after="0"/>
        <w:jc w:val="both"/>
      </w:pPr>
      <w:r>
        <w:t xml:space="preserve">             </w:t>
      </w:r>
      <w:r w:rsidR="00AE664C">
        <w:tab/>
        <w:t xml:space="preserve">       </w:t>
      </w:r>
      <w:r>
        <w:t>[ LOCAL.CAT.HEAD noun &amp;</w:t>
      </w:r>
    </w:p>
    <w:p w14:paraId="1A44056C" w14:textId="186DC9B8" w:rsidR="000A7708" w:rsidRDefault="000A7708" w:rsidP="000A7708">
      <w:pPr>
        <w:jc w:val="both"/>
      </w:pPr>
      <w:r>
        <w:t xml:space="preserve">                              </w:t>
      </w:r>
      <w:r w:rsidR="00AE664C">
        <w:t xml:space="preserve">         </w:t>
      </w:r>
      <w:r w:rsidR="00AE664C">
        <w:tab/>
        <w:t xml:space="preserve">            </w:t>
      </w:r>
      <w:r>
        <w:t xml:space="preserve">[ CASE </w:t>
      </w:r>
      <w:proofErr w:type="spellStart"/>
      <w:r>
        <w:t>acc</w:t>
      </w:r>
      <w:proofErr w:type="spellEnd"/>
      <w:r>
        <w:t xml:space="preserve"> ] ] &gt; ].</w:t>
      </w:r>
    </w:p>
    <w:p w14:paraId="51C089CC" w14:textId="7C96B828" w:rsidR="000A7708" w:rsidRPr="006B09E7" w:rsidRDefault="00157CC3" w:rsidP="000A7708">
      <w:pPr>
        <w:jc w:val="both"/>
      </w:pPr>
      <w:r>
        <w:t xml:space="preserve">It is, however, different from the other transitive verbs as </w:t>
      </w:r>
      <w:r w:rsidR="00F61DB6">
        <w:t>it does not inflect. Thus, a new HEAD value of NONINFL was added to the grammar. In addition,</w:t>
      </w:r>
      <w:r w:rsidR="00531FE5">
        <w:t xml:space="preserve"> it is the only verb that is able to take </w:t>
      </w:r>
      <w:r w:rsidR="00531FE5">
        <w:rPr>
          <w:i/>
          <w:iCs/>
        </w:rPr>
        <w:t>there</w:t>
      </w:r>
      <w:r w:rsidR="00531FE5">
        <w:t xml:space="preserve"> as its subject. Thus,</w:t>
      </w:r>
      <w:r w:rsidR="000B48E0">
        <w:t xml:space="preserve"> unlike other verb types, it has the LOC value of its subject unspecified.</w:t>
      </w:r>
      <w:r w:rsidR="004C7B8F">
        <w:t xml:space="preserve"> </w:t>
      </w:r>
      <w:r w:rsidR="004865A4">
        <w:t xml:space="preserve">Due to the addition of </w:t>
      </w:r>
      <w:r w:rsidR="004865A4">
        <w:rPr>
          <w:i/>
          <w:iCs/>
        </w:rPr>
        <w:t xml:space="preserve">there </w:t>
      </w:r>
      <w:r w:rsidR="004865A4">
        <w:t>in the section above, other transitive verb</w:t>
      </w:r>
      <w:r w:rsidR="007D4092">
        <w:t>s</w:t>
      </w:r>
      <w:r w:rsidR="006B09E7">
        <w:t xml:space="preserve"> </w:t>
      </w:r>
      <w:r w:rsidR="002E0AEB">
        <w:t>(</w:t>
      </w:r>
      <w:proofErr w:type="spellStart"/>
      <w:r w:rsidR="006B09E7">
        <w:rPr>
          <w:i/>
          <w:iCs/>
        </w:rPr>
        <w:t>gen_tr</w:t>
      </w:r>
      <w:proofErr w:type="spellEnd"/>
      <w:r w:rsidR="006B09E7">
        <w:rPr>
          <w:i/>
          <w:iCs/>
        </w:rPr>
        <w:t>-verb-</w:t>
      </w:r>
      <w:proofErr w:type="spellStart"/>
      <w:r w:rsidR="006B09E7">
        <w:rPr>
          <w:i/>
          <w:iCs/>
        </w:rPr>
        <w:t>lex</w:t>
      </w:r>
      <w:proofErr w:type="spellEnd"/>
      <w:r w:rsidR="002E0AEB">
        <w:t>) have</w:t>
      </w:r>
      <w:r w:rsidR="00E05596">
        <w:t xml:space="preserve"> HEAD.LOC </w:t>
      </w:r>
      <w:r w:rsidR="002E0AEB">
        <w:t xml:space="preserve">– </w:t>
      </w:r>
      <w:r w:rsidR="00567FF7">
        <w:t>specified</w:t>
      </w:r>
      <w:r w:rsidR="002E0AEB">
        <w:t xml:space="preserve"> for their first argument in the </w:t>
      </w:r>
      <w:r w:rsidR="00567FF7">
        <w:t>ARG-ST</w:t>
      </w:r>
      <w:r w:rsidR="006D7434">
        <w:t>.</w:t>
      </w:r>
    </w:p>
    <w:p w14:paraId="17410703" w14:textId="53844E0E" w:rsidR="00FC5781" w:rsidRDefault="005A3009" w:rsidP="00FC5781">
      <w:r>
        <w:t xml:space="preserve">A ditransitive verb, </w:t>
      </w:r>
      <w:r>
        <w:rPr>
          <w:i/>
          <w:iCs/>
        </w:rPr>
        <w:t>give</w:t>
      </w:r>
      <w:r>
        <w:t xml:space="preserve">, was </w:t>
      </w:r>
      <w:r w:rsidR="000E0C53">
        <w:t xml:space="preserve">also </w:t>
      </w:r>
      <w:r>
        <w:t>added into the lexicon</w:t>
      </w:r>
      <w:r w:rsidR="0060512B">
        <w:t>.</w:t>
      </w:r>
    </w:p>
    <w:p w14:paraId="10596D0D" w14:textId="77777777" w:rsidR="00676D9C" w:rsidRDefault="00676D9C" w:rsidP="008D3257">
      <w:pPr>
        <w:spacing w:after="0"/>
      </w:pPr>
      <w:r>
        <w:t>ditransitive-verb-</w:t>
      </w:r>
      <w:proofErr w:type="spellStart"/>
      <w:r>
        <w:t>lex</w:t>
      </w:r>
      <w:proofErr w:type="spellEnd"/>
      <w:r>
        <w:t xml:space="preserve"> := main-verb-</w:t>
      </w:r>
      <w:proofErr w:type="spellStart"/>
      <w:r>
        <w:t>lex</w:t>
      </w:r>
      <w:proofErr w:type="spellEnd"/>
      <w:r>
        <w:t xml:space="preserve"> &amp; ditransitive-</w:t>
      </w:r>
      <w:proofErr w:type="spellStart"/>
      <w:r>
        <w:t>lex</w:t>
      </w:r>
      <w:proofErr w:type="spellEnd"/>
      <w:r>
        <w:t>-item &amp;</w:t>
      </w:r>
    </w:p>
    <w:p w14:paraId="51B94B90" w14:textId="77777777" w:rsidR="00676D9C" w:rsidRDefault="00676D9C" w:rsidP="008D3257">
      <w:pPr>
        <w:spacing w:after="0"/>
      </w:pPr>
      <w:r>
        <w:t xml:space="preserve">  [ SYNSEM.LOCAL.CAT.VAL.COMPS &lt; #</w:t>
      </w:r>
      <w:proofErr w:type="spellStart"/>
      <w:r>
        <w:t>objind</w:t>
      </w:r>
      <w:proofErr w:type="spellEnd"/>
      <w:r>
        <w:t>, #</w:t>
      </w:r>
      <w:proofErr w:type="spellStart"/>
      <w:r>
        <w:t>objdir</w:t>
      </w:r>
      <w:proofErr w:type="spellEnd"/>
      <w:r>
        <w:t xml:space="preserve"> &gt;,</w:t>
      </w:r>
    </w:p>
    <w:p w14:paraId="4C94A3DC" w14:textId="77777777" w:rsidR="00676D9C" w:rsidRDefault="00676D9C" w:rsidP="008D3257">
      <w:pPr>
        <w:spacing w:after="0"/>
      </w:pPr>
      <w:r>
        <w:t xml:space="preserve">    ARG-ST &lt; [ LOCAL.CAT.HEAD noun ],</w:t>
      </w:r>
    </w:p>
    <w:p w14:paraId="7D5F12DF" w14:textId="4464456D" w:rsidR="00676D9C" w:rsidRDefault="00676D9C" w:rsidP="008D3257">
      <w:pPr>
        <w:spacing w:after="0"/>
      </w:pPr>
      <w:r>
        <w:t xml:space="preserve">             </w:t>
      </w:r>
      <w:r w:rsidR="00AE664C">
        <w:tab/>
        <w:t xml:space="preserve">        </w:t>
      </w:r>
      <w:r>
        <w:t>#</w:t>
      </w:r>
      <w:proofErr w:type="spellStart"/>
      <w:r>
        <w:t>objind</w:t>
      </w:r>
      <w:proofErr w:type="spellEnd"/>
      <w:r>
        <w:t xml:space="preserve"> &amp;</w:t>
      </w:r>
    </w:p>
    <w:p w14:paraId="4364010E" w14:textId="139C6328" w:rsidR="00676D9C" w:rsidRDefault="00676D9C" w:rsidP="008D3257">
      <w:pPr>
        <w:spacing w:after="0"/>
      </w:pPr>
      <w:r>
        <w:t xml:space="preserve">             </w:t>
      </w:r>
      <w:r w:rsidR="00AE664C">
        <w:t xml:space="preserve">         </w:t>
      </w:r>
      <w:r>
        <w:t>[ LOCAL.CAT cat-sat &amp;</w:t>
      </w:r>
    </w:p>
    <w:p w14:paraId="6E893C4B" w14:textId="620000C0" w:rsidR="00676D9C" w:rsidRDefault="00676D9C" w:rsidP="008D3257">
      <w:pPr>
        <w:spacing w:after="0"/>
      </w:pPr>
      <w:r>
        <w:t xml:space="preserve">                         </w:t>
      </w:r>
      <w:r w:rsidR="00253FF2">
        <w:t xml:space="preserve">                    </w:t>
      </w:r>
      <w:r>
        <w:t>[ VAL [ SPR &lt; &gt;,</w:t>
      </w:r>
    </w:p>
    <w:p w14:paraId="21DAEAA8" w14:textId="1CDB877D" w:rsidR="00676D9C" w:rsidRDefault="00676D9C" w:rsidP="008D3257">
      <w:pPr>
        <w:spacing w:after="0"/>
      </w:pPr>
      <w:r>
        <w:t xml:space="preserve">                                 </w:t>
      </w:r>
      <w:r w:rsidR="00253FF2">
        <w:tab/>
      </w:r>
      <w:r w:rsidR="00253FF2">
        <w:tab/>
      </w:r>
      <w:r>
        <w:t>COMPS &lt; &gt; ],</w:t>
      </w:r>
    </w:p>
    <w:p w14:paraId="6668E79A" w14:textId="6AE6566A" w:rsidR="00676D9C" w:rsidRDefault="00676D9C" w:rsidP="008D3257">
      <w:pPr>
        <w:spacing w:after="0"/>
      </w:pPr>
      <w:r>
        <w:t xml:space="preserve">                           </w:t>
      </w:r>
      <w:r w:rsidR="00253FF2">
        <w:tab/>
      </w:r>
      <w:r w:rsidR="00253FF2">
        <w:tab/>
        <w:t xml:space="preserve">    </w:t>
      </w:r>
      <w:r>
        <w:t>HEAD noun ] ],</w:t>
      </w:r>
    </w:p>
    <w:p w14:paraId="6189DE1A" w14:textId="639842BA" w:rsidR="00676D9C" w:rsidRDefault="00676D9C" w:rsidP="008D3257">
      <w:pPr>
        <w:spacing w:after="0"/>
      </w:pPr>
      <w:r>
        <w:tab/>
        <w:t xml:space="preserve">      </w:t>
      </w:r>
      <w:r w:rsidR="00253FF2">
        <w:t xml:space="preserve">  </w:t>
      </w:r>
      <w:r>
        <w:t>#</w:t>
      </w:r>
      <w:proofErr w:type="spellStart"/>
      <w:r>
        <w:t>objdir</w:t>
      </w:r>
      <w:proofErr w:type="spellEnd"/>
      <w:r>
        <w:t xml:space="preserve"> &amp;</w:t>
      </w:r>
    </w:p>
    <w:p w14:paraId="011A7F83" w14:textId="74735A02" w:rsidR="00676D9C" w:rsidRDefault="00676D9C" w:rsidP="008D3257">
      <w:pPr>
        <w:spacing w:after="0"/>
      </w:pPr>
      <w:r>
        <w:t xml:space="preserve">             </w:t>
      </w:r>
      <w:r w:rsidR="00253FF2">
        <w:t xml:space="preserve"> </w:t>
      </w:r>
      <w:r w:rsidR="00253FF2">
        <w:tab/>
        <w:t xml:space="preserve">        </w:t>
      </w:r>
      <w:r>
        <w:t>[ LOCAL.CAT cat-sat &amp;</w:t>
      </w:r>
    </w:p>
    <w:p w14:paraId="709A85ED" w14:textId="4693222D" w:rsidR="00676D9C" w:rsidRDefault="00676D9C" w:rsidP="008D3257">
      <w:pPr>
        <w:spacing w:after="0"/>
      </w:pPr>
      <w:r>
        <w:t xml:space="preserve">                         </w:t>
      </w:r>
      <w:r w:rsidR="00253FF2">
        <w:tab/>
      </w:r>
      <w:r w:rsidR="00253FF2">
        <w:tab/>
        <w:t xml:space="preserve">  </w:t>
      </w:r>
      <w:r>
        <w:t>[ VAL [ SPR &lt; &gt;,</w:t>
      </w:r>
    </w:p>
    <w:p w14:paraId="7310BDEC" w14:textId="3FC6DF9A" w:rsidR="00676D9C" w:rsidRDefault="00676D9C" w:rsidP="008D3257">
      <w:pPr>
        <w:spacing w:after="0"/>
      </w:pPr>
      <w:r>
        <w:t xml:space="preserve">                                 </w:t>
      </w:r>
      <w:r w:rsidR="00253FF2">
        <w:tab/>
      </w:r>
      <w:r w:rsidR="00253FF2">
        <w:tab/>
      </w:r>
      <w:r>
        <w:t>COMPS &lt; &gt; ],</w:t>
      </w:r>
    </w:p>
    <w:p w14:paraId="576503EF" w14:textId="31E83064" w:rsidR="00676D9C" w:rsidRDefault="00676D9C" w:rsidP="008D3257">
      <w:r>
        <w:t xml:space="preserve">                           </w:t>
      </w:r>
      <w:r w:rsidR="00253FF2">
        <w:tab/>
      </w:r>
      <w:r w:rsidR="00253FF2">
        <w:tab/>
      </w:r>
      <w:r w:rsidR="00274B36">
        <w:t xml:space="preserve">    </w:t>
      </w:r>
      <w:r>
        <w:t>HEAD noun ] ] &gt; ].</w:t>
      </w:r>
    </w:p>
    <w:p w14:paraId="5189E4F1" w14:textId="2FA4A822" w:rsidR="00F66FE6" w:rsidRDefault="00014A17" w:rsidP="00C941B8">
      <w:pPr>
        <w:spacing w:before="240"/>
        <w:jc w:val="both"/>
      </w:pPr>
      <w:r>
        <w:t>This lexical type perform</w:t>
      </w:r>
      <w:r w:rsidR="004F58CE">
        <w:t>s</w:t>
      </w:r>
      <w:r>
        <w:t xml:space="preserve"> similar to the exis</w:t>
      </w:r>
      <w:r w:rsidR="00CF4527">
        <w:t>ting verb-</w:t>
      </w:r>
      <w:proofErr w:type="spellStart"/>
      <w:r w:rsidR="00CF4527">
        <w:t>lex</w:t>
      </w:r>
      <w:proofErr w:type="spellEnd"/>
      <w:r w:rsidR="00CF4527">
        <w:t xml:space="preserve"> except that it ha</w:t>
      </w:r>
      <w:r w:rsidR="004F58CE">
        <w:t>s</w:t>
      </w:r>
      <w:r w:rsidR="00CF4527">
        <w:t xml:space="preserve"> two objects and inherit</w:t>
      </w:r>
      <w:r w:rsidR="004F58CE">
        <w:t>s</w:t>
      </w:r>
      <w:r w:rsidR="00CF4527">
        <w:t xml:space="preserve"> from </w:t>
      </w:r>
      <w:r w:rsidR="00C941B8">
        <w:rPr>
          <w:i/>
          <w:iCs/>
        </w:rPr>
        <w:t>ditransitive-</w:t>
      </w:r>
      <w:proofErr w:type="spellStart"/>
      <w:r w:rsidR="00C941B8">
        <w:rPr>
          <w:i/>
          <w:iCs/>
        </w:rPr>
        <w:t>lex</w:t>
      </w:r>
      <w:proofErr w:type="spellEnd"/>
      <w:r w:rsidR="00C941B8">
        <w:rPr>
          <w:i/>
          <w:iCs/>
        </w:rPr>
        <w:t>-item</w:t>
      </w:r>
      <w:r w:rsidR="00C941B8">
        <w:t xml:space="preserve"> instead of </w:t>
      </w:r>
      <w:r w:rsidR="00C941B8">
        <w:rPr>
          <w:i/>
          <w:iCs/>
        </w:rPr>
        <w:t>transi</w:t>
      </w:r>
      <w:r w:rsidR="00997138">
        <w:rPr>
          <w:i/>
          <w:iCs/>
        </w:rPr>
        <w:t>tive-</w:t>
      </w:r>
      <w:proofErr w:type="spellStart"/>
      <w:r w:rsidR="00997138">
        <w:rPr>
          <w:i/>
          <w:iCs/>
        </w:rPr>
        <w:t>lex</w:t>
      </w:r>
      <w:proofErr w:type="spellEnd"/>
      <w:r w:rsidR="00997138">
        <w:rPr>
          <w:i/>
          <w:iCs/>
        </w:rPr>
        <w:t>-item</w:t>
      </w:r>
      <w:r w:rsidR="004F58CE">
        <w:rPr>
          <w:i/>
          <w:iCs/>
        </w:rPr>
        <w:t>.</w:t>
      </w:r>
      <w:r w:rsidR="00DC27D5">
        <w:t xml:space="preserve"> A further subtype was created for </w:t>
      </w:r>
      <w:r w:rsidR="00EF4AFA">
        <w:rPr>
          <w:i/>
          <w:iCs/>
        </w:rPr>
        <w:t>give</w:t>
      </w:r>
      <w:r w:rsidR="00D027C8">
        <w:t>:</w:t>
      </w:r>
    </w:p>
    <w:p w14:paraId="69EAC1E1" w14:textId="77777777" w:rsidR="00570326" w:rsidRPr="00570326" w:rsidRDefault="00570326" w:rsidP="00F9790B">
      <w:pPr>
        <w:spacing w:after="0" w:line="240" w:lineRule="auto"/>
        <w:jc w:val="both"/>
        <w:rPr>
          <w:lang w:val="de-DE"/>
        </w:rPr>
      </w:pPr>
      <w:proofErr w:type="spellStart"/>
      <w:r w:rsidRPr="00570326">
        <w:rPr>
          <w:lang w:val="de-DE"/>
        </w:rPr>
        <w:t>ditr</w:t>
      </w:r>
      <w:proofErr w:type="spellEnd"/>
      <w:r w:rsidRPr="00570326">
        <w:rPr>
          <w:lang w:val="de-DE"/>
        </w:rPr>
        <w:t>-verb-</w:t>
      </w:r>
      <w:proofErr w:type="spellStart"/>
      <w:r w:rsidRPr="00570326">
        <w:rPr>
          <w:lang w:val="de-DE"/>
        </w:rPr>
        <w:t>lex</w:t>
      </w:r>
      <w:proofErr w:type="spellEnd"/>
      <w:r w:rsidRPr="00570326">
        <w:rPr>
          <w:lang w:val="de-DE"/>
        </w:rPr>
        <w:t xml:space="preserve"> := </w:t>
      </w:r>
      <w:proofErr w:type="spellStart"/>
      <w:r w:rsidRPr="00570326">
        <w:rPr>
          <w:lang w:val="de-DE"/>
        </w:rPr>
        <w:t>ditransitive</w:t>
      </w:r>
      <w:proofErr w:type="spellEnd"/>
      <w:r w:rsidRPr="00570326">
        <w:rPr>
          <w:lang w:val="de-DE"/>
        </w:rPr>
        <w:t>-verb-</w:t>
      </w:r>
      <w:proofErr w:type="spellStart"/>
      <w:r w:rsidRPr="00570326">
        <w:rPr>
          <w:lang w:val="de-DE"/>
        </w:rPr>
        <w:t>lex</w:t>
      </w:r>
      <w:proofErr w:type="spellEnd"/>
      <w:r w:rsidRPr="00570326">
        <w:rPr>
          <w:lang w:val="de-DE"/>
        </w:rPr>
        <w:t xml:space="preserve"> &amp;</w:t>
      </w:r>
    </w:p>
    <w:p w14:paraId="15005DB8" w14:textId="77777777" w:rsidR="00570326" w:rsidRDefault="00570326" w:rsidP="00F9790B">
      <w:pPr>
        <w:spacing w:after="0" w:line="240" w:lineRule="auto"/>
        <w:jc w:val="both"/>
      </w:pPr>
      <w:r w:rsidRPr="0064509E">
        <w:rPr>
          <w:lang w:val="de-DE"/>
        </w:rPr>
        <w:t xml:space="preserve">  </w:t>
      </w:r>
      <w:r>
        <w:t>[ ARG-ST &lt; [ LOCAL.CAT.HEAD noun &amp;</w:t>
      </w:r>
    </w:p>
    <w:p w14:paraId="4A18086D" w14:textId="6ACFFF41" w:rsidR="00570326" w:rsidRDefault="00570326" w:rsidP="00F9790B">
      <w:pPr>
        <w:spacing w:after="0" w:line="240" w:lineRule="auto"/>
        <w:jc w:val="both"/>
      </w:pPr>
      <w:r>
        <w:t xml:space="preserve">                              </w:t>
      </w:r>
      <w:r w:rsidR="001B7F41">
        <w:tab/>
        <w:t xml:space="preserve">             </w:t>
      </w:r>
      <w:r>
        <w:t>[ CASE nom,</w:t>
      </w:r>
    </w:p>
    <w:p w14:paraId="17081A5D" w14:textId="6359DFF2" w:rsidR="00570326" w:rsidRDefault="00570326" w:rsidP="00F9790B">
      <w:pPr>
        <w:spacing w:after="0" w:line="240" w:lineRule="auto"/>
        <w:jc w:val="both"/>
      </w:pPr>
      <w:r>
        <w:tab/>
      </w:r>
      <w:r>
        <w:tab/>
      </w:r>
      <w:r w:rsidR="00F9790B">
        <w:t xml:space="preserve">    </w:t>
      </w:r>
      <w:r w:rsidR="001B7F41">
        <w:tab/>
      </w:r>
      <w:r w:rsidR="001B7F41">
        <w:tab/>
        <w:t xml:space="preserve"> </w:t>
      </w:r>
      <w:r>
        <w:t>LOC - ] ],</w:t>
      </w:r>
    </w:p>
    <w:p w14:paraId="2CE81051" w14:textId="76DDDB65" w:rsidR="00570326" w:rsidRDefault="00570326" w:rsidP="00F9790B">
      <w:pPr>
        <w:spacing w:after="0" w:line="240" w:lineRule="auto"/>
        <w:jc w:val="both"/>
      </w:pPr>
      <w:r>
        <w:t xml:space="preserve">             </w:t>
      </w:r>
      <w:r w:rsidR="00274B36">
        <w:tab/>
        <w:t xml:space="preserve">        </w:t>
      </w:r>
      <w:r>
        <w:t>[ LOCAL.CAT.HEAD noun &amp;</w:t>
      </w:r>
    </w:p>
    <w:p w14:paraId="5DC6C58C" w14:textId="5C0BED24" w:rsidR="00570326" w:rsidRDefault="00570326" w:rsidP="00F9790B">
      <w:pPr>
        <w:spacing w:after="0" w:line="240" w:lineRule="auto"/>
        <w:jc w:val="both"/>
      </w:pPr>
      <w:r>
        <w:t xml:space="preserve">                              </w:t>
      </w:r>
      <w:r w:rsidR="00F9790B">
        <w:t xml:space="preserve">      </w:t>
      </w:r>
      <w:r w:rsidR="001B7F41">
        <w:t xml:space="preserve"> </w:t>
      </w:r>
      <w:r w:rsidR="001B7F41">
        <w:tab/>
        <w:t xml:space="preserve">   </w:t>
      </w:r>
      <w:r w:rsidR="00EB6D42">
        <w:t xml:space="preserve"> </w:t>
      </w:r>
      <w:r w:rsidR="007B0861">
        <w:t xml:space="preserve">         </w:t>
      </w:r>
      <w:r>
        <w:t xml:space="preserve">[ CASE </w:t>
      </w:r>
      <w:proofErr w:type="spellStart"/>
      <w:r>
        <w:t>acc</w:t>
      </w:r>
      <w:proofErr w:type="spellEnd"/>
      <w:r>
        <w:t xml:space="preserve"> ] ],</w:t>
      </w:r>
    </w:p>
    <w:p w14:paraId="2D9568B2" w14:textId="328D428A" w:rsidR="00570326" w:rsidRDefault="00570326" w:rsidP="00F9790B">
      <w:pPr>
        <w:spacing w:after="0" w:line="240" w:lineRule="auto"/>
        <w:jc w:val="both"/>
      </w:pPr>
      <w:r>
        <w:t xml:space="preserve">             </w:t>
      </w:r>
      <w:r w:rsidR="007B0861">
        <w:t xml:space="preserve">          </w:t>
      </w:r>
      <w:r>
        <w:t>[ LOCAL.CAT.HEAD noun &amp;</w:t>
      </w:r>
    </w:p>
    <w:p w14:paraId="57DE5086" w14:textId="7176B8AF" w:rsidR="00570326" w:rsidRDefault="00570326" w:rsidP="00F9790B">
      <w:pPr>
        <w:spacing w:after="0" w:line="240" w:lineRule="auto"/>
        <w:jc w:val="both"/>
      </w:pPr>
      <w:r>
        <w:t xml:space="preserve">                              </w:t>
      </w:r>
      <w:r w:rsidR="00EB6D42">
        <w:tab/>
        <w:t xml:space="preserve">    </w:t>
      </w:r>
      <w:r w:rsidR="007B0861">
        <w:t xml:space="preserve">         </w:t>
      </w:r>
      <w:r>
        <w:t xml:space="preserve">[ CASE </w:t>
      </w:r>
      <w:proofErr w:type="spellStart"/>
      <w:r>
        <w:t>acc</w:t>
      </w:r>
      <w:proofErr w:type="spellEnd"/>
      <w:r>
        <w:t>,</w:t>
      </w:r>
    </w:p>
    <w:p w14:paraId="7066E634" w14:textId="4D6AC26C" w:rsidR="00D027C8" w:rsidRPr="00EF4AFA" w:rsidRDefault="00570326" w:rsidP="00274B36">
      <w:pPr>
        <w:spacing w:line="240" w:lineRule="auto"/>
        <w:jc w:val="both"/>
      </w:pPr>
      <w:r>
        <w:tab/>
      </w:r>
      <w:r>
        <w:tab/>
      </w:r>
      <w:r>
        <w:tab/>
      </w:r>
      <w:r w:rsidR="00EB6D42">
        <w:t xml:space="preserve">       </w:t>
      </w:r>
      <w:r w:rsidR="007B0861">
        <w:tab/>
        <w:t xml:space="preserve"> </w:t>
      </w:r>
      <w:r>
        <w:t>PRON - ] ] &gt; ].</w:t>
      </w:r>
    </w:p>
    <w:p w14:paraId="281C9731" w14:textId="16FEBE5A" w:rsidR="008D3257" w:rsidRDefault="008C3B82" w:rsidP="00785900">
      <w:pPr>
        <w:jc w:val="both"/>
      </w:pPr>
      <w:r>
        <w:t xml:space="preserve">The cases of the complements of this lexical item </w:t>
      </w:r>
      <w:r w:rsidR="00EA7CD4">
        <w:t xml:space="preserve">were further specified here. During the </w:t>
      </w:r>
      <w:r w:rsidR="00785900">
        <w:t xml:space="preserve">testing of the grammar, </w:t>
      </w:r>
      <w:r w:rsidR="00373B20">
        <w:t xml:space="preserve">it was found that sentences like </w:t>
      </w:r>
      <w:r w:rsidR="006559BE">
        <w:t>“I give the cat her</w:t>
      </w:r>
      <w:r w:rsidR="003E51C7">
        <w:t xml:space="preserve">” were parsed. Having the </w:t>
      </w:r>
      <w:r w:rsidR="00670E07">
        <w:t xml:space="preserve">pronoun in </w:t>
      </w:r>
      <w:r w:rsidR="005D546A">
        <w:t>as the last argument seems slightly unnatural</w:t>
      </w:r>
      <w:r w:rsidR="00054F74">
        <w:t xml:space="preserve"> </w:t>
      </w:r>
      <w:r w:rsidR="00C61797">
        <w:t>thus, the last item in the ARG-ST was given a PRON -.</w:t>
      </w:r>
      <w:r w:rsidR="000A6AA2">
        <w:t xml:space="preserve"> The HEAD.LOC value of its first argument (subject) is also set to </w:t>
      </w:r>
      <w:r w:rsidR="00A60D9F">
        <w:t>“</w:t>
      </w:r>
      <w:r w:rsidR="001D3C55">
        <w:t>-</w:t>
      </w:r>
      <w:r w:rsidR="005648AE">
        <w:t>“</w:t>
      </w:r>
      <w:r w:rsidR="001D3C55">
        <w:t xml:space="preserve"> as</w:t>
      </w:r>
      <w:r w:rsidR="00A60D9F">
        <w:t xml:space="preserve"> </w:t>
      </w:r>
      <w:r w:rsidR="00A60D9F">
        <w:rPr>
          <w:i/>
          <w:iCs/>
        </w:rPr>
        <w:t>give</w:t>
      </w:r>
      <w:r w:rsidR="00A60D9F">
        <w:t xml:space="preserve"> cannot take </w:t>
      </w:r>
      <w:r w:rsidR="00A60D9F">
        <w:rPr>
          <w:i/>
          <w:iCs/>
        </w:rPr>
        <w:t>there</w:t>
      </w:r>
      <w:r w:rsidR="00A60D9F">
        <w:t xml:space="preserve"> as a subject.</w:t>
      </w:r>
    </w:p>
    <w:p w14:paraId="3DA7D484" w14:textId="06A6F706" w:rsidR="001D3C55" w:rsidRDefault="009E4FEE" w:rsidP="00785900">
      <w:pPr>
        <w:jc w:val="both"/>
      </w:pPr>
      <w:r>
        <w:t xml:space="preserve">With the addition of embedded clauses, </w:t>
      </w:r>
      <w:r w:rsidR="00DE4367">
        <w:t xml:space="preserve">and verbs like </w:t>
      </w:r>
      <w:r w:rsidR="00DE4367">
        <w:rPr>
          <w:i/>
          <w:iCs/>
        </w:rPr>
        <w:t xml:space="preserve">think </w:t>
      </w:r>
      <w:r w:rsidR="00DE4367">
        <w:t xml:space="preserve">and </w:t>
      </w:r>
      <w:r w:rsidR="00DE4367">
        <w:rPr>
          <w:i/>
          <w:iCs/>
        </w:rPr>
        <w:t>ask</w:t>
      </w:r>
      <w:r w:rsidR="00DE4367">
        <w:t>, new types had to be created.</w:t>
      </w:r>
    </w:p>
    <w:p w14:paraId="2CE37C11" w14:textId="77777777" w:rsidR="00A6720D" w:rsidRDefault="00A6720D" w:rsidP="00A6720D">
      <w:pPr>
        <w:spacing w:after="0"/>
        <w:jc w:val="both"/>
      </w:pPr>
      <w:r>
        <w:lastRenderedPageBreak/>
        <w:t>clausal-verb-</w:t>
      </w:r>
      <w:proofErr w:type="spellStart"/>
      <w:r>
        <w:t>lex</w:t>
      </w:r>
      <w:proofErr w:type="spellEnd"/>
      <w:r>
        <w:t xml:space="preserve"> := main-verb-</w:t>
      </w:r>
      <w:proofErr w:type="spellStart"/>
      <w:r>
        <w:t>lex</w:t>
      </w:r>
      <w:proofErr w:type="spellEnd"/>
      <w:r>
        <w:t xml:space="preserve"> &amp;</w:t>
      </w:r>
    </w:p>
    <w:p w14:paraId="20BDD135" w14:textId="13B195F5" w:rsidR="00A6720D" w:rsidRDefault="00A6720D" w:rsidP="00A6720D">
      <w:pPr>
        <w:spacing w:after="0"/>
        <w:jc w:val="both"/>
      </w:pPr>
      <w:r>
        <w:t xml:space="preserve">  [ SYNSEM.LOCAL.CAT.VAL.COMPS &lt; #clause &gt;,</w:t>
      </w:r>
    </w:p>
    <w:p w14:paraId="2D0FACA1" w14:textId="77777777" w:rsidR="00A6720D" w:rsidRDefault="00A6720D" w:rsidP="00A6720D">
      <w:pPr>
        <w:spacing w:after="0"/>
        <w:jc w:val="both"/>
      </w:pPr>
      <w:r>
        <w:t xml:space="preserve">    ARG-ST &lt; [ LOCAL.CAT.HEAD noun &amp;</w:t>
      </w:r>
    </w:p>
    <w:p w14:paraId="4D5E762D" w14:textId="2D4E5254" w:rsidR="00A6720D" w:rsidRDefault="00A6720D" w:rsidP="00A6720D">
      <w:pPr>
        <w:spacing w:after="0"/>
        <w:jc w:val="both"/>
      </w:pPr>
      <w:r>
        <w:tab/>
      </w:r>
      <w:r>
        <w:tab/>
      </w:r>
      <w:r>
        <w:tab/>
        <w:t xml:space="preserve">      </w:t>
      </w:r>
      <w:r w:rsidR="00965168">
        <w:t xml:space="preserve">       </w:t>
      </w:r>
      <w:r>
        <w:t>[ LOC - ]</w:t>
      </w:r>
      <w:r w:rsidR="00965168">
        <w:t xml:space="preserve"> </w:t>
      </w:r>
      <w:r>
        <w:t>],</w:t>
      </w:r>
    </w:p>
    <w:p w14:paraId="3BE88672" w14:textId="6BA5CF6B" w:rsidR="00A6720D" w:rsidRDefault="00A6720D" w:rsidP="00A6720D">
      <w:pPr>
        <w:spacing w:after="0"/>
        <w:jc w:val="both"/>
      </w:pPr>
      <w:r>
        <w:t xml:space="preserve">             </w:t>
      </w:r>
      <w:r w:rsidR="00965168">
        <w:tab/>
        <w:t xml:space="preserve">         </w:t>
      </w:r>
      <w:r>
        <w:t>#clause &amp;</w:t>
      </w:r>
    </w:p>
    <w:p w14:paraId="161A8AD7" w14:textId="69D1370B" w:rsidR="00A6720D" w:rsidRDefault="00A6720D" w:rsidP="00A6720D">
      <w:pPr>
        <w:spacing w:after="0"/>
        <w:jc w:val="both"/>
      </w:pPr>
      <w:r>
        <w:t xml:space="preserve">             </w:t>
      </w:r>
      <w:r w:rsidR="00965168">
        <w:t xml:space="preserve">         </w:t>
      </w:r>
      <w:r>
        <w:t>[ LOCAL.CAT.VAL [ COMPS &lt; &gt;,</w:t>
      </w:r>
    </w:p>
    <w:p w14:paraId="4E5F65AA" w14:textId="357F8BE7" w:rsidR="009C3C28" w:rsidRDefault="00A6720D" w:rsidP="00002744">
      <w:pPr>
        <w:jc w:val="both"/>
      </w:pPr>
      <w:r>
        <w:t xml:space="preserve">                               </w:t>
      </w:r>
      <w:r w:rsidR="00965168">
        <w:tab/>
        <w:t xml:space="preserve">            </w:t>
      </w:r>
      <w:r>
        <w:t>SUBJ &lt; &gt; ] ] &gt; ].</w:t>
      </w:r>
    </w:p>
    <w:p w14:paraId="61E8CF48" w14:textId="77777777" w:rsidR="00217091" w:rsidRDefault="00B85E97" w:rsidP="00710324">
      <w:pPr>
        <w:jc w:val="both"/>
      </w:pPr>
      <w:r>
        <w:t xml:space="preserve">It </w:t>
      </w:r>
      <w:r w:rsidR="00E21ACB">
        <w:t>takes a LOC – noun as a subject and a clause as its complement.</w:t>
      </w:r>
      <w:r w:rsidR="0063501B">
        <w:t xml:space="preserve"> Instead of an empty SPR list</w:t>
      </w:r>
      <w:r w:rsidR="00452C06">
        <w:t>,</w:t>
      </w:r>
      <w:r w:rsidR="0063501B">
        <w:t xml:space="preserve"> </w:t>
      </w:r>
      <w:r w:rsidR="00502C71">
        <w:t>its</w:t>
      </w:r>
      <w:r w:rsidR="00E016C2">
        <w:t xml:space="preserve"> clausal complement</w:t>
      </w:r>
      <w:r w:rsidR="00452C06">
        <w:t xml:space="preserve"> </w:t>
      </w:r>
      <w:r w:rsidR="00442464">
        <w:t>was changed to have an unspecified SPR value</w:t>
      </w:r>
      <w:r w:rsidR="002E1331">
        <w:t xml:space="preserve"> </w:t>
      </w:r>
      <w:r w:rsidR="00EB78C4">
        <w:t>so</w:t>
      </w:r>
      <w:r w:rsidR="002E1331">
        <w:t xml:space="preserve"> </w:t>
      </w:r>
      <w:r w:rsidR="004A5F8B">
        <w:t xml:space="preserve">Singlish clauses like “cat cute” </w:t>
      </w:r>
      <w:r w:rsidR="00EB78C4">
        <w:t>can</w:t>
      </w:r>
      <w:r w:rsidR="004A5F8B">
        <w:t xml:space="preserve"> be a complement.</w:t>
      </w:r>
      <w:r w:rsidR="00710324">
        <w:t xml:space="preserve"> </w:t>
      </w:r>
    </w:p>
    <w:p w14:paraId="3DA0E730" w14:textId="4D9ED89D" w:rsidR="00710324" w:rsidRDefault="005164FD" w:rsidP="00710324">
      <w:pPr>
        <w:jc w:val="both"/>
      </w:pPr>
      <w:r>
        <w:t xml:space="preserve">For </w:t>
      </w:r>
      <w:r>
        <w:rPr>
          <w:i/>
          <w:iCs/>
        </w:rPr>
        <w:t>think</w:t>
      </w:r>
      <w:r>
        <w:t xml:space="preserve"> and</w:t>
      </w:r>
      <w:r>
        <w:rPr>
          <w:i/>
          <w:iCs/>
        </w:rPr>
        <w:t xml:space="preserve"> know</w:t>
      </w:r>
      <w:r>
        <w:t xml:space="preserve">, the </w:t>
      </w:r>
      <w:proofErr w:type="spellStart"/>
      <w:r>
        <w:rPr>
          <w:i/>
          <w:iCs/>
        </w:rPr>
        <w:t>decl_comp</w:t>
      </w:r>
      <w:proofErr w:type="spellEnd"/>
      <w:r>
        <w:rPr>
          <w:i/>
          <w:iCs/>
        </w:rPr>
        <w:t>-verb-</w:t>
      </w:r>
      <w:proofErr w:type="spellStart"/>
      <w:r>
        <w:rPr>
          <w:i/>
          <w:iCs/>
        </w:rPr>
        <w:t>lex</w:t>
      </w:r>
      <w:proofErr w:type="spellEnd"/>
      <w:r>
        <w:rPr>
          <w:i/>
          <w:iCs/>
        </w:rPr>
        <w:t xml:space="preserve"> </w:t>
      </w:r>
      <w:r>
        <w:t>was created.</w:t>
      </w:r>
    </w:p>
    <w:p w14:paraId="369917F0" w14:textId="77777777" w:rsidR="005164FD" w:rsidRDefault="005164FD" w:rsidP="00965168">
      <w:pPr>
        <w:spacing w:after="0"/>
        <w:jc w:val="both"/>
      </w:pPr>
      <w:proofErr w:type="spellStart"/>
      <w:r>
        <w:t>decl_comp</w:t>
      </w:r>
      <w:proofErr w:type="spellEnd"/>
      <w:r>
        <w:t>-verb-</w:t>
      </w:r>
      <w:proofErr w:type="spellStart"/>
      <w:r>
        <w:t>lex</w:t>
      </w:r>
      <w:proofErr w:type="spellEnd"/>
      <w:r>
        <w:t xml:space="preserve"> := clausal-verb-</w:t>
      </w:r>
      <w:proofErr w:type="spellStart"/>
      <w:r>
        <w:t>lex</w:t>
      </w:r>
      <w:proofErr w:type="spellEnd"/>
      <w:r>
        <w:t xml:space="preserve"> &amp; clausal-second-</w:t>
      </w:r>
      <w:proofErr w:type="spellStart"/>
      <w:r>
        <w:t>arg</w:t>
      </w:r>
      <w:proofErr w:type="spellEnd"/>
      <w:r>
        <w:t>-trans-</w:t>
      </w:r>
      <w:proofErr w:type="spellStart"/>
      <w:r>
        <w:t>lex</w:t>
      </w:r>
      <w:proofErr w:type="spellEnd"/>
      <w:r>
        <w:t>-item &amp;</w:t>
      </w:r>
    </w:p>
    <w:p w14:paraId="12D88599" w14:textId="77777777" w:rsidR="005164FD" w:rsidRDefault="005164FD" w:rsidP="005164FD">
      <w:pPr>
        <w:spacing w:after="0"/>
        <w:jc w:val="both"/>
      </w:pPr>
      <w:r>
        <w:t xml:space="preserve">  [ SYNSEM.LOCAL.CAT.VAL [ COMPS &lt; [ LOCAL [ CAT.HEAD +</w:t>
      </w:r>
      <w:proofErr w:type="spellStart"/>
      <w:r>
        <w:t>vjc</w:t>
      </w:r>
      <w:proofErr w:type="spellEnd"/>
      <w:r>
        <w:t>,</w:t>
      </w:r>
    </w:p>
    <w:p w14:paraId="178A06AA" w14:textId="667D7015" w:rsidR="005164FD" w:rsidRDefault="005164FD" w:rsidP="005164FD">
      <w:pPr>
        <w:spacing w:after="0"/>
        <w:jc w:val="both"/>
      </w:pP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    </w:t>
      </w:r>
      <w:r w:rsidR="00FA5FB9">
        <w:t xml:space="preserve">         </w:t>
      </w:r>
      <w:r>
        <w:t>CONT.HOOK.INDEX.SF prop ] ] &gt;,</w:t>
      </w:r>
    </w:p>
    <w:p w14:paraId="2328258E" w14:textId="31046163" w:rsidR="00C87FF8" w:rsidRDefault="005164FD" w:rsidP="00B449AE">
      <w:pPr>
        <w:jc w:val="both"/>
      </w:pPr>
      <w:r>
        <w:t xml:space="preserve">                           </w:t>
      </w:r>
      <w:r w:rsidR="00FA5FB9">
        <w:tab/>
      </w:r>
      <w:r w:rsidR="00FA5FB9">
        <w:tab/>
        <w:t xml:space="preserve">         </w:t>
      </w:r>
      <w:r>
        <w:t>SUBJ &lt; [ LOCAL.CAT.HEAD.CASE nom ] &gt; ] ].</w:t>
      </w:r>
    </w:p>
    <w:p w14:paraId="7647E94C" w14:textId="3F508782" w:rsidR="00B449AE" w:rsidRDefault="00B449AE" w:rsidP="00B449AE">
      <w:pPr>
        <w:jc w:val="both"/>
      </w:pPr>
      <w:r>
        <w:t>To accommodate for Singlish clauses</w:t>
      </w:r>
      <w:r w:rsidR="00456281">
        <w:t xml:space="preserve"> or clauses headed by a complementizer, adjectives and </w:t>
      </w:r>
      <w:r w:rsidR="00135C8A">
        <w:t xml:space="preserve">complementizers were added to the HEAD value of the complement. And in order to prevent </w:t>
      </w:r>
      <w:r w:rsidR="00DA2FEF">
        <w:t>statements like “I think if he sleeps”, the complementizer is limited by a propositional sentence force.</w:t>
      </w:r>
    </w:p>
    <w:p w14:paraId="79780D68" w14:textId="05FA7B15" w:rsidR="00121580" w:rsidRDefault="001162A0" w:rsidP="00121580">
      <w:pPr>
        <w:jc w:val="both"/>
      </w:pPr>
      <w:r>
        <w:t xml:space="preserve">Similarly, a lexical item was also created for </w:t>
      </w:r>
      <w:r>
        <w:rPr>
          <w:i/>
          <w:iCs/>
        </w:rPr>
        <w:t>ask</w:t>
      </w:r>
      <w:r>
        <w:t>.</w:t>
      </w:r>
    </w:p>
    <w:p w14:paraId="0DA75249" w14:textId="77777777" w:rsidR="00121580" w:rsidRDefault="00121580" w:rsidP="00121580">
      <w:pPr>
        <w:spacing w:after="0"/>
        <w:jc w:val="both"/>
      </w:pPr>
      <w:proofErr w:type="spellStart"/>
      <w:r>
        <w:t>int_tr</w:t>
      </w:r>
      <w:proofErr w:type="spellEnd"/>
      <w:r>
        <w:t>-comp-verb-</w:t>
      </w:r>
      <w:proofErr w:type="spellStart"/>
      <w:r>
        <w:t>lex</w:t>
      </w:r>
      <w:proofErr w:type="spellEnd"/>
      <w:r>
        <w:t xml:space="preserve"> := clausal-verb-</w:t>
      </w:r>
      <w:proofErr w:type="spellStart"/>
      <w:r>
        <w:t>lex</w:t>
      </w:r>
      <w:proofErr w:type="spellEnd"/>
      <w:r>
        <w:t xml:space="preserve"> &amp; clausal-second-</w:t>
      </w:r>
      <w:proofErr w:type="spellStart"/>
      <w:r>
        <w:t>arg</w:t>
      </w:r>
      <w:proofErr w:type="spellEnd"/>
      <w:r>
        <w:t>-trans-</w:t>
      </w:r>
      <w:proofErr w:type="spellStart"/>
      <w:r>
        <w:t>lex</w:t>
      </w:r>
      <w:proofErr w:type="spellEnd"/>
      <w:r>
        <w:t>-item &amp;</w:t>
      </w:r>
    </w:p>
    <w:p w14:paraId="670C659A" w14:textId="3971693C" w:rsidR="00121580" w:rsidRDefault="00121580" w:rsidP="00121580">
      <w:pPr>
        <w:spacing w:after="0"/>
        <w:jc w:val="both"/>
      </w:pPr>
      <w:r>
        <w:t xml:space="preserve">  [ SYNSEM.LOCAL.CAT.VAL [ COMPS &lt; [ LOCAL [ CAT.HEAD </w:t>
      </w:r>
      <w:r w:rsidR="00427147">
        <w:t>comp</w:t>
      </w:r>
      <w:r>
        <w:t>,</w:t>
      </w:r>
    </w:p>
    <w:p w14:paraId="61A2AFCB" w14:textId="2980B5CC" w:rsidR="00121580" w:rsidRDefault="00121580" w:rsidP="0012158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FA5FB9">
        <w:t xml:space="preserve">         </w:t>
      </w:r>
      <w:r>
        <w:t>CONT.HOOK.INDEX.SF ques ] ] &gt;,</w:t>
      </w:r>
    </w:p>
    <w:p w14:paraId="13FEBCD9" w14:textId="53A47A74" w:rsidR="008A012E" w:rsidRDefault="00121580" w:rsidP="00121580">
      <w:pPr>
        <w:jc w:val="both"/>
      </w:pPr>
      <w:r>
        <w:t xml:space="preserve">                          </w:t>
      </w:r>
      <w:r w:rsidR="00FA5FB9">
        <w:tab/>
      </w:r>
      <w:r w:rsidR="00FA5FB9">
        <w:tab/>
      </w:r>
      <w:r>
        <w:t xml:space="preserve"> </w:t>
      </w:r>
      <w:r w:rsidR="00FA5FB9">
        <w:t xml:space="preserve">        </w:t>
      </w:r>
      <w:r>
        <w:t>SUBJ &lt; [ LOCAL.CAT.HEAD.CASE nom ] &gt; ] ].</w:t>
      </w:r>
    </w:p>
    <w:p w14:paraId="02BD7B8F" w14:textId="61AF6756" w:rsidR="00121580" w:rsidRDefault="00F77B51" w:rsidP="00121580">
      <w:pPr>
        <w:jc w:val="both"/>
      </w:pPr>
      <w:r>
        <w:t xml:space="preserve">The first difference is the SF which is now </w:t>
      </w:r>
      <w:r>
        <w:rPr>
          <w:i/>
          <w:iCs/>
        </w:rPr>
        <w:t>ques</w:t>
      </w:r>
      <w:r w:rsidR="000A03F7">
        <w:t>. In addition, since</w:t>
      </w:r>
      <w:r w:rsidR="001D654D">
        <w:t xml:space="preserve"> in the Singlish grammar, regular clauses without the complementizer have a</w:t>
      </w:r>
      <w:r w:rsidR="00427147">
        <w:t xml:space="preserve">n SF value of </w:t>
      </w:r>
      <w:r w:rsidR="00427147">
        <w:rPr>
          <w:i/>
          <w:iCs/>
        </w:rPr>
        <w:t>prop-or-ques</w:t>
      </w:r>
      <w:r w:rsidR="00427147">
        <w:t>, merely changing the SF value of the COMPS still allows sentences like “I ask he sleep”</w:t>
      </w:r>
      <w:r w:rsidR="00EA292A">
        <w:t xml:space="preserve"> to parse. Hence, the HEAD value was further constrained to only allow complementizers</w:t>
      </w:r>
      <w:r w:rsidR="00E47328">
        <w:t xml:space="preserve">. This correctly allows its complements to be clauses headed by </w:t>
      </w:r>
      <w:r w:rsidR="00080559">
        <w:rPr>
          <w:i/>
          <w:iCs/>
        </w:rPr>
        <w:t>is it</w:t>
      </w:r>
      <w:r w:rsidR="00080559">
        <w:t xml:space="preserve"> or </w:t>
      </w:r>
      <w:r w:rsidR="00080559">
        <w:rPr>
          <w:i/>
          <w:iCs/>
        </w:rPr>
        <w:t>if</w:t>
      </w:r>
      <w:r w:rsidR="00096676">
        <w:t xml:space="preserve"> and </w:t>
      </w:r>
      <w:r w:rsidR="00325491">
        <w:t>disallows interrogative clauses with subject verb inversions.</w:t>
      </w:r>
    </w:p>
    <w:p w14:paraId="61EF3CB1" w14:textId="43234FAA" w:rsidR="00C44DE9" w:rsidRDefault="00F37D9D" w:rsidP="00121580">
      <w:pPr>
        <w:jc w:val="both"/>
      </w:pPr>
      <w:r>
        <w:rPr>
          <w:i/>
          <w:iCs/>
        </w:rPr>
        <w:t xml:space="preserve">Ask </w:t>
      </w:r>
      <w:r>
        <w:t>is also able to take another complement</w:t>
      </w:r>
      <w:r w:rsidR="00F973EF">
        <w:t xml:space="preserve"> - </w:t>
      </w:r>
      <w:r>
        <w:t xml:space="preserve">the person </w:t>
      </w:r>
      <w:r w:rsidR="00F973EF">
        <w:t xml:space="preserve">to </w:t>
      </w:r>
      <w:r>
        <w:t>whom the question is asked</w:t>
      </w:r>
      <w:r w:rsidR="00F973EF">
        <w:t xml:space="preserve"> – creating the need for a ditransitive version of this lexical item.</w:t>
      </w:r>
    </w:p>
    <w:p w14:paraId="473ADC03" w14:textId="77777777" w:rsidR="007D055D" w:rsidRDefault="007D055D" w:rsidP="007D055D">
      <w:pPr>
        <w:spacing w:after="0"/>
        <w:jc w:val="both"/>
      </w:pPr>
      <w:proofErr w:type="spellStart"/>
      <w:r>
        <w:t>int_ditr</w:t>
      </w:r>
      <w:proofErr w:type="spellEnd"/>
      <w:r>
        <w:t>-comp-verb-</w:t>
      </w:r>
      <w:proofErr w:type="spellStart"/>
      <w:r>
        <w:t>lex</w:t>
      </w:r>
      <w:proofErr w:type="spellEnd"/>
      <w:r>
        <w:t xml:space="preserve"> := </w:t>
      </w:r>
      <w:proofErr w:type="spellStart"/>
      <w:r>
        <w:t>ditr</w:t>
      </w:r>
      <w:proofErr w:type="spellEnd"/>
      <w:r>
        <w:t>-clausal-verb-</w:t>
      </w:r>
      <w:proofErr w:type="spellStart"/>
      <w:r>
        <w:t>lex</w:t>
      </w:r>
      <w:proofErr w:type="spellEnd"/>
      <w:r>
        <w:t xml:space="preserve"> &amp; clausal-third-</w:t>
      </w:r>
      <w:proofErr w:type="spellStart"/>
      <w:r>
        <w:t>arg</w:t>
      </w:r>
      <w:proofErr w:type="spellEnd"/>
      <w:r>
        <w:t>-</w:t>
      </w:r>
      <w:proofErr w:type="spellStart"/>
      <w:r>
        <w:t>ditrans</w:t>
      </w:r>
      <w:proofErr w:type="spellEnd"/>
      <w:r>
        <w:t>-</w:t>
      </w:r>
      <w:proofErr w:type="spellStart"/>
      <w:r>
        <w:t>lex</w:t>
      </w:r>
      <w:proofErr w:type="spellEnd"/>
      <w:r>
        <w:t>-item &amp;</w:t>
      </w:r>
    </w:p>
    <w:p w14:paraId="2363977F" w14:textId="77777777" w:rsidR="007D055D" w:rsidRDefault="007D055D" w:rsidP="007D055D">
      <w:pPr>
        <w:spacing w:after="0"/>
        <w:jc w:val="both"/>
      </w:pPr>
      <w:r>
        <w:t xml:space="preserve">  [ SYNSEM.LOCAL.CAT.VAL [ COMPS &lt; [ LOCAL.CAT [ HEAD.CASE </w:t>
      </w:r>
      <w:proofErr w:type="spellStart"/>
      <w:r>
        <w:t>acc</w:t>
      </w:r>
      <w:proofErr w:type="spellEnd"/>
      <w:r>
        <w:t>,</w:t>
      </w:r>
    </w:p>
    <w:p w14:paraId="3EB7A11A" w14:textId="1B3CF681" w:rsidR="007D055D" w:rsidRDefault="007D055D" w:rsidP="007D055D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FA5FB9">
        <w:t xml:space="preserve">       </w:t>
      </w:r>
      <w:r>
        <w:t>VAL.SPR &lt; &gt; ] ],</w:t>
      </w:r>
    </w:p>
    <w:p w14:paraId="25AC449A" w14:textId="28FE7A16" w:rsidR="007D055D" w:rsidRDefault="007D055D" w:rsidP="007D055D">
      <w:pPr>
        <w:spacing w:after="0"/>
        <w:jc w:val="both"/>
      </w:pPr>
      <w:r>
        <w:tab/>
      </w:r>
      <w:r>
        <w:tab/>
      </w:r>
      <w:r>
        <w:tab/>
      </w:r>
      <w:r>
        <w:tab/>
        <w:t xml:space="preserve">   </w:t>
      </w:r>
      <w:r w:rsidR="00FA5FB9">
        <w:t xml:space="preserve">         </w:t>
      </w:r>
      <w:r>
        <w:t>[ LOCAL [ CAT.HEAD comp,</w:t>
      </w:r>
    </w:p>
    <w:p w14:paraId="5CD09FD6" w14:textId="55A93A86" w:rsidR="007D055D" w:rsidRDefault="007D055D" w:rsidP="007D055D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FA5FB9">
        <w:t xml:space="preserve">          </w:t>
      </w:r>
      <w:r>
        <w:t>CONT.HOOK.INDEX.SF ques ] ] &gt;,</w:t>
      </w:r>
    </w:p>
    <w:p w14:paraId="3CB40BFE" w14:textId="1E1CE1A5" w:rsidR="00F973EF" w:rsidRDefault="007D055D" w:rsidP="00BC534A">
      <w:pPr>
        <w:jc w:val="both"/>
      </w:pPr>
      <w:r>
        <w:t xml:space="preserve">                          </w:t>
      </w:r>
      <w:r w:rsidR="00FA5FB9">
        <w:tab/>
      </w:r>
      <w:r w:rsidR="00FA5FB9">
        <w:tab/>
        <w:t xml:space="preserve">         </w:t>
      </w:r>
      <w:r>
        <w:t>SUBJ &lt; [ LOCAL.CAT.HEAD.CASE nom ] &gt; ] ].</w:t>
      </w:r>
    </w:p>
    <w:p w14:paraId="72EA4956" w14:textId="193CA6D6" w:rsidR="00BC534A" w:rsidRDefault="00A62B51" w:rsidP="00BC534A">
      <w:pPr>
        <w:jc w:val="both"/>
      </w:pPr>
      <w:r>
        <w:t xml:space="preserve">The first COMPS item </w:t>
      </w:r>
      <w:r w:rsidR="009D4C1E">
        <w:t>is</w:t>
      </w:r>
      <w:r>
        <w:t xml:space="preserve"> the new </w:t>
      </w:r>
      <w:r w:rsidR="009F11DE">
        <w:t>argument which</w:t>
      </w:r>
      <w:r w:rsidR="009D4C1E">
        <w:t xml:space="preserve"> has to be in the accusative case. Its empty SPR list was included to ensure only bare NPs </w:t>
      </w:r>
      <w:r w:rsidR="00872E3B">
        <w:t>are accepted to reduce over-g</w:t>
      </w:r>
      <w:r w:rsidR="00CA71ED">
        <w:t>eneration.</w:t>
      </w:r>
    </w:p>
    <w:p w14:paraId="7B90A0A0" w14:textId="759775CA" w:rsidR="00FA5FB9" w:rsidRDefault="00E10BBE" w:rsidP="00BC534A">
      <w:pPr>
        <w:jc w:val="both"/>
      </w:pPr>
      <w:r>
        <w:t>A</w:t>
      </w:r>
      <w:r w:rsidR="00872E3B">
        <w:t>uxiliaries were also added</w:t>
      </w:r>
      <w:r>
        <w:t xml:space="preserve">. Some, like </w:t>
      </w:r>
      <w:r>
        <w:rPr>
          <w:i/>
          <w:iCs/>
        </w:rPr>
        <w:t>will</w:t>
      </w:r>
      <w:r>
        <w:t xml:space="preserve"> add a predicate.</w:t>
      </w:r>
    </w:p>
    <w:p w14:paraId="476C192A" w14:textId="77777777" w:rsidR="00FA5FB9" w:rsidRDefault="00FA5FB9">
      <w:r>
        <w:br w:type="page"/>
      </w:r>
    </w:p>
    <w:p w14:paraId="5E6A7CFC" w14:textId="77777777" w:rsidR="000916A6" w:rsidRDefault="000916A6" w:rsidP="00BC534A">
      <w:pPr>
        <w:jc w:val="both"/>
      </w:pPr>
    </w:p>
    <w:p w14:paraId="1E880514" w14:textId="77777777" w:rsidR="00B376BE" w:rsidRDefault="00B376BE" w:rsidP="00B376BE">
      <w:pPr>
        <w:spacing w:after="0"/>
        <w:jc w:val="both"/>
      </w:pPr>
      <w:r>
        <w:t>will-aux-</w:t>
      </w:r>
      <w:proofErr w:type="spellStart"/>
      <w:r>
        <w:t>lex</w:t>
      </w:r>
      <w:proofErr w:type="spellEnd"/>
      <w:r>
        <w:t xml:space="preserve"> := subj-raise-aux-with-</w:t>
      </w:r>
      <w:proofErr w:type="spellStart"/>
      <w:r>
        <w:t>pred</w:t>
      </w:r>
      <w:proofErr w:type="spellEnd"/>
      <w:r>
        <w:t xml:space="preserve"> &amp;</w:t>
      </w:r>
    </w:p>
    <w:p w14:paraId="165AE1C1" w14:textId="77777777" w:rsidR="00B376BE" w:rsidRDefault="00B376BE" w:rsidP="00B376BE">
      <w:pPr>
        <w:spacing w:after="0"/>
        <w:jc w:val="both"/>
      </w:pPr>
      <w:r>
        <w:t xml:space="preserve">  [ SYNSEM.LOCAL.CAT.VAL.COMPS.FIRST.LOCAL [ CAT.HEAD.FORM base,</w:t>
      </w:r>
    </w:p>
    <w:p w14:paraId="3793571F" w14:textId="64C51D6C" w:rsidR="00B376BE" w:rsidRDefault="00B376BE" w:rsidP="00B376BE">
      <w:pPr>
        <w:spacing w:after="0"/>
        <w:jc w:val="both"/>
      </w:pPr>
      <w:r>
        <w:tab/>
      </w:r>
      <w:r>
        <w:tab/>
        <w:t xml:space="preserve"> </w:t>
      </w:r>
      <w:r>
        <w:tab/>
      </w:r>
      <w:r>
        <w:tab/>
      </w:r>
      <w:r>
        <w:tab/>
        <w:t xml:space="preserve">     </w:t>
      </w:r>
      <w:r w:rsidR="00FA5FB9">
        <w:t xml:space="preserve">            </w:t>
      </w:r>
      <w:r>
        <w:t xml:space="preserve">CONT.HOOK.INDEX.E.ASPECT </w:t>
      </w:r>
      <w:proofErr w:type="spellStart"/>
      <w:r>
        <w:t>no_aspect</w:t>
      </w:r>
      <w:proofErr w:type="spellEnd"/>
      <w:r>
        <w:t xml:space="preserve"> ],</w:t>
      </w:r>
    </w:p>
    <w:p w14:paraId="2A8207F8" w14:textId="77777777" w:rsidR="00B376BE" w:rsidRDefault="00B376BE" w:rsidP="00B376BE">
      <w:pPr>
        <w:spacing w:after="0"/>
        <w:jc w:val="both"/>
      </w:pPr>
      <w:r>
        <w:t xml:space="preserve">    ARG-ST &lt; [ LOCAL.CAT.HEAD.LOC - ],</w:t>
      </w:r>
    </w:p>
    <w:p w14:paraId="2D45F4CB" w14:textId="098D4263" w:rsidR="008F5DE0" w:rsidRDefault="00B376BE" w:rsidP="00B376BE">
      <w:pPr>
        <w:jc w:val="both"/>
      </w:pPr>
      <w:r>
        <w:tab/>
        <w:t xml:space="preserve">     </w:t>
      </w:r>
      <w:r w:rsidR="00FA5FB9">
        <w:t xml:space="preserve">   </w:t>
      </w:r>
      <w:r>
        <w:t>#comps &gt; ].</w:t>
      </w:r>
    </w:p>
    <w:p w14:paraId="7F2605F6" w14:textId="666DD1A2" w:rsidR="00E82C4E" w:rsidRDefault="006A30DB" w:rsidP="00B376BE">
      <w:pPr>
        <w:jc w:val="both"/>
      </w:pPr>
      <w:r>
        <w:rPr>
          <w:i/>
          <w:iCs/>
        </w:rPr>
        <w:t>Will-aux-</w:t>
      </w:r>
      <w:proofErr w:type="spellStart"/>
      <w:r>
        <w:rPr>
          <w:i/>
          <w:iCs/>
        </w:rPr>
        <w:t>lex</w:t>
      </w:r>
      <w:proofErr w:type="spellEnd"/>
      <w:r>
        <w:rPr>
          <w:i/>
          <w:iCs/>
        </w:rPr>
        <w:t xml:space="preserve"> </w:t>
      </w:r>
      <w:r>
        <w:t>inherit</w:t>
      </w:r>
      <w:r w:rsidR="00B17803">
        <w:t>s</w:t>
      </w:r>
      <w:r>
        <w:t xml:space="preserve"> from </w:t>
      </w:r>
      <w:r>
        <w:rPr>
          <w:i/>
          <w:iCs/>
        </w:rPr>
        <w:t>subj-raise-aux-with-</w:t>
      </w:r>
      <w:proofErr w:type="spellStart"/>
      <w:r>
        <w:rPr>
          <w:i/>
          <w:iCs/>
        </w:rPr>
        <w:t>pred</w:t>
      </w:r>
      <w:proofErr w:type="spellEnd"/>
      <w:r>
        <w:rPr>
          <w:i/>
          <w:iCs/>
        </w:rPr>
        <w:t xml:space="preserve"> </w:t>
      </w:r>
      <w:r>
        <w:t xml:space="preserve">which is a subtype of </w:t>
      </w:r>
      <w:r>
        <w:rPr>
          <w:i/>
          <w:iCs/>
        </w:rPr>
        <w:t>trans-first-arg-raising-lex-item-1</w:t>
      </w:r>
      <w:r>
        <w:t xml:space="preserve">, the </w:t>
      </w:r>
      <w:r w:rsidR="0098443B">
        <w:t xml:space="preserve">subtype of first argument raising lexical items that inserts a predicate. </w:t>
      </w:r>
      <w:r w:rsidR="001C0FED">
        <w:t xml:space="preserve">The auxiliaries like </w:t>
      </w:r>
      <w:r w:rsidR="001C0FED">
        <w:rPr>
          <w:i/>
          <w:iCs/>
        </w:rPr>
        <w:t xml:space="preserve">will </w:t>
      </w:r>
      <w:r w:rsidR="001C0FED">
        <w:t xml:space="preserve">and </w:t>
      </w:r>
      <w:r w:rsidR="001C0FED">
        <w:rPr>
          <w:i/>
          <w:iCs/>
        </w:rPr>
        <w:t xml:space="preserve">can </w:t>
      </w:r>
      <w:r w:rsidR="001C0FED">
        <w:t>are also unable to take complements</w:t>
      </w:r>
      <w:r w:rsidR="00F94E71">
        <w:t xml:space="preserve"> modified by</w:t>
      </w:r>
      <w:r w:rsidR="00F94E71">
        <w:rPr>
          <w:i/>
          <w:iCs/>
        </w:rPr>
        <w:t xml:space="preserve"> already</w:t>
      </w:r>
      <w:r w:rsidR="00F94E71">
        <w:t xml:space="preserve"> hence the </w:t>
      </w:r>
      <w:proofErr w:type="spellStart"/>
      <w:r w:rsidR="00F94E71">
        <w:rPr>
          <w:i/>
          <w:iCs/>
        </w:rPr>
        <w:t>no_aspect</w:t>
      </w:r>
      <w:proofErr w:type="spellEnd"/>
      <w:r w:rsidR="00F94E71">
        <w:t>.</w:t>
      </w:r>
      <w:r w:rsidR="00CA41F6">
        <w:t xml:space="preserve"> This ensures that the right trees are formed when sentences like “she can sleep already” are parsed</w:t>
      </w:r>
      <w:r w:rsidR="004C1B76">
        <w:t xml:space="preserve"> (with </w:t>
      </w:r>
      <w:r w:rsidR="004C1B76">
        <w:rPr>
          <w:i/>
          <w:iCs/>
        </w:rPr>
        <w:t xml:space="preserve">already </w:t>
      </w:r>
      <w:r w:rsidR="004C1B76">
        <w:t xml:space="preserve">modifying </w:t>
      </w:r>
      <w:r w:rsidR="004C1B76">
        <w:rPr>
          <w:i/>
          <w:iCs/>
        </w:rPr>
        <w:t>can sleep</w:t>
      </w:r>
      <w:r w:rsidR="004C1B76">
        <w:t>).</w:t>
      </w:r>
    </w:p>
    <w:p w14:paraId="312F1CC3" w14:textId="4B56A67B" w:rsidR="00FC32FC" w:rsidRPr="00810381" w:rsidRDefault="00420C14" w:rsidP="00CB0FFC">
      <w:pPr>
        <w:jc w:val="both"/>
      </w:pPr>
      <w:r>
        <w:t>Although</w:t>
      </w:r>
      <w:r w:rsidR="00725114">
        <w:t xml:space="preserve"> </w:t>
      </w:r>
      <w:proofErr w:type="spellStart"/>
      <w:r w:rsidR="00725114">
        <w:rPr>
          <w:i/>
          <w:iCs/>
        </w:rPr>
        <w:t>want</w:t>
      </w:r>
      <w:r w:rsidR="00725114">
        <w:softHyphen/>
      </w:r>
      <w:r w:rsidR="00725114">
        <w:rPr>
          <w:i/>
          <w:iCs/>
        </w:rPr>
        <w:t>_aux</w:t>
      </w:r>
      <w:proofErr w:type="spellEnd"/>
      <w:r w:rsidR="00725114">
        <w:t xml:space="preserve"> also adds a predicate,</w:t>
      </w:r>
      <w:r w:rsidR="00F443FF">
        <w:t xml:space="preserve"> it only takes complements which have a </w:t>
      </w:r>
      <w:proofErr w:type="spellStart"/>
      <w:r w:rsidR="00F443FF">
        <w:rPr>
          <w:i/>
          <w:iCs/>
        </w:rPr>
        <w:t>nonfinite</w:t>
      </w:r>
      <w:proofErr w:type="spellEnd"/>
      <w:r w:rsidR="00F443FF">
        <w:t xml:space="preserve"> FORM</w:t>
      </w:r>
      <w:r w:rsidR="00CB0FFC">
        <w:t xml:space="preserve"> which includes </w:t>
      </w:r>
      <w:r w:rsidR="00CB0FFC">
        <w:rPr>
          <w:i/>
          <w:iCs/>
        </w:rPr>
        <w:t xml:space="preserve">base </w:t>
      </w:r>
      <w:r w:rsidR="00CB0FFC">
        <w:t xml:space="preserve">and </w:t>
      </w:r>
      <w:proofErr w:type="spellStart"/>
      <w:r w:rsidR="00CB0FFC">
        <w:rPr>
          <w:i/>
          <w:iCs/>
        </w:rPr>
        <w:t>toinf</w:t>
      </w:r>
      <w:proofErr w:type="spellEnd"/>
      <w:r w:rsidR="00CB0FFC">
        <w:rPr>
          <w:i/>
          <w:iCs/>
        </w:rPr>
        <w:t xml:space="preserve">. </w:t>
      </w:r>
      <w:r w:rsidR="00F443FF">
        <w:t xml:space="preserve"> Thus</w:t>
      </w:r>
      <w:r w:rsidR="004177DD">
        <w:t xml:space="preserve">, a sister subtype </w:t>
      </w:r>
      <w:r w:rsidR="00810381">
        <w:t xml:space="preserve">identical to </w:t>
      </w:r>
      <w:r w:rsidR="00810381">
        <w:rPr>
          <w:i/>
          <w:iCs/>
        </w:rPr>
        <w:t>will-aux-</w:t>
      </w:r>
      <w:proofErr w:type="spellStart"/>
      <w:r w:rsidR="00810381">
        <w:rPr>
          <w:i/>
          <w:iCs/>
        </w:rPr>
        <w:t>lex</w:t>
      </w:r>
      <w:proofErr w:type="spellEnd"/>
      <w:r w:rsidR="00810381">
        <w:t xml:space="preserve"> with that exception was made for </w:t>
      </w:r>
      <w:r w:rsidR="00810381">
        <w:rPr>
          <w:i/>
          <w:iCs/>
        </w:rPr>
        <w:t>want</w:t>
      </w:r>
      <w:r w:rsidR="00810381">
        <w:t>.</w:t>
      </w:r>
      <w:r w:rsidR="00C2608D">
        <w:t xml:space="preserve"> </w:t>
      </w:r>
    </w:p>
    <w:p w14:paraId="4D847AC5" w14:textId="799CF9AD" w:rsidR="00F25653" w:rsidRDefault="00F25653" w:rsidP="00B376BE">
      <w:pPr>
        <w:jc w:val="both"/>
      </w:pPr>
      <w:r>
        <w:t xml:space="preserve">Auxiliaries </w:t>
      </w:r>
      <w:r w:rsidR="00D91D73">
        <w:t>that do not add predicates</w:t>
      </w:r>
      <w:r w:rsidR="00C03232">
        <w:t xml:space="preserve"> inherit from </w:t>
      </w:r>
      <w:r w:rsidR="00C03232">
        <w:rPr>
          <w:i/>
          <w:iCs/>
        </w:rPr>
        <w:t>trans-first-</w:t>
      </w:r>
      <w:r w:rsidR="00F362B0">
        <w:rPr>
          <w:i/>
          <w:iCs/>
        </w:rPr>
        <w:t>arg-raising-lex-item-2</w:t>
      </w:r>
      <w:r w:rsidR="00F362B0">
        <w:t xml:space="preserve">. For </w:t>
      </w:r>
      <w:r w:rsidR="00F362B0">
        <w:rPr>
          <w:i/>
          <w:iCs/>
        </w:rPr>
        <w:t>does</w:t>
      </w:r>
      <w:r w:rsidR="00F362B0">
        <w:t xml:space="preserve">, </w:t>
      </w:r>
      <w:r w:rsidR="00BF7D77">
        <w:t xml:space="preserve">which is used </w:t>
      </w:r>
      <w:r w:rsidR="00AC1EC2">
        <w:t>in sentences like “it does hurt me”,</w:t>
      </w:r>
    </w:p>
    <w:p w14:paraId="71C15E85" w14:textId="77777777" w:rsidR="001E3780" w:rsidRDefault="001E3780" w:rsidP="00BF7D77">
      <w:pPr>
        <w:spacing w:after="0"/>
        <w:jc w:val="both"/>
      </w:pPr>
      <w:proofErr w:type="spellStart"/>
      <w:r>
        <w:t>does_subj</w:t>
      </w:r>
      <w:proofErr w:type="spellEnd"/>
      <w:r>
        <w:t>-raise-aux-no-</w:t>
      </w:r>
      <w:proofErr w:type="spellStart"/>
      <w:r>
        <w:t>pred</w:t>
      </w:r>
      <w:proofErr w:type="spellEnd"/>
      <w:r>
        <w:t xml:space="preserve"> := subj-raise-aux &amp; trans-first-arg-raising-lex-item-2 &amp;</w:t>
      </w:r>
    </w:p>
    <w:p w14:paraId="408B0F4F" w14:textId="77777777" w:rsidR="001E3780" w:rsidRDefault="001E3780" w:rsidP="00BF7D77">
      <w:pPr>
        <w:spacing w:after="0"/>
        <w:jc w:val="both"/>
      </w:pPr>
      <w:r>
        <w:t xml:space="preserve">  [ SYNSEM.LOCAL.CAT.VAL.COMPS.FIRST.LOCAL [ CAT.HEAD.FORM base,</w:t>
      </w:r>
    </w:p>
    <w:p w14:paraId="394FD250" w14:textId="2E423499" w:rsidR="00F362B0" w:rsidRDefault="001E3780" w:rsidP="001E3780">
      <w:pPr>
        <w:jc w:val="both"/>
      </w:pPr>
      <w:r>
        <w:tab/>
      </w:r>
      <w:r>
        <w:tab/>
        <w:t xml:space="preserve"> </w:t>
      </w:r>
      <w:r>
        <w:tab/>
      </w:r>
      <w:r>
        <w:tab/>
      </w:r>
      <w:r>
        <w:tab/>
        <w:t xml:space="preserve">     </w:t>
      </w:r>
      <w:r w:rsidR="00044740">
        <w:t xml:space="preserve">            </w:t>
      </w:r>
      <w:r>
        <w:t xml:space="preserve">CONT.HOOK.INDEX.E.ASPECT </w:t>
      </w:r>
      <w:proofErr w:type="spellStart"/>
      <w:r>
        <w:t>no_aspect</w:t>
      </w:r>
      <w:proofErr w:type="spellEnd"/>
      <w:r>
        <w:t xml:space="preserve"> ] ].</w:t>
      </w:r>
    </w:p>
    <w:p w14:paraId="5CDA052C" w14:textId="4E0D1C68" w:rsidR="00792F16" w:rsidRDefault="00792F16" w:rsidP="001E3780">
      <w:pPr>
        <w:jc w:val="both"/>
      </w:pPr>
      <w:r>
        <w:t>The lexical type for the auxiliary verbs to used in present perfect sentences</w:t>
      </w:r>
      <w:r w:rsidR="00F825F4">
        <w:t xml:space="preserve"> </w:t>
      </w:r>
      <w:r w:rsidR="00DA60B8">
        <w:t xml:space="preserve">(various forms of </w:t>
      </w:r>
      <w:r w:rsidR="00DA60B8" w:rsidRPr="00DA60B8">
        <w:rPr>
          <w:i/>
          <w:iCs/>
        </w:rPr>
        <w:t>be</w:t>
      </w:r>
      <w:r w:rsidR="00DA60B8">
        <w:rPr>
          <w:rFonts w:hint="eastAsia"/>
        </w:rPr>
        <w:t>)</w:t>
      </w:r>
      <w:r w:rsidR="00DA60B8">
        <w:rPr>
          <w:i/>
          <w:iCs/>
        </w:rPr>
        <w:t xml:space="preserve"> </w:t>
      </w:r>
      <w:r w:rsidR="00F825F4" w:rsidRPr="00DA60B8">
        <w:t>is</w:t>
      </w:r>
      <w:r w:rsidR="00F825F4">
        <w:t xml:space="preserve"> largely similar except for the HEAD.FORM value of the complement which is set as </w:t>
      </w:r>
      <w:proofErr w:type="spellStart"/>
      <w:r w:rsidR="003D1A89">
        <w:rPr>
          <w:i/>
          <w:iCs/>
        </w:rPr>
        <w:t>prp</w:t>
      </w:r>
      <w:proofErr w:type="spellEnd"/>
      <w:r w:rsidR="003D1A89">
        <w:rPr>
          <w:i/>
          <w:iCs/>
        </w:rPr>
        <w:t xml:space="preserve"> </w:t>
      </w:r>
      <w:r w:rsidR="003D1A89">
        <w:t xml:space="preserve">instead of </w:t>
      </w:r>
      <w:r w:rsidR="003D1A89">
        <w:rPr>
          <w:i/>
          <w:iCs/>
        </w:rPr>
        <w:t>base</w:t>
      </w:r>
      <w:r w:rsidR="003D1A89">
        <w:t xml:space="preserve">. </w:t>
      </w:r>
    </w:p>
    <w:p w14:paraId="334A2ACC" w14:textId="6E94AC0C" w:rsidR="007104FA" w:rsidRDefault="00CB0FFC" w:rsidP="001E3780">
      <w:pPr>
        <w:jc w:val="both"/>
      </w:pPr>
      <w:r>
        <w:t xml:space="preserve">In addition, </w:t>
      </w:r>
      <w:r w:rsidR="006E24DF">
        <w:rPr>
          <w:i/>
          <w:iCs/>
        </w:rPr>
        <w:t xml:space="preserve">to </w:t>
      </w:r>
      <w:r w:rsidR="006E24DF">
        <w:t xml:space="preserve">was added to the lexicon </w:t>
      </w:r>
      <w:r w:rsidR="00764537">
        <w:t xml:space="preserve">for the </w:t>
      </w:r>
      <w:r w:rsidR="00764537">
        <w:rPr>
          <w:i/>
          <w:iCs/>
        </w:rPr>
        <w:t>want</w:t>
      </w:r>
      <w:r w:rsidR="00764537">
        <w:t xml:space="preserve"> sentences.</w:t>
      </w:r>
      <w:r w:rsidR="00B16484">
        <w:t xml:space="preserve"> Initially, the entry for </w:t>
      </w:r>
      <w:r w:rsidR="00B16484">
        <w:rPr>
          <w:i/>
          <w:iCs/>
        </w:rPr>
        <w:t>to-inf</w:t>
      </w:r>
      <w:r w:rsidR="007C3CF4">
        <w:rPr>
          <w:i/>
          <w:iCs/>
        </w:rPr>
        <w:t>initive-</w:t>
      </w:r>
      <w:proofErr w:type="spellStart"/>
      <w:r w:rsidR="007C3CF4">
        <w:rPr>
          <w:i/>
          <w:iCs/>
        </w:rPr>
        <w:t>lex</w:t>
      </w:r>
      <w:proofErr w:type="spellEnd"/>
      <w:r w:rsidR="007C3CF4">
        <w:t xml:space="preserve"> was completely </w:t>
      </w:r>
      <w:r w:rsidR="00F76173">
        <w:t>like</w:t>
      </w:r>
      <w:r w:rsidR="007C3CF4">
        <w:t xml:space="preserve"> </w:t>
      </w:r>
      <w:proofErr w:type="spellStart"/>
      <w:r w:rsidR="007C3CF4">
        <w:rPr>
          <w:i/>
          <w:iCs/>
        </w:rPr>
        <w:t>does_subj</w:t>
      </w:r>
      <w:proofErr w:type="spellEnd"/>
      <w:r w:rsidR="007C3CF4">
        <w:rPr>
          <w:i/>
          <w:iCs/>
        </w:rPr>
        <w:t>-raise-aux-no-</w:t>
      </w:r>
      <w:proofErr w:type="spellStart"/>
      <w:r w:rsidR="007C3CF4">
        <w:rPr>
          <w:i/>
          <w:iCs/>
        </w:rPr>
        <w:t>pred</w:t>
      </w:r>
      <w:proofErr w:type="spellEnd"/>
      <w:r w:rsidR="007E3E42">
        <w:rPr>
          <w:i/>
          <w:iCs/>
        </w:rPr>
        <w:t xml:space="preserve"> </w:t>
      </w:r>
      <w:r w:rsidR="00E70A94">
        <w:t>except for an addition of a HEAD</w:t>
      </w:r>
      <w:r w:rsidR="004635D6">
        <w:t xml:space="preserve">.FORM </w:t>
      </w:r>
      <w:proofErr w:type="spellStart"/>
      <w:r w:rsidR="004635D6">
        <w:rPr>
          <w:i/>
          <w:iCs/>
        </w:rPr>
        <w:t>toinf</w:t>
      </w:r>
      <w:proofErr w:type="spellEnd"/>
      <w:r w:rsidR="004635D6">
        <w:rPr>
          <w:i/>
          <w:iCs/>
        </w:rPr>
        <w:t xml:space="preserve"> </w:t>
      </w:r>
      <w:r w:rsidR="004635D6">
        <w:t>value. However, since in my grammar, auxiliaries do not take auxiliaries as complements</w:t>
      </w:r>
      <w:r w:rsidR="00340788">
        <w:t xml:space="preserve"> it inherits instead from </w:t>
      </w:r>
      <w:r w:rsidR="00340788">
        <w:rPr>
          <w:i/>
          <w:iCs/>
        </w:rPr>
        <w:t>verb-</w:t>
      </w:r>
      <w:proofErr w:type="spellStart"/>
      <w:r w:rsidR="00340788">
        <w:rPr>
          <w:i/>
          <w:iCs/>
        </w:rPr>
        <w:t>lex</w:t>
      </w:r>
      <w:proofErr w:type="spellEnd"/>
      <w:r w:rsidR="00340788">
        <w:t>:</w:t>
      </w:r>
    </w:p>
    <w:p w14:paraId="76DC91B3" w14:textId="77777777" w:rsidR="008B01D5" w:rsidRDefault="008B01D5" w:rsidP="008B01D5">
      <w:pPr>
        <w:spacing w:after="0"/>
        <w:jc w:val="both"/>
      </w:pPr>
      <w:r>
        <w:t>to-infinitive-</w:t>
      </w:r>
      <w:proofErr w:type="spellStart"/>
      <w:r>
        <w:t>lex</w:t>
      </w:r>
      <w:proofErr w:type="spellEnd"/>
      <w:r>
        <w:t xml:space="preserve"> := trans-first-arg-raising-lex-item-2 &amp; verb-</w:t>
      </w:r>
      <w:proofErr w:type="spellStart"/>
      <w:r>
        <w:t>lex</w:t>
      </w:r>
      <w:proofErr w:type="spellEnd"/>
      <w:r>
        <w:t xml:space="preserve"> &amp;</w:t>
      </w:r>
    </w:p>
    <w:p w14:paraId="06CE87A7" w14:textId="77777777" w:rsidR="008B01D5" w:rsidRDefault="008B01D5" w:rsidP="008B01D5">
      <w:pPr>
        <w:spacing w:after="0"/>
        <w:jc w:val="both"/>
      </w:pPr>
      <w:r>
        <w:t xml:space="preserve">  [ SYNSEM.LOCAL.CAT [ HEAD.FORM </w:t>
      </w:r>
      <w:proofErr w:type="spellStart"/>
      <w:r>
        <w:t>toinf</w:t>
      </w:r>
      <w:proofErr w:type="spellEnd"/>
      <w:r>
        <w:t>,</w:t>
      </w:r>
    </w:p>
    <w:p w14:paraId="3C36D361" w14:textId="3CE898FD" w:rsidR="008B01D5" w:rsidRDefault="008B01D5" w:rsidP="008B01D5">
      <w:pPr>
        <w:spacing w:after="0"/>
        <w:jc w:val="both"/>
      </w:pPr>
      <w:r>
        <w:tab/>
      </w:r>
      <w:r>
        <w:tab/>
        <w:t xml:space="preserve">       </w:t>
      </w:r>
      <w:r w:rsidR="00044740">
        <w:tab/>
      </w:r>
      <w:r>
        <w:t>VAL.COMPS.FIRST.LOCAL.CAT [ HEAD.FORM base,</w:t>
      </w:r>
    </w:p>
    <w:p w14:paraId="55711AA2" w14:textId="5CC229B3" w:rsidR="00340788" w:rsidRDefault="008B01D5" w:rsidP="008B01D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044740">
        <w:t xml:space="preserve">           </w:t>
      </w:r>
      <w:r>
        <w:t>VAL.COMPS &lt; &gt; ] ] ].</w:t>
      </w:r>
    </w:p>
    <w:p w14:paraId="6000A436" w14:textId="2A52C556" w:rsidR="005A123F" w:rsidRDefault="00BD5A78" w:rsidP="008B01D5">
      <w:pPr>
        <w:jc w:val="both"/>
      </w:pPr>
      <w:r>
        <w:t>Lastly, under verbs, there is the copula.</w:t>
      </w:r>
      <w:r w:rsidR="00782BF3">
        <w:t xml:space="preserve"> Using the matrix, a lexical type was already created for copulas:</w:t>
      </w:r>
      <w:r w:rsidR="005A123F">
        <w:br w:type="page"/>
      </w:r>
    </w:p>
    <w:p w14:paraId="43C9B80D" w14:textId="77777777" w:rsidR="00BF7C77" w:rsidRDefault="00BF7C77" w:rsidP="00BF7C77">
      <w:pPr>
        <w:spacing w:after="0"/>
        <w:jc w:val="both"/>
      </w:pPr>
      <w:r>
        <w:lastRenderedPageBreak/>
        <w:t>cop-</w:t>
      </w:r>
      <w:proofErr w:type="spellStart"/>
      <w:r>
        <w:t>lex</w:t>
      </w:r>
      <w:proofErr w:type="spellEnd"/>
      <w:r>
        <w:t xml:space="preserve"> := basic-verb-</w:t>
      </w:r>
      <w:proofErr w:type="spellStart"/>
      <w:r>
        <w:t>lex</w:t>
      </w:r>
      <w:proofErr w:type="spellEnd"/>
      <w:r>
        <w:t xml:space="preserve">-super &amp; trans-first-arg-raising-lex-item-2 &amp; </w:t>
      </w:r>
    </w:p>
    <w:p w14:paraId="2CA6A743" w14:textId="77777777" w:rsidR="00BF7C77" w:rsidRDefault="00BF7C77" w:rsidP="00BF7C77">
      <w:pPr>
        <w:spacing w:after="0"/>
        <w:jc w:val="both"/>
      </w:pPr>
      <w:r>
        <w:t xml:space="preserve"> </w:t>
      </w:r>
      <w:r>
        <w:tab/>
        <w:t xml:space="preserve">   non-mod-</w:t>
      </w:r>
      <w:proofErr w:type="spellStart"/>
      <w:r>
        <w:t>lex</w:t>
      </w:r>
      <w:proofErr w:type="spellEnd"/>
      <w:r>
        <w:t>-item &amp; basic-two-</w:t>
      </w:r>
      <w:proofErr w:type="spellStart"/>
      <w:r>
        <w:t>arg</w:t>
      </w:r>
      <w:proofErr w:type="spellEnd"/>
      <w:r>
        <w:t xml:space="preserve"> &amp;</w:t>
      </w:r>
    </w:p>
    <w:p w14:paraId="106B7555" w14:textId="77777777" w:rsidR="00BF7C77" w:rsidRDefault="00BF7C77" w:rsidP="00BF7C77">
      <w:pPr>
        <w:spacing w:after="0"/>
        <w:jc w:val="both"/>
      </w:pPr>
      <w:r>
        <w:t xml:space="preserve">  [ SYNSEM.LOCAL [ CAT.VAL [ SUBJ &lt; [ LOCAL [ CONT.HOOK.INDEX #</w:t>
      </w:r>
      <w:proofErr w:type="spellStart"/>
      <w:r>
        <w:t>xarg</w:t>
      </w:r>
      <w:proofErr w:type="spellEnd"/>
      <w:r>
        <w:t>,</w:t>
      </w:r>
    </w:p>
    <w:p w14:paraId="0580F601" w14:textId="6E8FD206" w:rsidR="00BF7C77" w:rsidRDefault="00BF7C77" w:rsidP="00BF7C77">
      <w:pPr>
        <w:spacing w:after="0"/>
        <w:jc w:val="both"/>
      </w:pPr>
      <w:r>
        <w:t xml:space="preserve">                                              </w:t>
      </w:r>
      <w:r w:rsidR="00044740">
        <w:tab/>
      </w:r>
      <w:r w:rsidR="00044740">
        <w:tab/>
        <w:t xml:space="preserve">            </w:t>
      </w:r>
      <w:r>
        <w:t>CAT cat-sat &amp;</w:t>
      </w:r>
    </w:p>
    <w:p w14:paraId="3F6A39B6" w14:textId="4BA7088E" w:rsidR="00BF7C77" w:rsidRDefault="00BF7C77" w:rsidP="00BF7C77">
      <w:pPr>
        <w:spacing w:after="0"/>
        <w:jc w:val="both"/>
      </w:pPr>
      <w:r>
        <w:t xml:space="preserve">                                                  </w:t>
      </w:r>
      <w:r w:rsidR="00044740">
        <w:t xml:space="preserve"> </w:t>
      </w:r>
      <w:r w:rsidR="00BA0CD2">
        <w:tab/>
      </w:r>
      <w:r w:rsidR="00BA0CD2">
        <w:tab/>
        <w:t xml:space="preserve">           </w:t>
      </w:r>
      <w:r>
        <w:t>[ VAL [ SPR &lt; &gt;,</w:t>
      </w:r>
    </w:p>
    <w:p w14:paraId="6934E18B" w14:textId="47063D05" w:rsidR="00BF7C77" w:rsidRDefault="00BF7C77" w:rsidP="00BF7C77">
      <w:pPr>
        <w:spacing w:after="0"/>
        <w:jc w:val="both"/>
      </w:pPr>
      <w:r>
        <w:t xml:space="preserve">                                                          </w:t>
      </w:r>
      <w:r w:rsidR="00BA0CD2">
        <w:tab/>
        <w:t xml:space="preserve">   </w:t>
      </w:r>
      <w:r w:rsidR="00BA0CD2">
        <w:tab/>
        <w:t xml:space="preserve">         </w:t>
      </w:r>
      <w:r>
        <w:t>COMPS &lt; &gt; ],</w:t>
      </w:r>
    </w:p>
    <w:p w14:paraId="2CBD76F3" w14:textId="21618ED0" w:rsidR="00BF7C77" w:rsidRDefault="00BF7C77" w:rsidP="00BF7C77">
      <w:pPr>
        <w:spacing w:after="0"/>
        <w:jc w:val="both"/>
      </w:pPr>
      <w:r>
        <w:t xml:space="preserve">                                                    </w:t>
      </w:r>
      <w:r w:rsidR="00BA0CD2">
        <w:tab/>
      </w:r>
      <w:r w:rsidR="00BA0CD2">
        <w:tab/>
        <w:t xml:space="preserve">             </w:t>
      </w:r>
      <w:r>
        <w:t>HEAD noun ] ] ] &gt;,</w:t>
      </w:r>
    </w:p>
    <w:p w14:paraId="7B891FDD" w14:textId="6B7DFD51" w:rsidR="00BF7C77" w:rsidRDefault="00BF7C77" w:rsidP="00BF7C77">
      <w:pPr>
        <w:spacing w:after="0"/>
        <w:jc w:val="both"/>
      </w:pPr>
      <w:r>
        <w:t xml:space="preserve">                             </w:t>
      </w:r>
      <w:r w:rsidR="00BA0CD2">
        <w:tab/>
        <w:t xml:space="preserve">           </w:t>
      </w:r>
      <w:r>
        <w:t>COMPS &lt; [ LOCAL.CAT cat-sat &amp;</w:t>
      </w:r>
    </w:p>
    <w:p w14:paraId="56986E73" w14:textId="57FE6655" w:rsidR="00BF7C77" w:rsidRDefault="00BF7C77" w:rsidP="00BF7C77">
      <w:pPr>
        <w:spacing w:after="0"/>
        <w:jc w:val="both"/>
      </w:pPr>
      <w:r>
        <w:t xml:space="preserve">                                                 </w:t>
      </w:r>
      <w:r w:rsidR="00BA0CD2">
        <w:tab/>
      </w:r>
      <w:r w:rsidR="00BA0CD2">
        <w:tab/>
      </w:r>
      <w:r w:rsidR="00BA0CD2">
        <w:tab/>
        <w:t xml:space="preserve">        </w:t>
      </w:r>
      <w:r>
        <w:t>[ HEAD.PRD +,</w:t>
      </w:r>
    </w:p>
    <w:p w14:paraId="30D213B6" w14:textId="005FB9BE" w:rsidR="00BF7C77" w:rsidRDefault="00BF7C77" w:rsidP="00BF7C77">
      <w:pPr>
        <w:spacing w:after="0"/>
        <w:jc w:val="both"/>
      </w:pPr>
      <w:r>
        <w:t xml:space="preserve">                                                   </w:t>
      </w:r>
      <w:r w:rsidR="005A123F">
        <w:t xml:space="preserve">    </w:t>
      </w:r>
      <w:r>
        <w:t>VAL [ SUBJ &lt; &gt;,</w:t>
      </w:r>
    </w:p>
    <w:p w14:paraId="064AF01B" w14:textId="43E20CF3" w:rsidR="00BF7C77" w:rsidRDefault="00BF7C77" w:rsidP="00BF7C77">
      <w:pPr>
        <w:spacing w:after="0"/>
        <w:jc w:val="both"/>
      </w:pPr>
      <w:r>
        <w:t xml:space="preserve">                                                         </w:t>
      </w:r>
      <w:r w:rsidR="005A123F">
        <w:tab/>
        <w:t xml:space="preserve">       </w:t>
      </w:r>
      <w:r>
        <w:t>COMPS &lt; &gt; ] ] ] &gt;,</w:t>
      </w:r>
    </w:p>
    <w:p w14:paraId="03E9FE20" w14:textId="3A84D23D" w:rsidR="00BF7C77" w:rsidRDefault="00BF7C77" w:rsidP="00BF7C77">
      <w:pPr>
        <w:spacing w:after="0"/>
        <w:jc w:val="both"/>
      </w:pPr>
      <w:r>
        <w:t xml:space="preserve">                             </w:t>
      </w:r>
      <w:r w:rsidR="005A123F">
        <w:tab/>
      </w:r>
      <w:r w:rsidR="000E4288">
        <w:t xml:space="preserve">            </w:t>
      </w:r>
      <w:r>
        <w:t>SPR &lt; &gt;,</w:t>
      </w:r>
    </w:p>
    <w:p w14:paraId="42C6BB96" w14:textId="203D0279" w:rsidR="00BF7C77" w:rsidRDefault="00BF7C77" w:rsidP="00BF7C77">
      <w:pPr>
        <w:spacing w:after="0"/>
        <w:jc w:val="both"/>
      </w:pPr>
      <w:r>
        <w:t xml:space="preserve">                             </w:t>
      </w:r>
      <w:r w:rsidR="000E4288">
        <w:tab/>
        <w:t xml:space="preserve">            </w:t>
      </w:r>
      <w:r>
        <w:t>SPEC &lt; &gt; ],</w:t>
      </w:r>
    </w:p>
    <w:p w14:paraId="7ACBE35E" w14:textId="792679AA" w:rsidR="00782BF3" w:rsidRDefault="00BF7C77" w:rsidP="00BF7C77">
      <w:pPr>
        <w:jc w:val="both"/>
      </w:pPr>
      <w:r>
        <w:t xml:space="preserve">                   </w:t>
      </w:r>
      <w:r w:rsidR="000E4288">
        <w:tab/>
        <w:t xml:space="preserve">       </w:t>
      </w:r>
      <w:r>
        <w:t>CONT.HOOK.XARG #</w:t>
      </w:r>
      <w:proofErr w:type="spellStart"/>
      <w:r>
        <w:t>xarg</w:t>
      </w:r>
      <w:proofErr w:type="spellEnd"/>
      <w:r>
        <w:t xml:space="preserve"> ] ].</w:t>
      </w:r>
    </w:p>
    <w:p w14:paraId="4F30C08A" w14:textId="1C2841E0" w:rsidR="007144F7" w:rsidRPr="001A1C1E" w:rsidRDefault="006020FC" w:rsidP="00BF7C77">
      <w:pPr>
        <w:jc w:val="both"/>
        <w:rPr>
          <w:i/>
          <w:iCs/>
        </w:rPr>
      </w:pPr>
      <w:r>
        <w:t>Inheriting from this supertype</w:t>
      </w:r>
      <w:r w:rsidR="007144F7">
        <w:t xml:space="preserve">, </w:t>
      </w:r>
      <w:r w:rsidR="0055765C">
        <w:t xml:space="preserve">the lexical type for the adjectival copulas </w:t>
      </w:r>
      <w:r w:rsidR="00AD596B">
        <w:t>(</w:t>
      </w:r>
      <w:r w:rsidR="00AD596B">
        <w:rPr>
          <w:i/>
          <w:iCs/>
        </w:rPr>
        <w:t>be-cop-</w:t>
      </w:r>
      <w:proofErr w:type="spellStart"/>
      <w:r w:rsidR="00AD596B">
        <w:rPr>
          <w:i/>
          <w:iCs/>
        </w:rPr>
        <w:t>lex</w:t>
      </w:r>
      <w:proofErr w:type="spellEnd"/>
      <w:r w:rsidR="00AD596B">
        <w:t>)</w:t>
      </w:r>
      <w:r w:rsidR="00AD596B">
        <w:rPr>
          <w:i/>
          <w:iCs/>
        </w:rPr>
        <w:t xml:space="preserve"> </w:t>
      </w:r>
      <w:r w:rsidR="0055765C">
        <w:t>w</w:t>
      </w:r>
      <w:r>
        <w:t>as</w:t>
      </w:r>
      <w:r w:rsidR="0055765C">
        <w:t xml:space="preserve"> created by specifying the</w:t>
      </w:r>
      <w:r w:rsidR="00374C5B">
        <w:t xml:space="preserve"> HEAD value of its complement</w:t>
      </w:r>
      <w:r w:rsidR="001A1C1E">
        <w:t xml:space="preserve"> and inheriting from </w:t>
      </w:r>
      <w:r w:rsidR="001A1C1E">
        <w:rPr>
          <w:i/>
          <w:iCs/>
        </w:rPr>
        <w:t>verb-</w:t>
      </w:r>
      <w:proofErr w:type="spellStart"/>
      <w:r w:rsidR="001A1C1E">
        <w:rPr>
          <w:i/>
          <w:iCs/>
        </w:rPr>
        <w:t>lex</w:t>
      </w:r>
      <w:proofErr w:type="spellEnd"/>
      <w:r w:rsidR="001A1C1E">
        <w:rPr>
          <w:i/>
          <w:iCs/>
        </w:rPr>
        <w:t>.</w:t>
      </w:r>
    </w:p>
    <w:p w14:paraId="4F6A454B" w14:textId="77777777" w:rsidR="000211E0" w:rsidRDefault="000211E0" w:rsidP="000211E0">
      <w:pPr>
        <w:spacing w:after="0"/>
        <w:jc w:val="both"/>
      </w:pPr>
      <w:proofErr w:type="spellStart"/>
      <w:r>
        <w:t>adj</w:t>
      </w:r>
      <w:proofErr w:type="spellEnd"/>
      <w:r>
        <w:t>-comp-copula-verb-</w:t>
      </w:r>
      <w:proofErr w:type="spellStart"/>
      <w:r>
        <w:t>lex</w:t>
      </w:r>
      <w:proofErr w:type="spellEnd"/>
      <w:r>
        <w:t xml:space="preserve"> := cop-</w:t>
      </w:r>
      <w:proofErr w:type="spellStart"/>
      <w:r>
        <w:t>lex</w:t>
      </w:r>
      <w:proofErr w:type="spellEnd"/>
      <w:r>
        <w:t xml:space="preserve"> &amp;</w:t>
      </w:r>
    </w:p>
    <w:p w14:paraId="458BBB78" w14:textId="17F22176" w:rsidR="000211E0" w:rsidRDefault="000211E0" w:rsidP="000211E0">
      <w:pPr>
        <w:jc w:val="both"/>
      </w:pPr>
      <w:r>
        <w:t xml:space="preserve">  [ SYNSEM.LOCAL.CAT.VAL.COMPS.FIRST.LOCAL.CAT.HEAD </w:t>
      </w:r>
      <w:proofErr w:type="spellStart"/>
      <w:r>
        <w:t>adj</w:t>
      </w:r>
      <w:proofErr w:type="spellEnd"/>
      <w:r>
        <w:t xml:space="preserve"> ].</w:t>
      </w:r>
    </w:p>
    <w:p w14:paraId="6D2ED15E" w14:textId="73F2212F" w:rsidR="000211E0" w:rsidRDefault="000211E0" w:rsidP="000211E0">
      <w:pPr>
        <w:jc w:val="both"/>
      </w:pPr>
      <w:r>
        <w:t>be-cop-</w:t>
      </w:r>
      <w:proofErr w:type="spellStart"/>
      <w:r>
        <w:t>lex</w:t>
      </w:r>
      <w:proofErr w:type="spellEnd"/>
      <w:r>
        <w:t xml:space="preserve"> := </w:t>
      </w:r>
      <w:proofErr w:type="spellStart"/>
      <w:r>
        <w:t>adj</w:t>
      </w:r>
      <w:proofErr w:type="spellEnd"/>
      <w:r>
        <w:t>-comp-copula-verb-</w:t>
      </w:r>
      <w:proofErr w:type="spellStart"/>
      <w:r>
        <w:t>lex</w:t>
      </w:r>
      <w:proofErr w:type="spellEnd"/>
      <w:r>
        <w:t xml:space="preserve"> &amp; verb-</w:t>
      </w:r>
      <w:proofErr w:type="spellStart"/>
      <w:r>
        <w:t>lex</w:t>
      </w:r>
      <w:proofErr w:type="spellEnd"/>
      <w:r>
        <w:t>.</w:t>
      </w:r>
    </w:p>
    <w:p w14:paraId="1E1FFFFB" w14:textId="42C41AC5" w:rsidR="00ED5754" w:rsidRDefault="00ED5754" w:rsidP="00ED5754">
      <w:pPr>
        <w:pStyle w:val="Heading4"/>
      </w:pPr>
      <w:r>
        <w:t>Complementizers</w:t>
      </w:r>
    </w:p>
    <w:p w14:paraId="269BB19F" w14:textId="49D99D79" w:rsidR="00DF77D3" w:rsidRDefault="002841F7" w:rsidP="00311360">
      <w:pPr>
        <w:jc w:val="both"/>
      </w:pPr>
      <w:r>
        <w:t>Three</w:t>
      </w:r>
      <w:r w:rsidR="00FB3D92">
        <w:t xml:space="preserve"> complementizers were added to this </w:t>
      </w:r>
      <w:r w:rsidR="00F71235">
        <w:t>grammar and all of them select for clausal complements.</w:t>
      </w:r>
      <w:r w:rsidR="00311360">
        <w:t xml:space="preserve"> They also inherit from </w:t>
      </w:r>
      <w:r w:rsidR="00311360">
        <w:rPr>
          <w:i/>
          <w:iCs/>
        </w:rPr>
        <w:t>complementizer-</w:t>
      </w:r>
      <w:proofErr w:type="spellStart"/>
      <w:r w:rsidR="00311360">
        <w:rPr>
          <w:i/>
          <w:iCs/>
        </w:rPr>
        <w:t>lex</w:t>
      </w:r>
      <w:proofErr w:type="spellEnd"/>
      <w:r w:rsidR="00311360">
        <w:rPr>
          <w:i/>
          <w:iCs/>
        </w:rPr>
        <w:t xml:space="preserve">-item </w:t>
      </w:r>
      <w:r w:rsidR="00311360">
        <w:t xml:space="preserve">which inherits from </w:t>
      </w:r>
      <w:r w:rsidR="00311360" w:rsidRPr="00311360">
        <w:rPr>
          <w:i/>
          <w:iCs/>
        </w:rPr>
        <w:t>raise-</w:t>
      </w:r>
      <w:proofErr w:type="spellStart"/>
      <w:r w:rsidR="00311360" w:rsidRPr="00311360">
        <w:rPr>
          <w:i/>
          <w:iCs/>
        </w:rPr>
        <w:t>sem</w:t>
      </w:r>
      <w:proofErr w:type="spellEnd"/>
      <w:r w:rsidR="00311360" w:rsidRPr="00311360">
        <w:rPr>
          <w:i/>
          <w:iCs/>
        </w:rPr>
        <w:t>-</w:t>
      </w:r>
      <w:proofErr w:type="spellStart"/>
      <w:r w:rsidR="00311360" w:rsidRPr="00311360">
        <w:rPr>
          <w:i/>
          <w:iCs/>
        </w:rPr>
        <w:t>lex</w:t>
      </w:r>
      <w:proofErr w:type="spellEnd"/>
      <w:r w:rsidR="00311360" w:rsidRPr="00311360">
        <w:rPr>
          <w:i/>
          <w:iCs/>
        </w:rPr>
        <w:t>-</w:t>
      </w:r>
      <w:r w:rsidR="00311360">
        <w:rPr>
          <w:i/>
          <w:iCs/>
        </w:rPr>
        <w:t xml:space="preserve">item. </w:t>
      </w:r>
      <w:r w:rsidR="00311360" w:rsidRPr="00C46702">
        <w:rPr>
          <w:i/>
          <w:iCs/>
        </w:rPr>
        <w:t>Raise-</w:t>
      </w:r>
      <w:proofErr w:type="spellStart"/>
      <w:r w:rsidR="00311360" w:rsidRPr="00C46702">
        <w:rPr>
          <w:i/>
          <w:iCs/>
        </w:rPr>
        <w:t>sem</w:t>
      </w:r>
      <w:proofErr w:type="spellEnd"/>
      <w:r w:rsidR="00311360" w:rsidRPr="00C46702">
        <w:rPr>
          <w:i/>
          <w:iCs/>
        </w:rPr>
        <w:t>-</w:t>
      </w:r>
      <w:proofErr w:type="spellStart"/>
      <w:r w:rsidR="00311360" w:rsidRPr="00C46702">
        <w:rPr>
          <w:i/>
          <w:iCs/>
        </w:rPr>
        <w:t>lex</w:t>
      </w:r>
      <w:proofErr w:type="spellEnd"/>
      <w:r w:rsidR="00311360" w:rsidRPr="00C46702">
        <w:rPr>
          <w:i/>
          <w:iCs/>
        </w:rPr>
        <w:t>-item</w:t>
      </w:r>
      <w:r w:rsidR="00311360">
        <w:t xml:space="preserve"> allows the complementizer to take the things from the VAL of its complement and pass them up while complementizer-</w:t>
      </w:r>
      <w:proofErr w:type="spellStart"/>
      <w:r w:rsidR="00311360">
        <w:t>lex</w:t>
      </w:r>
      <w:proofErr w:type="spellEnd"/>
      <w:r w:rsidR="00311360">
        <w:t>-item</w:t>
      </w:r>
      <w:r w:rsidR="0013602E">
        <w:t xml:space="preserve"> </w:t>
      </w:r>
      <w:r w:rsidR="00531EDE">
        <w:t>specifies having</w:t>
      </w:r>
      <w:r w:rsidR="00311360">
        <w:t xml:space="preserve"> a clause </w:t>
      </w:r>
      <w:r w:rsidR="00F34AE3">
        <w:t>(HEAD +</w:t>
      </w:r>
      <w:proofErr w:type="spellStart"/>
      <w:r w:rsidR="00F34AE3">
        <w:t>vjc</w:t>
      </w:r>
      <w:proofErr w:type="spellEnd"/>
      <w:r w:rsidR="00F34AE3">
        <w:t xml:space="preserve"> in Singlish) </w:t>
      </w:r>
      <w:r w:rsidR="00311360">
        <w:t>as its complement</w:t>
      </w:r>
      <w:r w:rsidR="00DA38F9">
        <w:t>.</w:t>
      </w:r>
    </w:p>
    <w:p w14:paraId="7C0D8A3D" w14:textId="73543502" w:rsidR="007F46DE" w:rsidRDefault="0057067C" w:rsidP="007F46DE">
      <w:r>
        <w:rPr>
          <w:i/>
          <w:iCs/>
        </w:rPr>
        <w:t xml:space="preserve">Is it </w:t>
      </w:r>
      <w:r>
        <w:t xml:space="preserve">is a question particle which </w:t>
      </w:r>
      <w:r w:rsidR="00AB47CC">
        <w:t xml:space="preserve">takes something that is a main clause (“MC +”) and </w:t>
      </w:r>
      <w:r w:rsidR="00A0259E">
        <w:t xml:space="preserve">ensures the phrase has a sentence force of </w:t>
      </w:r>
      <w:r w:rsidR="00A0259E">
        <w:rPr>
          <w:i/>
          <w:iCs/>
        </w:rPr>
        <w:t>que</w:t>
      </w:r>
      <w:r w:rsidR="00A0259E">
        <w:t>.</w:t>
      </w:r>
    </w:p>
    <w:p w14:paraId="2E7D453D" w14:textId="77777777" w:rsidR="007F46DE" w:rsidRDefault="007F46DE" w:rsidP="007F46DE">
      <w:pPr>
        <w:spacing w:after="0"/>
      </w:pPr>
      <w:proofErr w:type="spellStart"/>
      <w:r>
        <w:t>qpart</w:t>
      </w:r>
      <w:proofErr w:type="spellEnd"/>
      <w:r>
        <w:t>-</w:t>
      </w:r>
      <w:proofErr w:type="spellStart"/>
      <w:r>
        <w:t>lex</w:t>
      </w:r>
      <w:proofErr w:type="spellEnd"/>
      <w:r>
        <w:t>-item := complementizer-</w:t>
      </w:r>
      <w:proofErr w:type="spellStart"/>
      <w:r>
        <w:t>lex</w:t>
      </w:r>
      <w:proofErr w:type="spellEnd"/>
      <w:r>
        <w:t>-item &amp;</w:t>
      </w:r>
    </w:p>
    <w:p w14:paraId="16D61166" w14:textId="77777777" w:rsidR="007F46DE" w:rsidRDefault="007F46DE" w:rsidP="007F46DE">
      <w:pPr>
        <w:spacing w:after="0"/>
      </w:pPr>
      <w:r>
        <w:t xml:space="preserve">  [ SYNSEM.LOCAL [ CONT.HOOK.INDEX.SF ques,</w:t>
      </w:r>
    </w:p>
    <w:p w14:paraId="2D664089" w14:textId="7B90A685" w:rsidR="007F46DE" w:rsidRDefault="007F46DE" w:rsidP="007F46DE">
      <w:pPr>
        <w:spacing w:after="0"/>
      </w:pPr>
      <w:r>
        <w:t xml:space="preserve">                   </w:t>
      </w:r>
      <w:r w:rsidR="000E4288">
        <w:tab/>
        <w:t xml:space="preserve">      </w:t>
      </w:r>
      <w:r>
        <w:t>CAT.VAL.COMPS.FIRST.LOCAL.CAT [ MC +,</w:t>
      </w:r>
    </w:p>
    <w:p w14:paraId="13F141A2" w14:textId="41514097" w:rsidR="00A0259E" w:rsidRDefault="007F46DE" w:rsidP="007F46DE">
      <w:r>
        <w:t xml:space="preserve">                                                   </w:t>
      </w:r>
      <w:r w:rsidR="000E4288">
        <w:tab/>
      </w:r>
      <w:r w:rsidR="000E4288">
        <w:tab/>
      </w:r>
      <w:r w:rsidR="000E4288">
        <w:tab/>
        <w:t xml:space="preserve">             </w:t>
      </w:r>
      <w:r>
        <w:t>HEAD.FORM finite ] ] ].</w:t>
      </w:r>
    </w:p>
    <w:p w14:paraId="2A160606" w14:textId="0C3820D1" w:rsidR="007F46DE" w:rsidRPr="00586191" w:rsidRDefault="00FC3785" w:rsidP="00D56A5D">
      <w:pPr>
        <w:jc w:val="both"/>
      </w:pPr>
      <w:r>
        <w:rPr>
          <w:i/>
          <w:iCs/>
        </w:rPr>
        <w:t xml:space="preserve">If </w:t>
      </w:r>
      <w:r>
        <w:t xml:space="preserve">and </w:t>
      </w:r>
      <w:r>
        <w:rPr>
          <w:i/>
          <w:iCs/>
        </w:rPr>
        <w:t>that</w:t>
      </w:r>
      <w:r>
        <w:t xml:space="preserve"> </w:t>
      </w:r>
      <w:r w:rsidR="00F70A45">
        <w:t xml:space="preserve">are used in sentences with </w:t>
      </w:r>
      <w:r w:rsidR="00F70A45">
        <w:rPr>
          <w:i/>
          <w:iCs/>
        </w:rPr>
        <w:t>ask</w:t>
      </w:r>
      <w:r w:rsidR="00F70A45">
        <w:t xml:space="preserve"> and </w:t>
      </w:r>
      <w:r w:rsidR="00F70A45">
        <w:rPr>
          <w:i/>
          <w:iCs/>
        </w:rPr>
        <w:t xml:space="preserve">think </w:t>
      </w:r>
      <w:r w:rsidR="00F70A45">
        <w:t xml:space="preserve">respectively. Unlike </w:t>
      </w:r>
      <w:proofErr w:type="spellStart"/>
      <w:r w:rsidR="00F70A45">
        <w:rPr>
          <w:i/>
          <w:iCs/>
        </w:rPr>
        <w:t>qpart</w:t>
      </w:r>
      <w:proofErr w:type="spellEnd"/>
      <w:r w:rsidR="00F70A45">
        <w:rPr>
          <w:i/>
          <w:iCs/>
        </w:rPr>
        <w:t>-</w:t>
      </w:r>
      <w:proofErr w:type="spellStart"/>
      <w:r w:rsidR="00F70A45">
        <w:rPr>
          <w:i/>
          <w:iCs/>
        </w:rPr>
        <w:t>lex</w:t>
      </w:r>
      <w:proofErr w:type="spellEnd"/>
      <w:r w:rsidR="00F70A45">
        <w:rPr>
          <w:i/>
          <w:iCs/>
        </w:rPr>
        <w:t>-item</w:t>
      </w:r>
      <w:r w:rsidR="00F70A45">
        <w:t>, both of them</w:t>
      </w:r>
      <w:r w:rsidR="005B688A">
        <w:t xml:space="preserve"> </w:t>
      </w:r>
      <w:r w:rsidR="006A7CCC">
        <w:t xml:space="preserve">are INIT + which is to say </w:t>
      </w:r>
      <w:r w:rsidR="00D56A5D">
        <w:t>since they are the heads, they would appear only before their complements</w:t>
      </w:r>
      <w:r w:rsidR="00C52212">
        <w:t xml:space="preserve"> and they both take non-main clauses as their complements.</w:t>
      </w:r>
      <w:r w:rsidR="00B816F4">
        <w:t xml:space="preserve"> The </w:t>
      </w:r>
      <w:proofErr w:type="spellStart"/>
      <w:r w:rsidR="00B816F4">
        <w:rPr>
          <w:i/>
          <w:iCs/>
        </w:rPr>
        <w:t>decl_comps</w:t>
      </w:r>
      <w:proofErr w:type="spellEnd"/>
      <w:r w:rsidR="00B816F4">
        <w:rPr>
          <w:i/>
          <w:iCs/>
        </w:rPr>
        <w:t>-complementizer-</w:t>
      </w:r>
      <w:proofErr w:type="spellStart"/>
      <w:r w:rsidR="00B816F4">
        <w:rPr>
          <w:i/>
          <w:iCs/>
        </w:rPr>
        <w:t>lex</w:t>
      </w:r>
      <w:proofErr w:type="spellEnd"/>
      <w:r w:rsidR="00B816F4">
        <w:rPr>
          <w:i/>
          <w:iCs/>
        </w:rPr>
        <w:t xml:space="preserve">-item </w:t>
      </w:r>
      <w:r w:rsidR="00B816F4">
        <w:t xml:space="preserve">was created for </w:t>
      </w:r>
      <w:r w:rsidR="00B816F4">
        <w:rPr>
          <w:i/>
          <w:iCs/>
        </w:rPr>
        <w:t>that</w:t>
      </w:r>
      <w:r w:rsidR="00B816F4">
        <w:t xml:space="preserve"> and </w:t>
      </w:r>
      <w:proofErr w:type="spellStart"/>
      <w:r w:rsidR="0039453A">
        <w:rPr>
          <w:i/>
          <w:iCs/>
        </w:rPr>
        <w:t>int_comps</w:t>
      </w:r>
      <w:proofErr w:type="spellEnd"/>
      <w:r w:rsidR="0039453A">
        <w:rPr>
          <w:i/>
          <w:iCs/>
        </w:rPr>
        <w:t>-complementizer-</w:t>
      </w:r>
      <w:proofErr w:type="spellStart"/>
      <w:r w:rsidR="0039453A">
        <w:rPr>
          <w:i/>
          <w:iCs/>
        </w:rPr>
        <w:t>lex</w:t>
      </w:r>
      <w:proofErr w:type="spellEnd"/>
      <w:r w:rsidR="0039453A">
        <w:rPr>
          <w:i/>
          <w:iCs/>
        </w:rPr>
        <w:t xml:space="preserve">-item </w:t>
      </w:r>
      <w:r w:rsidR="00586191">
        <w:t xml:space="preserve">for </w:t>
      </w:r>
      <w:proofErr w:type="spellStart"/>
      <w:r w:rsidR="00586191">
        <w:rPr>
          <w:i/>
          <w:iCs/>
        </w:rPr>
        <w:t>if</w:t>
      </w:r>
      <w:proofErr w:type="spellEnd"/>
      <w:r w:rsidR="00586191">
        <w:t>.</w:t>
      </w:r>
    </w:p>
    <w:p w14:paraId="55D2C04F" w14:textId="77777777" w:rsidR="00B816F4" w:rsidRDefault="00B816F4" w:rsidP="00B816F4">
      <w:pPr>
        <w:spacing w:after="0"/>
        <w:jc w:val="both"/>
      </w:pPr>
      <w:proofErr w:type="spellStart"/>
      <w:r>
        <w:t>decl_comps</w:t>
      </w:r>
      <w:proofErr w:type="spellEnd"/>
      <w:r>
        <w:t>-complementizer-</w:t>
      </w:r>
      <w:proofErr w:type="spellStart"/>
      <w:r>
        <w:t>lex</w:t>
      </w:r>
      <w:proofErr w:type="spellEnd"/>
      <w:r>
        <w:t>-item := complementizer-</w:t>
      </w:r>
      <w:proofErr w:type="spellStart"/>
      <w:r>
        <w:t>lex</w:t>
      </w:r>
      <w:proofErr w:type="spellEnd"/>
      <w:r>
        <w:t>-item &amp;</w:t>
      </w:r>
    </w:p>
    <w:p w14:paraId="2C11C236" w14:textId="77777777" w:rsidR="00B816F4" w:rsidRDefault="00B816F4" w:rsidP="00B816F4">
      <w:pPr>
        <w:spacing w:after="0"/>
        <w:jc w:val="both"/>
      </w:pPr>
      <w:r>
        <w:t xml:space="preserve">  [ SYNSEM.LOCAL [ CONT.HOOK.INDEX.SF prop,</w:t>
      </w:r>
    </w:p>
    <w:p w14:paraId="405464B7" w14:textId="7B776DB6" w:rsidR="00B816F4" w:rsidRDefault="00B816F4" w:rsidP="00B816F4">
      <w:pPr>
        <w:spacing w:after="0"/>
        <w:jc w:val="both"/>
      </w:pPr>
      <w:r>
        <w:t xml:space="preserve">                   </w:t>
      </w:r>
      <w:r w:rsidR="000E4288">
        <w:tab/>
        <w:t xml:space="preserve">       </w:t>
      </w:r>
      <w:r>
        <w:t>CAT [ MC -,</w:t>
      </w:r>
    </w:p>
    <w:p w14:paraId="00A884D2" w14:textId="623C7FE2" w:rsidR="00B816F4" w:rsidRDefault="00B816F4" w:rsidP="00B816F4">
      <w:pPr>
        <w:spacing w:after="0"/>
        <w:jc w:val="both"/>
      </w:pPr>
      <w:r>
        <w:tab/>
      </w:r>
      <w:r>
        <w:tab/>
      </w:r>
      <w:r>
        <w:tab/>
        <w:t xml:space="preserve"> </w:t>
      </w:r>
      <w:r w:rsidR="000E4288">
        <w:t xml:space="preserve">  </w:t>
      </w:r>
      <w:r>
        <w:t>VAL.COMPS.FIRST.LOCAL.CAT.MC -,</w:t>
      </w:r>
    </w:p>
    <w:p w14:paraId="6F8635A2" w14:textId="4EDA0BF3" w:rsidR="000E4288" w:rsidRDefault="00B816F4" w:rsidP="00B816F4">
      <w:pPr>
        <w:jc w:val="both"/>
      </w:pPr>
      <w:r>
        <w:tab/>
      </w:r>
      <w:r>
        <w:tab/>
      </w:r>
      <w:r>
        <w:tab/>
        <w:t xml:space="preserve"> </w:t>
      </w:r>
      <w:r w:rsidR="000E4288">
        <w:t xml:space="preserve">  </w:t>
      </w:r>
      <w:r>
        <w:t>HEAD.INIT + ] ] ].</w:t>
      </w:r>
      <w:r w:rsidR="000E4288">
        <w:br w:type="page"/>
      </w:r>
    </w:p>
    <w:p w14:paraId="6DB5094D" w14:textId="77777777" w:rsidR="00F54CA6" w:rsidRDefault="00F54CA6" w:rsidP="00F54CA6">
      <w:pPr>
        <w:spacing w:after="0"/>
        <w:jc w:val="both"/>
      </w:pPr>
      <w:proofErr w:type="spellStart"/>
      <w:r>
        <w:lastRenderedPageBreak/>
        <w:t>int_comps</w:t>
      </w:r>
      <w:proofErr w:type="spellEnd"/>
      <w:r>
        <w:t>-complementizer-</w:t>
      </w:r>
      <w:proofErr w:type="spellStart"/>
      <w:r>
        <w:t>lex</w:t>
      </w:r>
      <w:proofErr w:type="spellEnd"/>
      <w:r>
        <w:t>-item := complementizer-</w:t>
      </w:r>
      <w:proofErr w:type="spellStart"/>
      <w:r>
        <w:t>lex</w:t>
      </w:r>
      <w:proofErr w:type="spellEnd"/>
      <w:r>
        <w:t>-item &amp;</w:t>
      </w:r>
    </w:p>
    <w:p w14:paraId="54FED1CC" w14:textId="77777777" w:rsidR="00F54CA6" w:rsidRDefault="00F54CA6" w:rsidP="00F54CA6">
      <w:pPr>
        <w:spacing w:after="0"/>
        <w:jc w:val="both"/>
      </w:pPr>
      <w:r>
        <w:t xml:space="preserve">  [ SYNSEM.LOCAL [ CONT.HOOK.INDEX.SF ques,</w:t>
      </w:r>
    </w:p>
    <w:p w14:paraId="4EC35D5E" w14:textId="421C65C6" w:rsidR="00F54CA6" w:rsidRDefault="00F54CA6" w:rsidP="00F54CA6">
      <w:pPr>
        <w:spacing w:after="0"/>
        <w:jc w:val="both"/>
      </w:pPr>
      <w:r>
        <w:t xml:space="preserve">                   </w:t>
      </w:r>
      <w:r w:rsidR="000E4288">
        <w:tab/>
        <w:t xml:space="preserve">       </w:t>
      </w:r>
      <w:r>
        <w:t>CAT [ VAL.COMPS.FIRST.LOCAL.CAT.MC -,</w:t>
      </w:r>
    </w:p>
    <w:p w14:paraId="76436322" w14:textId="039B90B7" w:rsidR="00B816F4" w:rsidRDefault="00F54CA6" w:rsidP="00F54CA6">
      <w:pPr>
        <w:jc w:val="both"/>
      </w:pPr>
      <w:r>
        <w:tab/>
      </w:r>
      <w:r>
        <w:tab/>
      </w:r>
      <w:r>
        <w:tab/>
        <w:t xml:space="preserve"> </w:t>
      </w:r>
      <w:r w:rsidR="000E4288">
        <w:t xml:space="preserve">  </w:t>
      </w:r>
      <w:r>
        <w:t>HEAD.INIT + ] ] ].</w:t>
      </w:r>
    </w:p>
    <w:p w14:paraId="5D3DAFF9" w14:textId="5B88B882" w:rsidR="00311360" w:rsidRPr="00EA3C6F" w:rsidRDefault="00EC6DFA" w:rsidP="00F54CA6">
      <w:pPr>
        <w:jc w:val="both"/>
      </w:pPr>
      <w:r>
        <w:t xml:space="preserve">The </w:t>
      </w:r>
      <w:r w:rsidR="00EA3C6F">
        <w:t xml:space="preserve">“MC –“ feature was added in to ensure that a phrase headed by </w:t>
      </w:r>
      <w:r w:rsidR="00EA3C6F">
        <w:rPr>
          <w:i/>
          <w:iCs/>
        </w:rPr>
        <w:t xml:space="preserve">that </w:t>
      </w:r>
      <w:r w:rsidR="00EA3C6F">
        <w:t xml:space="preserve">or </w:t>
      </w:r>
      <w:r w:rsidR="00EA3C6F">
        <w:rPr>
          <w:i/>
          <w:iCs/>
        </w:rPr>
        <w:t xml:space="preserve">if </w:t>
      </w:r>
      <w:r w:rsidR="00EA3C6F">
        <w:t xml:space="preserve">cannot </w:t>
      </w:r>
      <w:r w:rsidR="00A414D6">
        <w:t>unify with root.</w:t>
      </w:r>
    </w:p>
    <w:p w14:paraId="75382283" w14:textId="1E5B495B" w:rsidR="00996DD5" w:rsidRDefault="00F83ECF" w:rsidP="00996DD5">
      <w:pPr>
        <w:pStyle w:val="Heading3"/>
      </w:pPr>
      <w:r>
        <w:t>Aspect</w:t>
      </w:r>
    </w:p>
    <w:p w14:paraId="1BBC5628" w14:textId="719ECCA6" w:rsidR="00A027FA" w:rsidRDefault="00A027FA" w:rsidP="00AD761F">
      <w:pPr>
        <w:jc w:val="both"/>
      </w:pPr>
      <w:r>
        <w:t xml:space="preserve">There are three subtypes of aspect: </w:t>
      </w:r>
      <w:r w:rsidR="0060766F">
        <w:t xml:space="preserve">perfective, imperfective </w:t>
      </w:r>
      <w:r w:rsidR="00A661A7">
        <w:t xml:space="preserve">and </w:t>
      </w:r>
      <w:proofErr w:type="spellStart"/>
      <w:r w:rsidR="00A661A7">
        <w:t>no_aspect</w:t>
      </w:r>
      <w:proofErr w:type="spellEnd"/>
      <w:r w:rsidR="00A661A7">
        <w:t>.</w:t>
      </w:r>
      <w:r w:rsidR="00F3369A">
        <w:t xml:space="preserve"> The perfective aspect is introduced by the word </w:t>
      </w:r>
      <w:r w:rsidR="00F3369A">
        <w:rPr>
          <w:i/>
          <w:iCs/>
        </w:rPr>
        <w:t>very</w:t>
      </w:r>
      <w:r w:rsidR="00F3369A">
        <w:t xml:space="preserve">, the </w:t>
      </w:r>
      <w:r w:rsidR="00F3369A">
        <w:rPr>
          <w:i/>
          <w:iCs/>
        </w:rPr>
        <w:t>imperfective</w:t>
      </w:r>
      <w:r w:rsidR="005340DE">
        <w:t xml:space="preserve"> by the</w:t>
      </w:r>
      <w:r w:rsidR="00A462B8">
        <w:t xml:space="preserve"> </w:t>
      </w:r>
      <w:r w:rsidR="001F29DD">
        <w:t xml:space="preserve">present participle, and </w:t>
      </w:r>
      <w:proofErr w:type="spellStart"/>
      <w:r w:rsidR="00382CE4">
        <w:rPr>
          <w:i/>
          <w:iCs/>
        </w:rPr>
        <w:t>no_aspect</w:t>
      </w:r>
      <w:proofErr w:type="spellEnd"/>
      <w:r w:rsidR="00382CE4">
        <w:t xml:space="preserve"> was created to ensure that there was a subtype that excluded the other two aspects.</w:t>
      </w:r>
    </w:p>
    <w:p w14:paraId="1984BD2D" w14:textId="5CA6BBB5" w:rsidR="00743853" w:rsidRPr="00AD761F" w:rsidRDefault="0040141D" w:rsidP="00AD761F">
      <w:pPr>
        <w:jc w:val="both"/>
      </w:pPr>
      <w:r>
        <w:t>For example, in a sentence like “I can sleep already”</w:t>
      </w:r>
      <w:r w:rsidR="00CE3E24">
        <w:t xml:space="preserve"> </w:t>
      </w:r>
      <w:r w:rsidR="00D14DC4">
        <w:t xml:space="preserve">only one parse would be ideal and that is where </w:t>
      </w:r>
      <w:r w:rsidR="00D14DC4">
        <w:rPr>
          <w:i/>
          <w:iCs/>
        </w:rPr>
        <w:t>already</w:t>
      </w:r>
      <w:r w:rsidR="00D14DC4">
        <w:t xml:space="preserve"> modifies </w:t>
      </w:r>
      <w:r w:rsidR="005930BE">
        <w:t>“can sleep”</w:t>
      </w:r>
      <w:r w:rsidR="00BA0175">
        <w:t>. To prevent ambiguity,</w:t>
      </w:r>
      <w:r w:rsidR="002F21DA">
        <w:t xml:space="preserve"> it had to be</w:t>
      </w:r>
      <w:r w:rsidR="00427559">
        <w:t xml:space="preserve"> ensured that the auxiliary verb like </w:t>
      </w:r>
      <w:r w:rsidR="00427559">
        <w:rPr>
          <w:i/>
          <w:iCs/>
        </w:rPr>
        <w:t>can</w:t>
      </w:r>
      <w:r w:rsidR="00427559">
        <w:t xml:space="preserve"> does not take something that has been </w:t>
      </w:r>
      <w:r w:rsidR="00F032DB">
        <w:t xml:space="preserve">modified by </w:t>
      </w:r>
      <w:r w:rsidR="00F032DB">
        <w:rPr>
          <w:i/>
          <w:iCs/>
        </w:rPr>
        <w:t>already</w:t>
      </w:r>
      <w:r w:rsidR="00F032DB">
        <w:t xml:space="preserve"> as a complement.</w:t>
      </w:r>
      <w:r w:rsidR="00902BF4">
        <w:t xml:space="preserve"> Thus, the ASPECT value of </w:t>
      </w:r>
      <w:proofErr w:type="spellStart"/>
      <w:r w:rsidR="00902BF4">
        <w:rPr>
          <w:i/>
          <w:iCs/>
        </w:rPr>
        <w:t>no_aspect</w:t>
      </w:r>
      <w:proofErr w:type="spellEnd"/>
      <w:r w:rsidR="00902BF4">
        <w:t xml:space="preserve"> was </w:t>
      </w:r>
      <w:r w:rsidR="008529F8">
        <w:t>assigned to its complement.</w:t>
      </w:r>
      <w:r w:rsidR="00AD761F">
        <w:t xml:space="preserve"> This was the case as well for other auxiliary verbs like </w:t>
      </w:r>
      <w:r w:rsidR="00AD761F">
        <w:rPr>
          <w:i/>
          <w:iCs/>
        </w:rPr>
        <w:t xml:space="preserve">does </w:t>
      </w:r>
      <w:r w:rsidR="00AD761F">
        <w:t xml:space="preserve">and </w:t>
      </w:r>
      <w:r w:rsidR="00AD761F">
        <w:rPr>
          <w:i/>
          <w:iCs/>
        </w:rPr>
        <w:t>will</w:t>
      </w:r>
      <w:r w:rsidR="00AD761F">
        <w:t>.</w:t>
      </w:r>
    </w:p>
    <w:p w14:paraId="2367238C" w14:textId="2F19F443" w:rsidR="00F83ECF" w:rsidRDefault="00F83ECF" w:rsidP="00F83ECF">
      <w:pPr>
        <w:pStyle w:val="Heading3"/>
      </w:pPr>
      <w:r>
        <w:t>Form</w:t>
      </w:r>
    </w:p>
    <w:p w14:paraId="10A7698F" w14:textId="247D70DB" w:rsidR="0094051A" w:rsidRDefault="00A764BE" w:rsidP="00A764BE">
      <w:pPr>
        <w:jc w:val="both"/>
      </w:pPr>
      <w:r>
        <w:t xml:space="preserve">Although Singlish uses many standard English words, </w:t>
      </w:r>
      <w:r w:rsidR="00183579">
        <w:t xml:space="preserve">the </w:t>
      </w:r>
      <w:r w:rsidR="00881AA4">
        <w:t xml:space="preserve">forms proved to be slightly complicated as </w:t>
      </w:r>
      <w:r w:rsidR="00A9341D">
        <w:t xml:space="preserve">they </w:t>
      </w:r>
      <w:r w:rsidR="00422A47">
        <w:t>affected a lot in the grammar b</w:t>
      </w:r>
      <w:r w:rsidR="00E578E0">
        <w:t>ut were not identical to how t</w:t>
      </w:r>
      <w:r w:rsidR="00F84009">
        <w:t>he forms</w:t>
      </w:r>
      <w:r w:rsidR="00E578E0">
        <w:t xml:space="preserve"> in the </w:t>
      </w:r>
      <w:r w:rsidR="00F84009">
        <w:t>standard English grammar</w:t>
      </w:r>
      <w:r w:rsidR="00E578E0">
        <w:t>.</w:t>
      </w:r>
    </w:p>
    <w:p w14:paraId="2433986A" w14:textId="6A6ACDD5" w:rsidR="0000348C" w:rsidRDefault="0000348C" w:rsidP="00A764BE">
      <w:pPr>
        <w:jc w:val="both"/>
      </w:pPr>
      <w:r>
        <w:rPr>
          <w:noProof/>
        </w:rPr>
        <w:drawing>
          <wp:inline distT="0" distB="0" distL="0" distR="0" wp14:anchorId="1E674E7B" wp14:editId="7C3A7FF3">
            <wp:extent cx="3414916" cy="2309835"/>
            <wp:effectExtent l="0" t="0" r="1460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9DBAAF4" w14:textId="7D6630A4" w:rsidR="0000348C" w:rsidRDefault="0000348C" w:rsidP="00A764BE">
      <w:pPr>
        <w:jc w:val="both"/>
      </w:pPr>
      <w:r>
        <w:t>This hierarchy was created</w:t>
      </w:r>
      <w:r w:rsidR="00FB2DCF">
        <w:t xml:space="preserve">. </w:t>
      </w:r>
      <w:r w:rsidR="00336F8C">
        <w:t xml:space="preserve">The FORM </w:t>
      </w:r>
      <w:proofErr w:type="spellStart"/>
      <w:r w:rsidR="00336F8C">
        <w:rPr>
          <w:i/>
          <w:iCs/>
        </w:rPr>
        <w:t>prp</w:t>
      </w:r>
      <w:proofErr w:type="spellEnd"/>
      <w:r w:rsidR="00336F8C">
        <w:rPr>
          <w:i/>
          <w:iCs/>
        </w:rPr>
        <w:t xml:space="preserve"> </w:t>
      </w:r>
      <w:r w:rsidR="00336F8C">
        <w:t xml:space="preserve">was initially </w:t>
      </w:r>
      <w:r w:rsidR="005F7AFB">
        <w:t xml:space="preserve">a daughter of </w:t>
      </w:r>
      <w:proofErr w:type="spellStart"/>
      <w:r w:rsidR="00316108">
        <w:rPr>
          <w:i/>
          <w:iCs/>
        </w:rPr>
        <w:t>nonfinite</w:t>
      </w:r>
      <w:proofErr w:type="spellEnd"/>
      <w:r w:rsidR="00316108">
        <w:rPr>
          <w:i/>
          <w:iCs/>
        </w:rPr>
        <w:t xml:space="preserve"> </w:t>
      </w:r>
      <w:r w:rsidR="00840FAD">
        <w:t xml:space="preserve">but since </w:t>
      </w:r>
      <w:r w:rsidR="00FC3CD7">
        <w:t>Singlish sentences can be headed by verbs in the present participle,</w:t>
      </w:r>
      <w:r w:rsidR="00F32477">
        <w:t xml:space="preserve"> it was changed to a daughter of </w:t>
      </w:r>
      <w:r w:rsidR="00F32477">
        <w:rPr>
          <w:i/>
          <w:iCs/>
        </w:rPr>
        <w:t>finite</w:t>
      </w:r>
      <w:r w:rsidR="00F32477">
        <w:t>.</w:t>
      </w:r>
      <w:r w:rsidR="001772FB">
        <w:t xml:space="preserve"> As the matrix specified </w:t>
      </w:r>
      <w:r w:rsidR="00416A3D">
        <w:t xml:space="preserve">in the roots file that </w:t>
      </w:r>
      <w:r w:rsidR="001772FB">
        <w:t>the FORM of a sentence to be finite</w:t>
      </w:r>
      <w:r w:rsidR="00416A3D">
        <w:t>.</w:t>
      </w:r>
      <w:r w:rsidR="00A1689C">
        <w:t xml:space="preserve"> </w:t>
      </w:r>
      <w:r w:rsidR="008477E4">
        <w:t xml:space="preserve">The </w:t>
      </w:r>
      <w:proofErr w:type="spellStart"/>
      <w:r w:rsidR="008477E4">
        <w:rPr>
          <w:i/>
          <w:iCs/>
        </w:rPr>
        <w:t>underspec</w:t>
      </w:r>
      <w:proofErr w:type="spellEnd"/>
      <w:r w:rsidR="008477E4">
        <w:t xml:space="preserve"> FORM value was created due to </w:t>
      </w:r>
      <w:r w:rsidR="00251CF1">
        <w:t xml:space="preserve">the Singlish tendency to allow for uninflected verbs </w:t>
      </w:r>
      <w:r w:rsidR="006D49A9">
        <w:t>in otherwise ungrammatical instances.</w:t>
      </w:r>
    </w:p>
    <w:p w14:paraId="0A3FF5A7" w14:textId="4658CD09" w:rsidR="000668BC" w:rsidRDefault="002B5AB5" w:rsidP="00B0785E">
      <w:pPr>
        <w:pStyle w:val="ListParagraph"/>
        <w:numPr>
          <w:ilvl w:val="0"/>
          <w:numId w:val="5"/>
        </w:numPr>
        <w:jc w:val="both"/>
      </w:pPr>
      <w:r>
        <w:t xml:space="preserve">a. </w:t>
      </w:r>
      <w:r w:rsidR="00A44E53">
        <w:t>A cat</w:t>
      </w:r>
      <w:r w:rsidR="00117276">
        <w:t xml:space="preserve"> sing.</w:t>
      </w:r>
    </w:p>
    <w:p w14:paraId="49CEF4FB" w14:textId="5D3763AE" w:rsidR="00117276" w:rsidRDefault="00117276" w:rsidP="00117276">
      <w:pPr>
        <w:pStyle w:val="ListParagraph"/>
        <w:jc w:val="both"/>
      </w:pPr>
      <w:r>
        <w:t xml:space="preserve">b. </w:t>
      </w:r>
      <w:r w:rsidR="00AF0239">
        <w:t>A cat sings.</w:t>
      </w:r>
    </w:p>
    <w:p w14:paraId="0AF5562C" w14:textId="26F13720" w:rsidR="00664C0F" w:rsidRDefault="00664C0F" w:rsidP="00117276">
      <w:pPr>
        <w:pStyle w:val="ListParagraph"/>
        <w:jc w:val="both"/>
      </w:pPr>
      <w:r>
        <w:t xml:space="preserve">c. </w:t>
      </w:r>
      <w:r w:rsidR="00AF0239">
        <w:t>Cat</w:t>
      </w:r>
      <w:r w:rsidR="00DD0827">
        <w:t>s</w:t>
      </w:r>
      <w:r w:rsidR="00AF0239">
        <w:t xml:space="preserve"> sing.</w:t>
      </w:r>
    </w:p>
    <w:p w14:paraId="222B9C2B" w14:textId="0EDC9F0B" w:rsidR="00AF0239" w:rsidRDefault="00DD0827" w:rsidP="00117276">
      <w:pPr>
        <w:pStyle w:val="ListParagraph"/>
        <w:jc w:val="both"/>
      </w:pPr>
      <w:r>
        <w:t>d. *Cats sings.</w:t>
      </w:r>
    </w:p>
    <w:p w14:paraId="5CCF7FFD" w14:textId="2B0B2A1A" w:rsidR="00664C0F" w:rsidRPr="007D23E0" w:rsidRDefault="00664C0F" w:rsidP="00664C0F">
      <w:pPr>
        <w:jc w:val="both"/>
      </w:pPr>
      <w:r>
        <w:t>For instance, while 6a) would not be accepted in standard English, it is in Singlish although</w:t>
      </w:r>
      <w:r w:rsidR="006F623F">
        <w:t xml:space="preserve"> 6</w:t>
      </w:r>
      <w:r w:rsidR="00DD0827">
        <w:t>b</w:t>
      </w:r>
      <w:r w:rsidR="006F623F">
        <w:t>) would also be accepted.</w:t>
      </w:r>
      <w:r w:rsidR="00DD0827">
        <w:t xml:space="preserve"> However, this does not </w:t>
      </w:r>
      <w:r w:rsidR="00154BA1">
        <w:t>work the other way as the wrongly inflected form in 6d) is not accepted.</w:t>
      </w:r>
      <w:r w:rsidR="003C2605">
        <w:t xml:space="preserve"> </w:t>
      </w:r>
      <w:r w:rsidR="00A8575E">
        <w:t>T</w:t>
      </w:r>
      <w:r w:rsidR="003C2605">
        <w:t xml:space="preserve">o unify </w:t>
      </w:r>
      <w:r w:rsidR="007D23E0">
        <w:rPr>
          <w:i/>
          <w:iCs/>
        </w:rPr>
        <w:t>a cat</w:t>
      </w:r>
      <w:r w:rsidR="007D23E0">
        <w:t xml:space="preserve"> and </w:t>
      </w:r>
      <w:r w:rsidR="007D23E0">
        <w:rPr>
          <w:i/>
          <w:iCs/>
        </w:rPr>
        <w:t>sing</w:t>
      </w:r>
      <w:r w:rsidR="007D23E0">
        <w:t xml:space="preserve">, </w:t>
      </w:r>
      <w:r w:rsidR="007D23E0">
        <w:rPr>
          <w:i/>
          <w:iCs/>
        </w:rPr>
        <w:t xml:space="preserve">sing </w:t>
      </w:r>
      <w:r w:rsidR="007D23E0">
        <w:t xml:space="preserve">would have to have a FORM value of </w:t>
      </w:r>
      <w:proofErr w:type="spellStart"/>
      <w:r w:rsidR="007D23E0">
        <w:rPr>
          <w:i/>
          <w:iCs/>
        </w:rPr>
        <w:t>underspec</w:t>
      </w:r>
      <w:proofErr w:type="spellEnd"/>
      <w:r w:rsidR="007D23E0">
        <w:t>.</w:t>
      </w:r>
    </w:p>
    <w:p w14:paraId="3538AEC2" w14:textId="7F30413C" w:rsidR="00F83ECF" w:rsidRDefault="00F83ECF" w:rsidP="00F83ECF">
      <w:pPr>
        <w:pStyle w:val="Heading3"/>
      </w:pPr>
      <w:r>
        <w:lastRenderedPageBreak/>
        <w:t>Head feature values</w:t>
      </w:r>
      <w:r w:rsidR="003940FB">
        <w:t xml:space="preserve"> &amp; others</w:t>
      </w:r>
    </w:p>
    <w:p w14:paraId="2EF4DF79" w14:textId="6D8A3861" w:rsidR="003940FB" w:rsidRDefault="0037674B" w:rsidP="003940FB">
      <w:r>
        <w:t xml:space="preserve">Due to the </w:t>
      </w:r>
      <w:r w:rsidR="00E853B5">
        <w:t>new lexicon,</w:t>
      </w:r>
      <w:r w:rsidR="00E86565">
        <w:t xml:space="preserve"> new features as mentioned </w:t>
      </w:r>
      <w:r w:rsidR="00AF3656">
        <w:t xml:space="preserve">earlier </w:t>
      </w:r>
      <w:r w:rsidR="00E86565">
        <w:t>had to be introduced.</w:t>
      </w:r>
    </w:p>
    <w:p w14:paraId="224D3C35" w14:textId="225C81E3" w:rsidR="00FF11CE" w:rsidRDefault="00FF11CE" w:rsidP="00B927FB">
      <w:pPr>
        <w:jc w:val="both"/>
      </w:pPr>
      <w:r>
        <w:t>Under th</w:t>
      </w:r>
      <w:r w:rsidR="000838D8">
        <w:t xml:space="preserve">e head features, </w:t>
      </w:r>
      <w:r w:rsidR="00F80BB5">
        <w:t xml:space="preserve">INIT was added </w:t>
      </w:r>
      <w:r w:rsidR="001D60B7">
        <w:t xml:space="preserve">as </w:t>
      </w:r>
      <w:r w:rsidR="00EA01DB">
        <w:t xml:space="preserve">an indicator as to whether the </w:t>
      </w:r>
      <w:r w:rsidR="00F62925">
        <w:t>lexical item is head</w:t>
      </w:r>
      <w:r w:rsidR="00B927FB">
        <w:t>-initial.</w:t>
      </w:r>
      <w:r w:rsidR="00240D3F">
        <w:t xml:space="preserve"> Only the POSTHEAD feature was used at first, but it could not be </w:t>
      </w:r>
      <w:r w:rsidR="000E0FD1">
        <w:t xml:space="preserve">used on an item that </w:t>
      </w:r>
      <w:r w:rsidR="00994A1A">
        <w:t xml:space="preserve">was </w:t>
      </w:r>
      <w:r w:rsidR="000E0FD1">
        <w:t>the head of the phrase.</w:t>
      </w:r>
      <w:r w:rsidR="006D39E9">
        <w:t xml:space="preserve"> This feature was added to the head-comp and comp-head phrases</w:t>
      </w:r>
      <w:r w:rsidR="004E4722">
        <w:t>.</w:t>
      </w:r>
      <w:r w:rsidR="00FF6E7E">
        <w:t xml:space="preserve"> </w:t>
      </w:r>
      <w:r w:rsidR="005A2C40">
        <w:t xml:space="preserve">Due to the addition of the noun </w:t>
      </w:r>
      <w:r w:rsidR="005A2C40">
        <w:rPr>
          <w:i/>
          <w:iCs/>
        </w:rPr>
        <w:t>there</w:t>
      </w:r>
      <w:r w:rsidR="005A2C40">
        <w:t xml:space="preserve">, the feature LOC was added to </w:t>
      </w:r>
      <w:r w:rsidR="009032A7">
        <w:t>constrain</w:t>
      </w:r>
      <w:r w:rsidR="006B197A">
        <w:t xml:space="preserve"> which </w:t>
      </w:r>
      <w:r w:rsidR="000C4F9C">
        <w:t xml:space="preserve">verbs may take it as a </w:t>
      </w:r>
      <w:r w:rsidR="007E487B">
        <w:t>subject.</w:t>
      </w:r>
      <w:r w:rsidR="006D39E9">
        <w:t xml:space="preserve"> </w:t>
      </w:r>
      <w:r w:rsidR="00322FEA">
        <w:t>Other features such as the PRD</w:t>
      </w:r>
      <w:r w:rsidR="001400BB">
        <w:t xml:space="preserve">, AUX, PRON and FORM were added by the </w:t>
      </w:r>
      <w:r w:rsidR="00727D63">
        <w:t xml:space="preserve">matrix </w:t>
      </w:r>
      <w:r w:rsidR="005D1E58">
        <w:t>and all except FORM take Boolean values.</w:t>
      </w:r>
    </w:p>
    <w:p w14:paraId="663743D3" w14:textId="48C7E0A8" w:rsidR="00D33643" w:rsidRDefault="00D33643" w:rsidP="00837A96">
      <w:pPr>
        <w:jc w:val="both"/>
      </w:pPr>
      <w:r>
        <w:t xml:space="preserve">Under </w:t>
      </w:r>
      <w:proofErr w:type="spellStart"/>
      <w:r w:rsidR="00415F3B">
        <w:t>p</w:t>
      </w:r>
      <w:r w:rsidR="003D1723">
        <w:t>ng</w:t>
      </w:r>
      <w:proofErr w:type="spellEnd"/>
      <w:r w:rsidR="003D1723">
        <w:t xml:space="preserve">, </w:t>
      </w:r>
      <w:r w:rsidR="00AB06F7">
        <w:t xml:space="preserve">COUNT was introduced to differentiate between count nouns like </w:t>
      </w:r>
      <w:r w:rsidR="00AB06F7">
        <w:rPr>
          <w:i/>
          <w:iCs/>
        </w:rPr>
        <w:t>cat</w:t>
      </w:r>
      <w:r w:rsidR="00AB06F7">
        <w:t xml:space="preserve"> and non-count nouns like </w:t>
      </w:r>
      <w:r w:rsidR="00837A96">
        <w:rPr>
          <w:i/>
          <w:iCs/>
        </w:rPr>
        <w:t>glass</w:t>
      </w:r>
      <w:r w:rsidR="00837A96">
        <w:t>.</w:t>
      </w:r>
    </w:p>
    <w:p w14:paraId="3428E29B" w14:textId="7F78072D" w:rsidR="00F13A54" w:rsidRDefault="009E0BAE" w:rsidP="00837A96">
      <w:pPr>
        <w:jc w:val="both"/>
      </w:pPr>
      <w:r>
        <w:t>Verbs hav</w:t>
      </w:r>
      <w:r w:rsidR="008A0D1F">
        <w:t xml:space="preserve">e the feature </w:t>
      </w:r>
      <w:r w:rsidR="00044A1E">
        <w:t xml:space="preserve">INV which is used in </w:t>
      </w:r>
      <w:r w:rsidR="009573D2">
        <w:t>the subject-verb inversion to indicate interrogatives.</w:t>
      </w:r>
      <w:r w:rsidR="000F23EB">
        <w:t xml:space="preserve"> They also have the </w:t>
      </w:r>
      <w:r w:rsidR="000122DD">
        <w:t xml:space="preserve">NONINFL </w:t>
      </w:r>
      <w:r w:rsidR="00306D69">
        <w:t xml:space="preserve">feature which is used to </w:t>
      </w:r>
      <w:r w:rsidR="00DA4CBD">
        <w:t xml:space="preserve">indicate when </w:t>
      </w:r>
      <w:r w:rsidR="00A372E7">
        <w:t xml:space="preserve">a verb like </w:t>
      </w:r>
      <w:r w:rsidR="00A372E7">
        <w:rPr>
          <w:i/>
          <w:iCs/>
        </w:rPr>
        <w:t>got</w:t>
      </w:r>
      <w:r w:rsidR="00A372E7">
        <w:t xml:space="preserve"> does not inflect.</w:t>
      </w:r>
      <w:r w:rsidR="00BC6437">
        <w:t xml:space="preserve"> </w:t>
      </w:r>
      <w:r w:rsidR="00AA584B">
        <w:t>Inflec</w:t>
      </w:r>
      <w:r w:rsidR="003D0943">
        <w:t xml:space="preserve">tional </w:t>
      </w:r>
      <w:r w:rsidR="00883F64">
        <w:t xml:space="preserve">verbal </w:t>
      </w:r>
      <w:r w:rsidR="003D0943">
        <w:t>rules like the</w:t>
      </w:r>
      <w:r w:rsidR="00B1657E">
        <w:t xml:space="preserve"> </w:t>
      </w:r>
      <w:proofErr w:type="spellStart"/>
      <w:r w:rsidR="00A55F88">
        <w:t>prp</w:t>
      </w:r>
      <w:proofErr w:type="spellEnd"/>
      <w:r w:rsidR="00A55F88">
        <w:t>-</w:t>
      </w:r>
      <w:proofErr w:type="spellStart"/>
      <w:r w:rsidR="00A55F88">
        <w:t>lex</w:t>
      </w:r>
      <w:proofErr w:type="spellEnd"/>
      <w:r w:rsidR="00A55F88">
        <w:t>-rule and the</w:t>
      </w:r>
      <w:r w:rsidR="007A1356">
        <w:t xml:space="preserve"> 3sg-lex-rule</w:t>
      </w:r>
      <w:r w:rsidR="00DF5AAF">
        <w:t xml:space="preserve"> are constrained to only </w:t>
      </w:r>
      <w:r w:rsidR="00400A31">
        <w:t>apply o</w:t>
      </w:r>
      <w:r w:rsidR="00457214">
        <w:t xml:space="preserve">n NONINFL </w:t>
      </w:r>
      <w:r w:rsidR="00600F27">
        <w:t>– verbs.</w:t>
      </w:r>
      <w:r w:rsidR="00A55F88">
        <w:t xml:space="preserve"> </w:t>
      </w:r>
      <w:r w:rsidR="00AA548F">
        <w:t xml:space="preserve">The CAN feature </w:t>
      </w:r>
      <w:r w:rsidR="00E56AA6">
        <w:t xml:space="preserve">for verbs was made to </w:t>
      </w:r>
      <w:r w:rsidR="00B83E2A">
        <w:t xml:space="preserve">distinguish </w:t>
      </w:r>
      <w:r w:rsidR="00B83E2A">
        <w:rPr>
          <w:i/>
          <w:iCs/>
        </w:rPr>
        <w:t xml:space="preserve">can-like </w:t>
      </w:r>
      <w:r w:rsidR="00B83E2A">
        <w:t xml:space="preserve">verbs </w:t>
      </w:r>
      <w:r w:rsidR="00744B58">
        <w:t xml:space="preserve">that will not be modified by </w:t>
      </w:r>
      <w:r w:rsidR="00744B58">
        <w:rPr>
          <w:i/>
          <w:iCs/>
        </w:rPr>
        <w:t>not</w:t>
      </w:r>
      <w:r w:rsidR="009D1E90">
        <w:t xml:space="preserve">. This feature has a very narrow </w:t>
      </w:r>
      <w:r w:rsidR="00C44A3C">
        <w:t xml:space="preserve">usage </w:t>
      </w:r>
      <w:r w:rsidR="00136AA5">
        <w:t>and it is uncertain if it</w:t>
      </w:r>
      <w:r w:rsidR="00140D5D">
        <w:t xml:space="preserve"> is the best </w:t>
      </w:r>
      <w:r w:rsidR="00B35F14">
        <w:t>solution for this issue.</w:t>
      </w:r>
      <w:r w:rsidR="00BB21CC">
        <w:t xml:space="preserve"> </w:t>
      </w:r>
    </w:p>
    <w:p w14:paraId="1F3C0E7E" w14:textId="52A67490" w:rsidR="00E10BAF" w:rsidRPr="00744B58" w:rsidRDefault="00BB21CC" w:rsidP="00837A96">
      <w:pPr>
        <w:jc w:val="both"/>
      </w:pPr>
      <w:r>
        <w:t xml:space="preserve">This grammar also has three </w:t>
      </w:r>
      <w:r w:rsidR="00A31318">
        <w:t>daughters</w:t>
      </w:r>
      <w:r w:rsidR="008D79E7">
        <w:t xml:space="preserve">: </w:t>
      </w:r>
      <w:r>
        <w:t>1</w:t>
      </w:r>
      <w:r w:rsidRPr="00BB21CC">
        <w:rPr>
          <w:vertAlign w:val="superscript"/>
        </w:rPr>
        <w:t>st</w:t>
      </w:r>
      <w:r>
        <w:t>, 2</w:t>
      </w:r>
      <w:r w:rsidRPr="00BB21CC">
        <w:rPr>
          <w:vertAlign w:val="superscript"/>
        </w:rPr>
        <w:t>nd</w:t>
      </w:r>
      <w:r>
        <w:t xml:space="preserve"> and 3</w:t>
      </w:r>
      <w:r w:rsidRPr="00BB21CC">
        <w:rPr>
          <w:vertAlign w:val="superscript"/>
        </w:rPr>
        <w:t>rd</w:t>
      </w:r>
      <w:r>
        <w:t xml:space="preserve"> which are mostly used for pronouns</w:t>
      </w:r>
      <w:r w:rsidR="008D79E7">
        <w:t>, as the daughters of Person while</w:t>
      </w:r>
      <w:r w:rsidR="007D6BAE">
        <w:t xml:space="preserve"> </w:t>
      </w:r>
      <w:r w:rsidR="008D79E7">
        <w:t>i</w:t>
      </w:r>
      <w:r w:rsidR="007D6BAE">
        <w:t xml:space="preserve">t has </w:t>
      </w:r>
      <w:r w:rsidR="007D6BAE" w:rsidRPr="007D6BAE">
        <w:rPr>
          <w:i/>
          <w:iCs/>
        </w:rPr>
        <w:t>singular</w:t>
      </w:r>
      <w:r w:rsidR="007D6BAE">
        <w:t xml:space="preserve"> and </w:t>
      </w:r>
      <w:r w:rsidR="007D6BAE" w:rsidRPr="007D6BAE">
        <w:rPr>
          <w:i/>
          <w:iCs/>
        </w:rPr>
        <w:t>plural</w:t>
      </w:r>
      <w:r w:rsidR="007D6BAE">
        <w:t xml:space="preserve"> as its two </w:t>
      </w:r>
      <w:r w:rsidR="008D79E7">
        <w:t>N</w:t>
      </w:r>
      <w:r w:rsidR="007D6BAE">
        <w:t>umber daughters.</w:t>
      </w:r>
    </w:p>
    <w:p w14:paraId="1FB1677C" w14:textId="50662536" w:rsidR="00485C2D" w:rsidRDefault="00C85F47" w:rsidP="004D0DA4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Parse </w:t>
      </w:r>
      <w:proofErr w:type="spellStart"/>
      <w:r>
        <w:rPr>
          <w:sz w:val="28"/>
          <w:szCs w:val="28"/>
        </w:rPr>
        <w:t>resulrs</w:t>
      </w:r>
      <w:proofErr w:type="spellEnd"/>
    </w:p>
    <w:p w14:paraId="5CA5C1CA" w14:textId="3E3461D3" w:rsidR="009502C9" w:rsidRDefault="00535915" w:rsidP="009502C9">
      <w:r>
        <w:t xml:space="preserve">In the final </w:t>
      </w:r>
      <w:r w:rsidR="00C42610">
        <w:t xml:space="preserve">testsuite, </w:t>
      </w:r>
      <w:r w:rsidR="00933443">
        <w:t>39/79 sentences were parsed</w:t>
      </w:r>
      <w:r w:rsidR="00EE317A">
        <w:t xml:space="preserve"> with</w:t>
      </w:r>
      <w:r w:rsidR="009F2041">
        <w:t xml:space="preserve"> two</w:t>
      </w:r>
      <w:r w:rsidR="00F462B9">
        <w:t xml:space="preserve"> false negatives and no false positives.</w:t>
      </w:r>
    </w:p>
    <w:p w14:paraId="6F57CA36" w14:textId="16A16379" w:rsidR="009C4858" w:rsidRDefault="001B3DE8" w:rsidP="009502C9">
      <w:r>
        <w:t>True Positives: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4109"/>
        <w:gridCol w:w="3685"/>
      </w:tblGrid>
      <w:tr w:rsidR="008C317C" w14:paraId="599E1C5C" w14:textId="3460BD9B" w:rsidTr="008C317C">
        <w:tc>
          <w:tcPr>
            <w:tcW w:w="1222" w:type="dxa"/>
          </w:tcPr>
          <w:p w14:paraId="088558E9" w14:textId="7B54FBBB" w:rsidR="008C317C" w:rsidRDefault="008C317C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Number</w:t>
            </w:r>
          </w:p>
        </w:tc>
        <w:tc>
          <w:tcPr>
            <w:tcW w:w="4109" w:type="dxa"/>
          </w:tcPr>
          <w:p w14:paraId="7EB0A45A" w14:textId="35787DE1" w:rsidR="008C317C" w:rsidRDefault="008C317C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Sentence</w:t>
            </w:r>
          </w:p>
        </w:tc>
        <w:tc>
          <w:tcPr>
            <w:tcW w:w="3685" w:type="dxa"/>
          </w:tcPr>
          <w:p w14:paraId="7E56B4CA" w14:textId="4B229710" w:rsidR="008C317C" w:rsidRDefault="008C317C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Phenomena</w:t>
            </w:r>
          </w:p>
        </w:tc>
      </w:tr>
      <w:tr w:rsidR="008C317C" w14:paraId="3F1A31AD" w14:textId="103DFE8B" w:rsidTr="008C317C">
        <w:tc>
          <w:tcPr>
            <w:tcW w:w="1222" w:type="dxa"/>
          </w:tcPr>
          <w:p w14:paraId="3738843C" w14:textId="44EF770C" w:rsidR="008C317C" w:rsidRDefault="008C317C" w:rsidP="009502C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109" w:type="dxa"/>
          </w:tcPr>
          <w:p w14:paraId="0E35C02D" w14:textId="074C1E22" w:rsidR="008C317C" w:rsidRDefault="008C317C" w:rsidP="009502C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The cat eat the ant.</w:t>
            </w:r>
          </w:p>
        </w:tc>
        <w:tc>
          <w:tcPr>
            <w:tcW w:w="3685" w:type="dxa"/>
          </w:tcPr>
          <w:p w14:paraId="355AD5EA" w14:textId="499902DF" w:rsidR="008C317C" w:rsidRDefault="008C317C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Word order</w:t>
            </w:r>
          </w:p>
        </w:tc>
      </w:tr>
      <w:tr w:rsidR="008C317C" w14:paraId="76ED6C63" w14:textId="1FB1FF09" w:rsidTr="008C317C">
        <w:tc>
          <w:tcPr>
            <w:tcW w:w="1222" w:type="dxa"/>
          </w:tcPr>
          <w:p w14:paraId="6AF07D95" w14:textId="31B6E865" w:rsidR="008C317C" w:rsidRDefault="008C317C" w:rsidP="009502C9">
            <w:r>
              <w:t>5</w:t>
            </w:r>
          </w:p>
        </w:tc>
        <w:tc>
          <w:tcPr>
            <w:tcW w:w="4109" w:type="dxa"/>
          </w:tcPr>
          <w:p w14:paraId="270E9EC3" w14:textId="76B70FC4" w:rsidR="008C317C" w:rsidRDefault="008C317C" w:rsidP="009502C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The cat sleep.</w:t>
            </w:r>
          </w:p>
        </w:tc>
        <w:tc>
          <w:tcPr>
            <w:tcW w:w="3685" w:type="dxa"/>
          </w:tcPr>
          <w:p w14:paraId="0A91B30C" w14:textId="245892C4" w:rsidR="008C317C" w:rsidRDefault="008C317C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Word order</w:t>
            </w:r>
          </w:p>
        </w:tc>
      </w:tr>
      <w:tr w:rsidR="008C317C" w14:paraId="31A4E57D" w14:textId="3BDDAB41" w:rsidTr="008C317C">
        <w:tc>
          <w:tcPr>
            <w:tcW w:w="1222" w:type="dxa"/>
          </w:tcPr>
          <w:p w14:paraId="0D641218" w14:textId="50FE26C8" w:rsidR="008C317C" w:rsidRDefault="008C317C" w:rsidP="009502C9">
            <w:r>
              <w:t>7</w:t>
            </w:r>
          </w:p>
        </w:tc>
        <w:tc>
          <w:tcPr>
            <w:tcW w:w="4109" w:type="dxa"/>
          </w:tcPr>
          <w:p w14:paraId="5316ED92" w14:textId="65454F80" w:rsidR="008C317C" w:rsidRDefault="008C317C" w:rsidP="009502C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Cat sleep</w:t>
            </w:r>
          </w:p>
        </w:tc>
        <w:tc>
          <w:tcPr>
            <w:tcW w:w="3685" w:type="dxa"/>
          </w:tcPr>
          <w:p w14:paraId="41FFA6DE" w14:textId="7D87CCCB" w:rsidR="008C317C" w:rsidRDefault="00F5447E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Determiner</w:t>
            </w:r>
          </w:p>
        </w:tc>
      </w:tr>
      <w:tr w:rsidR="00BA061F" w14:paraId="496DC6A5" w14:textId="0A5141B2" w:rsidTr="008C317C">
        <w:tc>
          <w:tcPr>
            <w:tcW w:w="1222" w:type="dxa"/>
          </w:tcPr>
          <w:p w14:paraId="1E04B205" w14:textId="6C568D0F" w:rsidR="00BA061F" w:rsidRDefault="00BA061F" w:rsidP="00BA061F">
            <w:r>
              <w:t>10</w:t>
            </w:r>
          </w:p>
        </w:tc>
        <w:tc>
          <w:tcPr>
            <w:tcW w:w="4109" w:type="dxa"/>
          </w:tcPr>
          <w:p w14:paraId="352E39D7" w14:textId="417405E4" w:rsidR="00BA061F" w:rsidRDefault="00BA061F" w:rsidP="00BA061F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The cats sleep.</w:t>
            </w:r>
          </w:p>
        </w:tc>
        <w:tc>
          <w:tcPr>
            <w:tcW w:w="3685" w:type="dxa"/>
          </w:tcPr>
          <w:p w14:paraId="6A51F2A6" w14:textId="43E05D74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Determiner</w:t>
            </w:r>
            <w:r w:rsidR="00F602CF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, common noun</w:t>
            </w:r>
          </w:p>
        </w:tc>
      </w:tr>
      <w:tr w:rsidR="00BA061F" w14:paraId="32887EEA" w14:textId="7E7B70EA" w:rsidTr="008C317C">
        <w:tc>
          <w:tcPr>
            <w:tcW w:w="1222" w:type="dxa"/>
          </w:tcPr>
          <w:p w14:paraId="01417FA9" w14:textId="0D1106CA" w:rsidR="00BA061F" w:rsidRDefault="00BA061F" w:rsidP="00BA061F">
            <w:r>
              <w:t>11</w:t>
            </w:r>
          </w:p>
        </w:tc>
        <w:tc>
          <w:tcPr>
            <w:tcW w:w="4109" w:type="dxa"/>
          </w:tcPr>
          <w:p w14:paraId="48CB18F0" w14:textId="288D1F68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Cats sleep.</w:t>
            </w:r>
          </w:p>
        </w:tc>
        <w:tc>
          <w:tcPr>
            <w:tcW w:w="3685" w:type="dxa"/>
          </w:tcPr>
          <w:p w14:paraId="60A7AD6D" w14:textId="653F71C1" w:rsidR="00BA061F" w:rsidRDefault="00B84BC1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Determiner, common noun</w:t>
            </w:r>
          </w:p>
        </w:tc>
      </w:tr>
      <w:tr w:rsidR="00BA061F" w14:paraId="6D815EA2" w14:textId="177BE605" w:rsidTr="008C317C">
        <w:tc>
          <w:tcPr>
            <w:tcW w:w="1222" w:type="dxa"/>
          </w:tcPr>
          <w:p w14:paraId="3979A023" w14:textId="35AEAA30" w:rsidR="00BA061F" w:rsidRDefault="00BA061F" w:rsidP="00BA061F">
            <w:r>
              <w:t>13</w:t>
            </w:r>
          </w:p>
        </w:tc>
        <w:tc>
          <w:tcPr>
            <w:tcW w:w="4109" w:type="dxa"/>
          </w:tcPr>
          <w:p w14:paraId="0A014359" w14:textId="39CD7345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That cat sleeps.</w:t>
            </w:r>
          </w:p>
        </w:tc>
        <w:tc>
          <w:tcPr>
            <w:tcW w:w="3685" w:type="dxa"/>
          </w:tcPr>
          <w:p w14:paraId="0733FC93" w14:textId="314FBC25" w:rsidR="00BA061F" w:rsidRDefault="00B632B7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Agreement</w:t>
            </w:r>
          </w:p>
        </w:tc>
      </w:tr>
      <w:tr w:rsidR="00BA061F" w14:paraId="2C50A1A3" w14:textId="603D1D70" w:rsidTr="008C317C">
        <w:tc>
          <w:tcPr>
            <w:tcW w:w="1222" w:type="dxa"/>
          </w:tcPr>
          <w:p w14:paraId="17185AA0" w14:textId="2A846A76" w:rsidR="00BA061F" w:rsidRDefault="00BA061F" w:rsidP="00BA061F">
            <w:r>
              <w:t>14</w:t>
            </w:r>
          </w:p>
        </w:tc>
        <w:tc>
          <w:tcPr>
            <w:tcW w:w="4109" w:type="dxa"/>
          </w:tcPr>
          <w:p w14:paraId="1C5963A6" w14:textId="6CB5B105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That cat sleep.</w:t>
            </w:r>
          </w:p>
        </w:tc>
        <w:tc>
          <w:tcPr>
            <w:tcW w:w="3685" w:type="dxa"/>
          </w:tcPr>
          <w:p w14:paraId="239F496D" w14:textId="54EF28BE" w:rsidR="00BA061F" w:rsidRDefault="00494B32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Agreement </w:t>
            </w:r>
          </w:p>
        </w:tc>
      </w:tr>
      <w:tr w:rsidR="00BA061F" w14:paraId="50EFBF59" w14:textId="3A808E24" w:rsidTr="008C317C">
        <w:tc>
          <w:tcPr>
            <w:tcW w:w="1222" w:type="dxa"/>
          </w:tcPr>
          <w:p w14:paraId="2C55A4E3" w14:textId="42776933" w:rsidR="00BA061F" w:rsidRDefault="00BA061F" w:rsidP="00BA061F">
            <w:r>
              <w:t>15</w:t>
            </w:r>
          </w:p>
        </w:tc>
        <w:tc>
          <w:tcPr>
            <w:tcW w:w="4109" w:type="dxa"/>
          </w:tcPr>
          <w:p w14:paraId="6CA3548E" w14:textId="4249ADB4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Those cat sleep.</w:t>
            </w:r>
          </w:p>
        </w:tc>
        <w:tc>
          <w:tcPr>
            <w:tcW w:w="3685" w:type="dxa"/>
          </w:tcPr>
          <w:p w14:paraId="70D9D524" w14:textId="7DA6BCAA" w:rsidR="00BA061F" w:rsidRDefault="00FD47E8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Agreement </w:t>
            </w:r>
          </w:p>
        </w:tc>
      </w:tr>
      <w:tr w:rsidR="00BA061F" w14:paraId="7C5A6EC6" w14:textId="445ECCBE" w:rsidTr="008C317C">
        <w:tc>
          <w:tcPr>
            <w:tcW w:w="1222" w:type="dxa"/>
          </w:tcPr>
          <w:p w14:paraId="188CAB9A" w14:textId="12CB9241" w:rsidR="00BA061F" w:rsidRDefault="00BA061F" w:rsidP="00BA061F">
            <w:r>
              <w:t>19</w:t>
            </w:r>
          </w:p>
        </w:tc>
        <w:tc>
          <w:tcPr>
            <w:tcW w:w="4109" w:type="dxa"/>
          </w:tcPr>
          <w:p w14:paraId="679FE67E" w14:textId="32BFE25A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Those cats sleep.</w:t>
            </w:r>
          </w:p>
        </w:tc>
        <w:tc>
          <w:tcPr>
            <w:tcW w:w="3685" w:type="dxa"/>
          </w:tcPr>
          <w:p w14:paraId="03E17F6D" w14:textId="2A48B1A0" w:rsidR="00BA061F" w:rsidRDefault="00FD47E8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Agreement </w:t>
            </w:r>
          </w:p>
        </w:tc>
      </w:tr>
      <w:tr w:rsidR="00BA061F" w14:paraId="39BB77FB" w14:textId="5208B5E2" w:rsidTr="008C317C">
        <w:tc>
          <w:tcPr>
            <w:tcW w:w="1222" w:type="dxa"/>
          </w:tcPr>
          <w:p w14:paraId="34589D90" w14:textId="57D5FCD4" w:rsidR="00BA061F" w:rsidRDefault="00BA061F" w:rsidP="00BA061F">
            <w:r>
              <w:t>21</w:t>
            </w:r>
          </w:p>
        </w:tc>
        <w:tc>
          <w:tcPr>
            <w:tcW w:w="4109" w:type="dxa"/>
          </w:tcPr>
          <w:p w14:paraId="46A16C10" w14:textId="0080941B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 sleep.</w:t>
            </w:r>
          </w:p>
        </w:tc>
        <w:tc>
          <w:tcPr>
            <w:tcW w:w="3685" w:type="dxa"/>
          </w:tcPr>
          <w:p w14:paraId="33368F58" w14:textId="6E81D352" w:rsidR="00BA061F" w:rsidRDefault="00A76DD0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Agreement </w:t>
            </w:r>
          </w:p>
        </w:tc>
      </w:tr>
      <w:tr w:rsidR="00BA061F" w14:paraId="0C7AC3EE" w14:textId="397E8CEF" w:rsidTr="008C317C">
        <w:tc>
          <w:tcPr>
            <w:tcW w:w="1222" w:type="dxa"/>
          </w:tcPr>
          <w:p w14:paraId="67F6ADAD" w14:textId="29461214" w:rsidR="00BA061F" w:rsidRDefault="00BA061F" w:rsidP="00BA061F">
            <w:r>
              <w:t>23</w:t>
            </w:r>
          </w:p>
        </w:tc>
        <w:tc>
          <w:tcPr>
            <w:tcW w:w="4109" w:type="dxa"/>
          </w:tcPr>
          <w:p w14:paraId="7D71A959" w14:textId="2097268D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We sleep.</w:t>
            </w:r>
          </w:p>
        </w:tc>
        <w:tc>
          <w:tcPr>
            <w:tcW w:w="3685" w:type="dxa"/>
          </w:tcPr>
          <w:p w14:paraId="46F18DDB" w14:textId="295FFD9E" w:rsidR="00BA061F" w:rsidRDefault="009F0D53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Agreement </w:t>
            </w:r>
          </w:p>
        </w:tc>
      </w:tr>
      <w:tr w:rsidR="00BA061F" w14:paraId="276F206E" w14:textId="1CD5C063" w:rsidTr="008C317C">
        <w:tc>
          <w:tcPr>
            <w:tcW w:w="1222" w:type="dxa"/>
          </w:tcPr>
          <w:p w14:paraId="1AD30EB2" w14:textId="3FD94140" w:rsidR="00BA061F" w:rsidRDefault="00BA061F" w:rsidP="00BA061F">
            <w:r>
              <w:t>25</w:t>
            </w:r>
          </w:p>
        </w:tc>
        <w:tc>
          <w:tcPr>
            <w:tcW w:w="4109" w:type="dxa"/>
          </w:tcPr>
          <w:p w14:paraId="2DE78F3F" w14:textId="57E19B62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You sleep.</w:t>
            </w:r>
          </w:p>
        </w:tc>
        <w:tc>
          <w:tcPr>
            <w:tcW w:w="3685" w:type="dxa"/>
          </w:tcPr>
          <w:p w14:paraId="4F4268E9" w14:textId="7E670CB2" w:rsidR="00BA061F" w:rsidRDefault="009F0D53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Agreement </w:t>
            </w:r>
          </w:p>
        </w:tc>
      </w:tr>
      <w:tr w:rsidR="00BA061F" w14:paraId="1252411B" w14:textId="692F87F8" w:rsidTr="008C317C">
        <w:tc>
          <w:tcPr>
            <w:tcW w:w="1222" w:type="dxa"/>
          </w:tcPr>
          <w:p w14:paraId="6D3BECCE" w14:textId="043B65C8" w:rsidR="00BA061F" w:rsidRDefault="00BA061F" w:rsidP="00BA061F">
            <w:r>
              <w:t>27</w:t>
            </w:r>
          </w:p>
        </w:tc>
        <w:tc>
          <w:tcPr>
            <w:tcW w:w="4109" w:type="dxa"/>
          </w:tcPr>
          <w:p w14:paraId="2EF89AAA" w14:textId="7E703F46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sleep.</w:t>
            </w:r>
          </w:p>
        </w:tc>
        <w:tc>
          <w:tcPr>
            <w:tcW w:w="3685" w:type="dxa"/>
          </w:tcPr>
          <w:p w14:paraId="5F8011EE" w14:textId="1D19AA87" w:rsidR="00BA061F" w:rsidRDefault="00D019C2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Case </w:t>
            </w:r>
          </w:p>
        </w:tc>
      </w:tr>
      <w:tr w:rsidR="00BA061F" w14:paraId="3B60537F" w14:textId="4641C661" w:rsidTr="008C317C">
        <w:tc>
          <w:tcPr>
            <w:tcW w:w="1222" w:type="dxa"/>
          </w:tcPr>
          <w:p w14:paraId="78985803" w14:textId="5A30F477" w:rsidR="00BA061F" w:rsidRDefault="00BA061F" w:rsidP="00BA061F">
            <w:r>
              <w:t>29</w:t>
            </w:r>
          </w:p>
        </w:tc>
        <w:tc>
          <w:tcPr>
            <w:tcW w:w="4109" w:type="dxa"/>
          </w:tcPr>
          <w:p w14:paraId="07755591" w14:textId="48EB9F7F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I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him.</w:t>
            </w:r>
          </w:p>
        </w:tc>
        <w:tc>
          <w:tcPr>
            <w:tcW w:w="3685" w:type="dxa"/>
          </w:tcPr>
          <w:p w14:paraId="64644F94" w14:textId="2C6A9F27" w:rsidR="00BA061F" w:rsidRDefault="00486B42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Case </w:t>
            </w:r>
          </w:p>
        </w:tc>
      </w:tr>
      <w:tr w:rsidR="00BA061F" w14:paraId="0D546B33" w14:textId="2D002D03" w:rsidTr="008C317C">
        <w:tc>
          <w:tcPr>
            <w:tcW w:w="1222" w:type="dxa"/>
          </w:tcPr>
          <w:p w14:paraId="79701556" w14:textId="6A1E065B" w:rsidR="00BA061F" w:rsidRDefault="00BA061F" w:rsidP="00BA061F">
            <w:r>
              <w:t>34</w:t>
            </w:r>
          </w:p>
        </w:tc>
        <w:tc>
          <w:tcPr>
            <w:tcW w:w="4109" w:type="dxa"/>
          </w:tcPr>
          <w:p w14:paraId="5BEF7B27" w14:textId="24FB011E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never sleep.</w:t>
            </w:r>
          </w:p>
        </w:tc>
        <w:tc>
          <w:tcPr>
            <w:tcW w:w="3685" w:type="dxa"/>
          </w:tcPr>
          <w:p w14:paraId="7ACB9897" w14:textId="77E257A0" w:rsidR="00BA061F" w:rsidRDefault="001268E2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Negation </w:t>
            </w:r>
          </w:p>
        </w:tc>
      </w:tr>
      <w:tr w:rsidR="00BA061F" w14:paraId="51CD4C4A" w14:textId="75E3A53A" w:rsidTr="008C317C">
        <w:tc>
          <w:tcPr>
            <w:tcW w:w="1222" w:type="dxa"/>
          </w:tcPr>
          <w:p w14:paraId="7AA149CF" w14:textId="4EEDB703" w:rsidR="00BA061F" w:rsidRDefault="00BA061F" w:rsidP="00BA061F">
            <w:r>
              <w:t>35</w:t>
            </w:r>
          </w:p>
        </w:tc>
        <w:tc>
          <w:tcPr>
            <w:tcW w:w="4109" w:type="dxa"/>
          </w:tcPr>
          <w:p w14:paraId="18997294" w14:textId="7588BB3A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never sleeps.</w:t>
            </w:r>
          </w:p>
        </w:tc>
        <w:tc>
          <w:tcPr>
            <w:tcW w:w="3685" w:type="dxa"/>
          </w:tcPr>
          <w:p w14:paraId="3946A831" w14:textId="3BCCD457" w:rsidR="00BA061F" w:rsidRDefault="00B3418B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Negation</w:t>
            </w:r>
          </w:p>
        </w:tc>
      </w:tr>
      <w:tr w:rsidR="00BA061F" w14:paraId="6C3E86A6" w14:textId="0C20AAC5" w:rsidTr="008C317C">
        <w:tc>
          <w:tcPr>
            <w:tcW w:w="1222" w:type="dxa"/>
          </w:tcPr>
          <w:p w14:paraId="4BF49962" w14:textId="42E725E7" w:rsidR="00BA061F" w:rsidRDefault="00BA061F" w:rsidP="00BA061F">
            <w:r>
              <w:t>40</w:t>
            </w:r>
          </w:p>
        </w:tc>
        <w:tc>
          <w:tcPr>
            <w:tcW w:w="4109" w:type="dxa"/>
          </w:tcPr>
          <w:p w14:paraId="01AD3107" w14:textId="5C285C70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does not sleep.</w:t>
            </w:r>
          </w:p>
        </w:tc>
        <w:tc>
          <w:tcPr>
            <w:tcW w:w="3685" w:type="dxa"/>
          </w:tcPr>
          <w:p w14:paraId="5C440A7A" w14:textId="06DBA293" w:rsidR="00BA061F" w:rsidRDefault="00B3418B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Negation</w:t>
            </w:r>
          </w:p>
        </w:tc>
      </w:tr>
      <w:tr w:rsidR="00BA061F" w14:paraId="33CCBBC3" w14:textId="551B4495" w:rsidTr="008C317C">
        <w:tc>
          <w:tcPr>
            <w:tcW w:w="1222" w:type="dxa"/>
          </w:tcPr>
          <w:p w14:paraId="35C0757C" w14:textId="59CB76A3" w:rsidR="00BA061F" w:rsidRDefault="00BA061F" w:rsidP="00BA061F">
            <w:r>
              <w:t>42</w:t>
            </w:r>
          </w:p>
        </w:tc>
        <w:tc>
          <w:tcPr>
            <w:tcW w:w="4109" w:type="dxa"/>
          </w:tcPr>
          <w:p w14:paraId="3367E519" w14:textId="68B6B8AA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Is it sleeping?</w:t>
            </w:r>
          </w:p>
        </w:tc>
        <w:tc>
          <w:tcPr>
            <w:tcW w:w="3685" w:type="dxa"/>
          </w:tcPr>
          <w:p w14:paraId="1222FDB2" w14:textId="70A3DA8F" w:rsidR="00BA061F" w:rsidRDefault="00F2375A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Matrix y/n</w:t>
            </w:r>
          </w:p>
        </w:tc>
      </w:tr>
      <w:tr w:rsidR="00F2375A" w14:paraId="651A56E2" w14:textId="15195078" w:rsidTr="008C317C">
        <w:tc>
          <w:tcPr>
            <w:tcW w:w="1222" w:type="dxa"/>
          </w:tcPr>
          <w:p w14:paraId="504BECD9" w14:textId="30014AD0" w:rsidR="00F2375A" w:rsidRDefault="00F2375A" w:rsidP="00F2375A">
            <w:r>
              <w:t>43</w:t>
            </w:r>
          </w:p>
        </w:tc>
        <w:tc>
          <w:tcPr>
            <w:tcW w:w="4109" w:type="dxa"/>
          </w:tcPr>
          <w:p w14:paraId="0BCA25D7" w14:textId="2E0D942F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It sleeping is it?</w:t>
            </w:r>
          </w:p>
        </w:tc>
        <w:tc>
          <w:tcPr>
            <w:tcW w:w="3685" w:type="dxa"/>
          </w:tcPr>
          <w:p w14:paraId="0730D8B3" w14:textId="4E6DABF3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Matrix y/n</w:t>
            </w:r>
          </w:p>
        </w:tc>
      </w:tr>
      <w:tr w:rsidR="00F2375A" w14:paraId="5509C5CE" w14:textId="4B302C5F" w:rsidTr="008C317C">
        <w:tc>
          <w:tcPr>
            <w:tcW w:w="1222" w:type="dxa"/>
          </w:tcPr>
          <w:p w14:paraId="3F4091C7" w14:textId="3C0AEE28" w:rsidR="00F2375A" w:rsidRDefault="00F2375A" w:rsidP="00F2375A">
            <w:r>
              <w:t>44</w:t>
            </w:r>
          </w:p>
        </w:tc>
        <w:tc>
          <w:tcPr>
            <w:tcW w:w="4109" w:type="dxa"/>
          </w:tcPr>
          <w:p w14:paraId="2B2567BF" w14:textId="5D0BFD5B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Is it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it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sleeping?</w:t>
            </w:r>
          </w:p>
        </w:tc>
        <w:tc>
          <w:tcPr>
            <w:tcW w:w="3685" w:type="dxa"/>
          </w:tcPr>
          <w:p w14:paraId="12232277" w14:textId="2337E314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Matrix y/n</w:t>
            </w:r>
          </w:p>
        </w:tc>
      </w:tr>
      <w:tr w:rsidR="00F2375A" w14:paraId="5272CE7C" w14:textId="347842F4" w:rsidTr="008C317C">
        <w:tc>
          <w:tcPr>
            <w:tcW w:w="1222" w:type="dxa"/>
          </w:tcPr>
          <w:p w14:paraId="72F64B3F" w14:textId="6440E3F8" w:rsidR="00F2375A" w:rsidRDefault="00F2375A" w:rsidP="00F2375A">
            <w:r>
              <w:t>46</w:t>
            </w:r>
          </w:p>
        </w:tc>
        <w:tc>
          <w:tcPr>
            <w:tcW w:w="4109" w:type="dxa"/>
          </w:tcPr>
          <w:p w14:paraId="6DB1A0CD" w14:textId="0D3EDFE1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It sleeping?</w:t>
            </w:r>
          </w:p>
        </w:tc>
        <w:tc>
          <w:tcPr>
            <w:tcW w:w="3685" w:type="dxa"/>
          </w:tcPr>
          <w:p w14:paraId="04AD6083" w14:textId="2C5E573C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Matrix y/n</w:t>
            </w:r>
          </w:p>
        </w:tc>
      </w:tr>
      <w:tr w:rsidR="00F2375A" w14:paraId="0C056D4C" w14:textId="4AA4AF41" w:rsidTr="008C317C">
        <w:tc>
          <w:tcPr>
            <w:tcW w:w="1222" w:type="dxa"/>
          </w:tcPr>
          <w:p w14:paraId="1968482F" w14:textId="5B6D7228" w:rsidR="00F2375A" w:rsidRDefault="00F2375A" w:rsidP="00F2375A">
            <w:r>
              <w:t>47</w:t>
            </w:r>
          </w:p>
        </w:tc>
        <w:tc>
          <w:tcPr>
            <w:tcW w:w="4109" w:type="dxa"/>
          </w:tcPr>
          <w:p w14:paraId="50A60472" w14:textId="401F6227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The cat can sleep.</w:t>
            </w:r>
          </w:p>
        </w:tc>
        <w:tc>
          <w:tcPr>
            <w:tcW w:w="3685" w:type="dxa"/>
          </w:tcPr>
          <w:p w14:paraId="2AE43D90" w14:textId="7D71E135" w:rsidR="00F2375A" w:rsidRDefault="001542FF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Auxiliary </w:t>
            </w:r>
          </w:p>
        </w:tc>
      </w:tr>
      <w:tr w:rsidR="00F2375A" w14:paraId="5C57EF0A" w14:textId="246C9393" w:rsidTr="008C317C">
        <w:tc>
          <w:tcPr>
            <w:tcW w:w="1222" w:type="dxa"/>
          </w:tcPr>
          <w:p w14:paraId="473EB4F5" w14:textId="3A672BC6" w:rsidR="00F2375A" w:rsidRDefault="00F2375A" w:rsidP="00F2375A">
            <w:r>
              <w:t>50</w:t>
            </w:r>
          </w:p>
        </w:tc>
        <w:tc>
          <w:tcPr>
            <w:tcW w:w="4109" w:type="dxa"/>
          </w:tcPr>
          <w:p w14:paraId="4BB0E542" w14:textId="6ACF9B31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can never sleep.</w:t>
            </w:r>
          </w:p>
        </w:tc>
        <w:tc>
          <w:tcPr>
            <w:tcW w:w="3685" w:type="dxa"/>
          </w:tcPr>
          <w:p w14:paraId="74662A7E" w14:textId="237F3529" w:rsidR="00F2375A" w:rsidRDefault="009C0D83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Negation, auxiliary</w:t>
            </w:r>
          </w:p>
        </w:tc>
      </w:tr>
      <w:tr w:rsidR="00F2375A" w14:paraId="7AF9F8CE" w14:textId="5A61942F" w:rsidTr="008C317C">
        <w:tc>
          <w:tcPr>
            <w:tcW w:w="1222" w:type="dxa"/>
          </w:tcPr>
          <w:p w14:paraId="164BCAF4" w14:textId="3EA5E60F" w:rsidR="00F2375A" w:rsidRDefault="00F2375A" w:rsidP="00F2375A">
            <w:r>
              <w:lastRenderedPageBreak/>
              <w:t>51</w:t>
            </w:r>
          </w:p>
        </w:tc>
        <w:tc>
          <w:tcPr>
            <w:tcW w:w="4109" w:type="dxa"/>
          </w:tcPr>
          <w:p w14:paraId="74B5BBFE" w14:textId="1866F307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 can sleep.</w:t>
            </w:r>
          </w:p>
        </w:tc>
        <w:tc>
          <w:tcPr>
            <w:tcW w:w="3685" w:type="dxa"/>
          </w:tcPr>
          <w:p w14:paraId="6C7EA7B6" w14:textId="3EF5C09E" w:rsidR="00F2375A" w:rsidRDefault="00A43EC6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Agreement, auxiliary</w:t>
            </w:r>
          </w:p>
        </w:tc>
      </w:tr>
      <w:tr w:rsidR="00F2375A" w14:paraId="0D3C5A98" w14:textId="64BC14AA" w:rsidTr="008C317C">
        <w:tc>
          <w:tcPr>
            <w:tcW w:w="1222" w:type="dxa"/>
          </w:tcPr>
          <w:p w14:paraId="62CAE8A6" w14:textId="6F573636" w:rsidR="00F2375A" w:rsidRDefault="00F2375A" w:rsidP="00F2375A">
            <w:r>
              <w:t>53</w:t>
            </w:r>
          </w:p>
        </w:tc>
        <w:tc>
          <w:tcPr>
            <w:tcW w:w="4109" w:type="dxa"/>
          </w:tcPr>
          <w:p w14:paraId="1D4C2536" w14:textId="0C0E63F1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The cat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the tree and the ant.</w:t>
            </w:r>
          </w:p>
        </w:tc>
        <w:tc>
          <w:tcPr>
            <w:tcW w:w="3685" w:type="dxa"/>
          </w:tcPr>
          <w:p w14:paraId="1E71B99E" w14:textId="3717EEAD" w:rsidR="00F2375A" w:rsidRDefault="00E26F67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Coordination</w:t>
            </w:r>
          </w:p>
        </w:tc>
      </w:tr>
      <w:tr w:rsidR="00F2375A" w14:paraId="0D68AA99" w14:textId="2545F5A5" w:rsidTr="008C317C">
        <w:tc>
          <w:tcPr>
            <w:tcW w:w="1222" w:type="dxa"/>
          </w:tcPr>
          <w:p w14:paraId="5F6C21C1" w14:textId="2A551986" w:rsidR="00F2375A" w:rsidRDefault="00F2375A" w:rsidP="00F2375A">
            <w:r>
              <w:t>56</w:t>
            </w:r>
          </w:p>
        </w:tc>
        <w:tc>
          <w:tcPr>
            <w:tcW w:w="4109" w:type="dxa"/>
          </w:tcPr>
          <w:p w14:paraId="5257CD37" w14:textId="491319FD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The cat and the ant and the tree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me.</w:t>
            </w:r>
          </w:p>
        </w:tc>
        <w:tc>
          <w:tcPr>
            <w:tcW w:w="3685" w:type="dxa"/>
          </w:tcPr>
          <w:p w14:paraId="07ED9323" w14:textId="616E4C7F" w:rsidR="00F2375A" w:rsidRDefault="00E26F67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Coordination </w:t>
            </w:r>
          </w:p>
        </w:tc>
      </w:tr>
      <w:tr w:rsidR="00F2375A" w14:paraId="751AEE53" w14:textId="52567F0B" w:rsidTr="008C317C">
        <w:tc>
          <w:tcPr>
            <w:tcW w:w="1222" w:type="dxa"/>
          </w:tcPr>
          <w:p w14:paraId="409C66ED" w14:textId="0C1C0BC2" w:rsidR="00F2375A" w:rsidRDefault="00F2375A" w:rsidP="00F2375A">
            <w:r>
              <w:t>58</w:t>
            </w:r>
          </w:p>
        </w:tc>
        <w:tc>
          <w:tcPr>
            <w:tcW w:w="4109" w:type="dxa"/>
          </w:tcPr>
          <w:p w14:paraId="4B256831" w14:textId="45EE0F7C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The cat, the ant and the tree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me.</w:t>
            </w:r>
          </w:p>
        </w:tc>
        <w:tc>
          <w:tcPr>
            <w:tcW w:w="3685" w:type="dxa"/>
          </w:tcPr>
          <w:p w14:paraId="5B54BBDC" w14:textId="28948B6F" w:rsidR="00F2375A" w:rsidRDefault="00E26F67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Coordination </w:t>
            </w:r>
          </w:p>
        </w:tc>
      </w:tr>
      <w:tr w:rsidR="00F2375A" w14:paraId="32E7CD0F" w14:textId="49FE3D81" w:rsidTr="008C317C">
        <w:tc>
          <w:tcPr>
            <w:tcW w:w="1222" w:type="dxa"/>
          </w:tcPr>
          <w:p w14:paraId="2535CDC8" w14:textId="0758D69C" w:rsidR="00F2375A" w:rsidRDefault="00F2375A" w:rsidP="00F2375A">
            <w:r>
              <w:t>59</w:t>
            </w:r>
          </w:p>
        </w:tc>
        <w:tc>
          <w:tcPr>
            <w:tcW w:w="4109" w:type="dxa"/>
          </w:tcPr>
          <w:p w14:paraId="1C242D3A" w14:textId="2917319C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Big cat sleep.</w:t>
            </w:r>
          </w:p>
        </w:tc>
        <w:tc>
          <w:tcPr>
            <w:tcW w:w="3685" w:type="dxa"/>
          </w:tcPr>
          <w:p w14:paraId="398A56A7" w14:textId="2BBD3743" w:rsidR="00F2375A" w:rsidRDefault="009E4ED7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="005165E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djective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F2375A" w14:paraId="55E2294F" w14:textId="15952F48" w:rsidTr="008C317C">
        <w:tc>
          <w:tcPr>
            <w:tcW w:w="1222" w:type="dxa"/>
          </w:tcPr>
          <w:p w14:paraId="01B27AC4" w14:textId="5448EB7B" w:rsidR="00F2375A" w:rsidRDefault="00F2375A" w:rsidP="00F2375A">
            <w:r>
              <w:t>61</w:t>
            </w:r>
          </w:p>
        </w:tc>
        <w:tc>
          <w:tcPr>
            <w:tcW w:w="4109" w:type="dxa"/>
          </w:tcPr>
          <w:p w14:paraId="371C5B2A" w14:textId="1F3C2081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big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big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cat sleep.</w:t>
            </w:r>
          </w:p>
        </w:tc>
        <w:tc>
          <w:tcPr>
            <w:tcW w:w="3685" w:type="dxa"/>
          </w:tcPr>
          <w:p w14:paraId="17438D7D" w14:textId="7664312E" w:rsidR="00F2375A" w:rsidRDefault="009E4ED7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Adjective </w:t>
            </w:r>
          </w:p>
        </w:tc>
      </w:tr>
      <w:tr w:rsidR="00F2375A" w14:paraId="79632FE6" w14:textId="567E763F" w:rsidTr="008C317C">
        <w:tc>
          <w:tcPr>
            <w:tcW w:w="1222" w:type="dxa"/>
          </w:tcPr>
          <w:p w14:paraId="3C6AA753" w14:textId="7A77E506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62</w:t>
            </w:r>
          </w:p>
        </w:tc>
        <w:tc>
          <w:tcPr>
            <w:tcW w:w="4109" w:type="dxa"/>
          </w:tcPr>
          <w:p w14:paraId="62A1EF38" w14:textId="4E7FD7D5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Cat is big.</w:t>
            </w:r>
          </w:p>
        </w:tc>
        <w:tc>
          <w:tcPr>
            <w:tcW w:w="3685" w:type="dxa"/>
          </w:tcPr>
          <w:p w14:paraId="4C8B3B9B" w14:textId="657C03C1" w:rsidR="00F2375A" w:rsidRDefault="001C642D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Adjective, copula</w:t>
            </w:r>
          </w:p>
        </w:tc>
      </w:tr>
      <w:tr w:rsidR="00F2375A" w14:paraId="407EBCBA" w14:textId="15234A55" w:rsidTr="008C317C">
        <w:tc>
          <w:tcPr>
            <w:tcW w:w="1222" w:type="dxa"/>
          </w:tcPr>
          <w:p w14:paraId="6D3194B8" w14:textId="797AC1F2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63</w:t>
            </w:r>
          </w:p>
        </w:tc>
        <w:tc>
          <w:tcPr>
            <w:tcW w:w="4109" w:type="dxa"/>
          </w:tcPr>
          <w:p w14:paraId="222354F3" w14:textId="7F3EB02A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Cat big.</w:t>
            </w:r>
          </w:p>
        </w:tc>
        <w:tc>
          <w:tcPr>
            <w:tcW w:w="3685" w:type="dxa"/>
          </w:tcPr>
          <w:p w14:paraId="05E7658A" w14:textId="437A5703" w:rsidR="00F2375A" w:rsidRDefault="00B7798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Adjective, copula</w:t>
            </w:r>
          </w:p>
        </w:tc>
      </w:tr>
      <w:tr w:rsidR="00F2375A" w14:paraId="0868F55F" w14:textId="1D5A234A" w:rsidTr="008C317C">
        <w:tc>
          <w:tcPr>
            <w:tcW w:w="1222" w:type="dxa"/>
          </w:tcPr>
          <w:p w14:paraId="591B0C3A" w14:textId="3F1FD1D2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64</w:t>
            </w:r>
          </w:p>
        </w:tc>
        <w:tc>
          <w:tcPr>
            <w:tcW w:w="4109" w:type="dxa"/>
          </w:tcPr>
          <w:p w14:paraId="7DB0F30B" w14:textId="388FD4DF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Cat are big.</w:t>
            </w:r>
          </w:p>
        </w:tc>
        <w:tc>
          <w:tcPr>
            <w:tcW w:w="3685" w:type="dxa"/>
          </w:tcPr>
          <w:p w14:paraId="26088675" w14:textId="6B8D31FE" w:rsidR="00F2375A" w:rsidRDefault="005F4653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Adjective, copula</w:t>
            </w:r>
          </w:p>
        </w:tc>
      </w:tr>
      <w:tr w:rsidR="00F2375A" w14:paraId="4610DBB3" w14:textId="0880F030" w:rsidTr="008C317C">
        <w:tc>
          <w:tcPr>
            <w:tcW w:w="1222" w:type="dxa"/>
          </w:tcPr>
          <w:p w14:paraId="3D99E11A" w14:textId="45058536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66</w:t>
            </w:r>
          </w:p>
        </w:tc>
        <w:tc>
          <w:tcPr>
            <w:tcW w:w="4109" w:type="dxa"/>
          </w:tcPr>
          <w:p w14:paraId="535D8700" w14:textId="71FBD73C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The cat think he is sleeping.</w:t>
            </w:r>
          </w:p>
        </w:tc>
        <w:tc>
          <w:tcPr>
            <w:tcW w:w="3685" w:type="dxa"/>
          </w:tcPr>
          <w:p w14:paraId="558B23E6" w14:textId="2F8F0A4C" w:rsidR="00F2375A" w:rsidRDefault="005F4653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Embedding </w:t>
            </w:r>
          </w:p>
        </w:tc>
      </w:tr>
      <w:tr w:rsidR="00F2375A" w14:paraId="06207311" w14:textId="72B81CB9" w:rsidTr="008C317C">
        <w:tc>
          <w:tcPr>
            <w:tcW w:w="1222" w:type="dxa"/>
          </w:tcPr>
          <w:p w14:paraId="0FC92D8F" w14:textId="7D8E6AF4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67</w:t>
            </w:r>
          </w:p>
        </w:tc>
        <w:tc>
          <w:tcPr>
            <w:tcW w:w="4109" w:type="dxa"/>
          </w:tcPr>
          <w:p w14:paraId="33E57E06" w14:textId="0AD60B18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The cat think that he cute.</w:t>
            </w:r>
          </w:p>
        </w:tc>
        <w:tc>
          <w:tcPr>
            <w:tcW w:w="3685" w:type="dxa"/>
          </w:tcPr>
          <w:p w14:paraId="1C32C98A" w14:textId="49BD5B59" w:rsidR="00F2375A" w:rsidRDefault="005F4653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Embedding, complementizer</w:t>
            </w:r>
          </w:p>
        </w:tc>
      </w:tr>
      <w:tr w:rsidR="00F2375A" w14:paraId="4D377E66" w14:textId="1B7D2FA8" w:rsidTr="008C317C">
        <w:tc>
          <w:tcPr>
            <w:tcW w:w="1222" w:type="dxa"/>
          </w:tcPr>
          <w:p w14:paraId="25EB0036" w14:textId="1F462764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70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09" w:type="dxa"/>
          </w:tcPr>
          <w:p w14:paraId="4373D176" w14:textId="17DD35B1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The cat think he think it cute.</w:t>
            </w:r>
          </w:p>
        </w:tc>
        <w:tc>
          <w:tcPr>
            <w:tcW w:w="3685" w:type="dxa"/>
          </w:tcPr>
          <w:p w14:paraId="2C9A1168" w14:textId="496B939F" w:rsidR="00F2375A" w:rsidRDefault="009D6D44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Embedding </w:t>
            </w:r>
          </w:p>
        </w:tc>
      </w:tr>
      <w:tr w:rsidR="00F2375A" w14:paraId="4D03ED84" w14:textId="6B838E0A" w:rsidTr="008C317C">
        <w:tc>
          <w:tcPr>
            <w:tcW w:w="1222" w:type="dxa"/>
          </w:tcPr>
          <w:p w14:paraId="136A841B" w14:textId="7AF0B8F7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72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09" w:type="dxa"/>
          </w:tcPr>
          <w:p w14:paraId="785AC351" w14:textId="63EC9360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sleep already.</w:t>
            </w:r>
          </w:p>
        </w:tc>
        <w:tc>
          <w:tcPr>
            <w:tcW w:w="3685" w:type="dxa"/>
          </w:tcPr>
          <w:p w14:paraId="30ED1610" w14:textId="4E5BC909" w:rsidR="00F2375A" w:rsidRDefault="00EE6BF9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="002D560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spect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F2375A" w14:paraId="50971543" w14:textId="71B19D2B" w:rsidTr="008C317C">
        <w:tc>
          <w:tcPr>
            <w:tcW w:w="1222" w:type="dxa"/>
          </w:tcPr>
          <w:p w14:paraId="2ABBBACB" w14:textId="44E4FD26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73</w:t>
            </w:r>
          </w:p>
        </w:tc>
        <w:tc>
          <w:tcPr>
            <w:tcW w:w="4109" w:type="dxa"/>
          </w:tcPr>
          <w:p w14:paraId="7EF9CF6A" w14:textId="59DD8B67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already sleep.</w:t>
            </w:r>
          </w:p>
        </w:tc>
        <w:tc>
          <w:tcPr>
            <w:tcW w:w="3685" w:type="dxa"/>
          </w:tcPr>
          <w:p w14:paraId="45E762EC" w14:textId="5FD6B8EF" w:rsidR="00F2375A" w:rsidRDefault="00EE6BF9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Aspect </w:t>
            </w:r>
          </w:p>
        </w:tc>
      </w:tr>
      <w:tr w:rsidR="00F2375A" w14:paraId="399560D4" w14:textId="0F78890B" w:rsidTr="008C317C">
        <w:tc>
          <w:tcPr>
            <w:tcW w:w="1222" w:type="dxa"/>
          </w:tcPr>
          <w:p w14:paraId="4F1779A4" w14:textId="72ACF115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74</w:t>
            </w:r>
          </w:p>
        </w:tc>
        <w:tc>
          <w:tcPr>
            <w:tcW w:w="4109" w:type="dxa"/>
          </w:tcPr>
          <w:p w14:paraId="52A25B4C" w14:textId="33D272BE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can sleep already.</w:t>
            </w:r>
          </w:p>
        </w:tc>
        <w:tc>
          <w:tcPr>
            <w:tcW w:w="3685" w:type="dxa"/>
          </w:tcPr>
          <w:p w14:paraId="1E2E1B54" w14:textId="13A89777" w:rsidR="00F2375A" w:rsidRDefault="00EE6BF9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Aspect, auxiliary</w:t>
            </w:r>
          </w:p>
        </w:tc>
      </w:tr>
      <w:tr w:rsidR="00F2375A" w14:paraId="01AFC901" w14:textId="34183373" w:rsidTr="008C317C">
        <w:tc>
          <w:tcPr>
            <w:tcW w:w="1222" w:type="dxa"/>
          </w:tcPr>
          <w:p w14:paraId="32B08646" w14:textId="7B580625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78</w:t>
            </w:r>
          </w:p>
        </w:tc>
        <w:tc>
          <w:tcPr>
            <w:tcW w:w="4109" w:type="dxa"/>
          </w:tcPr>
          <w:p w14:paraId="391BFC6E" w14:textId="22F7AA46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give us a cat.</w:t>
            </w:r>
          </w:p>
        </w:tc>
        <w:tc>
          <w:tcPr>
            <w:tcW w:w="3685" w:type="dxa"/>
          </w:tcPr>
          <w:p w14:paraId="1F7A88FD" w14:textId="0F5CF16A" w:rsidR="00F2375A" w:rsidRDefault="00EE6BF9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Ditransitive, case</w:t>
            </w:r>
          </w:p>
        </w:tc>
      </w:tr>
    </w:tbl>
    <w:p w14:paraId="77FC5B9D" w14:textId="77777777" w:rsidR="00F462B9" w:rsidRDefault="00F462B9" w:rsidP="009502C9"/>
    <w:p w14:paraId="24DBFEF7" w14:textId="19860594" w:rsidR="00FA02A5" w:rsidRDefault="00FA02A5" w:rsidP="009502C9">
      <w:r>
        <w:t xml:space="preserve">True Negatives: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3634"/>
      </w:tblGrid>
      <w:tr w:rsidR="00EE6BF9" w14:paraId="484967AC" w14:textId="77777777" w:rsidTr="00EE6BF9">
        <w:tc>
          <w:tcPr>
            <w:tcW w:w="1271" w:type="dxa"/>
          </w:tcPr>
          <w:p w14:paraId="379EE4F8" w14:textId="3F425F62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Number</w:t>
            </w:r>
          </w:p>
        </w:tc>
        <w:tc>
          <w:tcPr>
            <w:tcW w:w="4111" w:type="dxa"/>
          </w:tcPr>
          <w:p w14:paraId="65C2C6B3" w14:textId="19F96E3A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Sentencer</w:t>
            </w:r>
            <w:proofErr w:type="spellEnd"/>
          </w:p>
        </w:tc>
        <w:tc>
          <w:tcPr>
            <w:tcW w:w="3634" w:type="dxa"/>
          </w:tcPr>
          <w:p w14:paraId="7C4D9B3D" w14:textId="19C991CC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Phenomena</w:t>
            </w:r>
          </w:p>
        </w:tc>
      </w:tr>
      <w:tr w:rsidR="00EE6BF9" w14:paraId="130B3B65" w14:textId="7A5CC48C" w:rsidTr="00EE6BF9">
        <w:tc>
          <w:tcPr>
            <w:tcW w:w="1271" w:type="dxa"/>
          </w:tcPr>
          <w:p w14:paraId="5376D8EC" w14:textId="2E4A013B" w:rsidR="00EE6BF9" w:rsidRDefault="00EE6BF9" w:rsidP="009502C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4111" w:type="dxa"/>
          </w:tcPr>
          <w:p w14:paraId="116CB93E" w14:textId="36AB1307" w:rsidR="00EE6BF9" w:rsidRDefault="00EE6BF9" w:rsidP="009502C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The ant the cat eat.</w:t>
            </w:r>
          </w:p>
        </w:tc>
        <w:tc>
          <w:tcPr>
            <w:tcW w:w="3634" w:type="dxa"/>
          </w:tcPr>
          <w:p w14:paraId="53ED2851" w14:textId="61D2C335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Word order</w:t>
            </w:r>
          </w:p>
        </w:tc>
      </w:tr>
      <w:tr w:rsidR="00EE6BF9" w14:paraId="02628593" w14:textId="1635DE8F" w:rsidTr="00EE6BF9">
        <w:tc>
          <w:tcPr>
            <w:tcW w:w="1271" w:type="dxa"/>
          </w:tcPr>
          <w:p w14:paraId="21F2EF69" w14:textId="18AAF900" w:rsidR="00EE6BF9" w:rsidRDefault="00EE6BF9" w:rsidP="009502C9">
            <w:r>
              <w:t>4</w:t>
            </w:r>
          </w:p>
        </w:tc>
        <w:tc>
          <w:tcPr>
            <w:tcW w:w="4111" w:type="dxa"/>
          </w:tcPr>
          <w:p w14:paraId="7FD7519A" w14:textId="3E600ECC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Eat the ant the cat.</w:t>
            </w:r>
          </w:p>
        </w:tc>
        <w:tc>
          <w:tcPr>
            <w:tcW w:w="3634" w:type="dxa"/>
          </w:tcPr>
          <w:p w14:paraId="2BA7C3D4" w14:textId="13B3CA72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Word order</w:t>
            </w:r>
          </w:p>
        </w:tc>
      </w:tr>
      <w:tr w:rsidR="00EE6BF9" w14:paraId="414B2D7B" w14:textId="20C93F00" w:rsidTr="00EE6BF9">
        <w:tc>
          <w:tcPr>
            <w:tcW w:w="1271" w:type="dxa"/>
          </w:tcPr>
          <w:p w14:paraId="14CFA7E7" w14:textId="17328B1A" w:rsidR="00EE6BF9" w:rsidRDefault="00EE6BF9" w:rsidP="009502C9">
            <w:r>
              <w:t>6</w:t>
            </w:r>
          </w:p>
        </w:tc>
        <w:tc>
          <w:tcPr>
            <w:tcW w:w="4111" w:type="dxa"/>
          </w:tcPr>
          <w:p w14:paraId="7D690754" w14:textId="4E76FFD1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 the cat.</w:t>
            </w:r>
          </w:p>
        </w:tc>
        <w:tc>
          <w:tcPr>
            <w:tcW w:w="3634" w:type="dxa"/>
          </w:tcPr>
          <w:p w14:paraId="638297F9" w14:textId="55FDCF64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Word order</w:t>
            </w:r>
          </w:p>
        </w:tc>
      </w:tr>
      <w:tr w:rsidR="00EE6BF9" w14:paraId="591C41B1" w14:textId="4DCDC00A" w:rsidTr="00EE6BF9">
        <w:tc>
          <w:tcPr>
            <w:tcW w:w="1271" w:type="dxa"/>
          </w:tcPr>
          <w:p w14:paraId="7B6AB22D" w14:textId="44980632" w:rsidR="00EE6BF9" w:rsidRDefault="00EE6BF9" w:rsidP="009502C9">
            <w:r>
              <w:t>8</w:t>
            </w:r>
          </w:p>
        </w:tc>
        <w:tc>
          <w:tcPr>
            <w:tcW w:w="4111" w:type="dxa"/>
          </w:tcPr>
          <w:p w14:paraId="474264A7" w14:textId="23649912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Cat the sleep.</w:t>
            </w:r>
          </w:p>
        </w:tc>
        <w:tc>
          <w:tcPr>
            <w:tcW w:w="3634" w:type="dxa"/>
          </w:tcPr>
          <w:p w14:paraId="694D11AD" w14:textId="1A76FD13" w:rsidR="00EE6BF9" w:rsidRDefault="005367F3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Word order</w:t>
            </w:r>
          </w:p>
        </w:tc>
      </w:tr>
      <w:tr w:rsidR="00EE6BF9" w14:paraId="405CF5D4" w14:textId="744FADDF" w:rsidTr="00EE6BF9">
        <w:tc>
          <w:tcPr>
            <w:tcW w:w="1271" w:type="dxa"/>
          </w:tcPr>
          <w:p w14:paraId="2C111A23" w14:textId="6E22B574" w:rsidR="00EE6BF9" w:rsidRDefault="00EE6BF9" w:rsidP="009502C9">
            <w:r>
              <w:t>9</w:t>
            </w:r>
          </w:p>
        </w:tc>
        <w:tc>
          <w:tcPr>
            <w:tcW w:w="4111" w:type="dxa"/>
          </w:tcPr>
          <w:p w14:paraId="27248DB4" w14:textId="2745AD97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The he sleep.</w:t>
            </w:r>
          </w:p>
        </w:tc>
        <w:tc>
          <w:tcPr>
            <w:tcW w:w="3634" w:type="dxa"/>
          </w:tcPr>
          <w:p w14:paraId="2FCE4B1C" w14:textId="0439B661" w:rsidR="00EE6BF9" w:rsidRDefault="004406F5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Determiner, pronoun</w:t>
            </w:r>
          </w:p>
        </w:tc>
      </w:tr>
      <w:tr w:rsidR="00EE6BF9" w14:paraId="480BE420" w14:textId="2BE37862" w:rsidTr="00EE6BF9">
        <w:tc>
          <w:tcPr>
            <w:tcW w:w="1271" w:type="dxa"/>
          </w:tcPr>
          <w:p w14:paraId="494F8BC6" w14:textId="2C810ED4" w:rsidR="00EE6BF9" w:rsidRDefault="00EE6BF9" w:rsidP="009502C9">
            <w:r>
              <w:t>12</w:t>
            </w:r>
          </w:p>
        </w:tc>
        <w:tc>
          <w:tcPr>
            <w:tcW w:w="4111" w:type="dxa"/>
          </w:tcPr>
          <w:p w14:paraId="0BB208E5" w14:textId="552D0AA4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The cat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34" w:type="dxa"/>
          </w:tcPr>
          <w:p w14:paraId="508E15FA" w14:textId="6BB68264" w:rsidR="00EE6BF9" w:rsidRDefault="009964D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Argument optionality</w:t>
            </w:r>
          </w:p>
        </w:tc>
      </w:tr>
      <w:tr w:rsidR="00EE6BF9" w14:paraId="2C43BBD3" w14:textId="569B3BC8" w:rsidTr="00EE6BF9">
        <w:tc>
          <w:tcPr>
            <w:tcW w:w="1271" w:type="dxa"/>
          </w:tcPr>
          <w:p w14:paraId="0B3B7C8A" w14:textId="65816E9C" w:rsidR="00EE6BF9" w:rsidRDefault="00EE6BF9" w:rsidP="009502C9">
            <w:r>
              <w:t>16</w:t>
            </w:r>
          </w:p>
        </w:tc>
        <w:tc>
          <w:tcPr>
            <w:tcW w:w="4111" w:type="dxa"/>
          </w:tcPr>
          <w:p w14:paraId="0425769B" w14:textId="4B77DD57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Those cat sleeps.</w:t>
            </w:r>
          </w:p>
        </w:tc>
        <w:tc>
          <w:tcPr>
            <w:tcW w:w="3634" w:type="dxa"/>
          </w:tcPr>
          <w:p w14:paraId="1C515B7F" w14:textId="2A0E7894" w:rsidR="00EE6BF9" w:rsidRDefault="00802EFA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Agreement </w:t>
            </w:r>
          </w:p>
        </w:tc>
      </w:tr>
      <w:tr w:rsidR="00EE6BF9" w14:paraId="4EE18356" w14:textId="470C7171" w:rsidTr="00EE6BF9">
        <w:tc>
          <w:tcPr>
            <w:tcW w:w="1271" w:type="dxa"/>
          </w:tcPr>
          <w:p w14:paraId="3D896B3D" w14:textId="2B9FF76C" w:rsidR="00EE6BF9" w:rsidRDefault="00EE6BF9" w:rsidP="009502C9">
            <w:r>
              <w:t>17</w:t>
            </w:r>
          </w:p>
        </w:tc>
        <w:tc>
          <w:tcPr>
            <w:tcW w:w="4111" w:type="dxa"/>
          </w:tcPr>
          <w:p w14:paraId="5BE3D7FA" w14:textId="06246DB9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That cats sleep.</w:t>
            </w:r>
          </w:p>
        </w:tc>
        <w:tc>
          <w:tcPr>
            <w:tcW w:w="3634" w:type="dxa"/>
          </w:tcPr>
          <w:p w14:paraId="4368CD6C" w14:textId="1062563B" w:rsidR="00EE6BF9" w:rsidRDefault="00802EFA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Agreement </w:t>
            </w:r>
          </w:p>
        </w:tc>
      </w:tr>
      <w:tr w:rsidR="00EE6BF9" w14:paraId="372E5DFA" w14:textId="14902225" w:rsidTr="00EE6BF9">
        <w:tc>
          <w:tcPr>
            <w:tcW w:w="1271" w:type="dxa"/>
          </w:tcPr>
          <w:p w14:paraId="3C785B33" w14:textId="15410008" w:rsidR="00EE6BF9" w:rsidRDefault="00EE6BF9" w:rsidP="009502C9">
            <w:r>
              <w:t>18</w:t>
            </w:r>
          </w:p>
        </w:tc>
        <w:tc>
          <w:tcPr>
            <w:tcW w:w="4111" w:type="dxa"/>
          </w:tcPr>
          <w:p w14:paraId="704F8F03" w14:textId="5F2C4E8E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That cats sleeps.</w:t>
            </w:r>
          </w:p>
        </w:tc>
        <w:tc>
          <w:tcPr>
            <w:tcW w:w="3634" w:type="dxa"/>
          </w:tcPr>
          <w:p w14:paraId="787A9924" w14:textId="1F8CD322" w:rsidR="00EE6BF9" w:rsidRDefault="00802EFA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Agreement</w:t>
            </w:r>
          </w:p>
        </w:tc>
      </w:tr>
      <w:tr w:rsidR="00EE6BF9" w14:paraId="0FBA0C90" w14:textId="0FA2A0AC" w:rsidTr="00EE6BF9">
        <w:tc>
          <w:tcPr>
            <w:tcW w:w="1271" w:type="dxa"/>
          </w:tcPr>
          <w:p w14:paraId="08D80B47" w14:textId="3B2737ED" w:rsidR="00EE6BF9" w:rsidRDefault="00EE6BF9" w:rsidP="009502C9">
            <w:r>
              <w:t>20</w:t>
            </w:r>
          </w:p>
        </w:tc>
        <w:tc>
          <w:tcPr>
            <w:tcW w:w="4111" w:type="dxa"/>
          </w:tcPr>
          <w:p w14:paraId="633552E5" w14:textId="094A89B4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Those cats sleeps.</w:t>
            </w:r>
          </w:p>
        </w:tc>
        <w:tc>
          <w:tcPr>
            <w:tcW w:w="3634" w:type="dxa"/>
          </w:tcPr>
          <w:p w14:paraId="6CFAA38C" w14:textId="37EEA7EC" w:rsidR="00EE6BF9" w:rsidRDefault="00802EFA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Agreement</w:t>
            </w:r>
          </w:p>
        </w:tc>
      </w:tr>
      <w:tr w:rsidR="00EE6BF9" w14:paraId="73FA76BA" w14:textId="534A4719" w:rsidTr="00EE6BF9">
        <w:tc>
          <w:tcPr>
            <w:tcW w:w="1271" w:type="dxa"/>
          </w:tcPr>
          <w:p w14:paraId="4F069BF7" w14:textId="0ADCBDF5" w:rsidR="00EE6BF9" w:rsidRDefault="00EE6BF9" w:rsidP="009502C9">
            <w:r>
              <w:t>22</w:t>
            </w:r>
          </w:p>
        </w:tc>
        <w:tc>
          <w:tcPr>
            <w:tcW w:w="4111" w:type="dxa"/>
          </w:tcPr>
          <w:p w14:paraId="4B9A27EC" w14:textId="28EBD117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 sleeps.</w:t>
            </w:r>
          </w:p>
        </w:tc>
        <w:tc>
          <w:tcPr>
            <w:tcW w:w="3634" w:type="dxa"/>
          </w:tcPr>
          <w:p w14:paraId="63967D8B" w14:textId="310BB4A7" w:rsidR="00EE6BF9" w:rsidRDefault="00802EFA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Agreement</w:t>
            </w:r>
          </w:p>
        </w:tc>
      </w:tr>
      <w:tr w:rsidR="00EE6BF9" w14:paraId="3F71D42E" w14:textId="19A4B48F" w:rsidTr="00EE6BF9">
        <w:tc>
          <w:tcPr>
            <w:tcW w:w="1271" w:type="dxa"/>
          </w:tcPr>
          <w:p w14:paraId="7C1CAD35" w14:textId="64D74E18" w:rsidR="00EE6BF9" w:rsidRDefault="00EE6BF9" w:rsidP="009502C9">
            <w:r>
              <w:t>24</w:t>
            </w:r>
          </w:p>
        </w:tc>
        <w:tc>
          <w:tcPr>
            <w:tcW w:w="4111" w:type="dxa"/>
          </w:tcPr>
          <w:p w14:paraId="732DCF2D" w14:textId="175F267B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We sleeps.</w:t>
            </w:r>
          </w:p>
        </w:tc>
        <w:tc>
          <w:tcPr>
            <w:tcW w:w="3634" w:type="dxa"/>
          </w:tcPr>
          <w:p w14:paraId="5EAF8E91" w14:textId="5024DCAE" w:rsidR="00EE6BF9" w:rsidRDefault="00802EFA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Agreement</w:t>
            </w:r>
          </w:p>
        </w:tc>
      </w:tr>
      <w:tr w:rsidR="00EE6BF9" w14:paraId="2CBFB5C3" w14:textId="770D3777" w:rsidTr="00EE6BF9">
        <w:tc>
          <w:tcPr>
            <w:tcW w:w="1271" w:type="dxa"/>
          </w:tcPr>
          <w:p w14:paraId="0CE5B2AB" w14:textId="677EA1E6" w:rsidR="00EE6BF9" w:rsidRDefault="00EE6BF9" w:rsidP="009502C9">
            <w:r>
              <w:t>28</w:t>
            </w:r>
          </w:p>
        </w:tc>
        <w:tc>
          <w:tcPr>
            <w:tcW w:w="4111" w:type="dxa"/>
          </w:tcPr>
          <w:p w14:paraId="6304084F" w14:textId="3D8C3AD8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You sleeps.</w:t>
            </w:r>
          </w:p>
        </w:tc>
        <w:tc>
          <w:tcPr>
            <w:tcW w:w="3634" w:type="dxa"/>
          </w:tcPr>
          <w:p w14:paraId="5115BADA" w14:textId="1B444EC8" w:rsidR="00EE6BF9" w:rsidRDefault="00802EFA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Agreement</w:t>
            </w:r>
          </w:p>
        </w:tc>
      </w:tr>
      <w:tr w:rsidR="00EE6BF9" w14:paraId="1D173560" w14:textId="2E5A3543" w:rsidTr="00EE6BF9">
        <w:tc>
          <w:tcPr>
            <w:tcW w:w="1271" w:type="dxa"/>
          </w:tcPr>
          <w:p w14:paraId="51ACC55E" w14:textId="5A39369B" w:rsidR="00EE6BF9" w:rsidRDefault="00EE6BF9" w:rsidP="009502C9">
            <w:r>
              <w:t>28</w:t>
            </w:r>
          </w:p>
        </w:tc>
        <w:tc>
          <w:tcPr>
            <w:tcW w:w="4111" w:type="dxa"/>
          </w:tcPr>
          <w:p w14:paraId="6C1C8495" w14:textId="67FEECF1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Him sleep.</w:t>
            </w:r>
          </w:p>
        </w:tc>
        <w:tc>
          <w:tcPr>
            <w:tcW w:w="3634" w:type="dxa"/>
          </w:tcPr>
          <w:p w14:paraId="55BA2840" w14:textId="2BB16941" w:rsidR="00EE6BF9" w:rsidRDefault="008D7188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</w:t>
            </w:r>
            <w:r w:rsidR="002712C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ase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E6BF9" w14:paraId="4C549DBE" w14:textId="43FEBDD0" w:rsidTr="00EE6BF9">
        <w:tc>
          <w:tcPr>
            <w:tcW w:w="1271" w:type="dxa"/>
          </w:tcPr>
          <w:p w14:paraId="1E67776C" w14:textId="7C7BED9C" w:rsidR="00EE6BF9" w:rsidRDefault="00EE6BF9" w:rsidP="009502C9">
            <w:r>
              <w:t>30</w:t>
            </w:r>
          </w:p>
        </w:tc>
        <w:tc>
          <w:tcPr>
            <w:tcW w:w="4111" w:type="dxa"/>
          </w:tcPr>
          <w:p w14:paraId="025D3205" w14:textId="087F54DE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Me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him.</w:t>
            </w:r>
          </w:p>
        </w:tc>
        <w:tc>
          <w:tcPr>
            <w:tcW w:w="3634" w:type="dxa"/>
          </w:tcPr>
          <w:p w14:paraId="1EC4A962" w14:textId="34C1F2EC" w:rsidR="00EE6BF9" w:rsidRDefault="00F67D94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</w:t>
            </w:r>
            <w:r w:rsidR="0011717D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ase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E6BF9" w14:paraId="2EC43F94" w14:textId="4E311E2D" w:rsidTr="00EE6BF9">
        <w:tc>
          <w:tcPr>
            <w:tcW w:w="1271" w:type="dxa"/>
          </w:tcPr>
          <w:p w14:paraId="65345724" w14:textId="52A6D06B" w:rsidR="00EE6BF9" w:rsidRDefault="00EE6BF9" w:rsidP="009502C9">
            <w:r>
              <w:t>31</w:t>
            </w:r>
          </w:p>
        </w:tc>
        <w:tc>
          <w:tcPr>
            <w:tcW w:w="4111" w:type="dxa"/>
          </w:tcPr>
          <w:p w14:paraId="23FFFE1C" w14:textId="3853FC00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I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he.</w:t>
            </w:r>
          </w:p>
        </w:tc>
        <w:tc>
          <w:tcPr>
            <w:tcW w:w="3634" w:type="dxa"/>
          </w:tcPr>
          <w:p w14:paraId="4D5F83E1" w14:textId="764C3567" w:rsidR="00EE6BF9" w:rsidRDefault="00F67D94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Case </w:t>
            </w:r>
          </w:p>
        </w:tc>
      </w:tr>
      <w:tr w:rsidR="00EE6BF9" w14:paraId="31391BC8" w14:textId="2FD801F3" w:rsidTr="00EE6BF9">
        <w:tc>
          <w:tcPr>
            <w:tcW w:w="1271" w:type="dxa"/>
          </w:tcPr>
          <w:p w14:paraId="39C7EE94" w14:textId="2EEDD06A" w:rsidR="00EE6BF9" w:rsidRDefault="00EE6BF9" w:rsidP="009502C9">
            <w:r>
              <w:t>32</w:t>
            </w:r>
          </w:p>
        </w:tc>
        <w:tc>
          <w:tcPr>
            <w:tcW w:w="4111" w:type="dxa"/>
          </w:tcPr>
          <w:p w14:paraId="46186720" w14:textId="1F2B5687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Me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he.</w:t>
            </w:r>
          </w:p>
        </w:tc>
        <w:tc>
          <w:tcPr>
            <w:tcW w:w="3634" w:type="dxa"/>
          </w:tcPr>
          <w:p w14:paraId="0CCF93EF" w14:textId="62B549DC" w:rsidR="00EE6BF9" w:rsidRDefault="00F67D94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Case </w:t>
            </w:r>
          </w:p>
        </w:tc>
      </w:tr>
      <w:tr w:rsidR="00EE6BF9" w14:paraId="793FD48A" w14:textId="3B5DAD80" w:rsidTr="00EE6BF9">
        <w:tc>
          <w:tcPr>
            <w:tcW w:w="1271" w:type="dxa"/>
          </w:tcPr>
          <w:p w14:paraId="76EB835F" w14:textId="2829BE7A" w:rsidR="00EE6BF9" w:rsidRDefault="00EE6BF9" w:rsidP="009502C9">
            <w:r>
              <w:t>36</w:t>
            </w:r>
          </w:p>
        </w:tc>
        <w:tc>
          <w:tcPr>
            <w:tcW w:w="4111" w:type="dxa"/>
          </w:tcPr>
          <w:p w14:paraId="441BCACC" w14:textId="316BE272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sleep never.</w:t>
            </w:r>
          </w:p>
        </w:tc>
        <w:tc>
          <w:tcPr>
            <w:tcW w:w="3634" w:type="dxa"/>
          </w:tcPr>
          <w:p w14:paraId="13D5D940" w14:textId="5E981F88" w:rsidR="00EE6BF9" w:rsidRDefault="00F67D94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Negation </w:t>
            </w:r>
          </w:p>
        </w:tc>
      </w:tr>
      <w:tr w:rsidR="00EE6BF9" w14:paraId="52DC6AEE" w14:textId="3BE9C467" w:rsidTr="00EE6BF9">
        <w:tc>
          <w:tcPr>
            <w:tcW w:w="1271" w:type="dxa"/>
          </w:tcPr>
          <w:p w14:paraId="20C9A992" w14:textId="523ECEA4" w:rsidR="00EE6BF9" w:rsidRDefault="00EE6BF9" w:rsidP="009502C9">
            <w:r>
              <w:t>37</w:t>
            </w:r>
          </w:p>
        </w:tc>
        <w:tc>
          <w:tcPr>
            <w:tcW w:w="4111" w:type="dxa"/>
          </w:tcPr>
          <w:p w14:paraId="737B0E31" w14:textId="6003A87E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sleep not.</w:t>
            </w:r>
          </w:p>
        </w:tc>
        <w:tc>
          <w:tcPr>
            <w:tcW w:w="3634" w:type="dxa"/>
          </w:tcPr>
          <w:p w14:paraId="12206BE0" w14:textId="5307145C" w:rsidR="00EE6BF9" w:rsidRDefault="00F67D94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Negation </w:t>
            </w:r>
          </w:p>
        </w:tc>
      </w:tr>
      <w:tr w:rsidR="00EE6BF9" w14:paraId="3693253D" w14:textId="6AE88ED9" w:rsidTr="00EE6BF9">
        <w:tc>
          <w:tcPr>
            <w:tcW w:w="1271" w:type="dxa"/>
          </w:tcPr>
          <w:p w14:paraId="6CFF137C" w14:textId="0A252A0C" w:rsidR="00EE6BF9" w:rsidRDefault="00EE6BF9" w:rsidP="009502C9">
            <w:r>
              <w:t>38</w:t>
            </w:r>
          </w:p>
        </w:tc>
        <w:tc>
          <w:tcPr>
            <w:tcW w:w="4111" w:type="dxa"/>
          </w:tcPr>
          <w:p w14:paraId="109B72E3" w14:textId="330F2AD6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not sleep.</w:t>
            </w:r>
          </w:p>
        </w:tc>
        <w:tc>
          <w:tcPr>
            <w:tcW w:w="3634" w:type="dxa"/>
          </w:tcPr>
          <w:p w14:paraId="76BCFD6F" w14:textId="32F2582D" w:rsidR="00EE6BF9" w:rsidRDefault="00F67D94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Negation </w:t>
            </w:r>
          </w:p>
        </w:tc>
      </w:tr>
      <w:tr w:rsidR="00EE6BF9" w14:paraId="3051F63B" w14:textId="02ABEA8F" w:rsidTr="00EE6BF9">
        <w:tc>
          <w:tcPr>
            <w:tcW w:w="1271" w:type="dxa"/>
          </w:tcPr>
          <w:p w14:paraId="46086688" w14:textId="37DBCB1C" w:rsidR="00EE6BF9" w:rsidRDefault="00EE6BF9" w:rsidP="009502C9">
            <w:r>
              <w:t>39</w:t>
            </w:r>
          </w:p>
        </w:tc>
        <w:tc>
          <w:tcPr>
            <w:tcW w:w="4111" w:type="dxa"/>
          </w:tcPr>
          <w:p w14:paraId="4B525349" w14:textId="1B49724C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not does sleep.</w:t>
            </w:r>
          </w:p>
        </w:tc>
        <w:tc>
          <w:tcPr>
            <w:tcW w:w="3634" w:type="dxa"/>
          </w:tcPr>
          <w:p w14:paraId="18521B30" w14:textId="09BBB359" w:rsidR="00EE6BF9" w:rsidRDefault="00F67D94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Negation</w:t>
            </w:r>
            <w:r w:rsidR="00C31DE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, auxiliary</w:t>
            </w:r>
          </w:p>
        </w:tc>
      </w:tr>
      <w:tr w:rsidR="00EE6BF9" w14:paraId="618B2F93" w14:textId="62F416B8" w:rsidTr="00EE6BF9">
        <w:tc>
          <w:tcPr>
            <w:tcW w:w="1271" w:type="dxa"/>
          </w:tcPr>
          <w:p w14:paraId="535FFFB0" w14:textId="0A0ED03D" w:rsidR="00EE6BF9" w:rsidRDefault="00EE6BF9" w:rsidP="009502C9">
            <w:r>
              <w:t>41</w:t>
            </w:r>
          </w:p>
        </w:tc>
        <w:tc>
          <w:tcPr>
            <w:tcW w:w="4111" w:type="dxa"/>
          </w:tcPr>
          <w:p w14:paraId="24E0DD01" w14:textId="4AF61A68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does not sleeps.</w:t>
            </w:r>
          </w:p>
        </w:tc>
        <w:tc>
          <w:tcPr>
            <w:tcW w:w="3634" w:type="dxa"/>
          </w:tcPr>
          <w:p w14:paraId="49188788" w14:textId="731B5FA4" w:rsidR="00EE6BF9" w:rsidRDefault="00A47485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Negation</w:t>
            </w:r>
            <w:r w:rsidR="00C31DE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, auxiliary</w:t>
            </w:r>
          </w:p>
        </w:tc>
      </w:tr>
      <w:tr w:rsidR="00EE6BF9" w14:paraId="6CFF2444" w14:textId="6F01A715" w:rsidTr="00EE6BF9">
        <w:tc>
          <w:tcPr>
            <w:tcW w:w="1271" w:type="dxa"/>
          </w:tcPr>
          <w:p w14:paraId="33AD0DCB" w14:textId="31CED0FF" w:rsidR="00EE6BF9" w:rsidRDefault="00EE6BF9" w:rsidP="009502C9">
            <w:r>
              <w:t>45</w:t>
            </w:r>
          </w:p>
        </w:tc>
        <w:tc>
          <w:tcPr>
            <w:tcW w:w="4111" w:type="dxa"/>
          </w:tcPr>
          <w:p w14:paraId="10F6F419" w14:textId="2F1F6EF7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It is it sleeping?</w:t>
            </w:r>
          </w:p>
        </w:tc>
        <w:tc>
          <w:tcPr>
            <w:tcW w:w="3634" w:type="dxa"/>
          </w:tcPr>
          <w:p w14:paraId="2D73B5A2" w14:textId="3646133E" w:rsidR="00EE6BF9" w:rsidRDefault="00C31DE5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Matrix y/n</w:t>
            </w:r>
          </w:p>
        </w:tc>
      </w:tr>
      <w:tr w:rsidR="00EE6BF9" w14:paraId="6835995E" w14:textId="22EFFE28" w:rsidTr="00EE6BF9">
        <w:tc>
          <w:tcPr>
            <w:tcW w:w="1271" w:type="dxa"/>
          </w:tcPr>
          <w:p w14:paraId="131F45F5" w14:textId="64D946E0" w:rsidR="00EE6BF9" w:rsidRDefault="00EE6BF9" w:rsidP="009502C9">
            <w:r>
              <w:t>48</w:t>
            </w:r>
          </w:p>
        </w:tc>
        <w:tc>
          <w:tcPr>
            <w:tcW w:w="4111" w:type="dxa"/>
          </w:tcPr>
          <w:p w14:paraId="31CB8838" w14:textId="7705ED6B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The cat sleep can.</w:t>
            </w:r>
          </w:p>
        </w:tc>
        <w:tc>
          <w:tcPr>
            <w:tcW w:w="3634" w:type="dxa"/>
          </w:tcPr>
          <w:p w14:paraId="6BF61CA5" w14:textId="45C712FF" w:rsidR="00EE6BF9" w:rsidRDefault="00AB3DFC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Auxiliary </w:t>
            </w:r>
          </w:p>
        </w:tc>
      </w:tr>
      <w:tr w:rsidR="00EE6BF9" w14:paraId="2EACC5C0" w14:textId="6A2AB6A9" w:rsidTr="00EE6BF9">
        <w:tc>
          <w:tcPr>
            <w:tcW w:w="1271" w:type="dxa"/>
          </w:tcPr>
          <w:p w14:paraId="0DA8E373" w14:textId="3B4B9723" w:rsidR="00EE6BF9" w:rsidRDefault="00EE6BF9" w:rsidP="009502C9">
            <w:r>
              <w:t>49</w:t>
            </w:r>
          </w:p>
        </w:tc>
        <w:tc>
          <w:tcPr>
            <w:tcW w:w="4111" w:type="dxa"/>
          </w:tcPr>
          <w:p w14:paraId="232A73E4" w14:textId="31E36D21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The cat can sleeps.</w:t>
            </w:r>
          </w:p>
        </w:tc>
        <w:tc>
          <w:tcPr>
            <w:tcW w:w="3634" w:type="dxa"/>
          </w:tcPr>
          <w:p w14:paraId="03AE63AA" w14:textId="43B8C08C" w:rsidR="00EE6BF9" w:rsidRDefault="00AB3DFC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Auxiliary </w:t>
            </w:r>
          </w:p>
        </w:tc>
      </w:tr>
      <w:tr w:rsidR="00EE6BF9" w14:paraId="1C0F0DED" w14:textId="18FDB5E0" w:rsidTr="00EE6BF9">
        <w:tc>
          <w:tcPr>
            <w:tcW w:w="1271" w:type="dxa"/>
          </w:tcPr>
          <w:p w14:paraId="352B1B03" w14:textId="41075264" w:rsidR="00EE6BF9" w:rsidRDefault="00EE6BF9" w:rsidP="009502C9">
            <w:r>
              <w:t>52</w:t>
            </w:r>
          </w:p>
        </w:tc>
        <w:tc>
          <w:tcPr>
            <w:tcW w:w="4111" w:type="dxa"/>
          </w:tcPr>
          <w:p w14:paraId="51B807C6" w14:textId="297CF746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 can sleeps.</w:t>
            </w:r>
          </w:p>
        </w:tc>
        <w:tc>
          <w:tcPr>
            <w:tcW w:w="3634" w:type="dxa"/>
          </w:tcPr>
          <w:p w14:paraId="583720F9" w14:textId="00B026C4" w:rsidR="00EE6BF9" w:rsidRDefault="0014054F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Agreement, auxiliary</w:t>
            </w:r>
          </w:p>
        </w:tc>
      </w:tr>
      <w:tr w:rsidR="00EE6BF9" w14:paraId="389D8FBE" w14:textId="406A1242" w:rsidTr="00EE6BF9">
        <w:tc>
          <w:tcPr>
            <w:tcW w:w="1271" w:type="dxa"/>
          </w:tcPr>
          <w:p w14:paraId="0895EC28" w14:textId="5D51A364" w:rsidR="00EE6BF9" w:rsidRDefault="00EE6BF9" w:rsidP="009502C9">
            <w:r>
              <w:t>54</w:t>
            </w:r>
          </w:p>
        </w:tc>
        <w:tc>
          <w:tcPr>
            <w:tcW w:w="4111" w:type="dxa"/>
          </w:tcPr>
          <w:p w14:paraId="7A9170B3" w14:textId="1AA503F7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The cat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and the tree the ant.</w:t>
            </w:r>
          </w:p>
        </w:tc>
        <w:tc>
          <w:tcPr>
            <w:tcW w:w="3634" w:type="dxa"/>
          </w:tcPr>
          <w:p w14:paraId="404B5740" w14:textId="24E67696" w:rsidR="00EE6BF9" w:rsidRDefault="0014054F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Coordination </w:t>
            </w:r>
          </w:p>
        </w:tc>
      </w:tr>
      <w:tr w:rsidR="00EE6BF9" w14:paraId="70BD0965" w14:textId="0C6C7475" w:rsidTr="00EE6BF9">
        <w:tc>
          <w:tcPr>
            <w:tcW w:w="1271" w:type="dxa"/>
          </w:tcPr>
          <w:p w14:paraId="0FA04AA9" w14:textId="628F049F" w:rsidR="00EE6BF9" w:rsidRDefault="00EE6BF9" w:rsidP="009502C9">
            <w:r>
              <w:t>55</w:t>
            </w:r>
          </w:p>
        </w:tc>
        <w:tc>
          <w:tcPr>
            <w:tcW w:w="4111" w:type="dxa"/>
          </w:tcPr>
          <w:p w14:paraId="135CF8AF" w14:textId="7F5A3F7C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The cat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the tree the ant and.</w:t>
            </w:r>
          </w:p>
        </w:tc>
        <w:tc>
          <w:tcPr>
            <w:tcW w:w="3634" w:type="dxa"/>
          </w:tcPr>
          <w:p w14:paraId="37BC5557" w14:textId="5E57ECD1" w:rsidR="00EE6BF9" w:rsidRDefault="0014054F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Coordination </w:t>
            </w:r>
          </w:p>
        </w:tc>
      </w:tr>
      <w:tr w:rsidR="00EE6BF9" w14:paraId="3AD1A89D" w14:textId="2363B6B6" w:rsidTr="00EE6BF9">
        <w:tc>
          <w:tcPr>
            <w:tcW w:w="1271" w:type="dxa"/>
          </w:tcPr>
          <w:p w14:paraId="1F1E4DE5" w14:textId="3EDE0318" w:rsidR="00EE6BF9" w:rsidRDefault="00EE6BF9" w:rsidP="009502C9">
            <w:r>
              <w:t>57</w:t>
            </w:r>
          </w:p>
        </w:tc>
        <w:tc>
          <w:tcPr>
            <w:tcW w:w="4111" w:type="dxa"/>
          </w:tcPr>
          <w:p w14:paraId="689F1ABD" w14:textId="02AF8B04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The cat and the ant the tree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me.</w:t>
            </w:r>
          </w:p>
        </w:tc>
        <w:tc>
          <w:tcPr>
            <w:tcW w:w="3634" w:type="dxa"/>
          </w:tcPr>
          <w:p w14:paraId="43653138" w14:textId="1CB00893" w:rsidR="00EE6BF9" w:rsidRDefault="0014054F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Coordination </w:t>
            </w:r>
          </w:p>
        </w:tc>
      </w:tr>
      <w:tr w:rsidR="00EE6BF9" w14:paraId="20D79F7A" w14:textId="1BD096EB" w:rsidTr="00EE6BF9">
        <w:tc>
          <w:tcPr>
            <w:tcW w:w="1271" w:type="dxa"/>
          </w:tcPr>
          <w:p w14:paraId="183E74B7" w14:textId="2C6B270F" w:rsidR="00EE6BF9" w:rsidRDefault="00EE6BF9" w:rsidP="009502C9">
            <w:r>
              <w:t>60</w:t>
            </w:r>
          </w:p>
        </w:tc>
        <w:tc>
          <w:tcPr>
            <w:tcW w:w="4111" w:type="dxa"/>
          </w:tcPr>
          <w:p w14:paraId="2F10569D" w14:textId="64764CFF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Big he sleep.</w:t>
            </w:r>
          </w:p>
        </w:tc>
        <w:tc>
          <w:tcPr>
            <w:tcW w:w="3634" w:type="dxa"/>
          </w:tcPr>
          <w:p w14:paraId="2C3A71FD" w14:textId="3329F766" w:rsidR="00EE6BF9" w:rsidRDefault="00977D5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="0014054F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djective</w:t>
            </w:r>
          </w:p>
        </w:tc>
      </w:tr>
      <w:tr w:rsidR="00EE6BF9" w14:paraId="7B84D798" w14:textId="7E740893" w:rsidTr="00EE6BF9">
        <w:tc>
          <w:tcPr>
            <w:tcW w:w="1271" w:type="dxa"/>
          </w:tcPr>
          <w:p w14:paraId="0B0DC804" w14:textId="3D18A1B5" w:rsidR="00EE6BF9" w:rsidRDefault="00EE6BF9" w:rsidP="009502C9">
            <w:r>
              <w:lastRenderedPageBreak/>
              <w:t>65</w:t>
            </w:r>
          </w:p>
        </w:tc>
        <w:tc>
          <w:tcPr>
            <w:tcW w:w="4111" w:type="dxa"/>
          </w:tcPr>
          <w:p w14:paraId="2ABEF9E0" w14:textId="12A4945A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Cats is big.</w:t>
            </w:r>
          </w:p>
        </w:tc>
        <w:tc>
          <w:tcPr>
            <w:tcW w:w="3634" w:type="dxa"/>
          </w:tcPr>
          <w:p w14:paraId="4479D9E0" w14:textId="26D61B89" w:rsidR="00EE6BF9" w:rsidRDefault="00977D5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Adjective, copula</w:t>
            </w:r>
          </w:p>
        </w:tc>
      </w:tr>
      <w:tr w:rsidR="00EE6BF9" w14:paraId="6FA0514F" w14:textId="625490B7" w:rsidTr="00EE6BF9">
        <w:tc>
          <w:tcPr>
            <w:tcW w:w="1271" w:type="dxa"/>
          </w:tcPr>
          <w:p w14:paraId="30F24A30" w14:textId="575E2FF5" w:rsidR="00EE6BF9" w:rsidRDefault="00EE6BF9" w:rsidP="009502C9">
            <w:r>
              <w:t>68</w:t>
            </w:r>
          </w:p>
        </w:tc>
        <w:tc>
          <w:tcPr>
            <w:tcW w:w="4111" w:type="dxa"/>
          </w:tcPr>
          <w:p w14:paraId="5A14EBA0" w14:textId="54888515" w:rsidR="00EE6BF9" w:rsidRDefault="00EE6BF9" w:rsidP="009502C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The cat think he cute that.</w:t>
            </w:r>
          </w:p>
        </w:tc>
        <w:tc>
          <w:tcPr>
            <w:tcW w:w="3634" w:type="dxa"/>
          </w:tcPr>
          <w:p w14:paraId="6140A082" w14:textId="5D004E58" w:rsidR="00EE6BF9" w:rsidRDefault="00977D5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Embedding, complementizer</w:t>
            </w:r>
          </w:p>
        </w:tc>
      </w:tr>
      <w:tr w:rsidR="00EE6BF9" w14:paraId="7971F47D" w14:textId="3000D6C7" w:rsidTr="00EE6BF9">
        <w:tc>
          <w:tcPr>
            <w:tcW w:w="1271" w:type="dxa"/>
          </w:tcPr>
          <w:p w14:paraId="745C2B06" w14:textId="78EA28ED" w:rsidR="00EE6BF9" w:rsidRDefault="00EE6BF9" w:rsidP="009502C9">
            <w:r>
              <w:t>69</w:t>
            </w:r>
          </w:p>
        </w:tc>
        <w:tc>
          <w:tcPr>
            <w:tcW w:w="4111" w:type="dxa"/>
          </w:tcPr>
          <w:p w14:paraId="0EEB719B" w14:textId="332FC885" w:rsidR="00EE6BF9" w:rsidRDefault="00EE6BF9" w:rsidP="009502C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The cat that think he cute.</w:t>
            </w:r>
          </w:p>
        </w:tc>
        <w:tc>
          <w:tcPr>
            <w:tcW w:w="3634" w:type="dxa"/>
          </w:tcPr>
          <w:p w14:paraId="2B3C6FD4" w14:textId="7B02001F" w:rsidR="00EE6BF9" w:rsidRDefault="00977D5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Embedding, complementizer</w:t>
            </w:r>
          </w:p>
        </w:tc>
      </w:tr>
      <w:tr w:rsidR="00977D59" w14:paraId="4BFA983C" w14:textId="6DF3ADAC" w:rsidTr="00EE6BF9">
        <w:tc>
          <w:tcPr>
            <w:tcW w:w="1271" w:type="dxa"/>
          </w:tcPr>
          <w:p w14:paraId="23BD4D8F" w14:textId="1FB7EB75" w:rsidR="00977D59" w:rsidRDefault="00977D59" w:rsidP="00977D59">
            <w:r>
              <w:t>71</w:t>
            </w:r>
          </w:p>
        </w:tc>
        <w:tc>
          <w:tcPr>
            <w:tcW w:w="4111" w:type="dxa"/>
          </w:tcPr>
          <w:p w14:paraId="30551B07" w14:textId="7F034C4D" w:rsidR="00977D59" w:rsidRDefault="00977D59" w:rsidP="00977D5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The cat think if he is sleeping.</w:t>
            </w:r>
          </w:p>
        </w:tc>
        <w:tc>
          <w:tcPr>
            <w:tcW w:w="3634" w:type="dxa"/>
          </w:tcPr>
          <w:p w14:paraId="385A9280" w14:textId="0EA5510D" w:rsidR="00977D59" w:rsidRDefault="00977D59" w:rsidP="00977D5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Embedding, complementizer</w:t>
            </w:r>
          </w:p>
        </w:tc>
      </w:tr>
      <w:tr w:rsidR="00977D59" w14:paraId="449777A3" w14:textId="4493203E" w:rsidTr="00EE6BF9">
        <w:tc>
          <w:tcPr>
            <w:tcW w:w="1271" w:type="dxa"/>
          </w:tcPr>
          <w:p w14:paraId="67AF1494" w14:textId="6C52760F" w:rsidR="00977D59" w:rsidRDefault="00977D59" w:rsidP="00977D59">
            <w:r>
              <w:t>75</w:t>
            </w:r>
          </w:p>
        </w:tc>
        <w:tc>
          <w:tcPr>
            <w:tcW w:w="4111" w:type="dxa"/>
          </w:tcPr>
          <w:p w14:paraId="42B5695A" w14:textId="63AAC1B9" w:rsidR="00977D59" w:rsidRDefault="00977D59" w:rsidP="00977D5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can already sleep.</w:t>
            </w:r>
          </w:p>
        </w:tc>
        <w:tc>
          <w:tcPr>
            <w:tcW w:w="3634" w:type="dxa"/>
          </w:tcPr>
          <w:p w14:paraId="5B48BCA5" w14:textId="2B9F5B63" w:rsidR="00977D59" w:rsidRDefault="003130E3" w:rsidP="00977D5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="00977D5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spect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, auxiliary</w:t>
            </w:r>
          </w:p>
        </w:tc>
      </w:tr>
      <w:tr w:rsidR="00977D59" w14:paraId="181062BD" w14:textId="58F47488" w:rsidTr="00EE6BF9">
        <w:tc>
          <w:tcPr>
            <w:tcW w:w="1271" w:type="dxa"/>
          </w:tcPr>
          <w:p w14:paraId="01D58F2C" w14:textId="18F8A9D7" w:rsidR="00977D59" w:rsidRDefault="00977D59" w:rsidP="00977D59">
            <w:r>
              <w:t>76</w:t>
            </w:r>
          </w:p>
        </w:tc>
        <w:tc>
          <w:tcPr>
            <w:tcW w:w="4111" w:type="dxa"/>
          </w:tcPr>
          <w:p w14:paraId="78E22E1F" w14:textId="03A4A92A" w:rsidR="00977D59" w:rsidRDefault="00977D59" w:rsidP="00977D5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give us her</w:t>
            </w:r>
          </w:p>
        </w:tc>
        <w:tc>
          <w:tcPr>
            <w:tcW w:w="3634" w:type="dxa"/>
          </w:tcPr>
          <w:p w14:paraId="3527629E" w14:textId="15341AC6" w:rsidR="00977D59" w:rsidRDefault="003D7CEE" w:rsidP="00977D5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</w:t>
            </w:r>
            <w:r w:rsidR="003130E3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itransitive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, case</w:t>
            </w:r>
          </w:p>
        </w:tc>
      </w:tr>
      <w:tr w:rsidR="00977D59" w14:paraId="79AAC6EA" w14:textId="2BB268F5" w:rsidTr="00EE6BF9">
        <w:tc>
          <w:tcPr>
            <w:tcW w:w="1271" w:type="dxa"/>
          </w:tcPr>
          <w:p w14:paraId="47A8A06F" w14:textId="454003F0" w:rsidR="00977D59" w:rsidRDefault="00977D59" w:rsidP="00977D59">
            <w:r>
              <w:t>77</w:t>
            </w:r>
          </w:p>
        </w:tc>
        <w:tc>
          <w:tcPr>
            <w:tcW w:w="4111" w:type="dxa"/>
          </w:tcPr>
          <w:p w14:paraId="2B1FAFDF" w14:textId="68DA595E" w:rsidR="00977D59" w:rsidRDefault="00977D59" w:rsidP="00977D5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give us she.</w:t>
            </w:r>
          </w:p>
        </w:tc>
        <w:tc>
          <w:tcPr>
            <w:tcW w:w="3634" w:type="dxa"/>
          </w:tcPr>
          <w:p w14:paraId="767145BC" w14:textId="5F64FBA7" w:rsidR="00977D59" w:rsidRDefault="003D7CEE" w:rsidP="00977D5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Ditransitive, case</w:t>
            </w:r>
          </w:p>
        </w:tc>
      </w:tr>
      <w:tr w:rsidR="00977D59" w14:paraId="6674F508" w14:textId="44D3B40F" w:rsidTr="00EE6BF9">
        <w:tc>
          <w:tcPr>
            <w:tcW w:w="1271" w:type="dxa"/>
          </w:tcPr>
          <w:p w14:paraId="279DF519" w14:textId="5C913437" w:rsidR="00977D59" w:rsidRDefault="00977D59" w:rsidP="00977D59">
            <w:r>
              <w:t>79</w:t>
            </w:r>
          </w:p>
        </w:tc>
        <w:tc>
          <w:tcPr>
            <w:tcW w:w="4111" w:type="dxa"/>
          </w:tcPr>
          <w:p w14:paraId="71D07DBF" w14:textId="33B1D10D" w:rsidR="00977D59" w:rsidRDefault="00977D59" w:rsidP="00977D5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give a cat us</w:t>
            </w:r>
          </w:p>
        </w:tc>
        <w:tc>
          <w:tcPr>
            <w:tcW w:w="3634" w:type="dxa"/>
          </w:tcPr>
          <w:p w14:paraId="08AF81B6" w14:textId="662C435B" w:rsidR="00977D59" w:rsidRDefault="003D7CEE" w:rsidP="00977D5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Ditransitive, cases</w:t>
            </w:r>
          </w:p>
        </w:tc>
      </w:tr>
    </w:tbl>
    <w:p w14:paraId="5CD611E4" w14:textId="77777777" w:rsidR="00FA02A5" w:rsidRDefault="00FA02A5" w:rsidP="009502C9"/>
    <w:p w14:paraId="7B5C81F6" w14:textId="1AB41CA9" w:rsidR="00C659B3" w:rsidRDefault="00C659B3" w:rsidP="009502C9">
      <w:r>
        <w:t>False Negatives: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5C6E49" w14:paraId="04F2B961" w14:textId="77777777" w:rsidTr="00637CFE">
        <w:tc>
          <w:tcPr>
            <w:tcW w:w="1555" w:type="dxa"/>
          </w:tcPr>
          <w:p w14:paraId="722BD4CD" w14:textId="44D85CDF" w:rsidR="005C6E49" w:rsidRDefault="00D67E49" w:rsidP="009502C9">
            <w:r>
              <w:t>Number</w:t>
            </w:r>
          </w:p>
        </w:tc>
        <w:tc>
          <w:tcPr>
            <w:tcW w:w="4455" w:type="dxa"/>
          </w:tcPr>
          <w:p w14:paraId="168FA167" w14:textId="279280FA" w:rsidR="005C6E49" w:rsidRDefault="00D67E49" w:rsidP="009502C9">
            <w:r>
              <w:t>Sentence</w:t>
            </w:r>
          </w:p>
        </w:tc>
        <w:tc>
          <w:tcPr>
            <w:tcW w:w="3006" w:type="dxa"/>
          </w:tcPr>
          <w:p w14:paraId="1F2FB9AC" w14:textId="33B3B931" w:rsidR="005C6E49" w:rsidRDefault="00D67E49" w:rsidP="009502C9">
            <w:r>
              <w:t>P</w:t>
            </w:r>
            <w:r w:rsidR="00637CFE">
              <w:t>henomena</w:t>
            </w:r>
          </w:p>
        </w:tc>
      </w:tr>
      <w:tr w:rsidR="005C6E49" w14:paraId="51EF0FD3" w14:textId="77777777" w:rsidTr="00637CFE">
        <w:tc>
          <w:tcPr>
            <w:tcW w:w="1555" w:type="dxa"/>
          </w:tcPr>
          <w:p w14:paraId="6EBE730F" w14:textId="10D453C3" w:rsidR="005C6E49" w:rsidRDefault="00A854D7" w:rsidP="009502C9">
            <w:r>
              <w:t>2</w:t>
            </w:r>
          </w:p>
        </w:tc>
        <w:tc>
          <w:tcPr>
            <w:tcW w:w="4455" w:type="dxa"/>
          </w:tcPr>
          <w:p w14:paraId="1B5108D4" w14:textId="2BBCA840" w:rsidR="005C6E49" w:rsidRDefault="00A854D7" w:rsidP="009502C9">
            <w:r>
              <w:t>The ant the cat eat.</w:t>
            </w:r>
          </w:p>
        </w:tc>
        <w:tc>
          <w:tcPr>
            <w:tcW w:w="3006" w:type="dxa"/>
          </w:tcPr>
          <w:p w14:paraId="0ECC6298" w14:textId="74551B7D" w:rsidR="005C6E49" w:rsidRDefault="007A565E" w:rsidP="009502C9">
            <w:r>
              <w:t>Word order</w:t>
            </w:r>
          </w:p>
        </w:tc>
      </w:tr>
      <w:tr w:rsidR="005C6E49" w14:paraId="26412309" w14:textId="77777777" w:rsidTr="00637CFE">
        <w:tc>
          <w:tcPr>
            <w:tcW w:w="1555" w:type="dxa"/>
          </w:tcPr>
          <w:p w14:paraId="5B3EEABE" w14:textId="0ED01083" w:rsidR="005C6E49" w:rsidRDefault="00C60EE6" w:rsidP="009502C9">
            <w:r>
              <w:t>33</w:t>
            </w:r>
          </w:p>
        </w:tc>
        <w:tc>
          <w:tcPr>
            <w:tcW w:w="4455" w:type="dxa"/>
          </w:tcPr>
          <w:p w14:paraId="17C053BE" w14:textId="0F89E035" w:rsidR="005C6E49" w:rsidRDefault="00C60EE6" w:rsidP="009502C9">
            <w:r>
              <w:t>He never.</w:t>
            </w:r>
          </w:p>
        </w:tc>
        <w:tc>
          <w:tcPr>
            <w:tcW w:w="3006" w:type="dxa"/>
          </w:tcPr>
          <w:p w14:paraId="485955E6" w14:textId="6AA6D57B" w:rsidR="005C6E49" w:rsidRDefault="009601CD" w:rsidP="009502C9">
            <w:r>
              <w:t xml:space="preserve">Negation </w:t>
            </w:r>
          </w:p>
        </w:tc>
      </w:tr>
    </w:tbl>
    <w:p w14:paraId="70548E0D" w14:textId="77777777" w:rsidR="00C659B3" w:rsidRDefault="00C659B3" w:rsidP="009502C9"/>
    <w:p w14:paraId="2137B038" w14:textId="13D8EF9F" w:rsidR="00404C0B" w:rsidRPr="009502C9" w:rsidRDefault="00C659B3" w:rsidP="009502C9">
      <w:r>
        <w:t>False Positives</w:t>
      </w:r>
      <w:r w:rsidR="00904B2C">
        <w:t>: -</w:t>
      </w:r>
    </w:p>
    <w:p w14:paraId="09E38619" w14:textId="46090206" w:rsidR="00D310D4" w:rsidRDefault="00DE694A" w:rsidP="00D310D4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5561D3">
        <w:rPr>
          <w:sz w:val="28"/>
          <w:szCs w:val="28"/>
        </w:rPr>
        <w:t xml:space="preserve">Translation &amp; </w:t>
      </w:r>
      <w:proofErr w:type="spellStart"/>
      <w:r w:rsidRPr="005561D3">
        <w:rPr>
          <w:sz w:val="28"/>
          <w:szCs w:val="28"/>
        </w:rPr>
        <w:t>semi.vpm</w:t>
      </w:r>
      <w:proofErr w:type="spellEnd"/>
    </w:p>
    <w:p w14:paraId="4798AE68" w14:textId="2356FB95" w:rsidR="00277909" w:rsidRDefault="0001478E" w:rsidP="00277909">
      <w:r>
        <w:t xml:space="preserve">A line was added </w:t>
      </w:r>
      <w:r w:rsidR="00380100">
        <w:t>E.ASPECT</w:t>
      </w:r>
      <w:r w:rsidR="00B2181C">
        <w:t>:</w:t>
      </w:r>
    </w:p>
    <w:p w14:paraId="2633657B" w14:textId="6E443EE7" w:rsidR="00380100" w:rsidRDefault="00380100" w:rsidP="00277909">
      <w:r>
        <w:tab/>
      </w:r>
      <w:proofErr w:type="spellStart"/>
      <w:r>
        <w:t>no_aspect</w:t>
      </w:r>
      <w:proofErr w:type="spellEnd"/>
      <w:r>
        <w:t xml:space="preserve"> &lt;&lt; *</w:t>
      </w:r>
    </w:p>
    <w:p w14:paraId="7325B210" w14:textId="03CA70CC" w:rsidR="00DA06B2" w:rsidRDefault="00380100" w:rsidP="00860373">
      <w:pPr>
        <w:jc w:val="both"/>
      </w:pPr>
      <w:r>
        <w:t xml:space="preserve">This </w:t>
      </w:r>
      <w:r w:rsidR="00AB4B96">
        <w:t>reduces the number of sentences generated</w:t>
      </w:r>
      <w:r w:rsidR="009C4F19">
        <w:t xml:space="preserve"> by preventing sentences with underspecified </w:t>
      </w:r>
      <w:r w:rsidR="00EC209E">
        <w:t>aspect values in other languages to generate sentences in the imperfective aspect</w:t>
      </w:r>
      <w:r w:rsidR="005D2CF6">
        <w:t>.</w:t>
      </w:r>
      <w:r w:rsidR="00AB4B96">
        <w:t xml:space="preserve"> For instance, when </w:t>
      </w:r>
      <w:r w:rsidR="00860373">
        <w:t>(7) was translated without the line above,</w:t>
      </w:r>
      <w:r w:rsidR="00167027">
        <w:t xml:space="preserve"> both “I sing” and “I singing” were </w:t>
      </w:r>
      <w:r w:rsidR="00B2181C">
        <w:t>generated. This addition reduced the possible generations to “I sing”.</w:t>
      </w:r>
    </w:p>
    <w:p w14:paraId="04A5AAFD" w14:textId="67367C01" w:rsidR="00DA06B2" w:rsidRDefault="00167027" w:rsidP="00DA06B2">
      <w:pPr>
        <w:pStyle w:val="ListParagraph"/>
        <w:numPr>
          <w:ilvl w:val="0"/>
          <w:numId w:val="5"/>
        </w:numPr>
      </w:pPr>
      <w:r>
        <w:rPr>
          <w:rFonts w:hint="eastAsia"/>
        </w:rPr>
        <w:t>我</w:t>
      </w:r>
      <w:r w:rsidR="00DA06B2">
        <w:tab/>
      </w:r>
      <w:r w:rsidR="00AB4B96">
        <w:rPr>
          <w:rFonts w:hint="eastAsia"/>
        </w:rPr>
        <w:t>唱歌</w:t>
      </w:r>
    </w:p>
    <w:p w14:paraId="520C3943" w14:textId="326D0D60" w:rsidR="00860373" w:rsidRDefault="00167027" w:rsidP="00DA06B2">
      <w:pPr>
        <w:pStyle w:val="ListParagraph"/>
      </w:pPr>
      <w:r>
        <w:t>I</w:t>
      </w:r>
      <w:r w:rsidR="00DA06B2">
        <w:tab/>
        <w:t>sing</w:t>
      </w:r>
    </w:p>
    <w:p w14:paraId="5A2EC11F" w14:textId="12C308CB" w:rsidR="00860373" w:rsidRDefault="00860373" w:rsidP="00DA06B2">
      <w:pPr>
        <w:pStyle w:val="ListParagraph"/>
      </w:pPr>
      <w:r>
        <w:t>“</w:t>
      </w:r>
      <w:r w:rsidR="00167027">
        <w:t>I</w:t>
      </w:r>
      <w:r>
        <w:t xml:space="preserve"> sing</w:t>
      </w:r>
      <w:r w:rsidR="00167027">
        <w:t>.</w:t>
      </w:r>
      <w:r>
        <w:t>”</w:t>
      </w:r>
    </w:p>
    <w:p w14:paraId="40D1119A" w14:textId="14CB3715" w:rsidR="00380100" w:rsidRPr="00277909" w:rsidRDefault="00DA06B2" w:rsidP="007947B1">
      <w:pPr>
        <w:jc w:val="both"/>
      </w:pPr>
      <w:r>
        <w:t xml:space="preserve"> </w:t>
      </w:r>
      <w:r w:rsidR="00A70AC8">
        <w:t xml:space="preserve">This is valid for the translation from Mandarin Chinese as </w:t>
      </w:r>
      <w:r w:rsidR="007947B1">
        <w:t>it has an imperfective marker. In a language that does not indicate aspect at all</w:t>
      </w:r>
      <w:r w:rsidR="00D624BA">
        <w:t>, it may be better to generate both sentences.</w:t>
      </w:r>
    </w:p>
    <w:p w14:paraId="7E57F3AC" w14:textId="3C9A372E" w:rsidR="00A958BF" w:rsidRDefault="00D516E2" w:rsidP="00A958BF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204EC4">
        <w:rPr>
          <w:sz w:val="28"/>
          <w:szCs w:val="28"/>
        </w:rPr>
        <w:t>Areas for improvement</w:t>
      </w:r>
    </w:p>
    <w:p w14:paraId="0343C219" w14:textId="1AE10506" w:rsidR="00F405DE" w:rsidRDefault="00881348" w:rsidP="000F17C2">
      <w:pPr>
        <w:pStyle w:val="ListParagraph"/>
        <w:numPr>
          <w:ilvl w:val="0"/>
          <w:numId w:val="9"/>
        </w:numPr>
        <w:jc w:val="both"/>
      </w:pPr>
      <w:r w:rsidRPr="000F17C2">
        <w:rPr>
          <w:i/>
          <w:iCs/>
        </w:rPr>
        <w:t xml:space="preserve">There </w:t>
      </w:r>
      <w:r>
        <w:t xml:space="preserve">was a word that was </w:t>
      </w:r>
      <w:r w:rsidR="000C346B">
        <w:t>given a very limited scope in the current version of the grammar.</w:t>
      </w:r>
      <w:r w:rsidR="006C2054">
        <w:t xml:space="preserve"> The same sense of </w:t>
      </w:r>
      <w:r w:rsidR="006C2054" w:rsidRPr="000F17C2">
        <w:rPr>
          <w:i/>
          <w:iCs/>
        </w:rPr>
        <w:t>there</w:t>
      </w:r>
      <w:r w:rsidR="006C2054">
        <w:t xml:space="preserve"> could also be represented by another lexical entry that is an adverb</w:t>
      </w:r>
      <w:r w:rsidR="000F52AA">
        <w:t xml:space="preserve"> such that </w:t>
      </w:r>
      <w:r w:rsidR="00DD7C66">
        <w:t>a Singlish version of sentence (</w:t>
      </w:r>
      <w:r w:rsidR="00B97C2B">
        <w:t>4</w:t>
      </w:r>
      <w:r w:rsidR="00DD7C66">
        <w:t>) could also be parsed.</w:t>
      </w:r>
      <w:r w:rsidR="006461E1">
        <w:t xml:space="preserve"> This entry would </w:t>
      </w:r>
      <w:r w:rsidR="00C15C92">
        <w:t>modify VPs with empty COMPS lists and would be POSTHEAD</w:t>
      </w:r>
      <w:r w:rsidR="00BA2A89">
        <w:t xml:space="preserve"> +.</w:t>
      </w:r>
      <w:r w:rsidR="000B5203">
        <w:t xml:space="preserve"> However, this would also raise the </w:t>
      </w:r>
      <w:r w:rsidR="002277C1">
        <w:t>issue o</w:t>
      </w:r>
      <w:r w:rsidR="005B246B">
        <w:t xml:space="preserve">f the probability of having two </w:t>
      </w:r>
      <w:r w:rsidR="005B246B" w:rsidRPr="000F17C2">
        <w:rPr>
          <w:i/>
          <w:iCs/>
        </w:rPr>
        <w:t xml:space="preserve">there </w:t>
      </w:r>
      <w:r w:rsidR="005B246B">
        <w:t xml:space="preserve">in a sentence </w:t>
      </w:r>
      <w:proofErr w:type="spellStart"/>
      <w:r w:rsidR="005B246B">
        <w:t>eg.</w:t>
      </w:r>
      <w:proofErr w:type="spellEnd"/>
      <w:r w:rsidR="0019775A">
        <w:t xml:space="preserve"> “there</w:t>
      </w:r>
      <w:r w:rsidR="00733550">
        <w:t xml:space="preserve"> got cat there” and additional constraints would have to be made to prevent it.</w:t>
      </w:r>
    </w:p>
    <w:p w14:paraId="458A7A64" w14:textId="77777777" w:rsidR="00851472" w:rsidRDefault="00851472" w:rsidP="00851472">
      <w:pPr>
        <w:pStyle w:val="ListParagraph"/>
        <w:jc w:val="both"/>
      </w:pPr>
    </w:p>
    <w:p w14:paraId="7130C543" w14:textId="6C86258B" w:rsidR="00733550" w:rsidRDefault="000F17C2" w:rsidP="000F17C2">
      <w:pPr>
        <w:pStyle w:val="ListParagraph"/>
        <w:numPr>
          <w:ilvl w:val="0"/>
          <w:numId w:val="9"/>
        </w:numPr>
        <w:jc w:val="both"/>
      </w:pPr>
      <w:r>
        <w:t>D</w:t>
      </w:r>
      <w:r w:rsidR="00934684">
        <w:t xml:space="preserve">ifferent forms of the irregular verbs </w:t>
      </w:r>
      <w:r>
        <w:t xml:space="preserve">could be added </w:t>
      </w:r>
      <w:r w:rsidR="00934684">
        <w:t xml:space="preserve">using the </w:t>
      </w:r>
      <w:proofErr w:type="spellStart"/>
      <w:r w:rsidR="003975BD">
        <w:t>irregs.tab</w:t>
      </w:r>
      <w:proofErr w:type="spellEnd"/>
      <w:r w:rsidR="003975BD">
        <w:t xml:space="preserve"> file</w:t>
      </w:r>
      <w:r w:rsidR="00BC537E">
        <w:t xml:space="preserve">. </w:t>
      </w:r>
      <w:r w:rsidR="00F15353">
        <w:t xml:space="preserve">Even though the past and non-past tenses were included </w:t>
      </w:r>
      <w:r w:rsidR="004C1982">
        <w:t xml:space="preserve">when the grammar was created, those features have not been used. By </w:t>
      </w:r>
      <w:r w:rsidR="004F22F0">
        <w:t>adding in the different forms of the verbs, w</w:t>
      </w:r>
      <w:r w:rsidR="00FC7410">
        <w:t>ords like</w:t>
      </w:r>
      <w:r w:rsidR="00B51968">
        <w:t xml:space="preserve"> </w:t>
      </w:r>
      <w:r w:rsidR="00B51968" w:rsidRPr="000F17C2">
        <w:rPr>
          <w:i/>
          <w:iCs/>
        </w:rPr>
        <w:t xml:space="preserve">eat </w:t>
      </w:r>
      <w:r w:rsidR="00B51968">
        <w:t xml:space="preserve">and </w:t>
      </w:r>
      <w:r w:rsidR="00B51968" w:rsidRPr="000F17C2">
        <w:rPr>
          <w:i/>
          <w:iCs/>
        </w:rPr>
        <w:t>sleep</w:t>
      </w:r>
      <w:r w:rsidR="00B51968">
        <w:t xml:space="preserve"> w</w:t>
      </w:r>
      <w:r w:rsidR="00EA3F6B">
        <w:t>ould</w:t>
      </w:r>
      <w:r w:rsidR="00B51968">
        <w:t xml:space="preserve"> be </w:t>
      </w:r>
      <w:r w:rsidR="00EA3F6B">
        <w:t xml:space="preserve">able to </w:t>
      </w:r>
      <w:r w:rsidR="00B51968">
        <w:t>inflect</w:t>
      </w:r>
      <w:r w:rsidR="00EA3F6B">
        <w:t xml:space="preserve"> for past tense</w:t>
      </w:r>
      <w:r w:rsidR="0079011A">
        <w:t xml:space="preserve"> and the grammar would be able to</w:t>
      </w:r>
      <w:r w:rsidR="00D23269">
        <w:t xml:space="preserve"> generate and parse sentences in the past tense</w:t>
      </w:r>
      <w:r w:rsidR="00F15353">
        <w:t>.</w:t>
      </w:r>
    </w:p>
    <w:p w14:paraId="52465B89" w14:textId="77777777" w:rsidR="00851472" w:rsidRDefault="00851472" w:rsidP="00851472">
      <w:pPr>
        <w:pStyle w:val="ListParagraph"/>
      </w:pPr>
    </w:p>
    <w:p w14:paraId="715B2FD1" w14:textId="77777777" w:rsidR="00851472" w:rsidRDefault="00851472" w:rsidP="00851472">
      <w:pPr>
        <w:pStyle w:val="ListParagraph"/>
        <w:jc w:val="both"/>
      </w:pPr>
    </w:p>
    <w:p w14:paraId="515999E9" w14:textId="01A18804" w:rsidR="00521098" w:rsidRDefault="00400951" w:rsidP="000F17C2">
      <w:pPr>
        <w:pStyle w:val="ListParagraph"/>
        <w:numPr>
          <w:ilvl w:val="0"/>
          <w:numId w:val="9"/>
        </w:numPr>
        <w:jc w:val="both"/>
      </w:pPr>
      <w:r>
        <w:lastRenderedPageBreak/>
        <w:t xml:space="preserve">Add in the other singular indefinite article </w:t>
      </w:r>
      <w:r>
        <w:rPr>
          <w:i/>
          <w:iCs/>
        </w:rPr>
        <w:t>an</w:t>
      </w:r>
      <w:r w:rsidR="00815DAD" w:rsidRPr="000F17C2">
        <w:rPr>
          <w:i/>
          <w:iCs/>
        </w:rPr>
        <w:t>.</w:t>
      </w:r>
      <w:r w:rsidR="00815DAD">
        <w:t xml:space="preserve"> </w:t>
      </w:r>
      <w:r w:rsidR="003E21C0">
        <w:t xml:space="preserve">This </w:t>
      </w:r>
      <w:r>
        <w:t xml:space="preserve">has not been done </w:t>
      </w:r>
      <w:r w:rsidR="003E21C0">
        <w:t xml:space="preserve">because the current grammar does not </w:t>
      </w:r>
      <w:r w:rsidR="0084795A">
        <w:t>distinguish whether the first letter of a noun is a vowel</w:t>
      </w:r>
      <w:r w:rsidR="000B2D92">
        <w:t xml:space="preserve"> and thus, </w:t>
      </w:r>
      <w:r w:rsidR="000B2D92" w:rsidRPr="000F17C2">
        <w:rPr>
          <w:i/>
          <w:iCs/>
        </w:rPr>
        <w:t>an</w:t>
      </w:r>
      <w:r w:rsidR="000B2D92">
        <w:t xml:space="preserve"> has not been added to the grammar</w:t>
      </w:r>
      <w:r w:rsidR="00FD049D">
        <w:t xml:space="preserve"> even though the common-noun </w:t>
      </w:r>
      <w:r w:rsidR="00FD049D" w:rsidRPr="000F17C2">
        <w:rPr>
          <w:i/>
          <w:iCs/>
        </w:rPr>
        <w:t>ant</w:t>
      </w:r>
      <w:r w:rsidR="00FD049D">
        <w:t xml:space="preserve"> exists in the lexicon. However,</w:t>
      </w:r>
      <w:r w:rsidR="00D45937">
        <w:t xml:space="preserve"> according to native speaker intuition</w:t>
      </w:r>
      <w:r w:rsidR="00BD6FD9">
        <w:t>, utterances like “a ant</w:t>
      </w:r>
      <w:r w:rsidR="00574E9D">
        <w:t>s</w:t>
      </w:r>
      <w:r w:rsidR="00BD6FD9">
        <w:t xml:space="preserve">” are </w:t>
      </w:r>
      <w:r w:rsidR="00FB5BC0">
        <w:t>quite</w:t>
      </w:r>
      <w:r w:rsidR="00BD6FD9">
        <w:t xml:space="preserve"> </w:t>
      </w:r>
      <w:r w:rsidR="00FB5BC0">
        <w:t>un</w:t>
      </w:r>
      <w:r w:rsidR="00BD6FD9">
        <w:t>marked in Singlish</w:t>
      </w:r>
      <w:r w:rsidR="006E69BF">
        <w:t xml:space="preserve"> unlike “an cat”. </w:t>
      </w:r>
      <w:r w:rsidR="00574E9D">
        <w:t>And in this early a stage of the grammar, such additions are not as vital.</w:t>
      </w:r>
    </w:p>
    <w:p w14:paraId="2CEBA0D9" w14:textId="77777777" w:rsidR="00851472" w:rsidRPr="00FD049D" w:rsidRDefault="00851472" w:rsidP="00851472">
      <w:pPr>
        <w:pStyle w:val="ListParagraph"/>
        <w:jc w:val="both"/>
      </w:pPr>
    </w:p>
    <w:p w14:paraId="23911A58" w14:textId="77777777" w:rsidR="002F3423" w:rsidRDefault="008F0E35" w:rsidP="002F3423">
      <w:pPr>
        <w:pStyle w:val="ListParagraph"/>
        <w:numPr>
          <w:ilvl w:val="0"/>
          <w:numId w:val="9"/>
        </w:numPr>
        <w:jc w:val="both"/>
      </w:pPr>
      <w:r w:rsidRPr="002F3423">
        <w:rPr>
          <w:i/>
          <w:iCs/>
        </w:rPr>
        <w:t xml:space="preserve">Cannot </w:t>
      </w:r>
      <w:r>
        <w:t>was added in the later stage of the grammar</w:t>
      </w:r>
      <w:r w:rsidR="0059541A">
        <w:t xml:space="preserve"> and it </w:t>
      </w:r>
      <w:r w:rsidR="00A4461F">
        <w:t>is used almost in the same context as other no-</w:t>
      </w:r>
      <w:proofErr w:type="spellStart"/>
      <w:r w:rsidR="00A4461F">
        <w:t>pred</w:t>
      </w:r>
      <w:proofErr w:type="spellEnd"/>
      <w:r w:rsidR="00A4461F">
        <w:t xml:space="preserve"> auxiliaries and has </w:t>
      </w:r>
      <w:r w:rsidR="0059541A">
        <w:t xml:space="preserve">the same supertype as </w:t>
      </w:r>
      <w:r w:rsidR="005C4695" w:rsidRPr="002F3423">
        <w:rPr>
          <w:i/>
          <w:iCs/>
        </w:rPr>
        <w:t>will</w:t>
      </w:r>
      <w:r w:rsidR="00A4461F" w:rsidRPr="002F3423">
        <w:rPr>
          <w:i/>
          <w:iCs/>
        </w:rPr>
        <w:t xml:space="preserve">. </w:t>
      </w:r>
      <w:r w:rsidR="00A4461F">
        <w:t xml:space="preserve">However, I noticed </w:t>
      </w:r>
      <w:r w:rsidR="00666B68">
        <w:t xml:space="preserve">that it behaves differently in sentences with negation. In general in this grammar, </w:t>
      </w:r>
      <w:r w:rsidR="00666B68" w:rsidRPr="002F3423">
        <w:rPr>
          <w:i/>
          <w:iCs/>
        </w:rPr>
        <w:t xml:space="preserve">not </w:t>
      </w:r>
      <w:r w:rsidR="00666B68">
        <w:t>modifies only adjectives or auxiliary verbs</w:t>
      </w:r>
      <w:r w:rsidR="00BF65DE">
        <w:t xml:space="preserve"> but not </w:t>
      </w:r>
      <w:r w:rsidR="00BF65DE" w:rsidRPr="002F3423">
        <w:rPr>
          <w:i/>
          <w:iCs/>
        </w:rPr>
        <w:t xml:space="preserve">can </w:t>
      </w:r>
      <w:r w:rsidR="00BF65DE">
        <w:t xml:space="preserve">or </w:t>
      </w:r>
      <w:r w:rsidR="00BF65DE" w:rsidRPr="002F3423">
        <w:rPr>
          <w:i/>
          <w:iCs/>
        </w:rPr>
        <w:t xml:space="preserve">cannot. </w:t>
      </w:r>
      <w:r w:rsidR="00E74305">
        <w:t xml:space="preserve">However, in </w:t>
      </w:r>
      <w:r w:rsidR="00B22F97">
        <w:t xml:space="preserve">real-life </w:t>
      </w:r>
      <w:r w:rsidR="00E74305">
        <w:t xml:space="preserve">sentences with </w:t>
      </w:r>
      <w:r w:rsidR="00E74305" w:rsidRPr="002F3423">
        <w:rPr>
          <w:i/>
          <w:iCs/>
        </w:rPr>
        <w:t>cannot</w:t>
      </w:r>
      <w:r w:rsidR="00E74305">
        <w:t xml:space="preserve">, </w:t>
      </w:r>
      <w:r w:rsidR="00E74305" w:rsidRPr="002F3423">
        <w:rPr>
          <w:i/>
          <w:iCs/>
        </w:rPr>
        <w:t>not</w:t>
      </w:r>
      <w:r w:rsidR="00E74305">
        <w:t xml:space="preserve"> woul</w:t>
      </w:r>
      <w:r w:rsidR="008218A2">
        <w:t>d be emphasised and modify the non-auxiliary verb</w:t>
      </w:r>
      <w:r w:rsidR="00EA15DE">
        <w:t xml:space="preserve"> like </w:t>
      </w:r>
      <w:r w:rsidR="00091E04" w:rsidRPr="002F3423">
        <w:rPr>
          <w:i/>
          <w:iCs/>
        </w:rPr>
        <w:t xml:space="preserve">sleep </w:t>
      </w:r>
      <w:r w:rsidR="00EA15DE">
        <w:t>in (</w:t>
      </w:r>
      <w:r w:rsidR="009278B0">
        <w:t>8</w:t>
      </w:r>
      <w:r w:rsidR="00EA15DE">
        <w:t>).</w:t>
      </w:r>
    </w:p>
    <w:p w14:paraId="0B403BFD" w14:textId="303C7752" w:rsidR="00AA22DA" w:rsidRDefault="000C5485" w:rsidP="000C5485">
      <w:pPr>
        <w:ind w:left="720" w:firstLine="720"/>
        <w:jc w:val="both"/>
      </w:pPr>
      <w:r>
        <w:t xml:space="preserve">(8)  </w:t>
      </w:r>
      <w:r w:rsidR="00AA22DA">
        <w:t>I cannot NOT sleep.</w:t>
      </w:r>
    </w:p>
    <w:p w14:paraId="7C888F4B" w14:textId="27CC835F" w:rsidR="008E191E" w:rsidRDefault="008F43C4" w:rsidP="000C5485">
      <w:pPr>
        <w:ind w:left="720"/>
        <w:jc w:val="both"/>
      </w:pPr>
      <w:r>
        <w:t xml:space="preserve">Thus, as an improvement a new type of </w:t>
      </w:r>
      <w:r w:rsidR="00A639DE">
        <w:rPr>
          <w:i/>
          <w:iCs/>
        </w:rPr>
        <w:t>not</w:t>
      </w:r>
      <w:r w:rsidR="00A639DE">
        <w:t xml:space="preserve"> could be added specifically for such s</w:t>
      </w:r>
      <w:r w:rsidR="00AC4161">
        <w:t xml:space="preserve">pecial sentences where </w:t>
      </w:r>
      <w:r w:rsidR="00AC4161">
        <w:rPr>
          <w:i/>
          <w:iCs/>
        </w:rPr>
        <w:t xml:space="preserve">not </w:t>
      </w:r>
      <w:r w:rsidR="00AC4161">
        <w:t>modifies the non-auxiliary verb</w:t>
      </w:r>
      <w:r w:rsidR="00A639DE">
        <w:t>.</w:t>
      </w:r>
      <w:r w:rsidR="00EA15DE">
        <w:t xml:space="preserve"> </w:t>
      </w:r>
    </w:p>
    <w:p w14:paraId="46F0FC34" w14:textId="3DB528CC" w:rsidR="00A77A08" w:rsidRDefault="0053535E" w:rsidP="005E140C">
      <w:pPr>
        <w:pStyle w:val="ListParagraph"/>
        <w:numPr>
          <w:ilvl w:val="0"/>
          <w:numId w:val="9"/>
        </w:numPr>
        <w:jc w:val="both"/>
      </w:pPr>
      <w:r>
        <w:t>The</w:t>
      </w:r>
      <w:r w:rsidR="003646D9">
        <w:t xml:space="preserve"> hierarchy of forms </w:t>
      </w:r>
      <w:r>
        <w:t>created</w:t>
      </w:r>
      <w:r w:rsidR="00B42ECD">
        <w:t xml:space="preserve"> </w:t>
      </w:r>
      <w:r w:rsidR="0008693C">
        <w:t xml:space="preserve">is inadequate to address the different forms of </w:t>
      </w:r>
      <w:r w:rsidR="0008693C" w:rsidRPr="005E140C">
        <w:rPr>
          <w:i/>
          <w:iCs/>
        </w:rPr>
        <w:t>be.</w:t>
      </w:r>
      <w:r w:rsidR="006602B2">
        <w:t xml:space="preserve"> </w:t>
      </w:r>
      <w:r w:rsidR="00A416F7">
        <w:t xml:space="preserve">Although </w:t>
      </w:r>
      <w:r w:rsidR="00DD69CC">
        <w:t xml:space="preserve">the verb </w:t>
      </w:r>
      <w:r w:rsidR="00DD69CC" w:rsidRPr="005E140C">
        <w:rPr>
          <w:i/>
          <w:iCs/>
        </w:rPr>
        <w:t>are</w:t>
      </w:r>
      <w:r w:rsidR="00DD69CC">
        <w:t xml:space="preserve"> is used for </w:t>
      </w:r>
      <w:r w:rsidR="00CE4BA2">
        <w:t xml:space="preserve">plural subjects, it is also </w:t>
      </w:r>
      <w:r w:rsidR="009D63CA">
        <w:t>used when the subject is 2</w:t>
      </w:r>
      <w:r w:rsidR="009D63CA" w:rsidRPr="005E140C">
        <w:rPr>
          <w:vertAlign w:val="superscript"/>
        </w:rPr>
        <w:t>nd</w:t>
      </w:r>
      <w:r w:rsidR="009D63CA">
        <w:t xml:space="preserve"> person singular and this has not been accounted for in the grammar.</w:t>
      </w:r>
      <w:r w:rsidR="009A77CA">
        <w:t xml:space="preserve"> </w:t>
      </w:r>
      <w:r w:rsidR="00693489">
        <w:t>Currently</w:t>
      </w:r>
      <w:r w:rsidR="009A77CA">
        <w:t xml:space="preserve">, this presents no </w:t>
      </w:r>
      <w:r w:rsidR="00693489">
        <w:t xml:space="preserve">visible </w:t>
      </w:r>
      <w:r w:rsidR="009A77CA">
        <w:t>problem</w:t>
      </w:r>
      <w:r w:rsidR="00693489">
        <w:t>s</w:t>
      </w:r>
      <w:r w:rsidR="009A77CA">
        <w:t xml:space="preserve"> </w:t>
      </w:r>
      <w:r w:rsidR="00511D76">
        <w:t xml:space="preserve">as there is only one </w:t>
      </w:r>
      <w:r w:rsidR="00511D76" w:rsidRPr="005E140C">
        <w:rPr>
          <w:i/>
          <w:iCs/>
        </w:rPr>
        <w:t xml:space="preserve">you </w:t>
      </w:r>
      <w:r w:rsidR="00511D76">
        <w:t xml:space="preserve">in </w:t>
      </w:r>
      <w:proofErr w:type="spellStart"/>
      <w:r w:rsidR="00511D76">
        <w:t>qsg</w:t>
      </w:r>
      <w:proofErr w:type="spellEnd"/>
      <w:r w:rsidR="00511D76">
        <w:t xml:space="preserve"> and it has an unspecified number value.</w:t>
      </w:r>
      <w:r w:rsidR="000D460E">
        <w:t xml:space="preserve"> However, this means that </w:t>
      </w:r>
      <w:r w:rsidR="004F3F12">
        <w:t>every time</w:t>
      </w:r>
      <w:r w:rsidR="000D460E">
        <w:t xml:space="preserve"> </w:t>
      </w:r>
      <w:r w:rsidR="000D460E" w:rsidRPr="005E140C">
        <w:rPr>
          <w:i/>
          <w:iCs/>
        </w:rPr>
        <w:t xml:space="preserve">you </w:t>
      </w:r>
      <w:r w:rsidR="000D460E">
        <w:t xml:space="preserve">is used in a sentence with </w:t>
      </w:r>
      <w:r w:rsidR="000D460E" w:rsidRPr="005E140C">
        <w:rPr>
          <w:i/>
          <w:iCs/>
        </w:rPr>
        <w:t>are</w:t>
      </w:r>
      <w:r w:rsidR="000D460E">
        <w:t>,</w:t>
      </w:r>
      <w:r w:rsidR="00DB1F50">
        <w:t xml:space="preserve"> it only </w:t>
      </w:r>
      <w:r w:rsidR="0050256B">
        <w:t>refers to its plural version and this is</w:t>
      </w:r>
      <w:r w:rsidR="00BF230B">
        <w:t xml:space="preserve"> not </w:t>
      </w:r>
      <w:proofErr w:type="spellStart"/>
      <w:r w:rsidR="00870552">
        <w:t>refelective</w:t>
      </w:r>
      <w:proofErr w:type="spellEnd"/>
      <w:r w:rsidR="00870552">
        <w:t xml:space="preserve"> of the usage</w:t>
      </w:r>
      <w:r w:rsidR="00BF230B">
        <w:t>.</w:t>
      </w:r>
      <w:r w:rsidR="005B1FAD">
        <w:t xml:space="preserve"> </w:t>
      </w:r>
      <w:r w:rsidR="00172B7D">
        <w:t>Possible solutions to solve this could be:</w:t>
      </w:r>
    </w:p>
    <w:p w14:paraId="3B9ED6E0" w14:textId="5D64CCFA" w:rsidR="00172B7D" w:rsidRDefault="00172B7D" w:rsidP="00172B7D">
      <w:pPr>
        <w:pStyle w:val="ListParagraph"/>
        <w:numPr>
          <w:ilvl w:val="0"/>
          <w:numId w:val="4"/>
        </w:numPr>
        <w:jc w:val="both"/>
      </w:pPr>
      <w:r>
        <w:t xml:space="preserve">To have two </w:t>
      </w:r>
      <w:r>
        <w:rPr>
          <w:i/>
          <w:iCs/>
        </w:rPr>
        <w:t xml:space="preserve">are, </w:t>
      </w:r>
      <w:r>
        <w:t>one for the plural and one for the 2</w:t>
      </w:r>
      <w:r w:rsidRPr="00172B7D">
        <w:rPr>
          <w:vertAlign w:val="superscript"/>
        </w:rPr>
        <w:t>nd</w:t>
      </w:r>
      <w:r>
        <w:t xml:space="preserve"> person singular</w:t>
      </w:r>
    </w:p>
    <w:p w14:paraId="61ECBB29" w14:textId="7837358D" w:rsidR="005114A3" w:rsidRDefault="009A416E" w:rsidP="005114A3">
      <w:pPr>
        <w:pStyle w:val="ListParagraph"/>
        <w:numPr>
          <w:ilvl w:val="0"/>
          <w:numId w:val="4"/>
        </w:numPr>
        <w:jc w:val="both"/>
      </w:pPr>
      <w:r>
        <w:t>To further extend the form hierarchy</w:t>
      </w:r>
      <w:r w:rsidR="003B7A60">
        <w:t>, to have non_3sg branch out into 1</w:t>
      </w:r>
      <w:r w:rsidR="00D31511">
        <w:t>sg and non_1sg</w:t>
      </w:r>
    </w:p>
    <w:p w14:paraId="790E4CB1" w14:textId="77777777" w:rsidR="00A10A7E" w:rsidRDefault="00A10A7E" w:rsidP="00A10A7E">
      <w:pPr>
        <w:pStyle w:val="ListParagraph"/>
        <w:ind w:left="1080"/>
        <w:jc w:val="both"/>
      </w:pPr>
    </w:p>
    <w:p w14:paraId="261D2DA4" w14:textId="77777777" w:rsidR="00334A84" w:rsidRDefault="00A10A7E" w:rsidP="00334A84">
      <w:pPr>
        <w:pStyle w:val="ListParagraph"/>
        <w:numPr>
          <w:ilvl w:val="0"/>
          <w:numId w:val="9"/>
        </w:numPr>
        <w:jc w:val="both"/>
      </w:pPr>
      <w:r>
        <w:t>To prevent</w:t>
      </w:r>
      <w:r w:rsidR="00F12391">
        <w:t xml:space="preserve"> </w:t>
      </w:r>
      <w:r>
        <w:t>uninflected verbs with</w:t>
      </w:r>
      <w:r w:rsidR="00473490">
        <w:t xml:space="preserve"> FORM </w:t>
      </w:r>
      <w:proofErr w:type="spellStart"/>
      <w:r w:rsidR="00473490" w:rsidRPr="00A10A7E">
        <w:rPr>
          <w:i/>
          <w:iCs/>
        </w:rPr>
        <w:t>form</w:t>
      </w:r>
      <w:proofErr w:type="spellEnd"/>
      <w:r w:rsidR="00473490">
        <w:t xml:space="preserve"> </w:t>
      </w:r>
      <w:r>
        <w:t>from unifying</w:t>
      </w:r>
      <w:r w:rsidR="006E329E">
        <w:t xml:space="preserve"> in phrases.</w:t>
      </w:r>
      <w:r w:rsidR="006A476B">
        <w:t xml:space="preserve"> Since the </w:t>
      </w:r>
      <w:r w:rsidR="006A476B" w:rsidRPr="00A10A7E">
        <w:rPr>
          <w:i/>
          <w:iCs/>
        </w:rPr>
        <w:t>base</w:t>
      </w:r>
      <w:r w:rsidR="006A476B">
        <w:t xml:space="preserve"> form </w:t>
      </w:r>
      <w:r w:rsidR="000063CF">
        <w:t xml:space="preserve">looks identical to the uninflected form, </w:t>
      </w:r>
      <w:r w:rsidR="00307E92">
        <w:t>a sentence involving a ve</w:t>
      </w:r>
      <w:r w:rsidR="00017A91">
        <w:t>rb in</w:t>
      </w:r>
      <w:r w:rsidR="00623249">
        <w:t xml:space="preserve"> </w:t>
      </w:r>
      <w:r w:rsidR="00623249" w:rsidRPr="00A10A7E">
        <w:rPr>
          <w:i/>
          <w:iCs/>
        </w:rPr>
        <w:t>base</w:t>
      </w:r>
      <w:r w:rsidR="00623249">
        <w:t xml:space="preserve"> </w:t>
      </w:r>
      <w:r w:rsidR="00D52D95">
        <w:t>(</w:t>
      </w:r>
      <w:proofErr w:type="spellStart"/>
      <w:r w:rsidR="00D52D95">
        <w:t>eg.</w:t>
      </w:r>
      <w:proofErr w:type="spellEnd"/>
      <w:r w:rsidR="00D52D95">
        <w:t xml:space="preserve"> ‘he can sleep’) </w:t>
      </w:r>
      <w:r w:rsidR="00623249">
        <w:t>would have at least two parses</w:t>
      </w:r>
      <w:r w:rsidR="00D52D95">
        <w:t xml:space="preserve"> (with </w:t>
      </w:r>
      <w:r w:rsidR="00D52D95" w:rsidRPr="00A10A7E">
        <w:rPr>
          <w:i/>
          <w:iCs/>
        </w:rPr>
        <w:t xml:space="preserve">sleep </w:t>
      </w:r>
      <w:r w:rsidR="00D52D95">
        <w:t>in base and uninflected)</w:t>
      </w:r>
      <w:r w:rsidR="00F1630A">
        <w:t>, causing an over-generation.</w:t>
      </w:r>
      <w:r w:rsidR="009E62D1">
        <w:t xml:space="preserve"> A solution would be to have a rule</w:t>
      </w:r>
      <w:r w:rsidR="00C6744F">
        <w:t xml:space="preserve"> that </w:t>
      </w:r>
      <w:r w:rsidR="00FA5B80">
        <w:t xml:space="preserve">always </w:t>
      </w:r>
      <w:r w:rsidR="00C6744F">
        <w:t>forces the verb to be in the lowest common</w:t>
      </w:r>
      <w:r w:rsidR="00FA5B80">
        <w:t xml:space="preserve"> denominator for the unification.</w:t>
      </w:r>
    </w:p>
    <w:p w14:paraId="40A52BA0" w14:textId="668682CB" w:rsidR="002D0211" w:rsidRDefault="002D0211" w:rsidP="00334A84">
      <w:pPr>
        <w:pStyle w:val="ListParagraph"/>
        <w:jc w:val="both"/>
      </w:pPr>
      <w:r>
        <w:t>Furthermore, due to the abovementioned limitation,</w:t>
      </w:r>
      <w:r w:rsidR="0077640F">
        <w:t xml:space="preserve"> the lexical rule that goes </w:t>
      </w:r>
      <w:r w:rsidR="00D21E0E">
        <w:t xml:space="preserve">from </w:t>
      </w:r>
      <w:r w:rsidR="00D21E0E" w:rsidRPr="00334A84">
        <w:rPr>
          <w:i/>
          <w:iCs/>
        </w:rPr>
        <w:t xml:space="preserve">form </w:t>
      </w:r>
      <w:r w:rsidR="00D21E0E">
        <w:t xml:space="preserve">to </w:t>
      </w:r>
      <w:proofErr w:type="spellStart"/>
      <w:r w:rsidR="00D21E0E" w:rsidRPr="00334A84">
        <w:rPr>
          <w:i/>
          <w:iCs/>
        </w:rPr>
        <w:t>underspec</w:t>
      </w:r>
      <w:proofErr w:type="spellEnd"/>
      <w:r w:rsidR="00D21E0E" w:rsidRPr="00334A84">
        <w:rPr>
          <w:i/>
          <w:iCs/>
        </w:rPr>
        <w:t xml:space="preserve"> </w:t>
      </w:r>
      <w:r w:rsidR="0077640F">
        <w:t xml:space="preserve">has been omitted from this grammar </w:t>
      </w:r>
      <w:r w:rsidR="00AD6F35">
        <w:t>as a solution for over-generation. But if t</w:t>
      </w:r>
      <w:r w:rsidR="00DD2D97">
        <w:t xml:space="preserve">he rule preventing uninflected lexical entries is in place, a new rule for the </w:t>
      </w:r>
      <w:proofErr w:type="spellStart"/>
      <w:r w:rsidR="00DD2D97" w:rsidRPr="00334A84">
        <w:rPr>
          <w:i/>
          <w:iCs/>
        </w:rPr>
        <w:t>underspec</w:t>
      </w:r>
      <w:proofErr w:type="spellEnd"/>
      <w:r w:rsidR="00DD2D97">
        <w:t xml:space="preserve"> form would be required.</w:t>
      </w:r>
    </w:p>
    <w:p w14:paraId="5154828B" w14:textId="77777777" w:rsidR="00851472" w:rsidRDefault="00851472" w:rsidP="00334A84">
      <w:pPr>
        <w:pStyle w:val="ListParagraph"/>
        <w:jc w:val="both"/>
      </w:pPr>
    </w:p>
    <w:p w14:paraId="168DC4DC" w14:textId="7B6E3205" w:rsidR="00301B63" w:rsidRDefault="00301B63" w:rsidP="00301B63">
      <w:pPr>
        <w:pStyle w:val="ListParagraph"/>
        <w:numPr>
          <w:ilvl w:val="0"/>
          <w:numId w:val="9"/>
        </w:numPr>
        <w:jc w:val="both"/>
      </w:pPr>
      <w:r>
        <w:t>A</w:t>
      </w:r>
      <w:r w:rsidR="001C1F01">
        <w:t>lthough changing</w:t>
      </w:r>
      <w:r w:rsidR="007E16FA">
        <w:t xml:space="preserve"> </w:t>
      </w:r>
      <w:r w:rsidR="001C1F01">
        <w:t xml:space="preserve">the </w:t>
      </w:r>
      <w:proofErr w:type="spellStart"/>
      <w:r w:rsidR="007E16FA" w:rsidRPr="00851472">
        <w:rPr>
          <w:i/>
          <w:iCs/>
        </w:rPr>
        <w:t>prp</w:t>
      </w:r>
      <w:proofErr w:type="spellEnd"/>
      <w:r w:rsidR="007E16FA">
        <w:t xml:space="preserve"> form </w:t>
      </w:r>
      <w:r w:rsidR="001C1F01">
        <w:t xml:space="preserve">to </w:t>
      </w:r>
      <w:r w:rsidR="007E16FA">
        <w:t xml:space="preserve">a </w:t>
      </w:r>
      <w:r w:rsidR="007E16FA" w:rsidRPr="00851472">
        <w:rPr>
          <w:i/>
          <w:iCs/>
        </w:rPr>
        <w:t xml:space="preserve">finite </w:t>
      </w:r>
      <w:r w:rsidR="001C1F01">
        <w:t xml:space="preserve">one worked </w:t>
      </w:r>
      <w:r w:rsidR="00686EC7">
        <w:t xml:space="preserve">fine, </w:t>
      </w:r>
      <w:r w:rsidR="00884204">
        <w:t xml:space="preserve">a pumping rule instead that allows a </w:t>
      </w:r>
      <w:proofErr w:type="spellStart"/>
      <w:r w:rsidR="00883A6E" w:rsidRPr="00851472">
        <w:rPr>
          <w:i/>
          <w:iCs/>
        </w:rPr>
        <w:t>prp</w:t>
      </w:r>
      <w:proofErr w:type="spellEnd"/>
      <w:r w:rsidR="00883A6E" w:rsidRPr="00851472">
        <w:rPr>
          <w:i/>
          <w:iCs/>
        </w:rPr>
        <w:t xml:space="preserve"> </w:t>
      </w:r>
      <w:r w:rsidR="00883A6E">
        <w:t>(</w:t>
      </w:r>
      <w:proofErr w:type="spellStart"/>
      <w:r w:rsidR="00883A6E">
        <w:t>nonfinite</w:t>
      </w:r>
      <w:proofErr w:type="spellEnd"/>
      <w:r w:rsidR="00883A6E">
        <w:t xml:space="preserve">) form to </w:t>
      </w:r>
      <w:r w:rsidR="00692E0F">
        <w:t xml:space="preserve">become </w:t>
      </w:r>
      <w:r w:rsidR="00692E0F" w:rsidRPr="00851472">
        <w:rPr>
          <w:i/>
          <w:iCs/>
        </w:rPr>
        <w:t>finite</w:t>
      </w:r>
      <w:r w:rsidR="00692E0F">
        <w:t xml:space="preserve"> </w:t>
      </w:r>
      <w:r w:rsidR="00C865B5">
        <w:t>could be another way to deal with this issue.</w:t>
      </w:r>
      <w:r w:rsidR="007E16FA">
        <w:t xml:space="preserve"> </w:t>
      </w:r>
    </w:p>
    <w:p w14:paraId="4D81E0A7" w14:textId="77777777" w:rsidR="003951F9" w:rsidRDefault="003951F9" w:rsidP="003951F9">
      <w:pPr>
        <w:pStyle w:val="ListParagraph"/>
        <w:jc w:val="both"/>
      </w:pPr>
    </w:p>
    <w:p w14:paraId="63F86382" w14:textId="7F1CC6FE" w:rsidR="00301B63" w:rsidRPr="007E16FA" w:rsidRDefault="000B7079" w:rsidP="00301B63">
      <w:pPr>
        <w:pStyle w:val="ListParagraph"/>
        <w:numPr>
          <w:ilvl w:val="0"/>
          <w:numId w:val="9"/>
        </w:numPr>
        <w:jc w:val="both"/>
      </w:pPr>
      <w:r>
        <w:t xml:space="preserve">Find a way to unify </w:t>
      </w:r>
      <w:r>
        <w:rPr>
          <w:i/>
          <w:iCs/>
        </w:rPr>
        <w:t xml:space="preserve">wants </w:t>
      </w:r>
      <w:r w:rsidR="009D58D5">
        <w:t xml:space="preserve">a VP headed by </w:t>
      </w:r>
      <w:r w:rsidR="009D58D5">
        <w:rPr>
          <w:i/>
          <w:iCs/>
        </w:rPr>
        <w:t>to</w:t>
      </w:r>
      <w:r w:rsidR="009D58D5">
        <w:t xml:space="preserve">. </w:t>
      </w:r>
      <w:r w:rsidR="002001D6">
        <w:t xml:space="preserve">They are currently </w:t>
      </w:r>
      <w:r w:rsidR="00A42CEF">
        <w:t xml:space="preserve">unable to unify due to the difference in </w:t>
      </w:r>
      <w:proofErr w:type="spellStart"/>
      <w:r w:rsidR="00A42CEF">
        <w:t>semarg</w:t>
      </w:r>
      <w:proofErr w:type="spellEnd"/>
      <w:r w:rsidR="00A42CEF">
        <w:t xml:space="preserve"> (</w:t>
      </w:r>
      <w:r w:rsidR="00A42CEF">
        <w:rPr>
          <w:i/>
          <w:iCs/>
        </w:rPr>
        <w:t>ref-</w:t>
      </w:r>
      <w:proofErr w:type="spellStart"/>
      <w:r w:rsidR="00A42CEF">
        <w:rPr>
          <w:i/>
          <w:iCs/>
        </w:rPr>
        <w:t>ind</w:t>
      </w:r>
      <w:proofErr w:type="spellEnd"/>
      <w:r w:rsidR="00A42CEF">
        <w:rPr>
          <w:i/>
          <w:iCs/>
        </w:rPr>
        <w:t xml:space="preserve"> </w:t>
      </w:r>
      <w:r w:rsidR="00A42CEF">
        <w:t xml:space="preserve">vs </w:t>
      </w:r>
      <w:r w:rsidR="00A42CEF">
        <w:rPr>
          <w:i/>
          <w:iCs/>
        </w:rPr>
        <w:t>event</w:t>
      </w:r>
      <w:r w:rsidR="00A42CEF">
        <w:t xml:space="preserve">) even though </w:t>
      </w:r>
      <w:r w:rsidR="003B0EBC">
        <w:t>sentences like “he want to sleep” parse.</w:t>
      </w:r>
    </w:p>
    <w:p w14:paraId="4FD0726D" w14:textId="532125AD" w:rsidR="00750CF0" w:rsidRDefault="00E97716" w:rsidP="00747503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Commands used</w:t>
      </w:r>
    </w:p>
    <w:p w14:paraId="7F37B3D8" w14:textId="3A83038C" w:rsidR="0060717E" w:rsidRDefault="0060717E" w:rsidP="00E97716">
      <w:pPr>
        <w:pStyle w:val="ListParagraph"/>
        <w:numPr>
          <w:ilvl w:val="0"/>
          <w:numId w:val="6"/>
        </w:numPr>
      </w:pPr>
      <w:r>
        <w:t>Getting to the virtual environment</w:t>
      </w:r>
    </w:p>
    <w:p w14:paraId="63543FD1" w14:textId="0928B090" w:rsidR="0060717E" w:rsidRDefault="002C4472" w:rsidP="0060717E">
      <w:pPr>
        <w:pStyle w:val="ListParagraph"/>
        <w:numPr>
          <w:ilvl w:val="1"/>
          <w:numId w:val="6"/>
        </w:numPr>
      </w:pPr>
      <w:r>
        <w:t>Source &lt;</w:t>
      </w:r>
      <w:proofErr w:type="spellStart"/>
      <w:r>
        <w:t>path</w:t>
      </w:r>
      <w:r w:rsidR="009B30B3">
        <w:t>_to_environment</w:t>
      </w:r>
      <w:proofErr w:type="spellEnd"/>
      <w:r w:rsidR="009B30B3">
        <w:t>&gt;/bin/activate</w:t>
      </w:r>
    </w:p>
    <w:p w14:paraId="5DF3645A" w14:textId="20F201B1" w:rsidR="00E21F67" w:rsidRDefault="00C663AA" w:rsidP="00E97716">
      <w:pPr>
        <w:pStyle w:val="ListParagraph"/>
        <w:numPr>
          <w:ilvl w:val="0"/>
          <w:numId w:val="6"/>
        </w:numPr>
      </w:pPr>
      <w:r>
        <w:t>Grammar compilation</w:t>
      </w:r>
    </w:p>
    <w:p w14:paraId="14E5A239" w14:textId="77777777" w:rsidR="00E21F67" w:rsidRDefault="00660703" w:rsidP="00E21F67">
      <w:pPr>
        <w:pStyle w:val="ListParagraph"/>
        <w:numPr>
          <w:ilvl w:val="1"/>
          <w:numId w:val="6"/>
        </w:numPr>
      </w:pPr>
      <w:r>
        <w:t>$ ace -G qsg.dat -g ace/</w:t>
      </w:r>
      <w:proofErr w:type="spellStart"/>
      <w:r>
        <w:t>config.tdl</w:t>
      </w:r>
      <w:proofErr w:type="spellEnd"/>
    </w:p>
    <w:p w14:paraId="70823C03" w14:textId="6A2D261B" w:rsidR="00660703" w:rsidRDefault="00E21F67" w:rsidP="00534ECD">
      <w:pPr>
        <w:pStyle w:val="ListParagraph"/>
        <w:numPr>
          <w:ilvl w:val="0"/>
          <w:numId w:val="6"/>
        </w:numPr>
      </w:pPr>
      <w:r>
        <w:t xml:space="preserve">To check if </w:t>
      </w:r>
      <w:r w:rsidR="00534ECD">
        <w:t>sentence parses</w:t>
      </w:r>
    </w:p>
    <w:p w14:paraId="04061C96" w14:textId="5CAE9F79" w:rsidR="00534ECD" w:rsidRDefault="00534ECD" w:rsidP="00534ECD">
      <w:pPr>
        <w:pStyle w:val="ListParagraph"/>
        <w:numPr>
          <w:ilvl w:val="1"/>
          <w:numId w:val="6"/>
        </w:numPr>
      </w:pPr>
      <w:r>
        <w:lastRenderedPageBreak/>
        <w:t xml:space="preserve">$ ace -g </w:t>
      </w:r>
      <w:r w:rsidR="008A7E9C">
        <w:t>qsg.dat -l</w:t>
      </w:r>
      <w:r w:rsidR="00062E22">
        <w:t xml:space="preserve"> (for </w:t>
      </w:r>
      <w:proofErr w:type="spellStart"/>
      <w:r w:rsidR="00062E22">
        <w:t>lui</w:t>
      </w:r>
      <w:proofErr w:type="spellEnd"/>
      <w:r w:rsidR="00062E22">
        <w:t>)</w:t>
      </w:r>
    </w:p>
    <w:p w14:paraId="4511358B" w14:textId="0F5BD40F" w:rsidR="00062E22" w:rsidRDefault="00062E22" w:rsidP="00062E22">
      <w:pPr>
        <w:pStyle w:val="ListParagraph"/>
        <w:numPr>
          <w:ilvl w:val="1"/>
          <w:numId w:val="6"/>
        </w:numPr>
      </w:pPr>
      <w:r>
        <w:t xml:space="preserve">$ ace -g qsg.dat -m (for </w:t>
      </w:r>
      <w:proofErr w:type="spellStart"/>
      <w:r>
        <w:t>mrs</w:t>
      </w:r>
      <w:proofErr w:type="spellEnd"/>
      <w:r>
        <w:t>)</w:t>
      </w:r>
    </w:p>
    <w:p w14:paraId="5FE7DA78" w14:textId="30E3D97C" w:rsidR="00C92807" w:rsidRDefault="00C92807" w:rsidP="00062E22">
      <w:pPr>
        <w:pStyle w:val="ListParagraph"/>
        <w:numPr>
          <w:ilvl w:val="1"/>
          <w:numId w:val="6"/>
        </w:numPr>
      </w:pPr>
      <w:r>
        <w:t>:c (to see where unification failed)</w:t>
      </w:r>
    </w:p>
    <w:p w14:paraId="1DB55EEC" w14:textId="15F55E38" w:rsidR="00C92807" w:rsidRDefault="00C92807" w:rsidP="00062E22">
      <w:pPr>
        <w:pStyle w:val="ListParagraph"/>
        <w:numPr>
          <w:ilvl w:val="1"/>
          <w:numId w:val="6"/>
        </w:numPr>
      </w:pPr>
      <w:r>
        <w:t xml:space="preserve">:r </w:t>
      </w:r>
      <w:r w:rsidR="00E90371">
        <w:t>&lt;</w:t>
      </w:r>
      <w:proofErr w:type="spellStart"/>
      <w:r>
        <w:t>rule</w:t>
      </w:r>
      <w:r w:rsidR="00E90371">
        <w:t>_</w:t>
      </w:r>
      <w:r>
        <w:t>name</w:t>
      </w:r>
      <w:proofErr w:type="spellEnd"/>
      <w:r w:rsidR="00E90371">
        <w:t>&gt;</w:t>
      </w:r>
      <w:r w:rsidR="00D656B0">
        <w:t xml:space="preserve"> (to open rule and drag the different values from the </w:t>
      </w:r>
      <w:proofErr w:type="spellStart"/>
      <w:r w:rsidR="00D656B0">
        <w:t>avm</w:t>
      </w:r>
      <w:proofErr w:type="spellEnd"/>
      <w:r w:rsidR="00D656B0">
        <w:t xml:space="preserve"> in to see where unification failed)</w:t>
      </w:r>
    </w:p>
    <w:p w14:paraId="4BFE3365" w14:textId="71B75505" w:rsidR="008A7E9C" w:rsidRDefault="00CC1033" w:rsidP="00CB1582">
      <w:pPr>
        <w:pStyle w:val="ListParagraph"/>
        <w:numPr>
          <w:ilvl w:val="0"/>
          <w:numId w:val="6"/>
        </w:numPr>
      </w:pPr>
      <w:r>
        <w:t>Making a testsuite and testing it</w:t>
      </w:r>
    </w:p>
    <w:p w14:paraId="0681571A" w14:textId="4404213E" w:rsidR="00CC1033" w:rsidRDefault="00543672" w:rsidP="00CC1033">
      <w:pPr>
        <w:pStyle w:val="ListParagraph"/>
        <w:numPr>
          <w:ilvl w:val="0"/>
          <w:numId w:val="7"/>
        </w:numPr>
      </w:pPr>
      <w:r>
        <w:t>$ ./</w:t>
      </w:r>
      <w:proofErr w:type="spellStart"/>
      <w:r>
        <w:t>make_item</w:t>
      </w:r>
      <w:proofErr w:type="spellEnd"/>
      <w:r w:rsidR="008F3002">
        <w:t xml:space="preserve"> –map </w:t>
      </w:r>
      <w:proofErr w:type="spellStart"/>
      <w:r w:rsidR="008F3002">
        <w:t>translat</w:t>
      </w:r>
      <w:proofErr w:type="spellEnd"/>
      <w:r w:rsidR="008F3002">
        <w:t xml:space="preserve"> </w:t>
      </w:r>
      <w:proofErr w:type="spellStart"/>
      <w:r w:rsidR="008F3002">
        <w:t>i</w:t>
      </w:r>
      <w:proofErr w:type="spellEnd"/>
      <w:r w:rsidR="008F3002">
        <w:t>-comment qs</w:t>
      </w:r>
      <w:r w:rsidR="009C2618">
        <w:t>g_testsuite_part1 item</w:t>
      </w:r>
    </w:p>
    <w:p w14:paraId="504C251C" w14:textId="3AB31AE1" w:rsidR="009C2618" w:rsidRDefault="009C2618" w:rsidP="00CC1033">
      <w:pPr>
        <w:pStyle w:val="ListParagraph"/>
        <w:numPr>
          <w:ilvl w:val="0"/>
          <w:numId w:val="7"/>
        </w:numPr>
      </w:pPr>
      <w:r>
        <w:t xml:space="preserve">If permission is denied, $ </w:t>
      </w:r>
      <w:proofErr w:type="spellStart"/>
      <w:r w:rsidR="00187E53">
        <w:t>chmod</w:t>
      </w:r>
      <w:proofErr w:type="spellEnd"/>
      <w:r w:rsidR="00187E53">
        <w:t xml:space="preserve"> +x </w:t>
      </w:r>
      <w:proofErr w:type="spellStart"/>
      <w:r w:rsidR="00187E53">
        <w:t>make_item</w:t>
      </w:r>
      <w:proofErr w:type="spellEnd"/>
    </w:p>
    <w:p w14:paraId="1B7655AA" w14:textId="3294C5AB" w:rsidR="00187E53" w:rsidRDefault="00187E53" w:rsidP="00CC1033">
      <w:pPr>
        <w:pStyle w:val="ListParagraph"/>
        <w:numPr>
          <w:ilvl w:val="0"/>
          <w:numId w:val="7"/>
        </w:numPr>
      </w:pPr>
      <w:r>
        <w:t xml:space="preserve">Transfer </w:t>
      </w:r>
      <w:r w:rsidR="00FA4125">
        <w:t xml:space="preserve">item to the new testsuite folder in </w:t>
      </w:r>
      <w:proofErr w:type="spellStart"/>
      <w:r w:rsidR="00FA4125">
        <w:t>tsdb</w:t>
      </w:r>
      <w:proofErr w:type="spellEnd"/>
      <w:r w:rsidR="00FA4125">
        <w:t>/skeletons</w:t>
      </w:r>
    </w:p>
    <w:p w14:paraId="363047BA" w14:textId="044FCC74" w:rsidR="00FA4125" w:rsidRDefault="00FA4125" w:rsidP="00CC1033">
      <w:pPr>
        <w:pStyle w:val="ListParagraph"/>
        <w:numPr>
          <w:ilvl w:val="0"/>
          <w:numId w:val="7"/>
        </w:numPr>
      </w:pPr>
      <w:r>
        <w:t xml:space="preserve">$ </w:t>
      </w:r>
      <w:proofErr w:type="spellStart"/>
      <w:r>
        <w:t>delphin</w:t>
      </w:r>
      <w:proofErr w:type="spellEnd"/>
      <w:r>
        <w:t xml:space="preserve"> </w:t>
      </w:r>
      <w:proofErr w:type="spellStart"/>
      <w:r>
        <w:t>mkprof</w:t>
      </w:r>
      <w:proofErr w:type="spellEnd"/>
      <w:r>
        <w:t xml:space="preserve"> -s </w:t>
      </w:r>
      <w:proofErr w:type="spellStart"/>
      <w:r>
        <w:t>tsdb</w:t>
      </w:r>
      <w:proofErr w:type="spellEnd"/>
      <w:r>
        <w:t>/skeletons/testsuite</w:t>
      </w:r>
      <w:r w:rsidR="001B6D41">
        <w:t>-17</w:t>
      </w:r>
      <w:r>
        <w:t>/ trees/testsuite</w:t>
      </w:r>
      <w:r w:rsidR="001B6D41">
        <w:t>.17</w:t>
      </w:r>
    </w:p>
    <w:p w14:paraId="012DC879" w14:textId="0EC4CD35" w:rsidR="0060717E" w:rsidRDefault="0060717E" w:rsidP="00CC1033">
      <w:pPr>
        <w:pStyle w:val="ListParagraph"/>
        <w:numPr>
          <w:ilvl w:val="0"/>
          <w:numId w:val="7"/>
        </w:numPr>
      </w:pPr>
      <w:r>
        <w:t xml:space="preserve">$ </w:t>
      </w:r>
      <w:proofErr w:type="spellStart"/>
      <w:r w:rsidR="009B30B3">
        <w:t>delphin</w:t>
      </w:r>
      <w:proofErr w:type="spellEnd"/>
      <w:r w:rsidR="009B30B3">
        <w:t xml:space="preserve"> process -g qsg.dat trees/testsuite</w:t>
      </w:r>
      <w:r w:rsidR="001B6D41">
        <w:t>.17</w:t>
      </w:r>
    </w:p>
    <w:p w14:paraId="59C17663" w14:textId="135EF9F0" w:rsidR="001B6D41" w:rsidRDefault="002A582C" w:rsidP="001B6D41">
      <w:pPr>
        <w:pStyle w:val="ListParagraph"/>
        <w:numPr>
          <w:ilvl w:val="0"/>
          <w:numId w:val="6"/>
        </w:numPr>
      </w:pPr>
      <w:r>
        <w:t>Viewing parse results</w:t>
      </w:r>
    </w:p>
    <w:p w14:paraId="4F84EDC8" w14:textId="0D0E0466" w:rsidR="002A582C" w:rsidRDefault="00DF212C" w:rsidP="002A582C">
      <w:pPr>
        <w:pStyle w:val="ListParagraph"/>
        <w:numPr>
          <w:ilvl w:val="1"/>
          <w:numId w:val="6"/>
        </w:numPr>
      </w:pPr>
      <w:r>
        <w:t xml:space="preserve">$ </w:t>
      </w:r>
      <w:proofErr w:type="spellStart"/>
      <w:r>
        <w:t>delphin</w:t>
      </w:r>
      <w:proofErr w:type="spellEnd"/>
      <w:r>
        <w:t xml:space="preserve"> select ‘</w:t>
      </w:r>
      <w:proofErr w:type="spellStart"/>
      <w:r>
        <w:t>i</w:t>
      </w:r>
      <w:proofErr w:type="spellEnd"/>
      <w:r>
        <w:t xml:space="preserve">-id readings </w:t>
      </w:r>
      <w:proofErr w:type="spellStart"/>
      <w:r>
        <w:t>i</w:t>
      </w:r>
      <w:proofErr w:type="spellEnd"/>
      <w:r>
        <w:t xml:space="preserve">-input where </w:t>
      </w:r>
      <w:proofErr w:type="spellStart"/>
      <w:r>
        <w:t>i-wf</w:t>
      </w:r>
      <w:proofErr w:type="spellEnd"/>
      <w:r>
        <w:t xml:space="preserve"> = 1 and readings = 0</w:t>
      </w:r>
      <w:r w:rsidR="0035738E">
        <w:t>’ trees/testsuite.17</w:t>
      </w:r>
    </w:p>
    <w:p w14:paraId="2EBE9B24" w14:textId="180E3219" w:rsidR="0035738E" w:rsidRDefault="0035738E" w:rsidP="002A582C">
      <w:pPr>
        <w:pStyle w:val="ListParagraph"/>
        <w:numPr>
          <w:ilvl w:val="1"/>
          <w:numId w:val="6"/>
        </w:numPr>
      </w:pPr>
      <w:r>
        <w:t>For false negative</w:t>
      </w:r>
      <w:r w:rsidR="0004185F">
        <w:t>s</w:t>
      </w:r>
    </w:p>
    <w:p w14:paraId="6A83D40B" w14:textId="2D3C3027" w:rsidR="00716933" w:rsidRDefault="00CC5E4D" w:rsidP="00716933">
      <w:pPr>
        <w:pStyle w:val="ListParagraph"/>
        <w:numPr>
          <w:ilvl w:val="0"/>
          <w:numId w:val="6"/>
        </w:numPr>
      </w:pPr>
      <w:r>
        <w:t>Treebanking</w:t>
      </w:r>
    </w:p>
    <w:p w14:paraId="28C2589E" w14:textId="6001A0D3" w:rsidR="00FB2354" w:rsidRDefault="002E4B84" w:rsidP="00FB2354">
      <w:pPr>
        <w:pStyle w:val="ListParagraph"/>
        <w:numPr>
          <w:ilvl w:val="0"/>
          <w:numId w:val="8"/>
        </w:numPr>
      </w:pPr>
      <w:r>
        <w:t>$ art -f -a ‘ace - -disable-generalization -g qsg.dat -O’ trees/testsuite.17</w:t>
      </w:r>
    </w:p>
    <w:p w14:paraId="0A83542C" w14:textId="296E5954" w:rsidR="002E4B84" w:rsidRDefault="00AA6EF3" w:rsidP="00FB2354">
      <w:pPr>
        <w:pStyle w:val="ListParagraph"/>
        <w:numPr>
          <w:ilvl w:val="0"/>
          <w:numId w:val="8"/>
        </w:numPr>
      </w:pPr>
      <w:r w:rsidRPr="00676F96">
        <w:t xml:space="preserve">$ </w:t>
      </w:r>
      <w:proofErr w:type="spellStart"/>
      <w:r w:rsidRPr="00676F96">
        <w:t>fftb</w:t>
      </w:r>
      <w:proofErr w:type="spellEnd"/>
      <w:r w:rsidRPr="00676F96">
        <w:t xml:space="preserve"> -g qsg.dat - -browser </w:t>
      </w:r>
      <w:r w:rsidR="00DB5A4A" w:rsidRPr="00676F96">
        <w:t>- -</w:t>
      </w:r>
      <w:proofErr w:type="spellStart"/>
      <w:r w:rsidR="00DB5A4A" w:rsidRPr="00676F96">
        <w:t>webdir</w:t>
      </w:r>
      <w:proofErr w:type="spellEnd"/>
      <w:r w:rsidR="00DB5A4A" w:rsidRPr="00676F96">
        <w:t xml:space="preserve"> ~/bin/acetools-x86-</w:t>
      </w:r>
      <w:r w:rsidR="00C7231E" w:rsidRPr="00676F96">
        <w:t>0.9.30/assets/ tree</w:t>
      </w:r>
      <w:r w:rsidR="00676F96" w:rsidRPr="00676F96">
        <w:t>/tes</w:t>
      </w:r>
      <w:r w:rsidR="00676F96">
        <w:t>tsuite.17</w:t>
      </w:r>
    </w:p>
    <w:p w14:paraId="6FBFD6A2" w14:textId="07E55E48" w:rsidR="0011369F" w:rsidRDefault="0011369F" w:rsidP="0011369F">
      <w:pPr>
        <w:pStyle w:val="ListParagraph"/>
        <w:ind w:left="1800"/>
      </w:pPr>
      <w:r>
        <w:t>(this launches the browser so that the right trees can be chosen</w:t>
      </w:r>
      <w:r w:rsidR="0080368D">
        <w:t>)</w:t>
      </w:r>
    </w:p>
    <w:p w14:paraId="09E20D1A" w14:textId="7BD903F4" w:rsidR="00207D45" w:rsidRDefault="00207D45" w:rsidP="00207D45">
      <w:pPr>
        <w:pStyle w:val="ListParagraph"/>
        <w:numPr>
          <w:ilvl w:val="0"/>
          <w:numId w:val="8"/>
        </w:numPr>
      </w:pPr>
      <w:r w:rsidRPr="00676F96">
        <w:t xml:space="preserve">$ </w:t>
      </w:r>
      <w:proofErr w:type="spellStart"/>
      <w:r w:rsidRPr="00676F96">
        <w:t>fftb</w:t>
      </w:r>
      <w:proofErr w:type="spellEnd"/>
      <w:r w:rsidRPr="00676F96">
        <w:t xml:space="preserve"> -g qsg.dat - -browser - -</w:t>
      </w:r>
      <w:proofErr w:type="spellStart"/>
      <w:r w:rsidRPr="00676F96">
        <w:t>webdir</w:t>
      </w:r>
      <w:proofErr w:type="spellEnd"/>
      <w:r w:rsidRPr="00676F96">
        <w:t xml:space="preserve"> ~/bin/acetools-x86-0.9.30/assets/ </w:t>
      </w:r>
      <w:r w:rsidR="001B4298">
        <w:t xml:space="preserve">--gold </w:t>
      </w:r>
      <w:r w:rsidRPr="00676F96">
        <w:t>tree/tes</w:t>
      </w:r>
      <w:r>
        <w:t>tsuite.1</w:t>
      </w:r>
      <w:r w:rsidR="00836A94">
        <w:t>6</w:t>
      </w:r>
      <w:r w:rsidR="001F26F7">
        <w:t xml:space="preserve"> trees/testsuite</w:t>
      </w:r>
      <w:r w:rsidR="00836A94">
        <w:t>.17 - -auto</w:t>
      </w:r>
    </w:p>
    <w:p w14:paraId="09681860" w14:textId="44514D13" w:rsidR="00836A94" w:rsidRDefault="00836A94" w:rsidP="00836A94">
      <w:pPr>
        <w:pStyle w:val="ListParagraph"/>
        <w:ind w:left="1800"/>
      </w:pPr>
      <w:r>
        <w:t>(</w:t>
      </w:r>
      <w:r w:rsidR="00284C73">
        <w:t>to transfer the gold profile from testsuite.16 to testsuite.17)</w:t>
      </w:r>
    </w:p>
    <w:p w14:paraId="5320D56D" w14:textId="0FCD52C1" w:rsidR="005308C0" w:rsidRDefault="003D61F5" w:rsidP="003D61F5">
      <w:pPr>
        <w:pStyle w:val="ListParagraph"/>
        <w:numPr>
          <w:ilvl w:val="0"/>
          <w:numId w:val="6"/>
        </w:numPr>
      </w:pPr>
      <w:r>
        <w:t>Looking at generation and semantics</w:t>
      </w:r>
    </w:p>
    <w:p w14:paraId="0B41F0F3" w14:textId="5F357B24" w:rsidR="00E504AE" w:rsidRDefault="00E504AE" w:rsidP="00E504AE">
      <w:pPr>
        <w:pStyle w:val="ListParagraph"/>
        <w:numPr>
          <w:ilvl w:val="1"/>
          <w:numId w:val="6"/>
        </w:numPr>
      </w:pPr>
      <w:r>
        <w:t>$ echo “</w:t>
      </w:r>
      <w:r w:rsidR="00BD7A24">
        <w:t>&lt;</w:t>
      </w:r>
      <w:r>
        <w:t>sentence</w:t>
      </w:r>
      <w:r w:rsidR="00BD7A24">
        <w:t>&gt;</w:t>
      </w:r>
      <w:r>
        <w:t>” | ace -g qsg.dat -</w:t>
      </w:r>
      <w:proofErr w:type="spellStart"/>
      <w:r>
        <w:t>Tfq</w:t>
      </w:r>
      <w:proofErr w:type="spellEnd"/>
      <w:r>
        <w:t xml:space="preserve"> | ace -g qsg.dat -e</w:t>
      </w:r>
    </w:p>
    <w:p w14:paraId="3FCA3A8F" w14:textId="5CDB05D7" w:rsidR="00E504AE" w:rsidRDefault="00E504AE" w:rsidP="00E504AE">
      <w:pPr>
        <w:pStyle w:val="ListParagraph"/>
        <w:ind w:left="1440"/>
      </w:pPr>
      <w:r>
        <w:t xml:space="preserve">(to give </w:t>
      </w:r>
      <w:r w:rsidR="00C54AE0">
        <w:t>parses with the same semantics)</w:t>
      </w:r>
    </w:p>
    <w:p w14:paraId="50CCCC59" w14:textId="30EFEBF1" w:rsidR="003D61F5" w:rsidRDefault="001E4EF6" w:rsidP="003D61F5">
      <w:pPr>
        <w:pStyle w:val="ListParagraph"/>
        <w:numPr>
          <w:ilvl w:val="1"/>
          <w:numId w:val="6"/>
        </w:numPr>
      </w:pPr>
      <w:r>
        <w:t>$ echo “</w:t>
      </w:r>
      <w:r w:rsidR="007E1095">
        <w:t>&lt;</w:t>
      </w:r>
      <w:r>
        <w:t>sentence</w:t>
      </w:r>
      <w:r w:rsidR="007E1095">
        <w:t>&gt;</w:t>
      </w:r>
      <w:r>
        <w:t>” | ace -g qsg.dat -</w:t>
      </w:r>
      <w:proofErr w:type="spellStart"/>
      <w:r>
        <w:t>Tfq</w:t>
      </w:r>
      <w:proofErr w:type="spellEnd"/>
    </w:p>
    <w:p w14:paraId="55C63AFE" w14:textId="1764DBDF" w:rsidR="00E504AE" w:rsidRDefault="00E504AE" w:rsidP="00E504AE">
      <w:pPr>
        <w:pStyle w:val="ListParagraph"/>
        <w:ind w:left="1440"/>
      </w:pPr>
      <w:r>
        <w:t>(to give the semantics)</w:t>
      </w:r>
    </w:p>
    <w:p w14:paraId="1ECAB5E7" w14:textId="4CE1E12F" w:rsidR="007E1095" w:rsidRDefault="007E1095" w:rsidP="007E1095">
      <w:pPr>
        <w:pStyle w:val="ListParagraph"/>
        <w:numPr>
          <w:ilvl w:val="0"/>
          <w:numId w:val="6"/>
        </w:numPr>
      </w:pPr>
      <w:r>
        <w:t>Machine translation</w:t>
      </w:r>
    </w:p>
    <w:p w14:paraId="630EF2D1" w14:textId="1DCE7735" w:rsidR="007E1095" w:rsidRPr="00676F96" w:rsidRDefault="007E1095" w:rsidP="007E1095">
      <w:pPr>
        <w:pStyle w:val="ListParagraph"/>
        <w:numPr>
          <w:ilvl w:val="1"/>
          <w:numId w:val="6"/>
        </w:numPr>
      </w:pPr>
      <w:r>
        <w:t>$ echo “</w:t>
      </w:r>
      <w:r w:rsidR="007B1CB3">
        <w:t>&lt;sentence&gt;” | ace -g qsg.dat -</w:t>
      </w:r>
      <w:r w:rsidR="00A43AC9">
        <w:t xml:space="preserve">Tf1 </w:t>
      </w:r>
      <w:r w:rsidR="00E1428C">
        <w:t>| python &lt;</w:t>
      </w:r>
      <w:proofErr w:type="spellStart"/>
      <w:r w:rsidR="00E1428C">
        <w:t>filter_rule</w:t>
      </w:r>
      <w:proofErr w:type="spellEnd"/>
      <w:r w:rsidR="00E1428C">
        <w:t>&gt;</w:t>
      </w:r>
      <w:r w:rsidR="00CF0356">
        <w:t xml:space="preserve"> | ace -g</w:t>
      </w:r>
      <w:r w:rsidR="00B71138">
        <w:t xml:space="preserve"> &lt;addre</w:t>
      </w:r>
      <w:r w:rsidR="005B34BA">
        <w:t>ss_other_grammar_.dat</w:t>
      </w:r>
      <w:r w:rsidR="00842E73">
        <w:t>&gt; -e - -disable-</w:t>
      </w:r>
      <w:proofErr w:type="spellStart"/>
      <w:r w:rsidR="00842E73">
        <w:t>subsumption</w:t>
      </w:r>
      <w:proofErr w:type="spellEnd"/>
      <w:r w:rsidR="00842E73">
        <w:t>-test</w:t>
      </w:r>
      <w:bookmarkStart w:id="0" w:name="_GoBack"/>
      <w:bookmarkEnd w:id="0"/>
    </w:p>
    <w:sectPr w:rsidR="007E1095" w:rsidRPr="00676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3ED8D" w14:textId="77777777" w:rsidR="00394230" w:rsidRDefault="00394230" w:rsidP="00045213">
      <w:pPr>
        <w:spacing w:after="0" w:line="240" w:lineRule="auto"/>
      </w:pPr>
      <w:r>
        <w:separator/>
      </w:r>
    </w:p>
  </w:endnote>
  <w:endnote w:type="continuationSeparator" w:id="0">
    <w:p w14:paraId="43C3416F" w14:textId="77777777" w:rsidR="00394230" w:rsidRDefault="00394230" w:rsidP="00045213">
      <w:pPr>
        <w:spacing w:after="0" w:line="240" w:lineRule="auto"/>
      </w:pPr>
      <w:r>
        <w:continuationSeparator/>
      </w:r>
    </w:p>
  </w:endnote>
  <w:endnote w:type="continuationNotice" w:id="1">
    <w:p w14:paraId="2F14B696" w14:textId="77777777" w:rsidR="00394230" w:rsidRDefault="003942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E4BF0" w14:textId="77777777" w:rsidR="00394230" w:rsidRDefault="00394230" w:rsidP="00045213">
      <w:pPr>
        <w:spacing w:after="0" w:line="240" w:lineRule="auto"/>
      </w:pPr>
      <w:r>
        <w:separator/>
      </w:r>
    </w:p>
  </w:footnote>
  <w:footnote w:type="continuationSeparator" w:id="0">
    <w:p w14:paraId="4F44C844" w14:textId="77777777" w:rsidR="00394230" w:rsidRDefault="00394230" w:rsidP="00045213">
      <w:pPr>
        <w:spacing w:after="0" w:line="240" w:lineRule="auto"/>
      </w:pPr>
      <w:r>
        <w:continuationSeparator/>
      </w:r>
    </w:p>
  </w:footnote>
  <w:footnote w:type="continuationNotice" w:id="1">
    <w:p w14:paraId="1E09691D" w14:textId="77777777" w:rsidR="00394230" w:rsidRDefault="00394230">
      <w:pPr>
        <w:spacing w:after="0" w:line="240" w:lineRule="auto"/>
      </w:pPr>
    </w:p>
  </w:footnote>
  <w:footnote w:id="2">
    <w:p w14:paraId="6C968A92" w14:textId="3E0713B6" w:rsidR="00997C06" w:rsidRDefault="00997C06">
      <w:pPr>
        <w:pStyle w:val="FootnoteText"/>
      </w:pPr>
      <w:r>
        <w:rPr>
          <w:rStyle w:val="FootnoteReference"/>
        </w:rPr>
        <w:footnoteRef/>
      </w:r>
      <w:r>
        <w:t xml:space="preserve"> More improvements could be made on this.</w:t>
      </w:r>
    </w:p>
  </w:footnote>
  <w:footnote w:id="3">
    <w:p w14:paraId="1BB90DE2" w14:textId="32EC6A9D" w:rsidR="00045213" w:rsidRDefault="000452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T</w:t>
      </w:r>
      <w:r>
        <w:t>h</w:t>
      </w:r>
      <w:r w:rsidR="00DB7AED">
        <w:t xml:space="preserve">ough this is </w:t>
      </w:r>
      <w:r>
        <w:t xml:space="preserve">not the case in </w:t>
      </w:r>
      <w:r w:rsidR="00DE4915">
        <w:t>regular Singlish</w:t>
      </w:r>
      <w:r w:rsidR="00F75CDC">
        <w:t xml:space="preserve"> and </w:t>
      </w:r>
      <w:r w:rsidR="005504A5">
        <w:t>the phenomena</w:t>
      </w:r>
      <w:r w:rsidR="00F75CDC">
        <w:t xml:space="preserve"> will be </w:t>
      </w:r>
      <w:r w:rsidR="00DB7AED">
        <w:t>slightly elaborated on in</w:t>
      </w:r>
      <w:r w:rsidR="00F75CDC">
        <w:t xml:space="preserve"> section 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2DA"/>
    <w:multiLevelType w:val="hybridMultilevel"/>
    <w:tmpl w:val="459CFB4C"/>
    <w:lvl w:ilvl="0" w:tplc="F5C414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DB6FE9"/>
    <w:multiLevelType w:val="hybridMultilevel"/>
    <w:tmpl w:val="EAAED27A"/>
    <w:lvl w:ilvl="0" w:tplc="67D82C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F0117"/>
    <w:multiLevelType w:val="hybridMultilevel"/>
    <w:tmpl w:val="6FA6D5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C1D82"/>
    <w:multiLevelType w:val="hybridMultilevel"/>
    <w:tmpl w:val="5DE0BA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07241"/>
    <w:multiLevelType w:val="hybridMultilevel"/>
    <w:tmpl w:val="5C94F936"/>
    <w:lvl w:ilvl="0" w:tplc="15B65A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901E1"/>
    <w:multiLevelType w:val="hybridMultilevel"/>
    <w:tmpl w:val="8D1CE110"/>
    <w:lvl w:ilvl="0" w:tplc="A14098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627BFB"/>
    <w:multiLevelType w:val="hybridMultilevel"/>
    <w:tmpl w:val="D91A5EEC"/>
    <w:lvl w:ilvl="0" w:tplc="E62CA2AA">
      <w:start w:val="7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B4D28"/>
    <w:multiLevelType w:val="hybridMultilevel"/>
    <w:tmpl w:val="44D40760"/>
    <w:lvl w:ilvl="0" w:tplc="4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58514E"/>
    <w:multiLevelType w:val="hybridMultilevel"/>
    <w:tmpl w:val="58DC50C6"/>
    <w:lvl w:ilvl="0" w:tplc="643CB9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hideSpellingErrors/>
  <w:hideGrammaticalErrors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sDQyNDY0sTQzMDJR0lEKTi0uzszPAykwrgUAnOBPOiwAAAA="/>
  </w:docVars>
  <w:rsids>
    <w:rsidRoot w:val="003E6A22"/>
    <w:rsid w:val="00000AD5"/>
    <w:rsid w:val="000011EB"/>
    <w:rsid w:val="00002744"/>
    <w:rsid w:val="0000348C"/>
    <w:rsid w:val="000063CF"/>
    <w:rsid w:val="00006AE8"/>
    <w:rsid w:val="000112E7"/>
    <w:rsid w:val="0001184B"/>
    <w:rsid w:val="000122DD"/>
    <w:rsid w:val="00013CE2"/>
    <w:rsid w:val="0001478E"/>
    <w:rsid w:val="00014A17"/>
    <w:rsid w:val="00015336"/>
    <w:rsid w:val="0001757E"/>
    <w:rsid w:val="00017A91"/>
    <w:rsid w:val="00020A3B"/>
    <w:rsid w:val="000211E0"/>
    <w:rsid w:val="00026CDE"/>
    <w:rsid w:val="000324F4"/>
    <w:rsid w:val="000344CD"/>
    <w:rsid w:val="00037EE8"/>
    <w:rsid w:val="00041404"/>
    <w:rsid w:val="0004185F"/>
    <w:rsid w:val="00044312"/>
    <w:rsid w:val="00044740"/>
    <w:rsid w:val="00044A1E"/>
    <w:rsid w:val="00045213"/>
    <w:rsid w:val="0004649C"/>
    <w:rsid w:val="00054F74"/>
    <w:rsid w:val="000569FD"/>
    <w:rsid w:val="000628AA"/>
    <w:rsid w:val="000628CE"/>
    <w:rsid w:val="00062E22"/>
    <w:rsid w:val="000668BC"/>
    <w:rsid w:val="0007596D"/>
    <w:rsid w:val="00075CB2"/>
    <w:rsid w:val="00080559"/>
    <w:rsid w:val="000813C1"/>
    <w:rsid w:val="000838D8"/>
    <w:rsid w:val="00084B06"/>
    <w:rsid w:val="0008654A"/>
    <w:rsid w:val="0008693C"/>
    <w:rsid w:val="00087611"/>
    <w:rsid w:val="000903A9"/>
    <w:rsid w:val="000916A6"/>
    <w:rsid w:val="00091E04"/>
    <w:rsid w:val="000923EE"/>
    <w:rsid w:val="00096676"/>
    <w:rsid w:val="000A03F7"/>
    <w:rsid w:val="000A4C31"/>
    <w:rsid w:val="000A63E3"/>
    <w:rsid w:val="000A6AA2"/>
    <w:rsid w:val="000A7708"/>
    <w:rsid w:val="000B2D92"/>
    <w:rsid w:val="000B48E0"/>
    <w:rsid w:val="000B5203"/>
    <w:rsid w:val="000B7079"/>
    <w:rsid w:val="000C27C8"/>
    <w:rsid w:val="000C346B"/>
    <w:rsid w:val="000C4F9C"/>
    <w:rsid w:val="000C5485"/>
    <w:rsid w:val="000D460E"/>
    <w:rsid w:val="000D646D"/>
    <w:rsid w:val="000E0C53"/>
    <w:rsid w:val="000E0FD1"/>
    <w:rsid w:val="000E21B2"/>
    <w:rsid w:val="000E38EE"/>
    <w:rsid w:val="000E4288"/>
    <w:rsid w:val="000E49E9"/>
    <w:rsid w:val="000E5050"/>
    <w:rsid w:val="000F137F"/>
    <w:rsid w:val="000F17C2"/>
    <w:rsid w:val="000F1A14"/>
    <w:rsid w:val="000F23EB"/>
    <w:rsid w:val="000F52AA"/>
    <w:rsid w:val="0010041B"/>
    <w:rsid w:val="00106039"/>
    <w:rsid w:val="00107229"/>
    <w:rsid w:val="001131A9"/>
    <w:rsid w:val="001132D2"/>
    <w:rsid w:val="0011369F"/>
    <w:rsid w:val="001162A0"/>
    <w:rsid w:val="0011717D"/>
    <w:rsid w:val="00117276"/>
    <w:rsid w:val="00121580"/>
    <w:rsid w:val="00123B7E"/>
    <w:rsid w:val="001254E1"/>
    <w:rsid w:val="001268E2"/>
    <w:rsid w:val="001310ED"/>
    <w:rsid w:val="00133DB6"/>
    <w:rsid w:val="001358ED"/>
    <w:rsid w:val="00135C8A"/>
    <w:rsid w:val="00135CC1"/>
    <w:rsid w:val="0013602E"/>
    <w:rsid w:val="00136AA5"/>
    <w:rsid w:val="001400BB"/>
    <w:rsid w:val="0014054F"/>
    <w:rsid w:val="00140B86"/>
    <w:rsid w:val="00140D5D"/>
    <w:rsid w:val="001535CA"/>
    <w:rsid w:val="001542FF"/>
    <w:rsid w:val="00154BA1"/>
    <w:rsid w:val="00155CFE"/>
    <w:rsid w:val="00157CC3"/>
    <w:rsid w:val="001604BA"/>
    <w:rsid w:val="001639FB"/>
    <w:rsid w:val="00165A92"/>
    <w:rsid w:val="00165B1A"/>
    <w:rsid w:val="00167027"/>
    <w:rsid w:val="00171E17"/>
    <w:rsid w:val="00172B7D"/>
    <w:rsid w:val="00173A38"/>
    <w:rsid w:val="0017545F"/>
    <w:rsid w:val="001772FB"/>
    <w:rsid w:val="00183579"/>
    <w:rsid w:val="001860C4"/>
    <w:rsid w:val="00187E53"/>
    <w:rsid w:val="0019775A"/>
    <w:rsid w:val="00197E23"/>
    <w:rsid w:val="001A1C1E"/>
    <w:rsid w:val="001A5BC7"/>
    <w:rsid w:val="001A7A8A"/>
    <w:rsid w:val="001B3AA6"/>
    <w:rsid w:val="001B3DE8"/>
    <w:rsid w:val="001B4298"/>
    <w:rsid w:val="001B43B9"/>
    <w:rsid w:val="001B6D41"/>
    <w:rsid w:val="001B7F41"/>
    <w:rsid w:val="001C0C7B"/>
    <w:rsid w:val="001C0FED"/>
    <w:rsid w:val="001C1F01"/>
    <w:rsid w:val="001C3BF8"/>
    <w:rsid w:val="001C642D"/>
    <w:rsid w:val="001D3C0A"/>
    <w:rsid w:val="001D3C55"/>
    <w:rsid w:val="001D60B7"/>
    <w:rsid w:val="001D654D"/>
    <w:rsid w:val="001D7C9F"/>
    <w:rsid w:val="001D7D90"/>
    <w:rsid w:val="001E00F7"/>
    <w:rsid w:val="001E0BB6"/>
    <w:rsid w:val="001E3780"/>
    <w:rsid w:val="001E4EF6"/>
    <w:rsid w:val="001F26F7"/>
    <w:rsid w:val="001F2857"/>
    <w:rsid w:val="001F29DD"/>
    <w:rsid w:val="001F5ABA"/>
    <w:rsid w:val="001F5D07"/>
    <w:rsid w:val="001F5DF8"/>
    <w:rsid w:val="002001D6"/>
    <w:rsid w:val="00204EC4"/>
    <w:rsid w:val="00207D45"/>
    <w:rsid w:val="00210C49"/>
    <w:rsid w:val="00217091"/>
    <w:rsid w:val="0022180E"/>
    <w:rsid w:val="00226BC2"/>
    <w:rsid w:val="002277C1"/>
    <w:rsid w:val="002316FF"/>
    <w:rsid w:val="00232151"/>
    <w:rsid w:val="00233B0B"/>
    <w:rsid w:val="00234ED9"/>
    <w:rsid w:val="00240D3F"/>
    <w:rsid w:val="00241ADF"/>
    <w:rsid w:val="002518D9"/>
    <w:rsid w:val="00251CF1"/>
    <w:rsid w:val="00252EDB"/>
    <w:rsid w:val="00253FF2"/>
    <w:rsid w:val="002712C5"/>
    <w:rsid w:val="00274B36"/>
    <w:rsid w:val="00277909"/>
    <w:rsid w:val="002802CE"/>
    <w:rsid w:val="00281B0C"/>
    <w:rsid w:val="002832A7"/>
    <w:rsid w:val="002841F7"/>
    <w:rsid w:val="00284C73"/>
    <w:rsid w:val="0028616D"/>
    <w:rsid w:val="00291602"/>
    <w:rsid w:val="002926CF"/>
    <w:rsid w:val="00296555"/>
    <w:rsid w:val="002A069F"/>
    <w:rsid w:val="002A0CA9"/>
    <w:rsid w:val="002A5066"/>
    <w:rsid w:val="002A582C"/>
    <w:rsid w:val="002A7B8C"/>
    <w:rsid w:val="002B5AB5"/>
    <w:rsid w:val="002C026A"/>
    <w:rsid w:val="002C0C1F"/>
    <w:rsid w:val="002C4472"/>
    <w:rsid w:val="002C5BDC"/>
    <w:rsid w:val="002C6A43"/>
    <w:rsid w:val="002C7557"/>
    <w:rsid w:val="002D0211"/>
    <w:rsid w:val="002D3F5E"/>
    <w:rsid w:val="002D51A5"/>
    <w:rsid w:val="002D5607"/>
    <w:rsid w:val="002E0AEB"/>
    <w:rsid w:val="002E1331"/>
    <w:rsid w:val="002E4B84"/>
    <w:rsid w:val="002E72E1"/>
    <w:rsid w:val="002F21DA"/>
    <w:rsid w:val="002F2923"/>
    <w:rsid w:val="002F3423"/>
    <w:rsid w:val="002F7272"/>
    <w:rsid w:val="00301B63"/>
    <w:rsid w:val="00306D69"/>
    <w:rsid w:val="00307E92"/>
    <w:rsid w:val="00310638"/>
    <w:rsid w:val="00311360"/>
    <w:rsid w:val="003116E5"/>
    <w:rsid w:val="003130E3"/>
    <w:rsid w:val="003139FB"/>
    <w:rsid w:val="00315751"/>
    <w:rsid w:val="00316108"/>
    <w:rsid w:val="003169D1"/>
    <w:rsid w:val="0032030B"/>
    <w:rsid w:val="00322FEA"/>
    <w:rsid w:val="00325491"/>
    <w:rsid w:val="00332C85"/>
    <w:rsid w:val="00334A84"/>
    <w:rsid w:val="00335A53"/>
    <w:rsid w:val="00335E2E"/>
    <w:rsid w:val="00336F8C"/>
    <w:rsid w:val="00337C2E"/>
    <w:rsid w:val="00340788"/>
    <w:rsid w:val="00341EDA"/>
    <w:rsid w:val="00346C07"/>
    <w:rsid w:val="00347365"/>
    <w:rsid w:val="00351B3A"/>
    <w:rsid w:val="003531A1"/>
    <w:rsid w:val="0035738E"/>
    <w:rsid w:val="003646D9"/>
    <w:rsid w:val="00367C3B"/>
    <w:rsid w:val="00373B20"/>
    <w:rsid w:val="00374C5B"/>
    <w:rsid w:val="00375750"/>
    <w:rsid w:val="0037674B"/>
    <w:rsid w:val="003776D3"/>
    <w:rsid w:val="00380100"/>
    <w:rsid w:val="00382CE4"/>
    <w:rsid w:val="00383D83"/>
    <w:rsid w:val="00384339"/>
    <w:rsid w:val="00391B11"/>
    <w:rsid w:val="003940FB"/>
    <w:rsid w:val="00394230"/>
    <w:rsid w:val="0039453A"/>
    <w:rsid w:val="003951F9"/>
    <w:rsid w:val="003975BD"/>
    <w:rsid w:val="003A6020"/>
    <w:rsid w:val="003B0EBC"/>
    <w:rsid w:val="003B7A60"/>
    <w:rsid w:val="003C152A"/>
    <w:rsid w:val="003C2605"/>
    <w:rsid w:val="003C4C77"/>
    <w:rsid w:val="003C56AC"/>
    <w:rsid w:val="003C611C"/>
    <w:rsid w:val="003C7907"/>
    <w:rsid w:val="003C7E20"/>
    <w:rsid w:val="003D0943"/>
    <w:rsid w:val="003D1723"/>
    <w:rsid w:val="003D1A89"/>
    <w:rsid w:val="003D61F5"/>
    <w:rsid w:val="003D79C3"/>
    <w:rsid w:val="003D7CEE"/>
    <w:rsid w:val="003E21C0"/>
    <w:rsid w:val="003E4C15"/>
    <w:rsid w:val="003E51C7"/>
    <w:rsid w:val="003E6A22"/>
    <w:rsid w:val="003F0469"/>
    <w:rsid w:val="003F2335"/>
    <w:rsid w:val="003F4E71"/>
    <w:rsid w:val="003F674E"/>
    <w:rsid w:val="00400951"/>
    <w:rsid w:val="00400A31"/>
    <w:rsid w:val="0040141D"/>
    <w:rsid w:val="00404C0B"/>
    <w:rsid w:val="00410E0D"/>
    <w:rsid w:val="00414E8B"/>
    <w:rsid w:val="00415503"/>
    <w:rsid w:val="0041590C"/>
    <w:rsid w:val="00415F3B"/>
    <w:rsid w:val="00416A3D"/>
    <w:rsid w:val="00416D6C"/>
    <w:rsid w:val="004177DD"/>
    <w:rsid w:val="004200A3"/>
    <w:rsid w:val="00420257"/>
    <w:rsid w:val="00420C14"/>
    <w:rsid w:val="00422A47"/>
    <w:rsid w:val="00424387"/>
    <w:rsid w:val="00426C0A"/>
    <w:rsid w:val="00427147"/>
    <w:rsid w:val="00427559"/>
    <w:rsid w:val="00430D6E"/>
    <w:rsid w:val="00431126"/>
    <w:rsid w:val="00434A45"/>
    <w:rsid w:val="004406F5"/>
    <w:rsid w:val="00440822"/>
    <w:rsid w:val="004420BD"/>
    <w:rsid w:val="004422CA"/>
    <w:rsid w:val="00442464"/>
    <w:rsid w:val="00452C06"/>
    <w:rsid w:val="00456281"/>
    <w:rsid w:val="00457214"/>
    <w:rsid w:val="004621CB"/>
    <w:rsid w:val="004635D6"/>
    <w:rsid w:val="00472C8D"/>
    <w:rsid w:val="00473490"/>
    <w:rsid w:val="004761B9"/>
    <w:rsid w:val="00477708"/>
    <w:rsid w:val="00485C2D"/>
    <w:rsid w:val="004865A4"/>
    <w:rsid w:val="00486B42"/>
    <w:rsid w:val="00494B32"/>
    <w:rsid w:val="004A5F8B"/>
    <w:rsid w:val="004B33D1"/>
    <w:rsid w:val="004C1982"/>
    <w:rsid w:val="004C1B76"/>
    <w:rsid w:val="004C20A6"/>
    <w:rsid w:val="004C7B8F"/>
    <w:rsid w:val="004D0CC5"/>
    <w:rsid w:val="004D0DA4"/>
    <w:rsid w:val="004D4741"/>
    <w:rsid w:val="004D70BE"/>
    <w:rsid w:val="004E0D72"/>
    <w:rsid w:val="004E14F2"/>
    <w:rsid w:val="004E4722"/>
    <w:rsid w:val="004F0289"/>
    <w:rsid w:val="004F22F0"/>
    <w:rsid w:val="004F3F12"/>
    <w:rsid w:val="004F58CE"/>
    <w:rsid w:val="004F64F8"/>
    <w:rsid w:val="00500547"/>
    <w:rsid w:val="005018AF"/>
    <w:rsid w:val="0050256B"/>
    <w:rsid w:val="00502C71"/>
    <w:rsid w:val="0050504B"/>
    <w:rsid w:val="00505784"/>
    <w:rsid w:val="005073EE"/>
    <w:rsid w:val="005114A3"/>
    <w:rsid w:val="00511D76"/>
    <w:rsid w:val="005164FD"/>
    <w:rsid w:val="005165EB"/>
    <w:rsid w:val="005205D2"/>
    <w:rsid w:val="00521098"/>
    <w:rsid w:val="00521FB2"/>
    <w:rsid w:val="005232B5"/>
    <w:rsid w:val="00526631"/>
    <w:rsid w:val="005276A8"/>
    <w:rsid w:val="005308C0"/>
    <w:rsid w:val="00531069"/>
    <w:rsid w:val="00531675"/>
    <w:rsid w:val="00531EDE"/>
    <w:rsid w:val="00531FE5"/>
    <w:rsid w:val="005340DE"/>
    <w:rsid w:val="00534ECD"/>
    <w:rsid w:val="0053535E"/>
    <w:rsid w:val="00535915"/>
    <w:rsid w:val="005367F3"/>
    <w:rsid w:val="00541F6E"/>
    <w:rsid w:val="00543672"/>
    <w:rsid w:val="005455D2"/>
    <w:rsid w:val="005504A5"/>
    <w:rsid w:val="005561D3"/>
    <w:rsid w:val="0055765C"/>
    <w:rsid w:val="005648AE"/>
    <w:rsid w:val="00564ADB"/>
    <w:rsid w:val="0056564A"/>
    <w:rsid w:val="00567FF7"/>
    <w:rsid w:val="00570326"/>
    <w:rsid w:val="0057067C"/>
    <w:rsid w:val="00574E9D"/>
    <w:rsid w:val="005756FF"/>
    <w:rsid w:val="005804FA"/>
    <w:rsid w:val="00584294"/>
    <w:rsid w:val="00585048"/>
    <w:rsid w:val="00586191"/>
    <w:rsid w:val="00587588"/>
    <w:rsid w:val="00587A8A"/>
    <w:rsid w:val="00590C7B"/>
    <w:rsid w:val="005930BE"/>
    <w:rsid w:val="0059541A"/>
    <w:rsid w:val="005A123F"/>
    <w:rsid w:val="005A1FD7"/>
    <w:rsid w:val="005A20E6"/>
    <w:rsid w:val="005A2C40"/>
    <w:rsid w:val="005A3009"/>
    <w:rsid w:val="005B0A5B"/>
    <w:rsid w:val="005B0A5D"/>
    <w:rsid w:val="005B11EB"/>
    <w:rsid w:val="005B1EB1"/>
    <w:rsid w:val="005B1FAD"/>
    <w:rsid w:val="005B246B"/>
    <w:rsid w:val="005B34BA"/>
    <w:rsid w:val="005B688A"/>
    <w:rsid w:val="005B78E5"/>
    <w:rsid w:val="005C013D"/>
    <w:rsid w:val="005C2D0A"/>
    <w:rsid w:val="005C3976"/>
    <w:rsid w:val="005C4695"/>
    <w:rsid w:val="005C5C07"/>
    <w:rsid w:val="005C6E49"/>
    <w:rsid w:val="005D1E58"/>
    <w:rsid w:val="005D297C"/>
    <w:rsid w:val="005D2CF6"/>
    <w:rsid w:val="005D3E24"/>
    <w:rsid w:val="005D546A"/>
    <w:rsid w:val="005D64E0"/>
    <w:rsid w:val="005E1196"/>
    <w:rsid w:val="005E13CF"/>
    <w:rsid w:val="005E140C"/>
    <w:rsid w:val="005E1531"/>
    <w:rsid w:val="005E1D71"/>
    <w:rsid w:val="005E2AB3"/>
    <w:rsid w:val="005F4260"/>
    <w:rsid w:val="005F4653"/>
    <w:rsid w:val="005F57C1"/>
    <w:rsid w:val="005F7AFB"/>
    <w:rsid w:val="00600F27"/>
    <w:rsid w:val="006020FC"/>
    <w:rsid w:val="00604044"/>
    <w:rsid w:val="0060512B"/>
    <w:rsid w:val="0060717E"/>
    <w:rsid w:val="0060766F"/>
    <w:rsid w:val="006126F7"/>
    <w:rsid w:val="006218E5"/>
    <w:rsid w:val="006225F6"/>
    <w:rsid w:val="00623249"/>
    <w:rsid w:val="0063358A"/>
    <w:rsid w:val="0063501B"/>
    <w:rsid w:val="00637987"/>
    <w:rsid w:val="00637CFE"/>
    <w:rsid w:val="00641566"/>
    <w:rsid w:val="00641610"/>
    <w:rsid w:val="0064268A"/>
    <w:rsid w:val="0064355C"/>
    <w:rsid w:val="00643603"/>
    <w:rsid w:val="00644681"/>
    <w:rsid w:val="0064509E"/>
    <w:rsid w:val="006461E1"/>
    <w:rsid w:val="006559BE"/>
    <w:rsid w:val="006570DD"/>
    <w:rsid w:val="006602B2"/>
    <w:rsid w:val="00660703"/>
    <w:rsid w:val="0066386E"/>
    <w:rsid w:val="00664C0F"/>
    <w:rsid w:val="00666B68"/>
    <w:rsid w:val="00670E07"/>
    <w:rsid w:val="00673783"/>
    <w:rsid w:val="00675667"/>
    <w:rsid w:val="00676D9C"/>
    <w:rsid w:val="00676F96"/>
    <w:rsid w:val="006810B3"/>
    <w:rsid w:val="0068604D"/>
    <w:rsid w:val="00686EC7"/>
    <w:rsid w:val="006873EE"/>
    <w:rsid w:val="00687F0C"/>
    <w:rsid w:val="00692E0F"/>
    <w:rsid w:val="00693489"/>
    <w:rsid w:val="006A151D"/>
    <w:rsid w:val="006A30DB"/>
    <w:rsid w:val="006A349D"/>
    <w:rsid w:val="006A476B"/>
    <w:rsid w:val="006A6F0E"/>
    <w:rsid w:val="006A7B07"/>
    <w:rsid w:val="006A7CCC"/>
    <w:rsid w:val="006B09E7"/>
    <w:rsid w:val="006B197A"/>
    <w:rsid w:val="006B3240"/>
    <w:rsid w:val="006B713B"/>
    <w:rsid w:val="006B7DCA"/>
    <w:rsid w:val="006C2054"/>
    <w:rsid w:val="006C4B7E"/>
    <w:rsid w:val="006C4CD7"/>
    <w:rsid w:val="006C5CFE"/>
    <w:rsid w:val="006D2F64"/>
    <w:rsid w:val="006D39E9"/>
    <w:rsid w:val="006D49A9"/>
    <w:rsid w:val="006D7434"/>
    <w:rsid w:val="006E24DF"/>
    <w:rsid w:val="006E329E"/>
    <w:rsid w:val="006E3781"/>
    <w:rsid w:val="006E69BF"/>
    <w:rsid w:val="006F03EB"/>
    <w:rsid w:val="006F10C7"/>
    <w:rsid w:val="006F5FE6"/>
    <w:rsid w:val="006F623F"/>
    <w:rsid w:val="0070609C"/>
    <w:rsid w:val="00710324"/>
    <w:rsid w:val="007104FA"/>
    <w:rsid w:val="00711B64"/>
    <w:rsid w:val="00712841"/>
    <w:rsid w:val="00712F63"/>
    <w:rsid w:val="007144F7"/>
    <w:rsid w:val="00715FAB"/>
    <w:rsid w:val="00716933"/>
    <w:rsid w:val="007225C0"/>
    <w:rsid w:val="00724B37"/>
    <w:rsid w:val="00724F4A"/>
    <w:rsid w:val="00725114"/>
    <w:rsid w:val="00727D63"/>
    <w:rsid w:val="00730903"/>
    <w:rsid w:val="00730FF0"/>
    <w:rsid w:val="00733550"/>
    <w:rsid w:val="00740765"/>
    <w:rsid w:val="00743853"/>
    <w:rsid w:val="00744B58"/>
    <w:rsid w:val="00744CBE"/>
    <w:rsid w:val="00747503"/>
    <w:rsid w:val="00750CF0"/>
    <w:rsid w:val="00764537"/>
    <w:rsid w:val="00765874"/>
    <w:rsid w:val="007717F3"/>
    <w:rsid w:val="00775C4F"/>
    <w:rsid w:val="0077640F"/>
    <w:rsid w:val="00782974"/>
    <w:rsid w:val="00782BF3"/>
    <w:rsid w:val="007830DA"/>
    <w:rsid w:val="007834B2"/>
    <w:rsid w:val="00783F26"/>
    <w:rsid w:val="007841EC"/>
    <w:rsid w:val="00784565"/>
    <w:rsid w:val="00785900"/>
    <w:rsid w:val="00787492"/>
    <w:rsid w:val="00787B48"/>
    <w:rsid w:val="00787DB1"/>
    <w:rsid w:val="0079011A"/>
    <w:rsid w:val="007912DD"/>
    <w:rsid w:val="00792F16"/>
    <w:rsid w:val="007947B1"/>
    <w:rsid w:val="007948AA"/>
    <w:rsid w:val="00794FA2"/>
    <w:rsid w:val="00795AE4"/>
    <w:rsid w:val="007960DF"/>
    <w:rsid w:val="00797286"/>
    <w:rsid w:val="007A1356"/>
    <w:rsid w:val="007A1C49"/>
    <w:rsid w:val="007A565E"/>
    <w:rsid w:val="007A5E3C"/>
    <w:rsid w:val="007B0861"/>
    <w:rsid w:val="007B0E29"/>
    <w:rsid w:val="007B1CB3"/>
    <w:rsid w:val="007B6A33"/>
    <w:rsid w:val="007C3CF4"/>
    <w:rsid w:val="007C78FC"/>
    <w:rsid w:val="007D055D"/>
    <w:rsid w:val="007D23E0"/>
    <w:rsid w:val="007D4092"/>
    <w:rsid w:val="007D6BAE"/>
    <w:rsid w:val="007E1095"/>
    <w:rsid w:val="007E16FA"/>
    <w:rsid w:val="007E3E42"/>
    <w:rsid w:val="007E487B"/>
    <w:rsid w:val="007E541D"/>
    <w:rsid w:val="007F07A3"/>
    <w:rsid w:val="007F46DE"/>
    <w:rsid w:val="00802EFA"/>
    <w:rsid w:val="0080368D"/>
    <w:rsid w:val="00803F55"/>
    <w:rsid w:val="00810381"/>
    <w:rsid w:val="0081175A"/>
    <w:rsid w:val="00814D10"/>
    <w:rsid w:val="00815DAD"/>
    <w:rsid w:val="008218A2"/>
    <w:rsid w:val="00830CFC"/>
    <w:rsid w:val="00831B0B"/>
    <w:rsid w:val="00836A94"/>
    <w:rsid w:val="00837312"/>
    <w:rsid w:val="00837A96"/>
    <w:rsid w:val="00837E6F"/>
    <w:rsid w:val="00840FAD"/>
    <w:rsid w:val="00842E73"/>
    <w:rsid w:val="00846766"/>
    <w:rsid w:val="008477E4"/>
    <w:rsid w:val="0084795A"/>
    <w:rsid w:val="00851472"/>
    <w:rsid w:val="008529F8"/>
    <w:rsid w:val="00860373"/>
    <w:rsid w:val="008640E6"/>
    <w:rsid w:val="00865DAE"/>
    <w:rsid w:val="0087041D"/>
    <w:rsid w:val="00870552"/>
    <w:rsid w:val="00872E3B"/>
    <w:rsid w:val="0087429C"/>
    <w:rsid w:val="008766E2"/>
    <w:rsid w:val="00877672"/>
    <w:rsid w:val="00881348"/>
    <w:rsid w:val="00881AA4"/>
    <w:rsid w:val="00883A6E"/>
    <w:rsid w:val="00883F64"/>
    <w:rsid w:val="00884204"/>
    <w:rsid w:val="00890DD7"/>
    <w:rsid w:val="00892EB4"/>
    <w:rsid w:val="00895746"/>
    <w:rsid w:val="00895DA1"/>
    <w:rsid w:val="008A012E"/>
    <w:rsid w:val="008A0D1F"/>
    <w:rsid w:val="008A7E9C"/>
    <w:rsid w:val="008B01D5"/>
    <w:rsid w:val="008B2026"/>
    <w:rsid w:val="008B232F"/>
    <w:rsid w:val="008B2D11"/>
    <w:rsid w:val="008B4D5D"/>
    <w:rsid w:val="008C1725"/>
    <w:rsid w:val="008C317C"/>
    <w:rsid w:val="008C3B82"/>
    <w:rsid w:val="008C3F84"/>
    <w:rsid w:val="008C49B1"/>
    <w:rsid w:val="008C4BC5"/>
    <w:rsid w:val="008C6A9B"/>
    <w:rsid w:val="008C6D6F"/>
    <w:rsid w:val="008D2B69"/>
    <w:rsid w:val="008D3257"/>
    <w:rsid w:val="008D7188"/>
    <w:rsid w:val="008D781C"/>
    <w:rsid w:val="008D79E7"/>
    <w:rsid w:val="008E191E"/>
    <w:rsid w:val="008E2356"/>
    <w:rsid w:val="008E7A3B"/>
    <w:rsid w:val="008E7B72"/>
    <w:rsid w:val="008F0E35"/>
    <w:rsid w:val="008F3002"/>
    <w:rsid w:val="008F43C4"/>
    <w:rsid w:val="008F5DE0"/>
    <w:rsid w:val="008F6249"/>
    <w:rsid w:val="008F7FA4"/>
    <w:rsid w:val="0090097C"/>
    <w:rsid w:val="00902BF4"/>
    <w:rsid w:val="009032A7"/>
    <w:rsid w:val="00903BA1"/>
    <w:rsid w:val="00904B2C"/>
    <w:rsid w:val="009143E5"/>
    <w:rsid w:val="00914514"/>
    <w:rsid w:val="00916492"/>
    <w:rsid w:val="00924344"/>
    <w:rsid w:val="009278B0"/>
    <w:rsid w:val="00932DF0"/>
    <w:rsid w:val="00933443"/>
    <w:rsid w:val="0093359D"/>
    <w:rsid w:val="00934684"/>
    <w:rsid w:val="0094051A"/>
    <w:rsid w:val="00941683"/>
    <w:rsid w:val="00941E16"/>
    <w:rsid w:val="00942EF5"/>
    <w:rsid w:val="00946E2B"/>
    <w:rsid w:val="009502C9"/>
    <w:rsid w:val="009573D2"/>
    <w:rsid w:val="009576E6"/>
    <w:rsid w:val="009601CD"/>
    <w:rsid w:val="009620F8"/>
    <w:rsid w:val="00965168"/>
    <w:rsid w:val="009749B9"/>
    <w:rsid w:val="00977D59"/>
    <w:rsid w:val="0098443B"/>
    <w:rsid w:val="009905FD"/>
    <w:rsid w:val="00992A03"/>
    <w:rsid w:val="00994A1A"/>
    <w:rsid w:val="009964D9"/>
    <w:rsid w:val="00996DD5"/>
    <w:rsid w:val="00997138"/>
    <w:rsid w:val="00997C06"/>
    <w:rsid w:val="009A240F"/>
    <w:rsid w:val="009A245F"/>
    <w:rsid w:val="009A3B70"/>
    <w:rsid w:val="009A416E"/>
    <w:rsid w:val="009A4C89"/>
    <w:rsid w:val="009A77CA"/>
    <w:rsid w:val="009B1842"/>
    <w:rsid w:val="009B30B3"/>
    <w:rsid w:val="009B7BE3"/>
    <w:rsid w:val="009C0231"/>
    <w:rsid w:val="009C0D83"/>
    <w:rsid w:val="009C1301"/>
    <w:rsid w:val="009C2618"/>
    <w:rsid w:val="009C3C28"/>
    <w:rsid w:val="009C4364"/>
    <w:rsid w:val="009C4858"/>
    <w:rsid w:val="009C4F19"/>
    <w:rsid w:val="009C5B40"/>
    <w:rsid w:val="009D1E90"/>
    <w:rsid w:val="009D33C8"/>
    <w:rsid w:val="009D4C1E"/>
    <w:rsid w:val="009D58D5"/>
    <w:rsid w:val="009D63CA"/>
    <w:rsid w:val="009D6D44"/>
    <w:rsid w:val="009E013D"/>
    <w:rsid w:val="009E0A5C"/>
    <w:rsid w:val="009E0BAE"/>
    <w:rsid w:val="009E1781"/>
    <w:rsid w:val="009E481B"/>
    <w:rsid w:val="009E4ED7"/>
    <w:rsid w:val="009E4FEE"/>
    <w:rsid w:val="009E62D1"/>
    <w:rsid w:val="009E67DF"/>
    <w:rsid w:val="009F0D53"/>
    <w:rsid w:val="009F11DE"/>
    <w:rsid w:val="009F13C1"/>
    <w:rsid w:val="009F2041"/>
    <w:rsid w:val="009F23CA"/>
    <w:rsid w:val="009F4120"/>
    <w:rsid w:val="009F6CFD"/>
    <w:rsid w:val="00A001D4"/>
    <w:rsid w:val="00A0259E"/>
    <w:rsid w:val="00A027FA"/>
    <w:rsid w:val="00A02C7A"/>
    <w:rsid w:val="00A05132"/>
    <w:rsid w:val="00A10A7E"/>
    <w:rsid w:val="00A10B51"/>
    <w:rsid w:val="00A15DF3"/>
    <w:rsid w:val="00A1689C"/>
    <w:rsid w:val="00A20345"/>
    <w:rsid w:val="00A21E23"/>
    <w:rsid w:val="00A31318"/>
    <w:rsid w:val="00A31CE4"/>
    <w:rsid w:val="00A37256"/>
    <w:rsid w:val="00A372E7"/>
    <w:rsid w:val="00A406E1"/>
    <w:rsid w:val="00A414D6"/>
    <w:rsid w:val="00A416F7"/>
    <w:rsid w:val="00A42CEF"/>
    <w:rsid w:val="00A4380A"/>
    <w:rsid w:val="00A43AC9"/>
    <w:rsid w:val="00A43EC6"/>
    <w:rsid w:val="00A4461F"/>
    <w:rsid w:val="00A44E53"/>
    <w:rsid w:val="00A462B8"/>
    <w:rsid w:val="00A47485"/>
    <w:rsid w:val="00A55F88"/>
    <w:rsid w:val="00A60D9F"/>
    <w:rsid w:val="00A61554"/>
    <w:rsid w:val="00A62338"/>
    <w:rsid w:val="00A62951"/>
    <w:rsid w:val="00A62B51"/>
    <w:rsid w:val="00A639DE"/>
    <w:rsid w:val="00A65F1B"/>
    <w:rsid w:val="00A6615E"/>
    <w:rsid w:val="00A661A7"/>
    <w:rsid w:val="00A6720D"/>
    <w:rsid w:val="00A70AC8"/>
    <w:rsid w:val="00A764BE"/>
    <w:rsid w:val="00A76DD0"/>
    <w:rsid w:val="00A77A08"/>
    <w:rsid w:val="00A77B12"/>
    <w:rsid w:val="00A826F2"/>
    <w:rsid w:val="00A854A1"/>
    <w:rsid w:val="00A854D7"/>
    <w:rsid w:val="00A8575E"/>
    <w:rsid w:val="00A9341D"/>
    <w:rsid w:val="00A9469A"/>
    <w:rsid w:val="00A94FC3"/>
    <w:rsid w:val="00A958BF"/>
    <w:rsid w:val="00AA22DA"/>
    <w:rsid w:val="00AA52B1"/>
    <w:rsid w:val="00AA548F"/>
    <w:rsid w:val="00AA584B"/>
    <w:rsid w:val="00AA6EF3"/>
    <w:rsid w:val="00AB06F7"/>
    <w:rsid w:val="00AB1ADF"/>
    <w:rsid w:val="00AB3DFC"/>
    <w:rsid w:val="00AB47CC"/>
    <w:rsid w:val="00AB4B96"/>
    <w:rsid w:val="00AB79C7"/>
    <w:rsid w:val="00AC1EC2"/>
    <w:rsid w:val="00AC2C53"/>
    <w:rsid w:val="00AC314D"/>
    <w:rsid w:val="00AC4161"/>
    <w:rsid w:val="00AC4E76"/>
    <w:rsid w:val="00AD0725"/>
    <w:rsid w:val="00AD596B"/>
    <w:rsid w:val="00AD6F35"/>
    <w:rsid w:val="00AD761F"/>
    <w:rsid w:val="00AE3A2E"/>
    <w:rsid w:val="00AE664C"/>
    <w:rsid w:val="00AE7162"/>
    <w:rsid w:val="00AF0239"/>
    <w:rsid w:val="00AF06C7"/>
    <w:rsid w:val="00AF3656"/>
    <w:rsid w:val="00B05468"/>
    <w:rsid w:val="00B06D74"/>
    <w:rsid w:val="00B0785E"/>
    <w:rsid w:val="00B13744"/>
    <w:rsid w:val="00B14360"/>
    <w:rsid w:val="00B16484"/>
    <w:rsid w:val="00B1657E"/>
    <w:rsid w:val="00B165C9"/>
    <w:rsid w:val="00B17803"/>
    <w:rsid w:val="00B2181C"/>
    <w:rsid w:val="00B22F97"/>
    <w:rsid w:val="00B3418B"/>
    <w:rsid w:val="00B35F14"/>
    <w:rsid w:val="00B36B15"/>
    <w:rsid w:val="00B376BE"/>
    <w:rsid w:val="00B4023B"/>
    <w:rsid w:val="00B42DC2"/>
    <w:rsid w:val="00B42ECD"/>
    <w:rsid w:val="00B449AE"/>
    <w:rsid w:val="00B4744B"/>
    <w:rsid w:val="00B51968"/>
    <w:rsid w:val="00B52231"/>
    <w:rsid w:val="00B53FC2"/>
    <w:rsid w:val="00B5585C"/>
    <w:rsid w:val="00B632B7"/>
    <w:rsid w:val="00B66564"/>
    <w:rsid w:val="00B67E51"/>
    <w:rsid w:val="00B71138"/>
    <w:rsid w:val="00B7798A"/>
    <w:rsid w:val="00B816F4"/>
    <w:rsid w:val="00B836C7"/>
    <w:rsid w:val="00B839EC"/>
    <w:rsid w:val="00B83E2A"/>
    <w:rsid w:val="00B84BC1"/>
    <w:rsid w:val="00B85E97"/>
    <w:rsid w:val="00B927FB"/>
    <w:rsid w:val="00B96741"/>
    <w:rsid w:val="00B97C2B"/>
    <w:rsid w:val="00B97FF4"/>
    <w:rsid w:val="00BA0175"/>
    <w:rsid w:val="00BA061F"/>
    <w:rsid w:val="00BA0CD2"/>
    <w:rsid w:val="00BA2A89"/>
    <w:rsid w:val="00BA32D8"/>
    <w:rsid w:val="00BA4974"/>
    <w:rsid w:val="00BB21CC"/>
    <w:rsid w:val="00BB4460"/>
    <w:rsid w:val="00BB586A"/>
    <w:rsid w:val="00BB5B51"/>
    <w:rsid w:val="00BC4F7B"/>
    <w:rsid w:val="00BC534A"/>
    <w:rsid w:val="00BC537E"/>
    <w:rsid w:val="00BC58C7"/>
    <w:rsid w:val="00BC5DD5"/>
    <w:rsid w:val="00BC6437"/>
    <w:rsid w:val="00BC7C1F"/>
    <w:rsid w:val="00BD12A4"/>
    <w:rsid w:val="00BD5A78"/>
    <w:rsid w:val="00BD6FD9"/>
    <w:rsid w:val="00BD7A24"/>
    <w:rsid w:val="00BE451E"/>
    <w:rsid w:val="00BE7155"/>
    <w:rsid w:val="00BE7787"/>
    <w:rsid w:val="00BF0D94"/>
    <w:rsid w:val="00BF230B"/>
    <w:rsid w:val="00BF65DE"/>
    <w:rsid w:val="00BF79C5"/>
    <w:rsid w:val="00BF7C77"/>
    <w:rsid w:val="00BF7D77"/>
    <w:rsid w:val="00C03232"/>
    <w:rsid w:val="00C03DD3"/>
    <w:rsid w:val="00C042F9"/>
    <w:rsid w:val="00C127F3"/>
    <w:rsid w:val="00C15C92"/>
    <w:rsid w:val="00C25ADD"/>
    <w:rsid w:val="00C25F1E"/>
    <w:rsid w:val="00C2608D"/>
    <w:rsid w:val="00C30F8D"/>
    <w:rsid w:val="00C31DE5"/>
    <w:rsid w:val="00C42610"/>
    <w:rsid w:val="00C42E4C"/>
    <w:rsid w:val="00C44A3C"/>
    <w:rsid w:val="00C44DE9"/>
    <w:rsid w:val="00C46702"/>
    <w:rsid w:val="00C52191"/>
    <w:rsid w:val="00C52212"/>
    <w:rsid w:val="00C54AE0"/>
    <w:rsid w:val="00C55211"/>
    <w:rsid w:val="00C60EE6"/>
    <w:rsid w:val="00C614BE"/>
    <w:rsid w:val="00C61797"/>
    <w:rsid w:val="00C659B3"/>
    <w:rsid w:val="00C663AA"/>
    <w:rsid w:val="00C66DEA"/>
    <w:rsid w:val="00C6744F"/>
    <w:rsid w:val="00C7231E"/>
    <w:rsid w:val="00C72B50"/>
    <w:rsid w:val="00C7452D"/>
    <w:rsid w:val="00C76A5F"/>
    <w:rsid w:val="00C8569C"/>
    <w:rsid w:val="00C85F47"/>
    <w:rsid w:val="00C865B5"/>
    <w:rsid w:val="00C87FF8"/>
    <w:rsid w:val="00C91CDD"/>
    <w:rsid w:val="00C92807"/>
    <w:rsid w:val="00C941B8"/>
    <w:rsid w:val="00C95DB2"/>
    <w:rsid w:val="00CA41F6"/>
    <w:rsid w:val="00CA590F"/>
    <w:rsid w:val="00CA71ED"/>
    <w:rsid w:val="00CB07E3"/>
    <w:rsid w:val="00CB0E7B"/>
    <w:rsid w:val="00CB0FFC"/>
    <w:rsid w:val="00CB1582"/>
    <w:rsid w:val="00CB40BC"/>
    <w:rsid w:val="00CB5D0F"/>
    <w:rsid w:val="00CC1033"/>
    <w:rsid w:val="00CC5E4D"/>
    <w:rsid w:val="00CD46A1"/>
    <w:rsid w:val="00CD5C8D"/>
    <w:rsid w:val="00CD6040"/>
    <w:rsid w:val="00CD7E7C"/>
    <w:rsid w:val="00CE3E24"/>
    <w:rsid w:val="00CE4163"/>
    <w:rsid w:val="00CE4BA2"/>
    <w:rsid w:val="00CE7643"/>
    <w:rsid w:val="00CF0356"/>
    <w:rsid w:val="00CF4527"/>
    <w:rsid w:val="00D019C2"/>
    <w:rsid w:val="00D01E30"/>
    <w:rsid w:val="00D02393"/>
    <w:rsid w:val="00D027C8"/>
    <w:rsid w:val="00D031DC"/>
    <w:rsid w:val="00D14DC4"/>
    <w:rsid w:val="00D21E0E"/>
    <w:rsid w:val="00D22CB1"/>
    <w:rsid w:val="00D23269"/>
    <w:rsid w:val="00D310D4"/>
    <w:rsid w:val="00D31511"/>
    <w:rsid w:val="00D33643"/>
    <w:rsid w:val="00D349AE"/>
    <w:rsid w:val="00D3596A"/>
    <w:rsid w:val="00D4472E"/>
    <w:rsid w:val="00D45937"/>
    <w:rsid w:val="00D476A4"/>
    <w:rsid w:val="00D516E2"/>
    <w:rsid w:val="00D52D95"/>
    <w:rsid w:val="00D5315C"/>
    <w:rsid w:val="00D56A5D"/>
    <w:rsid w:val="00D6237B"/>
    <w:rsid w:val="00D624BA"/>
    <w:rsid w:val="00D656B0"/>
    <w:rsid w:val="00D67E49"/>
    <w:rsid w:val="00D744A7"/>
    <w:rsid w:val="00D747B0"/>
    <w:rsid w:val="00D84816"/>
    <w:rsid w:val="00D84F3B"/>
    <w:rsid w:val="00D86780"/>
    <w:rsid w:val="00D90802"/>
    <w:rsid w:val="00D91D73"/>
    <w:rsid w:val="00D93F8F"/>
    <w:rsid w:val="00D95FF7"/>
    <w:rsid w:val="00DA06B2"/>
    <w:rsid w:val="00DA0791"/>
    <w:rsid w:val="00DA2FEF"/>
    <w:rsid w:val="00DA38F9"/>
    <w:rsid w:val="00DA4CBD"/>
    <w:rsid w:val="00DA60B8"/>
    <w:rsid w:val="00DA7CB2"/>
    <w:rsid w:val="00DB0573"/>
    <w:rsid w:val="00DB0837"/>
    <w:rsid w:val="00DB1F50"/>
    <w:rsid w:val="00DB5A4A"/>
    <w:rsid w:val="00DB7AED"/>
    <w:rsid w:val="00DC0FF4"/>
    <w:rsid w:val="00DC274F"/>
    <w:rsid w:val="00DC27D5"/>
    <w:rsid w:val="00DC6C63"/>
    <w:rsid w:val="00DC74E2"/>
    <w:rsid w:val="00DD0827"/>
    <w:rsid w:val="00DD2D97"/>
    <w:rsid w:val="00DD50BF"/>
    <w:rsid w:val="00DD5842"/>
    <w:rsid w:val="00DD69CC"/>
    <w:rsid w:val="00DD7BA9"/>
    <w:rsid w:val="00DD7C66"/>
    <w:rsid w:val="00DE4367"/>
    <w:rsid w:val="00DE4915"/>
    <w:rsid w:val="00DE694A"/>
    <w:rsid w:val="00DF212C"/>
    <w:rsid w:val="00DF3B62"/>
    <w:rsid w:val="00DF5AAF"/>
    <w:rsid w:val="00DF670E"/>
    <w:rsid w:val="00DF77D3"/>
    <w:rsid w:val="00E016C2"/>
    <w:rsid w:val="00E027BC"/>
    <w:rsid w:val="00E05596"/>
    <w:rsid w:val="00E059A1"/>
    <w:rsid w:val="00E1047C"/>
    <w:rsid w:val="00E10BAF"/>
    <w:rsid w:val="00E10BBE"/>
    <w:rsid w:val="00E1428C"/>
    <w:rsid w:val="00E16DC3"/>
    <w:rsid w:val="00E21ACB"/>
    <w:rsid w:val="00E21F67"/>
    <w:rsid w:val="00E252DB"/>
    <w:rsid w:val="00E26F67"/>
    <w:rsid w:val="00E26FA4"/>
    <w:rsid w:val="00E3516C"/>
    <w:rsid w:val="00E35268"/>
    <w:rsid w:val="00E45D49"/>
    <w:rsid w:val="00E47328"/>
    <w:rsid w:val="00E504AE"/>
    <w:rsid w:val="00E5265E"/>
    <w:rsid w:val="00E56AA6"/>
    <w:rsid w:val="00E578E0"/>
    <w:rsid w:val="00E6013B"/>
    <w:rsid w:val="00E70A94"/>
    <w:rsid w:val="00E72643"/>
    <w:rsid w:val="00E72BA3"/>
    <w:rsid w:val="00E74305"/>
    <w:rsid w:val="00E81968"/>
    <w:rsid w:val="00E82C4E"/>
    <w:rsid w:val="00E853B5"/>
    <w:rsid w:val="00E85D7E"/>
    <w:rsid w:val="00E86565"/>
    <w:rsid w:val="00E8738E"/>
    <w:rsid w:val="00E90371"/>
    <w:rsid w:val="00E90DF7"/>
    <w:rsid w:val="00E91CFD"/>
    <w:rsid w:val="00E92F33"/>
    <w:rsid w:val="00E93A8A"/>
    <w:rsid w:val="00E97716"/>
    <w:rsid w:val="00EA01DB"/>
    <w:rsid w:val="00EA15DE"/>
    <w:rsid w:val="00EA292A"/>
    <w:rsid w:val="00EA3C6F"/>
    <w:rsid w:val="00EA3F6B"/>
    <w:rsid w:val="00EA5F8A"/>
    <w:rsid w:val="00EA5FF9"/>
    <w:rsid w:val="00EA7CD4"/>
    <w:rsid w:val="00EB6D42"/>
    <w:rsid w:val="00EB78C4"/>
    <w:rsid w:val="00EC0A97"/>
    <w:rsid w:val="00EC209E"/>
    <w:rsid w:val="00EC231F"/>
    <w:rsid w:val="00EC58C8"/>
    <w:rsid w:val="00EC6DFA"/>
    <w:rsid w:val="00ED49E2"/>
    <w:rsid w:val="00ED5754"/>
    <w:rsid w:val="00EE317A"/>
    <w:rsid w:val="00EE6BF9"/>
    <w:rsid w:val="00EF4AFA"/>
    <w:rsid w:val="00EF7FB1"/>
    <w:rsid w:val="00F032DB"/>
    <w:rsid w:val="00F07153"/>
    <w:rsid w:val="00F10D39"/>
    <w:rsid w:val="00F12391"/>
    <w:rsid w:val="00F1267A"/>
    <w:rsid w:val="00F12F89"/>
    <w:rsid w:val="00F13A54"/>
    <w:rsid w:val="00F14481"/>
    <w:rsid w:val="00F15353"/>
    <w:rsid w:val="00F1630A"/>
    <w:rsid w:val="00F23524"/>
    <w:rsid w:val="00F2375A"/>
    <w:rsid w:val="00F2454F"/>
    <w:rsid w:val="00F25653"/>
    <w:rsid w:val="00F32477"/>
    <w:rsid w:val="00F3369A"/>
    <w:rsid w:val="00F347D7"/>
    <w:rsid w:val="00F34AE3"/>
    <w:rsid w:val="00F362B0"/>
    <w:rsid w:val="00F37B31"/>
    <w:rsid w:val="00F37D9D"/>
    <w:rsid w:val="00F405DE"/>
    <w:rsid w:val="00F40D3C"/>
    <w:rsid w:val="00F43798"/>
    <w:rsid w:val="00F43FED"/>
    <w:rsid w:val="00F443FF"/>
    <w:rsid w:val="00F462B9"/>
    <w:rsid w:val="00F47111"/>
    <w:rsid w:val="00F5021F"/>
    <w:rsid w:val="00F5447E"/>
    <w:rsid w:val="00F54CA6"/>
    <w:rsid w:val="00F602CF"/>
    <w:rsid w:val="00F61DB6"/>
    <w:rsid w:val="00F62925"/>
    <w:rsid w:val="00F64AF0"/>
    <w:rsid w:val="00F66FE6"/>
    <w:rsid w:val="00F67D94"/>
    <w:rsid w:val="00F70A45"/>
    <w:rsid w:val="00F71235"/>
    <w:rsid w:val="00F75CDC"/>
    <w:rsid w:val="00F76173"/>
    <w:rsid w:val="00F77B51"/>
    <w:rsid w:val="00F807F2"/>
    <w:rsid w:val="00F80BB5"/>
    <w:rsid w:val="00F811F7"/>
    <w:rsid w:val="00F825F4"/>
    <w:rsid w:val="00F83ECF"/>
    <w:rsid w:val="00F84009"/>
    <w:rsid w:val="00F90106"/>
    <w:rsid w:val="00F93F5F"/>
    <w:rsid w:val="00F94E71"/>
    <w:rsid w:val="00F95968"/>
    <w:rsid w:val="00F973EF"/>
    <w:rsid w:val="00F9749C"/>
    <w:rsid w:val="00F9790B"/>
    <w:rsid w:val="00FA02A5"/>
    <w:rsid w:val="00FA394C"/>
    <w:rsid w:val="00FA4125"/>
    <w:rsid w:val="00FA5B80"/>
    <w:rsid w:val="00FA5FB9"/>
    <w:rsid w:val="00FB02AE"/>
    <w:rsid w:val="00FB2354"/>
    <w:rsid w:val="00FB2BA0"/>
    <w:rsid w:val="00FB2DCF"/>
    <w:rsid w:val="00FB3D92"/>
    <w:rsid w:val="00FB4250"/>
    <w:rsid w:val="00FB4368"/>
    <w:rsid w:val="00FB52A0"/>
    <w:rsid w:val="00FB5BC0"/>
    <w:rsid w:val="00FC32FC"/>
    <w:rsid w:val="00FC3785"/>
    <w:rsid w:val="00FC3CD7"/>
    <w:rsid w:val="00FC5781"/>
    <w:rsid w:val="00FC7410"/>
    <w:rsid w:val="00FD049D"/>
    <w:rsid w:val="00FD267F"/>
    <w:rsid w:val="00FD47E8"/>
    <w:rsid w:val="00FD4BDD"/>
    <w:rsid w:val="00FE2C7C"/>
    <w:rsid w:val="00FE6A36"/>
    <w:rsid w:val="00FF11CE"/>
    <w:rsid w:val="00FF262B"/>
    <w:rsid w:val="00FF269E"/>
    <w:rsid w:val="00FF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5542"/>
  <w15:chartTrackingRefBased/>
  <w15:docId w15:val="{AF8991FD-44D4-4DEF-9AB8-1EB6AE05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0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6A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A22"/>
    <w:pPr>
      <w:ind w:left="720"/>
      <w:contextualSpacing/>
    </w:pPr>
  </w:style>
  <w:style w:type="table" w:styleId="TableGrid">
    <w:name w:val="Table Grid"/>
    <w:basedOn w:val="TableNormal"/>
    <w:uiPriority w:val="39"/>
    <w:rsid w:val="00A66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72B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A0C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52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2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213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346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6C07"/>
  </w:style>
  <w:style w:type="paragraph" w:styleId="Footer">
    <w:name w:val="footer"/>
    <w:basedOn w:val="Normal"/>
    <w:link w:val="FooterChar"/>
    <w:uiPriority w:val="99"/>
    <w:semiHidden/>
    <w:unhideWhenUsed/>
    <w:rsid w:val="00346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5399D3-6F95-4A30-A77A-B563C0960F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en-SG"/>
        </a:p>
      </dgm:t>
    </dgm:pt>
    <dgm:pt modelId="{B26485EC-4A1E-409A-ABE5-A5166493C143}">
      <dgm:prSet phldrT="[Text]"/>
      <dgm:spPr/>
      <dgm:t>
        <a:bodyPr/>
        <a:lstStyle/>
        <a:p>
          <a:r>
            <a:rPr lang="en-SG"/>
            <a:t>form</a:t>
          </a:r>
        </a:p>
      </dgm:t>
    </dgm:pt>
    <dgm:pt modelId="{B00E052F-4432-48E6-826A-D8EFC67DE752}" type="parTrans" cxnId="{C51899F0-0D97-475A-BF95-97B479CCD380}">
      <dgm:prSet/>
      <dgm:spPr/>
      <dgm:t>
        <a:bodyPr/>
        <a:lstStyle/>
        <a:p>
          <a:endParaRPr lang="en-SG"/>
        </a:p>
      </dgm:t>
    </dgm:pt>
    <dgm:pt modelId="{510D8B73-0D7C-4907-B83A-045CB67DAAEA}" type="sibTrans" cxnId="{C51899F0-0D97-475A-BF95-97B479CCD380}">
      <dgm:prSet/>
      <dgm:spPr/>
      <dgm:t>
        <a:bodyPr/>
        <a:lstStyle/>
        <a:p>
          <a:endParaRPr lang="en-SG"/>
        </a:p>
      </dgm:t>
    </dgm:pt>
    <dgm:pt modelId="{18F905F7-4F2C-4A61-B28A-08EDCB7B56AA}" type="asst">
      <dgm:prSet phldrT="[Text]"/>
      <dgm:spPr/>
      <dgm:t>
        <a:bodyPr/>
        <a:lstStyle/>
        <a:p>
          <a:r>
            <a:rPr lang="en-SG"/>
            <a:t>finite</a:t>
          </a:r>
        </a:p>
      </dgm:t>
    </dgm:pt>
    <dgm:pt modelId="{FC6C4147-A30B-4432-8ECA-60C9A14E34DB}" type="parTrans" cxnId="{E35D3250-3263-479F-9A7B-0C59B8C64985}">
      <dgm:prSet/>
      <dgm:spPr/>
      <dgm:t>
        <a:bodyPr/>
        <a:lstStyle/>
        <a:p>
          <a:endParaRPr lang="en-SG"/>
        </a:p>
      </dgm:t>
    </dgm:pt>
    <dgm:pt modelId="{1647B2EF-FD18-4308-AB15-8C8C2298FFAE}" type="sibTrans" cxnId="{E35D3250-3263-479F-9A7B-0C59B8C64985}">
      <dgm:prSet/>
      <dgm:spPr/>
      <dgm:t>
        <a:bodyPr/>
        <a:lstStyle/>
        <a:p>
          <a:endParaRPr lang="en-SG"/>
        </a:p>
      </dgm:t>
    </dgm:pt>
    <dgm:pt modelId="{E94B491A-2A54-47B6-9470-36BDDA6DD093}" type="asst">
      <dgm:prSet phldrT="[Text]"/>
      <dgm:spPr/>
      <dgm:t>
        <a:bodyPr/>
        <a:lstStyle/>
        <a:p>
          <a:r>
            <a:rPr lang="en-SG"/>
            <a:t>nonfinite</a:t>
          </a:r>
        </a:p>
      </dgm:t>
    </dgm:pt>
    <dgm:pt modelId="{29931F32-6B94-4553-96B9-C1E4CD7554E1}" type="parTrans" cxnId="{36BE56EB-7ECE-4C94-BAF4-6419FC1A90F4}">
      <dgm:prSet/>
      <dgm:spPr/>
      <dgm:t>
        <a:bodyPr/>
        <a:lstStyle/>
        <a:p>
          <a:endParaRPr lang="en-SG"/>
        </a:p>
      </dgm:t>
    </dgm:pt>
    <dgm:pt modelId="{6FEC7F78-A7F9-4890-8705-DCCDBFB8E20F}" type="sibTrans" cxnId="{36BE56EB-7ECE-4C94-BAF4-6419FC1A90F4}">
      <dgm:prSet/>
      <dgm:spPr/>
      <dgm:t>
        <a:bodyPr/>
        <a:lstStyle/>
        <a:p>
          <a:endParaRPr lang="en-SG"/>
        </a:p>
      </dgm:t>
    </dgm:pt>
    <dgm:pt modelId="{240272F8-C41F-42C8-A7E0-1447887067DA}" type="asst">
      <dgm:prSet phldrT="[Text]"/>
      <dgm:spPr/>
      <dgm:t>
        <a:bodyPr/>
        <a:lstStyle/>
        <a:p>
          <a:r>
            <a:rPr lang="en-SG"/>
            <a:t>base</a:t>
          </a:r>
        </a:p>
      </dgm:t>
    </dgm:pt>
    <dgm:pt modelId="{F51457EA-5182-430F-A3CE-A356C9D0F023}" type="parTrans" cxnId="{AE155FFD-8F4C-4544-95A4-547941BFA801}">
      <dgm:prSet/>
      <dgm:spPr/>
      <dgm:t>
        <a:bodyPr/>
        <a:lstStyle/>
        <a:p>
          <a:endParaRPr lang="en-SG"/>
        </a:p>
      </dgm:t>
    </dgm:pt>
    <dgm:pt modelId="{A62D957B-36EC-4D8D-B7C1-9CB4D438EA55}" type="sibTrans" cxnId="{AE155FFD-8F4C-4544-95A4-547941BFA801}">
      <dgm:prSet/>
      <dgm:spPr/>
      <dgm:t>
        <a:bodyPr/>
        <a:lstStyle/>
        <a:p>
          <a:endParaRPr lang="en-SG"/>
        </a:p>
      </dgm:t>
    </dgm:pt>
    <dgm:pt modelId="{817B4935-2255-48F5-8BD5-9F5112805F49}" type="asst">
      <dgm:prSet phldrT="[Text]"/>
      <dgm:spPr/>
      <dgm:t>
        <a:bodyPr/>
        <a:lstStyle/>
        <a:p>
          <a:r>
            <a:rPr lang="en-SG"/>
            <a:t>toinf</a:t>
          </a:r>
        </a:p>
      </dgm:t>
    </dgm:pt>
    <dgm:pt modelId="{38FA2BB0-567A-4CF1-ADA8-AE292469B3C7}" type="parTrans" cxnId="{54A939B3-CA2D-4381-84CC-0DEE25A3E785}">
      <dgm:prSet/>
      <dgm:spPr/>
      <dgm:t>
        <a:bodyPr/>
        <a:lstStyle/>
        <a:p>
          <a:endParaRPr lang="en-SG"/>
        </a:p>
      </dgm:t>
    </dgm:pt>
    <dgm:pt modelId="{7528C334-C4B2-4147-980D-20390251E0B2}" type="sibTrans" cxnId="{54A939B3-CA2D-4381-84CC-0DEE25A3E785}">
      <dgm:prSet/>
      <dgm:spPr/>
      <dgm:t>
        <a:bodyPr/>
        <a:lstStyle/>
        <a:p>
          <a:endParaRPr lang="en-SG"/>
        </a:p>
      </dgm:t>
    </dgm:pt>
    <dgm:pt modelId="{189CD64B-D8D3-4B86-A2C2-5C8B4C66ED66}" type="asst">
      <dgm:prSet phldrT="[Text]"/>
      <dgm:spPr/>
      <dgm:t>
        <a:bodyPr/>
        <a:lstStyle/>
        <a:p>
          <a:r>
            <a:rPr lang="en-SG"/>
            <a:t>underspec</a:t>
          </a:r>
        </a:p>
      </dgm:t>
    </dgm:pt>
    <dgm:pt modelId="{FEDF4F0E-8964-43DE-AED0-0EB02EF748A5}" type="parTrans" cxnId="{419E27D2-0DBC-4619-A4B6-AC956414B1A5}">
      <dgm:prSet/>
      <dgm:spPr/>
      <dgm:t>
        <a:bodyPr/>
        <a:lstStyle/>
        <a:p>
          <a:endParaRPr lang="en-SG"/>
        </a:p>
      </dgm:t>
    </dgm:pt>
    <dgm:pt modelId="{818C6768-DDB9-4AAB-B6BE-26880D641A32}" type="sibTrans" cxnId="{419E27D2-0DBC-4619-A4B6-AC956414B1A5}">
      <dgm:prSet/>
      <dgm:spPr/>
      <dgm:t>
        <a:bodyPr/>
        <a:lstStyle/>
        <a:p>
          <a:endParaRPr lang="en-SG"/>
        </a:p>
      </dgm:t>
    </dgm:pt>
    <dgm:pt modelId="{896E3D27-C510-4D3D-B52F-0DE37276F370}" type="asst">
      <dgm:prSet phldrT="[Text]"/>
      <dgm:spPr/>
      <dgm:t>
        <a:bodyPr/>
        <a:lstStyle/>
        <a:p>
          <a:r>
            <a:rPr lang="en-SG"/>
            <a:t>3sg</a:t>
          </a:r>
        </a:p>
      </dgm:t>
    </dgm:pt>
    <dgm:pt modelId="{F83E3A26-ABE9-4873-9520-7944C6383D11}" type="parTrans" cxnId="{4609D188-D233-4A8C-B336-DC60E015AD33}">
      <dgm:prSet/>
      <dgm:spPr/>
      <dgm:t>
        <a:bodyPr/>
        <a:lstStyle/>
        <a:p>
          <a:endParaRPr lang="en-SG"/>
        </a:p>
      </dgm:t>
    </dgm:pt>
    <dgm:pt modelId="{2E1FC87D-D723-443D-89B5-0B363781519C}" type="sibTrans" cxnId="{4609D188-D233-4A8C-B336-DC60E015AD33}">
      <dgm:prSet/>
      <dgm:spPr/>
      <dgm:t>
        <a:bodyPr/>
        <a:lstStyle/>
        <a:p>
          <a:endParaRPr lang="en-SG"/>
        </a:p>
      </dgm:t>
    </dgm:pt>
    <dgm:pt modelId="{7FF7D2EE-2054-4F1D-BE4A-4BA3A7340A8A}" type="asst">
      <dgm:prSet phldrT="[Text]"/>
      <dgm:spPr/>
      <dgm:t>
        <a:bodyPr/>
        <a:lstStyle/>
        <a:p>
          <a:r>
            <a:rPr lang="en-SG"/>
            <a:t>non_3sg</a:t>
          </a:r>
        </a:p>
      </dgm:t>
    </dgm:pt>
    <dgm:pt modelId="{E63ACEA7-C002-434D-81ED-81BED4E5DE25}" type="parTrans" cxnId="{AF793CE5-BE30-4C42-9D48-8753D93B8D8F}">
      <dgm:prSet/>
      <dgm:spPr/>
      <dgm:t>
        <a:bodyPr/>
        <a:lstStyle/>
        <a:p>
          <a:endParaRPr lang="en-SG"/>
        </a:p>
      </dgm:t>
    </dgm:pt>
    <dgm:pt modelId="{9A8B5050-651E-4A76-A82E-7DBCF95906AA}" type="sibTrans" cxnId="{AF793CE5-BE30-4C42-9D48-8753D93B8D8F}">
      <dgm:prSet/>
      <dgm:spPr/>
      <dgm:t>
        <a:bodyPr/>
        <a:lstStyle/>
        <a:p>
          <a:endParaRPr lang="en-SG"/>
        </a:p>
      </dgm:t>
    </dgm:pt>
    <dgm:pt modelId="{1EE26207-8AED-4028-9C84-A5B25EDE482C}" type="asst">
      <dgm:prSet phldrT="[Text]"/>
      <dgm:spPr/>
      <dgm:t>
        <a:bodyPr/>
        <a:lstStyle/>
        <a:p>
          <a:r>
            <a:rPr lang="en-SG"/>
            <a:t>prp</a:t>
          </a:r>
        </a:p>
      </dgm:t>
    </dgm:pt>
    <dgm:pt modelId="{DB019FA0-28D9-4138-8DD3-0CD660739374}" type="sibTrans" cxnId="{8C127067-CB63-4FB1-8276-FD91E15D3374}">
      <dgm:prSet/>
      <dgm:spPr/>
      <dgm:t>
        <a:bodyPr/>
        <a:lstStyle/>
        <a:p>
          <a:endParaRPr lang="en-SG"/>
        </a:p>
      </dgm:t>
    </dgm:pt>
    <dgm:pt modelId="{B3C4B541-F40C-43CE-B839-3C2F5F49071A}" type="parTrans" cxnId="{8C127067-CB63-4FB1-8276-FD91E15D3374}">
      <dgm:prSet/>
      <dgm:spPr/>
      <dgm:t>
        <a:bodyPr/>
        <a:lstStyle/>
        <a:p>
          <a:endParaRPr lang="en-SG"/>
        </a:p>
      </dgm:t>
    </dgm:pt>
    <dgm:pt modelId="{934AC29D-A4DD-4D42-9E6B-F68A7A1D8B2B}" type="pres">
      <dgm:prSet presAssocID="{E55399D3-6F95-4A30-A77A-B563C0960F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C52665C-F0D5-412F-A70C-9C87410EFDA9}" type="pres">
      <dgm:prSet presAssocID="{B26485EC-4A1E-409A-ABE5-A5166493C143}" presName="hierRoot1" presStyleCnt="0">
        <dgm:presLayoutVars>
          <dgm:hierBranch val="init"/>
        </dgm:presLayoutVars>
      </dgm:prSet>
      <dgm:spPr/>
    </dgm:pt>
    <dgm:pt modelId="{5EB821F0-E3A0-4A18-857D-0F9585F88A5D}" type="pres">
      <dgm:prSet presAssocID="{B26485EC-4A1E-409A-ABE5-A5166493C143}" presName="rootComposite1" presStyleCnt="0"/>
      <dgm:spPr/>
    </dgm:pt>
    <dgm:pt modelId="{54837DE3-C13E-435A-B379-935A27DBCFB2}" type="pres">
      <dgm:prSet presAssocID="{B26485EC-4A1E-409A-ABE5-A5166493C143}" presName="rootText1" presStyleLbl="node0" presStyleIdx="0" presStyleCnt="1">
        <dgm:presLayoutVars>
          <dgm:chPref val="3"/>
        </dgm:presLayoutVars>
      </dgm:prSet>
      <dgm:spPr/>
    </dgm:pt>
    <dgm:pt modelId="{52AB70FB-4F25-4037-B26F-BF027F29AFDE}" type="pres">
      <dgm:prSet presAssocID="{B26485EC-4A1E-409A-ABE5-A5166493C143}" presName="rootConnector1" presStyleLbl="node1" presStyleIdx="0" presStyleCnt="0"/>
      <dgm:spPr/>
    </dgm:pt>
    <dgm:pt modelId="{86EA7CDE-103C-4929-93A2-8479E7C67811}" type="pres">
      <dgm:prSet presAssocID="{B26485EC-4A1E-409A-ABE5-A5166493C143}" presName="hierChild2" presStyleCnt="0"/>
      <dgm:spPr/>
    </dgm:pt>
    <dgm:pt modelId="{91CFAB63-0C37-4095-8BB4-E6B3A6E188B8}" type="pres">
      <dgm:prSet presAssocID="{B26485EC-4A1E-409A-ABE5-A5166493C143}" presName="hierChild3" presStyleCnt="0"/>
      <dgm:spPr/>
    </dgm:pt>
    <dgm:pt modelId="{2361F8FA-4E49-485A-BC91-2DB89B38F1C5}" type="pres">
      <dgm:prSet presAssocID="{FC6C4147-A30B-4432-8ECA-60C9A14E34DB}" presName="Name111" presStyleLbl="parChTrans1D2" presStyleIdx="0" presStyleCnt="2"/>
      <dgm:spPr/>
    </dgm:pt>
    <dgm:pt modelId="{78AEA2D2-A5E7-45C2-8835-DF50C4F92352}" type="pres">
      <dgm:prSet presAssocID="{18F905F7-4F2C-4A61-B28A-08EDCB7B56AA}" presName="hierRoot3" presStyleCnt="0">
        <dgm:presLayoutVars>
          <dgm:hierBranch val="init"/>
        </dgm:presLayoutVars>
      </dgm:prSet>
      <dgm:spPr/>
    </dgm:pt>
    <dgm:pt modelId="{8A44EE14-025A-426C-A46C-ACB128AB037C}" type="pres">
      <dgm:prSet presAssocID="{18F905F7-4F2C-4A61-B28A-08EDCB7B56AA}" presName="rootComposite3" presStyleCnt="0"/>
      <dgm:spPr/>
    </dgm:pt>
    <dgm:pt modelId="{F1DCB936-10AB-4264-9273-1C1E07CF9C82}" type="pres">
      <dgm:prSet presAssocID="{18F905F7-4F2C-4A61-B28A-08EDCB7B56AA}" presName="rootText3" presStyleLbl="asst1" presStyleIdx="0" presStyleCnt="8">
        <dgm:presLayoutVars>
          <dgm:chPref val="3"/>
        </dgm:presLayoutVars>
      </dgm:prSet>
      <dgm:spPr/>
    </dgm:pt>
    <dgm:pt modelId="{EF01B62D-7F1C-4349-8624-CE798FCA461B}" type="pres">
      <dgm:prSet presAssocID="{18F905F7-4F2C-4A61-B28A-08EDCB7B56AA}" presName="rootConnector3" presStyleLbl="asst1" presStyleIdx="0" presStyleCnt="8"/>
      <dgm:spPr/>
    </dgm:pt>
    <dgm:pt modelId="{7F91B5A4-1181-4345-9DF2-42797AAAF55D}" type="pres">
      <dgm:prSet presAssocID="{18F905F7-4F2C-4A61-B28A-08EDCB7B56AA}" presName="hierChild6" presStyleCnt="0"/>
      <dgm:spPr/>
    </dgm:pt>
    <dgm:pt modelId="{57671091-9F79-405E-9373-8FC91E4B926B}" type="pres">
      <dgm:prSet presAssocID="{18F905F7-4F2C-4A61-B28A-08EDCB7B56AA}" presName="hierChild7" presStyleCnt="0"/>
      <dgm:spPr/>
    </dgm:pt>
    <dgm:pt modelId="{0BF34753-3019-4B20-8F70-860DEFAB85F9}" type="pres">
      <dgm:prSet presAssocID="{FEDF4F0E-8964-43DE-AED0-0EB02EF748A5}" presName="Name111" presStyleLbl="parChTrans1D3" presStyleIdx="0" presStyleCnt="4"/>
      <dgm:spPr/>
    </dgm:pt>
    <dgm:pt modelId="{A405B0F5-01BB-4791-916E-2C0BD8C7412E}" type="pres">
      <dgm:prSet presAssocID="{189CD64B-D8D3-4B86-A2C2-5C8B4C66ED66}" presName="hierRoot3" presStyleCnt="0">
        <dgm:presLayoutVars>
          <dgm:hierBranch val="init"/>
        </dgm:presLayoutVars>
      </dgm:prSet>
      <dgm:spPr/>
    </dgm:pt>
    <dgm:pt modelId="{3E977056-3D5D-4935-8E9A-DA94C3CF5CAB}" type="pres">
      <dgm:prSet presAssocID="{189CD64B-D8D3-4B86-A2C2-5C8B4C66ED66}" presName="rootComposite3" presStyleCnt="0"/>
      <dgm:spPr/>
    </dgm:pt>
    <dgm:pt modelId="{2C872F6D-2FD1-4AA3-9269-8CA659929DE3}" type="pres">
      <dgm:prSet presAssocID="{189CD64B-D8D3-4B86-A2C2-5C8B4C66ED66}" presName="rootText3" presStyleLbl="asst1" presStyleIdx="1" presStyleCnt="8">
        <dgm:presLayoutVars>
          <dgm:chPref val="3"/>
        </dgm:presLayoutVars>
      </dgm:prSet>
      <dgm:spPr/>
    </dgm:pt>
    <dgm:pt modelId="{B7B623D6-605C-409C-BB9C-B733F3FA24F7}" type="pres">
      <dgm:prSet presAssocID="{189CD64B-D8D3-4B86-A2C2-5C8B4C66ED66}" presName="rootConnector3" presStyleLbl="asst1" presStyleIdx="1" presStyleCnt="8"/>
      <dgm:spPr/>
    </dgm:pt>
    <dgm:pt modelId="{D7A56585-001D-484B-8E57-56DDD65BCE5A}" type="pres">
      <dgm:prSet presAssocID="{189CD64B-D8D3-4B86-A2C2-5C8B4C66ED66}" presName="hierChild6" presStyleCnt="0"/>
      <dgm:spPr/>
    </dgm:pt>
    <dgm:pt modelId="{3134415B-081C-494E-BC85-A25658C511E4}" type="pres">
      <dgm:prSet presAssocID="{189CD64B-D8D3-4B86-A2C2-5C8B4C66ED66}" presName="hierChild7" presStyleCnt="0"/>
      <dgm:spPr/>
    </dgm:pt>
    <dgm:pt modelId="{9EFB69F2-632E-46B6-A411-D72135D23178}" type="pres">
      <dgm:prSet presAssocID="{F83E3A26-ABE9-4873-9520-7944C6383D11}" presName="Name111" presStyleLbl="parChTrans1D4" presStyleIdx="0" presStyleCnt="2"/>
      <dgm:spPr/>
    </dgm:pt>
    <dgm:pt modelId="{3E369D4A-D55D-42BB-9F17-76AEE47438E4}" type="pres">
      <dgm:prSet presAssocID="{896E3D27-C510-4D3D-B52F-0DE37276F370}" presName="hierRoot3" presStyleCnt="0">
        <dgm:presLayoutVars>
          <dgm:hierBranch val="init"/>
        </dgm:presLayoutVars>
      </dgm:prSet>
      <dgm:spPr/>
    </dgm:pt>
    <dgm:pt modelId="{C784A242-F666-4301-A3EE-6A39FAF7B534}" type="pres">
      <dgm:prSet presAssocID="{896E3D27-C510-4D3D-B52F-0DE37276F370}" presName="rootComposite3" presStyleCnt="0"/>
      <dgm:spPr/>
    </dgm:pt>
    <dgm:pt modelId="{3CA7A63E-49A0-4723-8C61-4381D1795CD0}" type="pres">
      <dgm:prSet presAssocID="{896E3D27-C510-4D3D-B52F-0DE37276F370}" presName="rootText3" presStyleLbl="asst1" presStyleIdx="2" presStyleCnt="8">
        <dgm:presLayoutVars>
          <dgm:chPref val="3"/>
        </dgm:presLayoutVars>
      </dgm:prSet>
      <dgm:spPr/>
    </dgm:pt>
    <dgm:pt modelId="{78E35890-17BC-4B3D-9677-DE6438A80B8C}" type="pres">
      <dgm:prSet presAssocID="{896E3D27-C510-4D3D-B52F-0DE37276F370}" presName="rootConnector3" presStyleLbl="asst1" presStyleIdx="2" presStyleCnt="8"/>
      <dgm:spPr/>
    </dgm:pt>
    <dgm:pt modelId="{B2B84393-F874-4886-BC42-9CFCCB9F2F06}" type="pres">
      <dgm:prSet presAssocID="{896E3D27-C510-4D3D-B52F-0DE37276F370}" presName="hierChild6" presStyleCnt="0"/>
      <dgm:spPr/>
    </dgm:pt>
    <dgm:pt modelId="{4E45F4F1-67E1-4D6F-8977-3B1346593F0B}" type="pres">
      <dgm:prSet presAssocID="{896E3D27-C510-4D3D-B52F-0DE37276F370}" presName="hierChild7" presStyleCnt="0"/>
      <dgm:spPr/>
    </dgm:pt>
    <dgm:pt modelId="{35BCC577-69E6-421B-9DFA-FC21456256A8}" type="pres">
      <dgm:prSet presAssocID="{E63ACEA7-C002-434D-81ED-81BED4E5DE25}" presName="Name111" presStyleLbl="parChTrans1D4" presStyleIdx="1" presStyleCnt="2"/>
      <dgm:spPr/>
    </dgm:pt>
    <dgm:pt modelId="{C1326BBA-398E-4C0F-97BF-8F54FBED3B7C}" type="pres">
      <dgm:prSet presAssocID="{7FF7D2EE-2054-4F1D-BE4A-4BA3A7340A8A}" presName="hierRoot3" presStyleCnt="0">
        <dgm:presLayoutVars>
          <dgm:hierBranch val="init"/>
        </dgm:presLayoutVars>
      </dgm:prSet>
      <dgm:spPr/>
    </dgm:pt>
    <dgm:pt modelId="{D4C601E1-9369-4044-820F-A21A2544D0DA}" type="pres">
      <dgm:prSet presAssocID="{7FF7D2EE-2054-4F1D-BE4A-4BA3A7340A8A}" presName="rootComposite3" presStyleCnt="0"/>
      <dgm:spPr/>
    </dgm:pt>
    <dgm:pt modelId="{18F728D6-66EC-4CC1-B628-38E47361B823}" type="pres">
      <dgm:prSet presAssocID="{7FF7D2EE-2054-4F1D-BE4A-4BA3A7340A8A}" presName="rootText3" presStyleLbl="asst1" presStyleIdx="3" presStyleCnt="8">
        <dgm:presLayoutVars>
          <dgm:chPref val="3"/>
        </dgm:presLayoutVars>
      </dgm:prSet>
      <dgm:spPr/>
    </dgm:pt>
    <dgm:pt modelId="{B069E64C-7631-44B4-B4F5-23DC64FE8939}" type="pres">
      <dgm:prSet presAssocID="{7FF7D2EE-2054-4F1D-BE4A-4BA3A7340A8A}" presName="rootConnector3" presStyleLbl="asst1" presStyleIdx="3" presStyleCnt="8"/>
      <dgm:spPr/>
    </dgm:pt>
    <dgm:pt modelId="{05E7D699-1FD2-4A0F-887A-B664DC56690D}" type="pres">
      <dgm:prSet presAssocID="{7FF7D2EE-2054-4F1D-BE4A-4BA3A7340A8A}" presName="hierChild6" presStyleCnt="0"/>
      <dgm:spPr/>
    </dgm:pt>
    <dgm:pt modelId="{23F5218C-F398-4B77-A80D-191B37478B0A}" type="pres">
      <dgm:prSet presAssocID="{7FF7D2EE-2054-4F1D-BE4A-4BA3A7340A8A}" presName="hierChild7" presStyleCnt="0"/>
      <dgm:spPr/>
    </dgm:pt>
    <dgm:pt modelId="{17BC8E4C-D2F9-4955-BD53-E25DECCF5AB5}" type="pres">
      <dgm:prSet presAssocID="{B3C4B541-F40C-43CE-B839-3C2F5F49071A}" presName="Name111" presStyleLbl="parChTrans1D3" presStyleIdx="1" presStyleCnt="4"/>
      <dgm:spPr/>
    </dgm:pt>
    <dgm:pt modelId="{88C64899-19F3-4354-AA11-6454A51B7C7B}" type="pres">
      <dgm:prSet presAssocID="{1EE26207-8AED-4028-9C84-A5B25EDE482C}" presName="hierRoot3" presStyleCnt="0">
        <dgm:presLayoutVars>
          <dgm:hierBranch val="init"/>
        </dgm:presLayoutVars>
      </dgm:prSet>
      <dgm:spPr/>
    </dgm:pt>
    <dgm:pt modelId="{D4A9A227-64A2-42BF-8971-56881C83BB4A}" type="pres">
      <dgm:prSet presAssocID="{1EE26207-8AED-4028-9C84-A5B25EDE482C}" presName="rootComposite3" presStyleCnt="0"/>
      <dgm:spPr/>
    </dgm:pt>
    <dgm:pt modelId="{88202695-6CDB-45C9-B633-E4FFCD1E6C2B}" type="pres">
      <dgm:prSet presAssocID="{1EE26207-8AED-4028-9C84-A5B25EDE482C}" presName="rootText3" presStyleLbl="asst1" presStyleIdx="4" presStyleCnt="8">
        <dgm:presLayoutVars>
          <dgm:chPref val="3"/>
        </dgm:presLayoutVars>
      </dgm:prSet>
      <dgm:spPr/>
    </dgm:pt>
    <dgm:pt modelId="{243D344B-6229-4F74-8678-FF666AA91D23}" type="pres">
      <dgm:prSet presAssocID="{1EE26207-8AED-4028-9C84-A5B25EDE482C}" presName="rootConnector3" presStyleLbl="asst1" presStyleIdx="4" presStyleCnt="8"/>
      <dgm:spPr/>
    </dgm:pt>
    <dgm:pt modelId="{27A0613A-5405-487A-A249-CE69A9D38427}" type="pres">
      <dgm:prSet presAssocID="{1EE26207-8AED-4028-9C84-A5B25EDE482C}" presName="hierChild6" presStyleCnt="0"/>
      <dgm:spPr/>
    </dgm:pt>
    <dgm:pt modelId="{FE178AC0-A44B-49E3-8794-339264FFB087}" type="pres">
      <dgm:prSet presAssocID="{1EE26207-8AED-4028-9C84-A5B25EDE482C}" presName="hierChild7" presStyleCnt="0"/>
      <dgm:spPr/>
    </dgm:pt>
    <dgm:pt modelId="{3CA4CF57-AFF9-4DCA-8E07-5D11030642A3}" type="pres">
      <dgm:prSet presAssocID="{29931F32-6B94-4553-96B9-C1E4CD7554E1}" presName="Name111" presStyleLbl="parChTrans1D2" presStyleIdx="1" presStyleCnt="2"/>
      <dgm:spPr/>
    </dgm:pt>
    <dgm:pt modelId="{0885BFA7-AF49-48B8-BF76-342FAF9ACE5A}" type="pres">
      <dgm:prSet presAssocID="{E94B491A-2A54-47B6-9470-36BDDA6DD093}" presName="hierRoot3" presStyleCnt="0">
        <dgm:presLayoutVars>
          <dgm:hierBranch val="init"/>
        </dgm:presLayoutVars>
      </dgm:prSet>
      <dgm:spPr/>
    </dgm:pt>
    <dgm:pt modelId="{C2CCFD67-DDE8-411F-8841-7BC7BDBB19C7}" type="pres">
      <dgm:prSet presAssocID="{E94B491A-2A54-47B6-9470-36BDDA6DD093}" presName="rootComposite3" presStyleCnt="0"/>
      <dgm:spPr/>
    </dgm:pt>
    <dgm:pt modelId="{C4BB2293-2412-4F6D-9EE5-F947208107AE}" type="pres">
      <dgm:prSet presAssocID="{E94B491A-2A54-47B6-9470-36BDDA6DD093}" presName="rootText3" presStyleLbl="asst1" presStyleIdx="5" presStyleCnt="8">
        <dgm:presLayoutVars>
          <dgm:chPref val="3"/>
        </dgm:presLayoutVars>
      </dgm:prSet>
      <dgm:spPr/>
    </dgm:pt>
    <dgm:pt modelId="{0D43C4F7-8A33-4D02-9D99-931D30B9D306}" type="pres">
      <dgm:prSet presAssocID="{E94B491A-2A54-47B6-9470-36BDDA6DD093}" presName="rootConnector3" presStyleLbl="asst1" presStyleIdx="5" presStyleCnt="8"/>
      <dgm:spPr/>
    </dgm:pt>
    <dgm:pt modelId="{A740997F-4A12-485A-9B05-94F0AE321D6E}" type="pres">
      <dgm:prSet presAssocID="{E94B491A-2A54-47B6-9470-36BDDA6DD093}" presName="hierChild6" presStyleCnt="0"/>
      <dgm:spPr/>
    </dgm:pt>
    <dgm:pt modelId="{739924E1-A26C-4AED-92E5-77D6D9BC91A7}" type="pres">
      <dgm:prSet presAssocID="{E94B491A-2A54-47B6-9470-36BDDA6DD093}" presName="hierChild7" presStyleCnt="0"/>
      <dgm:spPr/>
    </dgm:pt>
    <dgm:pt modelId="{EFD98EAD-7FEB-4998-A3C6-0992604209B4}" type="pres">
      <dgm:prSet presAssocID="{F51457EA-5182-430F-A3CE-A356C9D0F023}" presName="Name111" presStyleLbl="parChTrans1D3" presStyleIdx="2" presStyleCnt="4"/>
      <dgm:spPr/>
    </dgm:pt>
    <dgm:pt modelId="{AD269B27-F6B5-458A-AFEC-176E6D910801}" type="pres">
      <dgm:prSet presAssocID="{240272F8-C41F-42C8-A7E0-1447887067DA}" presName="hierRoot3" presStyleCnt="0">
        <dgm:presLayoutVars>
          <dgm:hierBranch val="init"/>
        </dgm:presLayoutVars>
      </dgm:prSet>
      <dgm:spPr/>
    </dgm:pt>
    <dgm:pt modelId="{87E93FFD-3625-4C41-9577-5140D0495701}" type="pres">
      <dgm:prSet presAssocID="{240272F8-C41F-42C8-A7E0-1447887067DA}" presName="rootComposite3" presStyleCnt="0"/>
      <dgm:spPr/>
    </dgm:pt>
    <dgm:pt modelId="{A76DE13E-F722-44E9-9597-F27B0C21CA55}" type="pres">
      <dgm:prSet presAssocID="{240272F8-C41F-42C8-A7E0-1447887067DA}" presName="rootText3" presStyleLbl="asst1" presStyleIdx="6" presStyleCnt="8">
        <dgm:presLayoutVars>
          <dgm:chPref val="3"/>
        </dgm:presLayoutVars>
      </dgm:prSet>
      <dgm:spPr/>
    </dgm:pt>
    <dgm:pt modelId="{2B2674D9-7AEF-4D00-BD54-3E502CEC16F1}" type="pres">
      <dgm:prSet presAssocID="{240272F8-C41F-42C8-A7E0-1447887067DA}" presName="rootConnector3" presStyleLbl="asst1" presStyleIdx="6" presStyleCnt="8"/>
      <dgm:spPr/>
    </dgm:pt>
    <dgm:pt modelId="{D2517A65-59AB-49FB-A9FD-FE89763107CB}" type="pres">
      <dgm:prSet presAssocID="{240272F8-C41F-42C8-A7E0-1447887067DA}" presName="hierChild6" presStyleCnt="0"/>
      <dgm:spPr/>
    </dgm:pt>
    <dgm:pt modelId="{F1DAF3D5-5053-495F-A19C-350874DD5D76}" type="pres">
      <dgm:prSet presAssocID="{240272F8-C41F-42C8-A7E0-1447887067DA}" presName="hierChild7" presStyleCnt="0"/>
      <dgm:spPr/>
    </dgm:pt>
    <dgm:pt modelId="{8E4BD04B-8297-4F90-BBE2-FA90132D5548}" type="pres">
      <dgm:prSet presAssocID="{38FA2BB0-567A-4CF1-ADA8-AE292469B3C7}" presName="Name111" presStyleLbl="parChTrans1D3" presStyleIdx="3" presStyleCnt="4"/>
      <dgm:spPr/>
    </dgm:pt>
    <dgm:pt modelId="{A9C63315-D414-4FF7-B515-201DA2ACA08C}" type="pres">
      <dgm:prSet presAssocID="{817B4935-2255-48F5-8BD5-9F5112805F49}" presName="hierRoot3" presStyleCnt="0">
        <dgm:presLayoutVars>
          <dgm:hierBranch val="init"/>
        </dgm:presLayoutVars>
      </dgm:prSet>
      <dgm:spPr/>
    </dgm:pt>
    <dgm:pt modelId="{0BAB4B85-2E83-451E-9EAF-A8F7E6DE3736}" type="pres">
      <dgm:prSet presAssocID="{817B4935-2255-48F5-8BD5-9F5112805F49}" presName="rootComposite3" presStyleCnt="0"/>
      <dgm:spPr/>
    </dgm:pt>
    <dgm:pt modelId="{4091D425-40CC-48FF-BCE6-38413136E4B2}" type="pres">
      <dgm:prSet presAssocID="{817B4935-2255-48F5-8BD5-9F5112805F49}" presName="rootText3" presStyleLbl="asst1" presStyleIdx="7" presStyleCnt="8">
        <dgm:presLayoutVars>
          <dgm:chPref val="3"/>
        </dgm:presLayoutVars>
      </dgm:prSet>
      <dgm:spPr/>
    </dgm:pt>
    <dgm:pt modelId="{D4C6FEA1-8409-4951-8C75-85D11011108C}" type="pres">
      <dgm:prSet presAssocID="{817B4935-2255-48F5-8BD5-9F5112805F49}" presName="rootConnector3" presStyleLbl="asst1" presStyleIdx="7" presStyleCnt="8"/>
      <dgm:spPr/>
    </dgm:pt>
    <dgm:pt modelId="{5B8475C7-5B02-4BC6-87C1-A7CD063A1796}" type="pres">
      <dgm:prSet presAssocID="{817B4935-2255-48F5-8BD5-9F5112805F49}" presName="hierChild6" presStyleCnt="0"/>
      <dgm:spPr/>
    </dgm:pt>
    <dgm:pt modelId="{79D4A52E-CC89-454D-B863-8CFA54D62561}" type="pres">
      <dgm:prSet presAssocID="{817B4935-2255-48F5-8BD5-9F5112805F49}" presName="hierChild7" presStyleCnt="0"/>
      <dgm:spPr/>
    </dgm:pt>
  </dgm:ptLst>
  <dgm:cxnLst>
    <dgm:cxn modelId="{90DF0F17-1417-4569-AAE5-4C13B1177B4B}" type="presOf" srcId="{F83E3A26-ABE9-4873-9520-7944C6383D11}" destId="{9EFB69F2-632E-46B6-A411-D72135D23178}" srcOrd="0" destOrd="0" presId="urn:microsoft.com/office/officeart/2005/8/layout/orgChart1"/>
    <dgm:cxn modelId="{D7E12617-3F8A-418E-A99C-E5C5448CA37C}" type="presOf" srcId="{E94B491A-2A54-47B6-9470-36BDDA6DD093}" destId="{0D43C4F7-8A33-4D02-9D99-931D30B9D306}" srcOrd="1" destOrd="0" presId="urn:microsoft.com/office/officeart/2005/8/layout/orgChart1"/>
    <dgm:cxn modelId="{0F73A21D-6DA8-435E-AE6C-E786DD23679D}" type="presOf" srcId="{817B4935-2255-48F5-8BD5-9F5112805F49}" destId="{D4C6FEA1-8409-4951-8C75-85D11011108C}" srcOrd="1" destOrd="0" presId="urn:microsoft.com/office/officeart/2005/8/layout/orgChart1"/>
    <dgm:cxn modelId="{E97BE420-5E1C-4CC8-AA64-BA46D418D487}" type="presOf" srcId="{817B4935-2255-48F5-8BD5-9F5112805F49}" destId="{4091D425-40CC-48FF-BCE6-38413136E4B2}" srcOrd="0" destOrd="0" presId="urn:microsoft.com/office/officeart/2005/8/layout/orgChart1"/>
    <dgm:cxn modelId="{A577F32F-8F4A-4A14-8641-88F30A084D80}" type="presOf" srcId="{38FA2BB0-567A-4CF1-ADA8-AE292469B3C7}" destId="{8E4BD04B-8297-4F90-BBE2-FA90132D5548}" srcOrd="0" destOrd="0" presId="urn:microsoft.com/office/officeart/2005/8/layout/orgChart1"/>
    <dgm:cxn modelId="{64C63235-EE8D-4A3C-B1AE-D68C7A821B39}" type="presOf" srcId="{F51457EA-5182-430F-A3CE-A356C9D0F023}" destId="{EFD98EAD-7FEB-4998-A3C6-0992604209B4}" srcOrd="0" destOrd="0" presId="urn:microsoft.com/office/officeart/2005/8/layout/orgChart1"/>
    <dgm:cxn modelId="{BF01263B-79C8-4C12-9F45-E5EB224BEB38}" type="presOf" srcId="{18F905F7-4F2C-4A61-B28A-08EDCB7B56AA}" destId="{EF01B62D-7F1C-4349-8624-CE798FCA461B}" srcOrd="1" destOrd="0" presId="urn:microsoft.com/office/officeart/2005/8/layout/orgChart1"/>
    <dgm:cxn modelId="{955FDE3D-3AB4-4BCD-B34E-D88C3EEB52EF}" type="presOf" srcId="{1EE26207-8AED-4028-9C84-A5B25EDE482C}" destId="{243D344B-6229-4F74-8678-FF666AA91D23}" srcOrd="1" destOrd="0" presId="urn:microsoft.com/office/officeart/2005/8/layout/orgChart1"/>
    <dgm:cxn modelId="{121D765C-2EB6-46AF-8511-BC8777BC1F0C}" type="presOf" srcId="{896E3D27-C510-4D3D-B52F-0DE37276F370}" destId="{78E35890-17BC-4B3D-9677-DE6438A80B8C}" srcOrd="1" destOrd="0" presId="urn:microsoft.com/office/officeart/2005/8/layout/orgChart1"/>
    <dgm:cxn modelId="{1B88EE5F-FD0C-4AF9-B366-E93A4B1278E4}" type="presOf" srcId="{B26485EC-4A1E-409A-ABE5-A5166493C143}" destId="{52AB70FB-4F25-4037-B26F-BF027F29AFDE}" srcOrd="1" destOrd="0" presId="urn:microsoft.com/office/officeart/2005/8/layout/orgChart1"/>
    <dgm:cxn modelId="{C19E5C66-388E-4077-A57B-C169A40F0162}" type="presOf" srcId="{1EE26207-8AED-4028-9C84-A5B25EDE482C}" destId="{88202695-6CDB-45C9-B633-E4FFCD1E6C2B}" srcOrd="0" destOrd="0" presId="urn:microsoft.com/office/officeart/2005/8/layout/orgChart1"/>
    <dgm:cxn modelId="{46946046-8497-4E9A-BB30-9A74A6F5E516}" type="presOf" srcId="{896E3D27-C510-4D3D-B52F-0DE37276F370}" destId="{3CA7A63E-49A0-4723-8C61-4381D1795CD0}" srcOrd="0" destOrd="0" presId="urn:microsoft.com/office/officeart/2005/8/layout/orgChart1"/>
    <dgm:cxn modelId="{987BDA46-D841-452C-BB45-DC3629B9CDFC}" type="presOf" srcId="{189CD64B-D8D3-4B86-A2C2-5C8B4C66ED66}" destId="{B7B623D6-605C-409C-BB9C-B733F3FA24F7}" srcOrd="1" destOrd="0" presId="urn:microsoft.com/office/officeart/2005/8/layout/orgChart1"/>
    <dgm:cxn modelId="{8C127067-CB63-4FB1-8276-FD91E15D3374}" srcId="{18F905F7-4F2C-4A61-B28A-08EDCB7B56AA}" destId="{1EE26207-8AED-4028-9C84-A5B25EDE482C}" srcOrd="1" destOrd="0" parTransId="{B3C4B541-F40C-43CE-B839-3C2F5F49071A}" sibTransId="{DB019FA0-28D9-4138-8DD3-0CD660739374}"/>
    <dgm:cxn modelId="{BE6F6868-678B-4440-88E3-60199CA7C2CB}" type="presOf" srcId="{B26485EC-4A1E-409A-ABE5-A5166493C143}" destId="{54837DE3-C13E-435A-B379-935A27DBCFB2}" srcOrd="0" destOrd="0" presId="urn:microsoft.com/office/officeart/2005/8/layout/orgChart1"/>
    <dgm:cxn modelId="{C033A14D-8144-4E55-8BF8-7D12CF9F1D61}" type="presOf" srcId="{FEDF4F0E-8964-43DE-AED0-0EB02EF748A5}" destId="{0BF34753-3019-4B20-8F70-860DEFAB85F9}" srcOrd="0" destOrd="0" presId="urn:microsoft.com/office/officeart/2005/8/layout/orgChart1"/>
    <dgm:cxn modelId="{ECC9B36D-141E-489F-A9E9-179FBA52FBE5}" type="presOf" srcId="{29931F32-6B94-4553-96B9-C1E4CD7554E1}" destId="{3CA4CF57-AFF9-4DCA-8E07-5D11030642A3}" srcOrd="0" destOrd="0" presId="urn:microsoft.com/office/officeart/2005/8/layout/orgChart1"/>
    <dgm:cxn modelId="{E35D3250-3263-479F-9A7B-0C59B8C64985}" srcId="{B26485EC-4A1E-409A-ABE5-A5166493C143}" destId="{18F905F7-4F2C-4A61-B28A-08EDCB7B56AA}" srcOrd="0" destOrd="0" parTransId="{FC6C4147-A30B-4432-8ECA-60C9A14E34DB}" sibTransId="{1647B2EF-FD18-4308-AB15-8C8C2298FFAE}"/>
    <dgm:cxn modelId="{B79ABC78-018A-44BB-A661-57A3283524C4}" type="presOf" srcId="{FC6C4147-A30B-4432-8ECA-60C9A14E34DB}" destId="{2361F8FA-4E49-485A-BC91-2DB89B38F1C5}" srcOrd="0" destOrd="0" presId="urn:microsoft.com/office/officeart/2005/8/layout/orgChart1"/>
    <dgm:cxn modelId="{4609D188-D233-4A8C-B336-DC60E015AD33}" srcId="{189CD64B-D8D3-4B86-A2C2-5C8B4C66ED66}" destId="{896E3D27-C510-4D3D-B52F-0DE37276F370}" srcOrd="0" destOrd="0" parTransId="{F83E3A26-ABE9-4873-9520-7944C6383D11}" sibTransId="{2E1FC87D-D723-443D-89B5-0B363781519C}"/>
    <dgm:cxn modelId="{84D61A95-259E-4581-B5C8-0738FC8852ED}" type="presOf" srcId="{7FF7D2EE-2054-4F1D-BE4A-4BA3A7340A8A}" destId="{B069E64C-7631-44B4-B4F5-23DC64FE8939}" srcOrd="1" destOrd="0" presId="urn:microsoft.com/office/officeart/2005/8/layout/orgChart1"/>
    <dgm:cxn modelId="{222448A7-80EC-469E-9870-50A8CB95738F}" type="presOf" srcId="{E63ACEA7-C002-434D-81ED-81BED4E5DE25}" destId="{35BCC577-69E6-421B-9DFA-FC21456256A8}" srcOrd="0" destOrd="0" presId="urn:microsoft.com/office/officeart/2005/8/layout/orgChart1"/>
    <dgm:cxn modelId="{973B6EAE-4509-4049-B817-089B5E4E9447}" type="presOf" srcId="{240272F8-C41F-42C8-A7E0-1447887067DA}" destId="{A76DE13E-F722-44E9-9597-F27B0C21CA55}" srcOrd="0" destOrd="0" presId="urn:microsoft.com/office/officeart/2005/8/layout/orgChart1"/>
    <dgm:cxn modelId="{30A6F5B1-9BB2-4197-ABFA-969ADAF968BB}" type="presOf" srcId="{240272F8-C41F-42C8-A7E0-1447887067DA}" destId="{2B2674D9-7AEF-4D00-BD54-3E502CEC16F1}" srcOrd="1" destOrd="0" presId="urn:microsoft.com/office/officeart/2005/8/layout/orgChart1"/>
    <dgm:cxn modelId="{54A939B3-CA2D-4381-84CC-0DEE25A3E785}" srcId="{E94B491A-2A54-47B6-9470-36BDDA6DD093}" destId="{817B4935-2255-48F5-8BD5-9F5112805F49}" srcOrd="1" destOrd="0" parTransId="{38FA2BB0-567A-4CF1-ADA8-AE292469B3C7}" sibTransId="{7528C334-C4B2-4147-980D-20390251E0B2}"/>
    <dgm:cxn modelId="{34136CCF-CBB0-4D0B-97B6-06D11D41C5A9}" type="presOf" srcId="{E55399D3-6F95-4A30-A77A-B563C0960F26}" destId="{934AC29D-A4DD-4D42-9E6B-F68A7A1D8B2B}" srcOrd="0" destOrd="0" presId="urn:microsoft.com/office/officeart/2005/8/layout/orgChart1"/>
    <dgm:cxn modelId="{419E27D2-0DBC-4619-A4B6-AC956414B1A5}" srcId="{18F905F7-4F2C-4A61-B28A-08EDCB7B56AA}" destId="{189CD64B-D8D3-4B86-A2C2-5C8B4C66ED66}" srcOrd="0" destOrd="0" parTransId="{FEDF4F0E-8964-43DE-AED0-0EB02EF748A5}" sibTransId="{818C6768-DDB9-4AAB-B6BE-26880D641A32}"/>
    <dgm:cxn modelId="{40CDDEDA-0433-4943-98FC-E139B203B984}" type="presOf" srcId="{189CD64B-D8D3-4B86-A2C2-5C8B4C66ED66}" destId="{2C872F6D-2FD1-4AA3-9269-8CA659929DE3}" srcOrd="0" destOrd="0" presId="urn:microsoft.com/office/officeart/2005/8/layout/orgChart1"/>
    <dgm:cxn modelId="{A2C05ADB-A33C-45B7-B2EA-11E9F2BD87A7}" type="presOf" srcId="{7FF7D2EE-2054-4F1D-BE4A-4BA3A7340A8A}" destId="{18F728D6-66EC-4CC1-B628-38E47361B823}" srcOrd="0" destOrd="0" presId="urn:microsoft.com/office/officeart/2005/8/layout/orgChart1"/>
    <dgm:cxn modelId="{AF793CE5-BE30-4C42-9D48-8753D93B8D8F}" srcId="{189CD64B-D8D3-4B86-A2C2-5C8B4C66ED66}" destId="{7FF7D2EE-2054-4F1D-BE4A-4BA3A7340A8A}" srcOrd="1" destOrd="0" parTransId="{E63ACEA7-C002-434D-81ED-81BED4E5DE25}" sibTransId="{9A8B5050-651E-4A76-A82E-7DBCF95906AA}"/>
    <dgm:cxn modelId="{36BE56EB-7ECE-4C94-BAF4-6419FC1A90F4}" srcId="{B26485EC-4A1E-409A-ABE5-A5166493C143}" destId="{E94B491A-2A54-47B6-9470-36BDDA6DD093}" srcOrd="1" destOrd="0" parTransId="{29931F32-6B94-4553-96B9-C1E4CD7554E1}" sibTransId="{6FEC7F78-A7F9-4890-8705-DCCDBFB8E20F}"/>
    <dgm:cxn modelId="{CE2E7EED-6975-462B-9EA5-35D584C23E7B}" type="presOf" srcId="{18F905F7-4F2C-4A61-B28A-08EDCB7B56AA}" destId="{F1DCB936-10AB-4264-9273-1C1E07CF9C82}" srcOrd="0" destOrd="0" presId="urn:microsoft.com/office/officeart/2005/8/layout/orgChart1"/>
    <dgm:cxn modelId="{C51899F0-0D97-475A-BF95-97B479CCD380}" srcId="{E55399D3-6F95-4A30-A77A-B563C0960F26}" destId="{B26485EC-4A1E-409A-ABE5-A5166493C143}" srcOrd="0" destOrd="0" parTransId="{B00E052F-4432-48E6-826A-D8EFC67DE752}" sibTransId="{510D8B73-0D7C-4907-B83A-045CB67DAAEA}"/>
    <dgm:cxn modelId="{679F51F3-CD2D-4A69-929A-12C2ACE8D75E}" type="presOf" srcId="{B3C4B541-F40C-43CE-B839-3C2F5F49071A}" destId="{17BC8E4C-D2F9-4955-BD53-E25DECCF5AB5}" srcOrd="0" destOrd="0" presId="urn:microsoft.com/office/officeart/2005/8/layout/orgChart1"/>
    <dgm:cxn modelId="{3F2A59F9-B466-43FB-96DD-D690BC23455D}" type="presOf" srcId="{E94B491A-2A54-47B6-9470-36BDDA6DD093}" destId="{C4BB2293-2412-4F6D-9EE5-F947208107AE}" srcOrd="0" destOrd="0" presId="urn:microsoft.com/office/officeart/2005/8/layout/orgChart1"/>
    <dgm:cxn modelId="{AE155FFD-8F4C-4544-95A4-547941BFA801}" srcId="{E94B491A-2A54-47B6-9470-36BDDA6DD093}" destId="{240272F8-C41F-42C8-A7E0-1447887067DA}" srcOrd="0" destOrd="0" parTransId="{F51457EA-5182-430F-A3CE-A356C9D0F023}" sibTransId="{A62D957B-36EC-4D8D-B7C1-9CB4D438EA55}"/>
    <dgm:cxn modelId="{3E3CB707-160A-493D-8852-FC6ACBEA3FDF}" type="presParOf" srcId="{934AC29D-A4DD-4D42-9E6B-F68A7A1D8B2B}" destId="{DC52665C-F0D5-412F-A70C-9C87410EFDA9}" srcOrd="0" destOrd="0" presId="urn:microsoft.com/office/officeart/2005/8/layout/orgChart1"/>
    <dgm:cxn modelId="{3BAC10DF-FA3B-4A36-AB5E-9244899E7F6D}" type="presParOf" srcId="{DC52665C-F0D5-412F-A70C-9C87410EFDA9}" destId="{5EB821F0-E3A0-4A18-857D-0F9585F88A5D}" srcOrd="0" destOrd="0" presId="urn:microsoft.com/office/officeart/2005/8/layout/orgChart1"/>
    <dgm:cxn modelId="{D2E96C1E-6D8D-401F-AE88-8DAAEF738C0D}" type="presParOf" srcId="{5EB821F0-E3A0-4A18-857D-0F9585F88A5D}" destId="{54837DE3-C13E-435A-B379-935A27DBCFB2}" srcOrd="0" destOrd="0" presId="urn:microsoft.com/office/officeart/2005/8/layout/orgChart1"/>
    <dgm:cxn modelId="{6581A4AD-99F3-4432-BC2C-44B019D9E765}" type="presParOf" srcId="{5EB821F0-E3A0-4A18-857D-0F9585F88A5D}" destId="{52AB70FB-4F25-4037-B26F-BF027F29AFDE}" srcOrd="1" destOrd="0" presId="urn:microsoft.com/office/officeart/2005/8/layout/orgChart1"/>
    <dgm:cxn modelId="{7163EBF9-2CCB-4794-A7FC-3908EB0393F2}" type="presParOf" srcId="{DC52665C-F0D5-412F-A70C-9C87410EFDA9}" destId="{86EA7CDE-103C-4929-93A2-8479E7C67811}" srcOrd="1" destOrd="0" presId="urn:microsoft.com/office/officeart/2005/8/layout/orgChart1"/>
    <dgm:cxn modelId="{3F7F4E36-3014-4CA3-8349-F74CA544FEEE}" type="presParOf" srcId="{DC52665C-F0D5-412F-A70C-9C87410EFDA9}" destId="{91CFAB63-0C37-4095-8BB4-E6B3A6E188B8}" srcOrd="2" destOrd="0" presId="urn:microsoft.com/office/officeart/2005/8/layout/orgChart1"/>
    <dgm:cxn modelId="{D138984A-E9D9-427B-8A0A-6FF0EFC2DA58}" type="presParOf" srcId="{91CFAB63-0C37-4095-8BB4-E6B3A6E188B8}" destId="{2361F8FA-4E49-485A-BC91-2DB89B38F1C5}" srcOrd="0" destOrd="0" presId="urn:microsoft.com/office/officeart/2005/8/layout/orgChart1"/>
    <dgm:cxn modelId="{F78B0121-C0A4-4884-8212-EAA0C41EB910}" type="presParOf" srcId="{91CFAB63-0C37-4095-8BB4-E6B3A6E188B8}" destId="{78AEA2D2-A5E7-45C2-8835-DF50C4F92352}" srcOrd="1" destOrd="0" presId="urn:microsoft.com/office/officeart/2005/8/layout/orgChart1"/>
    <dgm:cxn modelId="{394F1653-62AC-4D25-8B9E-44A1A31098FD}" type="presParOf" srcId="{78AEA2D2-A5E7-45C2-8835-DF50C4F92352}" destId="{8A44EE14-025A-426C-A46C-ACB128AB037C}" srcOrd="0" destOrd="0" presId="urn:microsoft.com/office/officeart/2005/8/layout/orgChart1"/>
    <dgm:cxn modelId="{19AD8829-DE28-47D1-B3E2-A0755FBE6BA5}" type="presParOf" srcId="{8A44EE14-025A-426C-A46C-ACB128AB037C}" destId="{F1DCB936-10AB-4264-9273-1C1E07CF9C82}" srcOrd="0" destOrd="0" presId="urn:microsoft.com/office/officeart/2005/8/layout/orgChart1"/>
    <dgm:cxn modelId="{24507184-86D8-4CAC-AF5F-D5854793B711}" type="presParOf" srcId="{8A44EE14-025A-426C-A46C-ACB128AB037C}" destId="{EF01B62D-7F1C-4349-8624-CE798FCA461B}" srcOrd="1" destOrd="0" presId="urn:microsoft.com/office/officeart/2005/8/layout/orgChart1"/>
    <dgm:cxn modelId="{11D2C2E9-4870-4F02-8532-B03682BBCDBB}" type="presParOf" srcId="{78AEA2D2-A5E7-45C2-8835-DF50C4F92352}" destId="{7F91B5A4-1181-4345-9DF2-42797AAAF55D}" srcOrd="1" destOrd="0" presId="urn:microsoft.com/office/officeart/2005/8/layout/orgChart1"/>
    <dgm:cxn modelId="{10F9915D-D81B-4BD9-AA86-DDE518E5363A}" type="presParOf" srcId="{78AEA2D2-A5E7-45C2-8835-DF50C4F92352}" destId="{57671091-9F79-405E-9373-8FC91E4B926B}" srcOrd="2" destOrd="0" presId="urn:microsoft.com/office/officeart/2005/8/layout/orgChart1"/>
    <dgm:cxn modelId="{9D5D3766-F1A8-4B14-BB7B-663B06D015C0}" type="presParOf" srcId="{57671091-9F79-405E-9373-8FC91E4B926B}" destId="{0BF34753-3019-4B20-8F70-860DEFAB85F9}" srcOrd="0" destOrd="0" presId="urn:microsoft.com/office/officeart/2005/8/layout/orgChart1"/>
    <dgm:cxn modelId="{55EB8E54-1815-41C7-A933-544BC9F334BC}" type="presParOf" srcId="{57671091-9F79-405E-9373-8FC91E4B926B}" destId="{A405B0F5-01BB-4791-916E-2C0BD8C7412E}" srcOrd="1" destOrd="0" presId="urn:microsoft.com/office/officeart/2005/8/layout/orgChart1"/>
    <dgm:cxn modelId="{79C2652A-337D-424B-83F8-1508EAA9BFCC}" type="presParOf" srcId="{A405B0F5-01BB-4791-916E-2C0BD8C7412E}" destId="{3E977056-3D5D-4935-8E9A-DA94C3CF5CAB}" srcOrd="0" destOrd="0" presId="urn:microsoft.com/office/officeart/2005/8/layout/orgChart1"/>
    <dgm:cxn modelId="{3ADC42D3-C7B3-413A-9C74-E8FFB2F63413}" type="presParOf" srcId="{3E977056-3D5D-4935-8E9A-DA94C3CF5CAB}" destId="{2C872F6D-2FD1-4AA3-9269-8CA659929DE3}" srcOrd="0" destOrd="0" presId="urn:microsoft.com/office/officeart/2005/8/layout/orgChart1"/>
    <dgm:cxn modelId="{3A7558B9-B9AF-4718-A1E2-B6573802D9C6}" type="presParOf" srcId="{3E977056-3D5D-4935-8E9A-DA94C3CF5CAB}" destId="{B7B623D6-605C-409C-BB9C-B733F3FA24F7}" srcOrd="1" destOrd="0" presId="urn:microsoft.com/office/officeart/2005/8/layout/orgChart1"/>
    <dgm:cxn modelId="{954153AE-7922-4BD7-B894-41131597BFB9}" type="presParOf" srcId="{A405B0F5-01BB-4791-916E-2C0BD8C7412E}" destId="{D7A56585-001D-484B-8E57-56DDD65BCE5A}" srcOrd="1" destOrd="0" presId="urn:microsoft.com/office/officeart/2005/8/layout/orgChart1"/>
    <dgm:cxn modelId="{BF5E2133-E84A-42EB-921F-45A160413495}" type="presParOf" srcId="{A405B0F5-01BB-4791-916E-2C0BD8C7412E}" destId="{3134415B-081C-494E-BC85-A25658C511E4}" srcOrd="2" destOrd="0" presId="urn:microsoft.com/office/officeart/2005/8/layout/orgChart1"/>
    <dgm:cxn modelId="{CCB7C32E-A495-4445-8538-AC8A9C5A1259}" type="presParOf" srcId="{3134415B-081C-494E-BC85-A25658C511E4}" destId="{9EFB69F2-632E-46B6-A411-D72135D23178}" srcOrd="0" destOrd="0" presId="urn:microsoft.com/office/officeart/2005/8/layout/orgChart1"/>
    <dgm:cxn modelId="{4279F1CB-3C9E-47DC-B90C-0E2A81778A29}" type="presParOf" srcId="{3134415B-081C-494E-BC85-A25658C511E4}" destId="{3E369D4A-D55D-42BB-9F17-76AEE47438E4}" srcOrd="1" destOrd="0" presId="urn:microsoft.com/office/officeart/2005/8/layout/orgChart1"/>
    <dgm:cxn modelId="{3AF0386C-2111-4BFC-86FB-65CA5EFB02C7}" type="presParOf" srcId="{3E369D4A-D55D-42BB-9F17-76AEE47438E4}" destId="{C784A242-F666-4301-A3EE-6A39FAF7B534}" srcOrd="0" destOrd="0" presId="urn:microsoft.com/office/officeart/2005/8/layout/orgChart1"/>
    <dgm:cxn modelId="{9666D9A1-E288-4D86-8E40-112F0F0DC372}" type="presParOf" srcId="{C784A242-F666-4301-A3EE-6A39FAF7B534}" destId="{3CA7A63E-49A0-4723-8C61-4381D1795CD0}" srcOrd="0" destOrd="0" presId="urn:microsoft.com/office/officeart/2005/8/layout/orgChart1"/>
    <dgm:cxn modelId="{5ECB4114-82FF-4ADD-949C-021A6AEA85F4}" type="presParOf" srcId="{C784A242-F666-4301-A3EE-6A39FAF7B534}" destId="{78E35890-17BC-4B3D-9677-DE6438A80B8C}" srcOrd="1" destOrd="0" presId="urn:microsoft.com/office/officeart/2005/8/layout/orgChart1"/>
    <dgm:cxn modelId="{316AFF3C-EF26-4584-B52A-2FD95FCEE99B}" type="presParOf" srcId="{3E369D4A-D55D-42BB-9F17-76AEE47438E4}" destId="{B2B84393-F874-4886-BC42-9CFCCB9F2F06}" srcOrd="1" destOrd="0" presId="urn:microsoft.com/office/officeart/2005/8/layout/orgChart1"/>
    <dgm:cxn modelId="{4BB5EF83-D3FF-49CB-BDC5-E637214D75B8}" type="presParOf" srcId="{3E369D4A-D55D-42BB-9F17-76AEE47438E4}" destId="{4E45F4F1-67E1-4D6F-8977-3B1346593F0B}" srcOrd="2" destOrd="0" presId="urn:microsoft.com/office/officeart/2005/8/layout/orgChart1"/>
    <dgm:cxn modelId="{C42C6E28-374E-413B-BB21-C8251DD6F9D5}" type="presParOf" srcId="{3134415B-081C-494E-BC85-A25658C511E4}" destId="{35BCC577-69E6-421B-9DFA-FC21456256A8}" srcOrd="2" destOrd="0" presId="urn:microsoft.com/office/officeart/2005/8/layout/orgChart1"/>
    <dgm:cxn modelId="{3AC1AD36-A3CE-49C4-AFC8-C0B5C4CEEC9F}" type="presParOf" srcId="{3134415B-081C-494E-BC85-A25658C511E4}" destId="{C1326BBA-398E-4C0F-97BF-8F54FBED3B7C}" srcOrd="3" destOrd="0" presId="urn:microsoft.com/office/officeart/2005/8/layout/orgChart1"/>
    <dgm:cxn modelId="{B9560DB4-876C-4A04-A73D-EE8853829312}" type="presParOf" srcId="{C1326BBA-398E-4C0F-97BF-8F54FBED3B7C}" destId="{D4C601E1-9369-4044-820F-A21A2544D0DA}" srcOrd="0" destOrd="0" presId="urn:microsoft.com/office/officeart/2005/8/layout/orgChart1"/>
    <dgm:cxn modelId="{8AF7035E-53B7-4F8E-BE56-5D980A5086E2}" type="presParOf" srcId="{D4C601E1-9369-4044-820F-A21A2544D0DA}" destId="{18F728D6-66EC-4CC1-B628-38E47361B823}" srcOrd="0" destOrd="0" presId="urn:microsoft.com/office/officeart/2005/8/layout/orgChart1"/>
    <dgm:cxn modelId="{6A25C7EB-6600-4E90-BF68-681AE561DAC4}" type="presParOf" srcId="{D4C601E1-9369-4044-820F-A21A2544D0DA}" destId="{B069E64C-7631-44B4-B4F5-23DC64FE8939}" srcOrd="1" destOrd="0" presId="urn:microsoft.com/office/officeart/2005/8/layout/orgChart1"/>
    <dgm:cxn modelId="{8D106586-BC11-471C-AB47-4379AC7D5109}" type="presParOf" srcId="{C1326BBA-398E-4C0F-97BF-8F54FBED3B7C}" destId="{05E7D699-1FD2-4A0F-887A-B664DC56690D}" srcOrd="1" destOrd="0" presId="urn:microsoft.com/office/officeart/2005/8/layout/orgChart1"/>
    <dgm:cxn modelId="{1DECD08F-90D7-4F55-BE89-38EBA711776A}" type="presParOf" srcId="{C1326BBA-398E-4C0F-97BF-8F54FBED3B7C}" destId="{23F5218C-F398-4B77-A80D-191B37478B0A}" srcOrd="2" destOrd="0" presId="urn:microsoft.com/office/officeart/2005/8/layout/orgChart1"/>
    <dgm:cxn modelId="{4EB27833-74B3-4776-80C2-E385BB893BD8}" type="presParOf" srcId="{57671091-9F79-405E-9373-8FC91E4B926B}" destId="{17BC8E4C-D2F9-4955-BD53-E25DECCF5AB5}" srcOrd="2" destOrd="0" presId="urn:microsoft.com/office/officeart/2005/8/layout/orgChart1"/>
    <dgm:cxn modelId="{7367B937-B286-4980-B2D6-58B04C0A3DC4}" type="presParOf" srcId="{57671091-9F79-405E-9373-8FC91E4B926B}" destId="{88C64899-19F3-4354-AA11-6454A51B7C7B}" srcOrd="3" destOrd="0" presId="urn:microsoft.com/office/officeart/2005/8/layout/orgChart1"/>
    <dgm:cxn modelId="{71F04F6C-75FE-495A-B8F1-44C26067D613}" type="presParOf" srcId="{88C64899-19F3-4354-AA11-6454A51B7C7B}" destId="{D4A9A227-64A2-42BF-8971-56881C83BB4A}" srcOrd="0" destOrd="0" presId="urn:microsoft.com/office/officeart/2005/8/layout/orgChart1"/>
    <dgm:cxn modelId="{A422FF2D-E266-480B-80C7-C224D001E051}" type="presParOf" srcId="{D4A9A227-64A2-42BF-8971-56881C83BB4A}" destId="{88202695-6CDB-45C9-B633-E4FFCD1E6C2B}" srcOrd="0" destOrd="0" presId="urn:microsoft.com/office/officeart/2005/8/layout/orgChart1"/>
    <dgm:cxn modelId="{6D0AD093-E744-4AA6-8C22-D2E14FDFD547}" type="presParOf" srcId="{D4A9A227-64A2-42BF-8971-56881C83BB4A}" destId="{243D344B-6229-4F74-8678-FF666AA91D23}" srcOrd="1" destOrd="0" presId="urn:microsoft.com/office/officeart/2005/8/layout/orgChart1"/>
    <dgm:cxn modelId="{ADA6792F-149D-4C24-8485-9A2971D7F714}" type="presParOf" srcId="{88C64899-19F3-4354-AA11-6454A51B7C7B}" destId="{27A0613A-5405-487A-A249-CE69A9D38427}" srcOrd="1" destOrd="0" presId="urn:microsoft.com/office/officeart/2005/8/layout/orgChart1"/>
    <dgm:cxn modelId="{43858CA6-E3C5-4339-A7E7-83198F2FDDBC}" type="presParOf" srcId="{88C64899-19F3-4354-AA11-6454A51B7C7B}" destId="{FE178AC0-A44B-49E3-8794-339264FFB087}" srcOrd="2" destOrd="0" presId="urn:microsoft.com/office/officeart/2005/8/layout/orgChart1"/>
    <dgm:cxn modelId="{760C3126-DB19-4CDB-8598-B50746D556E8}" type="presParOf" srcId="{91CFAB63-0C37-4095-8BB4-E6B3A6E188B8}" destId="{3CA4CF57-AFF9-4DCA-8E07-5D11030642A3}" srcOrd="2" destOrd="0" presId="urn:microsoft.com/office/officeart/2005/8/layout/orgChart1"/>
    <dgm:cxn modelId="{B073A969-6010-42E7-A53C-5070D0F68AA7}" type="presParOf" srcId="{91CFAB63-0C37-4095-8BB4-E6B3A6E188B8}" destId="{0885BFA7-AF49-48B8-BF76-342FAF9ACE5A}" srcOrd="3" destOrd="0" presId="urn:microsoft.com/office/officeart/2005/8/layout/orgChart1"/>
    <dgm:cxn modelId="{B71D9266-9481-48D5-A678-CB9B0EBFA6BE}" type="presParOf" srcId="{0885BFA7-AF49-48B8-BF76-342FAF9ACE5A}" destId="{C2CCFD67-DDE8-411F-8841-7BC7BDBB19C7}" srcOrd="0" destOrd="0" presId="urn:microsoft.com/office/officeart/2005/8/layout/orgChart1"/>
    <dgm:cxn modelId="{B78D68C6-18A1-4F6E-812A-BAC06018B55F}" type="presParOf" srcId="{C2CCFD67-DDE8-411F-8841-7BC7BDBB19C7}" destId="{C4BB2293-2412-4F6D-9EE5-F947208107AE}" srcOrd="0" destOrd="0" presId="urn:microsoft.com/office/officeart/2005/8/layout/orgChart1"/>
    <dgm:cxn modelId="{A6C6BF20-ACB1-4362-A0D0-4E355E3CC6E0}" type="presParOf" srcId="{C2CCFD67-DDE8-411F-8841-7BC7BDBB19C7}" destId="{0D43C4F7-8A33-4D02-9D99-931D30B9D306}" srcOrd="1" destOrd="0" presId="urn:microsoft.com/office/officeart/2005/8/layout/orgChart1"/>
    <dgm:cxn modelId="{1E41C973-4EC7-429F-861F-12C7C66037B4}" type="presParOf" srcId="{0885BFA7-AF49-48B8-BF76-342FAF9ACE5A}" destId="{A740997F-4A12-485A-9B05-94F0AE321D6E}" srcOrd="1" destOrd="0" presId="urn:microsoft.com/office/officeart/2005/8/layout/orgChart1"/>
    <dgm:cxn modelId="{B4408E71-3741-4F28-84E4-9AD512F8E6B6}" type="presParOf" srcId="{0885BFA7-AF49-48B8-BF76-342FAF9ACE5A}" destId="{739924E1-A26C-4AED-92E5-77D6D9BC91A7}" srcOrd="2" destOrd="0" presId="urn:microsoft.com/office/officeart/2005/8/layout/orgChart1"/>
    <dgm:cxn modelId="{D8A833B9-5A31-42D4-A7BF-CD819FD8A490}" type="presParOf" srcId="{739924E1-A26C-4AED-92E5-77D6D9BC91A7}" destId="{EFD98EAD-7FEB-4998-A3C6-0992604209B4}" srcOrd="0" destOrd="0" presId="urn:microsoft.com/office/officeart/2005/8/layout/orgChart1"/>
    <dgm:cxn modelId="{77635623-310A-4E8C-A0E6-D9B31DFF4E3B}" type="presParOf" srcId="{739924E1-A26C-4AED-92E5-77D6D9BC91A7}" destId="{AD269B27-F6B5-458A-AFEC-176E6D910801}" srcOrd="1" destOrd="0" presId="urn:microsoft.com/office/officeart/2005/8/layout/orgChart1"/>
    <dgm:cxn modelId="{72E9BA5F-CECB-4B59-9938-7C8327D0A86D}" type="presParOf" srcId="{AD269B27-F6B5-458A-AFEC-176E6D910801}" destId="{87E93FFD-3625-4C41-9577-5140D0495701}" srcOrd="0" destOrd="0" presId="urn:microsoft.com/office/officeart/2005/8/layout/orgChart1"/>
    <dgm:cxn modelId="{4E01A799-157C-4B43-B1FE-14F4ACA2C2AC}" type="presParOf" srcId="{87E93FFD-3625-4C41-9577-5140D0495701}" destId="{A76DE13E-F722-44E9-9597-F27B0C21CA55}" srcOrd="0" destOrd="0" presId="urn:microsoft.com/office/officeart/2005/8/layout/orgChart1"/>
    <dgm:cxn modelId="{91C9B252-7AAB-4B6F-98D1-2B173D1F0784}" type="presParOf" srcId="{87E93FFD-3625-4C41-9577-5140D0495701}" destId="{2B2674D9-7AEF-4D00-BD54-3E502CEC16F1}" srcOrd="1" destOrd="0" presId="urn:microsoft.com/office/officeart/2005/8/layout/orgChart1"/>
    <dgm:cxn modelId="{45D3FD1F-A19B-4E2F-B70C-ECBCB3DCFB5D}" type="presParOf" srcId="{AD269B27-F6B5-458A-AFEC-176E6D910801}" destId="{D2517A65-59AB-49FB-A9FD-FE89763107CB}" srcOrd="1" destOrd="0" presId="urn:microsoft.com/office/officeart/2005/8/layout/orgChart1"/>
    <dgm:cxn modelId="{C298B522-9DCE-42AF-87F0-5098EB54BF2A}" type="presParOf" srcId="{AD269B27-F6B5-458A-AFEC-176E6D910801}" destId="{F1DAF3D5-5053-495F-A19C-350874DD5D76}" srcOrd="2" destOrd="0" presId="urn:microsoft.com/office/officeart/2005/8/layout/orgChart1"/>
    <dgm:cxn modelId="{99DF4867-2546-4EF6-8451-C8FBD5C77807}" type="presParOf" srcId="{739924E1-A26C-4AED-92E5-77D6D9BC91A7}" destId="{8E4BD04B-8297-4F90-BBE2-FA90132D5548}" srcOrd="2" destOrd="0" presId="urn:microsoft.com/office/officeart/2005/8/layout/orgChart1"/>
    <dgm:cxn modelId="{BFC51E5B-25D5-4925-AA54-B295BF96E7DA}" type="presParOf" srcId="{739924E1-A26C-4AED-92E5-77D6D9BC91A7}" destId="{A9C63315-D414-4FF7-B515-201DA2ACA08C}" srcOrd="3" destOrd="0" presId="urn:microsoft.com/office/officeart/2005/8/layout/orgChart1"/>
    <dgm:cxn modelId="{A5D5CF37-2976-44B6-9641-ACF8D4DDBA0D}" type="presParOf" srcId="{A9C63315-D414-4FF7-B515-201DA2ACA08C}" destId="{0BAB4B85-2E83-451E-9EAF-A8F7E6DE3736}" srcOrd="0" destOrd="0" presId="urn:microsoft.com/office/officeart/2005/8/layout/orgChart1"/>
    <dgm:cxn modelId="{03B8E5E6-752C-4A42-941E-5B978D90C041}" type="presParOf" srcId="{0BAB4B85-2E83-451E-9EAF-A8F7E6DE3736}" destId="{4091D425-40CC-48FF-BCE6-38413136E4B2}" srcOrd="0" destOrd="0" presId="urn:microsoft.com/office/officeart/2005/8/layout/orgChart1"/>
    <dgm:cxn modelId="{B822A2E8-6279-4250-AD5A-9A8BE777245C}" type="presParOf" srcId="{0BAB4B85-2E83-451E-9EAF-A8F7E6DE3736}" destId="{D4C6FEA1-8409-4951-8C75-85D11011108C}" srcOrd="1" destOrd="0" presId="urn:microsoft.com/office/officeart/2005/8/layout/orgChart1"/>
    <dgm:cxn modelId="{7B2EDB69-F76C-4FCA-9D61-CE5907934FA0}" type="presParOf" srcId="{A9C63315-D414-4FF7-B515-201DA2ACA08C}" destId="{5B8475C7-5B02-4BC6-87C1-A7CD063A1796}" srcOrd="1" destOrd="0" presId="urn:microsoft.com/office/officeart/2005/8/layout/orgChart1"/>
    <dgm:cxn modelId="{81226AAC-E7FE-4E56-AA98-42F5DA5CB3FA}" type="presParOf" srcId="{A9C63315-D414-4FF7-B515-201DA2ACA08C}" destId="{79D4A52E-CC89-454D-B863-8CFA54D6256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4BD04B-8297-4F90-BBE2-FA90132D5548}">
      <dsp:nvSpPr>
        <dsp:cNvPr id="0" name=""/>
        <dsp:cNvSpPr/>
      </dsp:nvSpPr>
      <dsp:spPr>
        <a:xfrm>
          <a:off x="2722870" y="1093529"/>
          <a:ext cx="91440" cy="268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937"/>
              </a:lnTo>
              <a:lnTo>
                <a:pt x="107107" y="2689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D98EAD-7FEB-4998-A3C6-0992604209B4}">
      <dsp:nvSpPr>
        <dsp:cNvPr id="0" name=""/>
        <dsp:cNvSpPr/>
      </dsp:nvSpPr>
      <dsp:spPr>
        <a:xfrm>
          <a:off x="2661482" y="1093529"/>
          <a:ext cx="91440" cy="268937"/>
        </a:xfrm>
        <a:custGeom>
          <a:avLst/>
          <a:gdLst/>
          <a:ahLst/>
          <a:cxnLst/>
          <a:rect l="0" t="0" r="0" b="0"/>
          <a:pathLst>
            <a:path>
              <a:moveTo>
                <a:pt x="107107" y="0"/>
              </a:moveTo>
              <a:lnTo>
                <a:pt x="107107" y="268937"/>
              </a:lnTo>
              <a:lnTo>
                <a:pt x="45720" y="2689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4CF57-AFF9-4DCA-8E07-5D11030642A3}">
      <dsp:nvSpPr>
        <dsp:cNvPr id="0" name=""/>
        <dsp:cNvSpPr/>
      </dsp:nvSpPr>
      <dsp:spPr>
        <a:xfrm>
          <a:off x="2061168" y="678431"/>
          <a:ext cx="415098" cy="268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937"/>
              </a:lnTo>
              <a:lnTo>
                <a:pt x="415098" y="268937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C8E4C-D2F9-4955-BD53-E25DECCF5AB5}">
      <dsp:nvSpPr>
        <dsp:cNvPr id="0" name=""/>
        <dsp:cNvSpPr/>
      </dsp:nvSpPr>
      <dsp:spPr>
        <a:xfrm>
          <a:off x="1308027" y="1093529"/>
          <a:ext cx="91440" cy="268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937"/>
              </a:lnTo>
              <a:lnTo>
                <a:pt x="107107" y="2689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BCC577-69E6-421B-9DFA-FC21456256A8}">
      <dsp:nvSpPr>
        <dsp:cNvPr id="0" name=""/>
        <dsp:cNvSpPr/>
      </dsp:nvSpPr>
      <dsp:spPr>
        <a:xfrm>
          <a:off x="600605" y="1508628"/>
          <a:ext cx="91440" cy="268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937"/>
              </a:lnTo>
              <a:lnTo>
                <a:pt x="107107" y="268937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B69F2-632E-46B6-A411-D72135D23178}">
      <dsp:nvSpPr>
        <dsp:cNvPr id="0" name=""/>
        <dsp:cNvSpPr/>
      </dsp:nvSpPr>
      <dsp:spPr>
        <a:xfrm>
          <a:off x="539217" y="1508628"/>
          <a:ext cx="91440" cy="268937"/>
        </a:xfrm>
        <a:custGeom>
          <a:avLst/>
          <a:gdLst/>
          <a:ahLst/>
          <a:cxnLst/>
          <a:rect l="0" t="0" r="0" b="0"/>
          <a:pathLst>
            <a:path>
              <a:moveTo>
                <a:pt x="107107" y="0"/>
              </a:moveTo>
              <a:lnTo>
                <a:pt x="107107" y="268937"/>
              </a:lnTo>
              <a:lnTo>
                <a:pt x="45720" y="268937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F34753-3019-4B20-8F70-860DEFAB85F9}">
      <dsp:nvSpPr>
        <dsp:cNvPr id="0" name=""/>
        <dsp:cNvSpPr/>
      </dsp:nvSpPr>
      <dsp:spPr>
        <a:xfrm>
          <a:off x="938648" y="1093529"/>
          <a:ext cx="415098" cy="268937"/>
        </a:xfrm>
        <a:custGeom>
          <a:avLst/>
          <a:gdLst/>
          <a:ahLst/>
          <a:cxnLst/>
          <a:rect l="0" t="0" r="0" b="0"/>
          <a:pathLst>
            <a:path>
              <a:moveTo>
                <a:pt x="415098" y="0"/>
              </a:moveTo>
              <a:lnTo>
                <a:pt x="415098" y="268937"/>
              </a:lnTo>
              <a:lnTo>
                <a:pt x="0" y="2689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1F8FA-4E49-485A-BC91-2DB89B38F1C5}">
      <dsp:nvSpPr>
        <dsp:cNvPr id="0" name=""/>
        <dsp:cNvSpPr/>
      </dsp:nvSpPr>
      <dsp:spPr>
        <a:xfrm>
          <a:off x="1646070" y="678431"/>
          <a:ext cx="415098" cy="268937"/>
        </a:xfrm>
        <a:custGeom>
          <a:avLst/>
          <a:gdLst/>
          <a:ahLst/>
          <a:cxnLst/>
          <a:rect l="0" t="0" r="0" b="0"/>
          <a:pathLst>
            <a:path>
              <a:moveTo>
                <a:pt x="415098" y="0"/>
              </a:moveTo>
              <a:lnTo>
                <a:pt x="415098" y="268937"/>
              </a:lnTo>
              <a:lnTo>
                <a:pt x="0" y="268937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37DE3-C13E-435A-B379-935A27DBCFB2}">
      <dsp:nvSpPr>
        <dsp:cNvPr id="0" name=""/>
        <dsp:cNvSpPr/>
      </dsp:nvSpPr>
      <dsp:spPr>
        <a:xfrm>
          <a:off x="1768845" y="386108"/>
          <a:ext cx="584645" cy="292322"/>
        </a:xfrm>
        <a:prstGeom prst="rect">
          <a:avLst/>
        </a:prstGeom>
        <a:solidFill>
          <a:schemeClr val="accent1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form</a:t>
          </a:r>
        </a:p>
      </dsp:txBody>
      <dsp:txXfrm>
        <a:off x="1768845" y="386108"/>
        <a:ext cx="584645" cy="292322"/>
      </dsp:txXfrm>
    </dsp:sp>
    <dsp:sp modelId="{F1DCB936-10AB-4264-9273-1C1E07CF9C82}">
      <dsp:nvSpPr>
        <dsp:cNvPr id="0" name=""/>
        <dsp:cNvSpPr/>
      </dsp:nvSpPr>
      <dsp:spPr>
        <a:xfrm>
          <a:off x="1061424" y="801206"/>
          <a:ext cx="584645" cy="292322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finite</a:t>
          </a:r>
        </a:p>
      </dsp:txBody>
      <dsp:txXfrm>
        <a:off x="1061424" y="801206"/>
        <a:ext cx="584645" cy="292322"/>
      </dsp:txXfrm>
    </dsp:sp>
    <dsp:sp modelId="{2C872F6D-2FD1-4AA3-9269-8CA659929DE3}">
      <dsp:nvSpPr>
        <dsp:cNvPr id="0" name=""/>
        <dsp:cNvSpPr/>
      </dsp:nvSpPr>
      <dsp:spPr>
        <a:xfrm>
          <a:off x="354002" y="1216305"/>
          <a:ext cx="584645" cy="292322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underspec</a:t>
          </a:r>
        </a:p>
      </dsp:txBody>
      <dsp:txXfrm>
        <a:off x="354002" y="1216305"/>
        <a:ext cx="584645" cy="292322"/>
      </dsp:txXfrm>
    </dsp:sp>
    <dsp:sp modelId="{3CA7A63E-49A0-4723-8C61-4381D1795CD0}">
      <dsp:nvSpPr>
        <dsp:cNvPr id="0" name=""/>
        <dsp:cNvSpPr/>
      </dsp:nvSpPr>
      <dsp:spPr>
        <a:xfrm>
          <a:off x="291" y="1631403"/>
          <a:ext cx="584645" cy="292322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3sg</a:t>
          </a:r>
        </a:p>
      </dsp:txBody>
      <dsp:txXfrm>
        <a:off x="291" y="1631403"/>
        <a:ext cx="584645" cy="292322"/>
      </dsp:txXfrm>
    </dsp:sp>
    <dsp:sp modelId="{18F728D6-66EC-4CC1-B628-38E47361B823}">
      <dsp:nvSpPr>
        <dsp:cNvPr id="0" name=""/>
        <dsp:cNvSpPr/>
      </dsp:nvSpPr>
      <dsp:spPr>
        <a:xfrm>
          <a:off x="707713" y="1631403"/>
          <a:ext cx="584645" cy="292322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non_3sg</a:t>
          </a:r>
        </a:p>
      </dsp:txBody>
      <dsp:txXfrm>
        <a:off x="707713" y="1631403"/>
        <a:ext cx="584645" cy="292322"/>
      </dsp:txXfrm>
    </dsp:sp>
    <dsp:sp modelId="{88202695-6CDB-45C9-B633-E4FFCD1E6C2B}">
      <dsp:nvSpPr>
        <dsp:cNvPr id="0" name=""/>
        <dsp:cNvSpPr/>
      </dsp:nvSpPr>
      <dsp:spPr>
        <a:xfrm>
          <a:off x="1415135" y="1216305"/>
          <a:ext cx="584645" cy="292322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prp</a:t>
          </a:r>
        </a:p>
      </dsp:txBody>
      <dsp:txXfrm>
        <a:off x="1415135" y="1216305"/>
        <a:ext cx="584645" cy="292322"/>
      </dsp:txXfrm>
    </dsp:sp>
    <dsp:sp modelId="{C4BB2293-2412-4F6D-9EE5-F947208107AE}">
      <dsp:nvSpPr>
        <dsp:cNvPr id="0" name=""/>
        <dsp:cNvSpPr/>
      </dsp:nvSpPr>
      <dsp:spPr>
        <a:xfrm>
          <a:off x="2476267" y="801206"/>
          <a:ext cx="584645" cy="292322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nonfinite</a:t>
          </a:r>
        </a:p>
      </dsp:txBody>
      <dsp:txXfrm>
        <a:off x="2476267" y="801206"/>
        <a:ext cx="584645" cy="292322"/>
      </dsp:txXfrm>
    </dsp:sp>
    <dsp:sp modelId="{A76DE13E-F722-44E9-9597-F27B0C21CA55}">
      <dsp:nvSpPr>
        <dsp:cNvPr id="0" name=""/>
        <dsp:cNvSpPr/>
      </dsp:nvSpPr>
      <dsp:spPr>
        <a:xfrm>
          <a:off x="2122556" y="1216305"/>
          <a:ext cx="584645" cy="292322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base</a:t>
          </a:r>
        </a:p>
      </dsp:txBody>
      <dsp:txXfrm>
        <a:off x="2122556" y="1216305"/>
        <a:ext cx="584645" cy="292322"/>
      </dsp:txXfrm>
    </dsp:sp>
    <dsp:sp modelId="{4091D425-40CC-48FF-BCE6-38413136E4B2}">
      <dsp:nvSpPr>
        <dsp:cNvPr id="0" name=""/>
        <dsp:cNvSpPr/>
      </dsp:nvSpPr>
      <dsp:spPr>
        <a:xfrm>
          <a:off x="2829978" y="1216305"/>
          <a:ext cx="584645" cy="292322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toinf</a:t>
          </a:r>
        </a:p>
      </dsp:txBody>
      <dsp:txXfrm>
        <a:off x="2829978" y="1216305"/>
        <a:ext cx="584645" cy="2923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8FD37-8A16-4C7D-9E11-3440F8BE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5070</Words>
  <Characters>28901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#CHOW SIEW YENG#</dc:creator>
  <cp:keywords/>
  <dc:description/>
  <cp:lastModifiedBy>chow siew yeng</cp:lastModifiedBy>
  <cp:revision>1079</cp:revision>
  <dcterms:created xsi:type="dcterms:W3CDTF">2020-04-05T10:34:00Z</dcterms:created>
  <dcterms:modified xsi:type="dcterms:W3CDTF">2020-04-28T03:18:00Z</dcterms:modified>
</cp:coreProperties>
</file>