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0F1A14"/>
          <w:spacing w:val="30"/>
          <w:sz w:val="46"/>
          <w:szCs w:val="46"/>
        </w:rPr>
        <w:t xml:space="preserve">TANVIR AHMMED SIFAT</w:t>
      </w:r>
    </w:p>
    <w:p>
      <w:pPr>
        <w:spacing w:after="80" w:before="0"/>
      </w:pPr>
      <w:r>
        <w:rPr>
          <w:rFonts w:ascii="Calibri" w:cs="Calibri" w:eastAsia="Calibri" w:hAnsi="Calibri"/>
          <w:color w:val="6B7280"/>
          <w:sz w:val="22"/>
          <w:szCs w:val="22"/>
        </w:rPr>
        <w:t xml:space="preserve">Web Developer  ·  Full-Stack Engineer  ·  Applied AI Researcher</w:t>
      </w:r>
    </w:p>
    <w:p>
      <w:pPr>
        <w:spacing w:after="0" w:before="0"/>
      </w:pPr>
      <w:r>
        <w:rPr>
          <w:rFonts w:ascii="Calibri" w:cs="Calibri" w:eastAsia="Calibri" w:hAnsi="Calibri"/>
          <w:color w:val="6B7280"/>
          <w:sz w:val="19"/>
          <w:szCs w:val="19"/>
        </w:rPr>
        <w:t xml:space="preserve">Bangladesh  ·  </w:t>
      </w:r>
      <w:r>
        <w:rPr>
          <w:rFonts w:ascii="Calibri" w:cs="Calibri" w:eastAsia="Calibri" w:hAnsi="Calibri"/>
          <w:color w:val="6B7280"/>
          <w:sz w:val="19"/>
          <w:szCs w:val="19"/>
        </w:rPr>
        <w:t xml:space="preserve">+880 1521 565 259  ·  </w:t>
      </w:r>
      <w:r>
        <w:rPr>
          <w:rFonts w:ascii="Calibri" w:cs="Calibri" w:eastAsia="Calibri" w:hAnsi="Calibri"/>
          <w:color w:val="1A6647"/>
          <w:sz w:val="19"/>
          <w:szCs w:val="19"/>
        </w:rPr>
        <w:t xml:space="preserve">sifatict26@gmail.com  ·  </w:t>
      </w:r>
      <w:r>
        <w:rPr>
          <w:rFonts w:ascii="Calibri" w:cs="Calibri" w:eastAsia="Calibri" w:hAnsi="Calibri"/>
          <w:color w:val="1A6647"/>
          <w:sz w:val="19"/>
          <w:szCs w:val="19"/>
        </w:rPr>
        <w:t xml:space="preserve">tanvir-sifat.vercel.app  ·  </w:t>
      </w:r>
      <w:r>
        <w:rPr>
          <w:rFonts w:ascii="Calibri" w:cs="Calibri" w:eastAsia="Calibri" w:hAnsi="Calibri"/>
          <w:color w:val="1A6647"/>
          <w:sz w:val="19"/>
          <w:szCs w:val="19"/>
        </w:rPr>
        <w:t xml:space="preserve">linkedin.com/in/sifat26  ·  </w:t>
      </w:r>
      <w:r>
        <w:rPr>
          <w:rFonts w:ascii="Calibri" w:cs="Calibri" w:eastAsia="Calibri" w:hAnsi="Calibri"/>
          <w:color w:val="1A6647"/>
          <w:sz w:val="19"/>
          <w:szCs w:val="19"/>
        </w:rPr>
        <w:t xml:space="preserve">github.com/sifat26</w:t>
      </w:r>
    </w:p>
    <w:p>
      <w:pPr>
        <w:pBdr>
          <w:top w:val="single" w:color="1A6647" w:sz="6" w:space="0"/>
        </w:pBdr>
        <w:spacing w:after="0" w:before="220"/>
      </w:pPr>
    </w:p>
    <w:p>
      <w:pPr>
        <w:spacing w:after="80" w:before="40"/>
      </w:pPr>
      <w:r>
        <w:rPr>
          <w:rFonts w:ascii="Calibri" w:cs="Calibri" w:eastAsia="Calibri" w:hAnsi="Calibri"/>
          <w:b/>
          <w:bCs/>
          <w:color w:val="1A6647"/>
          <w:spacing w:val="40"/>
          <w:sz w:val="20"/>
          <w:szCs w:val="20"/>
        </w:rPr>
        <w:t xml:space="preserve">SUMMARY</w:t>
      </w:r>
    </w:p>
    <w:p>
      <w:pPr>
        <w:spacing w:after="0" w:before="0"/>
      </w:pPr>
      <w:r>
        <w:rPr>
          <w:rFonts w:ascii="Calibri" w:cs="Calibri" w:eastAsia="Calibri" w:hAnsi="Calibri"/>
          <w:color w:val="1F2937"/>
          <w:sz w:val="20"/>
          <w:szCs w:val="20"/>
        </w:rPr>
        <w:t xml:space="preserve">Web developer with over two years building and maintaining production web applications using Angular, React, and Next.js. At UTRDL, implements frontend features and integrates APIs for client portals across finance, real estate, and venture capital. Has contributed to paid client platforms as part of collaborative development teams. Currently completing an M.Sc. in ICT, with three peer-reviewed publications in applied deep learning.</w:t>
      </w:r>
    </w:p>
    <w:p>
      <w:pPr>
        <w:pBdr>
          <w:top w:val="single" w:color="1A6647" w:sz="6" w:space="0"/>
        </w:pBdr>
        <w:spacing w:after="0" w:before="220"/>
      </w:pPr>
    </w:p>
    <w:p>
      <w:pPr>
        <w:spacing w:after="80" w:before="40"/>
      </w:pPr>
      <w:r>
        <w:rPr>
          <w:rFonts w:ascii="Calibri" w:cs="Calibri" w:eastAsia="Calibri" w:hAnsi="Calibri"/>
          <w:b/>
          <w:bCs/>
          <w:color w:val="1A6647"/>
          <w:spacing w:val="40"/>
          <w:sz w:val="20"/>
          <w:szCs w:val="20"/>
        </w:rPr>
        <w:t xml:space="preserve">TECHNICAL SKILLS</w:t>
      </w:r>
    </w:p>
    <w:p>
      <w:pPr>
        <w:spacing w:after="40" w:before="0"/>
      </w:pPr>
      <w:r>
        <w:rPr>
          <w:rFonts w:ascii="Calibri" w:cs="Calibri" w:eastAsia="Calibri" w:hAnsi="Calibri"/>
          <w:b/>
          <w:bCs/>
          <w:color w:val="1F2937"/>
          <w:sz w:val="20"/>
          <w:szCs w:val="20"/>
        </w:rPr>
        <w:t xml:space="preserve">Frontend: </w:t>
      </w:r>
      <w:r>
        <w:rPr>
          <w:rFonts w:ascii="Calibri" w:cs="Calibri" w:eastAsia="Calibri" w:hAnsi="Calibri"/>
          <w:color w:val="4B5563"/>
          <w:sz w:val="20"/>
          <w:szCs w:val="20"/>
        </w:rPr>
        <w:t xml:space="preserve">Angular, React, Next.js, TypeScript, JavaScript, HTML5, CSS3, Tailwind CSS, Bootstrap, SCSS, Angular Material</w:t>
      </w:r>
    </w:p>
    <w:p>
      <w:pPr>
        <w:spacing w:after="40" w:before="0"/>
      </w:pPr>
      <w:r>
        <w:rPr>
          <w:rFonts w:ascii="Calibri" w:cs="Calibri" w:eastAsia="Calibri" w:hAnsi="Calibri"/>
          <w:b/>
          <w:bCs/>
          <w:color w:val="1F2937"/>
          <w:sz w:val="20"/>
          <w:szCs w:val="20"/>
        </w:rPr>
        <w:t xml:space="preserve">Backend &amp; APIs: </w:t>
      </w:r>
      <w:r>
        <w:rPr>
          <w:rFonts w:ascii="Calibri" w:cs="Calibri" w:eastAsia="Calibri" w:hAnsi="Calibri"/>
          <w:color w:val="4B5563"/>
          <w:sz w:val="20"/>
          <w:szCs w:val="20"/>
        </w:rPr>
        <w:t xml:space="preserve">Node.js, Express.js, REST API integration, JWT authentication, payment gateway integration</w:t>
      </w:r>
    </w:p>
    <w:p>
      <w:pPr>
        <w:spacing w:after="40" w:before="0"/>
      </w:pPr>
      <w:r>
        <w:rPr>
          <w:rFonts w:ascii="Calibri" w:cs="Calibri" w:eastAsia="Calibri" w:hAnsi="Calibri"/>
          <w:b/>
          <w:bCs/>
          <w:color w:val="1F2937"/>
          <w:sz w:val="20"/>
          <w:szCs w:val="20"/>
        </w:rPr>
        <w:t xml:space="preserve">Databases: </w:t>
      </w:r>
      <w:r>
        <w:rPr>
          <w:rFonts w:ascii="Calibri" w:cs="Calibri" w:eastAsia="Calibri" w:hAnsi="Calibri"/>
          <w:color w:val="4B5563"/>
          <w:sz w:val="20"/>
          <w:szCs w:val="20"/>
        </w:rPr>
        <w:t xml:space="preserve">MongoDB, MySQL, Firebase, Supabase</w:t>
      </w:r>
    </w:p>
    <w:p>
      <w:pPr>
        <w:spacing w:after="40" w:before="0"/>
      </w:pPr>
      <w:r>
        <w:rPr>
          <w:rFonts w:ascii="Calibri" w:cs="Calibri" w:eastAsia="Calibri" w:hAnsi="Calibri"/>
          <w:b/>
          <w:bCs/>
          <w:color w:val="1F2937"/>
          <w:sz w:val="20"/>
          <w:szCs w:val="20"/>
        </w:rPr>
        <w:t xml:space="preserve">Deployment &amp; Tools: </w:t>
      </w:r>
      <w:r>
        <w:rPr>
          <w:rFonts w:ascii="Calibri" w:cs="Calibri" w:eastAsia="Calibri" w:hAnsi="Calibri"/>
          <w:color w:val="4B5563"/>
          <w:sz w:val="20"/>
          <w:szCs w:val="20"/>
        </w:rPr>
        <w:t xml:space="preserve">Git, GitHub, IIS Server, Vercel, Azure VPS, cPanel, Postman, Figma, Google Analytics</w:t>
      </w:r>
    </w:p>
    <w:p>
      <w:pPr>
        <w:spacing w:after="40" w:before="0"/>
      </w:pPr>
      <w:r>
        <w:rPr>
          <w:rFonts w:ascii="Calibri" w:cs="Calibri" w:eastAsia="Calibri" w:hAnsi="Calibri"/>
          <w:b/>
          <w:bCs/>
          <w:color w:val="1F2937"/>
          <w:sz w:val="20"/>
          <w:szCs w:val="20"/>
        </w:rPr>
        <w:t xml:space="preserve">AI / ML &amp; Research: </w:t>
      </w:r>
      <w:r>
        <w:rPr>
          <w:rFonts w:ascii="Calibri" w:cs="Calibri" w:eastAsia="Calibri" w:hAnsi="Calibri"/>
          <w:color w:val="4B5563"/>
          <w:sz w:val="20"/>
          <w:szCs w:val="20"/>
        </w:rPr>
        <w:t xml:space="preserve">Python, TensorFlow, deep learning, computer vision, medical image analysis</w:t>
      </w:r>
    </w:p>
    <w:p>
      <w:pPr>
        <w:pBdr>
          <w:top w:val="single" w:color="1A6647" w:sz="6" w:space="0"/>
        </w:pBdr>
        <w:spacing w:after="0" w:before="220"/>
      </w:pPr>
    </w:p>
    <w:p>
      <w:pPr>
        <w:spacing w:after="80" w:before="40"/>
      </w:pPr>
      <w:r>
        <w:rPr>
          <w:rFonts w:ascii="Calibri" w:cs="Calibri" w:eastAsia="Calibri" w:hAnsi="Calibri"/>
          <w:b/>
          <w:bCs/>
          <w:color w:val="1A6647"/>
          <w:spacing w:val="40"/>
          <w:sz w:val="20"/>
          <w:szCs w:val="20"/>
        </w:rPr>
        <w:t xml:space="preserve">EXPERIENCE</w:t>
      </w:r>
    </w:p>
    <w:p>
      <w:pPr>
        <w:tabs>
          <w:tab w:val="right" w:pos="9026"/>
        </w:tabs>
        <w:spacing w:after="0" w:before="120"/>
      </w:pPr>
      <w:r>
        <w:rPr>
          <w:rFonts w:ascii="Calibri" w:cs="Calibri" w:eastAsia="Calibri" w:hAnsi="Calibri"/>
          <w:b/>
          <w:bCs/>
          <w:color w:val="1F2937"/>
          <w:sz w:val="23"/>
          <w:szCs w:val="23"/>
        </w:rPr>
        <w:t xml:space="preserve">Web Developer</w:t>
      </w:r>
      <w:r>
        <w:rPr>
          <w:sz w:val="22"/>
          <w:szCs w:val="22"/>
        </w:rPr>
        <w:t xml:space="preserve">	</w:t>
      </w:r>
      <w:r>
        <w:rPr>
          <w:rFonts w:ascii="Calibri" w:cs="Calibri" w:eastAsia="Calibri" w:hAnsi="Calibri"/>
          <w:i/>
          <w:iCs/>
          <w:color w:val="4B5563"/>
          <w:sz w:val="20"/>
          <w:szCs w:val="20"/>
        </w:rPr>
        <w:t xml:space="preserve">Jun 2024 — Present</w:t>
      </w:r>
    </w:p>
    <w:p>
      <w:pPr>
        <w:spacing w:after="60" w:before="0"/>
      </w:pPr>
      <w:r>
        <w:rPr>
          <w:rFonts w:ascii="Calibri" w:cs="Calibri" w:eastAsia="Calibri" w:hAnsi="Calibri"/>
          <w:color w:val="4B5563"/>
          <w:sz w:val="20"/>
          <w:szCs w:val="20"/>
        </w:rPr>
        <w:t xml:space="preserve">Universal Technology Research and Development Ltd. · Bangladesh · Full-time</w:t>
      </w:r>
    </w:p>
    <w:p>
      <w:pPr>
        <w:pStyle w:val="ListParagraph"/>
        <w:numPr>
          <w:ilvl w:val="0"/>
          <w:numId w:val="1"/>
        </w:numPr>
        <w:spacing w:after="36" w:before="0" w:line="252" w:lineRule="auto"/>
        <w:ind w:left="360" w:hanging="180"/>
      </w:pPr>
      <w:r>
        <w:rPr>
          <w:rFonts w:ascii="Calibri" w:cs="Calibri" w:eastAsia="Calibri" w:hAnsi="Calibri"/>
          <w:color w:val="1F2937"/>
          <w:sz w:val="20"/>
          <w:szCs w:val="20"/>
        </w:rPr>
        <w:t xml:space="preserve">Implemented frontend features and workflow updates in Angular and React/Next.js for UK and UAE client applications in mortgage finance, commercial real estate, and venture capital.</w:t>
      </w:r>
    </w:p>
    <w:p>
      <w:pPr>
        <w:pStyle w:val="ListParagraph"/>
        <w:numPr>
          <w:ilvl w:val="0"/>
          <w:numId w:val="1"/>
        </w:numPr>
        <w:spacing w:after="36" w:before="0" w:line="252" w:lineRule="auto"/>
        <w:ind w:left="360" w:hanging="180"/>
      </w:pPr>
      <w:r>
        <w:rPr>
          <w:rFonts w:ascii="Calibri" w:cs="Calibri" w:eastAsia="Calibri" w:hAnsi="Calibri"/>
          <w:color w:val="1F2937"/>
          <w:sz w:val="20"/>
          <w:szCs w:val="20"/>
        </w:rPr>
        <w:t xml:space="preserve">Built and maintained client-facing portals including a mortgage broker dashboard with loan calculators, multi-step application forms, and document upload; and a commercial real estate platform with interactive map search and location filtering.</w:t>
      </w:r>
    </w:p>
    <w:p>
      <w:pPr>
        <w:pStyle w:val="ListParagraph"/>
        <w:numPr>
          <w:ilvl w:val="0"/>
          <w:numId w:val="1"/>
        </w:numPr>
        <w:spacing w:after="36" w:before="0" w:line="252" w:lineRule="auto"/>
        <w:ind w:left="360" w:hanging="180"/>
      </w:pPr>
      <w:r>
        <w:rPr>
          <w:rFonts w:ascii="Calibri" w:cs="Calibri" w:eastAsia="Calibri" w:hAnsi="Calibri"/>
          <w:color w:val="1F2937"/>
          <w:sz w:val="20"/>
          <w:szCs w:val="20"/>
        </w:rPr>
        <w:t xml:space="preserve">Integrated REST APIs across frontend modules — handling data fetching, loading and error states, and adapting to changing API contracts as business requirements evolved.</w:t>
      </w:r>
    </w:p>
    <w:p>
      <w:pPr>
        <w:pStyle w:val="ListParagraph"/>
        <w:numPr>
          <w:ilvl w:val="0"/>
          <w:numId w:val="1"/>
        </w:numPr>
        <w:spacing w:after="36" w:before="0" w:line="252" w:lineRule="auto"/>
        <w:ind w:left="360" w:hanging="180"/>
      </w:pPr>
      <w:r>
        <w:rPr>
          <w:rFonts w:ascii="Calibri" w:cs="Calibri" w:eastAsia="Calibri" w:hAnsi="Calibri"/>
          <w:color w:val="1F2937"/>
          <w:sz w:val="20"/>
          <w:szCs w:val="20"/>
        </w:rPr>
        <w:t xml:space="preserve">Built shared Angular Material and custom component libraries to maintain UI consistency across projects; managed production IIS Server builds and deployments.</w:t>
      </w:r>
    </w:p>
    <w:p>
      <w:pPr>
        <w:spacing w:after="60" w:before="0"/>
      </w:pPr>
    </w:p>
    <w:p>
      <w:pPr>
        <w:tabs>
          <w:tab w:val="right" w:pos="9026"/>
        </w:tabs>
        <w:spacing w:after="0" w:before="120"/>
      </w:pPr>
      <w:r>
        <w:rPr>
          <w:rFonts w:ascii="Calibri" w:cs="Calibri" w:eastAsia="Calibri" w:hAnsi="Calibri"/>
          <w:b/>
          <w:bCs/>
          <w:color w:val="1F2937"/>
          <w:sz w:val="23"/>
          <w:szCs w:val="23"/>
        </w:rPr>
        <w:t xml:space="preserve">Full-Stack Developer</w:t>
      </w:r>
      <w:r>
        <w:rPr>
          <w:sz w:val="22"/>
          <w:szCs w:val="22"/>
        </w:rPr>
        <w:t xml:space="preserve">	</w:t>
      </w:r>
      <w:r>
        <w:rPr>
          <w:rFonts w:ascii="Calibri" w:cs="Calibri" w:eastAsia="Calibri" w:hAnsi="Calibri"/>
          <w:i/>
          <w:iCs/>
          <w:color w:val="4B5563"/>
          <w:sz w:val="20"/>
          <w:szCs w:val="20"/>
        </w:rPr>
        <w:t xml:space="preserve">2024 — Present</w:t>
      </w:r>
    </w:p>
    <w:p>
      <w:pPr>
        <w:spacing w:after="60" w:before="0"/>
      </w:pPr>
      <w:r>
        <w:rPr>
          <w:rFonts w:ascii="Calibri" w:cs="Calibri" w:eastAsia="Calibri" w:hAnsi="Calibri"/>
          <w:color w:val="4B5563"/>
          <w:sz w:val="20"/>
          <w:szCs w:val="20"/>
        </w:rPr>
        <w:t xml:space="preserve">Freelance &amp; Contract · Remote</w:t>
      </w:r>
    </w:p>
    <w:p>
      <w:pPr>
        <w:pStyle w:val="ListParagraph"/>
        <w:numPr>
          <w:ilvl w:val="0"/>
          <w:numId w:val="1"/>
        </w:numPr>
        <w:spacing w:after="36" w:before="0" w:line="252" w:lineRule="auto"/>
        <w:ind w:left="360" w:hanging="180"/>
      </w:pPr>
      <w:r>
        <w:rPr>
          <w:rFonts w:ascii="Calibri" w:cs="Calibri" w:eastAsia="Calibri" w:hAnsi="Calibri"/>
          <w:color w:val="1F2937"/>
          <w:sz w:val="20"/>
          <w:szCs w:val="20"/>
        </w:rPr>
        <w:t xml:space="preserve">Contributed to three paid client e-commerce platforms in three-person development teams, working across React and Next.js frontends and Node.js/Express REST APIs.</w:t>
      </w:r>
    </w:p>
    <w:p>
      <w:pPr>
        <w:pStyle w:val="ListParagraph"/>
        <w:numPr>
          <w:ilvl w:val="0"/>
          <w:numId w:val="1"/>
        </w:numPr>
        <w:spacing w:after="36" w:before="0" w:line="252" w:lineRule="auto"/>
        <w:ind w:left="360" w:hanging="180"/>
      </w:pPr>
      <w:r>
        <w:rPr>
          <w:rFonts w:ascii="Calibri" w:cs="Calibri" w:eastAsia="Calibri" w:hAnsi="Calibri"/>
          <w:color w:val="1F2937"/>
          <w:sz w:val="20"/>
          <w:szCs w:val="20"/>
        </w:rPr>
        <w:t xml:space="preserve">Implemented authentication, product catalog, order management, multi-vendor dashboards, and cart-to-checkout flows; set up SEO metadata and Google Analytics for client storefronts.</w:t>
      </w:r>
    </w:p>
    <w:p>
      <w:pPr>
        <w:pStyle w:val="ListParagraph"/>
        <w:numPr>
          <w:ilvl w:val="0"/>
          <w:numId w:val="1"/>
        </w:numPr>
        <w:spacing w:after="36" w:before="0" w:line="252" w:lineRule="auto"/>
        <w:ind w:left="360" w:hanging="180"/>
      </w:pPr>
      <w:r>
        <w:rPr>
          <w:rFonts w:ascii="Calibri" w:cs="Calibri" w:eastAsia="Calibri" w:hAnsi="Calibri"/>
          <w:color w:val="1F2937"/>
          <w:sz w:val="20"/>
          <w:szCs w:val="20"/>
        </w:rPr>
        <w:t xml:space="preserve">Deployed and configured applications on cPanel, VPS, and Azure for live production traffic.</w:t>
      </w:r>
    </w:p>
    <w:p>
      <w:pPr>
        <w:pBdr>
          <w:top w:val="single" w:color="1A6647" w:sz="6" w:space="0"/>
        </w:pBdr>
        <w:spacing w:after="0" w:before="220"/>
      </w:pPr>
    </w:p>
    <w:p>
      <w:pPr>
        <w:spacing w:after="80" w:before="40"/>
      </w:pPr>
      <w:r>
        <w:rPr>
          <w:rFonts w:ascii="Calibri" w:cs="Calibri" w:eastAsia="Calibri" w:hAnsi="Calibri"/>
          <w:b/>
          <w:bCs/>
          <w:color w:val="1A6647"/>
          <w:spacing w:val="40"/>
          <w:sz w:val="20"/>
          <w:szCs w:val="20"/>
        </w:rPr>
        <w:t xml:space="preserve">SELECTED PROJECTS</w:t>
      </w:r>
    </w:p>
    <w:p>
      <w:pPr>
        <w:tabs>
          <w:tab w:val="right" w:pos="9026"/>
        </w:tabs>
        <w:spacing w:after="0" w:before="120"/>
      </w:pPr>
      <w:r>
        <w:rPr>
          <w:rFonts w:ascii="Calibri" w:cs="Calibri" w:eastAsia="Calibri" w:hAnsi="Calibri"/>
          <w:b/>
          <w:bCs/>
          <w:color w:val="1F2937"/>
          <w:sz w:val="21"/>
          <w:szCs w:val="21"/>
        </w:rPr>
        <w:t xml:space="preserve">Bazarica — Multi-Vendor Marketplace</w:t>
      </w:r>
      <w:r>
        <w:rPr>
          <w:rFonts w:ascii="Calibri" w:cs="Calibri" w:eastAsia="Calibri" w:hAnsi="Calibri"/>
          <w:color w:val="6B7280"/>
          <w:sz w:val="20"/>
          <w:szCs w:val="20"/>
        </w:rPr>
        <w:t xml:space="preserve">  ·  </w:t>
      </w:r>
      <w:r>
        <w:rPr>
          <w:rFonts w:ascii="Calibri" w:cs="Calibri" w:eastAsia="Calibri" w:hAnsi="Calibri"/>
          <w:color w:val="1A6647"/>
          <w:sz w:val="20"/>
          <w:szCs w:val="20"/>
        </w:rPr>
        <w:t xml:space="preserve">bazarica.com.bd</w:t>
      </w:r>
      <w:r>
        <w:rPr>
          <w:sz w:val="20"/>
          <w:szCs w:val="20"/>
        </w:rPr>
        <w:t xml:space="preserve">	</w:t>
      </w:r>
      <w:r>
        <w:rPr>
          <w:rFonts w:ascii="Calibri" w:cs="Calibri" w:eastAsia="Calibri" w:hAnsi="Calibri"/>
          <w:i/>
          <w:iCs/>
          <w:color w:val="6B7280"/>
          <w:sz w:val="18"/>
          <w:szCs w:val="18"/>
        </w:rPr>
        <w:t xml:space="preserve">Next.js · Express.js · MongoDB · Azure VPS</w:t>
      </w:r>
    </w:p>
    <w:p>
      <w:pPr>
        <w:pStyle w:val="ListParagraph"/>
        <w:numPr>
          <w:ilvl w:val="0"/>
          <w:numId w:val="1"/>
        </w:numPr>
        <w:spacing w:after="36" w:before="0" w:line="252" w:lineRule="auto"/>
        <w:ind w:left="360" w:hanging="180"/>
      </w:pPr>
      <w:r>
        <w:rPr>
          <w:rFonts w:ascii="Calibri" w:cs="Calibri" w:eastAsia="Calibri" w:hAnsi="Calibri"/>
          <w:color w:val="1F2937"/>
          <w:sz w:val="20"/>
          <w:szCs w:val="20"/>
        </w:rPr>
        <w:t xml:space="preserve">Production marketplace where independent sellers manage their own listings and orders; separate interfaces handle seller inventory, admin oversight, and customer purchasing, each with role-specific permissions.</w:t>
      </w:r>
    </w:p>
    <w:p>
      <w:pPr>
        <w:pStyle w:val="ListParagraph"/>
        <w:numPr>
          <w:ilvl w:val="0"/>
          <w:numId w:val="1"/>
        </w:numPr>
        <w:spacing w:after="36" w:before="0" w:line="252" w:lineRule="auto"/>
        <w:ind w:left="360" w:hanging="180"/>
      </w:pPr>
      <w:r>
        <w:rPr>
          <w:rFonts w:ascii="Calibri" w:cs="Calibri" w:eastAsia="Calibri" w:hAnsi="Calibri"/>
          <w:color w:val="1F2937"/>
          <w:sz w:val="20"/>
          <w:szCs w:val="20"/>
        </w:rPr>
        <w:t xml:space="preserve">Contributed role-based dashboards, payment and order confirmation flows, cross-vendor catalog search, SEO and analytics setup, and Azure VPS deployment.</w:t>
      </w:r>
    </w:p>
    <w:p>
      <w:pPr>
        <w:spacing w:after="50" w:before="0"/>
      </w:pPr>
    </w:p>
    <w:p>
      <w:pPr>
        <w:tabs>
          <w:tab w:val="right" w:pos="9026"/>
        </w:tabs>
        <w:spacing w:after="0" w:before="120"/>
      </w:pPr>
      <w:r>
        <w:rPr>
          <w:rFonts w:ascii="Calibri" w:cs="Calibri" w:eastAsia="Calibri" w:hAnsi="Calibri"/>
          <w:b/>
          <w:bCs/>
          <w:color w:val="1F2937"/>
          <w:sz w:val="21"/>
          <w:szCs w:val="21"/>
        </w:rPr>
        <w:t xml:space="preserve">Nirnoy — MCQ Exam Platform</w:t>
      </w:r>
      <w:r>
        <w:rPr>
          <w:rFonts w:ascii="Calibri" w:cs="Calibri" w:eastAsia="Calibri" w:hAnsi="Calibri"/>
          <w:color w:val="6B7280"/>
          <w:sz w:val="20"/>
          <w:szCs w:val="20"/>
        </w:rPr>
        <w:t xml:space="preserve">  ·  </w:t>
      </w:r>
      <w:r>
        <w:rPr>
          <w:rFonts w:ascii="Calibri" w:cs="Calibri" w:eastAsia="Calibri" w:hAnsi="Calibri"/>
          <w:color w:val="1A6647"/>
          <w:sz w:val="20"/>
          <w:szCs w:val="20"/>
        </w:rPr>
        <w:t xml:space="preserve">nirnoy.vercel.app</w:t>
      </w:r>
      <w:r>
        <w:rPr>
          <w:sz w:val="20"/>
          <w:szCs w:val="20"/>
        </w:rPr>
        <w:t xml:space="preserve">	</w:t>
      </w:r>
      <w:r>
        <w:rPr>
          <w:rFonts w:ascii="Calibri" w:cs="Calibri" w:eastAsia="Calibri" w:hAnsi="Calibri"/>
          <w:i/>
          <w:iCs/>
          <w:color w:val="6B7280"/>
          <w:sz w:val="18"/>
          <w:szCs w:val="18"/>
        </w:rPr>
        <w:t xml:space="preserve">React · Express.js · MongoDB · Tailwind CSS</w:t>
      </w:r>
    </w:p>
    <w:p>
      <w:pPr>
        <w:pStyle w:val="ListParagraph"/>
        <w:numPr>
          <w:ilvl w:val="0"/>
          <w:numId w:val="1"/>
        </w:numPr>
        <w:spacing w:after="36" w:before="0" w:line="252" w:lineRule="auto"/>
        <w:ind w:left="360" w:hanging="180"/>
      </w:pPr>
      <w:r>
        <w:rPr>
          <w:rFonts w:ascii="Calibri" w:cs="Calibri" w:eastAsia="Calibri" w:hAnsi="Calibri"/>
          <w:color w:val="1F2937"/>
          <w:sz w:val="20"/>
          <w:szCs w:val="20"/>
        </w:rPr>
        <w:t xml:space="preserve">Exam platform for students where question delivery, time limits, and grading are enforced server-side — answer data is stripped before sending questions to the client, preventing any client-side exposure ahead of submission.</w:t>
      </w:r>
    </w:p>
    <w:p>
      <w:pPr>
        <w:pStyle w:val="ListParagraph"/>
        <w:numPr>
          <w:ilvl w:val="0"/>
          <w:numId w:val="1"/>
        </w:numPr>
        <w:spacing w:after="36" w:before="0" w:line="252" w:lineRule="auto"/>
        <w:ind w:left="360" w:hanging="180"/>
      </w:pPr>
      <w:r>
        <w:rPr>
          <w:rFonts w:ascii="Calibri" w:cs="Calibri" w:eastAsia="Calibri" w:hAnsi="Calibri"/>
          <w:color w:val="1F2937"/>
          <w:sz w:val="20"/>
          <w:szCs w:val="20"/>
        </w:rPr>
        <w:t xml:space="preserve">Built an admin interface for JSON-based exam creation and CSV export; implemented per-student result storage, attempt history, and per-exam leaderboards.</w:t>
      </w:r>
    </w:p>
    <w:p>
      <w:pPr>
        <w:spacing w:after="50" w:before="0"/>
      </w:pPr>
    </w:p>
    <w:p>
      <w:pPr>
        <w:tabs>
          <w:tab w:val="right" w:pos="9026"/>
        </w:tabs>
        <w:spacing w:after="0" w:before="120"/>
      </w:pPr>
      <w:r>
        <w:rPr>
          <w:rFonts w:ascii="Calibri" w:cs="Calibri" w:eastAsia="Calibri" w:hAnsi="Calibri"/>
          <w:b/>
          <w:bCs/>
          <w:color w:val="1F2937"/>
          <w:sz w:val="21"/>
          <w:szCs w:val="21"/>
        </w:rPr>
        <w:t xml:space="preserve">Outfitro — Fashion E-Commerce</w:t>
      </w:r>
      <w:r>
        <w:rPr>
          <w:rFonts w:ascii="Calibri" w:cs="Calibri" w:eastAsia="Calibri" w:hAnsi="Calibri"/>
          <w:color w:val="6B7280"/>
          <w:sz w:val="20"/>
          <w:szCs w:val="20"/>
        </w:rPr>
        <w:t xml:space="preserve">  ·  </w:t>
      </w:r>
      <w:r>
        <w:rPr>
          <w:rFonts w:ascii="Calibri" w:cs="Calibri" w:eastAsia="Calibri" w:hAnsi="Calibri"/>
          <w:color w:val="1A6647"/>
          <w:sz w:val="20"/>
          <w:szCs w:val="20"/>
        </w:rPr>
        <w:t xml:space="preserve">outfitro.com</w:t>
      </w:r>
      <w:r>
        <w:rPr>
          <w:sz w:val="20"/>
          <w:szCs w:val="20"/>
        </w:rPr>
        <w:t xml:space="preserve">	</w:t>
      </w:r>
      <w:r>
        <w:rPr>
          <w:rFonts w:ascii="Calibri" w:cs="Calibri" w:eastAsia="Calibri" w:hAnsi="Calibri"/>
          <w:i/>
          <w:iCs/>
          <w:color w:val="6B7280"/>
          <w:sz w:val="18"/>
          <w:szCs w:val="18"/>
        </w:rPr>
        <w:t xml:space="preserve">React · Express.js · Node.js · MongoDB · cPanel</w:t>
      </w:r>
    </w:p>
    <w:p>
      <w:pPr>
        <w:pStyle w:val="ListParagraph"/>
        <w:numPr>
          <w:ilvl w:val="0"/>
          <w:numId w:val="1"/>
        </w:numPr>
        <w:spacing w:after="36" w:before="0" w:line="252" w:lineRule="auto"/>
        <w:ind w:left="360" w:hanging="180"/>
      </w:pPr>
      <w:r>
        <w:rPr>
          <w:rFonts w:ascii="Calibri" w:cs="Calibri" w:eastAsia="Calibri" w:hAnsi="Calibri"/>
          <w:color w:val="1F2937"/>
          <w:sz w:val="20"/>
          <w:szCs w:val="20"/>
        </w:rPr>
        <w:t xml:space="preserve">Contributed to a full-stack fashion storefront as part of a three-person client team: built product pages and storefront views in React, developed REST API endpoints, and implemented user authentication and cart-to-checkout flow.</w:t>
      </w:r>
    </w:p>
    <w:p>
      <w:pPr>
        <w:spacing w:after="50" w:before="0"/>
      </w:pPr>
    </w:p>
    <w:p>
      <w:pPr>
        <w:tabs>
          <w:tab w:val="right" w:pos="9026"/>
        </w:tabs>
        <w:spacing w:after="0" w:before="120"/>
      </w:pPr>
      <w:r>
        <w:rPr>
          <w:rFonts w:ascii="Calibri" w:cs="Calibri" w:eastAsia="Calibri" w:hAnsi="Calibri"/>
          <w:b/>
          <w:bCs/>
          <w:color w:val="1F2937"/>
          <w:sz w:val="21"/>
          <w:szCs w:val="21"/>
        </w:rPr>
        <w:t xml:space="preserve">SelfMatrix — Personality Assessment Tool</w:t>
      </w:r>
      <w:r>
        <w:rPr>
          <w:rFonts w:ascii="Calibri" w:cs="Calibri" w:eastAsia="Calibri" w:hAnsi="Calibri"/>
          <w:color w:val="6B7280"/>
          <w:sz w:val="20"/>
          <w:szCs w:val="20"/>
        </w:rPr>
        <w:t xml:space="preserve">  ·  </w:t>
      </w:r>
      <w:r>
        <w:rPr>
          <w:rFonts w:ascii="Calibri" w:cs="Calibri" w:eastAsia="Calibri" w:hAnsi="Calibri"/>
          <w:color w:val="1A6647"/>
          <w:sz w:val="20"/>
          <w:szCs w:val="20"/>
        </w:rPr>
        <w:t xml:space="preserve">selfmatrix.vercel.app</w:t>
      </w:r>
      <w:r>
        <w:rPr>
          <w:sz w:val="20"/>
          <w:szCs w:val="20"/>
        </w:rPr>
        <w:t xml:space="preserve">	</w:t>
      </w:r>
      <w:r>
        <w:rPr>
          <w:rFonts w:ascii="Calibri" w:cs="Calibri" w:eastAsia="Calibri" w:hAnsi="Calibri"/>
          <w:i/>
          <w:iCs/>
          <w:color w:val="6B7280"/>
          <w:sz w:val="18"/>
          <w:szCs w:val="18"/>
        </w:rPr>
        <w:t xml:space="preserve">React · TypeScript · Express.js · Supabase</w:t>
      </w:r>
    </w:p>
    <w:p>
      <w:pPr>
        <w:pStyle w:val="ListParagraph"/>
        <w:numPr>
          <w:ilvl w:val="0"/>
          <w:numId w:val="1"/>
        </w:numPr>
        <w:spacing w:after="36" w:before="0" w:line="252" w:lineRule="auto"/>
        <w:ind w:left="360" w:hanging="180"/>
      </w:pPr>
      <w:r>
        <w:rPr>
          <w:rFonts w:ascii="Calibri" w:cs="Calibri" w:eastAsia="Calibri" w:hAnsi="Calibri"/>
          <w:color w:val="1F2937"/>
          <w:sz w:val="20"/>
          <w:szCs w:val="20"/>
        </w:rPr>
        <w:t xml:space="preserve">Scenario-based tool that measures communication style across four archetypes using a weighted scoring algorithm; after the 32-question assessment, calls an LLM API to generate a plain-language explanation of the user's result profile.</w:t>
      </w:r>
    </w:p>
    <w:p>
      <w:pPr>
        <w:pStyle w:val="ListParagraph"/>
        <w:numPr>
          <w:ilvl w:val="0"/>
          <w:numId w:val="1"/>
        </w:numPr>
        <w:spacing w:after="36" w:before="0" w:line="252" w:lineRule="auto"/>
        <w:ind w:left="360" w:hanging="180"/>
      </w:pPr>
      <w:r>
        <w:rPr>
          <w:rFonts w:ascii="Calibri" w:cs="Calibri" w:eastAsia="Calibri" w:hAnsi="Calibri"/>
          <w:color w:val="1F2937"/>
          <w:sz w:val="20"/>
          <w:szCs w:val="20"/>
        </w:rPr>
        <w:t xml:space="preserve">Results and archetype explanations are shareable via encoded URL without requiring user registration.</w:t>
      </w:r>
    </w:p>
    <w:p>
      <w:pPr>
        <w:pBdr>
          <w:top w:val="single" w:color="1A6647" w:sz="6" w:space="0"/>
        </w:pBdr>
        <w:spacing w:after="0" w:before="220"/>
      </w:pPr>
    </w:p>
    <w:p>
      <w:pPr>
        <w:spacing w:after="80" w:before="40"/>
      </w:pPr>
      <w:r>
        <w:rPr>
          <w:rFonts w:ascii="Calibri" w:cs="Calibri" w:eastAsia="Calibri" w:hAnsi="Calibri"/>
          <w:b/>
          <w:bCs/>
          <w:color w:val="1A6647"/>
          <w:spacing w:val="40"/>
          <w:sz w:val="20"/>
          <w:szCs w:val="20"/>
        </w:rPr>
        <w:t xml:space="preserve">EDUCATION</w:t>
      </w:r>
    </w:p>
    <w:p>
      <w:pPr>
        <w:tabs>
          <w:tab w:val="right" w:pos="9026"/>
        </w:tabs>
        <w:spacing w:after="0" w:before="120"/>
      </w:pPr>
      <w:r>
        <w:rPr>
          <w:rFonts w:ascii="Calibri" w:cs="Calibri" w:eastAsia="Calibri" w:hAnsi="Calibri"/>
          <w:b/>
          <w:bCs/>
          <w:color w:val="1F2937"/>
          <w:sz w:val="23"/>
          <w:szCs w:val="23"/>
        </w:rPr>
        <w:t xml:space="preserve">M.Sc. Engineering — Information &amp; Communication Technology</w:t>
      </w:r>
      <w:r>
        <w:rPr>
          <w:sz w:val="22"/>
          <w:szCs w:val="22"/>
        </w:rPr>
        <w:t xml:space="preserve">	</w:t>
      </w:r>
      <w:r>
        <w:rPr>
          <w:rFonts w:ascii="Calibri" w:cs="Calibri" w:eastAsia="Calibri" w:hAnsi="Calibri"/>
          <w:i/>
          <w:iCs/>
          <w:color w:val="4B5563"/>
          <w:sz w:val="20"/>
          <w:szCs w:val="20"/>
        </w:rPr>
        <w:t xml:space="preserve">2025 — Present</w:t>
      </w:r>
    </w:p>
    <w:p>
      <w:pPr>
        <w:spacing w:after="60" w:before="0"/>
      </w:pPr>
      <w:r>
        <w:rPr>
          <w:rFonts w:ascii="Calibri" w:cs="Calibri" w:eastAsia="Calibri" w:hAnsi="Calibri"/>
          <w:color w:val="4B5563"/>
          <w:sz w:val="20"/>
          <w:szCs w:val="20"/>
        </w:rPr>
        <w:t xml:space="preserve">Mawlana Bhashani Science &amp; Technology University, Bangladesh  ·  In progress</w:t>
      </w:r>
    </w:p>
    <w:p>
      <w:pPr>
        <w:spacing w:after="0" w:before="0"/>
      </w:pPr>
      <w:r>
        <w:rPr>
          <w:rFonts w:ascii="Calibri" w:cs="Calibri" w:eastAsia="Calibri" w:hAnsi="Calibri"/>
          <w:i w:val="false"/>
          <w:iCs w:val="false"/>
          <w:color w:val="4B5563"/>
          <w:sz w:val="20"/>
          <w:szCs w:val="20"/>
        </w:rPr>
        <w:t xml:space="preserve">Research: applied deep learning for medical imaging, computer vision, and network intrusion detection.</w:t>
      </w:r>
    </w:p>
    <w:p>
      <w:pPr>
        <w:spacing w:after="60" w:before="0"/>
      </w:pPr>
    </w:p>
    <w:p>
      <w:pPr>
        <w:tabs>
          <w:tab w:val="right" w:pos="9026"/>
        </w:tabs>
        <w:spacing w:after="0" w:before="120"/>
      </w:pPr>
      <w:r>
        <w:rPr>
          <w:rFonts w:ascii="Calibri" w:cs="Calibri" w:eastAsia="Calibri" w:hAnsi="Calibri"/>
          <w:b/>
          <w:bCs/>
          <w:color w:val="1F2937"/>
          <w:sz w:val="23"/>
          <w:szCs w:val="23"/>
        </w:rPr>
        <w:t xml:space="preserve">B.Sc. Engineering — Information &amp; Communication Technology</w:t>
      </w:r>
      <w:r>
        <w:rPr>
          <w:sz w:val="22"/>
          <w:szCs w:val="22"/>
        </w:rPr>
        <w:t xml:space="preserve">	</w:t>
      </w:r>
      <w:r>
        <w:rPr>
          <w:rFonts w:ascii="Calibri" w:cs="Calibri" w:eastAsia="Calibri" w:hAnsi="Calibri"/>
          <w:i/>
          <w:iCs/>
          <w:color w:val="4B5563"/>
          <w:sz w:val="20"/>
          <w:szCs w:val="20"/>
        </w:rPr>
        <w:t xml:space="preserve">2020 — 2025</w:t>
      </w:r>
    </w:p>
    <w:p>
      <w:pPr>
        <w:spacing w:after="60" w:before="0"/>
      </w:pPr>
      <w:r>
        <w:rPr>
          <w:rFonts w:ascii="Calibri" w:cs="Calibri" w:eastAsia="Calibri" w:hAnsi="Calibri"/>
          <w:color w:val="4B5563"/>
          <w:sz w:val="20"/>
          <w:szCs w:val="20"/>
        </w:rPr>
        <w:t xml:space="preserve">Mawlana Bhashani Science &amp; Technology University, Bangladesh  ·  CGPA 3.65 / 4.00</w:t>
      </w:r>
    </w:p>
    <w:p>
      <w:pPr>
        <w:spacing w:after="0" w:before="0"/>
      </w:pPr>
      <w:r>
        <w:rPr>
          <w:rFonts w:ascii="Calibri" w:cs="Calibri" w:eastAsia="Calibri" w:hAnsi="Calibri"/>
          <w:i w:val="false"/>
          <w:iCs w:val="false"/>
          <w:color w:val="4B5563"/>
          <w:sz w:val="20"/>
          <w:szCs w:val="20"/>
        </w:rPr>
        <w:t xml:space="preserve">Coursework: software engineering, data structures, algorithms, computer networks, databases.</w:t>
      </w:r>
    </w:p>
    <w:p>
      <w:pPr>
        <w:pBdr>
          <w:top w:val="single" w:color="1A6647" w:sz="6" w:space="0"/>
        </w:pBdr>
        <w:spacing w:after="0" w:before="220"/>
      </w:pPr>
    </w:p>
    <w:p>
      <w:pPr>
        <w:spacing w:after="80" w:before="40"/>
      </w:pPr>
      <w:r>
        <w:rPr>
          <w:rFonts w:ascii="Calibri" w:cs="Calibri" w:eastAsia="Calibri" w:hAnsi="Calibri"/>
          <w:b/>
          <w:bCs/>
          <w:color w:val="1A6647"/>
          <w:spacing w:val="40"/>
          <w:sz w:val="20"/>
          <w:szCs w:val="20"/>
        </w:rPr>
        <w:t xml:space="preserve">RESEARCH PUBLICATIONS  (CO-AUTHOR, ALL 2025)</w:t>
      </w:r>
    </w:p>
    <w:p>
      <w:pPr>
        <w:spacing w:after="0" w:before="40" w:line="252" w:lineRule="auto"/>
        <w:ind w:left="280" w:hanging="180"/>
      </w:pPr>
      <w:r>
        <w:rPr>
          <w:rFonts w:ascii="Calibri" w:cs="Calibri" w:eastAsia="Calibri" w:hAnsi="Calibri"/>
          <w:b/>
          <w:bCs/>
          <w:color w:val="1F2937"/>
          <w:sz w:val="20"/>
          <w:szCs w:val="20"/>
        </w:rPr>
        <w:t xml:space="preserve">1.  </w:t>
      </w:r>
      <w:r>
        <w:rPr>
          <w:rFonts w:ascii="Calibri" w:cs="Calibri" w:eastAsia="Calibri" w:hAnsi="Calibri"/>
          <w:color w:val="1F2937"/>
          <w:sz w:val="20"/>
          <w:szCs w:val="20"/>
        </w:rPr>
        <w:t xml:space="preserve">Detection and Classification of Kidney Disease from CT Images: An Automated Deep Learning Approach</w:t>
      </w:r>
      <w:r>
        <w:rPr>
          <w:rFonts w:ascii="Calibri" w:cs="Calibri" w:eastAsia="Calibri" w:hAnsi="Calibri"/>
          <w:color w:val="6B7280"/>
          <w:sz w:val="20"/>
          <w:szCs w:val="20"/>
        </w:rPr>
        <w:t xml:space="preserve">  —  </w:t>
      </w:r>
      <w:r>
        <w:rPr>
          <w:rFonts w:ascii="Calibri" w:cs="Calibri" w:eastAsia="Calibri" w:hAnsi="Calibri"/>
          <w:i/>
          <w:iCs/>
          <w:color w:val="4B5563"/>
          <w:sz w:val="20"/>
          <w:szCs w:val="20"/>
        </w:rPr>
        <w:t xml:space="preserve">MDPI Technologies, Vol. 13, No. 11</w:t>
      </w:r>
      <w:r>
        <w:rPr>
          <w:rFonts w:ascii="Calibri" w:cs="Calibri" w:eastAsia="Calibri" w:hAnsi="Calibri"/>
          <w:color w:val="6B7280"/>
          <w:sz w:val="18"/>
          <w:szCs w:val="18"/>
        </w:rPr>
        <w:t xml:space="preserve">  ·  DOI: 10.3390/technologies13110508</w:t>
      </w:r>
    </w:p>
    <w:p>
      <w:pPr>
        <w:spacing w:after="20" w:before="0"/>
        <w:ind w:left="280"/>
      </w:pPr>
      <w:r>
        <w:rPr>
          <w:rFonts w:ascii="Calibri" w:cs="Calibri" w:eastAsia="Calibri" w:hAnsi="Calibri"/>
          <w:color w:val="4B5563"/>
          <w:sz w:val="19"/>
          <w:szCs w:val="19"/>
        </w:rPr>
        <w:t xml:space="preserve">DenseNet121 / EfficientNetB0 soft-voting ensemble for CT-based renal classification. 99.24% accuracy reported.</w:t>
      </w:r>
    </w:p>
    <w:p>
      <w:pPr>
        <w:spacing w:after="0" w:before="40" w:line="252" w:lineRule="auto"/>
        <w:ind w:left="280" w:hanging="180"/>
      </w:pPr>
      <w:r>
        <w:rPr>
          <w:rFonts w:ascii="Calibri" w:cs="Calibri" w:eastAsia="Calibri" w:hAnsi="Calibri"/>
          <w:b/>
          <w:bCs/>
          <w:color w:val="1F2937"/>
          <w:sz w:val="20"/>
          <w:szCs w:val="20"/>
        </w:rPr>
        <w:t xml:space="preserve">2.  </w:t>
      </w:r>
      <w:r>
        <w:rPr>
          <w:rFonts w:ascii="Calibri" w:cs="Calibri" w:eastAsia="Calibri" w:hAnsi="Calibri"/>
          <w:color w:val="1F2937"/>
          <w:sz w:val="20"/>
          <w:szCs w:val="20"/>
        </w:rPr>
        <w:t xml:space="preserve">An IoT-Based Lung Cancer Detection System from CT Images Using Deep Learning</w:t>
      </w:r>
      <w:r>
        <w:rPr>
          <w:rFonts w:ascii="Calibri" w:cs="Calibri" w:eastAsia="Calibri" w:hAnsi="Calibri"/>
          <w:color w:val="6B7280"/>
          <w:sz w:val="20"/>
          <w:szCs w:val="20"/>
        </w:rPr>
        <w:t xml:space="preserve">  —  </w:t>
      </w:r>
      <w:r>
        <w:rPr>
          <w:rFonts w:ascii="Calibri" w:cs="Calibri" w:eastAsia="Calibri" w:hAnsi="Calibri"/>
          <w:i/>
          <w:iCs/>
          <w:color w:val="4B5563"/>
          <w:sz w:val="20"/>
          <w:szCs w:val="20"/>
        </w:rPr>
        <w:t xml:space="preserve">Springer Nature · ITSS-IoE 2025, Univ. of Wolverhampton, UK</w:t>
      </w:r>
      <w:r>
        <w:rPr>
          <w:rFonts w:ascii="Calibri" w:cs="Calibri" w:eastAsia="Calibri" w:hAnsi="Calibri"/>
          <w:color w:val="6B7280"/>
          <w:sz w:val="18"/>
          <w:szCs w:val="18"/>
        </w:rPr>
        <w:t xml:space="preserve">  ·  DOI: 10.1007/978-981-92-3681-7_14</w:t>
      </w:r>
    </w:p>
    <w:p>
      <w:pPr>
        <w:spacing w:after="20" w:before="0"/>
        <w:ind w:left="280"/>
      </w:pPr>
      <w:r>
        <w:rPr>
          <w:rFonts w:ascii="Calibri" w:cs="Calibri" w:eastAsia="Calibri" w:hAnsi="Calibri"/>
          <w:color w:val="4B5563"/>
          <w:sz w:val="19"/>
          <w:szCs w:val="19"/>
        </w:rPr>
        <w:t xml:space="preserve">Hybrid ResNet152V2 / InceptionV3 with channel-spatial attention for lung CT classification. 98% accuracy reported.</w:t>
      </w:r>
    </w:p>
    <w:p>
      <w:pPr>
        <w:spacing w:after="0" w:before="40" w:line="252" w:lineRule="auto"/>
        <w:ind w:left="280" w:hanging="180"/>
      </w:pPr>
      <w:r>
        <w:rPr>
          <w:rFonts w:ascii="Calibri" w:cs="Calibri" w:eastAsia="Calibri" w:hAnsi="Calibri"/>
          <w:b/>
          <w:bCs/>
          <w:color w:val="1F2937"/>
          <w:sz w:val="20"/>
          <w:szCs w:val="20"/>
        </w:rPr>
        <w:t xml:space="preserve">3.  </w:t>
      </w:r>
      <w:r>
        <w:rPr>
          <w:rFonts w:ascii="Calibri" w:cs="Calibri" w:eastAsia="Calibri" w:hAnsi="Calibri"/>
          <w:color w:val="1F2937"/>
          <w:sz w:val="20"/>
          <w:szCs w:val="20"/>
        </w:rPr>
        <w:t xml:space="preserve">Classification of Kidney Disease from CT Images: A Deep Learning-Based Comparative Analysis</w:t>
      </w:r>
      <w:r>
        <w:rPr>
          <w:rFonts w:ascii="Calibri" w:cs="Calibri" w:eastAsia="Calibri" w:hAnsi="Calibri"/>
          <w:color w:val="6B7280"/>
          <w:sz w:val="20"/>
          <w:szCs w:val="20"/>
        </w:rPr>
        <w:t xml:space="preserve">  —  </w:t>
      </w:r>
      <w:r>
        <w:rPr>
          <w:rFonts w:ascii="Calibri" w:cs="Calibri" w:eastAsia="Calibri" w:hAnsi="Calibri"/>
          <w:i/>
          <w:iCs/>
          <w:color w:val="4B5563"/>
          <w:sz w:val="20"/>
          <w:szCs w:val="20"/>
        </w:rPr>
        <w:t xml:space="preserve">IEEE ICSECS 2025, Malaysia</w:t>
      </w:r>
      <w:r>
        <w:rPr>
          <w:rFonts w:ascii="Calibri" w:cs="Calibri" w:eastAsia="Calibri" w:hAnsi="Calibri"/>
          <w:color w:val="6B7280"/>
          <w:sz w:val="18"/>
          <w:szCs w:val="18"/>
        </w:rPr>
        <w:t xml:space="preserve">  ·  DOI: 10.1109/ICSECS65227.2025.11279151</w:t>
      </w:r>
    </w:p>
    <w:p>
      <w:pPr>
        <w:spacing w:after="20" w:before="0"/>
        <w:ind w:left="280"/>
      </w:pPr>
      <w:r>
        <w:rPr>
          <w:rFonts w:ascii="Calibri" w:cs="Calibri" w:eastAsia="Calibri" w:hAnsi="Calibri"/>
          <w:color w:val="4B5563"/>
          <w:sz w:val="19"/>
          <w:szCs w:val="19"/>
        </w:rPr>
        <w:t xml:space="preserve">Ensemble deep learning with explainable AI on 12,447 CT images. 98.98% accuracy, 98.60% F1-score reported.</w:t>
      </w:r>
    </w:p>
    <w:sectPr>
      <w:pgSz w:w="11906" w:h="16838" w:orient="portrait"/>
      <w:pgMar w:top="748" w:right="892" w:bottom="748" w:left="89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0"/>
        <w:szCs w:val="20"/>
      </w:rPr>
    </w:rPrDefault>
    <w:pPrDefault>
      <w:pPr>
        <w:spacing w:line="252"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Tanvir Ahmmed Sifat — Resume</dc:title>
  <dc:creator>Tanvir Ahmmed Sifat</dc:creator>
  <cp:lastModifiedBy>Un-named</cp:lastModifiedBy>
  <cp:revision>1</cp:revision>
  <dcterms:created xsi:type="dcterms:W3CDTF">2026-10-26T21:06:22.288Z</dcterms:created>
  <dcterms:modified xsi:type="dcterms:W3CDTF">2026-10-26T21:06:22.289Z</dcterms:modified>
</cp:coreProperties>
</file>

<file path=docProps/custom.xml><?xml version="1.0" encoding="utf-8"?>
<Properties xmlns="http://schemas.openxmlformats.org/officeDocument/2006/custom-properties" xmlns:vt="http://schemas.openxmlformats.org/officeDocument/2006/docPropsVTypes"/>
</file>