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2"/>
          <w:szCs w:val="32"/>
        </w:rPr>
        <w:t xml:space="preserve">SFDF — Decision Brief</w:t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Strategic Financing Decision Framework  |  Bootstrap vs. Equity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13"/>
        <w:gridCol w:w="1700"/>
        <w:gridCol w:w="2813"/>
      </w:tblGrid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Founder / Venture</w:t>
            </w:r>
          </w:p>
        </w:tc>
        <w:tc>
          <w:tcPr>
            <w:tcW w:type="dxa" w:w="2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AAAAA"/>
                <w:sz w:val="18"/>
                <w:szCs w:val="18"/>
              </w:rPr>
              <w:t xml:space="preserve">____________________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/ Stage</w:t>
            </w:r>
          </w:p>
        </w:tc>
        <w:tc>
          <w:tcPr>
            <w:tcW w:type="dxa" w:w="28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AAAAAA"/>
                <w:sz w:val="18"/>
                <w:szCs w:val="18"/>
              </w:rPr>
              <w:t xml:space="preserve">____________________</w:t>
            </w:r>
          </w:p>
        </w:tc>
      </w:tr>
    </w:tbl>
    <w:p>
      <w:pPr>
        <w:spacing w:after="4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12"/>
              <w:left w:val="single" w:color="1F4E79" w:sz="12"/>
              <w:bottom w:val="single" w:color="1F4E79" w:sz="12"/>
              <w:right w:val="single" w:color="1F4E79" w:sz="12"/>
            </w:tcBorders>
            <w:shd w:fill="EAF2F8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RECOMMENDATION ZONE</w:t>
            </w:r>
          </w:p>
          <w:p>
            <w:pPr>
              <w:spacing w:after="80"/>
              <w:jc w:val="center"/>
            </w:pPr>
            <w:r>
              <w:rPr>
                <w:sz w:val="20"/>
                <w:szCs w:val="20"/>
              </w:rPr>
              <w:t xml:space="preserve">☐ Strong Bootstrap   </w:t>
            </w:r>
            <w:r>
              <w:rPr>
                <w:sz w:val="20"/>
                <w:szCs w:val="20"/>
              </w:rPr>
              <w:t xml:space="preserve">☐ Bootstrap-leaning   </w:t>
            </w:r>
            <w:r>
              <w:rPr>
                <w:sz w:val="20"/>
                <w:szCs w:val="20"/>
              </w:rPr>
              <w:t xml:space="preserve">☐ Ambiguous   </w:t>
            </w:r>
            <w:r>
              <w:rPr>
                <w:sz w:val="20"/>
                <w:szCs w:val="20"/>
              </w:rPr>
              <w:t xml:space="preserve">☐ Equity-leaning   </w:t>
            </w:r>
            <w:r>
              <w:rPr>
                <w:sz w:val="20"/>
                <w:szCs w:val="20"/>
              </w:rPr>
              <w:t xml:space="preserve">☐ Strong Equity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Net Score: </w:t>
            </w:r>
            <w:r>
              <w:rPr>
                <w:sz w:val="22"/>
                <w:szCs w:val="22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</w:t>
            </w:r>
            <w:r>
              <w:rPr>
                <w:i/>
                <w:iCs/>
                <w:color w:val="777777"/>
                <w:sz w:val="14"/>
                <w:szCs w:val="14"/>
              </w:rPr>
              <w:t xml:space="preserve">(range: −2.0 Strong Bootstrap  ↔  +2.0 Strong Equity)</w:t>
            </w:r>
          </w:p>
        </w:tc>
      </w:tr>
    </w:tbl>
    <w:p>
      <w:pPr>
        <w:spacing w:after="4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F6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TOP 3 DRIVERS</w:t>
            </w:r>
          </w:p>
          <w:p>
            <w:pPr>
              <w:spacing w:after="80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Factors pulling most strongly toward the recommended zone:</w:t>
            </w:r>
          </w:p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color w:val="BBBBBB"/>
                <w:sz w:val="16"/>
                <w:szCs w:val="16"/>
              </w:rPr>
              <w:t xml:space="preserve">___________________________________________________________________</w:t>
            </w:r>
          </w:p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color w:val="BBBBBB"/>
                <w:sz w:val="16"/>
                <w:szCs w:val="16"/>
              </w:rPr>
              <w:t xml:space="preserve">___________________________________________________________________</w:t>
            </w:r>
          </w:p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3.  </w:t>
            </w:r>
            <w:r>
              <w:rPr>
                <w:color w:val="BBBBBB"/>
                <w:sz w:val="16"/>
                <w:szCs w:val="16"/>
              </w:rPr>
              <w:t xml:space="preserve">___________________________________________________________________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F0F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TOP 2 WATCH-OUTS</w:t>
            </w:r>
          </w:p>
          <w:p>
            <w:pPr>
              <w:spacing w:after="80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Factors most in tension with the recommendation:</w:t>
            </w:r>
          </w:p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1.  </w:t>
            </w:r>
            <w:r>
              <w:rPr>
                <w:color w:val="BBBBBB"/>
                <w:sz w:val="16"/>
                <w:szCs w:val="16"/>
              </w:rPr>
              <w:t xml:space="preserve">___________________________________________________________________</w:t>
            </w:r>
          </w:p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2.  </w:t>
            </w:r>
            <w:r>
              <w:rPr>
                <w:color w:val="BBBBBB"/>
                <w:sz w:val="16"/>
                <w:szCs w:val="16"/>
              </w:rPr>
              <w:t xml:space="preserve">___________________________________________________________________</w:t>
            </w:r>
          </w:p>
        </w:tc>
      </w:tr>
    </w:tbl>
    <w:p>
      <w:pPr>
        <w:spacing w:after="4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F8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SUGGESTED NEXT ACTIONS</w:t>
            </w:r>
          </w:p>
          <w:p>
            <w:pPr>
              <w:spacing w:after="100"/>
            </w:pPr>
            <w:r>
              <w:rPr>
                <w:i/>
                <w:iCs/>
                <w:color w:val="666666"/>
                <w:sz w:val="13"/>
                <w:szCs w:val="13"/>
              </w:rPr>
              <w:t xml:space="preserve">3–4 concrete steps for the recommended path:</w:t>
            </w:r>
          </w:p>
          <w:p>
            <w:pPr>
              <w:spacing w:after="100"/>
            </w:pPr>
            <w:r>
              <w:rPr>
                <w:b/>
                <w:bCs/>
                <w:sz w:val="16"/>
                <w:szCs w:val="16"/>
              </w:rPr>
              <w:t xml:space="preserve">1.  </w:t>
            </w:r>
            <w:r>
              <w:rPr>
                <w:color w:val="BBBBBB"/>
                <w:sz w:val="16"/>
                <w:szCs w:val="16"/>
              </w:rPr>
              <w:t xml:space="preserve">________________________________________________________________________________________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b/>
                <w:bCs/>
                <w:sz w:val="16"/>
                <w:szCs w:val="16"/>
              </w:rPr>
              <w:t xml:space="preserve">2.  </w:t>
            </w:r>
            <w:r>
              <w:rPr>
                <w:color w:val="BBBBBB"/>
                <w:sz w:val="16"/>
                <w:szCs w:val="16"/>
              </w:rPr>
              <w:t xml:space="preserve">________________________________________________________________________________________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b/>
                <w:bCs/>
                <w:sz w:val="16"/>
                <w:szCs w:val="16"/>
              </w:rPr>
              <w:t xml:space="preserve">3.  </w:t>
            </w:r>
            <w:r>
              <w:rPr>
                <w:color w:val="BBBBBB"/>
                <w:sz w:val="16"/>
                <w:szCs w:val="16"/>
              </w:rPr>
              <w:t xml:space="preserve">________________________________________________________________________________________</w:t>
            </w:r>
          </w:p>
          <w:p>
            <w:pPr>
              <w:spacing w:after="100"/>
            </w:pPr>
            <w:r>
              <w:rPr>
                <w:b/>
                <w:bCs/>
                <w:sz w:val="16"/>
                <w:szCs w:val="16"/>
              </w:rPr>
              <w:t xml:space="preserve">4.  </w:t>
            </w:r>
            <w:r>
              <w:rPr>
                <w:color w:val="BBBBBB"/>
                <w:sz w:val="16"/>
                <w:szCs w:val="16"/>
              </w:rPr>
              <w:t xml:space="preserve">________________________________________________________________________________________</w:t>
            </w:r>
          </w:p>
        </w:tc>
      </w:tr>
    </w:tbl>
    <w:p>
      <w:pPr>
        <w:spacing w:after="0" w:before="200"/>
        <w:jc w:val="center"/>
      </w:pPr>
      <w:r>
        <w:rPr>
          <w:i/>
          <w:iCs/>
          <w:color w:val="777777"/>
          <w:sz w:val="12"/>
          <w:szCs w:val="12"/>
        </w:rPr>
        <w:t xml:space="preserve">The SFDF is a directional decision-support tool, not a prescriptive algorithm. </w:t>
      </w:r>
      <w:r>
        <w:rPr>
          <w:i/>
          <w:iCs/>
          <w:color w:val="777777"/>
          <w:sz w:val="12"/>
          <w:szCs w:val="12"/>
        </w:rPr>
        <w:t xml:space="preserve">Final decisions belong with the founder and their advisors.</w:t>
      </w:r>
    </w:p>
    <w:p>
      <w:pPr>
        <w:spacing w:after="0" w:before="40"/>
        <w:jc w:val="center"/>
      </w:pPr>
      <w:r>
        <w:rPr>
          <w:color w:val="AAAAAA"/>
          <w:sz w:val="10"/>
          <w:szCs w:val="10"/>
        </w:rPr>
        <w:t xml:space="preserve">MIETE Dissertation — Sifat | FEUP/FEP, U.Porto | v1.0</w:t>
      </w:r>
    </w:p>
    <w:p>
      <w:r>
        <w:br w:type="page"/>
      </w:r>
    </w:p>
    <w:p>
      <w:pPr>
        <w:spacing w:after="40"/>
        <w:jc w:val="center"/>
      </w:pPr>
      <w:r>
        <w:rPr>
          <w:b/>
          <w:bCs/>
          <w:color w:val="1F4E79"/>
          <w:sz w:val="28"/>
          <w:szCs w:val="28"/>
        </w:rPr>
        <w:t xml:space="preserve">SFDF — Score Sheet</w:t>
      </w:r>
    </w:p>
    <w:p>
      <w:pPr>
        <w:spacing w:after="200"/>
        <w:jc w:val="center"/>
      </w:pPr>
      <w:r>
        <w:rPr>
          <w:i/>
          <w:iCs/>
          <w:color w:val="555555"/>
          <w:sz w:val="13"/>
          <w:szCs w:val="13"/>
        </w:rPr>
        <w:t xml:space="preserve">Score each factor 1–5. Direction column shows which path higher scores favour (B = Bootstrap, E = Equity).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200"/>
        <w:gridCol w:w="800"/>
        <w:gridCol w:w="4126"/>
      </w:tblGrid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Factor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Direction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Score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1 → 5 anchors</w:t>
            </w:r>
          </w:p>
        </w:tc>
      </w:tr>
      <w:tr>
        <w:tc>
          <w:tcPr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14"/>
                <w:szCs w:val="14"/>
              </w:rPr>
              <w:t xml:space="preserve">DIMENSION A — Founder &amp; Team (weight 0.25)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A1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Risk tolerance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70C0"/>
                <w:sz w:val="13"/>
                <w:szCs w:val="13"/>
              </w:rPr>
              <w:t xml:space="preserve">Higher → B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C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i/>
                <w:iCs/>
                <w:color w:val="555555"/>
                <w:sz w:val="13"/>
                <w:szCs w:val="13"/>
              </w:rPr>
              <w:t xml:space="preserve">1 = very low  →  5 = very high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A2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Control preference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70C0"/>
                <w:sz w:val="13"/>
                <w:szCs w:val="13"/>
              </w:rPr>
              <w:t xml:space="preserve">Higher → B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C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i/>
                <w:iCs/>
                <w:color w:val="555555"/>
                <w:sz w:val="13"/>
                <w:szCs w:val="13"/>
              </w:rPr>
              <w:t xml:space="preserve">1 = growth-first  →  5 = autonomy-first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A3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Domain experience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70C0"/>
                <w:sz w:val="13"/>
                <w:szCs w:val="13"/>
              </w:rPr>
              <w:t xml:space="preserve">Higher → B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C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i/>
                <w:iCs/>
                <w:color w:val="555555"/>
                <w:sz w:val="13"/>
                <w:szCs w:val="13"/>
              </w:rPr>
              <w:t xml:space="preserve">1 = first-time  →  5 = multiple prior exits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A4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Personal runway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70C0"/>
                <w:sz w:val="13"/>
                <w:szCs w:val="13"/>
              </w:rPr>
              <w:t xml:space="preserve">Higher → B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C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i/>
                <w:iCs/>
                <w:color w:val="555555"/>
                <w:sz w:val="13"/>
                <w:szCs w:val="13"/>
              </w:rPr>
              <w:t xml:space="preserve">1 = &lt;3 months  →  5 = 24+ months</w:t>
            </w:r>
          </w:p>
        </w:tc>
      </w:tr>
      <w:tr>
        <w:tc>
          <w:tcPr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0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14"/>
                <w:szCs w:val="14"/>
              </w:rPr>
              <w:t xml:space="preserve">DIMENSION B — Venture (weight 0.30)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B1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Capital intensity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5B6"/>
                <w:sz w:val="13"/>
                <w:szCs w:val="13"/>
              </w:rPr>
              <w:t xml:space="preserve">Higher → 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C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i/>
                <w:iCs/>
                <w:color w:val="555555"/>
                <w:sz w:val="13"/>
                <w:szCs w:val="13"/>
              </w:rPr>
              <w:t xml:space="preserve">1 = very low  →  5 = very high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B2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Time-to-revenue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5B6"/>
                <w:sz w:val="13"/>
                <w:szCs w:val="13"/>
              </w:rPr>
              <w:t xml:space="preserve">Higher → 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C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i/>
                <w:iCs/>
                <w:color w:val="555555"/>
                <w:sz w:val="13"/>
                <w:szCs w:val="13"/>
              </w:rPr>
              <w:t xml:space="preserve">1 = &lt;3 months  →  5 = 24+ months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B3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Existing traction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70C0"/>
                <w:sz w:val="13"/>
                <w:szCs w:val="13"/>
              </w:rPr>
              <w:t xml:space="preserve">Higher → B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C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i/>
                <w:iCs/>
                <w:color w:val="555555"/>
                <w:sz w:val="13"/>
                <w:szCs w:val="13"/>
              </w:rPr>
              <w:t xml:space="preserve">1 = idea only  →  5 = scaling revenue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B4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Defensibility / IP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5B6"/>
                <w:sz w:val="13"/>
                <w:szCs w:val="13"/>
              </w:rPr>
              <w:t xml:space="preserve">Higher → 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C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i/>
                <w:iCs/>
                <w:color w:val="555555"/>
                <w:sz w:val="13"/>
                <w:szCs w:val="13"/>
              </w:rPr>
              <w:t xml:space="preserve">1 = no moat  →  5 = strong moat</w:t>
            </w:r>
          </w:p>
        </w:tc>
      </w:tr>
      <w:tr>
        <w:tc>
          <w:tcPr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4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14"/>
                <w:szCs w:val="14"/>
              </w:rPr>
              <w:t xml:space="preserve">DIMENSION C — Market (weight 0.20)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C1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Market timing pressure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5B6"/>
                <w:sz w:val="13"/>
                <w:szCs w:val="13"/>
              </w:rPr>
              <w:t xml:space="preserve">Higher → 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C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i/>
                <w:iCs/>
                <w:color w:val="555555"/>
                <w:sz w:val="13"/>
                <w:szCs w:val="13"/>
              </w:rPr>
              <w:t xml:space="preserve">1 = patient  →  5 = winner-takes-most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C2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Competitive density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5B6"/>
                <w:sz w:val="13"/>
                <w:szCs w:val="13"/>
              </w:rPr>
              <w:t xml:space="preserve">Higher → 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C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i/>
                <w:iCs/>
                <w:color w:val="555555"/>
                <w:sz w:val="13"/>
                <w:szCs w:val="13"/>
              </w:rPr>
              <w:t xml:space="preserve">1 = greenfield  →  5 = heavily contested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C3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Customer acquisition cost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5B6"/>
                <w:sz w:val="13"/>
                <w:szCs w:val="13"/>
              </w:rPr>
              <w:t xml:space="preserve">Higher → 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C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i/>
                <w:iCs/>
                <w:color w:val="555555"/>
                <w:sz w:val="13"/>
                <w:szCs w:val="13"/>
              </w:rPr>
              <w:t xml:space="preserve">1 = organic  →  5 = paid / high CAC</w:t>
            </w:r>
          </w:p>
        </w:tc>
      </w:tr>
      <w:tr>
        <w:tc>
          <w:tcPr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  <w:sz w:val="14"/>
                <w:szCs w:val="14"/>
              </w:rPr>
              <w:t xml:space="preserve">DIMENSION D — Strategic (weight 0.25)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D1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Exit horizon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5B6"/>
                <w:sz w:val="13"/>
                <w:szCs w:val="13"/>
              </w:rPr>
              <w:t xml:space="preserve">Higher → 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C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i/>
                <w:iCs/>
                <w:color w:val="555555"/>
                <w:sz w:val="13"/>
                <w:szCs w:val="13"/>
              </w:rPr>
              <w:t xml:space="preserve">1 = long / no exit  →  5 = fast exit (3–5 yrs)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D2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Growth ambition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5B6"/>
                <w:sz w:val="13"/>
                <w:szCs w:val="13"/>
              </w:rPr>
              <w:t xml:space="preserve">Higher → 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C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i/>
                <w:iCs/>
                <w:color w:val="555555"/>
                <w:sz w:val="13"/>
                <w:szCs w:val="13"/>
              </w:rPr>
              <w:t xml:space="preserve">1 = lifestyle  →  5 = hypergrowth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D3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Need for VC value-add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2E75B6"/>
                <w:sz w:val="13"/>
                <w:szCs w:val="13"/>
              </w:rPr>
              <w:t xml:space="preserve">Higher → 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C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i/>
                <w:iCs/>
                <w:color w:val="555555"/>
                <w:sz w:val="13"/>
                <w:szCs w:val="13"/>
              </w:rPr>
              <w:t xml:space="preserve">1 = not needed  →  5 = critical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D4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6"/>
                <w:szCs w:val="16"/>
              </w:rPr>
              <w:t xml:space="preserve">Optionality preference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0070C0"/>
                <w:sz w:val="13"/>
                <w:szCs w:val="13"/>
              </w:rPr>
              <w:t xml:space="preserve">Higher → B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C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i/>
                <w:iCs/>
                <w:color w:val="555555"/>
                <w:sz w:val="13"/>
                <w:szCs w:val="13"/>
              </w:rPr>
              <w:t xml:space="preserve">1 = commit  →  5 = preserve options</w:t>
            </w:r>
          </w:p>
        </w:tc>
      </w:tr>
    </w:tbl>
    <w:p>
      <w:pPr>
        <w:spacing w:after="40" w:before="200"/>
      </w:pPr>
      <w:r>
        <w:rPr>
          <w:i/>
          <w:iCs/>
          <w:color w:val="777777"/>
          <w:sz w:val="12"/>
          <w:szCs w:val="12"/>
        </w:rPr>
        <w:t xml:space="preserve">Tip: a score of 3 is neutral and contributes nothing. Scores of 1 and 5 contribute the most. Score every factor for a valid result.</w:t>
      </w:r>
    </w:p>
    <w:p>
      <w:r>
        <w:br w:type="page"/>
      </w:r>
    </w:p>
    <w:p>
      <w:pPr>
        <w:spacing w:after="40"/>
        <w:jc w:val="center"/>
      </w:pPr>
      <w:r>
        <w:rPr>
          <w:b/>
          <w:bCs/>
          <w:color w:val="1F4E79"/>
          <w:sz w:val="28"/>
          <w:szCs w:val="28"/>
        </w:rPr>
        <w:t xml:space="preserve">SFDF — Validation Feedback Form</w:t>
      </w:r>
    </w:p>
    <w:p>
      <w:pPr>
        <w:spacing w:after="200"/>
        <w:jc w:val="center"/>
      </w:pPr>
      <w:r>
        <w:rPr>
          <w:i/>
          <w:iCs/>
          <w:color w:val="555555"/>
          <w:sz w:val="13"/>
          <w:szCs w:val="13"/>
        </w:rPr>
        <w:t xml:space="preserve">Thank you for taking 15 minutes to react to this framework. Your feedback shapes the next version directly.</w:t>
      </w:r>
    </w:p>
    <w:p>
      <w:pPr>
        <w:spacing w:after="60"/>
      </w:pPr>
      <w:r>
        <w:rPr>
          <w:b/>
          <w:bCs/>
          <w:sz w:val="16"/>
          <w:szCs w:val="16"/>
        </w:rPr>
        <w:t xml:space="preserve">Respondent (anonymised in the dissertation):  </w:t>
      </w:r>
      <w:r>
        <w:rPr>
          <w:color w:val="AAAAAA"/>
          <w:sz w:val="16"/>
          <w:szCs w:val="16"/>
        </w:rPr>
        <w:t xml:space="preserve">________________________  </w:t>
      </w:r>
      <w:r>
        <w:rPr>
          <w:b/>
          <w:bCs/>
          <w:sz w:val="16"/>
          <w:szCs w:val="16"/>
        </w:rPr>
        <w:t xml:space="preserve">Role:  </w:t>
      </w:r>
      <w:r>
        <w:rPr>
          <w:color w:val="AAAAAA"/>
          <w:sz w:val="16"/>
          <w:szCs w:val="16"/>
        </w:rPr>
        <w:t xml:space="preserve">________________________</w:t>
      </w:r>
    </w:p>
    <w:p>
      <w:pPr>
        <w:spacing w:after="200"/>
      </w:pPr>
      <w:r>
        <w:rPr>
          <w:b/>
          <w:bCs/>
          <w:sz w:val="16"/>
          <w:szCs w:val="16"/>
        </w:rPr>
        <w:t xml:space="preserve">Date:  </w:t>
      </w:r>
      <w:r>
        <w:rPr>
          <w:color w:val="AAAAAA"/>
          <w:sz w:val="16"/>
          <w:szCs w:val="16"/>
        </w:rPr>
        <w:t xml:space="preserve">____________  </w:t>
      </w:r>
      <w:r>
        <w:rPr>
          <w:b/>
          <w:bCs/>
          <w:sz w:val="16"/>
          <w:szCs w:val="16"/>
        </w:rPr>
        <w:t xml:space="preserve">Day 1 / Day 2:  </w:t>
      </w:r>
      <w:r>
        <w:rPr>
          <w:color w:val="AAAAAA"/>
          <w:sz w:val="16"/>
          <w:szCs w:val="16"/>
        </w:rPr>
        <w:t xml:space="preserve">____________</w:t>
      </w:r>
    </w:p>
    <w:p>
      <w:pPr>
        <w:spacing w:after="40"/>
      </w:pPr>
      <w:r>
        <w:rPr>
          <w:b/>
          <w:bCs/>
          <w:color w:val="1F4E79"/>
          <w:sz w:val="16"/>
          <w:szCs w:val="16"/>
        </w:rPr>
        <w:t xml:space="preserve">Q1.  </w:t>
      </w:r>
      <w:r>
        <w:rPr>
          <w:b/>
          <w:bCs/>
          <w:sz w:val="16"/>
          <w:szCs w:val="16"/>
        </w:rPr>
        <w:t xml:space="preserve">On a scale of 1–7, how relevant are the four factor groups (Founder, Venture, Market, Strategic) to a real bootstrapping vs. equity decision?</w:t>
      </w:r>
    </w:p>
    <w:p>
      <w:pPr>
        <w:spacing w:after="200"/>
      </w:pPr>
      <w:r>
        <w:rPr>
          <w:sz w:val="18"/>
          <w:szCs w:val="18"/>
        </w:rPr>
        <w:t xml:space="preserve">    ☐ 1   ☐ 2   ☐ 3   ☐ 4   ☐ 5   ☐ 6   ☐ 7        </w:t>
      </w:r>
      <w:r>
        <w:rPr>
          <w:i/>
          <w:iCs/>
          <w:color w:val="777777"/>
          <w:sz w:val="12"/>
          <w:szCs w:val="12"/>
        </w:rPr>
        <w:t xml:space="preserve">(1 = not relevant   ↔   7 = highly relevant)</w:t>
      </w:r>
    </w:p>
    <w:p>
      <w:pPr>
        <w:spacing w:after="40"/>
      </w:pPr>
      <w:r>
        <w:rPr>
          <w:b/>
          <w:bCs/>
          <w:color w:val="1F4E79"/>
          <w:sz w:val="16"/>
          <w:szCs w:val="16"/>
        </w:rPr>
        <w:t xml:space="preserve">Q2.  </w:t>
      </w:r>
      <w:r>
        <w:rPr>
          <w:b/>
          <w:bCs/>
          <w:sz w:val="16"/>
          <w:szCs w:val="16"/>
        </w:rPr>
        <w:t xml:space="preserve">Which factor would you add, remove, or rename? Why?</w:t>
      </w:r>
    </w:p>
    <w:p>
      <w:pPr>
        <w:spacing w:after="100"/>
      </w:pPr>
      <w:r>
        <w:rPr>
          <w:color w:val="BBBBBB"/>
          <w:sz w:val="16"/>
          <w:szCs w:val="16"/>
        </w:rPr>
        <w:t xml:space="preserve">____________________________________________________________________________________________</w:t>
      </w:r>
    </w:p>
    <w:p>
      <w:pPr>
        <w:spacing w:after="100"/>
      </w:pPr>
      <w:r>
        <w:rPr>
          <w:color w:val="BBBBBB"/>
          <w:sz w:val="16"/>
          <w:szCs w:val="16"/>
        </w:rPr>
        <w:t xml:space="preserve">____________________________________________________________________________________________</w:t>
      </w:r>
    </w:p>
    <w:p>
      <w:pPr>
        <w:spacing w:after="100"/>
      </w:pPr>
      <w:r>
        <w:rPr>
          <w:color w:val="BBBBBB"/>
          <w:sz w:val="16"/>
          <w:szCs w:val="16"/>
        </w:rPr>
        <w:t xml:space="preserve">____________________________________________________________________________________________</w:t>
      </w:r>
    </w:p>
    <w:p>
      <w:pPr>
        <w:spacing w:after="40"/>
      </w:pPr>
      <w:r>
        <w:rPr>
          <w:b/>
          <w:bCs/>
          <w:color w:val="1F4E79"/>
          <w:sz w:val="16"/>
          <w:szCs w:val="16"/>
        </w:rPr>
        <w:t xml:space="preserve">Q3.  </w:t>
      </w:r>
      <w:r>
        <w:rPr>
          <w:b/>
          <w:bCs/>
          <w:sz w:val="16"/>
          <w:szCs w:val="16"/>
        </w:rPr>
        <w:t xml:space="preserve">Run your own case (or a portfolio case) through the framework. Did the output zone match your intuition?</w:t>
      </w:r>
    </w:p>
    <w:p>
      <w:pPr>
        <w:spacing w:after="100"/>
      </w:pPr>
      <w:r>
        <w:rPr>
          <w:sz w:val="18"/>
          <w:szCs w:val="18"/>
        </w:rPr>
        <w:t xml:space="preserve">    ☐ Yes        ☐ Partly        ☐ No</w:t>
      </w:r>
    </w:p>
    <w:p>
      <w:pPr>
        <w:spacing w:after="40"/>
      </w:pPr>
      <w:r>
        <w:rPr>
          <w:i/>
          <w:iCs/>
          <w:sz w:val="14"/>
          <w:szCs w:val="14"/>
        </w:rPr>
        <w:t xml:space="preserve">Why?</w:t>
      </w:r>
    </w:p>
    <w:p>
      <w:pPr>
        <w:spacing w:after="100"/>
      </w:pPr>
      <w:r>
        <w:rPr>
          <w:color w:val="BBBBBB"/>
          <w:sz w:val="16"/>
          <w:szCs w:val="16"/>
        </w:rPr>
        <w:t xml:space="preserve">____________________________________________________________________________________________</w:t>
      </w:r>
    </w:p>
    <w:p>
      <w:pPr>
        <w:spacing w:after="100"/>
      </w:pPr>
      <w:r>
        <w:rPr>
          <w:color w:val="BBBBBB"/>
          <w:sz w:val="16"/>
          <w:szCs w:val="16"/>
        </w:rPr>
        <w:t xml:space="preserve">____________________________________________________________________________________________</w:t>
      </w:r>
    </w:p>
    <w:p>
      <w:pPr>
        <w:spacing w:after="100"/>
      </w:pPr>
      <w:r>
        <w:rPr>
          <w:color w:val="BBBBBB"/>
          <w:sz w:val="16"/>
          <w:szCs w:val="16"/>
        </w:rPr>
        <w:t xml:space="preserve">____________________________________________________________________________________________</w:t>
      </w:r>
    </w:p>
    <w:p>
      <w:pPr>
        <w:spacing w:after="40"/>
      </w:pPr>
      <w:r>
        <w:rPr>
          <w:b/>
          <w:bCs/>
          <w:color w:val="1F4E79"/>
          <w:sz w:val="16"/>
          <w:szCs w:val="16"/>
        </w:rPr>
        <w:t xml:space="preserve">Q4.  </w:t>
      </w:r>
      <w:r>
        <w:rPr>
          <w:b/>
          <w:bCs/>
          <w:sz w:val="16"/>
          <w:szCs w:val="16"/>
        </w:rPr>
        <w:t xml:space="preserve">On a scale of 1–7, how likely would you actually use a tool like this with a founder you advise?</w:t>
      </w:r>
    </w:p>
    <w:p>
      <w:pPr>
        <w:spacing w:after="200"/>
      </w:pPr>
      <w:r>
        <w:rPr>
          <w:sz w:val="18"/>
          <w:szCs w:val="18"/>
        </w:rPr>
        <w:t xml:space="preserve">    ☐ 1   ☐ 2   ☐ 3   ☐ 4   ☐ 5   ☐ 6   ☐ 7        </w:t>
      </w:r>
      <w:r>
        <w:rPr>
          <w:i/>
          <w:iCs/>
          <w:color w:val="777777"/>
          <w:sz w:val="12"/>
          <w:szCs w:val="12"/>
        </w:rPr>
        <w:t xml:space="preserve">(1 = never   ↔   7 = very likely)</w:t>
      </w:r>
    </w:p>
    <w:p>
      <w:pPr>
        <w:spacing w:after="40"/>
      </w:pPr>
      <w:r>
        <w:rPr>
          <w:b/>
          <w:bCs/>
          <w:color w:val="1F4E79"/>
          <w:sz w:val="16"/>
          <w:szCs w:val="16"/>
        </w:rPr>
        <w:t xml:space="preserve">Q5.  </w:t>
      </w:r>
      <w:r>
        <w:rPr>
          <w:b/>
          <w:bCs/>
          <w:sz w:val="16"/>
          <w:szCs w:val="16"/>
        </w:rPr>
        <w:t xml:space="preserve">Anything else?</w:t>
      </w:r>
    </w:p>
    <w:p>
      <w:pPr>
        <w:spacing w:after="100"/>
      </w:pPr>
      <w:r>
        <w:rPr>
          <w:color w:val="BBBBBB"/>
          <w:sz w:val="16"/>
          <w:szCs w:val="16"/>
        </w:rPr>
        <w:t xml:space="preserve">____________________________________________________________________________________________</w:t>
      </w:r>
    </w:p>
    <w:p>
      <w:pPr>
        <w:spacing w:after="100"/>
      </w:pPr>
      <w:r>
        <w:rPr>
          <w:color w:val="BBBBBB"/>
          <w:sz w:val="16"/>
          <w:szCs w:val="16"/>
        </w:rPr>
        <w:t xml:space="preserve">____________________________________________________________________________________________</w:t>
      </w:r>
    </w:p>
    <w:p>
      <w:pPr>
        <w:spacing w:after="100"/>
      </w:pPr>
      <w:r>
        <w:rPr>
          <w:color w:val="BBBBBB"/>
          <w:sz w:val="16"/>
          <w:szCs w:val="16"/>
        </w:rPr>
        <w:t xml:space="preserve">____________________________________________________________________________________________</w:t>
      </w:r>
    </w:p>
    <w:p>
      <w:pPr>
        <w:spacing w:after="80" w:before="200"/>
      </w:pPr>
      <w:r>
        <w:rPr>
          <w:b/>
          <w:bCs/>
          <w:color w:val="555555"/>
          <w:sz w:val="14"/>
          <w:szCs w:val="14"/>
        </w:rPr>
        <w:t xml:space="preserve">Consent (please tick all that apply):</w:t>
      </w:r>
    </w:p>
    <w:p>
      <w:pPr>
        <w:spacing w:after="60"/>
      </w:pPr>
      <w:r>
        <w:rPr>
          <w:sz w:val="14"/>
          <w:szCs w:val="14"/>
        </w:rPr>
        <w:t xml:space="preserve">    ☐  I consent to my anonymised feedback being used in the dissertation.</w:t>
      </w:r>
    </w:p>
    <w:p>
      <w:pPr>
        <w:spacing w:after="60"/>
      </w:pPr>
      <w:r>
        <w:rPr>
          <w:sz w:val="14"/>
          <w:szCs w:val="14"/>
        </w:rPr>
        <w:t xml:space="preserve">    ☐  I consent to a short verbatim quote being used (anonymised by role).</w:t>
      </w:r>
    </w:p>
    <w:p>
      <w:pPr>
        <w:spacing w:after="60"/>
      </w:pPr>
      <w:r>
        <w:rPr>
          <w:sz w:val="14"/>
          <w:szCs w:val="14"/>
        </w:rPr>
        <w:t xml:space="preserve">    ☐  I consent to a 5-minute follow-up tomorrow if the framework is revised.</w:t>
      </w:r>
    </w:p>
    <w:p>
      <w:pPr>
        <w:spacing w:before="120"/>
      </w:pPr>
      <w:r>
        <w:rPr>
          <w:b/>
          <w:bCs/>
          <w:sz w:val="14"/>
          <w:szCs w:val="14"/>
        </w:rPr>
        <w:t xml:space="preserve">Email / LinkedIn (for follow-up):  </w:t>
      </w:r>
      <w:r>
        <w:rPr>
          <w:color w:val="AAAAAA"/>
          <w:sz w:val="14"/>
          <w:szCs w:val="14"/>
        </w:rPr>
        <w:t xml:space="preserve">__________________________________________________________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2026-04-28T23:54:29.246Z</dcterms:created>
  <dcterms:modified xsi:type="dcterms:W3CDTF">2026-04-28T23:54:29.247Z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