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8D46"/>
          <w:sz w:val="20"/>
          <w:szCs w:val="20"/>
        </w:rPr>
        <w:t xml:space="preserve">HANDOVER v2</w:t>
      </w:r>
    </w:p>
    <w:p>
      <w:r>
        <w:rPr>
          <w:b/>
          <w:bCs/>
          <w:color w:val="0B5A2C"/>
          <w:sz w:val="44"/>
          <w:szCs w:val="44"/>
        </w:rPr>
        <w:t xml:space="preserve">Greendale School Platform</w:t>
      </w:r>
    </w:p>
    <w:p>
      <w:pPr>
        <w:pBdr>
          <w:bottom w:val="single" w:color="1F8D46" w:sz="8" w:space="6"/>
        </w:pBdr>
        <w:spacing w:after="240"/>
      </w:pPr>
      <w:r>
        <w:rPr>
          <w:color w:val="555555"/>
        </w:rPr>
        <w:t xml:space="preserve">Demo build: public site + admin/teacher panel + student portal (static data) · 26 October 2026 · STR Solutions Ltd.</w:t>
      </w:r>
    </w:p>
    <w:p>
      <w:pPr>
        <w:spacing w:after="120"/>
      </w:pPr>
      <w:r>
        <w:rPr>
          <w:b/>
          <w:bCs/>
        </w:rPr>
        <w:t xml:space="preserve">Read this first in a new chat. </w:t>
      </w:r>
      <w:r>
        <w:t xml:space="preserve">Replaces Handover v1. Scope source of truth is still the Proposal and PRD v1.0, with one decision change recorded in §1.</w:t>
      </w:r>
    </w:p>
    <w:p>
      <w:pPr>
        <w:pStyle w:val="Heading1"/>
      </w:pPr>
      <w:r>
        <w:t xml:space="preserve">1. Decision change (26 Oct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site is shown to schools as a DEMO first. No backend or database until a school signs. Each school then chooses its own backend/database at onboarding.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 the admin dashboard and student portal are built now as a fully clickable demo on deterministic sample data, with the code structured so the API can be plugged in later without touching pages.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Hosting for the demo: Vercel. VPS + PM2 + Nginx later (Gemini, PRD §12).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change against the PRD phase order (PRD Phase 2 backend moves after client onboarding). Tell the client the dashboards are a demo; nothing is saved.</w:t>
      </w:r>
    </w:p>
    <w:p>
      <w:pPr>
        <w:pStyle w:val="Heading1"/>
      </w:pPr>
      <w:r>
        <w:t xml:space="preserve">2. Demo logins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shd w:fill="0B5A2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326"/>
            <w:shd w:fill="0B5A2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Login · password · lands on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Super Admin (private, not shown on login page)</w:t>
            </w:r>
          </w:p>
        </w:tc>
        <w:tc>
          <w:tcPr>
            <w:tcW w:type="dxa" w:w="6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solaimanislamsifat@gmail.com · 11111111 · /admin (everything incl. Users &amp; Roles, Settings, Collect Fee)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Principal / Admin</w:t>
            </w:r>
          </w:p>
        </w:tc>
        <w:tc>
          <w:tcPr>
            <w:tcW w:type="dxa" w:w="6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admin@greendale.demo · 12345678 · /admin (no fee collection, no users/settings)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Teacher (Farzana Rahman)</w:t>
            </w:r>
          </w:p>
        </w:tc>
        <w:tc>
          <w:tcPr>
            <w:tcW w:type="dxa" w:w="6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teacher@greendale.demo · 12345678 · /admin "My Day": own classes, attendance, marks entry, own routine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Student / Guardian</w:t>
            </w:r>
          </w:p>
        </w:tc>
        <w:tc>
          <w:tcPr>
            <w:tcW w:type="dxa" w:w="6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GEVS-26109 · 12345678 · /portal</w:t>
            </w:r>
          </w:p>
        </w:tc>
      </w:tr>
    </w:tbl>
    <w:p>
      <w:pPr>
        <w:spacing w:after="120"/>
      </w:pPr>
      <w:r>
        <w:t xml:space="preserve">Login page /login has "Use" buttons for admin, teacher and student. Passwords are stored as salted SHA-256 in lib/auth/demo-users.js (never plain text, never in the client bundle).</w:t>
      </w:r>
    </w:p>
    <w:p>
      <w:pPr>
        <w:pStyle w:val="Heading1"/>
      </w:pPr>
      <w:r>
        <w:t xml:space="preserve">3. What was built</w:t>
      </w:r>
    </w:p>
    <w:p>
      <w:pPr>
        <w:pStyle w:val="Heading2"/>
      </w:pPr>
      <w:r>
        <w:t xml:space="preserve">3.1 Public site (Phase 1, done earlier)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PRD §4 pages, privacy + terms, Google Sans self-hosted, upscaled photos (Real-ESRGAN x2), hero video with sound toggle, SEO (sitemap, robots, JSON-LD, OG).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form POST /api/contact (zod, honeypot, rate limit, Nodemailer). Needs SMTP_* and CONTACT_TO env to send.</w:t>
      </w:r>
    </w:p>
    <w:p>
      <w:pPr>
        <w:pStyle w:val="Heading2"/>
      </w:pPr>
      <w:r>
        <w:t xml:space="preserve">3.2 Auth &amp; access (demo, production-shaped)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proxy.js (Next 16 "middleware") guards /admin, /portal, /login: no session → /login?next=…; student → /portal only; staff → /admin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/api/auth/login {identifier, password} → signed httpOnly cookie gd_session (HMAC-SHA256, 8h). POST /api/auth/logout clears it. 5 attempts/min/IP. Open-redirect-safe next=.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lib/auth/session.js = Data Access Layer: getCurrentUser / requireStaff / requirePermission / requireStudent. Session is read inside &lt;Suspense&gt; in the admin/portal layouts (Cache Components rule).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RBAC: lib/auth/permissions.js (permission strings per PRD §5 for SUPER_ADMIN, ADMIN, OFFICE, ACCOUNTANT, TEACHER). Sidebar built from permissions (lib/auth/nav.js). "Own" scopes: teacher sees only assigned sections/subjects; a teacher or guardian asking for another id gets 404.</w:t>
      </w:r>
    </w:p>
    <w:p>
      <w:pPr>
        <w:pStyle w:val="Heading2"/>
      </w:pPr>
      <w:r>
        <w:t xml:space="preserve">3.3 Admin / teacher panel (/admin)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shd w:fill="0B5A2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6326"/>
            <w:shd w:fill="0B5A2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/admin</w:t>
            </w:r>
          </w:p>
        </w:tc>
        <w:tc>
          <w:tcPr>
            <w:tcW w:type="dxa" w:w="6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Admin: KPIs (students, attendance today, collected today, total dues), 14-day attendance line, monthly collection bars, today by class, exams progress, notices. Teacher: today's classes from routine with "Take" attendance, my classes today, marks-open banner, staff notices.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/admin/students, /[id]</w:t>
            </w:r>
          </w:p>
        </w:tc>
        <w:tc>
          <w:tcPr>
            <w:tcW w:type="dxa" w:w="6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Searchable/filterable/sortable table, CSV export, Add student &amp; Excel import modals. Profile with tabs: overview, attendance calendar, results, fee ledger.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/admin/attendance (+/reports)</w:t>
            </w:r>
          </w:p>
        </w:tc>
        <w:tc>
          <w:tcPr>
            <w:tcW w:type="dxa" w:w="6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Phone-first: all present by default, tap to cycle Absent/Late, last 6 school days, absent-SMS cut-off note. Reports: today by class, 10-day chart, monthly per-student report with export.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/admin/exams, /marks, /results</w:t>
            </w:r>
          </w:p>
        </w:tc>
        <w:tc>
          <w:tcPr>
            <w:tcW w:type="dxa" w:w="6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 flow DRAFT→MARKS_OPEN→LOCKED→PUBLISHED, progress, grade scale. Marks grid with keyboard navigation, validation, autosave indicator, lock state. Tabulation with GPA/grade/position and Publish confirmation.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/admin/routine</w:t>
            </w:r>
          </w:p>
        </w:tc>
        <w:tc>
          <w:tcPr>
            <w:tcW w:type="dxa" w:w="6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Weekly grid per class or per teacher, print-friendly, clash-free.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/admin/academics, /staff</w:t>
            </w:r>
          </w:p>
        </w:tc>
        <w:tc>
          <w:tcPr>
            <w:tcW w:type="dxa" w:w="6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Sessions, classes, sections, subjects, grading mode; staff with assignments.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/admin/cards</w:t>
            </w:r>
          </w:p>
        </w:tc>
        <w:tc>
          <w:tcPr>
            <w:tcW w:type="dxa" w:w="6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Admit cards (2 per row, hold if dues above X) and CR80 ID cards, printable.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/admin/fees, /collect, /payments, /payments/[id]</w:t>
            </w:r>
          </w:p>
        </w:tc>
        <w:tc>
          <w:tcPr>
            <w:tcW w:type="dxa" w:w="6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KPIs, monthly bars, method share, due list, fee structure. Counter collection with partial payment + receipt preview. Payments register and printable receipt (reverse action for fees.manage).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/admin/notices, /sms, /website</w:t>
            </w:r>
          </w:p>
        </w:tc>
        <w:tc>
          <w:tcPr>
            <w:tcW w:type="dxa" w:w="6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Notices with composer (audience, schedule, pin, PDF). SMS composer with recipients, segment count (Bangla 70 / English 160), credits, delivery log. Website CMS tabs: notices, news, gallery, pages, contact messages.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/admin/users, /settings, /audit</w:t>
            </w:r>
          </w:p>
        </w:tc>
        <w:tc>
          <w:tcPr>
            <w:tcW w:type="dxa" w:w="63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Users table + permission matrix; school settings (identity, SMS cut-off, admit-card due limit, enabled modules); audit log.</w:t>
            </w:r>
          </w:p>
        </w:tc>
      </w:tr>
    </w:tbl>
    <w:p>
      <w:pPr>
        <w:pStyle w:val="Heading2"/>
      </w:pPr>
      <w:r>
        <w:t xml:space="preserve">3.4 Student / guardian portal (/portal)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(student card, attendance this month, latest GPA, dues with Pay button, next exam, today's classes, notices), Results + printable marksheet (published only), Attendance calendar by month, Fees (invoices, payments, receipts, Pay Online modal), Admit card (held if dues above limit), Routine, Notices, Profile + change password.</w:t>
      </w:r>
    </w:p>
    <w:p>
      <w:pPr>
        <w:pStyle w:val="Heading1"/>
      </w:pPr>
      <w:r>
        <w:t xml:space="preserve">4. How the backend plugs in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Pages never touch data directly. </w:t>
      </w:r>
      <w:r>
        <w:t xml:space="preserve">Public site: lib/data/*. Dashboards: lib/dashboard/* (academics, students, attendance, exams, fees, routine, comms, users). Every function documents its future endpoint in a comment, e.g. "Future: GET /api/students?sectionIds=".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Swap: </w:t>
      </w:r>
      <w:r>
        <w:t xml:space="preserve">replace each function body with fetch(`${API_INTERNAL_URL}/api/...`) returning the same shape. Then delete lib/demo/ and lib/dashboard/_shared.js.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Writes: </w:t>
      </w:r>
      <w:r>
        <w:t xml:space="preserve">every save/publish/collect button uses DemoButton or a toast with DEMO_SAVED. Replace with the API call; keep the toast.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Auth: </w:t>
      </w:r>
      <w:r>
        <w:t xml:space="preserve">keep the cookie name and claims; the API issues access + rotating refresh tokens (PRD §11) and lib/auth/demo-users.js is deleted.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model: </w:t>
      </w:r>
      <w:r>
        <w:t xml:space="preserve">lib/demo/seed.js mirrors PRD §8 (Student permanent, Enrollment per year, Mark, ResultSnapshot logic, Attendance DATE in Asia/Dhaka, Invoice/Payment/Allocation, gap-free chronological receipt numbers, reversal not delete).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 stack is open: </w:t>
      </w:r>
      <w:r>
        <w:t xml:space="preserve">per the new decision the client may choose. The PRD stack (Express + PostgreSQL + Prisma + Redis/BullMQ) still fits the shapes exactly.</w:t>
      </w:r>
    </w:p>
    <w:p>
      <w:pPr>
        <w:pStyle w:val="Heading1"/>
      </w:pPr>
      <w:r>
        <w:t xml:space="preserve">5. Deploy &amp; env (Vercel demo)</w:t>
      </w:r>
    </w:p>
    <w:p>
      <w:pPr>
        <w:shd w:fill="F3F1EA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NEXT_PUBLIC_SITE_URL=https://&lt;project&gt;.vercel.app</w:t>
      </w:r>
    </w:p>
    <w:p>
      <w:pPr>
        <w:shd w:fill="F3F1EA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SESSION_SECRET=&lt;32+ random chars&gt;   # without it a built-in demo secret is used</w:t>
      </w:r>
    </w:p>
    <w:p>
      <w:pPr>
        <w:shd w:fill="F3F1EA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SMTP_HOST / SMTP_PORT / SMTP_USER / SMTP_PASS / MAIL_FROM / CONTACT_TO   # contact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install pulls new deps: lucide-react, zod, nodemailer, server-only.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limits are in-memory (per instance) on Vercel; exact limits come with Redis later.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 media in public/ root (school hero video.mp4, student*.jpg, etc.) and public/videos/hero.mp4 are unused; delete before deploying to keep the upload small.</w:t>
      </w:r>
    </w:p>
    <w:p>
      <w:pPr>
        <w:pStyle w:val="Heading1"/>
      </w:pPr>
      <w:r>
        <w:t xml:space="preserve">6. Verification 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build clean (82 routes), eslint clean, esbuild syntax check on every JS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Logged in as each role with Playwright; every admin and portal page loads with no console errors and no horizontal overflow at 1440px and 390px.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checks: principal → /admin/users redirects; teacher → /admin/fees redirects; student → /admin redirects; student opening another student's receipt or an unpublished exam → 404; wrong password → 401; no cookie → /login?next=.</w:t>
      </w:r>
    </w:p>
    <w:p>
      <w:pPr>
        <w:pStyle w:val="Heading1"/>
      </w:pPr>
      <w:r>
        <w:t xml:space="preserve">7.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Commit/deploy to Vercel, walk the client through: website → login as admin → teacher on a phone → student portal.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 the school's real content (still open: domain, email/SMTP, office hours, principal, teacher list, real notices, fee chart, grading per class).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onboarding: agree backend/DB, then implement API per lib/dashboard contracts, starting with auth → students/enrollments → attendance → exams → fees → SMS.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Possible polish: photo uploads for students/teachers, Bangla UI toggle for the portal, dark sidebar option.</w:t>
      </w:r>
    </w:p>
    <w:sectPr>
      <w:footerReference w:type="default" r:id="rId6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Greendale handover v2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0B5A2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b/>
      <w:bCs/>
      <w:color w:val="1F8D4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Greendale Handover v2</dc:title>
  <dc:creator>STR Solutions Ltd.</dc:creator>
  <cp:lastModifiedBy>Un-named</cp:lastModifiedBy>
  <cp:revision>1</cp:revision>
  <dcterms:created xsi:type="dcterms:W3CDTF">2026-10-26T14:48:59.761Z</dcterms:created>
  <dcterms:modified xsi:type="dcterms:W3CDTF">2026-10-26T14:48:59.762Z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