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A6A35" w:rsidRDefault="00BA6A35">
      <w:pPr>
        <w:spacing w:before="480"/>
      </w:pPr>
    </w:p>
    <w:p w:rsidR="00BA6A35" w:rsidRPr="00BB26BA" w:rsidRDefault="00000000">
      <w:pPr>
        <w:spacing w:before="200" w:after="80"/>
        <w:jc w:val="center"/>
        <w:rPr>
          <w:lang w:val="en-US"/>
        </w:rPr>
      </w:pPr>
      <w:r>
        <w:rPr>
          <w:b/>
          <w:bCs/>
          <w:color w:val="1F3864"/>
          <w:sz w:val="44"/>
          <w:szCs w:val="44"/>
        </w:rPr>
        <w:t>EPILEPTIC SEIZURE DATASETS</w:t>
      </w:r>
    </w:p>
    <w:p w:rsidR="00BA6A35" w:rsidRDefault="00000000">
      <w:pPr>
        <w:spacing w:before="60" w:after="60"/>
        <w:jc w:val="center"/>
      </w:pPr>
      <w:r>
        <w:rPr>
          <w:color w:val="2E75B6"/>
          <w:sz w:val="30"/>
          <w:szCs w:val="30"/>
        </w:rPr>
        <w:t>Comprehensive Analysis Report</w:t>
      </w:r>
    </w:p>
    <w:p w:rsidR="00BA6A35" w:rsidRDefault="00000000">
      <w:pPr>
        <w:spacing w:before="100" w:after="300"/>
        <w:jc w:val="center"/>
      </w:pPr>
      <w:r>
        <w:rPr>
          <w:i/>
          <w:iCs/>
          <w:color w:val="555555"/>
        </w:rPr>
        <w:t>Machine Learning Assignment — Dataset Justification &amp; Profile</w:t>
      </w:r>
    </w:p>
    <w:p w:rsidR="00BA6A35" w:rsidRDefault="00BA6A35">
      <w:pPr>
        <w:pBdr>
          <w:bottom w:val="single" w:sz="12" w:space="1" w:color="2E75B6"/>
        </w:pBdr>
        <w:spacing w:after="320"/>
      </w:pPr>
    </w:p>
    <w:p w:rsidR="00BA6A35" w:rsidRDefault="00000000">
      <w:pPr>
        <w:pStyle w:val="Heading1"/>
      </w:pPr>
      <w:r>
        <w:t>Overview</w:t>
      </w:r>
    </w:p>
    <w:p w:rsidR="00BA6A35" w:rsidRDefault="00000000">
      <w:pPr>
        <w:spacing w:before="80" w:after="80"/>
      </w:pPr>
      <w:r>
        <w:t>This report profiles three publicly available epileptic seizure datasets selected for a machine learning assignment. For each dataset, the following properties are analyzed:</w:t>
      </w:r>
    </w:p>
    <w:p w:rsidR="00BA6A35" w:rsidRDefault="00BA6A35">
      <w:pPr>
        <w:spacing w:before="60" w:after="60"/>
      </w:pPr>
    </w:p>
    <w:p w:rsidR="00BA6A35" w:rsidRDefault="00000000">
      <w:pPr>
        <w:pStyle w:val="ListParagraph"/>
        <w:numPr>
          <w:ilvl w:val="0"/>
          <w:numId w:val="2"/>
        </w:numPr>
        <w:spacing w:before="60" w:after="60"/>
      </w:pPr>
      <w:r>
        <w:t>Size — number of samples and features</w:t>
      </w:r>
    </w:p>
    <w:p w:rsidR="00BA6A35" w:rsidRDefault="00000000">
      <w:pPr>
        <w:pStyle w:val="ListParagraph"/>
        <w:numPr>
          <w:ilvl w:val="0"/>
          <w:numId w:val="2"/>
        </w:numPr>
        <w:spacing w:before="60" w:after="60"/>
      </w:pPr>
      <w:r>
        <w:t>Class Imbalance — seizure vs. non-seizure ratio and what that means for modelling</w:t>
      </w:r>
    </w:p>
    <w:p w:rsidR="00BA6A35" w:rsidRDefault="00000000">
      <w:pPr>
        <w:pStyle w:val="ListParagraph"/>
        <w:numPr>
          <w:ilvl w:val="0"/>
          <w:numId w:val="2"/>
        </w:numPr>
        <w:spacing w:before="60" w:after="60"/>
      </w:pPr>
      <w:r>
        <w:t>Data Type — raw EEG time-series vs. pre-extracted features</w:t>
      </w:r>
    </w:p>
    <w:p w:rsidR="00BA6A35" w:rsidRDefault="00000000">
      <w:pPr>
        <w:pStyle w:val="ListParagraph"/>
        <w:numPr>
          <w:ilvl w:val="0"/>
          <w:numId w:val="2"/>
        </w:numPr>
        <w:spacing w:before="60" w:after="60"/>
      </w:pPr>
      <w:r>
        <w:t>Complexity — dimensionality, noise, and preprocessing requirements</w:t>
      </w:r>
    </w:p>
    <w:p w:rsidR="00BA6A35" w:rsidRDefault="00000000">
      <w:pPr>
        <w:pStyle w:val="ListParagraph"/>
        <w:numPr>
          <w:ilvl w:val="0"/>
          <w:numId w:val="2"/>
        </w:numPr>
        <w:spacing w:before="60" w:after="60"/>
      </w:pPr>
      <w:r>
        <w:t>Why Selected — specific research insight each dataset contributes</w:t>
      </w:r>
    </w:p>
    <w:p w:rsidR="00BA6A35" w:rsidRDefault="00BA6A35">
      <w:pPr>
        <w:spacing w:before="60" w:after="60"/>
      </w:pPr>
    </w:p>
    <w:p w:rsidR="00BA6A35" w:rsidRDefault="00000000">
      <w:pPr>
        <w:spacing w:before="80" w:after="80"/>
      </w:pPr>
      <w:r>
        <w:t>A verification guide is also provided for Dataset 2 (CHB-MIT sub-dataset in .npz format) since its exact file-level statistics must be confirmed directly from the downloaded file.</w:t>
      </w:r>
    </w:p>
    <w:p w:rsidR="00BA6A35" w:rsidRDefault="00BA6A35">
      <w:pPr>
        <w:pBdr>
          <w:bottom w:val="single" w:sz="6" w:space="1" w:color="2E75B6"/>
        </w:pBdr>
        <w:spacing w:before="160" w:after="160"/>
      </w:pPr>
    </w:p>
    <w:p w:rsidR="00BA6A35" w:rsidRDefault="00000000">
      <w:pPr>
        <w:pStyle w:val="Heading1"/>
      </w:pPr>
      <w:r>
        <w:t>Dataset 1 — UCI Epileptic Seizure Recognition</w:t>
      </w:r>
    </w:p>
    <w:p w:rsidR="00BA6A35" w:rsidRDefault="00000000">
      <w:pPr>
        <w:spacing w:before="80" w:after="80"/>
      </w:pPr>
      <w:r>
        <w:rPr>
          <w:b/>
          <w:bCs/>
        </w:rPr>
        <w:t xml:space="preserve">Source: </w:t>
      </w:r>
      <w:r>
        <w:t xml:space="preserve">Kaggle (mirror of UCI ML Repository) — </w:t>
      </w:r>
      <w:r>
        <w:rPr>
          <w:color w:val="2E75B6"/>
        </w:rPr>
        <w:t>harunshimanto/epileptic-seizure-recognition</w:t>
      </w:r>
    </w:p>
    <w:p w:rsidR="00BA6A35" w:rsidRDefault="00000000">
      <w:pPr>
        <w:spacing w:before="80" w:after="80"/>
      </w:pPr>
      <w:r>
        <w:rPr>
          <w:b/>
          <w:bCs/>
        </w:rPr>
        <w:t xml:space="preserve">Direct Link: </w:t>
      </w:r>
      <w:r>
        <w:rPr>
          <w:color w:val="2E75B6"/>
        </w:rPr>
        <w:t>https://www.kaggle.com/datasets/harunshimanto/epileptic-seizure-recognition</w:t>
      </w:r>
    </w:p>
    <w:p w:rsidR="00BA6A35" w:rsidRDefault="00000000">
      <w:pPr>
        <w:spacing w:before="80" w:after="80"/>
      </w:pPr>
      <w:r>
        <w:rPr>
          <w:b/>
          <w:bCs/>
        </w:rPr>
        <w:t xml:space="preserve">Original UCI Link: </w:t>
      </w:r>
      <w:r>
        <w:rPr>
          <w:color w:val="2E75B6"/>
        </w:rPr>
        <w:t>https://archive.ics.uci.edu/dataset/388/epileptic+seizure+recognition</w:t>
      </w:r>
    </w:p>
    <w:p w:rsidR="00BA6A35" w:rsidRDefault="00BA6A3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BA6A35">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375623"/>
            <w:tcMar>
              <w:top w:w="100" w:type="dxa"/>
              <w:left w:w="160" w:type="dxa"/>
              <w:bottom w:w="100" w:type="dxa"/>
              <w:right w:w="160" w:type="dxa"/>
            </w:tcMar>
            <w:vAlign w:val="center"/>
          </w:tcPr>
          <w:p w:rsidR="00BA6A35" w:rsidRDefault="00000000">
            <w:pPr>
              <w:jc w:val="center"/>
            </w:pPr>
            <w:r>
              <w:rPr>
                <w:b/>
                <w:bCs/>
                <w:color w:val="FFFFFF"/>
                <w:sz w:val="20"/>
                <w:szCs w:val="20"/>
              </w:rPr>
              <w:t>VERIFIED</w:t>
            </w:r>
          </w:p>
        </w:tc>
        <w:tc>
          <w:tcPr>
            <w:tcW w:w="7960" w:type="dxa"/>
            <w:tcBorders>
              <w:top w:val="none" w:sz="0" w:space="0" w:color="FFFFFF"/>
              <w:left w:val="none" w:sz="0" w:space="0" w:color="FFFFFF"/>
              <w:bottom w:val="none" w:sz="0" w:space="0" w:color="FFFFFF"/>
              <w:right w:val="none" w:sz="0" w:space="0" w:color="FFFFFF"/>
            </w:tcBorders>
            <w:shd w:val="clear" w:color="auto" w:fill="F2F7FC"/>
            <w:tcMar>
              <w:top w:w="100" w:type="dxa"/>
              <w:left w:w="160" w:type="dxa"/>
              <w:bottom w:w="100" w:type="dxa"/>
              <w:right w:w="160" w:type="dxa"/>
            </w:tcMar>
          </w:tcPr>
          <w:p w:rsidR="00BA6A35" w:rsidRDefault="00000000">
            <w:r>
              <w:rPr>
                <w:color w:val="333333"/>
                <w:sz w:val="21"/>
                <w:szCs w:val="21"/>
              </w:rPr>
              <w:t>This dataset is confirmed correct and widely used in peer-reviewed epilepsy ML research. Identical to the UCI repository version.</w:t>
            </w:r>
          </w:p>
        </w:tc>
      </w:tr>
    </w:tbl>
    <w:p w:rsidR="00BA6A35" w:rsidRDefault="00BA6A35">
      <w:pPr>
        <w:spacing w:before="60" w:after="60"/>
      </w:pPr>
    </w:p>
    <w:p w:rsidR="00BA6A35" w:rsidRDefault="00000000">
      <w:pPr>
        <w:pStyle w:val="Heading2"/>
      </w:pPr>
      <w:r>
        <w:t>1.1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t>Property</w:t>
            </w:r>
          </w:p>
        </w:tc>
        <w:tc>
          <w:tcPr>
            <w:tcW w:w="6960"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t>Details</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Total Samples</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11,500 rows (23 chunks × 500 subjects)</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Features</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178 numerical attributes (X1–X178) — each = 1-second EEG time point</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lastRenderedPageBreak/>
              <w:t>Label Column</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Column 179: y ∈ {1, 2, 3, 4, 5}</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File Size</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~5 MB single CSV (Epileptic Seizure Recognition.csv)</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Subjects</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500 individuals, each contributing 23 segments of 23.6 s EEG</w:t>
            </w:r>
          </w:p>
        </w:tc>
      </w:tr>
    </w:tbl>
    <w:p w:rsidR="00BA6A35" w:rsidRDefault="00BA6A35">
      <w:pPr>
        <w:spacing w:before="60" w:after="60"/>
      </w:pPr>
    </w:p>
    <w:p w:rsidR="00BA6A35" w:rsidRDefault="00000000">
      <w:pPr>
        <w:spacing w:before="80" w:after="80"/>
      </w:pPr>
      <w:r>
        <w:t>The dataset was built by segmenting each 4,097-point EEG recording (23.6 seconds at 173.61 Hz) into 23 chunks of 178 data points (1 second each), producing a flat tabular structure that is immediately usable without signal processing.</w:t>
      </w:r>
    </w:p>
    <w:p w:rsidR="00BA6A35" w:rsidRDefault="00000000">
      <w:pPr>
        <w:pStyle w:val="Heading2"/>
      </w:pPr>
      <w:r>
        <w:t>1.2  Class Imbalance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t>Property</w:t>
            </w:r>
          </w:p>
        </w:tc>
        <w:tc>
          <w:tcPr>
            <w:tcW w:w="6960"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t>Details</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Class 1 (Seizure)</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2,300 samples — ictal / active seizure activity</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Class 2</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2,300 samples — EEG from tumor epileptogenic zone (seizure-free)</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Class 3</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2,300 samples — EEG from hippocampal region (seizure-free)</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Class 4</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2,300 samples — Eyes-closed healthy subjects</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Class 5</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2,300 samples — Eyes-open healthy subjects</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Binary Imbalance</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20% seizure (Class 1) vs 80% non-seizure (Classes 2–5) → ratio ≈ 1:4</w:t>
            </w:r>
          </w:p>
        </w:tc>
      </w:tr>
    </w:tbl>
    <w:p w:rsidR="00BA6A35" w:rsidRDefault="00BA6A35">
      <w:pPr>
        <w:spacing w:before="60" w:after="60"/>
      </w:pPr>
    </w:p>
    <w:p w:rsidR="00BA6A35" w:rsidRDefault="00000000">
      <w:pPr>
        <w:spacing w:before="80" w:after="80"/>
      </w:pPr>
      <w:r>
        <w:t>For binary seizure detection tasks, this dataset is moderately imbalanced. The 1:4 ratio is realistic for clinical settings and offers a meaningful challenge. Techniques such as SMOTE oversampling, class weighting, or threshold tuning are appropriate and well-documented for this dataset.</w:t>
      </w:r>
    </w:p>
    <w:p w:rsidR="00BA6A35" w:rsidRDefault="00000000">
      <w:pPr>
        <w:pStyle w:val="Heading2"/>
      </w:pPr>
      <w:r>
        <w:t>1.3  Data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t>Property</w:t>
            </w:r>
          </w:p>
        </w:tc>
        <w:tc>
          <w:tcPr>
            <w:tcW w:w="6960"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t>Details</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Type</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Pre-extracted features — tabular / structured</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Format</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Flat CSV, one row per 1-second EEG window</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Features</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Raw voltage time-series values sampled at 173.61 Hz (not frequency-domain or statistical features)</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Preprocessing needed</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None required — data is clean and ready-to-use</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Missing values</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None</w:t>
            </w:r>
          </w:p>
        </w:tc>
      </w:tr>
    </w:tbl>
    <w:p w:rsidR="00BA6A35" w:rsidRDefault="00BA6A35">
      <w:pPr>
        <w:spacing w:before="60" w:after="60"/>
      </w:pPr>
    </w:p>
    <w:p w:rsidR="00BA6A35" w:rsidRDefault="00000000">
      <w:pPr>
        <w:spacing w:before="80" w:after="80"/>
      </w:pPr>
      <w:r>
        <w:t>While the 178 columns are technically raw amplitude samples from a 1-second window (not engineered features like FFT or entropy), they are stored in tabular form. This means classical ML algorithms (SVM, Random Forest, XGBoost, MLP) can be applied directly without any signal processing pipeline.</w:t>
      </w:r>
    </w:p>
    <w:p w:rsidR="00BA6A35" w:rsidRDefault="00000000">
      <w:pPr>
        <w:pStyle w:val="Heading2"/>
      </w:pPr>
      <w:r>
        <w:t>1.4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lastRenderedPageBreak/>
              <w:t>Property</w:t>
            </w:r>
          </w:p>
        </w:tc>
        <w:tc>
          <w:tcPr>
            <w:tcW w:w="6960"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t>Details</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Dimensionality</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178 features — moderate; PCA can reduce to ~20–30 components with &gt;95% variance</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Noise</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Low — dataset is pre-processed, artifacts manually removed</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Temporal structure</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Implicit (column order = time order within 1 s window) but not exploited by classical ML</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Multi-class difficulty</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Classes 2–5 overlap significantly in raw amplitude space; binary task is cleaner</w:t>
            </w:r>
          </w:p>
        </w:tc>
      </w:tr>
    </w:tbl>
    <w:p w:rsidR="00BA6A35" w:rsidRDefault="00000000">
      <w:pPr>
        <w:pStyle w:val="Heading2"/>
      </w:pPr>
      <w:r>
        <w:t>1.5  Why Selected</w:t>
      </w:r>
    </w:p>
    <w:p w:rsidR="00BA6A35" w:rsidRDefault="00000000">
      <w:pPr>
        <w:pStyle w:val="ListParagraph"/>
        <w:numPr>
          <w:ilvl w:val="0"/>
          <w:numId w:val="2"/>
        </w:numPr>
        <w:spacing w:before="60" w:after="60"/>
      </w:pPr>
      <w:r>
        <w:rPr>
          <w:b/>
          <w:bCs/>
        </w:rPr>
        <w:t>Extensively cited across 100+ peer-reviewed papers — allows direct comparison of results.</w:t>
      </w:r>
      <w:r>
        <w:t xml:space="preserve">Benchmark status: </w:t>
      </w:r>
    </w:p>
    <w:p w:rsidR="00BA6A35" w:rsidRDefault="00000000">
      <w:pPr>
        <w:pStyle w:val="ListParagraph"/>
        <w:numPr>
          <w:ilvl w:val="0"/>
          <w:numId w:val="2"/>
        </w:numPr>
        <w:spacing w:before="60" w:after="60"/>
      </w:pPr>
      <w:r>
        <w:rPr>
          <w:b/>
          <w:bCs/>
        </w:rPr>
        <w:t>No signal processing required; works out-of-the-box with sklearn pipelines.</w:t>
      </w:r>
      <w:r>
        <w:t xml:space="preserve">Beginner-friendly: </w:t>
      </w:r>
    </w:p>
    <w:p w:rsidR="00BA6A35" w:rsidRDefault="00000000">
      <w:pPr>
        <w:pStyle w:val="ListParagraph"/>
        <w:numPr>
          <w:ilvl w:val="0"/>
          <w:numId w:val="2"/>
        </w:numPr>
        <w:spacing w:before="60" w:after="60"/>
      </w:pPr>
      <w:r>
        <w:rPr>
          <w:b/>
          <w:bCs/>
        </w:rPr>
        <w:t>The 1:4 binary split enables meaningful evaluation of imbalance-handling strategies.</w:t>
      </w:r>
      <w:r>
        <w:t xml:space="preserve">Class imbalance study: </w:t>
      </w:r>
    </w:p>
    <w:p w:rsidR="00BA6A35" w:rsidRDefault="00000000">
      <w:pPr>
        <w:pStyle w:val="ListParagraph"/>
        <w:numPr>
          <w:ilvl w:val="0"/>
          <w:numId w:val="2"/>
        </w:numPr>
        <w:spacing w:before="60" w:after="60"/>
      </w:pPr>
      <w:r>
        <w:rPr>
          <w:b/>
          <w:bCs/>
        </w:rPr>
        <w:t>Supports both binary classification (seizure vs. non-seizure) and 5-class multi-label tasks.</w:t>
      </w:r>
      <w:r>
        <w:t xml:space="preserve">Versatile: </w:t>
      </w:r>
    </w:p>
    <w:p w:rsidR="00BA6A35" w:rsidRDefault="00000000">
      <w:pPr>
        <w:pStyle w:val="ListParagraph"/>
        <w:numPr>
          <w:ilvl w:val="0"/>
          <w:numId w:val="2"/>
        </w:numPr>
        <w:spacing w:before="60" w:after="60"/>
      </w:pPr>
      <w:r>
        <w:rPr>
          <w:b/>
          <w:bCs/>
        </w:rPr>
        <w:t>Demonstrates how 1-second EEG windows can carry discriminative information even without frequency-domain transformation.</w:t>
      </w:r>
      <w:r>
        <w:t xml:space="preserve">Data insight: </w:t>
      </w:r>
    </w:p>
    <w:p w:rsidR="00BA6A35" w:rsidRDefault="00BA6A3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6A35">
        <w:tblPrEx>
          <w:tblCellMar>
            <w:top w:w="0" w:type="dxa"/>
            <w:bottom w:w="0" w:type="dxa"/>
          </w:tblCellMar>
        </w:tblPrEx>
        <w:tc>
          <w:tcPr>
            <w:tcW w:w="9360" w:type="dxa"/>
            <w:tcBorders>
              <w:top w:val="single" w:sz="6" w:space="0" w:color="C55A11"/>
              <w:left w:val="single" w:sz="12" w:space="0" w:color="C55A11"/>
              <w:bottom w:val="none" w:sz="0" w:space="0" w:color="FFFFFF"/>
              <w:right w:val="none" w:sz="0" w:space="0" w:color="FFFFFF"/>
            </w:tcBorders>
            <w:shd w:val="clear" w:color="auto" w:fill="FFF3E8"/>
            <w:tcMar>
              <w:top w:w="100" w:type="dxa"/>
              <w:left w:w="160" w:type="dxa"/>
              <w:bottom w:w="100" w:type="dxa"/>
              <w:right w:w="160" w:type="dxa"/>
            </w:tcMar>
          </w:tcPr>
          <w:p w:rsidR="00BA6A35" w:rsidRDefault="00000000">
            <w:r>
              <w:rPr>
                <w:color w:val="7B3200"/>
                <w:sz w:val="21"/>
                <w:szCs w:val="21"/>
              </w:rPr>
              <w:t>NOTE: How to confirm statistics yourself: Load the CSV in Python with pd.read_csv(), then run: df.shape (should return (11500, 179)) and df['y'].value_counts() (each class should show 2300 counts).</w:t>
            </w:r>
          </w:p>
        </w:tc>
      </w:tr>
    </w:tbl>
    <w:p w:rsidR="00BA6A35" w:rsidRDefault="00BA6A3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6A35">
        <w:tblPrEx>
          <w:tblCellMar>
            <w:top w:w="0" w:type="dxa"/>
            <w:bottom w:w="0" w:type="dxa"/>
          </w:tblCellMar>
        </w:tblPrEx>
        <w:tc>
          <w:tcPr>
            <w:tcW w:w="9360" w:type="dxa"/>
            <w:tcBorders>
              <w:top w:val="single" w:sz="4" w:space="0" w:color="AECBDE"/>
              <w:left w:val="single" w:sz="4" w:space="0" w:color="AECBDE"/>
              <w:bottom w:val="single" w:sz="4" w:space="0" w:color="AECBDE"/>
              <w:right w:val="single" w:sz="4" w:space="0" w:color="AECBDE"/>
            </w:tcBorders>
            <w:shd w:val="clear" w:color="auto" w:fill="1E1E2E"/>
            <w:tcMar>
              <w:top w:w="120" w:type="dxa"/>
              <w:left w:w="200" w:type="dxa"/>
              <w:bottom w:w="120" w:type="dxa"/>
              <w:right w:w="200" w:type="dxa"/>
            </w:tcMar>
          </w:tcPr>
          <w:p w:rsidR="00BA6A35" w:rsidRDefault="00000000">
            <w:r>
              <w:rPr>
                <w:rFonts w:ascii="Courier New" w:eastAsia="Courier New" w:hAnsi="Courier New" w:cs="Courier New"/>
                <w:color w:val="A9EFBC"/>
                <w:sz w:val="19"/>
                <w:szCs w:val="19"/>
              </w:rPr>
              <w:t>import pandas as pd</w:t>
            </w:r>
          </w:p>
          <w:p w:rsidR="00BA6A35" w:rsidRDefault="00000000">
            <w:r>
              <w:rPr>
                <w:rFonts w:ascii="Courier New" w:eastAsia="Courier New" w:hAnsi="Courier New" w:cs="Courier New"/>
                <w:color w:val="A9EFBC"/>
                <w:sz w:val="19"/>
                <w:szCs w:val="19"/>
              </w:rPr>
              <w:t>df = pd.read_csv('Epileptic Seizure Recognition.csv')</w:t>
            </w:r>
          </w:p>
          <w:p w:rsidR="00BA6A35" w:rsidRDefault="00000000">
            <w:r>
              <w:rPr>
                <w:rFonts w:ascii="Courier New" w:eastAsia="Courier New" w:hAnsi="Courier New" w:cs="Courier New"/>
                <w:color w:val="A9EFBC"/>
                <w:sz w:val="19"/>
                <w:szCs w:val="19"/>
              </w:rPr>
              <w:t>print('Shape:', df.shape)          # (11500, 179)</w:t>
            </w:r>
          </w:p>
          <w:p w:rsidR="00BA6A35" w:rsidRDefault="00000000">
            <w:r>
              <w:rPr>
                <w:rFonts w:ascii="Courier New" w:eastAsia="Courier New" w:hAnsi="Courier New" w:cs="Courier New"/>
                <w:color w:val="A9EFBC"/>
                <w:sz w:val="19"/>
                <w:szCs w:val="19"/>
              </w:rPr>
              <w:t>print('Class counts:')</w:t>
            </w:r>
          </w:p>
          <w:p w:rsidR="00BA6A35" w:rsidRDefault="00000000">
            <w:r>
              <w:rPr>
                <w:rFonts w:ascii="Courier New" w:eastAsia="Courier New" w:hAnsi="Courier New" w:cs="Courier New"/>
                <w:color w:val="A9EFBC"/>
                <w:sz w:val="19"/>
                <w:szCs w:val="19"/>
              </w:rPr>
              <w:t>print(df['y'].value_counts())      # 2300 per class</w:t>
            </w:r>
          </w:p>
          <w:p w:rsidR="00BA6A35" w:rsidRDefault="00000000">
            <w:r>
              <w:rPr>
                <w:rFonts w:ascii="Courier New" w:eastAsia="Courier New" w:hAnsi="Courier New" w:cs="Courier New"/>
                <w:color w:val="A9EFBC"/>
                <w:sz w:val="19"/>
                <w:szCs w:val="19"/>
              </w:rPr>
              <w:t>print('Missing values:', df.isnull().sum().sum())  # 0</w:t>
            </w:r>
          </w:p>
        </w:tc>
      </w:tr>
    </w:tbl>
    <w:p w:rsidR="00BA6A35" w:rsidRDefault="00BA6A35">
      <w:pPr>
        <w:pBdr>
          <w:bottom w:val="single" w:sz="6" w:space="1" w:color="2E75B6"/>
        </w:pBdr>
        <w:spacing w:before="160" w:after="160"/>
      </w:pPr>
    </w:p>
    <w:p w:rsidR="00BA6A35" w:rsidRDefault="00000000">
      <w:r>
        <w:br w:type="page"/>
      </w:r>
    </w:p>
    <w:p w:rsidR="00BA6A35" w:rsidRDefault="00000000">
      <w:pPr>
        <w:pStyle w:val="Heading1"/>
      </w:pPr>
      <w:r>
        <w:lastRenderedPageBreak/>
        <w:t>Dataset 2 — EEG Seizure Analysis (CHB-MIT Sub-dataset)</w:t>
      </w:r>
    </w:p>
    <w:p w:rsidR="00BA6A35" w:rsidRDefault="00000000">
      <w:pPr>
        <w:spacing w:before="80" w:after="80"/>
      </w:pPr>
      <w:r>
        <w:rPr>
          <w:b/>
          <w:bCs/>
        </w:rPr>
        <w:t xml:space="preserve">Source: </w:t>
      </w:r>
      <w:r>
        <w:t>Kaggle — adibadea/chbmitseizuredataset</w:t>
      </w:r>
    </w:p>
    <w:p w:rsidR="00BA6A35" w:rsidRDefault="00000000">
      <w:pPr>
        <w:spacing w:before="80" w:after="80"/>
      </w:pPr>
      <w:r>
        <w:rPr>
          <w:b/>
          <w:bCs/>
        </w:rPr>
        <w:t xml:space="preserve">Direct Link: </w:t>
      </w:r>
      <w:r>
        <w:rPr>
          <w:color w:val="2E75B6"/>
        </w:rPr>
        <w:t>https://www.kaggle.com/datasets/adibadea/chbmitseizuredataset</w:t>
      </w:r>
    </w:p>
    <w:p w:rsidR="00BA6A35" w:rsidRDefault="00000000">
      <w:pPr>
        <w:spacing w:before="80" w:after="80"/>
      </w:pPr>
      <w:r>
        <w:rPr>
          <w:b/>
          <w:bCs/>
        </w:rPr>
        <w:t xml:space="preserve">File of interest: </w:t>
      </w:r>
      <w:r>
        <w:t>eeg-predictive_val_balanced.npz</w:t>
      </w:r>
    </w:p>
    <w:p w:rsidR="00BA6A35" w:rsidRDefault="00000000">
      <w:pPr>
        <w:spacing w:before="80" w:after="80"/>
      </w:pPr>
      <w:r>
        <w:rPr>
          <w:b/>
          <w:bCs/>
        </w:rPr>
        <w:t xml:space="preserve">Original CHB-MIT Source: </w:t>
      </w:r>
      <w:r>
        <w:rPr>
          <w:color w:val="2E75B6"/>
        </w:rPr>
        <w:t>https://physionet.org/content/chbmit/1.0.0/</w:t>
      </w:r>
    </w:p>
    <w:p w:rsidR="00BA6A35" w:rsidRDefault="00BA6A3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3"/>
        <w:gridCol w:w="7917"/>
      </w:tblGrid>
      <w:tr w:rsidR="00BA6A35">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C55A11"/>
            <w:tcMar>
              <w:top w:w="100" w:type="dxa"/>
              <w:left w:w="160" w:type="dxa"/>
              <w:bottom w:w="100" w:type="dxa"/>
              <w:right w:w="160" w:type="dxa"/>
            </w:tcMar>
            <w:vAlign w:val="center"/>
          </w:tcPr>
          <w:p w:rsidR="00BA6A35" w:rsidRDefault="00000000">
            <w:pPr>
              <w:jc w:val="center"/>
            </w:pPr>
            <w:r>
              <w:rPr>
                <w:b/>
                <w:bCs/>
                <w:color w:val="FFFFFF"/>
                <w:sz w:val="20"/>
                <w:szCs w:val="20"/>
              </w:rPr>
              <w:t>PARTIALLY VERIFIED</w:t>
            </w:r>
          </w:p>
        </w:tc>
        <w:tc>
          <w:tcPr>
            <w:tcW w:w="7960" w:type="dxa"/>
            <w:tcBorders>
              <w:top w:val="none" w:sz="0" w:space="0" w:color="FFFFFF"/>
              <w:left w:val="none" w:sz="0" w:space="0" w:color="FFFFFF"/>
              <w:bottom w:val="none" w:sz="0" w:space="0" w:color="FFFFFF"/>
              <w:right w:val="none" w:sz="0" w:space="0" w:color="FFFFFF"/>
            </w:tcBorders>
            <w:shd w:val="clear" w:color="auto" w:fill="F2F7FC"/>
            <w:tcMar>
              <w:top w:w="100" w:type="dxa"/>
              <w:left w:w="160" w:type="dxa"/>
              <w:bottom w:w="100" w:type="dxa"/>
              <w:right w:w="160" w:type="dxa"/>
            </w:tcMar>
          </w:tcPr>
          <w:p w:rsidR="00BA6A35" w:rsidRDefault="00000000">
            <w:r>
              <w:rPr>
                <w:color w:val="333333"/>
                <w:sz w:val="21"/>
                <w:szCs w:val="21"/>
              </w:rPr>
              <w:t>The CHB-MIT parent database is a well-established benchmark from Boston Children's Hospital. The Kaggle sub-dataset (adibadea) is a pre-processed, balanced extract. File-level statistics for the .npz file must be confirmed after download — see Section 2.5.</w:t>
            </w:r>
          </w:p>
        </w:tc>
      </w:tr>
    </w:tbl>
    <w:p w:rsidR="00BA6A35" w:rsidRDefault="00BA6A35">
      <w:pPr>
        <w:spacing w:before="60" w:after="60"/>
      </w:pPr>
    </w:p>
    <w:p w:rsidR="00BA6A35" w:rsidRDefault="00000000">
      <w:pPr>
        <w:pStyle w:val="Heading2"/>
      </w:pPr>
      <w:r>
        <w:t>2.1  About the Parent Database (CHB-MIT)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t>Property</w:t>
            </w:r>
          </w:p>
        </w:tc>
        <w:tc>
          <w:tcPr>
            <w:tcW w:w="6960"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t>Details</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Institution</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Boston Children's Hospital, collected at MIT</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Subjects</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22 pediatric patients (5 male ages 3–22, 17 female ages 1.5–19), 23 cases total</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Total recording</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~941.6 hours of inter-ictal + ~3 hours of ictal activity from 181 annotated seizures</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Channels</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23 EEG channels (International 10-20 system), occasionally 24–26</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Sampling rate</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256 Hz, 16-bit resolution</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Format</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Original: .edf files; Kaggle sub-dataset: .npz (NumPy compressed)</w:t>
            </w:r>
          </w:p>
        </w:tc>
      </w:tr>
    </w:tbl>
    <w:p w:rsidR="00BA6A35" w:rsidRDefault="00000000">
      <w:pPr>
        <w:pStyle w:val="Heading2"/>
      </w:pPr>
      <w:r>
        <w:t>2.2  Size of the .npz Sub-dataset</w:t>
      </w:r>
    </w:p>
    <w:p w:rsidR="00BA6A35" w:rsidRDefault="00000000">
      <w:pPr>
        <w:spacing w:before="80" w:after="80"/>
      </w:pPr>
      <w:r>
        <w:t>The file eeg-predictive_val_balanced.npz is a pre-processed, balanced subset extracted from the full CHB-MIT database. Exact dimensions cannot be stated without loading the file, because different versions of the Kaggle upload may vary. Typical pre-processed CHB-MIT subsets used in ML studies contain the following:</w:t>
      </w:r>
    </w:p>
    <w:p w:rsidR="00BA6A35" w:rsidRDefault="00BA6A3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t>Property</w:t>
            </w:r>
          </w:p>
        </w:tc>
        <w:tc>
          <w:tcPr>
            <w:tcW w:w="6960"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t>Details</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Estimated samples</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Several hundred to a few thousand balanced segments (seizure/non-seizure 50/50)</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Features per sample</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Time-series windows: e.g. 256 time points × 23 channels, or flattened</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File size</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Typically 50–300 MB in compressed .npz format</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lastRenderedPageBreak/>
              <w:t>Confirmation required</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Run the Python verification code in Section 2.5 after downloading</w:t>
            </w:r>
          </w:p>
        </w:tc>
      </w:tr>
    </w:tbl>
    <w:p w:rsidR="00BA6A35" w:rsidRDefault="00000000">
      <w:pPr>
        <w:pStyle w:val="Heading2"/>
      </w:pPr>
      <w:r>
        <w:t>2.3  Class Imbalance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t>Property</w:t>
            </w:r>
          </w:p>
        </w:tc>
        <w:tc>
          <w:tcPr>
            <w:tcW w:w="6960"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t>Details</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Parent database imbalance</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Severe: interictal periods ~940 hours vs. ictal ~3 hours → ratio ≈ 313:1</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This Kaggle file</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'balanced' in filename indicates equal seizure/non-seizure samples</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Binary labels</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0 = interictal (non-seizure), 1 = ictal (seizure)</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Confirmation</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Must verify with np.unique(data['y'], return_counts=True) after loading</w:t>
            </w:r>
          </w:p>
        </w:tc>
      </w:tr>
    </w:tbl>
    <w:p w:rsidR="00BA6A35" w:rsidRDefault="00BA6A35">
      <w:pPr>
        <w:spacing w:before="60" w:after="60"/>
      </w:pPr>
    </w:p>
    <w:p w:rsidR="00BA6A35" w:rsidRDefault="00000000">
      <w:pPr>
        <w:spacing w:before="80" w:after="80"/>
      </w:pPr>
      <w:r>
        <w:t>The _balanced suffix is a key indicator that under-sampling or over-sampling has been applied to the raw CHB-MIT data. This makes it suitable for classification without requiring additional balancing strategies, unlike the raw database where the 313:1 imbalance would dominate any naive classifier.</w:t>
      </w:r>
    </w:p>
    <w:p w:rsidR="00BA6A35" w:rsidRDefault="00000000">
      <w:pPr>
        <w:pStyle w:val="Heading2"/>
      </w:pPr>
      <w:r>
        <w:t>2.4  Data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t>Property</w:t>
            </w:r>
          </w:p>
        </w:tc>
        <w:tc>
          <w:tcPr>
            <w:tcW w:w="6960"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t>Details</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Type</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Raw EEG time-series (multi-channel)</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Format</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NumPy .npz compressed archive — requires numpy to load</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Signal nature</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Multi-channel scalp EEG, 23 electrodes, 10-20 placement</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Preprocessing done</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Segmented into fixed windows, balanced, likely bandpass filtered</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Further processing</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Feature extraction (FFT, wavelet, entropy) typically needed for classical ML; CNN/LSTM can use raw</w:t>
            </w:r>
          </w:p>
        </w:tc>
      </w:tr>
    </w:tbl>
    <w:p w:rsidR="00BA6A35" w:rsidRDefault="00000000">
      <w:pPr>
        <w:pStyle w:val="Heading2"/>
      </w:pPr>
      <w:r>
        <w:t>2.5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t>Property</w:t>
            </w:r>
          </w:p>
        </w:tc>
        <w:tc>
          <w:tcPr>
            <w:tcW w:w="6960"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t>Details</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Dimensionality</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High — multi-channel time-series (23 channels × N time points per segment)</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Noise</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Moderate — scalp EEG contains muscle artifacts, eye movement; parent dataset is clinically collected</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Inter-patient variability</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High — seizure patterns differ significantly across the 22 subjects</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Temporal structure</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Critical — sequential nature of EEG must be preserved for LSTM/CNN models</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Skill level required</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Intermediate to Advanced</w:t>
            </w:r>
          </w:p>
        </w:tc>
      </w:tr>
    </w:tbl>
    <w:p w:rsidR="00BA6A35" w:rsidRDefault="00000000">
      <w:pPr>
        <w:pStyle w:val="Heading2"/>
      </w:pPr>
      <w:r>
        <w:lastRenderedPageBreak/>
        <w:t>2.6  Why Selected</w:t>
      </w:r>
    </w:p>
    <w:p w:rsidR="00BA6A35" w:rsidRDefault="00000000">
      <w:pPr>
        <w:pStyle w:val="ListParagraph"/>
        <w:numPr>
          <w:ilvl w:val="0"/>
          <w:numId w:val="2"/>
        </w:numPr>
        <w:spacing w:before="60" w:after="60"/>
      </w:pPr>
      <w:r>
        <w:rPr>
          <w:b/>
          <w:bCs/>
        </w:rPr>
        <w:t>Collected at Boston Children's Hospital from real pediatric patients — represents genuine clinical conditions.</w:t>
      </w:r>
      <w:r>
        <w:t xml:space="preserve">Real clinical data: </w:t>
      </w:r>
    </w:p>
    <w:p w:rsidR="00BA6A35" w:rsidRDefault="00000000">
      <w:pPr>
        <w:pStyle w:val="ListParagraph"/>
        <w:numPr>
          <w:ilvl w:val="0"/>
          <w:numId w:val="2"/>
        </w:numPr>
        <w:spacing w:before="60" w:after="60"/>
      </w:pPr>
      <w:r>
        <w:rPr>
          <w:b/>
          <w:bCs/>
        </w:rPr>
        <w:t>Provides richer spatial information than single-channel datasets, testing more advanced architectures.</w:t>
      </w:r>
      <w:r>
        <w:t xml:space="preserve">Multi-channel complexity: </w:t>
      </w:r>
    </w:p>
    <w:p w:rsidR="00BA6A35" w:rsidRDefault="00000000">
      <w:pPr>
        <w:pStyle w:val="ListParagraph"/>
        <w:numPr>
          <w:ilvl w:val="0"/>
          <w:numId w:val="2"/>
        </w:numPr>
        <w:spacing w:before="60" w:after="60"/>
      </w:pPr>
      <w:r>
        <w:rPr>
          <w:b/>
          <w:bCs/>
        </w:rPr>
        <w:t>Demonstrates a critical challenge in real-world seizure detection — the balanced file removes this obstacle, enabling fair benchmarking.</w:t>
      </w:r>
      <w:r>
        <w:t xml:space="preserve">Severe imbalance in raw form: </w:t>
      </w:r>
    </w:p>
    <w:p w:rsidR="00BA6A35" w:rsidRDefault="00000000">
      <w:pPr>
        <w:pStyle w:val="ListParagraph"/>
        <w:numPr>
          <w:ilvl w:val="0"/>
          <w:numId w:val="2"/>
        </w:numPr>
        <w:spacing w:before="60" w:after="60"/>
      </w:pPr>
      <w:r>
        <w:rPr>
          <w:b/>
          <w:bCs/>
        </w:rPr>
        <w:t>Raw time-series format is ideal for CNN, LSTM, and hybrid models that learn temporal patterns automatically.</w:t>
      </w:r>
      <w:r>
        <w:t xml:space="preserve">Deep learning suitability: </w:t>
      </w:r>
    </w:p>
    <w:p w:rsidR="00BA6A35" w:rsidRDefault="00000000">
      <w:pPr>
        <w:pStyle w:val="ListParagraph"/>
        <w:numPr>
          <w:ilvl w:val="0"/>
          <w:numId w:val="2"/>
        </w:numPr>
        <w:spacing w:before="60" w:after="60"/>
      </w:pPr>
      <w:r>
        <w:rPr>
          <w:b/>
          <w:bCs/>
        </w:rPr>
        <w:t>CHB-MIT is one of the most cited epilepsy EEG benchmarks globally; enables results comparison with state-of-the-art methods.</w:t>
      </w:r>
      <w:r>
        <w:t xml:space="preserve">Research relevance: </w:t>
      </w:r>
    </w:p>
    <w:p w:rsidR="00BA6A35" w:rsidRDefault="00BA6A3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6A35">
        <w:tblPrEx>
          <w:tblCellMar>
            <w:top w:w="0" w:type="dxa"/>
            <w:bottom w:w="0" w:type="dxa"/>
          </w:tblCellMar>
        </w:tblPrEx>
        <w:tc>
          <w:tcPr>
            <w:tcW w:w="9360" w:type="dxa"/>
            <w:tcBorders>
              <w:top w:val="single" w:sz="6" w:space="0" w:color="C55A11"/>
              <w:left w:val="single" w:sz="12" w:space="0" w:color="C55A11"/>
              <w:bottom w:val="none" w:sz="0" w:space="0" w:color="FFFFFF"/>
              <w:right w:val="none" w:sz="0" w:space="0" w:color="FFFFFF"/>
            </w:tcBorders>
            <w:shd w:val="clear" w:color="auto" w:fill="FFF3E8"/>
            <w:tcMar>
              <w:top w:w="100" w:type="dxa"/>
              <w:left w:w="160" w:type="dxa"/>
              <w:bottom w:w="100" w:type="dxa"/>
              <w:right w:w="160" w:type="dxa"/>
            </w:tcMar>
          </w:tcPr>
          <w:p w:rsidR="00BA6A35" w:rsidRDefault="00000000">
            <w:r>
              <w:rPr>
                <w:color w:val="7B3200"/>
                <w:sz w:val="21"/>
                <w:szCs w:val="21"/>
              </w:rPr>
              <w:t>NOTE: IMPORTANT — Verify the .npz file after downloading. The 'balanced' label in the filename is descriptive but not guaranteed. Always confirm class distribution before modelling.</w:t>
            </w:r>
          </w:p>
        </w:tc>
      </w:tr>
    </w:tbl>
    <w:p w:rsidR="00BA6A35" w:rsidRDefault="00BA6A3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6A35">
        <w:tblPrEx>
          <w:tblCellMar>
            <w:top w:w="0" w:type="dxa"/>
            <w:bottom w:w="0" w:type="dxa"/>
          </w:tblCellMar>
        </w:tblPrEx>
        <w:tc>
          <w:tcPr>
            <w:tcW w:w="9360" w:type="dxa"/>
            <w:tcBorders>
              <w:top w:val="single" w:sz="4" w:space="0" w:color="AECBDE"/>
              <w:left w:val="single" w:sz="4" w:space="0" w:color="AECBDE"/>
              <w:bottom w:val="single" w:sz="4" w:space="0" w:color="AECBDE"/>
              <w:right w:val="single" w:sz="4" w:space="0" w:color="AECBDE"/>
            </w:tcBorders>
            <w:shd w:val="clear" w:color="auto" w:fill="1E1E2E"/>
            <w:tcMar>
              <w:top w:w="120" w:type="dxa"/>
              <w:left w:w="200" w:type="dxa"/>
              <w:bottom w:w="120" w:type="dxa"/>
              <w:right w:w="200" w:type="dxa"/>
            </w:tcMar>
          </w:tcPr>
          <w:p w:rsidR="00BA6A35" w:rsidRDefault="00000000">
            <w:r>
              <w:rPr>
                <w:rFonts w:ascii="Courier New" w:eastAsia="Courier New" w:hAnsi="Courier New" w:cs="Courier New"/>
                <w:color w:val="A9EFBC"/>
                <w:sz w:val="19"/>
                <w:szCs w:val="19"/>
              </w:rPr>
              <w:t>import numpy as np</w:t>
            </w:r>
          </w:p>
          <w:p w:rsidR="00BA6A35" w:rsidRDefault="00BA6A35"/>
          <w:p w:rsidR="00BA6A35" w:rsidRDefault="00000000">
            <w:r>
              <w:rPr>
                <w:rFonts w:ascii="Courier New" w:eastAsia="Courier New" w:hAnsi="Courier New" w:cs="Courier New"/>
                <w:color w:val="A9EFBC"/>
                <w:sz w:val="19"/>
                <w:szCs w:val="19"/>
              </w:rPr>
              <w:t># Load the .npz file</w:t>
            </w:r>
          </w:p>
          <w:p w:rsidR="00BA6A35" w:rsidRDefault="00000000">
            <w:r>
              <w:rPr>
                <w:rFonts w:ascii="Courier New" w:eastAsia="Courier New" w:hAnsi="Courier New" w:cs="Courier New"/>
                <w:color w:val="A9EFBC"/>
                <w:sz w:val="19"/>
                <w:szCs w:val="19"/>
              </w:rPr>
              <w:t>data = np.load('eeg-predictive_val_balanced.npz', allow_pickle=True)</w:t>
            </w:r>
          </w:p>
          <w:p w:rsidR="00BA6A35" w:rsidRDefault="00BA6A35"/>
          <w:p w:rsidR="00BA6A35" w:rsidRDefault="00000000">
            <w:r>
              <w:rPr>
                <w:rFonts w:ascii="Courier New" w:eastAsia="Courier New" w:hAnsi="Courier New" w:cs="Courier New"/>
                <w:color w:val="A9EFBC"/>
                <w:sz w:val="19"/>
                <w:szCs w:val="19"/>
              </w:rPr>
              <w:t># List all arrays stored inside</w:t>
            </w:r>
          </w:p>
          <w:p w:rsidR="00BA6A35" w:rsidRDefault="00000000">
            <w:r>
              <w:rPr>
                <w:rFonts w:ascii="Courier New" w:eastAsia="Courier New" w:hAnsi="Courier New" w:cs="Courier New"/>
                <w:color w:val="A9EFBC"/>
                <w:sz w:val="19"/>
                <w:szCs w:val="19"/>
              </w:rPr>
              <w:t>print('Keys in file:', list(data.keys()))</w:t>
            </w:r>
          </w:p>
          <w:p w:rsidR="00BA6A35" w:rsidRDefault="00BA6A35"/>
          <w:p w:rsidR="00BA6A35" w:rsidRDefault="00000000">
            <w:r>
              <w:rPr>
                <w:rFonts w:ascii="Courier New" w:eastAsia="Courier New" w:hAnsi="Courier New" w:cs="Courier New"/>
                <w:color w:val="A9EFBC"/>
                <w:sz w:val="19"/>
                <w:szCs w:val="19"/>
              </w:rPr>
              <w:t># For each key, print shape and dtype</w:t>
            </w:r>
          </w:p>
          <w:p w:rsidR="00BA6A35" w:rsidRDefault="00000000">
            <w:r>
              <w:rPr>
                <w:rFonts w:ascii="Courier New" w:eastAsia="Courier New" w:hAnsi="Courier New" w:cs="Courier New"/>
                <w:color w:val="A9EFBC"/>
                <w:sz w:val="19"/>
                <w:szCs w:val="19"/>
              </w:rPr>
              <w:t>for key in data.keys():</w:t>
            </w:r>
          </w:p>
          <w:p w:rsidR="00BA6A35" w:rsidRDefault="00000000">
            <w:r>
              <w:rPr>
                <w:rFonts w:ascii="Courier New" w:eastAsia="Courier New" w:hAnsi="Courier New" w:cs="Courier New"/>
                <w:color w:val="A9EFBC"/>
                <w:sz w:val="19"/>
                <w:szCs w:val="19"/>
              </w:rPr>
              <w:t xml:space="preserve">    print(f'{key}: shape={data[key].shape}, dtype={data[key].dtype}')</w:t>
            </w:r>
          </w:p>
          <w:p w:rsidR="00BA6A35" w:rsidRDefault="00BA6A35"/>
          <w:p w:rsidR="00BA6A35" w:rsidRDefault="00000000">
            <w:r>
              <w:rPr>
                <w:rFonts w:ascii="Courier New" w:eastAsia="Courier New" w:hAnsi="Courier New" w:cs="Courier New"/>
                <w:color w:val="A9EFBC"/>
                <w:sz w:val="19"/>
                <w:szCs w:val="19"/>
              </w:rPr>
              <w:t># Check class distribution (assumes label key is 'y' or 'labels')</w:t>
            </w:r>
          </w:p>
          <w:p w:rsidR="00BA6A35" w:rsidRDefault="00000000">
            <w:r>
              <w:rPr>
                <w:rFonts w:ascii="Courier New" w:eastAsia="Courier New" w:hAnsi="Courier New" w:cs="Courier New"/>
                <w:color w:val="A9EFBC"/>
                <w:sz w:val="19"/>
                <w:szCs w:val="19"/>
              </w:rPr>
              <w:t># Adjust key name based on what print(list(data.keys())) shows</w:t>
            </w:r>
          </w:p>
          <w:p w:rsidR="00BA6A35" w:rsidRDefault="00000000">
            <w:r>
              <w:rPr>
                <w:rFonts w:ascii="Courier New" w:eastAsia="Courier New" w:hAnsi="Courier New" w:cs="Courier New"/>
                <w:color w:val="A9EFBC"/>
                <w:sz w:val="19"/>
                <w:szCs w:val="19"/>
              </w:rPr>
              <w:t>labels = data['y']   # or data['labels']</w:t>
            </w:r>
          </w:p>
          <w:p w:rsidR="00BA6A35" w:rsidRDefault="00000000">
            <w:r>
              <w:rPr>
                <w:rFonts w:ascii="Courier New" w:eastAsia="Courier New" w:hAnsi="Courier New" w:cs="Courier New"/>
                <w:color w:val="A9EFBC"/>
                <w:sz w:val="19"/>
                <w:szCs w:val="19"/>
              </w:rPr>
              <w:t>unique, counts = np.unique(labels, return_counts=True)</w:t>
            </w:r>
          </w:p>
          <w:p w:rsidR="00BA6A35" w:rsidRDefault="00000000">
            <w:r>
              <w:rPr>
                <w:rFonts w:ascii="Courier New" w:eastAsia="Courier New" w:hAnsi="Courier New" w:cs="Courier New"/>
                <w:color w:val="A9EFBC"/>
                <w:sz w:val="19"/>
                <w:szCs w:val="19"/>
              </w:rPr>
              <w:t>print('Class distribution:', dict(zip(unique, counts)))</w:t>
            </w:r>
          </w:p>
          <w:p w:rsidR="00BA6A35" w:rsidRDefault="00000000">
            <w:r>
              <w:rPr>
                <w:rFonts w:ascii="Courier New" w:eastAsia="Courier New" w:hAnsi="Courier New" w:cs="Courier New"/>
                <w:color w:val="A9EFBC"/>
                <w:sz w:val="19"/>
                <w:szCs w:val="19"/>
              </w:rPr>
              <w:t>print('Total samples:', len(labels))</w:t>
            </w:r>
          </w:p>
        </w:tc>
      </w:tr>
    </w:tbl>
    <w:p w:rsidR="00BA6A35" w:rsidRDefault="00BA6A35">
      <w:pPr>
        <w:spacing w:before="60" w:after="60"/>
      </w:pPr>
    </w:p>
    <w:p w:rsidR="00BA6A35" w:rsidRDefault="00000000">
      <w:pPr>
        <w:spacing w:before="80" w:after="80"/>
      </w:pPr>
      <w:r>
        <w:t>Run the code above immediately after downloading. Record the output (shape, class counts) and include those exact numbers in your assignment report under Dataset 2 statistics.</w:t>
      </w:r>
    </w:p>
    <w:p w:rsidR="00BA6A35" w:rsidRDefault="00BA6A35">
      <w:pPr>
        <w:pBdr>
          <w:bottom w:val="single" w:sz="6" w:space="1" w:color="2E75B6"/>
        </w:pBdr>
        <w:spacing w:before="160" w:after="160"/>
      </w:pPr>
    </w:p>
    <w:p w:rsidR="00BA6A35" w:rsidRDefault="00000000">
      <w:r>
        <w:br w:type="page"/>
      </w:r>
    </w:p>
    <w:p w:rsidR="00BA6A35" w:rsidRDefault="00000000">
      <w:pPr>
        <w:pStyle w:val="Heading1"/>
      </w:pPr>
      <w:r>
        <w:lastRenderedPageBreak/>
        <w:t>Dataset 3 — BEED: Bangalore EEG Epilepsy Dataset</w:t>
      </w:r>
    </w:p>
    <w:p w:rsidR="00BA6A35" w:rsidRDefault="00000000">
      <w:pPr>
        <w:spacing w:before="80" w:after="80"/>
      </w:pPr>
      <w:r>
        <w:rPr>
          <w:b/>
          <w:bCs/>
        </w:rPr>
        <w:t xml:space="preserve">Source: </w:t>
      </w:r>
      <w:r>
        <w:t>UCI Machine Learning Repository</w:t>
      </w:r>
    </w:p>
    <w:p w:rsidR="00BA6A35" w:rsidRDefault="00000000">
      <w:pPr>
        <w:spacing w:before="80" w:after="80"/>
      </w:pPr>
      <w:r>
        <w:rPr>
          <w:b/>
          <w:bCs/>
        </w:rPr>
        <w:t xml:space="preserve">Direct Link: </w:t>
      </w:r>
      <w:r>
        <w:rPr>
          <w:color w:val="2E75B6"/>
        </w:rPr>
        <w:t>https://archive.ics.uci.edu/dataset/1134/beed:+bangalore+eeg+epilepsy+dataset</w:t>
      </w:r>
    </w:p>
    <w:p w:rsidR="00BA6A35" w:rsidRDefault="00000000">
      <w:pPr>
        <w:spacing w:before="80" w:after="80"/>
      </w:pPr>
      <w:r>
        <w:rPr>
          <w:b/>
          <w:bCs/>
        </w:rPr>
        <w:t xml:space="preserve">Citation: </w:t>
      </w:r>
      <w:r>
        <w:t>NAJMUSSEHER et al. (2024). BEED: Bangalore EEG Epilepsy Dataset. UCI ML Repository. DOI: 10.24432/C5K33B</w:t>
      </w:r>
    </w:p>
    <w:p w:rsidR="00BA6A35" w:rsidRDefault="00BA6A3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BA6A35">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375623"/>
            <w:tcMar>
              <w:top w:w="100" w:type="dxa"/>
              <w:left w:w="160" w:type="dxa"/>
              <w:bottom w:w="100" w:type="dxa"/>
              <w:right w:w="160" w:type="dxa"/>
            </w:tcMar>
            <w:vAlign w:val="center"/>
          </w:tcPr>
          <w:p w:rsidR="00BA6A35" w:rsidRDefault="00000000">
            <w:pPr>
              <w:jc w:val="center"/>
            </w:pPr>
            <w:r>
              <w:rPr>
                <w:b/>
                <w:bCs/>
                <w:color w:val="FFFFFF"/>
                <w:sz w:val="20"/>
                <w:szCs w:val="20"/>
              </w:rPr>
              <w:t>VERIFIED</w:t>
            </w:r>
          </w:p>
        </w:tc>
        <w:tc>
          <w:tcPr>
            <w:tcW w:w="7960" w:type="dxa"/>
            <w:tcBorders>
              <w:top w:val="none" w:sz="0" w:space="0" w:color="FFFFFF"/>
              <w:left w:val="none" w:sz="0" w:space="0" w:color="FFFFFF"/>
              <w:bottom w:val="none" w:sz="0" w:space="0" w:color="FFFFFF"/>
              <w:right w:val="none" w:sz="0" w:space="0" w:color="FFFFFF"/>
            </w:tcBorders>
            <w:shd w:val="clear" w:color="auto" w:fill="F2F7FC"/>
            <w:tcMar>
              <w:top w:w="100" w:type="dxa"/>
              <w:left w:w="160" w:type="dxa"/>
              <w:bottom w:w="100" w:type="dxa"/>
              <w:right w:w="160" w:type="dxa"/>
            </w:tcMar>
          </w:tcPr>
          <w:p w:rsidR="00BA6A35" w:rsidRDefault="00000000">
            <w:r>
              <w:rPr>
                <w:color w:val="333333"/>
                <w:sz w:val="21"/>
                <w:szCs w:val="21"/>
              </w:rPr>
              <w:t>This dataset is officially hosted on the UCI Machine Learning Repository with a stable DOI. Metadata, class distribution, and feature details are fully confirmed from the official page.</w:t>
            </w:r>
          </w:p>
        </w:tc>
      </w:tr>
    </w:tbl>
    <w:p w:rsidR="00BA6A35" w:rsidRDefault="00BA6A35">
      <w:pPr>
        <w:spacing w:before="60" w:after="60"/>
      </w:pPr>
    </w:p>
    <w:p w:rsidR="00BA6A35" w:rsidRDefault="00000000">
      <w:pPr>
        <w:pStyle w:val="Heading2"/>
      </w:pPr>
      <w:r>
        <w:t>3.1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t>Property</w:t>
            </w:r>
          </w:p>
        </w:tc>
        <w:tc>
          <w:tcPr>
            <w:tcW w:w="6960"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t>Details</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Total Samples</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8,000 rows (structured as four folders × 20 subjects × 100 segments each = note: UCI page also shows 16,000 total segments across all files — see note below)</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Features</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16 EEG channel features (X1–X16) — one column per channel</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Label Column</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Column 17: y ∈ {0, 1, 2, 3}</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Subjects</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80 individuals (20 per class), ages 21–55, equal gender representation</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Recording specs</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20-second segments at 256 Hz using International 10-20 electrode system</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File Size</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~2 MB CSV — smallest of the three datasets</w:t>
            </w:r>
          </w:p>
        </w:tc>
      </w:tr>
    </w:tbl>
    <w:p w:rsidR="00BA6A35" w:rsidRDefault="00BA6A3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6A35">
        <w:tblPrEx>
          <w:tblCellMar>
            <w:top w:w="0" w:type="dxa"/>
            <w:bottom w:w="0" w:type="dxa"/>
          </w:tblCellMar>
        </w:tblPrEx>
        <w:tc>
          <w:tcPr>
            <w:tcW w:w="9360" w:type="dxa"/>
            <w:tcBorders>
              <w:top w:val="single" w:sz="6" w:space="0" w:color="C55A11"/>
              <w:left w:val="single" w:sz="12" w:space="0" w:color="C55A11"/>
              <w:bottom w:val="none" w:sz="0" w:space="0" w:color="FFFFFF"/>
              <w:right w:val="none" w:sz="0" w:space="0" w:color="FFFFFF"/>
            </w:tcBorders>
            <w:shd w:val="clear" w:color="auto" w:fill="FFF3E8"/>
            <w:tcMar>
              <w:top w:w="100" w:type="dxa"/>
              <w:left w:w="160" w:type="dxa"/>
              <w:bottom w:w="100" w:type="dxa"/>
              <w:right w:w="160" w:type="dxa"/>
            </w:tcMar>
          </w:tcPr>
          <w:p w:rsidR="00BA6A35" w:rsidRDefault="00000000">
            <w:r>
              <w:rPr>
                <w:color w:val="7B3200"/>
                <w:sz w:val="21"/>
                <w:szCs w:val="21"/>
              </w:rPr>
              <w:t>NOTE: The UCI page mentions both 8,000 instances (the downloadable CSV) and 16,000 segments (full archive including raw .edf files). For ML assignments, use the 8,000-row CSV version with 16 features and 4-class labels.</w:t>
            </w:r>
          </w:p>
        </w:tc>
      </w:tr>
    </w:tbl>
    <w:p w:rsidR="00BA6A35" w:rsidRDefault="00000000">
      <w:pPr>
        <w:pStyle w:val="Heading2"/>
      </w:pPr>
      <w:r>
        <w:t>3.2  Class Imbalance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t>Property</w:t>
            </w:r>
          </w:p>
        </w:tc>
        <w:tc>
          <w:tcPr>
            <w:tcW w:w="6960"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t>Details</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Class 0 — Healthy Subjects</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2,000 samples (25%)</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Class 1 — Generalized Seizures</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2,000 samples (25%)</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Class 2 — Focal Seizures</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2,000 samples (25%)</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Class 3 — Seizure Events</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2,000 samples — seizure activity during eye blinking, nail biting, or staring (25%)</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lastRenderedPageBreak/>
              <w:t>Binary imbalance (if combined)</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Class 0 (healthy) vs Classes 1–3 (seizure types) = 1:3</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Overall assessment</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Perfectly balanced across all four classes — no resampling required</w:t>
            </w:r>
          </w:p>
        </w:tc>
      </w:tr>
    </w:tbl>
    <w:p w:rsidR="00BA6A35" w:rsidRDefault="00BA6A35">
      <w:pPr>
        <w:spacing w:before="60" w:after="60"/>
      </w:pPr>
    </w:p>
    <w:p w:rsidR="00BA6A35" w:rsidRDefault="00000000">
      <w:pPr>
        <w:spacing w:before="80" w:after="80"/>
      </w:pPr>
      <w:r>
        <w:t>The perfect balance is a significant advantage for multi-class evaluation: accuracy directly reflects true model performance without being inflated by class frequency. This makes BEED ideal for clean, unbiased benchmarking of multi-class classifiers.</w:t>
      </w:r>
    </w:p>
    <w:p w:rsidR="00BA6A35" w:rsidRDefault="00000000">
      <w:pPr>
        <w:pStyle w:val="Heading2"/>
      </w:pPr>
      <w:r>
        <w:t>3.3  Data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t>Property</w:t>
            </w:r>
          </w:p>
        </w:tc>
        <w:tc>
          <w:tcPr>
            <w:tcW w:w="6960"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t>Details</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Type</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Pre-extracted features — tabular / structured</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Format</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Flat CSV, one row per EEG segment</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Features</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16 numerical values representing EEG signal characteristics per channel (not raw voltage time-series)</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Signal source</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High-fidelity EEG from a neurological research centre in Bangalore, India</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Preprocessing needed</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None required for classical ML — data is clean and structured</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Missing values</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None reported</w:t>
            </w:r>
          </w:p>
        </w:tc>
      </w:tr>
    </w:tbl>
    <w:p w:rsidR="00BA6A35" w:rsidRDefault="00000000">
      <w:pPr>
        <w:pStyle w:val="Heading2"/>
      </w:pPr>
      <w:r>
        <w:t>3.4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t>Property</w:t>
            </w:r>
          </w:p>
        </w:tc>
        <w:tc>
          <w:tcPr>
            <w:tcW w:w="6960"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t>Details</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Dimensionality</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Low — only 16 features; no dimensionality reduction typically needed</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Noise</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Low — clinically collected with artifact removal</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Multi-class challenge</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Distinguishing focal vs. generalized seizures requires meaningful features; overlap between classes 1, 2, 3 is a genuine challenge</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Task difficulty</w:t>
            </w:r>
          </w:p>
        </w:tc>
        <w:tc>
          <w:tcPr>
            <w:tcW w:w="696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Moderate — 4-class problem with clinically distinct but subtly different EEG patterns</w:t>
            </w:r>
          </w:p>
        </w:tc>
      </w:tr>
      <w:tr w:rsidR="00BA6A35">
        <w:tblPrEx>
          <w:tblCellMar>
            <w:top w:w="0" w:type="dxa"/>
            <w:bottom w:w="0" w:type="dxa"/>
          </w:tblCellMar>
        </w:tblPrEx>
        <w:tc>
          <w:tcPr>
            <w:tcW w:w="24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Feature engineering</w:t>
            </w:r>
          </w:p>
        </w:tc>
        <w:tc>
          <w:tcPr>
            <w:tcW w:w="696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FFT band-power (Delta, Theta, Alpha, Beta, Gamma) can be computed from raw signals to augment the 16-column feature set</w:t>
            </w:r>
          </w:p>
        </w:tc>
      </w:tr>
    </w:tbl>
    <w:p w:rsidR="00BA6A35" w:rsidRDefault="00000000">
      <w:pPr>
        <w:pStyle w:val="Heading2"/>
      </w:pPr>
      <w:r>
        <w:t>3.5  Why Selected</w:t>
      </w:r>
    </w:p>
    <w:p w:rsidR="00BA6A35" w:rsidRDefault="00000000">
      <w:pPr>
        <w:pStyle w:val="ListParagraph"/>
        <w:numPr>
          <w:ilvl w:val="0"/>
          <w:numId w:val="2"/>
        </w:numPr>
        <w:spacing w:before="60" w:after="60"/>
      </w:pPr>
      <w:r>
        <w:rPr>
          <w:b/>
          <w:bCs/>
        </w:rPr>
        <w:t>Distinguishes between focal seizures, generalized seizures, and seizure-event types — providing clinical nuance beyond binary classification.</w:t>
      </w:r>
      <w:r>
        <w:t xml:space="preserve">Multi-class diversity: </w:t>
      </w:r>
    </w:p>
    <w:p w:rsidR="00BA6A35" w:rsidRDefault="00000000">
      <w:pPr>
        <w:pStyle w:val="ListParagraph"/>
        <w:numPr>
          <w:ilvl w:val="0"/>
          <w:numId w:val="2"/>
        </w:numPr>
        <w:spacing w:before="60" w:after="60"/>
      </w:pPr>
      <w:r>
        <w:rPr>
          <w:b/>
          <w:bCs/>
        </w:rPr>
        <w:t>Eliminates imbalance as a confounding factor, allowing direct model comparison without SMOTE or class weighting.</w:t>
      </w:r>
      <w:r>
        <w:t xml:space="preserve">Balanced classes: </w:t>
      </w:r>
    </w:p>
    <w:p w:rsidR="00BA6A35" w:rsidRDefault="00000000">
      <w:pPr>
        <w:pStyle w:val="ListParagraph"/>
        <w:numPr>
          <w:ilvl w:val="0"/>
          <w:numId w:val="2"/>
        </w:numPr>
        <w:spacing w:before="60" w:after="60"/>
      </w:pPr>
      <w:r>
        <w:rPr>
          <w:b/>
          <w:bCs/>
        </w:rPr>
        <w:t>Published in 2024 on UCI — more recent clinical recording conditions than datasets from the early 2000s.</w:t>
      </w:r>
      <w:r>
        <w:t xml:space="preserve">Recent dataset: </w:t>
      </w:r>
    </w:p>
    <w:p w:rsidR="00BA6A35" w:rsidRDefault="00000000">
      <w:pPr>
        <w:pStyle w:val="ListParagraph"/>
        <w:numPr>
          <w:ilvl w:val="0"/>
          <w:numId w:val="2"/>
        </w:numPr>
        <w:spacing w:before="60" w:after="60"/>
      </w:pPr>
      <w:r>
        <w:rPr>
          <w:b/>
          <w:bCs/>
        </w:rPr>
        <w:lastRenderedPageBreak/>
        <w:t>16 features make it interpretable and fast to train, suitable for explainability studies (SHAP, LIME).</w:t>
      </w:r>
      <w:r>
        <w:t xml:space="preserve">Low-dimensional features: </w:t>
      </w:r>
    </w:p>
    <w:p w:rsidR="00BA6A35" w:rsidRDefault="00000000">
      <w:pPr>
        <w:pStyle w:val="ListParagraph"/>
        <w:numPr>
          <w:ilvl w:val="0"/>
          <w:numId w:val="2"/>
        </w:numPr>
        <w:spacing w:before="60" w:after="60"/>
      </w:pPr>
      <w:r>
        <w:rPr>
          <w:b/>
          <w:bCs/>
        </w:rPr>
        <w:t>Recorded in India, adding geographic and demographic diversity to epilepsy ML research compared to US/European datasets.</w:t>
      </w:r>
      <w:r>
        <w:t xml:space="preserve">Indian clinical context: </w:t>
      </w:r>
    </w:p>
    <w:p w:rsidR="00BA6A35" w:rsidRDefault="00BA6A3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6A35">
        <w:tblPrEx>
          <w:tblCellMar>
            <w:top w:w="0" w:type="dxa"/>
            <w:bottom w:w="0" w:type="dxa"/>
          </w:tblCellMar>
        </w:tblPrEx>
        <w:tc>
          <w:tcPr>
            <w:tcW w:w="9360" w:type="dxa"/>
            <w:tcBorders>
              <w:top w:val="single" w:sz="6" w:space="0" w:color="C55A11"/>
              <w:left w:val="single" w:sz="12" w:space="0" w:color="C55A11"/>
              <w:bottom w:val="none" w:sz="0" w:space="0" w:color="FFFFFF"/>
              <w:right w:val="none" w:sz="0" w:space="0" w:color="FFFFFF"/>
            </w:tcBorders>
            <w:shd w:val="clear" w:color="auto" w:fill="FFF3E8"/>
            <w:tcMar>
              <w:top w:w="100" w:type="dxa"/>
              <w:left w:w="160" w:type="dxa"/>
              <w:bottom w:w="100" w:type="dxa"/>
              <w:right w:w="160" w:type="dxa"/>
            </w:tcMar>
          </w:tcPr>
          <w:p w:rsidR="00BA6A35" w:rsidRDefault="00000000">
            <w:r>
              <w:rPr>
                <w:color w:val="7B3200"/>
                <w:sz w:val="21"/>
                <w:szCs w:val="21"/>
              </w:rPr>
              <w:t>NOTE: How to confirm statistics: Load the CSV and run df['y'].value_counts() — expect exactly 2000 counts for each of classes 0, 1, 2, 3.</w:t>
            </w:r>
          </w:p>
        </w:tc>
      </w:tr>
    </w:tbl>
    <w:p w:rsidR="00BA6A35" w:rsidRDefault="00BA6A3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6A35">
        <w:tblPrEx>
          <w:tblCellMar>
            <w:top w:w="0" w:type="dxa"/>
            <w:bottom w:w="0" w:type="dxa"/>
          </w:tblCellMar>
        </w:tblPrEx>
        <w:tc>
          <w:tcPr>
            <w:tcW w:w="9360" w:type="dxa"/>
            <w:tcBorders>
              <w:top w:val="single" w:sz="4" w:space="0" w:color="AECBDE"/>
              <w:left w:val="single" w:sz="4" w:space="0" w:color="AECBDE"/>
              <w:bottom w:val="single" w:sz="4" w:space="0" w:color="AECBDE"/>
              <w:right w:val="single" w:sz="4" w:space="0" w:color="AECBDE"/>
            </w:tcBorders>
            <w:shd w:val="clear" w:color="auto" w:fill="1E1E2E"/>
            <w:tcMar>
              <w:top w:w="120" w:type="dxa"/>
              <w:left w:w="200" w:type="dxa"/>
              <w:bottom w:w="120" w:type="dxa"/>
              <w:right w:w="200" w:type="dxa"/>
            </w:tcMar>
          </w:tcPr>
          <w:p w:rsidR="00BA6A35" w:rsidRDefault="00000000">
            <w:r>
              <w:rPr>
                <w:rFonts w:ascii="Courier New" w:eastAsia="Courier New" w:hAnsi="Courier New" w:cs="Courier New"/>
                <w:color w:val="A9EFBC"/>
                <w:sz w:val="19"/>
                <w:szCs w:val="19"/>
              </w:rPr>
              <w:t>import pandas as pd</w:t>
            </w:r>
          </w:p>
          <w:p w:rsidR="00BA6A35" w:rsidRDefault="00000000">
            <w:r>
              <w:rPr>
                <w:rFonts w:ascii="Courier New" w:eastAsia="Courier New" w:hAnsi="Courier New" w:cs="Courier New"/>
                <w:color w:val="A9EFBC"/>
                <w:sz w:val="19"/>
                <w:szCs w:val="19"/>
              </w:rPr>
              <w:t>df = pd.read_csv('beed.csv')   # adjust filename</w:t>
            </w:r>
          </w:p>
          <w:p w:rsidR="00BA6A35" w:rsidRDefault="00000000">
            <w:r>
              <w:rPr>
                <w:rFonts w:ascii="Courier New" w:eastAsia="Courier New" w:hAnsi="Courier New" w:cs="Courier New"/>
                <w:color w:val="A9EFBC"/>
                <w:sz w:val="19"/>
                <w:szCs w:val="19"/>
              </w:rPr>
              <w:t>print('Shape:', df.shape)          # (8000, 17)</w:t>
            </w:r>
          </w:p>
          <w:p w:rsidR="00BA6A35" w:rsidRDefault="00000000">
            <w:r>
              <w:rPr>
                <w:rFonts w:ascii="Courier New" w:eastAsia="Courier New" w:hAnsi="Courier New" w:cs="Courier New"/>
                <w:color w:val="A9EFBC"/>
                <w:sz w:val="19"/>
                <w:szCs w:val="19"/>
              </w:rPr>
              <w:t>print('Class counts:')</w:t>
            </w:r>
          </w:p>
          <w:p w:rsidR="00BA6A35" w:rsidRDefault="00000000">
            <w:r>
              <w:rPr>
                <w:rFonts w:ascii="Courier New" w:eastAsia="Courier New" w:hAnsi="Courier New" w:cs="Courier New"/>
                <w:color w:val="A9EFBC"/>
                <w:sz w:val="19"/>
                <w:szCs w:val="19"/>
              </w:rPr>
              <w:t>print(df['y'].value_counts())      # 2000 per class (0,1,2,3)</w:t>
            </w:r>
          </w:p>
          <w:p w:rsidR="00BA6A35" w:rsidRDefault="00000000">
            <w:r>
              <w:rPr>
                <w:rFonts w:ascii="Courier New" w:eastAsia="Courier New" w:hAnsi="Courier New" w:cs="Courier New"/>
                <w:color w:val="A9EFBC"/>
                <w:sz w:val="19"/>
                <w:szCs w:val="19"/>
              </w:rPr>
              <w:t>print('Features:', df.columns.tolist())</w:t>
            </w:r>
          </w:p>
          <w:p w:rsidR="00BA6A35" w:rsidRDefault="00000000">
            <w:r>
              <w:rPr>
                <w:rFonts w:ascii="Courier New" w:eastAsia="Courier New" w:hAnsi="Courier New" w:cs="Courier New"/>
                <w:color w:val="A9EFBC"/>
                <w:sz w:val="19"/>
                <w:szCs w:val="19"/>
              </w:rPr>
              <w:t>print('Missing values:', df.isnull().sum().sum())  # 0</w:t>
            </w:r>
          </w:p>
        </w:tc>
      </w:tr>
    </w:tbl>
    <w:p w:rsidR="00BA6A35" w:rsidRDefault="00BA6A35">
      <w:pPr>
        <w:pBdr>
          <w:bottom w:val="single" w:sz="6" w:space="1" w:color="2E75B6"/>
        </w:pBdr>
        <w:spacing w:before="160" w:after="160"/>
      </w:pPr>
    </w:p>
    <w:p w:rsidR="00BA6A35" w:rsidRDefault="00000000">
      <w:r>
        <w:br w:type="page"/>
      </w:r>
    </w:p>
    <w:p w:rsidR="00BA6A35" w:rsidRDefault="00000000">
      <w:pPr>
        <w:pStyle w:val="Heading1"/>
      </w:pPr>
      <w:r>
        <w:lastRenderedPageBreak/>
        <w:t>Cross-Dataset Comparison</w:t>
      </w:r>
    </w:p>
    <w:p w:rsidR="00BA6A35" w:rsidRDefault="00000000">
      <w:pPr>
        <w:spacing w:before="80" w:after="80"/>
      </w:pPr>
      <w:r>
        <w:t>The following table summarises all three datasets side-by-side for quick reference.</w:t>
      </w:r>
    </w:p>
    <w:p w:rsidR="00BA6A35" w:rsidRDefault="00BA6A3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53"/>
        <w:gridCol w:w="2453"/>
        <w:gridCol w:w="2454"/>
      </w:tblGrid>
      <w:tr w:rsidR="00BA6A35">
        <w:tblPrEx>
          <w:tblCellMar>
            <w:top w:w="0" w:type="dxa"/>
            <w:bottom w:w="0" w:type="dxa"/>
          </w:tblCellMar>
        </w:tblPrEx>
        <w:tc>
          <w:tcPr>
            <w:tcW w:w="2000"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t>Property</w:t>
            </w:r>
          </w:p>
        </w:tc>
        <w:tc>
          <w:tcPr>
            <w:tcW w:w="2453"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t>Dataset 1 (UCI Seizure)</w:t>
            </w:r>
          </w:p>
        </w:tc>
        <w:tc>
          <w:tcPr>
            <w:tcW w:w="2453"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t>Dataset 2 (CHB-MIT Sub)</w:t>
            </w:r>
          </w:p>
        </w:tc>
        <w:tc>
          <w:tcPr>
            <w:tcW w:w="2454" w:type="dxa"/>
            <w:tcBorders>
              <w:top w:val="single" w:sz="4" w:space="0" w:color="AECBDE"/>
              <w:left w:val="single" w:sz="4" w:space="0" w:color="AECBDE"/>
              <w:bottom w:val="single" w:sz="4" w:space="0" w:color="AECBDE"/>
              <w:right w:val="single" w:sz="4" w:space="0" w:color="AECBDE"/>
            </w:tcBorders>
            <w:shd w:val="clear" w:color="auto" w:fill="2E75B6"/>
            <w:tcMar>
              <w:top w:w="100" w:type="dxa"/>
              <w:left w:w="140" w:type="dxa"/>
              <w:bottom w:w="100" w:type="dxa"/>
              <w:right w:w="140" w:type="dxa"/>
            </w:tcMar>
            <w:vAlign w:val="center"/>
          </w:tcPr>
          <w:p w:rsidR="00BA6A35" w:rsidRDefault="00000000">
            <w:pPr>
              <w:jc w:val="center"/>
            </w:pPr>
            <w:r>
              <w:rPr>
                <w:b/>
                <w:bCs/>
                <w:color w:val="FFFFFF"/>
              </w:rPr>
              <w:t>Dataset 3 (BEED UCI)</w:t>
            </w:r>
          </w:p>
        </w:tc>
      </w:tr>
      <w:tr w:rsidR="00BA6A35">
        <w:tblPrEx>
          <w:tblCellMar>
            <w:top w:w="0" w:type="dxa"/>
            <w:bottom w:w="0" w:type="dxa"/>
          </w:tblCellMar>
        </w:tblPrEx>
        <w:tc>
          <w:tcPr>
            <w:tcW w:w="20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Samples</w:t>
            </w:r>
          </w:p>
        </w:tc>
        <w:tc>
          <w:tcPr>
            <w:tcW w:w="2453"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11,500 rows</w:t>
            </w:r>
          </w:p>
        </w:tc>
        <w:tc>
          <w:tcPr>
            <w:tcW w:w="2453"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Balanced subset (npz file)</w:t>
            </w:r>
          </w:p>
        </w:tc>
        <w:tc>
          <w:tcPr>
            <w:tcW w:w="2454"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8,000 rows</w:t>
            </w:r>
          </w:p>
        </w:tc>
      </w:tr>
      <w:tr w:rsidR="00BA6A35">
        <w:tblPrEx>
          <w:tblCellMar>
            <w:top w:w="0" w:type="dxa"/>
            <w:bottom w:w="0" w:type="dxa"/>
          </w:tblCellMar>
        </w:tblPrEx>
        <w:tc>
          <w:tcPr>
            <w:tcW w:w="20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Features</w:t>
            </w:r>
          </w:p>
        </w:tc>
        <w:tc>
          <w:tcPr>
            <w:tcW w:w="2453"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178 (time pts)</w:t>
            </w:r>
          </w:p>
        </w:tc>
        <w:tc>
          <w:tcPr>
            <w:tcW w:w="2453"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EEG channels (time-series)</w:t>
            </w:r>
          </w:p>
        </w:tc>
        <w:tc>
          <w:tcPr>
            <w:tcW w:w="2454"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16 channels</w:t>
            </w:r>
          </w:p>
        </w:tc>
      </w:tr>
      <w:tr w:rsidR="00BA6A35">
        <w:tblPrEx>
          <w:tblCellMar>
            <w:top w:w="0" w:type="dxa"/>
            <w:bottom w:w="0" w:type="dxa"/>
          </w:tblCellMar>
        </w:tblPrEx>
        <w:tc>
          <w:tcPr>
            <w:tcW w:w="20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Classes</w:t>
            </w:r>
          </w:p>
        </w:tc>
        <w:tc>
          <w:tcPr>
            <w:tcW w:w="2453"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5 (or binary)</w:t>
            </w:r>
          </w:p>
        </w:tc>
        <w:tc>
          <w:tcPr>
            <w:tcW w:w="2453"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2 (seizure/non)</w:t>
            </w:r>
          </w:p>
        </w:tc>
        <w:tc>
          <w:tcPr>
            <w:tcW w:w="2454"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4 classes</w:t>
            </w:r>
          </w:p>
        </w:tc>
      </w:tr>
      <w:tr w:rsidR="00BA6A35">
        <w:tblPrEx>
          <w:tblCellMar>
            <w:top w:w="0" w:type="dxa"/>
            <w:bottom w:w="0" w:type="dxa"/>
          </w:tblCellMar>
        </w:tblPrEx>
        <w:tc>
          <w:tcPr>
            <w:tcW w:w="20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Imbalance</w:t>
            </w:r>
          </w:p>
        </w:tc>
        <w:tc>
          <w:tcPr>
            <w:tcW w:w="2453"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Moderate (1:4)</w:t>
            </w:r>
          </w:p>
        </w:tc>
        <w:tc>
          <w:tcPr>
            <w:tcW w:w="2453"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Balanced (pre-balanced)</w:t>
            </w:r>
          </w:p>
        </w:tc>
        <w:tc>
          <w:tcPr>
            <w:tcW w:w="2454"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Balanced (1:1:1:1)</w:t>
            </w:r>
          </w:p>
        </w:tc>
      </w:tr>
      <w:tr w:rsidR="00BA6A35">
        <w:tblPrEx>
          <w:tblCellMar>
            <w:top w:w="0" w:type="dxa"/>
            <w:bottom w:w="0" w:type="dxa"/>
          </w:tblCellMar>
        </w:tblPrEx>
        <w:tc>
          <w:tcPr>
            <w:tcW w:w="20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Data Type</w:t>
            </w:r>
          </w:p>
        </w:tc>
        <w:tc>
          <w:tcPr>
            <w:tcW w:w="2453"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Extracted</w:t>
            </w:r>
          </w:p>
        </w:tc>
        <w:tc>
          <w:tcPr>
            <w:tcW w:w="2453"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Raw time-series</w:t>
            </w:r>
          </w:p>
        </w:tc>
        <w:tc>
          <w:tcPr>
            <w:tcW w:w="2454"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Extracted</w:t>
            </w:r>
          </w:p>
        </w:tc>
      </w:tr>
      <w:tr w:rsidR="00BA6A35">
        <w:tblPrEx>
          <w:tblCellMar>
            <w:top w:w="0" w:type="dxa"/>
            <w:bottom w:w="0" w:type="dxa"/>
          </w:tblCellMar>
        </w:tblPrEx>
        <w:tc>
          <w:tcPr>
            <w:tcW w:w="20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File Size</w:t>
            </w:r>
          </w:p>
        </w:tc>
        <w:tc>
          <w:tcPr>
            <w:tcW w:w="2453"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~5 MB CSV</w:t>
            </w:r>
          </w:p>
        </w:tc>
        <w:tc>
          <w:tcPr>
            <w:tcW w:w="2453"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~50–200 MB npz</w:t>
            </w:r>
          </w:p>
        </w:tc>
        <w:tc>
          <w:tcPr>
            <w:tcW w:w="2454"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~2 MB CSV</w:t>
            </w:r>
          </w:p>
        </w:tc>
      </w:tr>
      <w:tr w:rsidR="00BA6A35">
        <w:tblPrEx>
          <w:tblCellMar>
            <w:top w:w="0" w:type="dxa"/>
            <w:bottom w:w="0" w:type="dxa"/>
          </w:tblCellMar>
        </w:tblPrEx>
        <w:tc>
          <w:tcPr>
            <w:tcW w:w="2000"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b/>
                <w:bCs/>
                <w:sz w:val="21"/>
                <w:szCs w:val="21"/>
              </w:rPr>
              <w:t>Difficulty</w:t>
            </w:r>
          </w:p>
        </w:tc>
        <w:tc>
          <w:tcPr>
            <w:tcW w:w="2453"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Beginner-friendly</w:t>
            </w:r>
          </w:p>
        </w:tc>
        <w:tc>
          <w:tcPr>
            <w:tcW w:w="2453"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Advanced</w:t>
            </w:r>
          </w:p>
        </w:tc>
        <w:tc>
          <w:tcPr>
            <w:tcW w:w="2454" w:type="dxa"/>
            <w:tcBorders>
              <w:top w:val="single" w:sz="4" w:space="0" w:color="AECBDE"/>
              <w:left w:val="single" w:sz="4" w:space="0" w:color="AECBDE"/>
              <w:bottom w:val="single" w:sz="4" w:space="0" w:color="AECBDE"/>
              <w:right w:val="single" w:sz="4" w:space="0" w:color="AECBDE"/>
            </w:tcBorders>
            <w:shd w:val="clear" w:color="auto" w:fill="F2F7FC"/>
            <w:tcMar>
              <w:top w:w="80" w:type="dxa"/>
              <w:left w:w="140" w:type="dxa"/>
              <w:bottom w:w="80" w:type="dxa"/>
              <w:right w:w="140" w:type="dxa"/>
            </w:tcMar>
            <w:vAlign w:val="center"/>
          </w:tcPr>
          <w:p w:rsidR="00BA6A35" w:rsidRDefault="00000000">
            <w:r>
              <w:rPr>
                <w:sz w:val="21"/>
                <w:szCs w:val="21"/>
              </w:rPr>
              <w:t>Beginner-friendly</w:t>
            </w:r>
          </w:p>
        </w:tc>
      </w:tr>
      <w:tr w:rsidR="00BA6A35">
        <w:tblPrEx>
          <w:tblCellMar>
            <w:top w:w="0" w:type="dxa"/>
            <w:bottom w:w="0" w:type="dxa"/>
          </w:tblCellMar>
        </w:tblPrEx>
        <w:tc>
          <w:tcPr>
            <w:tcW w:w="2000"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b/>
                <w:bCs/>
                <w:sz w:val="21"/>
                <w:szCs w:val="21"/>
              </w:rPr>
              <w:t>Best for</w:t>
            </w:r>
          </w:p>
        </w:tc>
        <w:tc>
          <w:tcPr>
            <w:tcW w:w="2453"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Classical ML</w:t>
            </w:r>
          </w:p>
        </w:tc>
        <w:tc>
          <w:tcPr>
            <w:tcW w:w="2453"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Deep Learning</w:t>
            </w:r>
          </w:p>
        </w:tc>
        <w:tc>
          <w:tcPr>
            <w:tcW w:w="2454" w:type="dxa"/>
            <w:tcBorders>
              <w:top w:val="single" w:sz="4" w:space="0" w:color="AECBDE"/>
              <w:left w:val="single" w:sz="4" w:space="0" w:color="AECBDE"/>
              <w:bottom w:val="single" w:sz="4" w:space="0" w:color="AECBDE"/>
              <w:right w:val="single" w:sz="4" w:space="0" w:color="AECBDE"/>
            </w:tcBorders>
            <w:shd w:val="clear" w:color="auto" w:fill="FFFFFF"/>
            <w:tcMar>
              <w:top w:w="80" w:type="dxa"/>
              <w:left w:w="140" w:type="dxa"/>
              <w:bottom w:w="80" w:type="dxa"/>
              <w:right w:w="140" w:type="dxa"/>
            </w:tcMar>
            <w:vAlign w:val="center"/>
          </w:tcPr>
          <w:p w:rsidR="00BA6A35" w:rsidRDefault="00000000">
            <w:r>
              <w:rPr>
                <w:sz w:val="21"/>
                <w:szCs w:val="21"/>
              </w:rPr>
              <w:t>Multi-class ML</w:t>
            </w:r>
          </w:p>
        </w:tc>
      </w:tr>
    </w:tbl>
    <w:p w:rsidR="00BA6A35" w:rsidRDefault="00BA6A35">
      <w:pPr>
        <w:spacing w:before="60" w:after="60"/>
      </w:pPr>
    </w:p>
    <w:p w:rsidR="00BA6A35" w:rsidRDefault="00000000">
      <w:pPr>
        <w:pStyle w:val="Heading2"/>
      </w:pPr>
      <w:r>
        <w:t>Design Rationale — Why These Three Together</w:t>
      </w:r>
    </w:p>
    <w:p w:rsidR="00BA6A35" w:rsidRDefault="00000000">
      <w:pPr>
        <w:spacing w:before="80" w:after="80"/>
      </w:pPr>
      <w:r>
        <w:t>The three datasets were deliberately chosen to complement one another:</w:t>
      </w:r>
    </w:p>
    <w:p w:rsidR="00BA6A35" w:rsidRDefault="00BA6A35">
      <w:pPr>
        <w:spacing w:before="60" w:after="60"/>
      </w:pPr>
    </w:p>
    <w:p w:rsidR="00BA6A35" w:rsidRDefault="00000000">
      <w:pPr>
        <w:pStyle w:val="ListParagraph"/>
        <w:numPr>
          <w:ilvl w:val="0"/>
          <w:numId w:val="2"/>
        </w:numPr>
        <w:spacing w:before="60" w:after="60"/>
      </w:pPr>
      <w:r>
        <w:rPr>
          <w:b/>
          <w:bCs/>
        </w:rPr>
        <w:t>Dataset 1 has moderate imbalance (1:4), Dataset 2 is manually balanced (50/50), Dataset 3 is naturally balanced (1:1:1:1). Together they allow comparison of model behaviour under different class distributions.</w:t>
      </w:r>
      <w:r>
        <w:t xml:space="preserve">Different imbalance profiles: </w:t>
      </w:r>
    </w:p>
    <w:p w:rsidR="00BA6A35" w:rsidRDefault="00000000">
      <w:pPr>
        <w:pStyle w:val="ListParagraph"/>
        <w:numPr>
          <w:ilvl w:val="0"/>
          <w:numId w:val="2"/>
        </w:numPr>
        <w:spacing w:before="60" w:after="60"/>
      </w:pPr>
      <w:r>
        <w:rPr>
          <w:b/>
          <w:bCs/>
        </w:rPr>
        <w:t>Datasets 1 and 3 are feature-extracted (tabular), while Dataset 2 is raw time-series. This supports comparing classical ML vs. deep learning approaches on the same problem.</w:t>
      </w:r>
      <w:r>
        <w:t xml:space="preserve">Different data types: </w:t>
      </w:r>
    </w:p>
    <w:p w:rsidR="00BA6A35" w:rsidRDefault="00000000">
      <w:pPr>
        <w:pStyle w:val="ListParagraph"/>
        <w:numPr>
          <w:ilvl w:val="0"/>
          <w:numId w:val="2"/>
        </w:numPr>
        <w:spacing w:before="60" w:after="60"/>
      </w:pPr>
      <w:r>
        <w:rPr>
          <w:b/>
          <w:bCs/>
        </w:rPr>
        <w:t>Dataset 3 (16 features, balanced) is the most beginner-friendly. Dataset 1 (178 features, moderate imbalance) is intermediate. Dataset 2 (multi-channel time-series, clinical noise) is most advanced.</w:t>
      </w:r>
      <w:r>
        <w:t xml:space="preserve">Different complexity levels: </w:t>
      </w:r>
    </w:p>
    <w:p w:rsidR="00BA6A35" w:rsidRDefault="00000000">
      <w:pPr>
        <w:pStyle w:val="ListParagraph"/>
        <w:numPr>
          <w:ilvl w:val="0"/>
          <w:numId w:val="2"/>
        </w:numPr>
        <w:spacing w:before="60" w:after="60"/>
      </w:pPr>
      <w:r>
        <w:rPr>
          <w:b/>
          <w:bCs/>
        </w:rPr>
        <w:t>Dataset 1 distinguishes 5 neurological states; Dataset 2 focuses on binary ictal detection; Dataset 3 distinguishes 4 seizure subtypes. Together they cover the full spectrum of classification tasks in epilepsy ML.</w:t>
      </w:r>
      <w:r>
        <w:t xml:space="preserve">Different seizure granularity: </w:t>
      </w:r>
    </w:p>
    <w:p w:rsidR="00BA6A35" w:rsidRDefault="00000000">
      <w:pPr>
        <w:pStyle w:val="ListParagraph"/>
        <w:numPr>
          <w:ilvl w:val="0"/>
          <w:numId w:val="2"/>
        </w:numPr>
        <w:spacing w:before="60" w:after="60"/>
      </w:pPr>
      <w:r>
        <w:rPr>
          <w:b/>
          <w:bCs/>
        </w:rPr>
        <w:t>All three are publicly available with stable links (UCI repository or established Kaggle datasets), ensuring the assignment can be reproduced and peer-reviewed.</w:t>
      </w:r>
      <w:r>
        <w:t xml:space="preserve">Reproducibility: </w:t>
      </w:r>
    </w:p>
    <w:p w:rsidR="00BA6A35" w:rsidRDefault="00BA6A35">
      <w:pPr>
        <w:pBdr>
          <w:bottom w:val="single" w:sz="6" w:space="1" w:color="2E75B6"/>
        </w:pBdr>
        <w:spacing w:before="160" w:after="160"/>
      </w:pPr>
    </w:p>
    <w:p w:rsidR="00BA6A35" w:rsidRDefault="00000000">
      <w:pPr>
        <w:pStyle w:val="Heading1"/>
      </w:pPr>
      <w:r>
        <w:t>Dataset Verification Checklist</w:t>
      </w:r>
    </w:p>
    <w:p w:rsidR="00BA6A35" w:rsidRDefault="00000000">
      <w:pPr>
        <w:spacing w:before="80" w:after="80"/>
      </w:pPr>
      <w:r>
        <w:lastRenderedPageBreak/>
        <w:t>Use the following checklist immediately after downloading each dataset to confirm it matches the description in this report.</w:t>
      </w:r>
    </w:p>
    <w:p w:rsidR="00BA6A35" w:rsidRDefault="00BA6A35">
      <w:pPr>
        <w:spacing w:before="60" w:after="60"/>
      </w:pPr>
    </w:p>
    <w:p w:rsidR="00BA6A35" w:rsidRDefault="00000000">
      <w:pPr>
        <w:pStyle w:val="Heading2"/>
      </w:pPr>
      <w:r>
        <w:t>Dataset 1 — Epileptic Seizure Recognition.csv</w:t>
      </w:r>
    </w:p>
    <w:p w:rsidR="00BA6A35" w:rsidRDefault="00000000">
      <w:pPr>
        <w:pStyle w:val="ListParagraph"/>
        <w:numPr>
          <w:ilvl w:val="0"/>
          <w:numId w:val="2"/>
        </w:numPr>
        <w:spacing w:before="60" w:after="60"/>
      </w:pPr>
      <w:r>
        <w:t>df.shape returns (11500, 179) — 11,500 rows, 179 columns</w:t>
      </w:r>
    </w:p>
    <w:p w:rsidR="00BA6A35" w:rsidRDefault="00000000">
      <w:pPr>
        <w:pStyle w:val="ListParagraph"/>
        <w:numPr>
          <w:ilvl w:val="0"/>
          <w:numId w:val="2"/>
        </w:numPr>
        <w:spacing w:before="60" w:after="60"/>
      </w:pPr>
      <w:r>
        <w:t>df.columns[-1] == 'y' — label column is last</w:t>
      </w:r>
    </w:p>
    <w:p w:rsidR="00BA6A35" w:rsidRDefault="00000000">
      <w:pPr>
        <w:pStyle w:val="ListParagraph"/>
        <w:numPr>
          <w:ilvl w:val="0"/>
          <w:numId w:val="2"/>
        </w:numPr>
        <w:spacing w:before="60" w:after="60"/>
      </w:pPr>
      <w:r>
        <w:t>df['y'].value_counts() shows 2300 counts for each of 5 classes</w:t>
      </w:r>
    </w:p>
    <w:p w:rsidR="00BA6A35" w:rsidRDefault="00000000">
      <w:pPr>
        <w:pStyle w:val="ListParagraph"/>
        <w:numPr>
          <w:ilvl w:val="0"/>
          <w:numId w:val="2"/>
        </w:numPr>
        <w:spacing w:before="60" w:after="60"/>
      </w:pPr>
      <w:r>
        <w:t>df.isnull().sum().sum() == 0 — no missing values</w:t>
      </w:r>
    </w:p>
    <w:p w:rsidR="00BA6A35" w:rsidRDefault="00000000">
      <w:pPr>
        <w:pStyle w:val="ListParagraph"/>
        <w:numPr>
          <w:ilvl w:val="0"/>
          <w:numId w:val="2"/>
        </w:numPr>
        <w:spacing w:before="60" w:after="60"/>
      </w:pPr>
      <w:r>
        <w:t>df.dtypes — all columns float64 or int64</w:t>
      </w:r>
    </w:p>
    <w:p w:rsidR="00BA6A35" w:rsidRDefault="00BA6A35">
      <w:pPr>
        <w:spacing w:before="60" w:after="60"/>
      </w:pPr>
    </w:p>
    <w:p w:rsidR="00BA6A35" w:rsidRDefault="00000000">
      <w:pPr>
        <w:pStyle w:val="Heading2"/>
      </w:pPr>
      <w:r>
        <w:t>Dataset 2 — eeg-predictive_val_balanced.npz</w:t>
      </w:r>
    </w:p>
    <w:p w:rsidR="00BA6A35" w:rsidRDefault="00000000">
      <w:pPr>
        <w:pStyle w:val="ListParagraph"/>
        <w:numPr>
          <w:ilvl w:val="0"/>
          <w:numId w:val="2"/>
        </w:numPr>
        <w:spacing w:before="60" w:after="60"/>
      </w:pPr>
      <w:r>
        <w:t>list(data.keys()) — note the exact key names (may be 'X'/'y' or 'data'/'labels')</w:t>
      </w:r>
    </w:p>
    <w:p w:rsidR="00BA6A35" w:rsidRDefault="00000000">
      <w:pPr>
        <w:pStyle w:val="ListParagraph"/>
        <w:numPr>
          <w:ilvl w:val="0"/>
          <w:numId w:val="2"/>
        </w:numPr>
        <w:spacing w:before="60" w:after="60"/>
      </w:pPr>
      <w:r>
        <w:t>data['X'].shape — note total samples and feature dimensions</w:t>
      </w:r>
    </w:p>
    <w:p w:rsidR="00BA6A35" w:rsidRDefault="00000000">
      <w:pPr>
        <w:pStyle w:val="ListParagraph"/>
        <w:numPr>
          <w:ilvl w:val="0"/>
          <w:numId w:val="2"/>
        </w:numPr>
        <w:spacing w:before="60" w:after="60"/>
      </w:pPr>
      <w:r>
        <w:t>np.unique(data['y'], return_counts=True) — verify roughly equal class counts (balanced)</w:t>
      </w:r>
    </w:p>
    <w:p w:rsidR="00BA6A35" w:rsidRDefault="00000000">
      <w:pPr>
        <w:pStyle w:val="ListParagraph"/>
        <w:numPr>
          <w:ilvl w:val="0"/>
          <w:numId w:val="2"/>
        </w:numPr>
        <w:spacing w:before="60" w:after="60"/>
      </w:pPr>
      <w:r>
        <w:t>data['X'].dtype — likely float32 or float64</w:t>
      </w:r>
    </w:p>
    <w:p w:rsidR="00BA6A35" w:rsidRDefault="00000000">
      <w:pPr>
        <w:pStyle w:val="ListParagraph"/>
        <w:numPr>
          <w:ilvl w:val="0"/>
          <w:numId w:val="2"/>
        </w:numPr>
        <w:spacing w:before="60" w:after="60"/>
      </w:pPr>
      <w:r>
        <w:t>Check for NaN: np.isnan(data['X']).sum() — should be 0 or very low</w:t>
      </w:r>
    </w:p>
    <w:p w:rsidR="00BA6A35" w:rsidRDefault="00BA6A35">
      <w:pPr>
        <w:spacing w:before="60" w:after="60"/>
      </w:pPr>
    </w:p>
    <w:p w:rsidR="00BA6A35" w:rsidRDefault="00000000">
      <w:pPr>
        <w:pStyle w:val="Heading2"/>
      </w:pPr>
      <w:r>
        <w:t>Dataset 3 — BEED (UCI)</w:t>
      </w:r>
    </w:p>
    <w:p w:rsidR="00BA6A35" w:rsidRDefault="00000000">
      <w:pPr>
        <w:pStyle w:val="ListParagraph"/>
        <w:numPr>
          <w:ilvl w:val="0"/>
          <w:numId w:val="2"/>
        </w:numPr>
        <w:spacing w:before="60" w:after="60"/>
      </w:pPr>
      <w:r>
        <w:t>df.shape returns (8000, 17) — 8,000 rows, 17 columns</w:t>
      </w:r>
    </w:p>
    <w:p w:rsidR="00BA6A35" w:rsidRDefault="00000000">
      <w:pPr>
        <w:pStyle w:val="ListParagraph"/>
        <w:numPr>
          <w:ilvl w:val="0"/>
          <w:numId w:val="2"/>
        </w:numPr>
        <w:spacing w:before="60" w:after="60"/>
      </w:pPr>
      <w:r>
        <w:t>df['y'].value_counts() shows 2000 counts for each of classes 0, 1, 2, 3</w:t>
      </w:r>
    </w:p>
    <w:p w:rsidR="00BA6A35" w:rsidRDefault="00000000">
      <w:pPr>
        <w:pStyle w:val="ListParagraph"/>
        <w:numPr>
          <w:ilvl w:val="0"/>
          <w:numId w:val="2"/>
        </w:numPr>
        <w:spacing w:before="60" w:after="60"/>
      </w:pPr>
      <w:r>
        <w:t>df.isnull().sum().sum() == 0 — no missing values</w:t>
      </w:r>
    </w:p>
    <w:p w:rsidR="00BA6A35" w:rsidRDefault="00000000">
      <w:pPr>
        <w:pStyle w:val="ListParagraph"/>
        <w:numPr>
          <w:ilvl w:val="0"/>
          <w:numId w:val="2"/>
        </w:numPr>
        <w:spacing w:before="60" w:after="60"/>
      </w:pPr>
      <w:r>
        <w:t>Feature columns X1 through X16 are all numeric</w:t>
      </w:r>
    </w:p>
    <w:p w:rsidR="00BA6A35" w:rsidRDefault="00BA6A35">
      <w:pPr>
        <w:spacing w:before="60" w:after="60"/>
      </w:pPr>
    </w:p>
    <w:p w:rsidR="00BA6A35" w:rsidRDefault="00BA6A35">
      <w:pPr>
        <w:pBdr>
          <w:bottom w:val="single" w:sz="6" w:space="1" w:color="2E75B6"/>
        </w:pBdr>
        <w:spacing w:before="160" w:after="160"/>
      </w:pPr>
    </w:p>
    <w:p w:rsidR="00BA6A35" w:rsidRDefault="00000000">
      <w:pPr>
        <w:spacing w:before="200"/>
        <w:jc w:val="center"/>
      </w:pPr>
      <w:r>
        <w:rPr>
          <w:i/>
          <w:iCs/>
          <w:color w:val="888888"/>
          <w:sz w:val="18"/>
          <w:szCs w:val="18"/>
        </w:rPr>
        <w:t>Epileptic Seizure Dataset Report  |  Prepared for ML Assignment  |  May 2026</w:t>
      </w:r>
    </w:p>
    <w:sectPr w:rsidR="00BA6A35">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1A23B4"/>
    <w:multiLevelType w:val="hybridMultilevel"/>
    <w:tmpl w:val="C47A29EA"/>
    <w:lvl w:ilvl="0" w:tplc="4086D224">
      <w:start w:val="1"/>
      <w:numFmt w:val="bullet"/>
      <w:lvlText w:val="•"/>
      <w:lvlJc w:val="left"/>
      <w:pPr>
        <w:ind w:left="720" w:hanging="360"/>
      </w:pPr>
    </w:lvl>
    <w:lvl w:ilvl="1" w:tplc="3080EBC8">
      <w:numFmt w:val="decimal"/>
      <w:lvlText w:val=""/>
      <w:lvlJc w:val="left"/>
    </w:lvl>
    <w:lvl w:ilvl="2" w:tplc="02689FA2">
      <w:numFmt w:val="decimal"/>
      <w:lvlText w:val=""/>
      <w:lvlJc w:val="left"/>
    </w:lvl>
    <w:lvl w:ilvl="3" w:tplc="757C74A8">
      <w:numFmt w:val="decimal"/>
      <w:lvlText w:val=""/>
      <w:lvlJc w:val="left"/>
    </w:lvl>
    <w:lvl w:ilvl="4" w:tplc="C8726546">
      <w:numFmt w:val="decimal"/>
      <w:lvlText w:val=""/>
      <w:lvlJc w:val="left"/>
    </w:lvl>
    <w:lvl w:ilvl="5" w:tplc="899470B8">
      <w:numFmt w:val="decimal"/>
      <w:lvlText w:val=""/>
      <w:lvlJc w:val="left"/>
    </w:lvl>
    <w:lvl w:ilvl="6" w:tplc="B85C3DBC">
      <w:numFmt w:val="decimal"/>
      <w:lvlText w:val=""/>
      <w:lvlJc w:val="left"/>
    </w:lvl>
    <w:lvl w:ilvl="7" w:tplc="BDFE47D2">
      <w:numFmt w:val="decimal"/>
      <w:lvlText w:val=""/>
      <w:lvlJc w:val="left"/>
    </w:lvl>
    <w:lvl w:ilvl="8" w:tplc="CC0C88BE">
      <w:numFmt w:val="decimal"/>
      <w:lvlText w:val=""/>
      <w:lvlJc w:val="left"/>
    </w:lvl>
  </w:abstractNum>
  <w:abstractNum w:abstractNumId="1" w15:restartNumberingAfterBreak="0">
    <w:nsid w:val="5A431220"/>
    <w:multiLevelType w:val="hybridMultilevel"/>
    <w:tmpl w:val="F88464C6"/>
    <w:lvl w:ilvl="0" w:tplc="7A602070">
      <w:start w:val="1"/>
      <w:numFmt w:val="bullet"/>
      <w:lvlText w:val="●"/>
      <w:lvlJc w:val="left"/>
      <w:pPr>
        <w:ind w:left="720" w:hanging="360"/>
      </w:pPr>
    </w:lvl>
    <w:lvl w:ilvl="1" w:tplc="D0E45A66">
      <w:start w:val="1"/>
      <w:numFmt w:val="bullet"/>
      <w:lvlText w:val="○"/>
      <w:lvlJc w:val="left"/>
      <w:pPr>
        <w:ind w:left="1440" w:hanging="360"/>
      </w:pPr>
    </w:lvl>
    <w:lvl w:ilvl="2" w:tplc="52527478">
      <w:start w:val="1"/>
      <w:numFmt w:val="bullet"/>
      <w:lvlText w:val="■"/>
      <w:lvlJc w:val="left"/>
      <w:pPr>
        <w:ind w:left="2160" w:hanging="360"/>
      </w:pPr>
    </w:lvl>
    <w:lvl w:ilvl="3" w:tplc="80420218">
      <w:start w:val="1"/>
      <w:numFmt w:val="bullet"/>
      <w:lvlText w:val="●"/>
      <w:lvlJc w:val="left"/>
      <w:pPr>
        <w:ind w:left="2880" w:hanging="360"/>
      </w:pPr>
    </w:lvl>
    <w:lvl w:ilvl="4" w:tplc="B30C4D74">
      <w:start w:val="1"/>
      <w:numFmt w:val="bullet"/>
      <w:lvlText w:val="○"/>
      <w:lvlJc w:val="left"/>
      <w:pPr>
        <w:ind w:left="3600" w:hanging="360"/>
      </w:pPr>
    </w:lvl>
    <w:lvl w:ilvl="5" w:tplc="AA728A70">
      <w:start w:val="1"/>
      <w:numFmt w:val="bullet"/>
      <w:lvlText w:val="■"/>
      <w:lvlJc w:val="left"/>
      <w:pPr>
        <w:ind w:left="4320" w:hanging="360"/>
      </w:pPr>
    </w:lvl>
    <w:lvl w:ilvl="6" w:tplc="501A6F50">
      <w:start w:val="1"/>
      <w:numFmt w:val="bullet"/>
      <w:lvlText w:val="●"/>
      <w:lvlJc w:val="left"/>
      <w:pPr>
        <w:ind w:left="5040" w:hanging="360"/>
      </w:pPr>
    </w:lvl>
    <w:lvl w:ilvl="7" w:tplc="D974C9BE">
      <w:start w:val="1"/>
      <w:numFmt w:val="bullet"/>
      <w:lvlText w:val="●"/>
      <w:lvlJc w:val="left"/>
      <w:pPr>
        <w:ind w:left="5760" w:hanging="360"/>
      </w:pPr>
    </w:lvl>
    <w:lvl w:ilvl="8" w:tplc="0648531C">
      <w:start w:val="1"/>
      <w:numFmt w:val="bullet"/>
      <w:lvlText w:val="●"/>
      <w:lvlJc w:val="left"/>
      <w:pPr>
        <w:ind w:left="6480" w:hanging="360"/>
      </w:pPr>
    </w:lvl>
  </w:abstractNum>
  <w:num w:numId="1" w16cid:durableId="2028405434">
    <w:abstractNumId w:val="1"/>
    <w:lvlOverride w:ilvl="0">
      <w:startOverride w:val="1"/>
    </w:lvlOverride>
  </w:num>
  <w:num w:numId="2" w16cid:durableId="11625463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A35"/>
    <w:rsid w:val="00BA6A35"/>
    <w:rsid w:val="00BB26B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760279EC"/>
  <w15:docId w15:val="{8190B611-4AA8-6F49-B4C4-2A7B568CF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2513</Words>
  <Characters>14328</Characters>
  <Application>Microsoft Office Word</Application>
  <DocSecurity>0</DocSecurity>
  <Lines>119</Lines>
  <Paragraphs>33</Paragraphs>
  <ScaleCrop>false</ScaleCrop>
  <Company/>
  <LinksUpToDate>false</LinksUpToDate>
  <CharactersWithSpaces>16808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Siffat Zain</cp:lastModifiedBy>
  <cp:revision>2</cp:revision>
  <dcterms:created xsi:type="dcterms:W3CDTF">2026-05-14T18:27:00Z</dcterms:created>
  <dcterms:modified xsi:type="dcterms:W3CDTF">2026-05-14T19:01:00Z</dcterms:modified>
</cp:coreProperties>
</file>