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60"/>
      </w:pPr>
      <w:r>
        <w:rPr>
          <w:rFonts w:ascii="Calibri" w:cs="Calibri" w:eastAsia="Calibri" w:hAnsi="Calibri"/>
          <w:i/>
          <w:iCs/>
          <w:color w:val="BBBBBB"/>
          <w:sz w:val="20"/>
          <w:szCs w:val="20"/>
        </w:rPr>
        <w:t xml:space="preserve">[Date]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Dear [Recipient],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CCCCCC"/>
          <w:sz w:val="22"/>
          <w:szCs w:val="22"/>
        </w:rPr>
        <w:t xml:space="preserve">[Body of letter goes here]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Warm regards,</w:t>
      </w:r>
    </w:p>
    <w:p>
      <w:pPr>
        <w:spacing w:after="30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Sifiso Sibuyane</w:t>
      </w:r>
    </w:p>
    <w:p>
      <w:pPr>
        <w:spacing w:after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Founder, KerekeHub</w:t>
      </w:r>
    </w:p>
    <w:sectPr>
      <w:headerReference w:type="default" r:id="rId7"/>
      <w:footerReference w:type="default" r:id="rId8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4F" w:sz="4" w:space="4"/>
      </w:pBdr>
      <w:spacing w:after="40" w:before="0"/>
    </w:pPr>
  </w:p>
  <w:p>
    <w:pPr>
      <w:spacing w:after="40" w:before="0"/>
      <w:jc w:val="center"/>
    </w:pPr>
    <w:r>
      <w:rPr>
        <w:rFonts w:ascii="Calibri" w:cs="Calibri" w:eastAsia="Calibri" w:hAnsi="Calibri"/>
        <w:b/>
        <w:bCs/>
        <w:color w:val="1A5C38"/>
        <w:sz w:val="16"/>
        <w:szCs w:val="16"/>
      </w:rPr>
      <w:t xml:space="preserve">KerekeHub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  —  Empowering churches through technology</w:t>
    </w:r>
  </w:p>
  <w:p>
    <w:pPr>
      <w:spacing w:after="0" w:before="0"/>
      <w:jc w:val="center"/>
    </w:pPr>
    <w:r>
      <w:rPr>
        <w:rFonts w:ascii="Calibri" w:cs="Calibri" w:eastAsia="Calibri" w:hAnsi="Calibri"/>
        <w:color w:val="BBBBBB"/>
        <w:sz w:val="16"/>
        <w:szCs w:val="16"/>
      </w:rPr>
      <w:t xml:space="preserve">kerekehub.co.za   |   Page </w:t>
    </w:r>
    <w:r>
      <w:rPr>
        <w:rFonts w:ascii="Calibri" w:cs="Calibri" w:eastAsia="Calibri" w:hAnsi="Calibri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5C38" w:val="clear"/>
      <w:spacing w:after="0" w:before="0" w:line="200"/>
    </w:pPr>
    <w:r>
      <w:rPr>
        <w:sz w:val="14"/>
        <w:szCs w:val="14"/>
      </w:rPr>
      <w:t xml:space="preserve">  </w:t>
    </w:r>
  </w:p>
  <w:p>
    <w:pPr>
      <w:spacing w:after="60" w:before="120"/>
      <w:jc w:val="center"/>
    </w:pPr>
    <w:r>
      <w:drawing>
        <wp:inline distT="0" distB="0" distL="0" distR="0">
          <wp:extent cx="1238250" cy="695325"/>
          <wp:effectExtent t="0" r="0" b="0" l="0"/>
          <wp:docPr id="1" name="KerekeHubLogo" descr="KerekeHub brand logo" title="KerekeHub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 w:before="0"/>
      <w:jc w:val="center"/>
    </w:pPr>
    <w:r>
      <w:rPr>
        <w:rFonts w:ascii="Calibri" w:cs="Calibri" w:eastAsia="Calibri" w:hAnsi="Calibri"/>
        <w:color w:val="2E7D4F"/>
        <w:sz w:val="17"/>
        <w:szCs w:val="17"/>
      </w:rPr>
      <w:t xml:space="preserve">kerekehub.co.za</w:t>
    </w:r>
    <w:r>
      <w:rPr>
        <w:rFonts w:ascii="Calibri" w:cs="Calibri" w:eastAsia="Calibri" w:hAnsi="Calibri"/>
        <w:color w:val="BBBBBB"/>
        <w:sz w:val="17"/>
        <w:szCs w:val="17"/>
      </w:rPr>
      <w:t xml:space="preserve">   |   </w:t>
    </w:r>
    <w:r>
      <w:rPr>
        <w:rFonts w:ascii="Calibri" w:cs="Calibri" w:eastAsia="Calibri" w:hAnsi="Calibri"/>
        <w:color w:val="2E7D4F"/>
        <w:sz w:val="17"/>
        <w:szCs w:val="17"/>
      </w:rPr>
      <w:t xml:space="preserve">sifiso@kerekehub.co.za</w:t>
    </w:r>
    <w:r>
      <w:rPr>
        <w:rFonts w:ascii="Calibri" w:cs="Calibri" w:eastAsia="Calibri" w:hAnsi="Calibri"/>
        <w:color w:val="BBBBBB"/>
        <w:sz w:val="17"/>
        <w:szCs w:val="17"/>
      </w:rPr>
      <w:t xml:space="preserve">   |   </w:t>
    </w:r>
    <w:r>
      <w:rPr>
        <w:rFonts w:ascii="Calibri" w:cs="Calibri" w:eastAsia="Calibri" w:hAnsi="Calibri"/>
        <w:color w:val="777777"/>
        <w:sz w:val="17"/>
        <w:szCs w:val="17"/>
      </w:rPr>
      <w:t xml:space="preserve">sifisosibuyane@gmail.com</w:t>
    </w:r>
  </w:p>
  <w:p>
    <w:pPr>
      <w:pBdr>
        <w:bottom w:val="single" w:color="2E7D4F" w:sz="6" w:space="4"/>
      </w:pBdr>
      <w:spacing w:after="0" w:before="40"/>
    </w:pPr>
    <w:r>
      <w:rPr>
        <w:sz w:val="4"/>
        <w:szCs w:val="4"/>
      </w:rPr>
      <w:t xml:space="preserve"/>
    </w:r>
  </w:p>
  <w:p>
    <w:pPr>
      <w:shd w:fill="EDF5EF" w:val="clear"/>
      <w:spacing w:after="0" w:before="0" w:line="240"/>
      <w:jc w:val="center"/>
    </w:pPr>
    <w:r>
      <w:rPr>
        <w:rFonts w:ascii="Calibri" w:cs="Calibri" w:eastAsia="Calibri" w:hAnsi="Calibri"/>
        <w:i/>
        <w:iCs/>
        <w:color w:val="2E7D4F"/>
        <w:sz w:val="16"/>
        <w:szCs w:val="16"/>
      </w:rPr>
      <w:t xml:space="preserve">Church Administration  •  Member Management  •  Financial Tracking  •  Attendance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a3568a5f399e7379b31e99bc70fbe17a5d722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2026-06-01T18:55:45.862Z</dcterms:created>
  <dcterms:modified xsi:type="dcterms:W3CDTF">2026-06-01T18:55:45.863Z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