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B2159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The Fate of Three Billion Friends: The Concept of the Individual in the</w:t>
      </w:r>
    </w:p>
    <w:p w14:paraId="173B0862" w14:textId="28ECBAEE" w:rsid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Age of Social Media</w:t>
      </w:r>
    </w:p>
    <w:p w14:paraId="1CCC04FE" w14:textId="59E85784" w:rsid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41725B97" w14:textId="0D022A0A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H. Halpin </w:t>
      </w:r>
    </w:p>
    <w:p w14:paraId="4EBD6228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526B681B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Perhaps one of the most important developments in the last year of</w:t>
      </w:r>
    </w:p>
    <w:p w14:paraId="7D85A9E6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social media has been the movement towards community guidelines,</w:t>
      </w:r>
    </w:p>
    <w:p w14:paraId="0BD3D172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regulation, and decentralization in social media platforms. Although</w:t>
      </w:r>
    </w:p>
    <w:p w14:paraId="5816C3AD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social media has been approached by a number of critical theorists, from</w:t>
      </w:r>
    </w:p>
    <w:p w14:paraId="7C5DA5B3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Fuchs to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Zuboff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>, as an instrument of control and surveillance that must</w:t>
      </w:r>
    </w:p>
    <w:p w14:paraId="2FAACCC6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be regulated, the reaction of many developers has been to "decentralize"</w:t>
      </w:r>
    </w:p>
    <w:p w14:paraId="467E8E70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social media via, as shown by Jack Dorsey's "Blue Sky," project to use</w:t>
      </w:r>
    </w:p>
    <w:p w14:paraId="002B359C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blockchain technology. The argument put forward by Twitter is that users</w:t>
      </w:r>
    </w:p>
    <w:p w14:paraId="14B449C3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should "own" their identity and the content via distributed storage</w:t>
      </w:r>
    </w:p>
    <w:p w14:paraId="637E7822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archived with cryptography, but that Twitter would remain simply an</w:t>
      </w:r>
    </w:p>
    <w:p w14:paraId="05D3A4B3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interface for discovery.</w:t>
      </w:r>
    </w:p>
    <w:p w14:paraId="236225BF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074EC524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Yet is this all simply an attempt to avoid regulation via</w:t>
      </w:r>
    </w:p>
    <w:p w14:paraId="73EDA4C1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decentralization, rather than user empowerment? Although traditionally</w:t>
      </w:r>
    </w:p>
    <w:p w14:paraId="7ED68688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we only conceive of two models for regulation – the state or the market</w:t>
      </w:r>
    </w:p>
    <w:p w14:paraId="06F40A84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– many engineers are looking into how to run social media platforms more</w:t>
      </w:r>
    </w:p>
    <w:p w14:paraId="5B442E36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like a </w:t>
      </w:r>
      <w:proofErr w:type="gramStart"/>
      <w:r w:rsidRPr="00A16F20">
        <w:rPr>
          <w:rFonts w:ascii="-webkit-standard" w:eastAsia="Times New Roman" w:hAnsi="-webkit-standard" w:cs="Times New Roman"/>
          <w:color w:val="000000"/>
        </w:rPr>
        <w:t>commons</w:t>
      </w:r>
      <w:proofErr w:type="gramEnd"/>
      <w:r w:rsidRPr="00A16F20">
        <w:rPr>
          <w:rFonts w:ascii="-webkit-standard" w:eastAsia="Times New Roman" w:hAnsi="-webkit-standard" w:cs="Times New Roman"/>
          <w:color w:val="000000"/>
        </w:rPr>
        <w:t>, where communities can create decentralized,</w:t>
      </w:r>
    </w:p>
    <w:p w14:paraId="61ADB9A9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self-governing social media spaces where those that violate community</w:t>
      </w:r>
    </w:p>
    <w:p w14:paraId="60B885BF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norms can be banned from a community but not from the entire system or</w:t>
      </w:r>
    </w:p>
    <w:p w14:paraId="21EFEC2C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lose their data.</w:t>
      </w:r>
    </w:p>
    <w:p w14:paraId="0C440A29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294686E3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However, this decentralized social media commons may not be the panacea</w:t>
      </w:r>
    </w:p>
    <w:p w14:paraId="11B16A97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that is hoped for. We will delve into the case study of the failure of</w:t>
      </w:r>
    </w:p>
    <w:p w14:paraId="5E52D834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the W3C Social Web Working Group. Started in 2015, this standards effort</w:t>
      </w:r>
    </w:p>
    <w:p w14:paraId="2B3D2952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was meant to prevent the centralization of power in platforms like</w:t>
      </w:r>
    </w:p>
    <w:p w14:paraId="6466EDE0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Facebook and Twitter, and the World Wide Web Consortium (W3C) produced</w:t>
      </w:r>
    </w:p>
    <w:p w14:paraId="5BC0A854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standards that were used by federated social media platform like Mastodon.</w:t>
      </w:r>
    </w:p>
    <w:p w14:paraId="09068552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5A35565B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The groups that have left Facebook and Twitter for these federated and</w:t>
      </w:r>
    </w:p>
    <w:p w14:paraId="4B3ECA68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decentralized alternatives left due to censorship. These groups have so</w:t>
      </w:r>
    </w:p>
    <w:p w14:paraId="42E7E075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far included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Neo-nazis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 xml:space="preserve"> and other assorted ideologues of the right, many</w:t>
      </w:r>
    </w:p>
    <w:p w14:paraId="549AB8D3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of whom have gone on to alternative social networking software Mastodon</w:t>
      </w:r>
    </w:p>
    <w:p w14:paraId="4EB16C10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via their platform Gab. This is ironic insofar as in spite of the fact</w:t>
      </w:r>
    </w:p>
    <w:p w14:paraId="078B93DB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that Mastodon was created to allow community self-governance to prevent</w:t>
      </w:r>
    </w:p>
    <w:p w14:paraId="10B3FD92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Nazis from taking over communities online. Mastodon’s developers have</w:t>
      </w:r>
    </w:p>
    <w:p w14:paraId="641388AD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decried Nazis using their software but could do nothing about it. The</w:t>
      </w:r>
    </w:p>
    <w:p w14:paraId="5C6F4F5B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price of a decentralized alternative to Twitter is that any community,</w:t>
      </w:r>
    </w:p>
    <w:p w14:paraId="35442F39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from progressives to Nazis, can create their own community online, and</w:t>
      </w:r>
    </w:p>
    <w:p w14:paraId="13D47D65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the same toxicity seen on Facebook and Twitter simply repeats itself.</w:t>
      </w:r>
    </w:p>
    <w:p w14:paraId="59DB3D71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4AD10944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In this paper, we argue that the core of the toxicity of social media</w:t>
      </w:r>
    </w:p>
    <w:p w14:paraId="505D6126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lastRenderedPageBreak/>
        <w:t>lies not in issues of regulation or technology, but in an impoverished</w:t>
      </w:r>
    </w:p>
    <w:p w14:paraId="2964DAC7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view of social life based on a very peculiar concept of social networks.</w:t>
      </w:r>
    </w:p>
    <w:p w14:paraId="1D29D452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Following work by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Lovink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 xml:space="preserve"> and our earlier work on the assumptions of</w:t>
      </w:r>
    </w:p>
    <w:p w14:paraId="68C300F7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Moreno's sociometry embedded in the very idea of a "social network" as a</w:t>
      </w:r>
    </w:p>
    <w:p w14:paraId="1C08DFE5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locus of soft control, we put forward and develop the critique of humans</w:t>
      </w:r>
    </w:p>
    <w:p w14:paraId="1B8217B4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being reduced to individual "users" of social media, each with their own</w:t>
      </w:r>
    </w:p>
    <w:p w14:paraId="68D4211D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"activity stream." This conceptual model, pioneered </w:t>
      </w:r>
      <w:proofErr w:type="gramStart"/>
      <w:r w:rsidRPr="00A16F20">
        <w:rPr>
          <w:rFonts w:ascii="-webkit-standard" w:eastAsia="Times New Roman" w:hAnsi="-webkit-standard" w:cs="Times New Roman"/>
          <w:color w:val="000000"/>
        </w:rPr>
        <w:t>by  Six</w:t>
      </w:r>
      <w:proofErr w:type="gramEnd"/>
      <w:r w:rsidRPr="00A16F20">
        <w:rPr>
          <w:rFonts w:ascii="-webkit-standard" w:eastAsia="Times New Roman" w:hAnsi="-webkit-standard" w:cs="Times New Roman"/>
          <w:color w:val="000000"/>
        </w:rPr>
        <w:t xml:space="preserve"> Apart and</w:t>
      </w:r>
    </w:p>
    <w:p w14:paraId="2D0755BD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Friendster and then embedded in Facebook and Twitter, embeds the locus</w:t>
      </w:r>
    </w:p>
    <w:p w14:paraId="0D710556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of social activity as the individual. This mistaken assumption was also</w:t>
      </w:r>
    </w:p>
    <w:p w14:paraId="43E66745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deeply embedded in the W3C Social Web standards and continues to be</w:t>
      </w:r>
    </w:p>
    <w:p w14:paraId="7914904A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embedded, following the work of Brekke and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Golumbia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>, in blockchain</w:t>
      </w:r>
    </w:p>
    <w:p w14:paraId="24F05900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technology.</w:t>
      </w:r>
    </w:p>
    <w:p w14:paraId="3393210E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2E67D793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As a way out, we lean upon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Stiegler's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 xml:space="preserve"> reinterpretation of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Simondon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 xml:space="preserve"> to</w:t>
      </w:r>
    </w:p>
    <w:p w14:paraId="60C5F2CC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re-theorize "users" not as a priori individuals, but as myriad</w:t>
      </w:r>
    </w:p>
    <w:p w14:paraId="2500787E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potentialities in process of a collective individuation. This process of</w:t>
      </w:r>
    </w:p>
    <w:p w14:paraId="1E1B4155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individuation takes place via technology (and so is a</w:t>
      </w:r>
    </w:p>
    <w:p w14:paraId="16A61F44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"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transindividuation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>"), and the peculiar models of information used in</w:t>
      </w:r>
    </w:p>
    <w:p w14:paraId="7E0A2ED1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technology can either destroy or foster the creation of autonomous</w:t>
      </w:r>
    </w:p>
    <w:p w14:paraId="67B31430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individuals. </w:t>
      </w:r>
      <w:proofErr w:type="gramStart"/>
      <w:r w:rsidRPr="00A16F20">
        <w:rPr>
          <w:rFonts w:ascii="-webkit-standard" w:eastAsia="Times New Roman" w:hAnsi="-webkit-standard" w:cs="Times New Roman"/>
          <w:color w:val="000000"/>
        </w:rPr>
        <w:t>So</w:t>
      </w:r>
      <w:proofErr w:type="gramEnd"/>
      <w:r w:rsidRPr="00A16F20">
        <w:rPr>
          <w:rFonts w:ascii="-webkit-standard" w:eastAsia="Times New Roman" w:hAnsi="-webkit-standard" w:cs="Times New Roman"/>
          <w:color w:val="000000"/>
        </w:rPr>
        <w:t xml:space="preserve"> while, as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Stiegler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 xml:space="preserve"> put it, "five hundred million"</w:t>
      </w:r>
    </w:p>
    <w:p w14:paraId="5C1A76D6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friends </w:t>
      </w:r>
      <w:proofErr w:type="gramStart"/>
      <w:r w:rsidRPr="00A16F20">
        <w:rPr>
          <w:rFonts w:ascii="-webkit-standard" w:eastAsia="Times New Roman" w:hAnsi="-webkit-standard" w:cs="Times New Roman"/>
          <w:color w:val="000000"/>
        </w:rPr>
        <w:t>becomes</w:t>
      </w:r>
      <w:proofErr w:type="gramEnd"/>
      <w:r w:rsidRPr="00A16F20">
        <w:rPr>
          <w:rFonts w:ascii="-webkit-standard" w:eastAsia="Times New Roman" w:hAnsi="-webkit-standard" w:cs="Times New Roman"/>
          <w:color w:val="000000"/>
        </w:rPr>
        <w:t xml:space="preserve"> an epistemological absurdity, the formation of</w:t>
      </w:r>
    </w:p>
    <w:p w14:paraId="7E4DE42D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collective forms of knowledge and commons can be fostered when the</w:t>
      </w:r>
    </w:p>
    <w:p w14:paraId="0D379CE5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individual "activity stream" and "profile" are taken away. Instead, the</w:t>
      </w:r>
    </w:p>
    <w:p w14:paraId="298AAB20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heart of social software moves to the collective and its sharing of</w:t>
      </w:r>
    </w:p>
    <w:p w14:paraId="47D3AB5D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knowledge via annotation, discourse, and organization. As shown by the</w:t>
      </w:r>
    </w:p>
    <w:p w14:paraId="1E61E63B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 xml:space="preserve">later works of </w:t>
      </w:r>
      <w:proofErr w:type="spellStart"/>
      <w:r w:rsidRPr="00A16F20">
        <w:rPr>
          <w:rFonts w:ascii="-webkit-standard" w:eastAsia="Times New Roman" w:hAnsi="-webkit-standard" w:cs="Times New Roman"/>
          <w:color w:val="000000"/>
        </w:rPr>
        <w:t>Stiegler's</w:t>
      </w:r>
      <w:proofErr w:type="spellEnd"/>
      <w:r w:rsidRPr="00A16F20">
        <w:rPr>
          <w:rFonts w:ascii="-webkit-standard" w:eastAsia="Times New Roman" w:hAnsi="-webkit-standard" w:cs="Times New Roman"/>
          <w:color w:val="000000"/>
        </w:rPr>
        <w:t xml:space="preserve"> lab at IRI, by removing the individual as a</w:t>
      </w:r>
    </w:p>
    <w:p w14:paraId="2CCA17F0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mere "node" in the "social" network, the social can be reattached to</w:t>
      </w:r>
    </w:p>
    <w:p w14:paraId="600515FF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information architectures in a manner that fosters, rather than</w:t>
      </w:r>
    </w:p>
    <w:p w14:paraId="3E29C03D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  <w:r w:rsidRPr="00A16F20">
        <w:rPr>
          <w:rFonts w:ascii="-webkit-standard" w:eastAsia="Times New Roman" w:hAnsi="-webkit-standard" w:cs="Times New Roman"/>
          <w:color w:val="000000"/>
        </w:rPr>
        <w:t>destroys, the formation of genuine individuals in our socio-technical world.</w:t>
      </w:r>
    </w:p>
    <w:p w14:paraId="62C0AD83" w14:textId="77777777" w:rsidR="00A16F20" w:rsidRPr="00A16F20" w:rsidRDefault="00A16F20" w:rsidP="00A16F20">
      <w:pPr>
        <w:rPr>
          <w:rFonts w:ascii="-webkit-standard" w:eastAsia="Times New Roman" w:hAnsi="-webkit-standard" w:cs="Times New Roman"/>
          <w:color w:val="000000"/>
        </w:rPr>
      </w:pPr>
    </w:p>
    <w:p w14:paraId="14CD7420" w14:textId="77777777" w:rsidR="00A16F20" w:rsidRPr="00A16F20" w:rsidRDefault="00A16F20" w:rsidP="00A16F20">
      <w:pPr>
        <w:rPr>
          <w:rFonts w:ascii="Times New Roman" w:eastAsia="Times New Roman" w:hAnsi="Times New Roman" w:cs="Times New Roman"/>
        </w:rPr>
      </w:pPr>
    </w:p>
    <w:p w14:paraId="5B19ACA5" w14:textId="77777777" w:rsidR="000F520F" w:rsidRDefault="00A16F20"/>
    <w:sectPr w:rsidR="000F520F" w:rsidSect="003E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20"/>
    <w:rsid w:val="003E7E79"/>
    <w:rsid w:val="00A16F20"/>
    <w:rsid w:val="00D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BF3C2"/>
  <w15:chartTrackingRefBased/>
  <w15:docId w15:val="{C00613B5-5EF1-FC4D-8493-AD92885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Weber</dc:creator>
  <cp:keywords/>
  <dc:description/>
  <cp:lastModifiedBy>Nicholas Weber</cp:lastModifiedBy>
  <cp:revision>1</cp:revision>
  <dcterms:created xsi:type="dcterms:W3CDTF">2020-10-03T04:06:00Z</dcterms:created>
  <dcterms:modified xsi:type="dcterms:W3CDTF">2020-10-03T04:06:00Z</dcterms:modified>
</cp:coreProperties>
</file>