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24 GALLON PRESSURE TILTING SKILLET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Electrolux</w:t>
      </w:r>
      <w:r/>
      <w:r>
        <w:br/>
      </w:r>
      <w:r>
        <w:t>Model No.:</w:t>
      </w:r>
      <w:r>
        <w:tab/>
        <w:t>587027 (PUET09GCWU)</w:t>
      </w:r>
      <w:r/>
      <w:r>
        <w:br/>
      </w:r>
      <w:r>
        <w:t>Pertinent Data:</w:t>
      </w:r>
      <w:r>
        <w:tab/>
        <w:t>24 Gallon</w:t>
      </w:r>
      <w:r/>
      <w:r>
        <w:br/>
      </w:r>
      <w:r>
        <w:t>Utilities Req’d:</w:t>
      </w:r>
      <w:r>
        <w:tab/>
        <w:t>120V/1PH; 2.1A; 3/4” Gas @ 61,362 BTUs; 7” WC; 1/2” HW, 1/2” CW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digital timer.</w:t>
      </w:r>
      <w:r/>
      <w:r>
        <w:br/>
      </w:r>
      <w:r>
        <w:t>3.</w:t>
      </w:r>
      <w:r>
        <w:tab/>
        <w:t>Equip unit with a "Pressure function": once the pressure lid is locked, the system automatically regulates itself.</w:t>
      </w:r>
      <w:r/>
      <w:r>
        <w:br/>
      </w:r>
      <w:r>
        <w:t>4.</w:t>
      </w:r>
      <w:r>
        <w:tab/>
        <w:t>Provide unit with a built-in food temperature sensor for precise control of cooking process.</w:t>
      </w:r>
      <w:r/>
      <w:r>
        <w:br/>
      </w:r>
      <w:r>
        <w:t>5.</w:t>
      </w:r>
      <w:r>
        <w:tab/>
        <w:t>Provide unit with an electronic microprocessor control system with digital preselection of food cooking temperature, cooking time, and starting time</w:t>
      </w:r>
      <w:r/>
      <w:r>
        <w:br/>
      </w:r>
      <w:r>
        <w:t>6.</w:t>
      </w:r>
      <w:r>
        <w:tab/>
        <w:t>Provide unit with a SOFT setting for gentle heat input.</w:t>
      </w:r>
      <w:r/>
      <w:r>
        <w:br/>
      </w:r>
      <w:r>
        <w:t>7.</w:t>
      </w:r>
      <w:r>
        <w:tab/>
        <w:t>Provide unit with offset tilting axle for convenient pouring height.</w:t>
      </w:r>
      <w:r/>
      <w:r>
        <w:br/>
      </w:r>
      <w:r>
        <w:t>8.</w:t>
      </w:r>
      <w:r>
        <w:tab/>
        <w:t>KEC shall be responsible for verifying all utilities, dimensions and model number.</w:t>
      </w:r>
      <w:r/>
      <w:r>
        <w:br/>
      </w:r>
      <w:r>
        <w:t>9.</w:t>
      </w:r>
      <w:r>
        <w:tab/>
        <w:t>Provide Electrolux Platinum Star Service Program.</w:t>
      </w:r>
      <w:r/>
      <w:r>
        <w:br/>
      </w:r>
      <w:r>
        <w:t>10.</w:t>
      </w:r>
      <w:r>
        <w:tab/>
        <w:t>Unit shall be constructed of heavy-gauge stainless steel.</w:t>
      </w:r>
      <w:r/>
      <w:r>
        <w:br/>
      </w:r>
      <w:r>
        <w:t>11.</w:t>
      </w:r>
      <w:r>
        <w:tab/>
        <w:t>Provide left cover plate and a double pantry water faucet (911819).</w:t>
      </w:r>
      <w:r/>
      <w:r>
        <w:br/>
      </w:r>
      <w:r>
        <w:t>12.</w:t>
      </w:r>
      <w:r>
        <w:tab/>
        <w:t>Equip the unit with a 2” Tangent draw off valve (913571).</w:t>
      </w:r>
      <w:r/>
      <w:r>
        <w:br/>
      </w:r>
      <w:r>
        <w:t>13.</w:t>
      </w:r>
      <w:r>
        <w:tab/>
        <w:t xml:space="preserve">Unit shall be supplied with two suspension frames (910191). </w:t>
      </w:r>
      <w:r/>
      <w:r>
        <w:br/>
      </w:r>
      <w:r>
        <w:t>14</w:t>
      </w:r>
      <w:r>
        <w:tab/>
        <w:t>Provide four (4) flanged feet (913438) to secure to the floor.</w:t>
      </w:r>
      <w:r/>
      <w:r>
        <w:br/>
      </w:r>
      <w:r>
        <w:t>15</w:t>
      </w:r>
      <w:r>
        <w:tab/>
        <w:t>Provide 48” quick connect gas hose with gas pressure regulator and restraining cable.</w:t>
      </w:r>
      <w:r/>
      <w:r>
        <w:br/>
      </w:r>
      <w:r>
        <w:t>16.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