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SP40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208V/3PH, 7.0A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40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e.</w:t>
      </w:r>
      <w:r>
        <w:tab/>
        <w:t>Bowl Truck.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