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AIR PURIFIER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Franke</w:t>
      </w:r>
      <w:r/>
      <w:r>
        <w:br/>
      </w:r>
      <w:r>
        <w:t>Model No.:</w:t>
      </w:r>
      <w:r>
        <w:tab/>
        <w:t>APS300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0.8A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an Ultra Violet Purification System.</w:t>
      </w:r>
      <w:r/>
      <w:r>
        <w:br/>
      </w:r>
      <w:r>
        <w:t>4.</w:t>
      </w:r>
      <w:r>
        <w:tab/>
        <w:t>Provide with heavy-duty cord and plug, coordinate NEMA configuration with Electrical Contractor.</w:t>
      </w:r>
      <w:r/>
      <w:r>
        <w:br/>
      </w:r>
      <w:r>
        <w:t>5.</w:t>
      </w:r>
      <w:r>
        <w:tab/>
        <w:t>Unit shall have a refrigerated volume capacity up to 3600 cubic feet.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