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BASQUE CHARCOAL GRILL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Josper Basque</w:t>
      </w:r>
      <w:r/>
      <w:r>
        <w:br/>
      </w:r>
      <w:r>
        <w:t>Model No.:</w:t>
      </w:r>
      <w:r>
        <w:tab/>
        <w:t>PVJ-076-1</w:t>
      </w:r>
      <w:r/>
      <w:r>
        <w:br/>
      </w:r>
      <w:r>
        <w:t>Pertinent Data:</w:t>
      </w:r>
      <w:r>
        <w:tab/>
        <w:t>Solid fuel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a lower storage area.</w:t>
      </w:r>
      <w:r/>
      <w:r>
        <w:br/>
      </w:r>
      <w:r>
        <w:t>4.</w:t>
      </w:r>
      <w:r>
        <w:tab/>
        <w:t>Unit shall be equipped with an ash drawer.</w:t>
      </w:r>
      <w:r/>
      <w:r>
        <w:br/>
      </w:r>
      <w:r>
        <w:t>5.</w:t>
      </w:r>
      <w:r>
        <w:tab/>
        <w:t>Equip unit with regulation of oxygen entry.</w:t>
      </w:r>
      <w:r/>
      <w:r>
        <w:br/>
      </w:r>
      <w:r>
        <w:t>6.</w:t>
      </w:r>
      <w:r>
        <w:tab/>
        <w:t>Equip unit with a charcoal combustion chamber and combustion shield.</w:t>
      </w:r>
      <w:r/>
      <w:r>
        <w:br/>
      </w:r>
      <w:r>
        <w:t>7.</w:t>
      </w:r>
      <w:r>
        <w:tab/>
        <w:t>Provide an insulating air chamber.</w:t>
      </w:r>
      <w:r/>
      <w:r>
        <w:br/>
      </w:r>
      <w:r>
        <w:t>8.</w:t>
      </w:r>
      <w:r>
        <w:tab/>
        <w:t>Equip unit with a wheel to regulate the height of the grill.</w:t>
      </w:r>
      <w:r/>
      <w:r>
        <w:br/>
      </w:r>
      <w:r>
        <w:t>9.</w:t>
      </w:r>
      <w:r>
        <w:tab/>
        <w:t>Provide an adjustable and removable grill rack with a grease tray.</w:t>
      </w:r>
      <w:r/>
      <w:r>
        <w:br/>
      </w:r>
      <w:r>
        <w:t>10.</w:t>
      </w:r>
      <w:r>
        <w:tab/>
        <w:t>Unit shall be equipped with a ventilation circuit.</w:t>
      </w:r>
      <w:r/>
      <w:r>
        <w:br/>
      </w:r>
      <w:r>
        <w:t>11.</w:t>
      </w:r>
      <w:r>
        <w:tab/>
        <w:t>Provide a removable food temperer.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