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4072-14PO-SS</w:t>
      </w:r>
      <w:r/>
      <w:r>
        <w:br/>
      </w:r>
      <w:r>
        <w:t>Pertinent Data:</w:t>
      </w:r>
      <w:r>
        <w:tab/>
        <w:t>1four (4) faucets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pure copper coolant lines and cold block.</w:t>
      </w:r>
      <w:r/>
      <w:r>
        <w:br/>
      </w:r>
      <w:r>
        <w:t>4.</w:t>
      </w:r>
      <w:r>
        <w:tab/>
        <w:t>Provide insulated dispensing head and shank bushings.</w:t>
      </w:r>
      <w:r/>
      <w:r>
        <w:br/>
      </w:r>
      <w:r>
        <w:t>5.</w:t>
      </w:r>
      <w:r>
        <w:tab/>
        <w:t>Provide four (4) faucets on front.</w:t>
      </w:r>
      <w:r/>
      <w:r>
        <w:br/>
      </w:r>
      <w:r>
        <w:t>6.</w:t>
      </w:r>
      <w:r>
        <w:tab/>
        <w:t>Provide 308-40C beer faucet lock for 630 Series faucets.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Coordinate installation onto Item #____, Bar Top and Die.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Connect unit to Item #____, Beer System</w:t>
      </w:r>
      <w:r>
        <w:t>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