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CAN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Aervoid</w:t>
      </w:r>
      <w:r/>
      <w:r>
        <w:br/>
      </w:r>
      <w:r>
        <w:t>Model No.:</w:t>
      </w:r>
      <w:r>
        <w:tab/>
        <w:t>5B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CW, 3/4” HW, 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fountain brush, Model FB1.</w:t>
      </w:r>
      <w:r/>
      <w:r>
        <w:br/>
      </w:r>
      <w:r>
        <w:t>3.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