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BUNN TF DUAL (34600.0000)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120/240V/1PH; 27.5A;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the ability to brew 16.3 to 18.9gal (61.7 to 71.5L) of coffee per hour. </w:t>
      </w:r>
      <w:r/>
      <w:r>
        <w:br/>
      </w:r>
      <w:r>
        <w:t>3.</w:t>
      </w:r>
      <w:r>
        <w:tab/>
        <w:t>Unit to hold two (2) 1-1/2 gallon ThermoFresh servers.</w:t>
      </w:r>
      <w:r/>
      <w:r>
        <w:br/>
      </w:r>
      <w:r>
        <w:t>4.</w:t>
      </w:r>
      <w:r>
        <w:tab/>
        <w:t>Equip unit with automatic programming and the ability to store individual recipes.</w:t>
      </w:r>
      <w:r/>
      <w:r>
        <w:br/>
      </w:r>
      <w:r>
        <w:t>5.</w:t>
      </w:r>
      <w:r>
        <w:tab/>
        <w:t>Unit shall include coffee extraction controlled with pre-infusion and pulse brew, digital temperature control, and large sprayhead; coffee strength controlled with variable by-pass.</w:t>
      </w:r>
      <w:r/>
      <w:r>
        <w:br/>
      </w:r>
      <w:r>
        <w:t>6.</w:t>
      </w:r>
      <w:r>
        <w:tab/>
        <w:t>Provide SplashGard funnels to deflect hot liquids away from the hand.</w:t>
      </w:r>
      <w:r/>
      <w:r>
        <w:br/>
      </w:r>
      <w:r>
        <w:t>7.</w:t>
      </w:r>
      <w:r>
        <w:tab/>
        <w:t>Provide ThermoFresh servers that are vacuum insulated to keep coffee hot for hours.</w:t>
      </w:r>
      <w:r/>
      <w:r>
        <w:br/>
      </w:r>
      <w:r>
        <w:t>8.</w:t>
      </w:r>
      <w:r>
        <w:tab/>
        <w:t>Unit to operate any combination of BrewWISE equipment error-free with wireless brewer-grinder interface through Smart Funnel with SplashGard.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