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COLD BREW AND COFFEE DISPENSER</w:t>
      </w:r>
      <w:r/>
      <w:r>
        <w:br/>
      </w:r>
      <w:r>
        <w:t>Quantity:</w:t>
      </w:r>
      <w:r>
        <w:tab/>
        <w:t>One (1)</w:t>
      </w:r>
      <w:r>
        <w:tab/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51600.0022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120V/1PH, 6.0A; 3/8”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to serve two (2) flavors (both nitro), 4:1 - 12:1 product ratio.</w:t>
      </w:r>
      <w:r/>
      <w:r>
        <w:br/>
      </w:r>
      <w:r>
        <w:t>4.</w:t>
      </w:r>
      <w:r>
        <w:tab/>
        <w:t>Provide LED lighted door with 11" x 6-1/2" changeable graphic panel.</w:t>
      </w:r>
      <w:r/>
      <w:r>
        <w:br/>
      </w:r>
      <w:r>
        <w:t>5.</w:t>
      </w:r>
      <w:r>
        <w:tab/>
        <w:t>Unit to be able to serve two different coffees or teas as nitrogenated beverages using 1-gallon concentrate BIBs or refillable containers.</w:t>
      </w:r>
      <w:r/>
      <w:r>
        <w:br/>
      </w:r>
      <w:r>
        <w:t>6.</w:t>
      </w:r>
      <w:r>
        <w:tab/>
        <w:t>Equip with BUNN gas infusion technology to produce up to 3 minutes of cascading micro-bubbles.</w:t>
      </w:r>
      <w:r/>
      <w:r>
        <w:br/>
      </w:r>
      <w:r>
        <w:t>7.</w:t>
      </w:r>
      <w:r>
        <w:tab/>
        <w:t>Provide patented high intensity mixing chamber.</w:t>
      </w:r>
      <w:r/>
      <w:r>
        <w:br/>
      </w:r>
      <w:r>
        <w:t>8.</w:t>
      </w:r>
      <w:r>
        <w:tab/>
        <w:t>Provide chrome-plated brass tap handles and black finish.</w:t>
      </w:r>
      <w:r/>
      <w:r>
        <w:br/>
      </w:r>
      <w:r>
        <w:t>9.</w:t>
      </w:r>
      <w:r>
        <w:tab/>
        <w:t>Provide with 8-pound ice bank, automatic water bath fill, and refrigerated product cabinet.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