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DIPPERWELL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 xml:space="preserve">3041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 steel dipper well faucet.</w:t>
      </w:r>
      <w:r/>
      <w:r>
        <w:br/>
      </w:r>
      <w:r>
        <w:t>4.</w:t>
      </w:r>
      <w:r>
        <w:tab/>
        <w:t>Provide a stainless steel sink pan with a removable inner shell.</w:t>
      </w:r>
      <w:r/>
      <w:r>
        <w:br/>
      </w:r>
      <w:r>
        <w:t>5.</w:t>
      </w:r>
      <w:r>
        <w:tab/>
        <w:t xml:space="preserve">Coordinate installation into </w:t>
      </w:r>
      <w:r>
        <w:rPr>
          <w:color w:val="FF0000"/>
        </w:rPr>
        <w:t>Item #, Beverage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