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DISPENSING PIPE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4065-12</w:t>
      </w:r>
      <w:r/>
      <w:r>
        <w:br/>
      </w:r>
      <w:r>
        <w:rPr>
          <w:color w:val="FF0000"/>
        </w:rPr>
        <w:t>Pertinent Data:</w:t>
      </w:r>
      <w:r>
        <w:rPr>
          <w:color w:val="FF0000"/>
        </w:rPr>
        <w:tab/>
        <w:t>From #____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locking faucet handles.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Coordinate installation with Item #______, Beer System.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