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DOUBLE 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(2) BDO-100-G-ES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Req’d:</w:t>
      </w:r>
      <w:r>
        <w:tab/>
        <w:t>(2) 120V/1PH; 8.0A; 3/4” Gas @90,000 BTU’s, WC 3.5”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 steel front, top and sides.</w:t>
      </w:r>
      <w:r/>
      <w:r>
        <w:br/>
      </w:r>
      <w:r>
        <w:t>4.</w:t>
      </w:r>
      <w:r>
        <w:tab/>
        <w:t>Provide dual pane thermal glass windows encased in stainless steel door frames.</w:t>
      </w:r>
      <w:r/>
      <w:r>
        <w:br/>
      </w:r>
      <w:r>
        <w:t>5.</w:t>
      </w:r>
      <w:r>
        <w:tab/>
        <w:t>Provide four (4) 6” heavy-duty, non-marking casters, two (2) with brakes.</w:t>
      </w:r>
      <w:r/>
      <w:r>
        <w:br/>
      </w:r>
      <w:r>
        <w:t>6.</w:t>
      </w:r>
      <w:r>
        <w:tab/>
        <w:t>Provide tubular black soft touch handle with simultaneous door operation with triple-mounted pressure lock door design with turnbuckle assembly.</w:t>
      </w:r>
      <w:r/>
      <w:r>
        <w:br/>
      </w:r>
      <w:r>
        <w:t>7.</w:t>
      </w:r>
      <w:r>
        <w:tab/>
        <w:t>Provide double-sided porcelainized baking compartment liner.</w:t>
      </w:r>
      <w:r/>
      <w:r>
        <w:br/>
      </w:r>
      <w:r>
        <w:t>8.</w:t>
      </w:r>
      <w:r>
        <w:tab/>
        <w:t>Provide gas manifold.</w:t>
      </w:r>
      <w:r/>
      <w:r>
        <w:br/>
      </w:r>
      <w:r>
        <w:t>9.</w:t>
      </w:r>
      <w:r>
        <w:tab/>
      </w:r>
      <w:r>
        <w:t>Provide a 48" flex, quick disconnect gas hose with restraining device and gas pressure regulator.</w:t>
      </w:r>
      <w:r>
        <w:br/>
      </w:r>
      <w:r>
        <w:t>10.</w:t>
      </w:r>
      <w:r>
        <w:tab/>
        <w:t>Provide four (4) extra oven racks.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