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DOUBLE CONVECTION RETHERM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Blodgett</w:t>
      </w:r>
      <w:r/>
      <w:r>
        <w:br/>
      </w:r>
      <w:r>
        <w:t>Model No.:</w:t>
      </w:r>
      <w:r>
        <w:tab/>
        <w:t>MARK V-100 DBL</w:t>
      </w:r>
      <w:r/>
      <w:r>
        <w:br/>
      </w:r>
      <w:r>
        <w:t>Pertinent Data:</w:t>
      </w:r>
      <w:r>
        <w:tab/>
        <w:t>Mobile</w:t>
      </w:r>
      <w:r/>
      <w:r>
        <w:br/>
      </w:r>
      <w:r>
        <w:t>Utilities Req’d:</w:t>
      </w:r>
      <w:r>
        <w:tab/>
        <w:t>208V/3PH; (2) 31.0A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construction shall be full angle-iron frame, with stainless steel front, top, and sides.</w:t>
      </w:r>
      <w:r/>
      <w:r>
        <w:br/>
      </w:r>
      <w:r>
        <w:t>4.</w:t>
      </w:r>
      <w:r>
        <w:tab/>
        <w:t>Equip unit with dual-pane thermal glass windows encased in stainless steel door frames, powder-coated door handle with simultaneous door operation, and triple-mounted pressure lock door design with turnbuckle assembly.</w:t>
      </w:r>
      <w:r/>
      <w:r>
        <w:br/>
      </w:r>
      <w:r>
        <w:t>5.</w:t>
      </w:r>
      <w:r>
        <w:tab/>
        <w:t>Provide modular slide out front control panel for easy cleaning.</w:t>
      </w:r>
      <w:r/>
      <w:r>
        <w:br/>
      </w:r>
      <w:r>
        <w:t>6.</w:t>
      </w:r>
      <w:r>
        <w:tab/>
        <w:t>Equip unit with two porcelainized baking compartment liners (14 gauge), and a modular slide out front control panel for easy cleaning.</w:t>
      </w:r>
      <w:r/>
      <w:r>
        <w:br/>
      </w:r>
      <w:r>
        <w:t>7.</w:t>
      </w:r>
      <w:r>
        <w:tab/>
        <w:t>Unit shall be equipped with aluminized blower wheel.</w:t>
      </w:r>
      <w:r/>
      <w:r>
        <w:br/>
      </w:r>
      <w:r>
        <w:t>8.</w:t>
      </w:r>
      <w:r>
        <w:tab/>
        <w:t>Provide five (5) chrome-plated racks, eleven rack positions, and minimum 1-5/8" spacing.</w:t>
      </w:r>
      <w:r/>
      <w:r>
        <w:br/>
      </w:r>
      <w:r>
        <w:t>9.</w:t>
      </w:r>
      <w:r>
        <w:tab/>
        <w:t>Equip unit with three (3) tubular heaters.</w:t>
      </w:r>
      <w:r/>
      <w:r>
        <w:br/>
      </w:r>
      <w:r>
        <w:t>10.</w:t>
      </w:r>
      <w:r>
        <w:tab/>
        <w:t>Unit shall be equipped with solid state thermostat with temperature control range of 200°F (93°C) to 500°F (260°C).</w:t>
      </w:r>
      <w:r/>
      <w:r>
        <w:br/>
      </w:r>
      <w:r>
        <w:t>11.</w:t>
      </w:r>
      <w:r>
        <w:tab/>
        <w:t>Provide a two-speed fan motor, 1/2 horsepower blower motor with automatic thermal overload protection.</w:t>
      </w:r>
      <w:r/>
      <w:r>
        <w:br/>
      </w:r>
      <w:r>
        <w:t>12.</w:t>
      </w:r>
      <w:r>
        <w:tab/>
        <w:t>Equip unit with a control area cooling fan, and two halogen oven lamps.</w:t>
      </w:r>
      <w:r/>
      <w:r>
        <w:br/>
      </w:r>
      <w:r>
        <w:t>13.</w:t>
      </w:r>
      <w:r>
        <w:tab/>
        <w:t>Provide four (4) 6” heavy-duty, non-marking casters, front two (2) with brakes.</w:t>
      </w:r>
      <w:r/>
      <w:r>
        <w:br/>
      </w:r>
      <w:r>
        <w:t>14.</w:t>
      </w:r>
      <w:r>
        <w:tab/>
        <w:t>Provide solid state digital control with LED display, Cook &amp; Hold and Pulse Plus.</w:t>
      </w:r>
      <w:r/>
      <w:r>
        <w:br/>
      </w:r>
      <w:r>
        <w:t>15.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