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DROP-IN HAND SINK WITH SOAP &amp; TOWEL DISPENSER</w:t>
        <w:br/>
        <w:t>Quantity:</w:t>
        <w:tab/>
        <w:t>One (1)</w:t>
        <w:br/>
        <w:t>Manufacturer:</w:t>
        <w:tab/>
        <w:t>Custom Fabrication</w:t>
        <w:br/>
        <w:t>Model No.:</w:t>
        <w:tab/>
        <w:t>Stainless Steel</w:t>
        <w:br/>
      </w:r>
      <w:r>
        <w:t>Pertinent Data:</w:t>
        <w:tab/>
        <w:t xml:space="preserve">See Plans, </w:t>
      </w:r>
      <w:r>
        <w:rPr>
          <w:color w:val="FF0000"/>
        </w:rPr>
        <w:t>Drawing #FS___</w:t>
      </w:r>
      <w:r>
        <w:t>, Drop-In</w:t>
      </w:r>
      <w:r>
        <w:br/>
      </w:r>
      <w:r>
        <w:t>Utilities Req’d:</w:t>
        <w:tab/>
        <w:t>1/2” CW, 1/2” HW, 1-1/2” DW</w:t>
        <w:br/>
        <w:br/>
        <w:t>See plans for location and placement of item with reference to adjoining equipment.</w:t>
        <w:br/>
        <w:t>Fabricate and set in place per plans, details, and the following:</w:t>
        <w:br/>
      </w:r>
      <w:r>
        <w:t>1.</w:t>
        <w:tab/>
        <w:t xml:space="preserve">Standard fabrication Drawing </w:t>
      </w:r>
      <w:r>
        <w:rPr>
          <w:color w:val="FF0000"/>
        </w:rPr>
        <w:t>#FS__.2,</w:t>
      </w:r>
      <w:r>
        <w:t xml:space="preserve"> Detail #24.</w:t>
      </w:r>
      <w:r>
        <w:br/>
      </w:r>
      <w:r>
        <w:t>2.</w:t>
        <w:tab/>
        <w:t>Set in place in location as shown on drawings.</w:t>
        <w:br/>
        <w:t>3.</w:t>
        <w:tab/>
        <w:t>Size and configuration as shown on drawings.</w:t>
        <w:br/>
        <w:t>4.</w:t>
        <w:tab/>
        <w:t>Provide with gooseneck faucet.</w:t>
        <w:br/>
        <w:t>5.</w:t>
        <w:tab/>
        <w:t>Provide with c fold towel dispenser.</w:t>
        <w:br/>
        <w:t>6.</w:t>
        <w:tab/>
        <w:t>Provide unit with p trap and tail piece.</w:t>
        <w:br/>
        <w:t>7.</w:t>
        <w:tab/>
        <w:t>Provide unit with wrist blade.</w:t>
        <w:br/>
        <w:t>8.</w:t>
        <w:tab/>
        <w:t>Unit must be cleanly continuously fully welded into place and ground smooth so that there are no cutting spots.</w:t>
        <w:br/>
      </w:r>
      <w:r>
        <w:t>9.</w:t>
        <w:tab/>
        <w:t xml:space="preserve">Coordinate installation into </w:t>
      </w:r>
      <w:r>
        <w:rPr>
          <w:color w:val="FF0000"/>
        </w:rPr>
        <w:t>Item #_________</w:t>
      </w:r>
      <w:r>
        <w:t>, as shown on drawings.</w:t>
      </w:r>
      <w:r>
        <w:br/>
      </w:r>
      <w:r>
        <w:t>10.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