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FISH FILE REFRIGERATOR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 xml:space="preserve">Victory </w:t>
      </w:r>
      <w:r/>
      <w:r>
        <w:br/>
      </w:r>
      <w:r>
        <w:t>Model No.:</w:t>
      </w:r>
      <w:r>
        <w:tab/>
        <w:t>RS-1D-S1-HC-FF</w:t>
      </w:r>
      <w:r/>
      <w:r>
        <w:br/>
      </w:r>
      <w:r>
        <w:t>Pertinent Data:</w:t>
      </w:r>
      <w:r>
        <w:tab/>
        <w:t>Single Section, Self-Contained</w:t>
      </w:r>
      <w:r/>
      <w:r>
        <w:br/>
      </w:r>
      <w:r>
        <w:t>Utilities Req’d:</w:t>
      </w:r>
      <w:r>
        <w:tab/>
        <w:t>120V/1PH; 6.5A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stainless steel exterior, and interior.</w:t>
      </w:r>
      <w:r/>
      <w:r>
        <w:br/>
      </w:r>
      <w:r>
        <w:t>3.</w:t>
      </w:r>
      <w:r>
        <w:tab/>
        <w:t>Provide s</w:t>
      </w:r>
      <w:r>
        <w:rPr>
          <w:color w:val="010202"/>
        </w:rPr>
        <w:t>tay-open drawer feature for easy product loading.</w:t>
      </w:r>
      <w:r/>
      <w:r>
        <w:br/>
      </w:r>
      <w:r>
        <w:rPr>
          <w:color w:val="010202"/>
        </w:rPr>
        <w:t>4.</w:t>
      </w:r>
      <w:r>
        <w:rPr>
          <w:color w:val="010202"/>
        </w:rPr>
        <w:tab/>
        <w:t>Equip unit with one-piece, snap-in magnetic drawer gaskets.</w:t>
      </w:r>
      <w:r/>
      <w:r>
        <w:br/>
      </w:r>
      <w:r>
        <w:rPr>
          <w:color w:val="010202"/>
        </w:rPr>
        <w:t>5.</w:t>
      </w:r>
      <w:r>
        <w:rPr>
          <w:color w:val="010202"/>
        </w:rPr>
        <w:tab/>
        <w:t>Unit shall have stainless steel pans that drain independently into main drain line.</w:t>
      </w:r>
      <w:r/>
      <w:r>
        <w:br/>
      </w:r>
      <w:r>
        <w:rPr>
          <w:color w:val="010202"/>
        </w:rPr>
        <w:t>6.</w:t>
      </w:r>
      <w:r>
        <w:rPr>
          <w:color w:val="010202"/>
        </w:rPr>
        <w:tab/>
        <w:t>Provide low profile horizontal drawer handles.</w:t>
      </w:r>
      <w:r/>
      <w:r>
        <w:br/>
      </w:r>
      <w:r>
        <w:rPr>
          <w:color w:val="010202"/>
        </w:rPr>
        <w:t>7.</w:t>
      </w:r>
      <w:r>
        <w:rPr>
          <w:color w:val="010202"/>
        </w:rPr>
        <w:tab/>
        <w:t>Equip unit with hinged front shroud makes condenser cleaning easier.</w:t>
      </w:r>
      <w:r/>
      <w:r>
        <w:br/>
      </w:r>
      <w:r>
        <w:rPr>
          <w:color w:val="010202"/>
        </w:rPr>
        <w:t>8.</w:t>
      </w:r>
      <w:r>
        <w:rPr>
          <w:color w:val="010202"/>
        </w:rPr>
        <w:tab/>
        <w:t>Provide 6” high adjustable stainless steel legs.</w:t>
      </w:r>
      <w:r/>
      <w:r>
        <w:br/>
      </w:r>
      <w:r>
        <w:rPr>
          <w:color w:val="010202"/>
        </w:rPr>
        <w:t>9.</w:t>
      </w:r>
      <w:r>
        <w:rPr>
          <w:color w:val="010202"/>
        </w:rPr>
        <w:tab/>
      </w:r>
      <w:r>
        <w:t>Unit shall have heavy-duty cord and plug, coordinate NEMA configuration with Electrical Contractor.</w:t>
      </w:r>
      <w:r/>
      <w:r>
        <w:br/>
      </w:r>
      <w:r>
        <w:t>10.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