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FREEZER STORAGE SHELVING</w:t>
      </w:r>
      <w:r/>
      <w:r>
        <w:br/>
      </w:r>
      <w:r>
        <w:t>Quantity:</w:t>
      </w:r>
      <w:r>
        <w:tab/>
        <w:t>Five (5)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>(10)</w:t>
      </w:r>
      <w:r>
        <w:tab/>
        <w:t>1836NK3</w:t>
      </w:r>
      <w:r/>
      <w:r>
        <w:br/>
      </w:r>
      <w:r>
        <w:tab/>
      </w:r>
      <w:r>
        <w:tab/>
        <w:t>(10)</w:t>
      </w:r>
      <w:r>
        <w:tab/>
        <w:t>1842NK3</w:t>
      </w:r>
      <w:r/>
      <w:r>
        <w:br/>
      </w:r>
      <w:r>
        <w:tab/>
      </w:r>
      <w:r>
        <w:tab/>
        <w:t>(5)</w:t>
      </w:r>
      <w:r>
        <w:tab/>
        <w:t>1848NK3</w:t>
      </w:r>
      <w:r/>
      <w:r>
        <w:br/>
      </w:r>
      <w:r>
        <w:tab/>
      </w:r>
      <w:r>
        <w:tab/>
        <w:t>(20)</w:t>
      </w:r>
      <w:r>
        <w:tab/>
        <w:t>63PK3</w:t>
      </w:r>
      <w:r/>
      <w:r>
        <w:br/>
      </w:r>
      <w:r>
        <w:tab/>
      </w:r>
      <w:r>
        <w:tab/>
        <w:t>(10)</w:t>
      </w:r>
      <w:r>
        <w:tab/>
        <w:t>5PC</w:t>
      </w:r>
      <w:r/>
      <w:r>
        <w:br/>
      </w:r>
      <w:r>
        <w:tab/>
      </w:r>
      <w:r>
        <w:tab/>
        <w:t>(10)</w:t>
      </w:r>
      <w:r>
        <w:tab/>
        <w:t>5PCB</w:t>
      </w:r>
      <w:r/>
      <w:r>
        <w:br/>
      </w:r>
      <w:r>
        <w:t>Pertinent Data:</w:t>
      </w:r>
      <w:r>
        <w:tab/>
        <w:t>MetroSeal, 5 Tier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>Provide unit with four (4) heavy-duty, polyurethane, non-marking casters, two (2) with brakes.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