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STATION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Strahman</w:t>
      </w:r>
      <w:r/>
      <w:r>
        <w:br/>
      </w:r>
      <w:r>
        <w:t>Model No.:</w:t>
      </w:r>
      <w:r>
        <w:tab/>
        <w:t>M750TG</w:t>
      </w:r>
      <w:r/>
      <w:r>
        <w:br/>
      </w:r>
      <w:r>
        <w:t>Pertinent Data:</w:t>
      </w:r>
      <w:r>
        <w:tab/>
        <w:t xml:space="preserve">Recessed Wall Mounted, See Plans, </w:t>
      </w:r>
      <w:r>
        <w:rPr>
          <w:color w:val="FF0000"/>
        </w:rPr>
        <w:t>Drawing #FS Detail #5</w:t>
      </w:r>
      <w:r/>
      <w:r>
        <w:br/>
      </w:r>
      <w:r>
        <w:t>Utilities Req’d:</w:t>
      </w:r>
      <w:r>
        <w:tab/>
        <w:t>3/4” CW, 3/4” HW, 1/2”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where shown on drawing.</w:t>
      </w:r>
      <w:r/>
      <w:r>
        <w:br/>
      </w:r>
      <w:r>
        <w:t>3.</w:t>
      </w:r>
      <w:r>
        <w:tab/>
        <w:t>Provide unit with CE1000 stainless steel cabinet that shall house the unit.</w:t>
      </w:r>
      <w:r/>
      <w:r>
        <w:br/>
      </w:r>
      <w:r>
        <w:t>4.</w:t>
      </w:r>
      <w:r>
        <w:tab/>
        <w:t>Cabinet shall be provided with drain in bottom of cabinet.</w:t>
      </w:r>
      <w:r/>
      <w:r>
        <w:br/>
      </w:r>
      <w:r>
        <w:t>5.</w:t>
      </w:r>
      <w:r>
        <w:tab/>
        <w:t>Provide S75 hose assembly with a 50’ long white hose and a spray gun.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