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DCM-300BAH-OS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120V/1PH; 10.3A; 1/2” CW;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bin and exterior, protected with H</w:t>
      </w:r>
      <w:r>
        <w:t>‐</w:t>
      </w:r>
      <w:r>
        <w:t>GUARD Plus Antimicrobial Agent.</w:t>
      </w:r>
      <w:r/>
      <w:r>
        <w:br/>
      </w:r>
      <w:r>
        <w:t>4.</w:t>
      </w:r>
      <w:r>
        <w:tab/>
        <w:t>Unit shall be equipped with 40 lb. storage capacity.</w:t>
      </w:r>
      <w:r/>
      <w:r>
        <w:br/>
      </w:r>
      <w:r>
        <w:t>5.</w:t>
      </w:r>
      <w:r>
        <w:tab/>
        <w:t>Equip unit with LED sensor operation.</w:t>
      </w:r>
      <w:r/>
      <w:r>
        <w:br/>
      </w:r>
      <w:r>
        <w:t>6.</w:t>
      </w:r>
      <w:r>
        <w:tab/>
        <w:t xml:space="preserve">Coordinate with Plumbing Contractor on the connection between Ice And Water Dispenser and </w:t>
      </w:r>
      <w:r>
        <w:rPr>
          <w:color w:val="FF0000"/>
        </w:rPr>
        <w:t>Item #___, Water Filtration System.</w:t>
      </w:r>
      <w:r/>
      <w:r>
        <w:br/>
      </w:r>
      <w:r>
        <w:t>7.</w:t>
      </w:r>
      <w:r>
        <w:tab/>
        <w:t xml:space="preserve">Coordinate installation onto </w:t>
      </w:r>
      <w:r>
        <w:rPr>
          <w:color w:val="FF0000"/>
        </w:rPr>
        <w:t>Item #_________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