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AND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HID540A-1</w:t>
      </w:r>
      <w:r/>
      <w:r>
        <w:br/>
      </w:r>
      <w:r>
        <w:t>Pertinent Data:</w:t>
      </w:r>
      <w:r>
        <w:tab/>
        <w:t>Air Cooled, Self-Contained</w:t>
      </w:r>
      <w:r/>
      <w:r>
        <w:br/>
      </w:r>
      <w:r>
        <w:t>Utilities Req’d:</w:t>
      </w:r>
      <w:r>
        <w:tab/>
        <w:t>120V/1PH; 15.0A; 3/8” CW; 3/4”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>Provide touch free actuation for convenient one handed operation.</w:t>
      </w:r>
      <w:r/>
      <w:r>
        <w:br/>
      </w:r>
      <w:r>
        <w:t>5.</w:t>
      </w:r>
      <w:r>
        <w:tab/>
        <w:t>Provide easily removable plastic chute.</w:t>
      </w:r>
      <w:r/>
      <w:r>
        <w:br/>
      </w:r>
      <w:r>
        <w:t>6.</w:t>
      </w:r>
      <w:r>
        <w:tab/>
        <w:t xml:space="preserve">Coordinate installation onto </w:t>
      </w:r>
      <w:r>
        <w:rPr>
          <w:color w:val="FF0000"/>
        </w:rPr>
        <w:t>Item #_____, Beverage Service Counter.</w:t>
      </w:r>
      <w:r/>
      <w:r>
        <w:br/>
      </w:r>
      <w:r>
        <w:t>7.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