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B-140SA</w:t>
      </w:r>
      <w:r/>
      <w:r>
        <w:br/>
      </w:r>
      <w:r>
        <w:t>Pertinent Data:</w:t>
      </w:r>
      <w:r>
        <w:tab/>
        <w:t>254 Pounds Capacity</w:t>
      </w:r>
      <w:r/>
      <w:r>
        <w:br/>
      </w:r>
      <w:r>
        <w:t>Utilities Req’d:</w:t>
      </w:r>
      <w:r>
        <w:tab/>
        <w:t>1”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stainless-steel front and sides, galvanized rear, and ABS plastic, light-weight, insulated door, for ease of handling and comfortable access to ice.</w:t>
      </w:r>
      <w:r/>
      <w:r>
        <w:br/>
      </w:r>
      <w:r>
        <w:t>4.</w:t>
      </w:r>
      <w:r>
        <w:tab/>
        <w:t>Blue polyethylene bin liner with rounded corners allows for faster collection of ice.</w:t>
      </w:r>
      <w:r/>
      <w:r>
        <w:br/>
      </w:r>
      <w:r>
        <w:t>5.</w:t>
      </w:r>
      <w:r>
        <w:tab/>
        <w:t>Provide back-panel drain connection.</w:t>
      </w:r>
      <w:r/>
      <w:r>
        <w:br/>
      </w:r>
      <w:r>
        <w:t>6.</w:t>
      </w:r>
      <w:r>
        <w:tab/>
        <w:t xml:space="preserve">Coordinate installation of </w:t>
      </w:r>
      <w:r>
        <w:rPr>
          <w:color w:val="FF0000"/>
        </w:rPr>
        <w:t>Item #___, Ice Machine</w:t>
      </w:r>
      <w:r>
        <w:t>, on top of unit.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