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CART</w:t>
      </w:r>
      <w:r/>
      <w:r>
        <w:br/>
      </w:r>
      <w:r>
        <w:t>Quantity:</w:t>
      </w:r>
      <w:r>
        <w:tab/>
        <w:t>Three (3)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ICS-CP</w:t>
      </w:r>
      <w:r/>
      <w:r>
        <w:br/>
      </w:r>
      <w:r>
        <w:t>Pertinent Data:</w:t>
      </w:r>
      <w:r>
        <w:tab/>
        <w:t>250 Pounds Capacity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Equip units with </w:t>
      </w:r>
      <w:r>
        <w:rPr>
          <w:color w:val="231F20"/>
        </w:rPr>
        <w:t>foam insulation preserves ice supply for long periods.</w:t>
      </w:r>
      <w:r/>
      <w:r>
        <w:br/>
      </w:r>
      <w:r>
        <w:t>3.</w:t>
      </w:r>
      <w:r>
        <w:tab/>
        <w:t xml:space="preserve">Provide polyethylene </w:t>
      </w:r>
      <w:r>
        <w:rPr>
          <w:color w:val="231F20"/>
        </w:rPr>
        <w:t>bin interior which is sanitary and easy to clean and resists scratches and scuffs from ice scoops.</w:t>
      </w:r>
      <w:r/>
      <w:r>
        <w:br/>
      </w:r>
      <w:r>
        <w:t>4.</w:t>
      </w:r>
      <w:r>
        <w:tab/>
        <w:t>Provide each cart with ICS-Tote set of six.</w:t>
      </w:r>
      <w:r/>
      <w:r>
        <w:br/>
      </w:r>
      <w:r>
        <w:t>5.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