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IM-500SAB</w:t>
      </w:r>
      <w:r/>
      <w:r>
        <w:br/>
      </w:r>
      <w:r>
        <w:t>Pertinent Data:</w:t>
      </w:r>
      <w:r>
        <w:tab/>
        <w:t>414 Pounds ARI Capacity, Air Cooled</w:t>
      </w:r>
      <w:r/>
      <w:r>
        <w:br/>
      </w:r>
      <w:r>
        <w:t>Utilities Req’d:</w:t>
      </w:r>
      <w:r>
        <w:tab/>
        <w:t>120V/1PH, 11.5A;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Vari-Smart Ice Level Control, and KSBU-N Smart Board Advanced Control with Network.</w:t>
      </w:r>
      <w:r/>
      <w:r>
        <w:br/>
      </w:r>
      <w:r>
        <w:t>6.</w:t>
      </w:r>
      <w:r>
        <w:tab/>
        <w:t>Ice maker shall produce square cubes 1" by 1" by 1-1/4"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