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LOAD CENTER</w:t>
      </w:r>
      <w:r/>
      <w:r>
        <w:br/>
      </w:r>
      <w:r>
        <w:t>Quantity:</w:t>
      </w:r>
      <w:r>
        <w:tab/>
        <w:t>One (1)</w:t>
      </w:r>
      <w:r/>
      <w:r>
        <w:br/>
      </w:r>
      <w:r>
        <w:t>Manufacturer:</w:t>
      </w:r>
      <w:r>
        <w:tab/>
        <w:t>Custom Fabrication</w:t>
      </w:r>
      <w:r/>
      <w:r>
        <w:br/>
      </w:r>
      <w:r>
        <w:t>Model No.:</w:t>
      </w:r>
      <w:r>
        <w:tab/>
        <w:t>Stainless Steel</w:t>
      </w:r>
      <w:r/>
      <w:r>
        <w:br/>
      </w:r>
      <w:r>
        <w:t>Pertinent Data:</w:t>
      </w:r>
      <w:r>
        <w:tab/>
        <w:t xml:space="preserve">See Plans, Drawing </w:t>
      </w:r>
      <w:r>
        <w:rPr>
          <w:color w:val="FF0000"/>
        </w:rPr>
        <w:t>#FS</w:t>
      </w:r>
      <w:r/>
      <w:r>
        <w:br/>
      </w:r>
      <w:r>
        <w:t>Utilities Req’d:</w:t>
      </w:r>
      <w:r>
        <w:tab/>
      </w:r>
      <w:r>
        <w:rPr>
          <w:color w:val="FF0000"/>
        </w:rPr>
        <w:t>120/208V/3PH, 50.0A</w:t>
      </w:r>
      <w:r/>
    </w:p>
    <w:p>
      <w:r>
        <w:br/>
      </w:r>
      <w:r>
        <w:t xml:space="preserve">See plans for location and placement of item with reference to adjoining equipment. </w:t>
      </w:r>
      <w:r/>
      <w:r>
        <w:br/>
      </w:r>
      <w:r>
        <w:t>Fabricate and set in place per plans, details, and the following:</w:t>
      </w:r>
      <w:r/>
      <w:r>
        <w:br/>
      </w:r>
      <w:r>
        <w:t>1.</w:t>
      </w:r>
      <w:r>
        <w:tab/>
        <w:t>Standard fabrication Drawing #</w:t>
      </w:r>
      <w:r>
        <w:rPr>
          <w:color w:val="FF0000"/>
        </w:rPr>
        <w:t>FSX.X, Detail #26.</w:t>
      </w:r>
      <w:r/>
      <w:r>
        <w:br/>
      </w:r>
      <w:r>
        <w:t>2.</w:t>
      </w:r>
      <w:r>
        <w:tab/>
        <w:t>Set in place in location as shown on drawings.</w:t>
      </w:r>
      <w:r/>
      <w:r>
        <w:br/>
      </w:r>
      <w:r>
        <w:t>3.</w:t>
      </w:r>
      <w:r>
        <w:tab/>
        <w:t>Size and configuration as shown on drawings.</w:t>
      </w:r>
      <w:r/>
      <w:r>
        <w:br/>
      </w:r>
      <w:r>
        <w:t>4.</w:t>
      </w:r>
      <w:r>
        <w:tab/>
        <w:t>Provide electrical circuit breaker box to serve as load center. 115/208/3, Square D or approve equal water resistant electrical panels with a main panel disconnect and individual circuits with VisiTrip breakers. Prewire all components and receptacles to the panel. All wiring shall be routed in rigid conduit. This applies for all similar types of items for this project. Utilize the mechanical / electrical / plumbing schedules to determine panel size and capacity. Coordinate panel location with elevation drawings.</w:t>
      </w:r>
      <w:r/>
      <w:r>
        <w:br/>
      </w:r>
      <w:r>
        <w:t>5.</w:t>
      </w:r>
      <w:r>
        <w:tab/>
        <w:t>Prewired Jbox / receptacles for all connected loads including hot food wells, cold food wells, heated display units, etc. All wiring between junction boxes shall be in rigid conduit. Provide a cast aluminum Bell box for each receptacle, complete with receptacle, stainless steel cover plate and welded stainless steel mounting bracket.</w:t>
      </w:r>
      <w:r/>
      <w:r>
        <w:br/>
      </w:r>
      <w:r>
        <w:t>6.</w:t>
      </w:r>
      <w:r>
        <w:tab/>
        <w:t>Provide water resistant cabinet door for access to load center.</w:t>
      </w:r>
      <w:r/>
      <w:r>
        <w:br/>
      </w:r>
      <w:r>
        <w:t>7.</w:t>
      </w:r>
      <w:r>
        <w:tab/>
        <w:t xml:space="preserve">Coordinate installation into </w:t>
      </w:r>
      <w:r>
        <w:rPr>
          <w:color w:val="FF0000"/>
        </w:rPr>
        <w:t>Item #,____________</w:t>
      </w:r>
      <w:r>
        <w:t>.</w:t>
      </w:r>
      <w:r/>
      <w:r>
        <w:br/>
      </w:r>
      <w:r>
        <w:t>8.</w:t>
      </w:r>
      <w:r>
        <w:tab/>
        <w:t>Provide load center, prewire all electrical connections in conduit concealed in cabinet body construction and connected to all electrical components built into or set upon the counter. Electrical subpanel shall be UL/ETL/CSA listed; circuit breaker type with a ground buss main breaker and individual breakers for each serviced load. Buss shall be copper and the circuit breakers shall be the molded case, bolton type with thermo magnetic quickmake, quickbreak trip. Multipole breakers shall have an internal trip bar. Load center shall be complete with individual “visitrip” circuit breakers for each device built in for forming an integral part of the unit</w:t>
      </w:r>
      <w:r/>
      <w:r>
        <w:br/>
      </w:r>
      <w:r>
        <w:t>9.</w:t>
      </w:r>
      <w:r>
        <w:tab/>
        <w:t>Provide shop drawings for approval prior to fabrication.</w:t>
      </w:r>
      <w:r/>
      <w:r>
        <w:br/>
      </w:r>
      <w:r>
        <w:t>10.</w:t>
      </w:r>
      <w:r>
        <w:tab/>
      </w:r>
      <w:r>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