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Dinex </w:t>
      </w:r>
      <w:r/>
      <w:r>
        <w:br/>
      </w:r>
      <w:r>
        <w:t>Model No.:</w:t>
      </w:r>
      <w:r>
        <w:tab/>
        <w:t>DXIPICT10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carts which are fabricated with 1” square tubing frame with welded 18-gauge pre-formed side panels/tray slides.</w:t>
      </w:r>
      <w:r/>
      <w:r>
        <w:br/>
      </w:r>
      <w:r>
        <w:t>4.</w:t>
      </w:r>
      <w:r>
        <w:tab/>
        <w:t xml:space="preserve">Provide </w:t>
      </w:r>
      <w:r>
        <w:t xml:space="preserve">top, </w:t>
      </w:r>
      <w:r>
        <w:t xml:space="preserve">bottom and single panel door shall be 18-gauge, stainless steel. </w:t>
      </w:r>
      <w:r/>
      <w:r>
        <w:br/>
      </w:r>
      <w:r>
        <w:t>5.</w:t>
      </w:r>
      <w:r>
        <w:tab/>
        <w:t xml:space="preserve">Provide corner bumpers. </w:t>
      </w:r>
      <w:r/>
      <w:r>
        <w:br/>
      </w:r>
      <w:r>
        <w:t>6.</w:t>
      </w:r>
      <w:r>
        <w:tab/>
        <w:t>Provide Door which has recessed door pull with a transport latch. The door has a 270° door swing with magnets to keep the door in an opened position.</w:t>
      </w:r>
      <w:r/>
      <w:r>
        <w:br/>
      </w:r>
      <w:r>
        <w:t>7.</w:t>
      </w:r>
      <w:r>
        <w:tab/>
        <w:t>Provide four 5@ heavy-duty, non-marking casters, 2 swivel with brakes and 2 fixed.</w:t>
      </w:r>
      <w:r/>
      <w:r>
        <w:br/>
      </w:r>
      <w:r>
        <w:t>8.</w:t>
      </w:r>
      <w:r>
        <w:tab/>
        <w:t>Provide a three (3) sided 2.35" high top rail.</w:t>
      </w:r>
      <w:r/>
      <w:r>
        <w:br/>
      </w:r>
      <w:r>
        <w:t>9.</w:t>
      </w:r>
      <w:r>
        <w:tab/>
        <w:t>Provide a push handle.</w:t>
      </w:r>
      <w:r/>
      <w:r>
        <w:br/>
      </w:r>
      <w:r>
        <w:t>10.</w:t>
      </w:r>
      <w:r>
        <w:tab/>
        <w:t>Equip unit with a drain assembly.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