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MILK COOLER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TMC-34-S-DS-HC</w:t>
      </w:r>
      <w:r/>
      <w:r>
        <w:br/>
      </w:r>
      <w:r>
        <w:t>Pertinent Data:</w:t>
      </w:r>
      <w:r>
        <w:tab/>
        <w:t xml:space="preserve">Double sided </w:t>
      </w:r>
      <w:r/>
      <w:r>
        <w:br/>
      </w:r>
      <w:r>
        <w:t>Utilities Req'd:</w:t>
      </w:r>
      <w:r>
        <w:tab/>
        <w:t xml:space="preserve">120V/1PH: 2.7A, ½” IW 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Stainless steel exterior. Stainless floor interior.</w:t>
      </w:r>
      <w:r/>
      <w:r>
        <w:br/>
      </w:r>
      <w:r>
        <w:t>4.</w:t>
      </w:r>
      <w:r>
        <w:tab/>
        <w:t>Three year parts and labor warranty. Seven year compressor warranty.</w:t>
      </w:r>
      <w:r/>
      <w:r>
        <w:br/>
      </w:r>
      <w:r>
        <w:t>5.</w:t>
      </w:r>
      <w:r>
        <w:tab/>
        <w:t>Provide corner bumpers.</w:t>
      </w:r>
      <w:r/>
      <w:r>
        <w:br/>
      </w:r>
      <w:r>
        <w:t>6.</w:t>
      </w:r>
      <w:r>
        <w:tab/>
        <w:t>4” casters are standard.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