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Pertinent Data:</w:t>
        <w:tab/>
        <w:t>---</w:t>
        <w:br/>
        <w:t>Utilities Req’d:</w:t>
        <w:tab/>
        <w:t>---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Coordinate installation of P.O.S. System.</w:t>
        <w:br/>
        <w:t>4.</w:t>
        <w:tab/>
        <w:t>Provide all stainless steel construction.</w:t>
        <w:br/>
        <w:t>5.</w:t>
        <w:tab/>
        <w:t>Provide vented door with integral handle, and lock.</w:t>
        <w:br/>
        <w:t>6.</w:t>
        <w:tab/>
        <w:t>Must meet all applicable federal, state, and local laws, rules, regulations, and codes.</w:t>
        <w:br/>
        <w:br/>
      </w:r>
      <w:r>
        <w:t>ITEM #:</w:t>
      </w:r>
      <w:r>
        <w:tab/>
        <w:t>P.O.S.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TSF24POS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Coordinate installation of</w:t>
      </w:r>
      <w:r>
        <w:rPr>
          <w:color w:val="FF0000"/>
        </w:rPr>
        <w:t xml:space="preserve"> Item #, P.O.S. System</w:t>
      </w:r>
      <w:r>
        <w:t>.</w:t>
      </w:r>
      <w:r/>
      <w:r>
        <w:br/>
      </w:r>
      <w:r>
        <w:t>4.</w:t>
      </w:r>
      <w:r>
        <w:tab/>
        <w:t>Provide all stainless steel construction.</w:t>
      </w:r>
      <w:r/>
      <w:r>
        <w:br/>
      </w:r>
      <w:r>
        <w:t>5.</w:t>
      </w:r>
      <w:r>
        <w:tab/>
        <w:t>Provide louvered door with integral handle.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