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PASS-THRU DISH DROP WINDOW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See Plans and Drawings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#47.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Provide unit with stainless steel jambs and header.</w:t>
      </w:r>
      <w:r/>
      <w:r>
        <w:br/>
      </w:r>
      <w:r>
        <w:t>5.</w:t>
      </w:r>
      <w:r>
        <w:tab/>
        <w:t xml:space="preserve">Provide opening to be </w:t>
      </w:r>
      <w:r>
        <w:rPr>
          <w:color w:val="FF0000"/>
        </w:rPr>
        <w:t>30” long x 12”</w:t>
      </w:r>
      <w:r>
        <w:t xml:space="preserve"> tall.</w:t>
      </w:r>
      <w:r/>
      <w:r>
        <w:br/>
      </w:r>
      <w:r>
        <w:t>6.</w:t>
      </w:r>
      <w:r>
        <w:tab/>
        <w:t xml:space="preserve">Provide a stainless steel drop shelf, fully enclosed, extended from </w:t>
      </w:r>
      <w:r>
        <w:rPr>
          <w:color w:val="FF0000"/>
        </w:rPr>
        <w:t>Item #f46, Soiled Dish Table</w:t>
      </w:r>
      <w:r>
        <w:t>.</w:t>
      </w:r>
      <w:r/>
      <w:r>
        <w:br/>
      </w:r>
      <w:r>
        <w:t>7.</w:t>
      </w:r>
      <w:r>
        <w:tab/>
        <w:t>Provide shop drawings for approval prior to fabrication.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