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GDM-49RL-HC-LD</w:t>
      </w:r>
      <w:r/>
      <w:r>
        <w:br/>
      </w:r>
      <w:r>
        <w:t>Pertinent Data:</w:t>
      </w:r>
      <w:r>
        <w:tab/>
        <w:t>Self-Contained, Double Section</w:t>
      </w:r>
      <w:r/>
      <w:r>
        <w:br/>
      </w:r>
      <w:r>
        <w:t>Utilities Req'd:</w:t>
      </w:r>
      <w:r>
        <w:tab/>
        <w:t>120V/1PH; 7.3A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exterior to be non-peel or chip black powder coated cold rolled steel; durable and permanent.</w:t>
      </w:r>
      <w:r/>
      <w:r>
        <w:br/>
      </w:r>
      <w:r>
        <w:t>4.</w:t>
      </w:r>
      <w:r>
        <w:tab/>
        <w:t>Provide interior of attractive, NSF approved, white aluminum interior liner with stainless steel floor.</w:t>
      </w:r>
      <w:r/>
      <w:r>
        <w:br/>
      </w:r>
      <w:r>
        <w:t>5.</w:t>
      </w:r>
      <w:r>
        <w:tab/>
        <w:t>Equip unit with front doors which shall be self-closing solid swing doors. Positive seal, torsion type closure system.</w:t>
      </w:r>
      <w:r/>
      <w:r>
        <w:br/>
      </w:r>
      <w:r>
        <w:t>6.</w:t>
      </w:r>
      <w:r>
        <w:tab/>
        <w:t>Equip unit with rear doors which shall be self-closing solid swing doors. Positive seal, torsion type closure system.</w:t>
      </w:r>
      <w:r/>
      <w:r>
        <w:br/>
      </w:r>
      <w:r>
        <w:t>7.</w:t>
      </w:r>
      <w:r>
        <w:tab/>
        <w:t>Provide ALow-E@, double pane thermal insulated glass door assemblies with mitered plastic channel frames.</w:t>
      </w:r>
      <w:r/>
      <w:r>
        <w:br/>
      </w:r>
      <w:r>
        <w:t>8.</w:t>
      </w:r>
      <w:r>
        <w:tab/>
        <w:t>Unit shall be equipped with LED interior lighting provides more even lighting throughout the cabinet. Safety shielded.</w:t>
      </w:r>
      <w:r/>
      <w:r>
        <w:br/>
      </w:r>
      <w:r>
        <w:t>9.</w:t>
      </w:r>
      <w:r>
        <w:tab/>
        <w:t>Provide unit with 2-1/2" diameter Casters.</w:t>
      </w:r>
      <w:r/>
      <w:r>
        <w:br/>
      </w:r>
      <w:r>
        <w:t>10.</w:t>
      </w:r>
      <w:r>
        <w:tab/>
        <w:t>Provide unit with heavy duty cord and plug, coordinate NEMA configuration with electrical contractor.</w:t>
      </w:r>
      <w:r/>
      <w:r>
        <w:br/>
      </w:r>
      <w:r>
        <w:t>11.</w:t>
      </w:r>
      <w:r>
        <w:tab/>
        <w:t>KEC shall provide trim strips between the wall opening and the Refrigerator.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