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#98:</w:t>
      </w:r>
      <w:r>
        <w:tab/>
        <w:t>PRE-RINSE UNIT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Fisher</w:t>
      </w:r>
      <w:r/>
      <w:r>
        <w:br/>
      </w:r>
      <w:r>
        <w:t>Model No.:</w:t>
      </w:r>
      <w:r>
        <w:tab/>
        <w:t>34450</w:t>
      </w:r>
      <w:r/>
      <w:r>
        <w:br/>
      </w:r>
      <w:r>
        <w:t>Pertinent Data:</w:t>
      </w:r>
      <w:r>
        <w:tab/>
        <w:t>Splash Mount</w:t>
      </w:r>
      <w:r/>
      <w:r>
        <w:br/>
      </w:r>
      <w:r>
        <w:t>Utilities Req’d:</w:t>
      </w:r>
      <w:r>
        <w:tab/>
        <w:t>1/2” CW, 1/2” HW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rPr>
          <w:color w:val="FF0000"/>
        </w:rPr>
        <w:t>2.</w:t>
      </w:r>
      <w:r>
        <w:rPr>
          <w:color w:val="FF0000"/>
        </w:rPr>
        <w:tab/>
        <w:t>Coordinate installation onto backsplash of Item #___, Pot Sink.</w:t>
      </w:r>
      <w:r/>
      <w:r>
        <w:br/>
      </w:r>
      <w:r>
        <w:t>3.</w:t>
      </w:r>
      <w:r>
        <w:tab/>
        <w:t>Provide with wall bracket.</w:t>
      </w:r>
      <w:r/>
      <w:r>
        <w:br/>
      </w:r>
      <w:r>
        <w:t>4.</w:t>
      </w:r>
      <w:r>
        <w:tab/>
        <w:t>Provide a 10” swing spout.</w:t>
      </w:r>
      <w:r/>
      <w:r>
        <w:br/>
      </w:r>
      <w:r>
        <w:t>5.</w:t>
      </w:r>
      <w:r>
        <w:tab/>
        <w:t>Provide backflow preventer.</w:t>
      </w:r>
      <w:r/>
      <w:r>
        <w:br/>
      </w:r>
      <w:r>
        <w:t>6.</w:t>
      </w:r>
      <w:r>
        <w:tab/>
        <w:t>Provide unit with wrist-blade handles.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