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GDM-49-HC~TSL01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7.3A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Provide, non-peel or chip black powder coated cold rolled steel on the front and front and sides on the exterior, and aluminum liner  with stainless steel floor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double paned thermal insulated glass doors, hinged 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two (2)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