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GDM-49-HC~TSL01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7.3A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Provide, non-peel or chip black powder coated cold rolled steel on the front and front and sides on the exterior, and aluminum liner  with stainless steel floor on the interior.</w:t>
      </w:r>
      <w:r/>
      <w:r>
        <w:br/>
      </w:r>
      <w:r>
        <w:t>3.</w:t>
      </w:r>
      <w:r>
        <w:tab/>
        <w:t>Provide four (4) 5”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two (2) full-height double paned thermal insulated glass doors, hinged as shown on plans.</w:t>
      </w:r>
      <w:r/>
      <w:r>
        <w:br/>
      </w:r>
      <w:r>
        <w:t>6.</w:t>
      </w:r>
      <w:r>
        <w:tab/>
        <w:t>Provide door locks.</w:t>
      </w:r>
      <w:r/>
      <w:r>
        <w:br/>
      </w:r>
      <w:r>
        <w:t>7.</w:t>
      </w:r>
      <w:r>
        <w:tab/>
        <w:t>Provide two (2) additional shelves.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