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COLD WELL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Wells Mfg.</w:t>
      </w:r>
      <w:r/>
      <w:r>
        <w:br/>
      </w:r>
      <w:r>
        <w:t>Model No.:</w:t>
      </w:r>
      <w:r>
        <w:tab/>
      </w:r>
      <w:r>
        <w:t>RCP-400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5.5A, 1@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factory installed drain, and valve.</w:t>
      </w:r>
      <w:r/>
      <w:r>
        <w:br/>
      </w:r>
      <w:r>
        <w:t>3.</w:t>
      </w:r>
      <w:r>
        <w:tab/>
        <w:t>Provide self-contained unit.</w:t>
      </w:r>
      <w:r/>
      <w:r>
        <w:br/>
      </w:r>
      <w:r>
        <w:t>4.</w:t>
      </w:r>
      <w:r>
        <w:tab/>
        <w:t>Provide recessed top edge.</w:t>
      </w:r>
      <w:r/>
      <w:r>
        <w:br/>
      </w:r>
      <w:r>
        <w:t>5.</w:t>
      </w:r>
      <w:r>
        <w:tab/>
        <w:t>Provide unit with remote on/off switch.</w:t>
      </w:r>
      <w:r/>
      <w:r>
        <w:br/>
      </w:r>
      <w:r>
        <w:t>6.</w:t>
      </w:r>
      <w:r>
        <w:tab/>
        <w:t>Provide the following accessories:</w:t>
      </w:r>
      <w:r/>
      <w:r>
        <w:br/>
      </w:r>
      <w:r>
        <w:t>a.</w:t>
      </w:r>
      <w:r>
        <w:tab/>
        <w:t>5-year compressor warranty.</w:t>
      </w:r>
      <w:r/>
      <w:r>
        <w:br/>
      </w:r>
      <w:r>
        <w:t>b.</w:t>
      </w:r>
      <w:r>
        <w:tab/>
        <w:t>Perforated bottom strainer plate.</w:t>
      </w:r>
      <w:r/>
      <w:r>
        <w:br/>
      </w:r>
      <w:r>
        <w:t>c.</w:t>
      </w:r>
      <w:r>
        <w:tab/>
        <w:t>Adaptor bars for fractional sized pans.</w:t>
      </w:r>
      <w:r/>
      <w:r>
        <w:br/>
      </w:r>
      <w:r>
        <w:rPr>
          <w:color w:val="FF0000"/>
        </w:rPr>
        <w:t>d.</w:t>
      </w:r>
      <w:r>
        <w:rPr>
          <w:color w:val="FF0000"/>
        </w:rPr>
        <w:tab/>
        <w:t>Remote on/off switch e. 220/230/240V.</w:t>
      </w:r>
      <w:r/>
      <w:r>
        <w:br/>
      </w:r>
      <w:r>
        <w:rPr>
          <w:color w:val="FF0000"/>
        </w:rPr>
        <w:t>f.</w:t>
      </w:r>
      <w:r>
        <w:rPr>
          <w:color w:val="FF0000"/>
        </w:rPr>
        <w:tab/>
        <w:t>50 cycle.</w:t>
      </w:r>
      <w:r/>
      <w:r>
        <w:br/>
      </w:r>
      <w:r>
        <w:rPr>
          <w:color w:val="FF0000"/>
        </w:rPr>
        <w:t>g.</w:t>
      </w:r>
      <w:r>
        <w:rPr>
          <w:color w:val="FF0000"/>
        </w:rPr>
        <w:tab/>
        <w:t>Remote models (Includes compressor and condensing units and up to 20’ leads).</w:t>
      </w:r>
      <w:r/>
      <w:r>
        <w:br/>
      </w:r>
      <w:r>
        <w:rPr>
          <w:color w:val="FF0000"/>
        </w:rPr>
        <w:t>h.</w:t>
      </w:r>
      <w:r>
        <w:rPr>
          <w:color w:val="FF0000"/>
        </w:rPr>
        <w:tab/>
        <w:t>Remote models without compressors or condensing units.</w:t>
      </w:r>
      <w:r/>
      <w:r>
        <w:br/>
      </w:r>
      <w:r>
        <w:rPr>
          <w:color w:val="FF0000"/>
        </w:rPr>
        <w:t>i.</w:t>
      </w:r>
      <w:r>
        <w:rPr>
          <w:color w:val="FF0000"/>
        </w:rPr>
        <w:tab/>
        <w:t>Special condenser orientation and/or compressor rack position.</w:t>
      </w:r>
      <w:r/>
      <w:r>
        <w:br/>
      </w:r>
      <w:r>
        <w:rPr>
          <w:color w:val="FF0000"/>
        </w:rPr>
        <w:t>j.</w:t>
      </w:r>
      <w:r>
        <w:rPr>
          <w:color w:val="FF0000"/>
        </w:rPr>
        <w:tab/>
        <w:t>2nd year parts &amp; labor warranty.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