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ROLL-IN BLAST CHILLER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727694 (AOF201RCU)</w:t>
      </w:r>
      <w:r/>
      <w:r>
        <w:br/>
      </w:r>
      <w:r>
        <w:t>Pertinent Data:</w:t>
      </w:r>
      <w:r>
        <w:tab/>
        <w:t>Remote Condenser</w:t>
      </w:r>
      <w:r/>
      <w:r>
        <w:br/>
      </w:r>
      <w:r>
        <w:t>Utilities Req’d:</w:t>
      </w:r>
      <w:r>
        <w:tab/>
        <w:t>208V/3PH 18.0A; 1/2”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Hard Chilling: air temperature -4 °F (–20°C).</w:t>
      </w:r>
      <w:r/>
      <w:r>
        <w:br/>
      </w:r>
      <w:r>
        <w:t>4.</w:t>
      </w:r>
      <w:r>
        <w:tab/>
        <w:t>Unit shall have Blast/Shock Freezing cycle: 66 lbs. (30kg) from 194 °F (90°C) up to -40 °F (-18°C) in less than four hours. Blast/Shock Freezing: low air temperature shall be adjustable up to -42 °F (-41°C).</w:t>
      </w:r>
      <w:r/>
      <w:r>
        <w:br/>
      </w:r>
      <w:r>
        <w:t>5.</w:t>
      </w:r>
      <w:r>
        <w:tab/>
        <w:t>Equip unit with Automatic Holding cycle which is automatically activated at the end of each cycle to save energy and maintain the target temperature (manual activation is also possible): chilling at 37 °F (3°C) and freezing at -8 °F (-22°C).</w:t>
      </w:r>
      <w:r/>
      <w:r>
        <w:br/>
      </w:r>
      <w:r>
        <w:t>6.</w:t>
      </w:r>
      <w:r>
        <w:tab/>
        <w:t>Provide unit with Turbo cooling (PATENTED) with the chiller works continuously at the desired temperature; ideal for continuous production.</w:t>
      </w:r>
      <w:r/>
      <w:r>
        <w:br/>
      </w:r>
      <w:r>
        <w:t>7.</w:t>
      </w:r>
      <w:r>
        <w:tab/>
        <w:t>Unit shall have Cruise cycle (PATENTED) where the chiller automatically sets the parameters for the quickest and best chilling.</w:t>
      </w:r>
      <w:r/>
      <w:r>
        <w:br/>
      </w:r>
      <w:r>
        <w:t>8.</w:t>
      </w:r>
      <w:r>
        <w:tab/>
        <w:t>Equip the unit with two (2) specialized cycles:</w:t>
      </w:r>
      <w:r/>
      <w:r>
        <w:br/>
      </w:r>
      <w:r>
        <w:t>a.</w:t>
      </w:r>
      <w:r>
        <w:tab/>
        <w:t>P1 brings down ice-cream temperature to 7°F (-14°C) measured at the core when probe is inserted. Once set temperature is reached, the temporary maintenance phase automatically begins, holding the 7°F (-14°C) temperature.</w:t>
      </w:r>
      <w:r/>
      <w:r>
        <w:br/>
      </w:r>
      <w:r>
        <w:t>b.</w:t>
      </w:r>
      <w:r>
        <w:tab/>
        <w:t>P2 sets temperature to -33°F (-36°C) to -40°F (-40°C) for an indefinite amount of time, maintaining the ventilation active. Temperature is adjustable up to -40°F (-40°C) without interrupting the cycle, allowing ice-cream to be kept longer in the freezer.</w:t>
      </w:r>
      <w:r/>
      <w:r>
        <w:br/>
      </w:r>
      <w:r>
        <w:t>9.</w:t>
      </w:r>
      <w:r>
        <w:tab/>
        <w:t>Provide a 3-sensor core probe as standard and automatic detection of the core probe insertion.</w:t>
      </w:r>
      <w:r/>
      <w:r>
        <w:br/>
      </w:r>
      <w:r>
        <w:t>10.</w:t>
      </w:r>
      <w:r>
        <w:tab/>
        <w:t>Unit shall be provided with a probe-driven cycles feature ARTE (Algorithm for Remaining Time Estimation) to make planning the activities easier.</w:t>
      </w:r>
      <w:r/>
      <w:r>
        <w:br/>
      </w:r>
      <w:r>
        <w:t>11.</w:t>
      </w:r>
      <w:r>
        <w:tab/>
        <w:t>Equip the control unit with two large displays to read out: time, core temperature, cycle countdown, alarms, service information.</w:t>
      </w:r>
      <w:r/>
      <w:r>
        <w:br/>
      </w:r>
      <w:r>
        <w:t>12.</w:t>
      </w:r>
      <w:r>
        <w:tab/>
        <w:t>Unit shall provide all information related to the different operating models shall be recorded: date, time, cycle, core temperature, holding temperature, HACCP accordance.</w:t>
      </w:r>
      <w:r/>
      <w:r>
        <w:br/>
      </w:r>
      <w:r>
        <w:t>13.</w:t>
      </w:r>
      <w:r>
        <w:tab/>
        <w:t>Provide the unit with a USB connection: to download HACCP data from the blast chiller (time, cavity temperature, alarms, and probe temperature).</w:t>
      </w:r>
      <w:r/>
      <w:r>
        <w:br/>
      </w:r>
      <w:r>
        <w:t>14.</w:t>
      </w:r>
      <w:r>
        <w:tab/>
        <w:t>Unit shall come with a performance guaranteed at ambient temperatures of 109°F (43°C).</w:t>
      </w:r>
      <w:r/>
      <w:r>
        <w:br/>
      </w:r>
      <w:r>
        <w:t>15.</w:t>
      </w:r>
      <w:r>
        <w:tab/>
        <w:t>Unit shall be capable of Blast Chiller/Shock Freezer designed to accept hot product directly from the oven, no need to reduce food temperature below 160° F (70° C) before starting the chilling/freezing cycle.</w:t>
      </w:r>
      <w:r/>
      <w:r>
        <w:br/>
      </w:r>
      <w:r>
        <w:t>16.</w:t>
      </w:r>
      <w:r>
        <w:tab/>
        <w:t>Provide the unit with Soft Chilling: air temperature -28 °F (–2°C).</w:t>
      </w:r>
      <w:r/>
      <w:r>
        <w:br/>
      </w:r>
      <w:r>
        <w:t>17.</w:t>
      </w:r>
      <w:r>
        <w:tab/>
        <w:t>Equip unit with audible alarms and visual indicators for food safety (HACCP) issues and separate audible and visual for unit malfunctions.</w:t>
      </w:r>
      <w:r/>
      <w:r>
        <w:br/>
      </w:r>
      <w:r>
        <w:t>18.</w:t>
      </w:r>
      <w:r>
        <w:tab/>
        <w:t>Unit shall be equipped with on-board HACCP monitoring capabilities.</w:t>
      </w:r>
      <w:r/>
      <w:r>
        <w:br/>
      </w:r>
      <w:r>
        <w:t>19.</w:t>
      </w:r>
      <w:r>
        <w:tab/>
        <w:t xml:space="preserve">Coordinate installation with </w:t>
      </w:r>
      <w:r>
        <w:rPr>
          <w:color w:val="FF0000"/>
        </w:rPr>
        <w:t>Item #???, Refrigeration System</w:t>
      </w:r>
      <w:r>
        <w:t xml:space="preserve"> for the Compressor.</w:t>
      </w:r>
      <w:r/>
      <w:r>
        <w:br/>
      </w:r>
      <w:r>
        <w:t>20.</w:t>
      </w:r>
      <w:r>
        <w:tab/>
        <w:t>Must meet all applicable federal, state, and local laws, rules, regulations, and codes.</w:t>
      </w:r>
      <w:r/>
      <w:r>
        <w:br/>
      </w:r>
      <w:r>
        <w:br/>
        <w:br/>
        <w:br/>
        <w:br/>
      </w:r>
      <w:r>
        <w:t>ITEM #:</w:t>
      </w:r>
      <w:r>
        <w:tab/>
        <w:t>ROLL-IN 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219785 (ECOG202T3O0)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20.8A; 1” Gas @ 320,466 BTUs; 7” WC; (2) 3/4” CW, 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Airoclima Lambada sensor controlled automatic humidity adjustment of cooking environment.</w:t>
      </w:r>
      <w:r/>
      <w:r>
        <w:br/>
      </w:r>
      <w:r>
        <w:t>3.</w:t>
      </w:r>
      <w:r>
        <w:tab/>
        <w:t>Provide unit with double thermo glazed door with open frame construction for cool outside door panel.</w:t>
      </w:r>
      <w:r/>
      <w:r>
        <w:br/>
      </w:r>
      <w:r>
        <w:t>4.</w:t>
      </w:r>
      <w:r>
        <w:tab/>
        <w:t>Provide three-speed fan with the hold utility.</w:t>
      </w:r>
      <w:r/>
      <w:r>
        <w:br/>
      </w:r>
      <w:r>
        <w:t>5.</w:t>
      </w:r>
      <w:r>
        <w:tab/>
        <w:t>Provide all type 304 stainless steel construction.</w:t>
      </w:r>
      <w:r/>
      <w:r>
        <w:br/>
      </w:r>
      <w:r>
        <w:t>6.</w:t>
      </w:r>
      <w:r>
        <w:tab/>
        <w:t>Provide low power cycle for delicate cooking.</w:t>
      </w:r>
      <w:r/>
      <w:r>
        <w:br/>
      </w:r>
      <w:r>
        <w:t>7.</w:t>
      </w:r>
      <w:r>
        <w:tab/>
        <w:t>Provide Eco Delta temperature inside the cooking cell.</w:t>
      </w:r>
      <w:r/>
      <w:r>
        <w:br/>
      </w:r>
      <w:r>
        <w:t>8.</w:t>
      </w:r>
      <w:r>
        <w:tab/>
        <w:t>Provide low temperature cooking (automatic Cycle) indicated for large pieces of meat.</w:t>
      </w:r>
      <w:r/>
      <w:r>
        <w:br/>
      </w:r>
      <w:r>
        <w:t>9.</w:t>
      </w:r>
      <w:r>
        <w:tab/>
        <w:t>Provide hot air cycle.</w:t>
      </w:r>
      <w:r/>
      <w:r>
        <w:br/>
      </w:r>
      <w:r>
        <w:t>10.</w:t>
      </w:r>
      <w:r>
        <w:tab/>
        <w:t>Provide automatic sequence phases.</w:t>
      </w:r>
      <w:r/>
      <w:r>
        <w:br/>
      </w:r>
      <w:r>
        <w:t>11.</w:t>
      </w:r>
      <w:r>
        <w:tab/>
        <w:t>Provide break phase.</w:t>
      </w:r>
      <w:r/>
      <w:r>
        <w:br/>
      </w:r>
      <w:r>
        <w:t>12.</w:t>
      </w:r>
      <w:r>
        <w:tab/>
        <w:t>Provide programme control setting.</w:t>
      </w:r>
      <w:r/>
      <w:r>
        <w:br/>
      </w:r>
      <w:r>
        <w:t>13.</w:t>
      </w:r>
      <w:r>
        <w:tab/>
        <w:t>Provide pre-programmed regeneration cycle.</w:t>
      </w:r>
      <w:r/>
      <w:r>
        <w:br/>
      </w:r>
      <w:r>
        <w:t>14.</w:t>
      </w:r>
      <w:r>
        <w:tab/>
        <w:t>Provide cook and hold cycle.</w:t>
      </w:r>
      <w:r/>
      <w:r>
        <w:br/>
      </w:r>
      <w:r>
        <w:t>15.</w:t>
      </w:r>
      <w:r>
        <w:tab/>
        <w:t>Provide six-point multi sensor core platinum temperature probe.</w:t>
      </w:r>
      <w:r/>
      <w:r>
        <w:br/>
      </w:r>
      <w:r>
        <w:t>16.</w:t>
      </w:r>
      <w:r>
        <w:tab/>
        <w:t>Provide air o clean fully integrated and automatic self-cleaning system.</w:t>
      </w:r>
      <w:r/>
      <w:r>
        <w:br/>
      </w:r>
      <w:r>
        <w:t>17.</w:t>
      </w:r>
      <w:r>
        <w:tab/>
        <w:t>Provide electronic board for HACCP through PC Network (922275).</w:t>
      </w:r>
      <w:r/>
      <w:r>
        <w:br/>
      </w:r>
      <w:r>
        <w:t>18.</w:t>
      </w:r>
      <w:r>
        <w:tab/>
        <w:t>Provide unit with fat filter, stainless steel grid, and USB Probe for sous vide cooking (922281).</w:t>
      </w:r>
      <w:r/>
      <w:r>
        <w:br/>
      </w:r>
      <w:r>
        <w:t>19.</w:t>
      </w:r>
      <w:r>
        <w:tab/>
        <w:t>Contractor shall provide and coordinate hook up to</w:t>
      </w:r>
      <w:r>
        <w:rPr>
          <w:color w:val="FF0000"/>
        </w:rPr>
        <w:t xml:space="preserve"> Item #, Reverse Osmosis System</w:t>
      </w:r>
      <w:r>
        <w:t>, for use with Combi Oven.</w:t>
      </w:r>
      <w:r/>
      <w:r>
        <w:br/>
      </w:r>
      <w:r>
        <w:t>20.</w:t>
      </w:r>
      <w:r>
        <w:tab/>
        <w:t>Provide external side spray unit (922171).</w:t>
      </w:r>
      <w:r/>
      <w:r>
        <w:br/>
      </w:r>
      <w:r>
        <w:t>21.</w:t>
      </w:r>
      <w:r>
        <w:tab/>
        <w:t>Provide four (4) Thermal Blankets for AOS 20 GN 1/1.</w:t>
      </w:r>
      <w:r/>
      <w:r>
        <w:br/>
      </w:r>
      <w:r>
        <w:t>22.</w:t>
      </w:r>
      <w:r>
        <w:tab/>
        <w:t>Provide four (4) spare Temperature Sensors.</w:t>
      </w:r>
      <w:r/>
      <w:r>
        <w:br/>
      </w:r>
      <w:r>
        <w:t>23.</w:t>
      </w:r>
      <w:r>
        <w:tab/>
        <w:t>Supply equipment with “Starting Kit 2”, RO System (9R011B), RO System Tank (9R001D), Cleaning Powder (100 Bag Bucket 0S2392), Rinse and Descaling tablets (50 Count bucket 0S2394).</w:t>
      </w:r>
      <w:r/>
      <w:r>
        <w:br/>
      </w:r>
      <w:r>
        <w:t>24.</w:t>
      </w:r>
      <w:r>
        <w:tab/>
        <w:t>Contractor shall coordinate with owner and operator, scheduling of Electrolux Chef Training.</w:t>
      </w:r>
      <w:r/>
      <w:r>
        <w:br/>
      </w:r>
      <w:r>
        <w:t>25.</w:t>
      </w:r>
      <w:r>
        <w:tab/>
        <w:t>Unit shall be provided with installation kit, as provided by Electrolux Corporation.</w:t>
      </w:r>
      <w:r/>
      <w:r>
        <w:br/>
      </w:r>
      <w:r>
        <w:t>26.</w:t>
      </w:r>
      <w:r>
        <w:tab/>
      </w:r>
      <w:r>
        <w:t>Must meet all applicable federal, state, and local laws, rules, regulations, and codes.</w:t>
      </w:r>
      <w:r/>
      <w:r>
        <w:br/>
      </w:r>
      <w:r>
        <w:t xml:space="preserve">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