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SNEEZE GUARD WITH LIGHTS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VersaGard</w:t>
      </w:r>
      <w:r/>
      <w:r>
        <w:br/>
      </w:r>
      <w:r>
        <w:t>Model No.:</w:t>
      </w:r>
      <w:r>
        <w:tab/>
        <w:t>Europa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drawing.</w:t>
      </w:r>
      <w:r/>
      <w:r>
        <w:br/>
      </w:r>
      <w:r>
        <w:t>2.</w:t>
      </w:r>
      <w:r>
        <w:tab/>
        <w:t>Provide unit with 6.3mm bent front tempered glass with left and right side end panels.</w:t>
      </w:r>
      <w:r/>
      <w:r>
        <w:br/>
      </w:r>
      <w:r>
        <w:t>3.</w:t>
      </w:r>
      <w:r>
        <w:tab/>
        <w:t>Provide unit with black powder coated supports verify with the Architect and or Interior Designer the color.</w:t>
      </w:r>
      <w:r/>
      <w:r>
        <w:br/>
      </w:r>
      <w:r>
        <w:t>4.</w:t>
      </w:r>
      <w:r>
        <w:tab/>
        <w:t>Provide 1” radius on all corners.</w:t>
      </w:r>
      <w:r/>
      <w:r>
        <w:br/>
      </w:r>
      <w:r>
        <w:t>5.</w:t>
      </w:r>
      <w:r>
        <w:tab/>
        <w:t>Coordinate installation of slim line LED lights.</w:t>
      </w:r>
      <w:r/>
      <w:r>
        <w:br/>
      </w:r>
      <w:r>
        <w:t>6.</w:t>
      </w:r>
      <w:r>
        <w:tab/>
        <w:t>Unit shall be fabricated to meet NSF/ANSI 2 2010 Standards Requirements.</w:t>
      </w:r>
      <w:r/>
      <w:r>
        <w:br/>
      </w:r>
      <w:r>
        <w:t>7.</w:t>
      </w:r>
      <w:r>
        <w:tab/>
        <w:t xml:space="preserve">Coordinate installation over </w:t>
      </w:r>
      <w:r>
        <w:rPr>
          <w:color w:val="FF0000"/>
        </w:rPr>
        <w:t>Item #, Refrigerated Sandwich Station, and Item #, Hot Food Well.</w:t>
      </w:r>
      <w:r/>
      <w:r>
        <w:br/>
      </w:r>
      <w:r>
        <w:t>8.</w:t>
      </w:r>
      <w:r>
        <w:tab/>
        <w:t>Provide FL17.1A concealed mount to counter top.</w:t>
      </w:r>
      <w:r/>
      <w:r>
        <w:br/>
      </w:r>
      <w:r>
        <w:t>9.</w:t>
      </w:r>
      <w:r>
        <w:tab/>
        <w:t>Provide shop drawings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