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ITEM #:</w:t>
      </w:r>
      <w:r>
        <w:tab/>
        <w:t>TRAY MAKE-UP ROLLERS</w:t>
      </w:r>
      <w:r/>
      <w:r>
        <w:br/>
      </w:r>
      <w:r>
        <w:t>Quantity:</w:t>
      </w:r>
      <w:r>
        <w:tab/>
        <w:t>One (1)</w:t>
      </w:r>
      <w:r/>
      <w:r>
        <w:br/>
      </w:r>
      <w:r>
        <w:t>Manufacturer:</w:t>
      </w:r>
      <w:r>
        <w:tab/>
        <w:t>Custom Fabrication</w:t>
      </w:r>
      <w:r/>
      <w:r>
        <w:br/>
      </w:r>
      <w:r>
        <w:t>Model No.:</w:t>
      </w:r>
      <w:r>
        <w:tab/>
        <w:t>Stainless Steel</w:t>
      </w:r>
      <w:r/>
      <w:r>
        <w:br/>
      </w:r>
      <w:r>
        <w:t>Pertinent Data:</w:t>
      </w:r>
      <w:r>
        <w:tab/>
        <w:t xml:space="preserve">See Plans, </w:t>
      </w:r>
      <w:r>
        <w:rPr>
          <w:color w:val="FF0000"/>
        </w:rPr>
        <w:t>Drawing #FS</w:t>
      </w:r>
      <w:r/>
      <w:r>
        <w:br/>
      </w:r>
      <w:r>
        <w:t>Utilities Req’d:</w:t>
      </w:r>
      <w:r>
        <w:tab/>
        <w:t>---</w:t>
      </w:r>
      <w:r/>
      <w:r>
        <w:br/>
      </w:r>
      <w:r>
        <w:br/>
      </w:r>
      <w:r>
        <w:t>See plans for location and placement of item with reference to adjoining equipment.</w:t>
      </w:r>
      <w:r/>
      <w:r>
        <w:br/>
      </w:r>
      <w:r>
        <w:t>Fabricate and set in place per plans, details, and the following:</w:t>
      </w:r>
      <w:r/>
      <w:r>
        <w:br/>
      </w:r>
      <w:r>
        <w:t>1.</w:t>
      </w:r>
      <w:r>
        <w:tab/>
        <w:t xml:space="preserve">Standard Fabrication </w:t>
      </w:r>
      <w:r>
        <w:rPr>
          <w:color w:val="FF0000"/>
        </w:rPr>
        <w:t>Drawing #FS?.? Detail #??</w:t>
      </w:r>
      <w:r>
        <w:t>.</w:t>
      </w:r>
      <w:r/>
      <w:r>
        <w:br/>
      </w:r>
      <w:r>
        <w:t>2.</w:t>
      </w:r>
      <w:r>
        <w:tab/>
        <w:t>Set in place in location as shown on drawings.</w:t>
      </w:r>
      <w:r/>
      <w:r>
        <w:br/>
      </w:r>
      <w:r>
        <w:t>3.</w:t>
      </w:r>
      <w:r>
        <w:tab/>
        <w:t>Size and configuration as shown on drawings.</w:t>
      </w:r>
      <w:r/>
      <w:r>
        <w:br/>
      </w:r>
      <w:r>
        <w:t>4.</w:t>
      </w:r>
      <w:r>
        <w:tab/>
        <w:t xml:space="preserve">Coordinate installation with </w:t>
      </w:r>
      <w:r>
        <w:rPr>
          <w:color w:val="FF0000"/>
        </w:rPr>
        <w:t>Item</w:t>
      </w:r>
      <w:r>
        <w:t xml:space="preserve"> </w:t>
      </w:r>
      <w:r>
        <w:rPr>
          <w:color w:val="FF0000"/>
        </w:rPr>
        <w:t>#, Chef’s Counter with Sink</w:t>
      </w:r>
      <w:r>
        <w:t xml:space="preserve">. </w:t>
      </w:r>
      <w:r/>
      <w:r>
        <w:br/>
      </w:r>
      <w:r>
        <w:t>5.</w:t>
      </w:r>
      <w:r>
        <w:tab/>
        <w:t xml:space="preserve">Provide Roller Conveyor as shown on plan. Conveyor to form an integral part of </w:t>
      </w:r>
      <w:r>
        <w:rPr>
          <w:color w:val="FF0000"/>
        </w:rPr>
        <w:t>Item</w:t>
      </w:r>
      <w:r>
        <w:t xml:space="preserve"> </w:t>
      </w:r>
      <w:r>
        <w:rPr>
          <w:color w:val="FF0000"/>
        </w:rPr>
        <w:t>#, Chef’s Counter with Sink.</w:t>
      </w:r>
      <w:r/>
      <w:r>
        <w:br/>
      </w:r>
      <w:r>
        <w:t>6.</w:t>
      </w:r>
      <w:r>
        <w:tab/>
        <w:t>Construction shall be 140-gauge stainless steel side rails complete with cover plates.</w:t>
      </w:r>
      <w:r/>
      <w:r>
        <w:br/>
      </w:r>
      <w:r>
        <w:t>7.</w:t>
      </w:r>
      <w:r>
        <w:tab/>
        <w:t>Provide gravity rollers made of stainless steel, with plastic and stainless steel ball bearing ends. Mount to HEX aluminum shaft, and both shafts to flat stainless steel side bars every 4" O.C.</w:t>
      </w:r>
      <w:r/>
      <w:r>
        <w:br/>
      </w:r>
      <w:r>
        <w:t>8.</w:t>
      </w:r>
      <w:r>
        <w:tab/>
        <w:t>Roller System shall consist of Rollers which shall be mounted on 1/2@ diameter stainless steel shafts extending into side channels on both sides through Derlin bearing. One end of shaft shall be fitted with replaceable nylon sprockets.</w:t>
      </w:r>
      <w:r/>
      <w:r>
        <w:br/>
      </w:r>
      <w:r>
        <w:t>9.</w:t>
      </w:r>
      <w:r>
        <w:tab/>
        <w:t xml:space="preserve">Fabricate and install per NSF Standard 2, complete drawings, schedules, elevations, and details. </w:t>
      </w:r>
      <w:r/>
      <w:r>
        <w:br/>
      </w:r>
      <w:r>
        <w:t>10.</w:t>
      </w:r>
      <w:r>
        <w:tab/>
        <w:t>Provide shop drawings for approval prior to fabrication.</w:t>
      </w:r>
      <w:r/>
      <w:r>
        <w:br/>
      </w:r>
      <w:r>
        <w:t>11.</w:t>
      </w:r>
      <w:r>
        <w:tab/>
        <w:t>Must meet all applicable federal, state, and local laws, rules, regulations, and codes.</w:t>
      </w:r>
      <w:r/>
      <w:r>
        <w:br/>
      </w:r>
      <w:r>
        <w:br/>
      </w:r>
      <w: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