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UNDERBAR DRAFT BEER COOLER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TDD-4S-HC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2.8A; 1"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Keg Cooler shall be self-contained refrigeration with the condensing unit on the left.</w:t>
      </w:r>
      <w:r/>
      <w:r>
        <w:br/>
      </w:r>
      <w:r>
        <w:t>4.</w:t>
      </w:r>
      <w:r>
        <w:tab/>
        <w:t>Unit shall be provided with heavy duty cord and plug, coordinate NEMA configuration with electrical contractor.</w:t>
      </w:r>
      <w:r/>
      <w:r>
        <w:br/>
      </w:r>
      <w:r>
        <w:t>5.</w:t>
      </w:r>
      <w:r>
        <w:tab/>
        <w:t xml:space="preserve">Provide stainless steel doors field reversible </w:t>
      </w:r>
      <w:r>
        <w:rPr>
          <w:color w:val="FF0000"/>
        </w:rPr>
        <w:t>hinged left, left, left, left.</w:t>
      </w:r>
      <w:r/>
      <w:r>
        <w:br/>
      </w:r>
      <w:r>
        <w:t>6.</w:t>
      </w:r>
      <w:r>
        <w:tab/>
        <w:t>Unit shall have the door threshold with reinforced lip.</w:t>
      </w:r>
      <w:r/>
      <w:r>
        <w:br/>
      </w:r>
      <w:r>
        <w:t>7.</w:t>
      </w:r>
      <w:r>
        <w:tab/>
        <w:t>Provide unit with 2-1/2”casters.</w:t>
      </w:r>
      <w:r/>
      <w:r>
        <w:br/>
      </w:r>
      <w:r>
        <w:t>9.</w:t>
      </w:r>
      <w:r>
        <w:tab/>
        <w:t>Coordinate installation of two 3” diameter stainless steel insulated beer columns.</w:t>
      </w:r>
      <w:r/>
      <w:r>
        <w:br/>
      </w:r>
      <w:r>
        <w:t>10.</w:t>
      </w:r>
      <w:r>
        <w:tab/>
        <w:t>Unit shall have a four 1/2 barrel capacity.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