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TUC-60-ADA-HC</w:t>
      </w:r>
      <w:r/>
      <w:r>
        <w:br/>
      </w:r>
      <w:r>
        <w:t>Pertinent Data:</w:t>
      </w:r>
      <w:r>
        <w:tab/>
        <w:t>Self-Contained; Future Equipment</w:t>
      </w:r>
      <w:r/>
      <w:r>
        <w:br/>
      </w:r>
      <w:r>
        <w:t>Utilities Req’d:</w:t>
      </w:r>
      <w:r>
        <w:tab/>
        <w:t>120V/1PH; 3.0A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“Low-E”, double pane thermal glass assembly with extruded aluminum frames. </w:t>
      </w:r>
      <w:r/>
      <w:r>
        <w:br/>
      </w:r>
      <w:r>
        <w:t>3.</w:t>
      </w:r>
      <w:r>
        <w:tab/>
        <w:t>Provide four (4) low profile heavy duty swivel casters two (2) with brakes for a total height of 31-7/8”.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oors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