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VACUUM PACKAGIING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Sipromatic</w:t>
      </w:r>
      <w:r/>
      <w:r>
        <w:br/>
      </w:r>
      <w:r>
        <w:t>Model No.:</w:t>
      </w:r>
      <w:r>
        <w:tab/>
        <w:t>450-T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120V/1PH; 6.5A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counter top models with stainless steel housing and single chamber.</w:t>
      </w:r>
      <w:r/>
      <w:r>
        <w:br/>
      </w:r>
      <w:r>
        <w:t>3.</w:t>
      </w:r>
      <w:r>
        <w:tab/>
        <w:t>Provide powerful, high quality 20 m3/h Busch pump and vacuum dial gauge.</w:t>
      </w:r>
      <w:r/>
      <w:r>
        <w:br/>
      </w:r>
      <w:r>
        <w:t>4.</w:t>
      </w:r>
      <w:r>
        <w:tab/>
        <w:t>Provide single stainless steel 27.5” x 20” x 8” high chamber with vacuum intervals of 1 to 99 seconds.</w:t>
      </w:r>
      <w:r/>
      <w:r>
        <w:br/>
      </w:r>
      <w:r>
        <w:t>5.</w:t>
      </w:r>
      <w:r>
        <w:tab/>
        <w:t>Provide two (2) 19.1” seal bars with high integrity double sealing.</w:t>
      </w:r>
      <w:r/>
      <w:r>
        <w:br/>
      </w:r>
      <w:r>
        <w:t>6.</w:t>
      </w:r>
      <w:r>
        <w:tab/>
        <w:t>Provide simple to operate electronic touch pad controls.</w:t>
      </w:r>
      <w:r/>
      <w:r>
        <w:br/>
      </w:r>
      <w:r>
        <w:t>7.</w:t>
      </w:r>
      <w:r>
        <w:tab/>
        <w:t>Provide gas flush for the addition of an anaerobic gas mixture and/or pillow pack seal.</w:t>
      </w:r>
      <w:r/>
      <w:r>
        <w:br/>
      </w:r>
      <w:r>
        <w:t>8.</w:t>
      </w:r>
      <w:r>
        <w:tab/>
        <w:t>Provide heavy-duty cord and plug.</w:t>
      </w:r>
      <w:r/>
      <w:r>
        <w:br/>
      </w:r>
      <w:r>
        <w:t>9.</w:t>
      </w:r>
      <w:r>
        <w:tab/>
        <w:t xml:space="preserve">Coordinate installation under </w:t>
      </w:r>
      <w:r>
        <w:rPr>
          <w:color w:val="FF0000"/>
        </w:rPr>
        <w:t>Item #, Cold Preparation Table with Sink</w:t>
      </w:r>
      <w:r>
        <w:t>.</w:t>
      </w:r>
      <w:r/>
      <w:r>
        <w:br/>
      </w:r>
      <w:r>
        <w:t>10.</w:t>
      </w:r>
      <w:r>
        <w:tab/>
        <w:t>Provide unit on four (4) 2” heavy-duty, non-marking casters, two (2) with brakes.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