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VEGETABLE SLICER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Piper Products</w:t>
      </w:r>
      <w:r/>
      <w:r>
        <w:br/>
      </w:r>
      <w:r>
        <w:t>Model No.:</w:t>
      </w:r>
      <w:r>
        <w:tab/>
        <w:t>GSM XL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14.5A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with heavy-duty cord and plug. Coordinate NEMA configuration with Electrical Contractor.</w:t>
      </w:r>
      <w:r/>
      <w:r>
        <w:br/>
      </w:r>
      <w:r>
        <w:t>3.</w:t>
      </w:r>
      <w:r>
        <w:tab/>
        <w:t>Provide the following processing plates:</w:t>
      </w:r>
      <w:r/>
      <w:r>
        <w:br/>
      </w:r>
      <w:r>
        <w:tab/>
        <w:t>G35 1/8” slicing plate, and G105 5/8” slicing plate.</w:t>
      </w:r>
      <w:r/>
      <w:r>
        <w:br/>
      </w:r>
      <w:r>
        <w:t>4.</w:t>
      </w:r>
      <w:r>
        <w:tab/>
        <w:t xml:space="preserve">Coordinate installation onto Item </w:t>
      </w:r>
      <w:r>
        <w:rPr>
          <w:color w:val="FF0000"/>
        </w:rPr>
        <w:t>#, Cold Preparation Table with Sink.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>
        <w:br/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